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55" w:rsidRDefault="00B94055" w:rsidP="001C5A7C">
      <w:pPr>
        <w:spacing w:after="0" w:line="240" w:lineRule="auto"/>
        <w:jc w:val="center"/>
        <w:rPr>
          <w:rFonts w:ascii="Arial" w:eastAsia="Times New Roman" w:hAnsi="Arial" w:cs="Arial"/>
          <w:b/>
          <w:bCs/>
          <w:color w:val="000000"/>
          <w:sz w:val="28"/>
          <w:szCs w:val="28"/>
          <w:u w:val="single"/>
          <w:lang w:eastAsia="en-GB"/>
        </w:rPr>
      </w:pPr>
    </w:p>
    <w:p w:rsidR="00B94055" w:rsidRDefault="00B94055" w:rsidP="00B94055">
      <w:pPr>
        <w:spacing w:after="0" w:line="240" w:lineRule="auto"/>
        <w:jc w:val="center"/>
        <w:rPr>
          <w:rFonts w:ascii="Arial" w:eastAsia="Times New Roman" w:hAnsi="Arial" w:cs="Arial"/>
          <w:b/>
          <w:bCs/>
          <w:color w:val="000000"/>
          <w:sz w:val="28"/>
          <w:szCs w:val="28"/>
          <w:u w:val="single"/>
          <w:lang w:eastAsia="en-GB"/>
        </w:rPr>
      </w:pPr>
    </w:p>
    <w:p w:rsidR="00B94055" w:rsidRPr="007507E9" w:rsidRDefault="00B94055" w:rsidP="00B94055">
      <w:pPr>
        <w:spacing w:after="0" w:line="240" w:lineRule="auto"/>
        <w:jc w:val="center"/>
        <w:rPr>
          <w:rFonts w:ascii="Times New Roman" w:eastAsia="Times New Roman" w:hAnsi="Times New Roman" w:cs="Times New Roman"/>
          <w:sz w:val="24"/>
          <w:szCs w:val="24"/>
          <w:lang w:eastAsia="en-GB"/>
        </w:rPr>
      </w:pPr>
      <w:r w:rsidRPr="007507E9">
        <w:rPr>
          <w:rFonts w:ascii="Arial" w:eastAsia="Times New Roman" w:hAnsi="Arial" w:cs="Arial"/>
          <w:b/>
          <w:bCs/>
          <w:color w:val="000000"/>
          <w:sz w:val="28"/>
          <w:szCs w:val="28"/>
          <w:u w:val="single"/>
          <w:lang w:eastAsia="en-GB"/>
        </w:rPr>
        <w:t>Charging undocumented migrant children for NHS healthcare:</w:t>
      </w:r>
    </w:p>
    <w:p w:rsidR="00B94055" w:rsidRDefault="00B94055" w:rsidP="00B94055">
      <w:pPr>
        <w:spacing w:after="0" w:line="240" w:lineRule="auto"/>
        <w:jc w:val="center"/>
        <w:rPr>
          <w:rFonts w:ascii="Arial" w:eastAsia="Times New Roman" w:hAnsi="Arial" w:cs="Arial"/>
          <w:b/>
          <w:bCs/>
          <w:color w:val="000000"/>
          <w:sz w:val="28"/>
          <w:szCs w:val="28"/>
          <w:u w:val="single"/>
          <w:lang w:eastAsia="en-GB"/>
        </w:rPr>
      </w:pPr>
      <w:r w:rsidRPr="007507E9">
        <w:rPr>
          <w:rFonts w:ascii="Arial" w:eastAsia="Times New Roman" w:hAnsi="Arial" w:cs="Arial"/>
          <w:b/>
          <w:bCs/>
          <w:color w:val="000000"/>
          <w:sz w:val="28"/>
          <w:szCs w:val="28"/>
          <w:u w:val="single"/>
          <w:lang w:eastAsia="en-GB"/>
        </w:rPr>
        <w:t>Implications for child health</w:t>
      </w:r>
    </w:p>
    <w:p w:rsidR="00B94055" w:rsidRDefault="00B94055" w:rsidP="001C5A7C">
      <w:pPr>
        <w:spacing w:after="0" w:line="240" w:lineRule="auto"/>
        <w:jc w:val="center"/>
        <w:rPr>
          <w:rFonts w:ascii="Arial" w:eastAsia="Times New Roman" w:hAnsi="Arial" w:cs="Arial"/>
          <w:b/>
          <w:bCs/>
          <w:color w:val="000000"/>
          <w:sz w:val="28"/>
          <w:szCs w:val="28"/>
          <w:u w:val="single"/>
          <w:lang w:eastAsia="en-GB"/>
        </w:rPr>
      </w:pPr>
    </w:p>
    <w:p w:rsidR="00B94055" w:rsidRPr="0078397F" w:rsidRDefault="00B94055" w:rsidP="001C5A7C">
      <w:pPr>
        <w:spacing w:after="0" w:line="240" w:lineRule="auto"/>
        <w:jc w:val="center"/>
        <w:rPr>
          <w:rFonts w:ascii="Arial" w:eastAsia="Times New Roman" w:hAnsi="Arial" w:cs="Arial"/>
          <w:b/>
          <w:bCs/>
          <w:color w:val="000000"/>
          <w:sz w:val="28"/>
          <w:szCs w:val="28"/>
          <w:lang w:eastAsia="en-GB"/>
        </w:rPr>
      </w:pPr>
    </w:p>
    <w:p w:rsidR="00B94055" w:rsidRPr="0078397F" w:rsidRDefault="00B94055" w:rsidP="00B94055">
      <w:pPr>
        <w:spacing w:after="240" w:line="240" w:lineRule="auto"/>
        <w:rPr>
          <w:rFonts w:ascii="Arial" w:eastAsia="Times New Roman" w:hAnsi="Arial" w:cs="Arial"/>
          <w:color w:val="000000"/>
          <w:u w:val="single"/>
          <w:lang w:eastAsia="en-GB"/>
        </w:rPr>
      </w:pPr>
      <w:r w:rsidRPr="0078397F">
        <w:rPr>
          <w:rFonts w:ascii="Arial" w:eastAsia="Times New Roman" w:hAnsi="Arial" w:cs="Arial"/>
          <w:color w:val="000000"/>
          <w:u w:val="single"/>
          <w:lang w:eastAsia="en-GB"/>
        </w:rPr>
        <w:t xml:space="preserve">Corresponding author: </w:t>
      </w:r>
    </w:p>
    <w:p w:rsidR="00B94055" w:rsidRDefault="00B94055" w:rsidP="00B94055">
      <w:pPr>
        <w:spacing w:after="240" w:line="240" w:lineRule="auto"/>
        <w:rPr>
          <w:rFonts w:ascii="Arial" w:eastAsia="Times New Roman" w:hAnsi="Arial" w:cs="Arial"/>
          <w:color w:val="000000"/>
          <w:lang w:eastAsia="en-GB"/>
        </w:rPr>
      </w:pPr>
      <w:r w:rsidRPr="007507E9">
        <w:rPr>
          <w:rFonts w:ascii="Arial" w:eastAsia="Times New Roman" w:hAnsi="Arial" w:cs="Arial"/>
          <w:color w:val="000000"/>
          <w:lang w:eastAsia="en-GB"/>
        </w:rPr>
        <w:t xml:space="preserve">Dr Neal Russell: Paediatric Registrar and Clinical Research Fellow, St George’s University, </w:t>
      </w:r>
      <w:r>
        <w:rPr>
          <w:rFonts w:ascii="Arial" w:eastAsia="Times New Roman" w:hAnsi="Arial" w:cs="Arial"/>
          <w:color w:val="000000"/>
          <w:lang w:eastAsia="en-GB"/>
        </w:rPr>
        <w:t>London</w:t>
      </w:r>
    </w:p>
    <w:p w:rsidR="00B94055" w:rsidRDefault="00B94055" w:rsidP="00B94055">
      <w:pPr>
        <w:spacing w:after="240" w:line="240" w:lineRule="auto"/>
        <w:rPr>
          <w:rFonts w:ascii="Arial" w:eastAsia="Times New Roman" w:hAnsi="Arial" w:cs="Arial"/>
          <w:color w:val="000000"/>
          <w:lang w:eastAsia="en-GB"/>
        </w:rPr>
      </w:pPr>
      <w:hyperlink r:id="rId4" w:history="1">
        <w:r w:rsidRPr="00B94055">
          <w:rPr>
            <w:rStyle w:val="Hyperlink"/>
            <w:rFonts w:ascii="Arial" w:eastAsia="Times New Roman" w:hAnsi="Arial" w:cs="Arial"/>
            <w:lang w:eastAsia="en-GB"/>
          </w:rPr>
          <w:t>nrussell@sgul.ac.uk</w:t>
        </w:r>
      </w:hyperlink>
    </w:p>
    <w:p w:rsidR="00B94055" w:rsidRDefault="00B94055" w:rsidP="00B94055">
      <w:pPr>
        <w:spacing w:after="240" w:line="240" w:lineRule="auto"/>
        <w:rPr>
          <w:rFonts w:ascii="Arial" w:eastAsia="Times New Roman" w:hAnsi="Arial" w:cs="Arial"/>
          <w:color w:val="000000"/>
          <w:lang w:eastAsia="en-GB"/>
        </w:rPr>
      </w:pPr>
      <w:r>
        <w:rPr>
          <w:rFonts w:ascii="Arial" w:eastAsia="Times New Roman" w:hAnsi="Arial" w:cs="Arial"/>
          <w:bCs/>
          <w:color w:val="000000"/>
          <w:lang w:eastAsia="en-GB"/>
        </w:rPr>
        <w:t xml:space="preserve">Tel no: </w:t>
      </w:r>
      <w:r w:rsidRPr="00B94055">
        <w:rPr>
          <w:rFonts w:ascii="Arial" w:eastAsia="Times New Roman" w:hAnsi="Arial" w:cs="Arial"/>
          <w:bCs/>
          <w:color w:val="000000"/>
          <w:lang w:eastAsia="en-GB"/>
        </w:rPr>
        <w:t xml:space="preserve">07564952387 </w:t>
      </w:r>
    </w:p>
    <w:p w:rsidR="00B94055" w:rsidRDefault="00B94055" w:rsidP="00B94055">
      <w:pPr>
        <w:spacing w:after="240" w:line="240" w:lineRule="auto"/>
        <w:rPr>
          <w:rFonts w:ascii="Arial" w:eastAsia="Times New Roman" w:hAnsi="Arial" w:cs="Arial"/>
          <w:bCs/>
          <w:color w:val="000000"/>
          <w:lang w:eastAsia="en-GB"/>
        </w:rPr>
      </w:pPr>
      <w:proofErr w:type="spellStart"/>
      <w:r>
        <w:rPr>
          <w:rFonts w:ascii="Arial" w:eastAsia="Times New Roman" w:hAnsi="Arial" w:cs="Arial"/>
          <w:bCs/>
          <w:color w:val="000000"/>
          <w:lang w:eastAsia="en-GB"/>
        </w:rPr>
        <w:t>Adress</w:t>
      </w:r>
      <w:proofErr w:type="spellEnd"/>
      <w:r>
        <w:rPr>
          <w:rFonts w:ascii="Arial" w:eastAsia="Times New Roman" w:hAnsi="Arial" w:cs="Arial"/>
          <w:bCs/>
          <w:color w:val="000000"/>
          <w:lang w:eastAsia="en-GB"/>
        </w:rPr>
        <w:t xml:space="preserve">: 27 Southbank, </w:t>
      </w:r>
      <w:proofErr w:type="spellStart"/>
      <w:r>
        <w:rPr>
          <w:rFonts w:ascii="Arial" w:eastAsia="Times New Roman" w:hAnsi="Arial" w:cs="Arial"/>
          <w:bCs/>
          <w:color w:val="000000"/>
          <w:lang w:eastAsia="en-GB"/>
        </w:rPr>
        <w:t>Hextable</w:t>
      </w:r>
      <w:proofErr w:type="spellEnd"/>
      <w:r>
        <w:rPr>
          <w:rFonts w:ascii="Arial" w:eastAsia="Times New Roman" w:hAnsi="Arial" w:cs="Arial"/>
          <w:bCs/>
          <w:color w:val="000000"/>
          <w:lang w:eastAsia="en-GB"/>
        </w:rPr>
        <w:t xml:space="preserve">, </w:t>
      </w:r>
      <w:proofErr w:type="spellStart"/>
      <w:r>
        <w:rPr>
          <w:rFonts w:ascii="Arial" w:eastAsia="Times New Roman" w:hAnsi="Arial" w:cs="Arial"/>
          <w:bCs/>
          <w:color w:val="000000"/>
          <w:lang w:eastAsia="en-GB"/>
        </w:rPr>
        <w:t>Swanley</w:t>
      </w:r>
      <w:proofErr w:type="spellEnd"/>
      <w:r>
        <w:rPr>
          <w:rFonts w:ascii="Arial" w:eastAsia="Times New Roman" w:hAnsi="Arial" w:cs="Arial"/>
          <w:color w:val="000000"/>
          <w:lang w:eastAsia="en-GB"/>
        </w:rPr>
        <w:t xml:space="preserve">, </w:t>
      </w:r>
      <w:r w:rsidRPr="00B94055">
        <w:rPr>
          <w:rFonts w:ascii="Arial" w:eastAsia="Times New Roman" w:hAnsi="Arial" w:cs="Arial"/>
          <w:bCs/>
          <w:color w:val="000000"/>
          <w:lang w:eastAsia="en-GB"/>
        </w:rPr>
        <w:t>BR8 7PT</w:t>
      </w:r>
    </w:p>
    <w:p w:rsidR="00B94055" w:rsidRPr="00B94055" w:rsidRDefault="00B94055" w:rsidP="00B94055">
      <w:pPr>
        <w:spacing w:after="240" w:line="240" w:lineRule="auto"/>
        <w:rPr>
          <w:rFonts w:ascii="Arial" w:eastAsia="Times New Roman" w:hAnsi="Arial" w:cs="Arial"/>
          <w:color w:val="000000"/>
          <w:lang w:eastAsia="en-GB"/>
        </w:rPr>
      </w:pPr>
    </w:p>
    <w:p w:rsidR="00B94055" w:rsidRPr="007507E9" w:rsidRDefault="00B94055" w:rsidP="00B94055">
      <w:pPr>
        <w:spacing w:after="240" w:line="240" w:lineRule="auto"/>
        <w:rPr>
          <w:rFonts w:ascii="Times New Roman" w:eastAsia="Times New Roman" w:hAnsi="Times New Roman" w:cs="Times New Roman"/>
          <w:sz w:val="24"/>
          <w:szCs w:val="24"/>
          <w:lang w:eastAsia="en-GB"/>
        </w:rPr>
      </w:pPr>
      <w:r w:rsidRPr="007507E9">
        <w:rPr>
          <w:rFonts w:ascii="Arial" w:eastAsia="Times New Roman" w:hAnsi="Arial" w:cs="Arial"/>
          <w:color w:val="000000"/>
          <w:lang w:eastAsia="en-GB"/>
        </w:rPr>
        <w:t>Dr Lisa Murphy: Clinical Research Fellow, Public Health England</w:t>
      </w:r>
      <w:r>
        <w:rPr>
          <w:rFonts w:ascii="Arial" w:eastAsia="Times New Roman" w:hAnsi="Arial" w:cs="Arial"/>
          <w:color w:val="000000"/>
          <w:lang w:eastAsia="en-GB"/>
        </w:rPr>
        <w:t>, London</w:t>
      </w:r>
    </w:p>
    <w:p w:rsidR="00B94055" w:rsidRPr="007507E9" w:rsidRDefault="00B94055" w:rsidP="00B94055">
      <w:pPr>
        <w:spacing w:after="240" w:line="240" w:lineRule="auto"/>
        <w:rPr>
          <w:rFonts w:ascii="Times New Roman" w:eastAsia="Times New Roman" w:hAnsi="Times New Roman" w:cs="Times New Roman"/>
          <w:sz w:val="24"/>
          <w:szCs w:val="24"/>
          <w:lang w:eastAsia="en-GB"/>
        </w:rPr>
      </w:pPr>
      <w:r w:rsidRPr="007507E9">
        <w:rPr>
          <w:rFonts w:ascii="Arial" w:eastAsia="Times New Roman" w:hAnsi="Arial" w:cs="Arial"/>
          <w:color w:val="000000"/>
          <w:lang w:eastAsia="en-GB"/>
        </w:rPr>
        <w:t xml:space="preserve">Dr Laura </w:t>
      </w:r>
      <w:proofErr w:type="spellStart"/>
      <w:r w:rsidRPr="007507E9">
        <w:rPr>
          <w:rFonts w:ascii="Arial" w:eastAsia="Times New Roman" w:hAnsi="Arial" w:cs="Arial"/>
          <w:color w:val="000000"/>
          <w:lang w:eastAsia="en-GB"/>
        </w:rPr>
        <w:t>Nellums</w:t>
      </w:r>
      <w:proofErr w:type="spellEnd"/>
      <w:r w:rsidRPr="007507E9">
        <w:rPr>
          <w:rFonts w:ascii="Arial" w:eastAsia="Times New Roman" w:hAnsi="Arial" w:cs="Arial"/>
          <w:color w:val="000000"/>
          <w:lang w:eastAsia="en-GB"/>
        </w:rPr>
        <w:t xml:space="preserve">: Lecturer in Global Health, </w:t>
      </w:r>
      <w:r w:rsidRPr="007507E9">
        <w:rPr>
          <w:rFonts w:ascii="Arial" w:eastAsia="Times New Roman" w:hAnsi="Arial" w:cs="Arial"/>
          <w:color w:val="000000"/>
          <w:shd w:val="clear" w:color="auto" w:fill="FFFFFF"/>
          <w:lang w:eastAsia="en-GB"/>
        </w:rPr>
        <w:t>Institute for Infection and Immunity, St George's, University of London; Section of Infectious Diseases &amp; Immunity, Imperial College London, London, UK</w:t>
      </w:r>
    </w:p>
    <w:p w:rsidR="00B94055" w:rsidRPr="007507E9" w:rsidRDefault="00B94055" w:rsidP="00B94055">
      <w:pPr>
        <w:spacing w:after="240" w:line="240" w:lineRule="auto"/>
        <w:rPr>
          <w:rFonts w:ascii="Times New Roman" w:eastAsia="Times New Roman" w:hAnsi="Times New Roman" w:cs="Times New Roman"/>
          <w:sz w:val="24"/>
          <w:szCs w:val="24"/>
          <w:lang w:eastAsia="en-GB"/>
        </w:rPr>
      </w:pPr>
      <w:r w:rsidRPr="007507E9">
        <w:rPr>
          <w:rFonts w:ascii="Arial" w:eastAsia="Times New Roman" w:hAnsi="Arial" w:cs="Arial"/>
          <w:color w:val="000000"/>
          <w:lang w:eastAsia="en-GB"/>
        </w:rPr>
        <w:t>Dr Jonathan Broad: Paediatric ST2 and Academic Clinical Fellow</w:t>
      </w:r>
      <w:r>
        <w:rPr>
          <w:rFonts w:ascii="Arial" w:eastAsia="Times New Roman" w:hAnsi="Arial" w:cs="Arial"/>
          <w:color w:val="000000"/>
          <w:lang w:eastAsia="en-GB"/>
        </w:rPr>
        <w:t>, London</w:t>
      </w:r>
    </w:p>
    <w:p w:rsidR="00B94055" w:rsidRPr="007507E9" w:rsidRDefault="00B94055" w:rsidP="00B94055">
      <w:pPr>
        <w:spacing w:after="240" w:line="240" w:lineRule="auto"/>
        <w:rPr>
          <w:rFonts w:ascii="Times New Roman" w:eastAsia="Times New Roman" w:hAnsi="Times New Roman" w:cs="Times New Roman"/>
          <w:sz w:val="24"/>
          <w:szCs w:val="24"/>
          <w:lang w:eastAsia="en-GB"/>
        </w:rPr>
      </w:pPr>
      <w:r w:rsidRPr="007507E9">
        <w:rPr>
          <w:rFonts w:ascii="Arial" w:eastAsia="Times New Roman" w:hAnsi="Arial" w:cs="Arial"/>
          <w:color w:val="000000"/>
          <w:lang w:eastAsia="en-GB"/>
        </w:rPr>
        <w:t>Dr Sarah Boutros: Paediatric Registrar, Great Ormond Street</w:t>
      </w:r>
      <w:r>
        <w:rPr>
          <w:rFonts w:ascii="Arial" w:eastAsia="Times New Roman" w:hAnsi="Arial" w:cs="Arial"/>
          <w:color w:val="000000"/>
          <w:lang w:eastAsia="en-GB"/>
        </w:rPr>
        <w:t>, London</w:t>
      </w:r>
    </w:p>
    <w:p w:rsidR="00B94055" w:rsidRDefault="00B94055" w:rsidP="00B94055">
      <w:pPr>
        <w:spacing w:before="40" w:after="0" w:line="240" w:lineRule="auto"/>
        <w:rPr>
          <w:rFonts w:ascii="Arial" w:eastAsia="Times New Roman" w:hAnsi="Arial" w:cs="Arial"/>
          <w:color w:val="000000"/>
          <w:shd w:val="clear" w:color="auto" w:fill="FFFFFF"/>
          <w:lang w:eastAsia="en-GB"/>
        </w:rPr>
      </w:pPr>
      <w:r w:rsidRPr="007507E9">
        <w:rPr>
          <w:rFonts w:ascii="Arial" w:eastAsia="Times New Roman" w:hAnsi="Arial" w:cs="Arial"/>
          <w:color w:val="000000"/>
          <w:shd w:val="clear" w:color="auto" w:fill="FFFFFF"/>
          <w:lang w:eastAsia="en-GB"/>
        </w:rPr>
        <w:t xml:space="preserve">Dr </w:t>
      </w:r>
      <w:proofErr w:type="spellStart"/>
      <w:r w:rsidRPr="007507E9">
        <w:rPr>
          <w:rFonts w:ascii="Arial" w:eastAsia="Times New Roman" w:hAnsi="Arial" w:cs="Arial"/>
          <w:color w:val="000000"/>
          <w:shd w:val="clear" w:color="auto" w:fill="FFFFFF"/>
          <w:lang w:eastAsia="en-GB"/>
        </w:rPr>
        <w:t>Nando</w:t>
      </w:r>
      <w:proofErr w:type="spellEnd"/>
      <w:r w:rsidRPr="007507E9">
        <w:rPr>
          <w:rFonts w:ascii="Arial" w:eastAsia="Times New Roman" w:hAnsi="Arial" w:cs="Arial"/>
          <w:color w:val="000000"/>
          <w:shd w:val="clear" w:color="auto" w:fill="FFFFFF"/>
          <w:lang w:eastAsia="en-GB"/>
        </w:rPr>
        <w:t xml:space="preserve"> </w:t>
      </w:r>
      <w:proofErr w:type="spellStart"/>
      <w:r w:rsidRPr="007507E9">
        <w:rPr>
          <w:rFonts w:ascii="Arial" w:eastAsia="Times New Roman" w:hAnsi="Arial" w:cs="Arial"/>
          <w:color w:val="000000"/>
          <w:shd w:val="clear" w:color="auto" w:fill="FFFFFF"/>
          <w:lang w:eastAsia="en-GB"/>
        </w:rPr>
        <w:t>Sigona</w:t>
      </w:r>
      <w:proofErr w:type="spellEnd"/>
      <w:r w:rsidRPr="007507E9">
        <w:rPr>
          <w:rFonts w:ascii="Arial" w:eastAsia="Times New Roman" w:hAnsi="Arial" w:cs="Arial"/>
          <w:color w:val="000000"/>
          <w:shd w:val="clear" w:color="auto" w:fill="FFFFFF"/>
          <w:lang w:eastAsia="en-GB"/>
        </w:rPr>
        <w:t>: Reader in International Migration and Forced Displacement, Department of Social Policy, Sociology and Crimin</w:t>
      </w:r>
      <w:r>
        <w:rPr>
          <w:rFonts w:ascii="Arial" w:eastAsia="Times New Roman" w:hAnsi="Arial" w:cs="Arial"/>
          <w:color w:val="000000"/>
          <w:shd w:val="clear" w:color="auto" w:fill="FFFFFF"/>
          <w:lang w:eastAsia="en-GB"/>
        </w:rPr>
        <w:t>ology, University of Birmingham, Birmingham</w:t>
      </w:r>
    </w:p>
    <w:p w:rsidR="00B94055" w:rsidRPr="007507E9" w:rsidRDefault="00B94055" w:rsidP="00B94055">
      <w:pPr>
        <w:spacing w:before="40" w:after="0" w:line="240" w:lineRule="auto"/>
        <w:rPr>
          <w:rFonts w:ascii="Times New Roman" w:eastAsia="Times New Roman" w:hAnsi="Times New Roman" w:cs="Times New Roman"/>
          <w:sz w:val="24"/>
          <w:szCs w:val="24"/>
          <w:lang w:eastAsia="en-GB"/>
        </w:rPr>
      </w:pPr>
    </w:p>
    <w:p w:rsidR="00B94055" w:rsidRPr="007507E9" w:rsidRDefault="00B94055" w:rsidP="00B94055">
      <w:pPr>
        <w:spacing w:after="240" w:line="240" w:lineRule="auto"/>
        <w:rPr>
          <w:rFonts w:ascii="Times New Roman" w:eastAsia="Times New Roman" w:hAnsi="Times New Roman" w:cs="Times New Roman"/>
          <w:sz w:val="24"/>
          <w:szCs w:val="24"/>
          <w:lang w:eastAsia="en-GB"/>
        </w:rPr>
      </w:pPr>
      <w:r w:rsidRPr="007507E9">
        <w:rPr>
          <w:rFonts w:ascii="Arial" w:eastAsia="Times New Roman" w:hAnsi="Arial" w:cs="Arial"/>
          <w:color w:val="222222"/>
          <w:shd w:val="clear" w:color="auto" w:fill="FFFFFF"/>
          <w:lang w:eastAsia="en-GB"/>
        </w:rPr>
        <w:t xml:space="preserve">Dr </w:t>
      </w:r>
      <w:proofErr w:type="spellStart"/>
      <w:r w:rsidRPr="007507E9">
        <w:rPr>
          <w:rFonts w:ascii="Arial" w:eastAsia="Times New Roman" w:hAnsi="Arial" w:cs="Arial"/>
          <w:color w:val="222222"/>
          <w:shd w:val="clear" w:color="auto" w:fill="FFFFFF"/>
          <w:lang w:eastAsia="en-GB"/>
        </w:rPr>
        <w:t>Delan</w:t>
      </w:r>
      <w:proofErr w:type="spellEnd"/>
      <w:r w:rsidRPr="007507E9">
        <w:rPr>
          <w:rFonts w:ascii="Arial" w:eastAsia="Times New Roman" w:hAnsi="Arial" w:cs="Arial"/>
          <w:color w:val="222222"/>
          <w:shd w:val="clear" w:color="auto" w:fill="FFFFFF"/>
          <w:lang w:eastAsia="en-GB"/>
        </w:rPr>
        <w:t xml:space="preserve"> </w:t>
      </w:r>
      <w:proofErr w:type="spellStart"/>
      <w:r w:rsidRPr="007507E9">
        <w:rPr>
          <w:rFonts w:ascii="Arial" w:eastAsia="Times New Roman" w:hAnsi="Arial" w:cs="Arial"/>
          <w:color w:val="222222"/>
          <w:shd w:val="clear" w:color="auto" w:fill="FFFFFF"/>
          <w:lang w:eastAsia="en-GB"/>
        </w:rPr>
        <w:t>Devakumar</w:t>
      </w:r>
      <w:proofErr w:type="spellEnd"/>
      <w:r w:rsidRPr="007507E9">
        <w:rPr>
          <w:rFonts w:ascii="Arial" w:eastAsia="Times New Roman" w:hAnsi="Arial" w:cs="Arial"/>
          <w:color w:val="222222"/>
          <w:shd w:val="clear" w:color="auto" w:fill="FFFFFF"/>
          <w:lang w:eastAsia="en-GB"/>
        </w:rPr>
        <w:t>: Clinical Associate Professor in Child and Adolescent Health</w:t>
      </w:r>
      <w:r w:rsidRPr="007507E9">
        <w:rPr>
          <w:rFonts w:ascii="Arial" w:eastAsia="Times New Roman" w:hAnsi="Arial" w:cs="Arial"/>
          <w:color w:val="222222"/>
          <w:lang w:eastAsia="en-GB"/>
        </w:rPr>
        <w:t xml:space="preserve">, </w:t>
      </w:r>
      <w:r w:rsidRPr="007507E9">
        <w:rPr>
          <w:rFonts w:ascii="Arial" w:eastAsia="Times New Roman" w:hAnsi="Arial" w:cs="Arial"/>
          <w:color w:val="222222"/>
          <w:shd w:val="clear" w:color="auto" w:fill="FFFFFF"/>
          <w:lang w:eastAsia="en-GB"/>
        </w:rPr>
        <w:t>Institute for Global Health</w:t>
      </w:r>
      <w:r w:rsidRPr="007507E9">
        <w:rPr>
          <w:rFonts w:ascii="Arial" w:eastAsia="Times New Roman" w:hAnsi="Arial" w:cs="Arial"/>
          <w:color w:val="222222"/>
          <w:lang w:eastAsia="en-GB"/>
        </w:rPr>
        <w:t xml:space="preserve">, </w:t>
      </w:r>
      <w:r w:rsidRPr="007507E9">
        <w:rPr>
          <w:rFonts w:ascii="Arial" w:eastAsia="Times New Roman" w:hAnsi="Arial" w:cs="Arial"/>
          <w:color w:val="222222"/>
          <w:shd w:val="clear" w:color="auto" w:fill="FFFFFF"/>
          <w:lang w:eastAsia="en-GB"/>
        </w:rPr>
        <w:t>University College London</w:t>
      </w:r>
      <w:r>
        <w:rPr>
          <w:rFonts w:ascii="Arial" w:eastAsia="Times New Roman" w:hAnsi="Arial" w:cs="Arial"/>
          <w:color w:val="222222"/>
          <w:shd w:val="clear" w:color="auto" w:fill="FFFFFF"/>
          <w:lang w:eastAsia="en-GB"/>
        </w:rPr>
        <w:t>, London</w:t>
      </w:r>
    </w:p>
    <w:p w:rsidR="00B94055" w:rsidRPr="00B94055" w:rsidRDefault="00B94055" w:rsidP="00B94055">
      <w:pPr>
        <w:spacing w:after="0" w:line="240" w:lineRule="auto"/>
        <w:rPr>
          <w:rFonts w:ascii="Arial" w:eastAsia="Times New Roman" w:hAnsi="Arial" w:cs="Arial"/>
          <w:bCs/>
          <w:color w:val="000000"/>
          <w:sz w:val="24"/>
          <w:szCs w:val="24"/>
          <w:u w:val="single"/>
          <w:lang w:eastAsia="en-GB"/>
        </w:rPr>
      </w:pPr>
      <w:r w:rsidRPr="00B94055">
        <w:rPr>
          <w:rFonts w:ascii="Arial" w:eastAsia="Times New Roman" w:hAnsi="Arial" w:cs="Arial"/>
          <w:bCs/>
          <w:color w:val="000000"/>
          <w:sz w:val="24"/>
          <w:szCs w:val="24"/>
          <w:u w:val="single"/>
          <w:lang w:eastAsia="en-GB"/>
        </w:rPr>
        <w:t>Keywords</w:t>
      </w:r>
    </w:p>
    <w:p w:rsidR="00B94055" w:rsidRDefault="00B94055" w:rsidP="00B94055">
      <w:pPr>
        <w:spacing w:after="0" w:line="240" w:lineRule="auto"/>
        <w:rPr>
          <w:rFonts w:ascii="Arial" w:eastAsia="Times New Roman" w:hAnsi="Arial" w:cs="Arial"/>
          <w:bCs/>
          <w:color w:val="000000"/>
          <w:sz w:val="24"/>
          <w:szCs w:val="24"/>
          <w:lang w:eastAsia="en-GB"/>
        </w:rPr>
      </w:pPr>
      <w:r w:rsidRPr="0078397F">
        <w:rPr>
          <w:rFonts w:ascii="Arial" w:eastAsia="Times New Roman" w:hAnsi="Arial" w:cs="Arial"/>
          <w:bCs/>
          <w:color w:val="000000"/>
          <w:sz w:val="24"/>
          <w:szCs w:val="24"/>
          <w:lang w:eastAsia="en-GB"/>
        </w:rPr>
        <w:t xml:space="preserve">Undocumented </w:t>
      </w:r>
      <w:r w:rsidR="0078397F">
        <w:rPr>
          <w:rFonts w:ascii="Arial" w:eastAsia="Times New Roman" w:hAnsi="Arial" w:cs="Arial"/>
          <w:bCs/>
          <w:color w:val="000000"/>
          <w:sz w:val="24"/>
          <w:szCs w:val="24"/>
          <w:lang w:eastAsia="en-GB"/>
        </w:rPr>
        <w:t>immigrant</w:t>
      </w:r>
    </w:p>
    <w:p w:rsidR="00B94055" w:rsidRPr="0078397F" w:rsidRDefault="00B94055" w:rsidP="00B94055">
      <w:pPr>
        <w:spacing w:after="0" w:line="240" w:lineRule="auto"/>
        <w:rPr>
          <w:rFonts w:ascii="Arial" w:eastAsia="Times New Roman" w:hAnsi="Arial" w:cs="Arial"/>
          <w:bCs/>
          <w:color w:val="000000"/>
          <w:sz w:val="24"/>
          <w:szCs w:val="24"/>
          <w:lang w:eastAsia="en-GB"/>
        </w:rPr>
      </w:pPr>
      <w:r w:rsidRPr="0078397F">
        <w:rPr>
          <w:rFonts w:ascii="Arial" w:eastAsia="Times New Roman" w:hAnsi="Arial" w:cs="Arial"/>
          <w:bCs/>
          <w:color w:val="000000"/>
          <w:sz w:val="24"/>
          <w:szCs w:val="24"/>
          <w:lang w:eastAsia="en-GB"/>
        </w:rPr>
        <w:t xml:space="preserve">Migrant </w:t>
      </w:r>
    </w:p>
    <w:p w:rsidR="00B94055" w:rsidRPr="0078397F" w:rsidRDefault="0078397F" w:rsidP="00B94055">
      <w:pPr>
        <w:spacing w:after="0" w:line="240" w:lineRule="auto"/>
        <w:rPr>
          <w:rFonts w:ascii="Arial" w:eastAsia="Times New Roman" w:hAnsi="Arial" w:cs="Arial"/>
          <w:bCs/>
          <w:color w:val="000000"/>
          <w:sz w:val="24"/>
          <w:szCs w:val="24"/>
          <w:lang w:eastAsia="en-GB"/>
        </w:rPr>
      </w:pPr>
      <w:r w:rsidRPr="0078397F">
        <w:rPr>
          <w:rFonts w:ascii="Arial" w:eastAsia="Times New Roman" w:hAnsi="Arial" w:cs="Arial"/>
          <w:bCs/>
          <w:color w:val="000000"/>
          <w:sz w:val="24"/>
          <w:szCs w:val="24"/>
          <w:lang w:eastAsia="en-GB"/>
        </w:rPr>
        <w:t>Access</w:t>
      </w:r>
      <w:r>
        <w:rPr>
          <w:rFonts w:ascii="Arial" w:eastAsia="Times New Roman" w:hAnsi="Arial" w:cs="Arial"/>
          <w:bCs/>
          <w:color w:val="000000"/>
          <w:sz w:val="24"/>
          <w:szCs w:val="24"/>
          <w:lang w:eastAsia="en-GB"/>
        </w:rPr>
        <w:t xml:space="preserve"> to health care </w:t>
      </w:r>
    </w:p>
    <w:p w:rsidR="0078397F" w:rsidRDefault="0078397F" w:rsidP="00B94055">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Human rights</w:t>
      </w:r>
    </w:p>
    <w:p w:rsidR="0078397F" w:rsidRPr="0078397F" w:rsidRDefault="0078397F" w:rsidP="00B94055">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Children</w:t>
      </w:r>
    </w:p>
    <w:p w:rsidR="00B94055" w:rsidRDefault="00B94055" w:rsidP="001C5A7C">
      <w:pPr>
        <w:spacing w:after="0" w:line="240" w:lineRule="auto"/>
        <w:jc w:val="center"/>
        <w:rPr>
          <w:rFonts w:ascii="Arial" w:eastAsia="Times New Roman" w:hAnsi="Arial" w:cs="Arial"/>
          <w:b/>
          <w:bCs/>
          <w:color w:val="000000"/>
          <w:sz w:val="28"/>
          <w:szCs w:val="28"/>
          <w:u w:val="single"/>
          <w:lang w:eastAsia="en-GB"/>
        </w:rPr>
      </w:pPr>
    </w:p>
    <w:p w:rsidR="0078397F" w:rsidRPr="007507E9" w:rsidRDefault="0078397F" w:rsidP="0078397F">
      <w:pPr>
        <w:spacing w:after="0" w:line="480" w:lineRule="auto"/>
        <w:rPr>
          <w:rFonts w:ascii="Times New Roman" w:eastAsia="Times New Roman" w:hAnsi="Times New Roman" w:cs="Times New Roman"/>
          <w:sz w:val="24"/>
          <w:szCs w:val="24"/>
          <w:lang w:eastAsia="en-GB"/>
        </w:rPr>
      </w:pPr>
      <w:r w:rsidRPr="007507E9">
        <w:rPr>
          <w:rFonts w:ascii="Arial" w:eastAsia="Times New Roman" w:hAnsi="Arial" w:cs="Arial"/>
          <w:b/>
          <w:bCs/>
          <w:color w:val="000000"/>
          <w:u w:val="single"/>
          <w:lang w:eastAsia="en-GB"/>
        </w:rPr>
        <w:t xml:space="preserve">Word count </w:t>
      </w:r>
      <w:r>
        <w:rPr>
          <w:rFonts w:ascii="Arial" w:eastAsia="Times New Roman" w:hAnsi="Arial" w:cs="Arial"/>
          <w:b/>
          <w:bCs/>
          <w:color w:val="000000"/>
          <w:u w:val="single"/>
          <w:lang w:eastAsia="en-GB"/>
        </w:rPr>
        <w:t>1394</w:t>
      </w:r>
    </w:p>
    <w:p w:rsidR="00B94055" w:rsidRDefault="00B94055" w:rsidP="001C5A7C">
      <w:pPr>
        <w:spacing w:after="0" w:line="240" w:lineRule="auto"/>
        <w:jc w:val="center"/>
        <w:rPr>
          <w:rFonts w:ascii="Arial" w:eastAsia="Times New Roman" w:hAnsi="Arial" w:cs="Arial"/>
          <w:b/>
          <w:bCs/>
          <w:color w:val="000000"/>
          <w:sz w:val="28"/>
          <w:szCs w:val="28"/>
          <w:u w:val="single"/>
          <w:lang w:eastAsia="en-GB"/>
        </w:rPr>
      </w:pPr>
    </w:p>
    <w:p w:rsidR="00B94055" w:rsidRDefault="00B94055" w:rsidP="001C5A7C">
      <w:pPr>
        <w:spacing w:after="0" w:line="240" w:lineRule="auto"/>
        <w:jc w:val="center"/>
        <w:rPr>
          <w:rFonts w:ascii="Arial" w:eastAsia="Times New Roman" w:hAnsi="Arial" w:cs="Arial"/>
          <w:b/>
          <w:bCs/>
          <w:color w:val="000000"/>
          <w:sz w:val="28"/>
          <w:szCs w:val="28"/>
          <w:u w:val="single"/>
          <w:lang w:eastAsia="en-GB"/>
        </w:rPr>
      </w:pPr>
    </w:p>
    <w:p w:rsidR="00B94055" w:rsidRDefault="00B94055" w:rsidP="001C5A7C">
      <w:pPr>
        <w:spacing w:after="0" w:line="240" w:lineRule="auto"/>
        <w:jc w:val="center"/>
        <w:rPr>
          <w:rFonts w:ascii="Arial" w:eastAsia="Times New Roman" w:hAnsi="Arial" w:cs="Arial"/>
          <w:b/>
          <w:bCs/>
          <w:color w:val="000000"/>
          <w:sz w:val="28"/>
          <w:szCs w:val="28"/>
          <w:u w:val="single"/>
          <w:lang w:eastAsia="en-GB"/>
        </w:rPr>
      </w:pPr>
    </w:p>
    <w:p w:rsidR="00B94055" w:rsidRDefault="00B94055" w:rsidP="001C5A7C">
      <w:pPr>
        <w:spacing w:after="0" w:line="240" w:lineRule="auto"/>
        <w:jc w:val="center"/>
        <w:rPr>
          <w:rFonts w:ascii="Arial" w:eastAsia="Times New Roman" w:hAnsi="Arial" w:cs="Arial"/>
          <w:b/>
          <w:bCs/>
          <w:color w:val="000000"/>
          <w:sz w:val="28"/>
          <w:szCs w:val="28"/>
          <w:u w:val="single"/>
          <w:lang w:eastAsia="en-GB"/>
        </w:rPr>
      </w:pPr>
    </w:p>
    <w:p w:rsidR="00B94055" w:rsidRDefault="00B94055" w:rsidP="001C5A7C">
      <w:pPr>
        <w:spacing w:after="0" w:line="240" w:lineRule="auto"/>
        <w:jc w:val="center"/>
        <w:rPr>
          <w:rFonts w:ascii="Arial" w:eastAsia="Times New Roman" w:hAnsi="Arial" w:cs="Arial"/>
          <w:b/>
          <w:bCs/>
          <w:color w:val="000000"/>
          <w:sz w:val="28"/>
          <w:szCs w:val="28"/>
          <w:u w:val="single"/>
          <w:lang w:eastAsia="en-GB"/>
        </w:rPr>
      </w:pPr>
    </w:p>
    <w:p w:rsidR="00B94055" w:rsidRDefault="00B94055" w:rsidP="001C5A7C">
      <w:pPr>
        <w:spacing w:after="0" w:line="240" w:lineRule="auto"/>
        <w:jc w:val="center"/>
        <w:rPr>
          <w:rFonts w:ascii="Arial" w:eastAsia="Times New Roman" w:hAnsi="Arial" w:cs="Arial"/>
          <w:b/>
          <w:bCs/>
          <w:color w:val="000000"/>
          <w:sz w:val="28"/>
          <w:szCs w:val="28"/>
          <w:u w:val="single"/>
          <w:lang w:eastAsia="en-GB"/>
        </w:rPr>
      </w:pPr>
    </w:p>
    <w:p w:rsidR="00B94055" w:rsidRDefault="00B94055" w:rsidP="001C5A7C">
      <w:pPr>
        <w:spacing w:after="0" w:line="240" w:lineRule="auto"/>
        <w:jc w:val="center"/>
        <w:rPr>
          <w:rFonts w:ascii="Arial" w:eastAsia="Times New Roman" w:hAnsi="Arial" w:cs="Arial"/>
          <w:b/>
          <w:bCs/>
          <w:color w:val="000000"/>
          <w:sz w:val="28"/>
          <w:szCs w:val="28"/>
          <w:u w:val="single"/>
          <w:lang w:eastAsia="en-GB"/>
        </w:rPr>
      </w:pPr>
    </w:p>
    <w:p w:rsidR="00B94055" w:rsidRDefault="00B94055" w:rsidP="001C5A7C">
      <w:pPr>
        <w:spacing w:after="0" w:line="240" w:lineRule="auto"/>
        <w:jc w:val="center"/>
        <w:rPr>
          <w:rFonts w:ascii="Arial" w:eastAsia="Times New Roman" w:hAnsi="Arial" w:cs="Arial"/>
          <w:b/>
          <w:bCs/>
          <w:color w:val="000000"/>
          <w:sz w:val="28"/>
          <w:szCs w:val="28"/>
          <w:u w:val="single"/>
          <w:lang w:eastAsia="en-GB"/>
        </w:rPr>
      </w:pPr>
    </w:p>
    <w:p w:rsidR="00B94055" w:rsidRDefault="00B94055" w:rsidP="0078397F">
      <w:pPr>
        <w:spacing w:after="0" w:line="240" w:lineRule="auto"/>
        <w:rPr>
          <w:rFonts w:ascii="Arial" w:eastAsia="Times New Roman" w:hAnsi="Arial" w:cs="Arial"/>
          <w:b/>
          <w:bCs/>
          <w:color w:val="000000"/>
          <w:sz w:val="28"/>
          <w:szCs w:val="28"/>
          <w:u w:val="single"/>
          <w:lang w:eastAsia="en-GB"/>
        </w:rPr>
      </w:pPr>
    </w:p>
    <w:p w:rsidR="001C5A7C" w:rsidRPr="007507E9" w:rsidRDefault="001C5A7C" w:rsidP="001C5A7C">
      <w:pPr>
        <w:spacing w:after="0" w:line="240" w:lineRule="auto"/>
        <w:jc w:val="center"/>
        <w:rPr>
          <w:rFonts w:ascii="Times New Roman" w:eastAsia="Times New Roman" w:hAnsi="Times New Roman" w:cs="Times New Roman"/>
          <w:sz w:val="24"/>
          <w:szCs w:val="24"/>
          <w:lang w:eastAsia="en-GB"/>
        </w:rPr>
      </w:pPr>
    </w:p>
    <w:p w:rsidR="001C5A7C" w:rsidRPr="008B4CE4" w:rsidRDefault="001C5A7C" w:rsidP="001C5A7C">
      <w:pPr>
        <w:spacing w:after="0" w:line="240" w:lineRule="auto"/>
        <w:rPr>
          <w:rFonts w:ascii="Times New Roman" w:eastAsia="Times New Roman" w:hAnsi="Times New Roman" w:cs="Times New Roman"/>
          <w:sz w:val="24"/>
          <w:szCs w:val="24"/>
          <w:lang w:eastAsia="en-GB"/>
        </w:rPr>
      </w:pP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r w:rsidRPr="008B4CE4">
        <w:rPr>
          <w:rFonts w:ascii="Arial" w:eastAsia="Times New Roman" w:hAnsi="Arial" w:cs="Arial"/>
          <w:color w:val="000000"/>
          <w:lang w:eastAsia="en-GB"/>
        </w:rPr>
        <w:t xml:space="preserve">Recent changes to NHS charging regulations undermine child health and represent an unprecedented departure from the founding principles of the NHS. Justified by the narrative of ‘health tourism’ [1], NHS ‘overseas visitors’ charging regulations now restrict access to NHS care for undocumented migrants living in the UK. This includes an estimated 600,000 people, including 120,000 children, of whom 65,000 were born in the UK [2]. Regulations include a charge of 150% of the NHS tariff for those unable to prove a regular status, and sharing of personal data with the Home Office if debts are unpaid, effectively discouraging healthcare seeking with the threat of immigration enforcement. As such, the UK has abandoned universal health coverage, in conflict with the Sustainable Development Goals </w:t>
      </w:r>
      <w:r w:rsidRPr="008B4CE4">
        <w:rPr>
          <w:rFonts w:ascii="Arial" w:eastAsia="Times New Roman" w:hAnsi="Arial" w:cs="Arial"/>
          <w:color w:val="000000"/>
          <w:lang w:eastAsia="en-GB"/>
        </w:rPr>
        <w:t>[3]. We write this editorial in the context of growing concerns in the health community about the effects of these policies on child and public health, demonstrated most recently by a joint statement by the Royal College of Paediatrics and Child Health (RCPCH) and other medical colleges calling for suspension of this charging regime [4], as well as increasing recognition that ‘migration and global health are defining issues of our time’ [5].</w:t>
      </w:r>
    </w:p>
    <w:p w:rsidR="001C5A7C" w:rsidRPr="008B4CE4" w:rsidRDefault="001C5A7C" w:rsidP="001C5A7C">
      <w:pPr>
        <w:spacing w:after="0" w:line="480" w:lineRule="auto"/>
        <w:rPr>
          <w:rFonts w:ascii="Times New Roman" w:eastAsia="Times New Roman" w:hAnsi="Times New Roman" w:cs="Times New Roman"/>
          <w:sz w:val="24"/>
          <w:szCs w:val="24"/>
          <w:lang w:eastAsia="en-GB"/>
        </w:rPr>
      </w:pPr>
    </w:p>
    <w:p w:rsidR="001C5A7C" w:rsidRPr="008B4CE4" w:rsidRDefault="001C5A7C" w:rsidP="001C5A7C">
      <w:pPr>
        <w:spacing w:after="0" w:line="480" w:lineRule="auto"/>
        <w:rPr>
          <w:rFonts w:ascii="Times New Roman" w:eastAsia="Times New Roman" w:hAnsi="Times New Roman" w:cs="Times New Roman"/>
          <w:sz w:val="24"/>
          <w:szCs w:val="24"/>
          <w:lang w:eastAsia="en-GB"/>
        </w:rPr>
      </w:pPr>
      <w:r w:rsidRPr="008B4CE4">
        <w:rPr>
          <w:rFonts w:ascii="Arial" w:eastAsia="Times New Roman" w:hAnsi="Arial" w:cs="Arial"/>
          <w:b/>
          <w:bCs/>
          <w:color w:val="000000"/>
          <w:lang w:eastAsia="en-GB"/>
        </w:rPr>
        <w:t>Definition of undocumented migrant children</w:t>
      </w:r>
    </w:p>
    <w:p w:rsidR="001C5A7C" w:rsidRPr="008B4CE4" w:rsidRDefault="001C5A7C" w:rsidP="001C5A7C">
      <w:pPr>
        <w:spacing w:after="0" w:line="480" w:lineRule="auto"/>
        <w:rPr>
          <w:rFonts w:ascii="Arial" w:eastAsia="Times New Roman" w:hAnsi="Arial" w:cs="Arial"/>
          <w:color w:val="000000"/>
          <w:lang w:eastAsia="en-GB"/>
        </w:rPr>
      </w:pPr>
      <w:r w:rsidRPr="008B4CE4">
        <w:rPr>
          <w:rFonts w:ascii="Arial" w:eastAsia="Times New Roman" w:hAnsi="Arial" w:cs="Arial"/>
          <w:color w:val="000000"/>
          <w:lang w:eastAsia="en-GB"/>
        </w:rPr>
        <w:t>‘Undocumented’ (or ‘irregular’) refers to children lacking documentation proving a regular immigration status, which, unless they are unaccompanied, is usually dependant on the status of, or applications made by their parents [2]. A child born in the UK to undocumented migrant parents may be considered an undocumented migrant, even without having ever left the UK. ‘Undocumented’ also includes unrecognised victims of trafficking and modern slavery, or children who have fled their countries of origin, but are yet to seek, or have been refused asylum.</w:t>
      </w:r>
    </w:p>
    <w:p w:rsidR="001C5A7C" w:rsidRPr="008B4CE4" w:rsidRDefault="001C5A7C" w:rsidP="001C5A7C">
      <w:pPr>
        <w:spacing w:after="0" w:line="480" w:lineRule="auto"/>
        <w:rPr>
          <w:rFonts w:ascii="Times New Roman" w:eastAsia="Times New Roman" w:hAnsi="Times New Roman" w:cs="Times New Roman"/>
          <w:sz w:val="24"/>
          <w:szCs w:val="24"/>
          <w:lang w:eastAsia="en-GB"/>
        </w:rPr>
      </w:pPr>
    </w:p>
    <w:p w:rsidR="001C5A7C" w:rsidRPr="008B4CE4" w:rsidRDefault="001C5A7C" w:rsidP="001C5A7C">
      <w:pPr>
        <w:spacing w:after="0" w:line="480" w:lineRule="auto"/>
        <w:rPr>
          <w:rFonts w:ascii="Times New Roman" w:eastAsia="Times New Roman" w:hAnsi="Times New Roman" w:cs="Times New Roman"/>
          <w:sz w:val="24"/>
          <w:szCs w:val="24"/>
          <w:lang w:eastAsia="en-GB"/>
        </w:rPr>
      </w:pPr>
      <w:r w:rsidRPr="008B4CE4">
        <w:rPr>
          <w:rFonts w:ascii="Arial" w:eastAsia="Times New Roman" w:hAnsi="Arial" w:cs="Arial"/>
          <w:b/>
          <w:bCs/>
          <w:color w:val="000000"/>
          <w:lang w:eastAsia="en-GB"/>
        </w:rPr>
        <w:t>Recent policies reducing healthcare access for children</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r w:rsidRPr="008B4CE4">
        <w:rPr>
          <w:rFonts w:ascii="Arial" w:eastAsia="Times New Roman" w:hAnsi="Arial" w:cs="Arial"/>
          <w:color w:val="000000"/>
          <w:lang w:eastAsia="en-GB"/>
        </w:rPr>
        <w:lastRenderedPageBreak/>
        <w:t>Recent changes to healthcare access have been implemented as part of the government’s ‘hostile environment’ policy for undocumented migrants living in the UK. The Immigration Act 2014 increased restrictions on entitlement to NHS care, alongside a 150% charging tariff [6], and in October 2017, legislation in England introduced mandatory upfront charging before treatment for those unable to prove their eligibility, and denial of care to those unable to pay [7]. This applies to hospitals and a range of community services, including some NHS-commissioned charities. Treatment which is ‘urgent or immediately necessary’ can be provided, but may be charged retrospectively [7]. Although A+E and primary care are currently exempt, the government has also expressed an intention to introduce charging to these services [6]. Some condition-specific exemptions exist [7] (e.g. some infectious diseases), however there is limited awareness of these, or evidence they encourage healthcare engagement by undocumented migrants.  </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r w:rsidRPr="008B4CE4">
        <w:rPr>
          <w:rFonts w:ascii="Arial" w:eastAsia="Times New Roman" w:hAnsi="Arial" w:cs="Arial"/>
          <w:color w:val="000000"/>
          <w:lang w:eastAsia="en-GB"/>
        </w:rPr>
        <w:t>Importantly, in England the details of patients with unpaid NHS debts above £500 are referred to the Home Office after two months, which can lead to an immigration or asylum application being denied [8]. Therefore families may face legitimate concerns that seeking care for their sick child may result in immigration enforcement such as detention, deportation, and even family separation.</w:t>
      </w:r>
    </w:p>
    <w:p w:rsidR="001C5A7C" w:rsidRPr="008B4CE4" w:rsidRDefault="001C5A7C" w:rsidP="001C5A7C">
      <w:pPr>
        <w:spacing w:after="0" w:line="480" w:lineRule="auto"/>
        <w:ind w:firstLine="720"/>
        <w:rPr>
          <w:rFonts w:ascii="Arial" w:eastAsia="Times New Roman" w:hAnsi="Arial" w:cs="Arial"/>
          <w:color w:val="000000"/>
          <w:lang w:eastAsia="en-GB"/>
        </w:rPr>
      </w:pPr>
      <w:r w:rsidRPr="008B4CE4">
        <w:rPr>
          <w:rFonts w:ascii="Arial" w:eastAsia="Times New Roman" w:hAnsi="Arial" w:cs="Arial"/>
          <w:color w:val="000000"/>
          <w:lang w:eastAsia="en-GB"/>
        </w:rPr>
        <w:t xml:space="preserve">In addition, recent policies, such as an annual £400 NHS surcharge per child, which contributes to increasingly expensive immigration applications, are likely to increase destitution as well as present barriers to attaining or maintaining regular status. Children are thus at risk of losing ‘entitlement’ to NHS care depending on the immigration and financial status of their parents. This applies even to children born in the UK, who by law are only entitled to apply for citizenship after 10 years of residence, at an increasingly expensive price. This fluidity of migration status is often poorly understood in the context of public discourse categorising immigrants either as ‘legal’ or ‘illegal’, terms which should be strongly discouraged. The </w:t>
      </w:r>
      <w:proofErr w:type="spellStart"/>
      <w:r w:rsidRPr="008B4CE4">
        <w:rPr>
          <w:rFonts w:ascii="Arial" w:eastAsia="Times New Roman" w:hAnsi="Arial" w:cs="Arial"/>
          <w:color w:val="000000"/>
          <w:lang w:eastAsia="en-GB"/>
        </w:rPr>
        <w:t>Windrush</w:t>
      </w:r>
      <w:proofErr w:type="spellEnd"/>
      <w:r w:rsidRPr="008B4CE4">
        <w:rPr>
          <w:rFonts w:ascii="Arial" w:eastAsia="Times New Roman" w:hAnsi="Arial" w:cs="Arial"/>
          <w:color w:val="000000"/>
          <w:lang w:eastAsia="en-GB"/>
        </w:rPr>
        <w:t xml:space="preserve"> scandal highlighted publicly how changing residency rules, combined with reduced NHS entitlements, can also lead to misclassification of status and denial of NHS care.</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p>
    <w:p w:rsidR="001C5A7C" w:rsidRPr="008B4CE4" w:rsidRDefault="001C5A7C" w:rsidP="001C5A7C">
      <w:pPr>
        <w:spacing w:after="0" w:line="480" w:lineRule="auto"/>
        <w:rPr>
          <w:rFonts w:ascii="Times New Roman" w:eastAsia="Times New Roman" w:hAnsi="Times New Roman" w:cs="Times New Roman"/>
          <w:sz w:val="24"/>
          <w:szCs w:val="24"/>
          <w:lang w:eastAsia="en-GB"/>
        </w:rPr>
      </w:pPr>
      <w:r w:rsidRPr="008B4CE4">
        <w:rPr>
          <w:rFonts w:ascii="Arial" w:eastAsia="Times New Roman" w:hAnsi="Arial" w:cs="Arial"/>
          <w:b/>
          <w:bCs/>
          <w:color w:val="000000"/>
          <w:lang w:eastAsia="en-GB"/>
        </w:rPr>
        <w:t>Concerns for child health</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r w:rsidRPr="008B4CE4">
        <w:rPr>
          <w:rFonts w:ascii="Arial" w:eastAsia="Times New Roman" w:hAnsi="Arial" w:cs="Arial"/>
          <w:color w:val="000000"/>
          <w:lang w:eastAsia="en-GB"/>
        </w:rPr>
        <w:t>Studying the health of undocumented migrants is challenging, as immigration status is rarely recorded, and fear of immigration enforcement may deter engagement in research and healthcare. Cases of children and pregnant women denied or deterred from care have been published by non-governmental organisations [9], however the evidence-base is limited, exacerbated by a lack of systematic awareness raising or collection of evidence of the implications of the charging regulations for child health.</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r w:rsidRPr="008B4CE4">
        <w:rPr>
          <w:rFonts w:ascii="Arial" w:eastAsia="Times New Roman" w:hAnsi="Arial" w:cs="Arial"/>
          <w:color w:val="000000"/>
          <w:lang w:eastAsia="en-GB"/>
        </w:rPr>
        <w:t>Research that has been done on healthcare utilisation by child and adult undocumented migrants suggests lower use of health services than host populations,  and in many cases worse health outcomes [10, 11,12]. Importantly, in the UK, entitlement is complex [13] and poorly understood, and individuals have even been refused care they are entitled to, likely influenced by ID checking based on racial profiling, although most examples so far have been adults. Inappropriate refusal has occurred with hospital care, including exempt conditions [9], and primary care, with general practice surgeries frequently refusing registration despite official guidance that identification and proof of address are not required in primary care [14]. Asylum seekers and refugees have also been wrongly charged despite being exempt from charging (refused asylum seekers are charged in England, except for a minority receiving specific Home Office support) [9].</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r w:rsidRPr="008B4CE4">
        <w:rPr>
          <w:rFonts w:ascii="Arial" w:eastAsia="Times New Roman" w:hAnsi="Arial" w:cs="Arial"/>
          <w:color w:val="000000"/>
          <w:lang w:eastAsia="en-GB"/>
        </w:rPr>
        <w:t>Current regulations mean undocumented children may be less likely to see health professionals or be referred to paediatric services, with those referred potentially deterred from care [15, 16]. NHS trusts send letters to patients warning of ID checks, charging and immigration enforcement, and payment can be pursued before or between appointments, sometimes before a diagnosis is established [15,16]. Clinical teams may be entirely unaware of the potential influence of ID checks or charging on attendance and missed appointments [15].</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r w:rsidRPr="008B4CE4">
        <w:rPr>
          <w:rFonts w:ascii="Arial" w:eastAsia="Times New Roman" w:hAnsi="Arial" w:cs="Arial"/>
          <w:color w:val="000000"/>
          <w:lang w:eastAsia="en-GB"/>
        </w:rPr>
        <w:lastRenderedPageBreak/>
        <w:t>Restricting healthcare access is clearly detrimental for health outcomes, but also child safeguarding. NHS charging may exacerbate destitution and vulnerability of families, whilst simultaneously creating barriers to identifying children at risk via healthcare contact, which is crucial in the context of fear of immigration enforcement discouraging reporting to police [3, 15]. Additionally, although children who are victims of trafficking or modern day slavery should be exempt [7], they may be less visible to services and remain unidentified, and are therefore at risk of being charged if seeking care. This could undermine identification and prevention of trafficking, modern day slavery and child abuse or sexual exploitation.</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r w:rsidRPr="008B4CE4">
        <w:rPr>
          <w:rFonts w:ascii="Arial" w:eastAsia="Times New Roman" w:hAnsi="Arial" w:cs="Arial"/>
          <w:color w:val="000000"/>
          <w:lang w:eastAsia="en-GB"/>
        </w:rPr>
        <w:t xml:space="preserve">NHS charging may be particularly detrimental for </w:t>
      </w:r>
      <w:proofErr w:type="spellStart"/>
      <w:r w:rsidRPr="008B4CE4">
        <w:rPr>
          <w:rFonts w:ascii="Arial" w:eastAsia="Times New Roman" w:hAnsi="Arial" w:cs="Arial"/>
          <w:color w:val="000000"/>
          <w:lang w:eastAsia="en-GB"/>
        </w:rPr>
        <w:t>newborns</w:t>
      </w:r>
      <w:proofErr w:type="spellEnd"/>
      <w:r w:rsidRPr="008B4CE4">
        <w:rPr>
          <w:rFonts w:ascii="Arial" w:eastAsia="Times New Roman" w:hAnsi="Arial" w:cs="Arial"/>
          <w:color w:val="000000"/>
          <w:lang w:eastAsia="en-GB"/>
        </w:rPr>
        <w:t xml:space="preserve"> [17, 18]. </w:t>
      </w:r>
      <w:r w:rsidRPr="008B4CE4">
        <w:rPr>
          <w:rFonts w:ascii="Arial" w:eastAsia="Times New Roman" w:hAnsi="Arial" w:cs="Arial"/>
          <w:color w:val="000000"/>
          <w:lang w:eastAsia="en-GB"/>
        </w:rPr>
        <w:t xml:space="preserve">As well as </w:t>
      </w:r>
      <w:proofErr w:type="spellStart"/>
      <w:r w:rsidRPr="008B4CE4">
        <w:rPr>
          <w:rFonts w:ascii="Arial" w:eastAsia="Times New Roman" w:hAnsi="Arial" w:cs="Arial"/>
          <w:color w:val="000000"/>
          <w:lang w:eastAsia="en-GB"/>
        </w:rPr>
        <w:t>newborn</w:t>
      </w:r>
      <w:proofErr w:type="spellEnd"/>
      <w:r w:rsidRPr="008B4CE4">
        <w:rPr>
          <w:rFonts w:ascii="Arial" w:eastAsia="Times New Roman" w:hAnsi="Arial" w:cs="Arial"/>
          <w:color w:val="000000"/>
          <w:lang w:eastAsia="en-GB"/>
        </w:rPr>
        <w:t xml:space="preserve"> care being chargeable, pregnant women confronted by charging are less likely to engage with maternity care, which although classed as immediately necessary, is still charged at 150% of the NHS tariff. Mothers face increasing destitution with unaffordable bills – e.g. £6000 per delivery, but much higher should complications occur, and are still charged if the baby dies [12, 15, 16]. National statistics reveal disparities in maternal mortality and concerning increases in stillbirths and neonatal deaths among ethnic minority groups, but charging regulations have not been explored as an exacerbating factor [18].</w:t>
      </w:r>
    </w:p>
    <w:p w:rsidR="001C5A7C" w:rsidRPr="008B4CE4" w:rsidRDefault="001C5A7C" w:rsidP="001C5A7C">
      <w:pPr>
        <w:spacing w:after="0" w:line="480" w:lineRule="auto"/>
        <w:ind w:firstLine="720"/>
        <w:rPr>
          <w:rFonts w:ascii="Arial" w:eastAsia="Times New Roman" w:hAnsi="Arial" w:cs="Arial"/>
          <w:color w:val="000000"/>
          <w:lang w:eastAsia="en-GB"/>
        </w:rPr>
      </w:pPr>
      <w:r w:rsidRPr="008B4CE4">
        <w:rPr>
          <w:rFonts w:ascii="Arial" w:eastAsia="Times New Roman" w:hAnsi="Arial" w:cs="Arial"/>
          <w:color w:val="000000"/>
          <w:lang w:eastAsia="en-GB"/>
        </w:rPr>
        <w:t>Undocumented adolescents also face great uncertainty over access to services and future employment, and anxiety about deportation. Not only can this impact mental health [2], but upfront charging may prevent access to care [7].</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p>
    <w:p w:rsidR="001C5A7C" w:rsidRPr="008B4CE4" w:rsidRDefault="001C5A7C" w:rsidP="001C5A7C">
      <w:pPr>
        <w:spacing w:after="0" w:line="480" w:lineRule="auto"/>
        <w:rPr>
          <w:rFonts w:ascii="Times New Roman" w:eastAsia="Times New Roman" w:hAnsi="Times New Roman" w:cs="Times New Roman"/>
          <w:sz w:val="24"/>
          <w:szCs w:val="24"/>
          <w:lang w:eastAsia="en-GB"/>
        </w:rPr>
      </w:pPr>
      <w:r w:rsidRPr="008B4CE4">
        <w:rPr>
          <w:rFonts w:ascii="Arial" w:eastAsia="Times New Roman" w:hAnsi="Arial" w:cs="Arial"/>
          <w:b/>
          <w:bCs/>
          <w:color w:val="000000"/>
          <w:lang w:eastAsia="en-GB"/>
        </w:rPr>
        <w:t>Concerns for public health</w:t>
      </w:r>
    </w:p>
    <w:p w:rsidR="001C5A7C" w:rsidRPr="008B4CE4" w:rsidRDefault="001C5A7C" w:rsidP="001C5A7C">
      <w:pPr>
        <w:spacing w:after="0" w:line="480" w:lineRule="auto"/>
        <w:ind w:firstLine="720"/>
        <w:rPr>
          <w:rFonts w:ascii="Arial" w:eastAsia="Times New Roman" w:hAnsi="Arial" w:cs="Arial"/>
          <w:color w:val="000000"/>
          <w:lang w:eastAsia="en-GB"/>
        </w:rPr>
      </w:pPr>
      <w:r w:rsidRPr="008B4CE4">
        <w:rPr>
          <w:rFonts w:ascii="Arial" w:eastAsia="Times New Roman" w:hAnsi="Arial" w:cs="Arial"/>
          <w:color w:val="000000"/>
          <w:lang w:eastAsia="en-GB"/>
        </w:rPr>
        <w:t xml:space="preserve">Although primary care currently remains free, deterrence from early and preventive care due to charging and immigration concerns, and barriers to GP registration, are major public health concerns. Evidence exists of lower vaccination rates among migrant children than host populations [10, 19], which is concerning given increasing vaccine preventable disease outbreaks across Europe. Additionally, although investigation and treatment of specific infectious diseases is exempt [7], families may be unaware of this, and may not </w:t>
      </w:r>
      <w:r w:rsidRPr="008B4CE4">
        <w:rPr>
          <w:rFonts w:ascii="Arial" w:eastAsia="Times New Roman" w:hAnsi="Arial" w:cs="Arial"/>
          <w:color w:val="000000"/>
          <w:lang w:eastAsia="en-GB"/>
        </w:rPr>
        <w:lastRenderedPageBreak/>
        <w:t>know a child’s medical diagnosis before seeking care, potentially leading to delayed presentation, increased transmission, and poorer health outcomes.</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p>
    <w:p w:rsidR="001C5A7C" w:rsidRPr="008B4CE4" w:rsidRDefault="001C5A7C" w:rsidP="001C5A7C">
      <w:pPr>
        <w:spacing w:after="0" w:line="480" w:lineRule="auto"/>
        <w:rPr>
          <w:rFonts w:ascii="Times New Roman" w:eastAsia="Times New Roman" w:hAnsi="Times New Roman" w:cs="Times New Roman"/>
          <w:sz w:val="24"/>
          <w:szCs w:val="24"/>
          <w:lang w:eastAsia="en-GB"/>
        </w:rPr>
      </w:pPr>
      <w:r w:rsidRPr="008B4CE4">
        <w:rPr>
          <w:rFonts w:ascii="Arial" w:eastAsia="Times New Roman" w:hAnsi="Arial" w:cs="Arial"/>
          <w:b/>
          <w:bCs/>
          <w:color w:val="000000"/>
          <w:lang w:eastAsia="en-GB"/>
        </w:rPr>
        <w:t>A call to action</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r w:rsidRPr="008B4CE4">
        <w:rPr>
          <w:rFonts w:ascii="Arial" w:eastAsia="Times New Roman" w:hAnsi="Arial" w:cs="Arial"/>
          <w:color w:val="000000"/>
          <w:lang w:eastAsia="en-GB"/>
        </w:rPr>
        <w:t>NHS charging regulations undermine the government’s stated commitments to child health and our obligations to children under the United Nations Convention on the Rights of the Child (Article 24), and contradict recommendations outlined in the UN Global Compact for Migration, signed by the UK in December 2018 [20]. In contrast, in many comparable countries undocumented children and pregnant women are entitled to free healthcare [21].</w:t>
      </w:r>
    </w:p>
    <w:p w:rsidR="001C5A7C" w:rsidRPr="008B4CE4" w:rsidRDefault="001C5A7C" w:rsidP="001C5A7C">
      <w:pPr>
        <w:spacing w:after="0" w:line="480" w:lineRule="auto"/>
        <w:ind w:firstLine="720"/>
        <w:rPr>
          <w:rFonts w:ascii="Times New Roman" w:eastAsia="Times New Roman" w:hAnsi="Times New Roman" w:cs="Times New Roman"/>
          <w:sz w:val="24"/>
          <w:szCs w:val="24"/>
          <w:lang w:eastAsia="en-GB"/>
        </w:rPr>
      </w:pPr>
      <w:r w:rsidRPr="008B4CE4">
        <w:rPr>
          <w:rFonts w:ascii="Arial" w:eastAsia="Times New Roman" w:hAnsi="Arial" w:cs="Arial"/>
          <w:color w:val="000000"/>
          <w:lang w:eastAsia="en-GB"/>
        </w:rPr>
        <w:t>In the UK, health professionals must independently and systematically collect evidence on the harm of restricting children’s healthcare access. Internal governmental reviews relying on passive reporting without prior awareness raising among frontline clinicians cannot be relied upon.</w:t>
      </w:r>
    </w:p>
    <w:p w:rsidR="001C5A7C" w:rsidRPr="007507E9" w:rsidRDefault="001C5A7C" w:rsidP="001C5A7C">
      <w:pPr>
        <w:spacing w:after="0" w:line="480" w:lineRule="auto"/>
        <w:ind w:firstLine="720"/>
        <w:rPr>
          <w:rFonts w:ascii="Times New Roman" w:eastAsia="Times New Roman" w:hAnsi="Times New Roman" w:cs="Times New Roman"/>
          <w:sz w:val="24"/>
          <w:szCs w:val="24"/>
          <w:lang w:eastAsia="en-GB"/>
        </w:rPr>
      </w:pPr>
      <w:r w:rsidRPr="008B4CE4">
        <w:rPr>
          <w:rFonts w:ascii="Arial" w:eastAsia="Times New Roman" w:hAnsi="Arial" w:cs="Arial"/>
          <w:color w:val="000000"/>
          <w:lang w:eastAsia="en-GB"/>
        </w:rPr>
        <w:t>Child health professionals need to be aware of the regulations, including their power to define conditions as urgent, identify exemptions, and challenge charging decisions [7]. Ultimately, health professionals will be instrumental in advocating against the increasingly restrictive NHS charging system and its links to immigration enforcement, and for restoring universal health coverage and the right to health for children.</w:t>
      </w:r>
    </w:p>
    <w:p w:rsidR="001C5A7C" w:rsidRPr="007507E9" w:rsidRDefault="001C5A7C" w:rsidP="001C5A7C">
      <w:pPr>
        <w:spacing w:after="0" w:line="480" w:lineRule="auto"/>
        <w:rPr>
          <w:rFonts w:ascii="Times New Roman" w:eastAsia="Times New Roman" w:hAnsi="Times New Roman" w:cs="Times New Roman"/>
          <w:sz w:val="24"/>
          <w:szCs w:val="24"/>
          <w:lang w:eastAsia="en-GB"/>
        </w:rPr>
      </w:pPr>
      <w:r w:rsidRPr="007507E9">
        <w:rPr>
          <w:rFonts w:ascii="Times New Roman" w:eastAsia="Times New Roman" w:hAnsi="Times New Roman" w:cs="Times New Roman"/>
          <w:color w:val="000000"/>
          <w:sz w:val="24"/>
          <w:szCs w:val="24"/>
          <w:lang w:eastAsia="en-GB"/>
        </w:rPr>
        <w:t xml:space="preserve"> </w:t>
      </w:r>
    </w:p>
    <w:p w:rsidR="001C5A7C" w:rsidRPr="007507E9" w:rsidRDefault="001C5A7C" w:rsidP="001C5A7C">
      <w:pPr>
        <w:spacing w:after="240" w:line="240" w:lineRule="auto"/>
        <w:rPr>
          <w:rFonts w:ascii="Times New Roman" w:eastAsia="Times New Roman" w:hAnsi="Times New Roman" w:cs="Times New Roman"/>
          <w:sz w:val="24"/>
          <w:szCs w:val="24"/>
          <w:lang w:eastAsia="en-GB"/>
        </w:rPr>
      </w:pPr>
    </w:p>
    <w:p w:rsidR="001C5A7C" w:rsidRPr="007507E9" w:rsidRDefault="001C5A7C" w:rsidP="001C5A7C">
      <w:pPr>
        <w:spacing w:after="240" w:line="240" w:lineRule="auto"/>
        <w:rPr>
          <w:rFonts w:ascii="Times New Roman" w:eastAsia="Times New Roman" w:hAnsi="Times New Roman" w:cs="Times New Roman"/>
          <w:sz w:val="24"/>
          <w:szCs w:val="24"/>
          <w:lang w:eastAsia="en-GB"/>
        </w:rPr>
      </w:pPr>
    </w:p>
    <w:p w:rsidR="001C5A7C" w:rsidRPr="007507E9" w:rsidRDefault="001C5A7C" w:rsidP="001C5A7C">
      <w:pPr>
        <w:spacing w:after="240" w:line="240" w:lineRule="auto"/>
        <w:rPr>
          <w:rFonts w:ascii="Times New Roman" w:eastAsia="Times New Roman" w:hAnsi="Times New Roman" w:cs="Times New Roman"/>
          <w:sz w:val="24"/>
          <w:szCs w:val="24"/>
          <w:lang w:eastAsia="en-GB"/>
        </w:rPr>
      </w:pPr>
      <w:r w:rsidRPr="007507E9">
        <w:rPr>
          <w:rFonts w:ascii="Times New Roman" w:eastAsia="Times New Roman" w:hAnsi="Times New Roman" w:cs="Times New Roman"/>
          <w:color w:val="000000"/>
          <w:sz w:val="24"/>
          <w:szCs w:val="24"/>
          <w:lang w:eastAsia="en-GB"/>
        </w:rPr>
        <w:t xml:space="preserve"> </w:t>
      </w:r>
    </w:p>
    <w:p w:rsidR="001C5A7C" w:rsidRDefault="001C5A7C" w:rsidP="001C5A7C">
      <w:pPr>
        <w:spacing w:after="240" w:line="240" w:lineRule="auto"/>
        <w:rPr>
          <w:rFonts w:ascii="Times New Roman" w:eastAsia="Times New Roman" w:hAnsi="Times New Roman" w:cs="Times New Roman"/>
          <w:color w:val="000000"/>
          <w:sz w:val="24"/>
          <w:szCs w:val="24"/>
          <w:lang w:eastAsia="en-GB"/>
        </w:rPr>
      </w:pPr>
      <w:r w:rsidRPr="007507E9">
        <w:rPr>
          <w:rFonts w:ascii="Times New Roman" w:eastAsia="Times New Roman" w:hAnsi="Times New Roman" w:cs="Times New Roman"/>
          <w:color w:val="000000"/>
          <w:sz w:val="24"/>
          <w:szCs w:val="24"/>
          <w:lang w:eastAsia="en-GB"/>
        </w:rPr>
        <w:t xml:space="preserve"> </w:t>
      </w:r>
    </w:p>
    <w:p w:rsidR="001C5A7C" w:rsidRDefault="001C5A7C" w:rsidP="001C5A7C">
      <w:pPr>
        <w:spacing w:after="240" w:line="240" w:lineRule="auto"/>
        <w:rPr>
          <w:rFonts w:ascii="Times New Roman" w:eastAsia="Times New Roman" w:hAnsi="Times New Roman" w:cs="Times New Roman"/>
          <w:color w:val="000000"/>
          <w:sz w:val="24"/>
          <w:szCs w:val="24"/>
          <w:lang w:eastAsia="en-GB"/>
        </w:rPr>
      </w:pPr>
    </w:p>
    <w:p w:rsidR="001C5A7C" w:rsidRDefault="001C5A7C" w:rsidP="001C5A7C">
      <w:pPr>
        <w:spacing w:after="240" w:line="240" w:lineRule="auto"/>
        <w:rPr>
          <w:rFonts w:ascii="Times New Roman" w:eastAsia="Times New Roman" w:hAnsi="Times New Roman" w:cs="Times New Roman"/>
          <w:sz w:val="24"/>
          <w:szCs w:val="24"/>
          <w:lang w:eastAsia="en-GB"/>
        </w:rPr>
      </w:pPr>
    </w:p>
    <w:p w:rsidR="0078397F" w:rsidRDefault="0078397F" w:rsidP="001C5A7C">
      <w:pPr>
        <w:spacing w:after="240" w:line="240" w:lineRule="auto"/>
        <w:rPr>
          <w:rFonts w:ascii="Times New Roman" w:eastAsia="Times New Roman" w:hAnsi="Times New Roman" w:cs="Times New Roman"/>
          <w:sz w:val="24"/>
          <w:szCs w:val="24"/>
          <w:lang w:eastAsia="en-GB"/>
        </w:rPr>
      </w:pPr>
    </w:p>
    <w:p w:rsidR="0078397F" w:rsidRPr="007507E9" w:rsidRDefault="0078397F" w:rsidP="001C5A7C">
      <w:pPr>
        <w:spacing w:after="240" w:line="240" w:lineRule="auto"/>
        <w:rPr>
          <w:rFonts w:ascii="Times New Roman" w:eastAsia="Times New Roman" w:hAnsi="Times New Roman" w:cs="Times New Roman"/>
          <w:sz w:val="24"/>
          <w:szCs w:val="24"/>
          <w:lang w:eastAsia="en-GB"/>
        </w:rPr>
      </w:pPr>
      <w:bookmarkStart w:id="0" w:name="_GoBack"/>
      <w:bookmarkEnd w:id="0"/>
    </w:p>
    <w:p w:rsidR="001C5A7C" w:rsidRPr="007507E9" w:rsidRDefault="001C5A7C" w:rsidP="001C5A7C">
      <w:pPr>
        <w:spacing w:after="0" w:line="240" w:lineRule="auto"/>
        <w:rPr>
          <w:rFonts w:ascii="Times New Roman" w:eastAsia="Times New Roman" w:hAnsi="Times New Roman" w:cs="Times New Roman"/>
          <w:sz w:val="24"/>
          <w:szCs w:val="24"/>
          <w:lang w:eastAsia="en-GB"/>
        </w:rPr>
      </w:pPr>
      <w:r w:rsidRPr="007507E9">
        <w:rPr>
          <w:rFonts w:ascii="Arial" w:eastAsia="Times New Roman" w:hAnsi="Arial" w:cs="Arial"/>
          <w:b/>
          <w:bCs/>
          <w:color w:val="000000"/>
          <w:u w:val="single"/>
          <w:lang w:eastAsia="en-GB"/>
        </w:rPr>
        <w:lastRenderedPageBreak/>
        <w:t>References</w:t>
      </w:r>
    </w:p>
    <w:p w:rsidR="001C5A7C" w:rsidRPr="007507E9" w:rsidRDefault="001C5A7C" w:rsidP="001C5A7C">
      <w:pPr>
        <w:spacing w:after="0" w:line="240" w:lineRule="auto"/>
        <w:ind w:hanging="720"/>
        <w:rPr>
          <w:rFonts w:ascii="Times New Roman" w:eastAsia="Times New Roman" w:hAnsi="Times New Roman" w:cs="Times New Roman"/>
          <w:sz w:val="24"/>
          <w:szCs w:val="24"/>
          <w:lang w:eastAsia="en-GB"/>
        </w:rPr>
      </w:pPr>
      <w:r w:rsidRPr="007507E9">
        <w:rPr>
          <w:rFonts w:ascii="Arial" w:eastAsia="Times New Roman" w:hAnsi="Arial" w:cs="Arial"/>
          <w:color w:val="000000"/>
          <w:lang w:eastAsia="en-GB"/>
        </w:rPr>
        <w:t>1</w:t>
      </w:r>
      <w:r w:rsidRPr="008B4CE4">
        <w:rPr>
          <w:rFonts w:ascii="Arial" w:eastAsia="Times New Roman" w:hAnsi="Arial" w:cs="Arial"/>
          <w:color w:val="000000"/>
          <w:lang w:eastAsia="en-GB"/>
        </w:rPr>
        <w:t>.        </w:t>
      </w:r>
      <w:r w:rsidRPr="008B4CE4">
        <w:rPr>
          <w:rFonts w:ascii="Arial" w:eastAsia="Times New Roman" w:hAnsi="Arial" w:cs="Arial"/>
          <w:color w:val="000000"/>
          <w:lang w:eastAsia="en-GB"/>
        </w:rPr>
        <w:tab/>
      </w:r>
      <w:r w:rsidRPr="00062C74">
        <w:rPr>
          <w:rFonts w:ascii="Arial" w:eastAsia="Times New Roman" w:hAnsi="Arial" w:cs="Arial"/>
          <w:color w:val="000000"/>
          <w:shd w:val="clear" w:color="auto" w:fill="FFFFFF"/>
          <w:lang w:eastAsia="en-GB"/>
        </w:rPr>
        <w:t xml:space="preserve">Steele, S., </w:t>
      </w:r>
      <w:proofErr w:type="spellStart"/>
      <w:r w:rsidRPr="00062C74">
        <w:rPr>
          <w:rFonts w:ascii="Arial" w:eastAsia="Times New Roman" w:hAnsi="Arial" w:cs="Arial"/>
          <w:color w:val="000000"/>
          <w:shd w:val="clear" w:color="auto" w:fill="FFFFFF"/>
          <w:lang w:eastAsia="en-GB"/>
        </w:rPr>
        <w:t>Stuckler</w:t>
      </w:r>
      <w:proofErr w:type="spellEnd"/>
      <w:r w:rsidRPr="00062C74">
        <w:rPr>
          <w:rFonts w:ascii="Arial" w:eastAsia="Times New Roman" w:hAnsi="Arial" w:cs="Arial"/>
          <w:color w:val="000000"/>
          <w:shd w:val="clear" w:color="auto" w:fill="FFFFFF"/>
          <w:lang w:eastAsia="en-GB"/>
        </w:rPr>
        <w:t>, D., McKee, M., &amp; Pollock, A. M. (2014). The Immigration Bill: extending charging regimes and scapegoating the vulnerable will pose risks to public health. Journal of the Royal Society of Medicine, 107(4), 132-3.</w:t>
      </w:r>
    </w:p>
    <w:p w:rsidR="001C5A7C" w:rsidRPr="007507E9" w:rsidRDefault="001C5A7C" w:rsidP="001C5A7C">
      <w:pPr>
        <w:spacing w:after="0" w:line="240" w:lineRule="auto"/>
        <w:ind w:hanging="720"/>
        <w:rPr>
          <w:rFonts w:ascii="Times New Roman" w:eastAsia="Times New Roman" w:hAnsi="Times New Roman" w:cs="Times New Roman"/>
          <w:sz w:val="24"/>
          <w:szCs w:val="24"/>
          <w:lang w:eastAsia="en-GB"/>
        </w:rPr>
      </w:pPr>
      <w:r w:rsidRPr="007507E9">
        <w:rPr>
          <w:rFonts w:ascii="Arial" w:eastAsia="Times New Roman" w:hAnsi="Arial" w:cs="Arial"/>
          <w:color w:val="000000"/>
          <w:lang w:eastAsia="en-GB"/>
        </w:rPr>
        <w:t>2.        </w:t>
      </w:r>
      <w:r w:rsidRPr="007507E9">
        <w:rPr>
          <w:rFonts w:ascii="Arial" w:eastAsia="Times New Roman" w:hAnsi="Arial" w:cs="Arial"/>
          <w:color w:val="000000"/>
          <w:lang w:eastAsia="en-GB"/>
        </w:rPr>
        <w:tab/>
      </w:r>
      <w:proofErr w:type="spellStart"/>
      <w:r w:rsidRPr="007507E9">
        <w:rPr>
          <w:rFonts w:ascii="Arial" w:eastAsia="Times New Roman" w:hAnsi="Arial" w:cs="Arial"/>
          <w:color w:val="000000"/>
          <w:lang w:eastAsia="en-GB"/>
        </w:rPr>
        <w:t>Sigona</w:t>
      </w:r>
      <w:proofErr w:type="spellEnd"/>
      <w:r w:rsidRPr="007507E9">
        <w:rPr>
          <w:rFonts w:ascii="Arial" w:eastAsia="Times New Roman" w:hAnsi="Arial" w:cs="Arial"/>
          <w:color w:val="000000"/>
          <w:lang w:eastAsia="en-GB"/>
        </w:rPr>
        <w:t xml:space="preserve">, N., Hughes, V. , </w:t>
      </w:r>
      <w:r w:rsidRPr="007507E9">
        <w:rPr>
          <w:rFonts w:ascii="Arial" w:eastAsia="Times New Roman" w:hAnsi="Arial" w:cs="Arial"/>
          <w:i/>
          <w:iCs/>
          <w:color w:val="000000"/>
          <w:lang w:eastAsia="en-GB"/>
        </w:rPr>
        <w:t xml:space="preserve">No Way Out, No Way In. Irregular Migrant Children and Families in the UK </w:t>
      </w:r>
      <w:r w:rsidRPr="007507E9">
        <w:rPr>
          <w:rFonts w:ascii="Arial" w:eastAsia="Times New Roman" w:hAnsi="Arial" w:cs="Arial"/>
          <w:color w:val="000000"/>
          <w:lang w:eastAsia="en-GB"/>
        </w:rPr>
        <w:t>2012, ESRC Centre on Migration, Policy and Society</w:t>
      </w:r>
      <w:hyperlink r:id="rId5" w:history="1">
        <w:r w:rsidRPr="007507E9">
          <w:rPr>
            <w:rFonts w:ascii="Arial" w:eastAsia="Times New Roman" w:hAnsi="Arial" w:cs="Arial"/>
            <w:color w:val="000000"/>
            <w:lang w:eastAsia="en-GB"/>
          </w:rPr>
          <w:t xml:space="preserve"> </w:t>
        </w:r>
        <w:r w:rsidRPr="007507E9">
          <w:rPr>
            <w:rFonts w:ascii="Arial" w:eastAsia="Times New Roman" w:hAnsi="Arial" w:cs="Arial"/>
            <w:color w:val="0563C1"/>
            <w:u w:val="single"/>
            <w:lang w:eastAsia="en-GB"/>
          </w:rPr>
          <w:t>https://www.compas.ox.ac.uk/wp-content/uploads/PR-2012-Undocumented_Migrant_Children.pdf</w:t>
        </w:r>
      </w:hyperlink>
      <w:r w:rsidRPr="007507E9">
        <w:rPr>
          <w:rFonts w:ascii="Arial" w:eastAsia="Times New Roman" w:hAnsi="Arial" w:cs="Arial"/>
          <w:color w:val="000000"/>
          <w:lang w:eastAsia="en-GB"/>
        </w:rPr>
        <w:t>.</w:t>
      </w:r>
    </w:p>
    <w:p w:rsidR="001C5A7C" w:rsidRDefault="001C5A7C" w:rsidP="001C5A7C">
      <w:pPr>
        <w:spacing w:after="0" w:line="240" w:lineRule="auto"/>
        <w:ind w:hanging="720"/>
        <w:rPr>
          <w:rFonts w:ascii="Arial" w:eastAsia="Times New Roman" w:hAnsi="Arial" w:cs="Arial"/>
          <w:color w:val="000000"/>
          <w:lang w:eastAsia="en-GB"/>
        </w:rPr>
      </w:pPr>
      <w:r w:rsidRPr="007507E9">
        <w:rPr>
          <w:rFonts w:ascii="Arial" w:eastAsia="Times New Roman" w:hAnsi="Arial" w:cs="Arial"/>
          <w:color w:val="000000"/>
          <w:lang w:eastAsia="en-GB"/>
        </w:rPr>
        <w:t>3.        </w:t>
      </w:r>
      <w:r w:rsidRPr="007507E9">
        <w:rPr>
          <w:rFonts w:ascii="Arial" w:eastAsia="Times New Roman" w:hAnsi="Arial" w:cs="Arial"/>
          <w:color w:val="000000"/>
          <w:lang w:eastAsia="en-GB"/>
        </w:rPr>
        <w:tab/>
      </w:r>
      <w:proofErr w:type="spellStart"/>
      <w:r w:rsidRPr="007507E9">
        <w:rPr>
          <w:rFonts w:ascii="Arial" w:eastAsia="Times New Roman" w:hAnsi="Arial" w:cs="Arial"/>
          <w:color w:val="000000"/>
          <w:lang w:eastAsia="en-GB"/>
        </w:rPr>
        <w:t>Onarheim</w:t>
      </w:r>
      <w:proofErr w:type="spellEnd"/>
      <w:r w:rsidRPr="007507E9">
        <w:rPr>
          <w:rFonts w:ascii="Arial" w:eastAsia="Times New Roman" w:hAnsi="Arial" w:cs="Arial"/>
          <w:color w:val="000000"/>
          <w:lang w:eastAsia="en-GB"/>
        </w:rPr>
        <w:t xml:space="preserve"> KH, </w:t>
      </w:r>
      <w:proofErr w:type="spellStart"/>
      <w:r w:rsidRPr="007507E9">
        <w:rPr>
          <w:rFonts w:ascii="Arial" w:eastAsia="Times New Roman" w:hAnsi="Arial" w:cs="Arial"/>
          <w:color w:val="000000"/>
          <w:lang w:eastAsia="en-GB"/>
        </w:rPr>
        <w:t>Melberg</w:t>
      </w:r>
      <w:proofErr w:type="spellEnd"/>
      <w:r w:rsidRPr="007507E9">
        <w:rPr>
          <w:rFonts w:ascii="Arial" w:eastAsia="Times New Roman" w:hAnsi="Arial" w:cs="Arial"/>
          <w:color w:val="000000"/>
          <w:lang w:eastAsia="en-GB"/>
        </w:rPr>
        <w:t xml:space="preserve"> A, </w:t>
      </w:r>
      <w:proofErr w:type="gramStart"/>
      <w:r w:rsidRPr="007507E9">
        <w:rPr>
          <w:rFonts w:ascii="Arial" w:eastAsia="Times New Roman" w:hAnsi="Arial" w:cs="Arial"/>
          <w:color w:val="000000"/>
          <w:lang w:eastAsia="en-GB"/>
        </w:rPr>
        <w:t>Meier</w:t>
      </w:r>
      <w:proofErr w:type="gramEnd"/>
      <w:r w:rsidRPr="007507E9">
        <w:rPr>
          <w:rFonts w:ascii="Arial" w:eastAsia="Times New Roman" w:hAnsi="Arial" w:cs="Arial"/>
          <w:color w:val="000000"/>
          <w:lang w:eastAsia="en-GB"/>
        </w:rPr>
        <w:t xml:space="preserve"> BM, et al. </w:t>
      </w:r>
      <w:r w:rsidRPr="007507E9">
        <w:rPr>
          <w:rFonts w:ascii="Arial" w:eastAsia="Times New Roman" w:hAnsi="Arial" w:cs="Arial"/>
          <w:i/>
          <w:iCs/>
          <w:color w:val="000000"/>
          <w:lang w:eastAsia="en-GB"/>
        </w:rPr>
        <w:t>Towards universal health coverage: including undocumented migrants</w:t>
      </w:r>
      <w:r w:rsidRPr="007507E9">
        <w:rPr>
          <w:rFonts w:ascii="Arial" w:eastAsia="Times New Roman" w:hAnsi="Arial" w:cs="Arial"/>
          <w:color w:val="000000"/>
          <w:lang w:eastAsia="en-GB"/>
        </w:rPr>
        <w:t>. BMJ Glob Health 2018</w:t>
      </w:r>
      <w:proofErr w:type="gramStart"/>
      <w:r w:rsidRPr="007507E9">
        <w:rPr>
          <w:rFonts w:ascii="Arial" w:eastAsia="Times New Roman" w:hAnsi="Arial" w:cs="Arial"/>
          <w:color w:val="000000"/>
          <w:lang w:eastAsia="en-GB"/>
        </w:rPr>
        <w:t>;3</w:t>
      </w:r>
      <w:proofErr w:type="gramEnd"/>
    </w:p>
    <w:p w:rsidR="001C5A7C" w:rsidRPr="008B4CE4" w:rsidRDefault="001C5A7C" w:rsidP="001C5A7C">
      <w:pPr>
        <w:spacing w:after="0" w:line="240" w:lineRule="auto"/>
        <w:ind w:hanging="720"/>
        <w:rPr>
          <w:rFonts w:ascii="Arial" w:hAnsi="Arial" w:cs="Arial"/>
        </w:rPr>
      </w:pPr>
      <w:r>
        <w:rPr>
          <w:rFonts w:ascii="Arial" w:eastAsia="Times New Roman" w:hAnsi="Arial" w:cs="Arial"/>
          <w:color w:val="000000"/>
          <w:lang w:eastAsia="en-GB"/>
        </w:rPr>
        <w:t>4.</w:t>
      </w:r>
      <w:r>
        <w:rPr>
          <w:rFonts w:ascii="Arial" w:eastAsia="Times New Roman" w:hAnsi="Arial" w:cs="Arial"/>
          <w:color w:val="000000"/>
          <w:lang w:eastAsia="en-GB"/>
        </w:rPr>
        <w:tab/>
      </w:r>
      <w:r w:rsidRPr="00062C74">
        <w:rPr>
          <w:rFonts w:ascii="Arial" w:hAnsi="Arial" w:cs="Arial"/>
        </w:rPr>
        <w:t xml:space="preserve">Royal colleges call for suspension of NHS overseas visitor charges pending review. </w:t>
      </w:r>
      <w:hyperlink r:id="rId6" w:history="1">
        <w:r w:rsidRPr="00062C74">
          <w:rPr>
            <w:rStyle w:val="Hyperlink"/>
            <w:rFonts w:ascii="Arial" w:hAnsi="Arial" w:cs="Arial"/>
          </w:rPr>
          <w:t>https://www.rcplondon.ac.uk/news/royal-colleges-call-suspension-nhs-overseas-visitor-charges-pending-review</w:t>
        </w:r>
      </w:hyperlink>
      <w:r w:rsidRPr="00062C74">
        <w:rPr>
          <w:rFonts w:ascii="Arial" w:hAnsi="Arial" w:cs="Arial"/>
        </w:rPr>
        <w:t>; 2018. Accessed on 20.12.2018</w:t>
      </w:r>
    </w:p>
    <w:p w:rsidR="001C5A7C" w:rsidRPr="007507E9" w:rsidRDefault="001C5A7C" w:rsidP="001C5A7C">
      <w:pPr>
        <w:spacing w:after="0" w:line="240" w:lineRule="auto"/>
        <w:ind w:hanging="720"/>
        <w:rPr>
          <w:rFonts w:ascii="Arial" w:hAnsi="Arial" w:cs="Arial"/>
        </w:rPr>
      </w:pPr>
      <w:r w:rsidRPr="008B4CE4">
        <w:rPr>
          <w:rFonts w:ascii="Arial" w:hAnsi="Arial" w:cs="Arial"/>
        </w:rPr>
        <w:t>5.</w:t>
      </w:r>
      <w:r w:rsidRPr="008B4CE4">
        <w:rPr>
          <w:rFonts w:ascii="Arial" w:hAnsi="Arial" w:cs="Arial"/>
        </w:rPr>
        <w:tab/>
      </w:r>
      <w:r w:rsidRPr="00062C74">
        <w:rPr>
          <w:rFonts w:ascii="Arial" w:hAnsi="Arial" w:cs="Arial"/>
        </w:rPr>
        <w:t>The UCL–</w:t>
      </w:r>
      <w:r w:rsidRPr="00062C74">
        <w:rPr>
          <w:rFonts w:ascii="Arial" w:hAnsi="Arial" w:cs="Arial"/>
          <w:i/>
          <w:iCs/>
        </w:rPr>
        <w:t>Lancet</w:t>
      </w:r>
      <w:r w:rsidRPr="00062C74">
        <w:rPr>
          <w:rFonts w:ascii="Arial" w:hAnsi="Arial" w:cs="Arial"/>
        </w:rPr>
        <w:t> Commission on Migration and Health: the health of a world on the move</w:t>
      </w:r>
      <w:r w:rsidRPr="00062C74">
        <w:rPr>
          <w:rFonts w:ascii="Arial" w:hAnsi="Arial" w:cs="Arial"/>
          <w:b/>
        </w:rPr>
        <w:t xml:space="preserve">. </w:t>
      </w:r>
      <w:proofErr w:type="spellStart"/>
      <w:r w:rsidRPr="00062C74">
        <w:rPr>
          <w:rFonts w:ascii="Arial" w:eastAsia="Times New Roman" w:hAnsi="Arial" w:cs="Arial"/>
          <w:lang w:eastAsia="en-GB"/>
        </w:rPr>
        <w:t>Abubakar</w:t>
      </w:r>
      <w:proofErr w:type="spellEnd"/>
      <w:r w:rsidRPr="00062C74">
        <w:rPr>
          <w:rFonts w:ascii="Arial" w:eastAsia="Times New Roman" w:hAnsi="Arial" w:cs="Arial"/>
          <w:lang w:eastAsia="en-GB"/>
        </w:rPr>
        <w:t xml:space="preserve"> I et al.</w:t>
      </w:r>
      <w:r w:rsidRPr="00062C74">
        <w:rPr>
          <w:rFonts w:ascii="Arial" w:hAnsi="Arial" w:cs="Arial"/>
          <w:b/>
        </w:rPr>
        <w:t xml:space="preserve"> </w:t>
      </w:r>
      <w:r w:rsidRPr="00062C74">
        <w:rPr>
          <w:rFonts w:ascii="Arial" w:eastAsia="Times New Roman" w:hAnsi="Arial" w:cs="Arial"/>
          <w:lang w:eastAsia="en-GB"/>
        </w:rPr>
        <w:t xml:space="preserve">The </w:t>
      </w:r>
      <w:proofErr w:type="gramStart"/>
      <w:r w:rsidRPr="00062C74">
        <w:rPr>
          <w:rFonts w:ascii="Arial" w:eastAsia="Times New Roman" w:hAnsi="Arial" w:cs="Arial"/>
          <w:lang w:eastAsia="en-GB"/>
        </w:rPr>
        <w:t>Lancet ,</w:t>
      </w:r>
      <w:proofErr w:type="gramEnd"/>
      <w:r w:rsidRPr="00062C74">
        <w:rPr>
          <w:rFonts w:ascii="Arial" w:eastAsia="Times New Roman" w:hAnsi="Arial" w:cs="Arial"/>
          <w:lang w:eastAsia="en-GB"/>
        </w:rPr>
        <w:t xml:space="preserve"> Volume 392 , Issue 10164 , 2606 - 2654</w:t>
      </w:r>
    </w:p>
    <w:p w:rsidR="001C5A7C" w:rsidRPr="007507E9" w:rsidRDefault="001C5A7C" w:rsidP="001C5A7C">
      <w:pPr>
        <w:spacing w:after="0" w:line="240" w:lineRule="auto"/>
        <w:ind w:hanging="720"/>
        <w:rPr>
          <w:rFonts w:ascii="Times New Roman" w:eastAsia="Times New Roman" w:hAnsi="Times New Roman" w:cs="Times New Roman"/>
          <w:sz w:val="24"/>
          <w:szCs w:val="24"/>
          <w:lang w:eastAsia="en-GB"/>
        </w:rPr>
      </w:pPr>
      <w:r>
        <w:rPr>
          <w:rFonts w:ascii="Arial" w:eastAsia="Times New Roman" w:hAnsi="Arial" w:cs="Arial"/>
          <w:color w:val="000000"/>
          <w:lang w:eastAsia="en-GB"/>
        </w:rPr>
        <w:t>6</w:t>
      </w:r>
      <w:r w:rsidRPr="007507E9">
        <w:rPr>
          <w:rFonts w:ascii="Arial" w:eastAsia="Times New Roman" w:hAnsi="Arial" w:cs="Arial"/>
          <w:color w:val="000000"/>
          <w:lang w:eastAsia="en-GB"/>
        </w:rPr>
        <w:t>.        </w:t>
      </w:r>
      <w:r w:rsidRPr="007507E9">
        <w:rPr>
          <w:rFonts w:ascii="Arial" w:eastAsia="Times New Roman" w:hAnsi="Arial" w:cs="Arial"/>
          <w:color w:val="000000"/>
          <w:lang w:eastAsia="en-GB"/>
        </w:rPr>
        <w:tab/>
        <w:t xml:space="preserve">Lock, D.Q., </w:t>
      </w:r>
      <w:r w:rsidRPr="007507E9">
        <w:rPr>
          <w:rFonts w:ascii="Arial" w:eastAsia="Times New Roman" w:hAnsi="Arial" w:cs="Arial"/>
          <w:i/>
          <w:iCs/>
          <w:color w:val="000000"/>
          <w:lang w:eastAsia="en-GB"/>
        </w:rPr>
        <w:t>Overseas visitors, asylum seekers and others: Who is entitled to access NHS services free of charges and who is required to pay charges for NHS services?</w:t>
      </w:r>
      <w:r w:rsidRPr="007507E9">
        <w:rPr>
          <w:rFonts w:ascii="Arial" w:eastAsia="Times New Roman" w:hAnsi="Arial" w:cs="Arial"/>
          <w:color w:val="000000"/>
          <w:lang w:eastAsia="en-GB"/>
        </w:rPr>
        <w:t xml:space="preserve"> 2017, Landmark Chambers, 180 Fleet Street, London, </w:t>
      </w:r>
      <w:proofErr w:type="gramStart"/>
      <w:r w:rsidRPr="007507E9">
        <w:rPr>
          <w:rFonts w:ascii="Arial" w:eastAsia="Times New Roman" w:hAnsi="Arial" w:cs="Arial"/>
          <w:color w:val="000000"/>
          <w:lang w:eastAsia="en-GB"/>
        </w:rPr>
        <w:t>EC4A</w:t>
      </w:r>
      <w:proofErr w:type="gramEnd"/>
      <w:r w:rsidRPr="007507E9">
        <w:rPr>
          <w:rFonts w:ascii="Arial" w:eastAsia="Times New Roman" w:hAnsi="Arial" w:cs="Arial"/>
          <w:color w:val="000000"/>
          <w:lang w:eastAsia="en-GB"/>
        </w:rPr>
        <w:t xml:space="preserve"> 2HG:</w:t>
      </w:r>
      <w:hyperlink r:id="rId7" w:history="1">
        <w:r w:rsidRPr="007507E9">
          <w:rPr>
            <w:rFonts w:ascii="Arial" w:eastAsia="Times New Roman" w:hAnsi="Arial" w:cs="Arial"/>
            <w:color w:val="000000"/>
            <w:lang w:eastAsia="en-GB"/>
          </w:rPr>
          <w:t xml:space="preserve"> </w:t>
        </w:r>
        <w:r w:rsidRPr="007507E9">
          <w:rPr>
            <w:rFonts w:ascii="Arial" w:eastAsia="Times New Roman" w:hAnsi="Arial" w:cs="Arial"/>
            <w:color w:val="0563C1"/>
            <w:u w:val="single"/>
            <w:lang w:eastAsia="en-GB"/>
          </w:rPr>
          <w:t>http://www.landmarkchambers.co.uk/userfiles/documents/resources/Chapter%20on%20Who%20can%20access%20NHS%20services%20and%20who%20is%20required%20to%20pay%20charges%20for%20NHS%20services%20(002).pdf</w:t>
        </w:r>
      </w:hyperlink>
      <w:r w:rsidRPr="007507E9">
        <w:rPr>
          <w:rFonts w:ascii="Arial" w:eastAsia="Times New Roman" w:hAnsi="Arial" w:cs="Arial"/>
          <w:color w:val="000000"/>
          <w:lang w:eastAsia="en-GB"/>
        </w:rPr>
        <w:t>.</w:t>
      </w:r>
    </w:p>
    <w:p w:rsidR="001C5A7C" w:rsidRPr="007507E9" w:rsidRDefault="001C5A7C" w:rsidP="001C5A7C">
      <w:pPr>
        <w:spacing w:after="0" w:line="240" w:lineRule="auto"/>
        <w:ind w:hanging="720"/>
        <w:rPr>
          <w:rFonts w:ascii="Times New Roman" w:eastAsia="Times New Roman" w:hAnsi="Times New Roman" w:cs="Times New Roman"/>
          <w:sz w:val="24"/>
          <w:szCs w:val="24"/>
          <w:lang w:eastAsia="en-GB"/>
        </w:rPr>
      </w:pPr>
      <w:r>
        <w:rPr>
          <w:rFonts w:ascii="Arial" w:eastAsia="Times New Roman" w:hAnsi="Arial" w:cs="Arial"/>
          <w:color w:val="000000"/>
          <w:lang w:eastAsia="en-GB"/>
        </w:rPr>
        <w:t>7</w:t>
      </w:r>
      <w:r w:rsidRPr="007507E9">
        <w:rPr>
          <w:rFonts w:ascii="Arial" w:eastAsia="Times New Roman" w:hAnsi="Arial" w:cs="Arial"/>
          <w:color w:val="000000"/>
          <w:lang w:eastAsia="en-GB"/>
        </w:rPr>
        <w:t>.        </w:t>
      </w:r>
      <w:r w:rsidRPr="007507E9">
        <w:rPr>
          <w:rFonts w:ascii="Arial" w:eastAsia="Times New Roman" w:hAnsi="Arial" w:cs="Arial"/>
          <w:color w:val="000000"/>
          <w:lang w:eastAsia="en-GB"/>
        </w:rPr>
        <w:tab/>
        <w:t xml:space="preserve">GOV.UK, </w:t>
      </w:r>
      <w:r w:rsidRPr="007507E9">
        <w:rPr>
          <w:rFonts w:ascii="Arial" w:eastAsia="Times New Roman" w:hAnsi="Arial" w:cs="Arial"/>
          <w:i/>
          <w:iCs/>
          <w:color w:val="000000"/>
          <w:lang w:eastAsia="en-GB"/>
        </w:rPr>
        <w:t>Guidance on implementing the overseas visitor charging regulations. UK Government: Department of Health and Social Care</w:t>
      </w:r>
      <w:r w:rsidRPr="007507E9">
        <w:rPr>
          <w:rFonts w:ascii="Arial" w:eastAsia="Times New Roman" w:hAnsi="Arial" w:cs="Arial"/>
          <w:color w:val="000000"/>
          <w:lang w:eastAsia="en-GB"/>
        </w:rPr>
        <w:t>, Editor. 2018, UK Government Available at:</w:t>
      </w:r>
      <w:hyperlink r:id="rId8" w:history="1">
        <w:r w:rsidRPr="007507E9">
          <w:rPr>
            <w:rFonts w:ascii="Arial" w:eastAsia="Times New Roman" w:hAnsi="Arial" w:cs="Arial"/>
            <w:color w:val="000000"/>
            <w:lang w:eastAsia="en-GB"/>
          </w:rPr>
          <w:t xml:space="preserve"> </w:t>
        </w:r>
        <w:r w:rsidRPr="007507E9">
          <w:rPr>
            <w:rFonts w:ascii="Arial" w:eastAsia="Times New Roman" w:hAnsi="Arial" w:cs="Arial"/>
            <w:color w:val="0563C1"/>
            <w:u w:val="single"/>
            <w:lang w:eastAsia="en-GB"/>
          </w:rPr>
          <w:t>https://assets.publishing.service.gov.uk/government/uploads/system/uploads/attachment_data/file/711070/Guidance_on_implementing_the_overseas_visitor_charging_regulations_-_May_2018.pdf</w:t>
        </w:r>
      </w:hyperlink>
      <w:r w:rsidRPr="007507E9">
        <w:rPr>
          <w:rFonts w:ascii="Arial" w:eastAsia="Times New Roman" w:hAnsi="Arial" w:cs="Arial"/>
          <w:color w:val="000000"/>
          <w:lang w:eastAsia="en-GB"/>
        </w:rPr>
        <w:t xml:space="preserve"> Accessed on 12.08.2018.</w:t>
      </w:r>
    </w:p>
    <w:p w:rsidR="001C5A7C" w:rsidRPr="007507E9" w:rsidRDefault="001C5A7C" w:rsidP="001C5A7C">
      <w:pPr>
        <w:spacing w:after="0" w:line="240" w:lineRule="auto"/>
        <w:ind w:hanging="720"/>
        <w:rPr>
          <w:rFonts w:ascii="Times New Roman" w:eastAsia="Times New Roman" w:hAnsi="Times New Roman" w:cs="Times New Roman"/>
          <w:sz w:val="24"/>
          <w:szCs w:val="24"/>
          <w:lang w:eastAsia="en-GB"/>
        </w:rPr>
      </w:pPr>
      <w:r>
        <w:rPr>
          <w:rFonts w:ascii="Arial" w:eastAsia="Times New Roman" w:hAnsi="Arial" w:cs="Arial"/>
          <w:color w:val="000000"/>
          <w:lang w:eastAsia="en-GB"/>
        </w:rPr>
        <w:t>8</w:t>
      </w:r>
      <w:r w:rsidRPr="007507E9">
        <w:rPr>
          <w:rFonts w:ascii="Arial" w:eastAsia="Times New Roman" w:hAnsi="Arial" w:cs="Arial"/>
          <w:color w:val="000000"/>
          <w:lang w:eastAsia="en-GB"/>
        </w:rPr>
        <w:t>.        </w:t>
      </w:r>
      <w:r w:rsidRPr="007507E9">
        <w:rPr>
          <w:rFonts w:ascii="Arial" w:eastAsia="Times New Roman" w:hAnsi="Arial" w:cs="Arial"/>
          <w:color w:val="000000"/>
          <w:lang w:eastAsia="en-GB"/>
        </w:rPr>
        <w:tab/>
        <w:t xml:space="preserve">Corbett, J., </w:t>
      </w:r>
      <w:r w:rsidRPr="007507E9">
        <w:rPr>
          <w:rFonts w:ascii="Arial" w:eastAsia="Times New Roman" w:hAnsi="Arial" w:cs="Arial"/>
          <w:i/>
          <w:iCs/>
          <w:color w:val="000000"/>
          <w:lang w:eastAsia="en-GB"/>
        </w:rPr>
        <w:t xml:space="preserve">Response to the Independent Chief Inspector of Borders and Immigration's call for evidence: Home Office partnership working with other government departments </w:t>
      </w:r>
      <w:r w:rsidRPr="007507E9">
        <w:rPr>
          <w:rFonts w:ascii="Arial" w:eastAsia="Times New Roman" w:hAnsi="Arial" w:cs="Arial"/>
          <w:color w:val="000000"/>
          <w:lang w:eastAsia="en-GB"/>
        </w:rPr>
        <w:t>D.o.T. World, Editor. 2018:</w:t>
      </w:r>
      <w:hyperlink r:id="rId9" w:history="1">
        <w:r w:rsidRPr="007507E9">
          <w:rPr>
            <w:rFonts w:ascii="Arial" w:eastAsia="Times New Roman" w:hAnsi="Arial" w:cs="Arial"/>
            <w:color w:val="000000"/>
            <w:lang w:eastAsia="en-GB"/>
          </w:rPr>
          <w:t xml:space="preserve"> </w:t>
        </w:r>
        <w:r w:rsidRPr="007507E9">
          <w:rPr>
            <w:rFonts w:ascii="Arial" w:eastAsia="Times New Roman" w:hAnsi="Arial" w:cs="Arial"/>
            <w:color w:val="0563C1"/>
            <w:u w:val="single"/>
            <w:lang w:eastAsia="en-GB"/>
          </w:rPr>
          <w:t>https://www.doctorsoftheworld.org.uk/Handlers/Download.ashx?IDMF=0ab1fbff-bdb6-4d22-a662-d5dbbdca9020</w:t>
        </w:r>
      </w:hyperlink>
      <w:r w:rsidRPr="007507E9">
        <w:rPr>
          <w:rFonts w:ascii="Arial" w:eastAsia="Times New Roman" w:hAnsi="Arial" w:cs="Arial"/>
          <w:color w:val="000000"/>
          <w:lang w:eastAsia="en-GB"/>
        </w:rPr>
        <w:t>.</w:t>
      </w:r>
    </w:p>
    <w:p w:rsidR="001C5A7C" w:rsidRPr="007507E9" w:rsidRDefault="001C5A7C" w:rsidP="001C5A7C">
      <w:pPr>
        <w:spacing w:after="0" w:line="240" w:lineRule="auto"/>
        <w:ind w:hanging="720"/>
        <w:rPr>
          <w:rFonts w:ascii="Times New Roman" w:eastAsia="Times New Roman" w:hAnsi="Times New Roman" w:cs="Times New Roman"/>
          <w:sz w:val="24"/>
          <w:szCs w:val="24"/>
          <w:lang w:eastAsia="en-GB"/>
        </w:rPr>
      </w:pPr>
      <w:r>
        <w:rPr>
          <w:rFonts w:ascii="Arial" w:eastAsia="Times New Roman" w:hAnsi="Arial" w:cs="Arial"/>
          <w:color w:val="000000"/>
          <w:lang w:eastAsia="en-GB"/>
        </w:rPr>
        <w:t>9</w:t>
      </w:r>
      <w:r w:rsidRPr="007507E9">
        <w:rPr>
          <w:rFonts w:ascii="Arial" w:eastAsia="Times New Roman" w:hAnsi="Arial" w:cs="Arial"/>
          <w:color w:val="000000"/>
          <w:lang w:eastAsia="en-GB"/>
        </w:rPr>
        <w:t>.        </w:t>
      </w:r>
      <w:r w:rsidRPr="007507E9">
        <w:rPr>
          <w:rFonts w:ascii="Arial" w:eastAsia="Times New Roman" w:hAnsi="Arial" w:cs="Arial"/>
          <w:color w:val="000000"/>
          <w:lang w:eastAsia="en-GB"/>
        </w:rPr>
        <w:tab/>
        <w:t xml:space="preserve">DOTW, </w:t>
      </w:r>
      <w:r w:rsidRPr="007507E9">
        <w:rPr>
          <w:rFonts w:ascii="Arial" w:eastAsia="Times New Roman" w:hAnsi="Arial" w:cs="Arial"/>
          <w:i/>
          <w:iCs/>
          <w:color w:val="000000"/>
          <w:lang w:eastAsia="en-GB"/>
        </w:rPr>
        <w:t>Response to the Department of Health and Social Care formal review of 'The National Health Service (Charges to Overseas Visitors) (Amendment) Regulations 2017</w:t>
      </w:r>
      <w:r w:rsidRPr="007507E9">
        <w:rPr>
          <w:rFonts w:ascii="Arial" w:eastAsia="Times New Roman" w:hAnsi="Arial" w:cs="Arial"/>
          <w:color w:val="000000"/>
          <w:lang w:eastAsia="en-GB"/>
        </w:rPr>
        <w:t xml:space="preserve">, </w:t>
      </w:r>
      <w:proofErr w:type="spellStart"/>
      <w:r w:rsidRPr="007507E9">
        <w:rPr>
          <w:rFonts w:ascii="Arial" w:eastAsia="Times New Roman" w:hAnsi="Arial" w:cs="Arial"/>
          <w:color w:val="000000"/>
          <w:lang w:eastAsia="en-GB"/>
        </w:rPr>
        <w:t>D.o.t.W</w:t>
      </w:r>
      <w:proofErr w:type="spellEnd"/>
      <w:r w:rsidRPr="007507E9">
        <w:rPr>
          <w:rFonts w:ascii="Arial" w:eastAsia="Times New Roman" w:hAnsi="Arial" w:cs="Arial"/>
          <w:color w:val="000000"/>
          <w:lang w:eastAsia="en-GB"/>
        </w:rPr>
        <w:t>. UK, Editor. 2018:</w:t>
      </w:r>
      <w:hyperlink r:id="rId10" w:history="1">
        <w:r w:rsidRPr="007507E9">
          <w:rPr>
            <w:rFonts w:ascii="Arial" w:eastAsia="Times New Roman" w:hAnsi="Arial" w:cs="Arial"/>
            <w:color w:val="000000"/>
            <w:lang w:eastAsia="en-GB"/>
          </w:rPr>
          <w:t xml:space="preserve"> </w:t>
        </w:r>
        <w:r w:rsidRPr="007507E9">
          <w:rPr>
            <w:rFonts w:ascii="Arial" w:eastAsia="Times New Roman" w:hAnsi="Arial" w:cs="Arial"/>
            <w:color w:val="0563C1"/>
            <w:u w:val="single"/>
            <w:lang w:eastAsia="en-GB"/>
          </w:rPr>
          <w:t>https://www.doctorsoftheworld.org.uk/Handlers/Download.ashx?IDMF=bd1de402-ad3f-4ec2-a4b7-d44739dc3ac1</w:t>
        </w:r>
      </w:hyperlink>
      <w:r w:rsidRPr="007507E9">
        <w:rPr>
          <w:rFonts w:ascii="Arial" w:eastAsia="Times New Roman" w:hAnsi="Arial" w:cs="Arial"/>
          <w:color w:val="000000"/>
          <w:lang w:eastAsia="en-GB"/>
        </w:rPr>
        <w:t xml:space="preserve">. See also </w:t>
      </w:r>
      <w:proofErr w:type="spellStart"/>
      <w:r w:rsidRPr="007507E9">
        <w:rPr>
          <w:rFonts w:ascii="Arial" w:eastAsia="Times New Roman" w:hAnsi="Arial" w:cs="Arial"/>
          <w:color w:val="000000"/>
          <w:lang w:eastAsia="en-GB"/>
        </w:rPr>
        <w:t>Sigona</w:t>
      </w:r>
      <w:proofErr w:type="spellEnd"/>
      <w:r w:rsidRPr="007507E9">
        <w:rPr>
          <w:rFonts w:ascii="Arial" w:eastAsia="Times New Roman" w:hAnsi="Arial" w:cs="Arial"/>
          <w:color w:val="000000"/>
          <w:lang w:eastAsia="en-GB"/>
        </w:rPr>
        <w:t xml:space="preserve"> and Hughes (2012)</w:t>
      </w:r>
    </w:p>
    <w:p w:rsidR="001C5A7C" w:rsidRPr="007507E9" w:rsidRDefault="001C5A7C" w:rsidP="001C5A7C">
      <w:pPr>
        <w:spacing w:after="0" w:line="240" w:lineRule="auto"/>
        <w:ind w:hanging="720"/>
        <w:rPr>
          <w:rFonts w:ascii="Times New Roman" w:eastAsia="Times New Roman" w:hAnsi="Times New Roman" w:cs="Times New Roman"/>
          <w:sz w:val="24"/>
          <w:szCs w:val="24"/>
          <w:lang w:eastAsia="en-GB"/>
        </w:rPr>
      </w:pPr>
      <w:r>
        <w:rPr>
          <w:rFonts w:ascii="Arial" w:eastAsia="Times New Roman" w:hAnsi="Arial" w:cs="Arial"/>
          <w:color w:val="000000"/>
          <w:lang w:eastAsia="en-GB"/>
        </w:rPr>
        <w:t>10</w:t>
      </w:r>
      <w:r w:rsidRPr="007507E9">
        <w:rPr>
          <w:rFonts w:ascii="Arial" w:eastAsia="Times New Roman" w:hAnsi="Arial" w:cs="Arial"/>
          <w:color w:val="000000"/>
          <w:lang w:eastAsia="en-GB"/>
        </w:rPr>
        <w:t>.       </w:t>
      </w:r>
      <w:proofErr w:type="spellStart"/>
      <w:r w:rsidRPr="007507E9">
        <w:rPr>
          <w:rFonts w:ascii="Arial" w:eastAsia="Times New Roman" w:hAnsi="Arial" w:cs="Arial"/>
          <w:color w:val="000000"/>
          <w:lang w:eastAsia="en-GB"/>
        </w:rPr>
        <w:t>Markkula</w:t>
      </w:r>
      <w:proofErr w:type="spellEnd"/>
      <w:r w:rsidRPr="007507E9">
        <w:rPr>
          <w:rFonts w:ascii="Arial" w:eastAsia="Times New Roman" w:hAnsi="Arial" w:cs="Arial"/>
          <w:color w:val="000000"/>
          <w:lang w:eastAsia="en-GB"/>
        </w:rPr>
        <w:t xml:space="preserve">, N., et al., </w:t>
      </w:r>
      <w:r w:rsidRPr="007507E9">
        <w:rPr>
          <w:rFonts w:ascii="Arial" w:eastAsia="Times New Roman" w:hAnsi="Arial" w:cs="Arial"/>
          <w:i/>
          <w:iCs/>
          <w:color w:val="000000"/>
          <w:lang w:eastAsia="en-GB"/>
        </w:rPr>
        <w:t>Use of health services among international migrant children – a systematic review.</w:t>
      </w:r>
      <w:r w:rsidRPr="007507E9">
        <w:rPr>
          <w:rFonts w:ascii="Arial" w:eastAsia="Times New Roman" w:hAnsi="Arial" w:cs="Arial"/>
          <w:color w:val="000000"/>
          <w:lang w:eastAsia="en-GB"/>
        </w:rPr>
        <w:t xml:space="preserve"> Globalization and Health, 2018. </w:t>
      </w:r>
      <w:r w:rsidRPr="007507E9">
        <w:rPr>
          <w:rFonts w:ascii="Arial" w:eastAsia="Times New Roman" w:hAnsi="Arial" w:cs="Arial"/>
          <w:b/>
          <w:bCs/>
          <w:color w:val="000000"/>
          <w:lang w:eastAsia="en-GB"/>
        </w:rPr>
        <w:t>14</w:t>
      </w:r>
      <w:r w:rsidRPr="007507E9">
        <w:rPr>
          <w:rFonts w:ascii="Arial" w:eastAsia="Times New Roman" w:hAnsi="Arial" w:cs="Arial"/>
          <w:color w:val="000000"/>
          <w:lang w:eastAsia="en-GB"/>
        </w:rPr>
        <w:t>: p. 52.</w:t>
      </w:r>
    </w:p>
    <w:p w:rsidR="001C5A7C" w:rsidRDefault="001C5A7C" w:rsidP="001C5A7C">
      <w:pPr>
        <w:spacing w:after="0" w:line="240" w:lineRule="auto"/>
        <w:ind w:hanging="720"/>
        <w:rPr>
          <w:rFonts w:ascii="Arial" w:eastAsia="Times New Roman" w:hAnsi="Arial" w:cs="Arial"/>
          <w:color w:val="000000"/>
          <w:lang w:eastAsia="en-GB"/>
        </w:rPr>
      </w:pPr>
      <w:r>
        <w:rPr>
          <w:rFonts w:ascii="Arial" w:eastAsia="Times New Roman" w:hAnsi="Arial" w:cs="Arial"/>
          <w:color w:val="000000"/>
          <w:lang w:eastAsia="en-GB"/>
        </w:rPr>
        <w:t>11</w:t>
      </w:r>
      <w:r w:rsidRPr="007507E9">
        <w:rPr>
          <w:rFonts w:ascii="Arial" w:eastAsia="Times New Roman" w:hAnsi="Arial" w:cs="Arial"/>
          <w:color w:val="000000"/>
          <w:lang w:eastAsia="en-GB"/>
        </w:rPr>
        <w:t xml:space="preserve">.       Winters, M., et al., </w:t>
      </w:r>
      <w:r w:rsidRPr="007507E9">
        <w:rPr>
          <w:rFonts w:ascii="Arial" w:eastAsia="Times New Roman" w:hAnsi="Arial" w:cs="Arial"/>
          <w:i/>
          <w:iCs/>
          <w:color w:val="000000"/>
          <w:lang w:eastAsia="en-GB"/>
        </w:rPr>
        <w:t>A systematic review on the use of healthcare services by undocumented migrants in Europe.</w:t>
      </w:r>
      <w:r w:rsidRPr="007507E9">
        <w:rPr>
          <w:rFonts w:ascii="Arial" w:eastAsia="Times New Roman" w:hAnsi="Arial" w:cs="Arial"/>
          <w:color w:val="000000"/>
          <w:lang w:eastAsia="en-GB"/>
        </w:rPr>
        <w:t xml:space="preserve"> BMC Health Services Research, 2018. </w:t>
      </w:r>
      <w:r w:rsidRPr="007507E9">
        <w:rPr>
          <w:rFonts w:ascii="Arial" w:eastAsia="Times New Roman" w:hAnsi="Arial" w:cs="Arial"/>
          <w:b/>
          <w:bCs/>
          <w:color w:val="000000"/>
          <w:lang w:eastAsia="en-GB"/>
        </w:rPr>
        <w:t>18</w:t>
      </w:r>
      <w:r w:rsidRPr="007507E9">
        <w:rPr>
          <w:rFonts w:ascii="Arial" w:eastAsia="Times New Roman" w:hAnsi="Arial" w:cs="Arial"/>
          <w:color w:val="000000"/>
          <w:lang w:eastAsia="en-GB"/>
        </w:rPr>
        <w:t>: p. 30.</w:t>
      </w:r>
    </w:p>
    <w:p w:rsidR="001C5A7C" w:rsidRPr="008B4CE4" w:rsidRDefault="001C5A7C" w:rsidP="001C5A7C">
      <w:pPr>
        <w:spacing w:after="0" w:line="240" w:lineRule="auto"/>
        <w:ind w:hanging="720"/>
        <w:rPr>
          <w:rFonts w:ascii="Arial" w:eastAsia="Times New Roman" w:hAnsi="Arial" w:cs="Arial"/>
          <w:color w:val="000000"/>
          <w:lang w:eastAsia="en-GB"/>
        </w:rPr>
      </w:pPr>
      <w:r>
        <w:rPr>
          <w:rFonts w:ascii="Arial" w:eastAsia="Times New Roman" w:hAnsi="Arial" w:cs="Arial"/>
          <w:color w:val="000000"/>
          <w:lang w:eastAsia="en-GB"/>
        </w:rPr>
        <w:t>12.</w:t>
      </w:r>
      <w:r>
        <w:rPr>
          <w:rFonts w:ascii="Arial" w:eastAsia="Times New Roman" w:hAnsi="Arial" w:cs="Arial"/>
          <w:color w:val="000000"/>
          <w:lang w:eastAsia="en-GB"/>
        </w:rPr>
        <w:tab/>
      </w:r>
      <w:r w:rsidRPr="00062C74">
        <w:rPr>
          <w:rFonts w:ascii="Arial" w:hAnsi="Arial" w:cs="Arial"/>
        </w:rPr>
        <w:t xml:space="preserve">de </w:t>
      </w:r>
      <w:proofErr w:type="spellStart"/>
      <w:r w:rsidRPr="00062C74">
        <w:rPr>
          <w:rFonts w:ascii="Arial" w:hAnsi="Arial" w:cs="Arial"/>
        </w:rPr>
        <w:t>Jonge</w:t>
      </w:r>
      <w:proofErr w:type="spellEnd"/>
      <w:r w:rsidRPr="00062C74">
        <w:rPr>
          <w:rFonts w:ascii="Arial" w:hAnsi="Arial" w:cs="Arial"/>
        </w:rPr>
        <w:t xml:space="preserve">, A., et al., </w:t>
      </w:r>
      <w:r w:rsidRPr="00062C74">
        <w:rPr>
          <w:rFonts w:ascii="Arial" w:hAnsi="Arial" w:cs="Arial"/>
          <w:i/>
          <w:iCs/>
        </w:rPr>
        <w:t>Limited midwifery care for undocumented women in the Netherlands.</w:t>
      </w:r>
      <w:r w:rsidRPr="00062C74">
        <w:rPr>
          <w:rFonts w:ascii="Arial" w:hAnsi="Arial" w:cs="Arial"/>
        </w:rPr>
        <w:t xml:space="preserve"> Journal of Psychosomatic Obstetrics &amp; </w:t>
      </w:r>
      <w:proofErr w:type="spellStart"/>
      <w:r w:rsidRPr="00062C74">
        <w:rPr>
          <w:rFonts w:ascii="Arial" w:hAnsi="Arial" w:cs="Arial"/>
        </w:rPr>
        <w:t>Gynecology</w:t>
      </w:r>
      <w:proofErr w:type="spellEnd"/>
      <w:r w:rsidRPr="00062C74">
        <w:rPr>
          <w:rFonts w:ascii="Arial" w:hAnsi="Arial" w:cs="Arial"/>
        </w:rPr>
        <w:t xml:space="preserve">, 2011. </w:t>
      </w:r>
      <w:r w:rsidRPr="00062C74">
        <w:rPr>
          <w:rFonts w:ascii="Arial" w:hAnsi="Arial" w:cs="Arial"/>
          <w:b/>
          <w:bCs/>
        </w:rPr>
        <w:t>32</w:t>
      </w:r>
      <w:r w:rsidRPr="00062C74">
        <w:rPr>
          <w:rFonts w:ascii="Arial" w:hAnsi="Arial" w:cs="Arial"/>
        </w:rPr>
        <w:t>(4): p. 182-188.</w:t>
      </w:r>
    </w:p>
    <w:p w:rsidR="001C5A7C" w:rsidRPr="0023551D" w:rsidRDefault="001C5A7C" w:rsidP="001C5A7C">
      <w:pPr>
        <w:spacing w:after="0" w:line="240" w:lineRule="auto"/>
        <w:ind w:hanging="720"/>
        <w:rPr>
          <w:rFonts w:ascii="Arial" w:eastAsia="Times New Roman" w:hAnsi="Arial" w:cs="Arial"/>
          <w:lang w:eastAsia="en-GB"/>
        </w:rPr>
      </w:pPr>
      <w:r w:rsidRPr="008B4CE4">
        <w:rPr>
          <w:rFonts w:ascii="Arial" w:eastAsia="Times New Roman" w:hAnsi="Arial" w:cs="Arial"/>
          <w:color w:val="000000"/>
          <w:lang w:eastAsia="en-GB"/>
        </w:rPr>
        <w:t>13.</w:t>
      </w:r>
      <w:r w:rsidRPr="008B4CE4">
        <w:rPr>
          <w:rFonts w:ascii="Arial" w:eastAsia="Times New Roman" w:hAnsi="Arial" w:cs="Arial"/>
          <w:color w:val="000000"/>
          <w:lang w:eastAsia="en-GB"/>
        </w:rPr>
        <w:tab/>
      </w:r>
      <w:r w:rsidRPr="00062C74">
        <w:rPr>
          <w:rFonts w:ascii="Arial" w:hAnsi="Arial" w:cs="Arial"/>
          <w:color w:val="000000"/>
        </w:rPr>
        <w:t>Coram Children’s Legal Centre (CLC)</w:t>
      </w:r>
      <w:r w:rsidRPr="00062C74">
        <w:rPr>
          <w:rFonts w:ascii="Arial" w:hAnsi="Arial" w:cs="Arial"/>
        </w:rPr>
        <w:t xml:space="preserve">. </w:t>
      </w:r>
      <w:r w:rsidRPr="00062C74">
        <w:rPr>
          <w:rFonts w:ascii="Arial" w:hAnsi="Arial" w:cs="Arial"/>
          <w:i/>
          <w:iCs/>
        </w:rPr>
        <w:t>Access to Secondary Healthcare for Migrant Children, Young People and Families. Available at: https://www.childrenslegalcentre.com/resources/secondary-healthcare/ Accessed on 22.12.2018</w:t>
      </w:r>
      <w:r w:rsidRPr="00062C74">
        <w:rPr>
          <w:rFonts w:ascii="Arial" w:hAnsi="Arial" w:cs="Arial"/>
        </w:rPr>
        <w:t>. 2018.</w:t>
      </w:r>
    </w:p>
    <w:p w:rsidR="001C5A7C" w:rsidRPr="007507E9" w:rsidRDefault="001C5A7C" w:rsidP="001C5A7C">
      <w:pPr>
        <w:spacing w:after="0" w:line="240" w:lineRule="auto"/>
        <w:ind w:hanging="720"/>
        <w:rPr>
          <w:rFonts w:ascii="Times New Roman" w:eastAsia="Times New Roman" w:hAnsi="Times New Roman" w:cs="Times New Roman"/>
          <w:sz w:val="24"/>
          <w:szCs w:val="24"/>
          <w:lang w:eastAsia="en-GB"/>
        </w:rPr>
      </w:pPr>
      <w:r>
        <w:rPr>
          <w:rFonts w:ascii="Arial" w:eastAsia="Times New Roman" w:hAnsi="Arial" w:cs="Arial"/>
          <w:color w:val="000000"/>
          <w:lang w:eastAsia="en-GB"/>
        </w:rPr>
        <w:t>14</w:t>
      </w:r>
      <w:r w:rsidRPr="007507E9">
        <w:rPr>
          <w:rFonts w:ascii="Arial" w:eastAsia="Times New Roman" w:hAnsi="Arial" w:cs="Arial"/>
          <w:color w:val="000000"/>
          <w:lang w:eastAsia="en-GB"/>
        </w:rPr>
        <w:t xml:space="preserve">.       Patel, A., Corbett, J., </w:t>
      </w:r>
      <w:r w:rsidRPr="007507E9">
        <w:rPr>
          <w:rFonts w:ascii="Arial" w:eastAsia="Times New Roman" w:hAnsi="Arial" w:cs="Arial"/>
          <w:i/>
          <w:iCs/>
          <w:color w:val="000000"/>
          <w:lang w:eastAsia="en-GB"/>
        </w:rPr>
        <w:t xml:space="preserve">Registration Refused: A study on access to GP registration in England, Update 2017 </w:t>
      </w:r>
      <w:proofErr w:type="spellStart"/>
      <w:r w:rsidRPr="007507E9">
        <w:rPr>
          <w:rFonts w:ascii="Arial" w:eastAsia="Times New Roman" w:hAnsi="Arial" w:cs="Arial"/>
          <w:color w:val="000000"/>
          <w:lang w:eastAsia="en-GB"/>
        </w:rPr>
        <w:t>D.o.t.</w:t>
      </w:r>
      <w:proofErr w:type="spellEnd"/>
      <w:r w:rsidRPr="007507E9">
        <w:rPr>
          <w:rFonts w:ascii="Arial" w:eastAsia="Times New Roman" w:hAnsi="Arial" w:cs="Arial"/>
          <w:color w:val="000000"/>
          <w:lang w:eastAsia="en-GB"/>
        </w:rPr>
        <w:t xml:space="preserve"> World, Editor. 2017:</w:t>
      </w:r>
      <w:hyperlink r:id="rId11" w:history="1">
        <w:r w:rsidRPr="007507E9">
          <w:rPr>
            <w:rFonts w:ascii="Arial" w:eastAsia="Times New Roman" w:hAnsi="Arial" w:cs="Arial"/>
            <w:color w:val="000000"/>
            <w:lang w:eastAsia="en-GB"/>
          </w:rPr>
          <w:t xml:space="preserve"> </w:t>
        </w:r>
        <w:r w:rsidRPr="007507E9">
          <w:rPr>
            <w:rFonts w:ascii="Arial" w:eastAsia="Times New Roman" w:hAnsi="Arial" w:cs="Arial"/>
            <w:color w:val="0563C1"/>
            <w:u w:val="single"/>
            <w:lang w:eastAsia="en-GB"/>
          </w:rPr>
          <w:t>https://www.doctorsoftheworld.org.uk/Handlers/Download.ashx?IDMF=0d7b55a4-5f52-4384-90e1-868145c3f6a5</w:t>
        </w:r>
      </w:hyperlink>
      <w:r w:rsidRPr="007507E9">
        <w:rPr>
          <w:rFonts w:ascii="Arial" w:eastAsia="Times New Roman" w:hAnsi="Arial" w:cs="Arial"/>
          <w:color w:val="000000"/>
          <w:lang w:eastAsia="en-GB"/>
        </w:rPr>
        <w:t>.</w:t>
      </w:r>
    </w:p>
    <w:p w:rsidR="001C5A7C" w:rsidRPr="007507E9" w:rsidRDefault="001C5A7C" w:rsidP="001C5A7C">
      <w:pPr>
        <w:spacing w:after="0" w:line="240" w:lineRule="auto"/>
        <w:ind w:hanging="720"/>
        <w:rPr>
          <w:rFonts w:ascii="Times New Roman" w:eastAsia="Times New Roman" w:hAnsi="Times New Roman" w:cs="Times New Roman"/>
          <w:sz w:val="24"/>
          <w:szCs w:val="24"/>
          <w:lang w:eastAsia="en-GB"/>
        </w:rPr>
      </w:pPr>
      <w:r>
        <w:rPr>
          <w:rFonts w:ascii="Arial" w:eastAsia="Times New Roman" w:hAnsi="Arial" w:cs="Arial"/>
          <w:color w:val="000000"/>
          <w:lang w:eastAsia="en-GB"/>
        </w:rPr>
        <w:t>15</w:t>
      </w:r>
      <w:r w:rsidRPr="007507E9">
        <w:rPr>
          <w:rFonts w:ascii="Arial" w:eastAsia="Times New Roman" w:hAnsi="Arial" w:cs="Arial"/>
          <w:color w:val="000000"/>
          <w:lang w:eastAsia="en-GB"/>
        </w:rPr>
        <w:t>.     </w:t>
      </w:r>
      <w:r w:rsidRPr="007507E9">
        <w:rPr>
          <w:rFonts w:ascii="Arial" w:eastAsia="Times New Roman" w:hAnsi="Arial" w:cs="Arial"/>
          <w:color w:val="000000"/>
          <w:lang w:eastAsia="en-GB"/>
        </w:rPr>
        <w:tab/>
        <w:t xml:space="preserve">Feldman, R., </w:t>
      </w:r>
      <w:r w:rsidRPr="007507E9">
        <w:rPr>
          <w:rFonts w:ascii="Arial" w:eastAsia="Times New Roman" w:hAnsi="Arial" w:cs="Arial"/>
          <w:i/>
          <w:iCs/>
          <w:color w:val="000000"/>
          <w:lang w:eastAsia="en-GB"/>
        </w:rPr>
        <w:t>What Price Safe Motherhood? Charging for NHS Maternity Care in England and its Impact on Migrant Women</w:t>
      </w:r>
      <w:r w:rsidRPr="007507E9">
        <w:rPr>
          <w:rFonts w:ascii="Arial" w:eastAsia="Times New Roman" w:hAnsi="Arial" w:cs="Arial"/>
          <w:color w:val="000000"/>
          <w:lang w:eastAsia="en-GB"/>
        </w:rPr>
        <w:t>. 2018:</w:t>
      </w:r>
      <w:hyperlink r:id="rId12" w:history="1">
        <w:r w:rsidRPr="007507E9">
          <w:rPr>
            <w:rFonts w:ascii="Arial" w:eastAsia="Times New Roman" w:hAnsi="Arial" w:cs="Arial"/>
            <w:color w:val="000000"/>
            <w:lang w:eastAsia="en-GB"/>
          </w:rPr>
          <w:t xml:space="preserve"> </w:t>
        </w:r>
        <w:r w:rsidRPr="007507E9">
          <w:rPr>
            <w:rFonts w:ascii="Arial" w:eastAsia="Times New Roman" w:hAnsi="Arial" w:cs="Arial"/>
            <w:color w:val="0563C1"/>
            <w:u w:val="single"/>
            <w:lang w:eastAsia="en-GB"/>
          </w:rPr>
          <w:t>https://www.maternityaction.org.uk/wp-content/uploads/WhatPriceSafeMotherhoodFINAL.pdf</w:t>
        </w:r>
      </w:hyperlink>
      <w:r w:rsidRPr="007507E9">
        <w:rPr>
          <w:rFonts w:ascii="Arial" w:eastAsia="Times New Roman" w:hAnsi="Arial" w:cs="Arial"/>
          <w:color w:val="000000"/>
          <w:lang w:eastAsia="en-GB"/>
        </w:rPr>
        <w:t>.</w:t>
      </w:r>
    </w:p>
    <w:p w:rsidR="001C5A7C" w:rsidRPr="007507E9" w:rsidRDefault="001C5A7C" w:rsidP="001C5A7C">
      <w:pPr>
        <w:spacing w:after="0" w:line="240" w:lineRule="auto"/>
        <w:ind w:hanging="720"/>
        <w:rPr>
          <w:rFonts w:ascii="Times New Roman" w:eastAsia="Times New Roman" w:hAnsi="Times New Roman" w:cs="Times New Roman"/>
          <w:sz w:val="24"/>
          <w:szCs w:val="24"/>
          <w:lang w:eastAsia="en-GB"/>
        </w:rPr>
      </w:pPr>
      <w:r>
        <w:rPr>
          <w:rFonts w:ascii="Arial" w:eastAsia="Times New Roman" w:hAnsi="Arial" w:cs="Arial"/>
          <w:color w:val="000000"/>
          <w:lang w:eastAsia="en-GB"/>
        </w:rPr>
        <w:lastRenderedPageBreak/>
        <w:t>16</w:t>
      </w:r>
      <w:r w:rsidRPr="007507E9">
        <w:rPr>
          <w:rFonts w:ascii="Arial" w:eastAsia="Times New Roman" w:hAnsi="Arial" w:cs="Arial"/>
          <w:color w:val="000000"/>
          <w:lang w:eastAsia="en-GB"/>
        </w:rPr>
        <w:t>.     </w:t>
      </w:r>
      <w:r w:rsidRPr="007507E9">
        <w:rPr>
          <w:rFonts w:ascii="Arial" w:eastAsia="Times New Roman" w:hAnsi="Arial" w:cs="Arial"/>
          <w:color w:val="000000"/>
          <w:lang w:eastAsia="en-GB"/>
        </w:rPr>
        <w:tab/>
      </w:r>
      <w:proofErr w:type="spellStart"/>
      <w:r w:rsidRPr="007507E9">
        <w:rPr>
          <w:rFonts w:ascii="Arial" w:eastAsia="Times New Roman" w:hAnsi="Arial" w:cs="Arial"/>
          <w:color w:val="000000"/>
          <w:lang w:eastAsia="en-GB"/>
        </w:rPr>
        <w:t>DoTW</w:t>
      </w:r>
      <w:proofErr w:type="spellEnd"/>
      <w:r w:rsidRPr="007507E9">
        <w:rPr>
          <w:rFonts w:ascii="Arial" w:eastAsia="Times New Roman" w:hAnsi="Arial" w:cs="Arial"/>
          <w:color w:val="000000"/>
          <w:lang w:eastAsia="en-GB"/>
        </w:rPr>
        <w:t xml:space="preserve">, </w:t>
      </w:r>
      <w:r w:rsidRPr="007507E9">
        <w:rPr>
          <w:rFonts w:ascii="Arial" w:eastAsia="Times New Roman" w:hAnsi="Arial" w:cs="Arial"/>
          <w:i/>
          <w:iCs/>
          <w:color w:val="000000"/>
          <w:lang w:eastAsia="en-GB"/>
        </w:rPr>
        <w:t>Deterrence, delay and distress: the impact of charging in NHS hospitals on migrants in vulnerable circumstances</w:t>
      </w:r>
      <w:r w:rsidRPr="007507E9">
        <w:rPr>
          <w:rFonts w:ascii="Arial" w:eastAsia="Times New Roman" w:hAnsi="Arial" w:cs="Arial"/>
          <w:color w:val="000000"/>
          <w:lang w:eastAsia="en-GB"/>
        </w:rPr>
        <w:t>. 2017, Doctors of the World:</w:t>
      </w:r>
      <w:hyperlink r:id="rId13" w:history="1">
        <w:r w:rsidRPr="007507E9">
          <w:rPr>
            <w:rFonts w:ascii="Arial" w:eastAsia="Times New Roman" w:hAnsi="Arial" w:cs="Arial"/>
            <w:color w:val="000000"/>
            <w:lang w:eastAsia="en-GB"/>
          </w:rPr>
          <w:t xml:space="preserve"> </w:t>
        </w:r>
        <w:r w:rsidRPr="007507E9">
          <w:rPr>
            <w:rFonts w:ascii="Arial" w:eastAsia="Times New Roman" w:hAnsi="Arial" w:cs="Arial"/>
            <w:color w:val="0563C1"/>
            <w:u w:val="single"/>
            <w:lang w:eastAsia="en-GB"/>
          </w:rPr>
          <w:t>https://www.doctorsoftheworld.org.uk/Handlers/Download.ashx?IDMF=2a7fc733-ceef-4417-9783-d69b016ff74f</w:t>
        </w:r>
      </w:hyperlink>
      <w:r w:rsidRPr="007507E9">
        <w:rPr>
          <w:rFonts w:ascii="Arial" w:eastAsia="Times New Roman" w:hAnsi="Arial" w:cs="Arial"/>
          <w:color w:val="000000"/>
          <w:lang w:eastAsia="en-GB"/>
        </w:rPr>
        <w:t>.</w:t>
      </w:r>
    </w:p>
    <w:p w:rsidR="001C5A7C" w:rsidRPr="00730154" w:rsidRDefault="001C5A7C" w:rsidP="001C5A7C">
      <w:pPr>
        <w:spacing w:after="0" w:line="240" w:lineRule="auto"/>
        <w:ind w:hanging="720"/>
        <w:rPr>
          <w:rFonts w:ascii="Arial" w:eastAsia="Times New Roman" w:hAnsi="Arial" w:cs="Arial"/>
          <w:color w:val="000000"/>
          <w:lang w:eastAsia="en-GB"/>
        </w:rPr>
      </w:pPr>
      <w:r>
        <w:rPr>
          <w:rFonts w:ascii="Arial" w:eastAsia="Times New Roman" w:hAnsi="Arial" w:cs="Arial"/>
          <w:color w:val="000000"/>
          <w:lang w:eastAsia="en-GB"/>
        </w:rPr>
        <w:t>17</w:t>
      </w:r>
      <w:r w:rsidRPr="007507E9">
        <w:rPr>
          <w:rFonts w:ascii="Arial" w:eastAsia="Times New Roman" w:hAnsi="Arial" w:cs="Arial"/>
          <w:color w:val="000000"/>
          <w:lang w:eastAsia="en-GB"/>
        </w:rPr>
        <w:t>.     </w:t>
      </w:r>
      <w:r w:rsidRPr="007507E9">
        <w:rPr>
          <w:rFonts w:ascii="Arial" w:eastAsia="Times New Roman" w:hAnsi="Arial" w:cs="Arial"/>
          <w:color w:val="000000"/>
          <w:lang w:eastAsia="en-GB"/>
        </w:rPr>
        <w:tab/>
        <w:t xml:space="preserve">MBRRACE-UK, </w:t>
      </w:r>
      <w:r w:rsidRPr="007507E9">
        <w:rPr>
          <w:rFonts w:ascii="Arial" w:eastAsia="Times New Roman" w:hAnsi="Arial" w:cs="Arial"/>
          <w:i/>
          <w:iCs/>
          <w:color w:val="000000"/>
          <w:lang w:eastAsia="en-GB"/>
        </w:rPr>
        <w:t>Perinatal Mortality Surveillance Report</w:t>
      </w:r>
      <w:r w:rsidRPr="007507E9">
        <w:rPr>
          <w:rFonts w:ascii="Arial" w:eastAsia="Times New Roman" w:hAnsi="Arial" w:cs="Arial"/>
          <w:color w:val="000000"/>
          <w:lang w:eastAsia="en-GB"/>
        </w:rPr>
        <w:t xml:space="preserve">. 2018, MBRRACE-UK: Maternal, </w:t>
      </w:r>
      <w:proofErr w:type="spellStart"/>
      <w:r w:rsidRPr="007507E9">
        <w:rPr>
          <w:rFonts w:ascii="Arial" w:eastAsia="Times New Roman" w:hAnsi="Arial" w:cs="Arial"/>
          <w:color w:val="000000"/>
          <w:lang w:eastAsia="en-GB"/>
        </w:rPr>
        <w:t>Newborn</w:t>
      </w:r>
      <w:proofErr w:type="spellEnd"/>
      <w:r w:rsidRPr="007507E9">
        <w:rPr>
          <w:rFonts w:ascii="Arial" w:eastAsia="Times New Roman" w:hAnsi="Arial" w:cs="Arial"/>
          <w:color w:val="000000"/>
          <w:lang w:eastAsia="en-GB"/>
        </w:rPr>
        <w:t xml:space="preserve"> and Infant Clinical Outcome Review Programme:</w:t>
      </w:r>
      <w:hyperlink r:id="rId14" w:history="1">
        <w:r w:rsidRPr="00730154">
          <w:rPr>
            <w:rFonts w:ascii="Arial" w:eastAsia="Times New Roman" w:hAnsi="Arial" w:cs="Arial"/>
            <w:color w:val="000000"/>
            <w:lang w:eastAsia="en-GB"/>
          </w:rPr>
          <w:t xml:space="preserve"> </w:t>
        </w:r>
        <w:r w:rsidRPr="00730154">
          <w:rPr>
            <w:rFonts w:ascii="Arial" w:eastAsia="Times New Roman" w:hAnsi="Arial" w:cs="Arial"/>
            <w:color w:val="0563C1"/>
            <w:u w:val="single"/>
            <w:lang w:eastAsia="en-GB"/>
          </w:rPr>
          <w:t>https://www.npeu.ox.ac.uk/downloads/files/mbrrace-uk/reports/MBRRACE-UK%20Perinatal%20Surveillance%20Full%20Report%20for%202016%20-%20June%202018.pdf</w:t>
        </w:r>
      </w:hyperlink>
      <w:r w:rsidRPr="00730154">
        <w:rPr>
          <w:rFonts w:ascii="Arial" w:eastAsia="Times New Roman" w:hAnsi="Arial" w:cs="Arial"/>
          <w:color w:val="000000"/>
          <w:lang w:eastAsia="en-GB"/>
        </w:rPr>
        <w:t>.</w:t>
      </w:r>
    </w:p>
    <w:p w:rsidR="001C5A7C" w:rsidRPr="008B4CE4" w:rsidRDefault="001C5A7C" w:rsidP="001C5A7C">
      <w:pPr>
        <w:spacing w:after="0" w:line="240" w:lineRule="auto"/>
        <w:ind w:hanging="720"/>
        <w:rPr>
          <w:rFonts w:ascii="Arial" w:eastAsia="Times New Roman" w:hAnsi="Arial" w:cs="Arial"/>
          <w:sz w:val="24"/>
          <w:szCs w:val="24"/>
          <w:lang w:eastAsia="en-GB"/>
        </w:rPr>
      </w:pPr>
      <w:r w:rsidRPr="00730154">
        <w:rPr>
          <w:rFonts w:ascii="Arial" w:eastAsia="Times New Roman" w:hAnsi="Arial" w:cs="Arial"/>
          <w:color w:val="000000"/>
          <w:lang w:eastAsia="en-GB"/>
        </w:rPr>
        <w:t>18</w:t>
      </w:r>
      <w:r w:rsidRPr="00730154">
        <w:rPr>
          <w:rFonts w:ascii="Arial" w:eastAsia="Times New Roman" w:hAnsi="Arial" w:cs="Arial"/>
          <w:color w:val="000000"/>
          <w:lang w:eastAsia="en-GB"/>
        </w:rPr>
        <w:tab/>
      </w:r>
      <w:proofErr w:type="spellStart"/>
      <w:r w:rsidRPr="00062C74">
        <w:rPr>
          <w:rFonts w:ascii="Arial" w:hAnsi="Arial" w:cs="Arial"/>
        </w:rPr>
        <w:t>Shortall</w:t>
      </w:r>
      <w:proofErr w:type="spellEnd"/>
      <w:r w:rsidRPr="00062C74">
        <w:rPr>
          <w:rFonts w:ascii="Arial" w:hAnsi="Arial" w:cs="Arial"/>
        </w:rPr>
        <w:t xml:space="preserve">, C., </w:t>
      </w:r>
      <w:proofErr w:type="spellStart"/>
      <w:r w:rsidRPr="00062C74">
        <w:rPr>
          <w:rFonts w:ascii="Arial" w:hAnsi="Arial" w:cs="Arial"/>
        </w:rPr>
        <w:t>McMorran</w:t>
      </w:r>
      <w:proofErr w:type="spellEnd"/>
      <w:r w:rsidRPr="00062C74">
        <w:rPr>
          <w:rFonts w:ascii="Arial" w:hAnsi="Arial" w:cs="Arial"/>
        </w:rPr>
        <w:t xml:space="preserve">, J., Taylor, K., </w:t>
      </w:r>
      <w:proofErr w:type="spellStart"/>
      <w:r w:rsidRPr="00062C74">
        <w:rPr>
          <w:rFonts w:ascii="Arial" w:hAnsi="Arial" w:cs="Arial"/>
        </w:rPr>
        <w:t>Traianou</w:t>
      </w:r>
      <w:proofErr w:type="spellEnd"/>
      <w:r w:rsidRPr="00062C74">
        <w:rPr>
          <w:rFonts w:ascii="Arial" w:hAnsi="Arial" w:cs="Arial"/>
        </w:rPr>
        <w:t xml:space="preserve">, A., Garcia de </w:t>
      </w:r>
      <w:proofErr w:type="spellStart"/>
      <w:r w:rsidRPr="00062C74">
        <w:rPr>
          <w:rFonts w:ascii="Arial" w:hAnsi="Arial" w:cs="Arial"/>
        </w:rPr>
        <w:t>Frutos</w:t>
      </w:r>
      <w:proofErr w:type="spellEnd"/>
      <w:r w:rsidRPr="00062C74">
        <w:rPr>
          <w:rFonts w:ascii="Arial" w:hAnsi="Arial" w:cs="Arial"/>
        </w:rPr>
        <w:t xml:space="preserve">, M., Jones, L. and </w:t>
      </w:r>
      <w:proofErr w:type="spellStart"/>
      <w:r w:rsidRPr="00062C74">
        <w:rPr>
          <w:rFonts w:ascii="Arial" w:hAnsi="Arial" w:cs="Arial"/>
        </w:rPr>
        <w:t>Murwill</w:t>
      </w:r>
      <w:proofErr w:type="spellEnd"/>
      <w:r w:rsidRPr="00062C74">
        <w:rPr>
          <w:rFonts w:ascii="Arial" w:hAnsi="Arial" w:cs="Arial"/>
        </w:rPr>
        <w:t xml:space="preserve">, P, (2015) </w:t>
      </w:r>
      <w:r w:rsidRPr="00062C74">
        <w:rPr>
          <w:rFonts w:ascii="Arial" w:hAnsi="Arial" w:cs="Arial"/>
          <w:i/>
          <w:iCs/>
        </w:rPr>
        <w:t>Experiences of Pregnant Migrant Women receiving Ante/</w:t>
      </w:r>
      <w:proofErr w:type="spellStart"/>
      <w:r w:rsidRPr="00062C74">
        <w:rPr>
          <w:rFonts w:ascii="Arial" w:hAnsi="Arial" w:cs="Arial"/>
          <w:i/>
          <w:iCs/>
        </w:rPr>
        <w:t>Peri</w:t>
      </w:r>
      <w:proofErr w:type="spellEnd"/>
      <w:r w:rsidRPr="00062C74">
        <w:rPr>
          <w:rFonts w:ascii="Arial" w:hAnsi="Arial" w:cs="Arial"/>
          <w:i/>
          <w:iCs/>
        </w:rPr>
        <w:t xml:space="preserve"> and Postnatal Care in the UK: A Longitudinal Follow-up Study of Doctors of the </w:t>
      </w:r>
      <w:proofErr w:type="spellStart"/>
      <w:r w:rsidRPr="00062C74">
        <w:rPr>
          <w:rFonts w:ascii="Arial" w:hAnsi="Arial" w:cs="Arial"/>
          <w:i/>
          <w:iCs/>
        </w:rPr>
        <w:t>World‟s</w:t>
      </w:r>
      <w:proofErr w:type="spellEnd"/>
      <w:r w:rsidRPr="00062C74">
        <w:rPr>
          <w:rFonts w:ascii="Arial" w:hAnsi="Arial" w:cs="Arial"/>
          <w:i/>
          <w:iCs/>
        </w:rPr>
        <w:t xml:space="preserve"> London Drop-In Clinic Attendees. Available at: </w:t>
      </w:r>
      <w:hyperlink r:id="rId15" w:history="1">
        <w:r w:rsidRPr="00062C74">
          <w:rPr>
            <w:rStyle w:val="Hyperlink"/>
            <w:rFonts w:ascii="Arial" w:hAnsi="Arial" w:cs="Arial"/>
            <w:i/>
            <w:iCs/>
          </w:rPr>
          <w:t>https://b.3cdn.net/droftheworld/08303864eb97b2d304_lam6brw4c.pdf</w:t>
        </w:r>
      </w:hyperlink>
      <w:r w:rsidRPr="00062C74">
        <w:rPr>
          <w:rFonts w:ascii="Arial" w:hAnsi="Arial" w:cs="Arial"/>
        </w:rPr>
        <w:t xml:space="preserve">  Doctors of the World. World, London.</w:t>
      </w:r>
    </w:p>
    <w:p w:rsidR="001C5A7C" w:rsidRPr="008B4CE4" w:rsidRDefault="001C5A7C" w:rsidP="001C5A7C">
      <w:pPr>
        <w:spacing w:after="0" w:line="240" w:lineRule="auto"/>
        <w:ind w:hanging="720"/>
        <w:rPr>
          <w:rFonts w:ascii="Arial" w:hAnsi="Arial" w:cs="Arial"/>
        </w:rPr>
      </w:pPr>
      <w:r w:rsidRPr="008B4CE4">
        <w:rPr>
          <w:rFonts w:ascii="Arial" w:eastAsia="Times New Roman" w:hAnsi="Arial" w:cs="Arial"/>
          <w:color w:val="000000"/>
          <w:lang w:eastAsia="en-GB"/>
        </w:rPr>
        <w:t>19.</w:t>
      </w:r>
      <w:r w:rsidRPr="008B4CE4">
        <w:rPr>
          <w:rFonts w:ascii="Arial" w:eastAsia="Times New Roman" w:hAnsi="Arial" w:cs="Arial"/>
          <w:color w:val="000000"/>
          <w:lang w:eastAsia="en-GB"/>
        </w:rPr>
        <w:tab/>
      </w:r>
      <w:r w:rsidRPr="00062C74">
        <w:rPr>
          <w:rFonts w:ascii="Arial" w:hAnsi="Arial" w:cs="Arial"/>
          <w:color w:val="333333"/>
          <w:shd w:val="clear" w:color="auto" w:fill="FFFFFF"/>
        </w:rPr>
        <w:t xml:space="preserve">Williams, G. A., </w:t>
      </w:r>
      <w:proofErr w:type="spellStart"/>
      <w:r w:rsidRPr="00062C74">
        <w:rPr>
          <w:rFonts w:ascii="Arial" w:hAnsi="Arial" w:cs="Arial"/>
          <w:color w:val="333333"/>
          <w:shd w:val="clear" w:color="auto" w:fill="FFFFFF"/>
        </w:rPr>
        <w:t>Bacci</w:t>
      </w:r>
      <w:proofErr w:type="spellEnd"/>
      <w:r w:rsidRPr="00062C74">
        <w:rPr>
          <w:rFonts w:ascii="Arial" w:hAnsi="Arial" w:cs="Arial"/>
          <w:color w:val="333333"/>
          <w:shd w:val="clear" w:color="auto" w:fill="FFFFFF"/>
        </w:rPr>
        <w:t xml:space="preserve">, S., </w:t>
      </w:r>
      <w:proofErr w:type="spellStart"/>
      <w:r w:rsidRPr="00062C74">
        <w:rPr>
          <w:rFonts w:ascii="Arial" w:hAnsi="Arial" w:cs="Arial"/>
          <w:color w:val="333333"/>
          <w:shd w:val="clear" w:color="auto" w:fill="FFFFFF"/>
        </w:rPr>
        <w:t>Shadwick</w:t>
      </w:r>
      <w:proofErr w:type="spellEnd"/>
      <w:r w:rsidRPr="00062C74">
        <w:rPr>
          <w:rFonts w:ascii="Arial" w:hAnsi="Arial" w:cs="Arial"/>
          <w:color w:val="333333"/>
          <w:shd w:val="clear" w:color="auto" w:fill="FFFFFF"/>
        </w:rPr>
        <w:t xml:space="preserve">, R., </w:t>
      </w:r>
      <w:proofErr w:type="spellStart"/>
      <w:r w:rsidRPr="00062C74">
        <w:rPr>
          <w:rFonts w:ascii="Arial" w:hAnsi="Arial" w:cs="Arial"/>
          <w:color w:val="333333"/>
          <w:shd w:val="clear" w:color="auto" w:fill="FFFFFF"/>
        </w:rPr>
        <w:t>Tillmann</w:t>
      </w:r>
      <w:proofErr w:type="spellEnd"/>
      <w:r w:rsidRPr="00062C74">
        <w:rPr>
          <w:rFonts w:ascii="Arial" w:hAnsi="Arial" w:cs="Arial"/>
          <w:color w:val="333333"/>
          <w:shd w:val="clear" w:color="auto" w:fill="FFFFFF"/>
        </w:rPr>
        <w:t xml:space="preserve">, T., </w:t>
      </w:r>
      <w:proofErr w:type="spellStart"/>
      <w:r w:rsidRPr="00062C74">
        <w:rPr>
          <w:rFonts w:ascii="Arial" w:hAnsi="Arial" w:cs="Arial"/>
          <w:color w:val="333333"/>
          <w:shd w:val="clear" w:color="auto" w:fill="FFFFFF"/>
        </w:rPr>
        <w:t>Rechel</w:t>
      </w:r>
      <w:proofErr w:type="spellEnd"/>
      <w:r w:rsidRPr="00062C74">
        <w:rPr>
          <w:rFonts w:ascii="Arial" w:hAnsi="Arial" w:cs="Arial"/>
          <w:color w:val="333333"/>
          <w:shd w:val="clear" w:color="auto" w:fill="FFFFFF"/>
        </w:rPr>
        <w:t xml:space="preserve">, B., </w:t>
      </w:r>
      <w:proofErr w:type="spellStart"/>
      <w:r w:rsidRPr="00062C74">
        <w:rPr>
          <w:rFonts w:ascii="Arial" w:hAnsi="Arial" w:cs="Arial"/>
          <w:color w:val="333333"/>
          <w:shd w:val="clear" w:color="auto" w:fill="FFFFFF"/>
        </w:rPr>
        <w:t>Noori</w:t>
      </w:r>
      <w:proofErr w:type="spellEnd"/>
      <w:r w:rsidRPr="00062C74">
        <w:rPr>
          <w:rFonts w:ascii="Arial" w:hAnsi="Arial" w:cs="Arial"/>
          <w:color w:val="333333"/>
          <w:shd w:val="clear" w:color="auto" w:fill="FFFFFF"/>
        </w:rPr>
        <w:t>, T</w:t>
      </w:r>
      <w:proofErr w:type="gramStart"/>
      <w:r w:rsidRPr="00062C74">
        <w:rPr>
          <w:rFonts w:ascii="Arial" w:hAnsi="Arial" w:cs="Arial"/>
          <w:color w:val="333333"/>
          <w:shd w:val="clear" w:color="auto" w:fill="FFFFFF"/>
        </w:rPr>
        <w:t>., …</w:t>
      </w:r>
      <w:proofErr w:type="gramEnd"/>
      <w:r w:rsidRPr="00062C74">
        <w:rPr>
          <w:rFonts w:ascii="Arial" w:hAnsi="Arial" w:cs="Arial"/>
          <w:color w:val="333333"/>
          <w:shd w:val="clear" w:color="auto" w:fill="FFFFFF"/>
        </w:rPr>
        <w:t xml:space="preserve"> </w:t>
      </w:r>
      <w:proofErr w:type="spellStart"/>
      <w:r w:rsidRPr="00062C74">
        <w:rPr>
          <w:rFonts w:ascii="Arial" w:hAnsi="Arial" w:cs="Arial"/>
          <w:color w:val="333333"/>
          <w:shd w:val="clear" w:color="auto" w:fill="FFFFFF"/>
        </w:rPr>
        <w:t>Mckee</w:t>
      </w:r>
      <w:proofErr w:type="spellEnd"/>
      <w:r w:rsidRPr="00062C74">
        <w:rPr>
          <w:rFonts w:ascii="Arial" w:hAnsi="Arial" w:cs="Arial"/>
          <w:color w:val="333333"/>
          <w:shd w:val="clear" w:color="auto" w:fill="FFFFFF"/>
        </w:rPr>
        <w:t>, M</w:t>
      </w:r>
      <w:r w:rsidRPr="00062C74">
        <w:rPr>
          <w:rFonts w:ascii="Arial" w:hAnsi="Arial" w:cs="Arial"/>
        </w:rPr>
        <w:t xml:space="preserve">., (2015) </w:t>
      </w:r>
      <w:r w:rsidRPr="00062C74">
        <w:rPr>
          <w:rFonts w:ascii="Arial" w:hAnsi="Arial" w:cs="Arial"/>
          <w:i/>
          <w:iCs/>
        </w:rPr>
        <w:t>Measles among migrants in the European Union and the European Economic Area.</w:t>
      </w:r>
      <w:r w:rsidRPr="00062C74">
        <w:rPr>
          <w:rFonts w:ascii="Arial" w:hAnsi="Arial" w:cs="Arial"/>
        </w:rPr>
        <w:t xml:space="preserve"> Scandinavian Journal of Public Health </w:t>
      </w:r>
      <w:r w:rsidRPr="00062C74">
        <w:rPr>
          <w:rFonts w:ascii="Arial" w:hAnsi="Arial" w:cs="Arial"/>
          <w:b/>
          <w:bCs/>
        </w:rPr>
        <w:t>44</w:t>
      </w:r>
      <w:r w:rsidRPr="00062C74">
        <w:rPr>
          <w:rFonts w:ascii="Arial" w:hAnsi="Arial" w:cs="Arial"/>
        </w:rPr>
        <w:t>(1): p. 6-13.</w:t>
      </w:r>
    </w:p>
    <w:p w:rsidR="001C5A7C" w:rsidRPr="00730154" w:rsidRDefault="001C5A7C" w:rsidP="001C5A7C">
      <w:pPr>
        <w:spacing w:after="0" w:line="240" w:lineRule="auto"/>
        <w:ind w:hanging="720"/>
        <w:rPr>
          <w:rFonts w:ascii="Arial" w:eastAsia="Times New Roman" w:hAnsi="Arial" w:cs="Arial"/>
          <w:color w:val="000000"/>
          <w:lang w:eastAsia="en-GB"/>
        </w:rPr>
      </w:pPr>
      <w:r w:rsidRPr="008B4CE4">
        <w:rPr>
          <w:rFonts w:ascii="Arial" w:hAnsi="Arial" w:cs="Arial"/>
        </w:rPr>
        <w:t>20</w:t>
      </w:r>
      <w:r w:rsidRPr="008B4CE4">
        <w:rPr>
          <w:rFonts w:ascii="Arial" w:hAnsi="Arial" w:cs="Arial"/>
        </w:rPr>
        <w:tab/>
      </w:r>
      <w:r w:rsidRPr="00062C74">
        <w:rPr>
          <w:rFonts w:ascii="Arial" w:hAnsi="Arial" w:cs="Arial"/>
          <w:noProof/>
        </w:rPr>
        <w:t xml:space="preserve">Devakumar D, Russell N, Murphy L, Wickramage K, Sawyer SM, Abubakar I. Children and adolescents on the move: what does the Global Compact for Migration mean for their health? </w:t>
      </w:r>
      <w:r w:rsidRPr="00062C74">
        <w:rPr>
          <w:rFonts w:ascii="Arial" w:hAnsi="Arial" w:cs="Arial"/>
          <w:i/>
          <w:noProof/>
        </w:rPr>
        <w:t>The Lancet Child &amp; Adolescent Health</w:t>
      </w:r>
      <w:r w:rsidRPr="00062C74">
        <w:rPr>
          <w:rFonts w:ascii="Arial" w:hAnsi="Arial" w:cs="Arial"/>
          <w:noProof/>
        </w:rPr>
        <w:t xml:space="preserve"> 2018</w:t>
      </w:r>
    </w:p>
    <w:p w:rsidR="001C5A7C" w:rsidRPr="007507E9" w:rsidRDefault="001C5A7C" w:rsidP="001C5A7C">
      <w:pPr>
        <w:spacing w:after="0" w:line="240" w:lineRule="auto"/>
        <w:ind w:hanging="720"/>
        <w:rPr>
          <w:rFonts w:ascii="Times New Roman" w:eastAsia="Times New Roman" w:hAnsi="Times New Roman" w:cs="Times New Roman"/>
          <w:sz w:val="24"/>
          <w:szCs w:val="24"/>
          <w:lang w:eastAsia="en-GB"/>
        </w:rPr>
      </w:pPr>
      <w:r w:rsidRPr="00730154">
        <w:rPr>
          <w:rFonts w:ascii="Arial" w:eastAsia="Times New Roman" w:hAnsi="Arial" w:cs="Arial"/>
          <w:color w:val="000000"/>
          <w:lang w:eastAsia="en-GB"/>
        </w:rPr>
        <w:t xml:space="preserve">21.       </w:t>
      </w:r>
      <w:proofErr w:type="spellStart"/>
      <w:r w:rsidRPr="00730154">
        <w:rPr>
          <w:rFonts w:ascii="Arial" w:eastAsia="Times New Roman" w:hAnsi="Arial" w:cs="Arial"/>
          <w:color w:val="000000"/>
          <w:lang w:eastAsia="en-GB"/>
        </w:rPr>
        <w:t>Stubbe</w:t>
      </w:r>
      <w:proofErr w:type="spellEnd"/>
      <w:r w:rsidRPr="00730154">
        <w:rPr>
          <w:rFonts w:ascii="Arial" w:eastAsia="Times New Roman" w:hAnsi="Arial" w:cs="Arial"/>
          <w:color w:val="000000"/>
          <w:lang w:eastAsia="en-GB"/>
        </w:rPr>
        <w:t xml:space="preserve"> </w:t>
      </w:r>
      <w:proofErr w:type="spellStart"/>
      <w:r w:rsidRPr="00730154">
        <w:rPr>
          <w:rFonts w:ascii="Arial" w:eastAsia="Times New Roman" w:hAnsi="Arial" w:cs="Arial"/>
          <w:color w:val="000000"/>
          <w:lang w:eastAsia="en-GB"/>
        </w:rPr>
        <w:t>Østergaard</w:t>
      </w:r>
      <w:proofErr w:type="spellEnd"/>
      <w:r w:rsidRPr="00730154">
        <w:rPr>
          <w:rFonts w:ascii="Arial" w:eastAsia="Times New Roman" w:hAnsi="Arial" w:cs="Arial"/>
          <w:color w:val="000000"/>
          <w:lang w:eastAsia="en-GB"/>
        </w:rPr>
        <w:t>, L., et al., (2017) Restricted health care entitlements for child migrants in Europe and Australia.</w:t>
      </w:r>
      <w:r w:rsidRPr="007507E9">
        <w:rPr>
          <w:rFonts w:ascii="Arial" w:eastAsia="Times New Roman" w:hAnsi="Arial" w:cs="Arial"/>
          <w:color w:val="000000"/>
          <w:lang w:eastAsia="en-GB"/>
        </w:rPr>
        <w:t xml:space="preserve"> European Journal of Public Health. 27(5): p. 869-873</w:t>
      </w:r>
    </w:p>
    <w:p w:rsidR="001C5A7C" w:rsidRDefault="001C5A7C" w:rsidP="001C5A7C"/>
    <w:p w:rsidR="001C5A7C" w:rsidRDefault="001C5A7C" w:rsidP="001C5A7C"/>
    <w:p w:rsidR="006271FE" w:rsidRDefault="0078397F"/>
    <w:sectPr w:rsidR="00627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7C"/>
    <w:rsid w:val="001C5A7C"/>
    <w:rsid w:val="0066795B"/>
    <w:rsid w:val="0078397F"/>
    <w:rsid w:val="00896CB3"/>
    <w:rsid w:val="00B9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89372-6352-482D-8DE4-219A930C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11070/Guidance_on_implementing_the_overseas_visitor_charging_regulations_-_May_2018.pdf" TargetMode="External"/><Relationship Id="rId13" Type="http://schemas.openxmlformats.org/officeDocument/2006/relationships/hyperlink" Target="https://www.doctorsoftheworld.org.uk/Handlers/Download.ashx?IDMF=2a7fc733-ceef-4417-9783-d69b016ff74f" TargetMode="External"/><Relationship Id="rId3" Type="http://schemas.openxmlformats.org/officeDocument/2006/relationships/webSettings" Target="webSettings.xml"/><Relationship Id="rId7" Type="http://schemas.openxmlformats.org/officeDocument/2006/relationships/hyperlink" Target="http://www.landmarkchambers.co.uk/userfiles/documents/resources/Chapter%20on%20Who%20can%20access%20NHS%20services%20and%20who%20is%20required%20to%20pay%20charges%20for%20NHS%20services%20(002).pdf" TargetMode="External"/><Relationship Id="rId12" Type="http://schemas.openxmlformats.org/officeDocument/2006/relationships/hyperlink" Target="https://www.maternityaction.org.uk/wp-content/uploads/WhatPriceSafeMotherhoodFINAL.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cplondon.ac.uk/news/royal-colleges-call-suspension-nhs-overseas-visitor-charges-pending-review" TargetMode="External"/><Relationship Id="rId11" Type="http://schemas.openxmlformats.org/officeDocument/2006/relationships/hyperlink" Target="https://www.doctorsoftheworld.org.uk/Handlers/Download.ashx?IDMF=0d7b55a4-5f52-4384-90e1-868145c3f6a5" TargetMode="External"/><Relationship Id="rId5" Type="http://schemas.openxmlformats.org/officeDocument/2006/relationships/hyperlink" Target="https://www.compas.ox.ac.uk/wp-content/uploads/PR-2012-Undocumented_Migrant_Children.pdf" TargetMode="External"/><Relationship Id="rId15" Type="http://schemas.openxmlformats.org/officeDocument/2006/relationships/hyperlink" Target="https://b.3cdn.net/droftheworld/08303864eb97b2d304_lam6brw4c.pdf" TargetMode="External"/><Relationship Id="rId10" Type="http://schemas.openxmlformats.org/officeDocument/2006/relationships/hyperlink" Target="https://www.doctorsoftheworld.org.uk/Handlers/Download.ashx?IDMF=bd1de402-ad3f-4ec2-a4b7-d44739dc3ac1" TargetMode="External"/><Relationship Id="rId4" Type="http://schemas.openxmlformats.org/officeDocument/2006/relationships/hyperlink" Target="mailto:nrussell@sgul.ac.uk" TargetMode="External"/><Relationship Id="rId9" Type="http://schemas.openxmlformats.org/officeDocument/2006/relationships/hyperlink" Target="https://www.doctorsoftheworld.org.uk/Handlers/Download.ashx?IDMF=0ab1fbff-bdb6-4d22-a662-d5dbbdca9020" TargetMode="External"/><Relationship Id="rId14" Type="http://schemas.openxmlformats.org/officeDocument/2006/relationships/hyperlink" Target="https://www.npeu.ox.ac.uk/downloads/files/mbrrace-uk/reports/MBRRACE-UK%20Perinatal%20Surveillance%20Full%20Report%20for%202016%20-%20June%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Russell</dc:creator>
  <cp:keywords/>
  <dc:description/>
  <cp:lastModifiedBy>Neal Russell</cp:lastModifiedBy>
  <cp:revision>2</cp:revision>
  <dcterms:created xsi:type="dcterms:W3CDTF">2019-01-09T22:02:00Z</dcterms:created>
  <dcterms:modified xsi:type="dcterms:W3CDTF">2019-01-09T22:20:00Z</dcterms:modified>
</cp:coreProperties>
</file>