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3D7E76" w14:textId="77777777" w:rsidR="00682AC8" w:rsidRPr="002C7AC8" w:rsidRDefault="00872B3E">
      <w:pPr>
        <w:pStyle w:val="Body"/>
        <w:shd w:val="clear" w:color="auto" w:fill="FFFFFF"/>
        <w:spacing w:after="100" w:line="240" w:lineRule="auto"/>
        <w:rPr>
          <w:rFonts w:ascii="Times New Roman" w:hAnsi="Times New Roman" w:cs="Times New Roman"/>
          <w:b/>
          <w:bCs/>
          <w:color w:val="222222"/>
          <w:sz w:val="24"/>
          <w:szCs w:val="24"/>
          <w:u w:color="222222"/>
        </w:rPr>
      </w:pPr>
      <w:r w:rsidRPr="002C7AC8">
        <w:rPr>
          <w:rFonts w:ascii="Times New Roman" w:hAnsi="Times New Roman" w:cs="Times New Roman"/>
          <w:b/>
          <w:bCs/>
          <w:color w:val="222222"/>
          <w:sz w:val="24"/>
          <w:szCs w:val="24"/>
          <w:u w:color="222222"/>
        </w:rPr>
        <w:t>Neuroimaging in Functional Movement Disorders</w:t>
      </w:r>
    </w:p>
    <w:p w14:paraId="01297A52" w14:textId="77777777" w:rsidR="002C7AC8" w:rsidRPr="002C7AC8" w:rsidRDefault="002C7AC8">
      <w:pPr>
        <w:pStyle w:val="Body"/>
        <w:shd w:val="clear" w:color="auto" w:fill="FFFFFF"/>
        <w:spacing w:after="100" w:line="240" w:lineRule="auto"/>
        <w:rPr>
          <w:rFonts w:ascii="Times New Roman" w:hAnsi="Times New Roman" w:cs="Times New Roman"/>
          <w:b/>
          <w:bCs/>
          <w:color w:val="222222"/>
          <w:sz w:val="24"/>
          <w:szCs w:val="24"/>
          <w:u w:color="222222"/>
        </w:rPr>
      </w:pPr>
    </w:p>
    <w:p w14:paraId="2F463C3C" w14:textId="77777777" w:rsidR="002C7AC8" w:rsidRPr="002C7AC8" w:rsidRDefault="002C7AC8">
      <w:pPr>
        <w:pStyle w:val="Body"/>
        <w:shd w:val="clear" w:color="auto" w:fill="FFFFFF"/>
        <w:spacing w:after="100" w:line="240" w:lineRule="auto"/>
        <w:rPr>
          <w:rFonts w:ascii="Times New Roman" w:hAnsi="Times New Roman" w:cs="Times New Roman"/>
          <w:b/>
          <w:bCs/>
          <w:color w:val="222222"/>
          <w:sz w:val="24"/>
          <w:szCs w:val="24"/>
          <w:u w:color="222222"/>
        </w:rPr>
      </w:pPr>
    </w:p>
    <w:p w14:paraId="3481963A" w14:textId="77777777" w:rsidR="002C7AC8" w:rsidRPr="002C7AC8" w:rsidRDefault="002C7AC8">
      <w:pPr>
        <w:pStyle w:val="Body"/>
        <w:shd w:val="clear" w:color="auto" w:fill="FFFFFF"/>
        <w:spacing w:after="100" w:line="240" w:lineRule="auto"/>
        <w:rPr>
          <w:rFonts w:ascii="Times New Roman" w:hAnsi="Times New Roman" w:cs="Times New Roman"/>
          <w:bCs/>
          <w:color w:val="222222"/>
          <w:sz w:val="24"/>
          <w:szCs w:val="24"/>
          <w:u w:color="222222"/>
        </w:rPr>
      </w:pPr>
      <w:r w:rsidRPr="002C7AC8">
        <w:rPr>
          <w:rFonts w:ascii="Times New Roman" w:hAnsi="Times New Roman" w:cs="Times New Roman"/>
          <w:bCs/>
          <w:color w:val="222222"/>
          <w:sz w:val="24"/>
          <w:szCs w:val="24"/>
          <w:u w:color="222222"/>
        </w:rPr>
        <w:t>Jacob J Roelofs</w:t>
      </w:r>
      <w:r w:rsidRPr="002C7AC8">
        <w:rPr>
          <w:rFonts w:ascii="Times New Roman" w:hAnsi="Times New Roman" w:cs="Times New Roman"/>
          <w:bCs/>
          <w:color w:val="222222"/>
          <w:sz w:val="24"/>
          <w:szCs w:val="24"/>
          <w:u w:color="222222"/>
          <w:vertAlign w:val="superscript"/>
        </w:rPr>
        <w:t>1</w:t>
      </w:r>
      <w:r w:rsidRPr="002C7AC8">
        <w:rPr>
          <w:rFonts w:ascii="Times New Roman" w:hAnsi="Times New Roman" w:cs="Times New Roman"/>
          <w:bCs/>
          <w:color w:val="222222"/>
          <w:sz w:val="24"/>
          <w:szCs w:val="24"/>
          <w:u w:color="222222"/>
        </w:rPr>
        <w:t>, Tiago Teodoro</w:t>
      </w:r>
      <w:r w:rsidRPr="002C7AC8">
        <w:rPr>
          <w:rFonts w:ascii="Times New Roman" w:hAnsi="Times New Roman" w:cs="Times New Roman"/>
          <w:bCs/>
          <w:color w:val="222222"/>
          <w:sz w:val="24"/>
          <w:szCs w:val="24"/>
          <w:u w:color="222222"/>
          <w:vertAlign w:val="superscript"/>
        </w:rPr>
        <w:t>2,3</w:t>
      </w:r>
      <w:r w:rsidRPr="002C7AC8">
        <w:rPr>
          <w:rFonts w:ascii="Times New Roman" w:hAnsi="Times New Roman" w:cs="Times New Roman"/>
          <w:bCs/>
          <w:color w:val="222222"/>
          <w:sz w:val="24"/>
          <w:szCs w:val="24"/>
          <w:u w:color="222222"/>
        </w:rPr>
        <w:t>, Mark J Edwards</w:t>
      </w:r>
      <w:r w:rsidRPr="002C7AC8">
        <w:rPr>
          <w:rFonts w:ascii="Times New Roman" w:hAnsi="Times New Roman" w:cs="Times New Roman"/>
          <w:bCs/>
          <w:color w:val="222222"/>
          <w:sz w:val="24"/>
          <w:szCs w:val="24"/>
          <w:u w:color="222222"/>
          <w:vertAlign w:val="superscript"/>
        </w:rPr>
        <w:t>2</w:t>
      </w:r>
      <w:r>
        <w:rPr>
          <w:rFonts w:ascii="Times New Roman" w:hAnsi="Times New Roman" w:cs="Times New Roman"/>
          <w:bCs/>
          <w:color w:val="222222"/>
          <w:sz w:val="24"/>
          <w:szCs w:val="24"/>
          <w:u w:color="222222"/>
          <w:vertAlign w:val="superscript"/>
        </w:rPr>
        <w:t>,4</w:t>
      </w:r>
    </w:p>
    <w:p w14:paraId="6A6CF889" w14:textId="77777777" w:rsidR="002C7AC8" w:rsidRPr="002C7AC8" w:rsidRDefault="002C7AC8">
      <w:pPr>
        <w:pStyle w:val="Body"/>
        <w:shd w:val="clear" w:color="auto" w:fill="FFFFFF"/>
        <w:spacing w:after="100" w:line="240" w:lineRule="auto"/>
        <w:rPr>
          <w:rFonts w:ascii="Times New Roman" w:hAnsi="Times New Roman" w:cs="Times New Roman"/>
          <w:bCs/>
          <w:color w:val="222222"/>
          <w:sz w:val="24"/>
          <w:szCs w:val="24"/>
          <w:u w:color="222222"/>
        </w:rPr>
      </w:pPr>
    </w:p>
    <w:p w14:paraId="71879092" w14:textId="77777777" w:rsidR="002C7AC8" w:rsidRPr="002C7AC8" w:rsidRDefault="002C7AC8">
      <w:pPr>
        <w:pStyle w:val="Body"/>
        <w:shd w:val="clear" w:color="auto" w:fill="FFFFFF"/>
        <w:spacing w:after="100" w:line="240" w:lineRule="auto"/>
        <w:rPr>
          <w:rFonts w:ascii="Times New Roman" w:hAnsi="Times New Roman" w:cs="Times New Roman"/>
          <w:bCs/>
          <w:color w:val="222222"/>
          <w:sz w:val="24"/>
          <w:szCs w:val="24"/>
          <w:u w:color="222222"/>
        </w:rPr>
      </w:pPr>
    </w:p>
    <w:p w14:paraId="78C22FAA" w14:textId="77777777" w:rsidR="002C7AC8" w:rsidRPr="002C7AC8" w:rsidRDefault="00241FBB" w:rsidP="002C7AC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Southmead Hospital, North Bristol NHS Trust, Bristol, UK</w:t>
      </w:r>
    </w:p>
    <w:p w14:paraId="4CAB8C0F" w14:textId="77777777" w:rsidR="002C7AC8" w:rsidRPr="002C7AC8" w:rsidRDefault="002C7AC8" w:rsidP="002C7AC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lang w:val="en-GB"/>
        </w:rPr>
      </w:pPr>
      <w:r w:rsidRPr="002C7AC8">
        <w:rPr>
          <w:rFonts w:ascii="Times New Roman" w:hAnsi="Times New Roman" w:cs="Times New Roman"/>
          <w:sz w:val="24"/>
          <w:szCs w:val="24"/>
          <w:lang w:val="en-GB"/>
        </w:rPr>
        <w:t xml:space="preserve">Neuroscience Research Centre, Institute of Molecular and Clinical Sciences, St George’s University of London, </w:t>
      </w:r>
      <w:r>
        <w:rPr>
          <w:rFonts w:ascii="Times New Roman" w:hAnsi="Times New Roman" w:cs="Times New Roman"/>
          <w:sz w:val="24"/>
          <w:szCs w:val="24"/>
          <w:lang w:val="en-GB"/>
        </w:rPr>
        <w:t xml:space="preserve">London, </w:t>
      </w:r>
      <w:r w:rsidRPr="002C7AC8">
        <w:rPr>
          <w:rFonts w:ascii="Times New Roman" w:hAnsi="Times New Roman" w:cs="Times New Roman"/>
          <w:sz w:val="24"/>
          <w:szCs w:val="24"/>
          <w:lang w:val="en-GB"/>
        </w:rPr>
        <w:t>UK</w:t>
      </w:r>
    </w:p>
    <w:p w14:paraId="6C290CAA" w14:textId="77777777" w:rsidR="002C7AC8" w:rsidRDefault="002C7AC8" w:rsidP="002C7AC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2C7AC8">
        <w:rPr>
          <w:rFonts w:ascii="Times New Roman" w:hAnsi="Times New Roman" w:cs="Times New Roman"/>
          <w:sz w:val="24"/>
          <w:szCs w:val="24"/>
        </w:rPr>
        <w:t>Instituto de Medicina Molecular, Faculdade de Medicina de Lisboa, Universidade de Lisboa, Lisbon, Portugal</w:t>
      </w:r>
    </w:p>
    <w:p w14:paraId="7DD7C134" w14:textId="77777777" w:rsidR="002C7AC8" w:rsidRPr="002C7AC8" w:rsidRDefault="002C7AC8" w:rsidP="002C7AC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Atkinson Morley Regional Neuroscience Centre, St George’s University Hospitals, London, UK</w:t>
      </w:r>
    </w:p>
    <w:p w14:paraId="591BD403" w14:textId="77777777" w:rsidR="002C7AC8" w:rsidRPr="002C7AC8" w:rsidRDefault="002C7AC8" w:rsidP="002C7AC8"/>
    <w:p w14:paraId="1BA15521" w14:textId="77777777" w:rsidR="002C7AC8" w:rsidRPr="002C7AC8" w:rsidRDefault="002C7AC8" w:rsidP="002C7AC8"/>
    <w:p w14:paraId="174B84E5" w14:textId="77777777" w:rsidR="002C7AC8" w:rsidRDefault="002C7AC8" w:rsidP="002C7AC8"/>
    <w:p w14:paraId="4735F79E" w14:textId="77777777" w:rsidR="002C7AC8" w:rsidRDefault="002C7AC8" w:rsidP="002C7AC8"/>
    <w:p w14:paraId="7C694B9A" w14:textId="77777777" w:rsidR="002C7AC8" w:rsidRDefault="002C7AC8" w:rsidP="002C7AC8"/>
    <w:p w14:paraId="6E863FAA" w14:textId="77777777" w:rsidR="002C7AC8" w:rsidRDefault="002C7AC8" w:rsidP="002C7AC8"/>
    <w:p w14:paraId="2F454C2D" w14:textId="77777777" w:rsidR="002C7AC8" w:rsidRDefault="002C7AC8" w:rsidP="002C7AC8"/>
    <w:p w14:paraId="10883816" w14:textId="77777777" w:rsidR="002C7AC8" w:rsidRDefault="002C7AC8" w:rsidP="002C7AC8"/>
    <w:p w14:paraId="54DC6062" w14:textId="77777777" w:rsidR="002C7AC8" w:rsidRPr="002C7AC8" w:rsidRDefault="002C7AC8" w:rsidP="002C7AC8"/>
    <w:p w14:paraId="256A78E1" w14:textId="77777777" w:rsidR="002C7AC8" w:rsidRPr="002C7AC8" w:rsidRDefault="002C7AC8" w:rsidP="002C7AC8"/>
    <w:p w14:paraId="00AC0B16" w14:textId="77777777" w:rsidR="002C7AC8" w:rsidRPr="002C7AC8" w:rsidRDefault="002C7AC8" w:rsidP="002C7AC8">
      <w:pPr>
        <w:rPr>
          <w:lang w:val="en-GB"/>
        </w:rPr>
      </w:pPr>
      <w:r w:rsidRPr="002C7AC8">
        <w:rPr>
          <w:lang w:val="en-GB"/>
        </w:rPr>
        <w:t>Address for Correspondence</w:t>
      </w:r>
    </w:p>
    <w:p w14:paraId="6331F912" w14:textId="77777777" w:rsidR="002C7AC8" w:rsidRPr="002C7AC8" w:rsidRDefault="002C7AC8" w:rsidP="002C7AC8">
      <w:pPr>
        <w:rPr>
          <w:lang w:val="en-GB"/>
        </w:rPr>
      </w:pPr>
    </w:p>
    <w:p w14:paraId="0F2D1C95" w14:textId="77777777" w:rsidR="002C7AC8" w:rsidRPr="002C7AC8" w:rsidRDefault="002C7AC8" w:rsidP="002C7AC8">
      <w:pPr>
        <w:rPr>
          <w:lang w:val="en-GB"/>
        </w:rPr>
      </w:pPr>
      <w:r w:rsidRPr="002C7AC8">
        <w:rPr>
          <w:lang w:val="en-GB"/>
        </w:rPr>
        <w:t>Professor Mark J Edwards</w:t>
      </w:r>
    </w:p>
    <w:p w14:paraId="50AE346E" w14:textId="77777777" w:rsidR="002C7AC8" w:rsidRPr="002C7AC8" w:rsidRDefault="002C7AC8" w:rsidP="002C7AC8">
      <w:pPr>
        <w:rPr>
          <w:lang w:val="en-GB"/>
        </w:rPr>
      </w:pPr>
      <w:r w:rsidRPr="002C7AC8">
        <w:rPr>
          <w:lang w:val="en-GB"/>
        </w:rPr>
        <w:t>Professor of Neurology</w:t>
      </w:r>
    </w:p>
    <w:p w14:paraId="461E318F" w14:textId="77777777" w:rsidR="002C7AC8" w:rsidRPr="002C7AC8" w:rsidRDefault="002C7AC8" w:rsidP="002C7AC8">
      <w:pPr>
        <w:rPr>
          <w:lang w:val="en-GB"/>
        </w:rPr>
      </w:pPr>
      <w:r w:rsidRPr="002C7AC8">
        <w:rPr>
          <w:lang w:val="en-GB"/>
        </w:rPr>
        <w:t>Neuroscience Research Centre</w:t>
      </w:r>
    </w:p>
    <w:p w14:paraId="0F600D60" w14:textId="77777777" w:rsidR="002C7AC8" w:rsidRPr="002C7AC8" w:rsidRDefault="002C7AC8" w:rsidP="002C7AC8">
      <w:pPr>
        <w:rPr>
          <w:lang w:val="en-GB"/>
        </w:rPr>
      </w:pPr>
      <w:r w:rsidRPr="002C7AC8">
        <w:rPr>
          <w:lang w:val="en-GB"/>
        </w:rPr>
        <w:t>Institute of Molecular and Clinical Sciences</w:t>
      </w:r>
    </w:p>
    <w:p w14:paraId="72EDC7DB" w14:textId="77777777" w:rsidR="002C7AC8" w:rsidRPr="002C7AC8" w:rsidRDefault="002C7AC8" w:rsidP="002C7AC8">
      <w:pPr>
        <w:rPr>
          <w:lang w:val="en-GB"/>
        </w:rPr>
      </w:pPr>
      <w:r w:rsidRPr="002C7AC8">
        <w:rPr>
          <w:lang w:val="en-GB"/>
        </w:rPr>
        <w:t>St George’s University of London</w:t>
      </w:r>
    </w:p>
    <w:p w14:paraId="27190E4D" w14:textId="77777777" w:rsidR="002C7AC8" w:rsidRPr="002C7AC8" w:rsidRDefault="002C7AC8" w:rsidP="002C7AC8">
      <w:pPr>
        <w:rPr>
          <w:lang w:val="en-GB"/>
        </w:rPr>
      </w:pPr>
      <w:r w:rsidRPr="002C7AC8">
        <w:rPr>
          <w:lang w:val="en-GB"/>
        </w:rPr>
        <w:t>Cranmer Terrace</w:t>
      </w:r>
    </w:p>
    <w:p w14:paraId="07466FA0" w14:textId="77777777" w:rsidR="002C7AC8" w:rsidRPr="002C7AC8" w:rsidRDefault="002C7AC8" w:rsidP="002C7AC8">
      <w:pPr>
        <w:rPr>
          <w:lang w:val="en-GB"/>
        </w:rPr>
      </w:pPr>
      <w:r w:rsidRPr="002C7AC8">
        <w:rPr>
          <w:lang w:val="en-GB"/>
        </w:rPr>
        <w:t>London</w:t>
      </w:r>
    </w:p>
    <w:p w14:paraId="343503D3" w14:textId="77777777" w:rsidR="002C7AC8" w:rsidRPr="002C7AC8" w:rsidRDefault="002C7AC8" w:rsidP="002C7AC8">
      <w:pPr>
        <w:rPr>
          <w:lang w:val="en-GB"/>
        </w:rPr>
      </w:pPr>
      <w:r w:rsidRPr="002C7AC8">
        <w:rPr>
          <w:lang w:val="en-GB"/>
        </w:rPr>
        <w:t>SW17 0QT</w:t>
      </w:r>
    </w:p>
    <w:p w14:paraId="70E0800E" w14:textId="77777777" w:rsidR="002C7AC8" w:rsidRPr="002C7AC8" w:rsidRDefault="002C7AC8" w:rsidP="002C7AC8">
      <w:pPr>
        <w:rPr>
          <w:lang w:val="en-GB"/>
        </w:rPr>
      </w:pPr>
      <w:r w:rsidRPr="002C7AC8">
        <w:rPr>
          <w:lang w:val="en-GB"/>
        </w:rPr>
        <w:t>UK</w:t>
      </w:r>
    </w:p>
    <w:p w14:paraId="6F9D8115" w14:textId="77777777" w:rsidR="002C7AC8" w:rsidRPr="002C7AC8" w:rsidRDefault="002C7AC8" w:rsidP="002C7AC8">
      <w:pPr>
        <w:rPr>
          <w:lang w:val="en-GB"/>
        </w:rPr>
      </w:pPr>
    </w:p>
    <w:p w14:paraId="086E0755" w14:textId="77777777" w:rsidR="002C7AC8" w:rsidRDefault="00651F7B" w:rsidP="002C7AC8">
      <w:pPr>
        <w:rPr>
          <w:rStyle w:val="Hyperlink"/>
          <w:lang w:val="en-GB"/>
        </w:rPr>
      </w:pPr>
      <w:hyperlink r:id="rId7" w:history="1">
        <w:r w:rsidR="002C7AC8" w:rsidRPr="002C7AC8">
          <w:rPr>
            <w:rStyle w:val="Hyperlink"/>
            <w:lang w:val="en-GB"/>
          </w:rPr>
          <w:t>medwards@sgul.ac.uk</w:t>
        </w:r>
      </w:hyperlink>
    </w:p>
    <w:p w14:paraId="001BEF5F" w14:textId="77777777" w:rsidR="00B975F9" w:rsidRDefault="00B975F9" w:rsidP="002C7AC8">
      <w:pPr>
        <w:rPr>
          <w:rStyle w:val="Hyperlink"/>
          <w:lang w:val="en-GB"/>
        </w:rPr>
      </w:pPr>
    </w:p>
    <w:p w14:paraId="4ABAB86C" w14:textId="77777777" w:rsidR="00B975F9" w:rsidRDefault="00B975F9" w:rsidP="002C7AC8">
      <w:pPr>
        <w:rPr>
          <w:rStyle w:val="Hyperlink"/>
          <w:lang w:val="en-GB"/>
        </w:rPr>
      </w:pPr>
    </w:p>
    <w:p w14:paraId="7841E7D1" w14:textId="77777777" w:rsidR="00B975F9" w:rsidRDefault="00B975F9" w:rsidP="002C7AC8">
      <w:pPr>
        <w:rPr>
          <w:rStyle w:val="Hyperlink"/>
          <w:lang w:val="en-GB"/>
        </w:rPr>
      </w:pPr>
    </w:p>
    <w:p w14:paraId="13672A53" w14:textId="77777777" w:rsidR="00B975F9" w:rsidRPr="00B975F9" w:rsidRDefault="00B975F9" w:rsidP="002C7AC8">
      <w:pPr>
        <w:rPr>
          <w:rStyle w:val="Hyperlink"/>
          <w:u w:val="none"/>
          <w:lang w:val="en-GB"/>
        </w:rPr>
      </w:pPr>
      <w:r>
        <w:rPr>
          <w:rStyle w:val="Hyperlink"/>
          <w:u w:val="none"/>
          <w:lang w:val="en-GB"/>
        </w:rPr>
        <w:t xml:space="preserve">Keywords </w:t>
      </w:r>
      <w:r w:rsidR="00504726">
        <w:rPr>
          <w:rStyle w:val="Hyperlink"/>
          <w:u w:val="none"/>
          <w:lang w:val="en-GB"/>
        </w:rPr>
        <w:t>–</w:t>
      </w:r>
      <w:r>
        <w:rPr>
          <w:rStyle w:val="Hyperlink"/>
          <w:u w:val="none"/>
          <w:lang w:val="en-GB"/>
        </w:rPr>
        <w:t xml:space="preserve"> </w:t>
      </w:r>
      <w:r w:rsidR="00504726">
        <w:rPr>
          <w:rStyle w:val="Hyperlink"/>
          <w:u w:val="none"/>
          <w:lang w:val="en-GB"/>
        </w:rPr>
        <w:t>Functional Movement Disorders, Conversion Disorder, Psychogenic, MRI, fMRI, Imaging</w:t>
      </w:r>
    </w:p>
    <w:p w14:paraId="77CF6D1E" w14:textId="77777777" w:rsidR="002C7AC8" w:rsidRPr="002C7AC8" w:rsidRDefault="002C7AC8" w:rsidP="002C7AC8">
      <w:pPr>
        <w:rPr>
          <w:rStyle w:val="Hyperlink"/>
          <w:lang w:val="en-GB"/>
        </w:rPr>
      </w:pPr>
    </w:p>
    <w:p w14:paraId="6B9A163A" w14:textId="77777777" w:rsidR="002C7AC8" w:rsidRPr="002C7AC8" w:rsidRDefault="002C7AC8" w:rsidP="002C7AC8">
      <w:pPr>
        <w:rPr>
          <w:rStyle w:val="Hyperlink"/>
          <w:lang w:val="en-GB"/>
        </w:rPr>
      </w:pPr>
    </w:p>
    <w:p w14:paraId="11539281" w14:textId="77777777" w:rsidR="002C7AC8" w:rsidRPr="002C7AC8" w:rsidRDefault="002C7AC8" w:rsidP="002C7AC8">
      <w:pPr>
        <w:pStyle w:val="Body"/>
        <w:shd w:val="clear" w:color="auto" w:fill="FFFFFF"/>
        <w:spacing w:after="100" w:line="240" w:lineRule="auto"/>
        <w:rPr>
          <w:rFonts w:ascii="Times New Roman" w:hAnsi="Times New Roman" w:cs="Times New Roman"/>
          <w:bCs/>
          <w:color w:val="222222"/>
          <w:sz w:val="24"/>
          <w:szCs w:val="24"/>
          <w:u w:color="222222"/>
        </w:rPr>
      </w:pPr>
      <w:r w:rsidRPr="002C7AC8">
        <w:rPr>
          <w:rStyle w:val="Hyperlink"/>
          <w:rFonts w:ascii="Times New Roman" w:hAnsi="Times New Roman" w:cs="Times New Roman"/>
          <w:sz w:val="24"/>
          <w:szCs w:val="24"/>
          <w:lang w:val="en-GB"/>
        </w:rPr>
        <w:br w:type="page"/>
      </w:r>
    </w:p>
    <w:p w14:paraId="4E2813D6" w14:textId="77777777" w:rsidR="00682AC8" w:rsidRPr="002C7AC8" w:rsidRDefault="008037FD">
      <w:pPr>
        <w:pStyle w:val="Body"/>
        <w:rPr>
          <w:rFonts w:ascii="Times New Roman" w:hAnsi="Times New Roman" w:cs="Times New Roman"/>
          <w:b/>
          <w:sz w:val="24"/>
          <w:szCs w:val="24"/>
        </w:rPr>
      </w:pPr>
      <w:r w:rsidRPr="002C7AC8">
        <w:rPr>
          <w:rFonts w:ascii="Times New Roman" w:hAnsi="Times New Roman" w:cs="Times New Roman"/>
          <w:b/>
          <w:sz w:val="24"/>
          <w:szCs w:val="24"/>
        </w:rPr>
        <w:lastRenderedPageBreak/>
        <w:t>Abstract</w:t>
      </w:r>
    </w:p>
    <w:p w14:paraId="6887C436" w14:textId="4CD98717" w:rsidR="00922329" w:rsidRPr="002D46B2" w:rsidRDefault="00922329" w:rsidP="002C7AC8">
      <w:pPr>
        <w:pStyle w:val="Body"/>
        <w:spacing w:line="360" w:lineRule="auto"/>
        <w:rPr>
          <w:rFonts w:ascii="Times New Roman" w:hAnsi="Times New Roman" w:cs="Times New Roman"/>
          <w:sz w:val="24"/>
          <w:szCs w:val="24"/>
        </w:rPr>
      </w:pPr>
      <w:r w:rsidRPr="00421A50">
        <w:rPr>
          <w:rFonts w:ascii="Times New Roman" w:hAnsi="Times New Roman" w:cs="Times New Roman"/>
          <w:i/>
          <w:sz w:val="24"/>
          <w:szCs w:val="24"/>
        </w:rPr>
        <w:t>Purpose of Review</w:t>
      </w:r>
      <w:r w:rsidR="002D46B2">
        <w:rPr>
          <w:rFonts w:ascii="Times New Roman" w:hAnsi="Times New Roman" w:cs="Times New Roman"/>
          <w:b/>
          <w:sz w:val="24"/>
          <w:szCs w:val="24"/>
        </w:rPr>
        <w:t xml:space="preserve"> </w:t>
      </w:r>
      <w:r w:rsidR="008037FD" w:rsidRPr="002C7AC8">
        <w:rPr>
          <w:rFonts w:ascii="Times New Roman" w:hAnsi="Times New Roman" w:cs="Times New Roman"/>
          <w:sz w:val="24"/>
          <w:szCs w:val="24"/>
        </w:rPr>
        <w:t xml:space="preserve">Functional movement disorders are common and disabling causes of abnormal movement control. </w:t>
      </w:r>
      <w:r w:rsidR="00B966E3" w:rsidRPr="00B966E3">
        <w:rPr>
          <w:rFonts w:ascii="Times New Roman" w:hAnsi="Times New Roman" w:cs="Times New Roman"/>
          <w:sz w:val="24"/>
          <w:szCs w:val="24"/>
        </w:rPr>
        <w:t>Here we review the current state of the evidence on the use of neuroimaging in Functional Movement Disorders, particularly its role in helping to unravel the pathophysiology of this enigmatic condition.</w:t>
      </w:r>
      <w:r w:rsidRPr="002D46B2">
        <w:rPr>
          <w:rFonts w:ascii="Times New Roman" w:hAnsi="Times New Roman" w:cs="Times New Roman"/>
          <w:sz w:val="24"/>
          <w:szCs w:val="24"/>
        </w:rPr>
        <w:t xml:space="preserve"> </w:t>
      </w:r>
    </w:p>
    <w:p w14:paraId="4AF414E2" w14:textId="09DB2204" w:rsidR="00922329" w:rsidRDefault="00922329" w:rsidP="002C7AC8">
      <w:pPr>
        <w:pStyle w:val="Body"/>
        <w:spacing w:line="360" w:lineRule="auto"/>
        <w:rPr>
          <w:rFonts w:ascii="Times New Roman" w:hAnsi="Times New Roman" w:cs="Times New Roman"/>
          <w:b/>
          <w:sz w:val="24"/>
          <w:szCs w:val="24"/>
        </w:rPr>
      </w:pPr>
      <w:r w:rsidRPr="00421A50">
        <w:rPr>
          <w:rFonts w:ascii="Times New Roman" w:hAnsi="Times New Roman" w:cs="Times New Roman"/>
          <w:i/>
          <w:sz w:val="24"/>
          <w:szCs w:val="24"/>
        </w:rPr>
        <w:t>Recent Findings</w:t>
      </w:r>
      <w:r w:rsidR="00B966E3" w:rsidRPr="00B966E3">
        <w:rPr>
          <w:rFonts w:ascii="Times New Roman" w:hAnsi="Times New Roman" w:cs="Times New Roman"/>
          <w:sz w:val="24"/>
          <w:szCs w:val="24"/>
        </w:rPr>
        <w:t xml:space="preserve"> </w:t>
      </w:r>
      <w:r w:rsidR="00B966E3" w:rsidRPr="002C7AC8">
        <w:rPr>
          <w:rFonts w:ascii="Times New Roman" w:hAnsi="Times New Roman" w:cs="Times New Roman"/>
          <w:sz w:val="24"/>
          <w:szCs w:val="24"/>
        </w:rPr>
        <w:t>In recent years there has been a shift in thinking about functional movement disorder, away from a focus on high-level psychological precipitants as in Freudian conversion theories, or even an implicit belief they are ‘</w:t>
      </w:r>
      <w:r w:rsidR="00B966E3" w:rsidRPr="002C7AC8">
        <w:rPr>
          <w:rFonts w:ascii="Times New Roman" w:hAnsi="Times New Roman" w:cs="Times New Roman"/>
          <w:sz w:val="24"/>
          <w:szCs w:val="24"/>
          <w:lang w:val="fr-FR"/>
        </w:rPr>
        <w:t>put-on</w:t>
      </w:r>
      <w:r w:rsidR="00B966E3" w:rsidRPr="002C7AC8">
        <w:rPr>
          <w:rFonts w:ascii="Times New Roman" w:hAnsi="Times New Roman" w:cs="Times New Roman"/>
          <w:sz w:val="24"/>
          <w:szCs w:val="24"/>
        </w:rPr>
        <w:t>’ for secondary gain. New research has emphasized novel neurobiological models incorporating emotional processing, self-representation and agency</w:t>
      </w:r>
    </w:p>
    <w:p w14:paraId="728DE2B0" w14:textId="1C8AC3A9" w:rsidR="008037FD" w:rsidRPr="002C7AC8" w:rsidRDefault="00922329" w:rsidP="002C7AC8">
      <w:pPr>
        <w:pStyle w:val="Body"/>
        <w:spacing w:line="360" w:lineRule="auto"/>
        <w:rPr>
          <w:rFonts w:ascii="Times New Roman" w:hAnsi="Times New Roman" w:cs="Times New Roman"/>
          <w:sz w:val="24"/>
          <w:szCs w:val="24"/>
        </w:rPr>
      </w:pPr>
      <w:r w:rsidRPr="00421A50">
        <w:rPr>
          <w:rFonts w:ascii="Times New Roman" w:hAnsi="Times New Roman" w:cs="Times New Roman"/>
          <w:i/>
          <w:sz w:val="24"/>
          <w:szCs w:val="24"/>
        </w:rPr>
        <w:t>Summary</w:t>
      </w:r>
      <w:r w:rsidR="00B966E3" w:rsidRPr="00421A50">
        <w:rPr>
          <w:rFonts w:ascii="Times New Roman" w:hAnsi="Times New Roman" w:cs="Times New Roman"/>
          <w:sz w:val="24"/>
          <w:szCs w:val="24"/>
        </w:rPr>
        <w:t xml:space="preserve"> Neuroimaging has provided new insights into functional movement disorders, supporting emerging neurobiological theories implicating </w:t>
      </w:r>
      <w:r w:rsidR="00531E25" w:rsidRPr="000267D2">
        <w:rPr>
          <w:rFonts w:ascii="Times New Roman" w:hAnsi="Times New Roman" w:cs="Times New Roman"/>
          <w:sz w:val="24"/>
          <w:szCs w:val="24"/>
        </w:rPr>
        <w:t xml:space="preserve">dysfunctional </w:t>
      </w:r>
      <w:r w:rsidR="00F614DD">
        <w:rPr>
          <w:rFonts w:ascii="Times New Roman" w:hAnsi="Times New Roman" w:cs="Times New Roman"/>
          <w:sz w:val="24"/>
          <w:szCs w:val="24"/>
        </w:rPr>
        <w:t xml:space="preserve">emotional processing, </w:t>
      </w:r>
      <w:r w:rsidR="00B966E3" w:rsidRPr="00421A50">
        <w:rPr>
          <w:rFonts w:ascii="Times New Roman" w:hAnsi="Times New Roman" w:cs="Times New Roman"/>
          <w:sz w:val="24"/>
          <w:szCs w:val="24"/>
        </w:rPr>
        <w:t>self-image and sense of agency. Recent studies have also found subtle structural brain changes in patients with functional disorders, arguing against a strict functional/structural dichotomy.</w:t>
      </w:r>
      <w:r w:rsidR="00B966E3">
        <w:rPr>
          <w:rFonts w:ascii="Times New Roman" w:hAnsi="Times New Roman" w:cs="Times New Roman"/>
          <w:b/>
          <w:sz w:val="24"/>
          <w:szCs w:val="24"/>
        </w:rPr>
        <w:t xml:space="preserve"> </w:t>
      </w:r>
    </w:p>
    <w:p w14:paraId="483E73FF" w14:textId="77777777" w:rsidR="008037FD" w:rsidRPr="002C7AC8" w:rsidRDefault="008037FD">
      <w:pPr>
        <w:pStyle w:val="Body"/>
        <w:rPr>
          <w:rFonts w:ascii="Times New Roman" w:hAnsi="Times New Roman" w:cs="Times New Roman"/>
          <w:sz w:val="24"/>
          <w:szCs w:val="24"/>
        </w:rPr>
      </w:pPr>
    </w:p>
    <w:p w14:paraId="1EF4D36F" w14:textId="77777777" w:rsidR="002C7AC8" w:rsidRDefault="002C7AC8">
      <w:pPr>
        <w:rPr>
          <w:color w:val="000000"/>
          <w:u w:color="000000"/>
          <w:lang w:eastAsia="en-GB"/>
        </w:rPr>
      </w:pPr>
      <w:r>
        <w:br w:type="page"/>
      </w:r>
    </w:p>
    <w:p w14:paraId="315FFBFA" w14:textId="77777777"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b/>
          <w:bCs/>
          <w:sz w:val="24"/>
          <w:szCs w:val="24"/>
          <w:lang w:val="fr-FR"/>
        </w:rPr>
        <w:lastRenderedPageBreak/>
        <w:t>Introduction</w:t>
      </w:r>
    </w:p>
    <w:p w14:paraId="4A527791" w14:textId="1280F09B"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Functional Neurological disorders (FND) are common, accounting for 16% of all referrals to general neurology clinics but have historically been </w:t>
      </w:r>
      <w:r w:rsidR="00EE7B60" w:rsidRPr="002D46B2">
        <w:rPr>
          <w:rFonts w:ascii="Times New Roman" w:hAnsi="Times New Roman" w:cs="Times New Roman"/>
          <w:sz w:val="24"/>
          <w:szCs w:val="24"/>
        </w:rPr>
        <w:t>rather neglected in research and clinical service development</w:t>
      </w:r>
      <w:r w:rsidR="002D46B2">
        <w:rPr>
          <w:rFonts w:ascii="Times New Roman" w:hAnsi="Times New Roman" w:cs="Times New Roman"/>
          <w:sz w:val="24"/>
          <w:szCs w:val="24"/>
        </w:rPr>
        <w:t xml:space="preserve"> </w:t>
      </w:r>
      <w:r w:rsidR="00B966E3" w:rsidRPr="00421A50">
        <w:rPr>
          <w:rFonts w:ascii="Times New Roman" w:hAnsi="Times New Roman" w:cs="Times New Roman"/>
          <w:sz w:val="24"/>
          <w:szCs w:val="24"/>
        </w:rPr>
        <w:t>(1)</w:t>
      </w:r>
      <w:r w:rsidRPr="002D46B2">
        <w:rPr>
          <w:rFonts w:ascii="Times New Roman" w:hAnsi="Times New Roman" w:cs="Times New Roman"/>
          <w:sz w:val="24"/>
          <w:szCs w:val="24"/>
        </w:rPr>
        <w:t>. Research and clinical work with people with functiona</w:t>
      </w:r>
      <w:r w:rsidR="00EE7B60" w:rsidRPr="002D46B2">
        <w:rPr>
          <w:rFonts w:ascii="Times New Roman" w:hAnsi="Times New Roman" w:cs="Times New Roman"/>
          <w:sz w:val="24"/>
          <w:szCs w:val="24"/>
        </w:rPr>
        <w:t>l movement disorders (FMDs) has</w:t>
      </w:r>
      <w:r w:rsidRPr="002D46B2">
        <w:rPr>
          <w:rFonts w:ascii="Times New Roman" w:hAnsi="Times New Roman" w:cs="Times New Roman"/>
          <w:sz w:val="24"/>
          <w:szCs w:val="24"/>
        </w:rPr>
        <w:t xml:space="preserve"> helped to lead a shift in thinking about FND by emphasising positive diagnostic criteria, and by development of neurobiological-level theories of the pathophysiology of FND. Neuroimaging has </w:t>
      </w:r>
      <w:r w:rsidR="00DA7749" w:rsidRPr="002D46B2">
        <w:rPr>
          <w:rFonts w:ascii="Times New Roman" w:hAnsi="Times New Roman" w:cs="Times New Roman"/>
          <w:sz w:val="24"/>
          <w:szCs w:val="24"/>
        </w:rPr>
        <w:t>formed a key part of this work, providing data that has informed pathophysiological understanding</w:t>
      </w:r>
      <w:r w:rsidRPr="002D46B2">
        <w:rPr>
          <w:rFonts w:ascii="Times New Roman" w:hAnsi="Times New Roman" w:cs="Times New Roman"/>
          <w:sz w:val="24"/>
          <w:szCs w:val="24"/>
        </w:rPr>
        <w:t>.</w:t>
      </w:r>
    </w:p>
    <w:p w14:paraId="58C1D608" w14:textId="6B5B1BB8" w:rsidR="00DA042F" w:rsidRPr="002D46B2" w:rsidRDefault="00872B3E" w:rsidP="00DA042F">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A wide variety of terms have been used to describe FNDs including ‘hysterical’, ‘</w:t>
      </w:r>
      <w:r w:rsidRPr="002D46B2">
        <w:rPr>
          <w:rFonts w:ascii="Times New Roman" w:hAnsi="Times New Roman" w:cs="Times New Roman"/>
          <w:sz w:val="24"/>
          <w:szCs w:val="24"/>
          <w:lang w:val="it-IT"/>
        </w:rPr>
        <w:t>conversion</w:t>
      </w:r>
      <w:r w:rsidRPr="002D46B2">
        <w:rPr>
          <w:rFonts w:ascii="Times New Roman" w:hAnsi="Times New Roman" w:cs="Times New Roman"/>
          <w:sz w:val="24"/>
          <w:szCs w:val="24"/>
        </w:rPr>
        <w:t>’ and ‘</w:t>
      </w:r>
      <w:r w:rsidRPr="002D46B2">
        <w:rPr>
          <w:rFonts w:ascii="Times New Roman" w:hAnsi="Times New Roman" w:cs="Times New Roman"/>
          <w:sz w:val="24"/>
          <w:szCs w:val="24"/>
          <w:lang w:val="fr-FR"/>
        </w:rPr>
        <w:t>somatisation</w:t>
      </w:r>
      <w:r w:rsidRPr="002D46B2">
        <w:rPr>
          <w:rFonts w:ascii="Times New Roman" w:hAnsi="Times New Roman" w:cs="Times New Roman"/>
          <w:sz w:val="24"/>
          <w:szCs w:val="24"/>
        </w:rPr>
        <w:t>’, each with implications about the underlying mechanism. ‘Functional neurological symptoms’ is now used as a neutral umbrella term for all ‘non-organic’ symptoms which is non-judgemental and acceptabl</w:t>
      </w:r>
      <w:r w:rsidR="00DA042F" w:rsidRPr="002D46B2">
        <w:rPr>
          <w:rFonts w:ascii="Times New Roman" w:hAnsi="Times New Roman" w:cs="Times New Roman"/>
          <w:sz w:val="24"/>
          <w:szCs w:val="24"/>
        </w:rPr>
        <w:t xml:space="preserve">e to patients. This has helped </w:t>
      </w:r>
      <w:r w:rsidRPr="002D46B2">
        <w:rPr>
          <w:rFonts w:ascii="Times New Roman" w:hAnsi="Times New Roman" w:cs="Times New Roman"/>
          <w:sz w:val="24"/>
          <w:szCs w:val="24"/>
        </w:rPr>
        <w:t>to create a shift in thinking about FNDs, away from a focus on high-level psychological precipitants as in Freudian conversion theories, or even an implicit belief they are ‘</w:t>
      </w:r>
      <w:r w:rsidRPr="002D46B2">
        <w:rPr>
          <w:rFonts w:ascii="Times New Roman" w:hAnsi="Times New Roman" w:cs="Times New Roman"/>
          <w:sz w:val="24"/>
          <w:szCs w:val="24"/>
          <w:lang w:val="fr-FR"/>
        </w:rPr>
        <w:t>put-on</w:t>
      </w:r>
      <w:r w:rsidRPr="002D46B2">
        <w:rPr>
          <w:rFonts w:ascii="Times New Roman" w:hAnsi="Times New Roman" w:cs="Times New Roman"/>
          <w:sz w:val="24"/>
          <w:szCs w:val="24"/>
        </w:rPr>
        <w:t xml:space="preserve">’ for secondary gain. New research has </w:t>
      </w:r>
      <w:r w:rsidR="001D00EE" w:rsidRPr="002D46B2">
        <w:rPr>
          <w:rFonts w:ascii="Times New Roman" w:hAnsi="Times New Roman" w:cs="Times New Roman"/>
          <w:sz w:val="24"/>
          <w:szCs w:val="24"/>
        </w:rPr>
        <w:t>emphasized</w:t>
      </w:r>
      <w:r w:rsidRPr="002D46B2">
        <w:rPr>
          <w:rFonts w:ascii="Times New Roman" w:hAnsi="Times New Roman" w:cs="Times New Roman"/>
          <w:sz w:val="24"/>
          <w:szCs w:val="24"/>
        </w:rPr>
        <w:t xml:space="preserve"> novel neurobiological models incorporating emotional processing, self-representation and agency</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(2</w:t>
      </w:r>
      <w:r w:rsidR="00922A0E">
        <w:rPr>
          <w:rFonts w:ascii="Times New Roman" w:hAnsi="Times New Roman" w:cs="Times New Roman"/>
          <w:sz w:val="24"/>
          <w:szCs w:val="24"/>
        </w:rPr>
        <w:t>)</w:t>
      </w:r>
      <w:r w:rsidRPr="002D46B2">
        <w:rPr>
          <w:rFonts w:ascii="Times New Roman" w:hAnsi="Times New Roman" w:cs="Times New Roman"/>
          <w:sz w:val="24"/>
          <w:szCs w:val="24"/>
        </w:rPr>
        <w:t>. Advances in neuroimaging have provided new insights into changes in brain activity, functional connectivity and brain structure in FND. The diagnosis of FND is based on identifying clinical signs which are inconsistent with organic disease, and which may vary over time or with attention</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(3)</w:t>
      </w:r>
      <w:r w:rsidRPr="002D46B2">
        <w:rPr>
          <w:rFonts w:ascii="Times New Roman" w:hAnsi="Times New Roman" w:cs="Times New Roman"/>
          <w:sz w:val="24"/>
          <w:szCs w:val="24"/>
        </w:rPr>
        <w:t xml:space="preserve">. </w:t>
      </w:r>
      <w:r w:rsidR="00DA042F" w:rsidRPr="002D46B2">
        <w:rPr>
          <w:rFonts w:ascii="Times New Roman" w:hAnsi="Times New Roman" w:cs="Times New Roman"/>
          <w:sz w:val="24"/>
          <w:szCs w:val="24"/>
        </w:rPr>
        <w:t>As Functional Movement Disorders (</w:t>
      </w:r>
      <w:r w:rsidRPr="002D46B2">
        <w:rPr>
          <w:rFonts w:ascii="Times New Roman" w:hAnsi="Times New Roman" w:cs="Times New Roman"/>
          <w:sz w:val="24"/>
          <w:szCs w:val="24"/>
        </w:rPr>
        <w:t>FMDs</w:t>
      </w:r>
      <w:r w:rsidR="00DA042F" w:rsidRPr="002D46B2">
        <w:rPr>
          <w:rFonts w:ascii="Times New Roman" w:hAnsi="Times New Roman" w:cs="Times New Roman"/>
          <w:sz w:val="24"/>
          <w:szCs w:val="24"/>
        </w:rPr>
        <w:t>)</w:t>
      </w:r>
      <w:r w:rsidRPr="002D46B2">
        <w:rPr>
          <w:rFonts w:ascii="Times New Roman" w:hAnsi="Times New Roman" w:cs="Times New Roman"/>
          <w:sz w:val="24"/>
          <w:szCs w:val="24"/>
        </w:rPr>
        <w:t xml:space="preserve"> can be assessed</w:t>
      </w:r>
      <w:r w:rsidR="00DA042F" w:rsidRPr="002D46B2">
        <w:rPr>
          <w:rFonts w:ascii="Times New Roman" w:hAnsi="Times New Roman" w:cs="Times New Roman"/>
          <w:sz w:val="24"/>
          <w:szCs w:val="24"/>
        </w:rPr>
        <w:t xml:space="preserve"> objectively with physical examination in a clinic setting, </w:t>
      </w:r>
      <w:r w:rsidRPr="002D46B2">
        <w:rPr>
          <w:rFonts w:ascii="Times New Roman" w:hAnsi="Times New Roman" w:cs="Times New Roman"/>
          <w:sz w:val="24"/>
          <w:szCs w:val="24"/>
        </w:rPr>
        <w:t>changes over time and the effects of attention can be clearly documented. This makes them an ideal model to investigate the underlying mechanism of FNDs</w:t>
      </w:r>
      <w:r w:rsidR="00DA042F" w:rsidRPr="002D46B2">
        <w:rPr>
          <w:rFonts w:ascii="Times New Roman" w:hAnsi="Times New Roman" w:cs="Times New Roman"/>
          <w:sz w:val="24"/>
          <w:szCs w:val="24"/>
        </w:rPr>
        <w:t xml:space="preserve"> in general</w:t>
      </w:r>
      <w:r w:rsidRPr="002D46B2">
        <w:rPr>
          <w:rFonts w:ascii="Times New Roman" w:hAnsi="Times New Roman" w:cs="Times New Roman"/>
          <w:sz w:val="24"/>
          <w:szCs w:val="24"/>
        </w:rPr>
        <w:t>.</w:t>
      </w:r>
    </w:p>
    <w:p w14:paraId="1F3CE160" w14:textId="77777777" w:rsidR="00682AC8" w:rsidRPr="002D46B2" w:rsidRDefault="00872B3E" w:rsidP="00DA042F">
      <w:pPr>
        <w:rPr>
          <w:b/>
          <w:bCs/>
        </w:rPr>
      </w:pPr>
      <w:r w:rsidRPr="002D46B2">
        <w:rPr>
          <w:b/>
          <w:bCs/>
        </w:rPr>
        <w:t xml:space="preserve">Using Neuroimaging to exclude co-morbid organic disease </w:t>
      </w:r>
    </w:p>
    <w:p w14:paraId="7D9EEC00" w14:textId="77777777" w:rsidR="00DA042F" w:rsidRPr="002D46B2" w:rsidRDefault="00DA042F" w:rsidP="00DA042F">
      <w:pPr>
        <w:rPr>
          <w:b/>
          <w:bCs/>
        </w:rPr>
      </w:pPr>
    </w:p>
    <w:p w14:paraId="54D0AAD1" w14:textId="77777777"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In all patients who present with a new neurological symptom the first concern is to exclude conditions requiring urgent treatment. In FND the clinical history and examination is often clear enough to do this. If there is any uncertainty, especially </w:t>
      </w:r>
      <w:r w:rsidR="00DA042F" w:rsidRPr="002D46B2">
        <w:rPr>
          <w:rFonts w:ascii="Times New Roman" w:hAnsi="Times New Roman" w:cs="Times New Roman"/>
          <w:sz w:val="24"/>
          <w:szCs w:val="24"/>
        </w:rPr>
        <w:t>as</w:t>
      </w:r>
      <w:r w:rsidRPr="002D46B2">
        <w:rPr>
          <w:rFonts w:ascii="Times New Roman" w:hAnsi="Times New Roman" w:cs="Times New Roman"/>
          <w:sz w:val="24"/>
          <w:szCs w:val="24"/>
        </w:rPr>
        <w:t xml:space="preserve"> organic and functional symptoms may co-exist, structural neuroimaging such as CT and MRI can be used to exclude a co-morbid organic disorder</w:t>
      </w:r>
      <w:r w:rsidR="00DA042F" w:rsidRPr="002D46B2">
        <w:rPr>
          <w:rFonts w:ascii="Times New Roman" w:hAnsi="Times New Roman" w:cs="Times New Roman"/>
          <w:sz w:val="24"/>
          <w:szCs w:val="24"/>
        </w:rPr>
        <w:t xml:space="preserve"> in specific circumstances</w:t>
      </w:r>
      <w:r w:rsidRPr="002D46B2">
        <w:rPr>
          <w:rFonts w:ascii="Times New Roman" w:hAnsi="Times New Roman" w:cs="Times New Roman"/>
          <w:sz w:val="24"/>
          <w:szCs w:val="24"/>
        </w:rPr>
        <w:t xml:space="preserve">. </w:t>
      </w:r>
    </w:p>
    <w:p w14:paraId="643606A4" w14:textId="56DB489C"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This is particularly important where multiple disease processes produce a mixed clinical picture, or where an underlying organic process </w:t>
      </w:r>
      <w:r w:rsidR="00DA042F" w:rsidRPr="002D46B2">
        <w:rPr>
          <w:rFonts w:ascii="Times New Roman" w:hAnsi="Times New Roman" w:cs="Times New Roman"/>
          <w:sz w:val="24"/>
          <w:szCs w:val="24"/>
        </w:rPr>
        <w:t>is associated</w:t>
      </w:r>
      <w:r w:rsidRPr="002D46B2">
        <w:rPr>
          <w:rFonts w:ascii="Times New Roman" w:hAnsi="Times New Roman" w:cs="Times New Roman"/>
          <w:sz w:val="24"/>
          <w:szCs w:val="24"/>
        </w:rPr>
        <w:t xml:space="preserve"> functional ‘overlay’. Functional symptoms may be triggered by a ‘</w:t>
      </w:r>
      <w:r w:rsidRPr="002D46B2">
        <w:rPr>
          <w:rFonts w:ascii="Times New Roman" w:hAnsi="Times New Roman" w:cs="Times New Roman"/>
          <w:sz w:val="24"/>
          <w:szCs w:val="24"/>
          <w:lang w:val="it-IT"/>
        </w:rPr>
        <w:t>stressor</w:t>
      </w:r>
      <w:r w:rsidRPr="002D46B2">
        <w:rPr>
          <w:rFonts w:ascii="Times New Roman" w:hAnsi="Times New Roman" w:cs="Times New Roman"/>
          <w:sz w:val="24"/>
          <w:szCs w:val="24"/>
        </w:rPr>
        <w:t>’ which can be physical, such as limb injury, psychological</w:t>
      </w:r>
      <w:r w:rsidR="00B966E3" w:rsidRPr="002D46B2">
        <w:rPr>
          <w:rFonts w:ascii="Times New Roman" w:hAnsi="Times New Roman" w:cs="Times New Roman"/>
          <w:sz w:val="24"/>
          <w:szCs w:val="24"/>
        </w:rPr>
        <w:t>,</w:t>
      </w:r>
      <w:r w:rsidRPr="002D46B2">
        <w:rPr>
          <w:rFonts w:ascii="Times New Roman" w:hAnsi="Times New Roman" w:cs="Times New Roman"/>
          <w:sz w:val="24"/>
          <w:szCs w:val="24"/>
        </w:rPr>
        <w:t xml:space="preserve"> or both</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D25CC4" w:rsidRPr="00421A50">
        <w:rPr>
          <w:rFonts w:ascii="Times New Roman" w:hAnsi="Times New Roman" w:cs="Times New Roman"/>
          <w:sz w:val="24"/>
          <w:szCs w:val="24"/>
        </w:rPr>
        <w:t>4</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Elmalı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recorded the case of a patient with a </w:t>
      </w:r>
      <w:r w:rsidRPr="002D46B2">
        <w:rPr>
          <w:rFonts w:ascii="Times New Roman" w:hAnsi="Times New Roman" w:cs="Times New Roman"/>
          <w:sz w:val="24"/>
          <w:szCs w:val="24"/>
        </w:rPr>
        <w:lastRenderedPageBreak/>
        <w:t xml:space="preserve">functional tremor, but imaging abnormalities prompted further investigation, </w:t>
      </w:r>
      <w:r w:rsidR="00DA042F" w:rsidRPr="002D46B2">
        <w:rPr>
          <w:rFonts w:ascii="Times New Roman" w:hAnsi="Times New Roman" w:cs="Times New Roman"/>
          <w:sz w:val="24"/>
          <w:szCs w:val="24"/>
        </w:rPr>
        <w:t>which revealed the</w:t>
      </w:r>
      <w:r w:rsidRPr="002D46B2">
        <w:rPr>
          <w:rFonts w:ascii="Times New Roman" w:hAnsi="Times New Roman" w:cs="Times New Roman"/>
          <w:sz w:val="24"/>
          <w:szCs w:val="24"/>
        </w:rPr>
        <w:t xml:space="preserve"> presence </w:t>
      </w:r>
      <w:r w:rsidRPr="002D46B2">
        <w:rPr>
          <w:rFonts w:ascii="Times New Roman" w:hAnsi="Times New Roman" w:cs="Times New Roman"/>
          <w:color w:val="auto"/>
          <w:sz w:val="24"/>
          <w:szCs w:val="24"/>
        </w:rPr>
        <w:t xml:space="preserve">of </w:t>
      </w:r>
      <w:r w:rsidRPr="00922A0E">
        <w:rPr>
          <w:rFonts w:ascii="Times New Roman" w:hAnsi="Times New Roman" w:cs="Times New Roman"/>
          <w:bCs/>
          <w:color w:val="auto"/>
          <w:sz w:val="24"/>
          <w:szCs w:val="24"/>
        </w:rPr>
        <w:t>Wilson’s disease</w:t>
      </w:r>
      <w:r w:rsidR="00922A0E">
        <w:rPr>
          <w:rFonts w:ascii="Times New Roman" w:hAnsi="Times New Roman" w:cs="Times New Roman"/>
          <w:bCs/>
          <w:color w:val="auto"/>
          <w:sz w:val="24"/>
          <w:szCs w:val="24"/>
        </w:rPr>
        <w:t xml:space="preserve"> </w:t>
      </w:r>
      <w:r w:rsidRPr="00421A50">
        <w:rPr>
          <w:rFonts w:ascii="Times New Roman" w:hAnsi="Times New Roman" w:cs="Times New Roman"/>
          <w:sz w:val="24"/>
          <w:szCs w:val="24"/>
        </w:rPr>
        <w:t>(</w:t>
      </w:r>
      <w:r w:rsidR="00D25CC4" w:rsidRPr="00421A50">
        <w:rPr>
          <w:rFonts w:ascii="Times New Roman" w:hAnsi="Times New Roman" w:cs="Times New Roman"/>
          <w:sz w:val="24"/>
          <w:szCs w:val="24"/>
        </w:rPr>
        <w:t>5</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Kwon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used structural imaging to diagnose a rare subtype of motor neurone disease in a patient with a functional tremor</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D25CC4" w:rsidRPr="00421A50">
        <w:rPr>
          <w:rFonts w:ascii="Times New Roman" w:hAnsi="Times New Roman" w:cs="Times New Roman"/>
          <w:sz w:val="24"/>
          <w:szCs w:val="24"/>
        </w:rPr>
        <w:t>6</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In both these cases the implication is </w:t>
      </w:r>
      <w:r w:rsidRPr="00421A50">
        <w:rPr>
          <w:rFonts w:ascii="Times New Roman" w:hAnsi="Times New Roman" w:cs="Times New Roman"/>
          <w:sz w:val="24"/>
          <w:szCs w:val="24"/>
        </w:rPr>
        <w:t>not</w:t>
      </w:r>
      <w:r w:rsidRPr="002D46B2">
        <w:rPr>
          <w:rFonts w:ascii="Times New Roman" w:hAnsi="Times New Roman" w:cs="Times New Roman"/>
          <w:sz w:val="24"/>
          <w:szCs w:val="24"/>
          <w:u w:val="single"/>
        </w:rPr>
        <w:t xml:space="preserve"> </w:t>
      </w:r>
      <w:r w:rsidRPr="002D46B2">
        <w:rPr>
          <w:rFonts w:ascii="Times New Roman" w:hAnsi="Times New Roman" w:cs="Times New Roman"/>
          <w:sz w:val="24"/>
          <w:szCs w:val="24"/>
        </w:rPr>
        <w:t xml:space="preserve">that the original diagnosis of a functional movement disorder was incorrect, but that functional symptoms can co-occur with other illnesses, some of which may be treatable in their own right. </w:t>
      </w:r>
    </w:p>
    <w:p w14:paraId="07A99EF1" w14:textId="0988C271"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In certain patients specific imaging techniques can provide greater diagnostic certainty – an example is Idiopathic Parkinson’s disease and functional parkinsonism. Functional overlay appears to be commoner than expected in patients with Idiopathic Parkinson’s disease</w:t>
      </w:r>
      <w:r w:rsidR="00922A0E">
        <w:rPr>
          <w:rFonts w:ascii="Times New Roman" w:hAnsi="Times New Roman" w:cs="Times New Roman"/>
          <w:sz w:val="24"/>
          <w:szCs w:val="24"/>
        </w:rPr>
        <w:t xml:space="preserve"> </w:t>
      </w:r>
      <w:r w:rsidRPr="002D46B2">
        <w:rPr>
          <w:rFonts w:ascii="Times New Roman" w:hAnsi="Times New Roman" w:cs="Times New Roman"/>
          <w:sz w:val="24"/>
          <w:szCs w:val="24"/>
        </w:rPr>
        <w:t>while pure functional parkinsonism seems comparatively rare</w:t>
      </w:r>
      <w:r w:rsidR="00922A0E">
        <w:rPr>
          <w:rFonts w:ascii="Times New Roman" w:hAnsi="Times New Roman" w:cs="Times New Roman"/>
          <w:sz w:val="24"/>
          <w:szCs w:val="24"/>
        </w:rPr>
        <w:t xml:space="preserve"> </w:t>
      </w:r>
      <w:r w:rsidR="00B966E3" w:rsidRPr="00421A50">
        <w:rPr>
          <w:rFonts w:ascii="Times New Roman" w:hAnsi="Times New Roman" w:cs="Times New Roman"/>
          <w:sz w:val="24"/>
          <w:szCs w:val="24"/>
        </w:rPr>
        <w:t>(7,</w:t>
      </w:r>
      <w:r w:rsidR="00D25CC4" w:rsidRPr="00421A50">
        <w:rPr>
          <w:rFonts w:ascii="Times New Roman" w:hAnsi="Times New Roman" w:cs="Times New Roman"/>
          <w:sz w:val="24"/>
          <w:szCs w:val="24"/>
        </w:rPr>
        <w:t>8</w:t>
      </w:r>
      <w:r w:rsidRPr="00421A50">
        <w:rPr>
          <w:rFonts w:ascii="Times New Roman" w:hAnsi="Times New Roman" w:cs="Times New Roman"/>
          <w:sz w:val="24"/>
          <w:szCs w:val="24"/>
        </w:rPr>
        <w:t>)</w:t>
      </w:r>
      <w:r w:rsidRPr="002D46B2">
        <w:rPr>
          <w:rFonts w:ascii="Times New Roman" w:hAnsi="Times New Roman" w:cs="Times New Roman"/>
          <w:sz w:val="24"/>
          <w:szCs w:val="24"/>
        </w:rPr>
        <w:t>.  The fact</w:t>
      </w:r>
      <w:r w:rsidRPr="002D46B2">
        <w:rPr>
          <w:rFonts w:ascii="Times New Roman" w:hAnsi="Times New Roman" w:cs="Times New Roman"/>
          <w:bCs/>
          <w:color w:val="auto"/>
          <w:sz w:val="24"/>
          <w:szCs w:val="24"/>
        </w:rPr>
        <w:t xml:space="preserve"> that</w:t>
      </w:r>
      <w:r w:rsidRPr="002D46B2">
        <w:rPr>
          <w:rFonts w:ascii="Times New Roman" w:hAnsi="Times New Roman" w:cs="Times New Roman"/>
          <w:color w:val="auto"/>
          <w:sz w:val="24"/>
          <w:szCs w:val="24"/>
        </w:rPr>
        <w:t xml:space="preserve"> </w:t>
      </w:r>
      <w:r w:rsidRPr="00922A0E">
        <w:rPr>
          <w:rFonts w:ascii="Times New Roman" w:hAnsi="Times New Roman" w:cs="Times New Roman"/>
          <w:sz w:val="24"/>
          <w:szCs w:val="24"/>
        </w:rPr>
        <w:t xml:space="preserve">Idiopathic Parkinson’s disease has effective treatment options makes the distinction important. </w:t>
      </w:r>
    </w:p>
    <w:p w14:paraId="11434378" w14:textId="252B6F2F"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Dopamine transporter-single-photon emission computer tomography (DaTSCAN) uses a radioactive ligand which binds to dopamine </w:t>
      </w:r>
      <w:r w:rsidR="00531E25" w:rsidRPr="002D46B2">
        <w:rPr>
          <w:rFonts w:ascii="Times New Roman" w:hAnsi="Times New Roman" w:cs="Times New Roman"/>
          <w:sz w:val="24"/>
          <w:szCs w:val="24"/>
        </w:rPr>
        <w:t>transporters and</w:t>
      </w:r>
      <w:r w:rsidRPr="002D46B2">
        <w:rPr>
          <w:rFonts w:ascii="Times New Roman" w:hAnsi="Times New Roman" w:cs="Times New Roman"/>
          <w:sz w:val="24"/>
          <w:szCs w:val="24"/>
        </w:rPr>
        <w:t xml:space="preserve"> is highly sensitive to the pattern of nigrostriatal denervation characteristic of idiopathic Parkinson’s disease</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9114BD" w:rsidRPr="00421A50">
        <w:rPr>
          <w:rFonts w:ascii="Times New Roman" w:hAnsi="Times New Roman" w:cs="Times New Roman"/>
          <w:sz w:val="24"/>
          <w:szCs w:val="24"/>
        </w:rPr>
        <w:t>9,10</w:t>
      </w:r>
      <w:r w:rsidRPr="00421A50">
        <w:rPr>
          <w:rFonts w:ascii="Times New Roman" w:hAnsi="Times New Roman" w:cs="Times New Roman"/>
          <w:sz w:val="24"/>
          <w:szCs w:val="24"/>
        </w:rPr>
        <w:t>)</w:t>
      </w:r>
      <w:r w:rsidRPr="002D46B2">
        <w:rPr>
          <w:rFonts w:ascii="Times New Roman" w:hAnsi="Times New Roman" w:cs="Times New Roman"/>
          <w:sz w:val="24"/>
          <w:szCs w:val="24"/>
        </w:rPr>
        <w:t>. DaTSCANs are normal in functional or drug-induced parkinsonism, making it a highly effective tool in certain cases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(1</w:t>
      </w:r>
      <w:r w:rsidR="009114BD" w:rsidRPr="00421A50">
        <w:rPr>
          <w:rFonts w:ascii="Times New Roman" w:hAnsi="Times New Roman" w:cs="Times New Roman"/>
          <w:sz w:val="24"/>
          <w:szCs w:val="24"/>
        </w:rPr>
        <w:t>1,12</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Other techniques such as </w:t>
      </w:r>
      <w:r w:rsidRPr="00421A50">
        <w:rPr>
          <w:rFonts w:ascii="Times New Roman" w:hAnsi="Times New Roman" w:cs="Times New Roman"/>
          <w:sz w:val="24"/>
          <w:szCs w:val="24"/>
        </w:rPr>
        <w:t>[123I]</w:t>
      </w:r>
      <w:r w:rsidRPr="002D46B2">
        <w:rPr>
          <w:rFonts w:ascii="Times New Roman" w:hAnsi="Times New Roman" w:cs="Times New Roman"/>
          <w:sz w:val="24"/>
          <w:szCs w:val="24"/>
        </w:rPr>
        <w:t>-FP-CIT SPECT, which also uses a radiolabelled ligand, can add further accuracy, especially between idiopathic and drug-induced parkinsonism</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(1</w:t>
      </w:r>
      <w:r w:rsidR="009114BD" w:rsidRPr="00421A50">
        <w:rPr>
          <w:rFonts w:ascii="Times New Roman" w:hAnsi="Times New Roman" w:cs="Times New Roman"/>
          <w:sz w:val="24"/>
          <w:szCs w:val="24"/>
        </w:rPr>
        <w:t>3</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Umeh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investigated three patients with a mixed clinical picture of functional and neurodegenerative parkinsonism. Two patients had abnormal DaTSCANs and were diagnosed with Idiopathic Parkinson’s disease</w:t>
      </w:r>
      <w:r w:rsidR="00DA042F" w:rsidRPr="002D46B2">
        <w:rPr>
          <w:rFonts w:ascii="Times New Roman" w:hAnsi="Times New Roman" w:cs="Times New Roman"/>
          <w:sz w:val="24"/>
          <w:szCs w:val="24"/>
        </w:rPr>
        <w:t xml:space="preserve"> with co-morbid functional symptoms</w:t>
      </w:r>
      <w:r w:rsidRPr="002D46B2">
        <w:rPr>
          <w:rFonts w:ascii="Times New Roman" w:hAnsi="Times New Roman" w:cs="Times New Roman"/>
          <w:sz w:val="24"/>
          <w:szCs w:val="24"/>
        </w:rPr>
        <w:t>, while the third patient had normal imaging leading to a diagnosis of functional parkinsonism</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(1</w:t>
      </w:r>
      <w:r w:rsidR="009114BD" w:rsidRPr="00421A50">
        <w:rPr>
          <w:rFonts w:ascii="Times New Roman" w:hAnsi="Times New Roman" w:cs="Times New Roman"/>
          <w:sz w:val="24"/>
          <w:szCs w:val="24"/>
        </w:rPr>
        <w:t>4</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Gaig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used </w:t>
      </w:r>
      <w:r w:rsidR="00757D04">
        <w:rPr>
          <w:rFonts w:ascii="Times New Roman" w:hAnsi="Times New Roman" w:cs="Times New Roman"/>
          <w:sz w:val="24"/>
          <w:szCs w:val="24"/>
        </w:rPr>
        <w:t>[</w:t>
      </w:r>
      <w:r w:rsidRPr="00421A50">
        <w:rPr>
          <w:rFonts w:ascii="Times New Roman" w:hAnsi="Times New Roman" w:cs="Times New Roman"/>
          <w:sz w:val="24"/>
          <w:szCs w:val="24"/>
        </w:rPr>
        <w:t>123</w:t>
      </w:r>
      <w:r w:rsidRPr="002D46B2">
        <w:rPr>
          <w:rFonts w:ascii="Times New Roman" w:hAnsi="Times New Roman" w:cs="Times New Roman"/>
          <w:sz w:val="24"/>
          <w:szCs w:val="24"/>
        </w:rPr>
        <w:t>I</w:t>
      </w:r>
      <w:r w:rsidR="00757D04">
        <w:rPr>
          <w:rFonts w:ascii="Times New Roman" w:hAnsi="Times New Roman" w:cs="Times New Roman"/>
          <w:sz w:val="24"/>
          <w:szCs w:val="24"/>
        </w:rPr>
        <w:t>]-Ioflipane SPECT imaging in nine</w:t>
      </w:r>
      <w:r w:rsidRPr="002D46B2">
        <w:rPr>
          <w:rFonts w:ascii="Times New Roman" w:hAnsi="Times New Roman" w:cs="Times New Roman"/>
          <w:sz w:val="24"/>
          <w:szCs w:val="24"/>
        </w:rPr>
        <w:t xml:space="preserve"> patients with suspected functional parkinsonism. The results were normal in 8 patients, but one had bilaterally decreased tracer uptake, and further investigation led to the identification of a </w:t>
      </w:r>
      <w:r w:rsidR="00757D04" w:rsidRPr="00757D04">
        <w:rPr>
          <w:rFonts w:ascii="Times New Roman" w:hAnsi="Times New Roman" w:cs="Times New Roman"/>
          <w:i/>
          <w:sz w:val="24"/>
          <w:szCs w:val="24"/>
        </w:rPr>
        <w:t>parkin</w:t>
      </w:r>
      <w:r w:rsidRPr="002D46B2">
        <w:rPr>
          <w:rFonts w:ascii="Times New Roman" w:hAnsi="Times New Roman" w:cs="Times New Roman"/>
          <w:sz w:val="24"/>
          <w:szCs w:val="24"/>
        </w:rPr>
        <w:t xml:space="preserve"> gene mutation</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(1</w:t>
      </w:r>
      <w:r w:rsidR="009114BD" w:rsidRPr="00421A50">
        <w:rPr>
          <w:rFonts w:ascii="Times New Roman" w:hAnsi="Times New Roman" w:cs="Times New Roman"/>
          <w:sz w:val="24"/>
          <w:szCs w:val="24"/>
        </w:rPr>
        <w:t>5</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These studies show how targeted imaging can aid diagnosis, even in complex or overlap cases. </w:t>
      </w:r>
    </w:p>
    <w:p w14:paraId="5C8003BF" w14:textId="77777777" w:rsidR="00682AC8" w:rsidRPr="002D46B2" w:rsidRDefault="00872B3E" w:rsidP="00DA042F">
      <w:pPr>
        <w:spacing w:line="360" w:lineRule="auto"/>
        <w:rPr>
          <w:b/>
          <w:bCs/>
        </w:rPr>
      </w:pPr>
      <w:r w:rsidRPr="002D46B2">
        <w:rPr>
          <w:b/>
          <w:bCs/>
        </w:rPr>
        <w:t>Functional Imaging and novel neurobiological models of FMDs</w:t>
      </w:r>
    </w:p>
    <w:p w14:paraId="361C9639" w14:textId="77777777" w:rsidR="00DA042F" w:rsidRPr="002D46B2" w:rsidRDefault="00DA042F" w:rsidP="00DA042F">
      <w:pPr>
        <w:spacing w:line="360" w:lineRule="auto"/>
        <w:rPr>
          <w:b/>
          <w:bCs/>
        </w:rPr>
      </w:pPr>
    </w:p>
    <w:p w14:paraId="01BBC866" w14:textId="05C04B9B"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Recent neuroimaging studies have implicated abnormal emotional processing, sense of agency, and top-down regulation from frontal areas</w:t>
      </w:r>
      <w:r w:rsidR="00B966E3" w:rsidRPr="002D46B2">
        <w:rPr>
          <w:rFonts w:ascii="Times New Roman" w:hAnsi="Times New Roman" w:cs="Times New Roman"/>
          <w:sz w:val="24"/>
          <w:szCs w:val="24"/>
        </w:rPr>
        <w:t xml:space="preserve"> </w:t>
      </w:r>
      <w:r w:rsidR="008037FD" w:rsidRPr="002D46B2">
        <w:rPr>
          <w:rFonts w:ascii="Times New Roman" w:hAnsi="Times New Roman" w:cs="Times New Roman"/>
          <w:sz w:val="24"/>
          <w:szCs w:val="24"/>
        </w:rPr>
        <w:t>as important pathophysiological components in FMD</w:t>
      </w:r>
      <w:r w:rsidR="00922A0E">
        <w:rPr>
          <w:rFonts w:ascii="Times New Roman" w:hAnsi="Times New Roman" w:cs="Times New Roman"/>
          <w:sz w:val="24"/>
          <w:szCs w:val="24"/>
        </w:rPr>
        <w:t xml:space="preserve"> </w:t>
      </w:r>
      <w:r w:rsidR="00B966E3" w:rsidRPr="00421A50">
        <w:rPr>
          <w:rFonts w:ascii="Times New Roman" w:hAnsi="Times New Roman" w:cs="Times New Roman"/>
          <w:sz w:val="24"/>
          <w:szCs w:val="24"/>
        </w:rPr>
        <w:t>(16)</w:t>
      </w:r>
      <w:r w:rsidR="008037FD" w:rsidRPr="002D46B2">
        <w:rPr>
          <w:rFonts w:ascii="Times New Roman" w:hAnsi="Times New Roman" w:cs="Times New Roman"/>
          <w:sz w:val="24"/>
          <w:szCs w:val="24"/>
        </w:rPr>
        <w:t>.</w:t>
      </w:r>
      <w:r w:rsidRPr="002D46B2">
        <w:rPr>
          <w:rFonts w:ascii="Times New Roman" w:hAnsi="Times New Roman" w:cs="Times New Roman"/>
          <w:sz w:val="24"/>
          <w:szCs w:val="24"/>
        </w:rPr>
        <w:t xml:space="preserve"> Functional imaging techniques such as fMRI &amp; PET allow abnormalities in regional brain activation, and functional connectivity between brain areas, to </w:t>
      </w:r>
      <w:r w:rsidRPr="002D46B2">
        <w:rPr>
          <w:rFonts w:ascii="Times New Roman" w:hAnsi="Times New Roman" w:cs="Times New Roman"/>
          <w:sz w:val="24"/>
          <w:szCs w:val="24"/>
        </w:rPr>
        <w:lastRenderedPageBreak/>
        <w:t xml:space="preserve">be measured. In the future these differences could </w:t>
      </w:r>
      <w:r w:rsidR="008037FD" w:rsidRPr="002D46B2">
        <w:rPr>
          <w:rFonts w:ascii="Times New Roman" w:hAnsi="Times New Roman" w:cs="Times New Roman"/>
          <w:sz w:val="24"/>
          <w:szCs w:val="24"/>
        </w:rPr>
        <w:t xml:space="preserve">potentially </w:t>
      </w:r>
      <w:r w:rsidRPr="002D46B2">
        <w:rPr>
          <w:rFonts w:ascii="Times New Roman" w:hAnsi="Times New Roman" w:cs="Times New Roman"/>
          <w:sz w:val="24"/>
          <w:szCs w:val="24"/>
        </w:rPr>
        <w:t xml:space="preserve">be used to aid the diagnosis of FMDs. Wergrzyk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used resting state fMRI to distinguish FMD from matched controls with over 68% sensitivity and specificity</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9114BD" w:rsidRPr="00421A50">
        <w:rPr>
          <w:rFonts w:ascii="Times New Roman" w:hAnsi="Times New Roman" w:cs="Times New Roman"/>
          <w:sz w:val="24"/>
          <w:szCs w:val="24"/>
        </w:rPr>
        <w:t>17</w:t>
      </w:r>
      <w:r w:rsidRPr="00421A50">
        <w:rPr>
          <w:rFonts w:ascii="Times New Roman" w:hAnsi="Times New Roman" w:cs="Times New Roman"/>
          <w:sz w:val="24"/>
          <w:szCs w:val="24"/>
        </w:rPr>
        <w:t>)</w:t>
      </w:r>
      <w:r w:rsidRPr="002D46B2">
        <w:rPr>
          <w:rFonts w:ascii="Times New Roman" w:hAnsi="Times New Roman" w:cs="Times New Roman"/>
          <w:sz w:val="24"/>
          <w:szCs w:val="24"/>
        </w:rPr>
        <w:t>. This was primarily using connectivity around the right caudate, amygdala, prefrontal and sensorimotor regions which were hyperconnected in FMD</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9114BD" w:rsidRPr="00421A50">
        <w:rPr>
          <w:rFonts w:ascii="Times New Roman" w:hAnsi="Times New Roman" w:cs="Times New Roman"/>
          <w:sz w:val="24"/>
          <w:szCs w:val="24"/>
        </w:rPr>
        <w:t>17</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w:t>
      </w:r>
    </w:p>
    <w:p w14:paraId="1C03B3AB" w14:textId="77777777" w:rsidR="00682AC8" w:rsidRPr="002D46B2" w:rsidRDefault="00872B3E">
      <w:pPr>
        <w:pStyle w:val="Body"/>
        <w:spacing w:line="360" w:lineRule="auto"/>
        <w:rPr>
          <w:rFonts w:ascii="Times New Roman" w:hAnsi="Times New Roman" w:cs="Times New Roman"/>
          <w:bCs/>
          <w:i/>
          <w:sz w:val="24"/>
          <w:szCs w:val="24"/>
        </w:rPr>
      </w:pPr>
      <w:r w:rsidRPr="002D46B2">
        <w:rPr>
          <w:rFonts w:ascii="Times New Roman" w:hAnsi="Times New Roman" w:cs="Times New Roman"/>
          <w:bCs/>
          <w:i/>
          <w:sz w:val="24"/>
          <w:szCs w:val="24"/>
        </w:rPr>
        <w:t>Abnormal Emotional processing</w:t>
      </w:r>
    </w:p>
    <w:p w14:paraId="55106CF5" w14:textId="0E55281B" w:rsidR="00682AC8" w:rsidRPr="002D46B2" w:rsidRDefault="00DA7749">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There has been considerable interest in how</w:t>
      </w:r>
      <w:r w:rsidR="00872B3E" w:rsidRPr="002D46B2">
        <w:rPr>
          <w:rFonts w:ascii="Times New Roman" w:hAnsi="Times New Roman" w:cs="Times New Roman"/>
          <w:sz w:val="24"/>
          <w:szCs w:val="24"/>
        </w:rPr>
        <w:t xml:space="preserve"> traumatic experiences and emotional factors</w:t>
      </w:r>
      <w:r w:rsidRPr="002D46B2">
        <w:rPr>
          <w:rFonts w:ascii="Times New Roman" w:hAnsi="Times New Roman" w:cs="Times New Roman"/>
          <w:sz w:val="24"/>
          <w:szCs w:val="24"/>
        </w:rPr>
        <w:t xml:space="preserve"> might be involved in the pathogenesis of FMD</w:t>
      </w:r>
      <w:r w:rsidR="00872B3E" w:rsidRPr="002D46B2">
        <w:rPr>
          <w:rFonts w:ascii="Times New Roman" w:hAnsi="Times New Roman" w:cs="Times New Roman"/>
          <w:sz w:val="24"/>
          <w:szCs w:val="24"/>
        </w:rPr>
        <w:t xml:space="preserve">. Voon </w:t>
      </w:r>
      <w:r w:rsidR="001E40B7">
        <w:rPr>
          <w:rFonts w:ascii="Times New Roman" w:hAnsi="Times New Roman" w:cs="Times New Roman"/>
          <w:sz w:val="24"/>
          <w:szCs w:val="24"/>
        </w:rPr>
        <w:t>and colleagues</w:t>
      </w:r>
      <w:r w:rsidR="00872B3E" w:rsidRPr="002D46B2">
        <w:rPr>
          <w:rFonts w:ascii="Times New Roman" w:hAnsi="Times New Roman" w:cs="Times New Roman"/>
          <w:sz w:val="24"/>
          <w:szCs w:val="24"/>
        </w:rPr>
        <w:t xml:space="preserve"> found that patients with functional weakness showed reduced activity in the left supplementary motor area (SMA), which is involved in movement initiation, when performing movement tasks</w:t>
      </w:r>
      <w:r w:rsidR="00922A0E">
        <w:rPr>
          <w:rFonts w:ascii="Times New Roman" w:hAnsi="Times New Roman" w:cs="Times New Roman"/>
          <w:sz w:val="24"/>
          <w:szCs w:val="24"/>
        </w:rPr>
        <w:t xml:space="preserve"> </w:t>
      </w:r>
      <w:r w:rsidR="00872B3E" w:rsidRPr="00421A50">
        <w:rPr>
          <w:rFonts w:ascii="Times New Roman" w:hAnsi="Times New Roman" w:cs="Times New Roman"/>
          <w:sz w:val="24"/>
          <w:szCs w:val="24"/>
        </w:rPr>
        <w:t>(1</w:t>
      </w:r>
      <w:r w:rsidR="009114BD" w:rsidRPr="00421A50">
        <w:rPr>
          <w:rFonts w:ascii="Times New Roman" w:hAnsi="Times New Roman" w:cs="Times New Roman"/>
          <w:sz w:val="24"/>
          <w:szCs w:val="24"/>
        </w:rPr>
        <w:t>6</w:t>
      </w:r>
      <w:r w:rsidR="00872B3E" w:rsidRPr="00421A50">
        <w:rPr>
          <w:rFonts w:ascii="Times New Roman" w:hAnsi="Times New Roman" w:cs="Times New Roman"/>
          <w:sz w:val="24"/>
          <w:szCs w:val="24"/>
        </w:rPr>
        <w:t>)</w:t>
      </w:r>
      <w:r w:rsidR="00872B3E" w:rsidRPr="002D46B2">
        <w:rPr>
          <w:rFonts w:ascii="Times New Roman" w:hAnsi="Times New Roman" w:cs="Times New Roman"/>
          <w:sz w:val="24"/>
          <w:szCs w:val="24"/>
        </w:rPr>
        <w:t xml:space="preserve">. They also had increased activity in the right amygdala, insula and bilateral posterior cingulate cortices, which are involved in emotional processing. There was reduced functional connectivity between the left SMA and the bilateral dorsolateral prefrontal cortices when performing internally generated compared to externally generated movements. </w:t>
      </w:r>
      <w:r w:rsidR="001E40B7">
        <w:rPr>
          <w:rFonts w:ascii="Times New Roman" w:hAnsi="Times New Roman" w:cs="Times New Roman"/>
          <w:sz w:val="24"/>
          <w:szCs w:val="24"/>
        </w:rPr>
        <w:t>The authors</w:t>
      </w:r>
      <w:r w:rsidR="00872B3E" w:rsidRPr="002D46B2">
        <w:rPr>
          <w:rFonts w:ascii="Times New Roman" w:hAnsi="Times New Roman" w:cs="Times New Roman"/>
          <w:sz w:val="24"/>
          <w:szCs w:val="24"/>
        </w:rPr>
        <w:t xml:space="preserve"> proposed that in ‘emotionally arousing’ contexts abnormal learned motor patterns interfere with normal movement initiation in the SMA, which is hypoactive and has reduced connection to the frontal lobe</w:t>
      </w:r>
      <w:r w:rsidR="00922A0E">
        <w:rPr>
          <w:rFonts w:ascii="Times New Roman" w:hAnsi="Times New Roman" w:cs="Times New Roman"/>
          <w:sz w:val="24"/>
          <w:szCs w:val="24"/>
        </w:rPr>
        <w:t xml:space="preserve"> </w:t>
      </w:r>
      <w:r w:rsidR="00872B3E" w:rsidRPr="00421A50">
        <w:rPr>
          <w:rFonts w:ascii="Times New Roman" w:hAnsi="Times New Roman" w:cs="Times New Roman"/>
          <w:sz w:val="24"/>
          <w:szCs w:val="24"/>
        </w:rPr>
        <w:t>(1</w:t>
      </w:r>
      <w:r w:rsidR="009114BD" w:rsidRPr="00421A50">
        <w:rPr>
          <w:rFonts w:ascii="Times New Roman" w:hAnsi="Times New Roman" w:cs="Times New Roman"/>
          <w:sz w:val="24"/>
          <w:szCs w:val="24"/>
        </w:rPr>
        <w:t>6</w:t>
      </w:r>
      <w:r w:rsidR="00872B3E" w:rsidRPr="00421A50">
        <w:rPr>
          <w:rFonts w:ascii="Times New Roman" w:hAnsi="Times New Roman" w:cs="Times New Roman"/>
          <w:sz w:val="24"/>
          <w:szCs w:val="24"/>
        </w:rPr>
        <w:t>)</w:t>
      </w:r>
      <w:r w:rsidR="00872B3E" w:rsidRPr="002D46B2">
        <w:rPr>
          <w:rFonts w:ascii="Times New Roman" w:hAnsi="Times New Roman" w:cs="Times New Roman"/>
          <w:sz w:val="24"/>
          <w:szCs w:val="24"/>
        </w:rPr>
        <w:t xml:space="preserve">. </w:t>
      </w:r>
    </w:p>
    <w:p w14:paraId="7230C892" w14:textId="64E98588"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Increased activity in the amygdala, insula and cingulate cortices may indicate FMD patients have greater involvement of emotional processing areas in movement. In 1997 Marshall </w:t>
      </w:r>
      <w:r w:rsidR="001E40B7">
        <w:rPr>
          <w:rFonts w:ascii="Times New Roman" w:hAnsi="Times New Roman" w:cs="Times New Roman"/>
          <w:sz w:val="24"/>
          <w:szCs w:val="24"/>
        </w:rPr>
        <w:t xml:space="preserve">and </w:t>
      </w:r>
      <w:bookmarkStart w:id="0" w:name="_GoBack"/>
      <w:r w:rsidR="001E40B7">
        <w:rPr>
          <w:rFonts w:ascii="Times New Roman" w:hAnsi="Times New Roman" w:cs="Times New Roman"/>
          <w:sz w:val="24"/>
          <w:szCs w:val="24"/>
        </w:rPr>
        <w:t>colleagues</w:t>
      </w:r>
      <w:bookmarkEnd w:id="0"/>
      <w:r w:rsidRPr="002D46B2">
        <w:rPr>
          <w:rFonts w:ascii="Times New Roman" w:hAnsi="Times New Roman" w:cs="Times New Roman"/>
          <w:sz w:val="24"/>
          <w:szCs w:val="24"/>
        </w:rPr>
        <w:t xml:space="preserve"> recorded regional cerebral blood flow (rCBF) of a patient with unilateral functional leg weakness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9114BD" w:rsidRPr="00421A50">
        <w:rPr>
          <w:rFonts w:ascii="Times New Roman" w:hAnsi="Times New Roman" w:cs="Times New Roman"/>
          <w:sz w:val="24"/>
          <w:szCs w:val="24"/>
        </w:rPr>
        <w:t>18</w:t>
      </w:r>
      <w:r w:rsidRPr="00421A50">
        <w:rPr>
          <w:rFonts w:ascii="Times New Roman" w:hAnsi="Times New Roman" w:cs="Times New Roman"/>
          <w:sz w:val="24"/>
          <w:szCs w:val="24"/>
        </w:rPr>
        <w:t>)</w:t>
      </w:r>
      <w:r w:rsidRPr="002D46B2">
        <w:rPr>
          <w:rFonts w:ascii="Times New Roman" w:hAnsi="Times New Roman" w:cs="Times New Roman"/>
          <w:sz w:val="24"/>
          <w:szCs w:val="24"/>
        </w:rPr>
        <w:t>. She had normal activation while moving her good leg and while preparing to move her weak leg, but when attempting to move her weak leg there was no activation of the primary motor cortex. Instead the orbitofrontal and anterior cingulate cortices activated, which are involved in emotional processing and particularly previous traumatic emotional experiences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9114BD" w:rsidRPr="00421A50">
        <w:rPr>
          <w:rFonts w:ascii="Times New Roman" w:hAnsi="Times New Roman" w:cs="Times New Roman"/>
          <w:sz w:val="24"/>
          <w:szCs w:val="24"/>
        </w:rPr>
        <w:t>18</w:t>
      </w:r>
      <w:r w:rsidRPr="00421A50">
        <w:rPr>
          <w:rFonts w:ascii="Times New Roman" w:hAnsi="Times New Roman" w:cs="Times New Roman"/>
          <w:sz w:val="24"/>
          <w:szCs w:val="24"/>
        </w:rPr>
        <w:t>)</w:t>
      </w:r>
      <w:r w:rsidRPr="002D46B2">
        <w:rPr>
          <w:rFonts w:ascii="Times New Roman" w:hAnsi="Times New Roman" w:cs="Times New Roman"/>
          <w:sz w:val="24"/>
          <w:szCs w:val="24"/>
        </w:rPr>
        <w:t>. It was suggested these areas inhibited activation of the primary motor cortex, preventing movement</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9114BD" w:rsidRPr="00421A50">
        <w:rPr>
          <w:rFonts w:ascii="Times New Roman" w:hAnsi="Times New Roman" w:cs="Times New Roman"/>
          <w:sz w:val="24"/>
          <w:szCs w:val="24"/>
        </w:rPr>
        <w:t>18</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w:t>
      </w:r>
    </w:p>
    <w:p w14:paraId="548B7383" w14:textId="4806DE6A" w:rsidR="00682AC8" w:rsidRPr="002D46B2" w:rsidRDefault="001D00E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A further study</w:t>
      </w:r>
      <w:r w:rsidR="00872B3E" w:rsidRPr="002D46B2">
        <w:rPr>
          <w:rFonts w:ascii="Times New Roman" w:hAnsi="Times New Roman" w:cs="Times New Roman"/>
          <w:sz w:val="24"/>
          <w:szCs w:val="24"/>
        </w:rPr>
        <w:t xml:space="preserve"> by Voon </w:t>
      </w:r>
      <w:r w:rsidR="001E40B7">
        <w:rPr>
          <w:rFonts w:ascii="Times New Roman" w:hAnsi="Times New Roman" w:cs="Times New Roman"/>
          <w:sz w:val="24"/>
          <w:szCs w:val="24"/>
        </w:rPr>
        <w:t>and colleagues</w:t>
      </w:r>
      <w:r w:rsidR="00872B3E" w:rsidRPr="002D46B2">
        <w:rPr>
          <w:rFonts w:ascii="Times New Roman" w:hAnsi="Times New Roman" w:cs="Times New Roman"/>
          <w:sz w:val="24"/>
          <w:szCs w:val="24"/>
        </w:rPr>
        <w:t xml:space="preserve"> in 2010 found that patients with functional weakness showed less difference in activation of the right amygdala on exposure to fearful or happy faces than healthy controls</w:t>
      </w:r>
      <w:r w:rsidR="00922A0E">
        <w:rPr>
          <w:rFonts w:ascii="Times New Roman" w:hAnsi="Times New Roman" w:cs="Times New Roman"/>
          <w:sz w:val="24"/>
          <w:szCs w:val="24"/>
        </w:rPr>
        <w:t xml:space="preserve"> </w:t>
      </w:r>
      <w:r w:rsidR="00872B3E" w:rsidRPr="00421A50">
        <w:rPr>
          <w:rFonts w:ascii="Times New Roman" w:hAnsi="Times New Roman" w:cs="Times New Roman"/>
          <w:sz w:val="24"/>
          <w:szCs w:val="24"/>
        </w:rPr>
        <w:t>(</w:t>
      </w:r>
      <w:r w:rsidR="009114BD" w:rsidRPr="00421A50">
        <w:rPr>
          <w:rFonts w:ascii="Times New Roman" w:hAnsi="Times New Roman" w:cs="Times New Roman"/>
          <w:sz w:val="24"/>
          <w:szCs w:val="24"/>
        </w:rPr>
        <w:t>19</w:t>
      </w:r>
      <w:r w:rsidR="00872B3E" w:rsidRPr="00421A50">
        <w:rPr>
          <w:rFonts w:ascii="Times New Roman" w:hAnsi="Times New Roman" w:cs="Times New Roman"/>
          <w:sz w:val="24"/>
          <w:szCs w:val="24"/>
        </w:rPr>
        <w:t>)</w:t>
      </w:r>
      <w:r w:rsidR="00872B3E" w:rsidRPr="002D46B2">
        <w:rPr>
          <w:rFonts w:ascii="Times New Roman" w:hAnsi="Times New Roman" w:cs="Times New Roman"/>
          <w:sz w:val="24"/>
          <w:szCs w:val="24"/>
        </w:rPr>
        <w:t>. These patients also had a tendency towards greater activation of the right amygdala than controls, suggesting increased excitability and decreased habituation</w:t>
      </w:r>
      <w:r w:rsidR="00922A0E">
        <w:rPr>
          <w:rFonts w:ascii="Times New Roman" w:hAnsi="Times New Roman" w:cs="Times New Roman"/>
          <w:sz w:val="24"/>
          <w:szCs w:val="24"/>
        </w:rPr>
        <w:t xml:space="preserve"> </w:t>
      </w:r>
      <w:r w:rsidR="00872B3E" w:rsidRPr="00421A50">
        <w:rPr>
          <w:rFonts w:ascii="Times New Roman" w:hAnsi="Times New Roman" w:cs="Times New Roman"/>
          <w:sz w:val="24"/>
          <w:szCs w:val="24"/>
        </w:rPr>
        <w:t>(</w:t>
      </w:r>
      <w:r w:rsidR="009114BD" w:rsidRPr="00421A50">
        <w:rPr>
          <w:rFonts w:ascii="Times New Roman" w:hAnsi="Times New Roman" w:cs="Times New Roman"/>
          <w:sz w:val="24"/>
          <w:szCs w:val="24"/>
        </w:rPr>
        <w:t>19</w:t>
      </w:r>
      <w:r w:rsidR="00872B3E" w:rsidRPr="00421A50">
        <w:rPr>
          <w:rFonts w:ascii="Times New Roman" w:hAnsi="Times New Roman" w:cs="Times New Roman"/>
          <w:sz w:val="24"/>
          <w:szCs w:val="24"/>
        </w:rPr>
        <w:t>)</w:t>
      </w:r>
      <w:r w:rsidR="00872B3E" w:rsidRPr="002D46B2">
        <w:rPr>
          <w:rFonts w:ascii="Times New Roman" w:hAnsi="Times New Roman" w:cs="Times New Roman"/>
          <w:sz w:val="24"/>
          <w:szCs w:val="24"/>
        </w:rPr>
        <w:t xml:space="preserve">. There was also greater functional connectivity between the right </w:t>
      </w:r>
      <w:r w:rsidR="00872B3E" w:rsidRPr="002D46B2">
        <w:rPr>
          <w:rFonts w:ascii="Times New Roman" w:hAnsi="Times New Roman" w:cs="Times New Roman"/>
          <w:sz w:val="24"/>
          <w:szCs w:val="24"/>
        </w:rPr>
        <w:lastRenderedPageBreak/>
        <w:t>amygdala and the right SMA in functional patients than controls</w:t>
      </w:r>
      <w:r w:rsidR="00922A0E">
        <w:rPr>
          <w:rFonts w:ascii="Times New Roman" w:hAnsi="Times New Roman" w:cs="Times New Roman"/>
          <w:sz w:val="24"/>
          <w:szCs w:val="24"/>
        </w:rPr>
        <w:t xml:space="preserve"> </w:t>
      </w:r>
      <w:r w:rsidR="00872B3E" w:rsidRPr="00421A50">
        <w:rPr>
          <w:rFonts w:ascii="Times New Roman" w:hAnsi="Times New Roman" w:cs="Times New Roman"/>
          <w:sz w:val="24"/>
          <w:szCs w:val="24"/>
        </w:rPr>
        <w:t>(</w:t>
      </w:r>
      <w:r w:rsidR="009114BD" w:rsidRPr="00421A50">
        <w:rPr>
          <w:rFonts w:ascii="Times New Roman" w:hAnsi="Times New Roman" w:cs="Times New Roman"/>
          <w:sz w:val="24"/>
          <w:szCs w:val="24"/>
        </w:rPr>
        <w:t>19</w:t>
      </w:r>
      <w:r w:rsidR="00872B3E" w:rsidRPr="00421A50">
        <w:rPr>
          <w:rFonts w:ascii="Times New Roman" w:hAnsi="Times New Roman" w:cs="Times New Roman"/>
          <w:sz w:val="24"/>
          <w:szCs w:val="24"/>
        </w:rPr>
        <w:t>)</w:t>
      </w:r>
      <w:r w:rsidR="00872B3E" w:rsidRPr="002D46B2">
        <w:rPr>
          <w:rFonts w:ascii="Times New Roman" w:hAnsi="Times New Roman" w:cs="Times New Roman"/>
          <w:sz w:val="24"/>
          <w:szCs w:val="24"/>
        </w:rPr>
        <w:t xml:space="preserve">. This could imply changes in emotional processing and greater emotional involvement in movement initiation. </w:t>
      </w:r>
    </w:p>
    <w:p w14:paraId="04DB46C7" w14:textId="48734028"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In 2018 Espay and colleagues </w:t>
      </w:r>
      <w:r w:rsidR="001D00EE" w:rsidRPr="002D46B2">
        <w:rPr>
          <w:rFonts w:ascii="Times New Roman" w:hAnsi="Times New Roman" w:cs="Times New Roman"/>
          <w:sz w:val="24"/>
          <w:szCs w:val="24"/>
        </w:rPr>
        <w:t>investigated</w:t>
      </w:r>
      <w:r w:rsidRPr="002D46B2">
        <w:rPr>
          <w:rFonts w:ascii="Times New Roman" w:hAnsi="Times New Roman" w:cs="Times New Roman"/>
          <w:sz w:val="24"/>
          <w:szCs w:val="24"/>
        </w:rPr>
        <w:t xml:space="preserve"> emotional processing in patients with functional tremor, comparing them with patients with essential tremor and controls in finger tapping, basic-emotion and intense-emotion tasks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0</w:t>
      </w:r>
      <w:r w:rsidR="00531E25" w:rsidRPr="001608F8">
        <w:rPr>
          <w:rFonts w:ascii="Wingdings" w:hAnsi="Wingdings" w:cs="Wingdings"/>
          <w:sz w:val="23"/>
          <w:szCs w:val="23"/>
        </w:rPr>
        <w:t></w:t>
      </w:r>
      <w:r w:rsidRPr="00421A50">
        <w:rPr>
          <w:rFonts w:ascii="Times New Roman" w:hAnsi="Times New Roman" w:cs="Times New Roman"/>
          <w:sz w:val="24"/>
          <w:szCs w:val="24"/>
        </w:rPr>
        <w:t>)</w:t>
      </w:r>
      <w:r w:rsidRPr="002D46B2">
        <w:rPr>
          <w:rFonts w:ascii="Times New Roman" w:hAnsi="Times New Roman" w:cs="Times New Roman"/>
          <w:sz w:val="24"/>
          <w:szCs w:val="24"/>
        </w:rPr>
        <w:t>. Functional patients showed increased activation of the cerebellum in the motor task compared to those with essential tremor</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0</w:t>
      </w:r>
      <w:r w:rsidR="00531E25" w:rsidRPr="001608F8">
        <w:rPr>
          <w:rFonts w:ascii="Wingdings" w:hAnsi="Wingdings" w:cs="Wingdings"/>
          <w:sz w:val="23"/>
          <w:szCs w:val="23"/>
        </w:rPr>
        <w:t></w:t>
      </w:r>
      <w:r w:rsidRPr="00421A50">
        <w:rPr>
          <w:rFonts w:ascii="Times New Roman" w:hAnsi="Times New Roman" w:cs="Times New Roman"/>
          <w:sz w:val="24"/>
          <w:szCs w:val="24"/>
        </w:rPr>
        <w:t>)</w:t>
      </w:r>
      <w:r w:rsidRPr="002D46B2">
        <w:rPr>
          <w:rFonts w:ascii="Times New Roman" w:hAnsi="Times New Roman" w:cs="Times New Roman"/>
          <w:sz w:val="24"/>
          <w:szCs w:val="24"/>
        </w:rPr>
        <w:t>. In the basic-emotion task functional patients had increased activation of the paracingulate and left Heschl’s gyrus compared to controls, but decreased activation of the right pre-central gyrus compared to essential tremor patients. Again, patients with functional symptoms showed changes in areas involved in emotional processing. The study was repeated using patients with functional and primary organic dystonia</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1)</w:t>
      </w:r>
      <w:r w:rsidRPr="002D46B2">
        <w:rPr>
          <w:rFonts w:ascii="Times New Roman" w:hAnsi="Times New Roman" w:cs="Times New Roman"/>
          <w:sz w:val="24"/>
          <w:szCs w:val="24"/>
        </w:rPr>
        <w:t>. Patients with functional dystonia had altered activation during the basic and intense emotion tasks in several areas, including decreased activation of the left insular and motor cortices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1</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In 2018 LaFaver </w:t>
      </w:r>
      <w:r w:rsidR="001E40B7">
        <w:rPr>
          <w:rFonts w:ascii="Times New Roman" w:hAnsi="Times New Roman" w:cs="Times New Roman"/>
          <w:sz w:val="24"/>
          <w:szCs w:val="24"/>
        </w:rPr>
        <w:t xml:space="preserve">and colleagues </w:t>
      </w:r>
      <w:r w:rsidRPr="002D46B2">
        <w:rPr>
          <w:rFonts w:ascii="Times New Roman" w:hAnsi="Times New Roman" w:cs="Times New Roman"/>
          <w:sz w:val="24"/>
          <w:szCs w:val="24"/>
        </w:rPr>
        <w:t>published a study comparing fMRI of 9 FMD patients pre and post rehabilitation</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2</w:t>
      </w:r>
      <w:r w:rsidR="00531E25" w:rsidRPr="001608F8">
        <w:rPr>
          <w:rFonts w:ascii="Wingdings" w:hAnsi="Wingdings" w:cs="Wingdings"/>
          <w:sz w:val="23"/>
          <w:szCs w:val="23"/>
        </w:rPr>
        <w:t></w:t>
      </w:r>
      <w:r w:rsidR="00531E25" w:rsidRPr="001608F8">
        <w:rPr>
          <w:rFonts w:ascii="Wingdings" w:hAnsi="Wingdings" w:cs="Wingdings"/>
          <w:sz w:val="23"/>
          <w:szCs w:val="23"/>
        </w:rPr>
        <w:t></w:t>
      </w:r>
      <w:r w:rsidRPr="00421A50">
        <w:rPr>
          <w:rFonts w:ascii="Times New Roman" w:hAnsi="Times New Roman" w:cs="Times New Roman"/>
          <w:sz w:val="24"/>
          <w:szCs w:val="24"/>
        </w:rPr>
        <w:t>)</w:t>
      </w:r>
      <w:r w:rsidRPr="002D46B2">
        <w:rPr>
          <w:rFonts w:ascii="Times New Roman" w:hAnsi="Times New Roman" w:cs="Times New Roman"/>
          <w:sz w:val="24"/>
          <w:szCs w:val="24"/>
        </w:rPr>
        <w:t>. They found a significant shift in activation during a Go/No-Go task from the visual cortex, cerebellar vermis and hippocampus to caudate, putamen and SMA, indicating a shift from bottom-up to top-down control of motor function</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2</w:t>
      </w:r>
      <w:r w:rsidR="00531E25" w:rsidRPr="001608F8">
        <w:rPr>
          <w:rFonts w:ascii="Wingdings" w:hAnsi="Wingdings" w:cs="Wingdings"/>
          <w:sz w:val="23"/>
          <w:szCs w:val="23"/>
        </w:rPr>
        <w:t></w:t>
      </w:r>
      <w:r w:rsidR="00531E25" w:rsidRPr="001608F8">
        <w:rPr>
          <w:rFonts w:ascii="Wingdings" w:hAnsi="Wingdings" w:cs="Wingdings"/>
          <w:sz w:val="23"/>
          <w:szCs w:val="23"/>
        </w:rPr>
        <w:t></w:t>
      </w:r>
      <w:r w:rsidRPr="00421A50">
        <w:rPr>
          <w:rFonts w:ascii="Times New Roman" w:hAnsi="Times New Roman" w:cs="Times New Roman"/>
          <w:sz w:val="24"/>
          <w:szCs w:val="24"/>
        </w:rPr>
        <w:t>)</w:t>
      </w:r>
      <w:r w:rsidRPr="002D46B2">
        <w:rPr>
          <w:rFonts w:ascii="Times New Roman" w:hAnsi="Times New Roman" w:cs="Times New Roman"/>
          <w:sz w:val="24"/>
          <w:szCs w:val="24"/>
        </w:rPr>
        <w:t>. Interestingly they found improved outcome was related to increased functional connectivity post-treatment between primary motor cortex and the amygdala</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2</w:t>
      </w:r>
      <w:r w:rsidR="00531E25" w:rsidRPr="001608F8">
        <w:rPr>
          <w:rFonts w:ascii="Wingdings" w:hAnsi="Wingdings" w:cs="Wingdings"/>
          <w:sz w:val="23"/>
          <w:szCs w:val="23"/>
        </w:rPr>
        <w:t></w:t>
      </w:r>
      <w:r w:rsidR="00531E25" w:rsidRPr="001608F8">
        <w:rPr>
          <w:rFonts w:ascii="Wingdings" w:hAnsi="Wingdings" w:cs="Wingdings"/>
          <w:sz w:val="23"/>
          <w:szCs w:val="23"/>
        </w:rPr>
        <w:t></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w:t>
      </w:r>
    </w:p>
    <w:p w14:paraId="6B370021" w14:textId="77777777"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These studies support the link between emotional processing and FMDs by showing altered activation of brain areas involved in emotional processing and increased functional connectivity between emotional and movement-related brain areas. This could provide a mechanism for emotional dysregulation to interfere with movement. </w:t>
      </w:r>
    </w:p>
    <w:p w14:paraId="380CE8E6" w14:textId="77777777" w:rsidR="00682AC8" w:rsidRPr="002D46B2" w:rsidRDefault="00872B3E">
      <w:pPr>
        <w:pStyle w:val="Body"/>
        <w:rPr>
          <w:rFonts w:ascii="Times New Roman" w:hAnsi="Times New Roman" w:cs="Times New Roman"/>
          <w:bCs/>
          <w:i/>
          <w:sz w:val="24"/>
          <w:szCs w:val="24"/>
        </w:rPr>
      </w:pPr>
      <w:r w:rsidRPr="002D46B2">
        <w:rPr>
          <w:rFonts w:ascii="Times New Roman" w:hAnsi="Times New Roman" w:cs="Times New Roman"/>
          <w:bCs/>
          <w:i/>
          <w:sz w:val="24"/>
          <w:szCs w:val="24"/>
        </w:rPr>
        <w:t>Abnormal sense of Agency</w:t>
      </w:r>
    </w:p>
    <w:p w14:paraId="624FA395" w14:textId="61731781"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Functional motor symptoms show some features of voluntary movement, such as distractibility and variability with attention. Despite this, patients perceive their movements, or lack of movement, as involuntary. This suggests that part of the pathology of FMDs may be related to a patient’s sense of agency.  ‘Agency’ is the experience of being the cause of our own actions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3</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4</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and while it is linked to intention, there is evidence it is a ‘</w:t>
      </w:r>
      <w:r w:rsidRPr="002D46B2">
        <w:rPr>
          <w:rFonts w:ascii="Times New Roman" w:hAnsi="Times New Roman" w:cs="Times New Roman"/>
          <w:sz w:val="24"/>
          <w:szCs w:val="24"/>
          <w:lang w:val="fr-FR"/>
        </w:rPr>
        <w:t>post-intention</w:t>
      </w:r>
      <w:r w:rsidRPr="00922A0E">
        <w:rPr>
          <w:rFonts w:ascii="Times New Roman" w:hAnsi="Times New Roman" w:cs="Times New Roman"/>
          <w:sz w:val="24"/>
          <w:szCs w:val="24"/>
        </w:rPr>
        <w:t xml:space="preserve">’ process. The sense of agency is a process of retrospective assessment of the </w:t>
      </w:r>
      <w:r w:rsidRPr="002D46B2">
        <w:rPr>
          <w:rFonts w:ascii="Times New Roman" w:hAnsi="Times New Roman" w:cs="Times New Roman"/>
          <w:sz w:val="24"/>
          <w:szCs w:val="24"/>
        </w:rPr>
        <w:t>action and the expected and actual sensory consequences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5</w:t>
      </w:r>
      <w:r w:rsidRPr="00421A50">
        <w:rPr>
          <w:rFonts w:ascii="Times New Roman" w:hAnsi="Times New Roman" w:cs="Times New Roman"/>
          <w:sz w:val="24"/>
          <w:szCs w:val="24"/>
        </w:rPr>
        <w:t>)</w:t>
      </w:r>
      <w:r w:rsidRPr="002D46B2">
        <w:rPr>
          <w:rFonts w:ascii="Times New Roman" w:hAnsi="Times New Roman" w:cs="Times New Roman"/>
          <w:sz w:val="24"/>
          <w:szCs w:val="24"/>
        </w:rPr>
        <w:t>. This depends on the comparison of actual sensory feedback with the predicted sensory signal, known as ‘efference copy’</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30677B" w:rsidRPr="00421A50">
        <w:rPr>
          <w:rFonts w:ascii="Times New Roman" w:hAnsi="Times New Roman" w:cs="Times New Roman"/>
          <w:sz w:val="24"/>
          <w:szCs w:val="24"/>
        </w:rPr>
        <w:t>6,27</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This </w:t>
      </w:r>
      <w:r w:rsidRPr="002D46B2">
        <w:rPr>
          <w:rFonts w:ascii="Times New Roman" w:hAnsi="Times New Roman" w:cs="Times New Roman"/>
          <w:sz w:val="24"/>
          <w:szCs w:val="24"/>
        </w:rPr>
        <w:lastRenderedPageBreak/>
        <w:t>process has been localised to the temporo-parietal junction (TPJ), pre-frontal cortices, and the cerebellum</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30677B" w:rsidRPr="00421A50">
        <w:rPr>
          <w:rFonts w:ascii="Times New Roman" w:hAnsi="Times New Roman" w:cs="Times New Roman"/>
          <w:sz w:val="24"/>
          <w:szCs w:val="24"/>
        </w:rPr>
        <w:t>28,29</w:t>
      </w:r>
      <w:r w:rsidRPr="00421A50">
        <w:rPr>
          <w:rFonts w:ascii="Times New Roman" w:hAnsi="Times New Roman" w:cs="Times New Roman"/>
          <w:sz w:val="24"/>
          <w:szCs w:val="24"/>
        </w:rPr>
        <w:t>)</w:t>
      </w:r>
      <w:r w:rsidRPr="002D46B2">
        <w:rPr>
          <w:rFonts w:ascii="Times New Roman" w:hAnsi="Times New Roman" w:cs="Times New Roman"/>
          <w:sz w:val="24"/>
          <w:szCs w:val="24"/>
        </w:rPr>
        <w:t>.</w:t>
      </w:r>
    </w:p>
    <w:p w14:paraId="244377C7" w14:textId="77777777"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Advances in functional imaging allow us to investigate this feature of FMD and identify the brain regions involved. One benefit is to show conclusive differences between the neuroimaging correlates of functional weakness and a subject intentionally feigning weakness. </w:t>
      </w:r>
    </w:p>
    <w:p w14:paraId="4B56CF4E" w14:textId="230C5168"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Voon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found reduced activation of the right temporo-parietal junction (TPJ) and reduced connectivity between it and the sensorimotor cortex and cerebellum in patients with functional tremor compared to voluntarily mimicked tremor in the same patients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C53CD6" w:rsidRPr="00421A50">
        <w:rPr>
          <w:rFonts w:ascii="Times New Roman" w:hAnsi="Times New Roman" w:cs="Times New Roman"/>
          <w:sz w:val="24"/>
          <w:szCs w:val="24"/>
        </w:rPr>
        <w:t>28</w:t>
      </w:r>
      <w:r w:rsidRPr="00421A50">
        <w:rPr>
          <w:rFonts w:ascii="Times New Roman" w:hAnsi="Times New Roman" w:cs="Times New Roman"/>
          <w:sz w:val="24"/>
          <w:szCs w:val="24"/>
        </w:rPr>
        <w:t>)</w:t>
      </w:r>
      <w:r w:rsidRPr="002D46B2">
        <w:rPr>
          <w:rFonts w:ascii="Times New Roman" w:hAnsi="Times New Roman" w:cs="Times New Roman"/>
          <w:sz w:val="24"/>
          <w:szCs w:val="24"/>
        </w:rPr>
        <w:t>. Another study in 2016 compared the functional connectivity of the right TPJ at rest in FMD patients with controls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(3</w:t>
      </w:r>
      <w:r w:rsidR="00C53CD6" w:rsidRPr="00421A50">
        <w:rPr>
          <w:rFonts w:ascii="Times New Roman" w:hAnsi="Times New Roman" w:cs="Times New Roman"/>
          <w:sz w:val="24"/>
          <w:szCs w:val="24"/>
        </w:rPr>
        <w:t>0</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It found decreased connectivity with bilateral sensorimotor areas, the cerebellum, the SMA and the right insula, supporting impaired sensorimotor feedback integration.  Nahab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published a study comparing fMRI findings of FMD patients with controls during a virtual reality movement task d</w:t>
      </w:r>
      <w:r w:rsidRPr="00922A0E">
        <w:rPr>
          <w:rFonts w:ascii="Times New Roman" w:hAnsi="Times New Roman" w:cs="Times New Roman"/>
          <w:sz w:val="24"/>
          <w:szCs w:val="24"/>
        </w:rPr>
        <w:t>esigned to modulate sense of agency</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(3</w:t>
      </w:r>
      <w:r w:rsidR="00C53CD6" w:rsidRPr="00421A50">
        <w:rPr>
          <w:rFonts w:ascii="Times New Roman" w:hAnsi="Times New Roman" w:cs="Times New Roman"/>
          <w:sz w:val="24"/>
          <w:szCs w:val="24"/>
        </w:rPr>
        <w:t>1</w:t>
      </w:r>
      <w:r w:rsidRPr="00421A50">
        <w:rPr>
          <w:rFonts w:ascii="Times New Roman" w:hAnsi="Times New Roman" w:cs="Times New Roman"/>
          <w:sz w:val="24"/>
          <w:szCs w:val="24"/>
        </w:rPr>
        <w:t>,3</w:t>
      </w:r>
      <w:r w:rsidR="00C53CD6" w:rsidRPr="00421A50">
        <w:rPr>
          <w:rFonts w:ascii="Times New Roman" w:hAnsi="Times New Roman" w:cs="Times New Roman"/>
          <w:sz w:val="24"/>
          <w:szCs w:val="24"/>
        </w:rPr>
        <w:t>2</w:t>
      </w:r>
      <w:r w:rsidRPr="00421A50">
        <w:rPr>
          <w:rFonts w:ascii="Times New Roman" w:hAnsi="Times New Roman" w:cs="Times New Roman"/>
          <w:sz w:val="24"/>
          <w:szCs w:val="24"/>
        </w:rPr>
        <w:t>)</w:t>
      </w:r>
      <w:r w:rsidRPr="002D46B2">
        <w:rPr>
          <w:rFonts w:ascii="Times New Roman" w:hAnsi="Times New Roman" w:cs="Times New Roman"/>
          <w:sz w:val="24"/>
          <w:szCs w:val="24"/>
        </w:rPr>
        <w:t>. FMD patients showed dorsolateral prefrontal cortex and pre-supplementary motor area dysfunction which was unaffected by the loss of movement control</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(3</w:t>
      </w:r>
      <w:r w:rsidR="00C53CD6" w:rsidRPr="00421A50">
        <w:rPr>
          <w:rFonts w:ascii="Times New Roman" w:hAnsi="Times New Roman" w:cs="Times New Roman"/>
          <w:sz w:val="24"/>
          <w:szCs w:val="24"/>
        </w:rPr>
        <w:t>2</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w:t>
      </w:r>
    </w:p>
    <w:p w14:paraId="5C5BBE26" w14:textId="34F91923"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Baek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used the Libet’s Clock task to assess FND patients’ accuracy in measuring their agency over the movement of a dot on the screen</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(3</w:t>
      </w:r>
      <w:r w:rsidR="00C53CD6" w:rsidRPr="00421A50">
        <w:rPr>
          <w:rFonts w:ascii="Times New Roman" w:hAnsi="Times New Roman" w:cs="Times New Roman"/>
          <w:sz w:val="24"/>
          <w:szCs w:val="24"/>
        </w:rPr>
        <w:t>3</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Compared to healthy controls they had reduced activity of the inferior parietal lobule of the right TPJ when comparing movement verses intention trials. They also found a reduction in rest-state connectivity between the right TPJ and the dorsolateral prefrontal and anterior cingulate cortices, with increased connectivity with the premotor cortex and SMA. Reduced activity in areas involved in integrating sensory feedback after movement in functional patients supports a role for dysfunctional sense of agency in these symptoms. </w:t>
      </w:r>
    </w:p>
    <w:p w14:paraId="469A9757" w14:textId="3BA03CC3"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Van Beilen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reported decreased activity in the supramarginal gyrus in FND patients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(3</w:t>
      </w:r>
      <w:r w:rsidR="00C53CD6" w:rsidRPr="00421A50">
        <w:rPr>
          <w:rFonts w:ascii="Times New Roman" w:hAnsi="Times New Roman" w:cs="Times New Roman"/>
          <w:sz w:val="24"/>
          <w:szCs w:val="24"/>
        </w:rPr>
        <w:t>4</w:t>
      </w:r>
      <w:r w:rsidRPr="00421A50">
        <w:rPr>
          <w:rFonts w:ascii="Times New Roman" w:hAnsi="Times New Roman" w:cs="Times New Roman"/>
          <w:sz w:val="24"/>
          <w:szCs w:val="24"/>
        </w:rPr>
        <w:t>)</w:t>
      </w:r>
      <w:r w:rsidRPr="002D46B2">
        <w:rPr>
          <w:rFonts w:ascii="Times New Roman" w:hAnsi="Times New Roman" w:cs="Times New Roman"/>
          <w:sz w:val="24"/>
          <w:szCs w:val="24"/>
        </w:rPr>
        <w:t>, thought to be involved in integration of somatic and environmental cues leading to impaired movement initiation. Activity in the precuneus, which is also linked to sense of agency, was reduced in functional patients and importantly, was increased in feigning controls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(3</w:t>
      </w:r>
      <w:r w:rsidR="00C53CD6" w:rsidRPr="00421A50">
        <w:rPr>
          <w:rFonts w:ascii="Times New Roman" w:hAnsi="Times New Roman" w:cs="Times New Roman"/>
          <w:sz w:val="24"/>
          <w:szCs w:val="24"/>
        </w:rPr>
        <w:t>4</w:t>
      </w:r>
      <w:r w:rsidRPr="00421A50">
        <w:rPr>
          <w:rFonts w:ascii="Times New Roman" w:hAnsi="Times New Roman" w:cs="Times New Roman"/>
          <w:sz w:val="24"/>
          <w:szCs w:val="24"/>
        </w:rPr>
        <w:t>)</w:t>
      </w:r>
      <w:r w:rsidR="001E40B7">
        <w:rPr>
          <w:rFonts w:ascii="Times New Roman" w:hAnsi="Times New Roman" w:cs="Times New Roman"/>
          <w:sz w:val="24"/>
          <w:szCs w:val="24"/>
        </w:rPr>
        <w:t>. Feigning controls also had</w:t>
      </w:r>
      <w:r w:rsidRPr="002D46B2">
        <w:rPr>
          <w:rFonts w:ascii="Times New Roman" w:hAnsi="Times New Roman" w:cs="Times New Roman"/>
          <w:sz w:val="24"/>
          <w:szCs w:val="24"/>
        </w:rPr>
        <w:t xml:space="preserve"> increased activity in the pre-supplementary motor area, which has been linked to motor intention</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(2</w:t>
      </w:r>
      <w:r w:rsidR="00C53CD6" w:rsidRPr="00421A50">
        <w:rPr>
          <w:rFonts w:ascii="Times New Roman" w:hAnsi="Times New Roman" w:cs="Times New Roman"/>
          <w:sz w:val="24"/>
          <w:szCs w:val="24"/>
        </w:rPr>
        <w:t>5</w:t>
      </w:r>
      <w:r w:rsidRPr="00421A50">
        <w:rPr>
          <w:rFonts w:ascii="Times New Roman" w:hAnsi="Times New Roman" w:cs="Times New Roman"/>
          <w:sz w:val="24"/>
          <w:szCs w:val="24"/>
        </w:rPr>
        <w:t>,3</w:t>
      </w:r>
      <w:r w:rsidR="00C53CD6" w:rsidRPr="00421A50">
        <w:rPr>
          <w:rFonts w:ascii="Times New Roman" w:hAnsi="Times New Roman" w:cs="Times New Roman"/>
          <w:sz w:val="24"/>
          <w:szCs w:val="24"/>
        </w:rPr>
        <w:t>4</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Hassa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in 2016 investigated motor inhibition specifically – comparing patients with functional motor weakness with controls feigning weakness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(3</w:t>
      </w:r>
      <w:r w:rsidR="00E11144" w:rsidRPr="00421A50">
        <w:rPr>
          <w:rFonts w:ascii="Times New Roman" w:hAnsi="Times New Roman" w:cs="Times New Roman"/>
          <w:sz w:val="24"/>
          <w:szCs w:val="24"/>
        </w:rPr>
        <w:t>5</w:t>
      </w:r>
      <w:r w:rsidR="00531E25" w:rsidRPr="001608F8">
        <w:rPr>
          <w:rFonts w:ascii="Wingdings" w:hAnsi="Wingdings" w:cs="Wingdings"/>
          <w:sz w:val="23"/>
          <w:szCs w:val="23"/>
        </w:rPr>
        <w:t></w:t>
      </w:r>
      <w:r w:rsidR="00531E25" w:rsidRPr="001608F8">
        <w:rPr>
          <w:rFonts w:ascii="Wingdings" w:hAnsi="Wingdings" w:cs="Wingdings"/>
          <w:sz w:val="23"/>
          <w:szCs w:val="23"/>
        </w:rPr>
        <w:t></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Passive movement of the weak hand </w:t>
      </w:r>
      <w:r w:rsidRPr="002D46B2">
        <w:rPr>
          <w:rFonts w:ascii="Times New Roman" w:hAnsi="Times New Roman" w:cs="Times New Roman"/>
          <w:sz w:val="24"/>
          <w:szCs w:val="24"/>
        </w:rPr>
        <w:lastRenderedPageBreak/>
        <w:t>activated the inferior frontal gyrus, but in different areas in functional and feigning controls. They also observed increased activity in the medial prefrontal cortex in the functional patients, which may also represent dysfunctional sense of agency</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(3</w:t>
      </w:r>
      <w:r w:rsidR="00E11144" w:rsidRPr="00421A50">
        <w:rPr>
          <w:rFonts w:ascii="Times New Roman" w:hAnsi="Times New Roman" w:cs="Times New Roman"/>
          <w:sz w:val="24"/>
          <w:szCs w:val="24"/>
        </w:rPr>
        <w:t>5</w:t>
      </w:r>
      <w:r w:rsidR="00531E25" w:rsidRPr="001608F8">
        <w:rPr>
          <w:rFonts w:ascii="Wingdings" w:hAnsi="Wingdings" w:cs="Wingdings"/>
          <w:sz w:val="23"/>
          <w:szCs w:val="23"/>
        </w:rPr>
        <w:t></w:t>
      </w:r>
      <w:r w:rsidR="00531E25" w:rsidRPr="001608F8">
        <w:rPr>
          <w:rFonts w:ascii="Wingdings" w:hAnsi="Wingdings" w:cs="Wingdings"/>
          <w:sz w:val="23"/>
          <w:szCs w:val="23"/>
        </w:rPr>
        <w:t></w:t>
      </w:r>
      <w:r w:rsidRPr="00421A50">
        <w:rPr>
          <w:rFonts w:ascii="Times New Roman" w:hAnsi="Times New Roman" w:cs="Times New Roman"/>
          <w:sz w:val="24"/>
          <w:szCs w:val="24"/>
        </w:rPr>
        <w:t>)</w:t>
      </w:r>
      <w:r w:rsidRPr="002D46B2">
        <w:rPr>
          <w:rFonts w:ascii="Times New Roman" w:hAnsi="Times New Roman" w:cs="Times New Roman"/>
          <w:sz w:val="24"/>
          <w:szCs w:val="24"/>
        </w:rPr>
        <w:t>.</w:t>
      </w:r>
    </w:p>
    <w:p w14:paraId="33ACAEC9" w14:textId="181D4909"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Another study compared patients with functional tremor, essential tremor and controls during a tremor-inducing motor task and at rest</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(3</w:t>
      </w:r>
      <w:r w:rsidR="00E11144" w:rsidRPr="00421A50">
        <w:rPr>
          <w:rFonts w:ascii="Times New Roman" w:hAnsi="Times New Roman" w:cs="Times New Roman"/>
          <w:sz w:val="24"/>
          <w:szCs w:val="24"/>
        </w:rPr>
        <w:t>6</w:t>
      </w:r>
      <w:r w:rsidRPr="00421A50">
        <w:rPr>
          <w:rFonts w:ascii="Times New Roman" w:hAnsi="Times New Roman" w:cs="Times New Roman"/>
          <w:sz w:val="24"/>
          <w:szCs w:val="24"/>
        </w:rPr>
        <w:t>)</w:t>
      </w:r>
      <w:r w:rsidRPr="002D46B2">
        <w:rPr>
          <w:rFonts w:ascii="Times New Roman" w:hAnsi="Times New Roman" w:cs="Times New Roman"/>
          <w:sz w:val="24"/>
          <w:szCs w:val="24"/>
        </w:rPr>
        <w:t>. During the motor task patients with functional tremor showed reduced rCBF in anterior regions of the default mode network, but at rest had increased rCBF in the inferior frontal gyrus and left insula. The authors related the differences to abnormalities in the default mode network in functional patients. The default mode network, also known as the task-negative network, is a set of brain regions noted to be active together when a person is wakeful but at rest. It is thought to be involved in thinking about the self, forward planning and theory of mind. This supports functional symptoms arising from abnormalities in self-representation and agency</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(3</w:t>
      </w:r>
      <w:r w:rsidR="00E11144" w:rsidRPr="00421A50">
        <w:rPr>
          <w:rFonts w:ascii="Times New Roman" w:hAnsi="Times New Roman" w:cs="Times New Roman"/>
          <w:sz w:val="24"/>
          <w:szCs w:val="24"/>
        </w:rPr>
        <w:t>6</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w:t>
      </w:r>
    </w:p>
    <w:p w14:paraId="02BA281E" w14:textId="77777777"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These results highlight the difference between patients feigning weakness and those with functional symptoms. They demonstrate differences in the activation and connectivity of a network, including the right TPJ and precuneus, which is believed to integrate sensory and motor feedback to generate a sense of agency. </w:t>
      </w:r>
    </w:p>
    <w:p w14:paraId="3AA1CB3C" w14:textId="77777777" w:rsidR="00682AC8" w:rsidRPr="002D46B2" w:rsidRDefault="00872B3E">
      <w:pPr>
        <w:pStyle w:val="Body"/>
        <w:spacing w:line="360" w:lineRule="auto"/>
        <w:rPr>
          <w:rFonts w:ascii="Times New Roman" w:hAnsi="Times New Roman" w:cs="Times New Roman"/>
          <w:bCs/>
          <w:i/>
          <w:sz w:val="24"/>
          <w:szCs w:val="24"/>
        </w:rPr>
      </w:pPr>
      <w:r w:rsidRPr="002D46B2">
        <w:rPr>
          <w:rFonts w:ascii="Times New Roman" w:hAnsi="Times New Roman" w:cs="Times New Roman"/>
          <w:bCs/>
          <w:i/>
          <w:sz w:val="24"/>
          <w:szCs w:val="24"/>
        </w:rPr>
        <w:t>Abnormal inhibitory activity in functional weakness</w:t>
      </w:r>
    </w:p>
    <w:p w14:paraId="6BFE8973" w14:textId="743B7AE4" w:rsidR="00682AC8" w:rsidRPr="002D46B2"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Burgmer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analysed fMRI activity during observation and imitation tasks in patients with functional hand weakness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37</w:t>
      </w:r>
      <w:r w:rsidRPr="00421A50">
        <w:rPr>
          <w:rFonts w:ascii="Times New Roman" w:hAnsi="Times New Roman" w:cs="Times New Roman"/>
          <w:sz w:val="24"/>
          <w:szCs w:val="24"/>
        </w:rPr>
        <w:t>)</w:t>
      </w:r>
      <w:r w:rsidRPr="002D46B2">
        <w:rPr>
          <w:rFonts w:ascii="Times New Roman" w:hAnsi="Times New Roman" w:cs="Times New Roman"/>
          <w:sz w:val="24"/>
          <w:szCs w:val="24"/>
        </w:rPr>
        <w:t>. They found reduced activation of cortical areas related to hand movement compared to controls when observing movement, but no evidence of frontal lobe movement inhibition</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37</w:t>
      </w:r>
      <w:r w:rsidRPr="00421A50">
        <w:rPr>
          <w:rFonts w:ascii="Times New Roman" w:hAnsi="Times New Roman" w:cs="Times New Roman"/>
          <w:sz w:val="24"/>
          <w:szCs w:val="24"/>
        </w:rPr>
        <w:t>)</w:t>
      </w:r>
      <w:r w:rsidRPr="002D46B2">
        <w:rPr>
          <w:rFonts w:ascii="Times New Roman" w:hAnsi="Times New Roman" w:cs="Times New Roman"/>
          <w:sz w:val="24"/>
          <w:szCs w:val="24"/>
        </w:rPr>
        <w:t>. This was felt to demonstrate impairment of movement conceptualisation rather than active inhibition from the frontal lobe. Cojen and colleagues compared fMRI activity on a Go/No-Go task in one patient with left sided functional weakness with controls feigning weakness</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38</w:t>
      </w:r>
      <w:r w:rsidRPr="00421A50">
        <w:rPr>
          <w:rFonts w:ascii="Times New Roman" w:hAnsi="Times New Roman" w:cs="Times New Roman"/>
          <w:sz w:val="24"/>
          <w:szCs w:val="24"/>
        </w:rPr>
        <w:t>)</w:t>
      </w:r>
      <w:r w:rsidRPr="002D46B2">
        <w:rPr>
          <w:rFonts w:ascii="Times New Roman" w:hAnsi="Times New Roman" w:cs="Times New Roman"/>
          <w:sz w:val="24"/>
          <w:szCs w:val="24"/>
        </w:rPr>
        <w:t>. There was preserved right motor cortex preparatory activation, suggesting preserved intention. During inability to move the affected left hand in Go trials there was increased activity of the precuneus and ventrolateral frontal gyrus, and increased functional connectivity between the posterior cingulate, precuneus and ventromedial prefrontal cortex</w:t>
      </w:r>
      <w:r w:rsidR="00922A0E">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38</w:t>
      </w:r>
      <w:r w:rsidRPr="00421A50">
        <w:rPr>
          <w:rFonts w:ascii="Times New Roman" w:hAnsi="Times New Roman" w:cs="Times New Roman"/>
          <w:sz w:val="24"/>
          <w:szCs w:val="24"/>
        </w:rPr>
        <w:t>)</w:t>
      </w:r>
      <w:r w:rsidRPr="002D46B2">
        <w:rPr>
          <w:rFonts w:ascii="Times New Roman" w:hAnsi="Times New Roman" w:cs="Times New Roman"/>
          <w:sz w:val="24"/>
          <w:szCs w:val="24"/>
        </w:rPr>
        <w:t>. During No-Go trials there was normal inhibitory frontal activation in the right hand but none for the weak left hand. In contrast, for the feig</w:t>
      </w:r>
      <w:r w:rsidR="001E40B7">
        <w:rPr>
          <w:rFonts w:ascii="Times New Roman" w:hAnsi="Times New Roman" w:cs="Times New Roman"/>
          <w:sz w:val="24"/>
          <w:szCs w:val="24"/>
        </w:rPr>
        <w:t>ning weakness controls there were</w:t>
      </w:r>
      <w:r w:rsidRPr="002D46B2">
        <w:rPr>
          <w:rFonts w:ascii="Times New Roman" w:hAnsi="Times New Roman" w:cs="Times New Roman"/>
          <w:sz w:val="24"/>
          <w:szCs w:val="24"/>
        </w:rPr>
        <w:t xml:space="preserve"> similar patterns of activity for No-Go and Go trials with the feigned weak hand. The authors argued this showed that functional weakness was </w:t>
      </w:r>
      <w:r w:rsidRPr="002D46B2">
        <w:rPr>
          <w:rFonts w:ascii="Times New Roman" w:hAnsi="Times New Roman" w:cs="Times New Roman"/>
          <w:sz w:val="24"/>
          <w:szCs w:val="24"/>
        </w:rPr>
        <w:lastRenderedPageBreak/>
        <w:t xml:space="preserve">not the direct result of frontal inhibition, as in the voluntary decision to not go, but due to activation of midline structures related to self-presentation, agency and emotional regulation. </w:t>
      </w:r>
    </w:p>
    <w:p w14:paraId="1EEBEAA7" w14:textId="63029090" w:rsidR="00682AC8" w:rsidRPr="00922A0E" w:rsidRDefault="00872B3E">
      <w:pPr>
        <w:pStyle w:val="Body"/>
        <w:spacing w:line="360" w:lineRule="auto"/>
        <w:rPr>
          <w:rFonts w:ascii="Times New Roman" w:hAnsi="Times New Roman" w:cs="Times New Roman"/>
          <w:sz w:val="24"/>
          <w:szCs w:val="24"/>
        </w:rPr>
      </w:pPr>
      <w:r w:rsidRPr="002D46B2">
        <w:rPr>
          <w:rFonts w:ascii="Times New Roman" w:hAnsi="Times New Roman" w:cs="Times New Roman"/>
          <w:sz w:val="24"/>
          <w:szCs w:val="24"/>
        </w:rPr>
        <w:t xml:space="preserve">Spence </w:t>
      </w:r>
      <w:r w:rsidR="001E40B7">
        <w:rPr>
          <w:rFonts w:ascii="Times New Roman" w:hAnsi="Times New Roman" w:cs="Times New Roman"/>
          <w:sz w:val="24"/>
          <w:szCs w:val="24"/>
        </w:rPr>
        <w:t>and colleagues</w:t>
      </w:r>
      <w:r w:rsidRPr="002D46B2">
        <w:rPr>
          <w:rFonts w:ascii="Times New Roman" w:hAnsi="Times New Roman" w:cs="Times New Roman"/>
          <w:sz w:val="24"/>
          <w:szCs w:val="24"/>
        </w:rPr>
        <w:t xml:space="preserve"> used PET imaging to show that attempted movement of a functionally weak hand was associated with hypoactivation of the left dorsolateral prefrontal cortex, while attempted movement of a feigned weak hand was associated with hypoactivation of the right anterior prefrontal cortex</w:t>
      </w:r>
      <w:r w:rsidR="002D46B2" w:rsidRPr="002D46B2">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39</w:t>
      </w:r>
      <w:r w:rsidRPr="00421A50">
        <w:rPr>
          <w:rFonts w:ascii="Times New Roman" w:hAnsi="Times New Roman" w:cs="Times New Roman"/>
          <w:sz w:val="24"/>
          <w:szCs w:val="24"/>
        </w:rPr>
        <w:t>)</w:t>
      </w:r>
      <w:r w:rsidRPr="002D46B2">
        <w:rPr>
          <w:rFonts w:ascii="Times New Roman" w:hAnsi="Times New Roman" w:cs="Times New Roman"/>
          <w:sz w:val="24"/>
          <w:szCs w:val="24"/>
        </w:rPr>
        <w:t>. They argued this linked motor inhibition in functional weakness to the prefrontal cortex</w:t>
      </w:r>
      <w:r w:rsidR="002D46B2" w:rsidRPr="002D46B2">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39</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w:t>
      </w:r>
    </w:p>
    <w:p w14:paraId="5B95D578" w14:textId="77777777" w:rsidR="00682AC8" w:rsidRPr="002C7AC8" w:rsidRDefault="00872B3E">
      <w:pPr>
        <w:pStyle w:val="Body"/>
        <w:spacing w:line="360" w:lineRule="auto"/>
        <w:rPr>
          <w:rFonts w:ascii="Times New Roman" w:hAnsi="Times New Roman" w:cs="Times New Roman"/>
          <w:bCs/>
          <w:i/>
          <w:sz w:val="24"/>
          <w:szCs w:val="24"/>
        </w:rPr>
      </w:pPr>
      <w:r w:rsidRPr="002C7AC8">
        <w:rPr>
          <w:rFonts w:ascii="Times New Roman" w:hAnsi="Times New Roman" w:cs="Times New Roman"/>
          <w:bCs/>
          <w:i/>
          <w:sz w:val="24"/>
          <w:szCs w:val="24"/>
        </w:rPr>
        <w:t>Role of subcortical structures in functional neurological disorders</w:t>
      </w:r>
    </w:p>
    <w:p w14:paraId="1E2B3D67" w14:textId="26D691D7" w:rsidR="00682AC8" w:rsidRPr="002C7AC8" w:rsidRDefault="00872B3E">
      <w:pPr>
        <w:pStyle w:val="Body"/>
        <w:spacing w:line="360" w:lineRule="auto"/>
        <w:rPr>
          <w:rFonts w:ascii="Times New Roman" w:hAnsi="Times New Roman" w:cs="Times New Roman"/>
          <w:sz w:val="24"/>
          <w:szCs w:val="24"/>
        </w:rPr>
      </w:pPr>
      <w:r w:rsidRPr="002C7AC8">
        <w:rPr>
          <w:rFonts w:ascii="Times New Roman" w:hAnsi="Times New Roman" w:cs="Times New Roman"/>
          <w:sz w:val="24"/>
          <w:szCs w:val="24"/>
        </w:rPr>
        <w:t>There has been comparatively little research looking at the involvement of subcortical structures</w:t>
      </w:r>
      <w:r w:rsidR="008037FD" w:rsidRPr="002C7AC8">
        <w:rPr>
          <w:rFonts w:ascii="Times New Roman" w:hAnsi="Times New Roman" w:cs="Times New Roman"/>
          <w:sz w:val="24"/>
          <w:szCs w:val="24"/>
        </w:rPr>
        <w:t xml:space="preserve"> </w:t>
      </w:r>
      <w:r w:rsidRPr="002C7AC8">
        <w:rPr>
          <w:rFonts w:ascii="Times New Roman" w:hAnsi="Times New Roman" w:cs="Times New Roman"/>
          <w:sz w:val="24"/>
          <w:szCs w:val="24"/>
        </w:rPr>
        <w:t xml:space="preserve">n functional movement disorders. Vuilleumier </w:t>
      </w:r>
      <w:r w:rsidR="001E40B7">
        <w:rPr>
          <w:rFonts w:ascii="Times New Roman" w:hAnsi="Times New Roman" w:cs="Times New Roman"/>
          <w:sz w:val="24"/>
          <w:szCs w:val="24"/>
        </w:rPr>
        <w:t>and colleagues</w:t>
      </w:r>
      <w:r w:rsidRPr="002C7AC8">
        <w:rPr>
          <w:rFonts w:ascii="Times New Roman" w:hAnsi="Times New Roman" w:cs="Times New Roman"/>
          <w:sz w:val="24"/>
          <w:szCs w:val="24"/>
        </w:rPr>
        <w:t xml:space="preserve"> used SPECT scanning to investigate patients with functional unilateral sensorimotor impairment during hand vibratory stimulation and found decreased activation of the contralateral thalamus and basal ganglia</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(4</w:t>
      </w:r>
      <w:r w:rsidR="00E11144" w:rsidRPr="00421A50">
        <w:rPr>
          <w:rFonts w:ascii="Times New Roman" w:hAnsi="Times New Roman" w:cs="Times New Roman"/>
          <w:sz w:val="24"/>
          <w:szCs w:val="24"/>
        </w:rPr>
        <w:t>0</w:t>
      </w:r>
      <w:r w:rsidRPr="00421A50">
        <w:rPr>
          <w:rFonts w:ascii="Times New Roman" w:hAnsi="Times New Roman" w:cs="Times New Roman"/>
          <w:sz w:val="24"/>
          <w:szCs w:val="24"/>
        </w:rPr>
        <w:t>)</w:t>
      </w:r>
      <w:r w:rsidRPr="002D46B2">
        <w:rPr>
          <w:rFonts w:ascii="Times New Roman" w:hAnsi="Times New Roman" w:cs="Times New Roman"/>
          <w:sz w:val="24"/>
          <w:szCs w:val="24"/>
        </w:rPr>
        <w:t>.</w:t>
      </w:r>
      <w:r w:rsidRPr="002C7AC8">
        <w:rPr>
          <w:rFonts w:ascii="Times New Roman" w:hAnsi="Times New Roman" w:cs="Times New Roman"/>
          <w:sz w:val="24"/>
          <w:szCs w:val="24"/>
        </w:rPr>
        <w:t xml:space="preserve"> When this was repeated after symptom improvement activation had normalised, suggesting the abnormality was related to the generation of symptoms, rather than a trait phenomenon</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(4</w:t>
      </w:r>
      <w:r w:rsidR="00E11144" w:rsidRPr="00421A50">
        <w:rPr>
          <w:rFonts w:ascii="Times New Roman" w:hAnsi="Times New Roman" w:cs="Times New Roman"/>
          <w:sz w:val="24"/>
          <w:szCs w:val="24"/>
        </w:rPr>
        <w:t>0</w:t>
      </w:r>
      <w:r w:rsidRPr="00421A50">
        <w:rPr>
          <w:rFonts w:ascii="Times New Roman" w:hAnsi="Times New Roman" w:cs="Times New Roman"/>
          <w:sz w:val="24"/>
          <w:szCs w:val="24"/>
        </w:rPr>
        <w:t>)</w:t>
      </w:r>
      <w:r w:rsidRPr="002D46B2">
        <w:rPr>
          <w:rFonts w:ascii="Times New Roman" w:hAnsi="Times New Roman" w:cs="Times New Roman"/>
          <w:sz w:val="24"/>
          <w:szCs w:val="24"/>
        </w:rPr>
        <w:t>.</w:t>
      </w:r>
      <w:r w:rsidRPr="002C7AC8">
        <w:rPr>
          <w:rFonts w:ascii="Times New Roman" w:hAnsi="Times New Roman" w:cs="Times New Roman"/>
          <w:sz w:val="24"/>
          <w:szCs w:val="24"/>
        </w:rPr>
        <w:t xml:space="preserve"> </w:t>
      </w:r>
    </w:p>
    <w:p w14:paraId="7BDF65F7" w14:textId="36122304" w:rsidR="00682AC8" w:rsidRPr="002C7AC8" w:rsidRDefault="00872B3E">
      <w:pPr>
        <w:pStyle w:val="Body"/>
        <w:spacing w:line="360" w:lineRule="auto"/>
        <w:rPr>
          <w:rFonts w:ascii="Times New Roman" w:hAnsi="Times New Roman" w:cs="Times New Roman"/>
          <w:sz w:val="24"/>
          <w:szCs w:val="24"/>
        </w:rPr>
      </w:pPr>
      <w:r w:rsidRPr="002C7AC8">
        <w:rPr>
          <w:rFonts w:ascii="Times New Roman" w:hAnsi="Times New Roman" w:cs="Times New Roman"/>
          <w:sz w:val="24"/>
          <w:szCs w:val="24"/>
        </w:rPr>
        <w:t xml:space="preserve">Schrag </w:t>
      </w:r>
      <w:r w:rsidR="001E40B7">
        <w:rPr>
          <w:rFonts w:ascii="Times New Roman" w:hAnsi="Times New Roman" w:cs="Times New Roman"/>
          <w:sz w:val="24"/>
          <w:szCs w:val="24"/>
        </w:rPr>
        <w:t>and colleagues</w:t>
      </w:r>
      <w:r w:rsidRPr="002C7AC8">
        <w:rPr>
          <w:rFonts w:ascii="Times New Roman" w:hAnsi="Times New Roman" w:cs="Times New Roman"/>
          <w:sz w:val="24"/>
          <w:szCs w:val="24"/>
        </w:rPr>
        <w:t xml:space="preserve"> used PET to compare functional and organic dystonia patients at rest, during fixed posturing and paced movements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(4</w:t>
      </w:r>
      <w:r w:rsidR="00E11144" w:rsidRPr="00421A50">
        <w:rPr>
          <w:rFonts w:ascii="Times New Roman" w:hAnsi="Times New Roman" w:cs="Times New Roman"/>
          <w:sz w:val="24"/>
          <w:szCs w:val="24"/>
        </w:rPr>
        <w:t>1</w:t>
      </w:r>
      <w:r w:rsidRPr="00421A50">
        <w:rPr>
          <w:rFonts w:ascii="Times New Roman" w:hAnsi="Times New Roman" w:cs="Times New Roman"/>
          <w:sz w:val="24"/>
          <w:szCs w:val="24"/>
        </w:rPr>
        <w:t>)</w:t>
      </w:r>
      <w:r w:rsidRPr="002D46B2">
        <w:rPr>
          <w:rFonts w:ascii="Times New Roman" w:hAnsi="Times New Roman" w:cs="Times New Roman"/>
          <w:sz w:val="24"/>
          <w:szCs w:val="24"/>
        </w:rPr>
        <w:t>.</w:t>
      </w:r>
      <w:r w:rsidRPr="002C7AC8">
        <w:rPr>
          <w:rFonts w:ascii="Times New Roman" w:hAnsi="Times New Roman" w:cs="Times New Roman"/>
          <w:sz w:val="24"/>
          <w:szCs w:val="24"/>
        </w:rPr>
        <w:t xml:space="preserve"> Both forms of dystonia showed increased activation </w:t>
      </w:r>
      <w:r w:rsidR="001E40B7">
        <w:rPr>
          <w:rFonts w:ascii="Times New Roman" w:hAnsi="Times New Roman" w:cs="Times New Roman"/>
          <w:sz w:val="24"/>
          <w:szCs w:val="24"/>
        </w:rPr>
        <w:t xml:space="preserve">of </w:t>
      </w:r>
      <w:r w:rsidRPr="002C7AC8">
        <w:rPr>
          <w:rFonts w:ascii="Times New Roman" w:hAnsi="Times New Roman" w:cs="Times New Roman"/>
          <w:sz w:val="24"/>
          <w:szCs w:val="24"/>
        </w:rPr>
        <w:t xml:space="preserve">the right dorsolateral prefrontal cortex during movement compared to controls, suggesting prefrontal cortex activation is non-specific. Patients with functional dystonia showed greater activation in the cerebellum and basal ganglia compared to patients with organic dystonia, who showed greater activation in the primary motor cortex. </w:t>
      </w:r>
    </w:p>
    <w:p w14:paraId="4457B4DC" w14:textId="77777777" w:rsidR="00682AC8" w:rsidRPr="002C7AC8" w:rsidRDefault="00872B3E">
      <w:pPr>
        <w:pStyle w:val="Body"/>
        <w:rPr>
          <w:rFonts w:ascii="Times New Roman" w:hAnsi="Times New Roman" w:cs="Times New Roman"/>
          <w:b/>
          <w:bCs/>
          <w:sz w:val="24"/>
          <w:szCs w:val="24"/>
        </w:rPr>
      </w:pPr>
      <w:r w:rsidRPr="002C7AC8">
        <w:rPr>
          <w:rFonts w:ascii="Times New Roman" w:hAnsi="Times New Roman" w:cs="Times New Roman"/>
          <w:b/>
          <w:bCs/>
          <w:sz w:val="24"/>
          <w:szCs w:val="24"/>
        </w:rPr>
        <w:t>Structural changes in Functional Movement Disorders</w:t>
      </w:r>
    </w:p>
    <w:p w14:paraId="73C226C6" w14:textId="1304036B" w:rsidR="00682AC8" w:rsidRPr="002C7AC8" w:rsidRDefault="00872B3E">
      <w:pPr>
        <w:pStyle w:val="Body"/>
        <w:spacing w:line="360" w:lineRule="auto"/>
        <w:rPr>
          <w:rFonts w:ascii="Times New Roman" w:hAnsi="Times New Roman" w:cs="Times New Roman"/>
          <w:sz w:val="24"/>
          <w:szCs w:val="24"/>
        </w:rPr>
      </w:pPr>
      <w:r w:rsidRPr="002C7AC8">
        <w:rPr>
          <w:rFonts w:ascii="Times New Roman" w:hAnsi="Times New Roman" w:cs="Times New Roman"/>
          <w:sz w:val="24"/>
          <w:szCs w:val="24"/>
        </w:rPr>
        <w:t xml:space="preserve">Considerable efforts have been made to promote the use of the word “functional” in recent times, but emerging imaging evidence suggests that replacing one dualistic simplification (physical vs. psychological) with another (functional vs. structural) is not without its problems. New studies </w:t>
      </w:r>
      <w:r w:rsidR="008037FD" w:rsidRPr="002C7AC8">
        <w:rPr>
          <w:rFonts w:ascii="Times New Roman" w:hAnsi="Times New Roman" w:cs="Times New Roman"/>
          <w:sz w:val="24"/>
          <w:szCs w:val="24"/>
        </w:rPr>
        <w:t xml:space="preserve">have </w:t>
      </w:r>
      <w:r w:rsidR="00E11144" w:rsidRPr="002C7AC8">
        <w:rPr>
          <w:rFonts w:ascii="Times New Roman" w:hAnsi="Times New Roman" w:cs="Times New Roman"/>
          <w:sz w:val="24"/>
          <w:szCs w:val="24"/>
        </w:rPr>
        <w:t>highlighted</w:t>
      </w:r>
      <w:r w:rsidRPr="002C7AC8">
        <w:rPr>
          <w:rFonts w:ascii="Times New Roman" w:hAnsi="Times New Roman" w:cs="Times New Roman"/>
          <w:sz w:val="24"/>
          <w:szCs w:val="24"/>
        </w:rPr>
        <w:t xml:space="preserve"> structural changes in the brains of patients with FMDs. Morphometric MRI techniques have detected subtle changes in volume and cortical thickness, particularly in areas thought to be involved in stress-related neuroplasticity</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42,43,44</w:t>
      </w:r>
      <w:r w:rsidRPr="00421A50">
        <w:rPr>
          <w:rFonts w:ascii="Times New Roman" w:hAnsi="Times New Roman" w:cs="Times New Roman"/>
          <w:sz w:val="24"/>
          <w:szCs w:val="24"/>
        </w:rPr>
        <w:t>)</w:t>
      </w:r>
      <w:r w:rsidRPr="002D46B2">
        <w:rPr>
          <w:rFonts w:ascii="Times New Roman" w:hAnsi="Times New Roman" w:cs="Times New Roman"/>
          <w:sz w:val="24"/>
          <w:szCs w:val="24"/>
        </w:rPr>
        <w:t>.</w:t>
      </w:r>
      <w:r w:rsidRPr="002C7AC8">
        <w:rPr>
          <w:rFonts w:ascii="Times New Roman" w:hAnsi="Times New Roman" w:cs="Times New Roman"/>
          <w:sz w:val="24"/>
          <w:szCs w:val="24"/>
        </w:rPr>
        <w:t xml:space="preserve"> </w:t>
      </w:r>
    </w:p>
    <w:p w14:paraId="7A566560" w14:textId="57A20E8B" w:rsidR="00682AC8" w:rsidRPr="002C7AC8" w:rsidRDefault="00872B3E">
      <w:pPr>
        <w:pStyle w:val="Body"/>
        <w:spacing w:line="360" w:lineRule="auto"/>
        <w:rPr>
          <w:rFonts w:ascii="Times New Roman" w:hAnsi="Times New Roman" w:cs="Times New Roman"/>
          <w:sz w:val="24"/>
          <w:szCs w:val="24"/>
        </w:rPr>
      </w:pPr>
      <w:r w:rsidRPr="002C7AC8">
        <w:rPr>
          <w:rFonts w:ascii="Times New Roman" w:hAnsi="Times New Roman" w:cs="Times New Roman"/>
          <w:sz w:val="24"/>
          <w:szCs w:val="24"/>
        </w:rPr>
        <w:t xml:space="preserve">Both FMD and psychological conditions such as post-traumatic stress disorder (PTSD) have been associated with changes in areas responsible for emotional processing, such as the </w:t>
      </w:r>
      <w:r w:rsidRPr="002C7AC8">
        <w:rPr>
          <w:rFonts w:ascii="Times New Roman" w:hAnsi="Times New Roman" w:cs="Times New Roman"/>
          <w:sz w:val="24"/>
          <w:szCs w:val="24"/>
        </w:rPr>
        <w:lastRenderedPageBreak/>
        <w:t>insula, cingulate cortex and amygdala</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42</w:t>
      </w:r>
      <w:r w:rsidRPr="00421A50">
        <w:rPr>
          <w:rFonts w:ascii="Times New Roman" w:hAnsi="Times New Roman" w:cs="Times New Roman"/>
          <w:sz w:val="24"/>
          <w:szCs w:val="24"/>
        </w:rPr>
        <w:t>)</w:t>
      </w:r>
      <w:r w:rsidRPr="002D46B2">
        <w:rPr>
          <w:rFonts w:ascii="Times New Roman" w:hAnsi="Times New Roman" w:cs="Times New Roman"/>
          <w:sz w:val="24"/>
          <w:szCs w:val="24"/>
        </w:rPr>
        <w:t>.</w:t>
      </w:r>
      <w:r w:rsidRPr="002C7AC8">
        <w:rPr>
          <w:rFonts w:ascii="Times New Roman" w:hAnsi="Times New Roman" w:cs="Times New Roman"/>
          <w:sz w:val="24"/>
          <w:szCs w:val="24"/>
        </w:rPr>
        <w:t xml:space="preserve"> These areas are believed to be subject to stress-mediated neuroplasticity, which may provide a mechanism for the changes in their activity and, over time, structure. Perez </w:t>
      </w:r>
      <w:r w:rsidR="001E40B7">
        <w:rPr>
          <w:rFonts w:ascii="Times New Roman" w:hAnsi="Times New Roman" w:cs="Times New Roman"/>
          <w:sz w:val="24"/>
          <w:szCs w:val="24"/>
        </w:rPr>
        <w:t>and colleagues</w:t>
      </w:r>
      <w:r w:rsidRPr="002C7AC8">
        <w:rPr>
          <w:rFonts w:ascii="Times New Roman" w:hAnsi="Times New Roman" w:cs="Times New Roman"/>
          <w:sz w:val="24"/>
          <w:szCs w:val="24"/>
        </w:rPr>
        <w:t xml:space="preserve"> measured the volume of the left insula cortex in women with FND. In one subgroup there was a correlation of lower volumes with increasing symptom severity and childhood abuse burden</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42</w:t>
      </w:r>
      <w:r w:rsidRPr="00421A50">
        <w:rPr>
          <w:rFonts w:ascii="Times New Roman" w:hAnsi="Times New Roman" w:cs="Times New Roman"/>
          <w:sz w:val="24"/>
          <w:szCs w:val="24"/>
        </w:rPr>
        <w:t>)</w:t>
      </w:r>
      <w:r w:rsidRPr="002D46B2">
        <w:rPr>
          <w:rFonts w:ascii="Times New Roman" w:hAnsi="Times New Roman" w:cs="Times New Roman"/>
          <w:sz w:val="24"/>
          <w:szCs w:val="24"/>
        </w:rPr>
        <w:t>.</w:t>
      </w:r>
      <w:r w:rsidRPr="002C7AC8">
        <w:rPr>
          <w:rFonts w:ascii="Times New Roman" w:hAnsi="Times New Roman" w:cs="Times New Roman"/>
          <w:sz w:val="24"/>
          <w:szCs w:val="24"/>
        </w:rPr>
        <w:t xml:space="preserve"> In patients with PTSD symptom severity was associated with lower volumes of the dorsal anterior cingulate cortex, and lifetime adverse event magnitude was inversely correlated with left hippocampal volumes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42</w:t>
      </w:r>
      <w:r w:rsidRPr="00421A50">
        <w:rPr>
          <w:rFonts w:ascii="Times New Roman" w:hAnsi="Times New Roman" w:cs="Times New Roman"/>
          <w:sz w:val="24"/>
          <w:szCs w:val="24"/>
        </w:rPr>
        <w:t>)</w:t>
      </w:r>
      <w:r w:rsidRPr="002D46B2">
        <w:rPr>
          <w:rFonts w:ascii="Times New Roman" w:hAnsi="Times New Roman" w:cs="Times New Roman"/>
          <w:sz w:val="24"/>
          <w:szCs w:val="24"/>
        </w:rPr>
        <w:t xml:space="preserve">. </w:t>
      </w:r>
      <w:r w:rsidRPr="002C7AC8">
        <w:rPr>
          <w:rFonts w:ascii="Times New Roman" w:hAnsi="Times New Roman" w:cs="Times New Roman"/>
          <w:sz w:val="24"/>
          <w:szCs w:val="24"/>
        </w:rPr>
        <w:t xml:space="preserve">Another study from Perez </w:t>
      </w:r>
      <w:r w:rsidR="001E40B7">
        <w:rPr>
          <w:rFonts w:ascii="Times New Roman" w:hAnsi="Times New Roman" w:cs="Times New Roman"/>
          <w:sz w:val="24"/>
          <w:szCs w:val="24"/>
        </w:rPr>
        <w:t>and colleagues</w:t>
      </w:r>
      <w:r w:rsidRPr="002C7AC8">
        <w:rPr>
          <w:rFonts w:ascii="Times New Roman" w:hAnsi="Times New Roman" w:cs="Times New Roman"/>
          <w:sz w:val="24"/>
          <w:szCs w:val="24"/>
        </w:rPr>
        <w:t xml:space="preserve"> used post-hoc stratified analysis to show that physical impairment in FND patients was inversely correlated with left anterior insula volume compared to controls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43</w:t>
      </w:r>
      <w:r w:rsidR="001F2CFE" w:rsidRPr="001608F8">
        <w:rPr>
          <w:rFonts w:ascii="Wingdings" w:hAnsi="Wingdings" w:cs="Wingdings"/>
          <w:sz w:val="23"/>
          <w:szCs w:val="23"/>
        </w:rPr>
        <w:t></w:t>
      </w:r>
      <w:r w:rsidRPr="00421A50">
        <w:rPr>
          <w:rFonts w:ascii="Times New Roman" w:hAnsi="Times New Roman" w:cs="Times New Roman"/>
          <w:sz w:val="24"/>
          <w:szCs w:val="24"/>
        </w:rPr>
        <w:t>)</w:t>
      </w:r>
      <w:r w:rsidRPr="002D46B2">
        <w:rPr>
          <w:rFonts w:ascii="Times New Roman" w:hAnsi="Times New Roman" w:cs="Times New Roman"/>
          <w:sz w:val="24"/>
          <w:szCs w:val="24"/>
        </w:rPr>
        <w:t>.</w:t>
      </w:r>
      <w:r w:rsidRPr="002C7AC8">
        <w:rPr>
          <w:rFonts w:ascii="Times New Roman" w:hAnsi="Times New Roman" w:cs="Times New Roman"/>
          <w:sz w:val="24"/>
          <w:szCs w:val="24"/>
        </w:rPr>
        <w:t xml:space="preserve"> Further within group analysis of FND patients showed a correlation between mental health impairment, increased trait anxiety and increased right amygdala volumes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43</w:t>
      </w:r>
      <w:r w:rsidR="001F2CFE" w:rsidRPr="001608F8">
        <w:rPr>
          <w:rFonts w:ascii="Wingdings" w:hAnsi="Wingdings" w:cs="Wingdings"/>
          <w:sz w:val="23"/>
          <w:szCs w:val="23"/>
        </w:rPr>
        <w:t></w:t>
      </w:r>
      <w:r w:rsidRPr="00421A50">
        <w:rPr>
          <w:rFonts w:ascii="Times New Roman" w:hAnsi="Times New Roman" w:cs="Times New Roman"/>
          <w:sz w:val="24"/>
          <w:szCs w:val="24"/>
        </w:rPr>
        <w:t>)</w:t>
      </w:r>
      <w:r w:rsidRPr="002D46B2">
        <w:rPr>
          <w:rFonts w:ascii="Times New Roman" w:hAnsi="Times New Roman" w:cs="Times New Roman"/>
          <w:sz w:val="24"/>
          <w:szCs w:val="24"/>
        </w:rPr>
        <w:t>.</w:t>
      </w:r>
      <w:r w:rsidRPr="002C7AC8">
        <w:rPr>
          <w:rFonts w:ascii="Times New Roman" w:hAnsi="Times New Roman" w:cs="Times New Roman"/>
          <w:sz w:val="24"/>
          <w:szCs w:val="24"/>
        </w:rPr>
        <w:t xml:space="preserve"> In a subsequent study published Perez</w:t>
      </w:r>
      <w:r w:rsidR="001D00EE" w:rsidRPr="002C7AC8">
        <w:rPr>
          <w:rFonts w:ascii="Times New Roman" w:hAnsi="Times New Roman" w:cs="Times New Roman"/>
          <w:sz w:val="24"/>
          <w:szCs w:val="24"/>
        </w:rPr>
        <w:t xml:space="preserve"> </w:t>
      </w:r>
      <w:r w:rsidR="001E40B7">
        <w:rPr>
          <w:rFonts w:ascii="Times New Roman" w:hAnsi="Times New Roman" w:cs="Times New Roman"/>
          <w:sz w:val="24"/>
          <w:szCs w:val="24"/>
        </w:rPr>
        <w:t>and colleagues</w:t>
      </w:r>
      <w:r w:rsidRPr="002C7AC8">
        <w:rPr>
          <w:rFonts w:ascii="Times New Roman" w:hAnsi="Times New Roman" w:cs="Times New Roman"/>
          <w:sz w:val="24"/>
          <w:szCs w:val="24"/>
        </w:rPr>
        <w:t xml:space="preserve"> found that FMD patients with high somatoform dissociation scores had reduced left anterior cingulate cortex thickness compared to controls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44</w:t>
      </w:r>
      <w:r w:rsidRPr="00421A50">
        <w:rPr>
          <w:rFonts w:ascii="Times New Roman" w:hAnsi="Times New Roman" w:cs="Times New Roman"/>
          <w:sz w:val="24"/>
          <w:szCs w:val="24"/>
        </w:rPr>
        <w:t>)</w:t>
      </w:r>
      <w:r w:rsidRPr="002D46B2">
        <w:rPr>
          <w:rFonts w:ascii="Times New Roman" w:hAnsi="Times New Roman" w:cs="Times New Roman"/>
          <w:sz w:val="24"/>
          <w:szCs w:val="24"/>
        </w:rPr>
        <w:t>.</w:t>
      </w:r>
      <w:r w:rsidRPr="002C7AC8">
        <w:rPr>
          <w:rFonts w:ascii="Times New Roman" w:hAnsi="Times New Roman" w:cs="Times New Roman"/>
          <w:sz w:val="24"/>
          <w:szCs w:val="24"/>
        </w:rPr>
        <w:t xml:space="preserve"> They also reported a positive correlation between scores for depersonalisation/derealisation and right lateral occipital thickness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w:t>
      </w:r>
      <w:r w:rsidR="00E11144" w:rsidRPr="00421A50">
        <w:rPr>
          <w:rFonts w:ascii="Times New Roman" w:hAnsi="Times New Roman" w:cs="Times New Roman"/>
          <w:sz w:val="24"/>
          <w:szCs w:val="24"/>
        </w:rPr>
        <w:t>44</w:t>
      </w:r>
      <w:r w:rsidRPr="00421A50">
        <w:rPr>
          <w:rFonts w:ascii="Times New Roman" w:hAnsi="Times New Roman" w:cs="Times New Roman"/>
          <w:sz w:val="24"/>
          <w:szCs w:val="24"/>
        </w:rPr>
        <w:t>)</w:t>
      </w:r>
      <w:r w:rsidRPr="002C7AC8">
        <w:rPr>
          <w:rFonts w:ascii="Times New Roman" w:hAnsi="Times New Roman" w:cs="Times New Roman"/>
          <w:sz w:val="24"/>
          <w:szCs w:val="24"/>
        </w:rPr>
        <w:t xml:space="preserve">. Williams </w:t>
      </w:r>
      <w:r w:rsidR="001E40B7">
        <w:rPr>
          <w:rFonts w:ascii="Times New Roman" w:hAnsi="Times New Roman" w:cs="Times New Roman"/>
          <w:sz w:val="24"/>
          <w:szCs w:val="24"/>
        </w:rPr>
        <w:t>and colleagues</w:t>
      </w:r>
      <w:r w:rsidRPr="002C7AC8">
        <w:rPr>
          <w:rFonts w:ascii="Times New Roman" w:hAnsi="Times New Roman" w:cs="Times New Roman"/>
          <w:sz w:val="24"/>
          <w:szCs w:val="24"/>
        </w:rPr>
        <w:t xml:space="preserve"> showed that in FMD patients changes in the hippocampal cortical thickness and volume were associated with differences in self-reported attachment styles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(45)</w:t>
      </w:r>
      <w:r w:rsidRPr="002C7AC8">
        <w:rPr>
          <w:rFonts w:ascii="Times New Roman" w:hAnsi="Times New Roman" w:cs="Times New Roman"/>
          <w:sz w:val="24"/>
          <w:szCs w:val="24"/>
        </w:rPr>
        <w:t xml:space="preserve">. </w:t>
      </w:r>
    </w:p>
    <w:p w14:paraId="5F7BFFFF" w14:textId="72E0496D" w:rsidR="00682AC8" w:rsidRPr="002C7AC8" w:rsidRDefault="00872B3E">
      <w:pPr>
        <w:pStyle w:val="Body"/>
        <w:spacing w:line="360" w:lineRule="auto"/>
        <w:rPr>
          <w:rFonts w:ascii="Times New Roman" w:hAnsi="Times New Roman" w:cs="Times New Roman"/>
          <w:sz w:val="24"/>
          <w:szCs w:val="24"/>
        </w:rPr>
      </w:pPr>
      <w:r w:rsidRPr="002C7AC8">
        <w:rPr>
          <w:rFonts w:ascii="Times New Roman" w:hAnsi="Times New Roman" w:cs="Times New Roman"/>
          <w:sz w:val="24"/>
          <w:szCs w:val="24"/>
        </w:rPr>
        <w:t xml:space="preserve">Aybek </w:t>
      </w:r>
      <w:r w:rsidR="001E40B7">
        <w:rPr>
          <w:rFonts w:ascii="Times New Roman" w:hAnsi="Times New Roman" w:cs="Times New Roman"/>
          <w:sz w:val="24"/>
          <w:szCs w:val="24"/>
        </w:rPr>
        <w:t>and colleagues</w:t>
      </w:r>
      <w:r w:rsidRPr="002C7AC8">
        <w:rPr>
          <w:rFonts w:ascii="Times New Roman" w:hAnsi="Times New Roman" w:cs="Times New Roman"/>
          <w:sz w:val="24"/>
          <w:szCs w:val="24"/>
        </w:rPr>
        <w:t xml:space="preserve"> used MRI voxel based cortical thickness analysis (VBCT) to show significantly increased thickness in the premotor cortex of patients with functional hemiparesis compared to controls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(46)</w:t>
      </w:r>
      <w:r w:rsidRPr="002C7AC8">
        <w:rPr>
          <w:rFonts w:ascii="Times New Roman" w:hAnsi="Times New Roman" w:cs="Times New Roman"/>
          <w:sz w:val="24"/>
          <w:szCs w:val="24"/>
        </w:rPr>
        <w:t>. Another study by Nicholson found significant reduction in left thalamus volume in patients with FMD when compared to controls, which did not vary with laterality, severity of symptoms or handedness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(47)</w:t>
      </w:r>
      <w:r w:rsidRPr="002C7AC8">
        <w:rPr>
          <w:rFonts w:ascii="Times New Roman" w:hAnsi="Times New Roman" w:cs="Times New Roman"/>
          <w:sz w:val="24"/>
          <w:szCs w:val="24"/>
        </w:rPr>
        <w:t xml:space="preserve">.  Sarasso </w:t>
      </w:r>
      <w:r w:rsidR="001E40B7">
        <w:rPr>
          <w:rFonts w:ascii="Times New Roman" w:hAnsi="Times New Roman" w:cs="Times New Roman"/>
          <w:sz w:val="24"/>
          <w:szCs w:val="24"/>
        </w:rPr>
        <w:t>and colleagues</w:t>
      </w:r>
      <w:r w:rsidR="00E11144" w:rsidRPr="002C7AC8">
        <w:rPr>
          <w:rFonts w:ascii="Times New Roman" w:hAnsi="Times New Roman" w:cs="Times New Roman"/>
          <w:sz w:val="24"/>
          <w:szCs w:val="24"/>
        </w:rPr>
        <w:t xml:space="preserve"> showed</w:t>
      </w:r>
      <w:r w:rsidRPr="002C7AC8">
        <w:rPr>
          <w:rFonts w:ascii="Times New Roman" w:hAnsi="Times New Roman" w:cs="Times New Roman"/>
          <w:sz w:val="24"/>
          <w:szCs w:val="24"/>
        </w:rPr>
        <w:t xml:space="preserve"> that compared to healthy controls functional dystonia patients had reduced volume of the right thalamus and bilateral caudate with bilateral thinning of the precentral and frontoparietal cortices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(48)</w:t>
      </w:r>
      <w:r w:rsidRPr="002C7AC8">
        <w:rPr>
          <w:rFonts w:ascii="Times New Roman" w:hAnsi="Times New Roman" w:cs="Times New Roman"/>
          <w:sz w:val="24"/>
          <w:szCs w:val="24"/>
        </w:rPr>
        <w:t>. This is in addition to reduced functional connectivity between the right basal ganglia, dorsolateral prefrontal cortex and precuneus</w:t>
      </w:r>
      <w:r w:rsidR="002D46B2">
        <w:rPr>
          <w:rFonts w:ascii="Times New Roman" w:hAnsi="Times New Roman" w:cs="Times New Roman"/>
          <w:sz w:val="24"/>
          <w:szCs w:val="24"/>
        </w:rPr>
        <w:t xml:space="preserve"> </w:t>
      </w:r>
      <w:r w:rsidRPr="00421A50">
        <w:rPr>
          <w:rFonts w:ascii="Times New Roman" w:hAnsi="Times New Roman" w:cs="Times New Roman"/>
          <w:sz w:val="24"/>
          <w:szCs w:val="24"/>
        </w:rPr>
        <w:t>(48)</w:t>
      </w:r>
      <w:r w:rsidRPr="002C7AC8">
        <w:rPr>
          <w:rFonts w:ascii="Times New Roman" w:hAnsi="Times New Roman" w:cs="Times New Roman"/>
          <w:sz w:val="24"/>
          <w:szCs w:val="24"/>
        </w:rPr>
        <w:t xml:space="preserve">.  </w:t>
      </w:r>
    </w:p>
    <w:p w14:paraId="3318B7AC" w14:textId="77777777" w:rsidR="00682AC8" w:rsidRPr="002C7AC8" w:rsidRDefault="00872B3E">
      <w:pPr>
        <w:pStyle w:val="Body"/>
        <w:spacing w:line="360" w:lineRule="auto"/>
        <w:rPr>
          <w:rFonts w:ascii="Times New Roman" w:hAnsi="Times New Roman" w:cs="Times New Roman"/>
          <w:sz w:val="24"/>
          <w:szCs w:val="24"/>
        </w:rPr>
      </w:pPr>
      <w:r w:rsidRPr="002C7AC8">
        <w:rPr>
          <w:rFonts w:ascii="Times New Roman" w:hAnsi="Times New Roman" w:cs="Times New Roman"/>
          <w:sz w:val="24"/>
          <w:szCs w:val="24"/>
        </w:rPr>
        <w:t xml:space="preserve">There is a growing body of evidence to suggest that subtle changes in brain area volume and cortical thickness may occur in functional neurological disorders. These may be secondary changes due to limb disuse in the case of thalamic or motor areas, but the changes in cingulo-insular structures more likely reflects stress-mediated neuroplasticity. This provides further evidence linking abnormal emotional processing to the neurobiology of FMDs. </w:t>
      </w:r>
    </w:p>
    <w:p w14:paraId="564B19C0" w14:textId="77777777" w:rsidR="002C7AC8" w:rsidRDefault="002C7AC8">
      <w:pPr>
        <w:pStyle w:val="Body"/>
        <w:rPr>
          <w:rFonts w:ascii="Times New Roman" w:hAnsi="Times New Roman" w:cs="Times New Roman"/>
          <w:b/>
          <w:bCs/>
          <w:sz w:val="24"/>
          <w:szCs w:val="24"/>
          <w:lang w:val="fr-FR"/>
        </w:rPr>
      </w:pPr>
    </w:p>
    <w:p w14:paraId="1A27B38B" w14:textId="77777777" w:rsidR="002C7AC8" w:rsidRDefault="002C7AC8">
      <w:pPr>
        <w:pStyle w:val="Body"/>
        <w:rPr>
          <w:rFonts w:ascii="Times New Roman" w:hAnsi="Times New Roman" w:cs="Times New Roman"/>
          <w:b/>
          <w:bCs/>
          <w:sz w:val="24"/>
          <w:szCs w:val="24"/>
          <w:lang w:val="fr-FR"/>
        </w:rPr>
      </w:pPr>
    </w:p>
    <w:p w14:paraId="001F9858" w14:textId="77777777" w:rsidR="00682AC8" w:rsidRPr="002C7AC8" w:rsidRDefault="00872B3E">
      <w:pPr>
        <w:pStyle w:val="Body"/>
        <w:rPr>
          <w:rFonts w:ascii="Times New Roman" w:hAnsi="Times New Roman" w:cs="Times New Roman"/>
          <w:sz w:val="24"/>
          <w:szCs w:val="24"/>
        </w:rPr>
      </w:pPr>
      <w:r w:rsidRPr="002C7AC8">
        <w:rPr>
          <w:rFonts w:ascii="Times New Roman" w:hAnsi="Times New Roman" w:cs="Times New Roman"/>
          <w:b/>
          <w:bCs/>
          <w:sz w:val="24"/>
          <w:szCs w:val="24"/>
          <w:lang w:val="fr-FR"/>
        </w:rPr>
        <w:t>Conclusions</w:t>
      </w:r>
    </w:p>
    <w:p w14:paraId="572407F6" w14:textId="77777777" w:rsidR="00682AC8" w:rsidRPr="002C7AC8" w:rsidRDefault="00872B3E">
      <w:pPr>
        <w:pStyle w:val="Body"/>
        <w:spacing w:line="360" w:lineRule="auto"/>
        <w:rPr>
          <w:rFonts w:ascii="Times New Roman" w:hAnsi="Times New Roman" w:cs="Times New Roman"/>
          <w:sz w:val="24"/>
          <w:szCs w:val="24"/>
        </w:rPr>
      </w:pPr>
      <w:r w:rsidRPr="002C7AC8">
        <w:rPr>
          <w:rFonts w:ascii="Times New Roman" w:hAnsi="Times New Roman" w:cs="Times New Roman"/>
          <w:sz w:val="24"/>
          <w:szCs w:val="24"/>
        </w:rPr>
        <w:t>Functional neurological disorders are an exciting and rapidly expanding fi</w:t>
      </w:r>
      <w:r w:rsidR="008037FD" w:rsidRPr="002C7AC8">
        <w:rPr>
          <w:rFonts w:ascii="Times New Roman" w:hAnsi="Times New Roman" w:cs="Times New Roman"/>
          <w:sz w:val="24"/>
          <w:szCs w:val="24"/>
        </w:rPr>
        <w:t>eld of research within neuroscience</w:t>
      </w:r>
      <w:r w:rsidRPr="002C7AC8">
        <w:rPr>
          <w:rFonts w:ascii="Times New Roman" w:hAnsi="Times New Roman" w:cs="Times New Roman"/>
          <w:sz w:val="24"/>
          <w:szCs w:val="24"/>
        </w:rPr>
        <w:t xml:space="preserve">. Functional movement disorders are especially amenable to investigation due to the nature of the symptoms and the comparative ease of constructing experimental paradigms, and this has placed them at the forefront of research. Neuroimaging has for a long time been a part of diagnosis of functional movement disorders primarily for assisting in the diagnosis of co-morbid organic disorders. More targeted forms of imaging, such as DaTSCANs are additionally useful in specific circumstances. </w:t>
      </w:r>
    </w:p>
    <w:p w14:paraId="1C5257B7" w14:textId="77777777" w:rsidR="00682AC8" w:rsidRPr="002C7AC8" w:rsidRDefault="00872B3E">
      <w:pPr>
        <w:pStyle w:val="Body"/>
        <w:spacing w:line="360" w:lineRule="auto"/>
        <w:rPr>
          <w:rFonts w:ascii="Times New Roman" w:hAnsi="Times New Roman" w:cs="Times New Roman"/>
          <w:sz w:val="24"/>
          <w:szCs w:val="24"/>
        </w:rPr>
      </w:pPr>
      <w:r w:rsidRPr="002C7AC8">
        <w:rPr>
          <w:rFonts w:ascii="Times New Roman" w:hAnsi="Times New Roman" w:cs="Times New Roman"/>
          <w:sz w:val="24"/>
          <w:szCs w:val="24"/>
        </w:rPr>
        <w:t xml:space="preserve">More recent developments in functional imaging have provided many new insights into the brain </w:t>
      </w:r>
      <w:r w:rsidR="008037FD" w:rsidRPr="002C7AC8">
        <w:rPr>
          <w:rFonts w:ascii="Times New Roman" w:hAnsi="Times New Roman" w:cs="Times New Roman"/>
          <w:sz w:val="24"/>
          <w:szCs w:val="24"/>
        </w:rPr>
        <w:t>networks</w:t>
      </w:r>
      <w:r w:rsidRPr="002C7AC8">
        <w:rPr>
          <w:rFonts w:ascii="Times New Roman" w:hAnsi="Times New Roman" w:cs="Times New Roman"/>
          <w:sz w:val="24"/>
          <w:szCs w:val="24"/>
        </w:rPr>
        <w:t xml:space="preserve"> involved, as well as providing some supportive evidence for pathophysiological theories. Most recently, volumetric analysis has </w:t>
      </w:r>
      <w:r w:rsidR="008037FD" w:rsidRPr="002C7AC8">
        <w:rPr>
          <w:rFonts w:ascii="Times New Roman" w:hAnsi="Times New Roman" w:cs="Times New Roman"/>
          <w:sz w:val="24"/>
          <w:szCs w:val="24"/>
        </w:rPr>
        <w:t>detected possible</w:t>
      </w:r>
      <w:r w:rsidRPr="002C7AC8">
        <w:rPr>
          <w:rFonts w:ascii="Times New Roman" w:hAnsi="Times New Roman" w:cs="Times New Roman"/>
          <w:sz w:val="24"/>
          <w:szCs w:val="24"/>
        </w:rPr>
        <w:t xml:space="preserve"> structural changes i</w:t>
      </w:r>
      <w:r w:rsidR="002C7AC8">
        <w:rPr>
          <w:rFonts w:ascii="Times New Roman" w:hAnsi="Times New Roman" w:cs="Times New Roman"/>
          <w:sz w:val="24"/>
          <w:szCs w:val="24"/>
        </w:rPr>
        <w:t xml:space="preserve">n the brains of FND patients. </w:t>
      </w:r>
    </w:p>
    <w:p w14:paraId="1DFBC633" w14:textId="77777777" w:rsidR="00682AC8" w:rsidRPr="002C7AC8" w:rsidRDefault="00872B3E">
      <w:pPr>
        <w:pStyle w:val="Body"/>
        <w:spacing w:line="360" w:lineRule="auto"/>
        <w:rPr>
          <w:rFonts w:ascii="Times New Roman" w:hAnsi="Times New Roman" w:cs="Times New Roman"/>
          <w:sz w:val="24"/>
          <w:szCs w:val="24"/>
        </w:rPr>
      </w:pPr>
      <w:r w:rsidRPr="002C7AC8">
        <w:rPr>
          <w:rFonts w:ascii="Times New Roman" w:hAnsi="Times New Roman" w:cs="Times New Roman"/>
          <w:sz w:val="24"/>
          <w:szCs w:val="24"/>
        </w:rPr>
        <w:t>Caution is needed</w:t>
      </w:r>
      <w:r w:rsidR="008037FD" w:rsidRPr="002C7AC8">
        <w:rPr>
          <w:rFonts w:ascii="Times New Roman" w:hAnsi="Times New Roman" w:cs="Times New Roman"/>
          <w:sz w:val="24"/>
          <w:szCs w:val="24"/>
        </w:rPr>
        <w:t>,</w:t>
      </w:r>
      <w:r w:rsidRPr="002C7AC8">
        <w:rPr>
          <w:rFonts w:ascii="Times New Roman" w:hAnsi="Times New Roman" w:cs="Times New Roman"/>
          <w:sz w:val="24"/>
          <w:szCs w:val="24"/>
        </w:rPr>
        <w:t xml:space="preserve"> because as with all research in people with FMD, the patients themselves are very heterogenous in terms of symptoms and co-morbidities, with a high incidence of psychiatric co-morbidities and potentially relevant early life or more recent stressors. So far imaging research in FMD has used diverse paradigms, patient types and relatively small numbers for each study. It is also important that functional imaging can only give correlations, and these are vulnerable to confounding factors. Nevertheless, there is converging evidence about the underlying neurobiology of functional movement disorders and neuroimaging will continue to play a key role as the field develops. </w:t>
      </w:r>
    </w:p>
    <w:p w14:paraId="5EEF4746" w14:textId="77777777" w:rsidR="00682AC8" w:rsidRPr="002C7AC8" w:rsidRDefault="00682AC8">
      <w:pPr>
        <w:pStyle w:val="Body"/>
        <w:spacing w:line="360" w:lineRule="auto"/>
        <w:rPr>
          <w:rFonts w:ascii="Times New Roman" w:hAnsi="Times New Roman" w:cs="Times New Roman"/>
          <w:sz w:val="24"/>
          <w:szCs w:val="24"/>
        </w:rPr>
      </w:pPr>
    </w:p>
    <w:p w14:paraId="1C8E43D7" w14:textId="77777777" w:rsidR="00682AC8" w:rsidRPr="002C7AC8" w:rsidRDefault="00682AC8">
      <w:pPr>
        <w:pStyle w:val="Body"/>
        <w:spacing w:line="360" w:lineRule="auto"/>
        <w:rPr>
          <w:rFonts w:ascii="Times New Roman" w:hAnsi="Times New Roman" w:cs="Times New Roman"/>
          <w:sz w:val="24"/>
          <w:szCs w:val="24"/>
        </w:rPr>
      </w:pPr>
    </w:p>
    <w:p w14:paraId="18CD48CE" w14:textId="77777777" w:rsidR="00682AC8" w:rsidRPr="002C7AC8" w:rsidRDefault="00682AC8">
      <w:pPr>
        <w:pStyle w:val="Body"/>
        <w:spacing w:line="360" w:lineRule="auto"/>
        <w:rPr>
          <w:rFonts w:ascii="Times New Roman" w:hAnsi="Times New Roman" w:cs="Times New Roman"/>
          <w:sz w:val="24"/>
          <w:szCs w:val="24"/>
        </w:rPr>
      </w:pPr>
    </w:p>
    <w:p w14:paraId="166EB512" w14:textId="77777777" w:rsidR="00682AC8" w:rsidRPr="002C7AC8" w:rsidRDefault="00682AC8">
      <w:pPr>
        <w:pStyle w:val="Body"/>
        <w:spacing w:line="360" w:lineRule="auto"/>
        <w:rPr>
          <w:rFonts w:ascii="Times New Roman" w:hAnsi="Times New Roman" w:cs="Times New Roman"/>
          <w:sz w:val="24"/>
          <w:szCs w:val="24"/>
        </w:rPr>
      </w:pPr>
    </w:p>
    <w:p w14:paraId="302529CA" w14:textId="77777777" w:rsidR="00682AC8" w:rsidRPr="002C7AC8" w:rsidRDefault="00682AC8">
      <w:pPr>
        <w:pStyle w:val="Body"/>
        <w:spacing w:line="360" w:lineRule="auto"/>
        <w:rPr>
          <w:rFonts w:ascii="Times New Roman" w:hAnsi="Times New Roman" w:cs="Times New Roman"/>
          <w:sz w:val="24"/>
          <w:szCs w:val="24"/>
        </w:rPr>
      </w:pPr>
    </w:p>
    <w:p w14:paraId="1CC0F158" w14:textId="77777777" w:rsidR="00682AC8" w:rsidRPr="002C7AC8" w:rsidRDefault="00682AC8">
      <w:pPr>
        <w:pStyle w:val="Body"/>
        <w:spacing w:line="360" w:lineRule="auto"/>
        <w:rPr>
          <w:rFonts w:ascii="Times New Roman" w:hAnsi="Times New Roman" w:cs="Times New Roman"/>
          <w:sz w:val="24"/>
          <w:szCs w:val="24"/>
        </w:rPr>
      </w:pPr>
    </w:p>
    <w:p w14:paraId="30F770F8" w14:textId="77777777" w:rsidR="00682AC8" w:rsidRPr="002C7AC8" w:rsidRDefault="00682AC8">
      <w:pPr>
        <w:pStyle w:val="Body"/>
        <w:spacing w:line="360" w:lineRule="auto"/>
        <w:rPr>
          <w:rFonts w:ascii="Times New Roman" w:hAnsi="Times New Roman" w:cs="Times New Roman"/>
          <w:sz w:val="24"/>
          <w:szCs w:val="24"/>
        </w:rPr>
      </w:pPr>
    </w:p>
    <w:p w14:paraId="1FB5B62F" w14:textId="77777777" w:rsidR="00682AC8" w:rsidRPr="002C7AC8" w:rsidRDefault="00682AC8">
      <w:pPr>
        <w:pStyle w:val="Body"/>
        <w:spacing w:line="360" w:lineRule="auto"/>
        <w:rPr>
          <w:rFonts w:ascii="Times New Roman" w:hAnsi="Times New Roman" w:cs="Times New Roman"/>
          <w:sz w:val="24"/>
          <w:szCs w:val="24"/>
        </w:rPr>
      </w:pPr>
    </w:p>
    <w:p w14:paraId="191AE59E" w14:textId="77777777" w:rsidR="00682AC8" w:rsidRDefault="00682AC8">
      <w:pPr>
        <w:pStyle w:val="Body"/>
        <w:spacing w:line="360" w:lineRule="auto"/>
        <w:rPr>
          <w:rFonts w:ascii="Times New Roman" w:hAnsi="Times New Roman" w:cs="Times New Roman"/>
          <w:sz w:val="24"/>
          <w:szCs w:val="24"/>
        </w:rPr>
      </w:pPr>
    </w:p>
    <w:p w14:paraId="37E7AF3F" w14:textId="77777777" w:rsidR="00E11144" w:rsidRDefault="00E11144" w:rsidP="00E11144">
      <w:pPr>
        <w:pStyle w:val="Body"/>
        <w:rPr>
          <w:rFonts w:ascii="Times New Roman" w:hAnsi="Times New Roman" w:cs="Times New Roman"/>
          <w:b/>
          <w:bCs/>
          <w:sz w:val="24"/>
          <w:szCs w:val="24"/>
          <w:u w:val="single"/>
          <w:lang w:val="fr-FR"/>
        </w:rPr>
        <w:sectPr w:rsidR="00E11144">
          <w:pgSz w:w="11900" w:h="16840"/>
          <w:pgMar w:top="1440" w:right="1440" w:bottom="1440" w:left="1440" w:header="708" w:footer="708" w:gutter="0"/>
          <w:cols w:space="720"/>
        </w:sectPr>
      </w:pPr>
    </w:p>
    <w:p w14:paraId="4E3ADD5A" w14:textId="77777777" w:rsidR="00E11144" w:rsidRPr="002C7AC8" w:rsidRDefault="00E11144" w:rsidP="00E11144">
      <w:pPr>
        <w:pStyle w:val="Body"/>
        <w:rPr>
          <w:rFonts w:ascii="Times New Roman" w:hAnsi="Times New Roman" w:cs="Times New Roman"/>
          <w:b/>
          <w:bCs/>
          <w:sz w:val="24"/>
          <w:szCs w:val="24"/>
          <w:u w:val="single"/>
        </w:rPr>
      </w:pPr>
      <w:r w:rsidRPr="002C7AC8">
        <w:rPr>
          <w:rFonts w:ascii="Times New Roman" w:hAnsi="Times New Roman" w:cs="Times New Roman"/>
          <w:b/>
          <w:bCs/>
          <w:sz w:val="24"/>
          <w:szCs w:val="24"/>
          <w:u w:val="single"/>
          <w:lang w:val="fr-FR"/>
        </w:rPr>
        <w:t>References</w:t>
      </w:r>
    </w:p>
    <w:p w14:paraId="434A9AE4"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 xml:space="preserve">1. </w:t>
      </w:r>
      <w:r w:rsidRPr="002C7AC8">
        <w:rPr>
          <w:rFonts w:ascii="Times New Roman" w:hAnsi="Times New Roman" w:cs="Times New Roman"/>
          <w:sz w:val="24"/>
          <w:szCs w:val="24"/>
        </w:rPr>
        <w:tab/>
        <w:t xml:space="preserve">Stone J, Carson A, Duncan R, Roberts R, Warlow C, Hibberd C, et al. Who is referred to neurology clinics?--the diagnoses made in 3781 new patients. Clin Neurol Neurosurg. 2010 Nov;112(9):747–51. </w:t>
      </w:r>
    </w:p>
    <w:p w14:paraId="2024E476"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 xml:space="preserve">2. </w:t>
      </w:r>
      <w:r w:rsidRPr="002C7AC8">
        <w:rPr>
          <w:rFonts w:ascii="Times New Roman" w:hAnsi="Times New Roman" w:cs="Times New Roman"/>
          <w:sz w:val="24"/>
          <w:szCs w:val="24"/>
        </w:rPr>
        <w:tab/>
        <w:t xml:space="preserve">Edwards MJ. Neurobiologic theories of functional neurologic disorders. Handb Clin Neurol. 2017;139:131–7. </w:t>
      </w:r>
    </w:p>
    <w:p w14:paraId="425D4F38"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 xml:space="preserve">3. </w:t>
      </w:r>
      <w:r w:rsidRPr="002C7AC8">
        <w:rPr>
          <w:rFonts w:ascii="Times New Roman" w:hAnsi="Times New Roman" w:cs="Times New Roman"/>
          <w:sz w:val="24"/>
          <w:szCs w:val="24"/>
        </w:rPr>
        <w:tab/>
        <w:t>al CA et. Assessment of patients with functional neurologic disorders. - PubMed - NCBI [Internet]. [cited 2018 Mar 7]. Available from: https://www.ncbi.nlm.nih.gov/pubmed/27719837</w:t>
      </w:r>
    </w:p>
    <w:p w14:paraId="10B4F4B5" w14:textId="77777777" w:rsidR="00E11144" w:rsidRDefault="00E11144" w:rsidP="00E11144">
      <w:pPr>
        <w:pStyle w:val="NoSpacing"/>
        <w:rPr>
          <w:rFonts w:ascii="Times New Roman" w:hAnsi="Times New Roman" w:cs="Times New Roman"/>
          <w:sz w:val="24"/>
          <w:szCs w:val="24"/>
          <w:lang w:val="pt-PT"/>
        </w:rPr>
      </w:pPr>
      <w:r>
        <w:rPr>
          <w:rFonts w:ascii="Times New Roman" w:hAnsi="Times New Roman" w:cs="Times New Roman"/>
          <w:sz w:val="24"/>
          <w:szCs w:val="24"/>
          <w:lang w:val="pt-PT"/>
        </w:rPr>
        <w:t>4</w:t>
      </w:r>
      <w:r w:rsidRPr="002C7AC8">
        <w:rPr>
          <w:rFonts w:ascii="Times New Roman" w:hAnsi="Times New Roman" w:cs="Times New Roman"/>
          <w:sz w:val="24"/>
          <w:szCs w:val="24"/>
          <w:lang w:val="pt-PT"/>
        </w:rPr>
        <w:t>.</w:t>
      </w:r>
      <w:r w:rsidRPr="002C7AC8">
        <w:rPr>
          <w:rFonts w:ascii="Times New Roman" w:hAnsi="Times New Roman" w:cs="Times New Roman"/>
          <w:sz w:val="24"/>
          <w:szCs w:val="24"/>
          <w:lang w:val="pt-PT"/>
        </w:rPr>
        <w:tab/>
        <w:t>Pareés I, Kojovic M, Pires C, Rubio-Agusti I, Saifee TA, Sadnicka A, Kassavetis P, Macerollo A, Bhatia KP, Carson A, Stone J, Edwards MJ. Physical precipitating factors in functional movement disorders. J Neurol Sci. 2014 Mar 15;338(1-2):174-7. doi:</w:t>
      </w:r>
      <w:r>
        <w:rPr>
          <w:rFonts w:ascii="Times New Roman" w:hAnsi="Times New Roman" w:cs="Times New Roman"/>
          <w:sz w:val="24"/>
          <w:szCs w:val="24"/>
          <w:lang w:val="pt-PT"/>
        </w:rPr>
        <w:t xml:space="preserve"> </w:t>
      </w:r>
      <w:r w:rsidRPr="002C7AC8">
        <w:rPr>
          <w:rFonts w:ascii="Times New Roman" w:hAnsi="Times New Roman" w:cs="Times New Roman"/>
          <w:sz w:val="24"/>
          <w:szCs w:val="24"/>
          <w:lang w:val="pt-PT"/>
        </w:rPr>
        <w:t>10.1016</w:t>
      </w:r>
      <w:r>
        <w:rPr>
          <w:rFonts w:ascii="Times New Roman" w:hAnsi="Times New Roman" w:cs="Times New Roman"/>
          <w:sz w:val="24"/>
          <w:szCs w:val="24"/>
          <w:lang w:val="pt-PT"/>
        </w:rPr>
        <w:t xml:space="preserve"> </w:t>
      </w:r>
      <w:r w:rsidRPr="002C7AC8">
        <w:rPr>
          <w:rFonts w:ascii="Times New Roman" w:hAnsi="Times New Roman" w:cs="Times New Roman"/>
          <w:sz w:val="24"/>
          <w:szCs w:val="24"/>
          <w:lang w:val="pt-PT"/>
        </w:rPr>
        <w:t xml:space="preserve">/j.jns.2013.12.046. Epub 2014 Jan 8. </w:t>
      </w:r>
    </w:p>
    <w:p w14:paraId="091C83AC" w14:textId="77777777" w:rsidR="00E11144" w:rsidRPr="002C7AC8" w:rsidRDefault="00E11144" w:rsidP="00E11144">
      <w:pPr>
        <w:pStyle w:val="NoSpacing"/>
        <w:rPr>
          <w:rFonts w:ascii="Times New Roman" w:hAnsi="Times New Roman" w:cs="Times New Roman"/>
          <w:sz w:val="24"/>
          <w:szCs w:val="24"/>
          <w:lang w:val="pt-PT"/>
        </w:rPr>
      </w:pPr>
    </w:p>
    <w:p w14:paraId="25F40EA4"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5</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r>
      <w:bookmarkStart w:id="1" w:name="_Hlk524170875"/>
      <w:r w:rsidRPr="002C7AC8">
        <w:rPr>
          <w:rFonts w:ascii="Times New Roman" w:hAnsi="Times New Roman" w:cs="Times New Roman"/>
          <w:sz w:val="24"/>
          <w:szCs w:val="24"/>
        </w:rPr>
        <w:t>Elmalı</w:t>
      </w:r>
      <w:bookmarkEnd w:id="1"/>
      <w:r w:rsidRPr="002C7AC8">
        <w:rPr>
          <w:rFonts w:ascii="Times New Roman" w:hAnsi="Times New Roman" w:cs="Times New Roman"/>
          <w:sz w:val="24"/>
          <w:szCs w:val="24"/>
          <w:lang w:val="de-DE"/>
        </w:rPr>
        <w:t xml:space="preserve"> AD, G</w:t>
      </w:r>
      <w:r w:rsidRPr="002C7AC8">
        <w:rPr>
          <w:rFonts w:ascii="Times New Roman" w:hAnsi="Times New Roman" w:cs="Times New Roman"/>
          <w:sz w:val="24"/>
          <w:szCs w:val="24"/>
        </w:rPr>
        <w:t xml:space="preserve">ündüz A, Poyraz BÇ, Kızıltan ME, Ertan S. A case illustrating how tremor of Wilson’s disease may mimic functional tremor. Acta Neurol Belg. 2017;117(1):351–3. </w:t>
      </w:r>
    </w:p>
    <w:p w14:paraId="1EE2630D"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6</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Kwon D-Y, Kim J, Yoon H, Park MH. Progressive myoclonic tremor mimicking functional tremor in Hirayama disease. </w:t>
      </w:r>
      <w:r w:rsidRPr="002C7AC8">
        <w:rPr>
          <w:rFonts w:ascii="Times New Roman" w:hAnsi="Times New Roman" w:cs="Times New Roman"/>
          <w:sz w:val="24"/>
          <w:szCs w:val="24"/>
          <w:lang w:val="pt-PT"/>
        </w:rPr>
        <w:t xml:space="preserve">Acta Neurol Belg. 2018 Sep;118(3):517–8. </w:t>
      </w:r>
    </w:p>
    <w:p w14:paraId="6DFEA969"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lang w:val="pt-PT"/>
        </w:rPr>
        <w:t>7</w:t>
      </w:r>
      <w:r w:rsidRPr="002C7AC8">
        <w:rPr>
          <w:rFonts w:ascii="Times New Roman" w:hAnsi="Times New Roman" w:cs="Times New Roman"/>
          <w:sz w:val="24"/>
          <w:szCs w:val="24"/>
          <w:lang w:val="pt-PT"/>
        </w:rPr>
        <w:t xml:space="preserve">. </w:t>
      </w:r>
      <w:r w:rsidRPr="002C7AC8">
        <w:rPr>
          <w:rFonts w:ascii="Times New Roman" w:hAnsi="Times New Roman" w:cs="Times New Roman"/>
          <w:sz w:val="24"/>
          <w:szCs w:val="24"/>
          <w:lang w:val="pt-PT"/>
        </w:rPr>
        <w:tab/>
        <w:t xml:space="preserve">Pareés I, Saifee TA, Kojovic M, Kassavetis P, Rubio-Agusti I, Sadnicka A, et al. </w:t>
      </w:r>
      <w:r w:rsidRPr="002C7AC8">
        <w:rPr>
          <w:rFonts w:ascii="Times New Roman" w:hAnsi="Times New Roman" w:cs="Times New Roman"/>
          <w:sz w:val="24"/>
          <w:szCs w:val="24"/>
          <w:lang w:val="nl-NL"/>
        </w:rPr>
        <w:t>Functional (psychogenic) symptoms in Parkinson</w:t>
      </w:r>
      <w:r w:rsidRPr="002C7AC8">
        <w:rPr>
          <w:rFonts w:ascii="Times New Roman" w:hAnsi="Times New Roman" w:cs="Times New Roman"/>
          <w:sz w:val="24"/>
          <w:szCs w:val="24"/>
        </w:rPr>
        <w:t xml:space="preserve">’s disease. Mov Disord Off J Mov Disord Soc. 2013 Oct;28(12):1622–7. </w:t>
      </w:r>
    </w:p>
    <w:p w14:paraId="5DB60A1E" w14:textId="77777777" w:rsidR="00E11144" w:rsidRPr="00220A3D" w:rsidRDefault="00E11144" w:rsidP="00E11144">
      <w:r w:rsidRPr="00220A3D">
        <w:t xml:space="preserve">8. </w:t>
      </w:r>
      <w:r w:rsidRPr="00220A3D">
        <w:tab/>
        <w:t>Lang AE1, Koller WC, Fahn. Psychogenic parkinsonism. Arch Neurol. 1995 Aug;52(8):802-10.</w:t>
      </w:r>
    </w:p>
    <w:p w14:paraId="2BAF0D2C"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9</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Ba F, Martin WRW. Dopamine transporter imaging as a diagnostic tool for parkinsonism and related disorders in clinical practice. Parkinsonism Relat Disord. 2015 Feb;21(2):87–94. </w:t>
      </w:r>
    </w:p>
    <w:p w14:paraId="75991684"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10</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Kägi G, Bhatia KP, Tolosa E. The role of DAT-SPECT in movement disorders. J Neurol Neurosurg Psychiatry. 2010 Jan;81(1):5–12. </w:t>
      </w:r>
    </w:p>
    <w:p w14:paraId="0D01B560"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1</w:t>
      </w:r>
      <w:r>
        <w:rPr>
          <w:rFonts w:ascii="Times New Roman" w:hAnsi="Times New Roman" w:cs="Times New Roman"/>
          <w:sz w:val="24"/>
          <w:szCs w:val="24"/>
        </w:rPr>
        <w:t>1</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Tolosa E, Coelho M, Gallardo M. DAT imaging in drug-induced and psychogenic parkinsonism. Mov Disord Off J Mov Disord Soc. 2003 Oct;18 Suppl 7:S28-33. </w:t>
      </w:r>
    </w:p>
    <w:p w14:paraId="1597DB40"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1</w:t>
      </w:r>
      <w:r>
        <w:rPr>
          <w:rFonts w:ascii="Times New Roman" w:hAnsi="Times New Roman" w:cs="Times New Roman"/>
          <w:sz w:val="24"/>
          <w:szCs w:val="24"/>
        </w:rPr>
        <w:t>2</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Seifert KD, Wiener JI. The impact of DaTscan on the diagnosis and management of movement disorders: A retrospective study. Am J Neurodegener Dis. 2013;2(1):29–34. </w:t>
      </w:r>
    </w:p>
    <w:p w14:paraId="7DC2E2A4"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1</w:t>
      </w:r>
      <w:r>
        <w:rPr>
          <w:rFonts w:ascii="Times New Roman" w:hAnsi="Times New Roman" w:cs="Times New Roman"/>
          <w:sz w:val="24"/>
          <w:szCs w:val="24"/>
        </w:rPr>
        <w:t>3</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Benaderette S, Zanotti Fregonara P, Apartis E, Nguyen C, Trocello J-M, Remy P, et al. Psychogenic parkinsonism: a combination of clinical, electrophysiological, and [(123)I]-FP-CIT SPECT scan explorations improves diagnostic accuracy. Mov Disord Off J Mov Disord Soc. 2006 Mar;21(3):310–7. </w:t>
      </w:r>
    </w:p>
    <w:p w14:paraId="387D96DA"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1</w:t>
      </w:r>
      <w:r>
        <w:rPr>
          <w:rFonts w:ascii="Times New Roman" w:hAnsi="Times New Roman" w:cs="Times New Roman"/>
          <w:sz w:val="24"/>
          <w:szCs w:val="24"/>
        </w:rPr>
        <w:t>4</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Umeh CC, Szabo Z, Pontone GM, Mari Z. Dopamine transporter imaging in psychogenic parkinsonism and neurodegenerative parkinsonism with psychogenic overlay: a report of three cases. Tremor Hyperkinetic Mov N Y N. 2013;3. </w:t>
      </w:r>
    </w:p>
    <w:p w14:paraId="45110AFA"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1</w:t>
      </w:r>
      <w:r>
        <w:rPr>
          <w:rFonts w:ascii="Times New Roman" w:hAnsi="Times New Roman" w:cs="Times New Roman"/>
          <w:sz w:val="24"/>
          <w:szCs w:val="24"/>
        </w:rPr>
        <w:t>5</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Gaig C, Martí </w:t>
      </w:r>
      <w:r w:rsidRPr="002C7AC8">
        <w:rPr>
          <w:rFonts w:ascii="Times New Roman" w:hAnsi="Times New Roman" w:cs="Times New Roman"/>
          <w:sz w:val="24"/>
          <w:szCs w:val="24"/>
          <w:lang w:val="sv-SE"/>
        </w:rPr>
        <w:t>MJ, Tolosa E, Valldeoriola F, Paredes P, Lome</w:t>
      </w:r>
      <w:r w:rsidRPr="002C7AC8">
        <w:rPr>
          <w:rFonts w:ascii="Times New Roman" w:hAnsi="Times New Roman" w:cs="Times New Roman"/>
          <w:sz w:val="24"/>
          <w:szCs w:val="24"/>
          <w:lang w:val="es-ES_tradnl"/>
        </w:rPr>
        <w:t>ñ</w:t>
      </w:r>
      <w:r w:rsidRPr="002C7AC8">
        <w:rPr>
          <w:rFonts w:ascii="Times New Roman" w:hAnsi="Times New Roman" w:cs="Times New Roman"/>
          <w:sz w:val="24"/>
          <w:szCs w:val="24"/>
        </w:rPr>
        <w:t xml:space="preserve">a FJ, et al. 123I-Ioflupane SPECT in the diagnosis </w:t>
      </w:r>
      <w:r w:rsidRPr="002C7AC8">
        <w:rPr>
          <w:rFonts w:ascii="Times New Roman" w:hAnsi="Times New Roman" w:cs="Times New Roman"/>
          <w:sz w:val="24"/>
          <w:szCs w:val="24"/>
        </w:rPr>
        <w:lastRenderedPageBreak/>
        <w:t xml:space="preserve">of suspected psychogenic Parkinsonism. Mov Disord Off J Mov Disord Soc. 2006 Nov;21(11):1994–8. </w:t>
      </w:r>
    </w:p>
    <w:p w14:paraId="39DEF43C"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1</w:t>
      </w:r>
      <w:r>
        <w:rPr>
          <w:rFonts w:ascii="Times New Roman" w:hAnsi="Times New Roman" w:cs="Times New Roman"/>
          <w:sz w:val="24"/>
          <w:szCs w:val="24"/>
        </w:rPr>
        <w:t>6</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Voon V, Brezing C, Gallea C, Hallett M. Aberrant supplementary motor complex and limbic activity during motor preparation in motor conversion disorder. Mov Disord Off J Mov Disord Soc. 2011 Nov;26(13):2396–403. </w:t>
      </w:r>
    </w:p>
    <w:p w14:paraId="394C6C5A"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lang w:val="pt-PT"/>
        </w:rPr>
        <w:t>17</w:t>
      </w:r>
      <w:r w:rsidRPr="002C7AC8">
        <w:rPr>
          <w:rFonts w:ascii="Times New Roman" w:hAnsi="Times New Roman" w:cs="Times New Roman"/>
          <w:sz w:val="24"/>
          <w:szCs w:val="24"/>
          <w:lang w:val="pt-PT"/>
        </w:rPr>
        <w:t>.</w:t>
      </w:r>
      <w:r w:rsidRPr="002C7AC8">
        <w:rPr>
          <w:rFonts w:ascii="Times New Roman" w:hAnsi="Times New Roman" w:cs="Times New Roman"/>
          <w:sz w:val="24"/>
          <w:szCs w:val="24"/>
          <w:lang w:val="pt-PT"/>
        </w:rPr>
        <w:tab/>
        <w:t>Wegrzyk J, Kebets V, Richiardi J, Galli S, de Ville DV, Aybek S. Identifying motor functional neurological disorder using resting-state functional connectivity. NeuroImage : Clinical. 2018;17:163-168. doi:10.1016/j.nicl.2017.10.012.</w:t>
      </w:r>
    </w:p>
    <w:p w14:paraId="43E58845"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18</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Marshall JC, Halligan PW, Fink GR, Wade DT, Frackowiak RS. The functional anatomy of a hysterical paralysis. Cognition. 1997 Jul;64(1):B1-8. </w:t>
      </w:r>
    </w:p>
    <w:p w14:paraId="57A99528"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lang w:val="it-IT"/>
        </w:rPr>
        <w:t>19</w:t>
      </w:r>
      <w:r w:rsidRPr="002C7AC8">
        <w:rPr>
          <w:rFonts w:ascii="Times New Roman" w:hAnsi="Times New Roman" w:cs="Times New Roman"/>
          <w:sz w:val="24"/>
          <w:szCs w:val="24"/>
          <w:lang w:val="it-IT"/>
        </w:rPr>
        <w:t xml:space="preserve">. </w:t>
      </w:r>
      <w:r w:rsidRPr="002C7AC8">
        <w:rPr>
          <w:rFonts w:ascii="Times New Roman" w:hAnsi="Times New Roman" w:cs="Times New Roman"/>
          <w:sz w:val="24"/>
          <w:szCs w:val="24"/>
          <w:lang w:val="it-IT"/>
        </w:rPr>
        <w:tab/>
        <w:t>Voon V, Brezing C, Gallea C, Ameli R, Roelofs K, LaFrance WC, et al. Emotional stimuli and motor conversion disorder. Brain J Neurol. 2010 May;133(Pt 5):1526</w:t>
      </w:r>
      <w:r w:rsidRPr="002C7AC8">
        <w:rPr>
          <w:rFonts w:ascii="Times New Roman" w:hAnsi="Times New Roman" w:cs="Times New Roman"/>
          <w:sz w:val="24"/>
          <w:szCs w:val="24"/>
        </w:rPr>
        <w:t xml:space="preserve">–36. </w:t>
      </w:r>
    </w:p>
    <w:p w14:paraId="1FCC146C" w14:textId="278577D3" w:rsidR="00E11144" w:rsidRPr="00421A50" w:rsidRDefault="00531E25" w:rsidP="00E11144">
      <w:pPr>
        <w:pStyle w:val="Body"/>
        <w:rPr>
          <w:rFonts w:ascii="Times New Roman" w:hAnsi="Times New Roman" w:cs="Times New Roman"/>
          <w:b/>
          <w:sz w:val="24"/>
          <w:szCs w:val="24"/>
        </w:rPr>
      </w:pPr>
      <w:r w:rsidRPr="001608F8">
        <w:rPr>
          <w:rFonts w:ascii="Wingdings" w:hAnsi="Wingdings" w:cs="Wingdings"/>
          <w:sz w:val="23"/>
          <w:szCs w:val="23"/>
        </w:rPr>
        <w:t></w:t>
      </w:r>
      <w:r w:rsidR="00E11144" w:rsidRPr="002C7AC8">
        <w:rPr>
          <w:rFonts w:ascii="Times New Roman" w:hAnsi="Times New Roman" w:cs="Times New Roman"/>
          <w:sz w:val="24"/>
          <w:szCs w:val="24"/>
        </w:rPr>
        <w:t>2</w:t>
      </w:r>
      <w:r w:rsidR="00E11144">
        <w:rPr>
          <w:rFonts w:ascii="Times New Roman" w:hAnsi="Times New Roman" w:cs="Times New Roman"/>
          <w:sz w:val="24"/>
          <w:szCs w:val="24"/>
        </w:rPr>
        <w:t>0</w:t>
      </w:r>
      <w:r w:rsidR="00E11144" w:rsidRPr="002C7AC8">
        <w:rPr>
          <w:rFonts w:ascii="Times New Roman" w:hAnsi="Times New Roman" w:cs="Times New Roman"/>
          <w:sz w:val="24"/>
          <w:szCs w:val="24"/>
        </w:rPr>
        <w:t xml:space="preserve">. </w:t>
      </w:r>
      <w:r w:rsidR="00E11144" w:rsidRPr="002C7AC8">
        <w:rPr>
          <w:rFonts w:ascii="Times New Roman" w:hAnsi="Times New Roman" w:cs="Times New Roman"/>
          <w:sz w:val="24"/>
          <w:szCs w:val="24"/>
        </w:rPr>
        <w:tab/>
        <w:t>Espay AJ, Maloney T, Vannest J, Norris MM, Eliassen JC, Neefus E, et al. Impaired emotion processing in functional (psychogenic) tremor: A functional magnetic resonance imaging study. NeuroImage Clin. 2018;17:179–87.</w:t>
      </w:r>
      <w:r>
        <w:rPr>
          <w:rFonts w:ascii="Times New Roman" w:hAnsi="Times New Roman" w:cs="Times New Roman"/>
          <w:sz w:val="24"/>
          <w:szCs w:val="24"/>
        </w:rPr>
        <w:t xml:space="preserve"> </w:t>
      </w:r>
      <w:r>
        <w:rPr>
          <w:rFonts w:ascii="Times New Roman" w:hAnsi="Times New Roman" w:cs="Times New Roman"/>
          <w:b/>
          <w:sz w:val="24"/>
          <w:szCs w:val="24"/>
        </w:rPr>
        <w:t>Demonstrated differences in emotional processing in functional patients during movement tasks.</w:t>
      </w:r>
    </w:p>
    <w:p w14:paraId="7338347E"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2</w:t>
      </w:r>
      <w:r>
        <w:rPr>
          <w:rFonts w:ascii="Times New Roman" w:hAnsi="Times New Roman" w:cs="Times New Roman"/>
          <w:sz w:val="24"/>
          <w:szCs w:val="24"/>
        </w:rPr>
        <w:t>1</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Espay AJ, Maloney T, Vannest J, Norris MM, Eliassen JC, Neefus E, et al. Dysfunction in emotion processing underlies functional (psychogenic) dystonia. Mov Disord Off J Mov Disord Soc. 2018 Jan;33(1):136–45. </w:t>
      </w:r>
    </w:p>
    <w:p w14:paraId="4E42CDFE" w14:textId="181403D5" w:rsidR="00E11144" w:rsidRPr="00421A50" w:rsidRDefault="00531E25" w:rsidP="00E11144">
      <w:pPr>
        <w:pStyle w:val="Body"/>
        <w:rPr>
          <w:rFonts w:ascii="Times New Roman" w:hAnsi="Times New Roman" w:cs="Times New Roman"/>
          <w:b/>
          <w:sz w:val="24"/>
          <w:szCs w:val="24"/>
        </w:rPr>
      </w:pPr>
      <w:r w:rsidRPr="001608F8">
        <w:rPr>
          <w:rFonts w:ascii="Wingdings" w:hAnsi="Wingdings" w:cs="Wingdings"/>
          <w:sz w:val="23"/>
          <w:szCs w:val="23"/>
        </w:rPr>
        <w:t></w:t>
      </w:r>
      <w:r w:rsidRPr="001608F8">
        <w:rPr>
          <w:rFonts w:ascii="Wingdings" w:hAnsi="Wingdings" w:cs="Wingdings"/>
          <w:sz w:val="23"/>
          <w:szCs w:val="23"/>
        </w:rPr>
        <w:t></w:t>
      </w:r>
      <w:r w:rsidR="00E11144" w:rsidRPr="002C7AC8">
        <w:rPr>
          <w:rFonts w:ascii="Times New Roman" w:hAnsi="Times New Roman" w:cs="Times New Roman"/>
          <w:sz w:val="24"/>
          <w:szCs w:val="24"/>
          <w:lang w:val="pt-PT"/>
        </w:rPr>
        <w:t>2</w:t>
      </w:r>
      <w:r w:rsidR="00E11144">
        <w:rPr>
          <w:rFonts w:ascii="Times New Roman" w:hAnsi="Times New Roman" w:cs="Times New Roman"/>
          <w:sz w:val="24"/>
          <w:szCs w:val="24"/>
          <w:lang w:val="pt-PT"/>
        </w:rPr>
        <w:t>2</w:t>
      </w:r>
      <w:r w:rsidR="00E11144" w:rsidRPr="002C7AC8">
        <w:rPr>
          <w:rFonts w:ascii="Times New Roman" w:hAnsi="Times New Roman" w:cs="Times New Roman"/>
          <w:sz w:val="24"/>
          <w:szCs w:val="24"/>
          <w:lang w:val="pt-PT"/>
        </w:rPr>
        <w:t>.</w:t>
      </w:r>
      <w:r w:rsidR="00E11144" w:rsidRPr="002C7AC8">
        <w:rPr>
          <w:rFonts w:ascii="Times New Roman" w:hAnsi="Times New Roman" w:cs="Times New Roman"/>
          <w:sz w:val="24"/>
          <w:szCs w:val="24"/>
          <w:lang w:val="pt-PT"/>
        </w:rPr>
        <w:tab/>
        <w:t xml:space="preserve">Functional Neuroimaging of Functional Movement Disorders (FMD) Before and After a Rehabilitation Program (S30.006). Kathrin LaFaver, Leonard Faul, </w:t>
      </w:r>
      <w:r w:rsidR="00E11144" w:rsidRPr="002C7AC8">
        <w:rPr>
          <w:rFonts w:ascii="Times New Roman" w:hAnsi="Times New Roman" w:cs="Times New Roman"/>
          <w:sz w:val="24"/>
          <w:szCs w:val="24"/>
          <w:lang w:val="pt-PT"/>
        </w:rPr>
        <w:t>Alexandra Jacob, Brendan DepueNeurology Apr 2018, 90 (15 Supplement) S30.006;</w:t>
      </w:r>
      <w:r>
        <w:rPr>
          <w:rFonts w:ascii="Times New Roman" w:hAnsi="Times New Roman" w:cs="Times New Roman"/>
          <w:sz w:val="24"/>
          <w:szCs w:val="24"/>
          <w:lang w:val="pt-PT"/>
        </w:rPr>
        <w:t xml:space="preserve"> </w:t>
      </w:r>
      <w:r>
        <w:rPr>
          <w:rFonts w:ascii="Times New Roman" w:hAnsi="Times New Roman" w:cs="Times New Roman"/>
          <w:b/>
          <w:sz w:val="24"/>
          <w:szCs w:val="24"/>
          <w:lang w:val="pt-PT"/>
        </w:rPr>
        <w:t>Showed a correlation between clinical improvements in functional symptoms after treatment and changes in functional connectivity betweem the amygdala and the primary motor cortex.</w:t>
      </w:r>
    </w:p>
    <w:p w14:paraId="73E56BCD"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2</w:t>
      </w:r>
      <w:r>
        <w:rPr>
          <w:rFonts w:ascii="Times New Roman" w:hAnsi="Times New Roman" w:cs="Times New Roman"/>
          <w:sz w:val="24"/>
          <w:szCs w:val="24"/>
        </w:rPr>
        <w:t>3</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Haggard P. Human volition: towards a neuroscience of will. Nat Rev Neurosci. 2008 Dec;9(12):934–46. </w:t>
      </w:r>
    </w:p>
    <w:p w14:paraId="43659235"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2</w:t>
      </w:r>
      <w:r>
        <w:rPr>
          <w:rFonts w:ascii="Times New Roman" w:hAnsi="Times New Roman" w:cs="Times New Roman"/>
          <w:sz w:val="24"/>
          <w:szCs w:val="24"/>
        </w:rPr>
        <w:t>4</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Kranick SM, Hallett M. Neurology of volition. Exp Brain Res. 2013 Sep;229(3):313–27. </w:t>
      </w:r>
    </w:p>
    <w:p w14:paraId="2AA6C31D"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2</w:t>
      </w:r>
      <w:r>
        <w:rPr>
          <w:rFonts w:ascii="Times New Roman" w:hAnsi="Times New Roman" w:cs="Times New Roman"/>
          <w:sz w:val="24"/>
          <w:szCs w:val="24"/>
        </w:rPr>
        <w:t>5</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Lau HC, Rogers RD, Haggard P, Passingham RE. Attention to intention. Science. 2004 Feb 20;303(5661):1208–10. </w:t>
      </w:r>
    </w:p>
    <w:p w14:paraId="5A97EA6D"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2</w:t>
      </w:r>
      <w:r>
        <w:rPr>
          <w:rFonts w:ascii="Times New Roman" w:hAnsi="Times New Roman" w:cs="Times New Roman"/>
          <w:sz w:val="24"/>
          <w:szCs w:val="24"/>
        </w:rPr>
        <w:t>6</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Blakemore SJ, Goodbody SJ, Wolpert DM. Predicting the consequences of our own actions: the role of sensorimotor context estimation. </w:t>
      </w:r>
      <w:r w:rsidRPr="002C7AC8">
        <w:rPr>
          <w:rFonts w:ascii="Times New Roman" w:hAnsi="Times New Roman" w:cs="Times New Roman"/>
          <w:sz w:val="24"/>
          <w:szCs w:val="24"/>
          <w:lang w:val="pt-PT"/>
        </w:rPr>
        <w:t xml:space="preserve">J Neurosci Off J Soc Neurosci. 1998 Sep 15;18(18):7511–8. </w:t>
      </w:r>
    </w:p>
    <w:p w14:paraId="11094EF6"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27</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Blakemore S-J, Sirigu A. Action prediction in the cerebellum and in the parietal lobe. Exp Brain Res. 2003 Nov;153(2):239–45. </w:t>
      </w:r>
    </w:p>
    <w:p w14:paraId="2D26F468"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28</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Voon V, Gallea C, Hattori N, Bruno M, Ekanayake V, Hallett M. The involuntary nature of conversion disorder. </w:t>
      </w:r>
      <w:r w:rsidRPr="002C7AC8">
        <w:rPr>
          <w:rFonts w:ascii="Times New Roman" w:hAnsi="Times New Roman" w:cs="Times New Roman"/>
          <w:sz w:val="24"/>
          <w:szCs w:val="24"/>
          <w:lang w:val="pt-PT"/>
        </w:rPr>
        <w:t xml:space="preserve">Neurology. 2010 Jan 19;74(3):223–8. </w:t>
      </w:r>
    </w:p>
    <w:p w14:paraId="4A7B06BB"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29</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Sirigu A, Daprati E, Pradat-Diehl P, Franck N, Jeannerod M. Perception of self-generated movement following left parietal lesion. Brain J Neurol. 1999 Oct;122 ( Pt 10):1867–74. </w:t>
      </w:r>
    </w:p>
    <w:p w14:paraId="6CBE22AD"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3</w:t>
      </w:r>
      <w:r>
        <w:rPr>
          <w:rFonts w:ascii="Times New Roman" w:hAnsi="Times New Roman" w:cs="Times New Roman"/>
          <w:sz w:val="24"/>
          <w:szCs w:val="24"/>
        </w:rPr>
        <w:t>0</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Maurer CW, LaFaver K, Ameli R, Epstein SA, Hallett M, Horovitz SG. Impaired self-agency in functional movement disorders: A resting-state fMRI </w:t>
      </w:r>
      <w:r w:rsidRPr="002C7AC8">
        <w:rPr>
          <w:rFonts w:ascii="Times New Roman" w:hAnsi="Times New Roman" w:cs="Times New Roman"/>
          <w:sz w:val="24"/>
          <w:szCs w:val="24"/>
        </w:rPr>
        <w:lastRenderedPageBreak/>
        <w:t xml:space="preserve">study. Neurology. 2016 Aug 9;87(6):564–70. </w:t>
      </w:r>
    </w:p>
    <w:p w14:paraId="55453285"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3</w:t>
      </w:r>
      <w:r>
        <w:rPr>
          <w:rFonts w:ascii="Times New Roman" w:hAnsi="Times New Roman" w:cs="Times New Roman"/>
          <w:sz w:val="24"/>
          <w:szCs w:val="24"/>
        </w:rPr>
        <w:t>1</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Nahab FB, Kundu P, Gallea C, Kakareka J, Pursley R, Pohida T, et al. The neural processes underlying self-agency. Cereb Cortex N Y N 1991. 2011 Jan;21(1):48–55. </w:t>
      </w:r>
    </w:p>
    <w:p w14:paraId="5AAFF2E7"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3</w:t>
      </w:r>
      <w:r>
        <w:rPr>
          <w:rFonts w:ascii="Times New Roman" w:hAnsi="Times New Roman" w:cs="Times New Roman"/>
          <w:sz w:val="24"/>
          <w:szCs w:val="24"/>
        </w:rPr>
        <w:t>2</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Nahab FB, Kundu P, Maurer C, Shen Q, Hallett M. Impaired sense of agency in functional movement disorders: An fMRI study. PloS One. 2017;12(4):e0172502. </w:t>
      </w:r>
    </w:p>
    <w:p w14:paraId="2B0678E9"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3</w:t>
      </w:r>
      <w:r>
        <w:rPr>
          <w:rFonts w:ascii="Times New Roman" w:hAnsi="Times New Roman" w:cs="Times New Roman"/>
          <w:sz w:val="24"/>
          <w:szCs w:val="24"/>
        </w:rPr>
        <w:t>3</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Baek K, Do</w:t>
      </w:r>
      <w:r w:rsidRPr="002C7AC8">
        <w:rPr>
          <w:rFonts w:ascii="Times New Roman" w:hAnsi="Times New Roman" w:cs="Times New Roman"/>
          <w:sz w:val="24"/>
          <w:szCs w:val="24"/>
          <w:lang w:val="es-ES_tradnl"/>
        </w:rPr>
        <w:t>ñ</w:t>
      </w:r>
      <w:r w:rsidRPr="002C7AC8">
        <w:rPr>
          <w:rFonts w:ascii="Times New Roman" w:hAnsi="Times New Roman" w:cs="Times New Roman"/>
          <w:sz w:val="24"/>
          <w:szCs w:val="24"/>
        </w:rPr>
        <w:t xml:space="preserve">amayor N, Morris LS, Strelchuk D, Mitchell S, Mikheenko Y, et al. Impaired awareness of motor intention in functional neurological disorder: implications for voluntary and functional movement. Psychol Med. 2017 Jul;47(9):1624–36. </w:t>
      </w:r>
    </w:p>
    <w:p w14:paraId="32595930"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lang w:val="nl-NL"/>
        </w:rPr>
        <w:t>3</w:t>
      </w:r>
      <w:r>
        <w:rPr>
          <w:rFonts w:ascii="Times New Roman" w:hAnsi="Times New Roman" w:cs="Times New Roman"/>
          <w:sz w:val="24"/>
          <w:szCs w:val="24"/>
          <w:lang w:val="nl-NL"/>
        </w:rPr>
        <w:t>4</w:t>
      </w:r>
      <w:r w:rsidRPr="002C7AC8">
        <w:rPr>
          <w:rFonts w:ascii="Times New Roman" w:hAnsi="Times New Roman" w:cs="Times New Roman"/>
          <w:sz w:val="24"/>
          <w:szCs w:val="24"/>
          <w:lang w:val="nl-NL"/>
        </w:rPr>
        <w:t xml:space="preserve">. </w:t>
      </w:r>
      <w:r w:rsidRPr="002C7AC8">
        <w:rPr>
          <w:rFonts w:ascii="Times New Roman" w:hAnsi="Times New Roman" w:cs="Times New Roman"/>
          <w:sz w:val="24"/>
          <w:szCs w:val="24"/>
          <w:lang w:val="nl-NL"/>
        </w:rPr>
        <w:tab/>
        <w:t xml:space="preserve">van Beilen M, de Jong BM, Gieteling EW, Renken R, Leenders KL. Abnormal parietal function in conversion paresis. PloS One. 2011;6(10):e25918. </w:t>
      </w:r>
    </w:p>
    <w:p w14:paraId="28BF5869" w14:textId="0000A695" w:rsidR="00E11144" w:rsidRPr="00421A50" w:rsidRDefault="00531E25" w:rsidP="00E11144">
      <w:pPr>
        <w:pStyle w:val="Body"/>
        <w:rPr>
          <w:rFonts w:ascii="Times New Roman" w:hAnsi="Times New Roman" w:cs="Times New Roman"/>
          <w:b/>
          <w:sz w:val="24"/>
          <w:szCs w:val="24"/>
        </w:rPr>
      </w:pPr>
      <w:r w:rsidRPr="001608F8">
        <w:rPr>
          <w:rFonts w:ascii="Wingdings" w:hAnsi="Wingdings" w:cs="Wingdings"/>
          <w:sz w:val="23"/>
          <w:szCs w:val="23"/>
        </w:rPr>
        <w:t></w:t>
      </w:r>
      <w:r w:rsidRPr="001608F8">
        <w:rPr>
          <w:rFonts w:ascii="Wingdings" w:hAnsi="Wingdings" w:cs="Wingdings"/>
          <w:sz w:val="23"/>
          <w:szCs w:val="23"/>
        </w:rPr>
        <w:t></w:t>
      </w:r>
      <w:r w:rsidR="00E11144" w:rsidRPr="002C7AC8">
        <w:rPr>
          <w:rFonts w:ascii="Times New Roman" w:hAnsi="Times New Roman" w:cs="Times New Roman"/>
          <w:sz w:val="24"/>
          <w:szCs w:val="24"/>
        </w:rPr>
        <w:t>3</w:t>
      </w:r>
      <w:r w:rsidR="00E11144">
        <w:rPr>
          <w:rFonts w:ascii="Times New Roman" w:hAnsi="Times New Roman" w:cs="Times New Roman"/>
          <w:sz w:val="24"/>
          <w:szCs w:val="24"/>
        </w:rPr>
        <w:t>5</w:t>
      </w:r>
      <w:r w:rsidR="00E11144" w:rsidRPr="002C7AC8">
        <w:rPr>
          <w:rFonts w:ascii="Times New Roman" w:hAnsi="Times New Roman" w:cs="Times New Roman"/>
          <w:sz w:val="24"/>
          <w:szCs w:val="24"/>
        </w:rPr>
        <w:t xml:space="preserve">. </w:t>
      </w:r>
      <w:r w:rsidR="00E11144" w:rsidRPr="002C7AC8">
        <w:rPr>
          <w:rFonts w:ascii="Times New Roman" w:hAnsi="Times New Roman" w:cs="Times New Roman"/>
          <w:sz w:val="24"/>
          <w:szCs w:val="24"/>
        </w:rPr>
        <w:tab/>
        <w:t xml:space="preserve">Hassa T, de Jel E, Tuescher O, Schmidt R, Schoenfeld MA. Functional networks of motor inhibition in conversion disorder patients and feigning subjects. NeuroImage Clin. 2016;11:719–27. </w:t>
      </w:r>
      <w:r>
        <w:rPr>
          <w:rFonts w:ascii="Times New Roman" w:hAnsi="Times New Roman" w:cs="Times New Roman"/>
          <w:b/>
          <w:sz w:val="24"/>
          <w:szCs w:val="24"/>
        </w:rPr>
        <w:t>Showed clear differen</w:t>
      </w:r>
      <w:r w:rsidR="001F2CFE">
        <w:rPr>
          <w:rFonts w:ascii="Times New Roman" w:hAnsi="Times New Roman" w:cs="Times New Roman"/>
          <w:b/>
          <w:sz w:val="24"/>
          <w:szCs w:val="24"/>
        </w:rPr>
        <w:t>ces in activition</w:t>
      </w:r>
      <w:r>
        <w:rPr>
          <w:rFonts w:ascii="Times New Roman" w:hAnsi="Times New Roman" w:cs="Times New Roman"/>
          <w:b/>
          <w:sz w:val="24"/>
          <w:szCs w:val="24"/>
        </w:rPr>
        <w:t xml:space="preserve"> between functional patients and feigning controls</w:t>
      </w:r>
      <w:r w:rsidR="001F2CFE">
        <w:rPr>
          <w:rFonts w:ascii="Times New Roman" w:hAnsi="Times New Roman" w:cs="Times New Roman"/>
          <w:b/>
          <w:sz w:val="24"/>
          <w:szCs w:val="24"/>
        </w:rPr>
        <w:t xml:space="preserve"> in brain areas involved in generating sense of agency. </w:t>
      </w:r>
    </w:p>
    <w:p w14:paraId="4FAF830B"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3</w:t>
      </w:r>
      <w:r>
        <w:rPr>
          <w:rFonts w:ascii="Times New Roman" w:hAnsi="Times New Roman" w:cs="Times New Roman"/>
          <w:sz w:val="24"/>
          <w:szCs w:val="24"/>
        </w:rPr>
        <w:t>6</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Czarnecki K, Jones DT, Burnett MS, Mullan B, Matsumoto JY. SPECT perfusion patterns distinguish psychogenic from essential tremor. Parkinsonism Relat Disord. 2011 Jun;17(5):328–32. </w:t>
      </w:r>
    </w:p>
    <w:p w14:paraId="1B43211A"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37</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Burgmer M, Konrad C, Jansen A, Kugel H, Sommer J, Heindel W, et al. Abnormal brain activation during movement observation in patients with conversion paralysis. NeuroImage. 2006 Feb 15;29(4):1336–43. </w:t>
      </w:r>
    </w:p>
    <w:p w14:paraId="7959AFB1"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lang w:val="it-IT"/>
        </w:rPr>
        <w:t>38</w:t>
      </w:r>
      <w:r w:rsidRPr="002C7AC8">
        <w:rPr>
          <w:rFonts w:ascii="Times New Roman" w:hAnsi="Times New Roman" w:cs="Times New Roman"/>
          <w:sz w:val="24"/>
          <w:szCs w:val="24"/>
          <w:lang w:val="it-IT"/>
        </w:rPr>
        <w:t xml:space="preserve">. </w:t>
      </w:r>
      <w:r w:rsidRPr="002C7AC8">
        <w:rPr>
          <w:rFonts w:ascii="Times New Roman" w:hAnsi="Times New Roman" w:cs="Times New Roman"/>
          <w:sz w:val="24"/>
          <w:szCs w:val="24"/>
          <w:lang w:val="it-IT"/>
        </w:rPr>
        <w:tab/>
        <w:t>Cojan Y, Waber L, Carruzzo A, Vuilleumier P. Motor inhibition in hysterical conversion paralysis. NeuroImage. 2009 Sep;47(3):1026</w:t>
      </w:r>
      <w:r w:rsidRPr="002C7AC8">
        <w:rPr>
          <w:rFonts w:ascii="Times New Roman" w:hAnsi="Times New Roman" w:cs="Times New Roman"/>
          <w:sz w:val="24"/>
          <w:szCs w:val="24"/>
        </w:rPr>
        <w:t xml:space="preserve">–37. </w:t>
      </w:r>
    </w:p>
    <w:p w14:paraId="00B623EC"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39</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Spence SA, Crimlisk HL, Cope H, Ron MA, Grasby PM. Discrete neurophysiological correlates in prefrontal cortex during hysterical and feigned disorder of movement. Lancet Lond Engl. 2000 Apr 8;355(9211):1243–4. </w:t>
      </w:r>
    </w:p>
    <w:p w14:paraId="668CC9B5"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4</w:t>
      </w:r>
      <w:r>
        <w:rPr>
          <w:rFonts w:ascii="Times New Roman" w:hAnsi="Times New Roman" w:cs="Times New Roman"/>
          <w:sz w:val="24"/>
          <w:szCs w:val="24"/>
        </w:rPr>
        <w:t>0</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Vuilleumier P, Chicherio C, Assal F, Schwartz S, Slosman D, Landis T. Functional neuroanatomical correlates of hysterical sensorimotor loss. Brain J Neurol. 2001 Jun;124(Pt 6):1077–90. </w:t>
      </w:r>
    </w:p>
    <w:p w14:paraId="42230EB4"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4</w:t>
      </w:r>
      <w:r>
        <w:rPr>
          <w:rFonts w:ascii="Times New Roman" w:hAnsi="Times New Roman" w:cs="Times New Roman"/>
          <w:sz w:val="24"/>
          <w:szCs w:val="24"/>
        </w:rPr>
        <w:t>1</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Schrag AE, Mehta AR, Bhatia KP, Brown RJ, Frackowiak RSJ, Trimble MR, et al. The functional neuroimaging correlates of psychogenic versus organic dystonia. Brain J Neurol. </w:t>
      </w:r>
      <w:r w:rsidRPr="002C7AC8">
        <w:rPr>
          <w:rFonts w:ascii="Times New Roman" w:hAnsi="Times New Roman" w:cs="Times New Roman"/>
          <w:sz w:val="24"/>
          <w:szCs w:val="24"/>
          <w:lang w:val="pt-PT"/>
        </w:rPr>
        <w:t xml:space="preserve">2013 Mar;136(Pt 3):770–81. </w:t>
      </w:r>
      <w:r w:rsidRPr="002C7AC8">
        <w:rPr>
          <w:rFonts w:ascii="Times New Roman" w:hAnsi="Times New Roman" w:cs="Times New Roman"/>
          <w:sz w:val="24"/>
          <w:szCs w:val="24"/>
        </w:rPr>
        <w:t xml:space="preserve"> </w:t>
      </w:r>
    </w:p>
    <w:p w14:paraId="55F7EE8C" w14:textId="77777777" w:rsidR="00E11144" w:rsidRPr="002C7AC8" w:rsidRDefault="00E11144" w:rsidP="00E11144">
      <w:pPr>
        <w:pStyle w:val="Body"/>
        <w:rPr>
          <w:rFonts w:ascii="Times New Roman" w:hAnsi="Times New Roman" w:cs="Times New Roman"/>
          <w:sz w:val="24"/>
          <w:szCs w:val="24"/>
        </w:rPr>
      </w:pPr>
      <w:r>
        <w:rPr>
          <w:rFonts w:ascii="Times New Roman" w:hAnsi="Times New Roman" w:cs="Times New Roman"/>
          <w:sz w:val="24"/>
          <w:szCs w:val="24"/>
          <w:lang w:val="pt-PT"/>
        </w:rPr>
        <w:t>42</w:t>
      </w:r>
      <w:r w:rsidRPr="002C7AC8">
        <w:rPr>
          <w:rFonts w:ascii="Times New Roman" w:hAnsi="Times New Roman" w:cs="Times New Roman"/>
          <w:sz w:val="24"/>
          <w:szCs w:val="24"/>
          <w:lang w:val="pt-PT"/>
        </w:rPr>
        <w:t xml:space="preserve">. </w:t>
      </w:r>
      <w:r w:rsidRPr="002C7AC8">
        <w:rPr>
          <w:rFonts w:ascii="Times New Roman" w:hAnsi="Times New Roman" w:cs="Times New Roman"/>
          <w:sz w:val="24"/>
          <w:szCs w:val="24"/>
          <w:lang w:val="pt-PT"/>
        </w:rPr>
        <w:tab/>
        <w:t xml:space="preserve">Perez DL, Matin N, Barsky A, Costumero-Ramos V, Makaretz SJ, Young SS, et al. </w:t>
      </w:r>
      <w:r w:rsidRPr="002C7AC8">
        <w:rPr>
          <w:rFonts w:ascii="Times New Roman" w:hAnsi="Times New Roman" w:cs="Times New Roman"/>
          <w:sz w:val="24"/>
          <w:szCs w:val="24"/>
        </w:rPr>
        <w:t xml:space="preserve">Cingulo-insular structural alterations associated with psychogenic symptoms, childhood abuse and PTSD in functional neurological disorders. J Neurol Neurosurg Psychiatry. 2017 Jun;88(6):491–7. </w:t>
      </w:r>
    </w:p>
    <w:p w14:paraId="238764ED" w14:textId="7D4BC948" w:rsidR="00E11144" w:rsidRPr="00421A50" w:rsidRDefault="001F2CFE" w:rsidP="00E11144">
      <w:pPr>
        <w:pStyle w:val="Body"/>
        <w:rPr>
          <w:rFonts w:ascii="Times New Roman" w:hAnsi="Times New Roman" w:cs="Times New Roman"/>
          <w:b/>
          <w:sz w:val="24"/>
          <w:szCs w:val="24"/>
        </w:rPr>
      </w:pPr>
      <w:r w:rsidRPr="001608F8">
        <w:rPr>
          <w:rFonts w:ascii="Wingdings" w:hAnsi="Wingdings" w:cs="Wingdings"/>
          <w:sz w:val="23"/>
          <w:szCs w:val="23"/>
        </w:rPr>
        <w:t></w:t>
      </w:r>
      <w:r w:rsidR="00E11144">
        <w:rPr>
          <w:rFonts w:ascii="Times New Roman" w:hAnsi="Times New Roman" w:cs="Times New Roman"/>
          <w:sz w:val="24"/>
          <w:szCs w:val="24"/>
        </w:rPr>
        <w:t>43</w:t>
      </w:r>
      <w:r w:rsidR="00E11144" w:rsidRPr="002C7AC8">
        <w:rPr>
          <w:rFonts w:ascii="Times New Roman" w:hAnsi="Times New Roman" w:cs="Times New Roman"/>
          <w:sz w:val="24"/>
          <w:szCs w:val="24"/>
        </w:rPr>
        <w:t xml:space="preserve">. </w:t>
      </w:r>
      <w:r w:rsidR="00E11144" w:rsidRPr="002C7AC8">
        <w:rPr>
          <w:rFonts w:ascii="Times New Roman" w:hAnsi="Times New Roman" w:cs="Times New Roman"/>
          <w:sz w:val="24"/>
          <w:szCs w:val="24"/>
        </w:rPr>
        <w:tab/>
        <w:t xml:space="preserve">Perez DL, Williams B, Matin N, LaFrance WC, Costumero-Ramos V, Fricchione GL, et al. Corticolimbic structural alterations linked to health status and trait anxiety in functional neurological disorder. J Neurol Neurosurg Psychiatry. 2017 Dec;88(12):1052–9. </w:t>
      </w:r>
      <w:r>
        <w:rPr>
          <w:rFonts w:ascii="Times New Roman" w:hAnsi="Times New Roman" w:cs="Times New Roman"/>
          <w:b/>
          <w:sz w:val="24"/>
          <w:szCs w:val="24"/>
        </w:rPr>
        <w:t xml:space="preserve">Demonstrated structural brain changes in functional patients correlated to degree of physical impairment. </w:t>
      </w:r>
    </w:p>
    <w:p w14:paraId="1C379970" w14:textId="77777777" w:rsidR="00E11144" w:rsidRPr="00220A3D" w:rsidRDefault="00E11144" w:rsidP="00E11144">
      <w:pPr>
        <w:pStyle w:val="Body"/>
        <w:rPr>
          <w:rFonts w:ascii="Times New Roman" w:hAnsi="Times New Roman" w:cs="Times New Roman"/>
          <w:sz w:val="24"/>
          <w:szCs w:val="24"/>
        </w:rPr>
      </w:pPr>
      <w:r>
        <w:rPr>
          <w:rFonts w:ascii="Times New Roman" w:hAnsi="Times New Roman" w:cs="Times New Roman"/>
          <w:sz w:val="24"/>
          <w:szCs w:val="24"/>
        </w:rPr>
        <w:t>44</w:t>
      </w:r>
      <w:r w:rsidRPr="002C7AC8">
        <w:rPr>
          <w:rFonts w:ascii="Times New Roman" w:hAnsi="Times New Roman" w:cs="Times New Roman"/>
          <w:sz w:val="24"/>
          <w:szCs w:val="24"/>
        </w:rPr>
        <w:t xml:space="preserve">. </w:t>
      </w:r>
      <w:r w:rsidRPr="002C7AC8">
        <w:rPr>
          <w:rFonts w:ascii="Times New Roman" w:hAnsi="Times New Roman" w:cs="Times New Roman"/>
          <w:sz w:val="24"/>
          <w:szCs w:val="24"/>
        </w:rPr>
        <w:tab/>
        <w:t xml:space="preserve">Perez DL, Matin N, Williams B, Tanev K, Makris N, LaFrance WC, et al. Cortical thickness alterations linked to somatoform and psychological </w:t>
      </w:r>
      <w:r w:rsidRPr="002C7AC8">
        <w:rPr>
          <w:rFonts w:ascii="Times New Roman" w:hAnsi="Times New Roman" w:cs="Times New Roman"/>
          <w:sz w:val="24"/>
          <w:szCs w:val="24"/>
        </w:rPr>
        <w:lastRenderedPageBreak/>
        <w:t>dissociation in functional neurological disorders. Hum Brain Mapp. 2018;39(1):428–39.</w:t>
      </w:r>
    </w:p>
    <w:p w14:paraId="1C062027" w14:textId="77777777" w:rsidR="00E11144" w:rsidRPr="00CE6890" w:rsidRDefault="00E11144" w:rsidP="00E11144">
      <w:pPr>
        <w:pStyle w:val="Body"/>
        <w:rPr>
          <w:rFonts w:ascii="Times New Roman" w:hAnsi="Times New Roman" w:cs="Times New Roman"/>
          <w:sz w:val="24"/>
          <w:szCs w:val="24"/>
          <w:lang w:val="pt-PT"/>
        </w:rPr>
      </w:pPr>
      <w:r w:rsidRPr="002C7AC8">
        <w:rPr>
          <w:rFonts w:ascii="Times New Roman" w:hAnsi="Times New Roman" w:cs="Times New Roman"/>
          <w:sz w:val="24"/>
          <w:szCs w:val="24"/>
          <w:lang w:val="pt-PT"/>
        </w:rPr>
        <w:t>45.</w:t>
      </w:r>
      <w:r w:rsidRPr="002C7AC8">
        <w:rPr>
          <w:rFonts w:ascii="Times New Roman" w:hAnsi="Times New Roman" w:cs="Times New Roman"/>
          <w:sz w:val="24"/>
          <w:szCs w:val="24"/>
          <w:lang w:val="pt-PT"/>
        </w:rPr>
        <w:tab/>
        <w:t>B Williams, R Jalilianhasanpour, N Matina, G Fricchione, J Sepulcre, M Keshavand, W LaFranceJr,  B Dickerson,  D Perez.</w:t>
      </w:r>
      <w:r>
        <w:rPr>
          <w:rFonts w:ascii="Times New Roman" w:hAnsi="Times New Roman" w:cs="Times New Roman"/>
          <w:sz w:val="24"/>
          <w:szCs w:val="24"/>
          <w:lang w:val="pt-PT"/>
        </w:rPr>
        <w:t xml:space="preserve"> </w:t>
      </w:r>
      <w:r w:rsidRPr="002C7AC8">
        <w:rPr>
          <w:rFonts w:ascii="Times New Roman" w:hAnsi="Times New Roman" w:cs="Times New Roman"/>
          <w:sz w:val="24"/>
          <w:szCs w:val="24"/>
          <w:lang w:val="pt-PT"/>
        </w:rPr>
        <w:t>Individual differences in corticolimbic structural profiles linked to insecure attachment and coping styles in motor functional neurological disorders.</w:t>
      </w:r>
      <w:r>
        <w:rPr>
          <w:rFonts w:ascii="Times New Roman" w:hAnsi="Times New Roman" w:cs="Times New Roman"/>
          <w:sz w:val="24"/>
          <w:szCs w:val="24"/>
          <w:lang w:val="pt-PT"/>
        </w:rPr>
        <w:t xml:space="preserve"> </w:t>
      </w:r>
      <w:r w:rsidRPr="00CE6890">
        <w:rPr>
          <w:rFonts w:ascii="Times New Roman" w:hAnsi="Times New Roman" w:cs="Times New Roman"/>
          <w:sz w:val="24"/>
          <w:szCs w:val="24"/>
          <w:lang w:val="pt-PT"/>
        </w:rPr>
        <w:t>J Psychiatr Res. 2018 Jul;102:230-237. doi: 10.1016/j.jpsychires.2018.04.006. Epub 2018 Apr 6.</w:t>
      </w:r>
      <w:r w:rsidRPr="002C7AC8">
        <w:rPr>
          <w:rFonts w:ascii="Times New Roman" w:hAnsi="Times New Roman" w:cs="Times New Roman"/>
          <w:sz w:val="24"/>
          <w:szCs w:val="24"/>
          <w:lang w:val="pt-PT"/>
        </w:rPr>
        <w:t xml:space="preserve"> </w:t>
      </w:r>
    </w:p>
    <w:p w14:paraId="320C3011"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 xml:space="preserve">46. </w:t>
      </w:r>
      <w:r w:rsidRPr="002C7AC8">
        <w:rPr>
          <w:rFonts w:ascii="Times New Roman" w:hAnsi="Times New Roman" w:cs="Times New Roman"/>
          <w:sz w:val="24"/>
          <w:szCs w:val="24"/>
        </w:rPr>
        <w:tab/>
        <w:t xml:space="preserve">Aybek S, Nicholson TRJ, Draganski B, Daly E, Murphy DG, David AS, et al. Grey matter changes in motor </w:t>
      </w:r>
      <w:r w:rsidRPr="002C7AC8">
        <w:rPr>
          <w:rFonts w:ascii="Times New Roman" w:hAnsi="Times New Roman" w:cs="Times New Roman"/>
          <w:sz w:val="24"/>
          <w:szCs w:val="24"/>
        </w:rPr>
        <w:t xml:space="preserve">conversion disorder. J Neurol Neurosurg Psychiatry. 2014 Feb;85(2):236–8. </w:t>
      </w:r>
    </w:p>
    <w:p w14:paraId="189CC2FC"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rPr>
        <w:t xml:space="preserve">47. </w:t>
      </w:r>
      <w:r w:rsidRPr="002C7AC8">
        <w:rPr>
          <w:rFonts w:ascii="Times New Roman" w:hAnsi="Times New Roman" w:cs="Times New Roman"/>
          <w:sz w:val="24"/>
          <w:szCs w:val="24"/>
        </w:rPr>
        <w:tab/>
        <w:t xml:space="preserve">Nicholson TR, Aybek S, Kempton MJ, Daly EM, Murphy DG, David AS, et al. A structural MRI study of motor conversion disorder: evidence of reduction in thalamic volume. </w:t>
      </w:r>
      <w:r w:rsidRPr="002C7AC8">
        <w:rPr>
          <w:rFonts w:ascii="Times New Roman" w:hAnsi="Times New Roman" w:cs="Times New Roman"/>
          <w:sz w:val="24"/>
          <w:szCs w:val="24"/>
          <w:lang w:val="pt-PT"/>
        </w:rPr>
        <w:t xml:space="preserve">J Neurol Neurosurg Psychiatry. 2014 Feb;85(2):227–9. </w:t>
      </w:r>
    </w:p>
    <w:p w14:paraId="50F109F9" w14:textId="77777777" w:rsidR="00E11144" w:rsidRPr="002C7AC8" w:rsidRDefault="00E11144" w:rsidP="00E11144">
      <w:pPr>
        <w:pStyle w:val="Body"/>
        <w:rPr>
          <w:rFonts w:ascii="Times New Roman" w:hAnsi="Times New Roman" w:cs="Times New Roman"/>
          <w:sz w:val="24"/>
          <w:szCs w:val="24"/>
        </w:rPr>
      </w:pPr>
      <w:r w:rsidRPr="002C7AC8">
        <w:rPr>
          <w:rFonts w:ascii="Times New Roman" w:hAnsi="Times New Roman" w:cs="Times New Roman"/>
          <w:sz w:val="24"/>
          <w:szCs w:val="24"/>
          <w:lang w:val="pt-PT"/>
        </w:rPr>
        <w:t>48.</w:t>
      </w:r>
      <w:r w:rsidRPr="002C7AC8">
        <w:rPr>
          <w:rFonts w:ascii="Times New Roman" w:hAnsi="Times New Roman" w:cs="Times New Roman"/>
          <w:sz w:val="24"/>
          <w:szCs w:val="24"/>
          <w:lang w:val="pt-PT"/>
        </w:rPr>
        <w:tab/>
        <w:t>E Sarasso, F Agosta, A Tomic, S Basaia, M Svetel, G Mandic-Stojmenovic, M Copetti, Vladimir Kostic, M Filippi.Structural and Functional Brain Network Alterations in Psychogenic Dystonia (P1.042) Neurology Apr 2016, 86 (16 Supplement) P1.042;</w:t>
      </w:r>
    </w:p>
    <w:p w14:paraId="4A1879C9" w14:textId="77777777" w:rsidR="00E11144" w:rsidRPr="002C7AC8" w:rsidRDefault="00E11144">
      <w:pPr>
        <w:pStyle w:val="Body"/>
        <w:spacing w:line="360" w:lineRule="auto"/>
        <w:rPr>
          <w:rFonts w:ascii="Times New Roman" w:hAnsi="Times New Roman" w:cs="Times New Roman"/>
          <w:sz w:val="24"/>
          <w:szCs w:val="24"/>
        </w:rPr>
        <w:sectPr w:rsidR="00E11144" w:rsidRPr="002C7AC8" w:rsidSect="00E11144">
          <w:type w:val="continuous"/>
          <w:pgSz w:w="11900" w:h="16840"/>
          <w:pgMar w:top="1440" w:right="1440" w:bottom="1440" w:left="1440" w:header="708" w:footer="708" w:gutter="0"/>
          <w:cols w:num="2" w:space="720"/>
        </w:sectPr>
      </w:pPr>
    </w:p>
    <w:p w14:paraId="2804F62D" w14:textId="77777777" w:rsidR="00682AC8" w:rsidRPr="002C7AC8" w:rsidRDefault="00682AC8">
      <w:pPr>
        <w:pStyle w:val="Body"/>
        <w:rPr>
          <w:rFonts w:ascii="Times New Roman" w:hAnsi="Times New Roman" w:cs="Times New Roman"/>
          <w:sz w:val="24"/>
          <w:szCs w:val="24"/>
        </w:rPr>
        <w:sectPr w:rsidR="00682AC8" w:rsidRPr="002C7AC8">
          <w:type w:val="continuous"/>
          <w:pgSz w:w="11900" w:h="16840"/>
          <w:pgMar w:top="1440" w:right="1440" w:bottom="1440" w:left="1440" w:header="708" w:footer="708" w:gutter="0"/>
          <w:cols w:num="2" w:space="708"/>
        </w:sectPr>
      </w:pPr>
    </w:p>
    <w:p w14:paraId="6164F43D" w14:textId="77777777" w:rsidR="00682AC8" w:rsidRPr="002C7AC8" w:rsidRDefault="00682AC8">
      <w:pPr>
        <w:pStyle w:val="Body"/>
        <w:rPr>
          <w:rFonts w:ascii="Times New Roman" w:hAnsi="Times New Roman" w:cs="Times New Roman"/>
          <w:sz w:val="24"/>
          <w:szCs w:val="24"/>
        </w:rPr>
      </w:pPr>
    </w:p>
    <w:sectPr w:rsidR="00682AC8" w:rsidRPr="002C7AC8">
      <w:type w:val="continuous"/>
      <w:pgSz w:w="11900" w:h="16840"/>
      <w:pgMar w:top="1440" w:right="1440" w:bottom="1440" w:left="144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919C7" w14:textId="77777777" w:rsidR="00651F7B" w:rsidRDefault="00651F7B">
      <w:r>
        <w:separator/>
      </w:r>
    </w:p>
  </w:endnote>
  <w:endnote w:type="continuationSeparator" w:id="0">
    <w:p w14:paraId="09A4F38F" w14:textId="77777777" w:rsidR="00651F7B" w:rsidRDefault="0065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D151A" w14:textId="77777777" w:rsidR="00651F7B" w:rsidRDefault="00651F7B">
      <w:r>
        <w:separator/>
      </w:r>
    </w:p>
  </w:footnote>
  <w:footnote w:type="continuationSeparator" w:id="0">
    <w:p w14:paraId="235F2C23" w14:textId="77777777" w:rsidR="00651F7B" w:rsidRDefault="0065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C05AB"/>
    <w:multiLevelType w:val="hybridMultilevel"/>
    <w:tmpl w:val="A28E8960"/>
    <w:numStyleLink w:val="ImportedStyle1"/>
  </w:abstractNum>
  <w:abstractNum w:abstractNumId="1" w15:restartNumberingAfterBreak="0">
    <w:nsid w:val="611239BE"/>
    <w:multiLevelType w:val="hybridMultilevel"/>
    <w:tmpl w:val="8F86976A"/>
    <w:lvl w:ilvl="0" w:tplc="ABFEB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92668F"/>
    <w:multiLevelType w:val="hybridMultilevel"/>
    <w:tmpl w:val="A28E8960"/>
    <w:styleLink w:val="ImportedStyle1"/>
    <w:lvl w:ilvl="0" w:tplc="D0BC3B5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527A1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EA7D00">
      <w:start w:val="1"/>
      <w:numFmt w:val="lowerRoman"/>
      <w:lvlText w:val="%3."/>
      <w:lvlJc w:val="left"/>
      <w:pPr>
        <w:ind w:left="1800" w:hanging="2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CF26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B2E16C">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E3718">
      <w:start w:val="1"/>
      <w:numFmt w:val="lowerRoman"/>
      <w:lvlText w:val="%6."/>
      <w:lvlJc w:val="left"/>
      <w:pPr>
        <w:ind w:left="3960" w:hanging="2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3EE3E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3AAE9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5A2DC8">
      <w:start w:val="1"/>
      <w:numFmt w:val="lowerRoman"/>
      <w:lvlText w:val="%9."/>
      <w:lvlJc w:val="left"/>
      <w:pPr>
        <w:ind w:left="6120" w:hanging="2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C8"/>
    <w:rsid w:val="001608F8"/>
    <w:rsid w:val="001D00EE"/>
    <w:rsid w:val="001E40B7"/>
    <w:rsid w:val="001F2CFE"/>
    <w:rsid w:val="00241FBB"/>
    <w:rsid w:val="002C7AC8"/>
    <w:rsid w:val="002D46B2"/>
    <w:rsid w:val="002F3D3D"/>
    <w:rsid w:val="0030677B"/>
    <w:rsid w:val="00421A50"/>
    <w:rsid w:val="004277A8"/>
    <w:rsid w:val="004E194E"/>
    <w:rsid w:val="00504726"/>
    <w:rsid w:val="00531E25"/>
    <w:rsid w:val="00544452"/>
    <w:rsid w:val="005933C6"/>
    <w:rsid w:val="005A3C79"/>
    <w:rsid w:val="00651F7B"/>
    <w:rsid w:val="00682AC8"/>
    <w:rsid w:val="00757D04"/>
    <w:rsid w:val="008037FD"/>
    <w:rsid w:val="00872B3E"/>
    <w:rsid w:val="009114BD"/>
    <w:rsid w:val="00922329"/>
    <w:rsid w:val="00922A0E"/>
    <w:rsid w:val="00A37AFD"/>
    <w:rsid w:val="00B92A0D"/>
    <w:rsid w:val="00B966E3"/>
    <w:rsid w:val="00B975F9"/>
    <w:rsid w:val="00BC1B6D"/>
    <w:rsid w:val="00C53CD6"/>
    <w:rsid w:val="00D25CC4"/>
    <w:rsid w:val="00D96693"/>
    <w:rsid w:val="00DA042F"/>
    <w:rsid w:val="00DA7749"/>
    <w:rsid w:val="00DF2180"/>
    <w:rsid w:val="00E11144"/>
    <w:rsid w:val="00E95FFD"/>
    <w:rsid w:val="00EE7B60"/>
    <w:rsid w:val="00F6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6CDC"/>
  <w15:docId w15:val="{2485BC7D-FB62-40EF-A010-1CF3E6D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lang w:val="en-US"/>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NoSpacing">
    <w:name w:val="No Spacing"/>
    <w:rPr>
      <w:rFonts w:ascii="Calibri" w:hAnsi="Calibri" w:cs="Arial Unicode MS"/>
      <w:color w:val="000000"/>
      <w:sz w:val="22"/>
      <w:szCs w:val="22"/>
      <w:u w:color="000000"/>
      <w:lang w:val="en-US"/>
    </w:rPr>
  </w:style>
  <w:style w:type="paragraph" w:styleId="FootnoteText">
    <w:name w:val="footnote text"/>
    <w:basedOn w:val="Normal"/>
    <w:link w:val="FootnoteTextChar"/>
    <w:uiPriority w:val="99"/>
    <w:unhideWhenUsed/>
    <w:rsid w:val="002C7A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pt-PT"/>
    </w:rPr>
  </w:style>
  <w:style w:type="character" w:customStyle="1" w:styleId="FootnoteTextChar">
    <w:name w:val="Footnote Text Char"/>
    <w:basedOn w:val="DefaultParagraphFont"/>
    <w:link w:val="FootnoteText"/>
    <w:uiPriority w:val="99"/>
    <w:rsid w:val="002C7AC8"/>
    <w:rPr>
      <w:rFonts w:asciiTheme="minorHAnsi" w:eastAsiaTheme="minorEastAsia" w:hAnsiTheme="minorHAnsi" w:cstheme="minorBidi"/>
      <w:sz w:val="24"/>
      <w:szCs w:val="24"/>
      <w:bdr w:val="none" w:sz="0" w:space="0" w:color="auto"/>
      <w:lang w:val="pt-PT" w:eastAsia="en-US"/>
    </w:rPr>
  </w:style>
  <w:style w:type="character" w:styleId="CommentReference">
    <w:name w:val="annotation reference"/>
    <w:basedOn w:val="DefaultParagraphFont"/>
    <w:uiPriority w:val="99"/>
    <w:semiHidden/>
    <w:unhideWhenUsed/>
    <w:rsid w:val="002F3D3D"/>
    <w:rPr>
      <w:sz w:val="16"/>
      <w:szCs w:val="16"/>
    </w:rPr>
  </w:style>
  <w:style w:type="paragraph" w:styleId="CommentText">
    <w:name w:val="annotation text"/>
    <w:basedOn w:val="Normal"/>
    <w:link w:val="CommentTextChar"/>
    <w:uiPriority w:val="99"/>
    <w:semiHidden/>
    <w:unhideWhenUsed/>
    <w:rsid w:val="002F3D3D"/>
    <w:rPr>
      <w:sz w:val="20"/>
      <w:szCs w:val="20"/>
    </w:rPr>
  </w:style>
  <w:style w:type="character" w:customStyle="1" w:styleId="CommentTextChar">
    <w:name w:val="Comment Text Char"/>
    <w:basedOn w:val="DefaultParagraphFont"/>
    <w:link w:val="CommentText"/>
    <w:uiPriority w:val="99"/>
    <w:semiHidden/>
    <w:rsid w:val="002F3D3D"/>
    <w:rPr>
      <w:lang w:val="en-US" w:eastAsia="en-US"/>
    </w:rPr>
  </w:style>
  <w:style w:type="paragraph" w:styleId="CommentSubject">
    <w:name w:val="annotation subject"/>
    <w:basedOn w:val="CommentText"/>
    <w:next w:val="CommentText"/>
    <w:link w:val="CommentSubjectChar"/>
    <w:uiPriority w:val="99"/>
    <w:semiHidden/>
    <w:unhideWhenUsed/>
    <w:rsid w:val="002F3D3D"/>
    <w:rPr>
      <w:b/>
      <w:bCs/>
    </w:rPr>
  </w:style>
  <w:style w:type="character" w:customStyle="1" w:styleId="CommentSubjectChar">
    <w:name w:val="Comment Subject Char"/>
    <w:basedOn w:val="CommentTextChar"/>
    <w:link w:val="CommentSubject"/>
    <w:uiPriority w:val="99"/>
    <w:semiHidden/>
    <w:rsid w:val="002F3D3D"/>
    <w:rPr>
      <w:b/>
      <w:bCs/>
      <w:lang w:val="en-US" w:eastAsia="en-US"/>
    </w:rPr>
  </w:style>
  <w:style w:type="paragraph" w:styleId="BalloonText">
    <w:name w:val="Balloon Text"/>
    <w:basedOn w:val="Normal"/>
    <w:link w:val="BalloonTextChar"/>
    <w:uiPriority w:val="99"/>
    <w:semiHidden/>
    <w:unhideWhenUsed/>
    <w:rsid w:val="002F3D3D"/>
    <w:rPr>
      <w:rFonts w:ascii="Tahoma" w:hAnsi="Tahoma" w:cs="Tahoma"/>
      <w:sz w:val="16"/>
      <w:szCs w:val="16"/>
    </w:rPr>
  </w:style>
  <w:style w:type="character" w:customStyle="1" w:styleId="BalloonTextChar">
    <w:name w:val="Balloon Text Char"/>
    <w:basedOn w:val="DefaultParagraphFont"/>
    <w:link w:val="BalloonText"/>
    <w:uiPriority w:val="99"/>
    <w:semiHidden/>
    <w:rsid w:val="002F3D3D"/>
    <w:rPr>
      <w:rFonts w:ascii="Tahoma" w:hAnsi="Tahoma" w:cs="Tahoma"/>
      <w:sz w:val="16"/>
      <w:szCs w:val="16"/>
      <w:lang w:val="en-US" w:eastAsia="en-US"/>
    </w:rPr>
  </w:style>
  <w:style w:type="paragraph" w:customStyle="1" w:styleId="Default">
    <w:name w:val="Default"/>
    <w:rsid w:val="002F3D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aramond" w:hAnsi="Garamond" w:cs="Garam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wards@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Roelofs</dc:creator>
  <cp:lastModifiedBy>Mark Edwards</cp:lastModifiedBy>
  <cp:revision>2</cp:revision>
  <dcterms:created xsi:type="dcterms:W3CDTF">2019-01-13T10:08:00Z</dcterms:created>
  <dcterms:modified xsi:type="dcterms:W3CDTF">2019-01-13T10:08:00Z</dcterms:modified>
</cp:coreProperties>
</file>