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ABF2A" w14:textId="10FE741C" w:rsidR="00A8353D" w:rsidRPr="00D31608" w:rsidRDefault="007B69F2" w:rsidP="00C9709B">
      <w:pPr>
        <w:jc w:val="both"/>
        <w:rPr>
          <w:rFonts w:ascii="Arial" w:hAnsi="Arial" w:cs="Arial"/>
          <w:b/>
        </w:rPr>
      </w:pPr>
      <w:r w:rsidRPr="00D31608">
        <w:rPr>
          <w:rFonts w:ascii="Arial" w:hAnsi="Arial" w:cs="Arial"/>
          <w:b/>
        </w:rPr>
        <w:t>SLEEP DISTURBANCES ARE MAINLY IMPROVED BY DEEP BRAIN STIMULATION OF THE SUBTHALAMIC NUCLEUS</w:t>
      </w:r>
      <w:r w:rsidR="00F36004" w:rsidRPr="00D31608">
        <w:rPr>
          <w:rFonts w:ascii="Arial" w:hAnsi="Arial" w:cs="Arial"/>
          <w:b/>
        </w:rPr>
        <w:t xml:space="preserve"> </w:t>
      </w:r>
    </w:p>
    <w:p w14:paraId="614FF88D" w14:textId="08FB2922" w:rsidR="00E66C1F" w:rsidRPr="00D31608" w:rsidRDefault="00A8353D" w:rsidP="00C9709B">
      <w:pPr>
        <w:spacing w:before="100" w:after="100"/>
        <w:jc w:val="both"/>
        <w:rPr>
          <w:rFonts w:ascii="Arial" w:hAnsi="Arial" w:cs="Arial"/>
          <w:b/>
        </w:rPr>
      </w:pPr>
      <w:r w:rsidRPr="00D31608">
        <w:rPr>
          <w:rFonts w:ascii="Arial" w:hAnsi="Arial" w:cs="Arial"/>
          <w:b/>
        </w:rPr>
        <w:t xml:space="preserve"> </w:t>
      </w:r>
    </w:p>
    <w:p w14:paraId="411E653F" w14:textId="6E169D15" w:rsidR="00E66C1F" w:rsidRPr="00D31608" w:rsidRDefault="00B87984" w:rsidP="00C9709B">
      <w:pPr>
        <w:spacing w:before="100" w:after="100"/>
        <w:jc w:val="both"/>
        <w:rPr>
          <w:rFonts w:ascii="Arial" w:hAnsi="Arial" w:cs="Arial"/>
          <w:lang w:val="it-IT"/>
        </w:rPr>
      </w:pPr>
      <w:r w:rsidRPr="00D31608">
        <w:rPr>
          <w:rFonts w:ascii="Arial" w:hAnsi="Arial" w:cs="Arial"/>
          <w:lang w:val="it-IT"/>
        </w:rPr>
        <w:t>Lucia Ricciardi</w:t>
      </w:r>
      <w:r w:rsidR="00C9709B" w:rsidRPr="00D31608">
        <w:rPr>
          <w:rFonts w:ascii="Arial" w:hAnsi="Arial" w:cs="Arial"/>
          <w:vertAlign w:val="superscript"/>
          <w:lang w:val="it-IT"/>
        </w:rPr>
        <w:t>1</w:t>
      </w:r>
      <w:r w:rsidRPr="00D31608">
        <w:rPr>
          <w:rFonts w:ascii="Arial" w:hAnsi="Arial" w:cs="Arial"/>
          <w:lang w:val="it-IT"/>
        </w:rPr>
        <w:t>, Chiara Sorbera</w:t>
      </w:r>
      <w:r w:rsidR="00C9709B" w:rsidRPr="00D31608">
        <w:rPr>
          <w:rFonts w:ascii="Arial" w:hAnsi="Arial" w:cs="Arial"/>
          <w:vertAlign w:val="superscript"/>
          <w:lang w:val="it-IT"/>
        </w:rPr>
        <w:t>2</w:t>
      </w:r>
      <w:r w:rsidRPr="00D31608">
        <w:rPr>
          <w:rFonts w:ascii="Arial" w:hAnsi="Arial" w:cs="Arial"/>
          <w:lang w:val="it-IT"/>
        </w:rPr>
        <w:t>, Marianna Barbuto</w:t>
      </w:r>
      <w:r w:rsidR="00C9709B" w:rsidRPr="00D31608">
        <w:rPr>
          <w:rFonts w:ascii="Arial" w:hAnsi="Arial" w:cs="Arial"/>
          <w:vertAlign w:val="superscript"/>
          <w:lang w:val="it-IT"/>
        </w:rPr>
        <w:t>2</w:t>
      </w:r>
      <w:r w:rsidRPr="00D31608">
        <w:rPr>
          <w:rFonts w:ascii="Arial" w:hAnsi="Arial" w:cs="Arial"/>
          <w:lang w:val="it-IT"/>
        </w:rPr>
        <w:t>, Francesca Morgante</w:t>
      </w:r>
      <w:r w:rsidR="00C9709B" w:rsidRPr="00D31608">
        <w:rPr>
          <w:rFonts w:ascii="Arial" w:hAnsi="Arial" w:cs="Arial"/>
          <w:vertAlign w:val="superscript"/>
          <w:lang w:val="it-IT"/>
        </w:rPr>
        <w:t>1,2</w:t>
      </w:r>
    </w:p>
    <w:p w14:paraId="5BA0236F" w14:textId="77777777" w:rsidR="00E66C1F" w:rsidRPr="00D31608" w:rsidRDefault="00E66C1F" w:rsidP="00C9709B">
      <w:pPr>
        <w:spacing w:before="100" w:after="100"/>
        <w:jc w:val="both"/>
        <w:rPr>
          <w:rFonts w:ascii="Arial" w:hAnsi="Arial" w:cs="Arial"/>
          <w:lang w:val="it-IT"/>
        </w:rPr>
      </w:pPr>
    </w:p>
    <w:p w14:paraId="2079A927" w14:textId="77777777" w:rsidR="00E66C1F" w:rsidRPr="00D31608" w:rsidRDefault="00E66C1F" w:rsidP="00C9709B">
      <w:pPr>
        <w:spacing w:before="100" w:after="100"/>
        <w:jc w:val="both"/>
        <w:rPr>
          <w:rFonts w:ascii="Arial" w:hAnsi="Arial" w:cs="Arial"/>
          <w:lang w:val="it-IT"/>
        </w:rPr>
      </w:pPr>
    </w:p>
    <w:p w14:paraId="35F91905" w14:textId="3041B553" w:rsidR="00C9709B" w:rsidRPr="00D31608" w:rsidRDefault="00C9709B" w:rsidP="00C9709B">
      <w:pPr>
        <w:jc w:val="both"/>
        <w:rPr>
          <w:rFonts w:ascii="Arial" w:hAnsi="Arial" w:cs="Arial"/>
        </w:rPr>
      </w:pPr>
      <w:r w:rsidRPr="00D31608">
        <w:rPr>
          <w:rFonts w:ascii="Arial" w:hAnsi="Arial" w:cs="Arial"/>
          <w:vertAlign w:val="superscript"/>
        </w:rPr>
        <w:t>1</w:t>
      </w:r>
      <w:r w:rsidRPr="00D31608">
        <w:rPr>
          <w:rFonts w:ascii="Arial" w:hAnsi="Arial" w:cs="Arial"/>
        </w:rPr>
        <w:t xml:space="preserve"> Neurosciences Research Centre, Molecular and Clinical Sciences Research Institute, St George's University of London, London, United Kingdom</w:t>
      </w:r>
    </w:p>
    <w:p w14:paraId="765AFFC7" w14:textId="18B9E3FF" w:rsidR="00E66C1F" w:rsidRPr="00D31608" w:rsidRDefault="00E66C1F" w:rsidP="00C9709B">
      <w:pPr>
        <w:jc w:val="both"/>
        <w:rPr>
          <w:rFonts w:ascii="Arial" w:hAnsi="Arial" w:cs="Arial"/>
          <w:vertAlign w:val="superscript"/>
        </w:rPr>
      </w:pPr>
    </w:p>
    <w:p w14:paraId="252B870D" w14:textId="7669A955" w:rsidR="00C9709B" w:rsidRPr="00D31608" w:rsidRDefault="00C9709B" w:rsidP="00C9709B">
      <w:pPr>
        <w:jc w:val="both"/>
        <w:rPr>
          <w:rFonts w:ascii="Arial" w:hAnsi="Arial" w:cs="Arial"/>
        </w:rPr>
      </w:pPr>
      <w:r w:rsidRPr="00D31608">
        <w:rPr>
          <w:rFonts w:ascii="Arial" w:hAnsi="Arial" w:cs="Arial"/>
          <w:vertAlign w:val="superscript"/>
        </w:rPr>
        <w:t xml:space="preserve">2 </w:t>
      </w:r>
      <w:r w:rsidRPr="00D31608">
        <w:rPr>
          <w:rFonts w:ascii="Arial" w:hAnsi="Arial" w:cs="Arial"/>
        </w:rPr>
        <w:t>Department of Experimental and Clinical Medicine, University of Messina, Italy</w:t>
      </w:r>
    </w:p>
    <w:p w14:paraId="2E6C6383" w14:textId="7D283C98" w:rsidR="00C9709B" w:rsidRPr="00D31608" w:rsidRDefault="00C9709B" w:rsidP="00C9709B">
      <w:pPr>
        <w:spacing w:before="100" w:after="100"/>
        <w:jc w:val="both"/>
        <w:rPr>
          <w:rFonts w:ascii="Arial" w:hAnsi="Arial" w:cs="Arial"/>
        </w:rPr>
      </w:pPr>
    </w:p>
    <w:p w14:paraId="4780047A" w14:textId="77777777" w:rsidR="00316A03" w:rsidRPr="00D31608" w:rsidRDefault="00316A03" w:rsidP="00C9709B">
      <w:pPr>
        <w:spacing w:before="100" w:after="100"/>
        <w:jc w:val="both"/>
        <w:rPr>
          <w:rFonts w:ascii="Arial" w:hAnsi="Arial" w:cs="Arial"/>
        </w:rPr>
      </w:pPr>
    </w:p>
    <w:p w14:paraId="1F511D35" w14:textId="77777777" w:rsidR="00E66C1F" w:rsidRPr="00D31608" w:rsidRDefault="00E66C1F" w:rsidP="00C9709B">
      <w:pPr>
        <w:spacing w:before="100" w:after="100"/>
        <w:jc w:val="both"/>
        <w:rPr>
          <w:rFonts w:ascii="Arial" w:hAnsi="Arial" w:cs="Arial"/>
        </w:rPr>
      </w:pPr>
    </w:p>
    <w:p w14:paraId="7DD8D8C0" w14:textId="2EB05010" w:rsidR="00E66C1F" w:rsidRPr="00D31608" w:rsidRDefault="00E66C1F" w:rsidP="00C9709B">
      <w:pPr>
        <w:spacing w:before="100" w:after="100"/>
        <w:jc w:val="both"/>
        <w:rPr>
          <w:rFonts w:ascii="Arial" w:hAnsi="Arial" w:cs="Arial"/>
        </w:rPr>
      </w:pPr>
      <w:r w:rsidRPr="00D31608">
        <w:rPr>
          <w:rFonts w:ascii="Arial" w:hAnsi="Arial" w:cs="Arial"/>
          <w:b/>
        </w:rPr>
        <w:t>Running title:</w:t>
      </w:r>
      <w:r w:rsidRPr="00D31608">
        <w:rPr>
          <w:rFonts w:ascii="Arial" w:hAnsi="Arial" w:cs="Arial"/>
        </w:rPr>
        <w:t xml:space="preserve"> </w:t>
      </w:r>
      <w:r w:rsidR="00C9709B" w:rsidRPr="00D31608">
        <w:rPr>
          <w:rFonts w:ascii="Arial" w:hAnsi="Arial" w:cs="Arial"/>
        </w:rPr>
        <w:t>DBS</w:t>
      </w:r>
      <w:r w:rsidR="00923216" w:rsidRPr="00D31608">
        <w:rPr>
          <w:rFonts w:ascii="Arial" w:hAnsi="Arial" w:cs="Arial"/>
        </w:rPr>
        <w:t>, NMS</w:t>
      </w:r>
      <w:r w:rsidR="007268D8" w:rsidRPr="00D31608">
        <w:rPr>
          <w:rFonts w:ascii="Arial" w:hAnsi="Arial" w:cs="Arial"/>
        </w:rPr>
        <w:t xml:space="preserve"> and </w:t>
      </w:r>
      <w:r w:rsidR="00C9709B" w:rsidRPr="00D31608">
        <w:rPr>
          <w:rFonts w:ascii="Arial" w:hAnsi="Arial" w:cs="Arial"/>
        </w:rPr>
        <w:t xml:space="preserve">sleep </w:t>
      </w:r>
    </w:p>
    <w:p w14:paraId="2E4CD900" w14:textId="46D47DE4" w:rsidR="00E66C1F" w:rsidRPr="00D31608" w:rsidRDefault="00E66C1F" w:rsidP="00C9709B">
      <w:pPr>
        <w:spacing w:before="100" w:after="100"/>
        <w:jc w:val="both"/>
        <w:rPr>
          <w:rFonts w:ascii="Arial" w:hAnsi="Arial" w:cs="Arial"/>
        </w:rPr>
      </w:pPr>
      <w:r w:rsidRPr="00D31608">
        <w:rPr>
          <w:rFonts w:ascii="Arial" w:hAnsi="Arial" w:cs="Arial"/>
          <w:b/>
        </w:rPr>
        <w:t>Character count (title):</w:t>
      </w:r>
      <w:r w:rsidR="007B69F2" w:rsidRPr="00D31608">
        <w:rPr>
          <w:rFonts w:ascii="Arial" w:hAnsi="Arial" w:cs="Arial"/>
        </w:rPr>
        <w:t xml:space="preserve"> 92</w:t>
      </w:r>
    </w:p>
    <w:p w14:paraId="552DADCA" w14:textId="13DBF693" w:rsidR="00E66C1F" w:rsidRPr="00D31608" w:rsidRDefault="00E66C1F" w:rsidP="00C9709B">
      <w:pPr>
        <w:spacing w:before="100" w:after="100"/>
        <w:jc w:val="both"/>
        <w:rPr>
          <w:rFonts w:ascii="Arial" w:hAnsi="Arial" w:cs="Arial"/>
        </w:rPr>
      </w:pPr>
      <w:r w:rsidRPr="00D31608">
        <w:rPr>
          <w:rFonts w:ascii="Arial" w:hAnsi="Arial" w:cs="Arial"/>
          <w:b/>
        </w:rPr>
        <w:t>Word count (text):</w:t>
      </w:r>
      <w:r w:rsidRPr="00D31608">
        <w:rPr>
          <w:rFonts w:ascii="Arial" w:hAnsi="Arial" w:cs="Arial"/>
        </w:rPr>
        <w:t xml:space="preserve"> </w:t>
      </w:r>
      <w:r w:rsidR="007B69F2" w:rsidRPr="00D31608">
        <w:rPr>
          <w:rFonts w:ascii="Arial" w:hAnsi="Arial" w:cs="Arial"/>
        </w:rPr>
        <w:t>500</w:t>
      </w:r>
    </w:p>
    <w:p w14:paraId="54710196" w14:textId="34ECCA63" w:rsidR="00E66C1F" w:rsidRPr="00D31608" w:rsidRDefault="00E66C1F" w:rsidP="00C9709B">
      <w:pPr>
        <w:spacing w:before="100" w:after="100"/>
        <w:jc w:val="both"/>
        <w:rPr>
          <w:rFonts w:ascii="Arial" w:hAnsi="Arial" w:cs="Arial"/>
        </w:rPr>
      </w:pPr>
      <w:r w:rsidRPr="00D31608">
        <w:rPr>
          <w:rFonts w:ascii="Arial" w:hAnsi="Arial" w:cs="Arial"/>
          <w:b/>
        </w:rPr>
        <w:t>Tables:</w:t>
      </w:r>
      <w:r w:rsidRPr="00D31608">
        <w:rPr>
          <w:rFonts w:ascii="Arial" w:hAnsi="Arial" w:cs="Arial"/>
        </w:rPr>
        <w:t xml:space="preserve"> </w:t>
      </w:r>
      <w:r w:rsidR="00316A03" w:rsidRPr="00D31608">
        <w:rPr>
          <w:rFonts w:ascii="Arial" w:hAnsi="Arial" w:cs="Arial"/>
        </w:rPr>
        <w:t>1</w:t>
      </w:r>
    </w:p>
    <w:p w14:paraId="0E56C437" w14:textId="39AB1D10" w:rsidR="00E66C1F" w:rsidRPr="00D31608" w:rsidRDefault="00316A03" w:rsidP="00C9709B">
      <w:pPr>
        <w:spacing w:before="100" w:after="100"/>
        <w:jc w:val="both"/>
        <w:rPr>
          <w:rFonts w:ascii="Arial" w:hAnsi="Arial" w:cs="Arial"/>
        </w:rPr>
      </w:pPr>
      <w:r w:rsidRPr="00D31608">
        <w:rPr>
          <w:rFonts w:ascii="Arial" w:hAnsi="Arial" w:cs="Arial"/>
          <w:b/>
        </w:rPr>
        <w:t>References</w:t>
      </w:r>
      <w:r w:rsidRPr="00D31608">
        <w:rPr>
          <w:rFonts w:ascii="Arial" w:hAnsi="Arial" w:cs="Arial"/>
        </w:rPr>
        <w:t xml:space="preserve">: </w:t>
      </w:r>
      <w:r w:rsidR="00697261" w:rsidRPr="00D31608">
        <w:rPr>
          <w:rFonts w:ascii="Arial" w:hAnsi="Arial" w:cs="Arial"/>
        </w:rPr>
        <w:t>4</w:t>
      </w:r>
    </w:p>
    <w:p w14:paraId="31B23AF6" w14:textId="4720EA12" w:rsidR="00E66C1F" w:rsidRPr="00D31608" w:rsidRDefault="00E66C1F" w:rsidP="00C9709B">
      <w:pPr>
        <w:spacing w:before="100" w:after="100"/>
        <w:jc w:val="both"/>
        <w:rPr>
          <w:rFonts w:ascii="Arial" w:hAnsi="Arial" w:cs="Arial"/>
        </w:rPr>
      </w:pPr>
      <w:r w:rsidRPr="00D31608">
        <w:rPr>
          <w:rFonts w:ascii="Arial" w:hAnsi="Arial" w:cs="Arial"/>
          <w:b/>
        </w:rPr>
        <w:t>Key words:</w:t>
      </w:r>
      <w:r w:rsidRPr="00D31608">
        <w:rPr>
          <w:rFonts w:ascii="Arial" w:hAnsi="Arial" w:cs="Arial"/>
        </w:rPr>
        <w:t xml:space="preserve"> Non-motor symptoms, </w:t>
      </w:r>
      <w:r w:rsidR="00316A03" w:rsidRPr="00D31608">
        <w:rPr>
          <w:rFonts w:ascii="Arial" w:hAnsi="Arial" w:cs="Arial"/>
        </w:rPr>
        <w:t>D</w:t>
      </w:r>
      <w:r w:rsidRPr="00D31608">
        <w:rPr>
          <w:rFonts w:ascii="Arial" w:hAnsi="Arial" w:cs="Arial"/>
        </w:rPr>
        <w:t xml:space="preserve">eep </w:t>
      </w:r>
      <w:r w:rsidR="00316A03" w:rsidRPr="00D31608">
        <w:rPr>
          <w:rFonts w:ascii="Arial" w:hAnsi="Arial" w:cs="Arial"/>
        </w:rPr>
        <w:t>Brain S</w:t>
      </w:r>
      <w:r w:rsidRPr="00D31608">
        <w:rPr>
          <w:rFonts w:ascii="Arial" w:hAnsi="Arial" w:cs="Arial"/>
        </w:rPr>
        <w:t xml:space="preserve">timulation, Parkinson’s disease, </w:t>
      </w:r>
      <w:r w:rsidR="00D675EA" w:rsidRPr="00D31608">
        <w:rPr>
          <w:rFonts w:ascii="Arial" w:hAnsi="Arial" w:cs="Arial"/>
        </w:rPr>
        <w:t>S</w:t>
      </w:r>
      <w:r w:rsidRPr="00D31608">
        <w:rPr>
          <w:rFonts w:ascii="Arial" w:hAnsi="Arial" w:cs="Arial"/>
        </w:rPr>
        <w:t>leep.</w:t>
      </w:r>
    </w:p>
    <w:p w14:paraId="1D8CC610" w14:textId="77777777" w:rsidR="00E66C1F" w:rsidRPr="00D31608" w:rsidRDefault="00E66C1F" w:rsidP="00C9709B">
      <w:pPr>
        <w:spacing w:before="100" w:after="100"/>
        <w:jc w:val="both"/>
        <w:rPr>
          <w:rFonts w:ascii="Arial" w:hAnsi="Arial" w:cs="Arial"/>
        </w:rPr>
      </w:pPr>
      <w:r w:rsidRPr="00D31608">
        <w:rPr>
          <w:rFonts w:ascii="Arial" w:hAnsi="Arial" w:cs="Arial"/>
          <w:b/>
        </w:rPr>
        <w:t>Funding sources:</w:t>
      </w:r>
      <w:r w:rsidRPr="00D31608">
        <w:rPr>
          <w:rFonts w:ascii="Arial" w:hAnsi="Arial" w:cs="Arial"/>
        </w:rPr>
        <w:t xml:space="preserve"> None</w:t>
      </w:r>
    </w:p>
    <w:p w14:paraId="3C970D5C" w14:textId="77777777" w:rsidR="00E66C1F" w:rsidRPr="00D31608" w:rsidRDefault="00E66C1F" w:rsidP="00C9709B">
      <w:pPr>
        <w:spacing w:before="100" w:after="100"/>
        <w:jc w:val="both"/>
        <w:rPr>
          <w:rFonts w:ascii="Arial" w:hAnsi="Arial" w:cs="Arial"/>
        </w:rPr>
      </w:pPr>
    </w:p>
    <w:p w14:paraId="09E84915" w14:textId="77777777" w:rsidR="00E66C1F" w:rsidRPr="00D31608" w:rsidRDefault="00E66C1F" w:rsidP="00C9709B">
      <w:pPr>
        <w:spacing w:before="100" w:after="100"/>
        <w:jc w:val="both"/>
        <w:rPr>
          <w:rFonts w:ascii="Arial" w:hAnsi="Arial" w:cs="Arial"/>
        </w:rPr>
      </w:pPr>
    </w:p>
    <w:p w14:paraId="32177423" w14:textId="6BF6AB28" w:rsidR="00E66C1F" w:rsidRPr="00D31608" w:rsidRDefault="00E66C1F" w:rsidP="00C9709B">
      <w:pPr>
        <w:jc w:val="both"/>
        <w:rPr>
          <w:rFonts w:ascii="Arial" w:hAnsi="Arial" w:cs="Arial"/>
        </w:rPr>
      </w:pPr>
    </w:p>
    <w:p w14:paraId="71111CC2" w14:textId="388928CD" w:rsidR="00C9709B" w:rsidRPr="00D31608" w:rsidRDefault="00C9709B" w:rsidP="00C9709B">
      <w:pPr>
        <w:jc w:val="both"/>
        <w:rPr>
          <w:rFonts w:ascii="Arial" w:hAnsi="Arial" w:cs="Arial"/>
        </w:rPr>
      </w:pPr>
    </w:p>
    <w:p w14:paraId="00EF10BA" w14:textId="77777777" w:rsidR="00C9709B" w:rsidRPr="00D31608" w:rsidRDefault="00C9709B" w:rsidP="00C9709B">
      <w:pPr>
        <w:spacing w:before="100" w:after="100"/>
        <w:jc w:val="both"/>
        <w:rPr>
          <w:rFonts w:ascii="Arial" w:hAnsi="Arial" w:cs="Arial"/>
        </w:rPr>
      </w:pPr>
    </w:p>
    <w:p w14:paraId="48CF355C" w14:textId="77777777" w:rsidR="00E66C1F" w:rsidRPr="00D31608" w:rsidRDefault="00E66C1F" w:rsidP="00C9709B">
      <w:pPr>
        <w:spacing w:before="100" w:after="100"/>
        <w:jc w:val="both"/>
        <w:rPr>
          <w:rFonts w:ascii="Arial" w:hAnsi="Arial" w:cs="Arial"/>
        </w:rPr>
      </w:pPr>
    </w:p>
    <w:p w14:paraId="7DF446E8" w14:textId="77777777" w:rsidR="00E66C1F" w:rsidRPr="00D31608" w:rsidRDefault="00E66C1F" w:rsidP="00C9709B">
      <w:pPr>
        <w:spacing w:before="100" w:after="100"/>
        <w:jc w:val="both"/>
        <w:rPr>
          <w:rFonts w:ascii="Arial" w:hAnsi="Arial" w:cs="Arial"/>
        </w:rPr>
      </w:pPr>
    </w:p>
    <w:p w14:paraId="2F48691F" w14:textId="77777777" w:rsidR="00E66C1F" w:rsidRPr="00D31608" w:rsidRDefault="00E66C1F" w:rsidP="00C9709B">
      <w:pPr>
        <w:spacing w:before="100" w:after="100"/>
        <w:jc w:val="both"/>
        <w:rPr>
          <w:rFonts w:ascii="Arial" w:hAnsi="Arial" w:cs="Arial"/>
          <w:b/>
        </w:rPr>
      </w:pPr>
      <w:r w:rsidRPr="00D31608">
        <w:rPr>
          <w:rFonts w:ascii="Arial" w:hAnsi="Arial" w:cs="Arial"/>
          <w:b/>
        </w:rPr>
        <w:t xml:space="preserve">*Correspondence to: </w:t>
      </w:r>
    </w:p>
    <w:p w14:paraId="07F59079" w14:textId="66A47BB6" w:rsidR="00E66C1F" w:rsidRPr="00D31608" w:rsidRDefault="00E66C1F" w:rsidP="00C9709B">
      <w:pPr>
        <w:jc w:val="both"/>
        <w:rPr>
          <w:rFonts w:ascii="Arial" w:hAnsi="Arial" w:cs="Arial"/>
        </w:rPr>
      </w:pPr>
      <w:proofErr w:type="spellStart"/>
      <w:r w:rsidRPr="00D31608">
        <w:rPr>
          <w:rFonts w:ascii="Arial" w:hAnsi="Arial" w:cs="Arial"/>
        </w:rPr>
        <w:t>Dr.</w:t>
      </w:r>
      <w:proofErr w:type="spellEnd"/>
      <w:r w:rsidRPr="00D31608">
        <w:rPr>
          <w:rFonts w:ascii="Arial" w:hAnsi="Arial" w:cs="Arial"/>
        </w:rPr>
        <w:t xml:space="preserve"> Francesca Morgante, MD, PhD</w:t>
      </w:r>
    </w:p>
    <w:p w14:paraId="42BB3FF2" w14:textId="271AEDCC" w:rsidR="00AA1C7A" w:rsidRPr="00D31608" w:rsidRDefault="00AA1C7A" w:rsidP="00C9709B">
      <w:pPr>
        <w:jc w:val="both"/>
        <w:rPr>
          <w:rFonts w:ascii="Arial" w:hAnsi="Arial" w:cs="Arial"/>
        </w:rPr>
      </w:pPr>
      <w:r w:rsidRPr="00D31608">
        <w:rPr>
          <w:rFonts w:ascii="Arial" w:hAnsi="Arial" w:cs="Arial"/>
        </w:rPr>
        <w:t>Neurosciences Research Centre, Molecular and Clinical Sciences Research Institute, St George's University of London, London, United Kingdom</w:t>
      </w:r>
    </w:p>
    <w:p w14:paraId="6BAB48B4" w14:textId="2575E12F" w:rsidR="00AA1C7A" w:rsidRPr="00D31608" w:rsidRDefault="00AA1C7A" w:rsidP="00C9709B">
      <w:pPr>
        <w:jc w:val="both"/>
        <w:rPr>
          <w:rFonts w:ascii="Arial" w:hAnsi="Arial" w:cs="Arial"/>
        </w:rPr>
      </w:pPr>
      <w:r w:rsidRPr="00D31608">
        <w:rPr>
          <w:rFonts w:ascii="Arial" w:hAnsi="Arial" w:cs="Arial"/>
        </w:rPr>
        <w:t>Cranmer Terrace, SW17 0RE, London, United Kingdom</w:t>
      </w:r>
    </w:p>
    <w:p w14:paraId="16DD5AD7" w14:textId="4E0F850A" w:rsidR="00E66C1F" w:rsidRPr="00D31608" w:rsidRDefault="00AA1C7A" w:rsidP="00C9709B">
      <w:pPr>
        <w:spacing w:before="100" w:after="100"/>
        <w:jc w:val="both"/>
        <w:rPr>
          <w:rFonts w:ascii="Arial" w:hAnsi="Arial" w:cs="Arial"/>
          <w:lang w:val="it-IT"/>
        </w:rPr>
      </w:pPr>
      <w:r w:rsidRPr="00D31608">
        <w:rPr>
          <w:rFonts w:ascii="Arial" w:hAnsi="Arial" w:cs="Arial"/>
          <w:lang w:val="it-IT"/>
        </w:rPr>
        <w:t>e-mail: fmorgant</w:t>
      </w:r>
      <w:r w:rsidR="00E66C1F" w:rsidRPr="00D31608">
        <w:rPr>
          <w:rFonts w:ascii="Arial" w:hAnsi="Arial" w:cs="Arial"/>
          <w:lang w:val="it-IT"/>
        </w:rPr>
        <w:t>@</w:t>
      </w:r>
      <w:r w:rsidRPr="00D31608">
        <w:rPr>
          <w:rFonts w:ascii="Arial" w:hAnsi="Arial" w:cs="Arial"/>
          <w:lang w:val="it-IT"/>
        </w:rPr>
        <w:t>sgul.ac.uk</w:t>
      </w:r>
    </w:p>
    <w:p w14:paraId="44F29D0F" w14:textId="77777777" w:rsidR="00E66C1F" w:rsidRPr="00D31608" w:rsidRDefault="00E66C1F" w:rsidP="00C9709B">
      <w:pPr>
        <w:spacing w:before="100" w:after="100"/>
        <w:jc w:val="both"/>
        <w:rPr>
          <w:rFonts w:ascii="Arial" w:hAnsi="Arial" w:cs="Arial"/>
          <w:lang w:val="it-IT"/>
        </w:rPr>
      </w:pPr>
    </w:p>
    <w:p w14:paraId="05DA3587" w14:textId="4DA1BA83" w:rsidR="00AA1C7A" w:rsidRPr="00D31608" w:rsidRDefault="00AA1C7A" w:rsidP="00C9709B">
      <w:pPr>
        <w:jc w:val="both"/>
        <w:rPr>
          <w:rFonts w:ascii="Arial" w:hAnsi="Arial" w:cs="Arial"/>
          <w:lang w:val="it-IT"/>
        </w:rPr>
      </w:pPr>
      <w:r w:rsidRPr="00D31608">
        <w:rPr>
          <w:rFonts w:ascii="Arial" w:hAnsi="Arial" w:cs="Arial"/>
          <w:lang w:val="it-IT"/>
        </w:rPr>
        <w:br w:type="page"/>
      </w:r>
    </w:p>
    <w:p w14:paraId="507D0137" w14:textId="77777777" w:rsidR="00E66C1F" w:rsidRPr="00D31608" w:rsidRDefault="00E66C1F" w:rsidP="00C9709B">
      <w:pPr>
        <w:spacing w:before="100" w:after="100"/>
        <w:jc w:val="both"/>
        <w:rPr>
          <w:rFonts w:ascii="Arial" w:hAnsi="Arial" w:cs="Arial"/>
          <w:lang w:val="it-IT"/>
        </w:rPr>
      </w:pPr>
    </w:p>
    <w:p w14:paraId="2CCE3C4D" w14:textId="27B9DCA8" w:rsidR="00B87984" w:rsidRPr="00D31608" w:rsidRDefault="003C243E" w:rsidP="00C9709B">
      <w:pPr>
        <w:spacing w:before="100" w:after="100"/>
        <w:jc w:val="both"/>
        <w:rPr>
          <w:rFonts w:ascii="Arial" w:hAnsi="Arial" w:cs="Arial"/>
        </w:rPr>
      </w:pPr>
      <w:r w:rsidRPr="00D31608">
        <w:rPr>
          <w:rFonts w:ascii="Arial" w:hAnsi="Arial" w:cs="Arial"/>
        </w:rPr>
        <w:t xml:space="preserve">We read with interest the article by </w:t>
      </w:r>
      <w:proofErr w:type="spellStart"/>
      <w:r w:rsidRPr="00D31608">
        <w:rPr>
          <w:rFonts w:ascii="Arial" w:hAnsi="Arial" w:cs="Arial"/>
        </w:rPr>
        <w:t>Dafsari</w:t>
      </w:r>
      <w:proofErr w:type="spellEnd"/>
      <w:r w:rsidRPr="00D31608">
        <w:rPr>
          <w:rFonts w:ascii="Arial" w:hAnsi="Arial" w:cs="Arial"/>
        </w:rPr>
        <w:t xml:space="preserve"> et al., which reported </w:t>
      </w:r>
      <w:r w:rsidR="00AA1C7A" w:rsidRPr="00D31608">
        <w:rPr>
          <w:rFonts w:ascii="Arial" w:hAnsi="Arial" w:cs="Arial"/>
        </w:rPr>
        <w:t>the effect of Deep Brain Stimulation of the Subthalamic Nucleus (STN-DBS</w:t>
      </w:r>
      <w:r w:rsidR="00164947" w:rsidRPr="00D31608">
        <w:rPr>
          <w:rFonts w:ascii="Arial" w:hAnsi="Arial" w:cs="Arial"/>
        </w:rPr>
        <w:t>)</w:t>
      </w:r>
      <w:r w:rsidR="00AA1C7A" w:rsidRPr="00D31608" w:rsidDel="00AA1C7A">
        <w:rPr>
          <w:rFonts w:ascii="Arial" w:hAnsi="Arial" w:cs="Arial"/>
        </w:rPr>
        <w:t xml:space="preserve"> </w:t>
      </w:r>
      <w:r w:rsidR="00AA1C7A" w:rsidRPr="00D31608">
        <w:rPr>
          <w:rFonts w:ascii="Arial" w:hAnsi="Arial" w:cs="Arial"/>
        </w:rPr>
        <w:t xml:space="preserve">on </w:t>
      </w:r>
      <w:r w:rsidRPr="00D31608">
        <w:rPr>
          <w:rFonts w:ascii="Arial" w:hAnsi="Arial" w:cs="Arial"/>
        </w:rPr>
        <w:t>non-motor symptoms</w:t>
      </w:r>
      <w:r w:rsidR="00DF2F6A" w:rsidRPr="00D31608">
        <w:rPr>
          <w:rFonts w:ascii="Arial" w:hAnsi="Arial" w:cs="Arial"/>
        </w:rPr>
        <w:t xml:space="preserve"> (NMS)</w:t>
      </w:r>
      <w:r w:rsidRPr="00D31608">
        <w:rPr>
          <w:rFonts w:ascii="Arial" w:hAnsi="Arial" w:cs="Arial"/>
        </w:rPr>
        <w:t xml:space="preserve"> in </w:t>
      </w:r>
      <w:r w:rsidR="00054287" w:rsidRPr="00D31608">
        <w:rPr>
          <w:rFonts w:ascii="Arial" w:hAnsi="Arial" w:cs="Arial"/>
        </w:rPr>
        <w:t>67 patients with Parkinson’s disease (PD)</w:t>
      </w:r>
      <w:r w:rsidR="00AA1C7A" w:rsidRPr="00D31608">
        <w:rPr>
          <w:rFonts w:ascii="Arial" w:hAnsi="Arial" w:cs="Arial"/>
        </w:rPr>
        <w:t xml:space="preserve"> enrolled from 3 DBS centres</w:t>
      </w:r>
      <w:r w:rsidR="00365507" w:rsidRPr="00D31608">
        <w:rPr>
          <w:rFonts w:ascii="Arial" w:hAnsi="Arial" w:cs="Arial"/>
        </w:rPr>
        <w:fldChar w:fldCharType="begin">
          <w:fldData xml:space="preserve">PEVuZE5vdGU+PENpdGU+PEF1dGhvcj5EYWZzYXJpPC9BdXRob3I+PFllYXI+MjAxODwvWWVhcj48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</w:fldData>
        </w:fldChar>
      </w:r>
      <w:r w:rsidR="00365507" w:rsidRPr="00D31608">
        <w:rPr>
          <w:rFonts w:ascii="Arial" w:hAnsi="Arial" w:cs="Arial"/>
        </w:rPr>
        <w:instrText xml:space="preserve"> ADDIN EN.CITE </w:instrText>
      </w:r>
      <w:r w:rsidR="00365507" w:rsidRPr="00D31608">
        <w:rPr>
          <w:rFonts w:ascii="Arial" w:hAnsi="Arial" w:cs="Arial"/>
        </w:rPr>
        <w:fldChar w:fldCharType="begin">
          <w:fldData xml:space="preserve">PEVuZE5vdGU+PENpdGU+PEF1dGhvcj5EYWZzYXJpPC9BdXRob3I+PFllYXI+MjAxODwvWWVhcj48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</w:fldData>
        </w:fldChar>
      </w:r>
      <w:r w:rsidR="00365507" w:rsidRPr="00D31608">
        <w:rPr>
          <w:rFonts w:ascii="Arial" w:hAnsi="Arial" w:cs="Arial"/>
        </w:rPr>
        <w:instrText xml:space="preserve"> ADDIN EN.CITE.DATA </w:instrText>
      </w:r>
      <w:r w:rsidR="00365507" w:rsidRPr="00D31608">
        <w:rPr>
          <w:rFonts w:ascii="Arial" w:hAnsi="Arial" w:cs="Arial"/>
        </w:rPr>
      </w:r>
      <w:r w:rsidR="00365507" w:rsidRPr="00D31608">
        <w:rPr>
          <w:rFonts w:ascii="Arial" w:hAnsi="Arial" w:cs="Arial"/>
        </w:rPr>
        <w:fldChar w:fldCharType="end"/>
      </w:r>
      <w:r w:rsidR="00365507" w:rsidRPr="00D31608">
        <w:rPr>
          <w:rFonts w:ascii="Arial" w:hAnsi="Arial" w:cs="Arial"/>
        </w:rPr>
      </w:r>
      <w:r w:rsidR="00365507" w:rsidRPr="00D31608">
        <w:rPr>
          <w:rFonts w:ascii="Arial" w:hAnsi="Arial" w:cs="Arial"/>
        </w:rPr>
        <w:fldChar w:fldCharType="separate"/>
      </w:r>
      <w:r w:rsidR="00365507" w:rsidRPr="00D31608">
        <w:rPr>
          <w:rFonts w:ascii="Arial" w:hAnsi="Arial" w:cs="Arial"/>
          <w:noProof/>
          <w:vertAlign w:val="superscript"/>
        </w:rPr>
        <w:t>1</w:t>
      </w:r>
      <w:r w:rsidR="00365507" w:rsidRPr="00D31608">
        <w:rPr>
          <w:rFonts w:ascii="Arial" w:hAnsi="Arial" w:cs="Arial"/>
        </w:rPr>
        <w:fldChar w:fldCharType="end"/>
      </w:r>
      <w:r w:rsidRPr="00D31608">
        <w:rPr>
          <w:rFonts w:ascii="Arial" w:hAnsi="Arial" w:cs="Arial"/>
        </w:rPr>
        <w:t xml:space="preserve">. </w:t>
      </w:r>
      <w:r w:rsidR="00B87984" w:rsidRPr="00D31608">
        <w:rPr>
          <w:rFonts w:ascii="Arial" w:hAnsi="Arial" w:cs="Arial"/>
        </w:rPr>
        <w:t>T</w:t>
      </w:r>
      <w:r w:rsidR="00054287" w:rsidRPr="00D31608">
        <w:rPr>
          <w:rFonts w:ascii="Arial" w:hAnsi="Arial" w:cs="Arial"/>
        </w:rPr>
        <w:t xml:space="preserve">hey </w:t>
      </w:r>
      <w:r w:rsidR="00365507" w:rsidRPr="00D31608">
        <w:rPr>
          <w:rFonts w:ascii="Arial" w:hAnsi="Arial" w:cs="Arial"/>
        </w:rPr>
        <w:t>showed</w:t>
      </w:r>
      <w:r w:rsidR="00054287" w:rsidRPr="00D31608">
        <w:rPr>
          <w:rFonts w:ascii="Arial" w:hAnsi="Arial" w:cs="Arial"/>
        </w:rPr>
        <w:t xml:space="preserve"> a</w:t>
      </w:r>
      <w:r w:rsidR="00B87984" w:rsidRPr="00D31608">
        <w:rPr>
          <w:rFonts w:ascii="Arial" w:hAnsi="Arial" w:cs="Arial"/>
        </w:rPr>
        <w:t xml:space="preserve"> clear </w:t>
      </w:r>
      <w:r w:rsidR="00054287" w:rsidRPr="00D31608">
        <w:rPr>
          <w:rFonts w:ascii="Arial" w:hAnsi="Arial" w:cs="Arial"/>
        </w:rPr>
        <w:t>improvement</w:t>
      </w:r>
      <w:r w:rsidR="00B87984" w:rsidRPr="00D31608">
        <w:rPr>
          <w:rFonts w:ascii="Arial" w:hAnsi="Arial" w:cs="Arial"/>
        </w:rPr>
        <w:t xml:space="preserve"> of</w:t>
      </w:r>
      <w:r w:rsidR="00054287" w:rsidRPr="00D31608">
        <w:rPr>
          <w:rFonts w:ascii="Arial" w:hAnsi="Arial" w:cs="Arial"/>
        </w:rPr>
        <w:t xml:space="preserve"> </w:t>
      </w:r>
      <w:r w:rsidR="00B87984" w:rsidRPr="00D31608">
        <w:rPr>
          <w:rFonts w:ascii="Arial" w:hAnsi="Arial" w:cs="Arial"/>
        </w:rPr>
        <w:t xml:space="preserve">NMS at </w:t>
      </w:r>
      <w:r w:rsidR="00CA3EF2" w:rsidRPr="00D31608">
        <w:rPr>
          <w:rFonts w:ascii="Arial" w:hAnsi="Arial" w:cs="Arial"/>
        </w:rPr>
        <w:t>5-</w:t>
      </w:r>
      <w:r w:rsidR="009874E2" w:rsidRPr="00D31608">
        <w:rPr>
          <w:rFonts w:ascii="Arial" w:hAnsi="Arial" w:cs="Arial"/>
        </w:rPr>
        <w:t>month</w:t>
      </w:r>
      <w:r w:rsidR="00CA3EF2" w:rsidRPr="00D31608">
        <w:rPr>
          <w:rFonts w:ascii="Arial" w:hAnsi="Arial" w:cs="Arial"/>
        </w:rPr>
        <w:t xml:space="preserve"> follow-up, with partial decrement at 24-</w:t>
      </w:r>
      <w:r w:rsidR="009874E2" w:rsidRPr="00D31608">
        <w:rPr>
          <w:rFonts w:ascii="Arial" w:hAnsi="Arial" w:cs="Arial"/>
        </w:rPr>
        <w:t>month</w:t>
      </w:r>
      <w:r w:rsidR="00B87984" w:rsidRPr="00D31608">
        <w:rPr>
          <w:rFonts w:ascii="Arial" w:hAnsi="Arial" w:cs="Arial"/>
        </w:rPr>
        <w:t xml:space="preserve"> assessment. </w:t>
      </w:r>
      <w:r w:rsidR="009874E2" w:rsidRPr="00D31608">
        <w:rPr>
          <w:rFonts w:ascii="Arial" w:hAnsi="Arial" w:cs="Arial"/>
        </w:rPr>
        <w:t>Q</w:t>
      </w:r>
      <w:r w:rsidR="00164947" w:rsidRPr="00D31608">
        <w:rPr>
          <w:rFonts w:ascii="Arial" w:hAnsi="Arial" w:cs="Arial"/>
        </w:rPr>
        <w:t>uality of life</w:t>
      </w:r>
      <w:r w:rsidR="00FF2B6C" w:rsidRPr="00D31608">
        <w:rPr>
          <w:rFonts w:ascii="Arial" w:hAnsi="Arial" w:cs="Arial"/>
        </w:rPr>
        <w:t xml:space="preserve"> </w:t>
      </w:r>
      <w:r w:rsidR="00AA1C7A" w:rsidRPr="00D31608">
        <w:rPr>
          <w:rFonts w:ascii="Arial" w:hAnsi="Arial" w:cs="Arial"/>
        </w:rPr>
        <w:t>did not diffe</w:t>
      </w:r>
      <w:r w:rsidR="009874E2" w:rsidRPr="00D31608">
        <w:rPr>
          <w:rFonts w:ascii="Arial" w:hAnsi="Arial" w:cs="Arial"/>
        </w:rPr>
        <w:t>r between baseline and 24-month</w:t>
      </w:r>
      <w:r w:rsidR="00AA1C7A" w:rsidRPr="00D31608">
        <w:rPr>
          <w:rFonts w:ascii="Arial" w:hAnsi="Arial" w:cs="Arial"/>
        </w:rPr>
        <w:t xml:space="preserve"> follow-up</w:t>
      </w:r>
      <w:r w:rsidR="00164947" w:rsidRPr="00D31608">
        <w:rPr>
          <w:rFonts w:ascii="Arial" w:hAnsi="Arial" w:cs="Arial"/>
        </w:rPr>
        <w:t>.</w:t>
      </w:r>
      <w:r w:rsidR="006E4475" w:rsidRPr="00D31608">
        <w:rPr>
          <w:rFonts w:ascii="Arial" w:hAnsi="Arial" w:cs="Arial"/>
        </w:rPr>
        <w:t xml:space="preserve"> </w:t>
      </w:r>
    </w:p>
    <w:p w14:paraId="62BCB495" w14:textId="4E2383E1" w:rsidR="00F1713E" w:rsidRPr="00D31608" w:rsidRDefault="00112CEB" w:rsidP="00C9709B">
      <w:pPr>
        <w:jc w:val="both"/>
        <w:rPr>
          <w:rFonts w:ascii="Arial" w:hAnsi="Arial" w:cs="Arial"/>
        </w:rPr>
      </w:pPr>
      <w:r w:rsidRPr="00D31608">
        <w:rPr>
          <w:rFonts w:ascii="Arial" w:hAnsi="Arial" w:cs="Arial"/>
        </w:rPr>
        <w:t xml:space="preserve">We conducted </w:t>
      </w:r>
      <w:r w:rsidR="007D4122" w:rsidRPr="00D31608">
        <w:rPr>
          <w:rFonts w:ascii="Arial" w:hAnsi="Arial" w:cs="Arial"/>
        </w:rPr>
        <w:t>a</w:t>
      </w:r>
      <w:r w:rsidR="00AA1C7A" w:rsidRPr="00D31608">
        <w:rPr>
          <w:rFonts w:ascii="Arial" w:hAnsi="Arial" w:cs="Arial"/>
        </w:rPr>
        <w:t xml:space="preserve"> single-centre </w:t>
      </w:r>
      <w:r w:rsidR="007D4122" w:rsidRPr="00D31608">
        <w:rPr>
          <w:rFonts w:ascii="Arial" w:hAnsi="Arial" w:cs="Arial"/>
        </w:rPr>
        <w:t xml:space="preserve">longitudinal study on </w:t>
      </w:r>
      <w:r w:rsidRPr="00D31608">
        <w:rPr>
          <w:rFonts w:ascii="Arial" w:hAnsi="Arial" w:cs="Arial"/>
        </w:rPr>
        <w:t>the effect of bilateral STN-DBS on</w:t>
      </w:r>
      <w:r w:rsidR="00F1713E" w:rsidRPr="00D31608">
        <w:rPr>
          <w:rFonts w:ascii="Arial" w:hAnsi="Arial" w:cs="Arial"/>
        </w:rPr>
        <w:t xml:space="preserve"> </w:t>
      </w:r>
      <w:r w:rsidR="00AA1C7A" w:rsidRPr="00D31608">
        <w:rPr>
          <w:rFonts w:ascii="Arial" w:hAnsi="Arial" w:cs="Arial"/>
        </w:rPr>
        <w:t>NMS</w:t>
      </w:r>
      <w:r w:rsidRPr="00D31608">
        <w:rPr>
          <w:rFonts w:ascii="Arial" w:hAnsi="Arial" w:cs="Arial"/>
        </w:rPr>
        <w:t xml:space="preserve"> </w:t>
      </w:r>
      <w:r w:rsidR="00463D88" w:rsidRPr="00D31608">
        <w:rPr>
          <w:rFonts w:ascii="Arial" w:hAnsi="Arial" w:cs="Arial"/>
        </w:rPr>
        <w:t>in PD</w:t>
      </w:r>
      <w:r w:rsidR="008548E5" w:rsidRPr="00D31608">
        <w:rPr>
          <w:rFonts w:ascii="Arial" w:hAnsi="Arial" w:cs="Arial"/>
        </w:rPr>
        <w:t xml:space="preserve"> </w:t>
      </w:r>
      <w:r w:rsidRPr="00D31608">
        <w:rPr>
          <w:rFonts w:ascii="Arial" w:hAnsi="Arial" w:cs="Arial"/>
        </w:rPr>
        <w:t xml:space="preserve">over a </w:t>
      </w:r>
      <w:r w:rsidR="00164947" w:rsidRPr="00D31608">
        <w:rPr>
          <w:rFonts w:ascii="Arial" w:hAnsi="Arial" w:cs="Arial"/>
        </w:rPr>
        <w:t>2-year follow-up (at 6</w:t>
      </w:r>
      <w:r w:rsidR="007E0EA1" w:rsidRPr="00D31608">
        <w:rPr>
          <w:rFonts w:ascii="Arial" w:hAnsi="Arial" w:cs="Arial"/>
        </w:rPr>
        <w:t xml:space="preserve">, 12 and 24 </w:t>
      </w:r>
      <w:r w:rsidR="00365507" w:rsidRPr="00D31608">
        <w:rPr>
          <w:rFonts w:ascii="Arial" w:hAnsi="Arial" w:cs="Arial"/>
        </w:rPr>
        <w:t>months</w:t>
      </w:r>
      <w:r w:rsidR="007B4A75" w:rsidRPr="00D31608">
        <w:rPr>
          <w:rFonts w:ascii="Arial" w:hAnsi="Arial" w:cs="Arial"/>
        </w:rPr>
        <w:t>: T6, T12, T24</w:t>
      </w:r>
      <w:r w:rsidR="00365507" w:rsidRPr="00D31608">
        <w:rPr>
          <w:rFonts w:ascii="Arial" w:hAnsi="Arial" w:cs="Arial"/>
        </w:rPr>
        <w:t>)</w:t>
      </w:r>
      <w:r w:rsidR="00F1713E" w:rsidRPr="00D31608">
        <w:rPr>
          <w:rFonts w:ascii="Arial" w:hAnsi="Arial" w:cs="Arial"/>
        </w:rPr>
        <w:t>.</w:t>
      </w:r>
      <w:r w:rsidR="00E61F69" w:rsidRPr="00D31608">
        <w:rPr>
          <w:rFonts w:ascii="Arial" w:hAnsi="Arial" w:cs="Arial"/>
        </w:rPr>
        <w:t xml:space="preserve"> </w:t>
      </w:r>
      <w:r w:rsidR="00365507" w:rsidRPr="00D31608">
        <w:rPr>
          <w:rFonts w:ascii="Arial" w:hAnsi="Arial" w:cs="Arial"/>
        </w:rPr>
        <w:t>S</w:t>
      </w:r>
      <w:r w:rsidR="00E61F69" w:rsidRPr="00D31608">
        <w:rPr>
          <w:rFonts w:ascii="Arial" w:hAnsi="Arial" w:cs="Arial"/>
        </w:rPr>
        <w:t>pecific questionnaires for sleep and psychiatric symptoms</w:t>
      </w:r>
      <w:r w:rsidR="00365507" w:rsidRPr="00D31608">
        <w:rPr>
          <w:rFonts w:ascii="Arial" w:hAnsi="Arial" w:cs="Arial"/>
        </w:rPr>
        <w:t xml:space="preserve"> were employed</w:t>
      </w:r>
      <w:r w:rsidR="00E61F69" w:rsidRPr="00D31608">
        <w:rPr>
          <w:rFonts w:ascii="Arial" w:hAnsi="Arial" w:cs="Arial"/>
        </w:rPr>
        <w:t xml:space="preserve">. </w:t>
      </w:r>
      <w:r w:rsidR="00C9709B" w:rsidRPr="00D31608">
        <w:rPr>
          <w:rFonts w:ascii="Arial" w:hAnsi="Arial" w:cs="Arial"/>
        </w:rPr>
        <w:t>Evaluations</w:t>
      </w:r>
      <w:r w:rsidR="00600E22" w:rsidRPr="00D31608">
        <w:rPr>
          <w:rFonts w:ascii="Arial" w:hAnsi="Arial" w:cs="Arial"/>
        </w:rPr>
        <w:t xml:space="preserve"> were</w:t>
      </w:r>
      <w:r w:rsidR="00AA1C7A" w:rsidRPr="00D31608">
        <w:rPr>
          <w:rFonts w:ascii="Arial" w:hAnsi="Arial" w:cs="Arial"/>
        </w:rPr>
        <w:t xml:space="preserve"> </w:t>
      </w:r>
      <w:r w:rsidR="00600E22" w:rsidRPr="00D31608">
        <w:rPr>
          <w:rFonts w:ascii="Arial" w:hAnsi="Arial" w:cs="Arial"/>
        </w:rPr>
        <w:t>completed before</w:t>
      </w:r>
      <w:r w:rsidR="00E61F69" w:rsidRPr="00D31608">
        <w:rPr>
          <w:rFonts w:ascii="Arial" w:hAnsi="Arial" w:cs="Arial"/>
        </w:rPr>
        <w:t xml:space="preserve"> (T0)</w:t>
      </w:r>
      <w:r w:rsidR="007C3094" w:rsidRPr="00D31608">
        <w:rPr>
          <w:rFonts w:ascii="Arial" w:hAnsi="Arial" w:cs="Arial"/>
        </w:rPr>
        <w:t xml:space="preserve"> </w:t>
      </w:r>
      <w:r w:rsidR="00365507" w:rsidRPr="00D31608">
        <w:rPr>
          <w:rFonts w:ascii="Arial" w:hAnsi="Arial" w:cs="Arial"/>
        </w:rPr>
        <w:t xml:space="preserve">and </w:t>
      </w:r>
      <w:r w:rsidR="00AA1C7A" w:rsidRPr="00D31608">
        <w:rPr>
          <w:rFonts w:ascii="Arial" w:hAnsi="Arial" w:cs="Arial"/>
        </w:rPr>
        <w:t xml:space="preserve">after </w:t>
      </w:r>
      <w:r w:rsidR="00600E22" w:rsidRPr="00D31608">
        <w:rPr>
          <w:rFonts w:ascii="Arial" w:hAnsi="Arial" w:cs="Arial"/>
        </w:rPr>
        <w:t>DBS</w:t>
      </w:r>
      <w:r w:rsidR="00AA1C7A" w:rsidRPr="00D31608">
        <w:rPr>
          <w:rFonts w:ascii="Arial" w:hAnsi="Arial" w:cs="Arial"/>
        </w:rPr>
        <w:t xml:space="preserve"> on </w:t>
      </w:r>
      <w:r w:rsidR="00AE2F88" w:rsidRPr="00D31608">
        <w:rPr>
          <w:rFonts w:ascii="Arial" w:hAnsi="Arial" w:cs="Arial"/>
        </w:rPr>
        <w:t xml:space="preserve">18 </w:t>
      </w:r>
      <w:r w:rsidR="00AA1C7A" w:rsidRPr="00D31608">
        <w:rPr>
          <w:rFonts w:ascii="Arial" w:hAnsi="Arial" w:cs="Arial"/>
        </w:rPr>
        <w:t xml:space="preserve">consecutive patients </w:t>
      </w:r>
      <w:r w:rsidR="00AE2F88" w:rsidRPr="00D31608">
        <w:rPr>
          <w:rFonts w:ascii="Arial" w:eastAsia="Times New Roman" w:hAnsi="Arial" w:cs="Arial"/>
          <w:bCs/>
        </w:rPr>
        <w:t>(10 males; mean age 49.6</w:t>
      </w:r>
      <w:r w:rsidR="00AE2F88" w:rsidRPr="00D31608">
        <w:rPr>
          <w:rFonts w:ascii="Arial" w:eastAsia="Times New Roman" w:hAnsi="Arial" w:cs="Arial"/>
          <w:bCs/>
        </w:rPr>
        <w:sym w:font="Symbol" w:char="F0B1"/>
      </w:r>
      <w:r w:rsidR="00AE2F88" w:rsidRPr="00D31608">
        <w:rPr>
          <w:rFonts w:ascii="Arial" w:eastAsia="Times New Roman" w:hAnsi="Arial" w:cs="Arial"/>
          <w:bCs/>
        </w:rPr>
        <w:t>7.6</w:t>
      </w:r>
      <w:r w:rsidR="00365507" w:rsidRPr="00D31608">
        <w:rPr>
          <w:rFonts w:ascii="Arial" w:eastAsia="Times New Roman" w:hAnsi="Arial" w:cs="Arial"/>
          <w:bCs/>
        </w:rPr>
        <w:t xml:space="preserve"> years</w:t>
      </w:r>
      <w:r w:rsidR="00AE2F88" w:rsidRPr="00D31608">
        <w:rPr>
          <w:rFonts w:ascii="Arial" w:eastAsia="Times New Roman" w:hAnsi="Arial" w:cs="Arial"/>
          <w:bCs/>
        </w:rPr>
        <w:t>; disease duration 11.4</w:t>
      </w:r>
      <w:r w:rsidR="00AE2F88" w:rsidRPr="00D31608">
        <w:rPr>
          <w:rFonts w:ascii="Arial" w:eastAsia="Times New Roman" w:hAnsi="Arial" w:cs="Arial"/>
          <w:bCs/>
        </w:rPr>
        <w:sym w:font="Symbol" w:char="F0B1"/>
      </w:r>
      <w:r w:rsidR="00AE2F88" w:rsidRPr="00D31608">
        <w:rPr>
          <w:rFonts w:ascii="Arial" w:eastAsia="Times New Roman" w:hAnsi="Arial" w:cs="Arial"/>
          <w:bCs/>
        </w:rPr>
        <w:t>3.6</w:t>
      </w:r>
      <w:r w:rsidR="00365507" w:rsidRPr="00D31608">
        <w:rPr>
          <w:rFonts w:ascii="Arial" w:eastAsia="Times New Roman" w:hAnsi="Arial" w:cs="Arial"/>
          <w:bCs/>
        </w:rPr>
        <w:t xml:space="preserve"> years</w:t>
      </w:r>
      <w:r w:rsidR="00AE2F88" w:rsidRPr="00D31608">
        <w:rPr>
          <w:rFonts w:ascii="Arial" w:eastAsia="Times New Roman" w:hAnsi="Arial" w:cs="Arial"/>
          <w:bCs/>
        </w:rPr>
        <w:t xml:space="preserve">) </w:t>
      </w:r>
      <w:r w:rsidR="00AA1C7A" w:rsidRPr="00D31608">
        <w:rPr>
          <w:rFonts w:ascii="Arial" w:hAnsi="Arial" w:cs="Arial"/>
        </w:rPr>
        <w:t>undergoin</w:t>
      </w:r>
      <w:r w:rsidR="00365507" w:rsidRPr="00D31608">
        <w:rPr>
          <w:rFonts w:ascii="Arial" w:hAnsi="Arial" w:cs="Arial"/>
        </w:rPr>
        <w:t xml:space="preserve">g STN-DBS </w:t>
      </w:r>
      <w:r w:rsidR="00005A6A" w:rsidRPr="00D31608">
        <w:rPr>
          <w:rFonts w:ascii="Arial" w:hAnsi="Arial" w:cs="Arial"/>
        </w:rPr>
        <w:t>at University of Messina (Details</w:t>
      </w:r>
      <w:r w:rsidR="0049425C" w:rsidRPr="00D31608">
        <w:rPr>
          <w:rFonts w:ascii="Arial" w:hAnsi="Arial" w:cs="Arial"/>
        </w:rPr>
        <w:t xml:space="preserve"> </w:t>
      </w:r>
      <w:r w:rsidR="00005A6A" w:rsidRPr="00D31608">
        <w:rPr>
          <w:rFonts w:ascii="Arial" w:hAnsi="Arial" w:cs="Arial"/>
        </w:rPr>
        <w:t xml:space="preserve">on </w:t>
      </w:r>
      <w:r w:rsidR="0049425C" w:rsidRPr="00D31608">
        <w:rPr>
          <w:rFonts w:ascii="Arial" w:hAnsi="Arial" w:cs="Arial"/>
        </w:rPr>
        <w:t xml:space="preserve">study methods in Supplementary </w:t>
      </w:r>
      <w:r w:rsidR="00005A6A" w:rsidRPr="00D31608">
        <w:rPr>
          <w:rFonts w:ascii="Arial" w:hAnsi="Arial" w:cs="Arial"/>
        </w:rPr>
        <w:t>Material)</w:t>
      </w:r>
      <w:r w:rsidR="0049425C" w:rsidRPr="00D31608">
        <w:rPr>
          <w:rFonts w:ascii="Arial" w:hAnsi="Arial" w:cs="Arial"/>
        </w:rPr>
        <w:t>.</w:t>
      </w:r>
    </w:p>
    <w:p w14:paraId="0FD039E7" w14:textId="0A8453AE" w:rsidR="007B4A75" w:rsidRPr="00D31608" w:rsidRDefault="00A8353D" w:rsidP="007B4A75">
      <w:pPr>
        <w:jc w:val="both"/>
        <w:outlineLvl w:val="3"/>
        <w:rPr>
          <w:rFonts w:ascii="Arial" w:eastAsia="Times New Roman" w:hAnsi="Arial" w:cs="Arial"/>
          <w:bCs/>
        </w:rPr>
      </w:pPr>
      <w:r w:rsidRPr="00D31608">
        <w:rPr>
          <w:rFonts w:ascii="Arial" w:eastAsia="Times New Roman" w:hAnsi="Arial" w:cs="Arial"/>
          <w:bCs/>
        </w:rPr>
        <w:t>NMSS</w:t>
      </w:r>
      <w:r w:rsidR="007B4A75" w:rsidRPr="00D31608">
        <w:rPr>
          <w:rFonts w:ascii="Arial" w:eastAsia="Times New Roman" w:hAnsi="Arial" w:cs="Arial"/>
          <w:bCs/>
        </w:rPr>
        <w:t xml:space="preserve"> total score</w:t>
      </w:r>
      <w:r w:rsidRPr="00D31608">
        <w:rPr>
          <w:rFonts w:ascii="Arial" w:eastAsia="Times New Roman" w:hAnsi="Arial" w:cs="Arial"/>
          <w:bCs/>
        </w:rPr>
        <w:t xml:space="preserve">, PDSS-II, SCOPA-PC and PDQ-39 </w:t>
      </w:r>
      <w:r w:rsidR="00E61F69" w:rsidRPr="00D31608">
        <w:rPr>
          <w:rFonts w:ascii="Arial" w:eastAsia="Times New Roman" w:hAnsi="Arial" w:cs="Arial"/>
          <w:bCs/>
        </w:rPr>
        <w:t>improved</w:t>
      </w:r>
      <w:r w:rsidR="007B4A75" w:rsidRPr="00D31608">
        <w:rPr>
          <w:rFonts w:ascii="Arial" w:eastAsia="Times New Roman" w:hAnsi="Arial" w:cs="Arial"/>
          <w:bCs/>
        </w:rPr>
        <w:t xml:space="preserve"> over 24 months follow-up compared to baseline (table)</w:t>
      </w:r>
      <w:r w:rsidRPr="00D31608">
        <w:rPr>
          <w:rFonts w:ascii="Arial" w:eastAsia="Times New Roman" w:hAnsi="Arial" w:cs="Arial"/>
          <w:bCs/>
        </w:rPr>
        <w:t>.</w:t>
      </w:r>
      <w:r w:rsidR="007B4A75" w:rsidRPr="00D31608">
        <w:rPr>
          <w:rFonts w:ascii="Arial" w:eastAsia="Times New Roman" w:hAnsi="Arial" w:cs="Arial"/>
          <w:bCs/>
        </w:rPr>
        <w:t xml:space="preserve"> The effects of DBS on NMS </w:t>
      </w:r>
      <w:proofErr w:type="gramStart"/>
      <w:r w:rsidR="007B4A75" w:rsidRPr="00D31608">
        <w:rPr>
          <w:rFonts w:ascii="Arial" w:eastAsia="Times New Roman" w:hAnsi="Arial" w:cs="Arial"/>
          <w:bCs/>
        </w:rPr>
        <w:t>was</w:t>
      </w:r>
      <w:proofErr w:type="gramEnd"/>
      <w:r w:rsidR="007B4A75" w:rsidRPr="00D31608">
        <w:rPr>
          <w:rFonts w:ascii="Arial" w:eastAsia="Times New Roman" w:hAnsi="Arial" w:cs="Arial"/>
          <w:bCs/>
        </w:rPr>
        <w:t xml:space="preserve"> driven by improvement of sleep and miscellaneous domains. </w:t>
      </w:r>
      <w:r w:rsidR="00A5648B" w:rsidRPr="00D31608">
        <w:rPr>
          <w:rFonts w:ascii="Arial" w:eastAsia="Times New Roman" w:hAnsi="Arial" w:cs="Arial"/>
          <w:bCs/>
        </w:rPr>
        <w:t>T</w:t>
      </w:r>
      <w:r w:rsidR="007B4A75" w:rsidRPr="00D31608">
        <w:rPr>
          <w:rFonts w:ascii="Arial" w:eastAsia="Times New Roman" w:hAnsi="Arial" w:cs="Arial"/>
          <w:bCs/>
        </w:rPr>
        <w:t>he effect on sleep was significant at T6, T12, T24 and was also supported by a parallel significant reduction of PDSS-2</w:t>
      </w:r>
      <w:r w:rsidR="00A5648B" w:rsidRPr="00D31608">
        <w:rPr>
          <w:rFonts w:ascii="Arial" w:eastAsia="Times New Roman" w:hAnsi="Arial" w:cs="Arial"/>
          <w:bCs/>
        </w:rPr>
        <w:t xml:space="preserve"> score</w:t>
      </w:r>
      <w:r w:rsidR="007B4A75" w:rsidRPr="00D31608">
        <w:rPr>
          <w:rFonts w:ascii="Arial" w:eastAsia="Times New Roman" w:hAnsi="Arial" w:cs="Arial"/>
          <w:bCs/>
        </w:rPr>
        <w:t xml:space="preserve">. PDQ39 was significantly reduced at T6 and T12 but not at T24. </w:t>
      </w:r>
    </w:p>
    <w:p w14:paraId="081587F9" w14:textId="231CF0E6" w:rsidR="007268D8" w:rsidRPr="00D31608" w:rsidRDefault="005B69C0" w:rsidP="00C9709B">
      <w:pPr>
        <w:jc w:val="both"/>
        <w:outlineLvl w:val="3"/>
        <w:rPr>
          <w:rFonts w:ascii="Arial" w:eastAsia="Times New Roman" w:hAnsi="Arial" w:cs="Arial"/>
          <w:bCs/>
        </w:rPr>
      </w:pPr>
      <w:r w:rsidRPr="00D31608">
        <w:rPr>
          <w:rFonts w:ascii="Arial" w:hAnsi="Arial" w:cs="Arial"/>
        </w:rPr>
        <w:t xml:space="preserve">A significant </w:t>
      </w:r>
      <w:r w:rsidR="00FD1310" w:rsidRPr="00D31608">
        <w:rPr>
          <w:rFonts w:ascii="Arial" w:hAnsi="Arial" w:cs="Arial"/>
        </w:rPr>
        <w:t xml:space="preserve">positive </w:t>
      </w:r>
      <w:r w:rsidRPr="00D31608">
        <w:rPr>
          <w:rFonts w:ascii="Arial" w:hAnsi="Arial" w:cs="Arial"/>
        </w:rPr>
        <w:t xml:space="preserve">correlation </w:t>
      </w:r>
      <w:r w:rsidR="00164947" w:rsidRPr="00D31608">
        <w:rPr>
          <w:rFonts w:ascii="Arial" w:hAnsi="Arial" w:cs="Arial"/>
        </w:rPr>
        <w:t>by Spearman-rank</w:t>
      </w:r>
      <w:r w:rsidR="007B4A75" w:rsidRPr="00D31608">
        <w:rPr>
          <w:rFonts w:ascii="Arial" w:hAnsi="Arial" w:cs="Arial"/>
        </w:rPr>
        <w:t xml:space="preserve"> </w:t>
      </w:r>
      <w:r w:rsidR="00164947" w:rsidRPr="00D31608">
        <w:rPr>
          <w:rFonts w:ascii="Arial" w:hAnsi="Arial" w:cs="Arial"/>
        </w:rPr>
        <w:t xml:space="preserve">test </w:t>
      </w:r>
      <w:r w:rsidR="007B4A75" w:rsidRPr="00D31608">
        <w:rPr>
          <w:rFonts w:ascii="Arial" w:hAnsi="Arial" w:cs="Arial"/>
        </w:rPr>
        <w:t>was found</w:t>
      </w:r>
      <w:r w:rsidR="00947E97" w:rsidRPr="00D31608">
        <w:rPr>
          <w:rFonts w:ascii="Arial" w:hAnsi="Arial" w:cs="Arial"/>
        </w:rPr>
        <w:t xml:space="preserve"> </w:t>
      </w:r>
      <w:r w:rsidRPr="00D31608">
        <w:rPr>
          <w:rFonts w:ascii="Arial" w:hAnsi="Arial" w:cs="Arial"/>
        </w:rPr>
        <w:t>between the relative change of PDSS</w:t>
      </w:r>
      <w:r w:rsidR="00A8353D" w:rsidRPr="00D31608">
        <w:rPr>
          <w:rFonts w:ascii="Arial" w:hAnsi="Arial" w:cs="Arial"/>
        </w:rPr>
        <w:t>-II</w:t>
      </w:r>
      <w:r w:rsidRPr="00D31608">
        <w:rPr>
          <w:rFonts w:ascii="Arial" w:hAnsi="Arial" w:cs="Arial"/>
        </w:rPr>
        <w:t xml:space="preserve"> at T6 and the relative change of </w:t>
      </w:r>
      <w:r w:rsidR="00BB43C9" w:rsidRPr="00D31608">
        <w:rPr>
          <w:rFonts w:ascii="Arial" w:hAnsi="Arial" w:cs="Arial"/>
        </w:rPr>
        <w:t xml:space="preserve">D-Ag </w:t>
      </w:r>
      <w:r w:rsidRPr="00D31608">
        <w:rPr>
          <w:rFonts w:ascii="Arial" w:hAnsi="Arial" w:cs="Arial"/>
        </w:rPr>
        <w:t xml:space="preserve">LEDD at T6 </w:t>
      </w:r>
      <w:r w:rsidR="00635D80" w:rsidRPr="00D31608">
        <w:rPr>
          <w:rFonts w:ascii="Arial" w:hAnsi="Arial" w:cs="Arial"/>
        </w:rPr>
        <w:t xml:space="preserve">(rho=-0.49, </w:t>
      </w:r>
      <w:r w:rsidR="00635D80" w:rsidRPr="00D31608">
        <w:rPr>
          <w:rFonts w:ascii="Arial" w:eastAsia="Times New Roman" w:hAnsi="Arial" w:cs="Arial"/>
          <w:bCs/>
        </w:rPr>
        <w:t>p=0.04).</w:t>
      </w:r>
      <w:r w:rsidR="00BB43C9" w:rsidRPr="00D31608">
        <w:rPr>
          <w:rFonts w:ascii="Arial" w:eastAsia="Times New Roman" w:hAnsi="Arial" w:cs="Arial"/>
          <w:bCs/>
        </w:rPr>
        <w:t xml:space="preserve"> </w:t>
      </w:r>
      <w:r w:rsidR="007268D8" w:rsidRPr="00D31608">
        <w:rPr>
          <w:rFonts w:ascii="Arial" w:eastAsia="Times New Roman" w:hAnsi="Arial" w:cs="Arial"/>
          <w:bCs/>
        </w:rPr>
        <w:t>Multiple regression analysis demonstrated no association between PDQ-39 and NMSS, PDSS-2, SCOPA-PC and D-Ag LEDD at T6, T12 and T24, except for a significant association with PDSS-2 at T6</w:t>
      </w:r>
      <w:r w:rsidR="00316A03" w:rsidRPr="00D31608">
        <w:rPr>
          <w:rFonts w:ascii="Arial" w:eastAsia="Times New Roman" w:hAnsi="Arial" w:cs="Arial"/>
          <w:bCs/>
        </w:rPr>
        <w:t xml:space="preserve"> (p=0.04)</w:t>
      </w:r>
      <w:r w:rsidR="007268D8" w:rsidRPr="00D31608">
        <w:rPr>
          <w:rFonts w:ascii="Arial" w:eastAsia="Times New Roman" w:hAnsi="Arial" w:cs="Arial"/>
          <w:bCs/>
        </w:rPr>
        <w:t xml:space="preserve"> and NMSS at T24.</w:t>
      </w:r>
    </w:p>
    <w:p w14:paraId="201A9E7D" w14:textId="6082DE35" w:rsidR="002E3E0F" w:rsidRPr="00D31608" w:rsidRDefault="005148D4" w:rsidP="00C9709B">
      <w:pPr>
        <w:jc w:val="both"/>
        <w:outlineLvl w:val="3"/>
        <w:rPr>
          <w:rFonts w:ascii="Arial" w:eastAsia="Times New Roman" w:hAnsi="Arial" w:cs="Arial"/>
          <w:bCs/>
        </w:rPr>
      </w:pPr>
      <w:r w:rsidRPr="00D31608">
        <w:rPr>
          <w:rFonts w:ascii="Arial" w:eastAsia="Times New Roman" w:hAnsi="Arial" w:cs="Arial"/>
          <w:bCs/>
        </w:rPr>
        <w:t>Our data</w:t>
      </w:r>
      <w:r w:rsidR="00BB43C9" w:rsidRPr="00D31608">
        <w:rPr>
          <w:rFonts w:ascii="Arial" w:eastAsia="Times New Roman" w:hAnsi="Arial" w:cs="Arial"/>
          <w:bCs/>
        </w:rPr>
        <w:t xml:space="preserve"> </w:t>
      </w:r>
      <w:r w:rsidR="002E3E0F" w:rsidRPr="00D31608">
        <w:rPr>
          <w:rFonts w:ascii="Arial" w:eastAsia="Times New Roman" w:hAnsi="Arial" w:cs="Arial"/>
          <w:bCs/>
        </w:rPr>
        <w:t xml:space="preserve">confirm that the improvement of NMS after DBS </w:t>
      </w:r>
      <w:r w:rsidR="00BB43C9" w:rsidRPr="00D31608">
        <w:rPr>
          <w:rFonts w:ascii="Arial" w:eastAsia="Times New Roman" w:hAnsi="Arial" w:cs="Arial"/>
          <w:bCs/>
        </w:rPr>
        <w:t>progr</w:t>
      </w:r>
      <w:r w:rsidR="00A5648B" w:rsidRPr="00D31608">
        <w:rPr>
          <w:rFonts w:ascii="Arial" w:eastAsia="Times New Roman" w:hAnsi="Arial" w:cs="Arial"/>
          <w:bCs/>
        </w:rPr>
        <w:t>essively decline over time at 2-year</w:t>
      </w:r>
      <w:r w:rsidR="00BB43C9" w:rsidRPr="00D31608">
        <w:rPr>
          <w:rFonts w:ascii="Arial" w:eastAsia="Times New Roman" w:hAnsi="Arial" w:cs="Arial"/>
          <w:bCs/>
        </w:rPr>
        <w:t xml:space="preserve">, as shown by the recent study by </w:t>
      </w:r>
      <w:proofErr w:type="spellStart"/>
      <w:r w:rsidR="00BB43C9" w:rsidRPr="00D31608">
        <w:rPr>
          <w:rFonts w:ascii="Arial" w:eastAsia="Times New Roman" w:hAnsi="Arial" w:cs="Arial"/>
          <w:bCs/>
        </w:rPr>
        <w:t>Dafsari</w:t>
      </w:r>
      <w:proofErr w:type="spellEnd"/>
      <w:r w:rsidR="00BB43C9" w:rsidRPr="00D31608">
        <w:rPr>
          <w:rFonts w:ascii="Arial" w:eastAsia="Times New Roman" w:hAnsi="Arial" w:cs="Arial"/>
          <w:bCs/>
        </w:rPr>
        <w:t xml:space="preserve"> et al</w:t>
      </w:r>
      <w:r w:rsidR="00164947" w:rsidRPr="00D31608">
        <w:rPr>
          <w:rFonts w:ascii="Arial" w:eastAsia="Times New Roman" w:hAnsi="Arial" w:cs="Arial"/>
          <w:bCs/>
        </w:rPr>
        <w:fldChar w:fldCharType="begin">
          <w:fldData xml:space="preserve">PEVuZE5vdGU+PENpdGU+PEF1dGhvcj5EYWZzYXJpPC9BdXRob3I+PFllYXI+MjAxODwvWWVhcj48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</w:fldData>
        </w:fldChar>
      </w:r>
      <w:r w:rsidR="00164947" w:rsidRPr="00D31608">
        <w:rPr>
          <w:rFonts w:ascii="Arial" w:eastAsia="Times New Roman" w:hAnsi="Arial" w:cs="Arial"/>
          <w:bCs/>
        </w:rPr>
        <w:instrText xml:space="preserve"> ADDIN EN.CITE </w:instrText>
      </w:r>
      <w:r w:rsidR="00164947" w:rsidRPr="00D31608">
        <w:rPr>
          <w:rFonts w:ascii="Arial" w:eastAsia="Times New Roman" w:hAnsi="Arial" w:cs="Arial"/>
          <w:bCs/>
        </w:rPr>
        <w:fldChar w:fldCharType="begin">
          <w:fldData xml:space="preserve">PEVuZE5vdGU+PENpdGU+PEF1dGhvcj5EYWZzYXJpPC9BdXRob3I+PFllYXI+MjAxODwvWWVhcj48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</w:fldData>
        </w:fldChar>
      </w:r>
      <w:r w:rsidR="00164947" w:rsidRPr="00D31608">
        <w:rPr>
          <w:rFonts w:ascii="Arial" w:eastAsia="Times New Roman" w:hAnsi="Arial" w:cs="Arial"/>
          <w:bCs/>
        </w:rPr>
        <w:instrText xml:space="preserve"> ADDIN EN.CITE.DATA </w:instrText>
      </w:r>
      <w:r w:rsidR="00164947" w:rsidRPr="00D31608">
        <w:rPr>
          <w:rFonts w:ascii="Arial" w:eastAsia="Times New Roman" w:hAnsi="Arial" w:cs="Arial"/>
          <w:bCs/>
        </w:rPr>
      </w:r>
      <w:r w:rsidR="00164947" w:rsidRPr="00D31608">
        <w:rPr>
          <w:rFonts w:ascii="Arial" w:eastAsia="Times New Roman" w:hAnsi="Arial" w:cs="Arial"/>
          <w:bCs/>
        </w:rPr>
        <w:fldChar w:fldCharType="end"/>
      </w:r>
      <w:r w:rsidR="00164947" w:rsidRPr="00D31608">
        <w:rPr>
          <w:rFonts w:ascii="Arial" w:eastAsia="Times New Roman" w:hAnsi="Arial" w:cs="Arial"/>
          <w:bCs/>
        </w:rPr>
      </w:r>
      <w:r w:rsidR="00164947" w:rsidRPr="00D31608">
        <w:rPr>
          <w:rFonts w:ascii="Arial" w:eastAsia="Times New Roman" w:hAnsi="Arial" w:cs="Arial"/>
          <w:bCs/>
        </w:rPr>
        <w:fldChar w:fldCharType="separate"/>
      </w:r>
      <w:r w:rsidR="00164947" w:rsidRPr="00D31608">
        <w:rPr>
          <w:rFonts w:ascii="Arial" w:eastAsia="Times New Roman" w:hAnsi="Arial" w:cs="Arial"/>
          <w:bCs/>
          <w:noProof/>
          <w:vertAlign w:val="superscript"/>
        </w:rPr>
        <w:t>1</w:t>
      </w:r>
      <w:r w:rsidR="00164947" w:rsidRPr="00D31608">
        <w:rPr>
          <w:rFonts w:ascii="Arial" w:eastAsia="Times New Roman" w:hAnsi="Arial" w:cs="Arial"/>
          <w:bCs/>
        </w:rPr>
        <w:fldChar w:fldCharType="end"/>
      </w:r>
      <w:r w:rsidR="00BB43C9" w:rsidRPr="00D31608">
        <w:rPr>
          <w:rFonts w:ascii="Arial" w:eastAsia="Times New Roman" w:hAnsi="Arial" w:cs="Arial"/>
          <w:bCs/>
        </w:rPr>
        <w:t xml:space="preserve">. Here, we suggest by using </w:t>
      </w:r>
      <w:r w:rsidR="00164947" w:rsidRPr="00D31608">
        <w:rPr>
          <w:rFonts w:ascii="Arial" w:eastAsia="Times New Roman" w:hAnsi="Arial" w:cs="Arial"/>
          <w:bCs/>
        </w:rPr>
        <w:t xml:space="preserve">a </w:t>
      </w:r>
      <w:r w:rsidR="00BB43C9" w:rsidRPr="00D31608">
        <w:rPr>
          <w:rFonts w:ascii="Arial" w:eastAsia="Times New Roman" w:hAnsi="Arial" w:cs="Arial"/>
          <w:bCs/>
        </w:rPr>
        <w:t>specific questionnaire for sleep that the effect on NMS</w:t>
      </w:r>
      <w:r w:rsidR="00164947" w:rsidRPr="00D31608">
        <w:rPr>
          <w:rFonts w:ascii="Arial" w:eastAsia="Times New Roman" w:hAnsi="Arial" w:cs="Arial"/>
          <w:bCs/>
        </w:rPr>
        <w:t xml:space="preserve"> may</w:t>
      </w:r>
      <w:r w:rsidR="00BB43C9" w:rsidRPr="00D31608">
        <w:rPr>
          <w:rFonts w:ascii="Arial" w:eastAsia="Times New Roman" w:hAnsi="Arial" w:cs="Arial"/>
          <w:bCs/>
        </w:rPr>
        <w:t xml:space="preserve"> be d</w:t>
      </w:r>
      <w:r w:rsidR="00316A03" w:rsidRPr="00D31608">
        <w:rPr>
          <w:rFonts w:ascii="Arial" w:eastAsia="Times New Roman" w:hAnsi="Arial" w:cs="Arial"/>
          <w:bCs/>
        </w:rPr>
        <w:t>riven by the modulation</w:t>
      </w:r>
      <w:r w:rsidR="00B82BF4" w:rsidRPr="00D31608">
        <w:rPr>
          <w:rFonts w:ascii="Arial" w:eastAsia="Times New Roman" w:hAnsi="Arial" w:cs="Arial"/>
          <w:bCs/>
        </w:rPr>
        <w:t xml:space="preserve"> of sleep disturbances up to 24-month</w:t>
      </w:r>
      <w:r w:rsidR="00316A03" w:rsidRPr="00D31608">
        <w:rPr>
          <w:rFonts w:ascii="Arial" w:eastAsia="Times New Roman" w:hAnsi="Arial" w:cs="Arial"/>
          <w:bCs/>
        </w:rPr>
        <w:t xml:space="preserve"> follow-up</w:t>
      </w:r>
      <w:r w:rsidR="00BB43C9" w:rsidRPr="00D31608">
        <w:rPr>
          <w:rFonts w:ascii="Arial" w:eastAsia="Times New Roman" w:hAnsi="Arial" w:cs="Arial"/>
          <w:bCs/>
        </w:rPr>
        <w:t xml:space="preserve">. </w:t>
      </w:r>
    </w:p>
    <w:p w14:paraId="1978CB7B" w14:textId="7511C39D" w:rsidR="00B353A7" w:rsidRPr="00D31608" w:rsidRDefault="00FF2B6C" w:rsidP="00316A03">
      <w:pPr>
        <w:jc w:val="both"/>
        <w:outlineLvl w:val="3"/>
        <w:rPr>
          <w:rFonts w:ascii="Arial" w:hAnsi="Arial" w:cs="Arial"/>
        </w:rPr>
      </w:pPr>
      <w:r w:rsidRPr="00D31608">
        <w:rPr>
          <w:rFonts w:ascii="Arial" w:hAnsi="Arial" w:cs="Arial"/>
        </w:rPr>
        <w:t>The mechanism through which STN-DBS affects NMS</w:t>
      </w:r>
      <w:r w:rsidR="00C9709B" w:rsidRPr="00D31608">
        <w:rPr>
          <w:rFonts w:ascii="Arial" w:hAnsi="Arial" w:cs="Arial"/>
        </w:rPr>
        <w:t xml:space="preserve"> might be explained by </w:t>
      </w:r>
      <w:r w:rsidRPr="00D31608">
        <w:rPr>
          <w:rFonts w:ascii="Arial" w:hAnsi="Arial" w:cs="Arial"/>
        </w:rPr>
        <w:t xml:space="preserve">a combination of multiple mechanisms such as the effect of stimulation itself, the reduction of dopaminergic drugs and disease progression. </w:t>
      </w:r>
      <w:r w:rsidRPr="00D31608">
        <w:rPr>
          <w:rFonts w:ascii="Arial" w:eastAsia="Times New Roman" w:hAnsi="Arial" w:cs="Arial"/>
          <w:bCs/>
        </w:rPr>
        <w:t xml:space="preserve">Interestingly, </w:t>
      </w:r>
      <w:r w:rsidR="00517030" w:rsidRPr="00D31608">
        <w:rPr>
          <w:rFonts w:ascii="Arial" w:eastAsia="Times New Roman" w:hAnsi="Arial" w:cs="Arial"/>
          <w:bCs/>
        </w:rPr>
        <w:t xml:space="preserve">in our study, </w:t>
      </w:r>
      <w:r w:rsidRPr="00D31608">
        <w:rPr>
          <w:rFonts w:ascii="Arial" w:eastAsia="Times New Roman" w:hAnsi="Arial" w:cs="Arial"/>
          <w:bCs/>
        </w:rPr>
        <w:t>improvement of sleep was co</w:t>
      </w:r>
      <w:r w:rsidR="00F11571" w:rsidRPr="00D31608">
        <w:rPr>
          <w:rFonts w:ascii="Arial" w:eastAsia="Times New Roman" w:hAnsi="Arial" w:cs="Arial"/>
          <w:bCs/>
        </w:rPr>
        <w:t>rrelated to D-Ag reduction at 6-month</w:t>
      </w:r>
      <w:r w:rsidRPr="00D31608">
        <w:rPr>
          <w:rFonts w:ascii="Arial" w:eastAsia="Times New Roman" w:hAnsi="Arial" w:cs="Arial"/>
          <w:bCs/>
        </w:rPr>
        <w:t xml:space="preserve"> </w:t>
      </w:r>
      <w:r w:rsidR="00F11571" w:rsidRPr="00D31608">
        <w:rPr>
          <w:rFonts w:ascii="Arial" w:eastAsia="Times New Roman" w:hAnsi="Arial" w:cs="Arial"/>
          <w:bCs/>
        </w:rPr>
        <w:t>follow-up</w:t>
      </w:r>
      <w:r w:rsidRPr="00D31608">
        <w:rPr>
          <w:rFonts w:ascii="Arial" w:eastAsia="Times New Roman" w:hAnsi="Arial" w:cs="Arial"/>
          <w:bCs/>
        </w:rPr>
        <w:t xml:space="preserve">, </w:t>
      </w:r>
      <w:r w:rsidR="00F11571" w:rsidRPr="00D31608">
        <w:rPr>
          <w:rFonts w:ascii="Arial" w:eastAsia="Times New Roman" w:hAnsi="Arial" w:cs="Arial"/>
          <w:bCs/>
        </w:rPr>
        <w:t>a finding which</w:t>
      </w:r>
      <w:r w:rsidRPr="00D31608">
        <w:rPr>
          <w:rFonts w:ascii="Arial" w:eastAsia="Times New Roman" w:hAnsi="Arial" w:cs="Arial"/>
          <w:bCs/>
        </w:rPr>
        <w:t xml:space="preserve"> may be in contrast with RCT studies showing a reduction of PDSS-2</w:t>
      </w:r>
      <w:r w:rsidR="00517030" w:rsidRPr="00D31608">
        <w:rPr>
          <w:rFonts w:ascii="Arial" w:eastAsia="Times New Roman" w:hAnsi="Arial" w:cs="Arial"/>
          <w:bCs/>
        </w:rPr>
        <w:t xml:space="preserve"> under treatment with rotigotine</w:t>
      </w:r>
      <w:r w:rsidR="00365507" w:rsidRPr="00D31608">
        <w:rPr>
          <w:rFonts w:ascii="Arial" w:eastAsia="Times New Roman" w:hAnsi="Arial" w:cs="Arial"/>
          <w:bCs/>
        </w:rPr>
        <w:fldChar w:fldCharType="begin">
          <w:fldData xml:space="preserve">PEVuZE5vdGU+PENpdGU+PEF1dGhvcj5UcmVua3dhbGRlcjwvQXV0aG9yPjxZZWFyPjIwMTE8L1ll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</w:fldData>
        </w:fldChar>
      </w:r>
      <w:r w:rsidR="00365507" w:rsidRPr="00D31608">
        <w:rPr>
          <w:rFonts w:ascii="Arial" w:eastAsia="Times New Roman" w:hAnsi="Arial" w:cs="Arial"/>
          <w:bCs/>
        </w:rPr>
        <w:instrText xml:space="preserve"> ADDIN EN.CITE </w:instrText>
      </w:r>
      <w:r w:rsidR="00365507" w:rsidRPr="00D31608">
        <w:rPr>
          <w:rFonts w:ascii="Arial" w:eastAsia="Times New Roman" w:hAnsi="Arial" w:cs="Arial"/>
          <w:bCs/>
        </w:rPr>
        <w:fldChar w:fldCharType="begin">
          <w:fldData xml:space="preserve">PEVuZE5vdGU+PENpdGU+PEF1dGhvcj5UcmVua3dhbGRlcjwvQXV0aG9yPjxZZWFyPjIwMTE8L1ll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</w:fldData>
        </w:fldChar>
      </w:r>
      <w:r w:rsidR="00365507" w:rsidRPr="00D31608">
        <w:rPr>
          <w:rFonts w:ascii="Arial" w:eastAsia="Times New Roman" w:hAnsi="Arial" w:cs="Arial"/>
          <w:bCs/>
        </w:rPr>
        <w:instrText xml:space="preserve"> ADDIN EN.CITE.DATA </w:instrText>
      </w:r>
      <w:r w:rsidR="00365507" w:rsidRPr="00D31608">
        <w:rPr>
          <w:rFonts w:ascii="Arial" w:eastAsia="Times New Roman" w:hAnsi="Arial" w:cs="Arial"/>
          <w:bCs/>
        </w:rPr>
      </w:r>
      <w:r w:rsidR="00365507" w:rsidRPr="00D31608">
        <w:rPr>
          <w:rFonts w:ascii="Arial" w:eastAsia="Times New Roman" w:hAnsi="Arial" w:cs="Arial"/>
          <w:bCs/>
        </w:rPr>
        <w:fldChar w:fldCharType="end"/>
      </w:r>
      <w:r w:rsidR="00365507" w:rsidRPr="00D31608">
        <w:rPr>
          <w:rFonts w:ascii="Arial" w:eastAsia="Times New Roman" w:hAnsi="Arial" w:cs="Arial"/>
          <w:bCs/>
        </w:rPr>
      </w:r>
      <w:r w:rsidR="00365507" w:rsidRPr="00D31608">
        <w:rPr>
          <w:rFonts w:ascii="Arial" w:eastAsia="Times New Roman" w:hAnsi="Arial" w:cs="Arial"/>
          <w:bCs/>
        </w:rPr>
        <w:fldChar w:fldCharType="separate"/>
      </w:r>
      <w:r w:rsidR="00365507" w:rsidRPr="00D31608">
        <w:rPr>
          <w:rFonts w:ascii="Arial" w:eastAsia="Times New Roman" w:hAnsi="Arial" w:cs="Arial"/>
          <w:bCs/>
          <w:noProof/>
          <w:vertAlign w:val="superscript"/>
        </w:rPr>
        <w:t>2</w:t>
      </w:r>
      <w:r w:rsidR="00365507" w:rsidRPr="00D31608">
        <w:rPr>
          <w:rFonts w:ascii="Arial" w:eastAsia="Times New Roman" w:hAnsi="Arial" w:cs="Arial"/>
          <w:bCs/>
        </w:rPr>
        <w:fldChar w:fldCharType="end"/>
      </w:r>
      <w:r w:rsidRPr="00D31608">
        <w:rPr>
          <w:rFonts w:ascii="Arial" w:eastAsia="Times New Roman" w:hAnsi="Arial" w:cs="Arial"/>
          <w:bCs/>
        </w:rPr>
        <w:t xml:space="preserve">. </w:t>
      </w:r>
      <w:r w:rsidR="00913E77" w:rsidRPr="00D31608">
        <w:rPr>
          <w:rFonts w:ascii="Arial" w:eastAsia="Times New Roman" w:hAnsi="Arial" w:cs="Arial"/>
          <w:bCs/>
        </w:rPr>
        <w:t>However, a recent</w:t>
      </w:r>
      <w:r w:rsidR="008548E5" w:rsidRPr="00D31608">
        <w:rPr>
          <w:rFonts w:ascii="Arial" w:hAnsi="Arial" w:cs="Arial"/>
        </w:rPr>
        <w:t xml:space="preserve"> study on drug-naïve PD </w:t>
      </w:r>
      <w:r w:rsidR="00973BDF" w:rsidRPr="00D31608">
        <w:rPr>
          <w:rFonts w:ascii="Arial" w:hAnsi="Arial" w:cs="Arial"/>
        </w:rPr>
        <w:t>showed</w:t>
      </w:r>
      <w:r w:rsidR="008548E5" w:rsidRPr="00D31608">
        <w:rPr>
          <w:rFonts w:ascii="Arial" w:hAnsi="Arial" w:cs="Arial"/>
        </w:rPr>
        <w:t xml:space="preserve"> 50% increase in the frequency of insomnia associated with the use of </w:t>
      </w:r>
      <w:r w:rsidR="00913E77" w:rsidRPr="00D31608">
        <w:rPr>
          <w:rFonts w:ascii="Arial" w:hAnsi="Arial" w:cs="Arial"/>
        </w:rPr>
        <w:t>D-ag</w:t>
      </w:r>
      <w:r w:rsidR="008548E5" w:rsidRPr="00D31608">
        <w:rPr>
          <w:rFonts w:ascii="Arial" w:hAnsi="Arial" w:cs="Arial"/>
        </w:rPr>
        <w:t xml:space="preserve"> after therapy initiation</w:t>
      </w:r>
      <w:r w:rsidR="00365507" w:rsidRPr="00D31608">
        <w:rPr>
          <w:rFonts w:ascii="Arial" w:hAnsi="Arial" w:cs="Arial"/>
        </w:rPr>
        <w:fldChar w:fldCharType="begin">
          <w:fldData xml:space="preserve">PEVuZE5vdGU+PENpdGU+PEF1dGhvcj5UaG9sZnNlbjwvQXV0aG9yPjxZZWFyPjIwMTc8L1llYXI+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</w:fldData>
        </w:fldChar>
      </w:r>
      <w:r w:rsidR="00365507" w:rsidRPr="00D31608">
        <w:rPr>
          <w:rFonts w:ascii="Arial" w:hAnsi="Arial" w:cs="Arial"/>
        </w:rPr>
        <w:instrText xml:space="preserve"> ADDIN EN.CITE </w:instrText>
      </w:r>
      <w:r w:rsidR="00365507" w:rsidRPr="00D31608">
        <w:rPr>
          <w:rFonts w:ascii="Arial" w:hAnsi="Arial" w:cs="Arial"/>
        </w:rPr>
        <w:fldChar w:fldCharType="begin">
          <w:fldData xml:space="preserve">PEVuZE5vdGU+PENpdGU+PEF1dGhvcj5UaG9sZnNlbjwvQXV0aG9yPjxZZWFyPjIwMTc8L1llYXI+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</w:fldData>
        </w:fldChar>
      </w:r>
      <w:r w:rsidR="00365507" w:rsidRPr="00D31608">
        <w:rPr>
          <w:rFonts w:ascii="Arial" w:hAnsi="Arial" w:cs="Arial"/>
        </w:rPr>
        <w:instrText xml:space="preserve"> ADDIN EN.CITE.DATA </w:instrText>
      </w:r>
      <w:r w:rsidR="00365507" w:rsidRPr="00D31608">
        <w:rPr>
          <w:rFonts w:ascii="Arial" w:hAnsi="Arial" w:cs="Arial"/>
        </w:rPr>
      </w:r>
      <w:r w:rsidR="00365507" w:rsidRPr="00D31608">
        <w:rPr>
          <w:rFonts w:ascii="Arial" w:hAnsi="Arial" w:cs="Arial"/>
        </w:rPr>
        <w:fldChar w:fldCharType="end"/>
      </w:r>
      <w:r w:rsidR="00365507" w:rsidRPr="00D31608">
        <w:rPr>
          <w:rFonts w:ascii="Arial" w:hAnsi="Arial" w:cs="Arial"/>
        </w:rPr>
      </w:r>
      <w:r w:rsidR="00365507" w:rsidRPr="00D31608">
        <w:rPr>
          <w:rFonts w:ascii="Arial" w:hAnsi="Arial" w:cs="Arial"/>
        </w:rPr>
        <w:fldChar w:fldCharType="separate"/>
      </w:r>
      <w:r w:rsidR="00365507" w:rsidRPr="00D31608">
        <w:rPr>
          <w:rFonts w:ascii="Arial" w:hAnsi="Arial" w:cs="Arial"/>
          <w:noProof/>
          <w:vertAlign w:val="superscript"/>
        </w:rPr>
        <w:t>3</w:t>
      </w:r>
      <w:r w:rsidR="00365507" w:rsidRPr="00D31608">
        <w:rPr>
          <w:rFonts w:ascii="Arial" w:hAnsi="Arial" w:cs="Arial"/>
        </w:rPr>
        <w:fldChar w:fldCharType="end"/>
      </w:r>
      <w:r w:rsidR="008548E5" w:rsidRPr="00D31608">
        <w:rPr>
          <w:rFonts w:ascii="Arial" w:hAnsi="Arial" w:cs="Arial"/>
        </w:rPr>
        <w:t>.</w:t>
      </w:r>
      <w:r w:rsidR="00B353A7" w:rsidRPr="00D31608">
        <w:rPr>
          <w:rFonts w:ascii="Arial" w:hAnsi="Arial" w:cs="Arial"/>
        </w:rPr>
        <w:t xml:space="preserve"> </w:t>
      </w:r>
      <w:r w:rsidR="00C63EFB" w:rsidRPr="00D31608">
        <w:rPr>
          <w:rFonts w:ascii="Arial" w:hAnsi="Arial" w:cs="Arial"/>
        </w:rPr>
        <w:t>Moreover, in the SCOPA-PROPARK cohort</w:t>
      </w:r>
      <w:r w:rsidR="0061542C" w:rsidRPr="00D31608">
        <w:rPr>
          <w:rFonts w:ascii="Arial" w:hAnsi="Arial" w:cs="Arial"/>
        </w:rPr>
        <w:t xml:space="preserve"> including 412 patients with long PD duration,</w:t>
      </w:r>
      <w:r w:rsidR="00C63EFB" w:rsidRPr="00D31608">
        <w:rPr>
          <w:rFonts w:ascii="Arial" w:hAnsi="Arial" w:cs="Arial"/>
        </w:rPr>
        <w:t xml:space="preserve"> </w:t>
      </w:r>
      <w:r w:rsidR="0061542C" w:rsidRPr="00D31608">
        <w:rPr>
          <w:rFonts w:ascii="Arial" w:hAnsi="Arial" w:cs="Arial"/>
        </w:rPr>
        <w:t>higher D-Ag dose</w:t>
      </w:r>
      <w:r w:rsidR="00261788" w:rsidRPr="00D31608">
        <w:rPr>
          <w:rFonts w:ascii="Arial" w:hAnsi="Arial" w:cs="Arial"/>
        </w:rPr>
        <w:t xml:space="preserve"> and sleep medication use</w:t>
      </w:r>
      <w:r w:rsidR="0061542C" w:rsidRPr="00D31608">
        <w:rPr>
          <w:rFonts w:ascii="Arial" w:hAnsi="Arial" w:cs="Arial"/>
        </w:rPr>
        <w:t xml:space="preserve"> was independently associated to severe insomnia. </w:t>
      </w:r>
      <w:r w:rsidR="00B353A7" w:rsidRPr="00D31608">
        <w:rPr>
          <w:rFonts w:ascii="Arial" w:hAnsi="Arial" w:cs="Arial"/>
        </w:rPr>
        <w:t xml:space="preserve">This discrepancy might be explained by the heterogenous causes accounting for sleep disorder in </w:t>
      </w:r>
      <w:r w:rsidR="0061542C" w:rsidRPr="00D31608">
        <w:rPr>
          <w:rFonts w:ascii="Arial" w:hAnsi="Arial" w:cs="Arial"/>
        </w:rPr>
        <w:t xml:space="preserve">advanced </w:t>
      </w:r>
      <w:r w:rsidR="00B353A7" w:rsidRPr="00D31608">
        <w:rPr>
          <w:rFonts w:ascii="Arial" w:hAnsi="Arial" w:cs="Arial"/>
        </w:rPr>
        <w:t>PD, including s</w:t>
      </w:r>
      <w:r w:rsidR="00B96E5D" w:rsidRPr="00D31608">
        <w:rPr>
          <w:rFonts w:ascii="Arial" w:hAnsi="Arial" w:cs="Arial"/>
        </w:rPr>
        <w:t>leep fragmentation, restless legs syndro</w:t>
      </w:r>
      <w:r w:rsidR="00B353A7" w:rsidRPr="00D31608">
        <w:rPr>
          <w:rFonts w:ascii="Arial" w:hAnsi="Arial" w:cs="Arial"/>
        </w:rPr>
        <w:t xml:space="preserve">me, </w:t>
      </w:r>
      <w:proofErr w:type="spellStart"/>
      <w:r w:rsidR="00B353A7" w:rsidRPr="00D31608">
        <w:rPr>
          <w:rFonts w:ascii="Arial" w:hAnsi="Arial" w:cs="Arial"/>
        </w:rPr>
        <w:t>nocturia</w:t>
      </w:r>
      <w:proofErr w:type="spellEnd"/>
      <w:r w:rsidR="00B353A7" w:rsidRPr="00D31608">
        <w:rPr>
          <w:rFonts w:ascii="Arial" w:hAnsi="Arial" w:cs="Arial"/>
        </w:rPr>
        <w:t>, and nocturnal pain</w:t>
      </w:r>
      <w:r w:rsidR="00B96E5D" w:rsidRPr="00D31608">
        <w:rPr>
          <w:rFonts w:ascii="Arial" w:hAnsi="Arial" w:cs="Arial"/>
        </w:rPr>
        <w:t>.</w:t>
      </w:r>
      <w:r w:rsidR="00B353A7" w:rsidRPr="00D31608">
        <w:rPr>
          <w:rFonts w:ascii="Arial" w:hAnsi="Arial" w:cs="Arial"/>
        </w:rPr>
        <w:t xml:space="preserve"> </w:t>
      </w:r>
      <w:r w:rsidR="00261788" w:rsidRPr="00D31608">
        <w:rPr>
          <w:rFonts w:ascii="Arial" w:hAnsi="Arial" w:cs="Arial"/>
        </w:rPr>
        <w:t xml:space="preserve"> </w:t>
      </w:r>
      <w:r w:rsidR="00316A03" w:rsidRPr="00D31608">
        <w:rPr>
          <w:rFonts w:ascii="Arial" w:hAnsi="Arial" w:cs="Arial"/>
        </w:rPr>
        <w:t xml:space="preserve">Our data confirm the findings of </w:t>
      </w:r>
      <w:proofErr w:type="spellStart"/>
      <w:r w:rsidR="00316A03" w:rsidRPr="00D31608">
        <w:rPr>
          <w:rFonts w:ascii="Arial" w:hAnsi="Arial" w:cs="Arial"/>
        </w:rPr>
        <w:t>Dafsari</w:t>
      </w:r>
      <w:proofErr w:type="spellEnd"/>
      <w:r w:rsidR="00316A03" w:rsidRPr="00D31608">
        <w:rPr>
          <w:rFonts w:ascii="Arial" w:hAnsi="Arial" w:cs="Arial"/>
        </w:rPr>
        <w:t xml:space="preserve"> and collaborators</w:t>
      </w:r>
      <w:r w:rsidR="004B5B25" w:rsidRPr="00D31608">
        <w:rPr>
          <w:rFonts w:ascii="Arial" w:hAnsi="Arial" w:cs="Arial"/>
        </w:rPr>
        <w:fldChar w:fldCharType="begin">
          <w:fldData xml:space="preserve">PEVuZE5vdGU+PENpdGU+PEF1dGhvcj5EYWZzYXJpPC9BdXRob3I+PFllYXI+MjAxNjwvWWVhcj48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</w:fldData>
        </w:fldChar>
      </w:r>
      <w:r w:rsidR="004B5B25" w:rsidRPr="00D31608">
        <w:rPr>
          <w:rFonts w:ascii="Arial" w:hAnsi="Arial" w:cs="Arial"/>
        </w:rPr>
        <w:instrText xml:space="preserve"> ADDIN EN.CITE </w:instrText>
      </w:r>
      <w:r w:rsidR="004B5B25" w:rsidRPr="00D31608">
        <w:rPr>
          <w:rFonts w:ascii="Arial" w:hAnsi="Arial" w:cs="Arial"/>
        </w:rPr>
        <w:fldChar w:fldCharType="begin">
          <w:fldData xml:space="preserve">PEVuZE5vdGU+PENpdGU+PEF1dGhvcj5EYWZzYXJpPC9BdXRob3I+PFllYXI+MjAxNjwvWWVhcj48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</w:fldData>
        </w:fldChar>
      </w:r>
      <w:r w:rsidR="004B5B25" w:rsidRPr="00D31608">
        <w:rPr>
          <w:rFonts w:ascii="Arial" w:hAnsi="Arial" w:cs="Arial"/>
        </w:rPr>
        <w:instrText xml:space="preserve"> ADDIN EN.CITE.DATA </w:instrText>
      </w:r>
      <w:r w:rsidR="004B5B25" w:rsidRPr="00D31608">
        <w:rPr>
          <w:rFonts w:ascii="Arial" w:hAnsi="Arial" w:cs="Arial"/>
        </w:rPr>
      </w:r>
      <w:r w:rsidR="004B5B25" w:rsidRPr="00D31608">
        <w:rPr>
          <w:rFonts w:ascii="Arial" w:hAnsi="Arial" w:cs="Arial"/>
        </w:rPr>
        <w:fldChar w:fldCharType="end"/>
      </w:r>
      <w:r w:rsidR="004B5B25" w:rsidRPr="00D31608">
        <w:rPr>
          <w:rFonts w:ascii="Arial" w:hAnsi="Arial" w:cs="Arial"/>
        </w:rPr>
      </w:r>
      <w:r w:rsidR="004B5B25" w:rsidRPr="00D31608">
        <w:rPr>
          <w:rFonts w:ascii="Arial" w:hAnsi="Arial" w:cs="Arial"/>
        </w:rPr>
        <w:fldChar w:fldCharType="separate"/>
      </w:r>
      <w:r w:rsidR="004B5B25" w:rsidRPr="00D31608">
        <w:rPr>
          <w:rFonts w:ascii="Arial" w:hAnsi="Arial" w:cs="Arial"/>
          <w:noProof/>
          <w:vertAlign w:val="superscript"/>
        </w:rPr>
        <w:t>1, 4</w:t>
      </w:r>
      <w:r w:rsidR="004B5B25" w:rsidRPr="00D31608">
        <w:rPr>
          <w:rFonts w:ascii="Arial" w:hAnsi="Arial" w:cs="Arial"/>
        </w:rPr>
        <w:fldChar w:fldCharType="end"/>
      </w:r>
      <w:r w:rsidR="00316A03" w:rsidRPr="00D31608">
        <w:rPr>
          <w:rFonts w:ascii="Arial" w:hAnsi="Arial" w:cs="Arial"/>
        </w:rPr>
        <w:t xml:space="preserve"> and add new insights on possible mechanisms explaining sleep improvement after DBS, which should be explored in larger cohort</w:t>
      </w:r>
      <w:r w:rsidR="00517030" w:rsidRPr="00D31608">
        <w:rPr>
          <w:rFonts w:ascii="Arial" w:hAnsi="Arial" w:cs="Arial"/>
        </w:rPr>
        <w:t>s</w:t>
      </w:r>
      <w:r w:rsidR="00316A03" w:rsidRPr="00D31608">
        <w:rPr>
          <w:rFonts w:ascii="Arial" w:hAnsi="Arial" w:cs="Arial"/>
        </w:rPr>
        <w:t xml:space="preserve"> by polysomnographic assessment and correlation with concomitant dopaminergic and sleep medication. </w:t>
      </w:r>
    </w:p>
    <w:p w14:paraId="190C5646" w14:textId="77777777" w:rsidR="00D91D83" w:rsidRPr="00D31608" w:rsidRDefault="00D91D83" w:rsidP="00D91D83">
      <w:pPr>
        <w:pStyle w:val="Titolo1"/>
        <w:rPr>
          <w:rFonts w:ascii="Arial" w:eastAsia="Times-Roman" w:hAnsi="Arial" w:cs="Times New Roman"/>
          <w:bCs w:val="0"/>
          <w:color w:val="auto"/>
          <w:sz w:val="24"/>
          <w:lang w:val="en-US"/>
        </w:rPr>
      </w:pPr>
      <w:r w:rsidRPr="00D31608">
        <w:rPr>
          <w:rFonts w:ascii="Arial" w:hAnsi="Arial" w:cs="Arial"/>
          <w:b w:val="0"/>
        </w:rPr>
        <w:br w:type="page"/>
      </w:r>
      <w:r w:rsidRPr="00D31608">
        <w:rPr>
          <w:rFonts w:ascii="Arial" w:eastAsia="Times-Roman" w:hAnsi="Arial" w:cs="Times New Roman"/>
          <w:bCs w:val="0"/>
          <w:color w:val="auto"/>
          <w:sz w:val="24"/>
          <w:lang w:val="en-US"/>
        </w:rPr>
        <w:lastRenderedPageBreak/>
        <w:t>DOCUMENTATION OF AUTHOR ROLES</w:t>
      </w:r>
    </w:p>
    <w:p w14:paraId="09566EAF" w14:textId="77777777" w:rsidR="00D91D83" w:rsidRPr="00D31608" w:rsidRDefault="00D91D83" w:rsidP="00D91D83">
      <w:pPr>
        <w:spacing w:line="360" w:lineRule="auto"/>
        <w:rPr>
          <w:rFonts w:ascii="Arial" w:eastAsia="Times-Roman" w:hAnsi="Arial" w:cs="Arial"/>
          <w:lang w:eastAsia="it-IT"/>
        </w:rPr>
      </w:pPr>
      <w:r w:rsidRPr="00D31608">
        <w:rPr>
          <w:rFonts w:ascii="Arial" w:eastAsia="Times-Roman" w:hAnsi="Arial" w:cs="Arial"/>
          <w:lang w:eastAsia="it-IT"/>
        </w:rPr>
        <w:t>1.       Research project: A. Conception, B. Organization, C. Execution;</w:t>
      </w:r>
    </w:p>
    <w:p w14:paraId="53E0EC57" w14:textId="77777777" w:rsidR="00D91D83" w:rsidRPr="00D31608" w:rsidRDefault="00D91D83" w:rsidP="00D91D83">
      <w:pPr>
        <w:spacing w:line="360" w:lineRule="auto"/>
        <w:rPr>
          <w:rFonts w:ascii="Arial" w:eastAsia="Times-Roman" w:hAnsi="Arial" w:cs="Arial"/>
          <w:lang w:eastAsia="it-IT"/>
        </w:rPr>
      </w:pPr>
      <w:r w:rsidRPr="00D31608">
        <w:rPr>
          <w:rFonts w:ascii="Arial" w:eastAsia="Times-Roman" w:hAnsi="Arial" w:cs="Arial"/>
          <w:lang w:eastAsia="it-IT"/>
        </w:rPr>
        <w:t>2.       Statistical Analysis: A. Design, B. Execution, C. Review and Critique;</w:t>
      </w:r>
    </w:p>
    <w:p w14:paraId="76D7AB5B" w14:textId="77777777" w:rsidR="00D91D83" w:rsidRPr="00D31608" w:rsidRDefault="00D91D83" w:rsidP="00D91D83">
      <w:pPr>
        <w:spacing w:line="360" w:lineRule="auto"/>
        <w:rPr>
          <w:rFonts w:ascii="Arial" w:eastAsia="Times-Roman" w:hAnsi="Arial" w:cs="Arial"/>
          <w:lang w:eastAsia="it-IT"/>
        </w:rPr>
      </w:pPr>
      <w:r w:rsidRPr="00D31608">
        <w:rPr>
          <w:rFonts w:ascii="Arial" w:eastAsia="Times-Roman" w:hAnsi="Arial" w:cs="Arial"/>
          <w:lang w:eastAsia="it-IT"/>
        </w:rPr>
        <w:t>3.       Manuscript: A. Writing of the first draft, B. Review and Critique;</w:t>
      </w:r>
    </w:p>
    <w:p w14:paraId="4AD5B586" w14:textId="77777777" w:rsidR="00D91D83" w:rsidRPr="00D31608" w:rsidRDefault="00D91D83" w:rsidP="00D91D83">
      <w:pPr>
        <w:rPr>
          <w:rFonts w:ascii="Arial" w:eastAsia="MS Gothic" w:hAnsi="Arial" w:cs="Times New Roman"/>
          <w:b/>
          <w:szCs w:val="32"/>
        </w:rPr>
      </w:pPr>
    </w:p>
    <w:p w14:paraId="03A1AC13" w14:textId="77777777" w:rsidR="00D91D83" w:rsidRPr="00D31608" w:rsidRDefault="00D91D83" w:rsidP="00D91D83">
      <w:pPr>
        <w:spacing w:line="360" w:lineRule="auto"/>
        <w:rPr>
          <w:rFonts w:ascii="Arial" w:eastAsia="MS Mincho" w:hAnsi="Arial" w:cs="Arial"/>
          <w:b/>
          <w:lang w:eastAsia="it-IT"/>
        </w:rPr>
      </w:pPr>
    </w:p>
    <w:p w14:paraId="6C5318EF" w14:textId="77777777" w:rsidR="00D91D83" w:rsidRPr="00D31608" w:rsidRDefault="00D91D83" w:rsidP="00D91D83">
      <w:pPr>
        <w:spacing w:line="360" w:lineRule="auto"/>
        <w:jc w:val="both"/>
        <w:rPr>
          <w:rFonts w:ascii="Arial" w:eastAsia="MS Mincho" w:hAnsi="Arial" w:cs="Arial"/>
          <w:lang w:eastAsia="it-IT"/>
        </w:rPr>
      </w:pPr>
      <w:r w:rsidRPr="00D31608">
        <w:rPr>
          <w:rFonts w:ascii="Arial" w:eastAsia="Times-Roman" w:hAnsi="Arial" w:cs="Times New Roman"/>
          <w:b/>
          <w:bCs/>
          <w:lang w:eastAsia="it-IT"/>
        </w:rPr>
        <w:t>AUTHORS CONTRIBUTION:</w:t>
      </w:r>
      <w:r w:rsidRPr="00D31608">
        <w:rPr>
          <w:rFonts w:ascii="Arial" w:eastAsia="MS Mincho" w:hAnsi="Arial" w:cs="Arial"/>
          <w:lang w:eastAsia="it-IT"/>
        </w:rPr>
        <w:t xml:space="preserve"> </w:t>
      </w:r>
    </w:p>
    <w:p w14:paraId="4AF08654" w14:textId="77777777" w:rsidR="00D91D83" w:rsidRPr="00D31608" w:rsidRDefault="00D91D83" w:rsidP="00D91D83">
      <w:pPr>
        <w:spacing w:line="360" w:lineRule="auto"/>
        <w:rPr>
          <w:rFonts w:ascii="Arial" w:eastAsia="MS Mincho" w:hAnsi="Arial" w:cs="Arial"/>
          <w:lang w:eastAsia="it-IT"/>
        </w:rPr>
      </w:pPr>
      <w:r w:rsidRPr="00D31608">
        <w:rPr>
          <w:rFonts w:ascii="Arial" w:eastAsia="MS Mincho" w:hAnsi="Arial" w:cs="Arial"/>
          <w:lang w:eastAsia="it-IT"/>
        </w:rPr>
        <w:t>FM: 1A, 1B, 2A, 2B, 2C, 3B</w:t>
      </w:r>
    </w:p>
    <w:p w14:paraId="743D8353" w14:textId="34868DB0" w:rsidR="00D91D83" w:rsidRPr="00D31608" w:rsidRDefault="00D91D83" w:rsidP="00D91D83">
      <w:pPr>
        <w:spacing w:line="360" w:lineRule="auto"/>
        <w:rPr>
          <w:rFonts w:ascii="Arial" w:eastAsia="MS Mincho" w:hAnsi="Arial" w:cs="Arial"/>
          <w:lang w:eastAsia="it-IT"/>
        </w:rPr>
      </w:pPr>
      <w:r w:rsidRPr="00D31608">
        <w:rPr>
          <w:rFonts w:ascii="Arial" w:eastAsia="MS Mincho" w:hAnsi="Arial" w:cs="Arial"/>
          <w:lang w:eastAsia="it-IT"/>
        </w:rPr>
        <w:t>LR: 1A, 2A, 2B, 2C, 3A</w:t>
      </w:r>
    </w:p>
    <w:p w14:paraId="76E40554" w14:textId="36AA7EC5" w:rsidR="00D91D83" w:rsidRPr="00D31608" w:rsidRDefault="00D91D83" w:rsidP="00D91D83">
      <w:pPr>
        <w:spacing w:line="360" w:lineRule="auto"/>
        <w:rPr>
          <w:rFonts w:ascii="Arial" w:eastAsia="MS Mincho" w:hAnsi="Arial" w:cs="Arial"/>
          <w:lang w:eastAsia="it-IT"/>
        </w:rPr>
      </w:pPr>
      <w:r w:rsidRPr="00D31608">
        <w:rPr>
          <w:rFonts w:ascii="Arial" w:eastAsia="MS Mincho" w:hAnsi="Arial" w:cs="Arial"/>
          <w:lang w:eastAsia="it-IT"/>
        </w:rPr>
        <w:t>CS, MB: 1C, 2C, 3B</w:t>
      </w:r>
    </w:p>
    <w:p w14:paraId="4957E2C6" w14:textId="77777777" w:rsidR="00D91D83" w:rsidRPr="00D31608" w:rsidRDefault="00D91D83" w:rsidP="00D91D83">
      <w:pPr>
        <w:spacing w:line="360" w:lineRule="auto"/>
        <w:rPr>
          <w:rFonts w:ascii="Arial" w:eastAsia="MS Mincho" w:hAnsi="Arial" w:cs="Arial"/>
          <w:b/>
          <w:lang w:eastAsia="it-IT"/>
        </w:rPr>
      </w:pPr>
    </w:p>
    <w:p w14:paraId="4BA39FEB" w14:textId="77777777" w:rsidR="00D91D83" w:rsidRPr="00D31608" w:rsidRDefault="00D91D83" w:rsidP="00D91D83">
      <w:pPr>
        <w:spacing w:line="360" w:lineRule="auto"/>
        <w:rPr>
          <w:rFonts w:ascii="Arial" w:eastAsia="MS Mincho" w:hAnsi="Arial" w:cs="Arial"/>
          <w:b/>
          <w:lang w:eastAsia="it-IT"/>
        </w:rPr>
      </w:pPr>
    </w:p>
    <w:p w14:paraId="5F3AD9FA" w14:textId="77777777" w:rsidR="00D91D83" w:rsidRPr="00D31608" w:rsidRDefault="00D91D83" w:rsidP="00D91D83">
      <w:pPr>
        <w:rPr>
          <w:rFonts w:ascii="Arial" w:eastAsia="Times-Roman" w:hAnsi="Arial" w:cs="Times New Roman"/>
          <w:b/>
          <w:szCs w:val="32"/>
        </w:rPr>
      </w:pPr>
      <w:r w:rsidRPr="00D31608">
        <w:rPr>
          <w:rFonts w:ascii="Arial" w:eastAsia="Times-Roman" w:hAnsi="Arial" w:cs="Times New Roman"/>
          <w:lang w:eastAsia="it-IT"/>
        </w:rPr>
        <w:br w:type="page"/>
      </w:r>
    </w:p>
    <w:p w14:paraId="6FC94354" w14:textId="77777777" w:rsidR="00D91D83" w:rsidRPr="00D31608" w:rsidRDefault="00D91D83" w:rsidP="00D91D83">
      <w:pPr>
        <w:keepNext/>
        <w:keepLines/>
        <w:spacing w:before="240" w:after="120" w:line="360" w:lineRule="auto"/>
        <w:outlineLvl w:val="0"/>
        <w:rPr>
          <w:rFonts w:ascii="Arial" w:eastAsia="Times-Roman" w:hAnsi="Arial" w:cs="Times New Roman"/>
          <w:b/>
          <w:szCs w:val="32"/>
          <w:lang w:val="en-US"/>
        </w:rPr>
      </w:pPr>
      <w:r w:rsidRPr="00D31608">
        <w:rPr>
          <w:rFonts w:ascii="Arial" w:eastAsia="Times-Roman" w:hAnsi="Arial" w:cs="Times New Roman"/>
          <w:b/>
          <w:szCs w:val="32"/>
        </w:rPr>
        <w:lastRenderedPageBreak/>
        <w:t>FULL FINANCIAL DISCLOSURE FOR THE PREVIOUS 12 MONTHS</w:t>
      </w:r>
      <w:r w:rsidRPr="00D31608">
        <w:rPr>
          <w:rFonts w:ascii="Arial" w:eastAsia="Times-Roman" w:hAnsi="Arial" w:cs="Times New Roman"/>
          <w:b/>
          <w:szCs w:val="32"/>
          <w:lang w:val="en-US"/>
        </w:rPr>
        <w:t xml:space="preserve"> </w:t>
      </w:r>
    </w:p>
    <w:p w14:paraId="1728E2DB" w14:textId="77777777" w:rsidR="00D91D83" w:rsidRPr="00D31608" w:rsidRDefault="00D91D83" w:rsidP="00D91D83">
      <w:pPr>
        <w:spacing w:line="360" w:lineRule="auto"/>
        <w:rPr>
          <w:rFonts w:ascii="Arial" w:eastAsia="Times-Roman" w:hAnsi="Arial" w:cs="Arial"/>
          <w:b/>
          <w:lang w:eastAsia="it-IT"/>
        </w:rPr>
      </w:pPr>
      <w:r w:rsidRPr="00D31608">
        <w:rPr>
          <w:rFonts w:ascii="Arial" w:eastAsia="Times-Roman" w:hAnsi="Arial" w:cs="Arial"/>
          <w:b/>
          <w:lang w:eastAsia="it-IT"/>
        </w:rPr>
        <w:t>FM</w:t>
      </w:r>
    </w:p>
    <w:p w14:paraId="1693B06C" w14:textId="77777777" w:rsidR="00D91D83" w:rsidRPr="00D31608" w:rsidRDefault="00D91D83" w:rsidP="00D91D83">
      <w:pPr>
        <w:spacing w:line="360" w:lineRule="auto"/>
        <w:rPr>
          <w:rFonts w:ascii="Arial" w:eastAsia="Times-Roman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3977"/>
      </w:tblGrid>
      <w:tr w:rsidR="00D91D83" w:rsidRPr="00D31608" w14:paraId="18E20DD2" w14:textId="77777777" w:rsidTr="00F11571">
        <w:trPr>
          <w:trHeight w:hRule="exact" w:val="284"/>
        </w:trPr>
        <w:tc>
          <w:tcPr>
            <w:tcW w:w="4815" w:type="dxa"/>
            <w:vAlign w:val="center"/>
          </w:tcPr>
          <w:p w14:paraId="3AE3CFF0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Stock ownership in medically related fields</w:t>
            </w:r>
          </w:p>
        </w:tc>
        <w:tc>
          <w:tcPr>
            <w:tcW w:w="4473" w:type="dxa"/>
            <w:vAlign w:val="center"/>
          </w:tcPr>
          <w:p w14:paraId="50AD0693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27F003F6" w14:textId="77777777" w:rsidTr="00F11571">
        <w:trPr>
          <w:trHeight w:hRule="exact" w:val="284"/>
        </w:trPr>
        <w:tc>
          <w:tcPr>
            <w:tcW w:w="4815" w:type="dxa"/>
            <w:vAlign w:val="center"/>
          </w:tcPr>
          <w:p w14:paraId="3338F1A7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Intellectual property rights</w:t>
            </w:r>
          </w:p>
        </w:tc>
        <w:tc>
          <w:tcPr>
            <w:tcW w:w="4473" w:type="dxa"/>
            <w:vAlign w:val="center"/>
          </w:tcPr>
          <w:p w14:paraId="2A9B6EA2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76F4A25D" w14:textId="77777777" w:rsidTr="00F11571">
        <w:trPr>
          <w:trHeight w:hRule="exact" w:val="284"/>
        </w:trPr>
        <w:tc>
          <w:tcPr>
            <w:tcW w:w="4815" w:type="dxa"/>
            <w:vAlign w:val="center"/>
          </w:tcPr>
          <w:p w14:paraId="3DD4B64E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Consultancies</w:t>
            </w:r>
          </w:p>
        </w:tc>
        <w:tc>
          <w:tcPr>
            <w:tcW w:w="4473" w:type="dxa"/>
            <w:vAlign w:val="center"/>
          </w:tcPr>
          <w:p w14:paraId="2462A22F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MS Mincho" w:hAnsi="Arial" w:cs="Arial"/>
                <w:szCs w:val="20"/>
                <w:lang w:val="en-US" w:eastAsia="it-IT"/>
              </w:rPr>
              <w:t xml:space="preserve">Medtronic and </w:t>
            </w:r>
            <w:proofErr w:type="spellStart"/>
            <w:r w:rsidRPr="00D31608">
              <w:rPr>
                <w:rFonts w:ascii="Arial" w:eastAsia="MS Mincho" w:hAnsi="Arial" w:cs="Arial"/>
                <w:szCs w:val="20"/>
                <w:lang w:val="en-US" w:eastAsia="it-IT"/>
              </w:rPr>
              <w:t>Chiesi</w:t>
            </w:r>
            <w:proofErr w:type="spellEnd"/>
          </w:p>
        </w:tc>
      </w:tr>
      <w:tr w:rsidR="00D91D83" w:rsidRPr="00D31608" w14:paraId="486948C9" w14:textId="77777777" w:rsidTr="00F11571">
        <w:trPr>
          <w:trHeight w:hRule="exact" w:val="284"/>
        </w:trPr>
        <w:tc>
          <w:tcPr>
            <w:tcW w:w="4815" w:type="dxa"/>
            <w:vAlign w:val="center"/>
          </w:tcPr>
          <w:p w14:paraId="2205B9F4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Expert testimony</w:t>
            </w:r>
          </w:p>
        </w:tc>
        <w:tc>
          <w:tcPr>
            <w:tcW w:w="4473" w:type="dxa"/>
            <w:vAlign w:val="center"/>
          </w:tcPr>
          <w:p w14:paraId="50BB9C55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2528A99F" w14:textId="77777777" w:rsidTr="00F11571">
        <w:trPr>
          <w:trHeight w:hRule="exact" w:val="284"/>
        </w:trPr>
        <w:tc>
          <w:tcPr>
            <w:tcW w:w="4815" w:type="dxa"/>
            <w:vAlign w:val="center"/>
          </w:tcPr>
          <w:p w14:paraId="0A1A340B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Advisory boards</w:t>
            </w:r>
          </w:p>
        </w:tc>
        <w:tc>
          <w:tcPr>
            <w:tcW w:w="4473" w:type="dxa"/>
            <w:vAlign w:val="center"/>
          </w:tcPr>
          <w:p w14:paraId="2A4B487D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7F78D8B9" w14:textId="77777777" w:rsidTr="00F11571">
        <w:trPr>
          <w:trHeight w:hRule="exact" w:val="284"/>
        </w:trPr>
        <w:tc>
          <w:tcPr>
            <w:tcW w:w="4815" w:type="dxa"/>
            <w:vAlign w:val="center"/>
          </w:tcPr>
          <w:p w14:paraId="23FFF3CF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Employment</w:t>
            </w:r>
          </w:p>
        </w:tc>
        <w:tc>
          <w:tcPr>
            <w:tcW w:w="4473" w:type="dxa"/>
            <w:vAlign w:val="center"/>
          </w:tcPr>
          <w:p w14:paraId="2D3904C6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4197BAE6" w14:textId="77777777" w:rsidTr="00F11571">
        <w:trPr>
          <w:trHeight w:hRule="exact" w:val="284"/>
        </w:trPr>
        <w:tc>
          <w:tcPr>
            <w:tcW w:w="4815" w:type="dxa"/>
            <w:vAlign w:val="center"/>
          </w:tcPr>
          <w:p w14:paraId="5A1F2545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Partnerships</w:t>
            </w:r>
          </w:p>
        </w:tc>
        <w:tc>
          <w:tcPr>
            <w:tcW w:w="4473" w:type="dxa"/>
            <w:vAlign w:val="center"/>
          </w:tcPr>
          <w:p w14:paraId="77E5AFD7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28CE4FE4" w14:textId="77777777" w:rsidTr="00F11571">
        <w:trPr>
          <w:trHeight w:hRule="exact" w:val="284"/>
        </w:trPr>
        <w:tc>
          <w:tcPr>
            <w:tcW w:w="4815" w:type="dxa"/>
            <w:vAlign w:val="center"/>
          </w:tcPr>
          <w:p w14:paraId="74E9E3B1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Contracts</w:t>
            </w:r>
          </w:p>
        </w:tc>
        <w:tc>
          <w:tcPr>
            <w:tcW w:w="4473" w:type="dxa"/>
            <w:vAlign w:val="center"/>
          </w:tcPr>
          <w:p w14:paraId="4BD0EAD8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38B9518A" w14:textId="77777777" w:rsidTr="00F11571">
        <w:trPr>
          <w:trHeight w:hRule="exact" w:val="583"/>
        </w:trPr>
        <w:tc>
          <w:tcPr>
            <w:tcW w:w="4815" w:type="dxa"/>
            <w:vAlign w:val="center"/>
          </w:tcPr>
          <w:p w14:paraId="0DDB9521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Honoraria</w:t>
            </w:r>
          </w:p>
        </w:tc>
        <w:tc>
          <w:tcPr>
            <w:tcW w:w="4473" w:type="dxa"/>
            <w:vAlign w:val="center"/>
          </w:tcPr>
          <w:p w14:paraId="3BF4C86A" w14:textId="030205BB" w:rsidR="00D91D83" w:rsidRPr="00D31608" w:rsidRDefault="00D91D83" w:rsidP="00D91D83">
            <w:pPr>
              <w:rPr>
                <w:rFonts w:ascii="Arial" w:eastAsia="Times-Roman" w:hAnsi="Arial" w:cs="Arial"/>
                <w:lang w:val="it-IT" w:eastAsia="it-IT"/>
              </w:rPr>
            </w:pPr>
            <w:r w:rsidRPr="00D31608">
              <w:rPr>
                <w:rFonts w:ascii="Arial" w:eastAsia="MS Mincho" w:hAnsi="Arial" w:cs="Arial"/>
                <w:szCs w:val="20"/>
                <w:lang w:val="it-IT" w:eastAsia="it-IT"/>
              </w:rPr>
              <w:t xml:space="preserve">UCB </w:t>
            </w:r>
            <w:proofErr w:type="spellStart"/>
            <w:r w:rsidRPr="00D31608">
              <w:rPr>
                <w:rFonts w:ascii="Arial" w:eastAsia="MS Mincho" w:hAnsi="Arial" w:cs="Arial"/>
                <w:szCs w:val="20"/>
                <w:lang w:val="it-IT" w:eastAsia="it-IT"/>
              </w:rPr>
              <w:t>Pharma</w:t>
            </w:r>
            <w:proofErr w:type="spellEnd"/>
            <w:r w:rsidRPr="00D31608">
              <w:rPr>
                <w:rFonts w:ascii="Arial" w:eastAsia="MS Mincho" w:hAnsi="Arial" w:cs="Arial"/>
                <w:szCs w:val="20"/>
                <w:lang w:val="it-IT" w:eastAsia="it-IT"/>
              </w:rPr>
              <w:t xml:space="preserve">, </w:t>
            </w:r>
            <w:proofErr w:type="spellStart"/>
            <w:r w:rsidRPr="00D31608">
              <w:rPr>
                <w:rFonts w:ascii="Arial" w:eastAsia="MS Mincho" w:hAnsi="Arial" w:cs="Arial"/>
                <w:szCs w:val="20"/>
                <w:lang w:val="it-IT" w:eastAsia="it-IT"/>
              </w:rPr>
              <w:t>Medtronic</w:t>
            </w:r>
            <w:proofErr w:type="spellEnd"/>
            <w:r w:rsidRPr="00D31608">
              <w:rPr>
                <w:rFonts w:ascii="Arial" w:eastAsia="MS Mincho" w:hAnsi="Arial" w:cs="Arial"/>
                <w:szCs w:val="20"/>
                <w:lang w:val="it-IT" w:eastAsia="it-IT"/>
              </w:rPr>
              <w:t xml:space="preserve">, Zambon, Chiesi, </w:t>
            </w:r>
            <w:proofErr w:type="spellStart"/>
            <w:r w:rsidRPr="00D31608">
              <w:rPr>
                <w:rFonts w:ascii="Arial" w:eastAsia="MS Mincho" w:hAnsi="Arial" w:cs="Arial"/>
                <w:szCs w:val="20"/>
                <w:lang w:val="it-IT" w:eastAsia="it-IT"/>
              </w:rPr>
              <w:t>Abbvie</w:t>
            </w:r>
            <w:proofErr w:type="spellEnd"/>
            <w:r w:rsidRPr="00D31608">
              <w:rPr>
                <w:rFonts w:ascii="Arial" w:eastAsia="MS Mincho" w:hAnsi="Arial" w:cs="Arial"/>
                <w:szCs w:val="20"/>
                <w:lang w:val="it-IT" w:eastAsia="it-IT"/>
              </w:rPr>
              <w:t>, Merz</w:t>
            </w:r>
          </w:p>
        </w:tc>
      </w:tr>
      <w:tr w:rsidR="00D91D83" w:rsidRPr="00D31608" w14:paraId="6DBA1671" w14:textId="77777777" w:rsidTr="00F11571">
        <w:trPr>
          <w:trHeight w:val="367"/>
        </w:trPr>
        <w:tc>
          <w:tcPr>
            <w:tcW w:w="4815" w:type="dxa"/>
            <w:vAlign w:val="center"/>
          </w:tcPr>
          <w:p w14:paraId="3879FC77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Royalties</w:t>
            </w:r>
          </w:p>
        </w:tc>
        <w:tc>
          <w:tcPr>
            <w:tcW w:w="4473" w:type="dxa"/>
            <w:vAlign w:val="center"/>
          </w:tcPr>
          <w:p w14:paraId="3AD73932" w14:textId="645490C8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 xml:space="preserve">Royalties from Springer for the book “Disorders of movement” </w:t>
            </w:r>
          </w:p>
        </w:tc>
      </w:tr>
      <w:tr w:rsidR="00D91D83" w:rsidRPr="00D31608" w14:paraId="385ABE2B" w14:textId="77777777" w:rsidTr="00F11571">
        <w:trPr>
          <w:trHeight w:val="367"/>
        </w:trPr>
        <w:tc>
          <w:tcPr>
            <w:tcW w:w="4815" w:type="dxa"/>
            <w:vAlign w:val="center"/>
          </w:tcPr>
          <w:p w14:paraId="16FBE0BE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Grants:</w:t>
            </w:r>
          </w:p>
        </w:tc>
        <w:tc>
          <w:tcPr>
            <w:tcW w:w="4473" w:type="dxa"/>
            <w:vAlign w:val="center"/>
          </w:tcPr>
          <w:p w14:paraId="57E99DE2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2F4AB0CE" w14:textId="77777777" w:rsidTr="00F11571">
        <w:trPr>
          <w:trHeight w:val="367"/>
        </w:trPr>
        <w:tc>
          <w:tcPr>
            <w:tcW w:w="4815" w:type="dxa"/>
            <w:vAlign w:val="center"/>
          </w:tcPr>
          <w:p w14:paraId="0C3E5403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Other</w:t>
            </w:r>
          </w:p>
        </w:tc>
        <w:tc>
          <w:tcPr>
            <w:tcW w:w="4473" w:type="dxa"/>
            <w:vAlign w:val="center"/>
          </w:tcPr>
          <w:p w14:paraId="4E29A924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</w:tbl>
    <w:p w14:paraId="5F6DA9CC" w14:textId="77777777" w:rsidR="00D91D83" w:rsidRPr="00D31608" w:rsidRDefault="00D91D83" w:rsidP="00D91D83">
      <w:pPr>
        <w:spacing w:line="360" w:lineRule="auto"/>
        <w:rPr>
          <w:rFonts w:ascii="Arial" w:eastAsia="MS Mincho" w:hAnsi="Arial" w:cs="Arial"/>
          <w:lang w:val="en-US" w:eastAsia="it-IT"/>
        </w:rPr>
      </w:pPr>
    </w:p>
    <w:p w14:paraId="0D17E495" w14:textId="77777777" w:rsidR="00D91D83" w:rsidRPr="00D31608" w:rsidRDefault="00D91D83" w:rsidP="00D91D83">
      <w:pPr>
        <w:spacing w:line="360" w:lineRule="auto"/>
        <w:rPr>
          <w:rFonts w:ascii="Arial" w:eastAsia="Times-Roman" w:hAnsi="Arial" w:cs="Arial"/>
          <w:b/>
          <w:lang w:eastAsia="it-IT"/>
        </w:rPr>
      </w:pPr>
      <w:r w:rsidRPr="00D31608">
        <w:rPr>
          <w:rFonts w:ascii="Arial" w:eastAsia="Times-Roman" w:hAnsi="Arial" w:cs="Arial"/>
          <w:b/>
          <w:lang w:eastAsia="it-IT"/>
        </w:rPr>
        <w:t>LR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3937"/>
      </w:tblGrid>
      <w:tr w:rsidR="00D91D83" w:rsidRPr="00D31608" w14:paraId="2F453D79" w14:textId="77777777" w:rsidTr="00F11571">
        <w:trPr>
          <w:trHeight w:val="283"/>
        </w:trPr>
        <w:tc>
          <w:tcPr>
            <w:tcW w:w="4815" w:type="dxa"/>
            <w:vAlign w:val="center"/>
          </w:tcPr>
          <w:p w14:paraId="68A8EA10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Stock ownership in medically related fields</w:t>
            </w:r>
          </w:p>
        </w:tc>
        <w:tc>
          <w:tcPr>
            <w:tcW w:w="4473" w:type="dxa"/>
            <w:vAlign w:val="center"/>
          </w:tcPr>
          <w:p w14:paraId="33286206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76678871" w14:textId="77777777" w:rsidTr="00F11571">
        <w:trPr>
          <w:trHeight w:val="283"/>
        </w:trPr>
        <w:tc>
          <w:tcPr>
            <w:tcW w:w="4815" w:type="dxa"/>
            <w:vAlign w:val="center"/>
          </w:tcPr>
          <w:p w14:paraId="0E5414C4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Intellectual property rights</w:t>
            </w:r>
          </w:p>
        </w:tc>
        <w:tc>
          <w:tcPr>
            <w:tcW w:w="4473" w:type="dxa"/>
            <w:vAlign w:val="center"/>
          </w:tcPr>
          <w:p w14:paraId="4AAD5375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3579A7B4" w14:textId="77777777" w:rsidTr="00F11571">
        <w:trPr>
          <w:trHeight w:val="283"/>
        </w:trPr>
        <w:tc>
          <w:tcPr>
            <w:tcW w:w="4815" w:type="dxa"/>
            <w:vAlign w:val="center"/>
          </w:tcPr>
          <w:p w14:paraId="7CEA4830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Consultancies</w:t>
            </w:r>
          </w:p>
        </w:tc>
        <w:tc>
          <w:tcPr>
            <w:tcW w:w="4473" w:type="dxa"/>
            <w:vAlign w:val="center"/>
          </w:tcPr>
          <w:p w14:paraId="42E0646E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21D3EEEE" w14:textId="77777777" w:rsidTr="00F11571">
        <w:trPr>
          <w:trHeight w:val="283"/>
        </w:trPr>
        <w:tc>
          <w:tcPr>
            <w:tcW w:w="4815" w:type="dxa"/>
            <w:vAlign w:val="center"/>
          </w:tcPr>
          <w:p w14:paraId="172372C5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Expert testimony</w:t>
            </w:r>
          </w:p>
        </w:tc>
        <w:tc>
          <w:tcPr>
            <w:tcW w:w="4473" w:type="dxa"/>
            <w:vAlign w:val="center"/>
          </w:tcPr>
          <w:p w14:paraId="45F6A2E4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5BE728F0" w14:textId="77777777" w:rsidTr="00F11571">
        <w:trPr>
          <w:trHeight w:val="283"/>
        </w:trPr>
        <w:tc>
          <w:tcPr>
            <w:tcW w:w="4815" w:type="dxa"/>
            <w:vAlign w:val="center"/>
          </w:tcPr>
          <w:p w14:paraId="5A81DBBA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Advisory boards</w:t>
            </w:r>
          </w:p>
        </w:tc>
        <w:tc>
          <w:tcPr>
            <w:tcW w:w="4473" w:type="dxa"/>
            <w:vAlign w:val="center"/>
          </w:tcPr>
          <w:p w14:paraId="42D76269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65DC9876" w14:textId="77777777" w:rsidTr="00F11571">
        <w:trPr>
          <w:trHeight w:val="283"/>
        </w:trPr>
        <w:tc>
          <w:tcPr>
            <w:tcW w:w="4815" w:type="dxa"/>
            <w:vAlign w:val="center"/>
          </w:tcPr>
          <w:p w14:paraId="4E1A7460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Employment</w:t>
            </w:r>
          </w:p>
        </w:tc>
        <w:tc>
          <w:tcPr>
            <w:tcW w:w="4473" w:type="dxa"/>
            <w:vAlign w:val="center"/>
          </w:tcPr>
          <w:p w14:paraId="67EF6402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08B0E957" w14:textId="77777777" w:rsidTr="00F11571">
        <w:trPr>
          <w:trHeight w:val="283"/>
        </w:trPr>
        <w:tc>
          <w:tcPr>
            <w:tcW w:w="4815" w:type="dxa"/>
            <w:vAlign w:val="center"/>
          </w:tcPr>
          <w:p w14:paraId="5AD1CABF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Partnerships</w:t>
            </w:r>
          </w:p>
        </w:tc>
        <w:tc>
          <w:tcPr>
            <w:tcW w:w="4473" w:type="dxa"/>
            <w:vAlign w:val="center"/>
          </w:tcPr>
          <w:p w14:paraId="3D5BE019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509D4E09" w14:textId="77777777" w:rsidTr="00F11571">
        <w:trPr>
          <w:trHeight w:val="283"/>
        </w:trPr>
        <w:tc>
          <w:tcPr>
            <w:tcW w:w="4815" w:type="dxa"/>
            <w:vAlign w:val="center"/>
          </w:tcPr>
          <w:p w14:paraId="05F4624F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Contracts</w:t>
            </w:r>
          </w:p>
        </w:tc>
        <w:tc>
          <w:tcPr>
            <w:tcW w:w="4473" w:type="dxa"/>
            <w:vAlign w:val="center"/>
          </w:tcPr>
          <w:p w14:paraId="0B6C30EB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311AF72B" w14:textId="77777777" w:rsidTr="00F11571">
        <w:trPr>
          <w:trHeight w:val="283"/>
        </w:trPr>
        <w:tc>
          <w:tcPr>
            <w:tcW w:w="4815" w:type="dxa"/>
            <w:vAlign w:val="center"/>
          </w:tcPr>
          <w:p w14:paraId="3DC77E9E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Honoraria</w:t>
            </w:r>
          </w:p>
        </w:tc>
        <w:tc>
          <w:tcPr>
            <w:tcW w:w="4473" w:type="dxa"/>
            <w:vAlign w:val="center"/>
          </w:tcPr>
          <w:p w14:paraId="29515AF3" w14:textId="77777777" w:rsidR="00D91D83" w:rsidRPr="00D31608" w:rsidRDefault="00D91D83" w:rsidP="00D91D83">
            <w:pPr>
              <w:rPr>
                <w:rFonts w:ascii="Arial" w:eastAsia="Times-Roman" w:hAnsi="Arial" w:cs="Arial"/>
                <w:lang w:val="it-IT" w:eastAsia="it-IT"/>
              </w:rPr>
            </w:pPr>
            <w:r w:rsidRPr="00D31608">
              <w:rPr>
                <w:rFonts w:ascii="Arial" w:eastAsia="MS Mincho" w:hAnsi="Arial" w:cs="Arial"/>
                <w:szCs w:val="20"/>
                <w:lang w:val="it-IT" w:eastAsia="it-IT"/>
              </w:rPr>
              <w:t>Chiesi</w:t>
            </w:r>
          </w:p>
        </w:tc>
      </w:tr>
      <w:tr w:rsidR="00D91D83" w:rsidRPr="00D31608" w14:paraId="4CE1DD19" w14:textId="77777777" w:rsidTr="00F11571">
        <w:trPr>
          <w:trHeight w:val="283"/>
        </w:trPr>
        <w:tc>
          <w:tcPr>
            <w:tcW w:w="4815" w:type="dxa"/>
            <w:vAlign w:val="center"/>
          </w:tcPr>
          <w:p w14:paraId="7288ECC2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Royalties</w:t>
            </w:r>
          </w:p>
        </w:tc>
        <w:tc>
          <w:tcPr>
            <w:tcW w:w="4473" w:type="dxa"/>
            <w:vAlign w:val="center"/>
          </w:tcPr>
          <w:p w14:paraId="09EFBAE7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6372438A" w14:textId="77777777" w:rsidTr="00F11571">
        <w:trPr>
          <w:trHeight w:val="283"/>
        </w:trPr>
        <w:tc>
          <w:tcPr>
            <w:tcW w:w="4815" w:type="dxa"/>
            <w:vAlign w:val="center"/>
          </w:tcPr>
          <w:p w14:paraId="0FEBF63B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Grants:</w:t>
            </w:r>
          </w:p>
        </w:tc>
        <w:tc>
          <w:tcPr>
            <w:tcW w:w="4473" w:type="dxa"/>
            <w:vAlign w:val="center"/>
          </w:tcPr>
          <w:p w14:paraId="6A51E95B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734E4022" w14:textId="77777777" w:rsidTr="00F11571">
        <w:trPr>
          <w:trHeight w:val="283"/>
        </w:trPr>
        <w:tc>
          <w:tcPr>
            <w:tcW w:w="4815" w:type="dxa"/>
            <w:vAlign w:val="center"/>
          </w:tcPr>
          <w:p w14:paraId="3195EC29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Other</w:t>
            </w:r>
          </w:p>
        </w:tc>
        <w:tc>
          <w:tcPr>
            <w:tcW w:w="4473" w:type="dxa"/>
            <w:vAlign w:val="center"/>
          </w:tcPr>
          <w:p w14:paraId="5F91B15E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</w:tbl>
    <w:p w14:paraId="1BFF4227" w14:textId="77777777" w:rsidR="00D91D83" w:rsidRPr="00D31608" w:rsidRDefault="00D91D83" w:rsidP="00D91D83">
      <w:pPr>
        <w:spacing w:line="360" w:lineRule="auto"/>
        <w:rPr>
          <w:rFonts w:ascii="Arial" w:eastAsia="MS Mincho" w:hAnsi="Arial" w:cs="Arial"/>
          <w:lang w:val="en-US" w:eastAsia="it-IT"/>
        </w:rPr>
      </w:pPr>
    </w:p>
    <w:p w14:paraId="2A9997EE" w14:textId="77777777" w:rsidR="00D91D83" w:rsidRPr="00D31608" w:rsidRDefault="00D91D83" w:rsidP="00D91D83">
      <w:pPr>
        <w:spacing w:line="360" w:lineRule="auto"/>
        <w:rPr>
          <w:rFonts w:ascii="Arial" w:eastAsia="MS Mincho" w:hAnsi="Arial" w:cs="Arial"/>
          <w:lang w:val="en-US" w:eastAsia="it-IT"/>
        </w:rPr>
      </w:pPr>
    </w:p>
    <w:p w14:paraId="61663D0E" w14:textId="7120F125" w:rsidR="00D91D83" w:rsidRPr="00D31608" w:rsidRDefault="00D91D83" w:rsidP="00D91D83">
      <w:pPr>
        <w:spacing w:line="360" w:lineRule="auto"/>
        <w:rPr>
          <w:rFonts w:ascii="Arial" w:eastAsia="MS Mincho" w:hAnsi="Arial" w:cs="Arial"/>
          <w:b/>
          <w:lang w:eastAsia="it-IT"/>
        </w:rPr>
      </w:pPr>
      <w:r w:rsidRPr="00D31608">
        <w:rPr>
          <w:rFonts w:ascii="Arial" w:eastAsia="MS Mincho" w:hAnsi="Arial" w:cs="Arial"/>
          <w:b/>
          <w:lang w:eastAsia="it-IT"/>
        </w:rPr>
        <w:t>CS, MB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3928"/>
      </w:tblGrid>
      <w:tr w:rsidR="00D91D83" w:rsidRPr="00D31608" w14:paraId="7CDD1370" w14:textId="77777777" w:rsidTr="00F11571">
        <w:trPr>
          <w:trHeight w:val="227"/>
        </w:trPr>
        <w:tc>
          <w:tcPr>
            <w:tcW w:w="4815" w:type="dxa"/>
            <w:vAlign w:val="center"/>
          </w:tcPr>
          <w:p w14:paraId="2A4139C0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Stock ownership in medically related fields</w:t>
            </w:r>
          </w:p>
        </w:tc>
        <w:tc>
          <w:tcPr>
            <w:tcW w:w="4473" w:type="dxa"/>
            <w:vAlign w:val="center"/>
          </w:tcPr>
          <w:p w14:paraId="2351314D" w14:textId="77777777" w:rsidR="00D91D83" w:rsidRPr="00D31608" w:rsidRDefault="00D91D83" w:rsidP="00D91D83">
            <w:pPr>
              <w:rPr>
                <w:rFonts w:ascii="Arial" w:eastAsia="MS Mincho" w:hAnsi="Arial" w:cs="Times New Roman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033C9FEC" w14:textId="77777777" w:rsidTr="00F11571">
        <w:trPr>
          <w:trHeight w:val="227"/>
        </w:trPr>
        <w:tc>
          <w:tcPr>
            <w:tcW w:w="4815" w:type="dxa"/>
            <w:vAlign w:val="center"/>
          </w:tcPr>
          <w:p w14:paraId="483F9FEE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Intellectual property rights</w:t>
            </w:r>
          </w:p>
        </w:tc>
        <w:tc>
          <w:tcPr>
            <w:tcW w:w="4473" w:type="dxa"/>
            <w:vAlign w:val="center"/>
          </w:tcPr>
          <w:p w14:paraId="4BE74B32" w14:textId="77777777" w:rsidR="00D91D83" w:rsidRPr="00D31608" w:rsidRDefault="00D91D83" w:rsidP="00D91D83">
            <w:pPr>
              <w:rPr>
                <w:rFonts w:ascii="Arial" w:eastAsia="MS Mincho" w:hAnsi="Arial" w:cs="Times New Roman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46A155C0" w14:textId="77777777" w:rsidTr="00F11571">
        <w:trPr>
          <w:trHeight w:val="227"/>
        </w:trPr>
        <w:tc>
          <w:tcPr>
            <w:tcW w:w="4815" w:type="dxa"/>
            <w:vAlign w:val="center"/>
          </w:tcPr>
          <w:p w14:paraId="47CFE3A5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Consultancies</w:t>
            </w:r>
          </w:p>
        </w:tc>
        <w:tc>
          <w:tcPr>
            <w:tcW w:w="4473" w:type="dxa"/>
            <w:vAlign w:val="center"/>
          </w:tcPr>
          <w:p w14:paraId="0D5D12A7" w14:textId="77777777" w:rsidR="00D91D83" w:rsidRPr="00D31608" w:rsidRDefault="00D91D83" w:rsidP="00D91D83">
            <w:pPr>
              <w:rPr>
                <w:rFonts w:ascii="Arial" w:eastAsia="MS Mincho" w:hAnsi="Arial" w:cs="Times New Roman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221D17FA" w14:textId="77777777" w:rsidTr="00F11571">
        <w:trPr>
          <w:trHeight w:val="227"/>
        </w:trPr>
        <w:tc>
          <w:tcPr>
            <w:tcW w:w="4815" w:type="dxa"/>
            <w:vAlign w:val="center"/>
          </w:tcPr>
          <w:p w14:paraId="366392B9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Expert testimony</w:t>
            </w:r>
          </w:p>
        </w:tc>
        <w:tc>
          <w:tcPr>
            <w:tcW w:w="4473" w:type="dxa"/>
            <w:vAlign w:val="center"/>
          </w:tcPr>
          <w:p w14:paraId="2500933B" w14:textId="77777777" w:rsidR="00D91D83" w:rsidRPr="00D31608" w:rsidRDefault="00D91D83" w:rsidP="00D91D83">
            <w:pPr>
              <w:rPr>
                <w:rFonts w:ascii="Arial" w:eastAsia="MS Mincho" w:hAnsi="Arial" w:cs="Times New Roman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78362427" w14:textId="77777777" w:rsidTr="00F11571">
        <w:trPr>
          <w:trHeight w:val="227"/>
        </w:trPr>
        <w:tc>
          <w:tcPr>
            <w:tcW w:w="4815" w:type="dxa"/>
            <w:vAlign w:val="center"/>
          </w:tcPr>
          <w:p w14:paraId="512D879E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Advisory boards</w:t>
            </w:r>
          </w:p>
        </w:tc>
        <w:tc>
          <w:tcPr>
            <w:tcW w:w="4473" w:type="dxa"/>
            <w:vAlign w:val="center"/>
          </w:tcPr>
          <w:p w14:paraId="5AB8A245" w14:textId="77777777" w:rsidR="00D91D83" w:rsidRPr="00D31608" w:rsidRDefault="00D91D83" w:rsidP="00D91D83">
            <w:pPr>
              <w:rPr>
                <w:rFonts w:ascii="Arial" w:eastAsia="MS Mincho" w:hAnsi="Arial" w:cs="Times New Roman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1C712656" w14:textId="77777777" w:rsidTr="00F11571">
        <w:trPr>
          <w:trHeight w:val="227"/>
        </w:trPr>
        <w:tc>
          <w:tcPr>
            <w:tcW w:w="4815" w:type="dxa"/>
            <w:vAlign w:val="center"/>
          </w:tcPr>
          <w:p w14:paraId="5015EC5F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Employment</w:t>
            </w:r>
          </w:p>
        </w:tc>
        <w:tc>
          <w:tcPr>
            <w:tcW w:w="4473" w:type="dxa"/>
            <w:vAlign w:val="center"/>
          </w:tcPr>
          <w:p w14:paraId="7419CA41" w14:textId="77777777" w:rsidR="00D91D83" w:rsidRPr="00D31608" w:rsidRDefault="00D91D83" w:rsidP="00D91D83">
            <w:pPr>
              <w:rPr>
                <w:rFonts w:ascii="Arial" w:eastAsia="MS Mincho" w:hAnsi="Arial" w:cs="Times New Roman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45FD381B" w14:textId="77777777" w:rsidTr="00F11571">
        <w:trPr>
          <w:trHeight w:val="227"/>
        </w:trPr>
        <w:tc>
          <w:tcPr>
            <w:tcW w:w="4815" w:type="dxa"/>
            <w:vAlign w:val="center"/>
          </w:tcPr>
          <w:p w14:paraId="3BD87B7F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Partnerships</w:t>
            </w:r>
          </w:p>
        </w:tc>
        <w:tc>
          <w:tcPr>
            <w:tcW w:w="4473" w:type="dxa"/>
            <w:vAlign w:val="center"/>
          </w:tcPr>
          <w:p w14:paraId="7B069132" w14:textId="77777777" w:rsidR="00D91D83" w:rsidRPr="00D31608" w:rsidRDefault="00D91D83" w:rsidP="00D91D83">
            <w:pPr>
              <w:rPr>
                <w:rFonts w:ascii="Arial" w:eastAsia="MS Mincho" w:hAnsi="Arial" w:cs="Times New Roman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436E30CC" w14:textId="77777777" w:rsidTr="00F11571">
        <w:trPr>
          <w:trHeight w:val="227"/>
        </w:trPr>
        <w:tc>
          <w:tcPr>
            <w:tcW w:w="4815" w:type="dxa"/>
            <w:vAlign w:val="center"/>
          </w:tcPr>
          <w:p w14:paraId="1E5E30EA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lastRenderedPageBreak/>
              <w:t>Contracts</w:t>
            </w:r>
          </w:p>
        </w:tc>
        <w:tc>
          <w:tcPr>
            <w:tcW w:w="4473" w:type="dxa"/>
            <w:vAlign w:val="center"/>
          </w:tcPr>
          <w:p w14:paraId="1E8730F7" w14:textId="77777777" w:rsidR="00D91D83" w:rsidRPr="00D31608" w:rsidRDefault="00D91D83" w:rsidP="00D91D83">
            <w:pPr>
              <w:rPr>
                <w:rFonts w:ascii="Arial" w:eastAsia="MS Mincho" w:hAnsi="Arial" w:cs="Times New Roman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28CC81AB" w14:textId="77777777" w:rsidTr="00F11571">
        <w:trPr>
          <w:trHeight w:val="227"/>
        </w:trPr>
        <w:tc>
          <w:tcPr>
            <w:tcW w:w="4815" w:type="dxa"/>
            <w:vAlign w:val="center"/>
          </w:tcPr>
          <w:p w14:paraId="7552DD5E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Honoraria</w:t>
            </w:r>
          </w:p>
        </w:tc>
        <w:tc>
          <w:tcPr>
            <w:tcW w:w="4473" w:type="dxa"/>
            <w:vAlign w:val="center"/>
          </w:tcPr>
          <w:p w14:paraId="0703687F" w14:textId="77777777" w:rsidR="00D91D83" w:rsidRPr="00D31608" w:rsidRDefault="00D91D83" w:rsidP="00D91D83">
            <w:pPr>
              <w:rPr>
                <w:rFonts w:ascii="Arial" w:eastAsia="MS Mincho" w:hAnsi="Arial" w:cs="Times New Roman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69A55064" w14:textId="77777777" w:rsidTr="00F11571">
        <w:trPr>
          <w:trHeight w:val="227"/>
        </w:trPr>
        <w:tc>
          <w:tcPr>
            <w:tcW w:w="4815" w:type="dxa"/>
            <w:vAlign w:val="center"/>
          </w:tcPr>
          <w:p w14:paraId="48973312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Royalties</w:t>
            </w:r>
          </w:p>
        </w:tc>
        <w:tc>
          <w:tcPr>
            <w:tcW w:w="4473" w:type="dxa"/>
            <w:vAlign w:val="center"/>
          </w:tcPr>
          <w:p w14:paraId="6B8F0AFC" w14:textId="77777777" w:rsidR="00D91D83" w:rsidRPr="00D31608" w:rsidRDefault="00D91D83" w:rsidP="00D91D83">
            <w:pPr>
              <w:rPr>
                <w:rFonts w:ascii="Arial" w:eastAsia="MS Mincho" w:hAnsi="Arial" w:cs="Times New Roman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2BBDC258" w14:textId="77777777" w:rsidTr="00F11571">
        <w:trPr>
          <w:trHeight w:val="227"/>
        </w:trPr>
        <w:tc>
          <w:tcPr>
            <w:tcW w:w="4815" w:type="dxa"/>
            <w:vAlign w:val="center"/>
          </w:tcPr>
          <w:p w14:paraId="060A0D6F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Grants:</w:t>
            </w:r>
          </w:p>
        </w:tc>
        <w:tc>
          <w:tcPr>
            <w:tcW w:w="4473" w:type="dxa"/>
            <w:vAlign w:val="center"/>
          </w:tcPr>
          <w:p w14:paraId="4AB20D87" w14:textId="77777777" w:rsidR="00D91D83" w:rsidRPr="00D31608" w:rsidRDefault="00D91D83" w:rsidP="00D91D83">
            <w:pPr>
              <w:rPr>
                <w:rFonts w:ascii="Arial" w:eastAsia="MS Mincho" w:hAnsi="Arial" w:cs="Times New Roman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  <w:tr w:rsidR="00D91D83" w:rsidRPr="00D31608" w14:paraId="471891CA" w14:textId="77777777" w:rsidTr="00F11571">
        <w:trPr>
          <w:trHeight w:val="227"/>
        </w:trPr>
        <w:tc>
          <w:tcPr>
            <w:tcW w:w="4815" w:type="dxa"/>
            <w:vAlign w:val="center"/>
          </w:tcPr>
          <w:p w14:paraId="29D57CB1" w14:textId="77777777" w:rsidR="00D91D83" w:rsidRPr="00D31608" w:rsidRDefault="00D91D83" w:rsidP="00D91D83">
            <w:pPr>
              <w:rPr>
                <w:rFonts w:ascii="Arial" w:eastAsia="Times-Roman" w:hAnsi="Arial" w:cs="Arial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Other</w:t>
            </w:r>
          </w:p>
        </w:tc>
        <w:tc>
          <w:tcPr>
            <w:tcW w:w="4473" w:type="dxa"/>
            <w:vAlign w:val="center"/>
          </w:tcPr>
          <w:p w14:paraId="7E1D5A27" w14:textId="77777777" w:rsidR="00D91D83" w:rsidRPr="00D31608" w:rsidRDefault="00D91D83" w:rsidP="00D91D83">
            <w:pPr>
              <w:rPr>
                <w:rFonts w:ascii="Arial" w:eastAsia="MS Mincho" w:hAnsi="Arial" w:cs="Times New Roman"/>
                <w:lang w:eastAsia="it-IT"/>
              </w:rPr>
            </w:pPr>
            <w:r w:rsidRPr="00D31608">
              <w:rPr>
                <w:rFonts w:ascii="Arial" w:eastAsia="Times-Roman" w:hAnsi="Arial" w:cs="Arial"/>
                <w:lang w:eastAsia="it-IT"/>
              </w:rPr>
              <w:t>none</w:t>
            </w:r>
          </w:p>
        </w:tc>
      </w:tr>
    </w:tbl>
    <w:p w14:paraId="149DC388" w14:textId="77777777" w:rsidR="00D91D83" w:rsidRPr="00D31608" w:rsidRDefault="00D91D83" w:rsidP="00D91D83">
      <w:pPr>
        <w:spacing w:line="360" w:lineRule="auto"/>
        <w:ind w:left="567" w:hanging="567"/>
        <w:jc w:val="both"/>
        <w:rPr>
          <w:rFonts w:ascii="Arial" w:eastAsia="MS Mincho" w:hAnsi="Arial" w:cs="Arial"/>
          <w:lang w:eastAsia="it-IT"/>
        </w:rPr>
      </w:pPr>
    </w:p>
    <w:p w14:paraId="7CEF11C1" w14:textId="6C5C2EA3" w:rsidR="00D91D83" w:rsidRPr="00D31608" w:rsidRDefault="00D91D83">
      <w:pPr>
        <w:rPr>
          <w:rFonts w:ascii="Arial" w:hAnsi="Arial" w:cs="Arial"/>
          <w:b/>
        </w:rPr>
      </w:pPr>
      <w:r w:rsidRPr="00D31608">
        <w:rPr>
          <w:rFonts w:ascii="Arial" w:hAnsi="Arial" w:cs="Arial"/>
          <w:b/>
        </w:rPr>
        <w:br w:type="page"/>
      </w:r>
    </w:p>
    <w:p w14:paraId="277614E2" w14:textId="77777777" w:rsidR="00D91D83" w:rsidRPr="00D31608" w:rsidRDefault="00D91D83">
      <w:pPr>
        <w:rPr>
          <w:rFonts w:ascii="Arial" w:hAnsi="Arial" w:cs="Arial"/>
          <w:b/>
        </w:rPr>
      </w:pPr>
    </w:p>
    <w:p w14:paraId="1F6121D8" w14:textId="77777777" w:rsidR="007268D8" w:rsidRPr="00D31608" w:rsidRDefault="007268D8" w:rsidP="00C9709B">
      <w:pPr>
        <w:spacing w:before="100" w:after="100"/>
        <w:jc w:val="both"/>
        <w:rPr>
          <w:rFonts w:ascii="Arial" w:hAnsi="Arial" w:cs="Arial"/>
          <w:b/>
        </w:rPr>
      </w:pPr>
    </w:p>
    <w:p w14:paraId="4740D384" w14:textId="1B99F8EB" w:rsidR="00DF445A" w:rsidRPr="00D31608" w:rsidRDefault="00261788" w:rsidP="00C9709B">
      <w:pPr>
        <w:spacing w:before="100" w:after="100"/>
        <w:jc w:val="both"/>
        <w:rPr>
          <w:rFonts w:ascii="Arial" w:hAnsi="Arial" w:cs="Arial"/>
          <w:b/>
        </w:rPr>
      </w:pPr>
      <w:r w:rsidRPr="00D31608">
        <w:rPr>
          <w:rFonts w:ascii="Arial" w:hAnsi="Arial" w:cs="Arial"/>
          <w:b/>
        </w:rPr>
        <w:t>REFERENCES</w:t>
      </w:r>
    </w:p>
    <w:p w14:paraId="6C711B45" w14:textId="77777777" w:rsidR="00164947" w:rsidRPr="00D31608" w:rsidRDefault="00365507" w:rsidP="00164947">
      <w:pPr>
        <w:pStyle w:val="EndNoteBibliography"/>
      </w:pPr>
      <w:r w:rsidRPr="00D31608">
        <w:rPr>
          <w:rFonts w:ascii="Arial" w:hAnsi="Arial" w:cs="Arial"/>
          <w:lang w:val="it-IT"/>
        </w:rPr>
        <w:fldChar w:fldCharType="begin"/>
      </w:r>
      <w:r w:rsidRPr="00D31608">
        <w:rPr>
          <w:rFonts w:ascii="Arial" w:hAnsi="Arial" w:cs="Arial"/>
          <w:lang w:val="it-IT"/>
        </w:rPr>
        <w:instrText xml:space="preserve"> ADDIN EN.REFLIST </w:instrText>
      </w:r>
      <w:r w:rsidRPr="00D31608">
        <w:rPr>
          <w:rFonts w:ascii="Arial" w:hAnsi="Arial" w:cs="Arial"/>
          <w:lang w:val="it-IT"/>
        </w:rPr>
        <w:fldChar w:fldCharType="separate"/>
      </w:r>
      <w:r w:rsidR="00164947" w:rsidRPr="00D31608">
        <w:rPr>
          <w:lang w:val="it-IT"/>
        </w:rPr>
        <w:t>1.</w:t>
      </w:r>
      <w:r w:rsidR="00164947" w:rsidRPr="00D31608">
        <w:rPr>
          <w:lang w:val="it-IT"/>
        </w:rPr>
        <w:tab/>
        <w:t xml:space="preserve">Dafsari HS, Silverdale M, Strack M, et al. </w:t>
      </w:r>
      <w:r w:rsidR="00164947" w:rsidRPr="00D31608">
        <w:t>Nonmotor symptoms evolution during 24 months of bilateral subthalamic stimulation in Parkinson's disease. Mov Disord 2018;33:421-430.</w:t>
      </w:r>
    </w:p>
    <w:p w14:paraId="204F0086" w14:textId="77777777" w:rsidR="00164947" w:rsidRPr="00D31608" w:rsidRDefault="00164947" w:rsidP="00164947">
      <w:pPr>
        <w:pStyle w:val="EndNoteBibliography"/>
      </w:pPr>
      <w:r w:rsidRPr="00D31608">
        <w:t>2.</w:t>
      </w:r>
      <w:r w:rsidRPr="00D31608">
        <w:tab/>
        <w:t>Trenkwalder C, Kies B, Rudzinska M, et al. Rotigotine effects on early morning motor function and sleep in Parkinson's disease: a double-blind, randomized, placebo-controlled study (RECOVER). Mov Disord 2011;26:90-99.</w:t>
      </w:r>
    </w:p>
    <w:p w14:paraId="3813C0F0" w14:textId="77777777" w:rsidR="00164947" w:rsidRPr="00D31608" w:rsidRDefault="00164947" w:rsidP="00164947">
      <w:pPr>
        <w:pStyle w:val="EndNoteBibliography"/>
      </w:pPr>
      <w:r w:rsidRPr="00D31608">
        <w:t>3.</w:t>
      </w:r>
      <w:r w:rsidRPr="00D31608">
        <w:tab/>
        <w:t>Tholfsen LK, Larsen JP, Schulz J, Tysnes OB, Gjerstad MD. Changes in insomnia subtypes in early Parkinson disease. Neurology 2017;88:352-358.</w:t>
      </w:r>
    </w:p>
    <w:p w14:paraId="14FDC325" w14:textId="77777777" w:rsidR="00164947" w:rsidRPr="00D31608" w:rsidRDefault="00164947" w:rsidP="00164947">
      <w:pPr>
        <w:pStyle w:val="EndNoteBibliography"/>
      </w:pPr>
      <w:r w:rsidRPr="00D31608">
        <w:t>4.</w:t>
      </w:r>
      <w:r w:rsidRPr="00D31608">
        <w:tab/>
        <w:t>Dafsari HS, Reddy P, Herchenbach C, et al. Beneficial Effects of Bilateral Subthalamic Stimulation on Non-Motor Symptoms in Parkinson's Disease. Brain Stimul 2016;9:78-85.</w:t>
      </w:r>
    </w:p>
    <w:p w14:paraId="2E38B9E8" w14:textId="68DD832A" w:rsidR="00F872E1" w:rsidRDefault="00365507" w:rsidP="00B67631">
      <w:pPr>
        <w:ind w:left="284" w:hanging="284"/>
        <w:jc w:val="both"/>
        <w:rPr>
          <w:rFonts w:ascii="Arial" w:hAnsi="Arial" w:cs="Arial"/>
          <w:lang w:val="it-IT"/>
        </w:rPr>
      </w:pPr>
      <w:r w:rsidRPr="00D31608">
        <w:rPr>
          <w:rFonts w:ascii="Arial" w:hAnsi="Arial" w:cs="Arial"/>
          <w:lang w:val="it-IT"/>
        </w:rPr>
        <w:fldChar w:fldCharType="end"/>
      </w:r>
      <w:bookmarkStart w:id="0" w:name="_GoBack"/>
      <w:bookmarkEnd w:id="0"/>
    </w:p>
    <w:p w14:paraId="0552FB5B" w14:textId="4BAB8F33" w:rsidR="00D91D83" w:rsidRDefault="00D91D83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0FA181B4" w14:textId="683BD3BD" w:rsidR="00F872E1" w:rsidRDefault="00F872E1">
      <w:pPr>
        <w:rPr>
          <w:rFonts w:ascii="Arial" w:hAnsi="Arial" w:cs="Arial"/>
          <w:lang w:val="it-IT"/>
        </w:rPr>
      </w:pPr>
    </w:p>
    <w:sectPr w:rsidR="00F872E1" w:rsidSect="00923216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CC6B7" w14:textId="77777777" w:rsidR="00290D4C" w:rsidRDefault="00290D4C" w:rsidP="00923216">
      <w:r>
        <w:separator/>
      </w:r>
    </w:p>
  </w:endnote>
  <w:endnote w:type="continuationSeparator" w:id="0">
    <w:p w14:paraId="6760C451" w14:textId="77777777" w:rsidR="00290D4C" w:rsidRDefault="00290D4C" w:rsidP="0092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-Roman">
    <w:altName w:val="Times"/>
    <w:panose1 w:val="00000500000000020000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41605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1BB555B" w14:textId="669AC4C4" w:rsidR="00F11571" w:rsidRPr="00923216" w:rsidRDefault="00F11571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923216">
          <w:rPr>
            <w:rFonts w:ascii="Arial" w:hAnsi="Arial" w:cs="Arial"/>
            <w:sz w:val="20"/>
            <w:szCs w:val="20"/>
          </w:rPr>
          <w:fldChar w:fldCharType="begin"/>
        </w:r>
        <w:r w:rsidRPr="00923216">
          <w:rPr>
            <w:rFonts w:ascii="Arial" w:hAnsi="Arial" w:cs="Arial"/>
            <w:sz w:val="20"/>
            <w:szCs w:val="20"/>
          </w:rPr>
          <w:instrText>PAGE   \* MERGEFORMAT</w:instrText>
        </w:r>
        <w:r w:rsidRPr="00923216">
          <w:rPr>
            <w:rFonts w:ascii="Arial" w:hAnsi="Arial" w:cs="Arial"/>
            <w:sz w:val="20"/>
            <w:szCs w:val="20"/>
          </w:rPr>
          <w:fldChar w:fldCharType="separate"/>
        </w:r>
        <w:r w:rsidR="00FB2AA8" w:rsidRPr="00FB2AA8">
          <w:rPr>
            <w:rFonts w:ascii="Arial" w:hAnsi="Arial" w:cs="Arial"/>
            <w:noProof/>
            <w:sz w:val="20"/>
            <w:szCs w:val="20"/>
            <w:lang w:val="it-IT"/>
          </w:rPr>
          <w:t>4</w:t>
        </w:r>
        <w:r w:rsidRPr="0092321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77C806D" w14:textId="77777777" w:rsidR="00F11571" w:rsidRDefault="00F115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196E8" w14:textId="77777777" w:rsidR="00290D4C" w:rsidRDefault="00290D4C" w:rsidP="00923216">
      <w:r>
        <w:separator/>
      </w:r>
    </w:p>
  </w:footnote>
  <w:footnote w:type="continuationSeparator" w:id="0">
    <w:p w14:paraId="696DB494" w14:textId="77777777" w:rsidR="00290D4C" w:rsidRDefault="00290D4C" w:rsidP="0092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CE95" w14:textId="105BE9CB" w:rsidR="00F11571" w:rsidRPr="00923216" w:rsidRDefault="00F11571" w:rsidP="00923216">
    <w:pPr>
      <w:pStyle w:val="Intestazione"/>
      <w:jc w:val="right"/>
      <w:rPr>
        <w:i/>
        <w:sz w:val="20"/>
      </w:rPr>
    </w:pPr>
    <w:r w:rsidRPr="00923216">
      <w:rPr>
        <w:rFonts w:ascii="Arial" w:hAnsi="Arial" w:cs="Arial"/>
        <w:i/>
        <w:sz w:val="20"/>
      </w:rPr>
      <w:t>Ricciardi et al, DBS, NMS and sleep</w:t>
    </w:r>
  </w:p>
  <w:p w14:paraId="2C704844" w14:textId="77777777" w:rsidR="00F11571" w:rsidRDefault="00F115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urology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xrfawfdtf9exlewfwtp0w5ke2tsdf5e9x5z&quot;&gt;Database Fra Endnote&lt;record-ids&gt;&lt;item&gt;4899&lt;/item&gt;&lt;item&gt;7175&lt;/item&gt;&lt;item&gt;7176&lt;/item&gt;&lt;item&gt;7177&lt;/item&gt;&lt;/record-ids&gt;&lt;/item&gt;&lt;/Libraries&gt;"/>
  </w:docVars>
  <w:rsids>
    <w:rsidRoot w:val="00F1713E"/>
    <w:rsid w:val="00005A6A"/>
    <w:rsid w:val="00053903"/>
    <w:rsid w:val="00054287"/>
    <w:rsid w:val="00062942"/>
    <w:rsid w:val="00077512"/>
    <w:rsid w:val="000A2858"/>
    <w:rsid w:val="00112CEB"/>
    <w:rsid w:val="00140A3F"/>
    <w:rsid w:val="00153AF2"/>
    <w:rsid w:val="00164947"/>
    <w:rsid w:val="0017052C"/>
    <w:rsid w:val="00177A03"/>
    <w:rsid w:val="00180D45"/>
    <w:rsid w:val="00195072"/>
    <w:rsid w:val="001E76FE"/>
    <w:rsid w:val="001F0E35"/>
    <w:rsid w:val="00261788"/>
    <w:rsid w:val="00290D4C"/>
    <w:rsid w:val="002A585C"/>
    <w:rsid w:val="002E3E0F"/>
    <w:rsid w:val="0030081F"/>
    <w:rsid w:val="003052C4"/>
    <w:rsid w:val="0031690D"/>
    <w:rsid w:val="00316A03"/>
    <w:rsid w:val="00347291"/>
    <w:rsid w:val="003501E5"/>
    <w:rsid w:val="00365507"/>
    <w:rsid w:val="003C243E"/>
    <w:rsid w:val="003C3679"/>
    <w:rsid w:val="003D1739"/>
    <w:rsid w:val="003F7C45"/>
    <w:rsid w:val="00424F5B"/>
    <w:rsid w:val="004370E1"/>
    <w:rsid w:val="00453C8E"/>
    <w:rsid w:val="00463D88"/>
    <w:rsid w:val="0049425C"/>
    <w:rsid w:val="004B5B25"/>
    <w:rsid w:val="00501DDE"/>
    <w:rsid w:val="005148D4"/>
    <w:rsid w:val="00517030"/>
    <w:rsid w:val="00563337"/>
    <w:rsid w:val="00567DCA"/>
    <w:rsid w:val="00586B4E"/>
    <w:rsid w:val="005918A3"/>
    <w:rsid w:val="00596032"/>
    <w:rsid w:val="005B69C0"/>
    <w:rsid w:val="005C522F"/>
    <w:rsid w:val="005E22DB"/>
    <w:rsid w:val="00600E22"/>
    <w:rsid w:val="00612019"/>
    <w:rsid w:val="0061542C"/>
    <w:rsid w:val="00616215"/>
    <w:rsid w:val="00622C97"/>
    <w:rsid w:val="00631B53"/>
    <w:rsid w:val="00635BB2"/>
    <w:rsid w:val="00635D80"/>
    <w:rsid w:val="00647960"/>
    <w:rsid w:val="00653C9C"/>
    <w:rsid w:val="00661D6C"/>
    <w:rsid w:val="00666F86"/>
    <w:rsid w:val="006750D9"/>
    <w:rsid w:val="00680C07"/>
    <w:rsid w:val="00681E8A"/>
    <w:rsid w:val="00697261"/>
    <w:rsid w:val="006C094D"/>
    <w:rsid w:val="006E4475"/>
    <w:rsid w:val="006E7C45"/>
    <w:rsid w:val="006F51FE"/>
    <w:rsid w:val="007101F3"/>
    <w:rsid w:val="00712A71"/>
    <w:rsid w:val="0071325D"/>
    <w:rsid w:val="00724878"/>
    <w:rsid w:val="007268D8"/>
    <w:rsid w:val="007608E4"/>
    <w:rsid w:val="00777D6D"/>
    <w:rsid w:val="007827CF"/>
    <w:rsid w:val="00791863"/>
    <w:rsid w:val="007932F6"/>
    <w:rsid w:val="007B4A75"/>
    <w:rsid w:val="007B54FA"/>
    <w:rsid w:val="007B69F2"/>
    <w:rsid w:val="007C3094"/>
    <w:rsid w:val="007D29CF"/>
    <w:rsid w:val="007D4122"/>
    <w:rsid w:val="007E0EA1"/>
    <w:rsid w:val="00833E58"/>
    <w:rsid w:val="00834CF1"/>
    <w:rsid w:val="008548E5"/>
    <w:rsid w:val="00856BB7"/>
    <w:rsid w:val="00871D00"/>
    <w:rsid w:val="0088709A"/>
    <w:rsid w:val="00892300"/>
    <w:rsid w:val="008B3D43"/>
    <w:rsid w:val="008C126E"/>
    <w:rsid w:val="008E4388"/>
    <w:rsid w:val="00913E77"/>
    <w:rsid w:val="00923216"/>
    <w:rsid w:val="009273DF"/>
    <w:rsid w:val="00945902"/>
    <w:rsid w:val="00947E97"/>
    <w:rsid w:val="00951840"/>
    <w:rsid w:val="00973BDF"/>
    <w:rsid w:val="009874E2"/>
    <w:rsid w:val="009C5D1C"/>
    <w:rsid w:val="009C6504"/>
    <w:rsid w:val="009E4106"/>
    <w:rsid w:val="00A26E44"/>
    <w:rsid w:val="00A348CD"/>
    <w:rsid w:val="00A5648B"/>
    <w:rsid w:val="00A7638F"/>
    <w:rsid w:val="00A8353D"/>
    <w:rsid w:val="00AA1C7A"/>
    <w:rsid w:val="00AB0709"/>
    <w:rsid w:val="00AC6B0F"/>
    <w:rsid w:val="00AE0C41"/>
    <w:rsid w:val="00AE2F88"/>
    <w:rsid w:val="00AF0111"/>
    <w:rsid w:val="00B003E7"/>
    <w:rsid w:val="00B04D54"/>
    <w:rsid w:val="00B22C8C"/>
    <w:rsid w:val="00B351D9"/>
    <w:rsid w:val="00B353A7"/>
    <w:rsid w:val="00B617FE"/>
    <w:rsid w:val="00B67131"/>
    <w:rsid w:val="00B67631"/>
    <w:rsid w:val="00B82BF4"/>
    <w:rsid w:val="00B87984"/>
    <w:rsid w:val="00B93D5F"/>
    <w:rsid w:val="00B96E5D"/>
    <w:rsid w:val="00BB43C9"/>
    <w:rsid w:val="00BC0715"/>
    <w:rsid w:val="00BD2AEE"/>
    <w:rsid w:val="00C06AFA"/>
    <w:rsid w:val="00C07C83"/>
    <w:rsid w:val="00C22C9E"/>
    <w:rsid w:val="00C43AD4"/>
    <w:rsid w:val="00C63EFB"/>
    <w:rsid w:val="00C6787C"/>
    <w:rsid w:val="00C801A2"/>
    <w:rsid w:val="00C9709B"/>
    <w:rsid w:val="00CA3EF2"/>
    <w:rsid w:val="00CC4360"/>
    <w:rsid w:val="00CE2890"/>
    <w:rsid w:val="00D137DD"/>
    <w:rsid w:val="00D31608"/>
    <w:rsid w:val="00D347DC"/>
    <w:rsid w:val="00D45A72"/>
    <w:rsid w:val="00D45FEC"/>
    <w:rsid w:val="00D66091"/>
    <w:rsid w:val="00D675EA"/>
    <w:rsid w:val="00D67E06"/>
    <w:rsid w:val="00D91D83"/>
    <w:rsid w:val="00DA506B"/>
    <w:rsid w:val="00DC5F29"/>
    <w:rsid w:val="00DE07D0"/>
    <w:rsid w:val="00DE23D7"/>
    <w:rsid w:val="00DF2F6A"/>
    <w:rsid w:val="00DF445A"/>
    <w:rsid w:val="00E153B9"/>
    <w:rsid w:val="00E61F69"/>
    <w:rsid w:val="00E6482C"/>
    <w:rsid w:val="00E66C1F"/>
    <w:rsid w:val="00F0358E"/>
    <w:rsid w:val="00F11571"/>
    <w:rsid w:val="00F1713E"/>
    <w:rsid w:val="00F36004"/>
    <w:rsid w:val="00F42BFB"/>
    <w:rsid w:val="00F872E1"/>
    <w:rsid w:val="00F96E63"/>
    <w:rsid w:val="00F976C2"/>
    <w:rsid w:val="00FA58FE"/>
    <w:rsid w:val="00FB2AA8"/>
    <w:rsid w:val="00FD1310"/>
    <w:rsid w:val="00FF2B6C"/>
    <w:rsid w:val="00FF4C20"/>
    <w:rsid w:val="00FF6689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CBCB748"/>
  <w14:defaultImageDpi w14:val="300"/>
  <w15:docId w15:val="{97B98491-A657-B741-8F3F-300D64D0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48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F1713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1713E"/>
    <w:rPr>
      <w:rFonts w:ascii="Times" w:hAnsi="Times"/>
      <w:b/>
      <w:bCs/>
    </w:rPr>
  </w:style>
  <w:style w:type="paragraph" w:styleId="NormaleWeb">
    <w:name w:val="Normal (Web)"/>
    <w:basedOn w:val="Normale"/>
    <w:uiPriority w:val="99"/>
    <w:semiHidden/>
    <w:unhideWhenUsed/>
    <w:rsid w:val="00F171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ighlight">
    <w:name w:val="highlight"/>
    <w:basedOn w:val="Carpredefinitoparagrafo"/>
    <w:rsid w:val="00F171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0D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0D9"/>
    <w:rPr>
      <w:rFonts w:ascii="Lucida Grande" w:hAnsi="Lucida Grande" w:cs="Lucida Grande"/>
      <w:sz w:val="18"/>
      <w:szCs w:val="18"/>
    </w:rPr>
  </w:style>
  <w:style w:type="table" w:styleId="Elencochiaro-Colore1">
    <w:name w:val="Light List Accent 1"/>
    <w:basedOn w:val="Tabellanormale"/>
    <w:uiPriority w:val="61"/>
    <w:rsid w:val="00DF445A"/>
    <w:rPr>
      <w:rFonts w:eastAsiaTheme="minorHAnsi"/>
      <w:sz w:val="22"/>
      <w:szCs w:val="22"/>
      <w:lang w:val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30081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4796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796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796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796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796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67E06"/>
  </w:style>
  <w:style w:type="character" w:styleId="Enfasigrassetto">
    <w:name w:val="Strong"/>
    <w:basedOn w:val="Carpredefinitoparagrafo"/>
    <w:uiPriority w:val="22"/>
    <w:qFormat/>
    <w:rsid w:val="00BD2AEE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48E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8548E5"/>
    <w:rPr>
      <w:color w:val="0000FF"/>
      <w:u w:val="single"/>
    </w:rPr>
  </w:style>
  <w:style w:type="paragraph" w:customStyle="1" w:styleId="EndNoteBibliographyTitle">
    <w:name w:val="EndNote Bibliography Title"/>
    <w:basedOn w:val="Normale"/>
    <w:link w:val="EndNoteBibliographyTitleCarattere"/>
    <w:rsid w:val="00365507"/>
    <w:pPr>
      <w:jc w:val="center"/>
    </w:pPr>
    <w:rPr>
      <w:rFonts w:ascii="Cambria" w:hAnsi="Cambria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365507"/>
    <w:rPr>
      <w:rFonts w:ascii="Cambria" w:hAnsi="Cambria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365507"/>
    <w:pPr>
      <w:jc w:val="both"/>
    </w:pPr>
    <w:rPr>
      <w:rFonts w:ascii="Cambria" w:hAnsi="Cambria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365507"/>
    <w:rPr>
      <w:rFonts w:ascii="Cambria" w:hAnsi="Cambria"/>
      <w:noProof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232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216"/>
  </w:style>
  <w:style w:type="paragraph" w:styleId="Pidipagina">
    <w:name w:val="footer"/>
    <w:basedOn w:val="Normale"/>
    <w:link w:val="PidipaginaCarattere"/>
    <w:uiPriority w:val="99"/>
    <w:unhideWhenUsed/>
    <w:rsid w:val="009232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9A9E-FE15-9F4C-985F-D835A754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960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ucl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ricciardi</dc:creator>
  <cp:keywords/>
  <dc:description/>
  <cp:lastModifiedBy>Francesca  Morgante</cp:lastModifiedBy>
  <cp:revision>2</cp:revision>
  <dcterms:created xsi:type="dcterms:W3CDTF">2019-02-11T10:19:00Z</dcterms:created>
  <dcterms:modified xsi:type="dcterms:W3CDTF">2019-02-11T10:19:00Z</dcterms:modified>
</cp:coreProperties>
</file>