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6D5" w:rsidRPr="004F7D68" w:rsidRDefault="002736D5" w:rsidP="002736D5">
      <w:pPr>
        <w:spacing w:after="0" w:line="240" w:lineRule="auto"/>
        <w:jc w:val="both"/>
        <w:rPr>
          <w:rFonts w:ascii="Times New Roman" w:hAnsi="Times New Roman" w:cs="Times New Roman"/>
        </w:rPr>
      </w:pPr>
      <w:bookmarkStart w:id="0" w:name="_GoBack"/>
      <w:bookmarkEnd w:id="0"/>
      <w:r w:rsidRPr="004F7D68">
        <w:rPr>
          <w:rFonts w:ascii="Times New Roman" w:hAnsi="Times New Roman" w:cs="Times New Roman"/>
        </w:rPr>
        <w:t>The kinetic mechanisms of fast-decay red-fluorescent genetically-encoded calcium indicators</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b/>
          <w:vertAlign w:val="superscript"/>
        </w:rPr>
      </w:pPr>
      <w:r w:rsidRPr="004F7D68">
        <w:rPr>
          <w:rFonts w:ascii="Times New Roman" w:hAnsi="Times New Roman" w:cs="Times New Roman"/>
          <w:b/>
        </w:rPr>
        <w:t>Silke Kerruth</w:t>
      </w:r>
      <w:r w:rsidRPr="004F7D68">
        <w:rPr>
          <w:rFonts w:ascii="Times New Roman" w:hAnsi="Times New Roman" w:cs="Times New Roman"/>
          <w:b/>
          <w:vertAlign w:val="superscript"/>
        </w:rPr>
        <w:t>1</w:t>
      </w:r>
      <w:r w:rsidRPr="004F7D68">
        <w:rPr>
          <w:rFonts w:ascii="Times New Roman" w:hAnsi="Times New Roman" w:cs="Times New Roman"/>
          <w:b/>
        </w:rPr>
        <w:t>, Catherine Coates</w:t>
      </w:r>
      <w:r w:rsidRPr="004F7D68">
        <w:rPr>
          <w:rFonts w:ascii="Times New Roman" w:hAnsi="Times New Roman" w:cs="Times New Roman"/>
          <w:b/>
          <w:vertAlign w:val="superscript"/>
        </w:rPr>
        <w:t>1</w:t>
      </w:r>
      <w:r w:rsidRPr="004F7D68">
        <w:rPr>
          <w:rFonts w:ascii="Times New Roman" w:hAnsi="Times New Roman" w:cs="Times New Roman"/>
          <w:b/>
        </w:rPr>
        <w:t>, Céline D. Dürst</w:t>
      </w:r>
      <w:r w:rsidRPr="004F7D68">
        <w:rPr>
          <w:rFonts w:ascii="Times New Roman" w:hAnsi="Times New Roman" w:cs="Times New Roman"/>
          <w:b/>
          <w:vertAlign w:val="superscript"/>
        </w:rPr>
        <w:t>2</w:t>
      </w:r>
      <w:r w:rsidRPr="004F7D68">
        <w:rPr>
          <w:rFonts w:ascii="Times New Roman" w:hAnsi="Times New Roman" w:cs="Times New Roman"/>
          <w:b/>
        </w:rPr>
        <w:t>, Thomas G. Oertner</w:t>
      </w:r>
      <w:r w:rsidRPr="004F7D68">
        <w:rPr>
          <w:rFonts w:ascii="Times New Roman" w:hAnsi="Times New Roman" w:cs="Times New Roman"/>
          <w:b/>
          <w:vertAlign w:val="superscript"/>
        </w:rPr>
        <w:t>2</w:t>
      </w:r>
      <w:r w:rsidRPr="004F7D68">
        <w:rPr>
          <w:rFonts w:ascii="Times New Roman" w:hAnsi="Times New Roman" w:cs="Times New Roman"/>
          <w:b/>
        </w:rPr>
        <w:t xml:space="preserve"> </w:t>
      </w:r>
      <w:r w:rsidRPr="004F7D68">
        <w:rPr>
          <w:rFonts w:ascii="Times New Roman" w:hAnsi="Times New Roman" w:cs="Times New Roman"/>
          <w:b/>
          <w:vertAlign w:val="superscript"/>
        </w:rPr>
        <w:t xml:space="preserve"> </w:t>
      </w:r>
      <w:r w:rsidRPr="004F7D68">
        <w:rPr>
          <w:rFonts w:ascii="Times New Roman" w:hAnsi="Times New Roman" w:cs="Times New Roman"/>
          <w:b/>
        </w:rPr>
        <w:t>and Katalin Török</w:t>
      </w:r>
      <w:r w:rsidRPr="004F7D68">
        <w:rPr>
          <w:rFonts w:ascii="Times New Roman" w:hAnsi="Times New Roman" w:cs="Times New Roman"/>
          <w:b/>
          <w:vertAlign w:val="superscript"/>
        </w:rPr>
        <w:t>1*</w:t>
      </w:r>
    </w:p>
    <w:p w:rsidR="002736D5" w:rsidRPr="004F7D68" w:rsidRDefault="002736D5" w:rsidP="002736D5">
      <w:pPr>
        <w:spacing w:after="0" w:line="240" w:lineRule="auto"/>
        <w:jc w:val="both"/>
        <w:rPr>
          <w:rFonts w:ascii="Times New Roman" w:hAnsi="Times New Roman" w:cs="Times New Roman"/>
          <w:b/>
          <w:vertAlign w:val="superscript"/>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 xml:space="preserve">From the </w:t>
      </w:r>
      <w:r w:rsidRPr="004F7D68">
        <w:rPr>
          <w:rFonts w:ascii="Times New Roman" w:hAnsi="Times New Roman" w:cs="Times New Roman"/>
          <w:vertAlign w:val="superscript"/>
        </w:rPr>
        <w:t>1</w:t>
      </w:r>
      <w:r w:rsidRPr="004F7D68">
        <w:rPr>
          <w:rFonts w:ascii="Times New Roman" w:hAnsi="Times New Roman" w:cs="Times New Roman"/>
        </w:rPr>
        <w:t xml:space="preserve">Molecular and Clinical Sciences Research Institute, St George’s, University of London, Cranmer Terrace, London SW17 0RE, United Kingdom and </w:t>
      </w:r>
      <w:r w:rsidRPr="004F7D68">
        <w:rPr>
          <w:rFonts w:ascii="Times New Roman" w:hAnsi="Times New Roman" w:cs="Times New Roman"/>
          <w:vertAlign w:val="superscript"/>
        </w:rPr>
        <w:t>2</w:t>
      </w:r>
      <w:r w:rsidRPr="004F7D68">
        <w:rPr>
          <w:rFonts w:ascii="Times New Roman" w:hAnsi="Times New Roman" w:cs="Times New Roman"/>
        </w:rPr>
        <w:t>Institute for Synaptic Physiology, Center for Molecular Neurobiology Hamburg, 20251 Hamburg, Germany</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 xml:space="preserve">*To whom correspondence should be addressed: Katalin Török: </w:t>
      </w:r>
      <w:r w:rsidRPr="004F7D68">
        <w:rPr>
          <w:rFonts w:ascii="Times New Roman" w:hAnsi="Times New Roman" w:cs="Times New Roman"/>
          <w:vertAlign w:val="superscript"/>
        </w:rPr>
        <w:t>1</w:t>
      </w:r>
      <w:r w:rsidRPr="004F7D68">
        <w:rPr>
          <w:rFonts w:ascii="Times New Roman" w:hAnsi="Times New Roman" w:cs="Times New Roman"/>
        </w:rPr>
        <w:t xml:space="preserve">Molecular and Clinical Sciences Research Institute, St George’s, University of London, Cranmer Terrace, London SW17 0RE, United Kingdom; </w:t>
      </w:r>
      <w:hyperlink r:id="rId7" w:history="1">
        <w:r w:rsidRPr="004F7D68">
          <w:rPr>
            <w:rStyle w:val="Hyperlink"/>
            <w:rFonts w:ascii="Times New Roman" w:hAnsi="Times New Roman" w:cs="Times New Roman"/>
          </w:rPr>
          <w:t>k.torok@sgul.ac.uk</w:t>
        </w:r>
      </w:hyperlink>
      <w:r w:rsidRPr="004F7D68">
        <w:rPr>
          <w:rFonts w:ascii="Times New Roman" w:hAnsi="Times New Roman" w:cs="Times New Roman"/>
        </w:rPr>
        <w:t>; Tel. (0044) 0208 725 5832; Fax. (0044) 020 8725 3581</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b/>
        </w:rPr>
      </w:pP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t>Supporting Information (SI)</w:t>
      </w: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t>List of materials included</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657743" w:rsidRDefault="00657743" w:rsidP="00657743">
      <w:pPr>
        <w:spacing w:after="0" w:line="240" w:lineRule="auto"/>
        <w:jc w:val="both"/>
        <w:rPr>
          <w:rFonts w:ascii="Times New Roman" w:hAnsi="Times New Roman" w:cs="Times New Roman"/>
          <w:i/>
          <w:color w:val="000000"/>
        </w:rPr>
      </w:pPr>
      <w:r w:rsidRPr="002B0CF8">
        <w:rPr>
          <w:rFonts w:ascii="Times New Roman" w:hAnsi="Times New Roman" w:cs="Times New Roman"/>
          <w:i/>
          <w:color w:val="000000"/>
        </w:rPr>
        <w:lastRenderedPageBreak/>
        <w:t xml:space="preserve">Sequence alignment of cpmRuby from jRCaMP1a and mApple from jRGECO1a.  </w:t>
      </w:r>
    </w:p>
    <w:p w:rsidR="00657743" w:rsidRPr="002B0CF8" w:rsidRDefault="00657743" w:rsidP="00657743">
      <w:pPr>
        <w:spacing w:after="0" w:line="240" w:lineRule="auto"/>
        <w:jc w:val="both"/>
        <w:rPr>
          <w:rFonts w:ascii="Times New Roman" w:hAnsi="Times New Roman" w:cs="Times New Roman"/>
          <w:i/>
          <w:color w:val="000000"/>
        </w:rPr>
      </w:pPr>
    </w:p>
    <w:p w:rsidR="00657743" w:rsidRDefault="00657743" w:rsidP="00657743">
      <w:pPr>
        <w:spacing w:after="0" w:line="240" w:lineRule="auto"/>
        <w:jc w:val="both"/>
        <w:rPr>
          <w:rFonts w:ascii="Times New Roman" w:hAnsi="Times New Roman" w:cs="Times New Roman"/>
          <w:color w:val="000000"/>
        </w:rPr>
      </w:pPr>
      <w:r w:rsidRPr="002B0CF8">
        <w:rPr>
          <w:rFonts w:ascii="Times New Roman" w:hAnsi="Times New Roman" w:cs="Times New Roman"/>
          <w:color w:val="000000"/>
        </w:rPr>
        <w:t>The middle row show the residues that are conserved with their one-letter code and residues that have similar side groups with a ‘+’. The linker is marked in green and the fluorophore forming residues are highlighted in red.</w:t>
      </w:r>
    </w:p>
    <w:p w:rsidR="00657743" w:rsidRPr="002B0CF8" w:rsidRDefault="00657743" w:rsidP="00657743">
      <w:pPr>
        <w:spacing w:after="0" w:line="240" w:lineRule="auto"/>
        <w:jc w:val="both"/>
        <w:rPr>
          <w:rFonts w:ascii="Times New Roman" w:hAnsi="Times New Roman" w:cs="Times New Roman"/>
          <w:color w:val="000000"/>
        </w:rPr>
      </w:pP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Ruby:  3   EMMYPADGGLRGYTHMALKVDGGGHLSCSFVTTYRSKKTVGNIKMPAIHSVSHRLERLEE 62</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 xml:space="preserve">           E MYP DG L+      L++  GGH +    TTY++KK V   ++P  + V  +L+ +  </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Apple: 3   ERMYPEDGALKSEIKKGLRLKDGGHYAAEVKTTYKAKKPV---QLPGAYIVDIKLDIVSH 59</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Ruby:  63  SDNEMFVVQREHAVAKFVGLGG-----G</w:t>
      </w:r>
      <w:r w:rsidRPr="002B0CF8">
        <w:rPr>
          <w:rFonts w:ascii="Courier New" w:eastAsia="Times New Roman" w:hAnsi="Courier New" w:cs="Courier New"/>
          <w:color w:val="92D050"/>
          <w:sz w:val="20"/>
          <w:lang w:eastAsia="en-GB"/>
        </w:rPr>
        <w:t>GGTGGS</w:t>
      </w:r>
      <w:r w:rsidRPr="002B0CF8">
        <w:rPr>
          <w:rFonts w:ascii="Courier New" w:eastAsia="Times New Roman" w:hAnsi="Courier New" w:cs="Courier New"/>
          <w:sz w:val="20"/>
          <w:lang w:eastAsia="en-GB"/>
        </w:rPr>
        <w:t>MNS--------LIKENMRMKVVLEGS 109</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 xml:space="preserve">           +++   V Q E A  +    GG      GGTGGS+ S        +IKE MR KV +EGS</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Apple: 60  NEDYTIVEQCERAEGRH-STGGMDELYK</w:t>
      </w:r>
      <w:r w:rsidRPr="002B0CF8">
        <w:rPr>
          <w:rFonts w:ascii="Courier New" w:eastAsia="Times New Roman" w:hAnsi="Courier New" w:cs="Courier New"/>
          <w:color w:val="92D050"/>
          <w:sz w:val="20"/>
          <w:lang w:eastAsia="en-GB"/>
        </w:rPr>
        <w:t>GGTGGS</w:t>
      </w:r>
      <w:r w:rsidRPr="002B0CF8">
        <w:rPr>
          <w:rFonts w:ascii="Courier New" w:eastAsia="Times New Roman" w:hAnsi="Courier New" w:cs="Courier New"/>
          <w:sz w:val="20"/>
          <w:lang w:eastAsia="en-GB"/>
        </w:rPr>
        <w:t>LVSKGEEDNMAIIKEFMRFKVHMEGS 118</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Ruby:  110 VNGHQFKCTGEGEGNPYMGTQTMRIKVIEGGPLPFAFDILATS</w:t>
      </w:r>
      <w:r w:rsidRPr="002B0CF8">
        <w:rPr>
          <w:rFonts w:ascii="Courier New" w:eastAsia="Times New Roman" w:hAnsi="Courier New" w:cs="Courier New"/>
          <w:color w:val="FF0000"/>
          <w:sz w:val="20"/>
          <w:lang w:eastAsia="en-GB"/>
        </w:rPr>
        <w:t>FMYGS</w:t>
      </w:r>
      <w:r w:rsidRPr="002B0CF8">
        <w:rPr>
          <w:rFonts w:ascii="Courier New" w:eastAsia="Times New Roman" w:hAnsi="Courier New" w:cs="Courier New"/>
          <w:sz w:val="20"/>
          <w:lang w:eastAsia="en-GB"/>
        </w:rPr>
        <w:t>RTFIKYPKGIPD 169</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 xml:space="preserve">           VNGH+F+  GEGEG PY   QT ++KV +GGPLPFA+DIL+  </w:t>
      </w:r>
      <w:r w:rsidRPr="002B0CF8">
        <w:rPr>
          <w:rFonts w:ascii="Courier New" w:eastAsia="Times New Roman" w:hAnsi="Courier New" w:cs="Courier New"/>
          <w:color w:val="FF0000"/>
          <w:sz w:val="20"/>
          <w:lang w:eastAsia="en-GB"/>
        </w:rPr>
        <w:t>FMYGS</w:t>
      </w:r>
      <w:r w:rsidRPr="002B0CF8">
        <w:rPr>
          <w:rFonts w:ascii="Courier New" w:eastAsia="Times New Roman" w:hAnsi="Courier New" w:cs="Courier New"/>
          <w:sz w:val="20"/>
          <w:lang w:eastAsia="en-GB"/>
        </w:rPr>
        <w:t>+ +IK+P  IPD</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Apple: 119 VNGHEFEIEGEGEGRPYEAFQTAKLKVTKGGPLPFAWDILSPQ</w:t>
      </w:r>
      <w:r w:rsidRPr="002B0CF8">
        <w:rPr>
          <w:rFonts w:ascii="Courier New" w:eastAsia="Times New Roman" w:hAnsi="Courier New" w:cs="Courier New"/>
          <w:color w:val="FF0000"/>
          <w:sz w:val="20"/>
          <w:lang w:eastAsia="en-GB"/>
        </w:rPr>
        <w:t>FMYGS</w:t>
      </w:r>
      <w:r w:rsidRPr="002B0CF8">
        <w:rPr>
          <w:rFonts w:ascii="Courier New" w:eastAsia="Times New Roman" w:hAnsi="Courier New" w:cs="Courier New"/>
          <w:sz w:val="20"/>
          <w:lang w:eastAsia="en-GB"/>
        </w:rPr>
        <w:t>KAYIKHPADIPD 178</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Ruby:  170 FFKQSFPEGFTWERVTRYEDGGVITVMQDTSLEDGCLVYHVQVRGVNFPSNGAVMQKKTK 229</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 xml:space="preserve">           +FK SFPEGF WERV  +EDGG+I V QD+SL+DG  +Y V++RG NFP +G VMQKKT </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Apple: 179 YFKLSFPEGFRWERVMNFEDGGIIHVNQDSSLQDGVFIYKVKLRGTNFPPDGPVMQKKTM 238</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Ruby:  230 GWE 232</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 xml:space="preserve">           GWE</w:t>
      </w:r>
    </w:p>
    <w:p w:rsidR="00657743" w:rsidRPr="002B0CF8" w:rsidRDefault="00657743" w:rsidP="00657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eastAsia="en-GB"/>
        </w:rPr>
      </w:pPr>
      <w:r w:rsidRPr="002B0CF8">
        <w:rPr>
          <w:rFonts w:ascii="Courier New" w:eastAsia="Times New Roman" w:hAnsi="Courier New" w:cs="Courier New"/>
          <w:sz w:val="20"/>
          <w:lang w:eastAsia="en-GB"/>
        </w:rPr>
        <w:t>Apple: 239 GWE 241</w:t>
      </w:r>
    </w:p>
    <w:p w:rsidR="00657743" w:rsidRPr="002B0CF8" w:rsidRDefault="00657743" w:rsidP="00657743">
      <w:pPr>
        <w:spacing w:after="0" w:line="240" w:lineRule="auto"/>
        <w:rPr>
          <w:rFonts w:ascii="Times New Roman" w:hAnsi="Times New Roman" w:cs="Times New Roman"/>
        </w:rPr>
      </w:pPr>
    </w:p>
    <w:p w:rsidR="00657743" w:rsidRPr="002B0CF8" w:rsidRDefault="00657743" w:rsidP="00657743">
      <w:pPr>
        <w:spacing w:after="0" w:line="240" w:lineRule="auto"/>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bookmarkStart w:id="1" w:name="!"/>
    </w:p>
    <w:bookmarkEnd w:id="1"/>
    <w:p w:rsidR="002736D5" w:rsidRPr="004F7D68" w:rsidRDefault="002736D5" w:rsidP="002736D5">
      <w:pPr>
        <w:spacing w:after="0" w:line="240" w:lineRule="auto"/>
        <w:jc w:val="both"/>
        <w:rPr>
          <w:rFonts w:ascii="Times New Roman" w:hAnsi="Times New Roman" w:cs="Times New Roman"/>
        </w:rPr>
      </w:pPr>
    </w:p>
    <w:p w:rsidR="002736D5" w:rsidRDefault="002736D5" w:rsidP="002736D5">
      <w:pPr>
        <w:rPr>
          <w:rFonts w:ascii="Times New Roman" w:hAnsi="Times New Roman" w:cs="Times New Roman"/>
        </w:rPr>
      </w:pPr>
      <w:r>
        <w:rPr>
          <w:rFonts w:ascii="Times New Roman" w:hAnsi="Times New Roman" w:cs="Times New Roman"/>
        </w:rPr>
        <w:br w:type="page"/>
      </w: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2B620557" wp14:editId="6A7395A6">
            <wp:extent cx="3450336" cy="2590800"/>
            <wp:effectExtent l="0" t="0" r="0" b="0"/>
            <wp:docPr id="1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JB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336" cy="2590800"/>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 xml:space="preserve">SI Figure S1. </w:t>
      </w:r>
      <w:r w:rsidRPr="004F7D68">
        <w:rPr>
          <w:rFonts w:ascii="Times New Roman" w:hAnsi="Times New Roman" w:cs="Times New Roman"/>
        </w:rPr>
        <w:t>Absorption (</w:t>
      </w:r>
      <w:r w:rsidRPr="004F7D68">
        <w:rPr>
          <w:rFonts w:ascii="Times New Roman" w:hAnsi="Times New Roman" w:cs="Times New Roman"/>
          <w:noProof/>
          <w:lang w:eastAsia="en-GB"/>
        </w:rPr>
        <mc:AlternateContent>
          <mc:Choice Requires="wpc">
            <w:drawing>
              <wp:inline distT="0" distB="0" distL="0" distR="0" wp14:anchorId="6F40E03C" wp14:editId="26E76352">
                <wp:extent cx="360680" cy="91440"/>
                <wp:effectExtent l="0" t="0" r="1270" b="3810"/>
                <wp:docPr id="41" name="Zeichenbereich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Gerade Verbindung 44"/>
                        <wps:cNvCnPr/>
                        <wps:spPr>
                          <a:xfrm>
                            <a:off x="74930" y="40640"/>
                            <a:ext cx="214630" cy="0"/>
                          </a:xfrm>
                          <a:prstGeom prst="line">
                            <a:avLst/>
                          </a:prstGeom>
                          <a:noFill/>
                          <a:ln w="12700" cap="flat" cmpd="sng" algn="ctr">
                            <a:solidFill>
                              <a:sysClr val="windowText" lastClr="000000"/>
                            </a:solidFill>
                            <a:prstDash val="solid"/>
                            <a:miter lim="800000"/>
                          </a:ln>
                          <a:effectLst/>
                        </wps:spPr>
                        <wps:bodyPr/>
                      </wps:wsp>
                    </wpc:wpc>
                  </a:graphicData>
                </a:graphic>
              </wp:inline>
            </w:drawing>
          </mc:Choice>
          <mc:Fallback>
            <w:pict>
              <v:group w14:anchorId="69182840" id="Zeichenbereich 41" o:spid="_x0000_s1026" editas="canvas" style="width:28.4pt;height:7.2pt;mso-position-horizontal-relative:char;mso-position-vertical-relative:line" coordsize="3606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0680;height:91440;visibility:visible;mso-wrap-style:square">
                  <v:fill o:detectmouseclick="t"/>
                  <v:path o:connecttype="none"/>
                </v:shape>
                <v:line id="Gerade Verbindung 44" o:spid="_x0000_s1028" style="position:absolute;visibility:visible;mso-wrap-style:square" from="74930,40640" to="289560,4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EsIAAADbAAAADwAAAGRycy9kb3ducmV2LnhtbESPT2sCMRTE7wW/Q3iCt5q1SN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QsEsIAAADbAAAADwAAAAAAAAAAAAAA&#10;AAChAgAAZHJzL2Rvd25yZXYueG1sUEsFBgAAAAAEAAQA+QAAAJADAAAAAA==&#10;" strokecolor="windowText" strokeweight="1pt">
                  <v:stroke joinstyle="miter"/>
                </v:line>
                <w10:anchorlock/>
              </v:group>
            </w:pict>
          </mc:Fallback>
        </mc:AlternateContent>
      </w:r>
      <w:r w:rsidRPr="004F7D68">
        <w:rPr>
          <w:rFonts w:ascii="Times New Roman" w:hAnsi="Times New Roman" w:cs="Times New Roman"/>
        </w:rPr>
        <w:t>) and fluorescence emission spectra (</w:t>
      </w:r>
      <w:r w:rsidRPr="004F7D68">
        <w:rPr>
          <w:rFonts w:ascii="Times New Roman" w:hAnsi="Times New Roman" w:cs="Times New Roman"/>
          <w:noProof/>
          <w:lang w:eastAsia="en-GB"/>
        </w:rPr>
        <mc:AlternateContent>
          <mc:Choice Requires="wpc">
            <w:drawing>
              <wp:inline distT="0" distB="0" distL="0" distR="0" wp14:anchorId="15DA0EA4" wp14:editId="697078DA">
                <wp:extent cx="360680" cy="91440"/>
                <wp:effectExtent l="0" t="0" r="1270" b="3810"/>
                <wp:docPr id="50" name="Zeichenbereich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Gerade Verbindung 46"/>
                        <wps:cNvCnPr/>
                        <wps:spPr>
                          <a:xfrm>
                            <a:off x="74930" y="40640"/>
                            <a:ext cx="214630" cy="0"/>
                          </a:xfrm>
                          <a:prstGeom prst="line">
                            <a:avLst/>
                          </a:prstGeom>
                          <a:noFill/>
                          <a:ln w="12700" cap="flat" cmpd="sng" algn="ctr">
                            <a:solidFill>
                              <a:srgbClr val="FF0000"/>
                            </a:solidFill>
                            <a:prstDash val="solid"/>
                            <a:miter lim="800000"/>
                          </a:ln>
                          <a:effectLst/>
                        </wps:spPr>
                        <wps:bodyPr/>
                      </wps:wsp>
                    </wpc:wpc>
                  </a:graphicData>
                </a:graphic>
              </wp:inline>
            </w:drawing>
          </mc:Choice>
          <mc:Fallback>
            <w:pict>
              <v:group w14:anchorId="761D998C" id="Zeichenbereich 50" o:spid="_x0000_s1026" editas="canvas" style="width:28.4pt;height:7.2pt;mso-position-horizontal-relative:char;mso-position-vertical-relative:line" coordsize="3606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">
                <v:shape id="_x0000_s1027" type="#_x0000_t75" style="position:absolute;width:360680;height:91440;visibility:visible;mso-wrap-style:square">
                  <v:fill o:detectmouseclick="t"/>
                  <v:path o:connecttype="none"/>
                </v:shape>
                <v:line id="Gerade Verbindung 46" o:spid="_x0000_s1028" style="position:absolute;visibility:visible;mso-wrap-style:square" from="74930,40640" to="289560,4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WIsIAAADbAAAADwAAAGRycy9kb3ducmV2LnhtbESPQWvCQBSE7wX/w/IK3urbFpGSukoo&#10;LYo3raDHR/aZBLNvY3Zr4r/vFgSPw8x8w8yXg2vUlbtQezHwOtGgWApvaykN7H++X95BhUhiqfHC&#10;Bm4cYLkYPc0ps76XLV93sVQJIiEjA1WMbYYYioodhYlvWZJ38p2jmGRXou2oT3DX4JvWM3RUS1qo&#10;qOXPiovz7tcZ0AXl/QmPX3qbby6RWlydD2jM+HnIP0BFHuIjfG+vrYHpDP6/pB+A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RWIsIAAADbAAAADwAAAAAAAAAAAAAA&#10;AAChAgAAZHJzL2Rvd25yZXYueG1sUEsFBgAAAAAEAAQA+QAAAJADAAAAAA==&#10;" strokecolor="red" strokeweight="1pt">
                  <v:stroke joinstyle="miter"/>
                </v:line>
                <w10:anchorlock/>
              </v:group>
            </w:pict>
          </mc:Fallback>
        </mc:AlternateContent>
      </w:r>
      <w:r w:rsidRPr="004F7D68">
        <w:rPr>
          <w:rFonts w:ascii="Times New Roman" w:hAnsi="Times New Roman" w:cs="Times New Roman"/>
        </w:rPr>
        <w:t>) of (A) jRGECO1a and (B) jRCaMP1a in the presence (solid lines) and absence of Ca</w:t>
      </w:r>
      <w:r w:rsidRPr="004F7D68">
        <w:rPr>
          <w:rFonts w:ascii="Times New Roman" w:hAnsi="Times New Roman" w:cs="Times New Roman"/>
          <w:vertAlign w:val="superscript"/>
        </w:rPr>
        <w:t>2+</w:t>
      </w:r>
      <w:r w:rsidRPr="004F7D68">
        <w:rPr>
          <w:rFonts w:ascii="Times New Roman" w:hAnsi="Times New Roman" w:cs="Times New Roman"/>
        </w:rPr>
        <w:t xml:space="preserve"> (dashed lines). Absorption spectra were normalized to 1 for absorption at 280 nm. Fluorescence emission spectra were normalized to the maximum emission with Ca</w:t>
      </w:r>
      <w:r w:rsidRPr="004F7D68">
        <w:rPr>
          <w:rFonts w:ascii="Times New Roman" w:hAnsi="Times New Roman" w:cs="Times New Roman"/>
          <w:vertAlign w:val="superscript"/>
        </w:rPr>
        <w:t>2+</w:t>
      </w:r>
      <w:r w:rsidRPr="004F7D68">
        <w:rPr>
          <w:rFonts w:ascii="Times New Roman" w:hAnsi="Times New Roman" w:cs="Times New Roman"/>
        </w:rPr>
        <w:t>. The absorption at 280 nm of the aromatic amino acids as well as the absorption at 570 nm of the intrinsic chromophore are visible. In the absorption spectra of jRGECO1a and its variants measured in assay buffer containing 2 mM EGTA (dashed line) a third band at 450 nm is visible. pH sensitivity and p</w:t>
      </w:r>
      <w:r w:rsidRPr="004F7D68">
        <w:rPr>
          <w:rFonts w:ascii="Times New Roman" w:hAnsi="Times New Roman" w:cs="Times New Roman"/>
          <w:i/>
        </w:rPr>
        <w:t>K</w:t>
      </w:r>
      <w:r w:rsidRPr="004F7D68">
        <w:rPr>
          <w:rFonts w:ascii="Times New Roman" w:hAnsi="Times New Roman" w:cs="Times New Roman"/>
          <w:vertAlign w:val="subscript"/>
        </w:rPr>
        <w:t>a</w:t>
      </w:r>
      <w:r w:rsidRPr="004F7D68">
        <w:rPr>
          <w:rFonts w:ascii="Times New Roman" w:hAnsi="Times New Roman" w:cs="Times New Roman"/>
        </w:rPr>
        <w:t xml:space="preserve"> determination for (C) jRGECO1a and (D) jRCaMP1a, respectively. Shown are the normalized maxima of the fluorescence emission spectra at a range of pH values measured in assay buffer containing 1 mM CaCl</w:t>
      </w:r>
      <w:r w:rsidRPr="004F7D68">
        <w:rPr>
          <w:rFonts w:ascii="Times New Roman" w:hAnsi="Times New Roman" w:cs="Times New Roman"/>
          <w:vertAlign w:val="subscript"/>
        </w:rPr>
        <w:t>2</w:t>
      </w:r>
      <w:r w:rsidRPr="004F7D68">
        <w:rPr>
          <w:rFonts w:ascii="Times New Roman" w:hAnsi="Times New Roman" w:cs="Times New Roman"/>
        </w:rPr>
        <w:t xml:space="preserve"> (</w:t>
      </w:r>
      <w:r w:rsidRPr="004F7D68">
        <w:rPr>
          <w:rFonts w:ascii="Times New Roman" w:hAnsi="Times New Roman" w:cs="Times New Roman"/>
          <w:noProof/>
          <w:lang w:eastAsia="en-GB"/>
        </w:rPr>
        <mc:AlternateContent>
          <mc:Choice Requires="wpc">
            <w:drawing>
              <wp:inline distT="0" distB="0" distL="0" distR="0" wp14:anchorId="1AD923C8" wp14:editId="173E684E">
                <wp:extent cx="294640" cy="103512"/>
                <wp:effectExtent l="0" t="0" r="0" b="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Straight Connector 2"/>
                        <wps:cNvCnPr/>
                        <wps:spPr>
                          <a:xfrm>
                            <a:off x="60960" y="51878"/>
                            <a:ext cx="186690" cy="0"/>
                          </a:xfrm>
                          <a:prstGeom prst="line">
                            <a:avLst/>
                          </a:prstGeom>
                          <a:noFill/>
                          <a:ln w="12700" cap="flat" cmpd="sng" algn="ctr">
                            <a:solidFill>
                              <a:srgbClr val="00B050"/>
                            </a:solidFill>
                            <a:prstDash val="solid"/>
                            <a:miter lim="800000"/>
                          </a:ln>
                          <a:effectLst/>
                        </wps:spPr>
                        <wps:bodyPr/>
                      </wps:wsp>
                      <wps:wsp>
                        <wps:cNvPr id="4" name="Rectangle 4"/>
                        <wps:cNvSpPr/>
                        <wps:spPr>
                          <a:xfrm>
                            <a:off x="134635" y="30854"/>
                            <a:ext cx="45719" cy="45719"/>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CC4B3B" id="Canvas 106"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">
                <v:shape id="_x0000_s1027" type="#_x0000_t75" style="position:absolute;width:294640;height:103505;visibility:visible;mso-wrap-style:square">
                  <v:fill o:detectmouseclick="t"/>
                  <v:path o:connecttype="none"/>
                </v:shape>
                <v:line id="Straight Connector 2"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aOcIAAADaAAAADwAAAGRycy9kb3ducmV2LnhtbESPT4vCMBTE7wv7HcIT9rZN9aDSNZWl&#10;IIgHxT94fjSvaWnzUpqs1m+/EQSPw8z8hlmtR9uJGw2+caxgmqQgiEunGzYKLufN9xKED8gaO8ek&#10;4EEe1vnnxwoz7e58pNspGBEh7DNUUIfQZ1L6siaLPnE9cfQqN1gMUQ5G6gHvEW47OUvTubTYcFyo&#10;saeiprI9/VkFxhyudl5URXre7Xe6XTw27aFR6msy/v6ACDSGd/jV3moFM3heiTd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LaOcIAAADaAAAADwAAAAAAAAAAAAAA&#10;AAChAgAAZHJzL2Rvd25yZXYueG1sUEsFBgAAAAAEAAQA+QAAAJADAAAAAA==&#10;" strokecolor="#00b050" strokeweight="1pt">
                  <v:stroke joinstyle="miter"/>
                </v:line>
                <v:rect id="Rectangle 4" o:spid="_x0000_s1029" style="position:absolute;left:134635;top:30854;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qFMMA&#10;AADaAAAADwAAAGRycy9kb3ducmV2LnhtbESPQWvCQBSE74X+h+UJvQTdtIhK6ipWCBR70Sj0+pp9&#10;zQazb0N2m6T/visIPQ4z8w2z3o62ET11vnas4HmWgiAuna65UnA559MVCB+QNTaOScEvedhuHh/W&#10;mGk38In6IlQiQthnqMCE0GZS+tKQRT9zLXH0vl1nMUTZVVJ3OES4beRLmi6kxZrjgsGW9obKa/Fj&#10;FVif78z+LTkWLUp5KD84+Vp+KvU0GXevIAKN4T98b79rBXO4XYk3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qFMMAAADaAAAADwAAAAAAAAAAAAAAAACYAgAAZHJzL2Rv&#10;d25yZXYueG1sUEsFBgAAAAAEAAQA9QAAAIgDAAAAAA==&#10;" fillcolor="#00b050" strokecolor="#00b050" strokeweight="1pt"/>
                <w10:anchorlock/>
              </v:group>
            </w:pict>
          </mc:Fallback>
        </mc:AlternateContent>
      </w:r>
      <w:r w:rsidRPr="004F7D68">
        <w:rPr>
          <w:rFonts w:ascii="Times New Roman" w:hAnsi="Times New Roman" w:cs="Times New Roman"/>
        </w:rPr>
        <w:t>) or 2 mM BAPTA (</w:t>
      </w:r>
      <w:r w:rsidRPr="004F7D68">
        <w:rPr>
          <w:rFonts w:ascii="Times New Roman" w:hAnsi="Times New Roman" w:cs="Times New Roman"/>
          <w:noProof/>
          <w:lang w:eastAsia="en-GB"/>
        </w:rPr>
        <mc:AlternateContent>
          <mc:Choice Requires="wpc">
            <w:drawing>
              <wp:inline distT="0" distB="0" distL="0" distR="0" wp14:anchorId="50343819" wp14:editId="7E590705">
                <wp:extent cx="294640" cy="103512"/>
                <wp:effectExtent l="0" t="0" r="0" b="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Straight Connector 5"/>
                        <wps:cNvCnPr/>
                        <wps:spPr>
                          <a:xfrm>
                            <a:off x="60960" y="51878"/>
                            <a:ext cx="186690" cy="0"/>
                          </a:xfrm>
                          <a:prstGeom prst="line">
                            <a:avLst/>
                          </a:prstGeom>
                          <a:noFill/>
                          <a:ln w="12700" cap="flat" cmpd="sng" algn="ctr">
                            <a:solidFill>
                              <a:srgbClr val="4472C4">
                                <a:lumMod val="75000"/>
                              </a:srgbClr>
                            </a:solidFill>
                            <a:prstDash val="solid"/>
                            <a:miter lim="800000"/>
                          </a:ln>
                          <a:effectLst/>
                        </wps:spPr>
                        <wps:bodyPr/>
                      </wps:wsp>
                      <wps:wsp>
                        <wps:cNvPr id="6" name="Oval 6"/>
                        <wps:cNvSpPr/>
                        <wps:spPr>
                          <a:xfrm>
                            <a:off x="129760" y="28384"/>
                            <a:ext cx="50687" cy="50687"/>
                          </a:xfrm>
                          <a:prstGeom prst="ellipse">
                            <a:avLst/>
                          </a:prstGeom>
                          <a:solidFill>
                            <a:srgbClr val="4472C4">
                              <a:lumMod val="75000"/>
                            </a:srgbClr>
                          </a:solid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43D8226" id="Canvas 129"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">
                <v:shape id="_x0000_s1027" type="#_x0000_t75" style="position:absolute;width:294640;height:103505;visibility:visible;mso-wrap-style:square">
                  <v:fill o:detectmouseclick="t"/>
                  <v:path o:connecttype="none"/>
                </v:shape>
                <v:line id="Straight Connector 5"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c88IAAADaAAAADwAAAGRycy9kb3ducmV2LnhtbESPW2sCMRSE3wv9D+EUfKtZ64WyNUoR&#10;BPGtXtDHw+ZsdnFzsiRRd/99Iwg+DjPzDTNfdrYRN/KhdqxgNMxAEBdO12wUHPbrz28QISJrbByT&#10;gp4CLBfvb3PMtbvzH9120YgE4ZCjgirGNpcyFBVZDEPXEievdN5iTNIbqT3eE9w28ivLZtJizWmh&#10;wpZWFRWX3dUqMJvJuDxvfbYqT+ag3bFfn7peqcFH9/sDIlIXX+Fne6MVTOFxJd0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Cc88IAAADaAAAADwAAAAAAAAAAAAAA&#10;AAChAgAAZHJzL2Rvd25yZXYueG1sUEsFBgAAAAAEAAQA+QAAAJADAAAAAA==&#10;" strokecolor="#2f5597" strokeweight="1pt">
                  <v:stroke joinstyle="miter"/>
                </v:line>
                <v:oval id="Oval 6" o:spid="_x0000_s1029" style="position:absolute;left:129760;top:28384;width:50687;height:50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BJsEA&#10;AADaAAAADwAAAGRycy9kb3ducmV2LnhtbESPQWvCQBSE7wX/w/KEXkrdmEPQ1FVEkXiNil4f2ddN&#10;aPZtyK4m/fduoeBxmJlvmNVmtK14UO8bxwrmswQEceV0w0bB5Xz4XIDwAVlj65gU/JKHzXrytsJc&#10;u4FLepyCERHCPkcFdQhdLqWvarLoZ64jjt636y2GKHsjdY9DhNtWpkmSSYsNx4UaO9rVVP2c7lbB&#10;/nb4KPF637NZzou0K4yrzoNS79Nx+wUi0Bhe4f/2USvI4O9Kv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qwSbBAAAA2gAAAA8AAAAAAAAAAAAAAAAAmAIAAGRycy9kb3du&#10;cmV2LnhtbFBLBQYAAAAABAAEAPUAAACGAwAAAAA=&#10;" fillcolor="#2f5597" strokecolor="#2f5597" strokeweight="1pt">
                  <v:stroke joinstyle="miter"/>
                </v:oval>
                <w10:anchorlock/>
              </v:group>
            </w:pict>
          </mc:Fallback>
        </mc:AlternateContent>
      </w:r>
      <w:r w:rsidRPr="004F7D68">
        <w:rPr>
          <w:rFonts w:ascii="Times New Roman" w:hAnsi="Times New Roman" w:cs="Times New Roman"/>
        </w:rPr>
        <w:t>). The dynamic ranges were calculated using these maxima of the emission spectra in the presence (</w:t>
      </w:r>
      <w:r w:rsidRPr="004F7D68">
        <w:rPr>
          <w:rFonts w:ascii="Times New Roman" w:hAnsi="Times New Roman" w:cs="Times New Roman"/>
          <w:i/>
        </w:rPr>
        <w:t>F</w:t>
      </w:r>
      <w:r w:rsidRPr="004F7D68">
        <w:rPr>
          <w:rFonts w:ascii="Times New Roman" w:hAnsi="Times New Roman" w:cs="Times New Roman"/>
          <w:vertAlign w:val="subscript"/>
        </w:rPr>
        <w:t>+Ca</w:t>
      </w:r>
      <w:r w:rsidRPr="004F7D68">
        <w:rPr>
          <w:rFonts w:ascii="Times New Roman" w:hAnsi="Times New Roman" w:cs="Times New Roman"/>
          <w:vertAlign w:val="superscript"/>
        </w:rPr>
        <w:t>2+</w:t>
      </w:r>
      <w:r w:rsidRPr="004F7D68">
        <w:rPr>
          <w:rFonts w:ascii="Times New Roman" w:hAnsi="Times New Roman" w:cs="Times New Roman"/>
        </w:rPr>
        <w:t>) and absence of Ca</w:t>
      </w:r>
      <w:r w:rsidRPr="004F7D68">
        <w:rPr>
          <w:rFonts w:ascii="Times New Roman" w:hAnsi="Times New Roman" w:cs="Times New Roman"/>
          <w:vertAlign w:val="superscript"/>
        </w:rPr>
        <w:t>2+</w:t>
      </w:r>
      <w:r w:rsidRPr="004F7D68">
        <w:rPr>
          <w:rFonts w:ascii="Times New Roman" w:hAnsi="Times New Roman" w:cs="Times New Roman"/>
        </w:rPr>
        <w:t xml:space="preserve"> (</w:t>
      </w:r>
      <w:r w:rsidRPr="004F7D68">
        <w:rPr>
          <w:rFonts w:ascii="Times New Roman" w:hAnsi="Times New Roman" w:cs="Times New Roman"/>
          <w:i/>
        </w:rPr>
        <w:t>F</w:t>
      </w:r>
      <w:r w:rsidRPr="004F7D68">
        <w:rPr>
          <w:rFonts w:ascii="Times New Roman" w:hAnsi="Times New Roman" w:cs="Times New Roman"/>
          <w:vertAlign w:val="subscript"/>
        </w:rPr>
        <w:t>-Ca</w:t>
      </w:r>
      <w:r w:rsidRPr="004F7D68">
        <w:rPr>
          <w:rFonts w:ascii="Times New Roman" w:hAnsi="Times New Roman" w:cs="Times New Roman"/>
          <w:vertAlign w:val="superscript"/>
        </w:rPr>
        <w:t>2+</w:t>
      </w:r>
      <w:r w:rsidRPr="004F7D68">
        <w:rPr>
          <w:rFonts w:ascii="Times New Roman" w:hAnsi="Times New Roman" w:cs="Times New Roman"/>
        </w:rPr>
        <w:t>) (</w:t>
      </w:r>
      <w:r w:rsidRPr="004F7D68">
        <w:rPr>
          <w:rFonts w:ascii="Times New Roman" w:hAnsi="Times New Roman" w:cs="Times New Roman"/>
          <w:noProof/>
          <w:lang w:eastAsia="en-GB"/>
        </w:rPr>
        <mc:AlternateContent>
          <mc:Choice Requires="wpc">
            <w:drawing>
              <wp:inline distT="0" distB="0" distL="0" distR="0" wp14:anchorId="386F5942" wp14:editId="22BFF7FE">
                <wp:extent cx="294640" cy="103512"/>
                <wp:effectExtent l="0" t="19050" r="0" b="0"/>
                <wp:docPr id="132" name="Canvas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Straight Connector 7"/>
                        <wps:cNvCnPr/>
                        <wps:spPr>
                          <a:xfrm>
                            <a:off x="60960" y="51878"/>
                            <a:ext cx="186690" cy="0"/>
                          </a:xfrm>
                          <a:prstGeom prst="line">
                            <a:avLst/>
                          </a:prstGeom>
                          <a:noFill/>
                          <a:ln w="12700" cap="flat" cmpd="sng" algn="ctr">
                            <a:solidFill>
                              <a:srgbClr val="FF0000"/>
                            </a:solidFill>
                            <a:prstDash val="solid"/>
                            <a:miter lim="800000"/>
                          </a:ln>
                          <a:effectLst/>
                        </wps:spPr>
                        <wps:bodyPr/>
                      </wps:wsp>
                      <wps:wsp>
                        <wps:cNvPr id="8" name="Isosceles Triangle 8"/>
                        <wps:cNvSpPr/>
                        <wps:spPr>
                          <a:xfrm>
                            <a:off x="131787" y="28384"/>
                            <a:ext cx="45719" cy="45719"/>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D3359B9" id="Canvas 132"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">
                <v:shape id="_x0000_s1027" type="#_x0000_t75" style="position:absolute;width:294640;height:103505;visibility:visible;mso-wrap-style:square">
                  <v:fill o:detectmouseclick="t"/>
                  <v:path o:connecttype="none"/>
                </v:shape>
                <v:line id="Straight Connector 7"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MEAAADaAAAADwAAAGRycy9kb3ducmV2LnhtbESPQWvCQBSE7wX/w/IEb/WtPdgSXSWI&#10;RelNW6jHR/aZBLNvY3Y18d93C4Ueh5n5hlmuB9eoO3eh9mJgNtWgWApvaykNfH2+P7+BCpHEUuOF&#10;DTw4wHo1elpSZn0vB74fY6kSREJGBqoY2wwxFBU7ClPfsiTv7DtHMcmuRNtRn+CuwRet5+iolrRQ&#10;UcubiovL8eYM6ILy/oynrT7kH9dILe4u32jMZDzkC1CRh/gf/mvvrYFX+L2SbgC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5X4wQAAANoAAAAPAAAAAAAAAAAAAAAA&#10;AKECAABkcnMvZG93bnJldi54bWxQSwUGAAAAAAQABAD5AAAAjwMAAAAA&#10;" strokecolor="red"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131787;top:28384;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3+b0A&#10;AADaAAAADwAAAGRycy9kb3ducmV2LnhtbERPyQrCMBC9C/5DGMGbpnpwqUZRQRBFxOXibWjGtthM&#10;ShNt/XtzEDw+3j5fNqYQb6pcblnBoB+BIE6szjlVcLtuexMQziNrLCyTgg85WC7arTnG2tZ8pvfF&#10;pyKEsItRQeZ9GUvpkowMur4tiQP3sJVBH2CVSl1hHcJNIYdRNJIGcw4NGZa0ySh5Xl5GwWm9Wt+P&#10;091+/xloHtfng5n4sVLdTrOagfDU+L/4595pBWFruBJu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P3+b0AAADaAAAADwAAAAAAAAAAAAAAAACYAgAAZHJzL2Rvd25yZXYu&#10;eG1sUEsFBgAAAAAEAAQA9QAAAIIDAAAAAA==&#10;" fillcolor="red" strokecolor="red" strokeweight="1pt"/>
                <w10:anchorlock/>
              </v:group>
            </w:pict>
          </mc:Fallback>
        </mc:AlternateContent>
      </w:r>
      <w:r w:rsidRPr="004F7D68">
        <w:rPr>
          <w:rFonts w:ascii="Times New Roman" w:hAnsi="Times New Roman" w:cs="Times New Roman"/>
        </w:rPr>
        <w:t>). The error bars represent standard deviation (SD).</w:t>
      </w:r>
    </w:p>
    <w:p w:rsidR="002736D5" w:rsidRDefault="002736D5" w:rsidP="002736D5">
      <w:pPr>
        <w:rPr>
          <w:rFonts w:ascii="Times New Roman" w:hAnsi="Times New Roman" w:cs="Times New Roman"/>
        </w:rPr>
      </w:pPr>
      <w:r>
        <w:rPr>
          <w:rFonts w:ascii="Times New Roman" w:hAnsi="Times New Roman" w:cs="Times New Roman"/>
        </w:rPr>
        <w:br w:type="page"/>
      </w:r>
    </w:p>
    <w:p w:rsidR="002736D5" w:rsidRPr="004F7D68" w:rsidRDefault="002736D5" w:rsidP="002736D5">
      <w:pPr>
        <w:spacing w:after="0" w:line="240" w:lineRule="auto"/>
        <w:jc w:val="both"/>
        <w:rPr>
          <w:rFonts w:ascii="Times New Roman" w:hAnsi="Times New Roman" w:cs="Times New Roman"/>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drawing>
          <wp:inline distT="0" distB="0" distL="0" distR="0" wp14:anchorId="39999BE6" wp14:editId="54FE8B1D">
            <wp:extent cx="5731510" cy="3805555"/>
            <wp:effectExtent l="0" t="0" r="2540"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JB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05555"/>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S2.</w:t>
      </w:r>
      <w:r w:rsidRPr="004F7D68">
        <w:rPr>
          <w:rFonts w:ascii="Times New Roman" w:hAnsi="Times New Roman" w:cs="Times New Roman"/>
        </w:rPr>
        <w:t xml:space="preserve"> p</w:t>
      </w:r>
      <w:r w:rsidRPr="004F7D68">
        <w:rPr>
          <w:rFonts w:ascii="Times New Roman" w:hAnsi="Times New Roman" w:cs="Times New Roman"/>
          <w:i/>
        </w:rPr>
        <w:t>K</w:t>
      </w:r>
      <w:r w:rsidRPr="004F7D68">
        <w:rPr>
          <w:rFonts w:ascii="Times New Roman" w:hAnsi="Times New Roman" w:cs="Times New Roman"/>
        </w:rPr>
        <w:t>a determination of (A) jRGECO1a RS-1, (B) f-RGECO1, (C) jRGECO1a EF-2, (D) jRGECO1a EF-3, (E) jRGECO1a EF-4, (F) jRGECO1a RS-1 EF-1, (G) jRGECO1a RS-1 EF</w:t>
      </w:r>
      <w:r w:rsidRPr="004F7D68">
        <w:rPr>
          <w:rFonts w:ascii="Times New Roman" w:hAnsi="Times New Roman" w:cs="Times New Roman"/>
        </w:rPr>
        <w:noBreakHyphen/>
        <w:t>2, (H) jRGECO1a RS-1 EF-3 and (I) f-RGECO2. Shown are the normalized fluorescence maxima at a range of pH values measured in assay buffer containing 1 mM CaCl</w:t>
      </w:r>
      <w:r w:rsidRPr="004F7D68">
        <w:rPr>
          <w:rFonts w:ascii="Times New Roman" w:hAnsi="Times New Roman" w:cs="Times New Roman"/>
          <w:vertAlign w:val="subscript"/>
        </w:rPr>
        <w:t>2</w:t>
      </w:r>
      <w:r w:rsidRPr="004F7D68">
        <w:rPr>
          <w:rFonts w:ascii="Times New Roman" w:hAnsi="Times New Roman" w:cs="Times New Roman"/>
        </w:rPr>
        <w:t xml:space="preserve"> (</w:t>
      </w:r>
      <w:r w:rsidRPr="004F7D68">
        <w:rPr>
          <w:rFonts w:ascii="Times New Roman" w:hAnsi="Times New Roman" w:cs="Times New Roman"/>
          <w:noProof/>
          <w:lang w:eastAsia="en-GB"/>
        </w:rPr>
        <mc:AlternateContent>
          <mc:Choice Requires="wpc">
            <w:drawing>
              <wp:inline distT="0" distB="0" distL="0" distR="0" wp14:anchorId="442BB918" wp14:editId="5C68943A">
                <wp:extent cx="294872" cy="113274"/>
                <wp:effectExtent l="0" t="0" r="0" b="127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Straight Connector 23"/>
                        <wps:cNvCnPr/>
                        <wps:spPr>
                          <a:xfrm>
                            <a:off x="60960" y="61839"/>
                            <a:ext cx="186690" cy="0"/>
                          </a:xfrm>
                          <a:prstGeom prst="line">
                            <a:avLst/>
                          </a:prstGeom>
                          <a:noFill/>
                          <a:ln w="12700" cap="flat" cmpd="sng" algn="ctr">
                            <a:solidFill>
                              <a:srgbClr val="00B050"/>
                            </a:solidFill>
                            <a:prstDash val="solid"/>
                            <a:miter lim="800000"/>
                          </a:ln>
                          <a:effectLst/>
                        </wps:spPr>
                        <wps:bodyPr/>
                      </wps:wsp>
                      <wps:wsp>
                        <wps:cNvPr id="25" name="Rectangle 25"/>
                        <wps:cNvSpPr/>
                        <wps:spPr>
                          <a:xfrm>
                            <a:off x="131202" y="37662"/>
                            <a:ext cx="45719" cy="45719"/>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A8607BD" id="Canvas 133" o:spid="_x0000_s1026" editas="canvas" style="width:23.2pt;height:8.9pt;mso-position-horizontal-relative:char;mso-position-vertical-relative:line" coordsize="29464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">
                <v:shape id="_x0000_s1027" type="#_x0000_t75" style="position:absolute;width:294640;height:113030;visibility:visible;mso-wrap-style:square">
                  <v:fill o:detectmouseclick="t"/>
                  <v:path o:connecttype="none"/>
                </v:shape>
                <v:line id="Straight Connector 23" o:spid="_x0000_s1028" style="position:absolute;visibility:visible;mso-wrap-style:square" from="60960,61839" to="247650,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VacEAAADbAAAADwAAAGRycy9kb3ducmV2LnhtbESPQYvCMBSE74L/IbwFb5qugivVKFIQ&#10;xIOyKp4fzTMtbV5KE7X+eyMIHoeZ+YZZrDpbizu1vnSs4HeUgCDOnS7ZKDifNsMZCB+QNdaOScGT&#10;PKyW/d4CU+0e/E/3YzAiQtinqKAIoUml9HlBFv3INcTRu7rWYoiyNVK3+IhwW8txkkylxZLjQoEN&#10;ZQXl1fFmFRhzuNhpds2S026/09Xfc1MdSqUGP916DiJQF77hT3urFYwn8P4Sf4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pVpwQAAANsAAAAPAAAAAAAAAAAAAAAA&#10;AKECAABkcnMvZG93bnJldi54bWxQSwUGAAAAAAQABAD5AAAAjwMAAAAA&#10;" strokecolor="#00b050" strokeweight="1pt">
                  <v:stroke joinstyle="miter"/>
                </v:line>
                <v:rect id="Rectangle 25" o:spid="_x0000_s1029" style="position:absolute;left:131202;top:37662;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ftsQA&#10;AADbAAAADwAAAGRycy9kb3ducmV2LnhtbESPQWsCMRSE74L/ITyhF3GzFbRl3ShWEIq96Lbg9bl5&#10;3SzdvCxJqtt/3xQKHoeZ+YYpN4PtxJV8aB0reMxyEMS10y03Cj7e97NnECEia+wck4IfCrBZj0cl&#10;Ftrd+ETXKjYiQTgUqMDE2BdShtqQxZC5njh5n85bjEn6RmqPtwS3nZzn+VJabDktGOxpZ6j+qr6t&#10;Ahv2W7N7mR6rHqU81G88vTydlXqYDNsViEhDvIf/269awX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37bEAAAA2wAAAA8AAAAAAAAAAAAAAAAAmAIAAGRycy9k&#10;b3ducmV2LnhtbFBLBQYAAAAABAAEAPUAAACJAwAAAAA=&#10;" fillcolor="#00b050" strokecolor="#00b050" strokeweight="1pt"/>
                <w10:anchorlock/>
              </v:group>
            </w:pict>
          </mc:Fallback>
        </mc:AlternateContent>
      </w:r>
      <w:r w:rsidRPr="004F7D68">
        <w:rPr>
          <w:rFonts w:ascii="Times New Roman" w:hAnsi="Times New Roman" w:cs="Times New Roman"/>
        </w:rPr>
        <w:t>) and in 2 mM BAPTA (</w:t>
      </w:r>
      <w:r w:rsidRPr="004F7D68">
        <w:rPr>
          <w:rFonts w:ascii="Times New Roman" w:hAnsi="Times New Roman" w:cs="Times New Roman"/>
          <w:noProof/>
          <w:lang w:eastAsia="en-GB"/>
        </w:rPr>
        <mc:AlternateContent>
          <mc:Choice Requires="wpc">
            <w:drawing>
              <wp:inline distT="0" distB="0" distL="0" distR="0" wp14:anchorId="330B4BFD" wp14:editId="536EF75C">
                <wp:extent cx="294872" cy="113274"/>
                <wp:effectExtent l="0" t="0" r="0" b="1270"/>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Straight Connector 27"/>
                        <wps:cNvCnPr/>
                        <wps:spPr>
                          <a:xfrm>
                            <a:off x="60960" y="61839"/>
                            <a:ext cx="186690" cy="0"/>
                          </a:xfrm>
                          <a:prstGeom prst="line">
                            <a:avLst/>
                          </a:prstGeom>
                          <a:noFill/>
                          <a:ln w="12700" cap="flat" cmpd="sng" algn="ctr">
                            <a:solidFill>
                              <a:srgbClr val="4472C4">
                                <a:lumMod val="75000"/>
                              </a:srgbClr>
                            </a:solidFill>
                            <a:prstDash val="solid"/>
                            <a:miter lim="800000"/>
                          </a:ln>
                          <a:effectLst/>
                        </wps:spPr>
                        <wps:bodyPr/>
                      </wps:wsp>
                      <wps:wsp>
                        <wps:cNvPr id="28" name="Oval 28"/>
                        <wps:cNvSpPr/>
                        <wps:spPr>
                          <a:xfrm>
                            <a:off x="130175" y="37581"/>
                            <a:ext cx="45719" cy="45719"/>
                          </a:xfrm>
                          <a:prstGeom prst="ellipse">
                            <a:avLst/>
                          </a:prstGeom>
                          <a:solidFill>
                            <a:srgbClr val="4472C4">
                              <a:lumMod val="75000"/>
                            </a:srgbClr>
                          </a:solid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6F0F9CB" id="Canvas 134" o:spid="_x0000_s1026" editas="canvas" style="width:23.2pt;height:8.9pt;mso-position-horizontal-relative:char;mso-position-vertical-relative:line" coordsize="29464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">
                <v:shape id="_x0000_s1027" type="#_x0000_t75" style="position:absolute;width:294640;height:113030;visibility:visible;mso-wrap-style:square">
                  <v:fill o:detectmouseclick="t"/>
                  <v:path o:connecttype="none"/>
                </v:shape>
                <v:line id="Straight Connector 27" o:spid="_x0000_s1028" style="position:absolute;visibility:visible;mso-wrap-style:square" from="60960,61839" to="247650,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3f8MAAADbAAAADwAAAGRycy9kb3ducmV2LnhtbESPQWsCMRSE74L/IbxCb5qtFiurUUQQ&#10;pLfqFj0+Nm+zi5uXJYm6+++bQqHHYWa+Ydbb3rbiQT40jhW8TTMQxKXTDRsFxfkwWYIIEVlj65gU&#10;DBRguxmP1phr9+QvepyiEQnCIUcFdYxdLmUoa7IYpq4jTl7lvMWYpDdSe3wmuG3lLMsW0mLDaaHG&#10;jvY1lbfT3Sowx/d5df302b66mEK77+Fw6QelXl/63QpEpD7+h//aR61g9g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e93/DAAAA2wAAAA8AAAAAAAAAAAAA&#10;AAAAoQIAAGRycy9kb3ducmV2LnhtbFBLBQYAAAAABAAEAPkAAACRAwAAAAA=&#10;" strokecolor="#2f5597" strokeweight="1pt">
                  <v:stroke joinstyle="miter"/>
                </v:line>
                <v:oval id="Oval 28" o:spid="_x0000_s1029" style="position:absolute;left:130175;top:37581;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Cb4A&#10;AADbAAAADwAAAGRycy9kb3ducmV2LnhtbERPy4rCMBTdC/5DuIIbGVO7EO0YRRTRrQ90e2nupGWa&#10;m9Kktv69WQguD+e92vS2Ek9qfOlYwWyagCDOnS7ZKLhdDz8LED4ga6wck4IXedish4MVZtp1fKbn&#10;JRgRQ9hnqKAIoc6k9HlBFv3U1cSR+3ONxRBhY6RusIvhtpJpksylxZJjQ4E17QrK/y+tVbB/HCZn&#10;vLd7NsvZMa2PxuXXTqnxqN/+ggjUh6/44z5pBWkcG7/EH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kGgm+AAAA2wAAAA8AAAAAAAAAAAAAAAAAmAIAAGRycy9kb3ducmV2&#10;LnhtbFBLBQYAAAAABAAEAPUAAACDAwAAAAA=&#10;" fillcolor="#2f5597" strokecolor="#2f5597" strokeweight="1pt">
                  <v:stroke joinstyle="miter"/>
                </v:oval>
                <w10:anchorlock/>
              </v:group>
            </w:pict>
          </mc:Fallback>
        </mc:AlternateContent>
      </w:r>
      <w:r w:rsidRPr="004F7D68">
        <w:rPr>
          <w:rFonts w:ascii="Times New Roman" w:hAnsi="Times New Roman" w:cs="Times New Roman"/>
        </w:rPr>
        <w:t>). The calculated dynamic range is shown in red (</w:t>
      </w:r>
      <w:r w:rsidRPr="004F7D68">
        <w:rPr>
          <w:rFonts w:ascii="Times New Roman" w:hAnsi="Times New Roman" w:cs="Times New Roman"/>
          <w:noProof/>
          <w:lang w:eastAsia="en-GB"/>
        </w:rPr>
        <mc:AlternateContent>
          <mc:Choice Requires="wpc">
            <w:drawing>
              <wp:inline distT="0" distB="0" distL="0" distR="0" wp14:anchorId="63146514" wp14:editId="2076963F">
                <wp:extent cx="294872" cy="113274"/>
                <wp:effectExtent l="0" t="0" r="0" b="127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Straight Connector 30"/>
                        <wps:cNvCnPr/>
                        <wps:spPr>
                          <a:xfrm>
                            <a:off x="60960" y="61839"/>
                            <a:ext cx="186690" cy="0"/>
                          </a:xfrm>
                          <a:prstGeom prst="line">
                            <a:avLst/>
                          </a:prstGeom>
                          <a:noFill/>
                          <a:ln w="12700" cap="flat" cmpd="sng" algn="ctr">
                            <a:solidFill>
                              <a:srgbClr val="FF0000"/>
                            </a:solidFill>
                            <a:prstDash val="solid"/>
                            <a:miter lim="800000"/>
                          </a:ln>
                          <a:effectLst/>
                        </wps:spPr>
                        <wps:bodyPr/>
                      </wps:wsp>
                      <wps:wsp>
                        <wps:cNvPr id="32" name="Isosceles Triangle 32"/>
                        <wps:cNvSpPr/>
                        <wps:spPr>
                          <a:xfrm>
                            <a:off x="122556" y="31750"/>
                            <a:ext cx="45719" cy="45719"/>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224FBBC" id="Canvas 135" o:spid="_x0000_s1026" editas="canvas" style="width:23.2pt;height:8.9pt;mso-position-horizontal-relative:char;mso-position-vertical-relative:line" coordsize="29464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">
                <v:shape id="_x0000_s1027" type="#_x0000_t75" style="position:absolute;width:294640;height:113030;visibility:visible;mso-wrap-style:square">
                  <v:fill o:detectmouseclick="t"/>
                  <v:path o:connecttype="none"/>
                </v:shape>
                <v:line id="Straight Connector 30" o:spid="_x0000_s1028" style="position:absolute;visibility:visible;mso-wrap-style:square" from="60960,61839" to="247650,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YsL8AAADbAAAADwAAAGRycy9kb3ducmV2LnhtbERPS2vCQBC+C/6HZYTedNYWpKRuJJQW&#10;pTet0B6H7OSB2dmY3Zr037uHQo8f33u7m1ynbjyE1ouB9UqDYim9baU2cP58Xz6DCpHEUueFDfxy&#10;gF0+n20ps36UI99OsVYpREJGBpoY+wwxlA07CivfsySu8oOjmOBQox1oTOGuw0etN+ioldTQUM+v&#10;DZeX048zoEsqxgq/3/Sx+LhG6nF/+UJjHhZT8QIq8hT/xX/ugzXwlNanL+kHYH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cYsL8AAADbAAAADwAAAAAAAAAAAAAAAACh&#10;AgAAZHJzL2Rvd25yZXYueG1sUEsFBgAAAAAEAAQA+QAAAI0DAAAAAA==&#10;" strokecolor="red" strokeweight="1pt">
                  <v:stroke joinstyle="miter"/>
                </v:line>
                <v:shape id="Isosceles Triangle 32" o:spid="_x0000_s1029" type="#_x0000_t5" style="position:absolute;left:122556;top:31750;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RQsQA&#10;AADbAAAADwAAAGRycy9kb3ducmV2LnhtbESPS4vCQBCE74L/YWjBm05U8BEzERUWxGVZfFy8NZk2&#10;CWZ6QmbWxH/vLCzssaiqr6hk05lKPKlxpWUFk3EEgjizuuRcwfXyMVqCcB5ZY2WZFLzIwSbt9xKM&#10;tW35RM+zz0WAsItRQeF9HUvpsoIMurGtiYN3t41BH2STS91gG+CmktMomkuDJYeFAmvaF5Q9zj9G&#10;wfduu7t9rQ7H42uiedGePs3SL5QaDrrtGoSnzv+H/9oHrWA2hd8v4QfI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UULEAAAA2wAAAA8AAAAAAAAAAAAAAAAAmAIAAGRycy9k&#10;b3ducmV2LnhtbFBLBQYAAAAABAAEAPUAAACJAwAAAAA=&#10;" fillcolor="red" strokecolor="red" strokeweight="1pt"/>
                <w10:anchorlock/>
              </v:group>
            </w:pict>
          </mc:Fallback>
        </mc:AlternateContent>
      </w:r>
      <w:r w:rsidRPr="004F7D68">
        <w:rPr>
          <w:rFonts w:ascii="Times New Roman" w:hAnsi="Times New Roman" w:cs="Times New Roman"/>
        </w:rPr>
        <w:t>). The error bars represent standard deviation (SD).</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006EAA89" wp14:editId="3090ED5D">
            <wp:extent cx="5731510" cy="3817620"/>
            <wp:effectExtent l="0" t="0" r="254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JB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7620"/>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S3.</w:t>
      </w:r>
      <w:r w:rsidRPr="004F7D68">
        <w:rPr>
          <w:rFonts w:ascii="Times New Roman" w:hAnsi="Times New Roman" w:cs="Times New Roman"/>
        </w:rPr>
        <w:t xml:space="preserve"> p</w:t>
      </w:r>
      <w:r w:rsidRPr="004F7D68">
        <w:rPr>
          <w:rFonts w:ascii="Times New Roman" w:hAnsi="Times New Roman" w:cs="Times New Roman"/>
          <w:i/>
        </w:rPr>
        <w:t>K</w:t>
      </w:r>
      <w:r w:rsidRPr="004F7D68">
        <w:rPr>
          <w:rFonts w:ascii="Times New Roman" w:hAnsi="Times New Roman" w:cs="Times New Roman"/>
        </w:rPr>
        <w:t>a determination of (A) f-RCaMP1, (B) jRCaMP1a EF-1, (C) jRCaMP1a EF-2, (D) f-RCaMP2, (E) jRCaMP1a EF-4, (F) jRCaMP1a RS-1 EF-1, (G) jRCaMP1a RS-1 EF</w:t>
      </w:r>
      <w:r w:rsidRPr="004F7D68">
        <w:rPr>
          <w:rFonts w:ascii="Times New Roman" w:hAnsi="Times New Roman" w:cs="Times New Roman"/>
        </w:rPr>
        <w:noBreakHyphen/>
        <w:t>2, (H) jRCaMP1a RS-1 EF-3 and (I) jRCaMP1a RS-1 EF-4. Shown are the normalized fluorescence maxima at a range of pH values measured in assay buffer containing 1 mM CaCl</w:t>
      </w:r>
      <w:r w:rsidRPr="004F7D68">
        <w:rPr>
          <w:rFonts w:ascii="Times New Roman" w:hAnsi="Times New Roman" w:cs="Times New Roman"/>
          <w:vertAlign w:val="subscript"/>
        </w:rPr>
        <w:t>2</w:t>
      </w:r>
      <w:r w:rsidRPr="004F7D68">
        <w:rPr>
          <w:rFonts w:ascii="Times New Roman" w:hAnsi="Times New Roman" w:cs="Times New Roman"/>
        </w:rPr>
        <w:t xml:space="preserve"> (</w:t>
      </w:r>
      <w:r w:rsidRPr="004F7D68">
        <w:rPr>
          <w:rFonts w:ascii="Times New Roman" w:hAnsi="Times New Roman" w:cs="Times New Roman"/>
          <w:noProof/>
          <w:lang w:eastAsia="en-GB"/>
        </w:rPr>
        <mc:AlternateContent>
          <mc:Choice Requires="wpc">
            <w:drawing>
              <wp:inline distT="0" distB="0" distL="0" distR="0" wp14:anchorId="42EEC6FA" wp14:editId="5D544105">
                <wp:extent cx="294872" cy="113274"/>
                <wp:effectExtent l="0" t="0" r="0" b="127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 name="Straight Connector 33"/>
                        <wps:cNvCnPr/>
                        <wps:spPr>
                          <a:xfrm>
                            <a:off x="60960" y="61839"/>
                            <a:ext cx="186690" cy="0"/>
                          </a:xfrm>
                          <a:prstGeom prst="line">
                            <a:avLst/>
                          </a:prstGeom>
                          <a:noFill/>
                          <a:ln w="12700" cap="flat" cmpd="sng" algn="ctr">
                            <a:solidFill>
                              <a:srgbClr val="00B050"/>
                            </a:solidFill>
                            <a:prstDash val="solid"/>
                            <a:miter lim="800000"/>
                          </a:ln>
                          <a:effectLst/>
                        </wps:spPr>
                        <wps:bodyPr/>
                      </wps:wsp>
                      <wps:wsp>
                        <wps:cNvPr id="34" name="Rectangle 34"/>
                        <wps:cNvSpPr/>
                        <wps:spPr>
                          <a:xfrm>
                            <a:off x="131202" y="37662"/>
                            <a:ext cx="45719" cy="45719"/>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CAEE57F" id="Canvas 136" o:spid="_x0000_s1026" editas="canvas" style="width:23.2pt;height:8.9pt;mso-position-horizontal-relative:char;mso-position-vertical-relative:line" coordsize="29464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">
                <v:shape id="_x0000_s1027" type="#_x0000_t75" style="position:absolute;width:294640;height:113030;visibility:visible;mso-wrap-style:square">
                  <v:fill o:detectmouseclick="t"/>
                  <v:path o:connecttype="none"/>
                </v:shape>
                <v:line id="Straight Connector 33" o:spid="_x0000_s1028" style="position:absolute;visibility:visible;mso-wrap-style:square" from="60960,61839" to="247650,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DtMEAAADbAAAADwAAAGRycy9kb3ducmV2LnhtbESPzarCMBSE94LvEM4Fd5peBZVqFCkI&#10;4uKKP7g+NMe0tDkpTdT69uaC4HKYmW+Y5bqztXhQ60vHCn5HCQji3OmSjYLLeTucg/ABWWPtmBS8&#10;yMN61e8tMdXuyUd6nIIREcI+RQVFCE0qpc8LsuhHriGO3s21FkOUrZG6xWeE21qOk2QqLZYcFwps&#10;KCsor053q8CYw9VOs1uWnPd/e13NXtvqUCo1+Ok2CxCBuvANf9o7rWAygf8v8Q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wO0wQAAANsAAAAPAAAAAAAAAAAAAAAA&#10;AKECAABkcnMvZG93bnJldi54bWxQSwUGAAAAAAQABAD5AAAAjwMAAAAA&#10;" strokecolor="#00b050" strokeweight="1pt">
                  <v:stroke joinstyle="miter"/>
                </v:line>
                <v:rect id="Rectangle 34" o:spid="_x0000_s1029" style="position:absolute;left:131202;top:37662;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8MMA&#10;AADbAAAADwAAAGRycy9kb3ducmV2LnhtbESPQWvCQBSE7wX/w/KEXsRsWotKdBUrCMVeNApen9ln&#10;Nph9G7Jbjf/eLRR6HGbmG2a+7GwtbtT6yrGCtyQFQVw4XXGp4HjYDKcgfEDWWDsmBQ/ysFz0XuaY&#10;aXfnPd3yUIoIYZ+hAhNCk0npC0MWfeIa4uhdXGsxRNmWUrd4j3Bby/c0HUuLFccFgw2tDRXX/Mcq&#10;sH6zMuvPwS5vUMpt8c2D8+Sk1Gu/W81ABOrCf/iv/aUVjD7g9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s8MMAAADbAAAADwAAAAAAAAAAAAAAAACYAgAAZHJzL2Rv&#10;d25yZXYueG1sUEsFBgAAAAAEAAQA9QAAAIgDAAAAAA==&#10;" fillcolor="#00b050" strokecolor="#00b050" strokeweight="1pt"/>
                <w10:anchorlock/>
              </v:group>
            </w:pict>
          </mc:Fallback>
        </mc:AlternateContent>
      </w:r>
      <w:r w:rsidRPr="004F7D68">
        <w:rPr>
          <w:rFonts w:ascii="Times New Roman" w:hAnsi="Times New Roman" w:cs="Times New Roman"/>
        </w:rPr>
        <w:t>) and in 2 mM BAPTA (</w:t>
      </w:r>
      <w:r w:rsidRPr="004F7D68">
        <w:rPr>
          <w:rFonts w:ascii="Times New Roman" w:hAnsi="Times New Roman" w:cs="Times New Roman"/>
          <w:noProof/>
          <w:lang w:eastAsia="en-GB"/>
        </w:rPr>
        <mc:AlternateContent>
          <mc:Choice Requires="wpc">
            <w:drawing>
              <wp:inline distT="0" distB="0" distL="0" distR="0" wp14:anchorId="044F3709" wp14:editId="6DFEFC0E">
                <wp:extent cx="294872" cy="113274"/>
                <wp:effectExtent l="0" t="0" r="0" b="127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Straight Connector 35"/>
                        <wps:cNvCnPr/>
                        <wps:spPr>
                          <a:xfrm>
                            <a:off x="60960" y="61839"/>
                            <a:ext cx="186690" cy="0"/>
                          </a:xfrm>
                          <a:prstGeom prst="line">
                            <a:avLst/>
                          </a:prstGeom>
                          <a:noFill/>
                          <a:ln w="12700" cap="flat" cmpd="sng" algn="ctr">
                            <a:solidFill>
                              <a:srgbClr val="4472C4">
                                <a:lumMod val="75000"/>
                              </a:srgbClr>
                            </a:solidFill>
                            <a:prstDash val="solid"/>
                            <a:miter lim="800000"/>
                          </a:ln>
                          <a:effectLst/>
                        </wps:spPr>
                        <wps:bodyPr/>
                      </wps:wsp>
                      <wps:wsp>
                        <wps:cNvPr id="36" name="Oval 36"/>
                        <wps:cNvSpPr/>
                        <wps:spPr>
                          <a:xfrm>
                            <a:off x="130175" y="37581"/>
                            <a:ext cx="45719" cy="45719"/>
                          </a:xfrm>
                          <a:prstGeom prst="ellipse">
                            <a:avLst/>
                          </a:prstGeom>
                          <a:solidFill>
                            <a:srgbClr val="4472C4">
                              <a:lumMod val="75000"/>
                            </a:srgbClr>
                          </a:solid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CDC9F53" id="Canvas 137" o:spid="_x0000_s1026" editas="canvas" style="width:23.2pt;height:8.9pt;mso-position-horizontal-relative:char;mso-position-vertical-relative:line" coordsize="29464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">
                <v:shape id="_x0000_s1027" type="#_x0000_t75" style="position:absolute;width:294640;height:113030;visibility:visible;mso-wrap-style:square">
                  <v:fill o:detectmouseclick="t"/>
                  <v:path o:connecttype="none"/>
                </v:shape>
                <v:line id="Straight Connector 35" o:spid="_x0000_s1028" style="position:absolute;visibility:visible;mso-wrap-style:square" from="60960,61839" to="247650,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aTsMAAADbAAAADwAAAGRycy9kb3ducmV2LnhtbESPzWrDMBCE74G8g9hCb4ncpinFiWxC&#10;IBB6y09Jj4u1lk2slZHUxH77qFDocZiZb5h1OdhO3MiH1rGCl3kGgrhyumWj4HzazT5AhIissXNM&#10;CkYKUBbTyRpz7e58oNsxGpEgHHJU0MTY51KGqiGLYe564uTVzluMSXojtcd7gttOvmbZu7TYclpo&#10;sKdtQ9X1+GMVmP3bov7+9Nm2vpizdl/j7jKMSj0/DZsViEhD/A//tfdawWIJv1/SD5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ZWk7DAAAA2wAAAA8AAAAAAAAAAAAA&#10;AAAAoQIAAGRycy9kb3ducmV2LnhtbFBLBQYAAAAABAAEAPkAAACRAwAAAAA=&#10;" strokecolor="#2f5597" strokeweight="1pt">
                  <v:stroke joinstyle="miter"/>
                </v:line>
                <v:oval id="Oval 36" o:spid="_x0000_s1029" style="position:absolute;left:130175;top:37581;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9PcIA&#10;AADbAAAADwAAAGRycy9kb3ducmV2LnhtbESPQWvCQBSE7wX/w/IEL6VuTEE0dRVRJL0mil4f2ddN&#10;aPZtyK4m/vtuodDjMDPfMJvdaFvxoN43jhUs5gkI4srpho2Cy/n0tgLhA7LG1jEpeJKH3XbyssFM&#10;u4ELepTBiAhhn6GCOoQuk9JXNVn0c9cRR+/L9RZDlL2Ruschwm0r0yRZSosNx4UaOzrUVH2Xd6vg&#10;eDu9Fni9H9msF3na5cZV50Gp2XTcf4AINIb/8F/7Uyt4X8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r09wgAAANsAAAAPAAAAAAAAAAAAAAAAAJgCAABkcnMvZG93&#10;bnJldi54bWxQSwUGAAAAAAQABAD1AAAAhwMAAAAA&#10;" fillcolor="#2f5597" strokecolor="#2f5597" strokeweight="1pt">
                  <v:stroke joinstyle="miter"/>
                </v:oval>
                <w10:anchorlock/>
              </v:group>
            </w:pict>
          </mc:Fallback>
        </mc:AlternateContent>
      </w:r>
      <w:r w:rsidRPr="004F7D68">
        <w:rPr>
          <w:rFonts w:ascii="Times New Roman" w:hAnsi="Times New Roman" w:cs="Times New Roman"/>
        </w:rPr>
        <w:t>). The calculated</w:t>
      </w:r>
      <w:r w:rsidR="003B49B8">
        <w:rPr>
          <w:rFonts w:ascii="Times New Roman" w:hAnsi="Times New Roman" w:cs="Times New Roman"/>
        </w:rPr>
        <w:t xml:space="preserve"> dynamic range is shown in red </w:t>
      </w:r>
      <w:r w:rsidRPr="004F7D68">
        <w:rPr>
          <w:rFonts w:ascii="Times New Roman" w:hAnsi="Times New Roman" w:cs="Times New Roman"/>
        </w:rPr>
        <w:t>(</w:t>
      </w:r>
      <w:r w:rsidRPr="004F7D68">
        <w:rPr>
          <w:rFonts w:ascii="Times New Roman" w:hAnsi="Times New Roman" w:cs="Times New Roman"/>
          <w:noProof/>
          <w:lang w:eastAsia="en-GB"/>
        </w:rPr>
        <mc:AlternateContent>
          <mc:Choice Requires="wpc">
            <w:drawing>
              <wp:inline distT="0" distB="0" distL="0" distR="0" wp14:anchorId="6A18903B" wp14:editId="4B621E0B">
                <wp:extent cx="294872" cy="113274"/>
                <wp:effectExtent l="0" t="0" r="0" b="1270"/>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Straight Connector 39"/>
                        <wps:cNvCnPr/>
                        <wps:spPr>
                          <a:xfrm>
                            <a:off x="60960" y="61839"/>
                            <a:ext cx="186690" cy="0"/>
                          </a:xfrm>
                          <a:prstGeom prst="line">
                            <a:avLst/>
                          </a:prstGeom>
                          <a:noFill/>
                          <a:ln w="12700" cap="flat" cmpd="sng" algn="ctr">
                            <a:solidFill>
                              <a:srgbClr val="FF0000"/>
                            </a:solidFill>
                            <a:prstDash val="solid"/>
                            <a:miter lim="800000"/>
                          </a:ln>
                          <a:effectLst/>
                        </wps:spPr>
                        <wps:bodyPr/>
                      </wps:wsp>
                      <wps:wsp>
                        <wps:cNvPr id="40" name="Isosceles Triangle 40"/>
                        <wps:cNvSpPr/>
                        <wps:spPr>
                          <a:xfrm>
                            <a:off x="122556" y="31750"/>
                            <a:ext cx="45719" cy="45719"/>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CFDB05D" id="Canvas 138" o:spid="_x0000_s1026" editas="canvas" style="width:23.2pt;height:8.9pt;mso-position-horizontal-relative:char;mso-position-vertical-relative:line" coordsize="294640,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">
                <v:shape id="_x0000_s1027" type="#_x0000_t75" style="position:absolute;width:294640;height:113030;visibility:visible;mso-wrap-style:square">
                  <v:fill o:detectmouseclick="t"/>
                  <v:path o:connecttype="none"/>
                </v:shape>
                <v:line id="Straight Connector 39" o:spid="_x0000_s1028" style="position:absolute;visibility:visible;mso-wrap-style:square" from="60960,61839" to="247650,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xLcMAAADbAAAADwAAAGRycy9kb3ducmV2LnhtbESPX2vCQBDE34V+h2MLfdO9Wig19ZQg&#10;Skvf/AP6uOTWJJjbi7nTpN++Vyj0cZiZ3zDz5eAadecu1F4MPE80KJbC21pKA4f9ZvwGKkQSS40X&#10;NvDNAZaLh9GcMut72fJ9F0uVIBIyMlDF2GaIoajYUZj4liV5Z985ikl2JdqO+gR3DU61fkVHtaSF&#10;ilpeVVxcdjdnQBeU92c8rfU2/7pGavHjckRjnh6H/B1U5CH+h//an9bAywx+v6Qfg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dsS3DAAAA2wAAAA8AAAAAAAAAAAAA&#10;AAAAoQIAAGRycy9kb3ducmV2LnhtbFBLBQYAAAAABAAEAPkAAACRAwAAAAA=&#10;" strokecolor="red" strokeweight="1pt">
                  <v:stroke joinstyle="miter"/>
                </v:line>
                <v:shape id="Isosceles Triangle 40" o:spid="_x0000_s1029" type="#_x0000_t5" style="position:absolute;left:122556;top:31750;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Z08EA&#10;AADbAAAADwAAAGRycy9kb3ducmV2LnhtbERPTWvCQBC9C/6HZQRvulGk2ugqKhSCRSSxF29DdpqE&#10;ZmdDdmuSf989FDw+3vfu0JtaPKl1lWUFi3kEgji3uuJCwdf9Y7YB4TyyxtoyKRjIwWE/Hu0w1rbj&#10;lJ6ZL0QIYRejgtL7JpbS5SUZdHPbEAfu27YGfYBtIXWLXQg3tVxG0Zs0WHFoKLGhc0n5T/ZrFNxO&#10;x9Pj+p5cLsNC87pLP83Gr5WaTvrjFoSn3r/E/+5EK1iF9e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GdPBAAAA2wAAAA8AAAAAAAAAAAAAAAAAmAIAAGRycy9kb3du&#10;cmV2LnhtbFBLBQYAAAAABAAEAPUAAACGAwAAAAA=&#10;" fillcolor="red" strokecolor="red" strokeweight="1pt"/>
                <w10:anchorlock/>
              </v:group>
            </w:pict>
          </mc:Fallback>
        </mc:AlternateContent>
      </w:r>
      <w:r w:rsidRPr="004F7D68">
        <w:rPr>
          <w:rFonts w:ascii="Times New Roman" w:hAnsi="Times New Roman" w:cs="Times New Roman"/>
        </w:rPr>
        <w:t>). The error bars represent standard deviation (SD).</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0E277A72" wp14:editId="1B9110DA">
            <wp:extent cx="4315968" cy="3011424"/>
            <wp:effectExtent l="0" t="0" r="889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_JB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5968" cy="3011424"/>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 xml:space="preserve">SI Figure S4. </w:t>
      </w:r>
      <w:r w:rsidRPr="004F7D68">
        <w:rPr>
          <w:rFonts w:ascii="Times New Roman" w:hAnsi="Times New Roman" w:cs="Times New Roman"/>
        </w:rPr>
        <w:t>Equilibrium Ca</w:t>
      </w:r>
      <w:r w:rsidRPr="004F7D68">
        <w:rPr>
          <w:rFonts w:ascii="Times New Roman" w:hAnsi="Times New Roman" w:cs="Times New Roman"/>
          <w:vertAlign w:val="superscript"/>
        </w:rPr>
        <w:t>2+</w:t>
      </w:r>
      <w:r w:rsidRPr="004F7D68">
        <w:rPr>
          <w:rFonts w:ascii="Times New Roman" w:hAnsi="Times New Roman" w:cs="Times New Roman"/>
        </w:rPr>
        <w:t xml:space="preserve"> titration of jRGECO1a and jRCaMP1a variants. The data were fitted with a Hill slope for one specific site (lines). (A) jRGECO1a RS-1 (</w:t>
      </w:r>
      <w:r w:rsidRPr="004F7D68">
        <w:rPr>
          <w:rFonts w:ascii="Times New Roman" w:hAnsi="Times New Roman" w:cs="Times New Roman"/>
          <w:noProof/>
          <w:lang w:eastAsia="en-GB"/>
        </w:rPr>
        <mc:AlternateContent>
          <mc:Choice Requires="wpc">
            <w:drawing>
              <wp:inline distT="0" distB="0" distL="0" distR="0" wp14:anchorId="27403FD5" wp14:editId="66DD908A">
                <wp:extent cx="294640" cy="103512"/>
                <wp:effectExtent l="0" t="0" r="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 name="Straight Connector 42"/>
                        <wps:cNvCnPr/>
                        <wps:spPr>
                          <a:xfrm>
                            <a:off x="60960" y="51878"/>
                            <a:ext cx="186690" cy="0"/>
                          </a:xfrm>
                          <a:prstGeom prst="line">
                            <a:avLst/>
                          </a:prstGeom>
                          <a:noFill/>
                          <a:ln w="12700" cap="flat" cmpd="sng" algn="ctr">
                            <a:solidFill>
                              <a:srgbClr val="00B050"/>
                            </a:solidFill>
                            <a:prstDash val="solid"/>
                            <a:miter lim="800000"/>
                          </a:ln>
                          <a:effectLst/>
                        </wps:spPr>
                        <wps:bodyPr/>
                      </wps:wsp>
                      <wps:wsp>
                        <wps:cNvPr id="43" name="Abgerundetes Rechteck 118"/>
                        <wps:cNvSpPr/>
                        <wps:spPr>
                          <a:xfrm>
                            <a:off x="134257" y="25400"/>
                            <a:ext cx="45719" cy="45719"/>
                          </a:xfrm>
                          <a:prstGeom prst="round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092B1A6" id="Canvas 139"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">
                <v:shape id="_x0000_s1027" type="#_x0000_t75" style="position:absolute;width:294640;height:103505;visibility:visible;mso-wrap-style:square">
                  <v:fill o:detectmouseclick="t"/>
                  <v:path o:connecttype="none"/>
                </v:shape>
                <v:line id="Straight Connector 42"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VUsEAAADbAAAADwAAAGRycy9kb3ducmV2LnhtbESPQYvCMBSE74L/IbwFb5quiCvVKFIQ&#10;xIOyKp4fzTMtbV5KE7X+eyMIHoeZ+YZZrDpbizu1vnSs4HeUgCDOnS7ZKDifNsMZCB+QNdaOScGT&#10;PKyW/d4CU+0e/E/3YzAiQtinqKAIoUml9HlBFv3INcTRu7rWYoiyNVK3+IhwW8txkkylxZLjQoEN&#10;ZQXl1fFmFRhzuNhpds2S026/09Xfc1MdSqUGP916DiJQF77hT3urFUzG8P4Sf4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BdVSwQAAANsAAAAPAAAAAAAAAAAAAAAA&#10;AKECAABkcnMvZG93bnJldi54bWxQSwUGAAAAAAQABAD5AAAAjwMAAAAA&#10;" strokecolor="#00b050" strokeweight="1pt">
                  <v:stroke joinstyle="miter"/>
                </v:line>
                <v:roundrect id="Abgerundetes Rechteck 118" o:spid="_x0000_s1029" style="position:absolute;left:134257;top:25400;width:45719;height:45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c4sQA&#10;AADbAAAADwAAAGRycy9kb3ducmV2LnhtbESP0WrCQBRE34X+w3ILfdNNVYJEV5HS2CJ9qfUDrtlr&#10;NjZ7N2TXJP59Vyj4OMzMGWa1GWwtOmp95VjB6yQBQVw4XXGp4PiTjxcgfEDWWDsmBTfysFk/jVaY&#10;adfzN3WHUIoIYZ+hAhNCk0npC0MW/cQ1xNE7u9ZiiLItpW6xj3Bby2mSpNJixXHBYENvhorfw9Uq&#10;+KD324m3XzufL/aXNL+YdJ4PSr08D9sliEBDeIT/259awXwG9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HOLEAAAA2wAAAA8AAAAAAAAAAAAAAAAAmAIAAGRycy9k&#10;b3ducmV2LnhtbFBLBQYAAAAABAAEAPUAAACJAwAAAAA=&#10;" fillcolor="#00b050" strokecolor="#00b050" strokeweight="1pt">
                  <v:stroke joinstyle="miter"/>
                </v:roundrect>
                <w10:anchorlock/>
              </v:group>
            </w:pict>
          </mc:Fallback>
        </mc:AlternateContent>
      </w:r>
      <w:r w:rsidRPr="004F7D68">
        <w:rPr>
          <w:rFonts w:ascii="Times New Roman" w:hAnsi="Times New Roman" w:cs="Times New Roman"/>
        </w:rPr>
        <w:t>), jRGECO1a EF</w:t>
      </w:r>
      <w:r w:rsidRPr="004F7D68">
        <w:rPr>
          <w:rFonts w:ascii="Times New Roman" w:hAnsi="Times New Roman" w:cs="Times New Roman"/>
        </w:rPr>
        <w:noBreakHyphen/>
        <w:t>2 (</w:t>
      </w:r>
      <w:r w:rsidRPr="004F7D68">
        <w:rPr>
          <w:rFonts w:ascii="Times New Roman" w:hAnsi="Times New Roman" w:cs="Times New Roman"/>
          <w:noProof/>
          <w:lang w:eastAsia="en-GB"/>
        </w:rPr>
        <mc:AlternateContent>
          <mc:Choice Requires="wpc">
            <w:drawing>
              <wp:inline distT="0" distB="0" distL="0" distR="0" wp14:anchorId="5CFEE6E2" wp14:editId="39EC4365">
                <wp:extent cx="294640" cy="103512"/>
                <wp:effectExtent l="0" t="0" r="0"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Straight Connector 47"/>
                        <wps:cNvCnPr/>
                        <wps:spPr>
                          <a:xfrm>
                            <a:off x="60960" y="51878"/>
                            <a:ext cx="186690" cy="0"/>
                          </a:xfrm>
                          <a:prstGeom prst="line">
                            <a:avLst/>
                          </a:prstGeom>
                          <a:noFill/>
                          <a:ln w="12700" cap="flat" cmpd="sng" algn="ctr">
                            <a:solidFill>
                              <a:srgbClr val="4472C4">
                                <a:lumMod val="50000"/>
                              </a:srgbClr>
                            </a:solidFill>
                            <a:prstDash val="solid"/>
                            <a:miter lim="800000"/>
                          </a:ln>
                          <a:effectLst/>
                        </wps:spPr>
                        <wps:bodyPr/>
                      </wps:wsp>
                      <wps:wsp>
                        <wps:cNvPr id="48" name="Oval 44"/>
                        <wps:cNvSpPr/>
                        <wps:spPr>
                          <a:xfrm>
                            <a:off x="129835" y="24140"/>
                            <a:ext cx="50165" cy="50165"/>
                          </a:xfrm>
                          <a:prstGeom prst="ellipse">
                            <a:avLst/>
                          </a:prstGeom>
                          <a:solidFill>
                            <a:srgbClr val="002060"/>
                          </a:solidFill>
                          <a:ln w="127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E18A76D" id="Canvas 140"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">
                <v:shape id="_x0000_s1027" type="#_x0000_t75" style="position:absolute;width:294640;height:103505;visibility:visible;mso-wrap-style:square">
                  <v:fill o:detectmouseclick="t"/>
                  <v:path o:connecttype="none"/>
                </v:shape>
                <v:line id="Straight Connector 47"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mcMAAADbAAAADwAAAGRycy9kb3ducmV2LnhtbESP3WoCMRSE7wu+QziCdzVrEaurUaRF&#10;WBCE+nd92Bx3Vzcn2yTq+vamUPBymJlvmNmiNbW4kfOVZQWDfgKCOLe64kLBfrd6H4PwAVljbZkU&#10;PMjDYt55m2Gq7Z1/6LYNhYgQ9ikqKENoUil9XpJB37cNcfRO1hkMUbpCaof3CDe1/EiSkTRYcVwo&#10;saGvkvLL9moUHN0myce/h8t6UGW8zibfPMnOSvW67XIKIlAbXuH/dqYVDD/h70v8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HZnDAAAA2wAAAA8AAAAAAAAAAAAA&#10;AAAAoQIAAGRycy9kb3ducmV2LnhtbFBLBQYAAAAABAAEAPkAAACRAwAAAAA=&#10;" strokecolor="#203864" strokeweight="1pt">
                  <v:stroke joinstyle="miter"/>
                </v:line>
                <v:oval id="Oval 44" o:spid="_x0000_s1029" style="position:absolute;left:129835;top:24140;width:50165;height:50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uSb8A&#10;AADbAAAADwAAAGRycy9kb3ducmV2LnhtbERPy4rCMBTdC/MP4Q7MThMfiHRMiwyMzMaFj427S3On&#10;KTY3pYm1/XuzEFwezntbDK4RPXWh9qxhPlMgiEtvaq40XM6/0w2IEJENNp5Jw0gBivxjssXM+Acf&#10;qT/FSqQQDhlqsDG2mZShtOQwzHxLnLh/3zmMCXaVNB0+Urhr5EKptXRYc2qw2NKPpfJ2ujsNh3GH&#10;47X1y/5uN2qvoqqWzUXrr89h9w0i0hDf4pf7z2hYpbHpS/oB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X25JvwAAANsAAAAPAAAAAAAAAAAAAAAAAJgCAABkcnMvZG93bnJl&#10;di54bWxQSwUGAAAAAAQABAD1AAAAhAMAAAAA&#10;" fillcolor="#002060" strokecolor="#002060" strokeweight="1pt">
                  <v:stroke joinstyle="miter"/>
                </v:oval>
                <w10:anchorlock/>
              </v:group>
            </w:pict>
          </mc:Fallback>
        </mc:AlternateContent>
      </w:r>
      <w:r w:rsidRPr="004F7D68">
        <w:rPr>
          <w:rFonts w:ascii="Times New Roman" w:hAnsi="Times New Roman" w:cs="Times New Roman"/>
        </w:rPr>
        <w:t>), jRGECO1a EF-3 (</w:t>
      </w:r>
      <w:r w:rsidRPr="004F7D68">
        <w:rPr>
          <w:rFonts w:ascii="Times New Roman" w:hAnsi="Times New Roman" w:cs="Times New Roman"/>
          <w:noProof/>
          <w:lang w:eastAsia="en-GB"/>
        </w:rPr>
        <mc:AlternateContent>
          <mc:Choice Requires="wpc">
            <w:drawing>
              <wp:inline distT="0" distB="0" distL="0" distR="0" wp14:anchorId="37E2449F" wp14:editId="7E6F53CF">
                <wp:extent cx="264277" cy="84455"/>
                <wp:effectExtent l="0" t="19050" r="2540" b="0"/>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Straight Connector 53"/>
                        <wps:cNvCnPr/>
                        <wps:spPr>
                          <a:xfrm>
                            <a:off x="44490" y="24518"/>
                            <a:ext cx="186690" cy="0"/>
                          </a:xfrm>
                          <a:prstGeom prst="line">
                            <a:avLst/>
                          </a:prstGeom>
                          <a:noFill/>
                          <a:ln w="12700" cap="flat" cmpd="sng" algn="ctr">
                            <a:solidFill>
                              <a:srgbClr val="DA46BE"/>
                            </a:solidFill>
                            <a:prstDash val="solid"/>
                            <a:miter lim="800000"/>
                          </a:ln>
                          <a:effectLst/>
                        </wps:spPr>
                        <wps:bodyPr/>
                      </wps:wsp>
                      <wps:wsp>
                        <wps:cNvPr id="54" name="Isosceles Triangle 54"/>
                        <wps:cNvSpPr/>
                        <wps:spPr>
                          <a:xfrm>
                            <a:off x="113289" y="8"/>
                            <a:ext cx="45719" cy="45719"/>
                          </a:xfrm>
                          <a:prstGeom prst="triangle">
                            <a:avLst/>
                          </a:prstGeom>
                          <a:solidFill>
                            <a:srgbClr val="DA46BE"/>
                          </a:solidFill>
                          <a:ln w="12700" cap="flat" cmpd="sng" algn="ctr">
                            <a:solidFill>
                              <a:srgbClr val="DA46B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BD9345E" id="Canvas 55" o:spid="_x0000_s1026" editas="canvas" style="width:20.8pt;height:6.65pt;mso-position-horizontal-relative:char;mso-position-vertical-relative:line" coordsize="26416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">
                <v:shape id="_x0000_s1027" type="#_x0000_t75" style="position:absolute;width:264160;height:84455;visibility:visible;mso-wrap-style:square">
                  <v:fill o:detectmouseclick="t"/>
                  <v:path o:connecttype="none"/>
                </v:shape>
                <v:line id="Straight Connector 53" o:spid="_x0000_s1028" style="position:absolute;visibility:visible;mso-wrap-style:square" from="44490,24518" to="231180,2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bPsQAAADbAAAADwAAAGRycy9kb3ducmV2LnhtbESPT2sCMRTE74LfIbyCF9GslhbZml1E&#10;FDy1/umlt8fm7Wbp5mVJoq7fvikUehxm5jfMuhxsJ27kQ+tYwWKegSCunG65UfB52c9WIEJE1tg5&#10;JgUPClAW49Eac+3ufKLbOTYiQTjkqMDE2OdShsqQxTB3PXHyauctxiR9I7XHe4LbTi6z7FVabDkt&#10;GOxpa6j6Pl+tgn7xfjS+vdRHmi5PttnV2+zrQ6nJ07B5AxFpiP/hv/ZBK3h5ht8v6Q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Vs+xAAAANsAAAAPAAAAAAAAAAAA&#10;AAAAAKECAABkcnMvZG93bnJldi54bWxQSwUGAAAAAAQABAD5AAAAkgMAAAAA&#10;" strokecolor="#da46be" strokeweight="1pt">
                  <v:stroke joinstyle="miter"/>
                </v:line>
                <v:shape id="Isosceles Triangle 54" o:spid="_x0000_s1029" type="#_x0000_t5" style="position:absolute;left:113289;top:8;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s8IA&#10;AADbAAAADwAAAGRycy9kb3ducmV2LnhtbESP0YrCMBRE3wX/IdwF3zR1UZGuqayC4IuI1Q+4NHfb&#10;0OamNNF29+s3guDjMDNnmM12sI14UOeNYwXzWQKCuHDacKngdj1M1yB8QNbYOCYFv+Rhm41HG0y1&#10;6/lCjzyUIkLYp6igCqFNpfRFRRb9zLXE0ftxncUQZVdK3WEf4baRn0mykhYNx4UKW9pXVNT53So4&#10;mT86z+venENybGWuh8Oq2Ck1+Ri+v0AEGsI7/GoftYLlAp5f4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Q2zwgAAANsAAAAPAAAAAAAAAAAAAAAAAJgCAABkcnMvZG93&#10;bnJldi54bWxQSwUGAAAAAAQABAD1AAAAhwMAAAAA&#10;" fillcolor="#da46be" strokecolor="#da46be" strokeweight="1pt"/>
                <w10:anchorlock/>
              </v:group>
            </w:pict>
          </mc:Fallback>
        </mc:AlternateContent>
      </w:r>
      <w:r w:rsidRPr="004F7D68">
        <w:rPr>
          <w:rFonts w:ascii="Times New Roman" w:hAnsi="Times New Roman" w:cs="Times New Roman"/>
        </w:rPr>
        <w:t>) and jRGECO1a EF-4 (</w:t>
      </w:r>
      <w:r w:rsidRPr="004F7D68">
        <w:rPr>
          <w:rFonts w:ascii="Times New Roman" w:hAnsi="Times New Roman" w:cs="Times New Roman"/>
          <w:noProof/>
          <w:lang w:eastAsia="en-GB"/>
        </w:rPr>
        <mc:AlternateContent>
          <mc:Choice Requires="wpc">
            <w:drawing>
              <wp:inline distT="0" distB="0" distL="0" distR="0" wp14:anchorId="0FEF3A6B" wp14:editId="67A0C50E">
                <wp:extent cx="264277" cy="84455"/>
                <wp:effectExtent l="0" t="0" r="2540" b="0"/>
                <wp:docPr id="141"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Straight Connector 53"/>
                        <wps:cNvCnPr/>
                        <wps:spPr>
                          <a:xfrm>
                            <a:off x="44490" y="24518"/>
                            <a:ext cx="186690" cy="0"/>
                          </a:xfrm>
                          <a:prstGeom prst="line">
                            <a:avLst/>
                          </a:prstGeom>
                          <a:noFill/>
                          <a:ln w="12700" cap="flat" cmpd="sng" algn="ctr">
                            <a:solidFill>
                              <a:sysClr val="window" lastClr="FFFFFF">
                                <a:lumMod val="65000"/>
                              </a:sysClr>
                            </a:solidFill>
                            <a:prstDash val="solid"/>
                            <a:miter lim="800000"/>
                          </a:ln>
                          <a:effectLst/>
                        </wps:spPr>
                        <wps:bodyPr/>
                      </wps:wsp>
                      <wps:wsp>
                        <wps:cNvPr id="56" name="Isosceles Triangle 54"/>
                        <wps:cNvSpPr/>
                        <wps:spPr>
                          <a:xfrm flipV="1">
                            <a:off x="113289" y="8"/>
                            <a:ext cx="45719" cy="45719"/>
                          </a:xfrm>
                          <a:prstGeom prst="triangle">
                            <a:avLst/>
                          </a:prstGeom>
                          <a:solidFill>
                            <a:sysClr val="window" lastClr="FFFFFF">
                              <a:lumMod val="75000"/>
                            </a:sys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3983520" id="Canvas 55" o:spid="_x0000_s1026" editas="canvas" style="width:20.8pt;height:6.65pt;mso-position-horizontal-relative:char;mso-position-vertical-relative:line" coordsize="26416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">
                <v:shape id="_x0000_s1027" type="#_x0000_t75" style="position:absolute;width:264160;height:84455;visibility:visible;mso-wrap-style:square">
                  <v:fill o:detectmouseclick="t"/>
                  <v:path o:connecttype="none"/>
                </v:shape>
                <v:line id="Straight Connector 53" o:spid="_x0000_s1028" style="position:absolute;visibility:visible;mso-wrap-style:square" from="44490,24518" to="231180,2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usQAAADbAAAADwAAAGRycy9kb3ducmV2LnhtbESPzWrCQBSF9wXfYbiCuzqx1FJTJ0EL&#10;gq7EtF24u2RuMzGZOyEz1din7wgFl4fz83GW+WBbcabe144VzKYJCOLS6ZorBZ8fm8dXED4ga2wd&#10;k4Ireciz0cMSU+0ufKBzESoRR9inqMCE0KVS+tKQRT91HXH0vl1vMUTZV1L3eInjtpVPSfIiLdYc&#10;CQY7ejdUNsWPjdzf6rSX/mttGjvsN0V7bObznVKT8bB6AxFoCPfwf3urFTwv4PYl/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8BS6xAAAANsAAAAPAAAAAAAAAAAA&#10;AAAAAKECAABkcnMvZG93bnJldi54bWxQSwUGAAAAAAQABAD5AAAAkgMAAAAA&#10;" strokecolor="#a6a6a6" strokeweight="1pt">
                  <v:stroke joinstyle="miter"/>
                </v:line>
                <v:shape id="Isosceles Triangle 54" o:spid="_x0000_s1029" type="#_x0000_t5" style="position:absolute;left:113289;top:8;width:45719;height:4571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mpsQA&#10;AADbAAAADwAAAGRycy9kb3ducmV2LnhtbESPQWvCQBSE74X+h+UVequbCg02ZiNWENSTtannR/aZ&#10;RLNv4+6q6b/vFoQeh5n5hslng+nElZxvLSt4HSUgiCurW64VlF/LlwkIH5A1dpZJwQ95mBWPDzlm&#10;2t74k667UIsIYZ+hgiaEPpPSVw0Z9CPbE0fvYJ3BEKWrpXZ4i3DTyXGSpNJgy3GhwZ4WDVWn3cUo&#10;ONN+fVlvvjfjd7eXw7acHz/SrVLPT8N8CiLQEP7D9/ZKK3hL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5qbEAAAA2wAAAA8AAAAAAAAAAAAAAAAAmAIAAGRycy9k&#10;b3ducmV2LnhtbFBLBQYAAAAABAAEAPUAAACJAwAAAAA=&#10;" fillcolor="#bfbfbf" strokecolor="#bfbfbf" strokeweight="1pt"/>
                <w10:anchorlock/>
              </v:group>
            </w:pict>
          </mc:Fallback>
        </mc:AlternateContent>
      </w:r>
      <w:r w:rsidRPr="004F7D68">
        <w:rPr>
          <w:rFonts w:ascii="Times New Roman" w:hAnsi="Times New Roman" w:cs="Times New Roman"/>
        </w:rPr>
        <w:t>). (B) jRGECO1a RS-1 EF-1 ( </w:t>
      </w:r>
      <w:r w:rsidRPr="004F7D68">
        <w:rPr>
          <w:rFonts w:ascii="Times New Roman" w:hAnsi="Times New Roman" w:cs="Times New Roman"/>
          <w:noProof/>
          <w:lang w:eastAsia="en-GB"/>
        </w:rPr>
        <mc:AlternateContent>
          <mc:Choice Requires="wpc">
            <w:drawing>
              <wp:inline distT="0" distB="0" distL="0" distR="0" wp14:anchorId="1DB48E0B" wp14:editId="32B9FB50">
                <wp:extent cx="294640" cy="103512"/>
                <wp:effectExtent l="0" t="0" r="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 name="Straight Connector 58"/>
                        <wps:cNvCnPr/>
                        <wps:spPr>
                          <a:xfrm>
                            <a:off x="60960" y="51878"/>
                            <a:ext cx="186690" cy="0"/>
                          </a:xfrm>
                          <a:prstGeom prst="line">
                            <a:avLst/>
                          </a:prstGeom>
                          <a:noFill/>
                          <a:ln w="12700" cap="flat" cmpd="sng" algn="ctr">
                            <a:solidFill>
                              <a:srgbClr val="7030A0"/>
                            </a:solidFill>
                            <a:prstDash val="solid"/>
                            <a:miter lim="800000"/>
                          </a:ln>
                          <a:effectLst/>
                        </wps:spPr>
                        <wps:bodyPr/>
                      </wps:wsp>
                      <wps:wsp>
                        <wps:cNvPr id="59" name="Oval 94"/>
                        <wps:cNvSpPr/>
                        <wps:spPr>
                          <a:xfrm>
                            <a:off x="122192" y="26418"/>
                            <a:ext cx="50165" cy="50165"/>
                          </a:xfrm>
                          <a:prstGeom prst="ellipse">
                            <a:avLst/>
                          </a:prstGeom>
                          <a:solidFill>
                            <a:srgbClr val="7030A0"/>
                          </a:solidFill>
                          <a:ln w="12700" cap="flat" cmpd="sng" algn="ctr">
                            <a:solidFill>
                              <a:srgbClr val="7030A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8A2C45" id="Canvas 142"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">
                <v:shape id="_x0000_s1027" type="#_x0000_t75" style="position:absolute;width:294640;height:103505;visibility:visible;mso-wrap-style:square">
                  <v:fill o:detectmouseclick="t"/>
                  <v:path o:connecttype="none"/>
                </v:shape>
                <v:line id="Straight Connector 58"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9USsEAAADbAAAADwAAAGRycy9kb3ducmV2LnhtbERPy4rCMBTdC/5DuII7TUdwGDqmUgTB&#10;By6sunB3p7l9MM1NaaKtf28WA7M8nPdqPZhGPKlztWUFH/MIBHFudc2lgutlO/sC4TyyxsYyKXiR&#10;g3UyHq0w1rbnMz0zX4oQwi5GBZX3bSylyysy6Oa2JQ5cYTuDPsCulLrDPoSbRi6i6FMarDk0VNjS&#10;pqL8N3sYBczLQ9r2x83+fL/cTlnRpD+Lm1LTyZB+g/A0+H/xn3unFSzD2PAl/ACZ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1RKwQAAANsAAAAPAAAAAAAAAAAAAAAA&#10;AKECAABkcnMvZG93bnJldi54bWxQSwUGAAAAAAQABAD5AAAAjwMAAAAA&#10;" strokecolor="#7030a0" strokeweight="1pt">
                  <v:stroke joinstyle="miter"/>
                </v:line>
                <v:oval id="Oval 94" o:spid="_x0000_s1029" style="position:absolute;left:122192;top:26418;width:50165;height:50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sOcUA&#10;AADbAAAADwAAAGRycy9kb3ducmV2LnhtbESPQWvCQBSE74X+h+UVvJS6qVTR6CqhoI3HxBB6fGRf&#10;k9Ds25BdTfrvu4WCx2FmvmF2h8l04kaDay0reJ1HIIgrq1uuFRSX48sahPPIGjvLpOCHHBz2jw87&#10;jLUdOaNb7msRIOxiVNB438dSuqohg25ue+LgfdnBoA9yqKUecAxw08lFFK2kwZbDQoM9vTdUfedX&#10;o2D1ecmS5O2MbVTkukzH8uP0vFBq9jQlWxCeJn8P/7dTrWC5g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yw5xQAAANsAAAAPAAAAAAAAAAAAAAAAAJgCAABkcnMv&#10;ZG93bnJldi54bWxQSwUGAAAAAAQABAD1AAAAigMAAAAA&#10;" fillcolor="#7030a0" strokecolor="#7030a0" strokeweight="1pt">
                  <v:stroke joinstyle="miter"/>
                </v:oval>
                <w10:anchorlock/>
              </v:group>
            </w:pict>
          </mc:Fallback>
        </mc:AlternateContent>
      </w:r>
      <w:r w:rsidRPr="004F7D68">
        <w:rPr>
          <w:rFonts w:ascii="Times New Roman" w:hAnsi="Times New Roman" w:cs="Times New Roman"/>
        </w:rPr>
        <w:t>), jRGECO1a RS-1 EF-2 (</w:t>
      </w:r>
      <w:r w:rsidRPr="004F7D68">
        <w:rPr>
          <w:rFonts w:ascii="Times New Roman" w:hAnsi="Times New Roman" w:cs="Times New Roman"/>
          <w:noProof/>
          <w:lang w:eastAsia="en-GB"/>
        </w:rPr>
        <mc:AlternateContent>
          <mc:Choice Requires="wpc">
            <w:drawing>
              <wp:inline distT="0" distB="0" distL="0" distR="0" wp14:anchorId="23EAF233" wp14:editId="075A429B">
                <wp:extent cx="294640" cy="103512"/>
                <wp:effectExtent l="0" t="0" r="0" b="0"/>
                <wp:docPr id="143" name="Canvas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Straight Connector 60"/>
                        <wps:cNvCnPr/>
                        <wps:spPr>
                          <a:xfrm>
                            <a:off x="60960" y="51878"/>
                            <a:ext cx="186690" cy="0"/>
                          </a:xfrm>
                          <a:prstGeom prst="line">
                            <a:avLst/>
                          </a:prstGeom>
                          <a:noFill/>
                          <a:ln w="12700" cap="flat" cmpd="sng" algn="ctr">
                            <a:solidFill>
                              <a:srgbClr val="00B0F0"/>
                            </a:solidFill>
                            <a:prstDash val="solid"/>
                            <a:miter lim="800000"/>
                          </a:ln>
                          <a:effectLst/>
                        </wps:spPr>
                        <wps:bodyPr/>
                      </wps:wsp>
                      <wps:wsp>
                        <wps:cNvPr id="61" name="Rectangle 92"/>
                        <wps:cNvSpPr/>
                        <wps:spPr>
                          <a:xfrm>
                            <a:off x="134915" y="31498"/>
                            <a:ext cx="45085" cy="45085"/>
                          </a:xfrm>
                          <a:prstGeom prst="rect">
                            <a:avLst/>
                          </a:prstGeom>
                          <a:solidFill>
                            <a:srgbClr val="00B0F0"/>
                          </a:solidFill>
                          <a:ln w="12700"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1601D08" id="Canvas 143"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">
                <v:shape id="_x0000_s1027" type="#_x0000_t75" style="position:absolute;width:294640;height:103505;visibility:visible;mso-wrap-style:square">
                  <v:fill o:detectmouseclick="t"/>
                  <v:path o:connecttype="none"/>
                </v:shape>
                <v:line id="Straight Connector 60"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Yq8IAAADbAAAADwAAAGRycy9kb3ducmV2LnhtbERPu2rDMBTdA/0HcQvdErkeTOJGCaG4&#10;UOohD5d2vVg3lol15Vpq7Px9NBQ6Hs57vZ1sJ640+NaxgudFAoK4drrlRsFn9TZfgvABWWPnmBTc&#10;yMN28zBbY67dyEe6nkIjYgj7HBWYEPpcSl8bsugXrieO3NkNFkOEQyP1gGMMt51MkySTFluODQZ7&#10;ejVUX06/VsFPRYculN/GFlmVrj5uxde+vCj19DjtXkAEmsK/+M/9rhVkcX38En+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QYq8IAAADbAAAADwAAAAAAAAAAAAAA&#10;AAChAgAAZHJzL2Rvd25yZXYueG1sUEsFBgAAAAAEAAQA+QAAAJADAAAAAA==&#10;" strokecolor="#00b0f0" strokeweight="1pt">
                  <v:stroke joinstyle="miter"/>
                </v:line>
                <v:rect id="Rectangle 92" o:spid="_x0000_s1029" style="position:absolute;left:134915;top:31498;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xeMEA&#10;AADbAAAADwAAAGRycy9kb3ducmV2LnhtbESPwWrDMBBE74H+g9hCb4nsHpLgRgltaKG3xEk+YLG2&#10;lqm1MtI2dv8+KhRyHGbmDbPZTb5XV4qpC2ygXBSgiJtgO24NXM4f8zWoJMgW+8Bk4JcS7LYPsw1W&#10;Noxc0/UkrcoQThUacCJDpXVqHHlMizAQZ+8rRI+SZWy1jThmuO/1c1EstceO84LDgfaOmu/TjzdQ&#10;h1reGifvh3Yf6mPE1XgpozFPj9PrCyihSe7h//anNbAs4e9L/gF6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8XjBAAAA2wAAAA8AAAAAAAAAAAAAAAAAmAIAAGRycy9kb3du&#10;cmV2LnhtbFBLBQYAAAAABAAEAPUAAACGAwAAAAA=&#10;" fillcolor="#00b0f0" strokecolor="#00b0f0" strokeweight="1pt"/>
                <w10:anchorlock/>
              </v:group>
            </w:pict>
          </mc:Fallback>
        </mc:AlternateContent>
      </w:r>
      <w:r w:rsidRPr="004F7D68">
        <w:rPr>
          <w:rFonts w:ascii="Times New Roman" w:hAnsi="Times New Roman" w:cs="Times New Roman"/>
        </w:rPr>
        <w:t>) and jRGECO1a RS-1 EF-3 (</w:t>
      </w:r>
      <w:r w:rsidRPr="004F7D68">
        <w:rPr>
          <w:rFonts w:ascii="Times New Roman" w:hAnsi="Times New Roman" w:cs="Times New Roman"/>
          <w:noProof/>
          <w:lang w:eastAsia="en-GB"/>
        </w:rPr>
        <mc:AlternateContent>
          <mc:Choice Requires="wpc">
            <w:drawing>
              <wp:inline distT="0" distB="0" distL="0" distR="0" wp14:anchorId="2CB9F101" wp14:editId="745F6BC8">
                <wp:extent cx="294640" cy="103512"/>
                <wp:effectExtent l="0" t="19050" r="0" b="0"/>
                <wp:docPr id="98"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6" name="Straight Connector 96"/>
                        <wps:cNvCnPr/>
                        <wps:spPr>
                          <a:xfrm>
                            <a:off x="60960" y="51878"/>
                            <a:ext cx="186690" cy="0"/>
                          </a:xfrm>
                          <a:prstGeom prst="line">
                            <a:avLst/>
                          </a:prstGeom>
                          <a:noFill/>
                          <a:ln w="12700" cap="flat" cmpd="sng" algn="ctr">
                            <a:solidFill>
                              <a:srgbClr val="F13D8A"/>
                            </a:solidFill>
                            <a:prstDash val="solid"/>
                            <a:miter lim="800000"/>
                          </a:ln>
                          <a:effectLst/>
                        </wps:spPr>
                        <wps:bodyPr/>
                      </wps:wsp>
                      <wps:wsp>
                        <wps:cNvPr id="97" name="Isosceles Triangle 97"/>
                        <wps:cNvSpPr/>
                        <wps:spPr>
                          <a:xfrm>
                            <a:off x="131787" y="28384"/>
                            <a:ext cx="45719" cy="45719"/>
                          </a:xfrm>
                          <a:prstGeom prst="triangle">
                            <a:avLst/>
                          </a:prstGeom>
                          <a:solidFill>
                            <a:srgbClr val="F13D8A"/>
                          </a:solidFill>
                          <a:ln w="12700" cap="flat" cmpd="sng" algn="ctr">
                            <a:solidFill>
                              <a:srgbClr val="F13D8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BB6ACF" id="Canvas 98"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">
                <v:shape id="_x0000_s1027" type="#_x0000_t75" style="position:absolute;width:294640;height:103505;visibility:visible;mso-wrap-style:square">
                  <v:fill o:detectmouseclick="t"/>
                  <v:path o:connecttype="none"/>
                </v:shape>
                <v:line id="Straight Connector 96"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BgcUAAADbAAAADwAAAGRycy9kb3ducmV2LnhtbESPQUvDQBSE70L/w/IEb3ajSNC021IV&#10;pWg9GFvo8ZF9TUKzb+PuM43/3hUEj8PMfMPMl6Pr1EAhtp4NXE0zUMSVty3XBrYfT5e3oKIgW+w8&#10;k4FvirBcTM7mWFh/4ncaSqlVgnAs0EAj0hdax6ohh3Hqe+LkHXxwKEmGWtuApwR3nb7Oslw7bDkt&#10;NNjTQ0PVsfxyBu7XVG5ebh53sgrd6zZ/fhv2n2LMxfm4moESGuU//NdeWwN3Ofx+ST9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1BgcUAAADbAAAADwAAAAAAAAAA&#10;AAAAAAChAgAAZHJzL2Rvd25yZXYueG1sUEsFBgAAAAAEAAQA+QAAAJMDAAAAAA==&#10;" strokecolor="#f13d8a" strokeweight="1pt">
                  <v:stroke joinstyle="miter"/>
                </v:line>
                <v:shape id="Isosceles Triangle 97" o:spid="_x0000_s1029" type="#_x0000_t5" style="position:absolute;left:131787;top:28384;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5fsIA&#10;AADbAAAADwAAAGRycy9kb3ducmV2LnhtbESPzWrDMBCE74W+g9hCbrWcEJrEiWxMaEqvTQK5Ltb6&#10;h1grYam226evCoUeh5lvhjkUs+nFSIPvLCtYJikI4srqjhsF18vpeQvCB2SNvWVS8EUeivzx4YCZ&#10;thN/0HgOjYgl7DNU0IbgMil91ZJBn1hHHL3aDgZDlEMj9YBTLDe9XKXpizTYcVxo0dGxpep+/jQK&#10;dt19TMv+26/dpnxz0+t4ulGt1OJpLvcgAs3hP/xHv+vIbeD3S/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bl+wgAAANsAAAAPAAAAAAAAAAAAAAAAAJgCAABkcnMvZG93&#10;bnJldi54bWxQSwUGAAAAAAQABAD1AAAAhwMAAAAA&#10;" fillcolor="#f13d8a" strokecolor="#f13d8a" strokeweight="1pt"/>
                <w10:anchorlock/>
              </v:group>
            </w:pict>
          </mc:Fallback>
        </mc:AlternateContent>
      </w:r>
      <w:r w:rsidRPr="004F7D68">
        <w:rPr>
          <w:rFonts w:ascii="Times New Roman" w:hAnsi="Times New Roman" w:cs="Times New Roman"/>
        </w:rPr>
        <w:t>). (C) jRCaMP1a EF-1 ( </w:t>
      </w:r>
      <w:r w:rsidRPr="004F7D68">
        <w:rPr>
          <w:rFonts w:ascii="Times New Roman" w:hAnsi="Times New Roman" w:cs="Times New Roman"/>
          <w:noProof/>
          <w:lang w:eastAsia="en-GB"/>
        </w:rPr>
        <mc:AlternateContent>
          <mc:Choice Requires="wpc">
            <w:drawing>
              <wp:inline distT="0" distB="0" distL="0" distR="0" wp14:anchorId="0BB6CF3F" wp14:editId="7F395376">
                <wp:extent cx="294640" cy="103512"/>
                <wp:effectExtent l="0" t="19050" r="0" b="0"/>
                <wp:docPr id="144"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Straight Connector 62"/>
                        <wps:cNvCnPr/>
                        <wps:spPr>
                          <a:xfrm>
                            <a:off x="60960" y="51878"/>
                            <a:ext cx="186690" cy="0"/>
                          </a:xfrm>
                          <a:prstGeom prst="line">
                            <a:avLst/>
                          </a:prstGeom>
                          <a:noFill/>
                          <a:ln w="12700" cap="flat" cmpd="sng" algn="ctr">
                            <a:solidFill>
                              <a:srgbClr val="00B050"/>
                            </a:solidFill>
                            <a:prstDash val="solid"/>
                            <a:miter lim="800000"/>
                          </a:ln>
                          <a:effectLst/>
                        </wps:spPr>
                        <wps:bodyPr/>
                      </wps:wsp>
                      <wps:wsp>
                        <wps:cNvPr id="63" name="Isosceles Triangle 79"/>
                        <wps:cNvSpPr/>
                        <wps:spPr>
                          <a:xfrm>
                            <a:off x="133686" y="28384"/>
                            <a:ext cx="45085" cy="45085"/>
                          </a:xfrm>
                          <a:prstGeom prst="triangl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0799270" id="Canvas 144"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">
                <v:shape id="_x0000_s1027" type="#_x0000_t75" style="position:absolute;width:294640;height:103505;visibility:visible;mso-wrap-style:square">
                  <v:fill o:detectmouseclick="t"/>
                  <v:path o:connecttype="none"/>
                </v:shape>
                <v:line id="Straight Connector 62"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JMsMAAADbAAAADwAAAGRycy9kb3ducmV2LnhtbESPQWuDQBSE74X+h+UVemvW5mCLzSpF&#10;CIQcItWQ88N9WUX3rbjbRP99t1DocZiZb5hdsdhR3Gj2vWMFr5sEBHHrdM9GwbnZv7yD8AFZ4+iY&#10;FKzkocgfH3aYaXfnL7rVwYgIYZ+hgi6EKZPStx1Z9Bs3EUfv6maLIcrZSD3jPcLtKLdJkkqLPceF&#10;DicqO2qH+tsqMKa62LS8lklzPB318Lbuh6pX6vlp+fwAEWgJ/+G/9kErSLfw+yX+A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wiTLDAAAA2wAAAA8AAAAAAAAAAAAA&#10;AAAAoQIAAGRycy9kb3ducmV2LnhtbFBLBQYAAAAABAAEAPkAAACRAwAAAAA=&#10;" strokecolor="#00b050" strokeweight="1pt">
                  <v:stroke joinstyle="miter"/>
                </v:line>
                <v:shape id="Isosceles Triangle 79" o:spid="_x0000_s1029" type="#_x0000_t5" style="position:absolute;left:133686;top:28384;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vh8QA&#10;AADbAAAADwAAAGRycy9kb3ducmV2LnhtbESP0WrCQBRE3wv+w3IF3+pGRQ2pqwSpINI+GPsBt9nb&#10;JJq9G3a3Mf59t1Do4zAzZ5jNbjCt6Mn5xrKC2TQBQVxa3XCl4ONyeE5B+ICssbVMCh7kYbcdPW0w&#10;0/bOZ+qLUIkIYZ+hgjqELpPSlzUZ9FPbEUfvyzqDIUpXSe3wHuGmlfMkWUmDDceFGjva11Teim+j&#10;oM9duj6eliEvFte3z6VPZ++vqVKT8ZC/gAg0hP/wX/uoFaw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L4fEAAAA2wAAAA8AAAAAAAAAAAAAAAAAmAIAAGRycy9k&#10;b3ducmV2LnhtbFBLBQYAAAAABAAEAPUAAACJAwAAAAA=&#10;" fillcolor="#00b050" strokecolor="#00b050" strokeweight="1pt"/>
                <w10:anchorlock/>
              </v:group>
            </w:pict>
          </mc:Fallback>
        </mc:AlternateContent>
      </w:r>
      <w:r w:rsidRPr="004F7D68">
        <w:rPr>
          <w:rFonts w:ascii="Times New Roman" w:hAnsi="Times New Roman" w:cs="Times New Roman"/>
        </w:rPr>
        <w:t>), jRCaMP1a EF-2 (</w:t>
      </w:r>
      <w:r w:rsidRPr="004F7D68">
        <w:rPr>
          <w:rFonts w:ascii="Times New Roman" w:hAnsi="Times New Roman" w:cs="Times New Roman"/>
          <w:noProof/>
          <w:lang w:eastAsia="en-GB"/>
        </w:rPr>
        <mc:AlternateContent>
          <mc:Choice Requires="wpc">
            <w:drawing>
              <wp:inline distT="0" distB="0" distL="0" distR="0" wp14:anchorId="5543E32E" wp14:editId="286F4BBB">
                <wp:extent cx="294640" cy="103512"/>
                <wp:effectExtent l="0" t="0"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1" name="Straight Connector 81"/>
                        <wps:cNvCnPr/>
                        <wps:spPr>
                          <a:xfrm>
                            <a:off x="60960" y="51878"/>
                            <a:ext cx="186690" cy="0"/>
                          </a:xfrm>
                          <a:prstGeom prst="line">
                            <a:avLst/>
                          </a:prstGeom>
                          <a:noFill/>
                          <a:ln w="12700" cap="flat" cmpd="sng" algn="ctr">
                            <a:solidFill>
                              <a:srgbClr val="4472C4">
                                <a:lumMod val="50000"/>
                              </a:srgbClr>
                            </a:solidFill>
                            <a:prstDash val="solid"/>
                            <a:miter lim="800000"/>
                          </a:ln>
                          <a:effectLst/>
                        </wps:spPr>
                        <wps:bodyPr/>
                      </wps:wsp>
                      <wps:wsp>
                        <wps:cNvPr id="83" name="Rectangle 92"/>
                        <wps:cNvSpPr/>
                        <wps:spPr>
                          <a:xfrm>
                            <a:off x="131527" y="33696"/>
                            <a:ext cx="45085" cy="44450"/>
                          </a:xfrm>
                          <a:prstGeom prst="rect">
                            <a:avLst/>
                          </a:prstGeom>
                          <a:solidFill>
                            <a:srgbClr val="002060"/>
                          </a:solidFill>
                          <a:ln w="1270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D7F0A4D" id="Canvas 145"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">
                <v:shape id="_x0000_s1027" type="#_x0000_t75" style="position:absolute;width:294640;height:103505;visibility:visible;mso-wrap-style:square">
                  <v:fill o:detectmouseclick="t"/>
                  <v:path o:connecttype="none"/>
                </v:shape>
                <v:line id="Straight Connector 81"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a7MMAAADbAAAADwAAAGRycy9kb3ducmV2LnhtbESPT2vCQBTE70K/w/IKvZlNeigxuoq0&#10;CAGh4J/2/Mg+k2j2bdzdavrtXUHwOMzMb5jZYjCduJDzrWUFWZKCIK6sbrlWsN+txjkIH5A1dpZJ&#10;wT95WMxfRjMstL3yhi7bUIsIYV+ggiaEvpDSVw0Z9IntiaN3sM5giNLVUju8Rrjp5HuafkiDLceF&#10;Bnv6bKg6bf+Mgl/3nVb5+ee0ztqS1+XkiyflUam312E5BRFoCM/wo11qBXkG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5muzDAAAA2wAAAA8AAAAAAAAAAAAA&#10;AAAAoQIAAGRycy9kb3ducmV2LnhtbFBLBQYAAAAABAAEAPkAAACRAwAAAAA=&#10;" strokecolor="#203864" strokeweight="1pt">
                  <v:stroke joinstyle="miter"/>
                </v:line>
                <v:rect id="Rectangle 92" o:spid="_x0000_s1029" style="position:absolute;left:131527;top:33696;width:45085;height:44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OtcQA&#10;AADbAAAADwAAAGRycy9kb3ducmV2LnhtbESPQWvCQBSE7wX/w/KE3upGS0XSbEQURYoXE6HXR/Y1&#10;Cc2+DdnVJP31XUHwOMzMN0yyHkwjbtS52rKC+SwCQVxYXXOp4JLv31YgnEfW2FgmBSM5WKeTlwRj&#10;bXs+0y3zpQgQdjEqqLxvYyldUZFBN7MtcfB+bGfQB9mVUnfYB7hp5CKKltJgzWGhwpa2FRW/2dUo&#10;ILP9+j59ZGe7jMZ8Md/Zv+vhqNTrdNh8gvA0+Gf40T5qBat3uH8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zrXEAAAA2wAAAA8AAAAAAAAAAAAAAAAAmAIAAGRycy9k&#10;b3ducmV2LnhtbFBLBQYAAAAABAAEAPUAAACJAwAAAAA=&#10;" fillcolor="#002060" strokecolor="#002060" strokeweight="1pt"/>
                <w10:anchorlock/>
              </v:group>
            </w:pict>
          </mc:Fallback>
        </mc:AlternateContent>
      </w:r>
      <w:r w:rsidRPr="004F7D68">
        <w:rPr>
          <w:rFonts w:ascii="Times New Roman" w:hAnsi="Times New Roman" w:cs="Times New Roman"/>
        </w:rPr>
        <w:t>) and jRCaMP1a EF-4 (</w:t>
      </w:r>
      <w:r w:rsidRPr="004F7D68">
        <w:rPr>
          <w:rFonts w:ascii="Times New Roman" w:hAnsi="Times New Roman" w:cs="Times New Roman"/>
          <w:noProof/>
          <w:lang w:eastAsia="en-GB"/>
        </w:rPr>
        <mc:AlternateContent>
          <mc:Choice Requires="wpc">
            <w:drawing>
              <wp:inline distT="0" distB="0" distL="0" distR="0" wp14:anchorId="50B90D9D" wp14:editId="664C2137">
                <wp:extent cx="264277" cy="84455"/>
                <wp:effectExtent l="0" t="0" r="2540" b="0"/>
                <wp:docPr id="146" name="Canvas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5" name="Straight Connector 85"/>
                        <wps:cNvCnPr/>
                        <wps:spPr>
                          <a:xfrm>
                            <a:off x="44490" y="36492"/>
                            <a:ext cx="186690" cy="0"/>
                          </a:xfrm>
                          <a:prstGeom prst="line">
                            <a:avLst/>
                          </a:prstGeom>
                          <a:noFill/>
                          <a:ln w="12700" cap="flat" cmpd="sng" algn="ctr">
                            <a:solidFill>
                              <a:srgbClr val="FD0B95"/>
                            </a:solidFill>
                            <a:prstDash val="solid"/>
                            <a:miter lim="800000"/>
                          </a:ln>
                          <a:effectLst/>
                        </wps:spPr>
                        <wps:bodyPr/>
                      </wps:wsp>
                      <wps:wsp>
                        <wps:cNvPr id="86" name="Oval 83"/>
                        <wps:cNvSpPr/>
                        <wps:spPr>
                          <a:xfrm>
                            <a:off x="111352" y="9312"/>
                            <a:ext cx="50165" cy="50165"/>
                          </a:xfrm>
                          <a:prstGeom prst="ellipse">
                            <a:avLst/>
                          </a:prstGeom>
                          <a:solidFill>
                            <a:srgbClr val="FD0B95"/>
                          </a:solidFill>
                          <a:ln w="12700" cap="flat" cmpd="sng" algn="ctr">
                            <a:solidFill>
                              <a:srgbClr val="FD0B9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1F7C8A5" id="Canvas 146" o:spid="_x0000_s1026" editas="canvas" style="width:20.8pt;height:6.65pt;mso-position-horizontal-relative:char;mso-position-vertical-relative:line" coordsize="26416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">
                <v:shape id="_x0000_s1027" type="#_x0000_t75" style="position:absolute;width:264160;height:84455;visibility:visible;mso-wrap-style:square">
                  <v:fill o:detectmouseclick="t"/>
                  <v:path o:connecttype="none"/>
                </v:shape>
                <v:line id="Straight Connector 85" o:spid="_x0000_s1028" style="position:absolute;visibility:visible;mso-wrap-style:square" from="44490,36492" to="231180,3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s8gMQAAADbAAAADwAAAGRycy9kb3ducmV2LnhtbESPT2vCQBTE7wW/w/KEXkQ3FYwaXUUq&#10;hWIv1j/3R/aZjWbfhuw2xm/vFgo9DjPzG2a57mwlWmp86VjB2ygBQZw7XXKh4HT8GM5A+ICssXJM&#10;Ch7kYb3qvSwx0+7O39QeQiEihH2GCkwIdSalzw1Z9CNXE0fv4hqLIcqmkLrBe4TbSo6TJJUWS44L&#10;Bmt6N5TfDj9WwWC/+5qfQ9pOt9caB/uTsTo1Sr32u80CRKAu/If/2p9awWwCv1/i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zyAxAAAANsAAAAPAAAAAAAAAAAA&#10;AAAAAKECAABkcnMvZG93bnJldi54bWxQSwUGAAAAAAQABAD5AAAAkgMAAAAA&#10;" strokecolor="#fd0b95" strokeweight="1pt">
                  <v:stroke joinstyle="miter"/>
                </v:line>
                <v:oval id="Oval 83" o:spid="_x0000_s1029" style="position:absolute;left:111352;top:9312;width:50165;height:50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0h8MA&#10;AADbAAAADwAAAGRycy9kb3ducmV2LnhtbESPQYvCMBSE74L/ITzBm6Z6kFqNIoKoBw+rgnh72zzb&#10;rs1LbaJ2/70RBI/DzHzDTOeNKcWDaldYVjDoRyCIU6sLzhQcD6teDMJ5ZI2lZVLwTw7ms3Zriom2&#10;T/6hx95nIkDYJagg975KpHRpTgZd31bEwbvY2qAPss6krvEZ4KaUwygaSYMFh4UcK1rmlF73d6Pg&#10;Nt5edtc4vQ2L+yn+o9/tYrU+K9XtNIsJCE+N/4Y/7Y1WEI/g/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0h8MAAADbAAAADwAAAAAAAAAAAAAAAACYAgAAZHJzL2Rv&#10;d25yZXYueG1sUEsFBgAAAAAEAAQA9QAAAIgDAAAAAA==&#10;" fillcolor="#fd0b95" strokecolor="#fd0b95" strokeweight="1pt">
                  <v:stroke joinstyle="miter"/>
                </v:oval>
                <w10:anchorlock/>
              </v:group>
            </w:pict>
          </mc:Fallback>
        </mc:AlternateContent>
      </w:r>
      <w:r w:rsidRPr="004F7D68">
        <w:rPr>
          <w:rFonts w:ascii="Times New Roman" w:hAnsi="Times New Roman" w:cs="Times New Roman"/>
        </w:rPr>
        <w:t>). (D) jRCaMP1a RS-1 EF-1 (</w:t>
      </w:r>
      <w:r w:rsidRPr="004F7D68">
        <w:rPr>
          <w:rFonts w:ascii="Times New Roman" w:hAnsi="Times New Roman" w:cs="Times New Roman"/>
          <w:noProof/>
          <w:lang w:eastAsia="en-GB"/>
        </w:rPr>
        <mc:AlternateContent>
          <mc:Choice Requires="wpc">
            <w:drawing>
              <wp:inline distT="0" distB="0" distL="0" distR="0" wp14:anchorId="11A32B60" wp14:editId="3BC3C709">
                <wp:extent cx="280134" cy="87630"/>
                <wp:effectExtent l="0" t="0" r="5715" b="7620"/>
                <wp:docPr id="147" name="Canvas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7" name="Straight Connector 87"/>
                        <wps:cNvCnPr/>
                        <wps:spPr>
                          <a:xfrm>
                            <a:off x="54153" y="45724"/>
                            <a:ext cx="186690" cy="0"/>
                          </a:xfrm>
                          <a:prstGeom prst="line">
                            <a:avLst/>
                          </a:prstGeom>
                          <a:noFill/>
                          <a:ln w="12700" cap="flat" cmpd="sng" algn="ctr">
                            <a:solidFill>
                              <a:sysClr val="window" lastClr="FFFFFF">
                                <a:lumMod val="75000"/>
                              </a:sysClr>
                            </a:solidFill>
                            <a:prstDash val="solid"/>
                            <a:miter lim="800000"/>
                          </a:ln>
                          <a:effectLst/>
                        </wps:spPr>
                        <wps:bodyPr/>
                      </wps:wsp>
                      <wps:wsp>
                        <wps:cNvPr id="93" name="Isosceles Triangle 103"/>
                        <wps:cNvSpPr/>
                        <wps:spPr>
                          <a:xfrm>
                            <a:off x="125746" y="19885"/>
                            <a:ext cx="45085" cy="45085"/>
                          </a:xfrm>
                          <a:prstGeom prst="triangle">
                            <a:avLst/>
                          </a:prstGeom>
                          <a:solidFill>
                            <a:sysClr val="window" lastClr="FFFFFF">
                              <a:lumMod val="75000"/>
                            </a:sysClr>
                          </a:solidFill>
                          <a:ln w="12700" cap="flat" cmpd="sng" algn="ctr">
                            <a:solidFill>
                              <a:sysClr val="window" lastClr="FFFFFF">
                                <a:lumMod val="7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69ED7A0" id="Canvas 147" o:spid="_x0000_s1026" editas="canvas" style="width:22.05pt;height:6.9pt;mso-position-horizontal-relative:char;mso-position-vertical-relative:line" coordsize="280035,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">
                <v:shape id="_x0000_s1027" type="#_x0000_t75" style="position:absolute;width:280035;height:87630;visibility:visible;mso-wrap-style:square">
                  <v:fill o:detectmouseclick="t"/>
                  <v:path o:connecttype="none"/>
                </v:shape>
                <v:line id="Straight Connector 87" o:spid="_x0000_s1028" style="position:absolute;visibility:visible;mso-wrap-style:square" from="54153,45724" to="240843,4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5ksMAAADbAAAADwAAAGRycy9kb3ducmV2LnhtbESPW4vCMBSE34X9D+Es7JumXvBSjSLK&#10;gogvq8L6eGiOTbE5KU2s9d+bhQUfh5n5hlmsWluKhmpfOFbQ7yUgiDOnC84VnE/f3SkIH5A1lo5J&#10;wZM8rJYfnQWm2j34h5pjyEWEsE9RgQmhSqX0mSGLvucq4uhdXW0xRFnnUtf4iHBbykGSjKXFguOC&#10;wYo2hrLb8W4V8HlybUa/Fyz2h83azC5bGo5OSn19tus5iEBteIf/2zutYDqBvy/xB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1+ZLDAAAA2wAAAA8AAAAAAAAAAAAA&#10;AAAAoQIAAGRycy9kb3ducmV2LnhtbFBLBQYAAAAABAAEAPkAAACRAwAAAAA=&#10;" strokecolor="#bfbfbf" strokeweight="1pt">
                  <v:stroke joinstyle="miter"/>
                </v:line>
                <v:shape id="Isosceles Triangle 103" o:spid="_x0000_s1029" type="#_x0000_t5" style="position:absolute;left:125746;top:19885;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scMQA&#10;AADbAAAADwAAAGRycy9kb3ducmV2LnhtbESPQWsCMRSE7wX/Q3iCt5q1QtHVKCKKe+il2x709kie&#10;u6ublyVJ3e2/bwqFHoeZ+YZZbwfbigf50DhWMJtmIIi1Mw1XCj4/js8LECEiG2wdk4JvCrDdjJ7W&#10;mBvX8zs9yliJBOGQo4I6xi6XMuiaLIap64iTd3XeYkzSV9J47BPctvIly16lxYbTQo0d7WvS9/LL&#10;Kmh1f96X3eGih8U8+LfCHW+nQqnJeNitQEQa4n/4r10YBcs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LHDEAAAA2wAAAA8AAAAAAAAAAAAAAAAAmAIAAGRycy9k&#10;b3ducmV2LnhtbFBLBQYAAAAABAAEAPUAAACJAwAAAAA=&#10;" fillcolor="#bfbfbf" strokecolor="#bfbfbf" strokeweight="1pt"/>
                <w10:anchorlock/>
              </v:group>
            </w:pict>
          </mc:Fallback>
        </mc:AlternateContent>
      </w:r>
      <w:r w:rsidRPr="004F7D68">
        <w:rPr>
          <w:rFonts w:ascii="Times New Roman" w:hAnsi="Times New Roman" w:cs="Times New Roman"/>
        </w:rPr>
        <w:t>), jRCaMP1a RS-1 EF-2 (</w:t>
      </w:r>
      <w:r w:rsidRPr="004F7D68">
        <w:rPr>
          <w:rFonts w:ascii="Times New Roman" w:hAnsi="Times New Roman" w:cs="Times New Roman"/>
          <w:noProof/>
          <w:lang w:eastAsia="en-GB"/>
        </w:rPr>
        <mc:AlternateContent>
          <mc:Choice Requires="wpc">
            <w:drawing>
              <wp:inline distT="0" distB="0" distL="0" distR="0" wp14:anchorId="60B770D8" wp14:editId="787100BB">
                <wp:extent cx="294640" cy="103512"/>
                <wp:effectExtent l="0" t="0" r="0" b="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4" name="Straight Connector 94"/>
                        <wps:cNvCnPr/>
                        <wps:spPr>
                          <a:xfrm>
                            <a:off x="60960" y="51878"/>
                            <a:ext cx="186690" cy="0"/>
                          </a:xfrm>
                          <a:prstGeom prst="line">
                            <a:avLst/>
                          </a:prstGeom>
                          <a:noFill/>
                          <a:ln w="12700" cap="flat" cmpd="sng" algn="ctr">
                            <a:solidFill>
                              <a:srgbClr val="7030A0"/>
                            </a:solidFill>
                            <a:prstDash val="solid"/>
                            <a:miter lim="800000"/>
                          </a:ln>
                          <a:effectLst/>
                        </wps:spPr>
                        <wps:bodyPr/>
                      </wps:wsp>
                      <wps:wsp>
                        <wps:cNvPr id="99" name="Rectangle 88"/>
                        <wps:cNvSpPr/>
                        <wps:spPr>
                          <a:xfrm>
                            <a:off x="129760" y="28394"/>
                            <a:ext cx="45085" cy="45085"/>
                          </a:xfrm>
                          <a:prstGeom prst="rect">
                            <a:avLst/>
                          </a:prstGeom>
                          <a:solidFill>
                            <a:srgbClr val="7030A0"/>
                          </a:solidFill>
                          <a:ln w="12700" cap="flat" cmpd="sng" algn="ctr">
                            <a:solidFill>
                              <a:srgbClr val="7030A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638B151" id="Canvas 148"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">
                <v:shape id="_x0000_s1027" type="#_x0000_t75" style="position:absolute;width:294640;height:103505;visibility:visible;mso-wrap-style:square">
                  <v:fill o:detectmouseclick="t"/>
                  <v:path o:connecttype="none"/>
                </v:shape>
                <v:line id="Straight Connector 94"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k1cQAAADbAAAADwAAAGRycy9kb3ducmV2LnhtbESPQWvCQBSE7wX/w/IK3uqmUqWmrhIE&#10;oSoejHrw9sw+k9Ds25BdTfz3riD0OMzMN8x03plK3KhxpWUFn4MIBHFmdcm5gsN++fENwnlkjZVl&#10;UnAnB/NZ722KsbYt7+iW+lwECLsYFRTe17GULivIoBvYmjh4F9sY9EE2udQNtgFuKjmMorE0WHJY&#10;KLCmRUHZX3o1CphH66RuN4vV7rQ/btNLlZyHR6X6713yA8JT5//Dr/avVjD5gueX8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TVxAAAANsAAAAPAAAAAAAAAAAA&#10;AAAAAKECAABkcnMvZG93bnJldi54bWxQSwUGAAAAAAQABAD5AAAAkgMAAAAA&#10;" strokecolor="#7030a0" strokeweight="1pt">
                  <v:stroke joinstyle="miter"/>
                </v:line>
                <v:rect id="Rectangle 88" o:spid="_x0000_s1029" style="position:absolute;left:129760;top:28394;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fV8MA&#10;AADbAAAADwAAAGRycy9kb3ducmV2LnhtbESPzWsCMRTE74L/Q3hCL1Kz9uDH1igiFHsTP2Dx9ti8&#10;brZuXpYk1fW/bwTB4zAzv2EWq8424ko+1I4VjEcZCOLS6ZorBafj1/sMRIjIGhvHpOBOAVbLfm+B&#10;uXY33tP1ECuRIBxyVGBibHMpQ2nIYhi5ljh5P85bjEn6SmqPtwS3jfzIsom0WHNaMNjSxlB5OfxZ&#10;Bbgb+vYc9oUpfrfb8b3w2q2nSr0NuvUniEhdfIWf7W+tYD6Hx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gfV8MAAADbAAAADwAAAAAAAAAAAAAAAACYAgAAZHJzL2Rv&#10;d25yZXYueG1sUEsFBgAAAAAEAAQA9QAAAIgDAAAAAA==&#10;" fillcolor="#7030a0" strokecolor="#7030a0" strokeweight="1pt"/>
                <w10:anchorlock/>
              </v:group>
            </w:pict>
          </mc:Fallback>
        </mc:AlternateContent>
      </w:r>
      <w:r w:rsidRPr="004F7D68">
        <w:rPr>
          <w:rFonts w:ascii="Times New Roman" w:hAnsi="Times New Roman" w:cs="Times New Roman"/>
        </w:rPr>
        <w:t>), jRCaMP1a RS-1 EF-3 (</w:t>
      </w:r>
      <w:r w:rsidRPr="004F7D68">
        <w:rPr>
          <w:rFonts w:ascii="Times New Roman" w:hAnsi="Times New Roman" w:cs="Times New Roman"/>
          <w:noProof/>
          <w:lang w:eastAsia="en-GB"/>
        </w:rPr>
        <mc:AlternateContent>
          <mc:Choice Requires="wpc">
            <w:drawing>
              <wp:inline distT="0" distB="0" distL="0" distR="0" wp14:anchorId="22360637" wp14:editId="0D991E43">
                <wp:extent cx="294640" cy="103512"/>
                <wp:effectExtent l="0" t="0" r="0" b="0"/>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 name="Straight Connector 100"/>
                        <wps:cNvCnPr/>
                        <wps:spPr>
                          <a:xfrm>
                            <a:off x="60960" y="51878"/>
                            <a:ext cx="186690" cy="0"/>
                          </a:xfrm>
                          <a:prstGeom prst="line">
                            <a:avLst/>
                          </a:prstGeom>
                          <a:noFill/>
                          <a:ln w="12700" cap="flat" cmpd="sng" algn="ctr">
                            <a:solidFill>
                              <a:srgbClr val="F13D8A"/>
                            </a:solidFill>
                            <a:prstDash val="solid"/>
                            <a:miter lim="800000"/>
                          </a:ln>
                          <a:effectLst/>
                        </wps:spPr>
                        <wps:bodyPr/>
                      </wps:wsp>
                      <wps:wsp>
                        <wps:cNvPr id="101" name="Oval 109"/>
                        <wps:cNvSpPr/>
                        <wps:spPr>
                          <a:xfrm>
                            <a:off x="129835" y="24552"/>
                            <a:ext cx="50165" cy="50165"/>
                          </a:xfrm>
                          <a:prstGeom prst="ellipse">
                            <a:avLst/>
                          </a:prstGeom>
                          <a:solidFill>
                            <a:srgbClr val="FD0B95"/>
                          </a:solidFill>
                          <a:ln w="12700" cap="flat" cmpd="sng" algn="ctr">
                            <a:solidFill>
                              <a:srgbClr val="FD0B9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342DF83" id="Canvas 149" o:spid="_x0000_s1026" editas="canvas" style="width:23.2pt;height:8.15pt;mso-position-horizontal-relative:char;mso-position-vertical-relative:line" coordsize="29464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">
                <v:shape id="_x0000_s1027" type="#_x0000_t75" style="position:absolute;width:294640;height:103505;visibility:visible;mso-wrap-style:square">
                  <v:fill o:detectmouseclick="t"/>
                  <v:path o:connecttype="none"/>
                </v:shape>
                <v:line id="Straight Connector 100" o:spid="_x0000_s1028" style="position:absolute;visibility:visible;mso-wrap-style:square" from="60960,51878" to="24765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dFcUAAADcAAAADwAAAGRycy9kb3ducmV2LnhtbESPQUvDQBCF74L/YRnBm90oUiR2W6qi&#10;FLUHY4Ueh+w0CWZn4+6Yxn/vHARvM7w3732zWE2hNyOl3EV2cDkrwBDX0XfcONi9P17cgMmC7LGP&#10;TA5+KMNqeXqywNLHI7/RWEljNIRziQ5akaG0NtctBcyzOBCrdogpoOiaGusTHjU89PaqKOY2YMfa&#10;0OJA9y3Vn9V3cHC3oer1+frhQ9apf9nNn7bj/kucOz+b1rdghCb5N/9db7ziF4qvz+gEd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7dFcUAAADcAAAADwAAAAAAAAAA&#10;AAAAAAChAgAAZHJzL2Rvd25yZXYueG1sUEsFBgAAAAAEAAQA+QAAAJMDAAAAAA==&#10;" strokecolor="#f13d8a" strokeweight="1pt">
                  <v:stroke joinstyle="miter"/>
                </v:line>
                <v:oval id="Oval 109" o:spid="_x0000_s1029" style="position:absolute;left:129835;top:24552;width:50165;height:50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Bc8MA&#10;AADcAAAADwAAAGRycy9kb3ducmV2LnhtbERPS4vCMBC+C/sfwizsTVM9SK1GkYWyetiDDxBvs83Y&#10;dm0mbRO1/nsjCN7m43vObNGZSlypdaVlBcNBBII4s7rkXMF+l/ZjEM4ja6wsk4I7OVjMP3ozTLS9&#10;8YauW5+LEMIuQQWF93UipcsKMugGtiYO3Mm2Bn2AbS51i7cQbio5iqKxNFhyaCiwpu+CsvP2YhQ0&#10;k/Xp9xxnzai8HOJ/+lsv05+jUl+f3XIKwlPn3+KXe6XD/GgI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Bc8MAAADcAAAADwAAAAAAAAAAAAAAAACYAgAAZHJzL2Rv&#10;d25yZXYueG1sUEsFBgAAAAAEAAQA9QAAAIgDAAAAAA==&#10;" fillcolor="#fd0b95" strokecolor="#fd0b95" strokeweight="1pt">
                  <v:stroke joinstyle="miter"/>
                </v:oval>
                <w10:anchorlock/>
              </v:group>
            </w:pict>
          </mc:Fallback>
        </mc:AlternateContent>
      </w:r>
      <w:r w:rsidRPr="004F7D68">
        <w:rPr>
          <w:rFonts w:ascii="Times New Roman" w:hAnsi="Times New Roman" w:cs="Times New Roman"/>
        </w:rPr>
        <w:t>) and jRCaMP1a RS-1 EF-4 (</w:t>
      </w:r>
      <w:r w:rsidRPr="004F7D68">
        <w:rPr>
          <w:rFonts w:ascii="Times New Roman" w:hAnsi="Times New Roman" w:cs="Times New Roman"/>
          <w:noProof/>
          <w:lang w:eastAsia="en-GB"/>
        </w:rPr>
        <mc:AlternateContent>
          <mc:Choice Requires="wpc">
            <w:drawing>
              <wp:inline distT="0" distB="0" distL="0" distR="0" wp14:anchorId="462A9F3F" wp14:editId="6C2C027C">
                <wp:extent cx="264277" cy="84455"/>
                <wp:effectExtent l="0" t="0" r="2540" b="0"/>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 name="Straight Connector 102"/>
                        <wps:cNvCnPr/>
                        <wps:spPr>
                          <a:xfrm>
                            <a:off x="44490" y="24518"/>
                            <a:ext cx="186690" cy="0"/>
                          </a:xfrm>
                          <a:prstGeom prst="line">
                            <a:avLst/>
                          </a:prstGeom>
                          <a:noFill/>
                          <a:ln w="12700" cap="flat" cmpd="sng" algn="ctr">
                            <a:solidFill>
                              <a:srgbClr val="00B0F0"/>
                            </a:solidFill>
                            <a:prstDash val="solid"/>
                            <a:miter lim="800000"/>
                          </a:ln>
                          <a:effectLst/>
                        </wps:spPr>
                        <wps:bodyPr/>
                      </wps:wsp>
                      <wps:wsp>
                        <wps:cNvPr id="103" name="Isosceles Triangle 103"/>
                        <wps:cNvSpPr/>
                        <wps:spPr>
                          <a:xfrm flipV="1">
                            <a:off x="113289" y="8"/>
                            <a:ext cx="45719" cy="45719"/>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ACA75CE" id="Canvas 150" o:spid="_x0000_s1026" editas="canvas" style="width:20.8pt;height:6.65pt;mso-position-horizontal-relative:char;mso-position-vertical-relative:line" coordsize="26416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">
                <v:shape id="_x0000_s1027" type="#_x0000_t75" style="position:absolute;width:264160;height:84455;visibility:visible;mso-wrap-style:square">
                  <v:fill o:detectmouseclick="t"/>
                  <v:path o:connecttype="none"/>
                </v:shape>
                <v:line id="Straight Connector 102" o:spid="_x0000_s1028" style="position:absolute;visibility:visible;mso-wrap-style:square" from="44490,24518" to="231180,2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9cIAAADcAAAADwAAAGRycy9kb3ducmV2LnhtbERPTWvCQBC9C/0PyxS86cYcpEZXEbFQ&#10;9NCalHodsmM2mJ1Ns1uN/74rCN7m8T5nseptIy7U+dqxgsk4AUFcOl1zpeC7eB+9gfABWWPjmBTc&#10;yMNq+TJYYKbdlQ90yUMlYgj7DBWYENpMSl8asujHriWO3Ml1FkOEXSV1h9cYbhuZJslUWqw5Nhhs&#10;aWOoPOd/VsFvQV9N2B+N3U6LdLa7bX8+92elhq/9eg4iUB+e4of7Q8f5SQr3Z+IF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y9cIAAADcAAAADwAAAAAAAAAAAAAA&#10;AAChAgAAZHJzL2Rvd25yZXYueG1sUEsFBgAAAAAEAAQA+QAAAJADAAAAAA==&#10;" strokecolor="#00b0f0" strokeweight="1pt">
                  <v:stroke joinstyle="miter"/>
                </v:line>
                <v:shape id="Isosceles Triangle 103" o:spid="_x0000_s1029" type="#_x0000_t5" style="position:absolute;left:113289;top:8;width:45719;height:4571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5xcEA&#10;AADcAAAADwAAAGRycy9kb3ducmV2LnhtbERPTYvCMBC9C/6HMII3TasoUo3FdlF0b7p78Dg0Y1ts&#10;JqXJav33ZmFhb/N4n7NJe9OIB3WutqwgnkYgiAuray4VfH/tJysQziNrbCyTghc5SLfDwQYTbZ98&#10;psfFlyKEsEtQQeV9m0jpiooMuqltiQN3s51BH2BXSt3hM4SbRs6iaCkN1hwaKmwpr6i4X36MgkO2&#10;cKf45DO89uxW+XkZf+SfSo1H/W4NwlPv/8V/7qMO86M5/D4TLp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COcXBAAAA3AAAAA8AAAAAAAAAAAAAAAAAmAIAAGRycy9kb3du&#10;cmV2LnhtbFBLBQYAAAAABAAEAPUAAACGAwAAAAA=&#10;" fillcolor="#00b0f0" strokecolor="#00b0f0" strokeweight="1pt"/>
                <w10:anchorlock/>
              </v:group>
            </w:pict>
          </mc:Fallback>
        </mc:AlternateContent>
      </w:r>
      <w:r w:rsidRPr="004F7D68">
        <w:rPr>
          <w:rFonts w:ascii="Times New Roman" w:hAnsi="Times New Roman" w:cs="Times New Roman"/>
        </w:rPr>
        <w:t>). The error bars represent standard deviation (SD).</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b/>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6F683DA3" wp14:editId="0D119A51">
            <wp:extent cx="5731510" cy="5909945"/>
            <wp:effectExtent l="0" t="0" r="2540" b="0"/>
            <wp:docPr id="151"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_JBC.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909945"/>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S5.</w:t>
      </w:r>
      <w:r w:rsidRPr="004F7D68">
        <w:rPr>
          <w:rFonts w:ascii="Times New Roman" w:hAnsi="Times New Roman" w:cs="Times New Roman"/>
        </w:rPr>
        <w:t xml:space="preserve"> Kinetics of jRGECO1a variants that follow the kinetic model 1 like jRGECO1a: (A) jRGECO1a EF-3, (B) jRGECO1a EF-4, (C) jRGECO1a RS-1 EF-1 and (D) jRGECO1a RS-1 EF</w:t>
      </w:r>
      <w:r w:rsidRPr="004F7D68">
        <w:rPr>
          <w:rFonts w:ascii="Times New Roman" w:hAnsi="Times New Roman" w:cs="Times New Roman"/>
        </w:rPr>
        <w:noBreakHyphen/>
        <w:t>3. On the left panels the time traces for the association (black lines) at different [Ca</w:t>
      </w:r>
      <w:r w:rsidRPr="004F7D68">
        <w:rPr>
          <w:rFonts w:ascii="Times New Roman" w:hAnsi="Times New Roman" w:cs="Times New Roman"/>
          <w:vertAlign w:val="superscript"/>
        </w:rPr>
        <w:t>2+</w:t>
      </w:r>
      <w:r w:rsidRPr="004F7D68">
        <w:rPr>
          <w:rFonts w:ascii="Times New Roman" w:hAnsi="Times New Roman" w:cs="Times New Roman"/>
        </w:rPr>
        <w:t xml:space="preserve">] (final concentration is given for each trace) with the fitted curves (red lines) are shown. The straight black line at zero represents the time trace when buffer is mixed with buffer while the other straight line with the offset is the time trace when the RGECI is mixed with buffer containing 10 mM EGTA. In the middle panel the observed time constants </w:t>
      </w:r>
      <w:r w:rsidRPr="004F7D68">
        <w:rPr>
          <w:rFonts w:ascii="Times New Roman" w:hAnsi="Times New Roman" w:cs="Times New Roman"/>
          <w:i/>
        </w:rPr>
        <w:t>k</w:t>
      </w:r>
      <w:r w:rsidRPr="004F7D68">
        <w:rPr>
          <w:rFonts w:ascii="Times New Roman" w:hAnsi="Times New Roman" w:cs="Times New Roman"/>
          <w:vertAlign w:val="subscript"/>
        </w:rPr>
        <w:t>obs</w:t>
      </w:r>
      <w:r w:rsidRPr="004F7D68">
        <w:rPr>
          <w:rFonts w:ascii="Times New Roman" w:hAnsi="Times New Roman" w:cs="Times New Roman"/>
        </w:rPr>
        <w:t xml:space="preserve"> of the association traces are plotted against the [Ca</w:t>
      </w:r>
      <w:r w:rsidRPr="004F7D68">
        <w:rPr>
          <w:rFonts w:ascii="Times New Roman" w:hAnsi="Times New Roman" w:cs="Times New Roman"/>
          <w:vertAlign w:val="superscript"/>
        </w:rPr>
        <w:t>2+</w:t>
      </w:r>
      <w:r w:rsidRPr="004F7D68">
        <w:rPr>
          <w:rFonts w:ascii="Times New Roman" w:hAnsi="Times New Roman" w:cs="Times New Roman"/>
        </w:rPr>
        <w:t xml:space="preserve">]. The data were fitted to </w:t>
      </w:r>
      <w:r w:rsidRPr="004F7D68">
        <w:rPr>
          <w:rFonts w:ascii="Times New Roman" w:hAnsi="Times New Roman" w:cs="Times New Roman"/>
          <w:b/>
        </w:rPr>
        <w:t>Scheme 1</w:t>
      </w:r>
      <w:r w:rsidRPr="004F7D68">
        <w:rPr>
          <w:rFonts w:ascii="Times New Roman" w:hAnsi="Times New Roman" w:cs="Times New Roman"/>
        </w:rPr>
        <w:t>. The parameters obtained with the fit are displayed inside the plot. On the right panel the dissociation time traces are shown (black lines) with their corresponding fits (red lines). The observed dissociation rates are displayed next to the graphs. The zero lines represent the time traces when buffer is mixed with buffer while the straight lines at 1 are the time traces when the RGECI are mixed with assay buffer containing 1 mM CaCl</w:t>
      </w:r>
      <w:r w:rsidRPr="004F7D68">
        <w:rPr>
          <w:rFonts w:ascii="Times New Roman" w:hAnsi="Times New Roman" w:cs="Times New Roman"/>
          <w:vertAlign w:val="subscript"/>
        </w:rPr>
        <w:t>2</w:t>
      </w:r>
      <w:r w:rsidRPr="004F7D68">
        <w:rPr>
          <w:rFonts w:ascii="Times New Roman" w:hAnsi="Times New Roman" w:cs="Times New Roman"/>
        </w:rPr>
        <w:t xml:space="preserve">. </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br w:type="page"/>
      </w: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7759D1E4" wp14:editId="4BD60812">
            <wp:extent cx="5731510" cy="4536440"/>
            <wp:effectExtent l="0" t="0" r="2540" b="0"/>
            <wp:docPr id="152"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_JB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36440"/>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S6.</w:t>
      </w:r>
      <w:r w:rsidRPr="004F7D68">
        <w:rPr>
          <w:rFonts w:ascii="Times New Roman" w:hAnsi="Times New Roman" w:cs="Times New Roman"/>
        </w:rPr>
        <w:t xml:space="preserve"> Kinetics of jRGECO1a variants that follow kinetic model 2: (A) jRGECO1a RS-1, (B) jRGECO1a EF</w:t>
      </w:r>
      <w:r w:rsidRPr="004F7D68">
        <w:rPr>
          <w:rFonts w:ascii="Times New Roman" w:hAnsi="Times New Roman" w:cs="Times New Roman"/>
        </w:rPr>
        <w:noBreakHyphen/>
        <w:t>2 and (C) jRGECO1a RS-1 EF-2. On the left panel the time traces for the association (black lines) at different free [Ca</w:t>
      </w:r>
      <w:r w:rsidRPr="004F7D68">
        <w:rPr>
          <w:rFonts w:ascii="Times New Roman" w:hAnsi="Times New Roman" w:cs="Times New Roman"/>
          <w:vertAlign w:val="superscript"/>
        </w:rPr>
        <w:t>2+</w:t>
      </w:r>
      <w:r w:rsidRPr="004F7D68">
        <w:rPr>
          <w:rFonts w:ascii="Times New Roman" w:hAnsi="Times New Roman" w:cs="Times New Roman"/>
        </w:rPr>
        <w:t xml:space="preserve">] (final concentration is given for each trace) with the fitted curves (red lines) are shown. The straight black line at zero represents the time trace when buffer is mixed with buffer while the other straight line with the offset is the time trace when the RGECI is mixed with buffer containing 10 mM EGTA. In the middle panel the observed time constants </w:t>
      </w:r>
      <w:r w:rsidRPr="004F7D68">
        <w:rPr>
          <w:rFonts w:ascii="Times New Roman" w:hAnsi="Times New Roman" w:cs="Times New Roman"/>
          <w:i/>
        </w:rPr>
        <w:t>k</w:t>
      </w:r>
      <w:r w:rsidRPr="004F7D68">
        <w:rPr>
          <w:rFonts w:ascii="Times New Roman" w:hAnsi="Times New Roman" w:cs="Times New Roman"/>
          <w:vertAlign w:val="subscript"/>
        </w:rPr>
        <w:t>obs</w:t>
      </w:r>
      <w:r w:rsidRPr="004F7D68">
        <w:rPr>
          <w:rFonts w:ascii="Times New Roman" w:hAnsi="Times New Roman" w:cs="Times New Roman"/>
        </w:rPr>
        <w:t xml:space="preserve"> of the association traces are plotted against the [Ca</w:t>
      </w:r>
      <w:r w:rsidRPr="004F7D68">
        <w:rPr>
          <w:rFonts w:ascii="Times New Roman" w:hAnsi="Times New Roman" w:cs="Times New Roman"/>
          <w:vertAlign w:val="superscript"/>
        </w:rPr>
        <w:t>2+</w:t>
      </w:r>
      <w:r w:rsidRPr="004F7D68">
        <w:rPr>
          <w:rFonts w:ascii="Times New Roman" w:hAnsi="Times New Roman" w:cs="Times New Roman"/>
        </w:rPr>
        <w:t xml:space="preserve">]. The slow rates were fitted to </w:t>
      </w:r>
      <w:r w:rsidRPr="004F7D68">
        <w:rPr>
          <w:rFonts w:ascii="Times New Roman" w:hAnsi="Times New Roman" w:cs="Times New Roman"/>
          <w:b/>
        </w:rPr>
        <w:t>Scheme 1</w:t>
      </w:r>
      <w:r w:rsidRPr="004F7D68">
        <w:rPr>
          <w:rFonts w:ascii="Times New Roman" w:hAnsi="Times New Roman" w:cs="Times New Roman"/>
        </w:rPr>
        <w:t>. The fast phase show similar behaviour like jRGECO1a EF-2. The parameters obtained with the fit are displayed inside the panel. On the right panel the dissociation time traces are shown (black lines) with their corresponding fits (red lines). The observed dissociation rates are displayed next to the graphs. The zero lines represent the time traces when buffer is mixed with buffer while the straight lines at 1 are the time traces when the RGECI is mixed with assay buffer containing 1 mM CaCl</w:t>
      </w:r>
      <w:r w:rsidRPr="004F7D68">
        <w:rPr>
          <w:rFonts w:ascii="Times New Roman" w:hAnsi="Times New Roman" w:cs="Times New Roman"/>
          <w:vertAlign w:val="subscript"/>
        </w:rPr>
        <w:t>2</w:t>
      </w:r>
      <w:r w:rsidRPr="004F7D68">
        <w:rPr>
          <w:rFonts w:ascii="Times New Roman" w:hAnsi="Times New Roman" w:cs="Times New Roman"/>
        </w:rPr>
        <w:t xml:space="preserve">. </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6D007846" wp14:editId="4612F82F">
            <wp:extent cx="5731510" cy="6216650"/>
            <wp:effectExtent l="0" t="0" r="2540" b="0"/>
            <wp:docPr id="15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_JB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216650"/>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S7.</w:t>
      </w:r>
      <w:r w:rsidRPr="004F7D68">
        <w:rPr>
          <w:rFonts w:ascii="Times New Roman" w:hAnsi="Times New Roman" w:cs="Times New Roman"/>
        </w:rPr>
        <w:t xml:space="preserve"> Kinetics of jRCaMP1a variants following </w:t>
      </w:r>
      <w:r w:rsidRPr="004F7D68">
        <w:rPr>
          <w:rFonts w:ascii="Times New Roman" w:hAnsi="Times New Roman" w:cs="Times New Roman"/>
          <w:b/>
        </w:rPr>
        <w:t>Scheme 2</w:t>
      </w:r>
      <w:r w:rsidRPr="004F7D68">
        <w:rPr>
          <w:rFonts w:ascii="Times New Roman" w:hAnsi="Times New Roman" w:cs="Times New Roman"/>
        </w:rPr>
        <w:t>. (A) jRCaMP1a RS-1 EF</w:t>
      </w:r>
      <w:r w:rsidRPr="004F7D68">
        <w:rPr>
          <w:rFonts w:ascii="Times New Roman" w:hAnsi="Times New Roman" w:cs="Times New Roman"/>
        </w:rPr>
        <w:noBreakHyphen/>
        <w:t>1, (B) jRCaMP1a RS-1 EF-2, (C) jRCaMP1a RS-1 EF-3 and (D) jRCaMP1a RS-1 EF-4. On the left panel the time traces for the association (black lines) at different [Ca</w:t>
      </w:r>
      <w:r w:rsidRPr="004F7D68">
        <w:rPr>
          <w:rFonts w:ascii="Times New Roman" w:hAnsi="Times New Roman" w:cs="Times New Roman"/>
          <w:vertAlign w:val="superscript"/>
        </w:rPr>
        <w:t>2+</w:t>
      </w:r>
      <w:r w:rsidRPr="004F7D68">
        <w:rPr>
          <w:rFonts w:ascii="Times New Roman" w:hAnsi="Times New Roman" w:cs="Times New Roman"/>
        </w:rPr>
        <w:t xml:space="preserve">] (final concentration is given for each trace) with the fitted curves (red lines) are shown. The straight black line at zero represents the time trace when buffer is mixed with buffer while the other straight line with the offset is the time trace when the RGECI is mixed with buffer containing 10 mM EGTA. In the middle panel the observed time constants </w:t>
      </w:r>
      <w:r w:rsidRPr="004F7D68">
        <w:rPr>
          <w:rFonts w:ascii="Times New Roman" w:hAnsi="Times New Roman" w:cs="Times New Roman"/>
          <w:i/>
        </w:rPr>
        <w:t>k</w:t>
      </w:r>
      <w:r w:rsidRPr="004F7D68">
        <w:rPr>
          <w:rFonts w:ascii="Times New Roman" w:hAnsi="Times New Roman" w:cs="Times New Roman"/>
          <w:vertAlign w:val="subscript"/>
        </w:rPr>
        <w:t>obs</w:t>
      </w:r>
      <w:r w:rsidRPr="004F7D68">
        <w:rPr>
          <w:rFonts w:ascii="Times New Roman" w:hAnsi="Times New Roman" w:cs="Times New Roman"/>
        </w:rPr>
        <w:t xml:space="preserve"> of the association traces are plotted against the [Ca</w:t>
      </w:r>
      <w:r w:rsidRPr="004F7D68">
        <w:rPr>
          <w:rFonts w:ascii="Times New Roman" w:hAnsi="Times New Roman" w:cs="Times New Roman"/>
          <w:vertAlign w:val="superscript"/>
        </w:rPr>
        <w:t>2+</w:t>
      </w:r>
      <w:r w:rsidRPr="004F7D68">
        <w:rPr>
          <w:rFonts w:ascii="Times New Roman" w:hAnsi="Times New Roman" w:cs="Times New Roman"/>
        </w:rPr>
        <w:t xml:space="preserve">]. When possible the data was fitted to </w:t>
      </w:r>
      <w:r w:rsidRPr="004F7D68">
        <w:rPr>
          <w:rFonts w:ascii="Times New Roman" w:hAnsi="Times New Roman" w:cs="Times New Roman"/>
          <w:b/>
        </w:rPr>
        <w:t>Scheme 1 with reversible second stage</w:t>
      </w:r>
      <w:r w:rsidRPr="004F7D68">
        <w:rPr>
          <w:rFonts w:ascii="Times New Roman" w:hAnsi="Times New Roman" w:cs="Times New Roman"/>
        </w:rPr>
        <w:t>. The parameters obtained with the fit are displayed inside the panel. On the right panel the dissociation time traces are shown (black lines) with their corresponding fits (red lines). The observed dissociation rates are states displayed next to the graphs with their relative amplitudes shown in brackets. The zero lines represent the time traces when buffer is mixed with buffer while the straight lines at 1 are the time traces when the RGECI is mixed with buffer containing 1 mM CaCl</w:t>
      </w:r>
      <w:r w:rsidRPr="004F7D68">
        <w:rPr>
          <w:rFonts w:ascii="Times New Roman" w:hAnsi="Times New Roman" w:cs="Times New Roman"/>
          <w:vertAlign w:val="subscript"/>
        </w:rPr>
        <w:t>2</w:t>
      </w:r>
      <w:r w:rsidRPr="004F7D68">
        <w:rPr>
          <w:rFonts w:ascii="Times New Roman" w:hAnsi="Times New Roman" w:cs="Times New Roman"/>
        </w:rPr>
        <w:t>.</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60C80C7F" wp14:editId="759453C7">
            <wp:extent cx="5731510" cy="4570095"/>
            <wp:effectExtent l="0" t="0" r="2540" b="1905"/>
            <wp:docPr id="154"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_JB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70095"/>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S8.</w:t>
      </w:r>
      <w:r w:rsidRPr="004F7D68">
        <w:rPr>
          <w:rFonts w:ascii="Times New Roman" w:hAnsi="Times New Roman" w:cs="Times New Roman"/>
        </w:rPr>
        <w:t xml:space="preserve"> Kinetics of jRCaMP1a variants (A) jRCaMP1a EF</w:t>
      </w:r>
      <w:r w:rsidRPr="004F7D68">
        <w:rPr>
          <w:rFonts w:ascii="Times New Roman" w:hAnsi="Times New Roman" w:cs="Times New Roman"/>
        </w:rPr>
        <w:noBreakHyphen/>
        <w:t>2, (B) jRCaMP1a EF-3 and (C) jRCaMP1a EF-4. On the left panel the time traces for the association (black lines) at different [Ca</w:t>
      </w:r>
      <w:r w:rsidRPr="004F7D68">
        <w:rPr>
          <w:rFonts w:ascii="Times New Roman" w:hAnsi="Times New Roman" w:cs="Times New Roman"/>
          <w:vertAlign w:val="superscript"/>
        </w:rPr>
        <w:t>2+</w:t>
      </w:r>
      <w:r w:rsidRPr="004F7D68">
        <w:rPr>
          <w:rFonts w:ascii="Times New Roman" w:hAnsi="Times New Roman" w:cs="Times New Roman"/>
        </w:rPr>
        <w:t xml:space="preserve">] (final concentration is given for each trace) with the fitted curves (red lines) are shown. The straight black line at zero represents the time trace when buffer is mixed with buffer while the other straight line with the offset is the time trace when the RGECI is mixed with buffer containing 10 mM EGTA. In the middle panel the observed time constants </w:t>
      </w:r>
      <w:r w:rsidRPr="004F7D68">
        <w:rPr>
          <w:rFonts w:ascii="Times New Roman" w:hAnsi="Times New Roman" w:cs="Times New Roman"/>
          <w:i/>
        </w:rPr>
        <w:t>k</w:t>
      </w:r>
      <w:r w:rsidRPr="004F7D68">
        <w:rPr>
          <w:rFonts w:ascii="Times New Roman" w:hAnsi="Times New Roman" w:cs="Times New Roman"/>
          <w:vertAlign w:val="subscript"/>
        </w:rPr>
        <w:t>obs</w:t>
      </w:r>
      <w:r w:rsidRPr="004F7D68">
        <w:rPr>
          <w:rFonts w:ascii="Times New Roman" w:hAnsi="Times New Roman" w:cs="Times New Roman"/>
        </w:rPr>
        <w:t xml:space="preserve"> of the association traces are plotted against the [Ca</w:t>
      </w:r>
      <w:r w:rsidRPr="004F7D68">
        <w:rPr>
          <w:rFonts w:ascii="Times New Roman" w:hAnsi="Times New Roman" w:cs="Times New Roman"/>
          <w:vertAlign w:val="superscript"/>
        </w:rPr>
        <w:t>2+</w:t>
      </w:r>
      <w:r w:rsidRPr="004F7D68">
        <w:rPr>
          <w:rFonts w:ascii="Times New Roman" w:hAnsi="Times New Roman" w:cs="Times New Roman"/>
        </w:rPr>
        <w:t xml:space="preserve">]. The fast rates are shown in red and were fitted with to </w:t>
      </w:r>
      <w:r w:rsidRPr="004F7D68">
        <w:rPr>
          <w:rFonts w:ascii="Times New Roman" w:hAnsi="Times New Roman" w:cs="Times New Roman"/>
          <w:b/>
        </w:rPr>
        <w:t>Scheme 1 with back reaction</w:t>
      </w:r>
      <w:r w:rsidRPr="004F7D68">
        <w:rPr>
          <w:rFonts w:ascii="Times New Roman" w:hAnsi="Times New Roman" w:cs="Times New Roman"/>
        </w:rPr>
        <w:t xml:space="preserve"> with the obtained parameters shown in red next to the plot. The slow rates are shown in black and the limiting rates are shown. On the right panel the dissociation time traces are shown (black lines) with their corresponding fits (red lines). The observed dissociation rates are states displayed next to the graphs with their relative amplitudes shown in brackets. The zero lines represent the time traces when buffer is mixed with buffer while the straight lines at 1 are the time traces when the RGECI is mixed with buffer containing 1 mM CaCl</w:t>
      </w:r>
      <w:r w:rsidRPr="004F7D68">
        <w:rPr>
          <w:rFonts w:ascii="Times New Roman" w:hAnsi="Times New Roman" w:cs="Times New Roman"/>
          <w:vertAlign w:val="subscript"/>
        </w:rPr>
        <w:t>2</w:t>
      </w:r>
      <w:r w:rsidRPr="004F7D68">
        <w:rPr>
          <w:rFonts w:ascii="Times New Roman" w:hAnsi="Times New Roman" w:cs="Times New Roman"/>
        </w:rPr>
        <w:t xml:space="preserve">. </w:t>
      </w:r>
    </w:p>
    <w:p w:rsidR="002736D5" w:rsidRPr="004F7D68" w:rsidRDefault="002736D5" w:rsidP="002736D5">
      <w:pPr>
        <w:spacing w:after="0" w:line="240" w:lineRule="auto"/>
        <w:jc w:val="both"/>
        <w:rPr>
          <w:rFonts w:ascii="Times New Roman" w:hAnsi="Times New Roman" w:cs="Times New Roman"/>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lastRenderedPageBreak/>
        <w:drawing>
          <wp:inline distT="0" distB="0" distL="0" distR="0" wp14:anchorId="565EEBDB" wp14:editId="128B266D">
            <wp:extent cx="2072640" cy="3593592"/>
            <wp:effectExtent l="0" t="0" r="3810" b="6985"/>
            <wp:docPr id="1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_JB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2640" cy="3593592"/>
                    </a:xfrm>
                    <a:prstGeom prst="rect">
                      <a:avLst/>
                    </a:prstGeom>
                  </pic:spPr>
                </pic:pic>
              </a:graphicData>
            </a:graphic>
          </wp:inline>
        </w:drawing>
      </w:r>
    </w:p>
    <w:p w:rsidR="003B49B8" w:rsidRPr="004F7D68" w:rsidRDefault="003B49B8"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b/>
        </w:rPr>
        <w:t>SI Figure S9</w:t>
      </w:r>
      <w:r w:rsidRPr="004F7D68">
        <w:rPr>
          <w:rFonts w:ascii="Times New Roman" w:hAnsi="Times New Roman" w:cs="Times New Roman"/>
        </w:rPr>
        <w:t>. Peak amplitude and signal-to-noise ratio (SNR) of Ca</w:t>
      </w:r>
      <w:r w:rsidRPr="004F7D68">
        <w:rPr>
          <w:rFonts w:ascii="Times New Roman" w:hAnsi="Times New Roman" w:cs="Times New Roman"/>
          <w:vertAlign w:val="superscript"/>
        </w:rPr>
        <w:t>2+</w:t>
      </w:r>
      <w:r w:rsidRPr="004F7D68">
        <w:rPr>
          <w:rFonts w:ascii="Times New Roman" w:hAnsi="Times New Roman" w:cs="Times New Roman"/>
        </w:rPr>
        <w:t xml:space="preserve"> transients observed in hippocampal slices using RGECIs. (A) Peak amplitudes of individual spines in response to 10 backpropagating action potentials (bAP) of CA3 neurons expressing jRGECO1a (Δ</w:t>
      </w:r>
      <w:r w:rsidRPr="004F7D68">
        <w:rPr>
          <w:rFonts w:ascii="Times New Roman" w:hAnsi="Times New Roman" w:cs="Times New Roman"/>
          <w:i/>
        </w:rPr>
        <w:t>F</w:t>
      </w:r>
      <w:r w:rsidRPr="004F7D68">
        <w:rPr>
          <w:rFonts w:ascii="Times New Roman" w:hAnsi="Times New Roman" w:cs="Times New Roman"/>
        </w:rPr>
        <w:t>/</w:t>
      </w:r>
      <w:r w:rsidRPr="004F7D68">
        <w:rPr>
          <w:rFonts w:ascii="Times New Roman" w:hAnsi="Times New Roman" w:cs="Times New Roman"/>
          <w:i/>
        </w:rPr>
        <w:t>F</w:t>
      </w:r>
      <w:r w:rsidRPr="004F7D68">
        <w:rPr>
          <w:rFonts w:ascii="Times New Roman" w:hAnsi="Times New Roman" w:cs="Times New Roman"/>
          <w:vertAlign w:val="subscript"/>
        </w:rPr>
        <w:t>0</w:t>
      </w:r>
      <w:r w:rsidRPr="004F7D68">
        <w:rPr>
          <w:rFonts w:ascii="Times New Roman" w:hAnsi="Times New Roman" w:cs="Times New Roman"/>
        </w:rPr>
        <w:t> = 0.7 ± 0.2; n = 6 spines), f-RGECO1 (Δ</w:t>
      </w:r>
      <w:r w:rsidRPr="004F7D68">
        <w:rPr>
          <w:rFonts w:ascii="Times New Roman" w:hAnsi="Times New Roman" w:cs="Times New Roman"/>
          <w:i/>
        </w:rPr>
        <w:t>F</w:t>
      </w:r>
      <w:r w:rsidRPr="004F7D68">
        <w:rPr>
          <w:rFonts w:ascii="Times New Roman" w:hAnsi="Times New Roman" w:cs="Times New Roman"/>
        </w:rPr>
        <w:t>/</w:t>
      </w:r>
      <w:r w:rsidRPr="004F7D68">
        <w:rPr>
          <w:rFonts w:ascii="Times New Roman" w:hAnsi="Times New Roman" w:cs="Times New Roman"/>
          <w:i/>
        </w:rPr>
        <w:t>F</w:t>
      </w:r>
      <w:r w:rsidRPr="004F7D68">
        <w:rPr>
          <w:rFonts w:ascii="Times New Roman" w:hAnsi="Times New Roman" w:cs="Times New Roman"/>
          <w:vertAlign w:val="subscript"/>
        </w:rPr>
        <w:t>0</w:t>
      </w:r>
      <w:r w:rsidRPr="004F7D68">
        <w:rPr>
          <w:rFonts w:ascii="Times New Roman" w:hAnsi="Times New Roman" w:cs="Times New Roman"/>
        </w:rPr>
        <w:t xml:space="preserve"> = 0.16 ± 0.02; n = 6 spines), f-RGECO2 (Δ</w:t>
      </w:r>
      <w:r w:rsidRPr="004F7D68">
        <w:rPr>
          <w:rFonts w:ascii="Times New Roman" w:hAnsi="Times New Roman" w:cs="Times New Roman"/>
          <w:i/>
        </w:rPr>
        <w:t>F</w:t>
      </w:r>
      <w:r w:rsidRPr="004F7D68">
        <w:rPr>
          <w:rFonts w:ascii="Times New Roman" w:hAnsi="Times New Roman" w:cs="Times New Roman"/>
        </w:rPr>
        <w:t>/</w:t>
      </w:r>
      <w:r w:rsidRPr="004F7D68">
        <w:rPr>
          <w:rFonts w:ascii="Times New Roman" w:hAnsi="Times New Roman" w:cs="Times New Roman"/>
          <w:i/>
        </w:rPr>
        <w:t>F</w:t>
      </w:r>
      <w:r w:rsidRPr="004F7D68">
        <w:rPr>
          <w:rFonts w:ascii="Times New Roman" w:hAnsi="Times New Roman" w:cs="Times New Roman"/>
          <w:vertAlign w:val="subscript"/>
        </w:rPr>
        <w:t>0</w:t>
      </w:r>
      <w:r w:rsidRPr="004F7D68">
        <w:rPr>
          <w:rFonts w:ascii="Times New Roman" w:hAnsi="Times New Roman" w:cs="Times New Roman"/>
        </w:rPr>
        <w:t xml:space="preserve"> = 0.18 ± 0.03; n = 8 spines); jRCaMP1a (Δ</w:t>
      </w:r>
      <w:r w:rsidRPr="004F7D68">
        <w:rPr>
          <w:rFonts w:ascii="Times New Roman" w:hAnsi="Times New Roman" w:cs="Times New Roman"/>
          <w:i/>
        </w:rPr>
        <w:t>F</w:t>
      </w:r>
      <w:r w:rsidRPr="004F7D68">
        <w:rPr>
          <w:rFonts w:ascii="Times New Roman" w:hAnsi="Times New Roman" w:cs="Times New Roman"/>
        </w:rPr>
        <w:t>/</w:t>
      </w:r>
      <w:r w:rsidRPr="004F7D68">
        <w:rPr>
          <w:rFonts w:ascii="Times New Roman" w:hAnsi="Times New Roman" w:cs="Times New Roman"/>
          <w:i/>
        </w:rPr>
        <w:t>F</w:t>
      </w:r>
      <w:r w:rsidRPr="004F7D68">
        <w:rPr>
          <w:rFonts w:ascii="Times New Roman" w:hAnsi="Times New Roman" w:cs="Times New Roman"/>
          <w:vertAlign w:val="subscript"/>
        </w:rPr>
        <w:t>0</w:t>
      </w:r>
      <w:r w:rsidRPr="004F7D68">
        <w:rPr>
          <w:rFonts w:ascii="Times New Roman" w:hAnsi="Times New Roman" w:cs="Times New Roman"/>
        </w:rPr>
        <w:t xml:space="preserve"> = 0.40 ± 0.05; n = 6 spines);  f</w:t>
      </w:r>
      <w:r w:rsidRPr="004F7D68">
        <w:rPr>
          <w:rFonts w:ascii="Times New Roman" w:hAnsi="Times New Roman" w:cs="Times New Roman"/>
        </w:rPr>
        <w:noBreakHyphen/>
        <w:t>RCaMP1 (Δ</w:t>
      </w:r>
      <w:r w:rsidRPr="004F7D68">
        <w:rPr>
          <w:rFonts w:ascii="Times New Roman" w:hAnsi="Times New Roman" w:cs="Times New Roman"/>
          <w:i/>
        </w:rPr>
        <w:t>F</w:t>
      </w:r>
      <w:r w:rsidRPr="004F7D68">
        <w:rPr>
          <w:rFonts w:ascii="Times New Roman" w:hAnsi="Times New Roman" w:cs="Times New Roman"/>
        </w:rPr>
        <w:t>/</w:t>
      </w:r>
      <w:r w:rsidRPr="004F7D68">
        <w:rPr>
          <w:rFonts w:ascii="Times New Roman" w:hAnsi="Times New Roman" w:cs="Times New Roman"/>
          <w:i/>
        </w:rPr>
        <w:t>F</w:t>
      </w:r>
      <w:r w:rsidRPr="004F7D68">
        <w:rPr>
          <w:rFonts w:ascii="Times New Roman" w:hAnsi="Times New Roman" w:cs="Times New Roman"/>
          <w:vertAlign w:val="subscript"/>
        </w:rPr>
        <w:t>0</w:t>
      </w:r>
      <w:r w:rsidRPr="004F7D68">
        <w:rPr>
          <w:rFonts w:ascii="Times New Roman" w:hAnsi="Times New Roman" w:cs="Times New Roman"/>
        </w:rPr>
        <w:t xml:space="preserve"> = 0.23 ± 0.03; n = 6 </w:t>
      </w:r>
      <w:r w:rsidRPr="003C17D1">
        <w:rPr>
          <w:rFonts w:ascii="Times New Roman" w:hAnsi="Times New Roman" w:cs="Times New Roman"/>
        </w:rPr>
        <w:t>spines); f-RCaMP2 (Δ</w:t>
      </w:r>
      <w:r w:rsidRPr="003C17D1">
        <w:rPr>
          <w:rFonts w:ascii="Times New Roman" w:hAnsi="Times New Roman" w:cs="Times New Roman"/>
          <w:i/>
        </w:rPr>
        <w:t>F</w:t>
      </w:r>
      <w:r w:rsidRPr="003C17D1">
        <w:rPr>
          <w:rFonts w:ascii="Times New Roman" w:hAnsi="Times New Roman" w:cs="Times New Roman"/>
        </w:rPr>
        <w:t>/</w:t>
      </w:r>
      <w:r w:rsidRPr="003C17D1">
        <w:rPr>
          <w:rFonts w:ascii="Times New Roman" w:hAnsi="Times New Roman" w:cs="Times New Roman"/>
          <w:i/>
        </w:rPr>
        <w:t>F</w:t>
      </w:r>
      <w:r w:rsidRPr="003C17D1">
        <w:rPr>
          <w:rFonts w:ascii="Times New Roman" w:hAnsi="Times New Roman" w:cs="Times New Roman"/>
          <w:vertAlign w:val="subscript"/>
        </w:rPr>
        <w:t>0</w:t>
      </w:r>
      <w:r w:rsidRPr="003C17D1">
        <w:rPr>
          <w:rFonts w:ascii="Times New Roman" w:hAnsi="Times New Roman" w:cs="Times New Roman"/>
        </w:rPr>
        <w:t xml:space="preserve"> = 0.21 ± 0.03; n = 9 spines). (B) Signal-to-noise ratio</w:t>
      </w:r>
      <w:r w:rsidR="002B7A51" w:rsidRPr="003C17D1">
        <w:rPr>
          <w:rFonts w:ascii="Times New Roman" w:hAnsi="Times New Roman" w:cs="Times New Roman"/>
        </w:rPr>
        <w:t xml:space="preserve"> (SNR = mean peak amplitude / STDEV (</w:t>
      </w:r>
      <w:r w:rsidR="002B7A51" w:rsidRPr="003C17D1">
        <w:rPr>
          <w:rFonts w:ascii="Times New Roman" w:hAnsi="Times New Roman" w:cs="Times New Roman"/>
          <w:i/>
        </w:rPr>
        <w:t>F</w:t>
      </w:r>
      <w:r w:rsidR="002B7A51" w:rsidRPr="003C17D1">
        <w:rPr>
          <w:rFonts w:ascii="Times New Roman" w:hAnsi="Times New Roman" w:cs="Times New Roman"/>
          <w:vertAlign w:val="subscript"/>
        </w:rPr>
        <w:t>0</w:t>
      </w:r>
      <w:r w:rsidR="002B7A51" w:rsidRPr="003C17D1">
        <w:rPr>
          <w:rFonts w:ascii="Times New Roman" w:hAnsi="Times New Roman" w:cs="Times New Roman"/>
        </w:rPr>
        <w:t>))</w:t>
      </w:r>
      <w:r w:rsidRPr="003C17D1">
        <w:rPr>
          <w:rFonts w:ascii="Times New Roman" w:hAnsi="Times New Roman" w:cs="Times New Roman"/>
        </w:rPr>
        <w:t xml:space="preserve"> of </w:t>
      </w:r>
      <w:r w:rsidRPr="004F7D68">
        <w:rPr>
          <w:rFonts w:ascii="Times New Roman" w:hAnsi="Times New Roman" w:cs="Times New Roman"/>
        </w:rPr>
        <w:t>individual spines in response to 10 bAP of CA3 neurons expressing jRGECO1a (SNR = 11 ± 3; n = 6 spines), f-RGECO1 (SNR = 3.5 ± 0.4; n = 6 spines), f-RGECO2 (SNR = 3.0 ± 0.3; n = 8 spines); jRCaMP1a (SNR = 15 ± 4; n = 6 spines);  f</w:t>
      </w:r>
      <w:r w:rsidRPr="004F7D68">
        <w:rPr>
          <w:rFonts w:ascii="Times New Roman" w:hAnsi="Times New Roman" w:cs="Times New Roman"/>
        </w:rPr>
        <w:noBreakHyphen/>
        <w:t xml:space="preserve">RCaMP1 (SNR = 5.5 ± 1.0; n = 6 spines); f-RCaMP2 (SNR = 5.2 ± 0.7; n = 9 spines). Values are expressed as mean ± s.e.m.  </w:t>
      </w:r>
    </w:p>
    <w:p w:rsidR="002B7A51" w:rsidRPr="004F7D68" w:rsidRDefault="002B7A51" w:rsidP="002736D5">
      <w:pPr>
        <w:spacing w:after="0" w:line="240" w:lineRule="auto"/>
        <w:jc w:val="both"/>
        <w:rPr>
          <w:rFonts w:ascii="Times New Roman" w:hAnsi="Times New Roman" w:cs="Times New Roman"/>
        </w:rPr>
        <w:sectPr w:rsidR="002B7A51" w:rsidRPr="004F7D68">
          <w:footerReference w:type="default" r:id="rId17"/>
          <w:pgSz w:w="11906" w:h="16838"/>
          <w:pgMar w:top="1440" w:right="1440" w:bottom="1440" w:left="1440" w:header="708" w:footer="708" w:gutter="0"/>
          <w:cols w:space="708"/>
          <w:docGrid w:linePitch="360"/>
        </w:sectPr>
      </w:pP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lastRenderedPageBreak/>
        <w:t>SI Table S1A.</w:t>
      </w:r>
    </w:p>
    <w:tbl>
      <w:tblPr>
        <w:tblStyle w:val="TableGrid1"/>
        <w:tblW w:w="13937" w:type="dxa"/>
        <w:tblLook w:val="04A0" w:firstRow="1" w:lastRow="0" w:firstColumn="1" w:lastColumn="0" w:noHBand="0" w:noVBand="1"/>
      </w:tblPr>
      <w:tblGrid>
        <w:gridCol w:w="2431"/>
        <w:gridCol w:w="1881"/>
        <w:gridCol w:w="1881"/>
        <w:gridCol w:w="1882"/>
        <w:gridCol w:w="2931"/>
        <w:gridCol w:w="2931"/>
      </w:tblGrid>
      <w:tr w:rsidR="002736D5" w:rsidRPr="004F7D68" w:rsidTr="002736D5">
        <w:trPr>
          <w:trHeight w:val="692"/>
        </w:trPr>
        <w:tc>
          <w:tcPr>
            <w:tcW w:w="2431"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variant</w:t>
            </w:r>
          </w:p>
        </w:tc>
        <w:tc>
          <w:tcPr>
            <w:tcW w:w="1881"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 xml:space="preserve">dynamic range </w:t>
            </w:r>
            <w:r w:rsidRPr="004F7D68">
              <w:rPr>
                <w:rFonts w:ascii="Times New Roman" w:hAnsi="Times New Roman" w:cs="Times New Roman"/>
                <w:b/>
                <w:i/>
              </w:rPr>
              <w:t>F</w:t>
            </w:r>
            <w:r w:rsidRPr="004F7D68">
              <w:rPr>
                <w:rFonts w:ascii="Times New Roman" w:hAnsi="Times New Roman" w:cs="Times New Roman"/>
                <w:b/>
                <w:vertAlign w:val="subscript"/>
              </w:rPr>
              <w:t>+Ca</w:t>
            </w:r>
            <w:r w:rsidRPr="004F7D68">
              <w:rPr>
                <w:rFonts w:ascii="Times New Roman" w:hAnsi="Times New Roman" w:cs="Times New Roman"/>
                <w:b/>
              </w:rPr>
              <w:t>2+/</w:t>
            </w:r>
            <w:r w:rsidRPr="004F7D68">
              <w:rPr>
                <w:rFonts w:ascii="Times New Roman" w:hAnsi="Times New Roman" w:cs="Times New Roman"/>
                <w:b/>
                <w:i/>
              </w:rPr>
              <w:t>F</w:t>
            </w:r>
            <w:r w:rsidRPr="004F7D68">
              <w:rPr>
                <w:rFonts w:ascii="Times New Roman" w:hAnsi="Times New Roman" w:cs="Times New Roman"/>
                <w:b/>
                <w:vertAlign w:val="subscript"/>
              </w:rPr>
              <w:t>-Ca</w:t>
            </w:r>
            <w:r w:rsidRPr="004F7D68">
              <w:rPr>
                <w:rFonts w:ascii="Times New Roman" w:hAnsi="Times New Roman" w:cs="Times New Roman"/>
                <w:b/>
              </w:rPr>
              <w:t>2+</w:t>
            </w:r>
          </w:p>
        </w:tc>
        <w:tc>
          <w:tcPr>
            <w:tcW w:w="1881"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 xml:space="preserve">d </w:t>
            </w:r>
            <w:r w:rsidRPr="004F7D68">
              <w:rPr>
                <w:rFonts w:ascii="Times New Roman" w:hAnsi="Times New Roman" w:cs="Times New Roman"/>
                <w:b/>
              </w:rPr>
              <w:t>(nM)</w:t>
            </w:r>
          </w:p>
        </w:tc>
        <w:tc>
          <w:tcPr>
            <w:tcW w:w="1882" w:type="dxa"/>
            <w:vAlign w:val="center"/>
          </w:tcPr>
          <w:p w:rsidR="002736D5" w:rsidRPr="004F7D68" w:rsidRDefault="002736D5" w:rsidP="002736D5">
            <w:pPr>
              <w:jc w:val="both"/>
              <w:rPr>
                <w:rFonts w:ascii="Times New Roman" w:hAnsi="Times New Roman" w:cs="Times New Roman"/>
                <w:b/>
                <w:i/>
              </w:rPr>
            </w:pPr>
            <w:r w:rsidRPr="004F7D68">
              <w:rPr>
                <w:rFonts w:ascii="Times New Roman" w:hAnsi="Times New Roman" w:cs="Times New Roman"/>
                <w:b/>
                <w:i/>
              </w:rPr>
              <w:t>n</w:t>
            </w:r>
          </w:p>
        </w:tc>
        <w:tc>
          <w:tcPr>
            <w:tcW w:w="2931"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on(lim)</w:t>
            </w:r>
            <w:r w:rsidRPr="004F7D68">
              <w:rPr>
                <w:rFonts w:ascii="Times New Roman" w:hAnsi="Times New Roman" w:cs="Times New Roman"/>
                <w:b/>
              </w:rPr>
              <w:t xml:space="preserve"> (s</w:t>
            </w:r>
            <w:r w:rsidRPr="004F7D68">
              <w:rPr>
                <w:rFonts w:ascii="Times New Roman" w:hAnsi="Times New Roman" w:cs="Times New Roman"/>
                <w:b/>
                <w:vertAlign w:val="superscript"/>
              </w:rPr>
              <w:t>-1</w:t>
            </w:r>
            <w:r w:rsidRPr="004F7D68">
              <w:rPr>
                <w:rFonts w:ascii="Times New Roman" w:hAnsi="Times New Roman" w:cs="Times New Roman"/>
                <w:b/>
              </w:rPr>
              <w:t>)</w:t>
            </w:r>
          </w:p>
        </w:tc>
        <w:tc>
          <w:tcPr>
            <w:tcW w:w="2931"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off</w:t>
            </w:r>
            <w:r w:rsidRPr="004F7D68">
              <w:rPr>
                <w:rFonts w:ascii="Times New Roman" w:hAnsi="Times New Roman" w:cs="Times New Roman"/>
                <w:b/>
              </w:rPr>
              <w:t xml:space="preserve"> (s</w:t>
            </w:r>
            <w:r w:rsidRPr="004F7D68">
              <w:rPr>
                <w:rFonts w:ascii="Times New Roman" w:hAnsi="Times New Roman" w:cs="Times New Roman"/>
                <w:b/>
                <w:vertAlign w:val="superscript"/>
              </w:rPr>
              <w:noBreakHyphen/>
              <w:t>1</w:t>
            </w:r>
            <w:r w:rsidRPr="004F7D68">
              <w:rPr>
                <w:rFonts w:ascii="Times New Roman" w:hAnsi="Times New Roman" w:cs="Times New Roman"/>
                <w:b/>
              </w:rPr>
              <w:t>)</w:t>
            </w: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13.8 ± 2.9</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162 ± 2</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1.8 ± 0.1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150 ± 3</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3.4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14.1 ± 1.7</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428 ± 4</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3.2 ± 0.1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111 ± 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5.0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EF-2</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15.4 ± 3.6</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436 ± 5</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 xml:space="preserve">2.6 ± 0.1 </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136 ± 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4.5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EF-3</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10.9 ± 2.0</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187 ± 3</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1.7 ± 0.1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118 ± 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2.9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EF-4</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12.7 ± 1.7</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425 ± 4</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2.7 ± 0.1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140 ± 2</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4.6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EF-1</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6.2 ± 1</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1216 ± 21</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3.9 ± 0.3</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23 ± 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64 ± 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EF-2</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6.3 ± 2.6</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429 ± 5</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 xml:space="preserve">2.5 ± 0.1 </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 ± 2 (15%)</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173 ± 2 (85%)</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31"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EF-3</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16.8 ± 6.2</w:t>
            </w:r>
          </w:p>
        </w:tc>
        <w:tc>
          <w:tcPr>
            <w:tcW w:w="188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973 ± 7</w:t>
            </w:r>
          </w:p>
        </w:tc>
        <w:tc>
          <w:tcPr>
            <w:tcW w:w="1882"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 ± 0.1</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109 ± 2</w:t>
            </w:r>
          </w:p>
        </w:tc>
        <w:tc>
          <w:tcPr>
            <w:tcW w:w="2931"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9.6 ± 0.1</w:t>
            </w:r>
          </w:p>
        </w:tc>
      </w:tr>
      <w:tr w:rsidR="002736D5" w:rsidRPr="004F7D68" w:rsidTr="002736D5">
        <w:trPr>
          <w:trHeight w:val="269"/>
        </w:trPr>
        <w:tc>
          <w:tcPr>
            <w:tcW w:w="2431" w:type="dxa"/>
            <w:vMerge/>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1" w:type="dxa"/>
            <w:vMerge/>
            <w:vAlign w:val="center"/>
          </w:tcPr>
          <w:p w:rsidR="002736D5" w:rsidRPr="004F7D68" w:rsidRDefault="002736D5" w:rsidP="002736D5">
            <w:pPr>
              <w:jc w:val="both"/>
              <w:rPr>
                <w:rFonts w:ascii="Times New Roman" w:hAnsi="Times New Roman" w:cs="Times New Roman"/>
              </w:rPr>
            </w:pPr>
          </w:p>
        </w:tc>
        <w:tc>
          <w:tcPr>
            <w:tcW w:w="1882"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c>
          <w:tcPr>
            <w:tcW w:w="2931" w:type="dxa"/>
            <w:vMerge/>
            <w:vAlign w:val="center"/>
          </w:tcPr>
          <w:p w:rsidR="002736D5" w:rsidRPr="004F7D68" w:rsidRDefault="002736D5" w:rsidP="002736D5">
            <w:pPr>
              <w:jc w:val="both"/>
              <w:rPr>
                <w:rFonts w:ascii="Times New Roman" w:hAnsi="Times New Roman" w:cs="Times New Roman"/>
              </w:rPr>
            </w:pPr>
          </w:p>
        </w:tc>
      </w:tr>
    </w:tbl>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3A23F5" w:rsidRPr="002B0CF8" w:rsidRDefault="003A23F5" w:rsidP="003A23F5">
      <w:pPr>
        <w:spacing w:after="0" w:line="240" w:lineRule="auto"/>
        <w:rPr>
          <w:rFonts w:ascii="Times New Roman" w:hAnsi="Times New Roman" w:cs="Times New Roman"/>
          <w:b/>
        </w:rPr>
      </w:pPr>
      <w:r w:rsidRPr="002B0CF8">
        <w:rPr>
          <w:rFonts w:ascii="Times New Roman" w:hAnsi="Times New Roman" w:cs="Times New Roman"/>
          <w:b/>
        </w:rPr>
        <w:lastRenderedPageBreak/>
        <w:t>S</w:t>
      </w:r>
      <w:r w:rsidR="003B49B8">
        <w:rPr>
          <w:rFonts w:ascii="Times New Roman" w:hAnsi="Times New Roman" w:cs="Times New Roman"/>
          <w:b/>
        </w:rPr>
        <w:t>I</w:t>
      </w:r>
      <w:r>
        <w:rPr>
          <w:rFonts w:ascii="Times New Roman" w:hAnsi="Times New Roman" w:cs="Times New Roman"/>
          <w:b/>
        </w:rPr>
        <w:t xml:space="preserve"> table S</w:t>
      </w:r>
      <w:r w:rsidRPr="002B0CF8">
        <w:rPr>
          <w:rFonts w:ascii="Times New Roman" w:hAnsi="Times New Roman" w:cs="Times New Roman"/>
          <w:b/>
        </w:rPr>
        <w:t>1</w:t>
      </w:r>
      <w:r>
        <w:rPr>
          <w:rFonts w:ascii="Times New Roman" w:hAnsi="Times New Roman" w:cs="Times New Roman"/>
          <w:b/>
        </w:rPr>
        <w:t>B</w:t>
      </w:r>
      <w:r w:rsidRPr="002B0CF8">
        <w:rPr>
          <w:rFonts w:ascii="Times New Roman" w:hAnsi="Times New Roman" w:cs="Times New Roman"/>
          <w:b/>
        </w:rPr>
        <w:t>.</w:t>
      </w:r>
    </w:p>
    <w:tbl>
      <w:tblPr>
        <w:tblStyle w:val="TableGrid3"/>
        <w:tblW w:w="13942" w:type="dxa"/>
        <w:tblInd w:w="-5" w:type="dxa"/>
        <w:tblLayout w:type="fixed"/>
        <w:tblLook w:val="04A0" w:firstRow="1" w:lastRow="0" w:firstColumn="1" w:lastColumn="0" w:noHBand="0" w:noVBand="1"/>
      </w:tblPr>
      <w:tblGrid>
        <w:gridCol w:w="2439"/>
        <w:gridCol w:w="1417"/>
        <w:gridCol w:w="1276"/>
        <w:gridCol w:w="1843"/>
        <w:gridCol w:w="1984"/>
        <w:gridCol w:w="1276"/>
        <w:gridCol w:w="1276"/>
        <w:gridCol w:w="1134"/>
        <w:gridCol w:w="1297"/>
      </w:tblGrid>
      <w:tr w:rsidR="003A23F5" w:rsidRPr="002B0CF8" w:rsidTr="00D32BC3">
        <w:trPr>
          <w:trHeight w:val="878"/>
        </w:trPr>
        <w:tc>
          <w:tcPr>
            <w:tcW w:w="2439" w:type="dxa"/>
            <w:vMerge w:val="restart"/>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variant</w:t>
            </w:r>
          </w:p>
        </w:tc>
        <w:tc>
          <w:tcPr>
            <w:tcW w:w="2693"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p</w:t>
            </w:r>
            <w:r w:rsidRPr="002B0CF8">
              <w:rPr>
                <w:rFonts w:ascii="Times New Roman" w:hAnsi="Times New Roman" w:cs="Times New Roman"/>
                <w:b/>
                <w:i/>
              </w:rPr>
              <w:t>K</w:t>
            </w:r>
            <w:r w:rsidRPr="002B0CF8">
              <w:rPr>
                <w:rFonts w:ascii="Times New Roman" w:hAnsi="Times New Roman" w:cs="Times New Roman"/>
                <w:b/>
                <w:vertAlign w:val="subscript"/>
              </w:rPr>
              <w:t>a</w:t>
            </w:r>
          </w:p>
        </w:tc>
        <w:tc>
          <w:tcPr>
            <w:tcW w:w="3827"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Φ</w:t>
            </w:r>
          </w:p>
        </w:tc>
        <w:tc>
          <w:tcPr>
            <w:tcW w:w="2552"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ε</w:t>
            </w:r>
            <w:r w:rsidRPr="002B0CF8">
              <w:rPr>
                <w:rFonts w:ascii="Times New Roman" w:hAnsi="Times New Roman" w:cs="Times New Roman"/>
                <w:b/>
                <w:vertAlign w:val="subscript"/>
              </w:rPr>
              <w:t>570nm</w:t>
            </w:r>
            <w:r w:rsidRPr="002B0CF8">
              <w:rPr>
                <w:rFonts w:ascii="Times New Roman" w:hAnsi="Times New Roman" w:cs="Times New Roman"/>
                <w:b/>
              </w:rPr>
              <w:t xml:space="preserve"> (mM</w:t>
            </w:r>
            <w:r w:rsidRPr="002B0CF8">
              <w:rPr>
                <w:rFonts w:ascii="Times New Roman" w:hAnsi="Times New Roman" w:cs="Times New Roman"/>
                <w:b/>
                <w:vertAlign w:val="superscript"/>
              </w:rPr>
              <w:noBreakHyphen/>
              <w:t>1</w:t>
            </w:r>
            <w:r w:rsidRPr="002B0CF8">
              <w:rPr>
                <w:rFonts w:ascii="Times New Roman" w:hAnsi="Times New Roman" w:cs="Times New Roman"/>
                <w:b/>
              </w:rPr>
              <w:t>cm</w:t>
            </w:r>
            <w:r w:rsidRPr="002B0CF8">
              <w:rPr>
                <w:rFonts w:ascii="Times New Roman" w:hAnsi="Times New Roman" w:cs="Times New Roman"/>
                <w:b/>
                <w:vertAlign w:val="superscript"/>
              </w:rPr>
              <w:noBreakHyphen/>
              <w:t>1</w:t>
            </w:r>
            <w:r w:rsidRPr="002B0CF8">
              <w:rPr>
                <w:rFonts w:ascii="Times New Roman" w:hAnsi="Times New Roman" w:cs="Times New Roman"/>
                <w:b/>
              </w:rPr>
              <w:t>)</w:t>
            </w:r>
          </w:p>
        </w:tc>
        <w:tc>
          <w:tcPr>
            <w:tcW w:w="2431"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Brightness (mM</w:t>
            </w:r>
            <w:r w:rsidRPr="002B0CF8">
              <w:rPr>
                <w:rFonts w:ascii="Times New Roman" w:hAnsi="Times New Roman" w:cs="Times New Roman"/>
                <w:b/>
                <w:vertAlign w:val="superscript"/>
              </w:rPr>
              <w:noBreakHyphen/>
              <w:t>1</w:t>
            </w:r>
            <w:r w:rsidRPr="002B0CF8">
              <w:rPr>
                <w:rFonts w:ascii="Times New Roman" w:hAnsi="Times New Roman" w:cs="Times New Roman"/>
                <w:b/>
              </w:rPr>
              <w:t>cm</w:t>
            </w:r>
            <w:r w:rsidRPr="002B0CF8">
              <w:rPr>
                <w:rFonts w:ascii="Times New Roman" w:hAnsi="Times New Roman" w:cs="Times New Roman"/>
                <w:b/>
                <w:vertAlign w:val="superscript"/>
              </w:rPr>
              <w:noBreakHyphen/>
              <w:t>1</w:t>
            </w:r>
            <w:r w:rsidRPr="002B0CF8">
              <w:rPr>
                <w:rFonts w:ascii="Times New Roman" w:hAnsi="Times New Roman" w:cs="Times New Roman"/>
                <w:b/>
              </w:rPr>
              <w:t>)</w:t>
            </w:r>
          </w:p>
        </w:tc>
      </w:tr>
      <w:tr w:rsidR="003A23F5" w:rsidRPr="002B0CF8" w:rsidTr="00D32BC3">
        <w:trPr>
          <w:trHeight w:val="377"/>
        </w:trPr>
        <w:tc>
          <w:tcPr>
            <w:tcW w:w="2439" w:type="dxa"/>
            <w:vMerge/>
            <w:vAlign w:val="center"/>
          </w:tcPr>
          <w:p w:rsidR="003A23F5" w:rsidRPr="002B0CF8" w:rsidRDefault="003A23F5" w:rsidP="00D32BC3">
            <w:pPr>
              <w:jc w:val="center"/>
              <w:rPr>
                <w:rFonts w:ascii="Times New Roman" w:hAnsi="Times New Roman" w:cs="Times New Roman"/>
                <w:b/>
              </w:rPr>
            </w:pP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jRGECO1a</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6.4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8.5 ± 0.1</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0.220</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0.120</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41.0 ± 5.6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5.6 ± 0.8</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9.0 ± 0.7</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0.7 ± 0.3</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RS-1</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6.2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8.7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0.222 ± 0.015</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0.111 ± 0.032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26.1 ± 0.6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4.2 ± 0.7</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5.8 ± 0.5</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 ± 0.3</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EF-2</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5.0 ± 0.5</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8.9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0.177 ± 0.009</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0.099 ± 0.021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27.8 ± 4.2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2.6 ± 0.1</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4.9 ± 1.0</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 ± 0.1</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EF-3</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6.3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9.2 ± 0.1</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0.187 ± 0.007</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0.0145 ± 0.031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37.6 ± 4.0</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4.5 ± 0.3</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7.0 ± 1.0</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0.7 ± 0.2</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EF-4</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6.5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8.5 ± 0.1</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0.239 ± 0.012</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0.0167 ± 0.044</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31.9 ± 1.0</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4.0 ± 0.2</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7.6 ± 0.7</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0.7 ± 0.3</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RS-1 EF-1</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8.3 ± 0.2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8.8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0.261 ±  0.015</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0.160 ± 0.028</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14.0 ± 0.3</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3.5 ± 0.1</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3.7 ± 0.3</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0.6 ± 0.1</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RS-1 EF-2</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6.6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8.5 ± 0.3</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0.202 ± 0.004</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0.160 ± 0.028</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14.4 ± 5.6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2.8 ± 0.1</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2.9 ± 1.2</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 ± 0.1</w:t>
            </w:r>
          </w:p>
        </w:tc>
      </w:tr>
      <w:tr w:rsidR="003A23F5" w:rsidRPr="002B0CF8" w:rsidTr="00D32BC3">
        <w:trPr>
          <w:trHeight w:val="680"/>
        </w:trPr>
        <w:tc>
          <w:tcPr>
            <w:tcW w:w="2439" w:type="dxa"/>
            <w:vAlign w:val="center"/>
          </w:tcPr>
          <w:p w:rsidR="003A23F5" w:rsidRPr="002B0CF8" w:rsidRDefault="003A23F5" w:rsidP="00D32BC3">
            <w:pPr>
              <w:rPr>
                <w:rFonts w:ascii="Times New Roman" w:hAnsi="Times New Roman" w:cs="Times New Roman"/>
                <w:b/>
              </w:rPr>
            </w:pPr>
            <w:r w:rsidRPr="002B0CF8">
              <w:rPr>
                <w:rFonts w:ascii="Times New Roman" w:hAnsi="Times New Roman" w:cs="Times New Roman"/>
              </w:rPr>
              <w:t>jRGECO1a RS-1 EF-3</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6.4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9.1 ± 0.1</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0.289 ± 0.027</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0.152 ± 0.046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31.9 ± 2.4</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3.5 ± 0.6</w:t>
            </w:r>
          </w:p>
        </w:tc>
        <w:tc>
          <w:tcPr>
            <w:tcW w:w="113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9.2 ± 1.6</w:t>
            </w:r>
          </w:p>
        </w:tc>
        <w:tc>
          <w:tcPr>
            <w:tcW w:w="129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 ± 0.3</w:t>
            </w:r>
          </w:p>
        </w:tc>
      </w:tr>
    </w:tbl>
    <w:p w:rsidR="003A23F5" w:rsidRPr="002B0CF8" w:rsidRDefault="003A23F5" w:rsidP="003A23F5">
      <w:pPr>
        <w:spacing w:after="0" w:line="240" w:lineRule="auto"/>
        <w:rPr>
          <w:rFonts w:ascii="Times New Roman" w:hAnsi="Times New Roman" w:cs="Times New Roman"/>
        </w:rPr>
      </w:pPr>
    </w:p>
    <w:p w:rsidR="003A23F5" w:rsidRPr="002B0CF8" w:rsidRDefault="003A23F5" w:rsidP="003A23F5">
      <w:pPr>
        <w:spacing w:after="0" w:line="240" w:lineRule="auto"/>
        <w:rPr>
          <w:rFonts w:ascii="Times New Roman" w:hAnsi="Times New Roman" w:cs="Times New Roman"/>
        </w:rPr>
      </w:pPr>
      <w:r w:rsidRPr="002B0CF8">
        <w:rPr>
          <w:rFonts w:ascii="Times New Roman" w:hAnsi="Times New Roman" w:cs="Times New Roman"/>
        </w:rPr>
        <w:br w:type="page"/>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t>SI Table 2A.</w:t>
      </w:r>
    </w:p>
    <w:p w:rsidR="002736D5" w:rsidRPr="004F7D68" w:rsidRDefault="002736D5" w:rsidP="002736D5">
      <w:pPr>
        <w:spacing w:after="0" w:line="240" w:lineRule="auto"/>
        <w:jc w:val="both"/>
        <w:rPr>
          <w:rFonts w:ascii="Times New Roman" w:hAnsi="Times New Roman" w:cs="Times New Roman"/>
          <w:b/>
        </w:rPr>
      </w:pPr>
    </w:p>
    <w:tbl>
      <w:tblPr>
        <w:tblStyle w:val="TableGrid1"/>
        <w:tblW w:w="13372" w:type="dxa"/>
        <w:tblLayout w:type="fixed"/>
        <w:tblLook w:val="04A0" w:firstRow="1" w:lastRow="0" w:firstColumn="1" w:lastColumn="0" w:noHBand="0" w:noVBand="1"/>
      </w:tblPr>
      <w:tblGrid>
        <w:gridCol w:w="2417"/>
        <w:gridCol w:w="1933"/>
        <w:gridCol w:w="1933"/>
        <w:gridCol w:w="1650"/>
        <w:gridCol w:w="2719"/>
        <w:gridCol w:w="2720"/>
      </w:tblGrid>
      <w:tr w:rsidR="002736D5" w:rsidRPr="004F7D68" w:rsidTr="002736D5">
        <w:trPr>
          <w:trHeight w:val="833"/>
        </w:trPr>
        <w:tc>
          <w:tcPr>
            <w:tcW w:w="2417"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variant</w:t>
            </w:r>
          </w:p>
        </w:tc>
        <w:tc>
          <w:tcPr>
            <w:tcW w:w="1933"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 xml:space="preserve">dynamic range </w:t>
            </w:r>
            <w:r w:rsidRPr="004F7D68">
              <w:rPr>
                <w:rFonts w:ascii="Times New Roman" w:hAnsi="Times New Roman" w:cs="Times New Roman"/>
                <w:b/>
                <w:i/>
              </w:rPr>
              <w:t>F</w:t>
            </w:r>
            <w:r w:rsidRPr="004F7D68">
              <w:rPr>
                <w:rFonts w:ascii="Times New Roman" w:hAnsi="Times New Roman" w:cs="Times New Roman"/>
                <w:b/>
                <w:vertAlign w:val="subscript"/>
              </w:rPr>
              <w:t>+Ca</w:t>
            </w:r>
            <w:r w:rsidRPr="004F7D68">
              <w:rPr>
                <w:rFonts w:ascii="Times New Roman" w:hAnsi="Times New Roman" w:cs="Times New Roman"/>
                <w:b/>
              </w:rPr>
              <w:t>2+/</w:t>
            </w:r>
            <w:r w:rsidRPr="004F7D68">
              <w:rPr>
                <w:rFonts w:ascii="Times New Roman" w:hAnsi="Times New Roman" w:cs="Times New Roman"/>
                <w:b/>
                <w:i/>
              </w:rPr>
              <w:t>F</w:t>
            </w:r>
            <w:r w:rsidRPr="004F7D68">
              <w:rPr>
                <w:rFonts w:ascii="Times New Roman" w:hAnsi="Times New Roman" w:cs="Times New Roman"/>
                <w:b/>
                <w:vertAlign w:val="subscript"/>
              </w:rPr>
              <w:t>-Ca</w:t>
            </w:r>
            <w:r w:rsidRPr="004F7D68">
              <w:rPr>
                <w:rFonts w:ascii="Times New Roman" w:hAnsi="Times New Roman" w:cs="Times New Roman"/>
                <w:b/>
              </w:rPr>
              <w:t>2+</w:t>
            </w:r>
          </w:p>
        </w:tc>
        <w:tc>
          <w:tcPr>
            <w:tcW w:w="1933"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 xml:space="preserve">d </w:t>
            </w:r>
            <w:r w:rsidRPr="004F7D68">
              <w:rPr>
                <w:rFonts w:ascii="Times New Roman" w:hAnsi="Times New Roman" w:cs="Times New Roman"/>
                <w:b/>
              </w:rPr>
              <w:t>(nM)</w:t>
            </w:r>
          </w:p>
        </w:tc>
        <w:tc>
          <w:tcPr>
            <w:tcW w:w="1650" w:type="dxa"/>
            <w:vAlign w:val="center"/>
          </w:tcPr>
          <w:p w:rsidR="002736D5" w:rsidRPr="004F7D68" w:rsidRDefault="002736D5" w:rsidP="002736D5">
            <w:pPr>
              <w:jc w:val="both"/>
              <w:rPr>
                <w:rFonts w:ascii="Times New Roman" w:hAnsi="Times New Roman" w:cs="Times New Roman"/>
                <w:b/>
                <w:i/>
              </w:rPr>
            </w:pPr>
            <w:r w:rsidRPr="004F7D68">
              <w:rPr>
                <w:rFonts w:ascii="Times New Roman" w:hAnsi="Times New Roman" w:cs="Times New Roman"/>
                <w:b/>
                <w:i/>
              </w:rPr>
              <w:t>n</w:t>
            </w:r>
          </w:p>
        </w:tc>
        <w:tc>
          <w:tcPr>
            <w:tcW w:w="2719"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on(lim)</w:t>
            </w:r>
            <w:r w:rsidRPr="004F7D68">
              <w:rPr>
                <w:rFonts w:ascii="Times New Roman" w:hAnsi="Times New Roman" w:cs="Times New Roman"/>
                <w:b/>
              </w:rPr>
              <w:t xml:space="preserve"> (s</w:t>
            </w:r>
            <w:r w:rsidRPr="004F7D68">
              <w:rPr>
                <w:rFonts w:ascii="Times New Roman" w:hAnsi="Times New Roman" w:cs="Times New Roman"/>
                <w:b/>
                <w:vertAlign w:val="superscript"/>
              </w:rPr>
              <w:t>-1</w:t>
            </w:r>
            <w:r w:rsidRPr="004F7D68">
              <w:rPr>
                <w:rFonts w:ascii="Times New Roman" w:hAnsi="Times New Roman" w:cs="Times New Roman"/>
                <w:b/>
              </w:rPr>
              <w:t>)</w:t>
            </w:r>
          </w:p>
        </w:tc>
        <w:tc>
          <w:tcPr>
            <w:tcW w:w="2720"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off</w:t>
            </w:r>
            <w:r w:rsidRPr="004F7D68">
              <w:rPr>
                <w:rFonts w:ascii="Times New Roman" w:hAnsi="Times New Roman" w:cs="Times New Roman"/>
                <w:b/>
              </w:rPr>
              <w:t xml:space="preserve"> (s</w:t>
            </w:r>
            <w:r w:rsidRPr="004F7D68">
              <w:rPr>
                <w:rFonts w:ascii="Times New Roman" w:hAnsi="Times New Roman" w:cs="Times New Roman"/>
                <w:b/>
                <w:vertAlign w:val="superscript"/>
              </w:rPr>
              <w:noBreakHyphen/>
              <w:t>1</w:t>
            </w:r>
            <w:r w:rsidRPr="004F7D68">
              <w:rPr>
                <w:rFonts w:ascii="Times New Roman" w:hAnsi="Times New Roman" w:cs="Times New Roman"/>
                <w:b/>
              </w:rPr>
              <w:t>)</w:t>
            </w: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7.0 ± 2.1</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141 ± 3</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 ± 0.1</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56 ± 1 (47%)</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0.1 (53%)</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0.1 (17%)</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0.32 ± 0.01 (83%)</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EF-1</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4.6 ± 1.2</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156 ± 3</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1.9 ± 0.1</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 ± 1 (80%)</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2.7 ± 0.1 (20%)</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0.16 ± 0.01 (47%)</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0.009 ± 0.001 (53%)</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EF-2</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5.6 ± 1.8</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154 ± 3</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2.3 ± 0.1</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32 ± 1 (83%)</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2.8 ± 0.1 (17%)</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0.30 ± 0.01</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312"/>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EF-4</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0.2</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688 ± 15</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3.0 ± 0.2</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46 ± 2 (56%)</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2.0 ± 0.1 (44%)</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19 ± 1 (22%)</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3.3 ± 0.1 (78%)</w:t>
            </w:r>
          </w:p>
        </w:tc>
      </w:tr>
      <w:tr w:rsidR="002736D5" w:rsidRPr="004F7D68" w:rsidTr="002736D5">
        <w:trPr>
          <w:trHeight w:val="312"/>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EF-1</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3.7 ± 1.1</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702 ± 12</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2.4 ± 0.1</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20 ± 1</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3.4 ± 0.1</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EF-2</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4.5 ± 1.3</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607 ± 11</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0.1</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16.8 ± 0.3</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3.1 ± 0.1</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EF-3</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1.4 ± 0.4</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768 ± 29</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0.1</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21 ± 1</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 ± 1 (54%)</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0.44 ± 0.29 (46%)</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269"/>
        </w:trPr>
        <w:tc>
          <w:tcPr>
            <w:tcW w:w="2417" w:type="dxa"/>
            <w:vMerge w:val="restart"/>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EF-4</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 ± 0.1</w:t>
            </w:r>
          </w:p>
        </w:tc>
        <w:tc>
          <w:tcPr>
            <w:tcW w:w="1933"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980 ± 21</w:t>
            </w:r>
          </w:p>
        </w:tc>
        <w:tc>
          <w:tcPr>
            <w:tcW w:w="165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3.6 ± 0.3</w:t>
            </w:r>
          </w:p>
        </w:tc>
        <w:tc>
          <w:tcPr>
            <w:tcW w:w="2719"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30 ± 2</w:t>
            </w:r>
          </w:p>
        </w:tc>
        <w:tc>
          <w:tcPr>
            <w:tcW w:w="2720" w:type="dxa"/>
            <w:vMerge w:val="restart"/>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36 ± 2 (33%)</w:t>
            </w:r>
          </w:p>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 ± 0.1 (67%)</w:t>
            </w:r>
          </w:p>
        </w:tc>
      </w:tr>
      <w:tr w:rsidR="002736D5" w:rsidRPr="004F7D68" w:rsidTr="002736D5">
        <w:trPr>
          <w:trHeight w:val="269"/>
        </w:trPr>
        <w:tc>
          <w:tcPr>
            <w:tcW w:w="2417" w:type="dxa"/>
            <w:vMerge/>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933" w:type="dxa"/>
            <w:vMerge/>
            <w:vAlign w:val="center"/>
          </w:tcPr>
          <w:p w:rsidR="002736D5" w:rsidRPr="004F7D68" w:rsidRDefault="002736D5" w:rsidP="002736D5">
            <w:pPr>
              <w:jc w:val="both"/>
              <w:rPr>
                <w:rFonts w:ascii="Times New Roman" w:hAnsi="Times New Roman" w:cs="Times New Roman"/>
              </w:rPr>
            </w:pPr>
          </w:p>
        </w:tc>
        <w:tc>
          <w:tcPr>
            <w:tcW w:w="1650" w:type="dxa"/>
            <w:vMerge/>
            <w:vAlign w:val="center"/>
          </w:tcPr>
          <w:p w:rsidR="002736D5" w:rsidRPr="004F7D68" w:rsidRDefault="002736D5" w:rsidP="002736D5">
            <w:pPr>
              <w:jc w:val="both"/>
              <w:rPr>
                <w:rFonts w:ascii="Times New Roman" w:hAnsi="Times New Roman" w:cs="Times New Roman"/>
              </w:rPr>
            </w:pPr>
          </w:p>
        </w:tc>
        <w:tc>
          <w:tcPr>
            <w:tcW w:w="2719" w:type="dxa"/>
            <w:vMerge/>
            <w:vAlign w:val="center"/>
          </w:tcPr>
          <w:p w:rsidR="002736D5" w:rsidRPr="004F7D68" w:rsidRDefault="002736D5" w:rsidP="002736D5">
            <w:pPr>
              <w:jc w:val="both"/>
              <w:rPr>
                <w:rFonts w:ascii="Times New Roman" w:hAnsi="Times New Roman" w:cs="Times New Roman"/>
              </w:rPr>
            </w:pPr>
          </w:p>
        </w:tc>
        <w:tc>
          <w:tcPr>
            <w:tcW w:w="2720" w:type="dxa"/>
            <w:vMerge/>
            <w:vAlign w:val="center"/>
          </w:tcPr>
          <w:p w:rsidR="002736D5" w:rsidRPr="004F7D68" w:rsidRDefault="002736D5" w:rsidP="002736D5">
            <w:pPr>
              <w:jc w:val="both"/>
              <w:rPr>
                <w:rFonts w:ascii="Times New Roman" w:hAnsi="Times New Roman" w:cs="Times New Roman"/>
              </w:rPr>
            </w:pPr>
          </w:p>
        </w:tc>
      </w:tr>
    </w:tbl>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3A23F5" w:rsidRPr="002B0CF8" w:rsidRDefault="003A23F5" w:rsidP="003A23F5">
      <w:pPr>
        <w:spacing w:after="0" w:line="240" w:lineRule="auto"/>
        <w:rPr>
          <w:rFonts w:ascii="Times New Roman" w:hAnsi="Times New Roman" w:cs="Times New Roman"/>
          <w:b/>
        </w:rPr>
      </w:pPr>
      <w:r w:rsidRPr="002B0CF8">
        <w:rPr>
          <w:rFonts w:ascii="Times New Roman" w:hAnsi="Times New Roman" w:cs="Times New Roman"/>
          <w:b/>
        </w:rPr>
        <w:lastRenderedPageBreak/>
        <w:t>S</w:t>
      </w:r>
      <w:r w:rsidR="003B49B8">
        <w:rPr>
          <w:rFonts w:ascii="Times New Roman" w:hAnsi="Times New Roman" w:cs="Times New Roman"/>
          <w:b/>
        </w:rPr>
        <w:t>I</w:t>
      </w:r>
      <w:r w:rsidRPr="002B0CF8">
        <w:rPr>
          <w:rFonts w:ascii="Times New Roman" w:hAnsi="Times New Roman" w:cs="Times New Roman"/>
          <w:b/>
        </w:rPr>
        <w:t xml:space="preserve"> </w:t>
      </w:r>
      <w:r>
        <w:rPr>
          <w:rFonts w:ascii="Times New Roman" w:hAnsi="Times New Roman" w:cs="Times New Roman"/>
          <w:b/>
        </w:rPr>
        <w:t>t</w:t>
      </w:r>
      <w:r w:rsidRPr="002B0CF8">
        <w:rPr>
          <w:rFonts w:ascii="Times New Roman" w:hAnsi="Times New Roman" w:cs="Times New Roman"/>
          <w:b/>
        </w:rPr>
        <w:t xml:space="preserve">able </w:t>
      </w:r>
      <w:r>
        <w:rPr>
          <w:rFonts w:ascii="Times New Roman" w:hAnsi="Times New Roman" w:cs="Times New Roman"/>
          <w:b/>
        </w:rPr>
        <w:t>S</w:t>
      </w:r>
      <w:r w:rsidRPr="002B0CF8">
        <w:rPr>
          <w:rFonts w:ascii="Times New Roman" w:hAnsi="Times New Roman" w:cs="Times New Roman"/>
          <w:b/>
        </w:rPr>
        <w:t>2</w:t>
      </w:r>
      <w:r>
        <w:rPr>
          <w:rFonts w:ascii="Times New Roman" w:hAnsi="Times New Roman" w:cs="Times New Roman"/>
          <w:b/>
        </w:rPr>
        <w:t>B</w:t>
      </w:r>
      <w:r w:rsidRPr="002B0CF8">
        <w:rPr>
          <w:rFonts w:ascii="Times New Roman" w:hAnsi="Times New Roman" w:cs="Times New Roman"/>
          <w:b/>
        </w:rPr>
        <w:t>.</w:t>
      </w:r>
    </w:p>
    <w:tbl>
      <w:tblPr>
        <w:tblStyle w:val="TableGrid3"/>
        <w:tblW w:w="13942" w:type="dxa"/>
        <w:tblInd w:w="-5" w:type="dxa"/>
        <w:tblLayout w:type="fixed"/>
        <w:tblLook w:val="04A0" w:firstRow="1" w:lastRow="0" w:firstColumn="1" w:lastColumn="0" w:noHBand="0" w:noVBand="1"/>
      </w:tblPr>
      <w:tblGrid>
        <w:gridCol w:w="2439"/>
        <w:gridCol w:w="1417"/>
        <w:gridCol w:w="1276"/>
        <w:gridCol w:w="1843"/>
        <w:gridCol w:w="1984"/>
        <w:gridCol w:w="1276"/>
        <w:gridCol w:w="1276"/>
        <w:gridCol w:w="1218"/>
        <w:gridCol w:w="1213"/>
      </w:tblGrid>
      <w:tr w:rsidR="003A23F5" w:rsidRPr="002B0CF8" w:rsidTr="00D32BC3">
        <w:trPr>
          <w:trHeight w:val="878"/>
        </w:trPr>
        <w:tc>
          <w:tcPr>
            <w:tcW w:w="2439" w:type="dxa"/>
            <w:vMerge w:val="restart"/>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variant</w:t>
            </w:r>
          </w:p>
        </w:tc>
        <w:tc>
          <w:tcPr>
            <w:tcW w:w="2693"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p</w:t>
            </w:r>
            <w:r w:rsidRPr="002B0CF8">
              <w:rPr>
                <w:rFonts w:ascii="Times New Roman" w:hAnsi="Times New Roman" w:cs="Times New Roman"/>
                <w:b/>
                <w:i/>
              </w:rPr>
              <w:t>K</w:t>
            </w:r>
            <w:r w:rsidRPr="002B0CF8">
              <w:rPr>
                <w:rFonts w:ascii="Times New Roman" w:hAnsi="Times New Roman" w:cs="Times New Roman"/>
                <w:b/>
                <w:vertAlign w:val="subscript"/>
              </w:rPr>
              <w:t>a</w:t>
            </w:r>
          </w:p>
        </w:tc>
        <w:tc>
          <w:tcPr>
            <w:tcW w:w="3827"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Φ</w:t>
            </w:r>
          </w:p>
        </w:tc>
        <w:tc>
          <w:tcPr>
            <w:tcW w:w="2552"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ε</w:t>
            </w:r>
            <w:r w:rsidRPr="002B0CF8">
              <w:rPr>
                <w:rFonts w:ascii="Times New Roman" w:hAnsi="Times New Roman" w:cs="Times New Roman"/>
                <w:b/>
                <w:vertAlign w:val="subscript"/>
              </w:rPr>
              <w:t>570nm</w:t>
            </w:r>
            <w:r w:rsidRPr="002B0CF8">
              <w:rPr>
                <w:rFonts w:ascii="Times New Roman" w:hAnsi="Times New Roman" w:cs="Times New Roman"/>
                <w:b/>
              </w:rPr>
              <w:t xml:space="preserve"> (mM</w:t>
            </w:r>
            <w:r w:rsidRPr="002B0CF8">
              <w:rPr>
                <w:rFonts w:ascii="Times New Roman" w:hAnsi="Times New Roman" w:cs="Times New Roman"/>
                <w:b/>
                <w:vertAlign w:val="superscript"/>
              </w:rPr>
              <w:noBreakHyphen/>
              <w:t>1</w:t>
            </w:r>
            <w:r w:rsidRPr="002B0CF8">
              <w:rPr>
                <w:rFonts w:ascii="Times New Roman" w:hAnsi="Times New Roman" w:cs="Times New Roman"/>
                <w:b/>
              </w:rPr>
              <w:t>cm</w:t>
            </w:r>
            <w:r w:rsidRPr="002B0CF8">
              <w:rPr>
                <w:rFonts w:ascii="Times New Roman" w:hAnsi="Times New Roman" w:cs="Times New Roman"/>
                <w:b/>
                <w:vertAlign w:val="superscript"/>
              </w:rPr>
              <w:noBreakHyphen/>
              <w:t>1</w:t>
            </w:r>
            <w:r w:rsidRPr="002B0CF8">
              <w:rPr>
                <w:rFonts w:ascii="Times New Roman" w:hAnsi="Times New Roman" w:cs="Times New Roman"/>
                <w:b/>
              </w:rPr>
              <w:t>)</w:t>
            </w:r>
          </w:p>
        </w:tc>
        <w:tc>
          <w:tcPr>
            <w:tcW w:w="2431" w:type="dxa"/>
            <w:gridSpan w:val="2"/>
            <w:vAlign w:val="center"/>
          </w:tcPr>
          <w:p w:rsidR="003A23F5" w:rsidRPr="002B0CF8" w:rsidRDefault="003A23F5" w:rsidP="00D32BC3">
            <w:pPr>
              <w:jc w:val="center"/>
              <w:rPr>
                <w:rFonts w:ascii="Times New Roman" w:hAnsi="Times New Roman" w:cs="Times New Roman"/>
                <w:b/>
              </w:rPr>
            </w:pPr>
            <w:r w:rsidRPr="002B0CF8">
              <w:rPr>
                <w:rFonts w:ascii="Times New Roman" w:hAnsi="Times New Roman" w:cs="Times New Roman"/>
                <w:b/>
              </w:rPr>
              <w:t>Brightness (mM</w:t>
            </w:r>
            <w:r w:rsidRPr="002B0CF8">
              <w:rPr>
                <w:rFonts w:ascii="Times New Roman" w:hAnsi="Times New Roman" w:cs="Times New Roman"/>
                <w:b/>
                <w:vertAlign w:val="superscript"/>
              </w:rPr>
              <w:noBreakHyphen/>
              <w:t>1</w:t>
            </w:r>
            <w:r w:rsidRPr="002B0CF8">
              <w:rPr>
                <w:rFonts w:ascii="Times New Roman" w:hAnsi="Times New Roman" w:cs="Times New Roman"/>
                <w:b/>
              </w:rPr>
              <w:t>cm</w:t>
            </w:r>
            <w:r w:rsidRPr="002B0CF8">
              <w:rPr>
                <w:rFonts w:ascii="Times New Roman" w:hAnsi="Times New Roman" w:cs="Times New Roman"/>
                <w:b/>
                <w:vertAlign w:val="superscript"/>
              </w:rPr>
              <w:noBreakHyphen/>
              <w:t>1</w:t>
            </w:r>
            <w:r w:rsidRPr="002B0CF8">
              <w:rPr>
                <w:rFonts w:ascii="Times New Roman" w:hAnsi="Times New Roman" w:cs="Times New Roman"/>
                <w:b/>
              </w:rPr>
              <w:t>)</w:t>
            </w:r>
          </w:p>
        </w:tc>
      </w:tr>
      <w:tr w:rsidR="003A23F5" w:rsidRPr="002B0CF8" w:rsidTr="003A23F5">
        <w:trPr>
          <w:trHeight w:val="519"/>
        </w:trPr>
        <w:tc>
          <w:tcPr>
            <w:tcW w:w="2439" w:type="dxa"/>
            <w:vMerge/>
            <w:vAlign w:val="center"/>
          </w:tcPr>
          <w:p w:rsidR="003A23F5" w:rsidRPr="002B0CF8" w:rsidRDefault="003A23F5" w:rsidP="00D32BC3">
            <w:pPr>
              <w:jc w:val="center"/>
              <w:rPr>
                <w:rFonts w:ascii="Times New Roman" w:hAnsi="Times New Roman" w:cs="Times New Roman"/>
                <w:b/>
              </w:rPr>
            </w:pP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 Ca</w:t>
            </w:r>
            <w:r w:rsidRPr="002B0CF8">
              <w:rPr>
                <w:rFonts w:ascii="Times New Roman" w:hAnsi="Times New Roman" w:cs="Times New Roman"/>
                <w:vertAlign w:val="superscript"/>
              </w:rPr>
              <w:t>2+</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6.6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7.5 ± 0.1</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0.515</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0.308</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5.3 ± 0.6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1.7 ± 0.1</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2.7 ± 0.4</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 ± 0.1</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EF-1</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5.8 ± 0.3</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7.9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0.411 ± 0.150</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0.188 ± 0.032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4.7 ± 0.3</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2.4 ± 0.3</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2.0 ± 0.9</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0.4 ± 0.2</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EF-2</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6.2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8.0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0.342 ± 0.090</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0.189 ± 0.046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4.7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2.3 ± 0.1</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1.6 ± 0.5</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0.4 ± 0.2</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EF-4</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6.3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8.0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0.431 ± 0.114</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0.331 ± 0.067</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1.0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0.7 ± 0.1</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 ± 0.2</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 ± 0.1</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RS-1 EF-1</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5.0 ± 0.5</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7.5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0.324 ± 0.089</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0.210 ± 0.035</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2.3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1.3 ± 0.1</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0.8 ± 0.3</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 ± 0.1</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RS-1 EF-2</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6.1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7.9 ± 0.3</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0.39 ± 0.105</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0.235 ± 0.040</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5.0 ± 0.2</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2.8 ± 0.1</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2.0 ± 0.6</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0.7 ± 0.2</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RS-1 EF-3</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7.4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8.0 ± 0.5</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0.381 ± 0.100</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0.400 ± 0.066</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2.5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2.1 ± 0.2</w:t>
            </w:r>
          </w:p>
        </w:tc>
        <w:tc>
          <w:tcPr>
            <w:tcW w:w="1218"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0.9 ± 0.3</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0.8 ± 0.2</w:t>
            </w:r>
          </w:p>
        </w:tc>
      </w:tr>
      <w:tr w:rsidR="003A23F5" w:rsidRPr="002B0CF8" w:rsidTr="003A23F5">
        <w:trPr>
          <w:trHeight w:val="680"/>
        </w:trPr>
        <w:tc>
          <w:tcPr>
            <w:tcW w:w="2439" w:type="dxa"/>
            <w:vAlign w:val="center"/>
          </w:tcPr>
          <w:p w:rsidR="003A23F5" w:rsidRPr="002B0CF8" w:rsidRDefault="003A23F5" w:rsidP="00D32BC3">
            <w:pPr>
              <w:rPr>
                <w:rFonts w:ascii="Times New Roman" w:hAnsi="Times New Roman" w:cs="Times New Roman"/>
              </w:rPr>
            </w:pPr>
            <w:r w:rsidRPr="002B0CF8">
              <w:rPr>
                <w:rFonts w:ascii="Times New Roman" w:hAnsi="Times New Roman" w:cs="Times New Roman"/>
              </w:rPr>
              <w:t>jRCaMP1a RS-1 EF-4</w:t>
            </w:r>
          </w:p>
        </w:tc>
        <w:tc>
          <w:tcPr>
            <w:tcW w:w="1417"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6.4 ± 0.1</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8.3 ± 0.2</w:t>
            </w:r>
          </w:p>
        </w:tc>
        <w:tc>
          <w:tcPr>
            <w:tcW w:w="184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0.339 ± 0.084</w:t>
            </w:r>
          </w:p>
        </w:tc>
        <w:tc>
          <w:tcPr>
            <w:tcW w:w="1984"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0.384 ± 0.065</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0.54 ± 0.05</w:t>
            </w:r>
          </w:p>
        </w:tc>
        <w:tc>
          <w:tcPr>
            <w:tcW w:w="1276"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0.36 ± 0.04</w:t>
            </w:r>
          </w:p>
        </w:tc>
        <w:tc>
          <w:tcPr>
            <w:tcW w:w="1218" w:type="dxa"/>
            <w:vAlign w:val="center"/>
          </w:tcPr>
          <w:p w:rsidR="003A23F5" w:rsidRPr="002B0CF8" w:rsidRDefault="003A23F5" w:rsidP="003A23F5">
            <w:pPr>
              <w:jc w:val="center"/>
              <w:rPr>
                <w:rFonts w:ascii="Times New Roman" w:hAnsi="Times New Roman" w:cs="Times New Roman"/>
              </w:rPr>
            </w:pPr>
            <w:r w:rsidRPr="002B0CF8">
              <w:rPr>
                <w:rFonts w:ascii="Times New Roman" w:hAnsi="Times New Roman" w:cs="Times New Roman"/>
              </w:rPr>
              <w:t xml:space="preserve">0.18 ± </w:t>
            </w:r>
            <w:r>
              <w:rPr>
                <w:rFonts w:ascii="Times New Roman" w:hAnsi="Times New Roman" w:cs="Times New Roman"/>
              </w:rPr>
              <w:t>0</w:t>
            </w:r>
            <w:r w:rsidRPr="002B0CF8">
              <w:rPr>
                <w:rFonts w:ascii="Times New Roman" w:hAnsi="Times New Roman" w:cs="Times New Roman"/>
              </w:rPr>
              <w:t>.06</w:t>
            </w:r>
          </w:p>
        </w:tc>
        <w:tc>
          <w:tcPr>
            <w:tcW w:w="1213" w:type="dxa"/>
            <w:vAlign w:val="center"/>
          </w:tcPr>
          <w:p w:rsidR="003A23F5" w:rsidRPr="002B0CF8" w:rsidRDefault="003A23F5" w:rsidP="00D32BC3">
            <w:pPr>
              <w:jc w:val="center"/>
              <w:rPr>
                <w:rFonts w:ascii="Times New Roman" w:hAnsi="Times New Roman" w:cs="Times New Roman"/>
              </w:rPr>
            </w:pPr>
            <w:r w:rsidRPr="002B0CF8">
              <w:rPr>
                <w:rFonts w:ascii="Times New Roman" w:hAnsi="Times New Roman" w:cs="Times New Roman"/>
              </w:rPr>
              <w:t>0.14 ±0.04</w:t>
            </w:r>
          </w:p>
        </w:tc>
      </w:tr>
    </w:tbl>
    <w:p w:rsidR="003A23F5" w:rsidRPr="002B0CF8" w:rsidRDefault="003A23F5" w:rsidP="003A23F5">
      <w:pPr>
        <w:spacing w:after="0" w:line="240" w:lineRule="auto"/>
        <w:rPr>
          <w:rFonts w:ascii="Times New Roman" w:hAnsi="Times New Roman" w:cs="Times New Roman"/>
        </w:rPr>
        <w:sectPr w:rsidR="003A23F5" w:rsidRPr="002B0CF8" w:rsidSect="00D55A91">
          <w:pgSz w:w="16838" w:h="11906" w:orient="landscape"/>
          <w:pgMar w:top="1440" w:right="1440" w:bottom="1440" w:left="1440" w:header="709" w:footer="709" w:gutter="0"/>
          <w:cols w:space="708"/>
          <w:docGrid w:linePitch="360"/>
        </w:sectPr>
      </w:pPr>
    </w:p>
    <w:p w:rsidR="002736D5" w:rsidRPr="004F7D68" w:rsidRDefault="002736D5" w:rsidP="002736D5">
      <w:pPr>
        <w:spacing w:after="0" w:line="240" w:lineRule="auto"/>
        <w:jc w:val="both"/>
        <w:rPr>
          <w:rFonts w:ascii="Times New Roman" w:hAnsi="Times New Roman" w:cs="Times New Roman"/>
        </w:rPr>
        <w:sectPr w:rsidR="002736D5" w:rsidRPr="004F7D68" w:rsidSect="002736D5">
          <w:pgSz w:w="16838" w:h="11906" w:orient="landscape"/>
          <w:pgMar w:top="1440" w:right="1440" w:bottom="1440" w:left="1440" w:header="709" w:footer="709" w:gutter="0"/>
          <w:cols w:space="708"/>
          <w:docGrid w:linePitch="360"/>
        </w:sectPr>
      </w:pPr>
    </w:p>
    <w:p w:rsidR="002736D5"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lastRenderedPageBreak/>
        <w:t>Scheme 1 irreversible isomerisation</w:t>
      </w:r>
    </w:p>
    <w:p w:rsidR="003B49B8" w:rsidRPr="004F7D68" w:rsidRDefault="003B49B8" w:rsidP="002736D5">
      <w:pPr>
        <w:spacing w:after="0" w:line="240" w:lineRule="auto"/>
        <w:jc w:val="both"/>
        <w:rPr>
          <w:rFonts w:ascii="Times New Roman" w:hAnsi="Times New Roman" w:cs="Times New Roman"/>
          <w:b/>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Based on a model the rate equations for the formation of the fluorescent complex can be formulated. For the formation of the fully bound fluorescent complex the following equation is formulated:</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drawing>
          <wp:inline distT="0" distB="0" distL="0" distR="0" wp14:anchorId="7F4DCC5B" wp14:editId="66A5B811">
            <wp:extent cx="2728595" cy="398780"/>
            <wp:effectExtent l="0" t="0" r="0" b="1270"/>
            <wp:docPr id="156" name="Picture 156" descr="G:\Silke\Data\summary\Paper\figures\Reaction_Schem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ilke\Data\summary\Paper\figures\Reaction_Scheme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595" cy="398780"/>
                    </a:xfrm>
                    <a:prstGeom prst="rect">
                      <a:avLst/>
                    </a:prstGeom>
                    <a:noFill/>
                    <a:ln>
                      <a:noFill/>
                    </a:ln>
                  </pic:spPr>
                </pic:pic>
              </a:graphicData>
            </a:graphic>
          </wp:inline>
        </w:drawing>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With R as the RGECI species,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representing the fully Ca</w:t>
      </w:r>
      <w:r w:rsidRPr="004F7D68">
        <w:rPr>
          <w:rFonts w:ascii="Times New Roman" w:hAnsi="Times New Roman" w:cs="Times New Roman"/>
          <w:vertAlign w:val="superscript"/>
        </w:rPr>
        <w:t>2+</w:t>
      </w:r>
      <w:r w:rsidRPr="004F7D68">
        <w:rPr>
          <w:rFonts w:ascii="Times New Roman" w:hAnsi="Times New Roman" w:cs="Times New Roman"/>
        </w:rPr>
        <w:t xml:space="preserve"> bound complex and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representing the fully Ca</w:t>
      </w:r>
      <w:r w:rsidRPr="004F7D68">
        <w:rPr>
          <w:rFonts w:ascii="Times New Roman" w:hAnsi="Times New Roman" w:cs="Times New Roman"/>
          <w:vertAlign w:val="superscript"/>
        </w:rPr>
        <w:t>2+</w:t>
      </w:r>
      <w:r w:rsidRPr="004F7D68">
        <w:rPr>
          <w:rFonts w:ascii="Times New Roman" w:hAnsi="Times New Roman" w:cs="Times New Roman"/>
        </w:rPr>
        <w:t xml:space="preserve"> and RS-20 bound to CaM fluorescent complex.</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We assume a pre-equilibrium state between the free reactants RGECI (R) and Ca</w:t>
      </w:r>
      <w:r w:rsidRPr="004F7D68">
        <w:rPr>
          <w:rFonts w:ascii="Times New Roman" w:hAnsi="Times New Roman" w:cs="Times New Roman"/>
          <w:vertAlign w:val="superscript"/>
        </w:rPr>
        <w:t>2+</w:t>
      </w:r>
      <w:r w:rsidRPr="004F7D68">
        <w:rPr>
          <w:rFonts w:ascii="Times New Roman" w:hAnsi="Times New Roman" w:cs="Times New Roman"/>
        </w:rPr>
        <w:t xml:space="preserve"> with the equilibrium constant </w:t>
      </w:r>
      <w:r w:rsidRPr="004F7D68">
        <w:rPr>
          <w:rFonts w:ascii="Times New Roman" w:hAnsi="Times New Roman" w:cs="Times New Roman"/>
          <w:i/>
        </w:rPr>
        <w:t>K</w:t>
      </w:r>
      <w:r w:rsidRPr="004F7D68">
        <w:rPr>
          <w:rFonts w:ascii="Times New Roman" w:hAnsi="Times New Roman" w:cs="Times New Roman"/>
          <w:vertAlign w:val="subscript"/>
        </w:rPr>
        <w:t>1</w:t>
      </w:r>
      <w:r w:rsidRPr="004F7D68">
        <w:rPr>
          <w:rFonts w:ascii="Times New Roman" w:hAnsi="Times New Roman" w:cs="Times New Roman"/>
        </w:rPr>
        <w:t>:</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num>
          <m:den>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oMath>
      <w:r w:rsidRPr="004F7D68">
        <w:rPr>
          <w:rFonts w:ascii="Times New Roman" w:hAnsi="Times New Roman" w:cs="Times New Roman"/>
        </w:rPr>
        <w:tab/>
        <w:t xml:space="preserve">with the dissociation constant defined as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d1</m:t>
            </m:r>
          </m:sub>
        </m:sSub>
        <m:r>
          <w:rPr>
            <w:rFonts w:ascii="Cambria Math" w:hAnsi="Cambria Math" w:cs="Times New Roman"/>
          </w:rPr>
          <m:t>=</m:t>
        </m:r>
        <m:rad>
          <m:radPr>
            <m:ctrlPr>
              <w:rPr>
                <w:rFonts w:ascii="Cambria Math" w:hAnsi="Cambria Math" w:cs="Times New Roman"/>
                <w:i/>
              </w:rPr>
            </m:ctrlPr>
          </m:radPr>
          <m:deg>
            <m:r>
              <w:rPr>
                <w:rFonts w:ascii="Cambria Math" w:hAnsi="Cambria Math" w:cs="Times New Roman"/>
              </w:rPr>
              <m:t>n</m:t>
            </m:r>
          </m:deg>
          <m:e>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den>
            </m:f>
          </m:e>
        </m:rad>
      </m:oMath>
      <w:r w:rsidRPr="004F7D68">
        <w:rPr>
          <w:rFonts w:ascii="Times New Roman" w:hAnsi="Times New Roman" w:cs="Times New Roman"/>
        </w:rPr>
        <w:t xml:space="preserve">       </w:t>
      </w:r>
      <w:r w:rsidR="00657743">
        <w:rPr>
          <w:rFonts w:ascii="Times New Roman" w:hAnsi="Times New Roman" w:cs="Times New Roman"/>
        </w:rPr>
        <w:t xml:space="preserve">        </w:t>
      </w:r>
      <w:r w:rsidRPr="004F7D68">
        <w:rPr>
          <w:rFonts w:ascii="Times New Roman" w:hAnsi="Times New Roman" w:cs="Times New Roman"/>
        </w:rPr>
        <w:t>Eq. S1</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The rate equation for the fully Ca</w:t>
      </w:r>
      <w:r w:rsidRPr="004F7D68">
        <w:rPr>
          <w:rFonts w:ascii="Times New Roman" w:hAnsi="Times New Roman" w:cs="Times New Roman"/>
          <w:vertAlign w:val="superscript"/>
        </w:rPr>
        <w:t xml:space="preserve">2+ </w:t>
      </w:r>
      <w:r w:rsidRPr="004F7D68">
        <w:rPr>
          <w:rFonts w:ascii="Times New Roman" w:hAnsi="Times New Roman" w:cs="Times New Roman"/>
        </w:rPr>
        <w:t>bound complex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is shown in equation (S2).</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 xml:space="preserve"> </w:t>
      </w:r>
      <w:r w:rsidRPr="004F7D68">
        <w:rPr>
          <w:rFonts w:ascii="Times New Roman" w:hAnsi="Times New Roman" w:cs="Times New Roman"/>
        </w:rPr>
        <w:t>Eq. S2</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Assuming a quasi-stationary state for the complex, equation (S2) is equal to zero and can be solved to the complex concentration, resulting in equation (S3)</w:t>
      </w:r>
    </w:p>
    <w:p w:rsidR="002736D5" w:rsidRPr="004F7D68" w:rsidRDefault="002736D5" w:rsidP="002736D5">
      <w:pPr>
        <w:spacing w:after="0" w:line="240" w:lineRule="auto"/>
        <w:jc w:val="both"/>
        <w:rPr>
          <w:rFonts w:ascii="Times New Roman" w:hAnsi="Times New Roman" w:cs="Times New Roman"/>
        </w:rPr>
      </w:pPr>
    </w:p>
    <w:p w:rsidR="002736D5" w:rsidRPr="004F7D68" w:rsidRDefault="009F0C0E" w:rsidP="002736D5">
      <w:pPr>
        <w:spacing w:after="0" w:line="240" w:lineRule="auto"/>
        <w:jc w:val="both"/>
        <w:rPr>
          <w:rFonts w:ascii="Times New Roman" w:hAnsi="Times New Roman" w:cs="Times New Roman"/>
        </w:rPr>
      </w:pPr>
      <m:oMath>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[R][</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oMath>
      <w:r w:rsidR="002736D5" w:rsidRPr="004F7D68">
        <w:rPr>
          <w:rFonts w:ascii="Times New Roman" w:hAnsi="Times New Roman" w:cs="Times New Roman"/>
        </w:rPr>
        <w:tab/>
      </w:r>
      <w:r w:rsidR="002736D5" w:rsidRPr="004F7D68">
        <w:rPr>
          <w:rFonts w:ascii="Times New Roman" w:hAnsi="Times New Roman" w:cs="Times New Roman"/>
        </w:rPr>
        <w:tab/>
      </w:r>
      <w:r w:rsidR="002736D5" w:rsidRPr="004F7D68">
        <w:rPr>
          <w:rFonts w:ascii="Times New Roman" w:hAnsi="Times New Roman" w:cs="Times New Roman"/>
        </w:rPr>
        <w:tab/>
      </w:r>
      <w:r w:rsidR="002736D5" w:rsidRPr="004F7D68">
        <w:rPr>
          <w:rFonts w:ascii="Times New Roman" w:hAnsi="Times New Roman" w:cs="Times New Roman"/>
        </w:rPr>
        <w:tab/>
      </w:r>
      <w:r w:rsidR="002736D5" w:rsidRPr="004F7D68">
        <w:rPr>
          <w:rFonts w:ascii="Times New Roman" w:hAnsi="Times New Roman" w:cs="Times New Roman"/>
        </w:rPr>
        <w:tab/>
      </w:r>
      <w:r w:rsidR="002736D5" w:rsidRPr="004F7D68">
        <w:rPr>
          <w:rFonts w:ascii="Times New Roman" w:hAnsi="Times New Roman" w:cs="Times New Roman"/>
        </w:rPr>
        <w:tab/>
      </w:r>
      <w:r w:rsidR="002736D5" w:rsidRPr="004F7D68">
        <w:rPr>
          <w:rFonts w:ascii="Times New Roman" w:hAnsi="Times New Roman" w:cs="Times New Roman"/>
        </w:rPr>
        <w:tab/>
        <w:t xml:space="preserve">      </w:t>
      </w:r>
      <w:r w:rsidR="00657743">
        <w:rPr>
          <w:rFonts w:ascii="Times New Roman" w:hAnsi="Times New Roman" w:cs="Times New Roman"/>
        </w:rPr>
        <w:tab/>
        <w:t xml:space="preserve">        </w:t>
      </w:r>
      <w:r w:rsidR="002736D5" w:rsidRPr="004F7D68">
        <w:rPr>
          <w:rFonts w:ascii="Times New Roman" w:hAnsi="Times New Roman" w:cs="Times New Roman"/>
        </w:rPr>
        <w:t>Eq. S3</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The overall concentration of RGECI [R]</w:t>
      </w:r>
      <w:r w:rsidRPr="004F7D68">
        <w:rPr>
          <w:rFonts w:ascii="Times New Roman" w:hAnsi="Times New Roman" w:cs="Times New Roman"/>
          <w:vertAlign w:val="subscript"/>
        </w:rPr>
        <w:t>0</w:t>
      </w:r>
      <w:r w:rsidRPr="004F7D68">
        <w:rPr>
          <w:rFonts w:ascii="Times New Roman" w:hAnsi="Times New Roman" w:cs="Times New Roman"/>
        </w:rPr>
        <w:t xml:space="preserve"> is the sum of all complexes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and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and the unbound RGECI (R), as shown in equation (4):</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0</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m:t>
        </m:r>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ab/>
        <w:t xml:space="preserve">        </w:t>
      </w:r>
      <w:r w:rsidRPr="004F7D68">
        <w:rPr>
          <w:rFonts w:ascii="Times New Roman" w:hAnsi="Times New Roman" w:cs="Times New Roman"/>
        </w:rPr>
        <w:t>Eq. S4</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Inserting equation (S3) into equation (S4) and solving it towards [R] results in equation (S5).</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0</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 xml:space="preserve"> </w:t>
      </w:r>
      <w:r w:rsidRPr="004F7D68">
        <w:rPr>
          <w:rFonts w:ascii="Times New Roman" w:hAnsi="Times New Roman" w:cs="Times New Roman"/>
        </w:rPr>
        <w:t xml:space="preserve"> Eq. S5</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Back inserting equation (S5) into equation (S3) gives an expression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just in dependence of constants and of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(see equation (S6)).</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0</m:t>
                </m:r>
              </m:sub>
            </m:sSub>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 xml:space="preserve"> </w:t>
      </w:r>
      <w:r w:rsidRPr="004F7D68">
        <w:rPr>
          <w:rFonts w:ascii="Times New Roman" w:hAnsi="Times New Roman" w:cs="Times New Roman"/>
        </w:rPr>
        <w:t xml:space="preserve"> Eq. S6</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The reaction equation of the formation of the fluorescent complex Ca</w:t>
      </w:r>
      <w:r w:rsidRPr="004F7D68">
        <w:rPr>
          <w:rFonts w:ascii="Times New Roman" w:hAnsi="Times New Roman" w:cs="Times New Roman"/>
          <w:vertAlign w:val="subscript"/>
        </w:rPr>
        <w:t>n</w:t>
      </w:r>
      <w:r w:rsidRPr="004F7D68">
        <w:rPr>
          <w:rFonts w:ascii="Times New Roman" w:hAnsi="Times New Roman" w:cs="Times New Roman"/>
          <w:vertAlign w:val="superscript"/>
        </w:rPr>
        <w:t>2+</w:t>
      </w:r>
      <w:r w:rsidRPr="004F7D68">
        <w:rPr>
          <w:rFonts w:ascii="Times New Roman" w:hAnsi="Times New Roman" w:cs="Times New Roman"/>
        </w:rPr>
        <w:t>.R* is shown in equation (S7).</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m:t>
            </m:r>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.R</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Ca</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m:t>
        </m:r>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 xml:space="preserve"> </w:t>
      </w:r>
      <w:r w:rsidRPr="004F7D68">
        <w:rPr>
          <w:rFonts w:ascii="Times New Roman" w:hAnsi="Times New Roman" w:cs="Times New Roman"/>
        </w:rPr>
        <w:t>Eq. S7</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Inserting equation (S6) into (S7) and performing the partial derivation leads to the final fitting equation (S8) for the slow observed rates in dependence on [Ca</w:t>
      </w:r>
      <w:r w:rsidRPr="004F7D68">
        <w:rPr>
          <w:rFonts w:ascii="Times New Roman" w:hAnsi="Times New Roman" w:cs="Times New Roman"/>
          <w:vertAlign w:val="superscript"/>
        </w:rPr>
        <w:t>2+</w:t>
      </w:r>
      <w:r w:rsidRPr="004F7D68">
        <w:rPr>
          <w:rFonts w:ascii="Times New Roman" w:hAnsi="Times New Roman" w:cs="Times New Roman"/>
        </w:rPr>
        <w:t>].</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obs</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 xml:space="preserve"> </w:t>
      </w:r>
      <w:r w:rsidRPr="004F7D68">
        <w:rPr>
          <w:rFonts w:ascii="Times New Roman" w:hAnsi="Times New Roman" w:cs="Times New Roman"/>
        </w:rPr>
        <w:t>Eq. S8</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 xml:space="preserve">Further the amplitude A, the overall rate constant </w:t>
      </w:r>
      <w:r w:rsidRPr="004F7D68">
        <w:rPr>
          <w:rFonts w:ascii="Times New Roman" w:hAnsi="Times New Roman" w:cs="Times New Roman"/>
          <w:i/>
        </w:rPr>
        <w:t>K</w:t>
      </w:r>
      <w:r w:rsidRPr="004F7D68">
        <w:rPr>
          <w:rFonts w:ascii="Times New Roman" w:hAnsi="Times New Roman" w:cs="Times New Roman"/>
          <w:vertAlign w:val="subscript"/>
        </w:rPr>
        <w:t>0</w:t>
      </w:r>
      <w:r w:rsidRPr="004F7D68">
        <w:rPr>
          <w:rFonts w:ascii="Times New Roman" w:hAnsi="Times New Roman" w:cs="Times New Roman"/>
        </w:rPr>
        <w:t xml:space="preserve"> and the overall </w:t>
      </w:r>
      <w:r w:rsidRPr="004F7D68">
        <w:rPr>
          <w:rFonts w:ascii="Times New Roman" w:hAnsi="Times New Roman" w:cs="Times New Roman"/>
          <w:i/>
        </w:rPr>
        <w:t>K</w:t>
      </w:r>
      <w:r w:rsidRPr="004F7D68">
        <w:rPr>
          <w:rFonts w:ascii="Times New Roman" w:hAnsi="Times New Roman" w:cs="Times New Roman"/>
          <w:vertAlign w:val="subscript"/>
        </w:rPr>
        <w:t>d</w:t>
      </w:r>
      <w:r w:rsidRPr="004F7D68">
        <w:rPr>
          <w:rFonts w:ascii="Times New Roman" w:hAnsi="Times New Roman" w:cs="Times New Roman"/>
        </w:rPr>
        <w:t xml:space="preserve"> can be defined (see equations (S9a, b, c).</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r>
          <w:rPr>
            <w:rFonts w:ascii="Cambria Math" w:hAnsi="Cambria Math" w:cs="Times New Roman"/>
          </w:rPr>
          <m:t>A=</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0</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oMath>
      <w:r w:rsidRPr="004F7D68">
        <w:rPr>
          <w:rFonts w:ascii="Times New Roman" w:hAnsi="Times New Roman" w:cs="Times New Roman"/>
        </w:rPr>
        <w:t xml:space="preserve">   </w:t>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 xml:space="preserve"> </w:t>
      </w:r>
      <w:r w:rsidRPr="004F7D68">
        <w:rPr>
          <w:rFonts w:ascii="Times New Roman" w:hAnsi="Times New Roman" w:cs="Times New Roman"/>
        </w:rPr>
        <w:t>Eq. S9a</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lastRenderedPageBreak/>
        <w:t xml:space="preserve">    </w:t>
      </w: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den>
        </m:f>
      </m:oMath>
      <w:r w:rsidRPr="004F7D68">
        <w:rPr>
          <w:rFonts w:ascii="Times New Roman" w:hAnsi="Times New Roman" w:cs="Times New Roman"/>
        </w:rPr>
        <w:t xml:space="preserve">    </w:t>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w:t>
      </w:r>
      <w:r w:rsidR="00657743">
        <w:rPr>
          <w:rFonts w:ascii="Times New Roman" w:hAnsi="Times New Roman" w:cs="Times New Roman"/>
        </w:rPr>
        <w:tab/>
        <w:t xml:space="preserve">    </w:t>
      </w:r>
      <w:r w:rsidRPr="004F7D68">
        <w:rPr>
          <w:rFonts w:ascii="Times New Roman" w:hAnsi="Times New Roman" w:cs="Times New Roman"/>
        </w:rPr>
        <w:t>Eq. S9b</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den>
        </m:f>
        <m:r>
          <w:rPr>
            <w:rFonts w:ascii="Cambria Math" w:hAnsi="Cambria Math" w:cs="Times New Roman"/>
          </w:rPr>
          <m:t xml:space="preserve">  </m:t>
        </m:r>
      </m:oMath>
      <w:r w:rsidRPr="004F7D68">
        <w:rPr>
          <w:rFonts w:ascii="Times New Roman" w:hAnsi="Times New Roman" w:cs="Times New Roman"/>
        </w:rPr>
        <w:t xml:space="preserve">    </w:t>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t xml:space="preserve">                 Eq. S9c</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t>Scheme 1 reversible isomerisation</w:t>
      </w:r>
    </w:p>
    <w:p w:rsidR="002736D5" w:rsidRPr="004F7D68" w:rsidRDefault="002736D5" w:rsidP="002736D5">
      <w:pPr>
        <w:spacing w:after="0" w:line="240" w:lineRule="auto"/>
        <w:jc w:val="both"/>
        <w:rPr>
          <w:rFonts w:ascii="Times New Roman" w:hAnsi="Times New Roman" w:cs="Times New Roman"/>
          <w:b/>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If we assume that the formation of the fluorescent species is reversible kinetic model 1 changes to the following reaction equation:</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noProof/>
          <w:lang w:eastAsia="en-GB"/>
        </w:rPr>
        <w:drawing>
          <wp:inline distT="0" distB="0" distL="0" distR="0" wp14:anchorId="7E934B80" wp14:editId="73C459D8">
            <wp:extent cx="2772410" cy="398780"/>
            <wp:effectExtent l="0" t="0" r="8890" b="1270"/>
            <wp:docPr id="157" name="Picture 157" descr="G:\Silke\Data\summary\Paper\figures\Reaction_Scheme_1_back_re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ilke\Data\summary\Paper\figures\Reaction_Scheme_1_back_reac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410" cy="398780"/>
                    </a:xfrm>
                    <a:prstGeom prst="rect">
                      <a:avLst/>
                    </a:prstGeom>
                    <a:noFill/>
                    <a:ln>
                      <a:noFill/>
                    </a:ln>
                  </pic:spPr>
                </pic:pic>
              </a:graphicData>
            </a:graphic>
          </wp:inline>
        </w:drawing>
      </w:r>
      <w:r w:rsidRPr="004F7D68">
        <w:rPr>
          <w:rFonts w:ascii="Times New Roman" w:hAnsi="Times New Roman" w:cs="Times New Roman"/>
        </w:rPr>
        <w:t xml:space="preserve"> </w:t>
      </w: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With the final fitting equation:</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obs</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00657743">
        <w:rPr>
          <w:rFonts w:ascii="Times New Roman" w:hAnsi="Times New Roman" w:cs="Times New Roman"/>
        </w:rPr>
        <w:t xml:space="preserve">     </w:t>
      </w:r>
      <w:r w:rsidRPr="004F7D68">
        <w:rPr>
          <w:rFonts w:ascii="Times New Roman" w:hAnsi="Times New Roman" w:cs="Times New Roman"/>
        </w:rPr>
        <w:t>Eq. S10</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 xml:space="preserve">Further the amplitude A, the overall rate constant </w:t>
      </w:r>
      <w:r w:rsidRPr="004F7D68">
        <w:rPr>
          <w:rFonts w:ascii="Times New Roman" w:hAnsi="Times New Roman" w:cs="Times New Roman"/>
          <w:i/>
        </w:rPr>
        <w:t>K</w:t>
      </w:r>
      <w:r w:rsidRPr="004F7D68">
        <w:rPr>
          <w:rFonts w:ascii="Times New Roman" w:hAnsi="Times New Roman" w:cs="Times New Roman"/>
          <w:vertAlign w:val="subscript"/>
        </w:rPr>
        <w:t>0</w:t>
      </w:r>
      <w:r w:rsidRPr="004F7D68">
        <w:rPr>
          <w:rFonts w:ascii="Times New Roman" w:hAnsi="Times New Roman" w:cs="Times New Roman"/>
        </w:rPr>
        <w:t xml:space="preserve"> and with it the overall </w:t>
      </w:r>
      <w:r w:rsidRPr="004F7D68">
        <w:rPr>
          <w:rFonts w:ascii="Times New Roman" w:hAnsi="Times New Roman" w:cs="Times New Roman"/>
          <w:i/>
        </w:rPr>
        <w:t>K</w:t>
      </w:r>
      <w:r w:rsidRPr="004F7D68">
        <w:rPr>
          <w:rFonts w:ascii="Times New Roman" w:hAnsi="Times New Roman" w:cs="Times New Roman"/>
          <w:vertAlign w:val="subscript"/>
        </w:rPr>
        <w:t>d</w:t>
      </w:r>
      <w:r w:rsidRPr="004F7D68">
        <w:rPr>
          <w:rFonts w:ascii="Times New Roman" w:hAnsi="Times New Roman" w:cs="Times New Roman"/>
        </w:rPr>
        <w:t xml:space="preserve"> can be defined (see equations (9a, b, c).</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r>
          <w:rPr>
            <w:rFonts w:ascii="Cambria Math" w:hAnsi="Cambria Math" w:cs="Times New Roman"/>
          </w:rPr>
          <m:t>A=</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0</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num>
          <m:den>
            <m:sSub>
              <m:sSubPr>
                <m:ctrlPr>
                  <w:rPr>
                    <w:rFonts w:ascii="Cambria Math" w:hAnsi="Cambria Math" w:cs="Times New Roman"/>
                    <w:i/>
                  </w:rPr>
                </m:ctrlPr>
              </m:sSubPr>
              <m:e>
                <m:r>
                  <w:rPr>
                    <w:rFonts w:ascii="Cambria Math" w:hAnsi="Cambria Math" w:cs="Times New Roman"/>
                  </w:rPr>
                  <m:t>1+K</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n</m:t>
                </m:r>
              </m:sup>
            </m:sSup>
          </m:den>
        </m:f>
      </m:oMath>
      <w:r w:rsidRPr="004F7D68">
        <w:rPr>
          <w:rFonts w:ascii="Times New Roman" w:hAnsi="Times New Roman" w:cs="Times New Roman"/>
        </w:rPr>
        <w:t xml:space="preserve">  </w:t>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00657743">
        <w:rPr>
          <w:rFonts w:ascii="Times New Roman" w:hAnsi="Times New Roman" w:cs="Times New Roman"/>
        </w:rPr>
        <w:t xml:space="preserve">     </w:t>
      </w:r>
      <w:r w:rsidRPr="004F7D68">
        <w:rPr>
          <w:rFonts w:ascii="Times New Roman" w:hAnsi="Times New Roman" w:cs="Times New Roman"/>
        </w:rPr>
        <w:t>Eq. S11a</w:t>
      </w:r>
    </w:p>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oMath>
      <w:r w:rsidRPr="004F7D68">
        <w:rPr>
          <w:rFonts w:ascii="Times New Roman" w:hAnsi="Times New Roman" w:cs="Times New Roman"/>
        </w:rPr>
        <w:t xml:space="preserve"> </w:t>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00657743">
        <w:rPr>
          <w:rFonts w:ascii="Times New Roman" w:hAnsi="Times New Roman" w:cs="Times New Roman"/>
        </w:rPr>
        <w:t xml:space="preserve">     </w:t>
      </w:r>
      <w:r w:rsidRPr="004F7D68">
        <w:rPr>
          <w:rFonts w:ascii="Times New Roman" w:hAnsi="Times New Roman" w:cs="Times New Roman"/>
        </w:rPr>
        <w:t xml:space="preserve">Eq. S11b  </w:t>
      </w:r>
    </w:p>
    <w:p w:rsidR="002736D5" w:rsidRPr="004F7D68" w:rsidRDefault="002736D5" w:rsidP="002736D5">
      <w:pPr>
        <w:spacing w:after="0" w:line="240" w:lineRule="auto"/>
        <w:jc w:val="both"/>
        <w:rPr>
          <w:rFonts w:ascii="Times New Roman" w:hAnsi="Times New Roman" w:cs="Times New Roman"/>
        </w:rPr>
      </w:pPr>
    </w:p>
    <w:p w:rsidR="002736D5"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den>
        </m:f>
        <m:r>
          <w:rPr>
            <w:rFonts w:ascii="Cambria Math" w:hAnsi="Cambria Math" w:cs="Times New Roman"/>
          </w:rPr>
          <m:t xml:space="preserve">  </m:t>
        </m:r>
      </m:oMath>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Pr="004F7D68">
        <w:rPr>
          <w:rFonts w:ascii="Times New Roman" w:hAnsi="Times New Roman" w:cs="Times New Roman"/>
        </w:rPr>
        <w:tab/>
      </w:r>
      <w:r w:rsidR="00657743">
        <w:rPr>
          <w:rFonts w:ascii="Times New Roman" w:hAnsi="Times New Roman" w:cs="Times New Roman"/>
        </w:rPr>
        <w:t xml:space="preserve">     </w:t>
      </w:r>
      <w:r w:rsidRPr="004F7D68">
        <w:rPr>
          <w:rFonts w:ascii="Times New Roman" w:hAnsi="Times New Roman" w:cs="Times New Roman"/>
        </w:rPr>
        <w:t>Eq. S11c</w:t>
      </w:r>
    </w:p>
    <w:p w:rsidR="00657743" w:rsidRPr="004F7D68" w:rsidRDefault="00657743"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2736D5" w:rsidRPr="004F7D68" w:rsidRDefault="002736D5" w:rsidP="002736D5">
      <w:pPr>
        <w:spacing w:after="0" w:line="240" w:lineRule="auto"/>
        <w:jc w:val="both"/>
        <w:rPr>
          <w:rFonts w:ascii="Times New Roman" w:hAnsi="Times New Roman" w:cs="Times New Roman"/>
        </w:rPr>
        <w:sectPr w:rsidR="002736D5" w:rsidRPr="004F7D68" w:rsidSect="002736D5">
          <w:pgSz w:w="11906" w:h="16838"/>
          <w:pgMar w:top="1440" w:right="1440" w:bottom="1440" w:left="1440" w:header="709" w:footer="709" w:gutter="0"/>
          <w:cols w:space="708"/>
          <w:docGrid w:linePitch="360"/>
        </w:sectPr>
      </w:pP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lastRenderedPageBreak/>
        <w:t>SI Table 3</w:t>
      </w:r>
      <w:r>
        <w:rPr>
          <w:rFonts w:ascii="Times New Roman" w:hAnsi="Times New Roman" w:cs="Times New Roman"/>
          <w:b/>
        </w:rPr>
        <w:t>A</w:t>
      </w:r>
    </w:p>
    <w:p w:rsidR="002736D5" w:rsidRPr="004F7D68" w:rsidRDefault="002736D5" w:rsidP="002736D5">
      <w:pPr>
        <w:spacing w:after="0" w:line="240" w:lineRule="auto"/>
        <w:jc w:val="both"/>
        <w:rPr>
          <w:rFonts w:ascii="Times New Roman" w:hAnsi="Times New Roman" w:cs="Times New Roman"/>
          <w:b/>
        </w:rPr>
      </w:pPr>
    </w:p>
    <w:tbl>
      <w:tblPr>
        <w:tblStyle w:val="TableGrid1"/>
        <w:tblW w:w="8046" w:type="dxa"/>
        <w:tblLook w:val="04A0" w:firstRow="1" w:lastRow="0" w:firstColumn="1" w:lastColumn="0" w:noHBand="0" w:noVBand="1"/>
      </w:tblPr>
      <w:tblGrid>
        <w:gridCol w:w="1951"/>
        <w:gridCol w:w="1134"/>
        <w:gridCol w:w="1134"/>
        <w:gridCol w:w="1276"/>
        <w:gridCol w:w="1134"/>
        <w:gridCol w:w="1417"/>
      </w:tblGrid>
      <w:tr w:rsidR="002736D5" w:rsidRPr="004F7D68" w:rsidTr="002736D5">
        <w:trPr>
          <w:trHeight w:val="287"/>
        </w:trPr>
        <w:tc>
          <w:tcPr>
            <w:tcW w:w="1951" w:type="dxa"/>
            <w:vMerge w:val="restart"/>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variant</w:t>
            </w:r>
          </w:p>
        </w:tc>
        <w:tc>
          <w:tcPr>
            <w:tcW w:w="1134" w:type="dxa"/>
            <w:vMerge w:val="restart"/>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 xml:space="preserve">d </w:t>
            </w:r>
            <w:r w:rsidRPr="004F7D68">
              <w:rPr>
                <w:rFonts w:ascii="Times New Roman" w:hAnsi="Times New Roman" w:cs="Times New Roman"/>
                <w:b/>
              </w:rPr>
              <w:t>(nM)</w:t>
            </w:r>
          </w:p>
        </w:tc>
        <w:tc>
          <w:tcPr>
            <w:tcW w:w="1134" w:type="dxa"/>
            <w:vMerge w:val="restart"/>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n</w:t>
            </w:r>
          </w:p>
        </w:tc>
        <w:tc>
          <w:tcPr>
            <w:tcW w:w="1276"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 xml:space="preserve">d1 </w:t>
            </w:r>
            <w:r w:rsidRPr="004F7D68">
              <w:rPr>
                <w:rFonts w:ascii="Times New Roman" w:hAnsi="Times New Roman" w:cs="Times New Roman"/>
                <w:b/>
              </w:rPr>
              <w:t xml:space="preserve">(nM) </w:t>
            </w:r>
          </w:p>
        </w:tc>
        <w:tc>
          <w:tcPr>
            <w:tcW w:w="1134"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n</w:t>
            </w:r>
          </w:p>
        </w:tc>
        <w:tc>
          <w:tcPr>
            <w:tcW w:w="1417"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vertAlign w:val="subscript"/>
              </w:rPr>
              <w:t>+2</w:t>
            </w:r>
            <w:r w:rsidRPr="004F7D68">
              <w:rPr>
                <w:rFonts w:ascii="Times New Roman" w:hAnsi="Times New Roman" w:cs="Times New Roman"/>
                <w:b/>
              </w:rPr>
              <w:t xml:space="preserve"> (s</w:t>
            </w:r>
            <w:r w:rsidRPr="004F7D68">
              <w:rPr>
                <w:rFonts w:ascii="Times New Roman" w:hAnsi="Times New Roman" w:cs="Times New Roman"/>
                <w:b/>
                <w:vertAlign w:val="superscript"/>
              </w:rPr>
              <w:noBreakHyphen/>
              <w:t>1</w:t>
            </w:r>
            <w:r w:rsidRPr="004F7D68">
              <w:rPr>
                <w:rFonts w:ascii="Times New Roman" w:hAnsi="Times New Roman" w:cs="Times New Roman"/>
                <w:b/>
              </w:rPr>
              <w:t>)</w:t>
            </w:r>
          </w:p>
        </w:tc>
      </w:tr>
      <w:tr w:rsidR="002736D5" w:rsidRPr="004F7D68" w:rsidTr="002736D5">
        <w:trPr>
          <w:trHeight w:val="287"/>
        </w:trPr>
        <w:tc>
          <w:tcPr>
            <w:tcW w:w="1951" w:type="dxa"/>
            <w:vMerge/>
            <w:vAlign w:val="center"/>
          </w:tcPr>
          <w:p w:rsidR="002736D5" w:rsidRPr="004F7D68" w:rsidRDefault="002736D5" w:rsidP="002736D5">
            <w:pPr>
              <w:jc w:val="both"/>
              <w:rPr>
                <w:rFonts w:ascii="Times New Roman" w:hAnsi="Times New Roman" w:cs="Times New Roman"/>
                <w:b/>
              </w:rPr>
            </w:pPr>
          </w:p>
        </w:tc>
        <w:tc>
          <w:tcPr>
            <w:tcW w:w="1134" w:type="dxa"/>
            <w:vMerge/>
            <w:vAlign w:val="center"/>
          </w:tcPr>
          <w:p w:rsidR="002736D5" w:rsidRPr="004F7D68" w:rsidRDefault="002736D5" w:rsidP="002736D5">
            <w:pPr>
              <w:jc w:val="both"/>
              <w:rPr>
                <w:rFonts w:ascii="Times New Roman" w:hAnsi="Times New Roman" w:cs="Times New Roman"/>
                <w:b/>
                <w:i/>
              </w:rPr>
            </w:pPr>
          </w:p>
        </w:tc>
        <w:tc>
          <w:tcPr>
            <w:tcW w:w="1134" w:type="dxa"/>
            <w:vMerge/>
            <w:vAlign w:val="center"/>
          </w:tcPr>
          <w:p w:rsidR="002736D5" w:rsidRPr="004F7D68" w:rsidRDefault="002736D5" w:rsidP="002736D5">
            <w:pPr>
              <w:jc w:val="both"/>
              <w:rPr>
                <w:rFonts w:ascii="Times New Roman" w:hAnsi="Times New Roman" w:cs="Times New Roman"/>
                <w:b/>
              </w:rPr>
            </w:pPr>
          </w:p>
        </w:tc>
        <w:tc>
          <w:tcPr>
            <w:tcW w:w="3827" w:type="dxa"/>
            <w:gridSpan w:val="3"/>
            <w:vAlign w:val="center"/>
          </w:tcPr>
          <w:p w:rsidR="002736D5" w:rsidRPr="004F7D68" w:rsidRDefault="002736D5" w:rsidP="002736D5">
            <w:pPr>
              <w:jc w:val="both"/>
              <w:rPr>
                <w:rFonts w:ascii="Times New Roman" w:hAnsi="Times New Roman" w:cs="Times New Roman"/>
                <w:b/>
                <w:i/>
              </w:rPr>
            </w:pPr>
            <w:r w:rsidRPr="004F7D68">
              <w:rPr>
                <w:rFonts w:ascii="Times New Roman" w:hAnsi="Times New Roman" w:cs="Times New Roman"/>
                <w:b/>
              </w:rPr>
              <w:t>from fit with Eq. 1</w:t>
            </w: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162 ± 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1.8 ± 0.1</w:t>
            </w:r>
          </w:p>
        </w:tc>
        <w:tc>
          <w:tcPr>
            <w:tcW w:w="1276"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345 ±  71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2.6 ± 0.1</w:t>
            </w:r>
          </w:p>
        </w:tc>
        <w:tc>
          <w:tcPr>
            <w:tcW w:w="1417"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150 ± 2</w:t>
            </w: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428 ± 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3.2 ± 0.1</w:t>
            </w:r>
          </w:p>
        </w:tc>
        <w:tc>
          <w:tcPr>
            <w:tcW w:w="1276"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417" w:type="dxa"/>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575"/>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EF-1 (f</w:t>
            </w:r>
            <w:r w:rsidRPr="004F7D68">
              <w:rPr>
                <w:rFonts w:ascii="Times New Roman" w:hAnsi="Times New Roman" w:cs="Times New Roman"/>
              </w:rPr>
              <w:noBreakHyphen/>
              <w:t>RGECO1)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1213 ± 15</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3.0 ± 0.2</w:t>
            </w:r>
          </w:p>
        </w:tc>
        <w:tc>
          <w:tcPr>
            <w:tcW w:w="1276"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340 ± 105</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 ± 0.4</w:t>
            </w:r>
          </w:p>
        </w:tc>
        <w:tc>
          <w:tcPr>
            <w:tcW w:w="1417"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14.5 ± 0.5</w:t>
            </w: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436 ± 5</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 xml:space="preserve">2.6 ± 0.1 </w:t>
            </w:r>
          </w:p>
        </w:tc>
        <w:tc>
          <w:tcPr>
            <w:tcW w:w="1276"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417" w:type="dxa"/>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187 ± 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1.7 ± 0.1</w:t>
            </w:r>
          </w:p>
        </w:tc>
        <w:tc>
          <w:tcPr>
            <w:tcW w:w="1276"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435 ± 699</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4.6 ± 1.1</w:t>
            </w:r>
          </w:p>
        </w:tc>
        <w:tc>
          <w:tcPr>
            <w:tcW w:w="1417"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117 ± 9</w:t>
            </w: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EF-4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425 ± 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2.7 ± 0.1</w:t>
            </w:r>
          </w:p>
        </w:tc>
        <w:tc>
          <w:tcPr>
            <w:tcW w:w="1276"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526 ± 222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4.5 ± 0.2</w:t>
            </w:r>
          </w:p>
        </w:tc>
        <w:tc>
          <w:tcPr>
            <w:tcW w:w="1417"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139 ± 2</w:t>
            </w: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1216 ± 21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3.9 ± 0.3</w:t>
            </w:r>
          </w:p>
        </w:tc>
        <w:tc>
          <w:tcPr>
            <w:tcW w:w="1276"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417" w:type="dxa"/>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600"/>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429 ± 5</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 xml:space="preserve">2.5 ± 0.1 </w:t>
            </w:r>
          </w:p>
        </w:tc>
        <w:tc>
          <w:tcPr>
            <w:tcW w:w="1276"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417" w:type="dxa"/>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548"/>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973 ± 7</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 ± 0.1</w:t>
            </w:r>
          </w:p>
        </w:tc>
        <w:tc>
          <w:tcPr>
            <w:tcW w:w="1276"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323 ± 156</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2.3 ± 0.4</w:t>
            </w:r>
          </w:p>
        </w:tc>
        <w:tc>
          <w:tcPr>
            <w:tcW w:w="1417"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109 ± 2</w:t>
            </w:r>
          </w:p>
        </w:tc>
      </w:tr>
      <w:tr w:rsidR="002736D5" w:rsidRPr="004F7D68" w:rsidTr="002736D5">
        <w:trPr>
          <w:trHeight w:val="492"/>
        </w:trPr>
        <w:tc>
          <w:tcPr>
            <w:tcW w:w="1951" w:type="dxa"/>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jRGECO1a RS-1 EF-4 (f-RGECO2)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1261 ± 11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5.8 ± 0.3</w:t>
            </w:r>
          </w:p>
        </w:tc>
        <w:tc>
          <w:tcPr>
            <w:tcW w:w="1276"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1250 ± 313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2.7 ± 0.3</w:t>
            </w:r>
          </w:p>
        </w:tc>
        <w:tc>
          <w:tcPr>
            <w:tcW w:w="1417"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79 ± 3</w:t>
            </w:r>
          </w:p>
        </w:tc>
      </w:tr>
    </w:tbl>
    <w:p w:rsidR="002736D5" w:rsidRPr="004F7D68" w:rsidRDefault="002736D5" w:rsidP="002736D5">
      <w:pPr>
        <w:spacing w:after="0" w:line="240" w:lineRule="auto"/>
        <w:jc w:val="both"/>
        <w:rPr>
          <w:rFonts w:ascii="Times New Roman" w:hAnsi="Times New Roman" w:cs="Times New Roman"/>
        </w:rPr>
      </w:pPr>
    </w:p>
    <w:p w:rsidR="002736D5" w:rsidRPr="004F7D68" w:rsidRDefault="002736D5" w:rsidP="002736D5">
      <w:pPr>
        <w:spacing w:after="0" w:line="240" w:lineRule="auto"/>
        <w:jc w:val="both"/>
        <w:rPr>
          <w:rFonts w:ascii="Times New Roman" w:hAnsi="Times New Roman" w:cs="Times New Roman"/>
        </w:rPr>
      </w:pPr>
      <w:r w:rsidRPr="004F7D68">
        <w:rPr>
          <w:rFonts w:ascii="Times New Roman" w:hAnsi="Times New Roman" w:cs="Times New Roman"/>
        </w:rPr>
        <w:br w:type="page"/>
      </w:r>
    </w:p>
    <w:p w:rsidR="002736D5" w:rsidRPr="004F7D68" w:rsidRDefault="002736D5" w:rsidP="002736D5">
      <w:pPr>
        <w:spacing w:after="0" w:line="240" w:lineRule="auto"/>
        <w:jc w:val="both"/>
        <w:rPr>
          <w:rFonts w:ascii="Times New Roman" w:hAnsi="Times New Roman" w:cs="Times New Roman"/>
          <w:b/>
        </w:rPr>
      </w:pPr>
      <w:r w:rsidRPr="004F7D68">
        <w:rPr>
          <w:rFonts w:ascii="Times New Roman" w:hAnsi="Times New Roman" w:cs="Times New Roman"/>
          <w:b/>
        </w:rPr>
        <w:lastRenderedPageBreak/>
        <w:t>SI Table 3</w:t>
      </w:r>
      <w:r>
        <w:rPr>
          <w:rFonts w:ascii="Times New Roman" w:hAnsi="Times New Roman" w:cs="Times New Roman"/>
          <w:b/>
        </w:rPr>
        <w:t>B</w:t>
      </w:r>
    </w:p>
    <w:p w:rsidR="002736D5" w:rsidRPr="004F7D68" w:rsidRDefault="002736D5" w:rsidP="002736D5">
      <w:pPr>
        <w:spacing w:after="0" w:line="240" w:lineRule="auto"/>
        <w:jc w:val="both"/>
        <w:rPr>
          <w:rFonts w:ascii="Times New Roman" w:hAnsi="Times New Roman" w:cs="Times New Roman"/>
          <w:b/>
        </w:rPr>
      </w:pPr>
    </w:p>
    <w:tbl>
      <w:tblPr>
        <w:tblStyle w:val="TableGrid1"/>
        <w:tblW w:w="9747" w:type="dxa"/>
        <w:tblLook w:val="04A0" w:firstRow="1" w:lastRow="0" w:firstColumn="1" w:lastColumn="0" w:noHBand="0" w:noVBand="1"/>
      </w:tblPr>
      <w:tblGrid>
        <w:gridCol w:w="1809"/>
        <w:gridCol w:w="1134"/>
        <w:gridCol w:w="1134"/>
        <w:gridCol w:w="1134"/>
        <w:gridCol w:w="1134"/>
        <w:gridCol w:w="993"/>
        <w:gridCol w:w="1134"/>
        <w:gridCol w:w="1275"/>
      </w:tblGrid>
      <w:tr w:rsidR="002736D5" w:rsidRPr="004F7D68" w:rsidTr="002736D5">
        <w:trPr>
          <w:trHeight w:val="287"/>
        </w:trPr>
        <w:tc>
          <w:tcPr>
            <w:tcW w:w="1809" w:type="dxa"/>
            <w:vMerge w:val="restart"/>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variant</w:t>
            </w:r>
          </w:p>
        </w:tc>
        <w:tc>
          <w:tcPr>
            <w:tcW w:w="1134" w:type="dxa"/>
            <w:vMerge w:val="restart"/>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 xml:space="preserve">d </w:t>
            </w:r>
            <w:r w:rsidRPr="004F7D68">
              <w:rPr>
                <w:rFonts w:ascii="Times New Roman" w:hAnsi="Times New Roman" w:cs="Times New Roman"/>
                <w:b/>
              </w:rPr>
              <w:t>(nM)</w:t>
            </w:r>
          </w:p>
        </w:tc>
        <w:tc>
          <w:tcPr>
            <w:tcW w:w="1134" w:type="dxa"/>
            <w:vMerge w:val="restart"/>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n</w:t>
            </w:r>
          </w:p>
        </w:tc>
        <w:tc>
          <w:tcPr>
            <w:tcW w:w="1134"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b/>
                <w:vertAlign w:val="subscript"/>
              </w:rPr>
              <w:t xml:space="preserve">d1 </w:t>
            </w:r>
            <w:r w:rsidRPr="004F7D68">
              <w:rPr>
                <w:rFonts w:ascii="Times New Roman" w:hAnsi="Times New Roman" w:cs="Times New Roman"/>
                <w:b/>
              </w:rPr>
              <w:t xml:space="preserve">(nM) </w:t>
            </w:r>
          </w:p>
        </w:tc>
        <w:tc>
          <w:tcPr>
            <w:tcW w:w="1134"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n</w:t>
            </w:r>
          </w:p>
        </w:tc>
        <w:tc>
          <w:tcPr>
            <w:tcW w:w="993" w:type="dxa"/>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i/>
              </w:rPr>
              <w:t>k</w:t>
            </w:r>
            <w:r w:rsidRPr="004F7D68">
              <w:rPr>
                <w:rFonts w:ascii="Times New Roman" w:hAnsi="Times New Roman" w:cs="Times New Roman"/>
                <w:vertAlign w:val="subscript"/>
              </w:rPr>
              <w:t>+2</w:t>
            </w:r>
            <w:r w:rsidRPr="004F7D68">
              <w:rPr>
                <w:rFonts w:ascii="Times New Roman" w:hAnsi="Times New Roman" w:cs="Times New Roman"/>
                <w:b/>
              </w:rPr>
              <w:t xml:space="preserve"> (s</w:t>
            </w:r>
            <w:r w:rsidRPr="004F7D68">
              <w:rPr>
                <w:rFonts w:ascii="Times New Roman" w:hAnsi="Times New Roman" w:cs="Times New Roman"/>
                <w:b/>
                <w:vertAlign w:val="superscript"/>
              </w:rPr>
              <w:noBreakHyphen/>
              <w:t>1</w:t>
            </w:r>
            <w:r w:rsidRPr="004F7D68">
              <w:rPr>
                <w:rFonts w:ascii="Times New Roman" w:hAnsi="Times New Roman" w:cs="Times New Roman"/>
                <w:b/>
              </w:rPr>
              <w:t>)</w:t>
            </w:r>
          </w:p>
        </w:tc>
        <w:tc>
          <w:tcPr>
            <w:tcW w:w="1134" w:type="dxa"/>
            <w:vAlign w:val="center"/>
          </w:tcPr>
          <w:p w:rsidR="002736D5" w:rsidRPr="004F7D68" w:rsidRDefault="002736D5" w:rsidP="002736D5">
            <w:pPr>
              <w:jc w:val="both"/>
              <w:rPr>
                <w:rFonts w:ascii="Times New Roman" w:hAnsi="Times New Roman" w:cs="Times New Roman"/>
                <w:b/>
                <w:i/>
              </w:rPr>
            </w:pPr>
            <w:r w:rsidRPr="004F7D68">
              <w:rPr>
                <w:rFonts w:ascii="Times New Roman" w:hAnsi="Times New Roman" w:cs="Times New Roman"/>
                <w:b/>
                <w:i/>
              </w:rPr>
              <w:t>k</w:t>
            </w:r>
            <w:r w:rsidRPr="004F7D68">
              <w:rPr>
                <w:rFonts w:ascii="Times New Roman" w:hAnsi="Times New Roman" w:cs="Times New Roman"/>
                <w:vertAlign w:val="subscript"/>
              </w:rPr>
              <w:t>-2</w:t>
            </w:r>
            <w:r w:rsidRPr="004F7D68">
              <w:rPr>
                <w:rFonts w:ascii="Times New Roman" w:hAnsi="Times New Roman" w:cs="Times New Roman"/>
                <w:b/>
              </w:rPr>
              <w:t xml:space="preserve"> (s</w:t>
            </w:r>
            <w:r w:rsidRPr="004F7D68">
              <w:rPr>
                <w:rFonts w:ascii="Times New Roman" w:hAnsi="Times New Roman" w:cs="Times New Roman"/>
                <w:b/>
                <w:vertAlign w:val="superscript"/>
              </w:rPr>
              <w:noBreakHyphen/>
              <w:t>1</w:t>
            </w:r>
            <w:r w:rsidRPr="004F7D68">
              <w:rPr>
                <w:rFonts w:ascii="Times New Roman" w:hAnsi="Times New Roman" w:cs="Times New Roman"/>
                <w:b/>
              </w:rPr>
              <w:t>)</w:t>
            </w:r>
          </w:p>
        </w:tc>
        <w:tc>
          <w:tcPr>
            <w:tcW w:w="1275" w:type="dxa"/>
          </w:tcPr>
          <w:p w:rsidR="002736D5" w:rsidRPr="004F7D68" w:rsidRDefault="002736D5" w:rsidP="002736D5">
            <w:pPr>
              <w:jc w:val="both"/>
              <w:rPr>
                <w:rFonts w:ascii="Times New Roman" w:hAnsi="Times New Roman" w:cs="Times New Roman"/>
                <w:b/>
                <w:i/>
              </w:rPr>
            </w:pPr>
            <w:r w:rsidRPr="004F7D68">
              <w:rPr>
                <w:rFonts w:ascii="Times New Roman" w:hAnsi="Times New Roman" w:cs="Times New Roman"/>
                <w:b/>
                <w:i/>
              </w:rPr>
              <w:t>K</w:t>
            </w:r>
            <w:r w:rsidRPr="004F7D68">
              <w:rPr>
                <w:rFonts w:ascii="Times New Roman" w:hAnsi="Times New Roman" w:cs="Times New Roman"/>
                <w:b/>
                <w:vertAlign w:val="subscript"/>
              </w:rPr>
              <w:t xml:space="preserve">d(overall) </w:t>
            </w:r>
            <w:r w:rsidRPr="004F7D68">
              <w:rPr>
                <w:rFonts w:ascii="Times New Roman" w:hAnsi="Times New Roman" w:cs="Times New Roman"/>
                <w:b/>
              </w:rPr>
              <w:t>(nM)</w:t>
            </w:r>
          </w:p>
        </w:tc>
      </w:tr>
      <w:tr w:rsidR="002736D5" w:rsidRPr="004F7D68" w:rsidTr="002736D5">
        <w:trPr>
          <w:trHeight w:val="287"/>
        </w:trPr>
        <w:tc>
          <w:tcPr>
            <w:tcW w:w="1809" w:type="dxa"/>
            <w:vMerge/>
            <w:vAlign w:val="center"/>
          </w:tcPr>
          <w:p w:rsidR="002736D5" w:rsidRPr="004F7D68" w:rsidRDefault="002736D5" w:rsidP="002736D5">
            <w:pPr>
              <w:jc w:val="both"/>
              <w:rPr>
                <w:rFonts w:ascii="Times New Roman" w:hAnsi="Times New Roman" w:cs="Times New Roman"/>
                <w:b/>
              </w:rPr>
            </w:pPr>
          </w:p>
        </w:tc>
        <w:tc>
          <w:tcPr>
            <w:tcW w:w="1134" w:type="dxa"/>
            <w:vMerge/>
            <w:vAlign w:val="center"/>
          </w:tcPr>
          <w:p w:rsidR="002736D5" w:rsidRPr="004F7D68" w:rsidRDefault="002736D5" w:rsidP="002736D5">
            <w:pPr>
              <w:jc w:val="both"/>
              <w:rPr>
                <w:rFonts w:ascii="Times New Roman" w:hAnsi="Times New Roman" w:cs="Times New Roman"/>
                <w:b/>
                <w:i/>
              </w:rPr>
            </w:pPr>
          </w:p>
        </w:tc>
        <w:tc>
          <w:tcPr>
            <w:tcW w:w="1134" w:type="dxa"/>
            <w:vMerge/>
            <w:vAlign w:val="center"/>
          </w:tcPr>
          <w:p w:rsidR="002736D5" w:rsidRPr="004F7D68" w:rsidRDefault="002736D5" w:rsidP="002736D5">
            <w:pPr>
              <w:jc w:val="both"/>
              <w:rPr>
                <w:rFonts w:ascii="Times New Roman" w:hAnsi="Times New Roman" w:cs="Times New Roman"/>
                <w:b/>
              </w:rPr>
            </w:pPr>
          </w:p>
        </w:tc>
        <w:tc>
          <w:tcPr>
            <w:tcW w:w="4395" w:type="dxa"/>
            <w:gridSpan w:val="4"/>
            <w:vAlign w:val="center"/>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from fit with Eq. 3</w:t>
            </w:r>
          </w:p>
        </w:tc>
        <w:tc>
          <w:tcPr>
            <w:tcW w:w="1275" w:type="dxa"/>
          </w:tcPr>
          <w:p w:rsidR="002736D5" w:rsidRPr="004F7D68" w:rsidRDefault="002736D5" w:rsidP="002736D5">
            <w:pPr>
              <w:jc w:val="both"/>
              <w:rPr>
                <w:rFonts w:ascii="Times New Roman" w:hAnsi="Times New Roman" w:cs="Times New Roman"/>
                <w:b/>
              </w:rPr>
            </w:pPr>
            <w:r w:rsidRPr="004F7D68">
              <w:rPr>
                <w:rFonts w:ascii="Times New Roman" w:hAnsi="Times New Roman" w:cs="Times New Roman"/>
                <w:b/>
              </w:rPr>
              <w:t>from Eq. 4</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141 ± 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 ± 0.1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345 ± 131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2.0 ± 0.2</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53 ± 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5.3 ± 0.8</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379 ± 156</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(f</w:t>
            </w:r>
            <w:r w:rsidRPr="004F7D68">
              <w:rPr>
                <w:rFonts w:ascii="Times New Roman" w:hAnsi="Times New Roman" w:cs="Times New Roman"/>
              </w:rPr>
              <w:noBreakHyphen/>
              <w:t>RCaMP1)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520 ± 12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2.3 ± 0.1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400 ± 144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 ± 0.3</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17 ± 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5.1 ± 0.5</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520 ± 196</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156 ± 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1.9 ± 0.1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357 ± 90</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2.1 ± 0.2</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34 ± 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8.6 ± 0.4</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447 ± 115</w:t>
            </w:r>
          </w:p>
        </w:tc>
      </w:tr>
      <w:tr w:rsidR="002736D5" w:rsidRPr="004F7D68" w:rsidTr="002736D5">
        <w:trPr>
          <w:trHeight w:val="575"/>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154 ± 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2.3 ± 0.1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847 ± 403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1.3 ± 0.4</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28 ± 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 ± 2</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999 ± 630</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EF-3 (f</w:t>
            </w:r>
            <w:r w:rsidRPr="004F7D68">
              <w:rPr>
                <w:rFonts w:ascii="Times New Roman" w:hAnsi="Times New Roman" w:cs="Times New Roman"/>
              </w:rPr>
              <w:noBreakHyphen/>
              <w:t>RCaMP2)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785 ± 12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3.5 ± 0.2</w:t>
            </w:r>
          </w:p>
        </w:tc>
        <w:tc>
          <w:tcPr>
            <w:tcW w:w="1134"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993"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275" w:type="dxa"/>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EF-4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688 ± 15</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3.0 ± 0.2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385 ± 193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1.9 ± 0.3</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37 ± 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8 ± 1</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468 ± 243</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702 ± 12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2.4 ± 0.1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385 ± 104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3.1 ± 0.2</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15 ± 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5.4 ± 0.3</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524 ± 145</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EF-2</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607 ± 11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400 ± 304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4.1 ± 0.6</w:t>
            </w:r>
          </w:p>
        </w:tc>
        <w:tc>
          <w:tcPr>
            <w:tcW w:w="993"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12 ± 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4.6 ± 0.3</w:t>
            </w:r>
          </w:p>
        </w:tc>
        <w:tc>
          <w:tcPr>
            <w:tcW w:w="1275"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559 ± 427</w:t>
            </w:r>
          </w:p>
        </w:tc>
      </w:tr>
      <w:tr w:rsidR="002736D5" w:rsidRPr="004F7D68" w:rsidTr="002736D5">
        <w:trPr>
          <w:trHeight w:val="548"/>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EF-3</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768 ± 29</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2.2 ± 0.1</w:t>
            </w:r>
          </w:p>
        </w:tc>
        <w:tc>
          <w:tcPr>
            <w:tcW w:w="1134"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993"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275" w:type="dxa"/>
            <w:vAlign w:val="center"/>
          </w:tcPr>
          <w:p w:rsidR="002736D5" w:rsidRPr="004F7D68" w:rsidRDefault="002736D5" w:rsidP="002736D5">
            <w:pPr>
              <w:jc w:val="both"/>
              <w:rPr>
                <w:rFonts w:ascii="Times New Roman" w:hAnsi="Times New Roman" w:cs="Times New Roman"/>
              </w:rPr>
            </w:pPr>
          </w:p>
        </w:tc>
      </w:tr>
      <w:tr w:rsidR="002736D5" w:rsidRPr="004F7D68" w:rsidTr="002736D5">
        <w:trPr>
          <w:trHeight w:val="600"/>
        </w:trPr>
        <w:tc>
          <w:tcPr>
            <w:tcW w:w="1809"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jRCaMP1a RS-1 EF-4</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980 ± 21</w:t>
            </w:r>
          </w:p>
        </w:tc>
        <w:tc>
          <w:tcPr>
            <w:tcW w:w="1134" w:type="dxa"/>
            <w:vAlign w:val="center"/>
          </w:tcPr>
          <w:p w:rsidR="002736D5" w:rsidRPr="004F7D68" w:rsidRDefault="002736D5" w:rsidP="002736D5">
            <w:pPr>
              <w:jc w:val="both"/>
              <w:rPr>
                <w:rFonts w:ascii="Times New Roman" w:hAnsi="Times New Roman" w:cs="Times New Roman"/>
              </w:rPr>
            </w:pPr>
            <w:r w:rsidRPr="004F7D68">
              <w:rPr>
                <w:rFonts w:ascii="Times New Roman" w:hAnsi="Times New Roman" w:cs="Times New Roman"/>
              </w:rPr>
              <w:t>3.6 ± 0.3</w:t>
            </w:r>
          </w:p>
        </w:tc>
        <w:tc>
          <w:tcPr>
            <w:tcW w:w="1134"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993" w:type="dxa"/>
            <w:vAlign w:val="center"/>
          </w:tcPr>
          <w:p w:rsidR="002736D5" w:rsidRPr="004F7D68" w:rsidRDefault="002736D5" w:rsidP="002736D5">
            <w:pPr>
              <w:jc w:val="both"/>
              <w:rPr>
                <w:rFonts w:ascii="Times New Roman" w:hAnsi="Times New Roman" w:cs="Times New Roman"/>
              </w:rPr>
            </w:pPr>
          </w:p>
        </w:tc>
        <w:tc>
          <w:tcPr>
            <w:tcW w:w="1134" w:type="dxa"/>
            <w:vAlign w:val="center"/>
          </w:tcPr>
          <w:p w:rsidR="002736D5" w:rsidRPr="004F7D68" w:rsidRDefault="002736D5" w:rsidP="002736D5">
            <w:pPr>
              <w:jc w:val="both"/>
              <w:rPr>
                <w:rFonts w:ascii="Times New Roman" w:hAnsi="Times New Roman" w:cs="Times New Roman"/>
              </w:rPr>
            </w:pPr>
          </w:p>
        </w:tc>
        <w:tc>
          <w:tcPr>
            <w:tcW w:w="1275" w:type="dxa"/>
            <w:vAlign w:val="center"/>
          </w:tcPr>
          <w:p w:rsidR="002736D5" w:rsidRPr="004F7D68" w:rsidRDefault="002736D5" w:rsidP="002736D5">
            <w:pPr>
              <w:jc w:val="both"/>
              <w:rPr>
                <w:rFonts w:ascii="Times New Roman" w:hAnsi="Times New Roman" w:cs="Times New Roman"/>
              </w:rPr>
            </w:pPr>
          </w:p>
        </w:tc>
      </w:tr>
    </w:tbl>
    <w:p w:rsidR="002736D5" w:rsidRPr="004F7D68" w:rsidRDefault="002736D5" w:rsidP="002736D5">
      <w:pPr>
        <w:spacing w:after="0" w:line="240" w:lineRule="auto"/>
        <w:jc w:val="both"/>
        <w:rPr>
          <w:rFonts w:ascii="Times New Roman" w:hAnsi="Times New Roman" w:cs="Times New Roman"/>
        </w:rPr>
      </w:pPr>
    </w:p>
    <w:p w:rsidR="002736D5" w:rsidRPr="00406675" w:rsidRDefault="002736D5" w:rsidP="002736D5">
      <w:pPr>
        <w:spacing w:after="0" w:line="240" w:lineRule="auto"/>
        <w:jc w:val="both"/>
        <w:rPr>
          <w:rFonts w:ascii="Times New Roman" w:hAnsi="Times New Roman" w:cs="Times New Roman"/>
        </w:rPr>
      </w:pPr>
    </w:p>
    <w:p w:rsidR="002736D5" w:rsidRPr="00406675" w:rsidRDefault="002736D5" w:rsidP="002736D5">
      <w:pPr>
        <w:spacing w:after="0" w:line="240" w:lineRule="auto"/>
        <w:jc w:val="both"/>
        <w:rPr>
          <w:rFonts w:ascii="Times New Roman" w:hAnsi="Times New Roman" w:cs="Times New Roman"/>
        </w:rPr>
      </w:pPr>
    </w:p>
    <w:p w:rsidR="002736D5" w:rsidRPr="00406675" w:rsidRDefault="002736D5" w:rsidP="002736D5">
      <w:pPr>
        <w:spacing w:after="0" w:line="240" w:lineRule="auto"/>
        <w:ind w:firstLine="567"/>
        <w:rPr>
          <w:rFonts w:ascii="Times New Roman" w:hAnsi="Times New Roman" w:cs="Times New Roman"/>
        </w:rPr>
      </w:pPr>
    </w:p>
    <w:p w:rsidR="00462BFF" w:rsidRDefault="00462BFF"/>
    <w:sectPr w:rsidR="00462BFF" w:rsidSect="002736D5">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C0E" w:rsidRDefault="009F0C0E">
      <w:pPr>
        <w:spacing w:after="0" w:line="240" w:lineRule="auto"/>
      </w:pPr>
      <w:r>
        <w:separator/>
      </w:r>
    </w:p>
  </w:endnote>
  <w:endnote w:type="continuationSeparator" w:id="0">
    <w:p w:rsidR="009F0C0E" w:rsidRDefault="009F0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953561"/>
      <w:docPartObj>
        <w:docPartGallery w:val="Page Numbers (Bottom of Page)"/>
        <w:docPartUnique/>
      </w:docPartObj>
    </w:sdtPr>
    <w:sdtEndPr>
      <w:rPr>
        <w:rFonts w:ascii="Times New Roman" w:hAnsi="Times New Roman" w:cs="Times New Roman"/>
      </w:rPr>
    </w:sdtEndPr>
    <w:sdtContent>
      <w:p w:rsidR="002736D5" w:rsidRPr="002B0CF8" w:rsidRDefault="002736D5">
        <w:pPr>
          <w:pStyle w:val="Footer"/>
          <w:jc w:val="center"/>
          <w:rPr>
            <w:rFonts w:ascii="Times New Roman" w:hAnsi="Times New Roman" w:cs="Times New Roman"/>
          </w:rPr>
        </w:pPr>
        <w:r w:rsidRPr="002B0CF8">
          <w:rPr>
            <w:rFonts w:ascii="Times New Roman" w:hAnsi="Times New Roman" w:cs="Times New Roman"/>
          </w:rPr>
          <w:t>S-</w:t>
        </w:r>
        <w:r w:rsidRPr="002B0CF8">
          <w:rPr>
            <w:rFonts w:ascii="Times New Roman" w:hAnsi="Times New Roman" w:cs="Times New Roman"/>
          </w:rPr>
          <w:fldChar w:fldCharType="begin"/>
        </w:r>
        <w:r w:rsidRPr="002B0CF8">
          <w:rPr>
            <w:rFonts w:ascii="Times New Roman" w:hAnsi="Times New Roman" w:cs="Times New Roman"/>
          </w:rPr>
          <w:instrText>PAGE   \* MERGEFORMAT</w:instrText>
        </w:r>
        <w:r w:rsidRPr="002B0CF8">
          <w:rPr>
            <w:rFonts w:ascii="Times New Roman" w:hAnsi="Times New Roman" w:cs="Times New Roman"/>
          </w:rPr>
          <w:fldChar w:fldCharType="separate"/>
        </w:r>
        <w:r w:rsidR="00B40CED" w:rsidRPr="00B40CED">
          <w:rPr>
            <w:rFonts w:ascii="Times New Roman" w:hAnsi="Times New Roman" w:cs="Times New Roman"/>
            <w:noProof/>
            <w:lang w:val="de-DE"/>
          </w:rPr>
          <w:t>1</w:t>
        </w:r>
        <w:r w:rsidRPr="002B0CF8">
          <w:rPr>
            <w:rFonts w:ascii="Times New Roman" w:hAnsi="Times New Roman" w:cs="Times New Roman"/>
          </w:rPr>
          <w:fldChar w:fldCharType="end"/>
        </w:r>
      </w:p>
    </w:sdtContent>
  </w:sdt>
  <w:p w:rsidR="002736D5" w:rsidRDefault="002736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C0E" w:rsidRDefault="009F0C0E">
      <w:pPr>
        <w:spacing w:after="0" w:line="240" w:lineRule="auto"/>
      </w:pPr>
      <w:r>
        <w:separator/>
      </w:r>
    </w:p>
  </w:footnote>
  <w:footnote w:type="continuationSeparator" w:id="0">
    <w:p w:rsidR="009F0C0E" w:rsidRDefault="009F0C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22D93"/>
    <w:multiLevelType w:val="hybridMultilevel"/>
    <w:tmpl w:val="82486E06"/>
    <w:lvl w:ilvl="0" w:tplc="5622BC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BE3C97"/>
    <w:multiLevelType w:val="hybridMultilevel"/>
    <w:tmpl w:val="77124C4A"/>
    <w:lvl w:ilvl="0" w:tplc="56E85E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22773D"/>
    <w:multiLevelType w:val="hybridMultilevel"/>
    <w:tmpl w:val="FBC41F9A"/>
    <w:lvl w:ilvl="0" w:tplc="973E9740">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A95B2E"/>
    <w:multiLevelType w:val="hybridMultilevel"/>
    <w:tmpl w:val="BF907784"/>
    <w:lvl w:ilvl="0" w:tplc="506CB914">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6D5"/>
    <w:rsid w:val="00011C9B"/>
    <w:rsid w:val="002736D5"/>
    <w:rsid w:val="002B7A51"/>
    <w:rsid w:val="003937AA"/>
    <w:rsid w:val="003A23F5"/>
    <w:rsid w:val="003B49B8"/>
    <w:rsid w:val="003C17D1"/>
    <w:rsid w:val="00462BFF"/>
    <w:rsid w:val="00657743"/>
    <w:rsid w:val="00742F44"/>
    <w:rsid w:val="007E5D71"/>
    <w:rsid w:val="009F0C0E"/>
    <w:rsid w:val="00B40CED"/>
    <w:rsid w:val="00F757B3"/>
    <w:rsid w:val="00FF4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53169F-6C1B-4BDC-80AF-A644EC06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6D5"/>
  </w:style>
  <w:style w:type="paragraph" w:styleId="Heading1">
    <w:name w:val="heading 1"/>
    <w:basedOn w:val="Normal"/>
    <w:next w:val="Normal"/>
    <w:link w:val="Heading1Char"/>
    <w:uiPriority w:val="9"/>
    <w:qFormat/>
    <w:rsid w:val="00273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6D5"/>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rsid w:val="002736D5"/>
    <w:rPr>
      <w:rFonts w:ascii="Segoe UI" w:hAnsi="Segoe UI" w:cs="Segoe UI"/>
      <w:sz w:val="18"/>
      <w:szCs w:val="18"/>
    </w:rPr>
  </w:style>
  <w:style w:type="paragraph" w:styleId="BalloonText">
    <w:name w:val="Balloon Text"/>
    <w:basedOn w:val="Normal"/>
    <w:link w:val="BalloonTextChar"/>
    <w:uiPriority w:val="99"/>
    <w:semiHidden/>
    <w:unhideWhenUsed/>
    <w:rsid w:val="002736D5"/>
    <w:pPr>
      <w:spacing w:after="0" w:line="240" w:lineRule="auto"/>
    </w:pPr>
    <w:rPr>
      <w:rFonts w:ascii="Segoe UI" w:hAnsi="Segoe UI" w:cs="Segoe UI"/>
      <w:sz w:val="18"/>
      <w:szCs w:val="18"/>
    </w:rPr>
  </w:style>
  <w:style w:type="character" w:customStyle="1" w:styleId="FootnoteTextChar">
    <w:name w:val="Footnote Text Char"/>
    <w:basedOn w:val="DefaultParagraphFont"/>
    <w:link w:val="FootnoteText"/>
    <w:uiPriority w:val="99"/>
    <w:semiHidden/>
    <w:rsid w:val="002736D5"/>
    <w:rPr>
      <w:sz w:val="20"/>
      <w:szCs w:val="20"/>
    </w:rPr>
  </w:style>
  <w:style w:type="paragraph" w:styleId="FootnoteText">
    <w:name w:val="footnote text"/>
    <w:basedOn w:val="Normal"/>
    <w:link w:val="FootnoteTextChar"/>
    <w:uiPriority w:val="99"/>
    <w:semiHidden/>
    <w:unhideWhenUsed/>
    <w:rsid w:val="002736D5"/>
    <w:pPr>
      <w:spacing w:after="0" w:line="240" w:lineRule="auto"/>
    </w:pPr>
    <w:rPr>
      <w:sz w:val="20"/>
      <w:szCs w:val="20"/>
    </w:rPr>
  </w:style>
  <w:style w:type="paragraph" w:styleId="Header">
    <w:name w:val="header"/>
    <w:basedOn w:val="Normal"/>
    <w:link w:val="HeaderChar"/>
    <w:uiPriority w:val="99"/>
    <w:unhideWhenUsed/>
    <w:rsid w:val="00273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6D5"/>
  </w:style>
  <w:style w:type="paragraph" w:styleId="Footer">
    <w:name w:val="footer"/>
    <w:basedOn w:val="Normal"/>
    <w:link w:val="FooterChar"/>
    <w:uiPriority w:val="99"/>
    <w:unhideWhenUsed/>
    <w:rsid w:val="00273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6D5"/>
  </w:style>
  <w:style w:type="table" w:styleId="TableGrid">
    <w:name w:val="Table Grid"/>
    <w:basedOn w:val="TableNormal"/>
    <w:uiPriority w:val="39"/>
    <w:rsid w:val="00273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73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73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3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2736D5"/>
    <w:rPr>
      <w:sz w:val="20"/>
      <w:szCs w:val="20"/>
    </w:rPr>
  </w:style>
  <w:style w:type="paragraph" w:styleId="CommentText">
    <w:name w:val="annotation text"/>
    <w:basedOn w:val="Normal"/>
    <w:link w:val="CommentTextChar"/>
    <w:uiPriority w:val="99"/>
    <w:semiHidden/>
    <w:unhideWhenUsed/>
    <w:rsid w:val="002736D5"/>
    <w:pPr>
      <w:spacing w:line="240" w:lineRule="auto"/>
    </w:pPr>
    <w:rPr>
      <w:sz w:val="20"/>
      <w:szCs w:val="20"/>
    </w:rPr>
  </w:style>
  <w:style w:type="character" w:customStyle="1" w:styleId="CommentSubjectChar">
    <w:name w:val="Comment Subject Char"/>
    <w:basedOn w:val="CommentTextChar"/>
    <w:link w:val="CommentSubject"/>
    <w:uiPriority w:val="99"/>
    <w:semiHidden/>
    <w:rsid w:val="002736D5"/>
    <w:rPr>
      <w:b/>
      <w:bCs/>
      <w:sz w:val="20"/>
      <w:szCs w:val="20"/>
    </w:rPr>
  </w:style>
  <w:style w:type="paragraph" w:styleId="CommentSubject">
    <w:name w:val="annotation subject"/>
    <w:basedOn w:val="CommentText"/>
    <w:next w:val="CommentText"/>
    <w:link w:val="CommentSubjectChar"/>
    <w:uiPriority w:val="99"/>
    <w:semiHidden/>
    <w:unhideWhenUsed/>
    <w:rsid w:val="002736D5"/>
    <w:rPr>
      <w:b/>
      <w:bCs/>
    </w:rPr>
  </w:style>
  <w:style w:type="character" w:styleId="LineNumber">
    <w:name w:val="line number"/>
    <w:basedOn w:val="DefaultParagraphFont"/>
    <w:uiPriority w:val="99"/>
    <w:semiHidden/>
    <w:unhideWhenUsed/>
    <w:rsid w:val="002736D5"/>
  </w:style>
  <w:style w:type="character" w:styleId="Hyperlink">
    <w:name w:val="Hyperlink"/>
    <w:basedOn w:val="DefaultParagraphFont"/>
    <w:uiPriority w:val="99"/>
    <w:unhideWhenUsed/>
    <w:rsid w:val="002736D5"/>
    <w:rPr>
      <w:color w:val="0563C1" w:themeColor="hyperlink"/>
      <w:u w:val="single"/>
    </w:rPr>
  </w:style>
  <w:style w:type="paragraph" w:styleId="ListParagraph">
    <w:name w:val="List Paragraph"/>
    <w:basedOn w:val="Normal"/>
    <w:uiPriority w:val="34"/>
    <w:qFormat/>
    <w:rsid w:val="00273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torok@sgul.ac.uk" TargetMode="Externa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2772</Words>
  <Characters>15803</Characters>
  <Application>Microsoft Office Word</Application>
  <DocSecurity>0</DocSecurity>
  <Lines>131</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 Georges, University of London</Company>
  <LinksUpToDate>false</LinksUpToDate>
  <CharactersWithSpaces>18538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Katalin Torok</dc:creator>
  <cp:lastModifiedBy>Katalin Torok</cp:lastModifiedBy>
  <cp:revision>2</cp:revision>
  <dcterms:created xsi:type="dcterms:W3CDTF">2019-01-17T10:29:00Z</dcterms:created>
  <dcterms:modified xsi:type="dcterms:W3CDTF">2019-01-17T10:29:00Z</dcterms:modified>
</cp:coreProperties>
</file>