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1265A" w14:textId="41CD70C7" w:rsidR="00154C1E" w:rsidRPr="00FC5218" w:rsidRDefault="00154C1E" w:rsidP="00FC5218">
      <w:pPr>
        <w:spacing w:line="276" w:lineRule="auto"/>
        <w:jc w:val="both"/>
        <w:rPr>
          <w:rFonts w:cstheme="minorHAnsi"/>
          <w:sz w:val="22"/>
          <w:szCs w:val="22"/>
        </w:rPr>
      </w:pPr>
      <w:r w:rsidRPr="00FC5218">
        <w:rPr>
          <w:rFonts w:cstheme="minorHAnsi"/>
          <w:sz w:val="22"/>
          <w:szCs w:val="22"/>
        </w:rPr>
        <w:t xml:space="preserve">To the </w:t>
      </w:r>
      <w:r w:rsidR="00A70FF9">
        <w:rPr>
          <w:rFonts w:cstheme="minorHAnsi"/>
          <w:sz w:val="22"/>
          <w:szCs w:val="22"/>
        </w:rPr>
        <w:t>E</w:t>
      </w:r>
      <w:r w:rsidRPr="00FC5218">
        <w:rPr>
          <w:rFonts w:cstheme="minorHAnsi"/>
          <w:sz w:val="22"/>
          <w:szCs w:val="22"/>
        </w:rPr>
        <w:t>ditor:</w:t>
      </w:r>
    </w:p>
    <w:p w14:paraId="2837AB85" w14:textId="77777777" w:rsidR="00154C1E" w:rsidRPr="00FC5218" w:rsidRDefault="00154C1E" w:rsidP="00FC5218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223BC2F" w14:textId="2C08C1B6" w:rsidR="00735A51" w:rsidRPr="00FC5218" w:rsidRDefault="00393B37" w:rsidP="00FC5218">
      <w:pPr>
        <w:spacing w:line="276" w:lineRule="auto"/>
        <w:jc w:val="both"/>
        <w:rPr>
          <w:rFonts w:cstheme="minorHAnsi"/>
          <w:sz w:val="22"/>
          <w:szCs w:val="22"/>
        </w:rPr>
      </w:pPr>
      <w:r w:rsidRPr="00FC5218">
        <w:rPr>
          <w:rFonts w:cstheme="minorHAnsi"/>
          <w:sz w:val="22"/>
          <w:szCs w:val="22"/>
        </w:rPr>
        <w:t xml:space="preserve">We thank </w:t>
      </w:r>
      <w:r w:rsidR="00154C1E" w:rsidRPr="00FC5218">
        <w:rPr>
          <w:rFonts w:cstheme="minorHAnsi"/>
          <w:sz w:val="22"/>
          <w:szCs w:val="22"/>
        </w:rPr>
        <w:t>Dr van Hecke and colleagues</w:t>
      </w:r>
      <w:r w:rsidRPr="00FC5218">
        <w:rPr>
          <w:rFonts w:cstheme="minorHAnsi"/>
          <w:sz w:val="22"/>
          <w:szCs w:val="22"/>
        </w:rPr>
        <w:t xml:space="preserve"> for their insightful </w:t>
      </w:r>
      <w:r w:rsidR="00154C1E" w:rsidRPr="00FC5218">
        <w:rPr>
          <w:rFonts w:cstheme="minorHAnsi"/>
          <w:sz w:val="22"/>
          <w:szCs w:val="22"/>
        </w:rPr>
        <w:t>remarks</w:t>
      </w:r>
      <w:r w:rsidRPr="00FC5218">
        <w:rPr>
          <w:rFonts w:cstheme="minorHAnsi"/>
          <w:sz w:val="22"/>
          <w:szCs w:val="22"/>
        </w:rPr>
        <w:t>.</w:t>
      </w:r>
      <w:r w:rsidR="006A0755" w:rsidRPr="00FC5218">
        <w:rPr>
          <w:rFonts w:cstheme="minorHAnsi"/>
          <w:sz w:val="22"/>
          <w:szCs w:val="22"/>
        </w:rPr>
        <w:t xml:space="preserve"> Primarily w</w:t>
      </w:r>
      <w:r w:rsidR="00154C1E" w:rsidRPr="00FC5218">
        <w:rPr>
          <w:rFonts w:cstheme="minorHAnsi"/>
          <w:sz w:val="22"/>
          <w:szCs w:val="22"/>
        </w:rPr>
        <w:t>e should like to emphasise that it is not the migrants</w:t>
      </w:r>
      <w:r w:rsidR="006A0755" w:rsidRPr="00FC5218">
        <w:rPr>
          <w:rFonts w:cstheme="minorHAnsi"/>
          <w:sz w:val="22"/>
          <w:szCs w:val="22"/>
        </w:rPr>
        <w:t xml:space="preserve"> - </w:t>
      </w:r>
      <w:r w:rsidR="00154C1E" w:rsidRPr="00FC5218">
        <w:rPr>
          <w:rFonts w:cstheme="minorHAnsi"/>
          <w:sz w:val="22"/>
          <w:szCs w:val="22"/>
        </w:rPr>
        <w:t>who may come from count</w:t>
      </w:r>
      <w:r w:rsidR="008B5952">
        <w:rPr>
          <w:rFonts w:cstheme="minorHAnsi"/>
          <w:sz w:val="22"/>
          <w:szCs w:val="22"/>
        </w:rPr>
        <w:t>r</w:t>
      </w:r>
      <w:r w:rsidR="00154C1E" w:rsidRPr="00FC5218">
        <w:rPr>
          <w:rFonts w:cstheme="minorHAnsi"/>
          <w:sz w:val="22"/>
          <w:szCs w:val="22"/>
        </w:rPr>
        <w:t>ies with low levels of AMR</w:t>
      </w:r>
      <w:r w:rsidR="006A0755" w:rsidRPr="00FC5218">
        <w:rPr>
          <w:rFonts w:cstheme="minorHAnsi"/>
          <w:sz w:val="22"/>
          <w:szCs w:val="22"/>
        </w:rPr>
        <w:t xml:space="preserve"> - </w:t>
      </w:r>
      <w:r w:rsidR="00154C1E" w:rsidRPr="00FC5218">
        <w:rPr>
          <w:rFonts w:cstheme="minorHAnsi"/>
          <w:sz w:val="22"/>
          <w:szCs w:val="22"/>
        </w:rPr>
        <w:t>that are necessarily importing AMR</w:t>
      </w:r>
      <w:r w:rsidR="006A0755" w:rsidRPr="00FC5218">
        <w:rPr>
          <w:rFonts w:cstheme="minorHAnsi"/>
          <w:sz w:val="22"/>
          <w:szCs w:val="22"/>
        </w:rPr>
        <w:t>,</w:t>
      </w:r>
      <w:r w:rsidR="00154C1E" w:rsidRPr="00FC5218">
        <w:rPr>
          <w:rFonts w:cstheme="minorHAnsi"/>
          <w:sz w:val="22"/>
          <w:szCs w:val="22"/>
        </w:rPr>
        <w:t xml:space="preserve"> but the conditions on the migrant journey </w:t>
      </w:r>
      <w:r w:rsidR="006A0755" w:rsidRPr="00FC5218">
        <w:rPr>
          <w:rFonts w:cstheme="minorHAnsi"/>
          <w:sz w:val="22"/>
          <w:szCs w:val="22"/>
        </w:rPr>
        <w:t xml:space="preserve">that subsequently </w:t>
      </w:r>
      <w:r w:rsidR="00154C1E" w:rsidRPr="00FC5218">
        <w:rPr>
          <w:rFonts w:cstheme="minorHAnsi"/>
          <w:sz w:val="22"/>
          <w:szCs w:val="22"/>
        </w:rPr>
        <w:t>facilitate the development and spread of AMR</w:t>
      </w:r>
      <w:r w:rsidR="00A70FF9">
        <w:rPr>
          <w:rFonts w:cstheme="minorHAnsi"/>
          <w:sz w:val="22"/>
          <w:szCs w:val="22"/>
        </w:rPr>
        <w:t>, which is an important distinction</w:t>
      </w:r>
      <w:r w:rsidR="00154C1E" w:rsidRPr="00FC5218">
        <w:rPr>
          <w:rFonts w:cstheme="minorHAnsi"/>
          <w:sz w:val="22"/>
          <w:szCs w:val="22"/>
        </w:rPr>
        <w:t xml:space="preserve">. In general terms, we agree that our analysis is constrained by the available data and that better documentation of migrant health is </w:t>
      </w:r>
      <w:r w:rsidR="00FB768F" w:rsidRPr="00FC5218">
        <w:rPr>
          <w:rFonts w:cstheme="minorHAnsi"/>
          <w:sz w:val="22"/>
          <w:szCs w:val="22"/>
        </w:rPr>
        <w:t xml:space="preserve">highly </w:t>
      </w:r>
      <w:r w:rsidR="00154C1E" w:rsidRPr="00FC5218">
        <w:rPr>
          <w:rFonts w:cstheme="minorHAnsi"/>
          <w:sz w:val="22"/>
          <w:szCs w:val="22"/>
        </w:rPr>
        <w:t xml:space="preserve">desirable.  </w:t>
      </w:r>
      <w:r w:rsidRPr="00FC5218">
        <w:rPr>
          <w:rFonts w:cstheme="minorHAnsi"/>
          <w:sz w:val="22"/>
          <w:szCs w:val="22"/>
        </w:rPr>
        <w:t xml:space="preserve">We </w:t>
      </w:r>
      <w:r w:rsidR="00FB768F" w:rsidRPr="00FC5218">
        <w:rPr>
          <w:rFonts w:cstheme="minorHAnsi"/>
          <w:sz w:val="22"/>
          <w:szCs w:val="22"/>
        </w:rPr>
        <w:t>also think</w:t>
      </w:r>
      <w:r w:rsidRPr="00FC5218">
        <w:rPr>
          <w:rFonts w:cstheme="minorHAnsi"/>
          <w:sz w:val="22"/>
          <w:szCs w:val="22"/>
        </w:rPr>
        <w:t xml:space="preserve"> that clinically important AMR is </w:t>
      </w:r>
      <w:r w:rsidR="00154C1E" w:rsidRPr="00FC5218">
        <w:rPr>
          <w:rFonts w:cstheme="minorHAnsi"/>
          <w:sz w:val="22"/>
          <w:szCs w:val="22"/>
        </w:rPr>
        <w:t>a</w:t>
      </w:r>
      <w:r w:rsidRPr="00FC5218">
        <w:rPr>
          <w:rFonts w:cstheme="minorHAnsi"/>
          <w:sz w:val="22"/>
          <w:szCs w:val="22"/>
        </w:rPr>
        <w:t xml:space="preserve"> critical issue</w:t>
      </w:r>
      <w:r w:rsidR="006A0755" w:rsidRPr="00FC5218">
        <w:rPr>
          <w:rFonts w:cstheme="minorHAnsi"/>
          <w:sz w:val="22"/>
          <w:szCs w:val="22"/>
        </w:rPr>
        <w:t>,</w:t>
      </w:r>
      <w:r w:rsidR="00154C1E" w:rsidRPr="00FC5218">
        <w:rPr>
          <w:rFonts w:cstheme="minorHAnsi"/>
          <w:sz w:val="22"/>
          <w:szCs w:val="22"/>
        </w:rPr>
        <w:t xml:space="preserve"> </w:t>
      </w:r>
      <w:r w:rsidR="00FB768F" w:rsidRPr="00FC5218">
        <w:rPr>
          <w:rFonts w:cstheme="minorHAnsi"/>
          <w:sz w:val="22"/>
          <w:szCs w:val="22"/>
        </w:rPr>
        <w:t>although</w:t>
      </w:r>
      <w:r w:rsidRPr="00FC5218">
        <w:rPr>
          <w:rFonts w:cstheme="minorHAnsi"/>
          <w:sz w:val="22"/>
          <w:szCs w:val="22"/>
        </w:rPr>
        <w:t xml:space="preserve"> clinical AMR usually reflects AMR </w:t>
      </w:r>
      <w:r w:rsidR="00154C1E" w:rsidRPr="00FC5218">
        <w:rPr>
          <w:rFonts w:cstheme="minorHAnsi"/>
          <w:sz w:val="22"/>
          <w:szCs w:val="22"/>
        </w:rPr>
        <w:t>carriage</w:t>
      </w:r>
      <w:r w:rsidRPr="00FC5218">
        <w:rPr>
          <w:rFonts w:cstheme="minorHAnsi"/>
          <w:sz w:val="22"/>
          <w:szCs w:val="22"/>
        </w:rPr>
        <w:t xml:space="preserve">. We </w:t>
      </w:r>
      <w:r w:rsidR="00154C1E" w:rsidRPr="00FC5218">
        <w:rPr>
          <w:rFonts w:cstheme="minorHAnsi"/>
          <w:sz w:val="22"/>
          <w:szCs w:val="22"/>
        </w:rPr>
        <w:t>agree</w:t>
      </w:r>
      <w:r w:rsidR="006A0755" w:rsidRPr="00FC5218">
        <w:rPr>
          <w:rFonts w:cstheme="minorHAnsi"/>
          <w:sz w:val="22"/>
          <w:szCs w:val="22"/>
        </w:rPr>
        <w:t>,</w:t>
      </w:r>
      <w:r w:rsidR="00154C1E" w:rsidRPr="00FC5218">
        <w:rPr>
          <w:rFonts w:cstheme="minorHAnsi"/>
          <w:sz w:val="22"/>
          <w:szCs w:val="22"/>
        </w:rPr>
        <w:t xml:space="preserve"> and did note</w:t>
      </w:r>
      <w:r w:rsidR="006A0755" w:rsidRPr="00FC5218">
        <w:rPr>
          <w:rFonts w:cstheme="minorHAnsi"/>
          <w:sz w:val="22"/>
          <w:szCs w:val="22"/>
        </w:rPr>
        <w:t xml:space="preserve"> in our paper,</w:t>
      </w:r>
      <w:r w:rsidRPr="00FC5218">
        <w:rPr>
          <w:rFonts w:cstheme="minorHAnsi"/>
          <w:sz w:val="22"/>
          <w:szCs w:val="22"/>
        </w:rPr>
        <w:t xml:space="preserve"> that the </w:t>
      </w:r>
      <w:r w:rsidR="00FB768F" w:rsidRPr="00FC5218">
        <w:rPr>
          <w:rFonts w:cstheme="minorHAnsi"/>
          <w:sz w:val="22"/>
          <w:szCs w:val="22"/>
        </w:rPr>
        <w:t xml:space="preserve">published </w:t>
      </w:r>
      <w:r w:rsidRPr="00FC5218">
        <w:rPr>
          <w:rFonts w:cstheme="minorHAnsi"/>
          <w:sz w:val="22"/>
          <w:szCs w:val="22"/>
        </w:rPr>
        <w:t>data are heterogenous</w:t>
      </w:r>
      <w:r w:rsidR="00FB768F" w:rsidRPr="00FC5218">
        <w:rPr>
          <w:rFonts w:cstheme="minorHAnsi"/>
          <w:sz w:val="22"/>
          <w:szCs w:val="22"/>
        </w:rPr>
        <w:t>,</w:t>
      </w:r>
      <w:r w:rsidRPr="00FC5218">
        <w:rPr>
          <w:rFonts w:cstheme="minorHAnsi"/>
          <w:sz w:val="22"/>
          <w:szCs w:val="22"/>
        </w:rPr>
        <w:t xml:space="preserve"> and that small sample sizes </w:t>
      </w:r>
      <w:r w:rsidR="006A0755" w:rsidRPr="00FC5218">
        <w:rPr>
          <w:rFonts w:cstheme="minorHAnsi"/>
          <w:sz w:val="22"/>
          <w:szCs w:val="22"/>
        </w:rPr>
        <w:t>(</w:t>
      </w:r>
      <w:r w:rsidRPr="00FC5218">
        <w:rPr>
          <w:rFonts w:cstheme="minorHAnsi"/>
          <w:sz w:val="22"/>
          <w:szCs w:val="22"/>
        </w:rPr>
        <w:t>which contributed to wide confidence intervals</w:t>
      </w:r>
      <w:r w:rsidR="006A0755" w:rsidRPr="00FC5218">
        <w:rPr>
          <w:rFonts w:cstheme="minorHAnsi"/>
          <w:sz w:val="22"/>
          <w:szCs w:val="22"/>
        </w:rPr>
        <w:t>)</w:t>
      </w:r>
      <w:r w:rsidRPr="00FC5218">
        <w:rPr>
          <w:rFonts w:cstheme="minorHAnsi"/>
          <w:sz w:val="22"/>
          <w:szCs w:val="22"/>
        </w:rPr>
        <w:t xml:space="preserve"> are potential limitations in this research. </w:t>
      </w:r>
      <w:r w:rsidR="00154C1E" w:rsidRPr="00FC5218">
        <w:rPr>
          <w:rFonts w:cstheme="minorHAnsi"/>
          <w:sz w:val="22"/>
          <w:szCs w:val="22"/>
        </w:rPr>
        <w:t>Comparison groups are a significant issue</w:t>
      </w:r>
      <w:r w:rsidR="006A0755" w:rsidRPr="00FC5218">
        <w:rPr>
          <w:rFonts w:cstheme="minorHAnsi"/>
          <w:sz w:val="22"/>
          <w:szCs w:val="22"/>
        </w:rPr>
        <w:t xml:space="preserve"> in migrant health-related research</w:t>
      </w:r>
      <w:r w:rsidR="00A70FF9">
        <w:rPr>
          <w:rFonts w:cstheme="minorHAnsi"/>
          <w:sz w:val="22"/>
          <w:szCs w:val="22"/>
        </w:rPr>
        <w:t xml:space="preserve"> and have hindered research to date</w:t>
      </w:r>
      <w:r w:rsidR="006A0755" w:rsidRPr="00FC5218">
        <w:rPr>
          <w:rFonts w:cstheme="minorHAnsi"/>
          <w:sz w:val="22"/>
          <w:szCs w:val="22"/>
        </w:rPr>
        <w:t xml:space="preserve">; </w:t>
      </w:r>
      <w:r w:rsidR="00154C1E" w:rsidRPr="00FC5218">
        <w:rPr>
          <w:rFonts w:cstheme="minorHAnsi"/>
          <w:sz w:val="22"/>
          <w:szCs w:val="22"/>
        </w:rPr>
        <w:t xml:space="preserve">although the host population is </w:t>
      </w:r>
      <w:r w:rsidR="006A0755" w:rsidRPr="00FC5218">
        <w:rPr>
          <w:rFonts w:cstheme="minorHAnsi"/>
          <w:sz w:val="22"/>
          <w:szCs w:val="22"/>
        </w:rPr>
        <w:t>sometimes</w:t>
      </w:r>
      <w:r w:rsidR="00154C1E" w:rsidRPr="00FC5218">
        <w:rPr>
          <w:rFonts w:cstheme="minorHAnsi"/>
          <w:sz w:val="22"/>
          <w:szCs w:val="22"/>
        </w:rPr>
        <w:t xml:space="preserve"> used in stud</w:t>
      </w:r>
      <w:r w:rsidR="00FB768F" w:rsidRPr="00FC5218">
        <w:rPr>
          <w:rFonts w:cstheme="minorHAnsi"/>
          <w:sz w:val="22"/>
          <w:szCs w:val="22"/>
        </w:rPr>
        <w:t>i</w:t>
      </w:r>
      <w:r w:rsidR="00154C1E" w:rsidRPr="00FC5218">
        <w:rPr>
          <w:rFonts w:cstheme="minorHAnsi"/>
          <w:sz w:val="22"/>
          <w:szCs w:val="22"/>
        </w:rPr>
        <w:t>es, it would be ideal to have data from the migrants</w:t>
      </w:r>
      <w:r w:rsidR="0087163F">
        <w:rPr>
          <w:rFonts w:cstheme="minorHAnsi"/>
          <w:sz w:val="22"/>
          <w:szCs w:val="22"/>
        </w:rPr>
        <w:t>’</w:t>
      </w:r>
      <w:r w:rsidR="00154C1E" w:rsidRPr="00FC5218">
        <w:rPr>
          <w:rFonts w:cstheme="minorHAnsi"/>
          <w:sz w:val="22"/>
          <w:szCs w:val="22"/>
        </w:rPr>
        <w:t xml:space="preserve"> country of origin </w:t>
      </w:r>
      <w:r w:rsidR="00FB768F" w:rsidRPr="00FC5218">
        <w:rPr>
          <w:rFonts w:cstheme="minorHAnsi"/>
          <w:sz w:val="22"/>
          <w:szCs w:val="22"/>
        </w:rPr>
        <w:t>which</w:t>
      </w:r>
      <w:r w:rsidR="00154C1E" w:rsidRPr="00FC5218">
        <w:rPr>
          <w:rFonts w:cstheme="minorHAnsi"/>
          <w:sz w:val="22"/>
          <w:szCs w:val="22"/>
        </w:rPr>
        <w:t xml:space="preserve"> is </w:t>
      </w:r>
      <w:r w:rsidR="00FB768F" w:rsidRPr="00FC5218">
        <w:rPr>
          <w:rFonts w:cstheme="minorHAnsi"/>
          <w:sz w:val="22"/>
          <w:szCs w:val="22"/>
        </w:rPr>
        <w:t>frequently</w:t>
      </w:r>
      <w:r w:rsidR="00154C1E" w:rsidRPr="00FC5218">
        <w:rPr>
          <w:rFonts w:cstheme="minorHAnsi"/>
          <w:sz w:val="22"/>
          <w:szCs w:val="22"/>
        </w:rPr>
        <w:t xml:space="preserve"> not available</w:t>
      </w:r>
      <w:r w:rsidR="00FB768F" w:rsidRPr="00FC5218">
        <w:rPr>
          <w:rFonts w:cstheme="minorHAnsi"/>
          <w:sz w:val="22"/>
          <w:szCs w:val="22"/>
        </w:rPr>
        <w:t>,</w:t>
      </w:r>
      <w:r w:rsidR="00154C1E" w:rsidRPr="00FC5218">
        <w:rPr>
          <w:rFonts w:cstheme="minorHAnsi"/>
          <w:sz w:val="22"/>
          <w:szCs w:val="22"/>
        </w:rPr>
        <w:t xml:space="preserve"> particularly in areas of war or natural disaster. The</w:t>
      </w:r>
      <w:r w:rsidRPr="00FC5218">
        <w:rPr>
          <w:rFonts w:cstheme="minorHAnsi"/>
          <w:sz w:val="22"/>
          <w:szCs w:val="22"/>
        </w:rPr>
        <w:t xml:space="preserve"> available data</w:t>
      </w:r>
      <w:r w:rsidR="006A0755" w:rsidRPr="00FC5218">
        <w:rPr>
          <w:rFonts w:cstheme="minorHAnsi"/>
          <w:sz w:val="22"/>
          <w:szCs w:val="22"/>
        </w:rPr>
        <w:t xml:space="preserve"> we found</w:t>
      </w:r>
      <w:r w:rsidRPr="00FC5218">
        <w:rPr>
          <w:rFonts w:cstheme="minorHAnsi"/>
          <w:sz w:val="22"/>
          <w:szCs w:val="22"/>
        </w:rPr>
        <w:t xml:space="preserve"> is principally around skin and soft tissue infections and diarrhoea</w:t>
      </w:r>
      <w:r w:rsidR="006A0755" w:rsidRPr="00FC5218">
        <w:rPr>
          <w:rFonts w:cstheme="minorHAnsi"/>
          <w:sz w:val="22"/>
          <w:szCs w:val="22"/>
        </w:rPr>
        <w:t>,</w:t>
      </w:r>
      <w:r w:rsidRPr="00FC5218">
        <w:rPr>
          <w:rFonts w:cstheme="minorHAnsi"/>
          <w:sz w:val="22"/>
          <w:szCs w:val="22"/>
        </w:rPr>
        <w:t xml:space="preserve"> </w:t>
      </w:r>
      <w:r w:rsidR="00154C1E" w:rsidRPr="00FC5218">
        <w:rPr>
          <w:rFonts w:cstheme="minorHAnsi"/>
          <w:sz w:val="22"/>
          <w:szCs w:val="22"/>
        </w:rPr>
        <w:t xml:space="preserve">which are common and important </w:t>
      </w:r>
      <w:r w:rsidR="00FB768F" w:rsidRPr="00FC5218">
        <w:rPr>
          <w:rFonts w:cstheme="minorHAnsi"/>
          <w:sz w:val="22"/>
          <w:szCs w:val="22"/>
        </w:rPr>
        <w:t xml:space="preserve">infections, </w:t>
      </w:r>
      <w:r w:rsidR="00154C1E" w:rsidRPr="00FC5218">
        <w:rPr>
          <w:rFonts w:cstheme="minorHAnsi"/>
          <w:sz w:val="22"/>
          <w:szCs w:val="22"/>
        </w:rPr>
        <w:t>but we do agree that</w:t>
      </w:r>
      <w:r w:rsidRPr="00FC5218">
        <w:rPr>
          <w:rFonts w:cstheme="minorHAnsi"/>
          <w:sz w:val="22"/>
          <w:szCs w:val="22"/>
        </w:rPr>
        <w:t xml:space="preserve"> there is a need for further studies </w:t>
      </w:r>
      <w:r w:rsidR="006A0755" w:rsidRPr="00FC5218">
        <w:rPr>
          <w:rFonts w:cstheme="minorHAnsi"/>
          <w:sz w:val="22"/>
          <w:szCs w:val="22"/>
        </w:rPr>
        <w:t>around AMR in</w:t>
      </w:r>
      <w:r w:rsidRPr="00FC5218">
        <w:rPr>
          <w:rFonts w:cstheme="minorHAnsi"/>
          <w:sz w:val="22"/>
          <w:szCs w:val="22"/>
        </w:rPr>
        <w:t xml:space="preserve"> respiratory tract infections. </w:t>
      </w:r>
      <w:r w:rsidR="006A0755" w:rsidRPr="00FC5218">
        <w:rPr>
          <w:rFonts w:cstheme="minorHAnsi"/>
          <w:sz w:val="22"/>
          <w:szCs w:val="22"/>
        </w:rPr>
        <w:t>W</w:t>
      </w:r>
      <w:r w:rsidRPr="00FC5218">
        <w:rPr>
          <w:rFonts w:cstheme="minorHAnsi"/>
          <w:sz w:val="22"/>
          <w:szCs w:val="22"/>
        </w:rPr>
        <w:t xml:space="preserve">e are currently </w:t>
      </w:r>
      <w:r w:rsidR="00154C1E" w:rsidRPr="00FC5218">
        <w:rPr>
          <w:rFonts w:cstheme="minorHAnsi"/>
          <w:sz w:val="22"/>
          <w:szCs w:val="22"/>
        </w:rPr>
        <w:t>investigating the specific issue of</w:t>
      </w:r>
      <w:r w:rsidRPr="00FC5218">
        <w:rPr>
          <w:rFonts w:cstheme="minorHAnsi"/>
          <w:sz w:val="22"/>
          <w:szCs w:val="22"/>
        </w:rPr>
        <w:t xml:space="preserve"> </w:t>
      </w:r>
      <w:r w:rsidR="00A70FF9" w:rsidRPr="00FC5218">
        <w:rPr>
          <w:rFonts w:cstheme="minorHAnsi"/>
          <w:sz w:val="22"/>
          <w:szCs w:val="22"/>
        </w:rPr>
        <w:t xml:space="preserve">drug-resistant </w:t>
      </w:r>
      <w:r w:rsidRPr="00FC5218">
        <w:rPr>
          <w:rFonts w:cstheme="minorHAnsi"/>
          <w:sz w:val="22"/>
          <w:szCs w:val="22"/>
        </w:rPr>
        <w:t>tuberculosis in migrant populations and have recently published a systematic review</w:t>
      </w:r>
      <w:r w:rsidR="00A70FF9" w:rsidRPr="00FC5218">
        <w:rPr>
          <w:rFonts w:cstheme="minorHAnsi"/>
          <w:sz w:val="22"/>
          <w:szCs w:val="22"/>
        </w:rPr>
        <w:t xml:space="preserve"> and meta-analysis</w:t>
      </w:r>
      <w:r w:rsidRPr="00FC5218">
        <w:rPr>
          <w:rFonts w:cstheme="minorHAnsi"/>
          <w:sz w:val="22"/>
          <w:szCs w:val="22"/>
        </w:rPr>
        <w:t xml:space="preserve"> </w:t>
      </w:r>
      <w:proofErr w:type="gramStart"/>
      <w:r w:rsidR="006A0755" w:rsidRPr="00FC5218">
        <w:rPr>
          <w:rFonts w:cstheme="minorHAnsi"/>
          <w:sz w:val="22"/>
          <w:szCs w:val="22"/>
        </w:rPr>
        <w:t>in an attempt to</w:t>
      </w:r>
      <w:proofErr w:type="gramEnd"/>
      <w:r w:rsidR="006A0755" w:rsidRPr="00FC5218">
        <w:rPr>
          <w:rFonts w:cstheme="minorHAnsi"/>
          <w:sz w:val="22"/>
          <w:szCs w:val="22"/>
        </w:rPr>
        <w:t xml:space="preserve"> better define the current issues regarding infection risk and drug resistance in this population</w:t>
      </w:r>
      <w:r w:rsidR="00A70FF9" w:rsidRPr="00A70FF9">
        <w:rPr>
          <w:rFonts w:cstheme="minorHAnsi"/>
          <w:sz w:val="22"/>
          <w:szCs w:val="22"/>
        </w:rPr>
        <w:t xml:space="preserve"> and facilit</w:t>
      </w:r>
      <w:r w:rsidR="00A70FF9" w:rsidRPr="00FC5218">
        <w:rPr>
          <w:rFonts w:cstheme="minorHAnsi"/>
          <w:sz w:val="22"/>
          <w:szCs w:val="22"/>
        </w:rPr>
        <w:t>ators to improved screening and detection</w:t>
      </w:r>
      <w:r w:rsidR="006A0755" w:rsidRPr="00FC5218">
        <w:rPr>
          <w:rFonts w:cstheme="minorHAnsi"/>
          <w:sz w:val="22"/>
          <w:szCs w:val="22"/>
        </w:rPr>
        <w:t xml:space="preserve"> [</w:t>
      </w:r>
      <w:r w:rsidR="00A70FF9" w:rsidRPr="00FC5218">
        <w:rPr>
          <w:rFonts w:cstheme="minorHAnsi"/>
          <w:sz w:val="22"/>
          <w:szCs w:val="22"/>
        </w:rPr>
        <w:t>1,2].</w:t>
      </w:r>
    </w:p>
    <w:p w14:paraId="717721BA" w14:textId="77777777" w:rsidR="00735A51" w:rsidRPr="00FC5218" w:rsidRDefault="00735A51" w:rsidP="00FC5218">
      <w:pPr>
        <w:spacing w:line="276" w:lineRule="auto"/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14:paraId="174D9169" w14:textId="77777777" w:rsidR="00735A51" w:rsidRPr="00FC5218" w:rsidRDefault="00735A51" w:rsidP="00FC5218">
      <w:pPr>
        <w:spacing w:line="276" w:lineRule="auto"/>
        <w:jc w:val="both"/>
        <w:rPr>
          <w:rFonts w:cstheme="minorHAnsi"/>
          <w:sz w:val="22"/>
          <w:szCs w:val="22"/>
        </w:rPr>
      </w:pPr>
      <w:r w:rsidRPr="00FC5218">
        <w:rPr>
          <w:rFonts w:cstheme="minorHAnsi"/>
          <w:sz w:val="22"/>
          <w:szCs w:val="22"/>
        </w:rPr>
        <w:t>References</w:t>
      </w:r>
    </w:p>
    <w:p w14:paraId="14874EF5" w14:textId="16A637F5" w:rsidR="00A70FF9" w:rsidRPr="00FC5218" w:rsidRDefault="00A70FF9" w:rsidP="00FC5218">
      <w:pPr>
        <w:widowControl w:val="0"/>
        <w:autoSpaceDE w:val="0"/>
        <w:autoSpaceDN w:val="0"/>
        <w:adjustRightInd w:val="0"/>
        <w:spacing w:after="240" w:line="276" w:lineRule="auto"/>
        <w:ind w:right="29"/>
        <w:jc w:val="both"/>
        <w:rPr>
          <w:rFonts w:cstheme="minorHAnsi"/>
          <w:sz w:val="22"/>
          <w:szCs w:val="22"/>
        </w:rPr>
      </w:pPr>
      <w:r w:rsidRPr="00FC5218">
        <w:rPr>
          <w:rFonts w:cstheme="minorHAnsi"/>
          <w:sz w:val="22"/>
          <w:szCs w:val="22"/>
        </w:rPr>
        <w:t>Nellums LB, Rustage K, Hargreaves S, Friedland JSF. Multidrug-resistant tuberculosis treatment adherence in migrants: a systematic review and meta-analysis.</w:t>
      </w:r>
      <w:r w:rsidRPr="00FC5218">
        <w:rPr>
          <w:rFonts w:cstheme="minorHAnsi"/>
          <w:i/>
          <w:sz w:val="22"/>
          <w:szCs w:val="22"/>
        </w:rPr>
        <w:t xml:space="preserve"> BMC Med </w:t>
      </w:r>
      <w:r w:rsidRPr="00FC5218">
        <w:rPr>
          <w:rFonts w:cstheme="minorHAnsi"/>
          <w:sz w:val="22"/>
          <w:szCs w:val="22"/>
        </w:rPr>
        <w:t xml:space="preserve">2018; 16: 27-38. </w:t>
      </w:r>
    </w:p>
    <w:p w14:paraId="5A289190" w14:textId="77777777" w:rsidR="00A70FF9" w:rsidRPr="00FC5218" w:rsidRDefault="00A70FF9" w:rsidP="00FC5218">
      <w:pPr>
        <w:widowControl w:val="0"/>
        <w:autoSpaceDE w:val="0"/>
        <w:autoSpaceDN w:val="0"/>
        <w:adjustRightInd w:val="0"/>
        <w:spacing w:after="240" w:line="276" w:lineRule="auto"/>
        <w:ind w:right="29"/>
        <w:jc w:val="both"/>
        <w:rPr>
          <w:rFonts w:cstheme="minorHAnsi"/>
          <w:sz w:val="22"/>
          <w:szCs w:val="22"/>
        </w:rPr>
      </w:pPr>
      <w:r w:rsidRPr="00FC5218">
        <w:rPr>
          <w:rFonts w:cstheme="minorHAnsi"/>
          <w:sz w:val="22"/>
          <w:szCs w:val="22"/>
          <w:u w:val="single"/>
        </w:rPr>
        <w:t>Hargreaves S</w:t>
      </w:r>
      <w:r w:rsidRPr="00FC5218">
        <w:rPr>
          <w:rFonts w:cstheme="minorHAnsi"/>
          <w:sz w:val="22"/>
          <w:szCs w:val="22"/>
        </w:rPr>
        <w:t xml:space="preserve">, </w:t>
      </w:r>
      <w:proofErr w:type="spellStart"/>
      <w:r w:rsidRPr="00FC5218">
        <w:rPr>
          <w:rFonts w:cstheme="minorHAnsi"/>
          <w:sz w:val="22"/>
          <w:szCs w:val="22"/>
        </w:rPr>
        <w:t>Lonnruth</w:t>
      </w:r>
      <w:proofErr w:type="spellEnd"/>
      <w:r w:rsidRPr="00FC5218">
        <w:rPr>
          <w:rFonts w:cstheme="minorHAnsi"/>
          <w:sz w:val="22"/>
          <w:szCs w:val="22"/>
        </w:rPr>
        <w:t xml:space="preserve"> K, Nellums L, et al. Multidrug-resistant tuberculosis and migration to Europe. </w:t>
      </w:r>
      <w:r w:rsidRPr="00FC5218">
        <w:rPr>
          <w:rFonts w:cstheme="minorHAnsi"/>
          <w:i/>
          <w:sz w:val="22"/>
          <w:szCs w:val="22"/>
        </w:rPr>
        <w:t>Clinical Microbiology and Infection</w:t>
      </w:r>
      <w:r w:rsidRPr="00FC5218">
        <w:rPr>
          <w:rFonts w:cstheme="minorHAnsi"/>
          <w:sz w:val="22"/>
          <w:szCs w:val="22"/>
        </w:rPr>
        <w:t xml:space="preserve"> 2016, http://dx.doi.org/10.1016/j.cmi.2016.09.009</w:t>
      </w:r>
    </w:p>
    <w:p w14:paraId="5B5800EE" w14:textId="77777777" w:rsidR="00A70FF9" w:rsidRDefault="00A70FF9" w:rsidP="00A70FF9">
      <w:pPr>
        <w:widowControl w:val="0"/>
        <w:autoSpaceDE w:val="0"/>
        <w:autoSpaceDN w:val="0"/>
        <w:adjustRightInd w:val="0"/>
        <w:spacing w:after="240"/>
        <w:ind w:right="29"/>
        <w:jc w:val="both"/>
        <w:rPr>
          <w:rFonts w:ascii="Times" w:hAnsi="Times" w:cs="Times"/>
          <w:sz w:val="22"/>
          <w:szCs w:val="22"/>
        </w:rPr>
      </w:pPr>
    </w:p>
    <w:p w14:paraId="1E76B045" w14:textId="5C9E4D7B" w:rsidR="00393B37" w:rsidRDefault="00A70FF9" w:rsidP="00A70FF9">
      <w:r w:rsidDel="006A0755">
        <w:t xml:space="preserve"> </w:t>
      </w:r>
    </w:p>
    <w:sectPr w:rsidR="00393B37" w:rsidSect="004D49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8B"/>
    <w:rsid w:val="00016C6F"/>
    <w:rsid w:val="00031013"/>
    <w:rsid w:val="000B0E60"/>
    <w:rsid w:val="000E32F5"/>
    <w:rsid w:val="001009F6"/>
    <w:rsid w:val="00111E60"/>
    <w:rsid w:val="00154C1E"/>
    <w:rsid w:val="001B417E"/>
    <w:rsid w:val="002C3350"/>
    <w:rsid w:val="0036658B"/>
    <w:rsid w:val="00393B37"/>
    <w:rsid w:val="003C4E53"/>
    <w:rsid w:val="004A2834"/>
    <w:rsid w:val="004B7DFE"/>
    <w:rsid w:val="004D4972"/>
    <w:rsid w:val="004D60D8"/>
    <w:rsid w:val="00590396"/>
    <w:rsid w:val="00673476"/>
    <w:rsid w:val="006A0755"/>
    <w:rsid w:val="006F0929"/>
    <w:rsid w:val="006F352C"/>
    <w:rsid w:val="00721ECF"/>
    <w:rsid w:val="00735A51"/>
    <w:rsid w:val="007458A9"/>
    <w:rsid w:val="00776CD7"/>
    <w:rsid w:val="00801216"/>
    <w:rsid w:val="00815503"/>
    <w:rsid w:val="00854EDC"/>
    <w:rsid w:val="00860D10"/>
    <w:rsid w:val="0087163F"/>
    <w:rsid w:val="00895679"/>
    <w:rsid w:val="008A0991"/>
    <w:rsid w:val="008B5952"/>
    <w:rsid w:val="008D52A0"/>
    <w:rsid w:val="008E1223"/>
    <w:rsid w:val="0094726F"/>
    <w:rsid w:val="009F5DEF"/>
    <w:rsid w:val="00A45F39"/>
    <w:rsid w:val="00A70FF9"/>
    <w:rsid w:val="00B23205"/>
    <w:rsid w:val="00B36A82"/>
    <w:rsid w:val="00B41EE8"/>
    <w:rsid w:val="00B81206"/>
    <w:rsid w:val="00BC66F6"/>
    <w:rsid w:val="00C01281"/>
    <w:rsid w:val="00D105F6"/>
    <w:rsid w:val="00D57030"/>
    <w:rsid w:val="00D62CE9"/>
    <w:rsid w:val="00DC3CE6"/>
    <w:rsid w:val="00E11608"/>
    <w:rsid w:val="00E93CBF"/>
    <w:rsid w:val="00F3413D"/>
    <w:rsid w:val="00FB1302"/>
    <w:rsid w:val="00FB768F"/>
    <w:rsid w:val="00FC5218"/>
    <w:rsid w:val="00FD69DC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7CD2"/>
  <w14:defaultImageDpi w14:val="32767"/>
  <w15:chartTrackingRefBased/>
  <w15:docId w15:val="{31502D83-3752-834F-8CEB-D338E598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7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Hargreaves, Sally</dc:creator>
  <cp:keywords/>
  <dc:description/>
  <cp:lastModifiedBy>Jonathan Friedland</cp:lastModifiedBy>
  <cp:revision>2</cp:revision>
  <dcterms:created xsi:type="dcterms:W3CDTF">2018-10-23T21:01:00Z</dcterms:created>
  <dcterms:modified xsi:type="dcterms:W3CDTF">2018-10-23T21:01:00Z</dcterms:modified>
</cp:coreProperties>
</file>