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4D" w:rsidRPr="00283E4D" w:rsidRDefault="00283E4D" w:rsidP="00283E4D">
      <w:r w:rsidRPr="00283E4D">
        <w:rPr>
          <w:i/>
          <w:iCs/>
        </w:rPr>
        <w:t>Genet Med</w:t>
      </w:r>
      <w:r w:rsidRPr="00283E4D">
        <w:t xml:space="preserve"> 18: 1143–1150; doi</w:t>
      </w:r>
      <w:proofErr w:type="gramStart"/>
      <w:r w:rsidRPr="00283E4D">
        <w:t>:</w:t>
      </w:r>
      <w:proofErr w:type="gramEnd"/>
      <w:hyperlink r:id="rId4" w:history="1">
        <w:r w:rsidRPr="00283E4D">
          <w:rPr>
            <w:rStyle w:val="Hyperlink"/>
          </w:rPr>
          <w:t>10.1038/gim.2016.18</w:t>
        </w:r>
      </w:hyperlink>
    </w:p>
    <w:p w:rsidR="00283E4D" w:rsidRPr="00283E4D" w:rsidRDefault="00283E4D" w:rsidP="00283E4D">
      <w:r w:rsidRPr="00283E4D">
        <w:t>In the originally publish</w:t>
      </w:r>
      <w:bookmarkStart w:id="0" w:name="_GoBack"/>
      <w:bookmarkEnd w:id="0"/>
      <w:r w:rsidRPr="00283E4D">
        <w:t xml:space="preserve">ed article, the x axis of </w:t>
      </w:r>
      <w:r w:rsidRPr="0003370B">
        <w:t>figure 1b</w:t>
      </w:r>
      <w:r w:rsidRPr="00283E4D">
        <w:t xml:space="preserve"> was incorrectly </w:t>
      </w:r>
      <w:proofErr w:type="spellStart"/>
      <w:r w:rsidRPr="00283E4D">
        <w:t>labeled</w:t>
      </w:r>
      <w:proofErr w:type="spellEnd"/>
      <w:r w:rsidRPr="00283E4D">
        <w:t>. The correct figure appears below:</w:t>
      </w:r>
    </w:p>
    <w:p w:rsidR="00283E4D" w:rsidRPr="00283E4D" w:rsidRDefault="00283E4D" w:rsidP="00283E4D">
      <w:r w:rsidRPr="00283E4D">
        <w:rPr>
          <w:b/>
          <w:bCs/>
        </w:rPr>
        <w:t>Figure 1</w:t>
      </w:r>
    </w:p>
    <w:p w:rsidR="00283E4D" w:rsidRPr="00283E4D" w:rsidRDefault="00283E4D" w:rsidP="00283E4D">
      <w:r w:rsidRPr="00283E4D">
        <w:drawing>
          <wp:inline distT="0" distB="0" distL="0" distR="0">
            <wp:extent cx="6524625" cy="3924300"/>
            <wp:effectExtent l="0" t="0" r="9525" b="0"/>
            <wp:docPr id="2" name="Picture 2" descr="Fig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7D" w:rsidRDefault="0009267D"/>
    <w:sectPr w:rsidR="00092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4D"/>
    <w:rsid w:val="0003370B"/>
    <w:rsid w:val="0009267D"/>
    <w:rsid w:val="002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822D0-723F-46BB-A56D-DE00657D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E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ature.com/articles/gim201712/figures/1" TargetMode="External"/><Relationship Id="rId4" Type="http://schemas.openxmlformats.org/officeDocument/2006/relationships/hyperlink" Target="https://doi.org/10.1038/gim.2016.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St Georges, University of London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Hughes</dc:creator>
  <cp:keywords/>
  <dc:description/>
  <cp:lastModifiedBy>Jennifer Hughes</cp:lastModifiedBy>
  <cp:revision>2</cp:revision>
  <dcterms:created xsi:type="dcterms:W3CDTF">2018-09-06T09:31:00Z</dcterms:created>
  <dcterms:modified xsi:type="dcterms:W3CDTF">2018-09-06T09:32:00Z</dcterms:modified>
</cp:coreProperties>
</file>