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81B48" w14:textId="69EFBD31" w:rsidR="00872586" w:rsidRPr="00705C93" w:rsidRDefault="009A01A9" w:rsidP="008644A5">
      <w:pPr>
        <w:spacing w:line="480" w:lineRule="auto"/>
        <w:jc w:val="center"/>
        <w:rPr>
          <w:rFonts w:ascii="Times New Roman" w:hAnsi="Times New Roman" w:cs="Times New Roman"/>
          <w:b/>
        </w:rPr>
      </w:pPr>
      <w:bookmarkStart w:id="0" w:name="_GoBack"/>
      <w:bookmarkEnd w:id="0"/>
      <w:r w:rsidRPr="00705C93">
        <w:rPr>
          <w:rFonts w:ascii="Times New Roman" w:hAnsi="Times New Roman" w:cs="Times New Roman"/>
          <w:b/>
        </w:rPr>
        <w:t>SUPPLEMENTAL MATERIALS</w:t>
      </w:r>
    </w:p>
    <w:p w14:paraId="5E53F20D" w14:textId="6C0E8ED8" w:rsidR="00194A90" w:rsidRPr="00705C93" w:rsidRDefault="00EB4C2C" w:rsidP="00872586">
      <w:pPr>
        <w:spacing w:line="480" w:lineRule="auto"/>
        <w:rPr>
          <w:rFonts w:ascii="Times New Roman" w:hAnsi="Times New Roman" w:cs="Times New Roman"/>
          <w:b/>
        </w:rPr>
      </w:pPr>
      <w:r w:rsidRPr="00705C93">
        <w:rPr>
          <w:rFonts w:ascii="Times New Roman" w:hAnsi="Times New Roman" w:cs="Times New Roman"/>
          <w:b/>
        </w:rPr>
        <w:t xml:space="preserve">1- </w:t>
      </w:r>
      <w:r w:rsidR="00194A90" w:rsidRPr="00705C93">
        <w:rPr>
          <w:rFonts w:ascii="Times New Roman" w:hAnsi="Times New Roman" w:cs="Times New Roman"/>
          <w:b/>
        </w:rPr>
        <w:t>Supplemental Methods</w:t>
      </w:r>
    </w:p>
    <w:p w14:paraId="3B98DA72" w14:textId="058ADA73" w:rsidR="00A56ADD" w:rsidRPr="00705C93" w:rsidRDefault="00EB4C2C" w:rsidP="00872586">
      <w:pPr>
        <w:spacing w:line="480" w:lineRule="auto"/>
        <w:rPr>
          <w:rFonts w:ascii="Times New Roman" w:hAnsi="Times New Roman" w:cs="Times New Roman"/>
          <w:b/>
        </w:rPr>
      </w:pPr>
      <w:r w:rsidRPr="00705C93">
        <w:rPr>
          <w:rFonts w:ascii="Times New Roman" w:hAnsi="Times New Roman" w:cs="Times New Roman"/>
          <w:b/>
        </w:rPr>
        <w:t xml:space="preserve">2- </w:t>
      </w:r>
      <w:r w:rsidR="009A01A9" w:rsidRPr="00705C93">
        <w:rPr>
          <w:rFonts w:ascii="Times New Roman" w:hAnsi="Times New Roman" w:cs="Times New Roman"/>
          <w:b/>
        </w:rPr>
        <w:t>Supplemental</w:t>
      </w:r>
      <w:r w:rsidR="00A56ADD" w:rsidRPr="00705C93">
        <w:rPr>
          <w:rFonts w:ascii="Times New Roman" w:hAnsi="Times New Roman" w:cs="Times New Roman"/>
          <w:b/>
        </w:rPr>
        <w:t xml:space="preserve"> Results</w:t>
      </w:r>
    </w:p>
    <w:p w14:paraId="25D89E22" w14:textId="3AEB297F" w:rsidR="00872586" w:rsidRPr="00705C93" w:rsidRDefault="00EB4C2C" w:rsidP="003573C3">
      <w:pPr>
        <w:rPr>
          <w:rFonts w:ascii="Times New Roman" w:hAnsi="Times New Roman" w:cs="Times New Roman"/>
          <w:b/>
        </w:rPr>
      </w:pPr>
      <w:r w:rsidRPr="00705C93">
        <w:rPr>
          <w:rFonts w:ascii="Times New Roman" w:hAnsi="Times New Roman" w:cs="Times New Roman"/>
          <w:b/>
        </w:rPr>
        <w:t xml:space="preserve">3- </w:t>
      </w:r>
      <w:r w:rsidR="009A01A9" w:rsidRPr="00705C93">
        <w:rPr>
          <w:rFonts w:ascii="Times New Roman" w:hAnsi="Times New Roman" w:cs="Times New Roman"/>
          <w:b/>
        </w:rPr>
        <w:t>Supplemental</w:t>
      </w:r>
      <w:r w:rsidR="00872586" w:rsidRPr="00705C93">
        <w:rPr>
          <w:rFonts w:ascii="Times New Roman" w:hAnsi="Times New Roman" w:cs="Times New Roman"/>
          <w:b/>
        </w:rPr>
        <w:t xml:space="preserve"> Tables</w:t>
      </w:r>
    </w:p>
    <w:p w14:paraId="2C819271" w14:textId="772B2BC5" w:rsidR="00D36D1E" w:rsidRPr="00705C93" w:rsidRDefault="00592B50" w:rsidP="00E750D0">
      <w:pPr>
        <w:widowControl w:val="0"/>
        <w:autoSpaceDE w:val="0"/>
        <w:autoSpaceDN w:val="0"/>
        <w:adjustRightInd w:val="0"/>
        <w:spacing w:line="276" w:lineRule="auto"/>
        <w:ind w:firstLine="708"/>
        <w:rPr>
          <w:rFonts w:ascii="Times New Roman" w:hAnsi="Times New Roman" w:cs="Times New Roman"/>
          <w:b/>
        </w:rPr>
      </w:pPr>
      <w:r w:rsidRPr="00705C93">
        <w:rPr>
          <w:rFonts w:ascii="Times New Roman" w:hAnsi="Times New Roman" w:cs="Times New Roman"/>
          <w:b/>
        </w:rPr>
        <w:t>Table 1</w:t>
      </w:r>
      <w:r w:rsidRPr="00705C93">
        <w:rPr>
          <w:rFonts w:ascii="Times New Roman" w:hAnsi="Times New Roman" w:cs="Times New Roman"/>
          <w:b/>
        </w:rPr>
        <w:tab/>
      </w:r>
      <w:r w:rsidRPr="00705C93">
        <w:rPr>
          <w:rFonts w:ascii="Times New Roman" w:hAnsi="Times New Roman" w:cs="Times New Roman"/>
        </w:rPr>
        <w:t>Clinical characteristics according to baseline ECG phenotypes (N=442)</w:t>
      </w:r>
    </w:p>
    <w:p w14:paraId="563BC5F2" w14:textId="437C42C8" w:rsidR="00EB5EB0" w:rsidRPr="00E750D0" w:rsidRDefault="00EB5EB0" w:rsidP="00E750D0">
      <w:pPr>
        <w:tabs>
          <w:tab w:val="left" w:pos="5790"/>
        </w:tabs>
        <w:spacing w:line="276" w:lineRule="auto"/>
        <w:ind w:left="2127" w:hanging="1418"/>
        <w:rPr>
          <w:rFonts w:ascii="Times New Roman" w:hAnsi="Times New Roman" w:cs="Times New Roman"/>
          <w:b/>
          <w:highlight w:val="yellow"/>
        </w:rPr>
      </w:pPr>
      <w:r w:rsidRPr="00E750D0">
        <w:rPr>
          <w:rFonts w:ascii="Times New Roman" w:hAnsi="Times New Roman" w:cs="Times New Roman"/>
          <w:b/>
          <w:highlight w:val="yellow"/>
        </w:rPr>
        <w:t xml:space="preserve">Table 2           </w:t>
      </w:r>
      <w:r w:rsidRPr="00E750D0">
        <w:rPr>
          <w:rFonts w:ascii="Times New Roman" w:hAnsi="Times New Roman" w:cs="Times New Roman"/>
          <w:highlight w:val="yellow"/>
        </w:rPr>
        <w:t>Characteristics of cardiac events in the 28 patients who received appropriate ICD shocks</w:t>
      </w:r>
    </w:p>
    <w:p w14:paraId="071F701C" w14:textId="4EF88023" w:rsidR="00DE5616" w:rsidRPr="00705C93" w:rsidRDefault="00D36D1E" w:rsidP="00E750D0">
      <w:pPr>
        <w:widowControl w:val="0"/>
        <w:autoSpaceDE w:val="0"/>
        <w:autoSpaceDN w:val="0"/>
        <w:adjustRightInd w:val="0"/>
        <w:spacing w:line="276" w:lineRule="auto"/>
        <w:ind w:firstLine="708"/>
        <w:rPr>
          <w:rFonts w:ascii="Times New Roman" w:hAnsi="Times New Roman" w:cs="Times New Roman"/>
        </w:rPr>
      </w:pPr>
      <w:r w:rsidRPr="00705C93">
        <w:rPr>
          <w:rFonts w:ascii="Times New Roman" w:hAnsi="Times New Roman" w:cs="Times New Roman"/>
          <w:b/>
        </w:rPr>
        <w:t xml:space="preserve">Table </w:t>
      </w:r>
      <w:r w:rsidR="00EB5EB0" w:rsidRPr="00E750D0">
        <w:rPr>
          <w:rFonts w:ascii="Times New Roman" w:hAnsi="Times New Roman" w:cs="Times New Roman"/>
          <w:b/>
          <w:highlight w:val="yellow"/>
        </w:rPr>
        <w:t>3</w:t>
      </w:r>
      <w:r w:rsidRPr="00705C93">
        <w:rPr>
          <w:rFonts w:ascii="Times New Roman" w:hAnsi="Times New Roman" w:cs="Times New Roman"/>
          <w:b/>
        </w:rPr>
        <w:t xml:space="preserve"> </w:t>
      </w:r>
      <w:r w:rsidRPr="00705C93">
        <w:rPr>
          <w:rFonts w:ascii="Times New Roman" w:hAnsi="Times New Roman" w:cs="Times New Roman"/>
          <w:b/>
        </w:rPr>
        <w:tab/>
      </w:r>
      <w:r w:rsidRPr="00705C93">
        <w:rPr>
          <w:rFonts w:ascii="Times New Roman" w:hAnsi="Times New Roman" w:cs="Times New Roman"/>
        </w:rPr>
        <w:t>Phenotypes and family history (</w:t>
      </w:r>
      <w:r w:rsidR="00FF4434" w:rsidRPr="00705C93">
        <w:rPr>
          <w:rFonts w:ascii="Times New Roman" w:hAnsi="Times New Roman" w:cs="Times New Roman"/>
        </w:rPr>
        <w:t>N</w:t>
      </w:r>
      <w:r w:rsidRPr="00705C93">
        <w:rPr>
          <w:rFonts w:ascii="Times New Roman" w:hAnsi="Times New Roman" w:cs="Times New Roman"/>
        </w:rPr>
        <w:t>=442)</w:t>
      </w:r>
    </w:p>
    <w:p w14:paraId="1BDADE04" w14:textId="17E9F0DF" w:rsidR="003A1C23" w:rsidRPr="00705C93" w:rsidRDefault="00E054B6" w:rsidP="00E750D0">
      <w:pPr>
        <w:widowControl w:val="0"/>
        <w:autoSpaceDE w:val="0"/>
        <w:autoSpaceDN w:val="0"/>
        <w:adjustRightInd w:val="0"/>
        <w:spacing w:line="276" w:lineRule="auto"/>
        <w:ind w:left="2124" w:hanging="1416"/>
        <w:rPr>
          <w:rFonts w:ascii="Times New Roman" w:hAnsi="Times New Roman" w:cs="Times New Roman"/>
          <w:b/>
          <w:lang w:val="fr-FR"/>
        </w:rPr>
      </w:pPr>
      <w:r w:rsidRPr="00705C93">
        <w:rPr>
          <w:rFonts w:ascii="Times New Roman" w:hAnsi="Times New Roman" w:cs="Times New Roman"/>
          <w:b/>
          <w:lang w:val="fr-FR"/>
        </w:rPr>
        <w:t xml:space="preserve">Table </w:t>
      </w:r>
      <w:r w:rsidR="00EB5EB0" w:rsidRPr="00E750D0">
        <w:rPr>
          <w:rFonts w:ascii="Times New Roman" w:hAnsi="Times New Roman" w:cs="Times New Roman"/>
          <w:b/>
          <w:highlight w:val="yellow"/>
          <w:lang w:val="fr-FR"/>
        </w:rPr>
        <w:t>4</w:t>
      </w:r>
      <w:r w:rsidR="003A1C23" w:rsidRPr="00705C93">
        <w:rPr>
          <w:rFonts w:ascii="Times New Roman" w:hAnsi="Times New Roman" w:cs="Times New Roman"/>
          <w:b/>
        </w:rPr>
        <w:t xml:space="preserve"> </w:t>
      </w:r>
      <w:r w:rsidR="003A1C23" w:rsidRPr="00705C93">
        <w:rPr>
          <w:rFonts w:ascii="Times New Roman" w:hAnsi="Times New Roman" w:cs="Times New Roman"/>
          <w:b/>
        </w:rPr>
        <w:tab/>
      </w:r>
      <w:r w:rsidR="003A1C23" w:rsidRPr="00705C93">
        <w:rPr>
          <w:rFonts w:ascii="Times New Roman" w:hAnsi="Times New Roman" w:cs="Times New Roman"/>
        </w:rPr>
        <w:t>Clinical characteristics of isolated LQT3 patients who experienced cardiac events (n=25)</w:t>
      </w:r>
    </w:p>
    <w:p w14:paraId="5D9B76A9" w14:textId="04CA680B" w:rsidR="00DE5616" w:rsidRPr="00705C93" w:rsidRDefault="00DE5616" w:rsidP="00E750D0">
      <w:pPr>
        <w:widowControl w:val="0"/>
        <w:autoSpaceDE w:val="0"/>
        <w:autoSpaceDN w:val="0"/>
        <w:adjustRightInd w:val="0"/>
        <w:spacing w:line="276" w:lineRule="auto"/>
        <w:ind w:firstLine="708"/>
        <w:rPr>
          <w:rFonts w:ascii="Times New Roman" w:hAnsi="Times New Roman" w:cs="Times New Roman"/>
          <w:lang w:val="fr-FR"/>
        </w:rPr>
      </w:pPr>
      <w:r w:rsidRPr="00705C93">
        <w:rPr>
          <w:rFonts w:ascii="Times New Roman" w:hAnsi="Times New Roman" w:cs="Times New Roman"/>
          <w:b/>
          <w:lang w:val="fr-FR"/>
        </w:rPr>
        <w:t xml:space="preserve">Table </w:t>
      </w:r>
      <w:r w:rsidR="00EB5EB0" w:rsidRPr="00E750D0">
        <w:rPr>
          <w:rFonts w:ascii="Times New Roman" w:hAnsi="Times New Roman" w:cs="Times New Roman"/>
          <w:b/>
          <w:highlight w:val="yellow"/>
          <w:lang w:val="fr-FR"/>
        </w:rPr>
        <w:t>5</w:t>
      </w:r>
      <w:r w:rsidRPr="00705C93">
        <w:rPr>
          <w:rFonts w:ascii="Times New Roman" w:hAnsi="Times New Roman" w:cs="Times New Roman"/>
          <w:b/>
          <w:lang w:val="fr-FR"/>
        </w:rPr>
        <w:tab/>
      </w:r>
      <w:r w:rsidRPr="00705C93">
        <w:rPr>
          <w:rFonts w:ascii="Times New Roman" w:hAnsi="Times New Roman" w:cs="Times New Roman"/>
          <w:lang w:val="fr-FR"/>
        </w:rPr>
        <w:t>SCN5A mutations (442 patients, 445 mutations, 185 unique mutations)</w:t>
      </w:r>
    </w:p>
    <w:p w14:paraId="56A2D423" w14:textId="58AC82BC" w:rsidR="000D6461" w:rsidRPr="00705C93" w:rsidRDefault="000D6461" w:rsidP="00E750D0">
      <w:pPr>
        <w:widowControl w:val="0"/>
        <w:autoSpaceDE w:val="0"/>
        <w:autoSpaceDN w:val="0"/>
        <w:adjustRightInd w:val="0"/>
        <w:spacing w:line="276" w:lineRule="auto"/>
        <w:ind w:left="708"/>
        <w:rPr>
          <w:rFonts w:ascii="Times New Roman" w:hAnsi="Times New Roman" w:cs="Times New Roman"/>
        </w:rPr>
      </w:pPr>
      <w:r w:rsidRPr="00705C93">
        <w:rPr>
          <w:rFonts w:ascii="Times New Roman" w:hAnsi="Times New Roman" w:cs="Times New Roman"/>
          <w:b/>
        </w:rPr>
        <w:t xml:space="preserve">Table </w:t>
      </w:r>
      <w:r w:rsidR="00EB5EB0" w:rsidRPr="00E750D0">
        <w:rPr>
          <w:rFonts w:ascii="Times New Roman" w:hAnsi="Times New Roman" w:cs="Times New Roman"/>
          <w:b/>
          <w:highlight w:val="yellow"/>
        </w:rPr>
        <w:t>6</w:t>
      </w:r>
      <w:r w:rsidRPr="00705C93">
        <w:rPr>
          <w:rFonts w:ascii="Times New Roman" w:hAnsi="Times New Roman" w:cs="Times New Roman"/>
          <w:b/>
        </w:rPr>
        <w:tab/>
      </w:r>
      <w:r w:rsidRPr="00705C93">
        <w:rPr>
          <w:rFonts w:ascii="Times New Roman" w:hAnsi="Times New Roman" w:cs="Times New Roman"/>
        </w:rPr>
        <w:t>Comparison between VUS and other mutations (</w:t>
      </w:r>
      <w:r w:rsidR="00FF4434" w:rsidRPr="00705C93">
        <w:rPr>
          <w:rFonts w:ascii="Times New Roman" w:hAnsi="Times New Roman" w:cs="Times New Roman"/>
        </w:rPr>
        <w:t>N</w:t>
      </w:r>
      <w:r w:rsidRPr="00705C93">
        <w:rPr>
          <w:rFonts w:ascii="Times New Roman" w:hAnsi="Times New Roman" w:cs="Times New Roman"/>
        </w:rPr>
        <w:t>=442)</w:t>
      </w:r>
    </w:p>
    <w:p w14:paraId="075E22FC" w14:textId="6D20412F" w:rsidR="006972C9" w:rsidRPr="00705C93" w:rsidRDefault="006972C9" w:rsidP="00E750D0">
      <w:pPr>
        <w:widowControl w:val="0"/>
        <w:autoSpaceDE w:val="0"/>
        <w:autoSpaceDN w:val="0"/>
        <w:adjustRightInd w:val="0"/>
        <w:spacing w:line="276" w:lineRule="auto"/>
        <w:ind w:left="2124" w:hanging="1416"/>
        <w:rPr>
          <w:rFonts w:ascii="Times New Roman" w:hAnsi="Times New Roman" w:cs="Times New Roman"/>
        </w:rPr>
      </w:pPr>
      <w:r w:rsidRPr="00705C93">
        <w:rPr>
          <w:rFonts w:ascii="Times New Roman" w:hAnsi="Times New Roman" w:cs="Times New Roman"/>
          <w:b/>
        </w:rPr>
        <w:t xml:space="preserve">Table </w:t>
      </w:r>
      <w:r w:rsidR="00EB5EB0" w:rsidRPr="00E750D0">
        <w:rPr>
          <w:rFonts w:ascii="Times New Roman" w:hAnsi="Times New Roman" w:cs="Times New Roman"/>
          <w:b/>
          <w:highlight w:val="yellow"/>
        </w:rPr>
        <w:t>7</w:t>
      </w:r>
      <w:r w:rsidRPr="00705C93">
        <w:rPr>
          <w:rFonts w:ascii="Times New Roman" w:hAnsi="Times New Roman" w:cs="Times New Roman"/>
        </w:rPr>
        <w:t xml:space="preserve"> </w:t>
      </w:r>
      <w:r w:rsidRPr="00705C93">
        <w:rPr>
          <w:rFonts w:ascii="Times New Roman" w:hAnsi="Times New Roman" w:cs="Times New Roman"/>
        </w:rPr>
        <w:tab/>
        <w:t xml:space="preserve">Clinical characteristics according to </w:t>
      </w:r>
      <w:r w:rsidRPr="00705C93">
        <w:rPr>
          <w:rFonts w:ascii="Times New Roman" w:hAnsi="Times New Roman" w:cs="Times New Roman"/>
          <w:i/>
        </w:rPr>
        <w:t>SCN5A</w:t>
      </w:r>
      <w:r w:rsidRPr="00705C93">
        <w:rPr>
          <w:rFonts w:ascii="Times New Roman" w:hAnsi="Times New Roman" w:cs="Times New Roman"/>
        </w:rPr>
        <w:t xml:space="preserve"> mutation location (domains) (N=442)</w:t>
      </w:r>
    </w:p>
    <w:p w14:paraId="464D8AE0" w14:textId="09718E94" w:rsidR="007E2FF6" w:rsidRPr="00705C93" w:rsidRDefault="003A748D" w:rsidP="00E750D0">
      <w:pPr>
        <w:widowControl w:val="0"/>
        <w:autoSpaceDE w:val="0"/>
        <w:autoSpaceDN w:val="0"/>
        <w:adjustRightInd w:val="0"/>
        <w:spacing w:line="276" w:lineRule="auto"/>
        <w:ind w:left="1416" w:hanging="708"/>
        <w:rPr>
          <w:rFonts w:ascii="Times New Roman" w:hAnsi="Times New Roman" w:cs="Times New Roman"/>
        </w:rPr>
      </w:pPr>
      <w:r w:rsidRPr="00705C93">
        <w:rPr>
          <w:rFonts w:ascii="Times New Roman" w:hAnsi="Times New Roman" w:cs="Times New Roman"/>
          <w:b/>
        </w:rPr>
        <w:t xml:space="preserve">Table </w:t>
      </w:r>
      <w:r w:rsidR="00EB5EB0" w:rsidRPr="00E750D0">
        <w:rPr>
          <w:rFonts w:ascii="Times New Roman" w:hAnsi="Times New Roman" w:cs="Times New Roman"/>
          <w:b/>
          <w:highlight w:val="yellow"/>
        </w:rPr>
        <w:t>8</w:t>
      </w:r>
      <w:r w:rsidRPr="00705C93">
        <w:rPr>
          <w:rFonts w:ascii="Times New Roman" w:hAnsi="Times New Roman" w:cs="Times New Roman"/>
          <w:b/>
        </w:rPr>
        <w:tab/>
      </w:r>
      <w:r w:rsidRPr="00705C93">
        <w:rPr>
          <w:rFonts w:ascii="Times New Roman" w:hAnsi="Times New Roman" w:cs="Times New Roman"/>
        </w:rPr>
        <w:t xml:space="preserve">Phenotype and outcomes according to </w:t>
      </w:r>
      <w:r w:rsidRPr="00705C93">
        <w:rPr>
          <w:rFonts w:ascii="Times New Roman" w:hAnsi="Times New Roman" w:cs="Times New Roman"/>
          <w:i/>
        </w:rPr>
        <w:t>SCN5A</w:t>
      </w:r>
      <w:r w:rsidRPr="00705C93">
        <w:rPr>
          <w:rFonts w:ascii="Times New Roman" w:hAnsi="Times New Roman" w:cs="Times New Roman"/>
        </w:rPr>
        <w:t xml:space="preserve"> mutation location </w:t>
      </w:r>
    </w:p>
    <w:p w14:paraId="45E9BD45" w14:textId="0DDDFA1D" w:rsidR="003A748D" w:rsidRPr="00705C93" w:rsidRDefault="003A748D" w:rsidP="00E750D0">
      <w:pPr>
        <w:widowControl w:val="0"/>
        <w:autoSpaceDE w:val="0"/>
        <w:autoSpaceDN w:val="0"/>
        <w:adjustRightInd w:val="0"/>
        <w:spacing w:line="276" w:lineRule="auto"/>
        <w:ind w:left="1416" w:firstLine="708"/>
        <w:rPr>
          <w:rFonts w:ascii="Times New Roman" w:hAnsi="Times New Roman" w:cs="Times New Roman"/>
        </w:rPr>
      </w:pPr>
      <w:r w:rsidRPr="00705C93">
        <w:rPr>
          <w:rFonts w:ascii="Times New Roman" w:hAnsi="Times New Roman" w:cs="Times New Roman"/>
        </w:rPr>
        <w:t>(segments) (</w:t>
      </w:r>
      <w:r w:rsidR="00FF4434" w:rsidRPr="00705C93">
        <w:rPr>
          <w:rFonts w:ascii="Times New Roman" w:hAnsi="Times New Roman" w:cs="Times New Roman"/>
        </w:rPr>
        <w:t>N</w:t>
      </w:r>
      <w:r w:rsidRPr="00705C93">
        <w:rPr>
          <w:rFonts w:ascii="Times New Roman" w:hAnsi="Times New Roman" w:cs="Times New Roman"/>
        </w:rPr>
        <w:t>=241)</w:t>
      </w:r>
    </w:p>
    <w:p w14:paraId="059FCDFC" w14:textId="647789D2" w:rsidR="00D05560" w:rsidRPr="00705C93" w:rsidRDefault="00D05560" w:rsidP="00E750D0">
      <w:pPr>
        <w:widowControl w:val="0"/>
        <w:autoSpaceDE w:val="0"/>
        <w:autoSpaceDN w:val="0"/>
        <w:adjustRightInd w:val="0"/>
        <w:spacing w:line="276" w:lineRule="auto"/>
        <w:ind w:firstLine="708"/>
        <w:rPr>
          <w:rFonts w:ascii="Times New Roman" w:hAnsi="Times New Roman" w:cs="Times New Roman"/>
        </w:rPr>
      </w:pPr>
      <w:r w:rsidRPr="00705C93">
        <w:rPr>
          <w:rFonts w:ascii="Times New Roman" w:hAnsi="Times New Roman" w:cs="Times New Roman"/>
          <w:b/>
        </w:rPr>
        <w:t xml:space="preserve">Table </w:t>
      </w:r>
      <w:r w:rsidR="00EB5EB0" w:rsidRPr="00E750D0">
        <w:rPr>
          <w:rFonts w:ascii="Times New Roman" w:hAnsi="Times New Roman" w:cs="Times New Roman"/>
          <w:b/>
          <w:highlight w:val="yellow"/>
        </w:rPr>
        <w:t>9</w:t>
      </w:r>
      <w:r w:rsidRPr="00705C93">
        <w:rPr>
          <w:rFonts w:ascii="Times New Roman" w:hAnsi="Times New Roman" w:cs="Times New Roman"/>
        </w:rPr>
        <w:t xml:space="preserve"> </w:t>
      </w:r>
      <w:r w:rsidRPr="00705C93">
        <w:rPr>
          <w:rFonts w:ascii="Times New Roman" w:hAnsi="Times New Roman" w:cs="Times New Roman"/>
        </w:rPr>
        <w:tab/>
        <w:t xml:space="preserve">Clinical characteristics according to </w:t>
      </w:r>
      <w:r w:rsidRPr="00705C93">
        <w:rPr>
          <w:rFonts w:ascii="Times New Roman" w:hAnsi="Times New Roman" w:cs="Times New Roman"/>
          <w:i/>
        </w:rPr>
        <w:t>SCN5A</w:t>
      </w:r>
      <w:r w:rsidRPr="00705C93">
        <w:rPr>
          <w:rFonts w:ascii="Times New Roman" w:hAnsi="Times New Roman" w:cs="Times New Roman"/>
        </w:rPr>
        <w:t xml:space="preserve"> mutation functional effect</w:t>
      </w:r>
    </w:p>
    <w:p w14:paraId="74D259A0" w14:textId="5EAE0274" w:rsidR="00D05560" w:rsidRPr="00705C93" w:rsidRDefault="00D05560" w:rsidP="00E750D0">
      <w:pPr>
        <w:widowControl w:val="0"/>
        <w:autoSpaceDE w:val="0"/>
        <w:autoSpaceDN w:val="0"/>
        <w:adjustRightInd w:val="0"/>
        <w:spacing w:line="276" w:lineRule="auto"/>
        <w:ind w:left="1416" w:firstLine="708"/>
        <w:rPr>
          <w:rFonts w:ascii="Times New Roman" w:hAnsi="Times New Roman" w:cs="Times New Roman"/>
        </w:rPr>
      </w:pPr>
      <w:r w:rsidRPr="00705C93">
        <w:rPr>
          <w:rFonts w:ascii="Times New Roman" w:hAnsi="Times New Roman" w:cs="Times New Roman"/>
        </w:rPr>
        <w:t>(N=442)</w:t>
      </w:r>
    </w:p>
    <w:p w14:paraId="22554462" w14:textId="58EF371F" w:rsidR="00D05560" w:rsidRPr="00705C93" w:rsidRDefault="00E26556" w:rsidP="00E750D0">
      <w:pPr>
        <w:widowControl w:val="0"/>
        <w:autoSpaceDE w:val="0"/>
        <w:autoSpaceDN w:val="0"/>
        <w:adjustRightInd w:val="0"/>
        <w:spacing w:line="276" w:lineRule="auto"/>
        <w:ind w:firstLine="708"/>
        <w:rPr>
          <w:rFonts w:ascii="Times New Roman" w:hAnsi="Times New Roman" w:cs="Times New Roman"/>
        </w:rPr>
      </w:pPr>
      <w:r w:rsidRPr="00705C93">
        <w:rPr>
          <w:rFonts w:ascii="Times New Roman" w:hAnsi="Times New Roman" w:cs="Times New Roman"/>
          <w:b/>
        </w:rPr>
        <w:t xml:space="preserve">Table </w:t>
      </w:r>
      <w:r w:rsidR="00EB5EB0" w:rsidRPr="00E750D0">
        <w:rPr>
          <w:rFonts w:ascii="Times New Roman" w:hAnsi="Times New Roman" w:cs="Times New Roman"/>
          <w:b/>
          <w:highlight w:val="yellow"/>
        </w:rPr>
        <w:t>10</w:t>
      </w:r>
      <w:r w:rsidRPr="00705C93">
        <w:rPr>
          <w:rFonts w:ascii="Times New Roman" w:hAnsi="Times New Roman" w:cs="Times New Roman"/>
        </w:rPr>
        <w:t xml:space="preserve"> </w:t>
      </w:r>
      <w:r w:rsidRPr="00705C93">
        <w:rPr>
          <w:rFonts w:ascii="Times New Roman" w:hAnsi="Times New Roman" w:cs="Times New Roman"/>
        </w:rPr>
        <w:tab/>
        <w:t xml:space="preserve">Clinical characteristics according to </w:t>
      </w:r>
      <w:r w:rsidRPr="00705C93">
        <w:rPr>
          <w:rFonts w:ascii="Times New Roman" w:hAnsi="Times New Roman" w:cs="Times New Roman"/>
          <w:i/>
        </w:rPr>
        <w:t>SCN5A</w:t>
      </w:r>
      <w:r w:rsidRPr="00705C93">
        <w:rPr>
          <w:rFonts w:ascii="Times New Roman" w:hAnsi="Times New Roman" w:cs="Times New Roman"/>
        </w:rPr>
        <w:t xml:space="preserve"> mutation type (N=442)</w:t>
      </w:r>
    </w:p>
    <w:p w14:paraId="43EB276F" w14:textId="03B2B21A" w:rsidR="007E2FF6" w:rsidRPr="00705C93" w:rsidRDefault="007E2FF6" w:rsidP="00E750D0">
      <w:pPr>
        <w:widowControl w:val="0"/>
        <w:autoSpaceDE w:val="0"/>
        <w:autoSpaceDN w:val="0"/>
        <w:adjustRightInd w:val="0"/>
        <w:spacing w:line="276" w:lineRule="auto"/>
        <w:ind w:firstLine="708"/>
        <w:rPr>
          <w:rFonts w:ascii="Times New Roman" w:hAnsi="Times New Roman" w:cs="Times New Roman"/>
          <w:b/>
        </w:rPr>
      </w:pPr>
      <w:r w:rsidRPr="00705C93">
        <w:rPr>
          <w:rFonts w:ascii="Times New Roman" w:hAnsi="Times New Roman" w:cs="Times New Roman"/>
          <w:b/>
        </w:rPr>
        <w:t xml:space="preserve">Table </w:t>
      </w:r>
      <w:r w:rsidR="002249D3" w:rsidRPr="00E750D0">
        <w:rPr>
          <w:rFonts w:ascii="Times New Roman" w:hAnsi="Times New Roman" w:cs="Times New Roman"/>
          <w:b/>
          <w:highlight w:val="yellow"/>
        </w:rPr>
        <w:t>1</w:t>
      </w:r>
      <w:r w:rsidR="00EB5EB0" w:rsidRPr="00E750D0">
        <w:rPr>
          <w:rFonts w:ascii="Times New Roman" w:hAnsi="Times New Roman" w:cs="Times New Roman"/>
          <w:b/>
          <w:highlight w:val="yellow"/>
        </w:rPr>
        <w:t>1</w:t>
      </w:r>
      <w:r w:rsidRPr="00705C93">
        <w:rPr>
          <w:rFonts w:ascii="Times New Roman" w:hAnsi="Times New Roman" w:cs="Times New Roman"/>
          <w:b/>
        </w:rPr>
        <w:tab/>
      </w:r>
      <w:r w:rsidRPr="00705C93">
        <w:rPr>
          <w:rFonts w:ascii="Times New Roman" w:hAnsi="Times New Roman" w:cs="Times New Roman"/>
        </w:rPr>
        <w:t>Clinical characteristics according to specific mutations</w:t>
      </w:r>
    </w:p>
    <w:p w14:paraId="7F25AE4A" w14:textId="08BBB234" w:rsidR="007D3A6D" w:rsidRPr="00705C93" w:rsidRDefault="003A1C23" w:rsidP="00E750D0">
      <w:pPr>
        <w:widowControl w:val="0"/>
        <w:autoSpaceDE w:val="0"/>
        <w:autoSpaceDN w:val="0"/>
        <w:adjustRightInd w:val="0"/>
        <w:spacing w:line="276" w:lineRule="auto"/>
        <w:ind w:firstLine="708"/>
        <w:rPr>
          <w:rFonts w:ascii="Times New Roman" w:hAnsi="Times New Roman" w:cs="Times New Roman"/>
          <w:b/>
        </w:rPr>
      </w:pPr>
      <w:r w:rsidRPr="00705C93">
        <w:rPr>
          <w:rFonts w:ascii="Times New Roman" w:hAnsi="Times New Roman" w:cs="Times New Roman"/>
          <w:b/>
        </w:rPr>
        <w:t xml:space="preserve">Table </w:t>
      </w:r>
      <w:r w:rsidR="00247629" w:rsidRPr="00E750D0">
        <w:rPr>
          <w:rFonts w:ascii="Times New Roman" w:hAnsi="Times New Roman" w:cs="Times New Roman"/>
          <w:b/>
          <w:highlight w:val="yellow"/>
        </w:rPr>
        <w:t>1</w:t>
      </w:r>
      <w:r w:rsidR="00EB5EB0" w:rsidRPr="00E750D0">
        <w:rPr>
          <w:rFonts w:ascii="Times New Roman" w:hAnsi="Times New Roman" w:cs="Times New Roman"/>
          <w:b/>
          <w:highlight w:val="yellow"/>
        </w:rPr>
        <w:t>2</w:t>
      </w:r>
      <w:r w:rsidRPr="00705C93">
        <w:rPr>
          <w:rFonts w:ascii="Times New Roman" w:hAnsi="Times New Roman" w:cs="Times New Roman"/>
          <w:b/>
        </w:rPr>
        <w:tab/>
      </w:r>
      <w:r w:rsidRPr="00705C93">
        <w:rPr>
          <w:rFonts w:ascii="Times New Roman" w:hAnsi="Times New Roman" w:cs="Times New Roman"/>
        </w:rPr>
        <w:t>Multivariable analysis on first CE (n=424)</w:t>
      </w:r>
    </w:p>
    <w:p w14:paraId="2A57A36F" w14:textId="23B033C2" w:rsidR="007D3A6D" w:rsidRDefault="00247629" w:rsidP="00885B82">
      <w:pPr>
        <w:spacing w:line="276" w:lineRule="auto"/>
        <w:ind w:left="2124" w:hanging="1416"/>
        <w:rPr>
          <w:rFonts w:ascii="Times New Roman" w:hAnsi="Times New Roman" w:cs="Times New Roman"/>
          <w:b/>
        </w:rPr>
      </w:pPr>
      <w:r w:rsidRPr="00705C93">
        <w:rPr>
          <w:rFonts w:ascii="Times New Roman" w:hAnsi="Times New Roman" w:cs="Times New Roman"/>
          <w:b/>
        </w:rPr>
        <w:t xml:space="preserve">Table </w:t>
      </w:r>
      <w:r w:rsidRPr="00E750D0">
        <w:rPr>
          <w:rFonts w:ascii="Times New Roman" w:hAnsi="Times New Roman" w:cs="Times New Roman"/>
          <w:b/>
          <w:highlight w:val="yellow"/>
        </w:rPr>
        <w:t>1</w:t>
      </w:r>
      <w:r w:rsidR="00EB5EB0" w:rsidRPr="00E750D0">
        <w:rPr>
          <w:rFonts w:ascii="Times New Roman" w:hAnsi="Times New Roman" w:cs="Times New Roman"/>
          <w:b/>
          <w:highlight w:val="yellow"/>
        </w:rPr>
        <w:t>3</w:t>
      </w:r>
      <w:r w:rsidR="007D3A6D" w:rsidRPr="00705C93">
        <w:rPr>
          <w:rFonts w:ascii="Times New Roman" w:hAnsi="Times New Roman" w:cs="Times New Roman"/>
          <w:b/>
        </w:rPr>
        <w:tab/>
      </w:r>
      <w:r w:rsidR="007D3A6D" w:rsidRPr="00705C93">
        <w:rPr>
          <w:rFonts w:ascii="Times New Roman" w:hAnsi="Times New Roman" w:cs="Times New Roman"/>
        </w:rPr>
        <w:t>Considered cut-off values for definition of cardiac conduction abnormalities according to age</w:t>
      </w:r>
      <w:r w:rsidR="007D3A6D" w:rsidRPr="00705C93">
        <w:rPr>
          <w:rFonts w:ascii="Times New Roman" w:hAnsi="Times New Roman" w:cs="Times New Roman"/>
          <w:b/>
        </w:rPr>
        <w:t xml:space="preserve"> </w:t>
      </w:r>
    </w:p>
    <w:p w14:paraId="126EB1BE" w14:textId="77777777" w:rsidR="008B7530" w:rsidRPr="00E750D0" w:rsidRDefault="008B7530" w:rsidP="00E750D0">
      <w:pPr>
        <w:tabs>
          <w:tab w:val="left" w:pos="5790"/>
        </w:tabs>
        <w:ind w:left="709"/>
        <w:rPr>
          <w:rFonts w:ascii="Times New Roman" w:hAnsi="Times New Roman" w:cs="Times New Roman"/>
          <w:highlight w:val="yellow"/>
        </w:rPr>
      </w:pPr>
      <w:r w:rsidRPr="00E750D0">
        <w:rPr>
          <w:rFonts w:ascii="Times New Roman" w:hAnsi="Times New Roman" w:cs="Times New Roman"/>
          <w:b/>
          <w:highlight w:val="yellow"/>
        </w:rPr>
        <w:t xml:space="preserve">Table 13bis    </w:t>
      </w:r>
      <w:r w:rsidRPr="00E750D0">
        <w:rPr>
          <w:rFonts w:ascii="Times New Roman" w:hAnsi="Times New Roman" w:cs="Times New Roman"/>
          <w:highlight w:val="yellow"/>
        </w:rPr>
        <w:t xml:space="preserve">Baseline ECG characteristics according to main ECG phenotypes and </w:t>
      </w:r>
    </w:p>
    <w:p w14:paraId="216D2AAE" w14:textId="57EAC162" w:rsidR="008B7530" w:rsidRPr="00E750D0" w:rsidRDefault="008B7530" w:rsidP="00E750D0">
      <w:pPr>
        <w:tabs>
          <w:tab w:val="left" w:pos="5790"/>
        </w:tabs>
        <w:ind w:left="709"/>
        <w:rPr>
          <w:rFonts w:ascii="Times New Roman" w:hAnsi="Times New Roman" w:cs="Times New Roman"/>
          <w:b/>
          <w:highlight w:val="yellow"/>
        </w:rPr>
      </w:pPr>
      <w:r w:rsidRPr="00E750D0">
        <w:rPr>
          <w:rFonts w:ascii="Times New Roman" w:hAnsi="Times New Roman" w:cs="Times New Roman"/>
          <w:b/>
          <w:highlight w:val="yellow"/>
        </w:rPr>
        <w:t xml:space="preserve">                        </w:t>
      </w:r>
      <w:r w:rsidRPr="00E750D0">
        <w:rPr>
          <w:rFonts w:ascii="Times New Roman" w:hAnsi="Times New Roman" w:cs="Times New Roman"/>
          <w:highlight w:val="yellow"/>
        </w:rPr>
        <w:t>age groups (n=442)</w:t>
      </w:r>
      <w:r w:rsidRPr="00E750D0">
        <w:rPr>
          <w:rFonts w:ascii="Times New Roman" w:hAnsi="Times New Roman" w:cs="Times New Roman"/>
          <w:b/>
          <w:highlight w:val="yellow"/>
        </w:rPr>
        <w:t xml:space="preserve"> </w:t>
      </w:r>
    </w:p>
    <w:p w14:paraId="2CD030E2" w14:textId="70F12DB5" w:rsidR="00560C86" w:rsidRPr="00E750D0" w:rsidRDefault="00560C86">
      <w:pPr>
        <w:spacing w:line="276" w:lineRule="auto"/>
        <w:ind w:left="2124" w:hanging="1416"/>
        <w:rPr>
          <w:rFonts w:ascii="Times New Roman" w:hAnsi="Times New Roman" w:cs="Times New Roman"/>
          <w:highlight w:val="yellow"/>
        </w:rPr>
      </w:pPr>
      <w:r w:rsidRPr="00E750D0">
        <w:rPr>
          <w:rFonts w:ascii="Times New Roman" w:hAnsi="Times New Roman" w:cs="Times New Roman"/>
          <w:b/>
          <w:highlight w:val="yellow"/>
        </w:rPr>
        <w:t xml:space="preserve">Table </w:t>
      </w:r>
      <w:r w:rsidR="00EB5EB0" w:rsidRPr="00E750D0">
        <w:rPr>
          <w:rFonts w:ascii="Times New Roman" w:hAnsi="Times New Roman" w:cs="Times New Roman"/>
          <w:b/>
          <w:highlight w:val="yellow"/>
        </w:rPr>
        <w:t>14</w:t>
      </w:r>
      <w:r w:rsidRPr="00E750D0">
        <w:rPr>
          <w:rFonts w:ascii="Times New Roman" w:hAnsi="Times New Roman" w:cs="Times New Roman"/>
          <w:b/>
          <w:highlight w:val="yellow"/>
        </w:rPr>
        <w:tab/>
      </w:r>
      <w:r w:rsidRPr="00E750D0">
        <w:rPr>
          <w:rFonts w:ascii="Times New Roman" w:hAnsi="Times New Roman" w:cs="Times New Roman"/>
          <w:highlight w:val="yellow"/>
        </w:rPr>
        <w:t>Most common SCN5A mutations per phenotype</w:t>
      </w:r>
    </w:p>
    <w:p w14:paraId="02C60301" w14:textId="77777777" w:rsidR="003573C3" w:rsidRPr="00E750D0" w:rsidRDefault="003573C3" w:rsidP="003573C3">
      <w:pPr>
        <w:spacing w:line="480" w:lineRule="auto"/>
        <w:rPr>
          <w:rFonts w:ascii="Times New Roman" w:hAnsi="Times New Roman" w:cs="Times New Roman"/>
          <w:b/>
          <w:highlight w:val="yellow"/>
        </w:rPr>
      </w:pPr>
    </w:p>
    <w:p w14:paraId="4776A040" w14:textId="6AA3BE0F" w:rsidR="00872586" w:rsidRPr="00705C93" w:rsidRDefault="00EB4C2C" w:rsidP="003573C3">
      <w:pPr>
        <w:rPr>
          <w:rFonts w:ascii="Times New Roman" w:hAnsi="Times New Roman" w:cs="Times New Roman"/>
          <w:b/>
        </w:rPr>
      </w:pPr>
      <w:r w:rsidRPr="00705C93">
        <w:rPr>
          <w:rFonts w:ascii="Times New Roman" w:hAnsi="Times New Roman" w:cs="Times New Roman"/>
          <w:b/>
        </w:rPr>
        <w:t xml:space="preserve">4- </w:t>
      </w:r>
      <w:r w:rsidR="009A01A9" w:rsidRPr="00705C93">
        <w:rPr>
          <w:rFonts w:ascii="Times New Roman" w:hAnsi="Times New Roman" w:cs="Times New Roman"/>
          <w:b/>
        </w:rPr>
        <w:t>Supplemental</w:t>
      </w:r>
      <w:r w:rsidR="00872586" w:rsidRPr="00705C93">
        <w:rPr>
          <w:rFonts w:ascii="Times New Roman" w:hAnsi="Times New Roman" w:cs="Times New Roman"/>
          <w:b/>
        </w:rPr>
        <w:t xml:space="preserve"> Figures </w:t>
      </w:r>
    </w:p>
    <w:p w14:paraId="751ECA38" w14:textId="0773D463" w:rsidR="006938D7" w:rsidRPr="00705C93" w:rsidRDefault="006938D7" w:rsidP="00E750D0">
      <w:pPr>
        <w:tabs>
          <w:tab w:val="left" w:pos="1418"/>
          <w:tab w:val="left" w:pos="2127"/>
        </w:tabs>
        <w:spacing w:line="276" w:lineRule="auto"/>
        <w:ind w:left="1560" w:hanging="851"/>
        <w:rPr>
          <w:rFonts w:ascii="Times New Roman" w:hAnsi="Times New Roman" w:cs="Times New Roman"/>
          <w:b/>
        </w:rPr>
      </w:pPr>
      <w:r w:rsidRPr="00705C93">
        <w:rPr>
          <w:rFonts w:ascii="Times New Roman" w:hAnsi="Times New Roman" w:cs="Times New Roman"/>
          <w:b/>
        </w:rPr>
        <w:t>Figure 1</w:t>
      </w:r>
      <w:r w:rsidRPr="00705C93">
        <w:rPr>
          <w:rFonts w:ascii="Times New Roman" w:hAnsi="Times New Roman" w:cs="Times New Roman"/>
          <w:b/>
        </w:rPr>
        <w:tab/>
      </w:r>
      <w:r w:rsidRPr="00705C93">
        <w:rPr>
          <w:rFonts w:ascii="Times New Roman" w:hAnsi="Times New Roman" w:cs="Times New Roman"/>
        </w:rPr>
        <w:t>Mode of presentation at diagnosis of cardiac sodium channelopathy</w:t>
      </w:r>
    </w:p>
    <w:p w14:paraId="3CFDF14C" w14:textId="0C389C6F" w:rsidR="006938D7" w:rsidRPr="00705C93" w:rsidRDefault="00401BF5" w:rsidP="00E750D0">
      <w:pPr>
        <w:tabs>
          <w:tab w:val="left" w:pos="709"/>
        </w:tabs>
        <w:spacing w:line="276" w:lineRule="auto"/>
        <w:rPr>
          <w:rFonts w:ascii="Times New Roman" w:hAnsi="Times New Roman" w:cs="Times New Roman"/>
          <w:b/>
        </w:rPr>
      </w:pPr>
      <w:r>
        <w:rPr>
          <w:rFonts w:ascii="Times New Roman" w:hAnsi="Times New Roman" w:cs="Times New Roman"/>
          <w:b/>
        </w:rPr>
        <w:tab/>
      </w:r>
      <w:r w:rsidR="006938D7" w:rsidRPr="00705C93">
        <w:rPr>
          <w:rFonts w:ascii="Times New Roman" w:hAnsi="Times New Roman" w:cs="Times New Roman"/>
          <w:b/>
        </w:rPr>
        <w:t xml:space="preserve">Figure 2 </w:t>
      </w:r>
      <w:r w:rsidR="006938D7" w:rsidRPr="00705C93">
        <w:rPr>
          <w:rFonts w:ascii="Times New Roman" w:hAnsi="Times New Roman" w:cs="Times New Roman"/>
          <w:b/>
        </w:rPr>
        <w:tab/>
      </w:r>
      <w:r w:rsidR="006938D7" w:rsidRPr="00705C93">
        <w:rPr>
          <w:rFonts w:ascii="Times New Roman" w:hAnsi="Times New Roman" w:cs="Times New Roman"/>
        </w:rPr>
        <w:t xml:space="preserve">Location of </w:t>
      </w:r>
      <w:r w:rsidR="006938D7" w:rsidRPr="00705C93">
        <w:rPr>
          <w:rFonts w:ascii="Times New Roman" w:hAnsi="Times New Roman" w:cs="Times New Roman"/>
          <w:i/>
        </w:rPr>
        <w:t>SCN5A</w:t>
      </w:r>
      <w:r w:rsidR="006938D7" w:rsidRPr="00705C93">
        <w:rPr>
          <w:rFonts w:ascii="Times New Roman" w:hAnsi="Times New Roman" w:cs="Times New Roman"/>
        </w:rPr>
        <w:t xml:space="preserve"> variants to the protein topology</w:t>
      </w:r>
    </w:p>
    <w:p w14:paraId="3580CA55" w14:textId="39BE5C2A" w:rsidR="00FF4434" w:rsidRPr="00705C93" w:rsidRDefault="00E507F5" w:rsidP="00E750D0">
      <w:pPr>
        <w:tabs>
          <w:tab w:val="left" w:pos="2127"/>
        </w:tabs>
        <w:spacing w:line="276" w:lineRule="auto"/>
        <w:ind w:left="2124" w:hanging="1415"/>
        <w:rPr>
          <w:rFonts w:ascii="Times New Roman" w:hAnsi="Times New Roman" w:cs="Times New Roman"/>
          <w:b/>
        </w:rPr>
      </w:pPr>
      <w:r w:rsidRPr="00705C93">
        <w:rPr>
          <w:rFonts w:ascii="Times New Roman" w:hAnsi="Times New Roman" w:cs="Times New Roman"/>
          <w:b/>
        </w:rPr>
        <w:t xml:space="preserve">Figure 3 </w:t>
      </w:r>
      <w:r w:rsidRPr="00705C93">
        <w:rPr>
          <w:rFonts w:ascii="Times New Roman" w:hAnsi="Times New Roman" w:cs="Times New Roman"/>
          <w:b/>
        </w:rPr>
        <w:tab/>
      </w:r>
      <w:r w:rsidRPr="00705C93">
        <w:rPr>
          <w:rFonts w:ascii="Times New Roman" w:hAnsi="Times New Roman" w:cs="Times New Roman"/>
        </w:rPr>
        <w:t xml:space="preserve">Freedom from </w:t>
      </w:r>
      <w:r w:rsidR="00B02312" w:rsidRPr="00705C93">
        <w:rPr>
          <w:rFonts w:ascii="Times New Roman" w:hAnsi="Times New Roman" w:cs="Times New Roman"/>
        </w:rPr>
        <w:t xml:space="preserve">major </w:t>
      </w:r>
      <w:r w:rsidRPr="00705C93">
        <w:rPr>
          <w:rFonts w:ascii="Times New Roman" w:hAnsi="Times New Roman" w:cs="Times New Roman"/>
        </w:rPr>
        <w:t xml:space="preserve">cardiac event according to </w:t>
      </w:r>
      <w:r w:rsidRPr="00705C93">
        <w:rPr>
          <w:rFonts w:ascii="Times New Roman" w:hAnsi="Times New Roman" w:cs="Times New Roman"/>
          <w:i/>
        </w:rPr>
        <w:t>SCN5A</w:t>
      </w:r>
      <w:r w:rsidRPr="00705C93">
        <w:rPr>
          <w:rFonts w:ascii="Times New Roman" w:hAnsi="Times New Roman" w:cs="Times New Roman"/>
        </w:rPr>
        <w:t xml:space="preserve"> mutation functional effect (</w:t>
      </w:r>
      <w:r w:rsidR="00FF4434" w:rsidRPr="00705C93">
        <w:rPr>
          <w:rFonts w:ascii="Times New Roman" w:hAnsi="Times New Roman" w:cs="Times New Roman"/>
        </w:rPr>
        <w:t>N</w:t>
      </w:r>
      <w:r w:rsidRPr="00705C93">
        <w:rPr>
          <w:rFonts w:ascii="Times New Roman" w:hAnsi="Times New Roman" w:cs="Times New Roman"/>
        </w:rPr>
        <w:t>=442)</w:t>
      </w:r>
    </w:p>
    <w:p w14:paraId="1B9CC927" w14:textId="0949178C" w:rsidR="00FF4434" w:rsidRPr="00705C93" w:rsidRDefault="00FF4434" w:rsidP="00E750D0">
      <w:pPr>
        <w:tabs>
          <w:tab w:val="left" w:pos="2127"/>
        </w:tabs>
        <w:spacing w:line="276" w:lineRule="auto"/>
        <w:ind w:left="2124" w:hanging="1415"/>
        <w:rPr>
          <w:rFonts w:ascii="Times New Roman" w:hAnsi="Times New Roman" w:cs="Times New Roman"/>
        </w:rPr>
      </w:pPr>
      <w:r w:rsidRPr="00705C93">
        <w:rPr>
          <w:rFonts w:ascii="Times New Roman" w:hAnsi="Times New Roman" w:cs="Times New Roman"/>
          <w:b/>
        </w:rPr>
        <w:t xml:space="preserve">Figure 4 </w:t>
      </w:r>
      <w:r w:rsidRPr="00705C93">
        <w:rPr>
          <w:rFonts w:ascii="Times New Roman" w:hAnsi="Times New Roman" w:cs="Times New Roman"/>
          <w:b/>
        </w:rPr>
        <w:tab/>
      </w:r>
      <w:r w:rsidRPr="00705C93">
        <w:rPr>
          <w:rFonts w:ascii="Times New Roman" w:hAnsi="Times New Roman" w:cs="Times New Roman"/>
        </w:rPr>
        <w:t xml:space="preserve">Freedom from </w:t>
      </w:r>
      <w:r w:rsidR="00B02312" w:rsidRPr="00705C93">
        <w:rPr>
          <w:rFonts w:ascii="Times New Roman" w:hAnsi="Times New Roman" w:cs="Times New Roman"/>
        </w:rPr>
        <w:t xml:space="preserve">major </w:t>
      </w:r>
      <w:r w:rsidRPr="00705C93">
        <w:rPr>
          <w:rFonts w:ascii="Times New Roman" w:hAnsi="Times New Roman" w:cs="Times New Roman"/>
        </w:rPr>
        <w:t xml:space="preserve">cardiac event according to </w:t>
      </w:r>
      <w:r w:rsidRPr="00705C93">
        <w:rPr>
          <w:rFonts w:ascii="Times New Roman" w:hAnsi="Times New Roman" w:cs="Times New Roman"/>
          <w:i/>
        </w:rPr>
        <w:t>SCN5A</w:t>
      </w:r>
      <w:r w:rsidRPr="00705C93">
        <w:rPr>
          <w:rFonts w:ascii="Times New Roman" w:hAnsi="Times New Roman" w:cs="Times New Roman"/>
        </w:rPr>
        <w:t xml:space="preserve"> mutation type (N=442)</w:t>
      </w:r>
    </w:p>
    <w:p w14:paraId="6FA69D54" w14:textId="7D9A9DDD" w:rsidR="003573C3" w:rsidRPr="00E750D0" w:rsidRDefault="00401BF5" w:rsidP="00E750D0">
      <w:pPr>
        <w:tabs>
          <w:tab w:val="left" w:pos="2127"/>
        </w:tabs>
        <w:spacing w:line="276" w:lineRule="auto"/>
        <w:ind w:left="2124" w:hanging="1415"/>
        <w:rPr>
          <w:rFonts w:ascii="Times New Roman" w:hAnsi="Times New Roman" w:cs="Times New Roman"/>
          <w:b/>
          <w:highlight w:val="yellow"/>
        </w:rPr>
      </w:pPr>
      <w:r w:rsidRPr="00E750D0">
        <w:rPr>
          <w:rFonts w:ascii="Times New Roman" w:hAnsi="Times New Roman" w:cs="Times New Roman"/>
          <w:b/>
          <w:highlight w:val="yellow"/>
        </w:rPr>
        <w:t>Figure 5</w:t>
      </w:r>
      <w:r w:rsidRPr="00E750D0">
        <w:rPr>
          <w:rFonts w:ascii="Times New Roman" w:hAnsi="Times New Roman" w:cs="Times New Roman"/>
          <w:b/>
          <w:highlight w:val="yellow"/>
        </w:rPr>
        <w:tab/>
        <w:t xml:space="preserve">ECG samples of </w:t>
      </w:r>
      <w:r w:rsidRPr="00E750D0">
        <w:rPr>
          <w:rFonts w:ascii="Times New Roman" w:hAnsi="Times New Roman" w:cs="Times New Roman"/>
          <w:b/>
          <w:i/>
          <w:highlight w:val="yellow"/>
        </w:rPr>
        <w:t>SCN5A</w:t>
      </w:r>
      <w:r w:rsidRPr="00E750D0">
        <w:rPr>
          <w:rFonts w:ascii="Times New Roman" w:hAnsi="Times New Roman" w:cs="Times New Roman"/>
          <w:b/>
          <w:highlight w:val="yellow"/>
        </w:rPr>
        <w:t xml:space="preserve"> mutation-positive children</w:t>
      </w:r>
    </w:p>
    <w:p w14:paraId="2FA72DB5" w14:textId="77777777" w:rsidR="00401BF5" w:rsidRPr="00E750D0" w:rsidRDefault="00401BF5" w:rsidP="003573C3">
      <w:pPr>
        <w:tabs>
          <w:tab w:val="left" w:pos="2127"/>
        </w:tabs>
        <w:spacing w:line="360" w:lineRule="auto"/>
        <w:ind w:left="2124" w:hanging="2124"/>
        <w:rPr>
          <w:rFonts w:ascii="Times New Roman" w:hAnsi="Times New Roman" w:cs="Times New Roman"/>
          <w:b/>
          <w:highlight w:val="yellow"/>
        </w:rPr>
      </w:pPr>
    </w:p>
    <w:p w14:paraId="0884B66F" w14:textId="3CBF0E59" w:rsidR="00AA2080" w:rsidRPr="00E750D0" w:rsidRDefault="00EB4C2C" w:rsidP="003573C3">
      <w:pPr>
        <w:tabs>
          <w:tab w:val="left" w:pos="2127"/>
        </w:tabs>
        <w:spacing w:line="360" w:lineRule="auto"/>
        <w:ind w:left="2124" w:hanging="2124"/>
        <w:rPr>
          <w:rFonts w:ascii="Times New Roman" w:hAnsi="Times New Roman" w:cs="Times New Roman"/>
          <w:b/>
          <w:highlight w:val="yellow"/>
        </w:rPr>
      </w:pPr>
      <w:r w:rsidRPr="00E750D0">
        <w:rPr>
          <w:rFonts w:ascii="Times New Roman" w:hAnsi="Times New Roman" w:cs="Times New Roman"/>
          <w:b/>
          <w:highlight w:val="yellow"/>
        </w:rPr>
        <w:t xml:space="preserve">5- </w:t>
      </w:r>
      <w:r w:rsidR="00AA2080" w:rsidRPr="00E750D0">
        <w:rPr>
          <w:rFonts w:ascii="Times New Roman" w:hAnsi="Times New Roman" w:cs="Times New Roman"/>
          <w:b/>
          <w:highlight w:val="yellow"/>
        </w:rPr>
        <w:t>Limitations</w:t>
      </w:r>
    </w:p>
    <w:p w14:paraId="4635B7CC" w14:textId="77777777" w:rsidR="00AA2080" w:rsidRPr="00E750D0" w:rsidRDefault="00AA2080" w:rsidP="003573C3">
      <w:pPr>
        <w:tabs>
          <w:tab w:val="left" w:pos="2127"/>
        </w:tabs>
        <w:spacing w:line="360" w:lineRule="auto"/>
        <w:ind w:left="2124" w:hanging="2124"/>
        <w:rPr>
          <w:rFonts w:ascii="Times New Roman" w:hAnsi="Times New Roman" w:cs="Times New Roman"/>
          <w:b/>
          <w:highlight w:val="yellow"/>
        </w:rPr>
      </w:pPr>
    </w:p>
    <w:p w14:paraId="2A8946D4" w14:textId="15D8E467" w:rsidR="006623D9" w:rsidRPr="00705C93" w:rsidRDefault="00AA2080" w:rsidP="003573C3">
      <w:pPr>
        <w:tabs>
          <w:tab w:val="left" w:pos="2127"/>
        </w:tabs>
        <w:spacing w:line="360" w:lineRule="auto"/>
        <w:ind w:left="2124" w:hanging="2124"/>
        <w:rPr>
          <w:rFonts w:ascii="Times New Roman" w:hAnsi="Times New Roman" w:cs="Times New Roman"/>
          <w:b/>
        </w:rPr>
        <w:sectPr w:rsidR="006623D9" w:rsidRPr="00705C93" w:rsidSect="00ED1BFE">
          <w:footerReference w:type="even" r:id="rId9"/>
          <w:footerReference w:type="default" r:id="rId10"/>
          <w:pgSz w:w="11900" w:h="16840"/>
          <w:pgMar w:top="1417" w:right="1417" w:bottom="1417" w:left="1417" w:header="708" w:footer="708" w:gutter="0"/>
          <w:cols w:space="708"/>
          <w:docGrid w:linePitch="360"/>
        </w:sectPr>
      </w:pPr>
      <w:r w:rsidRPr="00E750D0">
        <w:rPr>
          <w:rFonts w:ascii="Times New Roman" w:hAnsi="Times New Roman" w:cs="Times New Roman"/>
          <w:b/>
          <w:highlight w:val="yellow"/>
        </w:rPr>
        <w:t>6-</w:t>
      </w:r>
      <w:r>
        <w:rPr>
          <w:rFonts w:ascii="Times New Roman" w:hAnsi="Times New Roman" w:cs="Times New Roman"/>
          <w:b/>
        </w:rPr>
        <w:t xml:space="preserve"> </w:t>
      </w:r>
      <w:r w:rsidR="006623D9" w:rsidRPr="00705C93">
        <w:rPr>
          <w:rFonts w:ascii="Times New Roman" w:hAnsi="Times New Roman" w:cs="Times New Roman"/>
          <w:b/>
        </w:rPr>
        <w:t>References</w:t>
      </w:r>
    </w:p>
    <w:p w14:paraId="0E68265B" w14:textId="190554B3" w:rsidR="00EB4C2C" w:rsidRPr="00705C93" w:rsidRDefault="00EB4C2C" w:rsidP="008644A5">
      <w:pPr>
        <w:widowControl w:val="0"/>
        <w:autoSpaceDE w:val="0"/>
        <w:autoSpaceDN w:val="0"/>
        <w:adjustRightInd w:val="0"/>
        <w:spacing w:line="276" w:lineRule="auto"/>
        <w:jc w:val="center"/>
        <w:rPr>
          <w:rFonts w:ascii="Times New Roman" w:hAnsi="Times New Roman" w:cs="Times New Roman"/>
          <w:b/>
          <w:lang w:val="en-US"/>
        </w:rPr>
      </w:pPr>
      <w:r w:rsidRPr="00705C93">
        <w:rPr>
          <w:rFonts w:ascii="Times New Roman" w:hAnsi="Times New Roman" w:cs="Times New Roman"/>
          <w:b/>
          <w:lang w:val="en-US"/>
        </w:rPr>
        <w:lastRenderedPageBreak/>
        <w:t>SUPPLEMENTAL METHODS</w:t>
      </w:r>
    </w:p>
    <w:p w14:paraId="724D8472" w14:textId="77777777" w:rsidR="00EB4C2C" w:rsidRPr="00705C93" w:rsidRDefault="00EB4C2C" w:rsidP="00EB4C2C">
      <w:pPr>
        <w:rPr>
          <w:rFonts w:ascii="Times New Roman" w:hAnsi="Times New Roman" w:cs="Times New Roman"/>
          <w:lang w:val="en-US"/>
        </w:rPr>
      </w:pPr>
    </w:p>
    <w:p w14:paraId="60F3EA8E" w14:textId="77777777" w:rsidR="00EB4C2C" w:rsidRPr="00705C93" w:rsidRDefault="00EB4C2C" w:rsidP="00EB4C2C">
      <w:pPr>
        <w:rPr>
          <w:rFonts w:ascii="Times New Roman" w:hAnsi="Times New Roman" w:cs="Times New Roman"/>
          <w:lang w:val="en-US"/>
        </w:rPr>
      </w:pPr>
    </w:p>
    <w:p w14:paraId="54375588" w14:textId="77777777" w:rsidR="00EB4C2C" w:rsidRPr="00705C93" w:rsidRDefault="00EB4C2C" w:rsidP="00EB4C2C">
      <w:pPr>
        <w:rPr>
          <w:rFonts w:ascii="Times New Roman" w:hAnsi="Times New Roman" w:cs="Times New Roman"/>
          <w:lang w:val="en-US"/>
        </w:rPr>
      </w:pPr>
    </w:p>
    <w:p w14:paraId="7C8F1B6F" w14:textId="69D92203" w:rsidR="00EB4C2C" w:rsidRPr="00705C93" w:rsidRDefault="00EB4C2C" w:rsidP="00EB4C2C">
      <w:pPr>
        <w:rPr>
          <w:rFonts w:ascii="Times New Roman" w:hAnsi="Times New Roman" w:cs="Times New Roman"/>
          <w:lang w:val="en-US"/>
        </w:rPr>
      </w:pPr>
    </w:p>
    <w:p w14:paraId="4EF2C65E" w14:textId="2BD0DB63" w:rsidR="00EB4C2C" w:rsidRPr="00705C93" w:rsidRDefault="00EB4C2C" w:rsidP="00EB4C2C">
      <w:pPr>
        <w:spacing w:line="480" w:lineRule="auto"/>
        <w:jc w:val="both"/>
        <w:rPr>
          <w:rFonts w:ascii="Times New Roman" w:hAnsi="Times New Roman" w:cs="Times New Roman"/>
        </w:rPr>
      </w:pPr>
      <w:r w:rsidRPr="00705C93">
        <w:rPr>
          <w:rFonts w:ascii="Times New Roman" w:hAnsi="Times New Roman" w:cs="Times New Roman"/>
          <w:b/>
        </w:rPr>
        <w:t>Definitions.</w:t>
      </w:r>
      <w:r w:rsidRPr="00705C93">
        <w:rPr>
          <w:rFonts w:ascii="Times New Roman" w:hAnsi="Times New Roman" w:cs="Times New Roman"/>
        </w:rPr>
        <w:t xml:space="preserve"> The diagnoses of LQT3, BrS-1, PCCD and SSS were made according to the ESC/AEPC guidelines and HRS/EHRA/APHRS recommendations.</w:t>
      </w:r>
      <w:r w:rsidRPr="00705C93">
        <w:rPr>
          <w:rFonts w:ascii="Times New Roman" w:hAnsi="Times New Roman" w:cs="Times New Roman"/>
        </w:rPr>
        <w:fldChar w:fldCharType="begin"/>
      </w:r>
      <w:r w:rsidRPr="00705C93">
        <w:rPr>
          <w:rFonts w:ascii="Times New Roman" w:hAnsi="Times New Roman" w:cs="Times New Roman"/>
        </w:rPr>
        <w:instrText xml:space="preserve"> ADDIN ZOTERO_ITEM CSL_CITATION {"citationID":"1nbse1v70g","properties":{"formattedCitation":"{\\rtf \\super 12,15\\nosupersub{}}","plainCitation":"12,15"},"citationItems":[{"id":6,"uris":["http://zotero.org/users/local/N21x6fGk/items/AQ7H2RCI"],"uri":["http://zotero.org/users/local/N21x6fGk/items/AQ7H2RCI"],"itemData":{"id":6,"type":"article-journal","title":"HRS/EHRA/APHRS expert consensus statement on the diagnosis and management of patients with inherited primary arrhythmia syndromes: document endorsed by HRS, EHRA, and APHRS in May 2013 and by ACCF, AHA, PACES, and AEPC in June 2013","container-title":"Heart Rhythm","page":"1932-1963","volume":"10","issue":"12","source":"PubMed","DOI":"10.1016/j.hrthm.2013.05.014","ISSN":"1556-3871","note":"PMID: 24011539","shortTitle":"HRS/EHRA/APHRS expert consensus statement on the diagnosis and management of patients with inherited primary arrhythmia syndromes","journalAbbreviation":"Heart Rhythm","language":"eng","author":[{"family":"Priori","given":"Silvia G."},{"family":"Wilde","given":"Arthur A."},{"family":"Horie","given":"Minoru"},{"family":"Cho","given":"Yongkeun"},{"family":"Behr","given":"Elijah R."},{"family":"Berul","given":"Charles"},{"family":"Blom","given":"Nico"},{"family":"Brugada","given":"Josep"},{"family":"Chiang","given":"Chern-En"},{"family":"Huikuri","given":"Heikki"},{"family":"Kannankeril","given":"Prince"},{"family":"Krahn","given":"Andrew"},{"family":"Leenhardt","given":"Antoine"},{"family":"Moss","given":"Arthur"},{"family":"Schwartz","given":"Peter J."},{"family":"Shimizu","given":"Wataru"},{"family":"Tomaselli","given":"Gordon"},{"family":"Tracy","given":"Cynthia"}],"issued":{"date-parts":[["2013",12]]}}},{"id":70,"uris":["http://zotero.org/users/local/N21x6fGk/items/ACN8E8HN"],"uri":["http://zotero.org/users/local/N21x6fGk/items/ACN8E8HN"],"itemData":{"id":70,"type":"article-journal","title":"2015 ESC Guidelines for the management of patients with ventricular arrhythmias and the prevention of sudden cardiac death: The Task Force for the Management of Patients with Ventricular Arrhythmias and the Prevention of Sudden Cardiac Death of the European Society of Cardiology (ESC). Endorsed by: Association for European Paediatric and Congenital Cardiology (AEPC)","container-title":"European Heart Journal","page":"2793-2867","volume":"36","issue":"41","source":"PubMed","DOI":"10.1093/eurheartj/ehv316","ISSN":"1522-9645","note":"PMID: 26320108","shortTitle":"2015 ESC Guidelines for the management of patients with ventricular arrhythmias and the prevention of sudden cardiac death","journalAbbreviation":"Eur. Heart J.","language":"eng","author":[{"family":"Priori","given":"Silvia G."},{"family":"Blomström-Lundqvist","given":"Carina"},{"family":"Mazzanti","given":"Andrea"},{"family":"Blom","given":"Nico"},{"family":"Borggrefe","given":"Martin"},{"family":"Camm","given":"John"},{"family":"Elliott","given":"Perry Mark"},{"family":"Fitzsimons","given":"Donna"},{"family":"Hatala","given":"Robert"},{"family":"Hindricks","given":"Gerhard"},{"family":"Kirchhof","given":"Paulus"},{"family":"Kjeldsen","given":"Keld"},{"family":"Kuck","given":"Karl-Heinz"},{"family":"Hernandez-Madrid","given":"Antonio"},{"family":"Nikolaou","given":"Nikolaos"},{"family":"Norekvål","given":"Tone M."},{"family":"Spaulding","given":"Christian"},{"family":"Van Veldhuisen","given":"Dirk J."}],"issued":{"date-parts":[["2015",11,1]]}}}],"schema":"https://github.com/citation-style-language/schema/raw/master/csl-citation.json"} </w:instrText>
      </w:r>
      <w:r w:rsidRPr="00705C93">
        <w:rPr>
          <w:rFonts w:ascii="Times New Roman" w:hAnsi="Times New Roman" w:cs="Times New Roman"/>
        </w:rPr>
        <w:fldChar w:fldCharType="separate"/>
      </w:r>
      <w:r w:rsidRPr="00705C93">
        <w:rPr>
          <w:rFonts w:ascii="Times New Roman" w:hAnsi="Times New Roman" w:cs="Times New Roman"/>
          <w:vertAlign w:val="superscript"/>
        </w:rPr>
        <w:t>12,15</w:t>
      </w:r>
      <w:r w:rsidRPr="00705C93">
        <w:rPr>
          <w:rFonts w:ascii="Times New Roman" w:hAnsi="Times New Roman" w:cs="Times New Roman"/>
        </w:rPr>
        <w:fldChar w:fldCharType="end"/>
      </w:r>
      <w:r w:rsidRPr="00705C93">
        <w:rPr>
          <w:rFonts w:ascii="Times New Roman" w:hAnsi="Times New Roman" w:cs="Times New Roman"/>
        </w:rPr>
        <w:t xml:space="preserve"> </w:t>
      </w:r>
      <w:r w:rsidR="00671B59" w:rsidRPr="00705C93">
        <w:rPr>
          <w:rFonts w:ascii="Times New Roman" w:hAnsi="Times New Roman" w:cs="Times New Roman"/>
        </w:rPr>
        <w:t>SIDS</w:t>
      </w:r>
      <w:r w:rsidRPr="00705C93">
        <w:rPr>
          <w:rFonts w:ascii="Times New Roman" w:hAnsi="Times New Roman" w:cs="Times New Roman"/>
        </w:rPr>
        <w:t xml:space="preserve"> was defined as the sudden death of an infant under one year of age, that remained unexplained after a thorough case investigation, including performance of a complete autopsy, examination of the death scene and review of the clinical history.</w:t>
      </w:r>
      <w:r w:rsidRPr="00705C93">
        <w:rPr>
          <w:rFonts w:ascii="Times New Roman" w:hAnsi="Times New Roman" w:cs="Times New Roman"/>
        </w:rPr>
        <w:fldChar w:fldCharType="begin"/>
      </w:r>
      <w:r w:rsidRPr="00705C93">
        <w:rPr>
          <w:rFonts w:ascii="Times New Roman" w:hAnsi="Times New Roman" w:cs="Times New Roman"/>
        </w:rPr>
        <w:instrText xml:space="preserve"> ADDIN ZOTERO_ITEM CSL_CITATION {"citationID":"CIoDKOeP","properties":{"formattedCitation":"{\\rtf \\super 12,16\\nosupersub{}}","plainCitation":"12,16"},"citationItems":[{"id":6,"uris":["http://zotero.org/users/local/N21x6fGk/items/AQ7H2RCI"],"uri":["http://zotero.org/users/local/N21x6fGk/items/AQ7H2RCI"],"itemData":{"id":6,"type":"article-journal","title":"HRS/EHRA/APHRS expert consensus statement on the diagnosis and management of patients with inherited primary arrhythmia syndromes: document endorsed by HRS, EHRA, and APHRS in May 2013 and by ACCF, AHA, PACES, and AEPC in June 2013","container-title":"Heart Rhythm","page":"1932-1963","volume":"10","issue":"12","source":"PubMed","DOI":"10.1016/j.hrthm.2013.05.014","ISSN":"1556-3871","note":"PMID: 24011539","shortTitle":"HRS/EHRA/APHRS expert consensus statement on the diagnosis and management of patients with inherited primary arrhythmia syndromes","journalAbbreviation":"Heart Rhythm","language":"eng","author":[{"family":"Priori","given":"Silvia G."},{"family":"Wilde","given":"Arthur A."},{"family":"Horie","given":"Minoru"},{"family":"Cho","given":"Yongkeun"},{"family":"Behr","given":"Elijah R."},{"family":"Berul","given":"Charles"},{"family":"Blom","given":"Nico"},{"family":"Brugada","given":"Josep"},{"family":"Chiang","given":"Chern-En"},{"family":"Huikuri","given":"Heikki"},{"family":"Kannankeril","given":"Prince"},{"family":"Krahn","given":"Andrew"},{"family":"Leenhardt","given":"Antoine"},{"family":"Moss","given":"Arthur"},{"family":"Schwartz","given":"Peter J."},{"family":"Shimizu","given":"Wataru"},{"family":"Tomaselli","given":"Gordon"},{"family":"Tracy","given":"Cynthia"}],"issued":{"date-parts":[["2013",12]]}}},{"id":922,"uris":["http://zotero.org/users/local/N21x6fGk/items/633MNPE4"],"uri":["http://zotero.org/users/local/N21x6fGk/items/633MNPE4"],"itemData":{"id":922,"type":"article-journal","title":"Sudden infant death syndrome and inherited cardiac conditions","container-title":"Nature Reviews. Cardiology","source":"PubMed","abstract":"Sudden infant death syndrome (SIDS) is the leading cause of post-neonatal infant mortality in developed countries, characterized by the death of infants for no obvious reason and without prior warning. The complex interaction of multiple factors in the pathogenesis of SIDS is illustrated by the 'triple risk hypothesis', which proposed that SIDS results from a convergence of three overlapping risk factors: a critical developmental period, an exogenous stressor, and underlying genetic and/or nongenetic vulnerability in the infant. Rare variants in genes associated with inherited arrhythmia syndromes and cardiomyopathies have been proposed as the substrate for an infant's critical vulnerability in a small subset of SIDS cases. Given the potential risk of inherited cardiac disease, current guidelines recommend post-mortem genetic testing (molecular autopsy) and cardiological investigation of the surviving family, complemented by targeted genetic testing if appropriate. In this Review, we highlight the latest developments in understanding the spectrum and prevalence of cardiac-mediated SIDS, and discuss the clinical implications of SIDS in the surviving family and the general population.","DOI":"10.1038/nrcardio.2017.129","ISSN":"1759-5010","note":"PMID: 28880023","journalAbbreviation":"Nat Rev Cardiol","language":"eng","author":[{"family":"Baruteau","given":"Alban-Elouen"},{"family":"Tester","given":"David J."},{"family":"Kapplinger","given":"Jamie D."},{"family":"Ackerman","given":"Michael J."},{"family":"Behr","given":"Elijah R."}],"issued":{"date-parts":[["2017",9,7]]}}}],"schema":"https://github.com/citation-style-language/schema/raw/master/csl-citation.json"} </w:instrText>
      </w:r>
      <w:r w:rsidRPr="00705C93">
        <w:rPr>
          <w:rFonts w:ascii="Times New Roman" w:hAnsi="Times New Roman" w:cs="Times New Roman"/>
        </w:rPr>
        <w:fldChar w:fldCharType="separate"/>
      </w:r>
      <w:r w:rsidRPr="00705C93">
        <w:rPr>
          <w:rFonts w:ascii="Times New Roman" w:hAnsi="Times New Roman" w:cs="Times New Roman"/>
          <w:vertAlign w:val="superscript"/>
        </w:rPr>
        <w:t>12,16</w:t>
      </w:r>
      <w:r w:rsidRPr="00705C93">
        <w:rPr>
          <w:rFonts w:ascii="Times New Roman" w:hAnsi="Times New Roman" w:cs="Times New Roman"/>
        </w:rPr>
        <w:fldChar w:fldCharType="end"/>
      </w:r>
      <w:r w:rsidRPr="00705C93">
        <w:rPr>
          <w:rFonts w:ascii="Times New Roman" w:hAnsi="Times New Roman" w:cs="Times New Roman"/>
          <w:vertAlign w:val="superscript"/>
        </w:rPr>
        <w:t xml:space="preserve"> </w:t>
      </w:r>
      <w:r w:rsidRPr="00705C93">
        <w:rPr>
          <w:rFonts w:ascii="Times New Roman" w:hAnsi="Times New Roman" w:cs="Times New Roman"/>
        </w:rPr>
        <w:t>Cardiac conduction abnormality was defined as PR interval prolongation and/or QRS complex prolongation and/or axis deviation according to age. Atrioventricular and intraventricular conduction disturbances were classified according to the age at the time of diagnosis using consensually agreed definitions and practice guidelines.</w:t>
      </w:r>
      <w:r w:rsidRPr="00705C93">
        <w:rPr>
          <w:rFonts w:ascii="Times New Roman" w:hAnsi="Times New Roman" w:cs="Times New Roman"/>
        </w:rPr>
        <w:fldChar w:fldCharType="begin"/>
      </w:r>
      <w:r w:rsidRPr="00705C93">
        <w:rPr>
          <w:rFonts w:ascii="Times New Roman" w:hAnsi="Times New Roman" w:cs="Times New Roman"/>
        </w:rPr>
        <w:instrText xml:space="preserve"> ADDIN ZOTERO_ITEM CSL_CITATION {"citationID":"2ciqm3eour","properties":{"formattedCitation":"{\\rtf \\super 17,18\\nosupersub{}}","plainCitation":"17,18"},"citationItems":[{"id":153,"uris":["http://zotero.org/users/local/N21x6fGk/items/HS6PEH4S"],"uri":["http://zotero.org/users/local/N21x6fGk/items/HS6PEH4S"],"itemData":{"id":153,"type":"article-journal","title":"Guidelines for the interpretation of the neonatal electrocardiogram. A task force of the European Society of Cardiology","container-title":"European Heart Journal","page":"1329-1344","volume":"23","issue":"17","source":"PubMed","ISSN":"0195-668X","note":"PMID: 12269267","journalAbbreviation":"Eur. Heart J.","language":"eng","author":[{"family":"Schwartz","given":"P. J."},{"family":"Garson","given":"A."},{"family":"Paul","given":"T."},{"family":"Stramba-Badiale","given":"M."},{"family":"Vetter","given":"V. L."},{"family":"Wren","given":"C."},{"literal":"European Society of Cardiology"}],"issued":{"date-parts":[["2002",9]]}}},{"id":155,"uris":["http://zotero.org/users/local/N21x6fGk/items/VE7BTZJP"],"uri":["http://zotero.org/users/local/N21x6fGk/items/VE7BTZJP"],"itemData":{"id":155,"type":"article-journal","title":"New normal limits for the paediatric electrocardiogram","container-title":"European Heart Journal","page":"702-711","volume":"22","issue":"8","source":"PubMed","abstract":"AIMS: Previous studies that determined the normal limits for the paediatric ECG had their imperfections: ECGs were recorded at a relatively low sampling rate, ECG measurements were conducted manually, or normal limits were presented for only a limited set of parameters. The aim of this study was to establish an up-to-date and complete set of clinically relevant normal limits for the paediatric ECG.\nMETHODS AND RESULTS: ECGs from 1912 healthy Dutch children (age 11 days to 16 years) were recorded at a sampling rate of 1200 Hz. The digitally stored ECGs were analysed using a well-validated ECG computer program. The normal limits of all clinically relevant ECG measurements were determined for nine age groups. Clinically significant differences were shown to exist, compared with previously established normal limits. Sex differences could be demonstrated for QRS duration and several amplitude measurements.\nCONCLUSIONS: These new normal limits differ substantially from those commonly used and suggest that diagnostic criteria for the paediatric ECG should be adjusted.","DOI":"10.1053/euhj.2000.2399","ISSN":"0195-668X","note":"PMID: 11286528","journalAbbreviation":"Eur. Heart J.","language":"eng","author":[{"family":"Rijnbeek","given":"P. R."},{"family":"Witsenburg","given":"M."},{"family":"Schrama","given":"E."},{"family":"Hess","given":"J."},{"family":"Kors","given":"J. A."}],"issued":{"date-parts":[["2001",4]]}}}],"schema":"https://github.com/citation-style-language/schema/raw/master/csl-citation.json"} </w:instrText>
      </w:r>
      <w:r w:rsidRPr="00705C93">
        <w:rPr>
          <w:rFonts w:ascii="Times New Roman" w:hAnsi="Times New Roman" w:cs="Times New Roman"/>
        </w:rPr>
        <w:fldChar w:fldCharType="separate"/>
      </w:r>
      <w:r w:rsidRPr="00705C93">
        <w:rPr>
          <w:rFonts w:ascii="Times New Roman" w:hAnsi="Times New Roman" w:cs="Times New Roman"/>
          <w:vertAlign w:val="superscript"/>
        </w:rPr>
        <w:t>17,18</w:t>
      </w:r>
      <w:r w:rsidRPr="00705C93">
        <w:rPr>
          <w:rFonts w:ascii="Times New Roman" w:hAnsi="Times New Roman" w:cs="Times New Roman"/>
        </w:rPr>
        <w:fldChar w:fldCharType="end"/>
      </w:r>
      <w:r w:rsidRPr="00705C93">
        <w:rPr>
          <w:rFonts w:ascii="Times New Roman" w:hAnsi="Times New Roman" w:cs="Times New Roman"/>
        </w:rPr>
        <w:t xml:space="preserve"> DCM was defined by left ventricular (LV) dilation (i.e., LV end-diastolic dimension ≥2 standard deviation [SD] above normal for body-surface area) and depressed LV systolic function (LV fractional shortening or LV ejection fraction ≥2 SD below normal for age).</w:t>
      </w:r>
      <w:r w:rsidRPr="00705C93">
        <w:rPr>
          <w:rFonts w:ascii="Times New Roman" w:hAnsi="Times New Roman" w:cs="Times New Roman"/>
        </w:rPr>
        <w:fldChar w:fldCharType="begin"/>
      </w:r>
      <w:r w:rsidRPr="00705C93">
        <w:rPr>
          <w:rFonts w:ascii="Times New Roman" w:hAnsi="Times New Roman" w:cs="Times New Roman"/>
        </w:rPr>
        <w:instrText xml:space="preserve"> ADDIN ZOTERO_ITEM CSL_CITATION {"citationID":"iitou7789","properties":{"formattedCitation":"{\\rtf \\super 19\\nosupersub{}}","plainCitation":"19"},"citationItems":[{"id":157,"uris":["http://zotero.org/users/local/N21x6fGk/items/FX2JBHG6"],"uri":["http://zotero.org/users/local/N21x6fGk/items/FX2JBHG6"],"itemData":{"id":157,"type":"article-journal","title":"Incidence of and risk factors for sudden cardiac death in children with dilated cardiomyopathy: a report from the Pediatric Cardiomyopathy Registry","container-title":"Journal of the American College of Cardiology","page":"607-615","volume":"59","issue":"6","source":"PubMed","abstract":"OBJECTIVES: The purpose of this study was to establish the incidence of and risk factors for sudden cardiac death (SCD) in pediatric dilated cardiomyopathy (DCM).\nBACKGROUND: The incidence of SCD in children with DCM is unknown. The ability to predict patients at high risk of SCD will help to define who may benefit most from implantable cardioverter-defibrillators.\nMETHODS: The cohort was 1,803 children in the PCMR (Pediatric Cardiomyopathy Registry) with a diagnosis of DCM from 1990 to 2009. Cumulative incidence competing-risks event rates were estimated. We achieved risk stratification using Classification and Regression Tree methodology.\nRESULTS: The 5-year incidence rates were 29% for heart transplantation, 12.1% non-SCD, 4.0% death from unknown cause, and 2.4% for SCD. Of 280 deaths, 35 were SCD, and the cause was unknown for 56. The 5-year incidence rate for SCD incorporating a subset of the unknown deaths is 3%. Patients receiving antiarrhythmic medication were at higher risk of SCD (hazard ratio: 3.0, 95% confidence interval: 1.1 to 8.3, p = 0.025). A risk stratification model based on most recent echocardiographic values had 86% sensitivity and 57% specificity. Thirty of 35 SCDs occurred in patients who met all these criteria: left ventricular (LV) end-systolic dimension z-score &gt;2.6, age at diagnosis younger than 14.3 years, and the LV posterior wall thickness to end-diastolic dimension ratio &lt;0.14. Sex, ethnicity, cause of DCM, and family history were not associated with SCD.\nCONCLUSIONS: The 5-year incidence rate of SCD in children with DCM is 3%. A risk stratification rule (86% sensitivity) included age at diagnosis younger than 14.3 years, LV dilation, and LV posterior wall thinning. Patients who consistently meet these criteria should be considered for implantable cardioverter-defibrillator placement.","DOI":"10.1016/j.jacc.2011.10.878","ISSN":"1558-3597","note":"PMID: 22300696\nPMCID: PMC3280885","shortTitle":"Incidence of and risk factors for sudden cardiac death in children with dilated cardiomyopathy","journalAbbreviation":"J. Am. Coll. Cardiol.","language":"eng","author":[{"family":"Pahl","given":"Elfriede"},{"family":"Sleeper","given":"Lynn A."},{"family":"Canter","given":"Charles E."},{"family":"Hsu","given":"Daphne T."},{"family":"Lu","given":"Minmin"},{"family":"Webber","given":"Steven A."},{"family":"Colan","given":"Steven D."},{"family":"Kantor","given":"Paul F."},{"family":"Everitt","given":"Melanie D."},{"family":"Towbin","given":"Jeffrey A."},{"family":"Jefferies","given":"John L."},{"family":"Kaufman","given":"Beth D."},{"family":"Wilkinson","given":"James D."},{"family":"Lipshultz","given":"Steven E."},{"literal":"Pediatric Cardiomyopathy Registry Investigators"}],"issued":{"date-parts":[["2012",2,7]]}}}],"schema":"https://github.com/citation-style-language/schema/raw/master/csl-citation.json"} </w:instrText>
      </w:r>
      <w:r w:rsidRPr="00705C93">
        <w:rPr>
          <w:rFonts w:ascii="Times New Roman" w:hAnsi="Times New Roman" w:cs="Times New Roman"/>
        </w:rPr>
        <w:fldChar w:fldCharType="separate"/>
      </w:r>
      <w:r w:rsidRPr="00705C93">
        <w:rPr>
          <w:rFonts w:ascii="Times New Roman" w:hAnsi="Times New Roman" w:cs="Times New Roman"/>
          <w:vertAlign w:val="superscript"/>
        </w:rPr>
        <w:t>19</w:t>
      </w:r>
      <w:r w:rsidRPr="00705C93">
        <w:rPr>
          <w:rFonts w:ascii="Times New Roman" w:hAnsi="Times New Roman" w:cs="Times New Roman"/>
        </w:rPr>
        <w:fldChar w:fldCharType="end"/>
      </w:r>
      <w:r w:rsidRPr="00705C93">
        <w:rPr>
          <w:rFonts w:ascii="Times New Roman" w:hAnsi="Times New Roman" w:cs="Times New Roman"/>
        </w:rPr>
        <w:t xml:space="preserve"> Negative ECG phenotype was defined as patients with a confirmed pathogenic </w:t>
      </w:r>
      <w:r w:rsidRPr="00705C93">
        <w:rPr>
          <w:rFonts w:ascii="Times New Roman" w:hAnsi="Times New Roman" w:cs="Times New Roman"/>
          <w:i/>
        </w:rPr>
        <w:t>SCN5A</w:t>
      </w:r>
      <w:r w:rsidRPr="00705C93">
        <w:rPr>
          <w:rFonts w:ascii="Times New Roman" w:hAnsi="Times New Roman" w:cs="Times New Roman"/>
        </w:rPr>
        <w:t xml:space="preserve"> mutation but a completely normal electrocardiogram and transthoracic echocardiography. A proband was defined as the first patient in a family diagnosed with a sodium channelopathy, non-probands were all other relatives. A major cardiac event (MCE) was defined as the occurrence of arrhythmic syncope, SCD at any age (including SIDS), ACA, ventricular fibrillation, monomorphic ventricular tachycardia, polymorphic VT with torsades de pointes characteristics, electrical storm or heart transplantation for intractable arrhythmias.</w:t>
      </w:r>
    </w:p>
    <w:p w14:paraId="49FAC49A" w14:textId="345516EC" w:rsidR="00EB4C2C" w:rsidRPr="00705C93" w:rsidRDefault="00EB4C2C" w:rsidP="00EB4C2C">
      <w:pPr>
        <w:rPr>
          <w:rFonts w:ascii="Times New Roman" w:hAnsi="Times New Roman" w:cs="Times New Roman"/>
          <w:lang w:val="en-US"/>
        </w:rPr>
      </w:pPr>
    </w:p>
    <w:p w14:paraId="594DCC96" w14:textId="77777777" w:rsidR="00AC5503" w:rsidRPr="00705C93" w:rsidRDefault="00AC5503" w:rsidP="00AC5503">
      <w:pPr>
        <w:spacing w:line="480" w:lineRule="auto"/>
        <w:jc w:val="both"/>
        <w:rPr>
          <w:rFonts w:ascii="Times New Roman" w:hAnsi="Times New Roman" w:cs="Times New Roman"/>
        </w:rPr>
      </w:pPr>
    </w:p>
    <w:p w14:paraId="18AE7EA5" w14:textId="4AF11442" w:rsidR="00AC5503" w:rsidRPr="00705C93" w:rsidRDefault="00AC5503" w:rsidP="00AC5503">
      <w:pPr>
        <w:widowControl w:val="0"/>
        <w:autoSpaceDE w:val="0"/>
        <w:autoSpaceDN w:val="0"/>
        <w:adjustRightInd w:val="0"/>
        <w:spacing w:line="480" w:lineRule="auto"/>
        <w:jc w:val="both"/>
        <w:rPr>
          <w:rFonts w:ascii="Times New Roman" w:hAnsi="Times New Roman" w:cs="Times New Roman"/>
        </w:rPr>
      </w:pPr>
      <w:r w:rsidRPr="00705C93">
        <w:rPr>
          <w:rFonts w:ascii="Times New Roman" w:hAnsi="Times New Roman" w:cs="Times New Roman"/>
          <w:b/>
        </w:rPr>
        <w:t>ECG analysis.</w:t>
      </w:r>
      <w:r w:rsidRPr="00705C93">
        <w:rPr>
          <w:rFonts w:ascii="Times New Roman" w:hAnsi="Times New Roman" w:cs="Times New Roman"/>
        </w:rPr>
        <w:t xml:space="preserve"> Baseline 12-lead ECG and the ECG recorded at time of PM/ICD implantation or at last follow-up visit in non-paced patients were analyzed. Analysis of RR interval, PR </w:t>
      </w:r>
      <w:r w:rsidRPr="00705C93">
        <w:rPr>
          <w:rFonts w:ascii="Times New Roman" w:hAnsi="Times New Roman" w:cs="Times New Roman"/>
        </w:rPr>
        <w:lastRenderedPageBreak/>
        <w:t xml:space="preserve">interval, QTc value, QRS axis and duration was done by </w:t>
      </w:r>
      <w:r w:rsidR="00864399">
        <w:rPr>
          <w:rFonts w:ascii="Times New Roman" w:hAnsi="Times New Roman" w:cs="Times New Roman"/>
        </w:rPr>
        <w:t>four</w:t>
      </w:r>
      <w:r w:rsidRPr="00705C93">
        <w:rPr>
          <w:rFonts w:ascii="Times New Roman" w:hAnsi="Times New Roman" w:cs="Times New Roman"/>
        </w:rPr>
        <w:t xml:space="preserve"> medical investigators (AEB, ML</w:t>
      </w:r>
      <w:r w:rsidR="00864399">
        <w:rPr>
          <w:rFonts w:ascii="Times New Roman" w:hAnsi="Times New Roman" w:cs="Times New Roman"/>
        </w:rPr>
        <w:t>,</w:t>
      </w:r>
      <w:r w:rsidRPr="00705C93">
        <w:rPr>
          <w:rFonts w:ascii="Times New Roman" w:hAnsi="Times New Roman" w:cs="Times New Roman"/>
        </w:rPr>
        <w:t xml:space="preserve"> AJ</w:t>
      </w:r>
      <w:r w:rsidR="00864399">
        <w:rPr>
          <w:rFonts w:ascii="Times New Roman" w:hAnsi="Times New Roman" w:cs="Times New Roman"/>
        </w:rPr>
        <w:t xml:space="preserve"> and VP</w:t>
      </w:r>
      <w:r w:rsidRPr="00705C93">
        <w:rPr>
          <w:rFonts w:ascii="Times New Roman" w:hAnsi="Times New Roman" w:cs="Times New Roman"/>
        </w:rPr>
        <w:t>) blinded to patient phenotype</w:t>
      </w:r>
      <w:r w:rsidR="00632997">
        <w:rPr>
          <w:rFonts w:ascii="Times New Roman" w:hAnsi="Times New Roman" w:cs="Times New Roman"/>
        </w:rPr>
        <w:t xml:space="preserve">, </w:t>
      </w:r>
      <w:r w:rsidR="00632997" w:rsidRPr="00E750D0">
        <w:rPr>
          <w:rFonts w:ascii="Times New Roman" w:hAnsi="Times New Roman" w:cs="Times New Roman"/>
          <w:highlight w:val="yellow"/>
        </w:rPr>
        <w:t>cardiac events and genotype</w:t>
      </w:r>
      <w:r w:rsidRPr="00705C93">
        <w:rPr>
          <w:rFonts w:ascii="Times New Roman" w:hAnsi="Times New Roman" w:cs="Times New Roman"/>
        </w:rPr>
        <w:t>. All measurements were averaged. Atrioventricular and intraventricular conduction disturbances were classified according to the age at the time of diagnosis using accepted definitions and practice guidelines (</w:t>
      </w:r>
      <w:r w:rsidRPr="00E750D0">
        <w:rPr>
          <w:rFonts w:ascii="Times New Roman" w:hAnsi="Times New Roman" w:cs="Times New Roman"/>
          <w:highlight w:val="yellow"/>
        </w:rPr>
        <w:t>Online Table 1</w:t>
      </w:r>
      <w:r w:rsidR="00885B82" w:rsidRPr="00E750D0">
        <w:rPr>
          <w:rFonts w:ascii="Times New Roman" w:hAnsi="Times New Roman" w:cs="Times New Roman"/>
          <w:highlight w:val="yellow"/>
        </w:rPr>
        <w:t>3</w:t>
      </w:r>
      <w:r w:rsidRPr="00705C93">
        <w:rPr>
          <w:rFonts w:ascii="Times New Roman" w:hAnsi="Times New Roman" w:cs="Times New Roman"/>
        </w:rPr>
        <w:t>).</w:t>
      </w:r>
      <w:r w:rsidRPr="00705C93">
        <w:rPr>
          <w:rFonts w:ascii="Times New Roman" w:hAnsi="Times New Roman" w:cs="Times New Roman"/>
          <w:vertAlign w:val="superscript"/>
        </w:rPr>
        <w:fldChar w:fldCharType="begin"/>
      </w:r>
      <w:r w:rsidRPr="00705C93">
        <w:rPr>
          <w:rFonts w:ascii="Times New Roman" w:hAnsi="Times New Roman" w:cs="Times New Roman"/>
          <w:vertAlign w:val="superscript"/>
        </w:rPr>
        <w:instrText xml:space="preserve"> ADDIN ZOTERO_ITEM CSL_CITATION {"citationID":"1tpnqjm7h9","properties":{"formattedCitation":"{\\rtf \\super 17,18\\nosupersub{}}","plainCitation":"17,18"},"citationItems":[{"id":153,"uris":["http://zotero.org/users/local/N21x6fGk/items/HS6PEH4S"],"uri":["http://zotero.org/users/local/N21x6fGk/items/HS6PEH4S"],"itemData":{"id":153,"type":"article-journal","title":"Guidelines for the interpretation of the neonatal electrocardiogram. A task force of the European Society of Cardiology","container-title":"European Heart Journal","page":"1329-1344","volume":"23","issue":"17","source":"PubMed","ISSN":"0195-668X","note":"PMID: 12269267","journalAbbreviation":"Eur. Heart J.","language":"eng","author":[{"family":"Schwartz","given":"P. J."},{"family":"Garson","given":"A."},{"family":"Paul","given":"T."},{"family":"Stramba-Badiale","given":"M."},{"family":"Vetter","given":"V. L."},{"family":"Wren","given":"C."},{"literal":"European Society of Cardiology"}],"issued":{"date-parts":[["2002",9]]}}},{"id":155,"uris":["http://zotero.org/users/local/N21x6fGk/items/VE7BTZJP"],"uri":["http://zotero.org/users/local/N21x6fGk/items/VE7BTZJP"],"itemData":{"id":155,"type":"article-journal","title":"New normal limits for the paediatric electrocardiogram","container-title":"European Heart Journal","page":"702-711","volume":"22","issue":"8","source":"PubMed","abstract":"AIMS: Previous studies that determined the normal limits for the paediatric ECG had their imperfections: ECGs were recorded at a relatively low sampling rate, ECG measurements were conducted manually, or normal limits were presented for only a limited set of parameters. The aim of this study was to establish an up-to-date and complete set of clinically relevant normal limits for the paediatric ECG.\nMETHODS AND RESULTS: ECGs from 1912 healthy Dutch children (age 11 days to 16 years) were recorded at a sampling rate of 1200 Hz. The digitally stored ECGs were analysed using a well-validated ECG computer program. The normal limits of all clinically relevant ECG measurements were determined for nine age groups. Clinically significant differences were shown to exist, compared with previously established normal limits. Sex differences could be demonstrated for QRS duration and several amplitude measurements.\nCONCLUSIONS: These new normal limits differ substantially from those commonly used and suggest that diagnostic criteria for the paediatric ECG should be adjusted.","DOI":"10.1053/euhj.2000.2399","ISSN":"0195-668X","note":"PMID: 11286528","journalAbbreviation":"Eur. Heart J.","language":"eng","author":[{"family":"Rijnbeek","given":"P. R."},{"family":"Witsenburg","given":"M."},{"family":"Schrama","given":"E."},{"family":"Hess","given":"J."},{"family":"Kors","given":"J. A."}],"issued":{"date-parts":[["2001",4]]}}}],"schema":"https://github.com/citation-style-language/schema/raw/master/csl-citation.json"} </w:instrText>
      </w:r>
      <w:r w:rsidRPr="00705C93">
        <w:rPr>
          <w:rFonts w:ascii="Times New Roman" w:hAnsi="Times New Roman" w:cs="Times New Roman"/>
          <w:vertAlign w:val="superscript"/>
        </w:rPr>
        <w:fldChar w:fldCharType="separate"/>
      </w:r>
      <w:r w:rsidRPr="00705C93">
        <w:rPr>
          <w:rFonts w:ascii="Times New Roman" w:hAnsi="Times New Roman" w:cs="Times New Roman"/>
          <w:vertAlign w:val="superscript"/>
        </w:rPr>
        <w:t>17,18</w:t>
      </w:r>
      <w:r w:rsidRPr="00705C93">
        <w:rPr>
          <w:rFonts w:ascii="Times New Roman" w:hAnsi="Times New Roman" w:cs="Times New Roman"/>
          <w:vertAlign w:val="superscript"/>
        </w:rPr>
        <w:fldChar w:fldCharType="end"/>
      </w:r>
      <w:r w:rsidRPr="00705C93">
        <w:rPr>
          <w:rFonts w:ascii="Times New Roman" w:hAnsi="Times New Roman" w:cs="Times New Roman"/>
        </w:rPr>
        <w:t xml:space="preserve"> The QT interval was corrected for heart rate using the Bazett’s formula. Suggested QTc values for diagnosing QTc prolongation among our study population were QTc ≥480 ms in repeated ECGs or QTc ≥460 ms in case of a previous MCE.</w:t>
      </w:r>
      <w:r w:rsidRPr="00705C93">
        <w:rPr>
          <w:rFonts w:ascii="Times New Roman" w:hAnsi="Times New Roman" w:cs="Times New Roman"/>
          <w:vertAlign w:val="superscript"/>
        </w:rPr>
        <w:fldChar w:fldCharType="begin"/>
      </w:r>
      <w:r w:rsidRPr="00705C93">
        <w:rPr>
          <w:rFonts w:ascii="Times New Roman" w:hAnsi="Times New Roman" w:cs="Times New Roman"/>
          <w:vertAlign w:val="superscript"/>
        </w:rPr>
        <w:instrText xml:space="preserve"> ADDIN ZOTERO_ITEM CSL_CITATION {"citationID":"1q2urr1b7j","properties":{"formattedCitation":"{\\rtf \\super 15\\nosupersub{}}","plainCitation":"15"},"citationItems":[{"id":70,"uris":["http://zotero.org/users/local/N21x6fGk/items/ACN8E8HN"],"uri":["http://zotero.org/users/local/N21x6fGk/items/ACN8E8HN"],"itemData":{"id":70,"type":"article-journal","title":"2015 ESC Guidelines for the management of patients with ventricular arrhythmias and the prevention of sudden cardiac death: The Task Force for the Management of Patients with Ventricular Arrhythmias and the Prevention of Sudden Cardiac Death of the European Society of Cardiology (ESC). Endorsed by: Association for European Paediatric and Congenital Cardiology (AEPC)","container-title":"European Heart Journal","page":"2793-2867","volume":"36","issue":"41","source":"PubMed","DOI":"10.1093/eurheartj/ehv316","ISSN":"1522-9645","note":"PMID: 26320108","shortTitle":"2015 ESC Guidelines for the management of patients with ventricular arrhythmias and the prevention of sudden cardiac death","journalAbbreviation":"Eur. Heart J.","language":"eng","author":[{"family":"Priori","given":"Silvia G."},{"family":"Blomström-Lundqvist","given":"Carina"},{"family":"Mazzanti","given":"Andrea"},{"family":"Blom","given":"Nico"},{"family":"Borggrefe","given":"Martin"},{"family":"Camm","given":"John"},{"family":"Elliott","given":"Perry Mark"},{"family":"Fitzsimons","given":"Donna"},{"family":"Hatala","given":"Robert"},{"family":"Hindricks","given":"Gerhard"},{"family":"Kirchhof","given":"Paulus"},{"family":"Kjeldsen","given":"Keld"},{"family":"Kuck","given":"Karl-Heinz"},{"family":"Hernandez-Madrid","given":"Antonio"},{"family":"Nikolaou","given":"Nikolaos"},{"family":"Norekvål","given":"Tone M."},{"family":"Spaulding","given":"Christian"},{"family":"Van Veldhuisen","given":"Dirk J."}],"issued":{"date-parts":[["2015",11,1]]}}}],"schema":"https://github.com/citation-style-language/schema/raw/master/csl-citation.json"} </w:instrText>
      </w:r>
      <w:r w:rsidRPr="00705C93">
        <w:rPr>
          <w:rFonts w:ascii="Times New Roman" w:hAnsi="Times New Roman" w:cs="Times New Roman"/>
          <w:vertAlign w:val="superscript"/>
        </w:rPr>
        <w:fldChar w:fldCharType="separate"/>
      </w:r>
      <w:r w:rsidRPr="00705C93">
        <w:rPr>
          <w:rFonts w:ascii="Times New Roman" w:hAnsi="Times New Roman" w:cs="Times New Roman"/>
          <w:vertAlign w:val="superscript"/>
        </w:rPr>
        <w:t>15</w:t>
      </w:r>
      <w:r w:rsidRPr="00705C93">
        <w:rPr>
          <w:rFonts w:ascii="Times New Roman" w:hAnsi="Times New Roman" w:cs="Times New Roman"/>
          <w:vertAlign w:val="superscript"/>
        </w:rPr>
        <w:fldChar w:fldCharType="end"/>
      </w:r>
      <w:r w:rsidRPr="00705C93">
        <w:rPr>
          <w:rFonts w:ascii="Times New Roman" w:hAnsi="Times New Roman" w:cs="Times New Roman"/>
        </w:rPr>
        <w:t xml:space="preserve"> </w:t>
      </w:r>
    </w:p>
    <w:p w14:paraId="21BC8BD9" w14:textId="77777777" w:rsidR="00AC5503" w:rsidRPr="00705C93" w:rsidRDefault="00AC5503" w:rsidP="00EB4C2C">
      <w:pPr>
        <w:rPr>
          <w:rFonts w:ascii="Times New Roman" w:hAnsi="Times New Roman" w:cs="Times New Roman"/>
          <w:lang w:val="en-US"/>
        </w:rPr>
      </w:pPr>
    </w:p>
    <w:p w14:paraId="3F5D2072" w14:textId="72B27E8B" w:rsidR="00EB4C2C" w:rsidRPr="00705C93" w:rsidRDefault="00EB4C2C" w:rsidP="00EB4C2C">
      <w:pPr>
        <w:rPr>
          <w:rFonts w:ascii="Times New Roman" w:hAnsi="Times New Roman" w:cs="Times New Roman"/>
          <w:lang w:val="en-US"/>
        </w:rPr>
      </w:pPr>
    </w:p>
    <w:p w14:paraId="44AD7F20" w14:textId="77777777" w:rsidR="00EB4C2C" w:rsidRPr="00705C93" w:rsidRDefault="00EB4C2C" w:rsidP="00EB4C2C">
      <w:pPr>
        <w:rPr>
          <w:rFonts w:ascii="Times New Roman" w:hAnsi="Times New Roman" w:cs="Times New Roman"/>
          <w:lang w:val="en-US"/>
        </w:rPr>
        <w:sectPr w:rsidR="00EB4C2C" w:rsidRPr="00705C93" w:rsidSect="00ED1BFE">
          <w:footerReference w:type="even" r:id="rId11"/>
          <w:footerReference w:type="default" r:id="rId12"/>
          <w:pgSz w:w="11900" w:h="16840"/>
          <w:pgMar w:top="1417" w:right="1417" w:bottom="1417" w:left="1417" w:header="708" w:footer="708" w:gutter="0"/>
          <w:cols w:space="708"/>
          <w:docGrid w:linePitch="360"/>
        </w:sectPr>
      </w:pPr>
    </w:p>
    <w:p w14:paraId="655AC121" w14:textId="0E1D202D" w:rsidR="00A56ADD" w:rsidRPr="00705C93" w:rsidRDefault="009A01A9" w:rsidP="008644A5">
      <w:pPr>
        <w:widowControl w:val="0"/>
        <w:autoSpaceDE w:val="0"/>
        <w:autoSpaceDN w:val="0"/>
        <w:adjustRightInd w:val="0"/>
        <w:spacing w:line="276" w:lineRule="auto"/>
        <w:jc w:val="center"/>
        <w:rPr>
          <w:rFonts w:ascii="Times New Roman" w:hAnsi="Times New Roman" w:cs="Times New Roman"/>
          <w:b/>
          <w:lang w:val="en-US"/>
        </w:rPr>
      </w:pPr>
      <w:r w:rsidRPr="00705C93">
        <w:rPr>
          <w:rFonts w:ascii="Times New Roman" w:hAnsi="Times New Roman" w:cs="Times New Roman"/>
          <w:b/>
          <w:lang w:val="en-US"/>
        </w:rPr>
        <w:lastRenderedPageBreak/>
        <w:t>SUPPLEMENTAL</w:t>
      </w:r>
      <w:r w:rsidR="00A56ADD" w:rsidRPr="00705C93">
        <w:rPr>
          <w:rFonts w:ascii="Times New Roman" w:hAnsi="Times New Roman" w:cs="Times New Roman"/>
          <w:b/>
          <w:lang w:val="en-US"/>
        </w:rPr>
        <w:t xml:space="preserve"> RESULTS</w:t>
      </w:r>
    </w:p>
    <w:p w14:paraId="2CF06BBC" w14:textId="77777777" w:rsidR="00A56ADD" w:rsidRPr="00705C93" w:rsidRDefault="00A56ADD" w:rsidP="00A56ADD">
      <w:pPr>
        <w:widowControl w:val="0"/>
        <w:autoSpaceDE w:val="0"/>
        <w:autoSpaceDN w:val="0"/>
        <w:adjustRightInd w:val="0"/>
        <w:spacing w:line="276" w:lineRule="auto"/>
        <w:rPr>
          <w:rFonts w:ascii="Times New Roman" w:hAnsi="Times New Roman" w:cs="Times New Roman"/>
          <w:lang w:val="en-US"/>
        </w:rPr>
      </w:pPr>
    </w:p>
    <w:p w14:paraId="3737342C" w14:textId="43762768" w:rsidR="00A56ADD" w:rsidRPr="00E05738" w:rsidRDefault="00A56ADD" w:rsidP="00A56ADD">
      <w:pPr>
        <w:widowControl w:val="0"/>
        <w:autoSpaceDE w:val="0"/>
        <w:autoSpaceDN w:val="0"/>
        <w:adjustRightInd w:val="0"/>
        <w:spacing w:line="480" w:lineRule="auto"/>
        <w:jc w:val="both"/>
        <w:rPr>
          <w:rFonts w:ascii="Times New Roman" w:hAnsi="Times New Roman" w:cs="Times New Roman"/>
        </w:rPr>
      </w:pPr>
      <w:r w:rsidRPr="00705C93">
        <w:rPr>
          <w:rFonts w:ascii="Times New Roman" w:hAnsi="Times New Roman" w:cs="Times New Roman"/>
          <w:b/>
        </w:rPr>
        <w:t>Baseline clinical characteristics.</w:t>
      </w:r>
      <w:r w:rsidR="00036B49" w:rsidRPr="00705C93">
        <w:rPr>
          <w:rFonts w:ascii="Times New Roman" w:hAnsi="Times New Roman" w:cs="Times New Roman"/>
          <w:b/>
        </w:rPr>
        <w:t xml:space="preserve"> </w:t>
      </w:r>
      <w:r w:rsidR="00036B49" w:rsidRPr="00705C93">
        <w:rPr>
          <w:rFonts w:ascii="Times New Roman" w:hAnsi="Times New Roman" w:cs="Times New Roman"/>
        </w:rPr>
        <w:t xml:space="preserve">Isolated PCCD, overlap phenotype, isolated LQT3 and </w:t>
      </w:r>
      <w:r w:rsidR="00036B49" w:rsidRPr="00E05738">
        <w:rPr>
          <w:rFonts w:ascii="Times New Roman" w:hAnsi="Times New Roman" w:cs="Times New Roman"/>
        </w:rPr>
        <w:t>isolated BrS1 were the four ‘major’ ECG phenotypes at baseline.</w:t>
      </w:r>
    </w:p>
    <w:p w14:paraId="46BF3D1B" w14:textId="5896E5DA" w:rsidR="00E72741" w:rsidRPr="00E750D0" w:rsidRDefault="00E05738" w:rsidP="00A56ADD">
      <w:pPr>
        <w:widowControl w:val="0"/>
        <w:autoSpaceDE w:val="0"/>
        <w:autoSpaceDN w:val="0"/>
        <w:adjustRightInd w:val="0"/>
        <w:spacing w:line="480" w:lineRule="auto"/>
        <w:jc w:val="both"/>
        <w:rPr>
          <w:rFonts w:ascii="Times New Roman" w:hAnsi="Times New Roman" w:cs="Times New Roman"/>
          <w:color w:val="3366FF"/>
          <w:highlight w:val="yellow"/>
        </w:rPr>
      </w:pPr>
      <w:r w:rsidRPr="00E750D0">
        <w:rPr>
          <w:rFonts w:ascii="Times New Roman" w:hAnsi="Times New Roman" w:cs="Times New Roman"/>
          <w:color w:val="3366FF"/>
          <w:highlight w:val="yellow"/>
        </w:rPr>
        <w:t>The initial resting ECG was already diagnostic in 276 (62%) patients.</w:t>
      </w:r>
      <w:r w:rsidRPr="00E750D0">
        <w:rPr>
          <w:color w:val="3366FF"/>
          <w:highlight w:val="yellow"/>
        </w:rPr>
        <w:t xml:space="preserve"> </w:t>
      </w:r>
      <w:r w:rsidR="00E72741" w:rsidRPr="00E750D0">
        <w:rPr>
          <w:rFonts w:ascii="Times New Roman" w:hAnsi="Times New Roman" w:cs="Times New Roman"/>
          <w:color w:val="3366FF"/>
          <w:highlight w:val="yellow"/>
        </w:rPr>
        <w:t xml:space="preserve">All patients had Holter monitoring, </w:t>
      </w:r>
      <w:r w:rsidR="00E72741" w:rsidRPr="00E750D0">
        <w:rPr>
          <w:rFonts w:ascii="Times New Roman" w:hAnsi="Times New Roman" w:cs="Times New Roman"/>
          <w:color w:val="FF0000"/>
          <w:highlight w:val="yellow"/>
        </w:rPr>
        <w:t>signal averaged ECG</w:t>
      </w:r>
      <w:r w:rsidR="00E72741" w:rsidRPr="00E750D0">
        <w:rPr>
          <w:rFonts w:ascii="Times New Roman" w:hAnsi="Times New Roman" w:cs="Times New Roman"/>
          <w:color w:val="3366FF"/>
          <w:highlight w:val="yellow"/>
        </w:rPr>
        <w:t xml:space="preserve"> and ECG with high precordial leads. Pharmacological provocation test with sodium-channel blockers was used in 39 patients (9%; Ajmaline, N=24; Flecainide, N=7; Pilsicainide, N=5; Procainamide, N=5) at a median age of 12.3 (IQR: 5) years, leading to the diagnosis of drug-induced Brugada syndrome in 27 patients. An exercise treadmill test was performed in 127 (29%) patients at a median age of 12.8 (IQR: 5) years, unmasking LQTS in 11 patients with normal QTc at resting ECG.</w:t>
      </w:r>
    </w:p>
    <w:p w14:paraId="59D6B2E3" w14:textId="77777777" w:rsidR="00E72741" w:rsidRDefault="00E72741" w:rsidP="00A56ADD">
      <w:pPr>
        <w:widowControl w:val="0"/>
        <w:autoSpaceDE w:val="0"/>
        <w:autoSpaceDN w:val="0"/>
        <w:adjustRightInd w:val="0"/>
        <w:spacing w:line="480" w:lineRule="auto"/>
        <w:jc w:val="both"/>
        <w:rPr>
          <w:rFonts w:ascii="Times New Roman" w:hAnsi="Times New Roman" w:cs="Times New Roman"/>
        </w:rPr>
      </w:pPr>
    </w:p>
    <w:p w14:paraId="6C77E7AA" w14:textId="1DA2F588" w:rsidR="00A56ADD" w:rsidRPr="00E750D0" w:rsidRDefault="00A56ADD" w:rsidP="00A56ADD">
      <w:pPr>
        <w:widowControl w:val="0"/>
        <w:autoSpaceDE w:val="0"/>
        <w:autoSpaceDN w:val="0"/>
        <w:adjustRightInd w:val="0"/>
        <w:spacing w:line="480" w:lineRule="auto"/>
        <w:jc w:val="both"/>
        <w:rPr>
          <w:rFonts w:ascii="Times New Roman" w:hAnsi="Times New Roman" w:cs="Times New Roman"/>
          <w:highlight w:val="yellow"/>
        </w:rPr>
      </w:pPr>
      <w:r w:rsidRPr="00705C93">
        <w:rPr>
          <w:rFonts w:ascii="Times New Roman" w:hAnsi="Times New Roman" w:cs="Times New Roman"/>
          <w:u w:val="single"/>
        </w:rPr>
        <w:t>Isolated PCCD patients:</w:t>
      </w:r>
      <w:r w:rsidRPr="00705C93">
        <w:rPr>
          <w:rFonts w:ascii="Times New Roman" w:hAnsi="Times New Roman" w:cs="Times New Roman"/>
        </w:rPr>
        <w:t xml:space="preserve"> 113 patients [25.6%, 58.4% boys, 40.7% probands, median age at diagnosis: 6.8 (IQR: 11.6) years] had baseline PCCD; 29.2% were symptomatic at diagnosis presenting with cardiac arrest (17.7%) or syncope (11.5%). A family history for SCD/ICD implantation was present in 58.4% or PCCD/PM implantation in 25.7%.</w:t>
      </w:r>
      <w:r w:rsidR="00290814">
        <w:rPr>
          <w:rFonts w:ascii="Times New Roman" w:hAnsi="Times New Roman" w:cs="Times New Roman"/>
        </w:rPr>
        <w:t xml:space="preserve"> </w:t>
      </w:r>
      <w:r w:rsidR="00290814" w:rsidRPr="00E750D0">
        <w:rPr>
          <w:rFonts w:ascii="Times New Roman" w:hAnsi="Times New Roman" w:cs="Times New Roman"/>
          <w:highlight w:val="yellow"/>
        </w:rPr>
        <w:t xml:space="preserve">6/18 (33%) ICD implanted, isolated PCCD patients had at least one appropriate shock. </w:t>
      </w:r>
    </w:p>
    <w:p w14:paraId="24E9F9F4" w14:textId="77777777" w:rsidR="008A2DFA" w:rsidRPr="00705C93" w:rsidRDefault="008A2DFA" w:rsidP="00A56ADD">
      <w:pPr>
        <w:widowControl w:val="0"/>
        <w:autoSpaceDE w:val="0"/>
        <w:autoSpaceDN w:val="0"/>
        <w:adjustRightInd w:val="0"/>
        <w:spacing w:line="480" w:lineRule="auto"/>
        <w:jc w:val="both"/>
        <w:rPr>
          <w:rFonts w:ascii="Times New Roman" w:hAnsi="Times New Roman" w:cs="Times New Roman"/>
        </w:rPr>
      </w:pPr>
    </w:p>
    <w:p w14:paraId="5717F6F7" w14:textId="0FB215CF" w:rsidR="00290814" w:rsidRPr="00705C93" w:rsidRDefault="00A56ADD" w:rsidP="00290814">
      <w:pPr>
        <w:widowControl w:val="0"/>
        <w:autoSpaceDE w:val="0"/>
        <w:autoSpaceDN w:val="0"/>
        <w:adjustRightInd w:val="0"/>
        <w:spacing w:line="480" w:lineRule="auto"/>
        <w:jc w:val="both"/>
        <w:rPr>
          <w:rFonts w:ascii="Times New Roman" w:hAnsi="Times New Roman" w:cs="Times New Roman"/>
        </w:rPr>
      </w:pPr>
      <w:r w:rsidRPr="00705C93">
        <w:rPr>
          <w:rFonts w:ascii="Times New Roman" w:hAnsi="Times New Roman" w:cs="Times New Roman"/>
          <w:u w:val="single"/>
        </w:rPr>
        <w:t>Overlap phenotype patients:</w:t>
      </w:r>
      <w:r w:rsidRPr="00705C93">
        <w:rPr>
          <w:rFonts w:ascii="Times New Roman" w:hAnsi="Times New Roman" w:cs="Times New Roman"/>
        </w:rPr>
        <w:t xml:space="preserve"> The 69 patients [15.6%, 65.2% boys, 43.5% probands, median age at diagnosis: 5.8 (IQR: 10.0) years] with overlap phenotype underwent genetic testing because of cardiac arrest (23.2%), syncope (20.3%) or because of familial screening (56.5%). Various associations were observed (</w:t>
      </w:r>
      <w:r w:rsidRPr="00E750D0">
        <w:rPr>
          <w:rFonts w:ascii="Times New Roman" w:hAnsi="Times New Roman" w:cs="Times New Roman"/>
          <w:highlight w:val="yellow"/>
        </w:rPr>
        <w:t xml:space="preserve">Online Table </w:t>
      </w:r>
      <w:r w:rsidR="00885B82" w:rsidRPr="00E750D0">
        <w:rPr>
          <w:rFonts w:ascii="Times New Roman" w:hAnsi="Times New Roman" w:cs="Times New Roman"/>
          <w:highlight w:val="yellow"/>
        </w:rPr>
        <w:t>3</w:t>
      </w:r>
      <w:r w:rsidRPr="00705C93">
        <w:rPr>
          <w:rFonts w:ascii="Times New Roman" w:hAnsi="Times New Roman" w:cs="Times New Roman"/>
        </w:rPr>
        <w:t>). A family history of SCD/ICD implantation was present in 53.6% and of PCCD/PM implantation in 26.1</w:t>
      </w:r>
      <w:r w:rsidRPr="009048D9">
        <w:rPr>
          <w:rFonts w:ascii="Times New Roman" w:hAnsi="Times New Roman" w:cs="Times New Roman"/>
        </w:rPr>
        <w:t xml:space="preserve">%. </w:t>
      </w:r>
      <w:r w:rsidR="00290814" w:rsidRPr="00E750D0">
        <w:rPr>
          <w:rFonts w:ascii="Times New Roman" w:hAnsi="Times New Roman" w:cs="Times New Roman"/>
          <w:highlight w:val="yellow"/>
        </w:rPr>
        <w:t xml:space="preserve">9/17 (53%) ICD implanted, overlap phenotype patients had at least one appropriate shock. </w:t>
      </w:r>
      <w:r w:rsidR="000A5C99" w:rsidRPr="00E750D0">
        <w:rPr>
          <w:color w:val="3366FF"/>
          <w:highlight w:val="yellow"/>
        </w:rPr>
        <w:t>In the 41 patients who had another baseline ECG phenotype, the median delay until the diagnosis of an overlap syndrome was established was 3.9 years (N= 41 patients; 2.7-10.4 years).</w:t>
      </w:r>
    </w:p>
    <w:p w14:paraId="4EFF62C9" w14:textId="77777777" w:rsidR="00A56ADD" w:rsidRPr="00705C93" w:rsidRDefault="00A56ADD" w:rsidP="00A56ADD">
      <w:pPr>
        <w:spacing w:line="480" w:lineRule="auto"/>
        <w:jc w:val="both"/>
        <w:rPr>
          <w:rFonts w:ascii="Times New Roman" w:hAnsi="Times New Roman" w:cs="Times New Roman"/>
        </w:rPr>
      </w:pPr>
    </w:p>
    <w:p w14:paraId="367DA6F1" w14:textId="63B9E8CF" w:rsidR="00A56ADD" w:rsidRPr="00E750D0" w:rsidRDefault="00A56ADD" w:rsidP="00A56ADD">
      <w:pPr>
        <w:widowControl w:val="0"/>
        <w:autoSpaceDE w:val="0"/>
        <w:autoSpaceDN w:val="0"/>
        <w:adjustRightInd w:val="0"/>
        <w:spacing w:line="480" w:lineRule="auto"/>
        <w:jc w:val="both"/>
        <w:rPr>
          <w:rFonts w:ascii="Times New Roman" w:hAnsi="Times New Roman" w:cs="Times New Roman"/>
          <w:highlight w:val="yellow"/>
        </w:rPr>
      </w:pPr>
      <w:r w:rsidRPr="00705C93">
        <w:rPr>
          <w:rFonts w:ascii="Times New Roman" w:hAnsi="Times New Roman" w:cs="Times New Roman"/>
          <w:u w:val="single"/>
        </w:rPr>
        <w:t>Isolated LQT3 patients:</w:t>
      </w:r>
      <w:r w:rsidRPr="00705C93">
        <w:rPr>
          <w:rFonts w:ascii="Times New Roman" w:hAnsi="Times New Roman" w:cs="Times New Roman"/>
        </w:rPr>
        <w:t xml:space="preserve"> 47 patients [10.6%, 48.9% boys, 61.7% probands, median age at diagnosis: 10.1 (IQR: 9.4) years] displayed a baseline isolated LQT3 ECG phenotype</w:t>
      </w:r>
      <w:r w:rsidR="002A4F91">
        <w:rPr>
          <w:rFonts w:ascii="Times New Roman" w:hAnsi="Times New Roman" w:cs="Times New Roman"/>
        </w:rPr>
        <w:t>;</w:t>
      </w:r>
      <w:r w:rsidR="002A4F91" w:rsidRPr="002A4F91">
        <w:rPr>
          <w:color w:val="3366FF"/>
        </w:rPr>
        <w:t xml:space="preserve"> </w:t>
      </w:r>
      <w:r w:rsidR="002A4F91" w:rsidRPr="00E750D0">
        <w:rPr>
          <w:color w:val="3366FF"/>
          <w:highlight w:val="yellow"/>
        </w:rPr>
        <w:t>42 of them (89.4%) demonstrated either late-onset, peaked and/or biphasic T-waves or asymmetrical peaked T waves, both described as typical LQT3 patterns.</w:t>
      </w:r>
      <w:r w:rsidR="002A4F91">
        <w:rPr>
          <w:color w:val="3366FF"/>
        </w:rPr>
        <w:t xml:space="preserve"> </w:t>
      </w:r>
      <w:r w:rsidRPr="00705C93">
        <w:rPr>
          <w:rFonts w:ascii="Times New Roman" w:hAnsi="Times New Roman" w:cs="Times New Roman"/>
        </w:rPr>
        <w:t>Although 46.8% were asymptomatic at diagnosis, 23.4% were diagnosed because of cardiac arrest and 29.8% because of syncope. A family history of either SCD/ICD implantation or PCCD/PM implantation was noted in 46.8% and 12.8% respectively.</w:t>
      </w:r>
      <w:r w:rsidR="00290814">
        <w:rPr>
          <w:rFonts w:ascii="Times New Roman" w:hAnsi="Times New Roman" w:cs="Times New Roman"/>
        </w:rPr>
        <w:t xml:space="preserve"> </w:t>
      </w:r>
      <w:r w:rsidR="00290814" w:rsidRPr="00E750D0">
        <w:rPr>
          <w:rFonts w:ascii="Times New Roman" w:hAnsi="Times New Roman" w:cs="Times New Roman"/>
          <w:highlight w:val="yellow"/>
        </w:rPr>
        <w:t xml:space="preserve">2/11 (18%) ICD implanted, isolated LQT3 patients had at least one appropriate shock. </w:t>
      </w:r>
    </w:p>
    <w:p w14:paraId="7917943C" w14:textId="77777777" w:rsidR="00290814" w:rsidRPr="00705C93" w:rsidRDefault="00290814" w:rsidP="00A56ADD">
      <w:pPr>
        <w:widowControl w:val="0"/>
        <w:autoSpaceDE w:val="0"/>
        <w:autoSpaceDN w:val="0"/>
        <w:adjustRightInd w:val="0"/>
        <w:spacing w:line="480" w:lineRule="auto"/>
        <w:jc w:val="both"/>
        <w:rPr>
          <w:rFonts w:ascii="Times New Roman" w:hAnsi="Times New Roman" w:cs="Times New Roman"/>
        </w:rPr>
      </w:pPr>
    </w:p>
    <w:p w14:paraId="51FD6B8C" w14:textId="69801C1C" w:rsidR="00290814" w:rsidRPr="00E750D0" w:rsidRDefault="00A56ADD" w:rsidP="00290814">
      <w:pPr>
        <w:widowControl w:val="0"/>
        <w:autoSpaceDE w:val="0"/>
        <w:autoSpaceDN w:val="0"/>
        <w:adjustRightInd w:val="0"/>
        <w:spacing w:line="480" w:lineRule="auto"/>
        <w:jc w:val="both"/>
        <w:rPr>
          <w:rFonts w:ascii="Times New Roman" w:hAnsi="Times New Roman" w:cs="Times New Roman"/>
          <w:highlight w:val="yellow"/>
        </w:rPr>
      </w:pPr>
      <w:r w:rsidRPr="00705C93">
        <w:rPr>
          <w:rFonts w:ascii="Times New Roman" w:hAnsi="Times New Roman" w:cs="Times New Roman"/>
          <w:u w:val="single"/>
        </w:rPr>
        <w:t>Isolated BrS1 patients:</w:t>
      </w:r>
      <w:r w:rsidRPr="00705C93">
        <w:rPr>
          <w:rFonts w:ascii="Times New Roman" w:hAnsi="Times New Roman" w:cs="Times New Roman"/>
        </w:rPr>
        <w:t xml:space="preserve"> 8 patients [1.8%, 75.0% boys, 50.0% probands, median age at diagnosis: 8.9 (IQR: 9.2) years] had baseline BrS1, one of whom was drug-induced, the seven others being spontaneous; 37.5% were symptomatic at diagnosis presenting with cardiac arrest (12.5%) or syncope (25.0%). They presented with a family history of SCD/ICD implantation in 50.0% or PCCD/PM implantation in 50.0%.</w:t>
      </w:r>
      <w:r w:rsidR="00290814">
        <w:rPr>
          <w:rFonts w:ascii="Times New Roman" w:hAnsi="Times New Roman" w:cs="Times New Roman"/>
        </w:rPr>
        <w:t xml:space="preserve"> </w:t>
      </w:r>
      <w:r w:rsidR="00290814" w:rsidRPr="00E750D0">
        <w:rPr>
          <w:rFonts w:ascii="Times New Roman" w:hAnsi="Times New Roman" w:cs="Times New Roman"/>
          <w:highlight w:val="yellow"/>
        </w:rPr>
        <w:t xml:space="preserve">1/3 (33%) ICD implanted, isolated BrS1 patients had at least one appropriate shock. </w:t>
      </w:r>
    </w:p>
    <w:p w14:paraId="0D7A30F0" w14:textId="30D40CD7" w:rsidR="00A56ADD" w:rsidRPr="00980258" w:rsidRDefault="00A56ADD" w:rsidP="00980258">
      <w:pPr>
        <w:widowControl w:val="0"/>
        <w:autoSpaceDE w:val="0"/>
        <w:autoSpaceDN w:val="0"/>
        <w:adjustRightInd w:val="0"/>
        <w:spacing w:line="480" w:lineRule="auto"/>
        <w:jc w:val="both"/>
        <w:rPr>
          <w:rFonts w:ascii="Times New Roman" w:hAnsi="Times New Roman" w:cs="Times New Roman"/>
        </w:rPr>
      </w:pPr>
    </w:p>
    <w:p w14:paraId="5F0CDE33" w14:textId="0BB5300F" w:rsidR="00980258" w:rsidRPr="00E750D0" w:rsidRDefault="00980258" w:rsidP="00980258">
      <w:pPr>
        <w:widowControl w:val="0"/>
        <w:autoSpaceDE w:val="0"/>
        <w:autoSpaceDN w:val="0"/>
        <w:adjustRightInd w:val="0"/>
        <w:spacing w:line="480" w:lineRule="auto"/>
        <w:jc w:val="both"/>
        <w:rPr>
          <w:rFonts w:ascii="Times New Roman" w:hAnsi="Times New Roman" w:cs="Times New Roman"/>
          <w:b/>
          <w:highlight w:val="yellow"/>
        </w:rPr>
      </w:pPr>
      <w:r w:rsidRPr="00E750D0">
        <w:rPr>
          <w:rFonts w:ascii="Times New Roman" w:hAnsi="Times New Roman" w:cs="Times New Roman"/>
          <w:b/>
          <w:highlight w:val="yellow"/>
        </w:rPr>
        <w:t>Clinical outcomes.</w:t>
      </w:r>
    </w:p>
    <w:p w14:paraId="73487FEF" w14:textId="44274F5F" w:rsidR="00980258" w:rsidRPr="00E750D0" w:rsidRDefault="00980258" w:rsidP="00E750D0">
      <w:pPr>
        <w:spacing w:line="480" w:lineRule="auto"/>
        <w:jc w:val="both"/>
        <w:rPr>
          <w:rFonts w:ascii="Times New Roman" w:hAnsi="Times New Roman" w:cs="Times New Roman"/>
          <w:color w:val="3366FF"/>
          <w:highlight w:val="yellow"/>
        </w:rPr>
      </w:pPr>
      <w:r w:rsidRPr="00E750D0">
        <w:rPr>
          <w:rFonts w:ascii="Times New Roman" w:hAnsi="Times New Roman" w:cs="Times New Roman"/>
          <w:highlight w:val="yellow"/>
          <w:u w:val="single"/>
        </w:rPr>
        <w:t>Overlap phenotype patients:</w:t>
      </w:r>
      <w:r w:rsidRPr="00E750D0">
        <w:rPr>
          <w:rFonts w:ascii="Times New Roman" w:hAnsi="Times New Roman" w:cs="Times New Roman"/>
          <w:b/>
          <w:highlight w:val="yellow"/>
        </w:rPr>
        <w:t xml:space="preserve"> </w:t>
      </w:r>
      <w:r w:rsidRPr="00E750D0">
        <w:rPr>
          <w:rFonts w:ascii="Times New Roman" w:hAnsi="Times New Roman" w:cs="Times New Roman"/>
          <w:color w:val="3366FF"/>
          <w:highlight w:val="yellow"/>
        </w:rPr>
        <w:t>69 patients had a baseline diagnosis of an overlap syndrome. In the 41 patients who had another baseline ECG phenotype, the median delay until the diagnosis of an overlap syndrome was established was 3.9 years (N</w:t>
      </w:r>
      <w:r w:rsidR="004122CB" w:rsidRPr="00E750D0">
        <w:rPr>
          <w:rFonts w:ascii="Times New Roman" w:hAnsi="Times New Roman" w:cs="Times New Roman"/>
          <w:color w:val="3366FF"/>
          <w:highlight w:val="yellow"/>
        </w:rPr>
        <w:t>= 41 patients; 2.7-10.4 years).</w:t>
      </w:r>
    </w:p>
    <w:p w14:paraId="747BFB4F" w14:textId="77777777" w:rsidR="004122CB" w:rsidRPr="004122CB" w:rsidRDefault="004122CB" w:rsidP="00E750D0">
      <w:pPr>
        <w:spacing w:line="480" w:lineRule="auto"/>
        <w:jc w:val="both"/>
        <w:rPr>
          <w:rFonts w:ascii="Times New Roman" w:hAnsi="Times New Roman" w:cs="Times New Roman"/>
          <w:color w:val="3366FF"/>
        </w:rPr>
      </w:pPr>
    </w:p>
    <w:p w14:paraId="109F7BD1" w14:textId="77777777" w:rsidR="004122CB" w:rsidRPr="00E750D0" w:rsidRDefault="004122CB" w:rsidP="00E750D0">
      <w:pPr>
        <w:spacing w:line="480" w:lineRule="auto"/>
        <w:jc w:val="both"/>
        <w:rPr>
          <w:rFonts w:ascii="Times New Roman" w:hAnsi="Times New Roman" w:cs="Times New Roman"/>
          <w:highlight w:val="yellow"/>
        </w:rPr>
      </w:pPr>
      <w:r w:rsidRPr="00E750D0">
        <w:rPr>
          <w:rFonts w:ascii="Times New Roman" w:hAnsi="Times New Roman" w:cs="Times New Roman"/>
          <w:highlight w:val="yellow"/>
        </w:rPr>
        <w:t xml:space="preserve">ICD implanted patients: There was no uniform cut-off for VT in ICD programming. Cut-offs for VT and VF were 195bpm (150-240) and 222bpm (188-300), respectively. Sustained VT duration was programmed for 14/77 patients. </w:t>
      </w:r>
    </w:p>
    <w:p w14:paraId="747B959B" w14:textId="53650633" w:rsidR="004122CB" w:rsidRPr="00E750D0" w:rsidRDefault="004122CB" w:rsidP="00E750D0">
      <w:pPr>
        <w:spacing w:line="480" w:lineRule="auto"/>
        <w:jc w:val="both"/>
        <w:rPr>
          <w:rFonts w:ascii="Times New Roman" w:hAnsi="Times New Roman" w:cs="Times New Roman"/>
          <w:color w:val="3366FF"/>
          <w:highlight w:val="yellow"/>
        </w:rPr>
      </w:pPr>
    </w:p>
    <w:p w14:paraId="1F8871AB" w14:textId="77777777" w:rsidR="002A6E87" w:rsidRPr="00E750D0" w:rsidRDefault="002A6E87" w:rsidP="00E75716">
      <w:pPr>
        <w:widowControl w:val="0"/>
        <w:autoSpaceDE w:val="0"/>
        <w:autoSpaceDN w:val="0"/>
        <w:adjustRightInd w:val="0"/>
        <w:spacing w:line="480" w:lineRule="auto"/>
        <w:jc w:val="both"/>
        <w:rPr>
          <w:rFonts w:ascii="Times New Roman" w:hAnsi="Times New Roman" w:cs="Times New Roman"/>
          <w:highlight w:val="yellow"/>
        </w:rPr>
      </w:pPr>
    </w:p>
    <w:p w14:paraId="507D6B76" w14:textId="77777777" w:rsidR="002A6E87" w:rsidRPr="00E750D0" w:rsidRDefault="002A6E87" w:rsidP="00E75716">
      <w:pPr>
        <w:widowControl w:val="0"/>
        <w:autoSpaceDE w:val="0"/>
        <w:autoSpaceDN w:val="0"/>
        <w:adjustRightInd w:val="0"/>
        <w:spacing w:line="480" w:lineRule="auto"/>
        <w:jc w:val="both"/>
        <w:rPr>
          <w:rFonts w:ascii="Times New Roman" w:hAnsi="Times New Roman" w:cs="Times New Roman"/>
          <w:highlight w:val="yellow"/>
        </w:rPr>
      </w:pPr>
      <w:r w:rsidRPr="00E750D0">
        <w:rPr>
          <w:rFonts w:ascii="Times New Roman" w:hAnsi="Times New Roman" w:cs="Times New Roman"/>
          <w:b/>
          <w:highlight w:val="yellow"/>
        </w:rPr>
        <w:t>Genotype- phenotype correlations.</w:t>
      </w:r>
      <w:r w:rsidRPr="00E750D0">
        <w:rPr>
          <w:rFonts w:ascii="Times New Roman" w:hAnsi="Times New Roman" w:cs="Times New Roman"/>
          <w:highlight w:val="yellow"/>
        </w:rPr>
        <w:t xml:space="preserve"> </w:t>
      </w:r>
    </w:p>
    <w:p w14:paraId="1E61D840" w14:textId="6B5FFE4A" w:rsidR="00A56ADD" w:rsidRPr="00E750D0" w:rsidRDefault="002A6E87" w:rsidP="00E750D0">
      <w:pPr>
        <w:widowControl w:val="0"/>
        <w:autoSpaceDE w:val="0"/>
        <w:autoSpaceDN w:val="0"/>
        <w:adjustRightInd w:val="0"/>
        <w:spacing w:line="480" w:lineRule="auto"/>
        <w:jc w:val="both"/>
        <w:rPr>
          <w:rFonts w:ascii="Times New Roman" w:hAnsi="Times New Roman" w:cs="Times New Roman"/>
          <w:highlight w:val="yellow"/>
          <w:lang w:val="en-US"/>
        </w:rPr>
      </w:pPr>
      <w:r w:rsidRPr="00E750D0">
        <w:rPr>
          <w:rFonts w:ascii="Times New Roman" w:hAnsi="Times New Roman" w:cs="Times New Roman"/>
          <w:highlight w:val="yellow"/>
          <w:lang w:val="en-US"/>
        </w:rPr>
        <w:t>The most common SCN5A mutations per phenotype are pr</w:t>
      </w:r>
      <w:r w:rsidR="006F74E4" w:rsidRPr="00E750D0">
        <w:rPr>
          <w:rFonts w:ascii="Times New Roman" w:hAnsi="Times New Roman" w:cs="Times New Roman"/>
          <w:highlight w:val="yellow"/>
          <w:lang w:val="en-US"/>
        </w:rPr>
        <w:t>esented in Supplemental Table 14</w:t>
      </w:r>
      <w:r w:rsidRPr="00E750D0">
        <w:rPr>
          <w:rFonts w:ascii="Times New Roman" w:hAnsi="Times New Roman" w:cs="Times New Roman"/>
          <w:highlight w:val="yellow"/>
          <w:lang w:val="en-US"/>
        </w:rPr>
        <w:t>.</w:t>
      </w:r>
    </w:p>
    <w:p w14:paraId="0A7BB756" w14:textId="592C5A91" w:rsidR="00B232A1" w:rsidRPr="00EE058A" w:rsidRDefault="00E75716" w:rsidP="00E750D0">
      <w:pPr>
        <w:spacing w:line="480" w:lineRule="auto"/>
        <w:jc w:val="both"/>
        <w:rPr>
          <w:color w:val="3366FF"/>
        </w:rPr>
      </w:pPr>
      <w:r w:rsidRPr="00E750D0">
        <w:rPr>
          <w:rFonts w:ascii="Times New Roman" w:hAnsi="Times New Roman" w:cs="Times New Roman"/>
          <w:i/>
          <w:highlight w:val="yellow"/>
        </w:rPr>
        <w:t>SCN5A</w:t>
      </w:r>
      <w:r w:rsidRPr="00E750D0">
        <w:rPr>
          <w:rFonts w:ascii="Times New Roman" w:hAnsi="Times New Roman" w:cs="Times New Roman"/>
          <w:highlight w:val="yellow"/>
        </w:rPr>
        <w:t xml:space="preserve"> mutations were de novo variants in 69/442 patients (15.6%), whilst they were inherited in 347/442 patients (78.5%) and this was unclear in 26 patients. Of the 69 patients with a definite </w:t>
      </w:r>
      <w:r w:rsidRPr="00E750D0">
        <w:rPr>
          <w:rFonts w:ascii="Times New Roman" w:hAnsi="Times New Roman" w:cs="Times New Roman"/>
          <w:i/>
          <w:highlight w:val="yellow"/>
        </w:rPr>
        <w:t>de novo SCN5A</w:t>
      </w:r>
      <w:r w:rsidRPr="00E750D0">
        <w:rPr>
          <w:rFonts w:ascii="Times New Roman" w:hAnsi="Times New Roman" w:cs="Times New Roman"/>
          <w:highlight w:val="yellow"/>
        </w:rPr>
        <w:t xml:space="preserve"> mutation, 21 had an overlap phenotype, 16 an isolated PCCD phenotype, 16 a negative ECG phenotype, 15 an isolated LQT3 phenotype and 1 an isolated SSS phenotype.</w:t>
      </w:r>
      <w:r w:rsidR="00B232A1" w:rsidRPr="00E750D0">
        <w:rPr>
          <w:rFonts w:ascii="Times New Roman" w:hAnsi="Times New Roman" w:cs="Times New Roman"/>
          <w:highlight w:val="yellow"/>
        </w:rPr>
        <w:t xml:space="preserve"> </w:t>
      </w:r>
      <w:r w:rsidR="00B232A1" w:rsidRPr="00E750D0">
        <w:rPr>
          <w:i/>
          <w:color w:val="3366FF"/>
          <w:highlight w:val="yellow"/>
        </w:rPr>
        <w:t>De novo</w:t>
      </w:r>
      <w:r w:rsidR="00B232A1" w:rsidRPr="00E750D0">
        <w:rPr>
          <w:color w:val="3366FF"/>
          <w:highlight w:val="yellow"/>
        </w:rPr>
        <w:t xml:space="preserve"> </w:t>
      </w:r>
      <w:r w:rsidR="00B232A1" w:rsidRPr="00E750D0">
        <w:rPr>
          <w:i/>
          <w:color w:val="3366FF"/>
          <w:highlight w:val="yellow"/>
        </w:rPr>
        <w:t xml:space="preserve">SCN5A </w:t>
      </w:r>
      <w:r w:rsidR="00B232A1" w:rsidRPr="00E750D0">
        <w:rPr>
          <w:color w:val="3366FF"/>
          <w:highlight w:val="yellow"/>
        </w:rPr>
        <w:t>mutations accounted for 40.0% of the 16% of patients with inaugural syncope and 66.1%% of the 14% of patients with inaugural aborted cardiac arrest.</w:t>
      </w:r>
    </w:p>
    <w:p w14:paraId="629E31E8" w14:textId="77777777" w:rsidR="00E75716" w:rsidRPr="00705C93" w:rsidRDefault="00E75716" w:rsidP="00A56ADD">
      <w:pPr>
        <w:widowControl w:val="0"/>
        <w:autoSpaceDE w:val="0"/>
        <w:autoSpaceDN w:val="0"/>
        <w:adjustRightInd w:val="0"/>
        <w:spacing w:line="276" w:lineRule="auto"/>
        <w:rPr>
          <w:rFonts w:ascii="Times New Roman" w:hAnsi="Times New Roman" w:cs="Times New Roman"/>
          <w:lang w:val="en-US"/>
        </w:rPr>
        <w:sectPr w:rsidR="00E75716" w:rsidRPr="00705C93" w:rsidSect="00ED1BFE">
          <w:pgSz w:w="11900" w:h="16840"/>
          <w:pgMar w:top="1417" w:right="1417" w:bottom="1417" w:left="1417" w:header="708" w:footer="708" w:gutter="0"/>
          <w:cols w:space="708"/>
          <w:docGrid w:linePitch="360"/>
        </w:sectPr>
      </w:pPr>
    </w:p>
    <w:p w14:paraId="1D94DC3F" w14:textId="115703C7" w:rsidR="000A443A" w:rsidRPr="00705C93" w:rsidRDefault="009A01A9" w:rsidP="008644A5">
      <w:pPr>
        <w:widowControl w:val="0"/>
        <w:autoSpaceDE w:val="0"/>
        <w:autoSpaceDN w:val="0"/>
        <w:adjustRightInd w:val="0"/>
        <w:spacing w:line="276" w:lineRule="auto"/>
        <w:jc w:val="center"/>
        <w:rPr>
          <w:rFonts w:ascii="Times New Roman" w:hAnsi="Times New Roman" w:cs="Times New Roman"/>
          <w:b/>
          <w:lang w:val="en-US"/>
        </w:rPr>
      </w:pPr>
      <w:r w:rsidRPr="00705C93">
        <w:rPr>
          <w:rFonts w:ascii="Times New Roman" w:hAnsi="Times New Roman" w:cs="Times New Roman"/>
          <w:b/>
          <w:lang w:val="en-US"/>
        </w:rPr>
        <w:t>SUPPLEMENTAL</w:t>
      </w:r>
      <w:r w:rsidR="008644A5" w:rsidRPr="00705C93">
        <w:rPr>
          <w:rFonts w:ascii="Times New Roman" w:hAnsi="Times New Roman" w:cs="Times New Roman"/>
          <w:b/>
          <w:lang w:val="en-US"/>
        </w:rPr>
        <w:t xml:space="preserve"> TABLES</w:t>
      </w:r>
    </w:p>
    <w:p w14:paraId="6CF351B5" w14:textId="4D928E01" w:rsidR="00592B50" w:rsidRPr="00705C93" w:rsidRDefault="00592B50" w:rsidP="000A443A">
      <w:pPr>
        <w:spacing w:line="276" w:lineRule="auto"/>
        <w:jc w:val="both"/>
        <w:rPr>
          <w:rFonts w:ascii="Times New Roman" w:hAnsi="Times New Roman" w:cs="Times New Roman"/>
        </w:rPr>
      </w:pPr>
    </w:p>
    <w:p w14:paraId="3AC20B22" w14:textId="509AA3F8" w:rsidR="00592B50" w:rsidRPr="00705C93" w:rsidRDefault="00592B50" w:rsidP="00592B50">
      <w:pPr>
        <w:tabs>
          <w:tab w:val="left" w:pos="5790"/>
        </w:tabs>
        <w:jc w:val="center"/>
        <w:rPr>
          <w:rFonts w:ascii="Times New Roman" w:hAnsi="Times New Roman" w:cs="Times New Roman"/>
          <w:b/>
        </w:rPr>
      </w:pPr>
      <w:r w:rsidRPr="00705C93">
        <w:rPr>
          <w:rFonts w:ascii="Times New Roman" w:hAnsi="Times New Roman" w:cs="Times New Roman"/>
          <w:b/>
        </w:rPr>
        <w:t xml:space="preserve">Table 1: Clinical characteristics according to baseline ECG phenotypes (n=442) </w:t>
      </w:r>
    </w:p>
    <w:p w14:paraId="4131DDC9" w14:textId="77777777" w:rsidR="00592B50" w:rsidRPr="00705C93" w:rsidRDefault="00592B50" w:rsidP="00592B50">
      <w:pPr>
        <w:tabs>
          <w:tab w:val="left" w:pos="5790"/>
        </w:tabs>
        <w:rPr>
          <w:rFonts w:ascii="Times New Roman" w:hAnsi="Times New Roman" w:cs="Times New Roman"/>
          <w:sz w:val="22"/>
          <w:szCs w:val="22"/>
        </w:rPr>
      </w:pPr>
    </w:p>
    <w:tbl>
      <w:tblPr>
        <w:tblStyle w:val="Ombrageclair"/>
        <w:tblW w:w="14202" w:type="dxa"/>
        <w:tblLayout w:type="fixed"/>
        <w:tblLook w:val="06A0" w:firstRow="1" w:lastRow="0" w:firstColumn="1" w:lastColumn="0" w:noHBand="1" w:noVBand="1"/>
      </w:tblPr>
      <w:tblGrid>
        <w:gridCol w:w="3392"/>
        <w:gridCol w:w="1388"/>
        <w:gridCol w:w="1388"/>
        <w:gridCol w:w="1388"/>
        <w:gridCol w:w="1388"/>
        <w:gridCol w:w="1108"/>
        <w:gridCol w:w="1542"/>
        <w:gridCol w:w="1542"/>
        <w:gridCol w:w="1066"/>
      </w:tblGrid>
      <w:tr w:rsidR="00592B50" w:rsidRPr="00705C93" w14:paraId="794AB9A4" w14:textId="77777777" w:rsidTr="000362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Pr>
          <w:p w14:paraId="311637F8" w14:textId="77777777" w:rsidR="00592B50" w:rsidRPr="00705C93" w:rsidRDefault="00592B50" w:rsidP="000362FF">
            <w:pPr>
              <w:rPr>
                <w:rFonts w:asciiTheme="majorHAnsi" w:hAnsiTheme="majorHAnsi" w:cs="Times New Roman"/>
                <w:color w:val="auto"/>
                <w:sz w:val="20"/>
                <w:szCs w:val="20"/>
                <w:lang w:val="en-US"/>
              </w:rPr>
            </w:pPr>
          </w:p>
        </w:tc>
        <w:tc>
          <w:tcPr>
            <w:tcW w:w="1388" w:type="dxa"/>
          </w:tcPr>
          <w:p w14:paraId="3C6DF7AA" w14:textId="77777777" w:rsidR="00592B50" w:rsidRPr="00705C93" w:rsidRDefault="00592B5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Negative ECG phenotype</w:t>
            </w:r>
          </w:p>
          <w:p w14:paraId="61C3150A" w14:textId="77777777" w:rsidR="00592B50" w:rsidRPr="00705C93" w:rsidRDefault="00592B5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(n=196)</w:t>
            </w:r>
          </w:p>
        </w:tc>
        <w:tc>
          <w:tcPr>
            <w:tcW w:w="1388" w:type="dxa"/>
          </w:tcPr>
          <w:p w14:paraId="140B0A23" w14:textId="77777777" w:rsidR="00592B50" w:rsidRPr="00705C93" w:rsidRDefault="00592B5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Isolated LQT3</w:t>
            </w:r>
          </w:p>
          <w:p w14:paraId="06908A9B" w14:textId="77777777" w:rsidR="00592B50" w:rsidRPr="00705C93" w:rsidRDefault="00592B5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(n=47)</w:t>
            </w:r>
          </w:p>
        </w:tc>
        <w:tc>
          <w:tcPr>
            <w:tcW w:w="1388" w:type="dxa"/>
          </w:tcPr>
          <w:p w14:paraId="7221FE06" w14:textId="77777777" w:rsidR="00592B50" w:rsidRPr="00705C93" w:rsidRDefault="00592B5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Isolated BrS-1</w:t>
            </w:r>
          </w:p>
          <w:p w14:paraId="1D1B2258" w14:textId="77777777" w:rsidR="00592B50" w:rsidRPr="00705C93" w:rsidRDefault="00592B5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(n=8)</w:t>
            </w:r>
          </w:p>
        </w:tc>
        <w:tc>
          <w:tcPr>
            <w:tcW w:w="1388" w:type="dxa"/>
          </w:tcPr>
          <w:p w14:paraId="35014EAE" w14:textId="77777777" w:rsidR="00592B50" w:rsidRPr="00705C93" w:rsidRDefault="00592B5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Isolated PCCD</w:t>
            </w:r>
          </w:p>
          <w:p w14:paraId="0E343258" w14:textId="77777777" w:rsidR="00592B50" w:rsidRPr="00705C93" w:rsidRDefault="00592B5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(n=113)</w:t>
            </w:r>
          </w:p>
        </w:tc>
        <w:tc>
          <w:tcPr>
            <w:tcW w:w="1108" w:type="dxa"/>
          </w:tcPr>
          <w:p w14:paraId="037C183D" w14:textId="77777777" w:rsidR="00592B50" w:rsidRPr="00705C93" w:rsidRDefault="00592B5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Isolated </w:t>
            </w:r>
          </w:p>
          <w:p w14:paraId="4ABA8D76" w14:textId="77777777" w:rsidR="00592B50" w:rsidRPr="00705C93" w:rsidRDefault="00592B5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SSS </w:t>
            </w:r>
          </w:p>
          <w:p w14:paraId="71D1D5A2" w14:textId="77777777" w:rsidR="00592B50" w:rsidRPr="00705C93" w:rsidRDefault="00592B5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(n=6)</w:t>
            </w:r>
          </w:p>
        </w:tc>
        <w:tc>
          <w:tcPr>
            <w:tcW w:w="1542" w:type="dxa"/>
          </w:tcPr>
          <w:p w14:paraId="19FDAC07" w14:textId="77777777" w:rsidR="00592B50" w:rsidRPr="00705C93" w:rsidRDefault="00592B5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Isolated DCM </w:t>
            </w:r>
          </w:p>
          <w:p w14:paraId="33BD4BE8" w14:textId="77777777" w:rsidR="00592B50" w:rsidRPr="00705C93" w:rsidRDefault="00592B5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(n=3)</w:t>
            </w:r>
          </w:p>
        </w:tc>
        <w:tc>
          <w:tcPr>
            <w:tcW w:w="1542" w:type="dxa"/>
          </w:tcPr>
          <w:p w14:paraId="0015C213" w14:textId="77777777" w:rsidR="00592B50" w:rsidRPr="00705C93" w:rsidRDefault="00592B5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Overlap phenotype</w:t>
            </w:r>
          </w:p>
          <w:p w14:paraId="5DC30E9E" w14:textId="77777777" w:rsidR="00592B50" w:rsidRPr="00705C93" w:rsidRDefault="00592B5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(n=69)</w:t>
            </w:r>
          </w:p>
        </w:tc>
        <w:tc>
          <w:tcPr>
            <w:tcW w:w="1066" w:type="dxa"/>
          </w:tcPr>
          <w:p w14:paraId="1F14BAB0" w14:textId="77777777" w:rsidR="00592B50" w:rsidRPr="00705C93" w:rsidRDefault="00592B5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 value</w:t>
            </w:r>
          </w:p>
        </w:tc>
      </w:tr>
      <w:tr w:rsidR="00592B50" w:rsidRPr="00705C93" w14:paraId="4FC7D005" w14:textId="77777777" w:rsidTr="000362FF">
        <w:tc>
          <w:tcPr>
            <w:cnfStyle w:val="001000000000" w:firstRow="0" w:lastRow="0" w:firstColumn="1" w:lastColumn="0" w:oddVBand="0" w:evenVBand="0" w:oddHBand="0" w:evenHBand="0" w:firstRowFirstColumn="0" w:firstRowLastColumn="0" w:lastRowFirstColumn="0" w:lastRowLastColumn="0"/>
            <w:tcW w:w="3392" w:type="dxa"/>
          </w:tcPr>
          <w:p w14:paraId="42C0C243" w14:textId="77777777" w:rsidR="00592B50" w:rsidRPr="00705C93" w:rsidRDefault="00592B50"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Male, n (%)</w:t>
            </w:r>
          </w:p>
        </w:tc>
        <w:tc>
          <w:tcPr>
            <w:tcW w:w="1388" w:type="dxa"/>
          </w:tcPr>
          <w:p w14:paraId="77E95D94"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102 (52.0)</w:t>
            </w:r>
          </w:p>
        </w:tc>
        <w:tc>
          <w:tcPr>
            <w:tcW w:w="1388" w:type="dxa"/>
          </w:tcPr>
          <w:p w14:paraId="4EB7DD6B"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 (48.9)</w:t>
            </w:r>
          </w:p>
        </w:tc>
        <w:tc>
          <w:tcPr>
            <w:tcW w:w="1388" w:type="dxa"/>
          </w:tcPr>
          <w:p w14:paraId="7EB62603"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 (75.0)</w:t>
            </w:r>
          </w:p>
        </w:tc>
        <w:tc>
          <w:tcPr>
            <w:tcW w:w="1388" w:type="dxa"/>
          </w:tcPr>
          <w:p w14:paraId="2CDD409F" w14:textId="77777777" w:rsidR="00592B50" w:rsidRPr="00705C93" w:rsidRDefault="00592B50"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66 (58.4%)</w:t>
            </w:r>
          </w:p>
        </w:tc>
        <w:tc>
          <w:tcPr>
            <w:tcW w:w="1108" w:type="dxa"/>
          </w:tcPr>
          <w:p w14:paraId="3F04CD3B"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 (66.7%)</w:t>
            </w:r>
          </w:p>
        </w:tc>
        <w:tc>
          <w:tcPr>
            <w:tcW w:w="1542" w:type="dxa"/>
          </w:tcPr>
          <w:p w14:paraId="3642367D"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542" w:type="dxa"/>
          </w:tcPr>
          <w:p w14:paraId="25311C06"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45 (65.2)</w:t>
            </w:r>
          </w:p>
        </w:tc>
        <w:tc>
          <w:tcPr>
            <w:tcW w:w="1066" w:type="dxa"/>
          </w:tcPr>
          <w:p w14:paraId="680CD803"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0.13</w:t>
            </w:r>
          </w:p>
        </w:tc>
      </w:tr>
      <w:tr w:rsidR="00592B50" w:rsidRPr="00705C93" w14:paraId="0CC587AC" w14:textId="77777777" w:rsidTr="000362FF">
        <w:tc>
          <w:tcPr>
            <w:cnfStyle w:val="001000000000" w:firstRow="0" w:lastRow="0" w:firstColumn="1" w:lastColumn="0" w:oddVBand="0" w:evenVBand="0" w:oddHBand="0" w:evenHBand="0" w:firstRowFirstColumn="0" w:firstRowLastColumn="0" w:lastRowFirstColumn="0" w:lastRowLastColumn="0"/>
            <w:tcW w:w="3392" w:type="dxa"/>
          </w:tcPr>
          <w:p w14:paraId="3F841CFE" w14:textId="77777777" w:rsidR="00592B50" w:rsidRPr="00705C93" w:rsidRDefault="00592B50" w:rsidP="000362FF">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Median age at diagnosis, yrs (IQR)</w:t>
            </w:r>
          </w:p>
        </w:tc>
        <w:tc>
          <w:tcPr>
            <w:tcW w:w="1388" w:type="dxa"/>
          </w:tcPr>
          <w:p w14:paraId="4A59198F"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8.8 </w:t>
            </w:r>
          </w:p>
          <w:p w14:paraId="57366242" w14:textId="77777777" w:rsidR="00592B50" w:rsidRPr="00705C93" w:rsidRDefault="00592B50"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(8.7)</w:t>
            </w:r>
          </w:p>
        </w:tc>
        <w:tc>
          <w:tcPr>
            <w:tcW w:w="1388" w:type="dxa"/>
          </w:tcPr>
          <w:p w14:paraId="5C64599D" w14:textId="77777777" w:rsidR="00592B50" w:rsidRPr="00705C93" w:rsidRDefault="00592B50"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10.1 </w:t>
            </w:r>
          </w:p>
          <w:p w14:paraId="10CEBB7F" w14:textId="77777777" w:rsidR="00592B50" w:rsidRPr="00705C93" w:rsidRDefault="00592B50"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(9.4)</w:t>
            </w:r>
          </w:p>
        </w:tc>
        <w:tc>
          <w:tcPr>
            <w:tcW w:w="1388" w:type="dxa"/>
          </w:tcPr>
          <w:p w14:paraId="65FBBA58" w14:textId="77777777" w:rsidR="00592B50" w:rsidRPr="00705C93" w:rsidRDefault="00592B50"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8.9 </w:t>
            </w:r>
          </w:p>
          <w:p w14:paraId="0528BF8D" w14:textId="77777777" w:rsidR="00592B50" w:rsidRPr="00705C93" w:rsidRDefault="00592B50"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(9.2)</w:t>
            </w:r>
          </w:p>
        </w:tc>
        <w:tc>
          <w:tcPr>
            <w:tcW w:w="1388" w:type="dxa"/>
          </w:tcPr>
          <w:p w14:paraId="07494830"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6.8 </w:t>
            </w:r>
          </w:p>
          <w:p w14:paraId="21630340"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(11.6)</w:t>
            </w:r>
          </w:p>
        </w:tc>
        <w:tc>
          <w:tcPr>
            <w:tcW w:w="1108" w:type="dxa"/>
          </w:tcPr>
          <w:p w14:paraId="6E806F5C"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13.4 </w:t>
            </w:r>
          </w:p>
          <w:p w14:paraId="503D16B4"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(9.1)</w:t>
            </w:r>
          </w:p>
        </w:tc>
        <w:tc>
          <w:tcPr>
            <w:tcW w:w="1542" w:type="dxa"/>
          </w:tcPr>
          <w:p w14:paraId="529CE203"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7.0 </w:t>
            </w:r>
          </w:p>
          <w:p w14:paraId="67977922"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(3.1)</w:t>
            </w:r>
          </w:p>
        </w:tc>
        <w:tc>
          <w:tcPr>
            <w:tcW w:w="1542" w:type="dxa"/>
          </w:tcPr>
          <w:p w14:paraId="390F0AB5"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5.8 </w:t>
            </w:r>
          </w:p>
          <w:p w14:paraId="111A972D"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(10.0)</w:t>
            </w:r>
          </w:p>
        </w:tc>
        <w:tc>
          <w:tcPr>
            <w:tcW w:w="1066" w:type="dxa"/>
          </w:tcPr>
          <w:p w14:paraId="44264F85" w14:textId="77777777" w:rsidR="00592B50" w:rsidRPr="00705C93" w:rsidRDefault="00592B50"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0.32 </w:t>
            </w:r>
          </w:p>
        </w:tc>
      </w:tr>
      <w:tr w:rsidR="00592B50" w:rsidRPr="00705C93" w14:paraId="57C8D644" w14:textId="77777777" w:rsidTr="000362FF">
        <w:tc>
          <w:tcPr>
            <w:cnfStyle w:val="001000000000" w:firstRow="0" w:lastRow="0" w:firstColumn="1" w:lastColumn="0" w:oddVBand="0" w:evenVBand="0" w:oddHBand="0" w:evenHBand="0" w:firstRowFirstColumn="0" w:firstRowLastColumn="0" w:lastRowFirstColumn="0" w:lastRowLastColumn="0"/>
            <w:tcW w:w="3392" w:type="dxa"/>
          </w:tcPr>
          <w:p w14:paraId="10F2899C" w14:textId="77777777" w:rsidR="00592B50" w:rsidRPr="00705C93" w:rsidRDefault="00592B50"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Proband, n (%)</w:t>
            </w:r>
          </w:p>
        </w:tc>
        <w:tc>
          <w:tcPr>
            <w:tcW w:w="1388" w:type="dxa"/>
          </w:tcPr>
          <w:p w14:paraId="4395DB05"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65 (33.2)</w:t>
            </w:r>
          </w:p>
        </w:tc>
        <w:tc>
          <w:tcPr>
            <w:tcW w:w="1388" w:type="dxa"/>
          </w:tcPr>
          <w:p w14:paraId="6700353E"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29 (61.7)</w:t>
            </w:r>
          </w:p>
        </w:tc>
        <w:tc>
          <w:tcPr>
            <w:tcW w:w="1388" w:type="dxa"/>
          </w:tcPr>
          <w:p w14:paraId="0E0770FB"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 (50.0)</w:t>
            </w:r>
          </w:p>
        </w:tc>
        <w:tc>
          <w:tcPr>
            <w:tcW w:w="1388" w:type="dxa"/>
          </w:tcPr>
          <w:p w14:paraId="4E85FE69"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46 (40.7)</w:t>
            </w:r>
          </w:p>
        </w:tc>
        <w:tc>
          <w:tcPr>
            <w:tcW w:w="1108" w:type="dxa"/>
          </w:tcPr>
          <w:p w14:paraId="057DE8F3"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 (50.0)</w:t>
            </w:r>
          </w:p>
        </w:tc>
        <w:tc>
          <w:tcPr>
            <w:tcW w:w="1542" w:type="dxa"/>
          </w:tcPr>
          <w:p w14:paraId="4A5E6DD8"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(33.3)</w:t>
            </w:r>
          </w:p>
        </w:tc>
        <w:tc>
          <w:tcPr>
            <w:tcW w:w="1542" w:type="dxa"/>
          </w:tcPr>
          <w:p w14:paraId="23A8E0D2"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30 (43.5)</w:t>
            </w:r>
          </w:p>
        </w:tc>
        <w:tc>
          <w:tcPr>
            <w:tcW w:w="1066" w:type="dxa"/>
          </w:tcPr>
          <w:p w14:paraId="20C59A9A"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r w:rsidRPr="00705C93">
              <w:rPr>
                <w:rFonts w:asciiTheme="majorHAnsi" w:hAnsiTheme="majorHAnsi" w:cs="Times New Roman"/>
                <w:b/>
                <w:color w:val="auto"/>
                <w:sz w:val="20"/>
                <w:szCs w:val="20"/>
              </w:rPr>
              <w:t>0.02</w:t>
            </w:r>
          </w:p>
        </w:tc>
      </w:tr>
      <w:tr w:rsidR="00592B50" w:rsidRPr="00705C93" w14:paraId="2651B780" w14:textId="77777777" w:rsidTr="000362FF">
        <w:tc>
          <w:tcPr>
            <w:cnfStyle w:val="001000000000" w:firstRow="0" w:lastRow="0" w:firstColumn="1" w:lastColumn="0" w:oddVBand="0" w:evenVBand="0" w:oddHBand="0" w:evenHBand="0" w:firstRowFirstColumn="0" w:firstRowLastColumn="0" w:lastRowFirstColumn="0" w:lastRowLastColumn="0"/>
            <w:tcW w:w="3392" w:type="dxa"/>
          </w:tcPr>
          <w:p w14:paraId="4ED0E41D" w14:textId="77777777" w:rsidR="00592B50" w:rsidRPr="00705C93" w:rsidRDefault="00592B50"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Mode of presentation</w:t>
            </w:r>
          </w:p>
        </w:tc>
        <w:tc>
          <w:tcPr>
            <w:tcW w:w="1388" w:type="dxa"/>
          </w:tcPr>
          <w:p w14:paraId="3ECC1E94"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388" w:type="dxa"/>
          </w:tcPr>
          <w:p w14:paraId="37BDD8C7"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388" w:type="dxa"/>
          </w:tcPr>
          <w:p w14:paraId="093208F0"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388" w:type="dxa"/>
          </w:tcPr>
          <w:p w14:paraId="5F8D8CF8"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108" w:type="dxa"/>
          </w:tcPr>
          <w:p w14:paraId="5465DF42"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542" w:type="dxa"/>
          </w:tcPr>
          <w:p w14:paraId="6332C6A8"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542" w:type="dxa"/>
          </w:tcPr>
          <w:p w14:paraId="2DFC1983"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066" w:type="dxa"/>
          </w:tcPr>
          <w:p w14:paraId="3B6B8172"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b/>
                <w:color w:val="auto"/>
                <w:sz w:val="20"/>
                <w:szCs w:val="20"/>
              </w:rPr>
              <w:t xml:space="preserve">  &lt;0.001</w:t>
            </w:r>
            <w:r w:rsidRPr="00705C93">
              <w:rPr>
                <w:rFonts w:asciiTheme="majorHAnsi" w:hAnsiTheme="majorHAnsi" w:cs="Times New Roman"/>
                <w:color w:val="auto"/>
                <w:sz w:val="20"/>
                <w:szCs w:val="20"/>
              </w:rPr>
              <w:t>*</w:t>
            </w:r>
          </w:p>
        </w:tc>
      </w:tr>
      <w:tr w:rsidR="00592B50" w:rsidRPr="00705C93" w14:paraId="0559813A" w14:textId="77777777" w:rsidTr="000362FF">
        <w:tc>
          <w:tcPr>
            <w:cnfStyle w:val="001000000000" w:firstRow="0" w:lastRow="0" w:firstColumn="1" w:lastColumn="0" w:oddVBand="0" w:evenVBand="0" w:oddHBand="0" w:evenHBand="0" w:firstRowFirstColumn="0" w:firstRowLastColumn="0" w:lastRowFirstColumn="0" w:lastRowLastColumn="0"/>
            <w:tcW w:w="3392" w:type="dxa"/>
          </w:tcPr>
          <w:p w14:paraId="27F96F1C" w14:textId="77777777" w:rsidR="00592B50" w:rsidRPr="00705C93" w:rsidRDefault="00592B50" w:rsidP="000362FF">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 xml:space="preserve">         Cardiac arrest at diagnosis, n (%)</w:t>
            </w:r>
          </w:p>
          <w:p w14:paraId="27285532" w14:textId="77777777" w:rsidR="00592B50" w:rsidRPr="00705C93" w:rsidRDefault="00592B50" w:rsidP="000362FF">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 xml:space="preserve">         Syncope at diagnosis, n (%)</w:t>
            </w:r>
          </w:p>
          <w:p w14:paraId="515938B4" w14:textId="77777777" w:rsidR="00592B50" w:rsidRPr="00705C93" w:rsidRDefault="00592B50" w:rsidP="000362FF">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 xml:space="preserve">         Asymptomatic at diagnosis, n (%)</w:t>
            </w:r>
          </w:p>
        </w:tc>
        <w:tc>
          <w:tcPr>
            <w:tcW w:w="1388" w:type="dxa"/>
          </w:tcPr>
          <w:p w14:paraId="66E12D8D"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13 (6.6)</w:t>
            </w:r>
          </w:p>
          <w:p w14:paraId="679D6418"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26 (13.3)</w:t>
            </w:r>
          </w:p>
          <w:p w14:paraId="1C15DFD0"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157 (80.1)</w:t>
            </w:r>
          </w:p>
        </w:tc>
        <w:tc>
          <w:tcPr>
            <w:tcW w:w="1388" w:type="dxa"/>
          </w:tcPr>
          <w:p w14:paraId="0E37E20B"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 (23.4)</w:t>
            </w:r>
          </w:p>
          <w:p w14:paraId="10E76B4F"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 (29.8)</w:t>
            </w:r>
          </w:p>
          <w:p w14:paraId="190C68BA"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22 (46.8)</w:t>
            </w:r>
          </w:p>
        </w:tc>
        <w:tc>
          <w:tcPr>
            <w:tcW w:w="1388" w:type="dxa"/>
          </w:tcPr>
          <w:p w14:paraId="0C1A75CD"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(12.5)</w:t>
            </w:r>
          </w:p>
          <w:p w14:paraId="6E25DEDC"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 (25.0)</w:t>
            </w:r>
          </w:p>
          <w:p w14:paraId="3DE39043"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 (62.5)</w:t>
            </w:r>
          </w:p>
        </w:tc>
        <w:tc>
          <w:tcPr>
            <w:tcW w:w="1388" w:type="dxa"/>
          </w:tcPr>
          <w:p w14:paraId="5E223B5F"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20 (17.7)</w:t>
            </w:r>
          </w:p>
          <w:p w14:paraId="624C8DF7"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13 (11.5)</w:t>
            </w:r>
          </w:p>
          <w:p w14:paraId="2DEF307F"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80 (70.8)</w:t>
            </w:r>
          </w:p>
        </w:tc>
        <w:tc>
          <w:tcPr>
            <w:tcW w:w="1108" w:type="dxa"/>
          </w:tcPr>
          <w:p w14:paraId="4C2443F7"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(16.7)</w:t>
            </w:r>
          </w:p>
          <w:p w14:paraId="26502DAE"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(16.7)</w:t>
            </w:r>
          </w:p>
          <w:p w14:paraId="6CF5229B"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 (66.7)</w:t>
            </w:r>
          </w:p>
        </w:tc>
        <w:tc>
          <w:tcPr>
            <w:tcW w:w="1542" w:type="dxa"/>
          </w:tcPr>
          <w:p w14:paraId="133D8F92"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p w14:paraId="3BB97FDF"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p w14:paraId="566B71D1"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 (100.0)</w:t>
            </w:r>
          </w:p>
        </w:tc>
        <w:tc>
          <w:tcPr>
            <w:tcW w:w="1542" w:type="dxa"/>
          </w:tcPr>
          <w:p w14:paraId="72FA36AA"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 (23.2)</w:t>
            </w:r>
          </w:p>
          <w:p w14:paraId="04100C80"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 (20.3)</w:t>
            </w:r>
          </w:p>
          <w:p w14:paraId="76BC3DF9"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39 (56.5)</w:t>
            </w:r>
          </w:p>
        </w:tc>
        <w:tc>
          <w:tcPr>
            <w:tcW w:w="1066" w:type="dxa"/>
          </w:tcPr>
          <w:p w14:paraId="2EA2717E"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p w14:paraId="28E8C851"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592B50" w:rsidRPr="00705C93" w14:paraId="3B332384" w14:textId="77777777" w:rsidTr="000362FF">
        <w:tc>
          <w:tcPr>
            <w:cnfStyle w:val="001000000000" w:firstRow="0" w:lastRow="0" w:firstColumn="1" w:lastColumn="0" w:oddVBand="0" w:evenVBand="0" w:oddHBand="0" w:evenHBand="0" w:firstRowFirstColumn="0" w:firstRowLastColumn="0" w:lastRowFirstColumn="0" w:lastRowLastColumn="0"/>
            <w:tcW w:w="3392" w:type="dxa"/>
          </w:tcPr>
          <w:p w14:paraId="55BF5194" w14:textId="77777777" w:rsidR="00592B50" w:rsidRPr="00705C93" w:rsidRDefault="00592B50" w:rsidP="000362FF">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FH of SCD or ICD</w:t>
            </w:r>
          </w:p>
        </w:tc>
        <w:tc>
          <w:tcPr>
            <w:tcW w:w="1388" w:type="dxa"/>
          </w:tcPr>
          <w:p w14:paraId="27A98DDB"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108 (55.1)</w:t>
            </w:r>
          </w:p>
        </w:tc>
        <w:tc>
          <w:tcPr>
            <w:tcW w:w="1388" w:type="dxa"/>
          </w:tcPr>
          <w:p w14:paraId="2EB3E466"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22 (46.8)</w:t>
            </w:r>
          </w:p>
        </w:tc>
        <w:tc>
          <w:tcPr>
            <w:tcW w:w="1388" w:type="dxa"/>
          </w:tcPr>
          <w:p w14:paraId="464DEEBA"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 (50.0)</w:t>
            </w:r>
          </w:p>
        </w:tc>
        <w:tc>
          <w:tcPr>
            <w:tcW w:w="1388" w:type="dxa"/>
          </w:tcPr>
          <w:p w14:paraId="36CC2EF6"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66 (58.4)</w:t>
            </w:r>
          </w:p>
        </w:tc>
        <w:tc>
          <w:tcPr>
            <w:tcW w:w="1108" w:type="dxa"/>
          </w:tcPr>
          <w:p w14:paraId="52326197"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 (66.7)</w:t>
            </w:r>
          </w:p>
        </w:tc>
        <w:tc>
          <w:tcPr>
            <w:tcW w:w="1542" w:type="dxa"/>
          </w:tcPr>
          <w:p w14:paraId="71D6CFF8"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 (66.7)</w:t>
            </w:r>
          </w:p>
        </w:tc>
        <w:tc>
          <w:tcPr>
            <w:tcW w:w="1542" w:type="dxa"/>
          </w:tcPr>
          <w:p w14:paraId="58F54F6F"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37 (53.6)</w:t>
            </w:r>
          </w:p>
        </w:tc>
        <w:tc>
          <w:tcPr>
            <w:tcW w:w="1066" w:type="dxa"/>
          </w:tcPr>
          <w:p w14:paraId="55F5365B"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0.88</w:t>
            </w:r>
          </w:p>
        </w:tc>
      </w:tr>
      <w:tr w:rsidR="00592B50" w:rsidRPr="00705C93" w14:paraId="25C860B2" w14:textId="77777777" w:rsidTr="000362FF">
        <w:tc>
          <w:tcPr>
            <w:cnfStyle w:val="001000000000" w:firstRow="0" w:lastRow="0" w:firstColumn="1" w:lastColumn="0" w:oddVBand="0" w:evenVBand="0" w:oddHBand="0" w:evenHBand="0" w:firstRowFirstColumn="0" w:firstRowLastColumn="0" w:lastRowFirstColumn="0" w:lastRowLastColumn="0"/>
            <w:tcW w:w="3392" w:type="dxa"/>
          </w:tcPr>
          <w:p w14:paraId="33E64C5B" w14:textId="77777777" w:rsidR="00592B50" w:rsidRPr="00705C93" w:rsidRDefault="00592B50" w:rsidP="000362FF">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FH of PCCD or PM</w:t>
            </w:r>
          </w:p>
        </w:tc>
        <w:tc>
          <w:tcPr>
            <w:tcW w:w="1388" w:type="dxa"/>
          </w:tcPr>
          <w:p w14:paraId="250C0AE3"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29 (14.8)</w:t>
            </w:r>
          </w:p>
        </w:tc>
        <w:tc>
          <w:tcPr>
            <w:tcW w:w="1388" w:type="dxa"/>
          </w:tcPr>
          <w:p w14:paraId="5A0A7969"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 (12.8)</w:t>
            </w:r>
          </w:p>
        </w:tc>
        <w:tc>
          <w:tcPr>
            <w:tcW w:w="1388" w:type="dxa"/>
          </w:tcPr>
          <w:p w14:paraId="5EE08DE7"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 (50.0)</w:t>
            </w:r>
          </w:p>
        </w:tc>
        <w:tc>
          <w:tcPr>
            <w:tcW w:w="1388" w:type="dxa"/>
          </w:tcPr>
          <w:p w14:paraId="67B0D22C"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29 (25.7)</w:t>
            </w:r>
          </w:p>
        </w:tc>
        <w:tc>
          <w:tcPr>
            <w:tcW w:w="1108" w:type="dxa"/>
          </w:tcPr>
          <w:p w14:paraId="057BDA79"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542" w:type="dxa"/>
          </w:tcPr>
          <w:p w14:paraId="7B790A6D"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542" w:type="dxa"/>
          </w:tcPr>
          <w:p w14:paraId="6D91F9D2"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18 (26.1)</w:t>
            </w:r>
          </w:p>
        </w:tc>
        <w:tc>
          <w:tcPr>
            <w:tcW w:w="1066" w:type="dxa"/>
          </w:tcPr>
          <w:p w14:paraId="1429E1CE"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r w:rsidRPr="00705C93">
              <w:rPr>
                <w:rFonts w:asciiTheme="majorHAnsi" w:hAnsiTheme="majorHAnsi" w:cs="Times New Roman"/>
                <w:b/>
                <w:color w:val="auto"/>
                <w:sz w:val="20"/>
                <w:szCs w:val="20"/>
              </w:rPr>
              <w:t>0.03*</w:t>
            </w:r>
          </w:p>
        </w:tc>
      </w:tr>
      <w:tr w:rsidR="00592B50" w:rsidRPr="00705C93" w14:paraId="182E4988" w14:textId="77777777" w:rsidTr="000362FF">
        <w:tc>
          <w:tcPr>
            <w:cnfStyle w:val="001000000000" w:firstRow="0" w:lastRow="0" w:firstColumn="1" w:lastColumn="0" w:oddVBand="0" w:evenVBand="0" w:oddHBand="0" w:evenHBand="0" w:firstRowFirstColumn="0" w:firstRowLastColumn="0" w:lastRowFirstColumn="0" w:lastRowLastColumn="0"/>
            <w:tcW w:w="3392" w:type="dxa"/>
          </w:tcPr>
          <w:p w14:paraId="133263BC" w14:textId="77777777" w:rsidR="00592B50" w:rsidRPr="00705C93" w:rsidRDefault="00592B50"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Median FU length, yrs (IQR)</w:t>
            </w:r>
          </w:p>
        </w:tc>
        <w:tc>
          <w:tcPr>
            <w:tcW w:w="1388" w:type="dxa"/>
          </w:tcPr>
          <w:p w14:paraId="0F28D953"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5.9 </w:t>
            </w:r>
          </w:p>
          <w:p w14:paraId="2D25F735" w14:textId="77777777" w:rsidR="00592B50" w:rsidRPr="00705C93" w:rsidRDefault="00592B50"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(5.1)</w:t>
            </w:r>
          </w:p>
        </w:tc>
        <w:tc>
          <w:tcPr>
            <w:tcW w:w="1388" w:type="dxa"/>
          </w:tcPr>
          <w:p w14:paraId="24896C9F" w14:textId="77777777" w:rsidR="00592B50" w:rsidRPr="00705C93" w:rsidRDefault="00592B50"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5.9 </w:t>
            </w:r>
          </w:p>
          <w:p w14:paraId="4718C45C" w14:textId="77777777" w:rsidR="00592B50" w:rsidRPr="00705C93" w:rsidRDefault="00592B50"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(9.2)</w:t>
            </w:r>
          </w:p>
        </w:tc>
        <w:tc>
          <w:tcPr>
            <w:tcW w:w="1388" w:type="dxa"/>
          </w:tcPr>
          <w:p w14:paraId="1C31EAE5"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8.1</w:t>
            </w:r>
          </w:p>
          <w:p w14:paraId="420D1521"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(8.4)</w:t>
            </w:r>
          </w:p>
        </w:tc>
        <w:tc>
          <w:tcPr>
            <w:tcW w:w="1388" w:type="dxa"/>
          </w:tcPr>
          <w:p w14:paraId="0AF066D6"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5.7</w:t>
            </w:r>
          </w:p>
          <w:p w14:paraId="43A5DD09"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(5.9)</w:t>
            </w:r>
          </w:p>
        </w:tc>
        <w:tc>
          <w:tcPr>
            <w:tcW w:w="1108" w:type="dxa"/>
          </w:tcPr>
          <w:p w14:paraId="4D1D6C13"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2.9</w:t>
            </w:r>
          </w:p>
          <w:p w14:paraId="7CC7EB84"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(6.3)</w:t>
            </w:r>
          </w:p>
        </w:tc>
        <w:tc>
          <w:tcPr>
            <w:tcW w:w="1542" w:type="dxa"/>
          </w:tcPr>
          <w:p w14:paraId="1CA32642"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6.3 </w:t>
            </w:r>
          </w:p>
          <w:p w14:paraId="39FF7CD5"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(1.8)</w:t>
            </w:r>
          </w:p>
        </w:tc>
        <w:tc>
          <w:tcPr>
            <w:tcW w:w="1542" w:type="dxa"/>
          </w:tcPr>
          <w:p w14:paraId="1964BC77"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5.7</w:t>
            </w:r>
          </w:p>
          <w:p w14:paraId="489EE6D7"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(7.4)</w:t>
            </w:r>
          </w:p>
        </w:tc>
        <w:tc>
          <w:tcPr>
            <w:tcW w:w="1066" w:type="dxa"/>
          </w:tcPr>
          <w:p w14:paraId="130A9622"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0.69 </w:t>
            </w:r>
          </w:p>
        </w:tc>
      </w:tr>
      <w:tr w:rsidR="00592B50" w:rsidRPr="00705C93" w14:paraId="0038E311" w14:textId="77777777" w:rsidTr="000362FF">
        <w:tc>
          <w:tcPr>
            <w:cnfStyle w:val="001000000000" w:firstRow="0" w:lastRow="0" w:firstColumn="1" w:lastColumn="0" w:oddVBand="0" w:evenVBand="0" w:oddHBand="0" w:evenHBand="0" w:firstRowFirstColumn="0" w:firstRowLastColumn="0" w:lastRowFirstColumn="0" w:lastRowLastColumn="0"/>
            <w:tcW w:w="3392" w:type="dxa"/>
          </w:tcPr>
          <w:p w14:paraId="42C79C34" w14:textId="77777777" w:rsidR="00592B50" w:rsidRPr="00705C93" w:rsidRDefault="00592B50"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PM, n (%)</w:t>
            </w:r>
          </w:p>
        </w:tc>
        <w:tc>
          <w:tcPr>
            <w:tcW w:w="1388" w:type="dxa"/>
          </w:tcPr>
          <w:p w14:paraId="7EC060C3"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 (5.6)</w:t>
            </w:r>
          </w:p>
        </w:tc>
        <w:tc>
          <w:tcPr>
            <w:tcW w:w="1388" w:type="dxa"/>
          </w:tcPr>
          <w:p w14:paraId="354D0BEE"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 (6.4)</w:t>
            </w:r>
          </w:p>
        </w:tc>
        <w:tc>
          <w:tcPr>
            <w:tcW w:w="1388" w:type="dxa"/>
          </w:tcPr>
          <w:p w14:paraId="67CF834C"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(12.5)</w:t>
            </w:r>
          </w:p>
        </w:tc>
        <w:tc>
          <w:tcPr>
            <w:tcW w:w="1388" w:type="dxa"/>
          </w:tcPr>
          <w:p w14:paraId="1EECF2A6"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13 (11.6)</w:t>
            </w:r>
          </w:p>
        </w:tc>
        <w:tc>
          <w:tcPr>
            <w:tcW w:w="1108" w:type="dxa"/>
          </w:tcPr>
          <w:p w14:paraId="03257D56"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542" w:type="dxa"/>
          </w:tcPr>
          <w:p w14:paraId="5045F41A"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542" w:type="dxa"/>
          </w:tcPr>
          <w:p w14:paraId="26B27B91"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 (14.7)</w:t>
            </w:r>
          </w:p>
        </w:tc>
        <w:tc>
          <w:tcPr>
            <w:tcW w:w="1066" w:type="dxa"/>
          </w:tcPr>
          <w:p w14:paraId="283B264B"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0.21</w:t>
            </w:r>
          </w:p>
        </w:tc>
      </w:tr>
      <w:tr w:rsidR="00592B50" w:rsidRPr="00705C93" w14:paraId="4C1ADAD2" w14:textId="77777777" w:rsidTr="000362FF">
        <w:tc>
          <w:tcPr>
            <w:cnfStyle w:val="001000000000" w:firstRow="0" w:lastRow="0" w:firstColumn="1" w:lastColumn="0" w:oddVBand="0" w:evenVBand="0" w:oddHBand="0" w:evenHBand="0" w:firstRowFirstColumn="0" w:firstRowLastColumn="0" w:lastRowFirstColumn="0" w:lastRowLastColumn="0"/>
            <w:tcW w:w="3392" w:type="dxa"/>
          </w:tcPr>
          <w:p w14:paraId="216BB228" w14:textId="77777777" w:rsidR="00592B50" w:rsidRPr="00705C93" w:rsidRDefault="00592B50"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ICD, n (%)</w:t>
            </w:r>
          </w:p>
        </w:tc>
        <w:tc>
          <w:tcPr>
            <w:tcW w:w="1388" w:type="dxa"/>
          </w:tcPr>
          <w:p w14:paraId="3B9E7E1A"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26 (13.3)</w:t>
            </w:r>
          </w:p>
        </w:tc>
        <w:tc>
          <w:tcPr>
            <w:tcW w:w="1388" w:type="dxa"/>
          </w:tcPr>
          <w:p w14:paraId="4A587DF1"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 (23.4)</w:t>
            </w:r>
          </w:p>
        </w:tc>
        <w:tc>
          <w:tcPr>
            <w:tcW w:w="1388" w:type="dxa"/>
          </w:tcPr>
          <w:p w14:paraId="3FE45FDE"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 (37.5)</w:t>
            </w:r>
          </w:p>
        </w:tc>
        <w:tc>
          <w:tcPr>
            <w:tcW w:w="1388" w:type="dxa"/>
          </w:tcPr>
          <w:p w14:paraId="373E8EE8"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18 (15.9)</w:t>
            </w:r>
          </w:p>
        </w:tc>
        <w:tc>
          <w:tcPr>
            <w:tcW w:w="1108" w:type="dxa"/>
          </w:tcPr>
          <w:p w14:paraId="75FD2A27"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 (33.3)</w:t>
            </w:r>
          </w:p>
        </w:tc>
        <w:tc>
          <w:tcPr>
            <w:tcW w:w="1542" w:type="dxa"/>
          </w:tcPr>
          <w:p w14:paraId="0C470C23"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542" w:type="dxa"/>
          </w:tcPr>
          <w:p w14:paraId="1CA958D5"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17 (25.0)</w:t>
            </w:r>
          </w:p>
        </w:tc>
        <w:tc>
          <w:tcPr>
            <w:tcW w:w="1066" w:type="dxa"/>
          </w:tcPr>
          <w:p w14:paraId="27C1AD1C"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0.08</w:t>
            </w:r>
          </w:p>
        </w:tc>
      </w:tr>
      <w:tr w:rsidR="00592B50" w:rsidRPr="00705C93" w14:paraId="1224973D" w14:textId="77777777" w:rsidTr="000362FF">
        <w:tc>
          <w:tcPr>
            <w:cnfStyle w:val="001000000000" w:firstRow="0" w:lastRow="0" w:firstColumn="1" w:lastColumn="0" w:oddVBand="0" w:evenVBand="0" w:oddHBand="0" w:evenHBand="0" w:firstRowFirstColumn="0" w:firstRowLastColumn="0" w:lastRowFirstColumn="0" w:lastRowLastColumn="0"/>
            <w:tcW w:w="3392" w:type="dxa"/>
          </w:tcPr>
          <w:p w14:paraId="3D49875A" w14:textId="77777777" w:rsidR="00592B50" w:rsidRPr="00705C93" w:rsidRDefault="00592B50"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SVT, n (%)</w:t>
            </w:r>
          </w:p>
        </w:tc>
        <w:tc>
          <w:tcPr>
            <w:tcW w:w="1388" w:type="dxa"/>
          </w:tcPr>
          <w:p w14:paraId="48DA5219"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 (1.0)</w:t>
            </w:r>
          </w:p>
        </w:tc>
        <w:tc>
          <w:tcPr>
            <w:tcW w:w="1388" w:type="dxa"/>
          </w:tcPr>
          <w:p w14:paraId="7A8C7114"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 (4.3)</w:t>
            </w:r>
          </w:p>
        </w:tc>
        <w:tc>
          <w:tcPr>
            <w:tcW w:w="1388" w:type="dxa"/>
          </w:tcPr>
          <w:p w14:paraId="78DB10F6"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388" w:type="dxa"/>
          </w:tcPr>
          <w:p w14:paraId="0726A196"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 (3.5)</w:t>
            </w:r>
          </w:p>
        </w:tc>
        <w:tc>
          <w:tcPr>
            <w:tcW w:w="1108" w:type="dxa"/>
          </w:tcPr>
          <w:p w14:paraId="7011A07A"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542" w:type="dxa"/>
          </w:tcPr>
          <w:p w14:paraId="6F464FDE"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542" w:type="dxa"/>
          </w:tcPr>
          <w:p w14:paraId="7772F90C"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 (10.1)</w:t>
            </w:r>
          </w:p>
        </w:tc>
        <w:tc>
          <w:tcPr>
            <w:tcW w:w="1066" w:type="dxa"/>
          </w:tcPr>
          <w:p w14:paraId="10C935E0"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r w:rsidRPr="00705C93">
              <w:rPr>
                <w:rFonts w:asciiTheme="majorHAnsi" w:hAnsiTheme="majorHAnsi" w:cs="Times New Roman"/>
                <w:b/>
                <w:color w:val="auto"/>
                <w:sz w:val="20"/>
                <w:szCs w:val="20"/>
              </w:rPr>
              <w:t>0.04</w:t>
            </w:r>
          </w:p>
        </w:tc>
      </w:tr>
      <w:tr w:rsidR="00592B50" w:rsidRPr="00705C93" w14:paraId="403A62A4" w14:textId="77777777" w:rsidTr="000362FF">
        <w:tc>
          <w:tcPr>
            <w:cnfStyle w:val="001000000000" w:firstRow="0" w:lastRow="0" w:firstColumn="1" w:lastColumn="0" w:oddVBand="0" w:evenVBand="0" w:oddHBand="0" w:evenHBand="0" w:firstRowFirstColumn="0" w:firstRowLastColumn="0" w:lastRowFirstColumn="0" w:lastRowLastColumn="0"/>
            <w:tcW w:w="3392" w:type="dxa"/>
          </w:tcPr>
          <w:p w14:paraId="20CAAFDE" w14:textId="77777777" w:rsidR="00592B50" w:rsidRPr="00705C93" w:rsidRDefault="00592B50"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First MCE, n (%)</w:t>
            </w:r>
          </w:p>
        </w:tc>
        <w:tc>
          <w:tcPr>
            <w:tcW w:w="1388" w:type="dxa"/>
          </w:tcPr>
          <w:p w14:paraId="1AC98DAD"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40 (20.4)</w:t>
            </w:r>
          </w:p>
        </w:tc>
        <w:tc>
          <w:tcPr>
            <w:tcW w:w="1388" w:type="dxa"/>
          </w:tcPr>
          <w:p w14:paraId="414CD7E6"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25 (53.2)</w:t>
            </w:r>
          </w:p>
        </w:tc>
        <w:tc>
          <w:tcPr>
            <w:tcW w:w="1388" w:type="dxa"/>
          </w:tcPr>
          <w:p w14:paraId="3C037948"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 (37.5)</w:t>
            </w:r>
          </w:p>
        </w:tc>
        <w:tc>
          <w:tcPr>
            <w:tcW w:w="1388" w:type="dxa"/>
          </w:tcPr>
          <w:p w14:paraId="6C509A1E"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38 (33.6)</w:t>
            </w:r>
          </w:p>
        </w:tc>
        <w:tc>
          <w:tcPr>
            <w:tcW w:w="1108" w:type="dxa"/>
          </w:tcPr>
          <w:p w14:paraId="6B355E5E"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 (33.3)</w:t>
            </w:r>
          </w:p>
        </w:tc>
        <w:tc>
          <w:tcPr>
            <w:tcW w:w="1542" w:type="dxa"/>
          </w:tcPr>
          <w:p w14:paraId="79722485"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542" w:type="dxa"/>
          </w:tcPr>
          <w:p w14:paraId="2AF00392"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31 (44.9)</w:t>
            </w:r>
          </w:p>
        </w:tc>
        <w:tc>
          <w:tcPr>
            <w:tcW w:w="1066" w:type="dxa"/>
          </w:tcPr>
          <w:p w14:paraId="54C5B840"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b/>
                <w:color w:val="auto"/>
                <w:sz w:val="20"/>
                <w:szCs w:val="20"/>
              </w:rPr>
              <w:t>&lt;0.001</w:t>
            </w:r>
            <w:r w:rsidRPr="00705C93">
              <w:rPr>
                <w:rFonts w:asciiTheme="majorHAnsi" w:hAnsiTheme="majorHAnsi" w:cs="Times New Roman"/>
                <w:color w:val="auto"/>
                <w:sz w:val="20"/>
                <w:szCs w:val="20"/>
              </w:rPr>
              <w:t xml:space="preserve"> *¥</w:t>
            </w:r>
          </w:p>
        </w:tc>
      </w:tr>
      <w:tr w:rsidR="00592B50" w:rsidRPr="00705C93" w14:paraId="15F9A95E" w14:textId="77777777" w:rsidTr="000362FF">
        <w:tc>
          <w:tcPr>
            <w:cnfStyle w:val="001000000000" w:firstRow="0" w:lastRow="0" w:firstColumn="1" w:lastColumn="0" w:oddVBand="0" w:evenVBand="0" w:oddHBand="0" w:evenHBand="0" w:firstRowFirstColumn="0" w:firstRowLastColumn="0" w:lastRowFirstColumn="0" w:lastRowLastColumn="0"/>
            <w:tcW w:w="3392" w:type="dxa"/>
          </w:tcPr>
          <w:p w14:paraId="1AE6FCEE" w14:textId="77777777" w:rsidR="00592B50" w:rsidRPr="00705C93" w:rsidRDefault="00592B50" w:rsidP="000362FF">
            <w:pPr>
              <w:rPr>
                <w:rFonts w:asciiTheme="majorHAnsi" w:hAnsiTheme="majorHAnsi" w:cs="Times New Roman"/>
                <w:b w:val="0"/>
                <w:color w:val="auto"/>
                <w:sz w:val="20"/>
                <w:szCs w:val="20"/>
              </w:rPr>
            </w:pPr>
          </w:p>
        </w:tc>
        <w:tc>
          <w:tcPr>
            <w:tcW w:w="1388" w:type="dxa"/>
          </w:tcPr>
          <w:p w14:paraId="2A81F7A6"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388" w:type="dxa"/>
          </w:tcPr>
          <w:p w14:paraId="57067631"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388" w:type="dxa"/>
          </w:tcPr>
          <w:p w14:paraId="2DF11C4E"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388" w:type="dxa"/>
          </w:tcPr>
          <w:p w14:paraId="15D7A266"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108" w:type="dxa"/>
          </w:tcPr>
          <w:p w14:paraId="0C7DD02A"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542" w:type="dxa"/>
          </w:tcPr>
          <w:p w14:paraId="51A79C12"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542" w:type="dxa"/>
          </w:tcPr>
          <w:p w14:paraId="261B3CF3"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066" w:type="dxa"/>
          </w:tcPr>
          <w:p w14:paraId="7DFE0B05"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592B50" w:rsidRPr="00705C93" w14:paraId="7BBD586E" w14:textId="77777777" w:rsidTr="000362FF">
        <w:tc>
          <w:tcPr>
            <w:cnfStyle w:val="001000000000" w:firstRow="0" w:lastRow="0" w:firstColumn="1" w:lastColumn="0" w:oddVBand="0" w:evenVBand="0" w:oddHBand="0" w:evenHBand="0" w:firstRowFirstColumn="0" w:firstRowLastColumn="0" w:lastRowFirstColumn="0" w:lastRowLastColumn="0"/>
            <w:tcW w:w="3392" w:type="dxa"/>
          </w:tcPr>
          <w:p w14:paraId="25E33A04" w14:textId="77777777" w:rsidR="00592B50" w:rsidRPr="00705C93" w:rsidRDefault="00592B50"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Death or transplantation, n (%)</w:t>
            </w:r>
          </w:p>
        </w:tc>
        <w:tc>
          <w:tcPr>
            <w:tcW w:w="1388" w:type="dxa"/>
          </w:tcPr>
          <w:p w14:paraId="19356E24"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(0.5)</w:t>
            </w:r>
          </w:p>
        </w:tc>
        <w:tc>
          <w:tcPr>
            <w:tcW w:w="1388" w:type="dxa"/>
          </w:tcPr>
          <w:p w14:paraId="31CF27E1"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 (12.8)</w:t>
            </w:r>
          </w:p>
        </w:tc>
        <w:tc>
          <w:tcPr>
            <w:tcW w:w="1388" w:type="dxa"/>
          </w:tcPr>
          <w:p w14:paraId="7339C38B"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388" w:type="dxa"/>
          </w:tcPr>
          <w:p w14:paraId="0A0F9F6A"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 (2.6)</w:t>
            </w:r>
          </w:p>
        </w:tc>
        <w:tc>
          <w:tcPr>
            <w:tcW w:w="1108" w:type="dxa"/>
          </w:tcPr>
          <w:p w14:paraId="146358FD"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542" w:type="dxa"/>
          </w:tcPr>
          <w:p w14:paraId="42598D38"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542" w:type="dxa"/>
          </w:tcPr>
          <w:p w14:paraId="008B76BD"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 (5.8)</w:t>
            </w:r>
          </w:p>
        </w:tc>
        <w:tc>
          <w:tcPr>
            <w:tcW w:w="1066" w:type="dxa"/>
          </w:tcPr>
          <w:p w14:paraId="0156D887" w14:textId="77777777" w:rsidR="00592B50" w:rsidRPr="00705C93" w:rsidRDefault="00592B5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b/>
                <w:color w:val="auto"/>
                <w:sz w:val="20"/>
                <w:szCs w:val="20"/>
              </w:rPr>
              <w:t>0.01</w:t>
            </w:r>
            <w:r w:rsidRPr="00705C93">
              <w:rPr>
                <w:rFonts w:asciiTheme="majorHAnsi" w:hAnsiTheme="majorHAnsi" w:cs="Times New Roman"/>
                <w:color w:val="auto"/>
                <w:sz w:val="20"/>
                <w:szCs w:val="20"/>
              </w:rPr>
              <w:t xml:space="preserve"> *¥</w:t>
            </w:r>
          </w:p>
        </w:tc>
      </w:tr>
    </w:tbl>
    <w:p w14:paraId="29F671CD" w14:textId="77777777" w:rsidR="00592B50" w:rsidRPr="00705C93" w:rsidRDefault="00592B50" w:rsidP="00592B50">
      <w:pPr>
        <w:rPr>
          <w:rFonts w:ascii="Times New Roman" w:hAnsi="Times New Roman" w:cs="Times New Roman"/>
          <w:sz w:val="22"/>
          <w:szCs w:val="22"/>
        </w:rPr>
      </w:pPr>
    </w:p>
    <w:p w14:paraId="6E789E1C" w14:textId="77777777" w:rsidR="00592B50" w:rsidRPr="00705C93" w:rsidRDefault="00592B50" w:rsidP="00592B50">
      <w:pPr>
        <w:tabs>
          <w:tab w:val="left" w:pos="5790"/>
        </w:tabs>
        <w:jc w:val="both"/>
        <w:rPr>
          <w:rFonts w:ascii="Times New Roman" w:hAnsi="Times New Roman" w:cs="Times New Roman"/>
          <w:sz w:val="22"/>
          <w:szCs w:val="22"/>
          <w:u w:val="single"/>
        </w:rPr>
      </w:pPr>
      <w:r w:rsidRPr="00705C93">
        <w:rPr>
          <w:rFonts w:ascii="Times New Roman" w:hAnsi="Times New Roman" w:cs="Times New Roman"/>
          <w:sz w:val="22"/>
          <w:szCs w:val="22"/>
        </w:rPr>
        <w:t>LQT3: long QT syndrome type 3; BrS-1: Brugada syndrome type 1; PCCD: progressive cardiac conduction defect; SSS: sick sinus syndrome; DCM: dilated cardiomyopathy; FH: family history; FU: follow-up; PM: pacemaker; ICD: implantable cardioverter defibrillator; SVT: supraventricular tachycardia; MCE: major cardiac event; Transplantation: orthotopic heart transplantation because of intractable ventricular arrhythmias; SD= sudden death.</w:t>
      </w:r>
    </w:p>
    <w:p w14:paraId="245693CE" w14:textId="77777777" w:rsidR="00592B50" w:rsidRPr="00705C93" w:rsidRDefault="00592B50" w:rsidP="00592B50">
      <w:pPr>
        <w:tabs>
          <w:tab w:val="left" w:pos="5790"/>
        </w:tabs>
        <w:jc w:val="both"/>
        <w:rPr>
          <w:rFonts w:ascii="Times New Roman" w:hAnsi="Times New Roman" w:cs="Times New Roman"/>
          <w:sz w:val="22"/>
          <w:szCs w:val="22"/>
        </w:rPr>
      </w:pPr>
    </w:p>
    <w:p w14:paraId="28711496" w14:textId="77777777" w:rsidR="00592B50" w:rsidRPr="00705C93" w:rsidRDefault="00592B50" w:rsidP="00592B50">
      <w:pPr>
        <w:tabs>
          <w:tab w:val="left" w:pos="5790"/>
        </w:tabs>
        <w:rPr>
          <w:rFonts w:ascii="Times New Roman" w:hAnsi="Times New Roman" w:cs="Times New Roman"/>
          <w:sz w:val="22"/>
          <w:szCs w:val="22"/>
        </w:rPr>
      </w:pPr>
      <w:r w:rsidRPr="00705C93">
        <w:rPr>
          <w:rFonts w:ascii="Times New Roman" w:hAnsi="Times New Roman" w:cs="Times New Roman"/>
          <w:sz w:val="22"/>
          <w:szCs w:val="22"/>
        </w:rPr>
        <w:t>* Analysis with exclusion of BrS-1, DCM and SSS</w:t>
      </w:r>
    </w:p>
    <w:p w14:paraId="2A41A579" w14:textId="77777777" w:rsidR="00A31764" w:rsidRDefault="00592B50" w:rsidP="00592B50">
      <w:pPr>
        <w:tabs>
          <w:tab w:val="left" w:pos="5790"/>
        </w:tabs>
        <w:rPr>
          <w:rFonts w:ascii="Times New Roman" w:hAnsi="Times New Roman" w:cs="Times New Roman"/>
          <w:sz w:val="22"/>
          <w:szCs w:val="22"/>
        </w:rPr>
        <w:sectPr w:rsidR="00A31764" w:rsidSect="00592B50">
          <w:pgSz w:w="16820" w:h="11900" w:orient="landscape"/>
          <w:pgMar w:top="1417" w:right="1417" w:bottom="1417" w:left="1417" w:header="708" w:footer="708" w:gutter="0"/>
          <w:cols w:space="708"/>
          <w:docGrid w:linePitch="360"/>
        </w:sectPr>
      </w:pPr>
      <w:r w:rsidRPr="00705C93">
        <w:rPr>
          <w:rFonts w:ascii="Calibri" w:hAnsi="Calibri" w:cs="Times New Roman"/>
          <w:sz w:val="22"/>
          <w:szCs w:val="22"/>
        </w:rPr>
        <w:t>¥</w:t>
      </w:r>
      <w:r w:rsidRPr="00705C93">
        <w:rPr>
          <w:rFonts w:ascii="Times New Roman" w:hAnsi="Times New Roman" w:cs="Times New Roman"/>
          <w:sz w:val="22"/>
          <w:szCs w:val="22"/>
        </w:rPr>
        <w:t xml:space="preserve"> Cox proportional hazards regression analysis  </w:t>
      </w:r>
    </w:p>
    <w:p w14:paraId="2CE7495A" w14:textId="77777777" w:rsidR="00A31764" w:rsidRPr="00E750D0" w:rsidRDefault="00A31764" w:rsidP="00A31764">
      <w:pPr>
        <w:tabs>
          <w:tab w:val="left" w:pos="5790"/>
        </w:tabs>
        <w:jc w:val="center"/>
        <w:rPr>
          <w:rFonts w:ascii="Times New Roman" w:hAnsi="Times New Roman" w:cs="Times New Roman"/>
          <w:b/>
          <w:highlight w:val="yellow"/>
        </w:rPr>
      </w:pPr>
      <w:r w:rsidRPr="00E750D0">
        <w:rPr>
          <w:rFonts w:ascii="Times New Roman" w:hAnsi="Times New Roman" w:cs="Times New Roman"/>
          <w:b/>
          <w:highlight w:val="yellow"/>
        </w:rPr>
        <w:t>Table 2: Characteristics of cardiac events in the 28 patients who received appropriate ICD shocks</w:t>
      </w:r>
    </w:p>
    <w:p w14:paraId="3FF5BC5D" w14:textId="77777777" w:rsidR="00A31764" w:rsidRPr="00E750D0" w:rsidRDefault="00A31764" w:rsidP="00A31764">
      <w:pPr>
        <w:tabs>
          <w:tab w:val="left" w:pos="5790"/>
        </w:tabs>
        <w:rPr>
          <w:rFonts w:ascii="Times New Roman" w:hAnsi="Times New Roman" w:cs="Times New Roman"/>
          <w:sz w:val="22"/>
          <w:szCs w:val="22"/>
          <w:highlight w:val="yellow"/>
        </w:rPr>
      </w:pPr>
    </w:p>
    <w:tbl>
      <w:tblPr>
        <w:tblStyle w:val="Ombrageclair"/>
        <w:tblW w:w="13996" w:type="dxa"/>
        <w:tblLayout w:type="fixed"/>
        <w:tblLook w:val="06A0" w:firstRow="1" w:lastRow="0" w:firstColumn="1" w:lastColumn="0" w:noHBand="1" w:noVBand="1"/>
      </w:tblPr>
      <w:tblGrid>
        <w:gridCol w:w="1108"/>
        <w:gridCol w:w="1410"/>
        <w:gridCol w:w="1134"/>
        <w:gridCol w:w="1418"/>
        <w:gridCol w:w="1230"/>
        <w:gridCol w:w="824"/>
        <w:gridCol w:w="1366"/>
        <w:gridCol w:w="755"/>
        <w:gridCol w:w="659"/>
        <w:gridCol w:w="652"/>
        <w:gridCol w:w="1030"/>
        <w:gridCol w:w="1134"/>
        <w:gridCol w:w="1276"/>
      </w:tblGrid>
      <w:tr w:rsidR="00917977" w:rsidRPr="009048D9" w14:paraId="566A0E7C" w14:textId="77777777" w:rsidTr="00E750D0">
        <w:trPr>
          <w:cnfStyle w:val="100000000000" w:firstRow="1" w:lastRow="0" w:firstColumn="0" w:lastColumn="0" w:oddVBand="0" w:evenVBand="0" w:oddHBand="0"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1108" w:type="dxa"/>
          </w:tcPr>
          <w:p w14:paraId="51481E3D" w14:textId="77777777" w:rsidR="00A31764" w:rsidRPr="00E750D0" w:rsidRDefault="00A31764" w:rsidP="00980258">
            <w:pPr>
              <w:rPr>
                <w:rFonts w:asciiTheme="majorHAnsi" w:hAnsiTheme="majorHAnsi" w:cs="Times New Roman"/>
                <w:color w:val="auto"/>
                <w:sz w:val="20"/>
                <w:szCs w:val="20"/>
                <w:highlight w:val="yellow"/>
                <w:lang w:val="en-US"/>
              </w:rPr>
            </w:pPr>
          </w:p>
        </w:tc>
        <w:tc>
          <w:tcPr>
            <w:tcW w:w="1410" w:type="dxa"/>
          </w:tcPr>
          <w:p w14:paraId="56BCFDEC" w14:textId="77777777" w:rsidR="00A31764" w:rsidRPr="00E750D0" w:rsidRDefault="00A31764" w:rsidP="00980258">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ECG phenotype</w:t>
            </w:r>
          </w:p>
        </w:tc>
        <w:tc>
          <w:tcPr>
            <w:tcW w:w="1134" w:type="dxa"/>
          </w:tcPr>
          <w:p w14:paraId="2B6638ED" w14:textId="77777777" w:rsidR="00A31764" w:rsidRPr="00E750D0" w:rsidRDefault="00A31764" w:rsidP="00980258">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Age at first MCE</w:t>
            </w:r>
          </w:p>
          <w:p w14:paraId="0BA2AF0C" w14:textId="77777777" w:rsidR="00A31764" w:rsidRPr="00E750D0" w:rsidRDefault="00A31764" w:rsidP="00980258">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(years)</w:t>
            </w:r>
          </w:p>
        </w:tc>
        <w:tc>
          <w:tcPr>
            <w:tcW w:w="1418" w:type="dxa"/>
          </w:tcPr>
          <w:p w14:paraId="7B2215C1" w14:textId="77777777" w:rsidR="00A31764" w:rsidRPr="00E750D0" w:rsidRDefault="00A31764" w:rsidP="00980258">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Type of first MCE</w:t>
            </w:r>
          </w:p>
        </w:tc>
        <w:tc>
          <w:tcPr>
            <w:tcW w:w="1230" w:type="dxa"/>
          </w:tcPr>
          <w:p w14:paraId="65A9885E" w14:textId="77777777" w:rsidR="00A31764" w:rsidRPr="00E750D0" w:rsidRDefault="00A31764" w:rsidP="00980258">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Age at ICD implant</w:t>
            </w:r>
          </w:p>
          <w:p w14:paraId="33E176B6" w14:textId="77777777" w:rsidR="00A31764" w:rsidRPr="00E750D0" w:rsidRDefault="00A31764" w:rsidP="00980258">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(years)</w:t>
            </w:r>
          </w:p>
        </w:tc>
        <w:tc>
          <w:tcPr>
            <w:tcW w:w="824" w:type="dxa"/>
          </w:tcPr>
          <w:p w14:paraId="6B93E18E" w14:textId="77777777" w:rsidR="00A31764" w:rsidRPr="00E750D0" w:rsidRDefault="00A31764" w:rsidP="00980258">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FU length (years)</w:t>
            </w:r>
          </w:p>
        </w:tc>
        <w:tc>
          <w:tcPr>
            <w:tcW w:w="1366" w:type="dxa"/>
          </w:tcPr>
          <w:p w14:paraId="234102B1" w14:textId="77777777" w:rsidR="00A31764" w:rsidRPr="00E750D0" w:rsidRDefault="00A31764" w:rsidP="00980258">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MCEs after ICD implant (N)</w:t>
            </w:r>
          </w:p>
        </w:tc>
        <w:tc>
          <w:tcPr>
            <w:tcW w:w="755" w:type="dxa"/>
            <w:vAlign w:val="bottom"/>
          </w:tcPr>
          <w:p w14:paraId="1F610E74" w14:textId="77777777" w:rsidR="00431120" w:rsidRPr="00E750D0" w:rsidRDefault="00A31764" w:rsidP="00980258">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TdP </w:t>
            </w:r>
          </w:p>
          <w:p w14:paraId="10110EC1" w14:textId="69743B93" w:rsidR="00A31764" w:rsidRPr="00E750D0" w:rsidRDefault="00A31764" w:rsidP="00980258">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w:t>
            </w:r>
          </w:p>
        </w:tc>
        <w:tc>
          <w:tcPr>
            <w:tcW w:w="659" w:type="dxa"/>
            <w:vAlign w:val="bottom"/>
          </w:tcPr>
          <w:p w14:paraId="2B1E6287" w14:textId="77777777" w:rsidR="00431120" w:rsidRPr="00E750D0" w:rsidRDefault="00A31764" w:rsidP="00980258">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VT </w:t>
            </w:r>
          </w:p>
          <w:p w14:paraId="796FBC68" w14:textId="47B68CA4" w:rsidR="00A31764" w:rsidRPr="00E750D0" w:rsidRDefault="00A31764" w:rsidP="00980258">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w:t>
            </w:r>
          </w:p>
        </w:tc>
        <w:tc>
          <w:tcPr>
            <w:tcW w:w="652" w:type="dxa"/>
            <w:vAlign w:val="bottom"/>
          </w:tcPr>
          <w:p w14:paraId="413E40E0" w14:textId="77777777" w:rsidR="00431120" w:rsidRPr="00E750D0" w:rsidRDefault="00A31764" w:rsidP="00980258">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VF </w:t>
            </w:r>
          </w:p>
          <w:p w14:paraId="4E9BC7C2" w14:textId="0C4BAE4A" w:rsidR="00A31764" w:rsidRPr="00E750D0" w:rsidRDefault="00A31764" w:rsidP="00980258">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w:t>
            </w:r>
          </w:p>
        </w:tc>
        <w:tc>
          <w:tcPr>
            <w:tcW w:w="1030" w:type="dxa"/>
            <w:vAlign w:val="bottom"/>
          </w:tcPr>
          <w:p w14:paraId="6AF863FC" w14:textId="77777777" w:rsidR="00431120" w:rsidRPr="00E750D0" w:rsidRDefault="00A31764" w:rsidP="00980258">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Electrical storm </w:t>
            </w:r>
          </w:p>
          <w:p w14:paraId="494B3F8F" w14:textId="5620B5BA" w:rsidR="00A31764" w:rsidRPr="00E750D0" w:rsidRDefault="00A31764" w:rsidP="00980258">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w:t>
            </w:r>
          </w:p>
        </w:tc>
        <w:tc>
          <w:tcPr>
            <w:tcW w:w="1134" w:type="dxa"/>
            <w:vAlign w:val="bottom"/>
          </w:tcPr>
          <w:p w14:paraId="4E6A0959" w14:textId="77777777" w:rsidR="00431120" w:rsidRPr="00E750D0" w:rsidRDefault="00A31764" w:rsidP="00980258">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Heart transplant </w:t>
            </w:r>
          </w:p>
          <w:p w14:paraId="66D221DF" w14:textId="54F58B93" w:rsidR="00A31764" w:rsidRPr="00E750D0" w:rsidRDefault="00A31764" w:rsidP="00980258">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w:t>
            </w:r>
          </w:p>
        </w:tc>
        <w:tc>
          <w:tcPr>
            <w:tcW w:w="1276" w:type="dxa"/>
          </w:tcPr>
          <w:p w14:paraId="266A4872" w14:textId="77777777" w:rsidR="00A31764" w:rsidRPr="00E750D0" w:rsidRDefault="00A31764" w:rsidP="00980258">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 at last follow-up</w:t>
            </w:r>
          </w:p>
        </w:tc>
      </w:tr>
      <w:tr w:rsidR="00917977" w:rsidRPr="009048D9" w14:paraId="517CF86A"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3DBA996B"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rPr>
              <w:t>Patient 1</w:t>
            </w:r>
          </w:p>
        </w:tc>
        <w:tc>
          <w:tcPr>
            <w:tcW w:w="1410" w:type="dxa"/>
          </w:tcPr>
          <w:p w14:paraId="3A9C66B4" w14:textId="61DE11E3" w:rsidR="00A31764" w:rsidRPr="00E750D0" w:rsidRDefault="00431120"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Isolated </w:t>
            </w:r>
            <w:r w:rsidR="00A31764" w:rsidRPr="00E750D0">
              <w:rPr>
                <w:rFonts w:asciiTheme="majorHAnsi" w:hAnsiTheme="majorHAnsi" w:cs="Times New Roman"/>
                <w:sz w:val="20"/>
                <w:szCs w:val="20"/>
                <w:highlight w:val="yellow"/>
              </w:rPr>
              <w:t>PCCD</w:t>
            </w:r>
          </w:p>
        </w:tc>
        <w:tc>
          <w:tcPr>
            <w:tcW w:w="1134" w:type="dxa"/>
          </w:tcPr>
          <w:p w14:paraId="1D1CD02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0.2</w:t>
            </w:r>
          </w:p>
        </w:tc>
        <w:tc>
          <w:tcPr>
            <w:tcW w:w="1418" w:type="dxa"/>
          </w:tcPr>
          <w:p w14:paraId="756A0397"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Syncope</w:t>
            </w:r>
          </w:p>
        </w:tc>
        <w:tc>
          <w:tcPr>
            <w:tcW w:w="1230" w:type="dxa"/>
          </w:tcPr>
          <w:p w14:paraId="7F18A420"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14.3</w:t>
            </w:r>
          </w:p>
        </w:tc>
        <w:tc>
          <w:tcPr>
            <w:tcW w:w="824" w:type="dxa"/>
          </w:tcPr>
          <w:p w14:paraId="6F5D4B98"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20.4</w:t>
            </w:r>
          </w:p>
        </w:tc>
        <w:tc>
          <w:tcPr>
            <w:tcW w:w="1366" w:type="dxa"/>
          </w:tcPr>
          <w:p w14:paraId="6929FCAE"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9</w:t>
            </w:r>
          </w:p>
        </w:tc>
        <w:tc>
          <w:tcPr>
            <w:tcW w:w="755" w:type="dxa"/>
          </w:tcPr>
          <w:p w14:paraId="0ACF7FCC"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9" w:type="dxa"/>
          </w:tcPr>
          <w:p w14:paraId="55666DC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8</w:t>
            </w:r>
          </w:p>
        </w:tc>
        <w:tc>
          <w:tcPr>
            <w:tcW w:w="652" w:type="dxa"/>
          </w:tcPr>
          <w:p w14:paraId="558D6B3D"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030" w:type="dxa"/>
          </w:tcPr>
          <w:p w14:paraId="2D57F31B"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1134" w:type="dxa"/>
          </w:tcPr>
          <w:p w14:paraId="2216148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441E179F"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4F167B96"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4252E98D"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lang w:val="en-US"/>
              </w:rPr>
            </w:pPr>
            <w:r w:rsidRPr="00E750D0">
              <w:rPr>
                <w:rFonts w:asciiTheme="majorHAnsi" w:hAnsiTheme="majorHAnsi" w:cs="Times New Roman"/>
                <w:sz w:val="20"/>
                <w:szCs w:val="20"/>
                <w:highlight w:val="yellow"/>
                <w:lang w:val="en-US"/>
              </w:rPr>
              <w:t>Patient 2</w:t>
            </w:r>
          </w:p>
        </w:tc>
        <w:tc>
          <w:tcPr>
            <w:tcW w:w="1410" w:type="dxa"/>
          </w:tcPr>
          <w:p w14:paraId="01D6A769" w14:textId="7C9412B8"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Overlap</w:t>
            </w:r>
          </w:p>
        </w:tc>
        <w:tc>
          <w:tcPr>
            <w:tcW w:w="1134" w:type="dxa"/>
          </w:tcPr>
          <w:p w14:paraId="22E10AD0"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0.2</w:t>
            </w:r>
          </w:p>
        </w:tc>
        <w:tc>
          <w:tcPr>
            <w:tcW w:w="1418" w:type="dxa"/>
          </w:tcPr>
          <w:p w14:paraId="2E6892BA"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ACA</w:t>
            </w:r>
          </w:p>
        </w:tc>
        <w:tc>
          <w:tcPr>
            <w:tcW w:w="1230" w:type="dxa"/>
          </w:tcPr>
          <w:p w14:paraId="7CD1A6C9"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7.2</w:t>
            </w:r>
          </w:p>
        </w:tc>
        <w:tc>
          <w:tcPr>
            <w:tcW w:w="824" w:type="dxa"/>
          </w:tcPr>
          <w:p w14:paraId="11F85639"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10.4</w:t>
            </w:r>
          </w:p>
        </w:tc>
        <w:tc>
          <w:tcPr>
            <w:tcW w:w="1366" w:type="dxa"/>
          </w:tcPr>
          <w:p w14:paraId="7F107D14" w14:textId="77777777" w:rsidR="00A31764" w:rsidRPr="00E750D0" w:rsidRDefault="00A31764" w:rsidP="00980258">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8</w:t>
            </w:r>
          </w:p>
        </w:tc>
        <w:tc>
          <w:tcPr>
            <w:tcW w:w="755" w:type="dxa"/>
          </w:tcPr>
          <w:p w14:paraId="369B6732"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659" w:type="dxa"/>
          </w:tcPr>
          <w:p w14:paraId="02D2B79E"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652" w:type="dxa"/>
          </w:tcPr>
          <w:p w14:paraId="68DAE2B1"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6</w:t>
            </w:r>
          </w:p>
        </w:tc>
        <w:tc>
          <w:tcPr>
            <w:tcW w:w="1030" w:type="dxa"/>
          </w:tcPr>
          <w:p w14:paraId="30378648"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134" w:type="dxa"/>
          </w:tcPr>
          <w:p w14:paraId="5D274ACD"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476D81B9"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78234F0E"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2C8FFA1E"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lang w:val="en-US"/>
              </w:rPr>
              <w:t>Patient 3</w:t>
            </w:r>
          </w:p>
        </w:tc>
        <w:tc>
          <w:tcPr>
            <w:tcW w:w="1410" w:type="dxa"/>
          </w:tcPr>
          <w:p w14:paraId="2A7B1576" w14:textId="7F267D4E" w:rsidR="00A31764" w:rsidRPr="00E750D0" w:rsidRDefault="00FD1817"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Isolated </w:t>
            </w:r>
            <w:r w:rsidR="00A31764" w:rsidRPr="00E750D0">
              <w:rPr>
                <w:rFonts w:asciiTheme="majorHAnsi" w:hAnsiTheme="majorHAnsi" w:cs="Times New Roman"/>
                <w:sz w:val="20"/>
                <w:szCs w:val="20"/>
                <w:highlight w:val="yellow"/>
              </w:rPr>
              <w:t>BrS1</w:t>
            </w:r>
          </w:p>
        </w:tc>
        <w:tc>
          <w:tcPr>
            <w:tcW w:w="1134" w:type="dxa"/>
          </w:tcPr>
          <w:p w14:paraId="4EF30B0F"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11.5</w:t>
            </w:r>
          </w:p>
        </w:tc>
        <w:tc>
          <w:tcPr>
            <w:tcW w:w="1418" w:type="dxa"/>
          </w:tcPr>
          <w:p w14:paraId="5CFC2B52"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Syncope</w:t>
            </w:r>
          </w:p>
        </w:tc>
        <w:tc>
          <w:tcPr>
            <w:tcW w:w="1230" w:type="dxa"/>
          </w:tcPr>
          <w:p w14:paraId="5116BFB5"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11.5</w:t>
            </w:r>
          </w:p>
        </w:tc>
        <w:tc>
          <w:tcPr>
            <w:tcW w:w="824" w:type="dxa"/>
          </w:tcPr>
          <w:p w14:paraId="70C55134"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5.4</w:t>
            </w:r>
          </w:p>
        </w:tc>
        <w:tc>
          <w:tcPr>
            <w:tcW w:w="1366" w:type="dxa"/>
          </w:tcPr>
          <w:p w14:paraId="5CC9188C"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755" w:type="dxa"/>
          </w:tcPr>
          <w:p w14:paraId="29BF98FD"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9" w:type="dxa"/>
          </w:tcPr>
          <w:p w14:paraId="365CEB7E"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2" w:type="dxa"/>
          </w:tcPr>
          <w:p w14:paraId="25C3027D"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1030" w:type="dxa"/>
          </w:tcPr>
          <w:p w14:paraId="4543345A"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134" w:type="dxa"/>
          </w:tcPr>
          <w:p w14:paraId="3E3C2A5A"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2531876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0BBD5E7A"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7D9CBC7A"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lang w:val="en-US"/>
              </w:rPr>
            </w:pPr>
            <w:r w:rsidRPr="00E750D0">
              <w:rPr>
                <w:rFonts w:asciiTheme="majorHAnsi" w:hAnsiTheme="majorHAnsi" w:cs="Times New Roman"/>
                <w:sz w:val="20"/>
                <w:szCs w:val="20"/>
                <w:highlight w:val="yellow"/>
                <w:lang w:val="en-US"/>
              </w:rPr>
              <w:t>Patient 4</w:t>
            </w:r>
          </w:p>
        </w:tc>
        <w:tc>
          <w:tcPr>
            <w:tcW w:w="1410" w:type="dxa"/>
          </w:tcPr>
          <w:p w14:paraId="00F77FD9" w14:textId="0F15DC81"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Overlap</w:t>
            </w:r>
          </w:p>
        </w:tc>
        <w:tc>
          <w:tcPr>
            <w:tcW w:w="1134" w:type="dxa"/>
          </w:tcPr>
          <w:p w14:paraId="31F04E1F"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1.7</w:t>
            </w:r>
          </w:p>
        </w:tc>
        <w:tc>
          <w:tcPr>
            <w:tcW w:w="1418" w:type="dxa"/>
          </w:tcPr>
          <w:p w14:paraId="6AF1CE22"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ACA</w:t>
            </w:r>
          </w:p>
        </w:tc>
        <w:tc>
          <w:tcPr>
            <w:tcW w:w="1230" w:type="dxa"/>
          </w:tcPr>
          <w:p w14:paraId="597DCFA5"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4.5</w:t>
            </w:r>
          </w:p>
        </w:tc>
        <w:tc>
          <w:tcPr>
            <w:tcW w:w="824" w:type="dxa"/>
          </w:tcPr>
          <w:p w14:paraId="4A93D4B7"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12.6</w:t>
            </w:r>
          </w:p>
        </w:tc>
        <w:tc>
          <w:tcPr>
            <w:tcW w:w="1366" w:type="dxa"/>
          </w:tcPr>
          <w:p w14:paraId="24546047"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w:t>
            </w:r>
          </w:p>
        </w:tc>
        <w:tc>
          <w:tcPr>
            <w:tcW w:w="755" w:type="dxa"/>
          </w:tcPr>
          <w:p w14:paraId="53FE379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9" w:type="dxa"/>
          </w:tcPr>
          <w:p w14:paraId="5AA6A338"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w:t>
            </w:r>
          </w:p>
        </w:tc>
        <w:tc>
          <w:tcPr>
            <w:tcW w:w="652" w:type="dxa"/>
          </w:tcPr>
          <w:p w14:paraId="45D08A9D"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030" w:type="dxa"/>
          </w:tcPr>
          <w:p w14:paraId="6C6278C2"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134" w:type="dxa"/>
          </w:tcPr>
          <w:p w14:paraId="18BF8E82"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07CAD797"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4740AF7B"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7ADE1EA5"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lang w:val="en-US"/>
              </w:rPr>
            </w:pPr>
            <w:r w:rsidRPr="00E750D0">
              <w:rPr>
                <w:rFonts w:asciiTheme="majorHAnsi" w:hAnsiTheme="majorHAnsi" w:cs="Times New Roman"/>
                <w:sz w:val="20"/>
                <w:szCs w:val="20"/>
                <w:highlight w:val="yellow"/>
                <w:lang w:val="en-US"/>
              </w:rPr>
              <w:t>Patient 5</w:t>
            </w:r>
          </w:p>
        </w:tc>
        <w:tc>
          <w:tcPr>
            <w:tcW w:w="1410" w:type="dxa"/>
          </w:tcPr>
          <w:p w14:paraId="364AA637" w14:textId="5896475A"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Negative</w:t>
            </w:r>
          </w:p>
        </w:tc>
        <w:tc>
          <w:tcPr>
            <w:tcW w:w="1134" w:type="dxa"/>
          </w:tcPr>
          <w:p w14:paraId="68D752A3"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9.5</w:t>
            </w:r>
          </w:p>
        </w:tc>
        <w:tc>
          <w:tcPr>
            <w:tcW w:w="1418" w:type="dxa"/>
          </w:tcPr>
          <w:p w14:paraId="278A1C12"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ACA</w:t>
            </w:r>
          </w:p>
        </w:tc>
        <w:tc>
          <w:tcPr>
            <w:tcW w:w="1230" w:type="dxa"/>
          </w:tcPr>
          <w:p w14:paraId="7863A4BE"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13.5</w:t>
            </w:r>
          </w:p>
        </w:tc>
        <w:tc>
          <w:tcPr>
            <w:tcW w:w="824" w:type="dxa"/>
          </w:tcPr>
          <w:p w14:paraId="21B414CC"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23.7</w:t>
            </w:r>
          </w:p>
        </w:tc>
        <w:tc>
          <w:tcPr>
            <w:tcW w:w="1366" w:type="dxa"/>
          </w:tcPr>
          <w:p w14:paraId="148E8EAF"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4</w:t>
            </w:r>
          </w:p>
        </w:tc>
        <w:tc>
          <w:tcPr>
            <w:tcW w:w="755" w:type="dxa"/>
          </w:tcPr>
          <w:p w14:paraId="3C04885F"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9" w:type="dxa"/>
          </w:tcPr>
          <w:p w14:paraId="14F07237"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652" w:type="dxa"/>
          </w:tcPr>
          <w:p w14:paraId="675A695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1030" w:type="dxa"/>
          </w:tcPr>
          <w:p w14:paraId="1287314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w:t>
            </w:r>
          </w:p>
        </w:tc>
        <w:tc>
          <w:tcPr>
            <w:tcW w:w="1134" w:type="dxa"/>
          </w:tcPr>
          <w:p w14:paraId="67794282"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31F9626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2DB3A8E0"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1798E604"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lang w:val="en-US"/>
              </w:rPr>
              <w:t>Patient 6</w:t>
            </w:r>
          </w:p>
        </w:tc>
        <w:tc>
          <w:tcPr>
            <w:tcW w:w="1410" w:type="dxa"/>
          </w:tcPr>
          <w:p w14:paraId="5FBCE33F" w14:textId="0F2D21F1" w:rsidR="00A31764" w:rsidRPr="00E750D0" w:rsidRDefault="00FD1817"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Isolated </w:t>
            </w:r>
            <w:r w:rsidR="00A31764" w:rsidRPr="00E750D0">
              <w:rPr>
                <w:rFonts w:asciiTheme="majorHAnsi" w:hAnsiTheme="majorHAnsi" w:cs="Times New Roman"/>
                <w:sz w:val="20"/>
                <w:szCs w:val="20"/>
                <w:highlight w:val="yellow"/>
              </w:rPr>
              <w:t>PCCD</w:t>
            </w:r>
          </w:p>
        </w:tc>
        <w:tc>
          <w:tcPr>
            <w:tcW w:w="1134" w:type="dxa"/>
          </w:tcPr>
          <w:p w14:paraId="6C66BFC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12.1</w:t>
            </w:r>
          </w:p>
        </w:tc>
        <w:tc>
          <w:tcPr>
            <w:tcW w:w="1418" w:type="dxa"/>
          </w:tcPr>
          <w:p w14:paraId="3CD8119B"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ACA</w:t>
            </w:r>
          </w:p>
        </w:tc>
        <w:tc>
          <w:tcPr>
            <w:tcW w:w="1230" w:type="dxa"/>
          </w:tcPr>
          <w:p w14:paraId="482838C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16.1</w:t>
            </w:r>
          </w:p>
        </w:tc>
        <w:tc>
          <w:tcPr>
            <w:tcW w:w="824" w:type="dxa"/>
          </w:tcPr>
          <w:p w14:paraId="4A162EF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17.7</w:t>
            </w:r>
          </w:p>
        </w:tc>
        <w:tc>
          <w:tcPr>
            <w:tcW w:w="1366" w:type="dxa"/>
          </w:tcPr>
          <w:p w14:paraId="50146DF4"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755" w:type="dxa"/>
          </w:tcPr>
          <w:p w14:paraId="3ACB1AA2"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659" w:type="dxa"/>
          </w:tcPr>
          <w:p w14:paraId="1CC98F65"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2" w:type="dxa"/>
          </w:tcPr>
          <w:p w14:paraId="7B8EE7A9"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030" w:type="dxa"/>
          </w:tcPr>
          <w:p w14:paraId="345A33A9"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134" w:type="dxa"/>
          </w:tcPr>
          <w:p w14:paraId="037C9837"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5DE823D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407C1676"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606274F0"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lang w:val="en-US"/>
              </w:rPr>
              <w:t>Patient 7</w:t>
            </w:r>
          </w:p>
        </w:tc>
        <w:tc>
          <w:tcPr>
            <w:tcW w:w="1410" w:type="dxa"/>
          </w:tcPr>
          <w:p w14:paraId="3C2CF3AE" w14:textId="5688EECF"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Overlap</w:t>
            </w:r>
          </w:p>
        </w:tc>
        <w:tc>
          <w:tcPr>
            <w:tcW w:w="1134" w:type="dxa"/>
          </w:tcPr>
          <w:p w14:paraId="238D218B"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0.0</w:t>
            </w:r>
          </w:p>
        </w:tc>
        <w:tc>
          <w:tcPr>
            <w:tcW w:w="1418" w:type="dxa"/>
          </w:tcPr>
          <w:p w14:paraId="784CA85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ACA</w:t>
            </w:r>
          </w:p>
        </w:tc>
        <w:tc>
          <w:tcPr>
            <w:tcW w:w="1230" w:type="dxa"/>
          </w:tcPr>
          <w:p w14:paraId="2FE2D917"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0.1</w:t>
            </w:r>
          </w:p>
        </w:tc>
        <w:tc>
          <w:tcPr>
            <w:tcW w:w="824" w:type="dxa"/>
          </w:tcPr>
          <w:p w14:paraId="2CAF05EC"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2.0</w:t>
            </w:r>
          </w:p>
        </w:tc>
        <w:tc>
          <w:tcPr>
            <w:tcW w:w="1366" w:type="dxa"/>
          </w:tcPr>
          <w:p w14:paraId="5182FBE9"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5</w:t>
            </w:r>
          </w:p>
        </w:tc>
        <w:tc>
          <w:tcPr>
            <w:tcW w:w="755" w:type="dxa"/>
          </w:tcPr>
          <w:p w14:paraId="2906F6EF"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w:t>
            </w:r>
          </w:p>
        </w:tc>
        <w:tc>
          <w:tcPr>
            <w:tcW w:w="659" w:type="dxa"/>
          </w:tcPr>
          <w:p w14:paraId="0B3BE7C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2" w:type="dxa"/>
          </w:tcPr>
          <w:p w14:paraId="14374C35"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030" w:type="dxa"/>
          </w:tcPr>
          <w:p w14:paraId="2873465A"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w:t>
            </w:r>
          </w:p>
        </w:tc>
        <w:tc>
          <w:tcPr>
            <w:tcW w:w="1134" w:type="dxa"/>
          </w:tcPr>
          <w:p w14:paraId="695EADE7"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1276" w:type="dxa"/>
          </w:tcPr>
          <w:p w14:paraId="7042747F"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Dead</w:t>
            </w:r>
          </w:p>
        </w:tc>
      </w:tr>
      <w:tr w:rsidR="00917977" w:rsidRPr="009048D9" w14:paraId="58F9F026"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73767D1D"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lang w:val="en-US"/>
              </w:rPr>
              <w:t>Patient 8</w:t>
            </w:r>
          </w:p>
        </w:tc>
        <w:tc>
          <w:tcPr>
            <w:tcW w:w="1410" w:type="dxa"/>
          </w:tcPr>
          <w:p w14:paraId="23AAAFFB" w14:textId="0F193FFD" w:rsidR="00A31764" w:rsidRPr="00E750D0" w:rsidRDefault="00FD1817"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Isolated </w:t>
            </w:r>
            <w:r w:rsidR="00A31764" w:rsidRPr="00E750D0">
              <w:rPr>
                <w:rFonts w:asciiTheme="majorHAnsi" w:hAnsiTheme="majorHAnsi" w:cs="Times New Roman"/>
                <w:sz w:val="20"/>
                <w:szCs w:val="20"/>
                <w:highlight w:val="yellow"/>
              </w:rPr>
              <w:t>PCCD</w:t>
            </w:r>
          </w:p>
        </w:tc>
        <w:tc>
          <w:tcPr>
            <w:tcW w:w="1134" w:type="dxa"/>
          </w:tcPr>
          <w:p w14:paraId="662E002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14.8</w:t>
            </w:r>
          </w:p>
        </w:tc>
        <w:tc>
          <w:tcPr>
            <w:tcW w:w="1418" w:type="dxa"/>
          </w:tcPr>
          <w:p w14:paraId="0DC7EAED"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Syncope</w:t>
            </w:r>
          </w:p>
        </w:tc>
        <w:tc>
          <w:tcPr>
            <w:tcW w:w="1230" w:type="dxa"/>
          </w:tcPr>
          <w:p w14:paraId="498C4004"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15.4</w:t>
            </w:r>
          </w:p>
        </w:tc>
        <w:tc>
          <w:tcPr>
            <w:tcW w:w="824" w:type="dxa"/>
          </w:tcPr>
          <w:p w14:paraId="2480C2F4"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19.3</w:t>
            </w:r>
          </w:p>
        </w:tc>
        <w:tc>
          <w:tcPr>
            <w:tcW w:w="1366" w:type="dxa"/>
          </w:tcPr>
          <w:p w14:paraId="7AC3DAE3"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755" w:type="dxa"/>
          </w:tcPr>
          <w:p w14:paraId="46B124E9"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9" w:type="dxa"/>
          </w:tcPr>
          <w:p w14:paraId="14E1CE99"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2" w:type="dxa"/>
          </w:tcPr>
          <w:p w14:paraId="35BF6FCA"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1030" w:type="dxa"/>
          </w:tcPr>
          <w:p w14:paraId="0C3078AB"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134" w:type="dxa"/>
          </w:tcPr>
          <w:p w14:paraId="3A91FB42"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0D60E33A"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161AD575"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077ED7F8"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rPr>
              <w:t>Patient 9</w:t>
            </w:r>
          </w:p>
        </w:tc>
        <w:tc>
          <w:tcPr>
            <w:tcW w:w="1410" w:type="dxa"/>
          </w:tcPr>
          <w:p w14:paraId="283009BB" w14:textId="7F8C639B" w:rsidR="00A31764" w:rsidRPr="00E750D0" w:rsidRDefault="00FD1817"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Isolated </w:t>
            </w:r>
            <w:r w:rsidR="00A31764" w:rsidRPr="00E750D0">
              <w:rPr>
                <w:rFonts w:asciiTheme="majorHAnsi" w:hAnsiTheme="majorHAnsi" w:cs="Times New Roman"/>
                <w:sz w:val="20"/>
                <w:szCs w:val="20"/>
                <w:highlight w:val="yellow"/>
              </w:rPr>
              <w:t>PCCD</w:t>
            </w:r>
          </w:p>
        </w:tc>
        <w:tc>
          <w:tcPr>
            <w:tcW w:w="1134" w:type="dxa"/>
          </w:tcPr>
          <w:p w14:paraId="55F20D18"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6.0</w:t>
            </w:r>
          </w:p>
        </w:tc>
        <w:tc>
          <w:tcPr>
            <w:tcW w:w="1418" w:type="dxa"/>
          </w:tcPr>
          <w:p w14:paraId="41ED3A78"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VF</w:t>
            </w:r>
          </w:p>
        </w:tc>
        <w:tc>
          <w:tcPr>
            <w:tcW w:w="1230" w:type="dxa"/>
          </w:tcPr>
          <w:p w14:paraId="44E8E4E3"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14.0</w:t>
            </w:r>
          </w:p>
        </w:tc>
        <w:tc>
          <w:tcPr>
            <w:tcW w:w="824" w:type="dxa"/>
          </w:tcPr>
          <w:p w14:paraId="35A1A365"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13.6</w:t>
            </w:r>
          </w:p>
        </w:tc>
        <w:tc>
          <w:tcPr>
            <w:tcW w:w="1366" w:type="dxa"/>
          </w:tcPr>
          <w:p w14:paraId="150625BF"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755" w:type="dxa"/>
          </w:tcPr>
          <w:p w14:paraId="27E2D1E0"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9" w:type="dxa"/>
          </w:tcPr>
          <w:p w14:paraId="439A4EC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2" w:type="dxa"/>
          </w:tcPr>
          <w:p w14:paraId="11CCD7F3"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030" w:type="dxa"/>
          </w:tcPr>
          <w:p w14:paraId="7A854CD5"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134" w:type="dxa"/>
          </w:tcPr>
          <w:p w14:paraId="66E17320"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720A744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4D1C6FE4"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1E7B9617"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lang w:val="en-US"/>
              </w:rPr>
            </w:pPr>
            <w:r w:rsidRPr="00E750D0">
              <w:rPr>
                <w:rFonts w:asciiTheme="majorHAnsi" w:hAnsiTheme="majorHAnsi" w:cs="Times New Roman"/>
                <w:sz w:val="20"/>
                <w:szCs w:val="20"/>
                <w:highlight w:val="yellow"/>
                <w:lang w:val="en-US"/>
              </w:rPr>
              <w:t>Patient 10</w:t>
            </w:r>
          </w:p>
        </w:tc>
        <w:tc>
          <w:tcPr>
            <w:tcW w:w="1410" w:type="dxa"/>
          </w:tcPr>
          <w:p w14:paraId="0639A6C2" w14:textId="3F99A4C4" w:rsidR="00A31764" w:rsidRPr="00E750D0" w:rsidRDefault="00FD1817"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Isolated </w:t>
            </w:r>
            <w:r w:rsidR="00A31764" w:rsidRPr="00E750D0">
              <w:rPr>
                <w:rFonts w:asciiTheme="majorHAnsi" w:hAnsiTheme="majorHAnsi" w:cs="Times New Roman"/>
                <w:sz w:val="20"/>
                <w:szCs w:val="20"/>
                <w:highlight w:val="yellow"/>
              </w:rPr>
              <w:t>LQT3</w:t>
            </w:r>
          </w:p>
        </w:tc>
        <w:tc>
          <w:tcPr>
            <w:tcW w:w="1134" w:type="dxa"/>
          </w:tcPr>
          <w:p w14:paraId="6CBF0F01"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1.0</w:t>
            </w:r>
          </w:p>
        </w:tc>
        <w:tc>
          <w:tcPr>
            <w:tcW w:w="1418" w:type="dxa"/>
          </w:tcPr>
          <w:p w14:paraId="78AF91D8"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Syncope</w:t>
            </w:r>
          </w:p>
        </w:tc>
        <w:tc>
          <w:tcPr>
            <w:tcW w:w="1230" w:type="dxa"/>
          </w:tcPr>
          <w:p w14:paraId="027B0EAC"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1.1</w:t>
            </w:r>
          </w:p>
        </w:tc>
        <w:tc>
          <w:tcPr>
            <w:tcW w:w="824" w:type="dxa"/>
          </w:tcPr>
          <w:p w14:paraId="45EE920F" w14:textId="77777777" w:rsidR="00A31764" w:rsidRPr="00E750D0" w:rsidRDefault="00A31764" w:rsidP="00980258">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9.0</w:t>
            </w:r>
          </w:p>
        </w:tc>
        <w:tc>
          <w:tcPr>
            <w:tcW w:w="1366" w:type="dxa"/>
          </w:tcPr>
          <w:p w14:paraId="6C661E6B"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5</w:t>
            </w:r>
          </w:p>
        </w:tc>
        <w:tc>
          <w:tcPr>
            <w:tcW w:w="755" w:type="dxa"/>
          </w:tcPr>
          <w:p w14:paraId="24A9DEF7"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9" w:type="dxa"/>
          </w:tcPr>
          <w:p w14:paraId="23DB7962"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2" w:type="dxa"/>
          </w:tcPr>
          <w:p w14:paraId="35CC5B4D"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3</w:t>
            </w:r>
          </w:p>
        </w:tc>
        <w:tc>
          <w:tcPr>
            <w:tcW w:w="1030" w:type="dxa"/>
          </w:tcPr>
          <w:p w14:paraId="7BD76360"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w:t>
            </w:r>
          </w:p>
        </w:tc>
        <w:tc>
          <w:tcPr>
            <w:tcW w:w="1134" w:type="dxa"/>
          </w:tcPr>
          <w:p w14:paraId="110C41E1"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1E480CB6"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37C2C373"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56FD6C7F"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lang w:val="en-US"/>
              </w:rPr>
              <w:t>Patient 11</w:t>
            </w:r>
          </w:p>
        </w:tc>
        <w:tc>
          <w:tcPr>
            <w:tcW w:w="1410" w:type="dxa"/>
          </w:tcPr>
          <w:p w14:paraId="533828D7" w14:textId="6F067FA2" w:rsidR="00A31764" w:rsidRPr="00E750D0" w:rsidRDefault="00FD1817"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Isolated </w:t>
            </w:r>
            <w:r w:rsidR="00A31764" w:rsidRPr="00E750D0">
              <w:rPr>
                <w:rFonts w:asciiTheme="majorHAnsi" w:hAnsiTheme="majorHAnsi" w:cs="Times New Roman"/>
                <w:sz w:val="20"/>
                <w:szCs w:val="20"/>
                <w:highlight w:val="yellow"/>
              </w:rPr>
              <w:t>PCCD</w:t>
            </w:r>
          </w:p>
        </w:tc>
        <w:tc>
          <w:tcPr>
            <w:tcW w:w="1134" w:type="dxa"/>
          </w:tcPr>
          <w:p w14:paraId="2C839EBE"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9.1</w:t>
            </w:r>
          </w:p>
        </w:tc>
        <w:tc>
          <w:tcPr>
            <w:tcW w:w="1418" w:type="dxa"/>
          </w:tcPr>
          <w:p w14:paraId="506DA24F"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Syncope</w:t>
            </w:r>
          </w:p>
        </w:tc>
        <w:tc>
          <w:tcPr>
            <w:tcW w:w="1230" w:type="dxa"/>
          </w:tcPr>
          <w:p w14:paraId="18F88EE3"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14.5</w:t>
            </w:r>
          </w:p>
        </w:tc>
        <w:tc>
          <w:tcPr>
            <w:tcW w:w="824" w:type="dxa"/>
          </w:tcPr>
          <w:p w14:paraId="128E5A4F"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19.7</w:t>
            </w:r>
          </w:p>
        </w:tc>
        <w:tc>
          <w:tcPr>
            <w:tcW w:w="1366" w:type="dxa"/>
          </w:tcPr>
          <w:p w14:paraId="7A2B32E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4</w:t>
            </w:r>
          </w:p>
        </w:tc>
        <w:tc>
          <w:tcPr>
            <w:tcW w:w="755" w:type="dxa"/>
          </w:tcPr>
          <w:p w14:paraId="664BEC0E"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9" w:type="dxa"/>
          </w:tcPr>
          <w:p w14:paraId="09ABBAEB"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2" w:type="dxa"/>
          </w:tcPr>
          <w:p w14:paraId="1C2E7714"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4</w:t>
            </w:r>
          </w:p>
        </w:tc>
        <w:tc>
          <w:tcPr>
            <w:tcW w:w="1030" w:type="dxa"/>
          </w:tcPr>
          <w:p w14:paraId="3D9B0C7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134" w:type="dxa"/>
          </w:tcPr>
          <w:p w14:paraId="0039EEAD"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4986143A"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1660DFE5"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45D0D47D"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lang w:val="en-US"/>
              </w:rPr>
            </w:pPr>
            <w:r w:rsidRPr="00E750D0">
              <w:rPr>
                <w:rFonts w:asciiTheme="majorHAnsi" w:hAnsiTheme="majorHAnsi" w:cs="Times New Roman"/>
                <w:sz w:val="20"/>
                <w:szCs w:val="20"/>
                <w:highlight w:val="yellow"/>
                <w:lang w:val="en-US"/>
              </w:rPr>
              <w:t>Patient 12</w:t>
            </w:r>
          </w:p>
        </w:tc>
        <w:tc>
          <w:tcPr>
            <w:tcW w:w="1410" w:type="dxa"/>
          </w:tcPr>
          <w:p w14:paraId="7774A4B6" w14:textId="1C0E673E"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Negative</w:t>
            </w:r>
          </w:p>
        </w:tc>
        <w:tc>
          <w:tcPr>
            <w:tcW w:w="1134" w:type="dxa"/>
          </w:tcPr>
          <w:p w14:paraId="50DFCA22"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0.2</w:t>
            </w:r>
          </w:p>
        </w:tc>
        <w:tc>
          <w:tcPr>
            <w:tcW w:w="1418" w:type="dxa"/>
          </w:tcPr>
          <w:p w14:paraId="345A6979"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ACA</w:t>
            </w:r>
          </w:p>
        </w:tc>
        <w:tc>
          <w:tcPr>
            <w:tcW w:w="1230" w:type="dxa"/>
          </w:tcPr>
          <w:p w14:paraId="0B8D08BF"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3.7</w:t>
            </w:r>
          </w:p>
        </w:tc>
        <w:tc>
          <w:tcPr>
            <w:tcW w:w="824" w:type="dxa"/>
          </w:tcPr>
          <w:p w14:paraId="3C954D4C"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21.2</w:t>
            </w:r>
          </w:p>
        </w:tc>
        <w:tc>
          <w:tcPr>
            <w:tcW w:w="1366" w:type="dxa"/>
          </w:tcPr>
          <w:p w14:paraId="46C32225"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8</w:t>
            </w:r>
          </w:p>
        </w:tc>
        <w:tc>
          <w:tcPr>
            <w:tcW w:w="755" w:type="dxa"/>
          </w:tcPr>
          <w:p w14:paraId="4701AE7F"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9" w:type="dxa"/>
          </w:tcPr>
          <w:p w14:paraId="26901BCD"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2" w:type="dxa"/>
          </w:tcPr>
          <w:p w14:paraId="01873CE7"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8</w:t>
            </w:r>
          </w:p>
        </w:tc>
        <w:tc>
          <w:tcPr>
            <w:tcW w:w="1030" w:type="dxa"/>
          </w:tcPr>
          <w:p w14:paraId="3C380A9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134" w:type="dxa"/>
          </w:tcPr>
          <w:p w14:paraId="4CFAFDD3"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53E86B15"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0D6CB3E7"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1D7A10D0"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lang w:val="en-US"/>
              </w:rPr>
            </w:pPr>
            <w:r w:rsidRPr="00E750D0">
              <w:rPr>
                <w:rFonts w:asciiTheme="majorHAnsi" w:hAnsiTheme="majorHAnsi" w:cs="Times New Roman"/>
                <w:sz w:val="20"/>
                <w:szCs w:val="20"/>
                <w:highlight w:val="yellow"/>
                <w:lang w:val="en-US"/>
              </w:rPr>
              <w:t>Patient 13</w:t>
            </w:r>
          </w:p>
        </w:tc>
        <w:tc>
          <w:tcPr>
            <w:tcW w:w="1410" w:type="dxa"/>
          </w:tcPr>
          <w:p w14:paraId="6EE3AD03" w14:textId="39570851"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Negative</w:t>
            </w:r>
          </w:p>
        </w:tc>
        <w:tc>
          <w:tcPr>
            <w:tcW w:w="1134" w:type="dxa"/>
          </w:tcPr>
          <w:p w14:paraId="2F7147CC"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0.0</w:t>
            </w:r>
          </w:p>
        </w:tc>
        <w:tc>
          <w:tcPr>
            <w:tcW w:w="1418" w:type="dxa"/>
          </w:tcPr>
          <w:p w14:paraId="27DC32C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ACA</w:t>
            </w:r>
          </w:p>
        </w:tc>
        <w:tc>
          <w:tcPr>
            <w:tcW w:w="1230" w:type="dxa"/>
          </w:tcPr>
          <w:p w14:paraId="4593E13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1.2</w:t>
            </w:r>
          </w:p>
        </w:tc>
        <w:tc>
          <w:tcPr>
            <w:tcW w:w="824" w:type="dxa"/>
          </w:tcPr>
          <w:p w14:paraId="5532EECA"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5.3</w:t>
            </w:r>
          </w:p>
        </w:tc>
        <w:tc>
          <w:tcPr>
            <w:tcW w:w="1366" w:type="dxa"/>
          </w:tcPr>
          <w:p w14:paraId="1DFF9AFE"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w:t>
            </w:r>
          </w:p>
        </w:tc>
        <w:tc>
          <w:tcPr>
            <w:tcW w:w="755" w:type="dxa"/>
          </w:tcPr>
          <w:p w14:paraId="71E9D36B"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659" w:type="dxa"/>
          </w:tcPr>
          <w:p w14:paraId="3260A53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2" w:type="dxa"/>
          </w:tcPr>
          <w:p w14:paraId="40AECD7A"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030" w:type="dxa"/>
          </w:tcPr>
          <w:p w14:paraId="0D0D9864"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1134" w:type="dxa"/>
          </w:tcPr>
          <w:p w14:paraId="5D9BEA5A"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417A571C"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12B7AFF9"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1E3E5985"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lang w:val="en-US"/>
              </w:rPr>
              <w:t>Patient 14</w:t>
            </w:r>
          </w:p>
        </w:tc>
        <w:tc>
          <w:tcPr>
            <w:tcW w:w="1410" w:type="dxa"/>
          </w:tcPr>
          <w:p w14:paraId="58FD0A6C" w14:textId="6CFC8330" w:rsidR="00A31764" w:rsidRPr="00E750D0" w:rsidRDefault="00FD1817"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Isolated </w:t>
            </w:r>
            <w:r w:rsidR="00A31764" w:rsidRPr="00E750D0">
              <w:rPr>
                <w:rFonts w:asciiTheme="majorHAnsi" w:hAnsiTheme="majorHAnsi" w:cs="Times New Roman"/>
                <w:sz w:val="20"/>
                <w:szCs w:val="20"/>
                <w:highlight w:val="yellow"/>
              </w:rPr>
              <w:t>PCCD</w:t>
            </w:r>
          </w:p>
        </w:tc>
        <w:tc>
          <w:tcPr>
            <w:tcW w:w="1134" w:type="dxa"/>
          </w:tcPr>
          <w:p w14:paraId="7E85B988"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0.0</w:t>
            </w:r>
          </w:p>
        </w:tc>
        <w:tc>
          <w:tcPr>
            <w:tcW w:w="1418" w:type="dxa"/>
          </w:tcPr>
          <w:p w14:paraId="6B2B909D"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ACA</w:t>
            </w:r>
          </w:p>
        </w:tc>
        <w:tc>
          <w:tcPr>
            <w:tcW w:w="1230" w:type="dxa"/>
          </w:tcPr>
          <w:p w14:paraId="0157BAC5"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1.2</w:t>
            </w:r>
          </w:p>
        </w:tc>
        <w:tc>
          <w:tcPr>
            <w:tcW w:w="824" w:type="dxa"/>
          </w:tcPr>
          <w:p w14:paraId="1DA4C20E"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5.3</w:t>
            </w:r>
          </w:p>
        </w:tc>
        <w:tc>
          <w:tcPr>
            <w:tcW w:w="1366" w:type="dxa"/>
          </w:tcPr>
          <w:p w14:paraId="54B54630"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10</w:t>
            </w:r>
          </w:p>
        </w:tc>
        <w:tc>
          <w:tcPr>
            <w:tcW w:w="755" w:type="dxa"/>
          </w:tcPr>
          <w:p w14:paraId="49528022"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9" w:type="dxa"/>
          </w:tcPr>
          <w:p w14:paraId="7D0A6EAA"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2" w:type="dxa"/>
          </w:tcPr>
          <w:p w14:paraId="1444798E"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7</w:t>
            </w:r>
          </w:p>
        </w:tc>
        <w:tc>
          <w:tcPr>
            <w:tcW w:w="1030" w:type="dxa"/>
          </w:tcPr>
          <w:p w14:paraId="21F7F190"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w:t>
            </w:r>
          </w:p>
        </w:tc>
        <w:tc>
          <w:tcPr>
            <w:tcW w:w="1134" w:type="dxa"/>
          </w:tcPr>
          <w:p w14:paraId="3FFAE4E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1276" w:type="dxa"/>
          </w:tcPr>
          <w:p w14:paraId="172C1F4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Dead</w:t>
            </w:r>
          </w:p>
        </w:tc>
      </w:tr>
      <w:tr w:rsidR="00917977" w:rsidRPr="009048D9" w14:paraId="25D3CC57"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2BE68F24"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lang w:val="en-US"/>
              </w:rPr>
              <w:t>Patient 15</w:t>
            </w:r>
          </w:p>
        </w:tc>
        <w:tc>
          <w:tcPr>
            <w:tcW w:w="1410" w:type="dxa"/>
          </w:tcPr>
          <w:p w14:paraId="470E2DF2" w14:textId="6757EEFA"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Negative</w:t>
            </w:r>
          </w:p>
        </w:tc>
        <w:tc>
          <w:tcPr>
            <w:tcW w:w="1134" w:type="dxa"/>
          </w:tcPr>
          <w:p w14:paraId="06057CE7"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0.0</w:t>
            </w:r>
          </w:p>
        </w:tc>
        <w:tc>
          <w:tcPr>
            <w:tcW w:w="1418" w:type="dxa"/>
          </w:tcPr>
          <w:p w14:paraId="1B95512F"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ACA</w:t>
            </w:r>
          </w:p>
        </w:tc>
        <w:tc>
          <w:tcPr>
            <w:tcW w:w="1230" w:type="dxa"/>
          </w:tcPr>
          <w:p w14:paraId="4A58327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1.1</w:t>
            </w:r>
          </w:p>
        </w:tc>
        <w:tc>
          <w:tcPr>
            <w:tcW w:w="824" w:type="dxa"/>
          </w:tcPr>
          <w:p w14:paraId="349405FF"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5.3</w:t>
            </w:r>
          </w:p>
        </w:tc>
        <w:tc>
          <w:tcPr>
            <w:tcW w:w="1366" w:type="dxa"/>
          </w:tcPr>
          <w:p w14:paraId="2DB6E58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w:t>
            </w:r>
          </w:p>
        </w:tc>
        <w:tc>
          <w:tcPr>
            <w:tcW w:w="755" w:type="dxa"/>
          </w:tcPr>
          <w:p w14:paraId="5C901002"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9" w:type="dxa"/>
          </w:tcPr>
          <w:p w14:paraId="1DC2FDC3"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2" w:type="dxa"/>
          </w:tcPr>
          <w:p w14:paraId="5C8DDDEE"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1030" w:type="dxa"/>
          </w:tcPr>
          <w:p w14:paraId="4987E73A"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1134" w:type="dxa"/>
          </w:tcPr>
          <w:p w14:paraId="7DBE67E5"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0CA4B58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743FA112"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4952DB1B"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lang w:val="en-US"/>
              </w:rPr>
              <w:t>Patient 16</w:t>
            </w:r>
          </w:p>
        </w:tc>
        <w:tc>
          <w:tcPr>
            <w:tcW w:w="1410" w:type="dxa"/>
          </w:tcPr>
          <w:p w14:paraId="0AAC68D0"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Negative</w:t>
            </w:r>
          </w:p>
        </w:tc>
        <w:tc>
          <w:tcPr>
            <w:tcW w:w="1134" w:type="dxa"/>
          </w:tcPr>
          <w:p w14:paraId="133DAA6A"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13.6</w:t>
            </w:r>
          </w:p>
        </w:tc>
        <w:tc>
          <w:tcPr>
            <w:tcW w:w="1418" w:type="dxa"/>
          </w:tcPr>
          <w:p w14:paraId="3FBF567C"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ACA</w:t>
            </w:r>
          </w:p>
        </w:tc>
        <w:tc>
          <w:tcPr>
            <w:tcW w:w="1230" w:type="dxa"/>
          </w:tcPr>
          <w:p w14:paraId="2A65B2CF"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14.7</w:t>
            </w:r>
          </w:p>
        </w:tc>
        <w:tc>
          <w:tcPr>
            <w:tcW w:w="824" w:type="dxa"/>
          </w:tcPr>
          <w:p w14:paraId="1A8967EC"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14.8</w:t>
            </w:r>
          </w:p>
        </w:tc>
        <w:tc>
          <w:tcPr>
            <w:tcW w:w="1366" w:type="dxa"/>
          </w:tcPr>
          <w:p w14:paraId="24648F78"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3</w:t>
            </w:r>
          </w:p>
        </w:tc>
        <w:tc>
          <w:tcPr>
            <w:tcW w:w="755" w:type="dxa"/>
          </w:tcPr>
          <w:p w14:paraId="40E0B40D"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659" w:type="dxa"/>
          </w:tcPr>
          <w:p w14:paraId="07683F2D"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2" w:type="dxa"/>
          </w:tcPr>
          <w:p w14:paraId="454C5CC4"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1030" w:type="dxa"/>
          </w:tcPr>
          <w:p w14:paraId="1D8FA69E"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1134" w:type="dxa"/>
          </w:tcPr>
          <w:p w14:paraId="2AF7C5F4"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7E71F13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6CC6BE61"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48132481"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rPr>
              <w:t>Patient 17</w:t>
            </w:r>
          </w:p>
        </w:tc>
        <w:tc>
          <w:tcPr>
            <w:tcW w:w="1410" w:type="dxa"/>
          </w:tcPr>
          <w:p w14:paraId="216C312C" w14:textId="16FB7CD3"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Negative</w:t>
            </w:r>
          </w:p>
        </w:tc>
        <w:tc>
          <w:tcPr>
            <w:tcW w:w="1134" w:type="dxa"/>
          </w:tcPr>
          <w:p w14:paraId="4EA72353"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14.4</w:t>
            </w:r>
          </w:p>
        </w:tc>
        <w:tc>
          <w:tcPr>
            <w:tcW w:w="1418" w:type="dxa"/>
          </w:tcPr>
          <w:p w14:paraId="7D0305C9"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Syncope</w:t>
            </w:r>
          </w:p>
        </w:tc>
        <w:tc>
          <w:tcPr>
            <w:tcW w:w="1230" w:type="dxa"/>
          </w:tcPr>
          <w:p w14:paraId="7801D9AA"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14.7</w:t>
            </w:r>
          </w:p>
        </w:tc>
        <w:tc>
          <w:tcPr>
            <w:tcW w:w="824" w:type="dxa"/>
          </w:tcPr>
          <w:p w14:paraId="7A085374"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8.5</w:t>
            </w:r>
          </w:p>
        </w:tc>
        <w:tc>
          <w:tcPr>
            <w:tcW w:w="1366" w:type="dxa"/>
          </w:tcPr>
          <w:p w14:paraId="2C767D5B"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755" w:type="dxa"/>
          </w:tcPr>
          <w:p w14:paraId="58B3DB68"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9" w:type="dxa"/>
          </w:tcPr>
          <w:p w14:paraId="06F50C5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2" w:type="dxa"/>
          </w:tcPr>
          <w:p w14:paraId="01E6F3C5"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030" w:type="dxa"/>
          </w:tcPr>
          <w:p w14:paraId="14228CB5"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134" w:type="dxa"/>
          </w:tcPr>
          <w:p w14:paraId="0C7CC1D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2924330A"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177EDED8"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1F826E79"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lang w:val="en-US"/>
              </w:rPr>
            </w:pPr>
            <w:r w:rsidRPr="00E750D0">
              <w:rPr>
                <w:rFonts w:asciiTheme="majorHAnsi" w:hAnsiTheme="majorHAnsi" w:cs="Times New Roman"/>
                <w:sz w:val="20"/>
                <w:szCs w:val="20"/>
                <w:highlight w:val="yellow"/>
                <w:lang w:val="en-US"/>
              </w:rPr>
              <w:t>Patient 18</w:t>
            </w:r>
          </w:p>
        </w:tc>
        <w:tc>
          <w:tcPr>
            <w:tcW w:w="1410" w:type="dxa"/>
          </w:tcPr>
          <w:p w14:paraId="69D4ECB3"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Overlap</w:t>
            </w:r>
          </w:p>
        </w:tc>
        <w:tc>
          <w:tcPr>
            <w:tcW w:w="1134" w:type="dxa"/>
          </w:tcPr>
          <w:p w14:paraId="28897994"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8.9</w:t>
            </w:r>
          </w:p>
        </w:tc>
        <w:tc>
          <w:tcPr>
            <w:tcW w:w="1418" w:type="dxa"/>
          </w:tcPr>
          <w:p w14:paraId="3D09E17B"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Syncope</w:t>
            </w:r>
          </w:p>
        </w:tc>
        <w:tc>
          <w:tcPr>
            <w:tcW w:w="1230" w:type="dxa"/>
          </w:tcPr>
          <w:p w14:paraId="3F1C06CC"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8.9</w:t>
            </w:r>
          </w:p>
        </w:tc>
        <w:tc>
          <w:tcPr>
            <w:tcW w:w="824" w:type="dxa"/>
          </w:tcPr>
          <w:p w14:paraId="313D9527"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5.7</w:t>
            </w:r>
          </w:p>
        </w:tc>
        <w:tc>
          <w:tcPr>
            <w:tcW w:w="1366" w:type="dxa"/>
          </w:tcPr>
          <w:p w14:paraId="228FD93A"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15</w:t>
            </w:r>
          </w:p>
        </w:tc>
        <w:tc>
          <w:tcPr>
            <w:tcW w:w="755" w:type="dxa"/>
          </w:tcPr>
          <w:p w14:paraId="038D5AAB"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5</w:t>
            </w:r>
          </w:p>
        </w:tc>
        <w:tc>
          <w:tcPr>
            <w:tcW w:w="659" w:type="dxa"/>
          </w:tcPr>
          <w:p w14:paraId="60DC085E"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w:t>
            </w:r>
          </w:p>
        </w:tc>
        <w:tc>
          <w:tcPr>
            <w:tcW w:w="652" w:type="dxa"/>
          </w:tcPr>
          <w:p w14:paraId="7439EB77"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8</w:t>
            </w:r>
          </w:p>
        </w:tc>
        <w:tc>
          <w:tcPr>
            <w:tcW w:w="1030" w:type="dxa"/>
          </w:tcPr>
          <w:p w14:paraId="6D0B34F4"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134" w:type="dxa"/>
          </w:tcPr>
          <w:p w14:paraId="61FB773D"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071A5015" w14:textId="77777777" w:rsidR="00A31764" w:rsidRPr="00E750D0" w:rsidRDefault="00A31764" w:rsidP="00980258">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73596D8A"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7937B432"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lang w:val="en-US"/>
              </w:rPr>
              <w:t>Patient 19</w:t>
            </w:r>
          </w:p>
        </w:tc>
        <w:tc>
          <w:tcPr>
            <w:tcW w:w="1410" w:type="dxa"/>
          </w:tcPr>
          <w:p w14:paraId="6908D70D"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Negative</w:t>
            </w:r>
          </w:p>
        </w:tc>
        <w:tc>
          <w:tcPr>
            <w:tcW w:w="1134" w:type="dxa"/>
          </w:tcPr>
          <w:p w14:paraId="132EF55A"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10.8</w:t>
            </w:r>
          </w:p>
        </w:tc>
        <w:tc>
          <w:tcPr>
            <w:tcW w:w="1418" w:type="dxa"/>
          </w:tcPr>
          <w:p w14:paraId="0B87393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Syncope</w:t>
            </w:r>
          </w:p>
        </w:tc>
        <w:tc>
          <w:tcPr>
            <w:tcW w:w="1230" w:type="dxa"/>
          </w:tcPr>
          <w:p w14:paraId="5DA9C8D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12.5</w:t>
            </w:r>
          </w:p>
        </w:tc>
        <w:tc>
          <w:tcPr>
            <w:tcW w:w="824" w:type="dxa"/>
          </w:tcPr>
          <w:p w14:paraId="5589E6B8"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3.1</w:t>
            </w:r>
          </w:p>
        </w:tc>
        <w:tc>
          <w:tcPr>
            <w:tcW w:w="1366" w:type="dxa"/>
          </w:tcPr>
          <w:p w14:paraId="26651728"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755" w:type="dxa"/>
          </w:tcPr>
          <w:p w14:paraId="0F362C1B"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9" w:type="dxa"/>
          </w:tcPr>
          <w:p w14:paraId="2C46C1BB"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652" w:type="dxa"/>
          </w:tcPr>
          <w:p w14:paraId="3182E612"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030" w:type="dxa"/>
          </w:tcPr>
          <w:p w14:paraId="05C110CB"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134" w:type="dxa"/>
          </w:tcPr>
          <w:p w14:paraId="5AADDD7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5B15EE07"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4DE2ED3F"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48CC2FA8"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lang w:val="en-US"/>
              </w:rPr>
            </w:pPr>
            <w:r w:rsidRPr="00E750D0">
              <w:rPr>
                <w:rFonts w:asciiTheme="majorHAnsi" w:hAnsiTheme="majorHAnsi" w:cs="Times New Roman"/>
                <w:sz w:val="20"/>
                <w:szCs w:val="20"/>
                <w:highlight w:val="yellow"/>
                <w:lang w:val="en-US"/>
              </w:rPr>
              <w:t>Patient 20</w:t>
            </w:r>
          </w:p>
        </w:tc>
        <w:tc>
          <w:tcPr>
            <w:tcW w:w="1410" w:type="dxa"/>
          </w:tcPr>
          <w:p w14:paraId="5C4D28DB"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Overlap</w:t>
            </w:r>
          </w:p>
        </w:tc>
        <w:tc>
          <w:tcPr>
            <w:tcW w:w="1134" w:type="dxa"/>
          </w:tcPr>
          <w:p w14:paraId="172537D2"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14.7</w:t>
            </w:r>
          </w:p>
        </w:tc>
        <w:tc>
          <w:tcPr>
            <w:tcW w:w="1418" w:type="dxa"/>
          </w:tcPr>
          <w:p w14:paraId="09DB3A1A"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Syncope</w:t>
            </w:r>
          </w:p>
        </w:tc>
        <w:tc>
          <w:tcPr>
            <w:tcW w:w="1230" w:type="dxa"/>
          </w:tcPr>
          <w:p w14:paraId="3A509D82"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16.3</w:t>
            </w:r>
          </w:p>
        </w:tc>
        <w:tc>
          <w:tcPr>
            <w:tcW w:w="824" w:type="dxa"/>
          </w:tcPr>
          <w:p w14:paraId="41B7688E"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3.7</w:t>
            </w:r>
          </w:p>
        </w:tc>
        <w:tc>
          <w:tcPr>
            <w:tcW w:w="1366" w:type="dxa"/>
          </w:tcPr>
          <w:p w14:paraId="3432F1BE"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3</w:t>
            </w:r>
          </w:p>
        </w:tc>
        <w:tc>
          <w:tcPr>
            <w:tcW w:w="755" w:type="dxa"/>
          </w:tcPr>
          <w:p w14:paraId="2170DDEB"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9" w:type="dxa"/>
          </w:tcPr>
          <w:p w14:paraId="01FE3653"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652" w:type="dxa"/>
          </w:tcPr>
          <w:p w14:paraId="1076B93D"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1030" w:type="dxa"/>
          </w:tcPr>
          <w:p w14:paraId="35AD1DA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1134" w:type="dxa"/>
          </w:tcPr>
          <w:p w14:paraId="4D573488"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25872D55"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2174BA80"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15B45BC9"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lang w:val="en-US"/>
              </w:rPr>
            </w:pPr>
            <w:r w:rsidRPr="00E750D0">
              <w:rPr>
                <w:rFonts w:asciiTheme="majorHAnsi" w:hAnsiTheme="majorHAnsi" w:cs="Times New Roman"/>
                <w:sz w:val="20"/>
                <w:szCs w:val="20"/>
                <w:highlight w:val="yellow"/>
                <w:lang w:val="en-US"/>
              </w:rPr>
              <w:t>Patient 21</w:t>
            </w:r>
          </w:p>
        </w:tc>
        <w:tc>
          <w:tcPr>
            <w:tcW w:w="1410" w:type="dxa"/>
          </w:tcPr>
          <w:p w14:paraId="4331F5F3" w14:textId="1BA9B5D0" w:rsidR="00A31764" w:rsidRPr="00E750D0" w:rsidRDefault="00FD1817"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Isolated </w:t>
            </w:r>
            <w:r w:rsidR="00A31764" w:rsidRPr="00E750D0">
              <w:rPr>
                <w:rFonts w:asciiTheme="majorHAnsi" w:hAnsiTheme="majorHAnsi" w:cs="Times New Roman"/>
                <w:sz w:val="20"/>
                <w:szCs w:val="20"/>
                <w:highlight w:val="yellow"/>
              </w:rPr>
              <w:t>LQT3</w:t>
            </w:r>
          </w:p>
        </w:tc>
        <w:tc>
          <w:tcPr>
            <w:tcW w:w="1134" w:type="dxa"/>
          </w:tcPr>
          <w:p w14:paraId="6EB55380"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2.5</w:t>
            </w:r>
          </w:p>
        </w:tc>
        <w:tc>
          <w:tcPr>
            <w:tcW w:w="1418" w:type="dxa"/>
          </w:tcPr>
          <w:p w14:paraId="3D5148BD"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ACA</w:t>
            </w:r>
          </w:p>
        </w:tc>
        <w:tc>
          <w:tcPr>
            <w:tcW w:w="1230" w:type="dxa"/>
          </w:tcPr>
          <w:p w14:paraId="72606295"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2.6</w:t>
            </w:r>
          </w:p>
        </w:tc>
        <w:tc>
          <w:tcPr>
            <w:tcW w:w="824" w:type="dxa"/>
          </w:tcPr>
          <w:p w14:paraId="76B2EBDB"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1.9</w:t>
            </w:r>
          </w:p>
        </w:tc>
        <w:tc>
          <w:tcPr>
            <w:tcW w:w="1366" w:type="dxa"/>
          </w:tcPr>
          <w:p w14:paraId="490F28F8"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w:t>
            </w:r>
          </w:p>
        </w:tc>
        <w:tc>
          <w:tcPr>
            <w:tcW w:w="755" w:type="dxa"/>
          </w:tcPr>
          <w:p w14:paraId="65A38809"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659" w:type="dxa"/>
          </w:tcPr>
          <w:p w14:paraId="4DA6A838"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2" w:type="dxa"/>
          </w:tcPr>
          <w:p w14:paraId="0D905C37"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030" w:type="dxa"/>
          </w:tcPr>
          <w:p w14:paraId="762E64B9"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1134" w:type="dxa"/>
          </w:tcPr>
          <w:p w14:paraId="6CDAF6A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27346E35"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68A915C5"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162392C6"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lang w:val="en-US"/>
              </w:rPr>
              <w:t>Patient 22</w:t>
            </w:r>
          </w:p>
        </w:tc>
        <w:tc>
          <w:tcPr>
            <w:tcW w:w="1410" w:type="dxa"/>
          </w:tcPr>
          <w:p w14:paraId="6DC27A5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Overlap</w:t>
            </w:r>
          </w:p>
        </w:tc>
        <w:tc>
          <w:tcPr>
            <w:tcW w:w="1134" w:type="dxa"/>
          </w:tcPr>
          <w:p w14:paraId="58DC2F39"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14.6</w:t>
            </w:r>
          </w:p>
        </w:tc>
        <w:tc>
          <w:tcPr>
            <w:tcW w:w="1418" w:type="dxa"/>
          </w:tcPr>
          <w:p w14:paraId="120C92D3"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Syncope</w:t>
            </w:r>
          </w:p>
        </w:tc>
        <w:tc>
          <w:tcPr>
            <w:tcW w:w="1230" w:type="dxa"/>
          </w:tcPr>
          <w:p w14:paraId="0769587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15.1</w:t>
            </w:r>
          </w:p>
        </w:tc>
        <w:tc>
          <w:tcPr>
            <w:tcW w:w="824" w:type="dxa"/>
          </w:tcPr>
          <w:p w14:paraId="6F7355FF"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1.6</w:t>
            </w:r>
          </w:p>
        </w:tc>
        <w:tc>
          <w:tcPr>
            <w:tcW w:w="1366" w:type="dxa"/>
          </w:tcPr>
          <w:p w14:paraId="36B6FB24"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755" w:type="dxa"/>
          </w:tcPr>
          <w:p w14:paraId="24CD7650"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9" w:type="dxa"/>
          </w:tcPr>
          <w:p w14:paraId="7940938E"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2" w:type="dxa"/>
          </w:tcPr>
          <w:p w14:paraId="3D69AD24"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030" w:type="dxa"/>
          </w:tcPr>
          <w:p w14:paraId="1A240FFA"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134" w:type="dxa"/>
          </w:tcPr>
          <w:p w14:paraId="7485B1C0"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4800FAFA"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6B66EB36"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39B51550"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lang w:val="en-US"/>
              </w:rPr>
              <w:t>Patient 23</w:t>
            </w:r>
          </w:p>
        </w:tc>
        <w:tc>
          <w:tcPr>
            <w:tcW w:w="1410" w:type="dxa"/>
          </w:tcPr>
          <w:p w14:paraId="72FF635E"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Overlap</w:t>
            </w:r>
          </w:p>
        </w:tc>
        <w:tc>
          <w:tcPr>
            <w:tcW w:w="1134" w:type="dxa"/>
          </w:tcPr>
          <w:p w14:paraId="4A940E0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11.7</w:t>
            </w:r>
          </w:p>
        </w:tc>
        <w:tc>
          <w:tcPr>
            <w:tcW w:w="1418" w:type="dxa"/>
          </w:tcPr>
          <w:p w14:paraId="2CEAE634"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Syncope</w:t>
            </w:r>
          </w:p>
        </w:tc>
        <w:tc>
          <w:tcPr>
            <w:tcW w:w="1230" w:type="dxa"/>
          </w:tcPr>
          <w:p w14:paraId="4A8E338E"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14.8</w:t>
            </w:r>
          </w:p>
        </w:tc>
        <w:tc>
          <w:tcPr>
            <w:tcW w:w="824" w:type="dxa"/>
          </w:tcPr>
          <w:p w14:paraId="4C5CA02F"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6.7</w:t>
            </w:r>
          </w:p>
        </w:tc>
        <w:tc>
          <w:tcPr>
            <w:tcW w:w="1366" w:type="dxa"/>
          </w:tcPr>
          <w:p w14:paraId="1879FD80"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755" w:type="dxa"/>
          </w:tcPr>
          <w:p w14:paraId="1AFEC37C"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9" w:type="dxa"/>
          </w:tcPr>
          <w:p w14:paraId="3A9E376D"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2" w:type="dxa"/>
          </w:tcPr>
          <w:p w14:paraId="62C12018"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030" w:type="dxa"/>
          </w:tcPr>
          <w:p w14:paraId="25F92E35"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134" w:type="dxa"/>
          </w:tcPr>
          <w:p w14:paraId="636E79E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204753CF"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625BD118"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665A6D9A"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lang w:val="en-US"/>
              </w:rPr>
              <w:t>Patient 24</w:t>
            </w:r>
          </w:p>
        </w:tc>
        <w:tc>
          <w:tcPr>
            <w:tcW w:w="1410" w:type="dxa"/>
          </w:tcPr>
          <w:p w14:paraId="362B97DE"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Overlap</w:t>
            </w:r>
          </w:p>
        </w:tc>
        <w:tc>
          <w:tcPr>
            <w:tcW w:w="1134" w:type="dxa"/>
          </w:tcPr>
          <w:p w14:paraId="416E0135"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11.6</w:t>
            </w:r>
          </w:p>
        </w:tc>
        <w:tc>
          <w:tcPr>
            <w:tcW w:w="1418" w:type="dxa"/>
          </w:tcPr>
          <w:p w14:paraId="343114C3"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Syncope</w:t>
            </w:r>
          </w:p>
        </w:tc>
        <w:tc>
          <w:tcPr>
            <w:tcW w:w="1230" w:type="dxa"/>
          </w:tcPr>
          <w:p w14:paraId="59F653C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11.7</w:t>
            </w:r>
          </w:p>
        </w:tc>
        <w:tc>
          <w:tcPr>
            <w:tcW w:w="824" w:type="dxa"/>
          </w:tcPr>
          <w:p w14:paraId="59F807ED"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4.2</w:t>
            </w:r>
          </w:p>
        </w:tc>
        <w:tc>
          <w:tcPr>
            <w:tcW w:w="1366" w:type="dxa"/>
          </w:tcPr>
          <w:p w14:paraId="1B54EFC2"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755" w:type="dxa"/>
          </w:tcPr>
          <w:p w14:paraId="247EA518"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9" w:type="dxa"/>
          </w:tcPr>
          <w:p w14:paraId="2990455D"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2" w:type="dxa"/>
          </w:tcPr>
          <w:p w14:paraId="1EC1CABE"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030" w:type="dxa"/>
          </w:tcPr>
          <w:p w14:paraId="0B8B9938"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134" w:type="dxa"/>
          </w:tcPr>
          <w:p w14:paraId="0581A3AF"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597115BD"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5730E0FB"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777172F6"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lang w:val="en-US"/>
              </w:rPr>
              <w:t>Patient 25</w:t>
            </w:r>
          </w:p>
        </w:tc>
        <w:tc>
          <w:tcPr>
            <w:tcW w:w="1410" w:type="dxa"/>
          </w:tcPr>
          <w:p w14:paraId="56544120"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Negative</w:t>
            </w:r>
          </w:p>
        </w:tc>
        <w:tc>
          <w:tcPr>
            <w:tcW w:w="1134" w:type="dxa"/>
          </w:tcPr>
          <w:p w14:paraId="795348E8"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11.2</w:t>
            </w:r>
          </w:p>
        </w:tc>
        <w:tc>
          <w:tcPr>
            <w:tcW w:w="1418" w:type="dxa"/>
          </w:tcPr>
          <w:p w14:paraId="0B20D5C9"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ACA</w:t>
            </w:r>
          </w:p>
        </w:tc>
        <w:tc>
          <w:tcPr>
            <w:tcW w:w="1230" w:type="dxa"/>
          </w:tcPr>
          <w:p w14:paraId="05B629E9"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11.2</w:t>
            </w:r>
          </w:p>
        </w:tc>
        <w:tc>
          <w:tcPr>
            <w:tcW w:w="824" w:type="dxa"/>
          </w:tcPr>
          <w:p w14:paraId="3872715D"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5.6</w:t>
            </w:r>
          </w:p>
        </w:tc>
        <w:tc>
          <w:tcPr>
            <w:tcW w:w="1366" w:type="dxa"/>
          </w:tcPr>
          <w:p w14:paraId="1973CC9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755" w:type="dxa"/>
          </w:tcPr>
          <w:p w14:paraId="0A7C5B2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9" w:type="dxa"/>
          </w:tcPr>
          <w:p w14:paraId="5FC0C326"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2" w:type="dxa"/>
          </w:tcPr>
          <w:p w14:paraId="010B718F"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030" w:type="dxa"/>
          </w:tcPr>
          <w:p w14:paraId="2F102BE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w:t>
            </w:r>
          </w:p>
        </w:tc>
        <w:tc>
          <w:tcPr>
            <w:tcW w:w="1134" w:type="dxa"/>
          </w:tcPr>
          <w:p w14:paraId="1A7021AC"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5AC874AC"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0B37ED6E"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0933F453"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lang w:val="en-US"/>
              </w:rPr>
              <w:t>Patient 26</w:t>
            </w:r>
          </w:p>
        </w:tc>
        <w:tc>
          <w:tcPr>
            <w:tcW w:w="1410" w:type="dxa"/>
          </w:tcPr>
          <w:p w14:paraId="2930C049"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Overlap</w:t>
            </w:r>
          </w:p>
        </w:tc>
        <w:tc>
          <w:tcPr>
            <w:tcW w:w="1134" w:type="dxa"/>
          </w:tcPr>
          <w:p w14:paraId="4E4D89D5"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0.0</w:t>
            </w:r>
          </w:p>
        </w:tc>
        <w:tc>
          <w:tcPr>
            <w:tcW w:w="1418" w:type="dxa"/>
          </w:tcPr>
          <w:p w14:paraId="0FAD9E0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VT</w:t>
            </w:r>
          </w:p>
        </w:tc>
        <w:tc>
          <w:tcPr>
            <w:tcW w:w="1230" w:type="dxa"/>
          </w:tcPr>
          <w:p w14:paraId="129335E0"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3.4</w:t>
            </w:r>
          </w:p>
        </w:tc>
        <w:tc>
          <w:tcPr>
            <w:tcW w:w="824" w:type="dxa"/>
          </w:tcPr>
          <w:p w14:paraId="34869DFB"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5.1</w:t>
            </w:r>
          </w:p>
        </w:tc>
        <w:tc>
          <w:tcPr>
            <w:tcW w:w="1366" w:type="dxa"/>
          </w:tcPr>
          <w:p w14:paraId="2B67643A"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755" w:type="dxa"/>
          </w:tcPr>
          <w:p w14:paraId="387CC7D5"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9" w:type="dxa"/>
          </w:tcPr>
          <w:p w14:paraId="260B0A27"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2" w:type="dxa"/>
          </w:tcPr>
          <w:p w14:paraId="1091307F"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030" w:type="dxa"/>
          </w:tcPr>
          <w:p w14:paraId="2CFE1FB3"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134" w:type="dxa"/>
          </w:tcPr>
          <w:p w14:paraId="2C12EC45"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6CFEEF87"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6E079B19"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7B9C5146" w14:textId="77777777" w:rsidR="00A31764" w:rsidRPr="00E750D0" w:rsidRDefault="00A31764" w:rsidP="00980258">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lang w:val="en-US"/>
              </w:rPr>
              <w:t>Patient 27</w:t>
            </w:r>
          </w:p>
        </w:tc>
        <w:tc>
          <w:tcPr>
            <w:tcW w:w="1410" w:type="dxa"/>
          </w:tcPr>
          <w:p w14:paraId="36E6F31A" w14:textId="25153744" w:rsidR="00A31764" w:rsidRPr="00E750D0" w:rsidRDefault="00FD1817"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Isolated </w:t>
            </w:r>
            <w:r w:rsidR="00A31764" w:rsidRPr="00E750D0">
              <w:rPr>
                <w:rFonts w:asciiTheme="majorHAnsi" w:hAnsiTheme="majorHAnsi" w:cs="Times New Roman"/>
                <w:sz w:val="20"/>
                <w:szCs w:val="20"/>
                <w:highlight w:val="yellow"/>
              </w:rPr>
              <w:t>SSS</w:t>
            </w:r>
          </w:p>
        </w:tc>
        <w:tc>
          <w:tcPr>
            <w:tcW w:w="1134" w:type="dxa"/>
          </w:tcPr>
          <w:p w14:paraId="5508EBE9"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0.2</w:t>
            </w:r>
          </w:p>
        </w:tc>
        <w:tc>
          <w:tcPr>
            <w:tcW w:w="1418" w:type="dxa"/>
          </w:tcPr>
          <w:p w14:paraId="524F1DB7"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VF</w:t>
            </w:r>
          </w:p>
        </w:tc>
        <w:tc>
          <w:tcPr>
            <w:tcW w:w="1230" w:type="dxa"/>
          </w:tcPr>
          <w:p w14:paraId="4033C7AD"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0.8</w:t>
            </w:r>
          </w:p>
        </w:tc>
        <w:tc>
          <w:tcPr>
            <w:tcW w:w="824" w:type="dxa"/>
          </w:tcPr>
          <w:p w14:paraId="1D801BA8"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1.9</w:t>
            </w:r>
          </w:p>
        </w:tc>
        <w:tc>
          <w:tcPr>
            <w:tcW w:w="1366" w:type="dxa"/>
          </w:tcPr>
          <w:p w14:paraId="56B1AD68"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755" w:type="dxa"/>
          </w:tcPr>
          <w:p w14:paraId="79566384"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9" w:type="dxa"/>
          </w:tcPr>
          <w:p w14:paraId="0234BF02"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2" w:type="dxa"/>
          </w:tcPr>
          <w:p w14:paraId="3C90738A"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030" w:type="dxa"/>
          </w:tcPr>
          <w:p w14:paraId="0CAD3760"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134" w:type="dxa"/>
          </w:tcPr>
          <w:p w14:paraId="6C3217DE"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58CA901D"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r w:rsidR="00917977" w:rsidRPr="009048D9" w14:paraId="168EF16D" w14:textId="77777777" w:rsidTr="00E750D0">
        <w:tc>
          <w:tcPr>
            <w:cnfStyle w:val="001000000000" w:firstRow="0" w:lastRow="0" w:firstColumn="1" w:lastColumn="0" w:oddVBand="0" w:evenVBand="0" w:oddHBand="0" w:evenHBand="0" w:firstRowFirstColumn="0" w:firstRowLastColumn="0" w:lastRowFirstColumn="0" w:lastRowLastColumn="0"/>
            <w:tcW w:w="1108" w:type="dxa"/>
          </w:tcPr>
          <w:p w14:paraId="34D603DF" w14:textId="77777777" w:rsidR="00A31764" w:rsidRPr="00E750D0" w:rsidRDefault="00A31764" w:rsidP="00980258">
            <w:pPr>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lang w:val="en-US"/>
              </w:rPr>
              <w:t>Patient 28</w:t>
            </w:r>
          </w:p>
        </w:tc>
        <w:tc>
          <w:tcPr>
            <w:tcW w:w="1410" w:type="dxa"/>
          </w:tcPr>
          <w:p w14:paraId="115F4A2C"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Negative</w:t>
            </w:r>
          </w:p>
        </w:tc>
        <w:tc>
          <w:tcPr>
            <w:tcW w:w="1134" w:type="dxa"/>
          </w:tcPr>
          <w:p w14:paraId="0FAD2A64"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6.0</w:t>
            </w:r>
          </w:p>
        </w:tc>
        <w:tc>
          <w:tcPr>
            <w:tcW w:w="1418" w:type="dxa"/>
          </w:tcPr>
          <w:p w14:paraId="013FFED8"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Syncope</w:t>
            </w:r>
          </w:p>
        </w:tc>
        <w:tc>
          <w:tcPr>
            <w:tcW w:w="1230" w:type="dxa"/>
          </w:tcPr>
          <w:p w14:paraId="0F206702"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6.0</w:t>
            </w:r>
          </w:p>
        </w:tc>
        <w:tc>
          <w:tcPr>
            <w:tcW w:w="824" w:type="dxa"/>
          </w:tcPr>
          <w:p w14:paraId="691C7697"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11.2</w:t>
            </w:r>
          </w:p>
        </w:tc>
        <w:tc>
          <w:tcPr>
            <w:tcW w:w="1366" w:type="dxa"/>
          </w:tcPr>
          <w:p w14:paraId="03FE7369"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755" w:type="dxa"/>
          </w:tcPr>
          <w:p w14:paraId="539E3831"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9" w:type="dxa"/>
          </w:tcPr>
          <w:p w14:paraId="77DEA0B7"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652" w:type="dxa"/>
          </w:tcPr>
          <w:p w14:paraId="32C8826B"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030" w:type="dxa"/>
          </w:tcPr>
          <w:p w14:paraId="5140191D"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134" w:type="dxa"/>
          </w:tcPr>
          <w:p w14:paraId="23104A00"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w:t>
            </w:r>
          </w:p>
        </w:tc>
        <w:tc>
          <w:tcPr>
            <w:tcW w:w="1276" w:type="dxa"/>
          </w:tcPr>
          <w:p w14:paraId="42F39B05" w14:textId="77777777" w:rsidR="00A31764" w:rsidRPr="00E750D0" w:rsidRDefault="00A31764" w:rsidP="00980258">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Alive</w:t>
            </w:r>
          </w:p>
        </w:tc>
      </w:tr>
    </w:tbl>
    <w:p w14:paraId="04D09793" w14:textId="77777777" w:rsidR="00A31764" w:rsidRPr="00E750D0" w:rsidRDefault="00A31764" w:rsidP="00A31764">
      <w:pPr>
        <w:rPr>
          <w:rFonts w:ascii="Times New Roman" w:hAnsi="Times New Roman" w:cs="Times New Roman"/>
          <w:sz w:val="22"/>
          <w:szCs w:val="22"/>
          <w:highlight w:val="yellow"/>
        </w:rPr>
      </w:pPr>
    </w:p>
    <w:p w14:paraId="1113AE9C" w14:textId="6EED0C5A" w:rsidR="00A31764" w:rsidRPr="00705C93" w:rsidRDefault="00A31764" w:rsidP="00A31764">
      <w:pPr>
        <w:tabs>
          <w:tab w:val="left" w:pos="5790"/>
        </w:tabs>
        <w:jc w:val="both"/>
        <w:rPr>
          <w:rFonts w:ascii="Times New Roman" w:hAnsi="Times New Roman" w:cs="Times New Roman"/>
          <w:sz w:val="22"/>
          <w:szCs w:val="22"/>
        </w:rPr>
      </w:pPr>
      <w:r w:rsidRPr="00E750D0">
        <w:rPr>
          <w:rFonts w:ascii="Times New Roman" w:hAnsi="Times New Roman" w:cs="Times New Roman"/>
          <w:sz w:val="22"/>
          <w:szCs w:val="22"/>
          <w:highlight w:val="yellow"/>
        </w:rPr>
        <w:t xml:space="preserve">LQT3: long QT syndrome type 3; </w:t>
      </w:r>
      <w:r w:rsidR="00FD1817" w:rsidRPr="00E750D0">
        <w:rPr>
          <w:rFonts w:ascii="Times New Roman" w:hAnsi="Times New Roman" w:cs="Times New Roman"/>
          <w:sz w:val="22"/>
          <w:szCs w:val="22"/>
          <w:highlight w:val="yellow"/>
        </w:rPr>
        <w:t xml:space="preserve">BrS1: </w:t>
      </w:r>
      <w:r w:rsidRPr="00E750D0">
        <w:rPr>
          <w:rFonts w:ascii="Times New Roman" w:hAnsi="Times New Roman" w:cs="Times New Roman"/>
          <w:sz w:val="22"/>
          <w:szCs w:val="22"/>
          <w:highlight w:val="yellow"/>
        </w:rPr>
        <w:t>Brugada syndrome type 1; PCCD: progressive cardiac conduction defect; SSS: sick sinus syndrome; Negative: negative ECG phenotype; Overlap: overlap phenotype; ICD: implantable cardioverter defibrillator; MCE: major cardiac event; ACA: aborted cardiac arrest; VT: ventricular tachycardia; TdP: polymorphic VT with torsades de pointes; VF: ventricular fibrillation; FU: follow-up</w:t>
      </w:r>
    </w:p>
    <w:p w14:paraId="3B1E4607" w14:textId="77777777" w:rsidR="00A31764" w:rsidRDefault="00A31764" w:rsidP="00A31764"/>
    <w:p w14:paraId="152F94AA" w14:textId="15C4641F" w:rsidR="00592B50" w:rsidRPr="00705C93" w:rsidRDefault="00592B50" w:rsidP="00592B50">
      <w:pPr>
        <w:tabs>
          <w:tab w:val="left" w:pos="5790"/>
        </w:tabs>
        <w:rPr>
          <w:rFonts w:ascii="Times New Roman" w:hAnsi="Times New Roman" w:cs="Times New Roman"/>
          <w:sz w:val="22"/>
          <w:szCs w:val="22"/>
        </w:rPr>
      </w:pPr>
    </w:p>
    <w:p w14:paraId="0A5EA2F2" w14:textId="6B9DC493" w:rsidR="00592B50" w:rsidRPr="00705C93" w:rsidRDefault="00592B50" w:rsidP="00592B50">
      <w:pPr>
        <w:rPr>
          <w:rFonts w:ascii="Times New Roman" w:hAnsi="Times New Roman" w:cs="Times New Roman"/>
        </w:rPr>
      </w:pPr>
    </w:p>
    <w:p w14:paraId="1E8B311E" w14:textId="5CE80D29" w:rsidR="00592B50" w:rsidRPr="00705C93" w:rsidRDefault="00592B50" w:rsidP="00592B50">
      <w:pPr>
        <w:rPr>
          <w:rFonts w:ascii="Times New Roman" w:hAnsi="Times New Roman" w:cs="Times New Roman"/>
        </w:rPr>
      </w:pPr>
    </w:p>
    <w:p w14:paraId="4D4DBFC0" w14:textId="77777777" w:rsidR="00592B50" w:rsidRPr="00705C93" w:rsidRDefault="00592B50" w:rsidP="00592B50">
      <w:pPr>
        <w:rPr>
          <w:rFonts w:ascii="Times New Roman" w:hAnsi="Times New Roman" w:cs="Times New Roman"/>
        </w:rPr>
        <w:sectPr w:rsidR="00592B50" w:rsidRPr="00705C93" w:rsidSect="00592B50">
          <w:pgSz w:w="16820" w:h="11900" w:orient="landscape"/>
          <w:pgMar w:top="1417" w:right="1417" w:bottom="1417" w:left="1417" w:header="708" w:footer="708" w:gutter="0"/>
          <w:cols w:space="708"/>
          <w:docGrid w:linePitch="360"/>
        </w:sectPr>
      </w:pPr>
    </w:p>
    <w:p w14:paraId="1EAABE92" w14:textId="6431FE3D" w:rsidR="000A443A" w:rsidRPr="00705C93" w:rsidRDefault="000A443A" w:rsidP="000A443A">
      <w:pPr>
        <w:spacing w:line="276" w:lineRule="auto"/>
        <w:jc w:val="both"/>
        <w:rPr>
          <w:rFonts w:ascii="Times New Roman" w:hAnsi="Times New Roman" w:cs="Times New Roman"/>
        </w:rPr>
      </w:pPr>
    </w:p>
    <w:p w14:paraId="7BCE3B9E" w14:textId="77777777" w:rsidR="00547E01" w:rsidRPr="00705C93" w:rsidRDefault="00547E01" w:rsidP="000A443A">
      <w:pPr>
        <w:spacing w:line="276" w:lineRule="auto"/>
        <w:jc w:val="both"/>
        <w:rPr>
          <w:rFonts w:ascii="Times New Roman" w:hAnsi="Times New Roman" w:cs="Times New Roman"/>
        </w:rPr>
      </w:pPr>
    </w:p>
    <w:p w14:paraId="08F0DCBD" w14:textId="6E2542E9" w:rsidR="008644A5" w:rsidRPr="00705C93" w:rsidRDefault="008644A5" w:rsidP="008644A5">
      <w:pPr>
        <w:widowControl w:val="0"/>
        <w:autoSpaceDE w:val="0"/>
        <w:autoSpaceDN w:val="0"/>
        <w:adjustRightInd w:val="0"/>
        <w:jc w:val="center"/>
        <w:rPr>
          <w:rFonts w:ascii="Times New Roman" w:hAnsi="Times New Roman" w:cs="Times New Roman"/>
          <w:b/>
        </w:rPr>
      </w:pPr>
      <w:r w:rsidRPr="00705C93">
        <w:rPr>
          <w:rFonts w:ascii="Times New Roman" w:hAnsi="Times New Roman" w:cs="Times New Roman"/>
          <w:b/>
        </w:rPr>
        <w:t xml:space="preserve">Table </w:t>
      </w:r>
      <w:r w:rsidR="00BB0DB5" w:rsidRPr="00E750D0">
        <w:rPr>
          <w:rFonts w:ascii="Times New Roman" w:hAnsi="Times New Roman" w:cs="Times New Roman"/>
          <w:b/>
          <w:highlight w:val="yellow"/>
        </w:rPr>
        <w:t>3</w:t>
      </w:r>
      <w:r w:rsidRPr="00705C93">
        <w:rPr>
          <w:rFonts w:ascii="Times New Roman" w:hAnsi="Times New Roman" w:cs="Times New Roman"/>
          <w:b/>
        </w:rPr>
        <w:t>: Phenotypes and family history (n=442)</w:t>
      </w:r>
    </w:p>
    <w:p w14:paraId="1B50FF8D" w14:textId="77777777" w:rsidR="008644A5" w:rsidRPr="00705C93" w:rsidRDefault="008644A5" w:rsidP="008644A5">
      <w:pPr>
        <w:rPr>
          <w:rFonts w:ascii="Times New Roman" w:hAnsi="Times New Roman" w:cs="Times New Roman"/>
          <w:sz w:val="22"/>
          <w:szCs w:val="22"/>
        </w:rPr>
      </w:pPr>
    </w:p>
    <w:tbl>
      <w:tblPr>
        <w:tblStyle w:val="Ombrageclair"/>
        <w:tblW w:w="9282" w:type="dxa"/>
        <w:tblLook w:val="06A0" w:firstRow="1" w:lastRow="0" w:firstColumn="1" w:lastColumn="0" w:noHBand="1" w:noVBand="1"/>
      </w:tblPr>
      <w:tblGrid>
        <w:gridCol w:w="4644"/>
        <w:gridCol w:w="2127"/>
        <w:gridCol w:w="2511"/>
      </w:tblGrid>
      <w:tr w:rsidR="008644A5" w:rsidRPr="00705C93" w14:paraId="3F2CA966" w14:textId="77777777" w:rsidTr="00B23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0D68833E" w14:textId="77777777" w:rsidR="008644A5" w:rsidRPr="00705C93" w:rsidRDefault="008644A5" w:rsidP="00B23E41">
            <w:pPr>
              <w:rPr>
                <w:rFonts w:asciiTheme="majorHAnsi" w:hAnsiTheme="majorHAnsi" w:cs="Times New Roman"/>
                <w:color w:val="auto"/>
                <w:sz w:val="20"/>
                <w:szCs w:val="20"/>
              </w:rPr>
            </w:pPr>
            <w:r w:rsidRPr="00705C93">
              <w:rPr>
                <w:rFonts w:asciiTheme="majorHAnsi" w:hAnsiTheme="majorHAnsi" w:cs="Times New Roman"/>
                <w:color w:val="auto"/>
                <w:sz w:val="20"/>
                <w:szCs w:val="20"/>
              </w:rPr>
              <w:t>Phenotype and family history</w:t>
            </w:r>
          </w:p>
        </w:tc>
        <w:tc>
          <w:tcPr>
            <w:tcW w:w="2127" w:type="dxa"/>
          </w:tcPr>
          <w:p w14:paraId="7D7F8BC8" w14:textId="77777777" w:rsidR="008644A5" w:rsidRPr="00705C93" w:rsidRDefault="008644A5" w:rsidP="00B23E4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Baseline, n (%)</w:t>
            </w:r>
          </w:p>
        </w:tc>
        <w:tc>
          <w:tcPr>
            <w:tcW w:w="2511" w:type="dxa"/>
          </w:tcPr>
          <w:p w14:paraId="21226295" w14:textId="77777777" w:rsidR="008644A5" w:rsidRPr="00705C93" w:rsidRDefault="008644A5" w:rsidP="00B23E4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lang w:val="en-US"/>
              </w:rPr>
            </w:pPr>
            <w:r w:rsidRPr="00705C93">
              <w:rPr>
                <w:rFonts w:asciiTheme="majorHAnsi" w:hAnsiTheme="majorHAnsi" w:cs="Times New Roman"/>
                <w:color w:val="auto"/>
                <w:sz w:val="20"/>
                <w:szCs w:val="20"/>
                <w:lang w:val="en-US"/>
              </w:rPr>
              <w:t>At last follow-up, n (%)</w:t>
            </w:r>
          </w:p>
        </w:tc>
      </w:tr>
      <w:tr w:rsidR="008644A5" w:rsidRPr="00705C93" w14:paraId="6301199D"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2F6B7B88" w14:textId="77777777" w:rsidR="008644A5" w:rsidRPr="00705C93" w:rsidRDefault="008644A5" w:rsidP="00B23E41">
            <w:pPr>
              <w:rPr>
                <w:rFonts w:asciiTheme="majorHAnsi" w:hAnsiTheme="majorHAnsi" w:cs="Times New Roman"/>
                <w:color w:val="auto"/>
                <w:sz w:val="20"/>
                <w:szCs w:val="20"/>
              </w:rPr>
            </w:pPr>
            <w:r w:rsidRPr="00705C93">
              <w:rPr>
                <w:rFonts w:asciiTheme="majorHAnsi" w:hAnsiTheme="majorHAnsi" w:cs="Times New Roman"/>
                <w:color w:val="auto"/>
                <w:sz w:val="20"/>
                <w:szCs w:val="20"/>
              </w:rPr>
              <w:t>Phenotype</w:t>
            </w:r>
          </w:p>
        </w:tc>
        <w:tc>
          <w:tcPr>
            <w:tcW w:w="2127" w:type="dxa"/>
          </w:tcPr>
          <w:p w14:paraId="496EE334"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2511" w:type="dxa"/>
          </w:tcPr>
          <w:p w14:paraId="3E0F10B7"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r>
      <w:tr w:rsidR="008644A5" w:rsidRPr="00705C93" w14:paraId="2B1789E1"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3C4093C5"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Negative phenotype</w:t>
            </w:r>
          </w:p>
        </w:tc>
        <w:tc>
          <w:tcPr>
            <w:tcW w:w="2127" w:type="dxa"/>
          </w:tcPr>
          <w:p w14:paraId="1471D073"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196 (44.3)</w:t>
            </w:r>
          </w:p>
        </w:tc>
        <w:tc>
          <w:tcPr>
            <w:tcW w:w="2511" w:type="dxa"/>
          </w:tcPr>
          <w:p w14:paraId="6D56841F"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143 (32.4)</w:t>
            </w:r>
          </w:p>
        </w:tc>
      </w:tr>
      <w:tr w:rsidR="008644A5" w:rsidRPr="00705C93" w14:paraId="0054CD4E"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411156E1"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LQT3</w:t>
            </w:r>
          </w:p>
        </w:tc>
        <w:tc>
          <w:tcPr>
            <w:tcW w:w="2127" w:type="dxa"/>
          </w:tcPr>
          <w:p w14:paraId="513EBCEB"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78 (17.6)</w:t>
            </w:r>
          </w:p>
        </w:tc>
        <w:tc>
          <w:tcPr>
            <w:tcW w:w="2511" w:type="dxa"/>
          </w:tcPr>
          <w:p w14:paraId="6EE272A3"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110 (24.9)</w:t>
            </w:r>
          </w:p>
        </w:tc>
      </w:tr>
      <w:tr w:rsidR="008644A5" w:rsidRPr="00705C93" w14:paraId="367A8E69"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5054E700"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 xml:space="preserve">          Isolated LQT3</w:t>
            </w:r>
          </w:p>
        </w:tc>
        <w:tc>
          <w:tcPr>
            <w:tcW w:w="2127" w:type="dxa"/>
          </w:tcPr>
          <w:p w14:paraId="642ED7A5"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47 (10.6)</w:t>
            </w:r>
          </w:p>
        </w:tc>
        <w:tc>
          <w:tcPr>
            <w:tcW w:w="2511" w:type="dxa"/>
          </w:tcPr>
          <w:p w14:paraId="7413CBB3"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50 (11.3)</w:t>
            </w:r>
          </w:p>
        </w:tc>
      </w:tr>
      <w:tr w:rsidR="008644A5" w:rsidRPr="00705C93" w14:paraId="0610860D"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16B619B4"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 xml:space="preserve">          Overlap phenotype including LQT3</w:t>
            </w:r>
          </w:p>
        </w:tc>
        <w:tc>
          <w:tcPr>
            <w:tcW w:w="2127" w:type="dxa"/>
          </w:tcPr>
          <w:p w14:paraId="6304D3C6"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31 (7.0)</w:t>
            </w:r>
          </w:p>
        </w:tc>
        <w:tc>
          <w:tcPr>
            <w:tcW w:w="2511" w:type="dxa"/>
          </w:tcPr>
          <w:p w14:paraId="4B3D3469"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60 (13.6)</w:t>
            </w:r>
          </w:p>
        </w:tc>
      </w:tr>
      <w:tr w:rsidR="008644A5" w:rsidRPr="00705C93" w14:paraId="3D83BBD7"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42F35566"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BrS-1</w:t>
            </w:r>
          </w:p>
        </w:tc>
        <w:tc>
          <w:tcPr>
            <w:tcW w:w="2127" w:type="dxa"/>
          </w:tcPr>
          <w:p w14:paraId="0C1FF822"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38 (8.6)</w:t>
            </w:r>
          </w:p>
        </w:tc>
        <w:tc>
          <w:tcPr>
            <w:tcW w:w="2511" w:type="dxa"/>
          </w:tcPr>
          <w:p w14:paraId="417EEE2B"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65 (14.7)</w:t>
            </w:r>
          </w:p>
        </w:tc>
      </w:tr>
      <w:tr w:rsidR="008644A5" w:rsidRPr="00705C93" w14:paraId="645CB85C"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01CA073E"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 xml:space="preserve">          Isolated spontaneous BrS-1</w:t>
            </w:r>
          </w:p>
        </w:tc>
        <w:tc>
          <w:tcPr>
            <w:tcW w:w="2127" w:type="dxa"/>
          </w:tcPr>
          <w:p w14:paraId="3E848AB9"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 (1.8)</w:t>
            </w:r>
          </w:p>
        </w:tc>
        <w:tc>
          <w:tcPr>
            <w:tcW w:w="2511" w:type="dxa"/>
          </w:tcPr>
          <w:p w14:paraId="7DCAB3B2"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 (3.2)</w:t>
            </w:r>
          </w:p>
        </w:tc>
      </w:tr>
      <w:tr w:rsidR="008644A5" w:rsidRPr="00705C93" w14:paraId="2820435C"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541995A2"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 xml:space="preserve">          Overlap phenotype including BrS-1</w:t>
            </w:r>
          </w:p>
        </w:tc>
        <w:tc>
          <w:tcPr>
            <w:tcW w:w="2127" w:type="dxa"/>
          </w:tcPr>
          <w:p w14:paraId="748E5D7C"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30 (6.8)</w:t>
            </w:r>
          </w:p>
        </w:tc>
        <w:tc>
          <w:tcPr>
            <w:tcW w:w="2511" w:type="dxa"/>
          </w:tcPr>
          <w:p w14:paraId="14A564FF"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51 (11.5)</w:t>
            </w:r>
          </w:p>
        </w:tc>
      </w:tr>
      <w:tr w:rsidR="008644A5" w:rsidRPr="00705C93" w14:paraId="35C27313"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78C4E727"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PCCD</w:t>
            </w:r>
          </w:p>
        </w:tc>
        <w:tc>
          <w:tcPr>
            <w:tcW w:w="2127" w:type="dxa"/>
          </w:tcPr>
          <w:p w14:paraId="34E4AEFE"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172 (38.9)</w:t>
            </w:r>
          </w:p>
        </w:tc>
        <w:tc>
          <w:tcPr>
            <w:tcW w:w="2511" w:type="dxa"/>
          </w:tcPr>
          <w:p w14:paraId="441A086F"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220 (49.8)</w:t>
            </w:r>
          </w:p>
        </w:tc>
      </w:tr>
      <w:tr w:rsidR="008644A5" w:rsidRPr="00705C93" w14:paraId="6B9C656A"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7FC57731"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 xml:space="preserve">          Isolated PCCD</w:t>
            </w:r>
          </w:p>
        </w:tc>
        <w:tc>
          <w:tcPr>
            <w:tcW w:w="2127" w:type="dxa"/>
          </w:tcPr>
          <w:p w14:paraId="557A8417"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113 (25.6)</w:t>
            </w:r>
          </w:p>
        </w:tc>
        <w:tc>
          <w:tcPr>
            <w:tcW w:w="2511" w:type="dxa"/>
          </w:tcPr>
          <w:p w14:paraId="582A58C5"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119 (26.9)</w:t>
            </w:r>
          </w:p>
        </w:tc>
      </w:tr>
      <w:tr w:rsidR="008644A5" w:rsidRPr="00705C93" w14:paraId="08E63E80"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69EB8A44"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 xml:space="preserve">          Overlap phenotype including PCCD</w:t>
            </w:r>
          </w:p>
        </w:tc>
        <w:tc>
          <w:tcPr>
            <w:tcW w:w="2127" w:type="dxa"/>
          </w:tcPr>
          <w:p w14:paraId="0C244F2A"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59 (13.3)</w:t>
            </w:r>
          </w:p>
        </w:tc>
        <w:tc>
          <w:tcPr>
            <w:tcW w:w="2511" w:type="dxa"/>
          </w:tcPr>
          <w:p w14:paraId="67FDA66B"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101 (22.8)</w:t>
            </w:r>
          </w:p>
        </w:tc>
      </w:tr>
      <w:tr w:rsidR="008644A5" w:rsidRPr="00705C93" w14:paraId="4736192E"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03F86FFF"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SSS</w:t>
            </w:r>
          </w:p>
        </w:tc>
        <w:tc>
          <w:tcPr>
            <w:tcW w:w="2127" w:type="dxa"/>
          </w:tcPr>
          <w:p w14:paraId="6CED45A7"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 (5.2)</w:t>
            </w:r>
          </w:p>
        </w:tc>
        <w:tc>
          <w:tcPr>
            <w:tcW w:w="2511" w:type="dxa"/>
          </w:tcPr>
          <w:p w14:paraId="65960476"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24 (5.4)</w:t>
            </w:r>
          </w:p>
        </w:tc>
      </w:tr>
      <w:tr w:rsidR="008644A5" w:rsidRPr="00705C93" w14:paraId="3BF42D26"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0170CC49"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 xml:space="preserve">          Isolated SSS</w:t>
            </w:r>
          </w:p>
        </w:tc>
        <w:tc>
          <w:tcPr>
            <w:tcW w:w="2127" w:type="dxa"/>
          </w:tcPr>
          <w:p w14:paraId="5F59C670"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 (1.4)</w:t>
            </w:r>
          </w:p>
        </w:tc>
        <w:tc>
          <w:tcPr>
            <w:tcW w:w="2511" w:type="dxa"/>
          </w:tcPr>
          <w:p w14:paraId="121EA031"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 (0.9)</w:t>
            </w:r>
          </w:p>
        </w:tc>
      </w:tr>
      <w:tr w:rsidR="008644A5" w:rsidRPr="00705C93" w14:paraId="2A2A3CE4"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2174F13C"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 xml:space="preserve">          Overlap phenotype including SSS</w:t>
            </w:r>
          </w:p>
        </w:tc>
        <w:tc>
          <w:tcPr>
            <w:tcW w:w="2127" w:type="dxa"/>
          </w:tcPr>
          <w:p w14:paraId="1E5749E4"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17 (3.8)</w:t>
            </w:r>
          </w:p>
        </w:tc>
        <w:tc>
          <w:tcPr>
            <w:tcW w:w="2511" w:type="dxa"/>
          </w:tcPr>
          <w:p w14:paraId="15BA610F"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20 (4.5)</w:t>
            </w:r>
          </w:p>
        </w:tc>
      </w:tr>
      <w:tr w:rsidR="008644A5" w:rsidRPr="00705C93" w14:paraId="2CDF5519"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316EB266"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DCM</w:t>
            </w:r>
          </w:p>
        </w:tc>
        <w:tc>
          <w:tcPr>
            <w:tcW w:w="2127" w:type="dxa"/>
          </w:tcPr>
          <w:p w14:paraId="7EBEB609"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 (0.7)</w:t>
            </w:r>
          </w:p>
        </w:tc>
        <w:tc>
          <w:tcPr>
            <w:tcW w:w="2511" w:type="dxa"/>
          </w:tcPr>
          <w:p w14:paraId="755A864E"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 (1.6)</w:t>
            </w:r>
          </w:p>
        </w:tc>
      </w:tr>
      <w:tr w:rsidR="008644A5" w:rsidRPr="00705C93" w14:paraId="681C5325"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0ED0762E"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 xml:space="preserve">          Isolated DCM</w:t>
            </w:r>
          </w:p>
        </w:tc>
        <w:tc>
          <w:tcPr>
            <w:tcW w:w="2127" w:type="dxa"/>
          </w:tcPr>
          <w:p w14:paraId="6E526ADF"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 (0.7)</w:t>
            </w:r>
          </w:p>
        </w:tc>
        <w:tc>
          <w:tcPr>
            <w:tcW w:w="2511" w:type="dxa"/>
          </w:tcPr>
          <w:p w14:paraId="6ADAD4A3"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 (0.5)</w:t>
            </w:r>
          </w:p>
        </w:tc>
      </w:tr>
      <w:tr w:rsidR="008644A5" w:rsidRPr="00705C93" w14:paraId="0987632F"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21AE9BDE"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 xml:space="preserve">          Overlap phenotype including DCM</w:t>
            </w:r>
          </w:p>
        </w:tc>
        <w:tc>
          <w:tcPr>
            <w:tcW w:w="2127" w:type="dxa"/>
          </w:tcPr>
          <w:p w14:paraId="429E5CEE"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2511" w:type="dxa"/>
          </w:tcPr>
          <w:p w14:paraId="505FE2AA"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 (1.1)</w:t>
            </w:r>
          </w:p>
        </w:tc>
      </w:tr>
      <w:tr w:rsidR="008644A5" w:rsidRPr="00705C93" w14:paraId="23486752"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29F4CA3B"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Overlap phenotype</w:t>
            </w:r>
          </w:p>
        </w:tc>
        <w:tc>
          <w:tcPr>
            <w:tcW w:w="2127" w:type="dxa"/>
          </w:tcPr>
          <w:p w14:paraId="2EFF1034"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69 (15.6)</w:t>
            </w:r>
          </w:p>
        </w:tc>
        <w:tc>
          <w:tcPr>
            <w:tcW w:w="2511" w:type="dxa"/>
          </w:tcPr>
          <w:p w14:paraId="0A1D5B68"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110 (24.9)</w:t>
            </w:r>
          </w:p>
        </w:tc>
      </w:tr>
      <w:tr w:rsidR="008644A5" w:rsidRPr="00705C93" w14:paraId="177003C0"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2BB073A8"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 xml:space="preserve">          LQT3 and BrS-1</w:t>
            </w:r>
          </w:p>
        </w:tc>
        <w:tc>
          <w:tcPr>
            <w:tcW w:w="2127" w:type="dxa"/>
          </w:tcPr>
          <w:p w14:paraId="2B51B6B8"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 (0.9)</w:t>
            </w:r>
          </w:p>
        </w:tc>
        <w:tc>
          <w:tcPr>
            <w:tcW w:w="2511" w:type="dxa"/>
          </w:tcPr>
          <w:p w14:paraId="78DB7DA4"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 (1.4)</w:t>
            </w:r>
          </w:p>
        </w:tc>
      </w:tr>
      <w:tr w:rsidR="008644A5" w:rsidRPr="00705C93" w14:paraId="76E4635E"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3F4CAA4D"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 xml:space="preserve">          LQT3 and PCCD</w:t>
            </w:r>
          </w:p>
        </w:tc>
        <w:tc>
          <w:tcPr>
            <w:tcW w:w="2127" w:type="dxa"/>
          </w:tcPr>
          <w:p w14:paraId="7B2E25BC"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20 (4.5)</w:t>
            </w:r>
          </w:p>
        </w:tc>
        <w:tc>
          <w:tcPr>
            <w:tcW w:w="2511" w:type="dxa"/>
          </w:tcPr>
          <w:p w14:paraId="346A8E5D"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36 (8.1)</w:t>
            </w:r>
          </w:p>
        </w:tc>
      </w:tr>
      <w:tr w:rsidR="008644A5" w:rsidRPr="00705C93" w14:paraId="22A9D0C6"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32C50855"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 xml:space="preserve">          LQT3 and SSS</w:t>
            </w:r>
          </w:p>
        </w:tc>
        <w:tc>
          <w:tcPr>
            <w:tcW w:w="2127" w:type="dxa"/>
          </w:tcPr>
          <w:p w14:paraId="4BDD7008"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 (0.9)</w:t>
            </w:r>
          </w:p>
        </w:tc>
        <w:tc>
          <w:tcPr>
            <w:tcW w:w="2511" w:type="dxa"/>
          </w:tcPr>
          <w:p w14:paraId="091FC3DE"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 (0.4)</w:t>
            </w:r>
          </w:p>
        </w:tc>
      </w:tr>
      <w:tr w:rsidR="008644A5" w:rsidRPr="00705C93" w14:paraId="451EC9F1"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67BB0D73"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 xml:space="preserve">          LQT3 and DCM</w:t>
            </w:r>
          </w:p>
        </w:tc>
        <w:tc>
          <w:tcPr>
            <w:tcW w:w="2127" w:type="dxa"/>
          </w:tcPr>
          <w:p w14:paraId="0DFFE699"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(0.2)</w:t>
            </w:r>
          </w:p>
        </w:tc>
        <w:tc>
          <w:tcPr>
            <w:tcW w:w="2511" w:type="dxa"/>
          </w:tcPr>
          <w:p w14:paraId="2D3E2BB0"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r>
      <w:tr w:rsidR="008644A5" w:rsidRPr="00705C93" w14:paraId="7BB4C719"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4935F592"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 xml:space="preserve">          BrS-1 and PCCD</w:t>
            </w:r>
          </w:p>
        </w:tc>
        <w:tc>
          <w:tcPr>
            <w:tcW w:w="2127" w:type="dxa"/>
          </w:tcPr>
          <w:p w14:paraId="361AC5C5"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24 (5.4)</w:t>
            </w:r>
          </w:p>
        </w:tc>
        <w:tc>
          <w:tcPr>
            <w:tcW w:w="2511" w:type="dxa"/>
          </w:tcPr>
          <w:p w14:paraId="3C21E757"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37 (8.4)</w:t>
            </w:r>
          </w:p>
        </w:tc>
      </w:tr>
      <w:tr w:rsidR="008644A5" w:rsidRPr="00705C93" w14:paraId="0BAE45C3"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614709C2"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 xml:space="preserve">          PCCD and SSS</w:t>
            </w:r>
          </w:p>
        </w:tc>
        <w:tc>
          <w:tcPr>
            <w:tcW w:w="2127" w:type="dxa"/>
          </w:tcPr>
          <w:p w14:paraId="7D4E4518"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 (2.3)</w:t>
            </w:r>
          </w:p>
        </w:tc>
        <w:tc>
          <w:tcPr>
            <w:tcW w:w="2511" w:type="dxa"/>
          </w:tcPr>
          <w:p w14:paraId="3EBD9FF5"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 (1.8)</w:t>
            </w:r>
          </w:p>
        </w:tc>
      </w:tr>
      <w:tr w:rsidR="008644A5" w:rsidRPr="00705C93" w14:paraId="164480AD"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37B6EF74"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 xml:space="preserve">          PCCD and DCM</w:t>
            </w:r>
          </w:p>
        </w:tc>
        <w:tc>
          <w:tcPr>
            <w:tcW w:w="2127" w:type="dxa"/>
          </w:tcPr>
          <w:p w14:paraId="000D1607"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 (0.7)</w:t>
            </w:r>
          </w:p>
        </w:tc>
        <w:tc>
          <w:tcPr>
            <w:tcW w:w="2511" w:type="dxa"/>
          </w:tcPr>
          <w:p w14:paraId="1112B8B4"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 (0.9)</w:t>
            </w:r>
          </w:p>
        </w:tc>
      </w:tr>
      <w:tr w:rsidR="008644A5" w:rsidRPr="00705C93" w14:paraId="405E5E43"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5D091F37" w14:textId="77777777" w:rsidR="008644A5" w:rsidRPr="00705C93" w:rsidRDefault="008644A5" w:rsidP="00B23E41">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 xml:space="preserve">          LQT3 and BrS-1 and PCCD</w:t>
            </w:r>
          </w:p>
        </w:tc>
        <w:tc>
          <w:tcPr>
            <w:tcW w:w="2127" w:type="dxa"/>
          </w:tcPr>
          <w:p w14:paraId="41FF7BBB"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2511" w:type="dxa"/>
          </w:tcPr>
          <w:p w14:paraId="013A9B24"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 (1.4)</w:t>
            </w:r>
          </w:p>
        </w:tc>
      </w:tr>
      <w:tr w:rsidR="008644A5" w:rsidRPr="00705C93" w14:paraId="6403B2E2"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7F53144B" w14:textId="77777777" w:rsidR="008644A5" w:rsidRPr="00705C93" w:rsidRDefault="008644A5" w:rsidP="00B23E41">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 xml:space="preserve">          LQT3 and BrS-1 and SSS</w:t>
            </w:r>
          </w:p>
        </w:tc>
        <w:tc>
          <w:tcPr>
            <w:tcW w:w="2127" w:type="dxa"/>
          </w:tcPr>
          <w:p w14:paraId="313E7264"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(0.2)</w:t>
            </w:r>
          </w:p>
        </w:tc>
        <w:tc>
          <w:tcPr>
            <w:tcW w:w="2511" w:type="dxa"/>
          </w:tcPr>
          <w:p w14:paraId="43B72498"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(0.2)</w:t>
            </w:r>
          </w:p>
        </w:tc>
      </w:tr>
      <w:tr w:rsidR="008644A5" w:rsidRPr="00705C93" w14:paraId="165BC352"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7CF275DE" w14:textId="77777777" w:rsidR="008644A5" w:rsidRPr="00705C93" w:rsidRDefault="008644A5" w:rsidP="00B23E41">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 xml:space="preserve">          LQT3 and PCCD and SSS</w:t>
            </w:r>
          </w:p>
        </w:tc>
        <w:tc>
          <w:tcPr>
            <w:tcW w:w="2127" w:type="dxa"/>
          </w:tcPr>
          <w:p w14:paraId="7CA0C9D2"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(0.2)</w:t>
            </w:r>
          </w:p>
        </w:tc>
        <w:tc>
          <w:tcPr>
            <w:tcW w:w="2511" w:type="dxa"/>
          </w:tcPr>
          <w:p w14:paraId="3F6B6703"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 (1.8)</w:t>
            </w:r>
          </w:p>
        </w:tc>
      </w:tr>
      <w:tr w:rsidR="008644A5" w:rsidRPr="00705C93" w14:paraId="7C761A16"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5960E379" w14:textId="77777777" w:rsidR="008644A5" w:rsidRPr="00705C93" w:rsidRDefault="008644A5" w:rsidP="00B23E41">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 xml:space="preserve">          LQT3 and PCCD and DCM</w:t>
            </w:r>
          </w:p>
        </w:tc>
        <w:tc>
          <w:tcPr>
            <w:tcW w:w="2127" w:type="dxa"/>
          </w:tcPr>
          <w:p w14:paraId="75038C1E"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2511" w:type="dxa"/>
          </w:tcPr>
          <w:p w14:paraId="24236212"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(0.2)</w:t>
            </w:r>
          </w:p>
        </w:tc>
      </w:tr>
      <w:tr w:rsidR="008644A5" w:rsidRPr="00705C93" w14:paraId="785D8627"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59D3BE1E" w14:textId="77777777" w:rsidR="008644A5" w:rsidRPr="00705C93" w:rsidRDefault="008644A5" w:rsidP="00B23E41">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 xml:space="preserve">          BrS-1 and PCCD and SSS</w:t>
            </w:r>
          </w:p>
        </w:tc>
        <w:tc>
          <w:tcPr>
            <w:tcW w:w="2127" w:type="dxa"/>
          </w:tcPr>
          <w:p w14:paraId="2B31761E"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(0.2)</w:t>
            </w:r>
          </w:p>
        </w:tc>
        <w:tc>
          <w:tcPr>
            <w:tcW w:w="2511" w:type="dxa"/>
          </w:tcPr>
          <w:p w14:paraId="238D21FC"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(0.2)</w:t>
            </w:r>
          </w:p>
        </w:tc>
      </w:tr>
      <w:tr w:rsidR="008644A5" w:rsidRPr="00705C93" w14:paraId="561A08E4"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36F07C8E" w14:textId="77777777" w:rsidR="008644A5" w:rsidRPr="00705C93" w:rsidRDefault="008644A5" w:rsidP="00B23E41">
            <w:pPr>
              <w:rPr>
                <w:rFonts w:asciiTheme="majorHAnsi" w:hAnsiTheme="majorHAnsi" w:cs="Times New Roman"/>
                <w:b w:val="0"/>
                <w:color w:val="auto"/>
                <w:sz w:val="20"/>
                <w:szCs w:val="20"/>
                <w:highlight w:val="yellow"/>
              </w:rPr>
            </w:pPr>
          </w:p>
        </w:tc>
        <w:tc>
          <w:tcPr>
            <w:tcW w:w="2127" w:type="dxa"/>
          </w:tcPr>
          <w:p w14:paraId="42E72D20"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2511" w:type="dxa"/>
          </w:tcPr>
          <w:p w14:paraId="39BB00CA"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8644A5" w:rsidRPr="00705C93" w14:paraId="129D0746"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3FD405EB" w14:textId="77777777" w:rsidR="008644A5" w:rsidRPr="00705C93" w:rsidRDefault="008644A5" w:rsidP="00B23E41">
            <w:pPr>
              <w:rPr>
                <w:rFonts w:asciiTheme="majorHAnsi" w:hAnsiTheme="majorHAnsi" w:cs="Times New Roman"/>
                <w:color w:val="auto"/>
                <w:sz w:val="20"/>
                <w:szCs w:val="20"/>
              </w:rPr>
            </w:pPr>
            <w:r w:rsidRPr="00705C93">
              <w:rPr>
                <w:rFonts w:asciiTheme="majorHAnsi" w:hAnsiTheme="majorHAnsi" w:cs="Times New Roman"/>
                <w:color w:val="auto"/>
                <w:sz w:val="20"/>
                <w:szCs w:val="20"/>
              </w:rPr>
              <w:t>Family history of</w:t>
            </w:r>
          </w:p>
        </w:tc>
        <w:tc>
          <w:tcPr>
            <w:tcW w:w="2127" w:type="dxa"/>
          </w:tcPr>
          <w:p w14:paraId="43F3E236"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2511" w:type="dxa"/>
          </w:tcPr>
          <w:p w14:paraId="7E3A0349"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r>
      <w:tr w:rsidR="008644A5" w:rsidRPr="00705C93" w14:paraId="07CA4FBA"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2D2CD6BB"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Syncope</w:t>
            </w:r>
          </w:p>
        </w:tc>
        <w:tc>
          <w:tcPr>
            <w:tcW w:w="2127" w:type="dxa"/>
          </w:tcPr>
          <w:p w14:paraId="2C3696A8"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156 (35.3)</w:t>
            </w:r>
          </w:p>
        </w:tc>
        <w:tc>
          <w:tcPr>
            <w:tcW w:w="2511" w:type="dxa"/>
          </w:tcPr>
          <w:p w14:paraId="453E72E3"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8644A5" w:rsidRPr="00705C93" w14:paraId="708401E8"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77613D34"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Atrial fibrillation</w:t>
            </w:r>
          </w:p>
        </w:tc>
        <w:tc>
          <w:tcPr>
            <w:tcW w:w="2127" w:type="dxa"/>
          </w:tcPr>
          <w:p w14:paraId="6875DB4A"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18 (4.1)</w:t>
            </w:r>
          </w:p>
        </w:tc>
        <w:tc>
          <w:tcPr>
            <w:tcW w:w="2511" w:type="dxa"/>
          </w:tcPr>
          <w:p w14:paraId="0C6A9933"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8644A5" w:rsidRPr="00705C93" w14:paraId="7095555A"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134A0CF5"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SSS</w:t>
            </w:r>
          </w:p>
        </w:tc>
        <w:tc>
          <w:tcPr>
            <w:tcW w:w="2127" w:type="dxa"/>
          </w:tcPr>
          <w:p w14:paraId="1ADFC73B"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63 (14.3)</w:t>
            </w:r>
          </w:p>
        </w:tc>
        <w:tc>
          <w:tcPr>
            <w:tcW w:w="2511" w:type="dxa"/>
          </w:tcPr>
          <w:p w14:paraId="15EAED11"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8644A5" w:rsidRPr="00705C93" w14:paraId="6A34AFBB"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2BF85608"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PCCD</w:t>
            </w:r>
          </w:p>
        </w:tc>
        <w:tc>
          <w:tcPr>
            <w:tcW w:w="2127" w:type="dxa"/>
          </w:tcPr>
          <w:p w14:paraId="71093FF4"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62 (14.0)</w:t>
            </w:r>
          </w:p>
        </w:tc>
        <w:tc>
          <w:tcPr>
            <w:tcW w:w="2511" w:type="dxa"/>
          </w:tcPr>
          <w:p w14:paraId="0AE765AF"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8644A5" w:rsidRPr="00705C93" w14:paraId="1D473466"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02468BE1"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DCM</w:t>
            </w:r>
          </w:p>
        </w:tc>
        <w:tc>
          <w:tcPr>
            <w:tcW w:w="2127" w:type="dxa"/>
          </w:tcPr>
          <w:p w14:paraId="6770DC46"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 (3.2)</w:t>
            </w:r>
          </w:p>
        </w:tc>
        <w:tc>
          <w:tcPr>
            <w:tcW w:w="2511" w:type="dxa"/>
          </w:tcPr>
          <w:p w14:paraId="6FBF69B5"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8644A5" w:rsidRPr="00705C93" w14:paraId="1320E1A7"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4FB1F968" w14:textId="77777777" w:rsidR="008644A5" w:rsidRPr="00705C93" w:rsidRDefault="008644A5" w:rsidP="00B23E41">
            <w:pPr>
              <w:rPr>
                <w:rFonts w:asciiTheme="majorHAnsi" w:hAnsiTheme="majorHAnsi" w:cs="Times New Roman"/>
                <w:color w:val="auto"/>
                <w:sz w:val="20"/>
                <w:szCs w:val="20"/>
              </w:rPr>
            </w:pPr>
            <w:r w:rsidRPr="00705C93">
              <w:rPr>
                <w:rFonts w:asciiTheme="majorHAnsi" w:hAnsiTheme="majorHAnsi" w:cs="Times New Roman"/>
                <w:b w:val="0"/>
                <w:color w:val="auto"/>
                <w:sz w:val="20"/>
                <w:szCs w:val="20"/>
              </w:rPr>
              <w:t>MEPPT</w:t>
            </w:r>
          </w:p>
        </w:tc>
        <w:tc>
          <w:tcPr>
            <w:tcW w:w="2127" w:type="dxa"/>
          </w:tcPr>
          <w:p w14:paraId="79B9E824"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(0.2)</w:t>
            </w:r>
          </w:p>
        </w:tc>
        <w:tc>
          <w:tcPr>
            <w:tcW w:w="2511" w:type="dxa"/>
          </w:tcPr>
          <w:p w14:paraId="6C0B935A"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8644A5" w:rsidRPr="00705C93" w14:paraId="3612FA9B"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6F7D842E" w14:textId="0B9CADFD" w:rsidR="008644A5" w:rsidRPr="00705C93" w:rsidRDefault="00126C3B"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SCD</w:t>
            </w:r>
            <w:r w:rsidR="008644A5" w:rsidRPr="00705C93">
              <w:rPr>
                <w:rFonts w:asciiTheme="majorHAnsi" w:hAnsiTheme="majorHAnsi" w:cs="Times New Roman"/>
                <w:b w:val="0"/>
                <w:color w:val="auto"/>
                <w:sz w:val="20"/>
                <w:szCs w:val="20"/>
              </w:rPr>
              <w:t xml:space="preserve">         </w:t>
            </w:r>
          </w:p>
        </w:tc>
        <w:tc>
          <w:tcPr>
            <w:tcW w:w="2127" w:type="dxa"/>
          </w:tcPr>
          <w:p w14:paraId="3D44C19C"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134 (30.3)</w:t>
            </w:r>
          </w:p>
        </w:tc>
        <w:tc>
          <w:tcPr>
            <w:tcW w:w="2511" w:type="dxa"/>
          </w:tcPr>
          <w:p w14:paraId="11C462E7"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8644A5" w:rsidRPr="00705C93" w14:paraId="3B26E710"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1124D91D"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 xml:space="preserve">          Including SIDS</w:t>
            </w:r>
          </w:p>
        </w:tc>
        <w:tc>
          <w:tcPr>
            <w:tcW w:w="2127" w:type="dxa"/>
          </w:tcPr>
          <w:p w14:paraId="4DA9E7FB"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22 (5.0)</w:t>
            </w:r>
          </w:p>
        </w:tc>
        <w:tc>
          <w:tcPr>
            <w:tcW w:w="2511" w:type="dxa"/>
          </w:tcPr>
          <w:p w14:paraId="0A3555BD"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8644A5" w:rsidRPr="00705C93" w14:paraId="49553FE7"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5E7B1B84"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Aborted cardiac arrest</w:t>
            </w:r>
          </w:p>
        </w:tc>
        <w:tc>
          <w:tcPr>
            <w:tcW w:w="2127" w:type="dxa"/>
          </w:tcPr>
          <w:p w14:paraId="33DB7477"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72 (16.3)</w:t>
            </w:r>
          </w:p>
        </w:tc>
        <w:tc>
          <w:tcPr>
            <w:tcW w:w="2511" w:type="dxa"/>
          </w:tcPr>
          <w:p w14:paraId="050FC716"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8644A5" w:rsidRPr="00705C93" w14:paraId="7455C3A3"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66816180"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 xml:space="preserve">PM implantation          </w:t>
            </w:r>
          </w:p>
        </w:tc>
        <w:tc>
          <w:tcPr>
            <w:tcW w:w="2127" w:type="dxa"/>
          </w:tcPr>
          <w:p w14:paraId="0C864A83"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65 (14.7)</w:t>
            </w:r>
          </w:p>
        </w:tc>
        <w:tc>
          <w:tcPr>
            <w:tcW w:w="2511" w:type="dxa"/>
          </w:tcPr>
          <w:p w14:paraId="16E5435B"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8644A5" w:rsidRPr="00705C93" w14:paraId="7257B24A" w14:textId="77777777" w:rsidTr="00B23E41">
        <w:tc>
          <w:tcPr>
            <w:cnfStyle w:val="001000000000" w:firstRow="0" w:lastRow="0" w:firstColumn="1" w:lastColumn="0" w:oddVBand="0" w:evenVBand="0" w:oddHBand="0" w:evenHBand="0" w:firstRowFirstColumn="0" w:firstRowLastColumn="0" w:lastRowFirstColumn="0" w:lastRowLastColumn="0"/>
            <w:tcW w:w="4644" w:type="dxa"/>
          </w:tcPr>
          <w:p w14:paraId="193F2C4B" w14:textId="77777777" w:rsidR="008644A5" w:rsidRPr="00705C93" w:rsidRDefault="008644A5" w:rsidP="00B23E41">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 xml:space="preserve">ICD implantation          </w:t>
            </w:r>
          </w:p>
        </w:tc>
        <w:tc>
          <w:tcPr>
            <w:tcW w:w="2127" w:type="dxa"/>
          </w:tcPr>
          <w:p w14:paraId="2792F843"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138 (31.2)</w:t>
            </w:r>
          </w:p>
        </w:tc>
        <w:tc>
          <w:tcPr>
            <w:tcW w:w="2511" w:type="dxa"/>
          </w:tcPr>
          <w:p w14:paraId="4C4AF2F6" w14:textId="77777777" w:rsidR="008644A5" w:rsidRPr="00705C93" w:rsidRDefault="008644A5" w:rsidP="00B23E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bl>
    <w:p w14:paraId="295FA271" w14:textId="77777777" w:rsidR="008644A5" w:rsidRPr="00705C93" w:rsidRDefault="008644A5" w:rsidP="008644A5">
      <w:pPr>
        <w:tabs>
          <w:tab w:val="left" w:pos="5790"/>
        </w:tabs>
        <w:jc w:val="both"/>
        <w:rPr>
          <w:rFonts w:ascii="Times New Roman" w:hAnsi="Times New Roman" w:cs="Times New Roman"/>
          <w:sz w:val="22"/>
          <w:szCs w:val="22"/>
        </w:rPr>
      </w:pPr>
    </w:p>
    <w:p w14:paraId="54E78FB5" w14:textId="14CB68E7" w:rsidR="008644A5" w:rsidRPr="00705C93" w:rsidRDefault="008644A5" w:rsidP="008644A5">
      <w:pPr>
        <w:tabs>
          <w:tab w:val="left" w:pos="5790"/>
        </w:tabs>
        <w:jc w:val="both"/>
        <w:rPr>
          <w:rFonts w:ascii="Times New Roman" w:hAnsi="Times New Roman" w:cs="Times New Roman"/>
          <w:sz w:val="22"/>
          <w:szCs w:val="22"/>
        </w:rPr>
      </w:pPr>
      <w:r w:rsidRPr="00705C93">
        <w:rPr>
          <w:rFonts w:ascii="Times New Roman" w:hAnsi="Times New Roman" w:cs="Times New Roman"/>
          <w:sz w:val="22"/>
          <w:szCs w:val="22"/>
        </w:rPr>
        <w:t xml:space="preserve">LQT3: long QT syndrome type 3; BrS-1: Brugada syndrome type 1; PCCD: progressive cardiac conduction defect; SSS: sick sinus syndrome; DCM: dilated cardiomyopathy; MEPPT: multifocal ectopic Purkinje-related premature contractions; </w:t>
      </w:r>
      <w:r w:rsidR="00126C3B" w:rsidRPr="00705C93">
        <w:rPr>
          <w:rFonts w:ascii="Times New Roman" w:hAnsi="Times New Roman" w:cs="Times New Roman"/>
          <w:sz w:val="22"/>
          <w:szCs w:val="22"/>
        </w:rPr>
        <w:t xml:space="preserve">SCD: sudden cardiac death; </w:t>
      </w:r>
      <w:r w:rsidRPr="00705C93">
        <w:rPr>
          <w:rFonts w:ascii="Times New Roman" w:hAnsi="Times New Roman" w:cs="Times New Roman"/>
          <w:sz w:val="22"/>
          <w:szCs w:val="22"/>
        </w:rPr>
        <w:t>SIDS: sudden infant death syndrome; PM: pacemaker; ICD: implantable cardioverter defibrillator.</w:t>
      </w:r>
    </w:p>
    <w:p w14:paraId="1015E711" w14:textId="77777777" w:rsidR="00276122" w:rsidRPr="00705C93" w:rsidRDefault="00276122" w:rsidP="008644A5">
      <w:pPr>
        <w:rPr>
          <w:rFonts w:ascii="Times New Roman" w:hAnsi="Times New Roman" w:cs="Times New Roman"/>
          <w:sz w:val="22"/>
          <w:szCs w:val="22"/>
        </w:rPr>
        <w:sectPr w:rsidR="00276122" w:rsidRPr="00705C93" w:rsidSect="00ED1BFE">
          <w:pgSz w:w="11900" w:h="16840"/>
          <w:pgMar w:top="1417" w:right="1417" w:bottom="1417" w:left="1417" w:header="708" w:footer="708" w:gutter="0"/>
          <w:cols w:space="708"/>
          <w:docGrid w:linePitch="360"/>
        </w:sectPr>
      </w:pPr>
    </w:p>
    <w:p w14:paraId="67BF64CC" w14:textId="2684CC33" w:rsidR="000A238C" w:rsidRPr="00705C93" w:rsidRDefault="00E054B6" w:rsidP="000A238C">
      <w:pPr>
        <w:tabs>
          <w:tab w:val="left" w:pos="5790"/>
        </w:tabs>
        <w:jc w:val="center"/>
        <w:rPr>
          <w:rFonts w:ascii="Times New Roman" w:hAnsi="Times New Roman" w:cs="Times New Roman"/>
          <w:b/>
        </w:rPr>
      </w:pPr>
      <w:r w:rsidRPr="00705C93">
        <w:rPr>
          <w:rFonts w:ascii="Times New Roman" w:hAnsi="Times New Roman" w:cs="Times New Roman"/>
          <w:b/>
        </w:rPr>
        <w:t xml:space="preserve">Table </w:t>
      </w:r>
      <w:r w:rsidR="00BB0DB5" w:rsidRPr="00E750D0">
        <w:rPr>
          <w:rFonts w:ascii="Times New Roman" w:hAnsi="Times New Roman" w:cs="Times New Roman"/>
          <w:b/>
          <w:highlight w:val="yellow"/>
        </w:rPr>
        <w:t>4</w:t>
      </w:r>
      <w:r w:rsidR="000A238C" w:rsidRPr="00705C93">
        <w:rPr>
          <w:rFonts w:ascii="Times New Roman" w:hAnsi="Times New Roman" w:cs="Times New Roman"/>
          <w:b/>
        </w:rPr>
        <w:t xml:space="preserve">: Clinical characteristics of isolated LQT3 patients who experienced cardiac events (n=25) </w:t>
      </w:r>
    </w:p>
    <w:p w14:paraId="348AD8AD" w14:textId="77777777" w:rsidR="000A238C" w:rsidRPr="00705C93" w:rsidRDefault="000A238C" w:rsidP="000A238C">
      <w:pPr>
        <w:tabs>
          <w:tab w:val="left" w:pos="5790"/>
        </w:tabs>
        <w:rPr>
          <w:rFonts w:ascii="Times New Roman" w:hAnsi="Times New Roman" w:cs="Times New Roman"/>
          <w:sz w:val="22"/>
          <w:szCs w:val="22"/>
        </w:rPr>
      </w:pPr>
    </w:p>
    <w:tbl>
      <w:tblPr>
        <w:tblStyle w:val="Ombrageclair"/>
        <w:tblW w:w="14202" w:type="dxa"/>
        <w:tblLayout w:type="fixed"/>
        <w:tblLook w:val="06A0" w:firstRow="1" w:lastRow="0" w:firstColumn="1" w:lastColumn="0" w:noHBand="1" w:noVBand="1"/>
      </w:tblPr>
      <w:tblGrid>
        <w:gridCol w:w="1084"/>
        <w:gridCol w:w="2285"/>
        <w:gridCol w:w="1559"/>
        <w:gridCol w:w="1165"/>
        <w:gridCol w:w="1115"/>
        <w:gridCol w:w="1115"/>
        <w:gridCol w:w="2225"/>
        <w:gridCol w:w="976"/>
        <w:gridCol w:w="838"/>
        <w:gridCol w:w="976"/>
        <w:gridCol w:w="864"/>
      </w:tblGrid>
      <w:tr w:rsidR="00075757" w:rsidRPr="00705C93" w14:paraId="78750BAF" w14:textId="77777777" w:rsidTr="000757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4DA73445" w14:textId="77777777" w:rsidR="00900C35" w:rsidRPr="00705C93" w:rsidRDefault="00900C35" w:rsidP="000362FF">
            <w:pPr>
              <w:rPr>
                <w:rFonts w:asciiTheme="majorHAnsi" w:hAnsiTheme="majorHAnsi" w:cs="Times New Roman"/>
                <w:color w:val="auto"/>
                <w:sz w:val="20"/>
                <w:szCs w:val="20"/>
                <w:lang w:val="en-US"/>
              </w:rPr>
            </w:pPr>
          </w:p>
        </w:tc>
        <w:tc>
          <w:tcPr>
            <w:tcW w:w="2285" w:type="dxa"/>
          </w:tcPr>
          <w:p w14:paraId="3B08467C" w14:textId="7C4E460C" w:rsidR="00900C35" w:rsidRPr="00E750D0" w:rsidRDefault="00900C35" w:rsidP="000362FF">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Times New Roman"/>
                <w:i/>
                <w:sz w:val="20"/>
                <w:szCs w:val="20"/>
                <w:highlight w:val="yellow"/>
              </w:rPr>
              <w:t>SCN5A</w:t>
            </w:r>
            <w:r w:rsidRPr="00E750D0">
              <w:rPr>
                <w:rFonts w:asciiTheme="majorHAnsi" w:hAnsiTheme="majorHAnsi" w:cs="Times New Roman"/>
                <w:sz w:val="20"/>
                <w:szCs w:val="20"/>
                <w:highlight w:val="yellow"/>
              </w:rPr>
              <w:t xml:space="preserve"> mutation</w:t>
            </w:r>
            <w:r w:rsidR="00DD1C07" w:rsidRPr="00E750D0">
              <w:rPr>
                <w:rFonts w:asciiTheme="majorHAnsi" w:hAnsiTheme="majorHAnsi" w:cs="Times New Roman"/>
                <w:sz w:val="20"/>
                <w:szCs w:val="20"/>
                <w:highlight w:val="yellow"/>
              </w:rPr>
              <w:t xml:space="preserve"> (c.)</w:t>
            </w:r>
          </w:p>
        </w:tc>
        <w:tc>
          <w:tcPr>
            <w:tcW w:w="1559" w:type="dxa"/>
          </w:tcPr>
          <w:p w14:paraId="228D2996" w14:textId="39959880" w:rsidR="00900C35" w:rsidRPr="00705C93" w:rsidRDefault="00900C35"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Age at first MCE</w:t>
            </w:r>
          </w:p>
          <w:p w14:paraId="1C813643" w14:textId="77777777" w:rsidR="00900C35" w:rsidRPr="00705C93" w:rsidRDefault="00900C35"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(years)</w:t>
            </w:r>
          </w:p>
        </w:tc>
        <w:tc>
          <w:tcPr>
            <w:tcW w:w="1165" w:type="dxa"/>
          </w:tcPr>
          <w:p w14:paraId="240B68DB" w14:textId="77777777" w:rsidR="00900C35" w:rsidRPr="00705C93" w:rsidRDefault="00900C35"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Type of first MCE</w:t>
            </w:r>
          </w:p>
        </w:tc>
        <w:tc>
          <w:tcPr>
            <w:tcW w:w="1115" w:type="dxa"/>
          </w:tcPr>
          <w:p w14:paraId="64C25C18" w14:textId="77777777" w:rsidR="00900C35" w:rsidRPr="00705C93" w:rsidRDefault="00900C35"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Age at first recurrence</w:t>
            </w:r>
          </w:p>
        </w:tc>
        <w:tc>
          <w:tcPr>
            <w:tcW w:w="1115" w:type="dxa"/>
          </w:tcPr>
          <w:p w14:paraId="0F53E9F3" w14:textId="77777777" w:rsidR="00900C35" w:rsidRPr="00705C93" w:rsidRDefault="00900C35"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Type of first recurrence</w:t>
            </w:r>
          </w:p>
        </w:tc>
        <w:tc>
          <w:tcPr>
            <w:tcW w:w="2225" w:type="dxa"/>
          </w:tcPr>
          <w:p w14:paraId="2142D1F7" w14:textId="77777777" w:rsidR="00900C35" w:rsidRPr="00705C93" w:rsidRDefault="00900C35"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Drugs at the time of first recurrence</w:t>
            </w:r>
          </w:p>
        </w:tc>
        <w:tc>
          <w:tcPr>
            <w:tcW w:w="976" w:type="dxa"/>
          </w:tcPr>
          <w:p w14:paraId="1B7DBD89" w14:textId="107BE1BC" w:rsidR="00900C35" w:rsidRPr="00705C93" w:rsidRDefault="00900C35"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Other treatment</w:t>
            </w:r>
          </w:p>
        </w:tc>
        <w:tc>
          <w:tcPr>
            <w:tcW w:w="838" w:type="dxa"/>
          </w:tcPr>
          <w:p w14:paraId="41DCEB37" w14:textId="4F9A7534" w:rsidR="00900C35" w:rsidRPr="00705C93" w:rsidRDefault="00900C35" w:rsidP="00900C3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Length of </w:t>
            </w:r>
            <w:r w:rsidRPr="00E750D0">
              <w:rPr>
                <w:rFonts w:asciiTheme="majorHAnsi" w:hAnsiTheme="majorHAnsi" w:cs="Times New Roman"/>
                <w:sz w:val="20"/>
                <w:szCs w:val="20"/>
                <w:highlight w:val="yellow"/>
              </w:rPr>
              <w:t>FU</w:t>
            </w:r>
            <w:r w:rsidRPr="00705C93">
              <w:rPr>
                <w:rFonts w:asciiTheme="majorHAnsi" w:hAnsiTheme="majorHAnsi" w:cs="Times New Roman"/>
                <w:color w:val="auto"/>
                <w:sz w:val="20"/>
                <w:szCs w:val="20"/>
              </w:rPr>
              <w:t xml:space="preserve"> (years)</w:t>
            </w:r>
          </w:p>
        </w:tc>
        <w:tc>
          <w:tcPr>
            <w:tcW w:w="976" w:type="dxa"/>
          </w:tcPr>
          <w:p w14:paraId="53386A88" w14:textId="77777777" w:rsidR="00900C35" w:rsidRPr="00705C93" w:rsidRDefault="00900C35"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Total number of MCEs</w:t>
            </w:r>
          </w:p>
        </w:tc>
        <w:tc>
          <w:tcPr>
            <w:tcW w:w="864" w:type="dxa"/>
          </w:tcPr>
          <w:p w14:paraId="365BBD2C" w14:textId="738F19F7" w:rsidR="00900C35" w:rsidRPr="00705C93" w:rsidRDefault="00900C35" w:rsidP="00900C3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Alive at last </w:t>
            </w:r>
            <w:r w:rsidRPr="00E750D0">
              <w:rPr>
                <w:rFonts w:asciiTheme="majorHAnsi" w:hAnsiTheme="majorHAnsi" w:cs="Times New Roman"/>
                <w:sz w:val="20"/>
                <w:szCs w:val="20"/>
                <w:highlight w:val="yellow"/>
              </w:rPr>
              <w:t>FU</w:t>
            </w:r>
          </w:p>
        </w:tc>
      </w:tr>
      <w:tr w:rsidR="00075757" w:rsidRPr="00705C93" w14:paraId="4FB8DC9B"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3D4E3C73" w14:textId="77777777" w:rsidR="00900C35" w:rsidRPr="00705C93" w:rsidRDefault="00900C35"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Patient 1</w:t>
            </w:r>
          </w:p>
        </w:tc>
        <w:tc>
          <w:tcPr>
            <w:tcW w:w="2285" w:type="dxa"/>
          </w:tcPr>
          <w:p w14:paraId="4D463737" w14:textId="5AAB1298" w:rsidR="00900C35" w:rsidRPr="00E750D0" w:rsidRDefault="00075757" w:rsidP="000362FF">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c4519_4527del</w:t>
            </w:r>
          </w:p>
        </w:tc>
        <w:tc>
          <w:tcPr>
            <w:tcW w:w="1559" w:type="dxa"/>
          </w:tcPr>
          <w:p w14:paraId="7D71D5A0" w14:textId="4784D0AC"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5.3</w:t>
            </w:r>
          </w:p>
        </w:tc>
        <w:tc>
          <w:tcPr>
            <w:tcW w:w="1165" w:type="dxa"/>
          </w:tcPr>
          <w:p w14:paraId="131D50C4" w14:textId="77777777" w:rsidR="00900C35" w:rsidRPr="00705C93" w:rsidRDefault="00900C35"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Syncope</w:t>
            </w:r>
          </w:p>
        </w:tc>
        <w:tc>
          <w:tcPr>
            <w:tcW w:w="1115" w:type="dxa"/>
          </w:tcPr>
          <w:p w14:paraId="66B02992"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1115" w:type="dxa"/>
          </w:tcPr>
          <w:p w14:paraId="0F37B2FD"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2225" w:type="dxa"/>
          </w:tcPr>
          <w:p w14:paraId="66DA4B6E"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976" w:type="dxa"/>
          </w:tcPr>
          <w:p w14:paraId="5F8CABA7"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ICD</w:t>
            </w:r>
          </w:p>
        </w:tc>
        <w:tc>
          <w:tcPr>
            <w:tcW w:w="838" w:type="dxa"/>
          </w:tcPr>
          <w:p w14:paraId="32A206B4"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8.0</w:t>
            </w:r>
          </w:p>
        </w:tc>
        <w:tc>
          <w:tcPr>
            <w:tcW w:w="976" w:type="dxa"/>
          </w:tcPr>
          <w:p w14:paraId="0CE7E37D"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c>
          <w:tcPr>
            <w:tcW w:w="864" w:type="dxa"/>
          </w:tcPr>
          <w:p w14:paraId="370ED973"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Alive</w:t>
            </w:r>
          </w:p>
        </w:tc>
      </w:tr>
      <w:tr w:rsidR="00075757" w:rsidRPr="00705C93" w14:paraId="0C3A11A8"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01F3F942" w14:textId="77777777" w:rsidR="00900C35" w:rsidRPr="00705C93" w:rsidRDefault="00900C35" w:rsidP="000362FF">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Patient 2</w:t>
            </w:r>
          </w:p>
        </w:tc>
        <w:tc>
          <w:tcPr>
            <w:tcW w:w="2285" w:type="dxa"/>
          </w:tcPr>
          <w:p w14:paraId="21D8D2FC" w14:textId="54C5BCF4" w:rsidR="00900C35" w:rsidRPr="00E750D0" w:rsidRDefault="00075757" w:rsidP="000362FF">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c5329G&gt;A</w:t>
            </w:r>
          </w:p>
        </w:tc>
        <w:tc>
          <w:tcPr>
            <w:tcW w:w="1559" w:type="dxa"/>
          </w:tcPr>
          <w:p w14:paraId="07AE0F61" w14:textId="19C125EE" w:rsidR="00900C35" w:rsidRPr="00705C93" w:rsidRDefault="00900C35"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15.5</w:t>
            </w:r>
          </w:p>
        </w:tc>
        <w:tc>
          <w:tcPr>
            <w:tcW w:w="1165" w:type="dxa"/>
          </w:tcPr>
          <w:p w14:paraId="3B90AAC6"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ACA</w:t>
            </w:r>
          </w:p>
        </w:tc>
        <w:tc>
          <w:tcPr>
            <w:tcW w:w="1115" w:type="dxa"/>
          </w:tcPr>
          <w:p w14:paraId="37F430AF"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1115" w:type="dxa"/>
          </w:tcPr>
          <w:p w14:paraId="2DFC6E0F"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2225" w:type="dxa"/>
          </w:tcPr>
          <w:p w14:paraId="4817100A" w14:textId="77777777" w:rsidR="00900C35" w:rsidRPr="00705C93" w:rsidRDefault="00900C35"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976" w:type="dxa"/>
          </w:tcPr>
          <w:p w14:paraId="37CF1A43" w14:textId="77777777" w:rsidR="00900C35" w:rsidRPr="00705C93" w:rsidRDefault="00900C35"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ICD</w:t>
            </w:r>
          </w:p>
        </w:tc>
        <w:tc>
          <w:tcPr>
            <w:tcW w:w="838" w:type="dxa"/>
          </w:tcPr>
          <w:p w14:paraId="1F2F52E2" w14:textId="77777777" w:rsidR="00900C35" w:rsidRPr="00705C93" w:rsidRDefault="00900C35"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3.3</w:t>
            </w:r>
          </w:p>
        </w:tc>
        <w:tc>
          <w:tcPr>
            <w:tcW w:w="976" w:type="dxa"/>
          </w:tcPr>
          <w:p w14:paraId="758B7A12" w14:textId="77777777" w:rsidR="00900C35" w:rsidRPr="00705C93" w:rsidRDefault="00900C35"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c>
          <w:tcPr>
            <w:tcW w:w="864" w:type="dxa"/>
          </w:tcPr>
          <w:p w14:paraId="02D6F9CE" w14:textId="77777777" w:rsidR="00900C35" w:rsidRPr="00705C93" w:rsidRDefault="00900C35"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Alive</w:t>
            </w:r>
          </w:p>
        </w:tc>
      </w:tr>
      <w:tr w:rsidR="00075757" w:rsidRPr="00705C93" w14:paraId="36CC2AA9"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2AC407E4" w14:textId="77777777" w:rsidR="00900C35" w:rsidRPr="00705C93" w:rsidRDefault="00900C35"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lang w:val="en-US"/>
              </w:rPr>
              <w:t>Patient 3</w:t>
            </w:r>
          </w:p>
        </w:tc>
        <w:tc>
          <w:tcPr>
            <w:tcW w:w="2285" w:type="dxa"/>
          </w:tcPr>
          <w:p w14:paraId="51C08D68" w14:textId="7E6CB6A6" w:rsidR="00900C35" w:rsidRPr="00E750D0" w:rsidRDefault="00075757" w:rsidP="000362FF">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c5236G&gt;A</w:t>
            </w:r>
          </w:p>
        </w:tc>
        <w:tc>
          <w:tcPr>
            <w:tcW w:w="1559" w:type="dxa"/>
          </w:tcPr>
          <w:p w14:paraId="3D6F8698" w14:textId="1622D7E1"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7.8</w:t>
            </w:r>
          </w:p>
        </w:tc>
        <w:tc>
          <w:tcPr>
            <w:tcW w:w="1165" w:type="dxa"/>
          </w:tcPr>
          <w:p w14:paraId="7A8B3877"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Syncope</w:t>
            </w:r>
          </w:p>
        </w:tc>
        <w:tc>
          <w:tcPr>
            <w:tcW w:w="1115" w:type="dxa"/>
          </w:tcPr>
          <w:p w14:paraId="4A021B13"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1115" w:type="dxa"/>
          </w:tcPr>
          <w:p w14:paraId="4DD58CD5"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2225" w:type="dxa"/>
          </w:tcPr>
          <w:p w14:paraId="1488948F"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r w:rsidRPr="00705C93">
              <w:rPr>
                <w:rFonts w:asciiTheme="majorHAnsi" w:hAnsiTheme="majorHAnsi" w:cs="Times New Roman"/>
                <w:color w:val="auto"/>
                <w:sz w:val="20"/>
                <w:szCs w:val="20"/>
              </w:rPr>
              <w:t>n/a</w:t>
            </w:r>
          </w:p>
        </w:tc>
        <w:tc>
          <w:tcPr>
            <w:tcW w:w="976" w:type="dxa"/>
          </w:tcPr>
          <w:p w14:paraId="56B7E8DF"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838" w:type="dxa"/>
          </w:tcPr>
          <w:p w14:paraId="686D9252"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22.9</w:t>
            </w:r>
          </w:p>
        </w:tc>
        <w:tc>
          <w:tcPr>
            <w:tcW w:w="976" w:type="dxa"/>
          </w:tcPr>
          <w:p w14:paraId="4E932F6D"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c>
          <w:tcPr>
            <w:tcW w:w="864" w:type="dxa"/>
          </w:tcPr>
          <w:p w14:paraId="7F8F480E"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Alive</w:t>
            </w:r>
          </w:p>
        </w:tc>
      </w:tr>
      <w:tr w:rsidR="00075757" w:rsidRPr="00705C93" w14:paraId="13704F26"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518D6CAF" w14:textId="77777777" w:rsidR="00900C35" w:rsidRPr="00705C93" w:rsidRDefault="00900C35" w:rsidP="000362FF">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Patient 4</w:t>
            </w:r>
          </w:p>
        </w:tc>
        <w:tc>
          <w:tcPr>
            <w:tcW w:w="2285" w:type="dxa"/>
          </w:tcPr>
          <w:p w14:paraId="39853E90" w14:textId="00FECEC6" w:rsidR="00900C35" w:rsidRPr="00E750D0" w:rsidRDefault="00075757" w:rsidP="000362FF">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c4901T&gt;C</w:t>
            </w:r>
          </w:p>
        </w:tc>
        <w:tc>
          <w:tcPr>
            <w:tcW w:w="1559" w:type="dxa"/>
          </w:tcPr>
          <w:p w14:paraId="398F66DE" w14:textId="62FDB13C"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6.0</w:t>
            </w:r>
          </w:p>
        </w:tc>
        <w:tc>
          <w:tcPr>
            <w:tcW w:w="1165" w:type="dxa"/>
          </w:tcPr>
          <w:p w14:paraId="4D6A1EB3"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Syncope</w:t>
            </w:r>
          </w:p>
        </w:tc>
        <w:tc>
          <w:tcPr>
            <w:tcW w:w="1115" w:type="dxa"/>
          </w:tcPr>
          <w:p w14:paraId="7B28A0E0"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1115" w:type="dxa"/>
          </w:tcPr>
          <w:p w14:paraId="60B0A822"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2225" w:type="dxa"/>
          </w:tcPr>
          <w:p w14:paraId="742F1CCE"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976" w:type="dxa"/>
          </w:tcPr>
          <w:p w14:paraId="4E70FFB9"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838" w:type="dxa"/>
          </w:tcPr>
          <w:p w14:paraId="600F43D5"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6.2</w:t>
            </w:r>
          </w:p>
        </w:tc>
        <w:tc>
          <w:tcPr>
            <w:tcW w:w="976" w:type="dxa"/>
          </w:tcPr>
          <w:p w14:paraId="44AA243C"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c>
          <w:tcPr>
            <w:tcW w:w="864" w:type="dxa"/>
          </w:tcPr>
          <w:p w14:paraId="4E3CF42D"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Alive</w:t>
            </w:r>
          </w:p>
        </w:tc>
      </w:tr>
      <w:tr w:rsidR="00075757" w:rsidRPr="00705C93" w14:paraId="704EB27F"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56990E64" w14:textId="77777777" w:rsidR="00900C35" w:rsidRPr="00705C93" w:rsidRDefault="00900C35" w:rsidP="000362FF">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Patient 5</w:t>
            </w:r>
          </w:p>
        </w:tc>
        <w:tc>
          <w:tcPr>
            <w:tcW w:w="2285" w:type="dxa"/>
          </w:tcPr>
          <w:p w14:paraId="5B32C606" w14:textId="15FDA86A" w:rsidR="00900C35" w:rsidRPr="00E750D0" w:rsidRDefault="00075757" w:rsidP="000362FF">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c4458C&gt;A</w:t>
            </w:r>
          </w:p>
        </w:tc>
        <w:tc>
          <w:tcPr>
            <w:tcW w:w="1559" w:type="dxa"/>
          </w:tcPr>
          <w:p w14:paraId="48C9E4E6" w14:textId="47BDE624"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w:t>
            </w:r>
          </w:p>
        </w:tc>
        <w:tc>
          <w:tcPr>
            <w:tcW w:w="1165" w:type="dxa"/>
          </w:tcPr>
          <w:p w14:paraId="045F2BD7"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Syncope</w:t>
            </w:r>
          </w:p>
        </w:tc>
        <w:tc>
          <w:tcPr>
            <w:tcW w:w="1115" w:type="dxa"/>
          </w:tcPr>
          <w:p w14:paraId="52219A3E" w14:textId="2205F2CB"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7.4</w:t>
            </w:r>
          </w:p>
        </w:tc>
        <w:tc>
          <w:tcPr>
            <w:tcW w:w="1115" w:type="dxa"/>
          </w:tcPr>
          <w:p w14:paraId="6E270CC5"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VF</w:t>
            </w:r>
          </w:p>
        </w:tc>
        <w:tc>
          <w:tcPr>
            <w:tcW w:w="2225" w:type="dxa"/>
          </w:tcPr>
          <w:p w14:paraId="6B21D002"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mexiletine</w:t>
            </w:r>
          </w:p>
        </w:tc>
        <w:tc>
          <w:tcPr>
            <w:tcW w:w="976" w:type="dxa"/>
          </w:tcPr>
          <w:p w14:paraId="0B35D30B"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ICD, LCSD</w:t>
            </w:r>
          </w:p>
        </w:tc>
        <w:tc>
          <w:tcPr>
            <w:tcW w:w="838" w:type="dxa"/>
          </w:tcPr>
          <w:p w14:paraId="2AEDF948"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9.0</w:t>
            </w:r>
          </w:p>
        </w:tc>
        <w:tc>
          <w:tcPr>
            <w:tcW w:w="976" w:type="dxa"/>
          </w:tcPr>
          <w:p w14:paraId="0681000C"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w:t>
            </w:r>
          </w:p>
        </w:tc>
        <w:tc>
          <w:tcPr>
            <w:tcW w:w="864" w:type="dxa"/>
          </w:tcPr>
          <w:p w14:paraId="1DEB8B60"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Alive</w:t>
            </w:r>
          </w:p>
        </w:tc>
      </w:tr>
      <w:tr w:rsidR="00075757" w:rsidRPr="00705C93" w14:paraId="2254EB9F"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16229D10" w14:textId="77777777" w:rsidR="00900C35" w:rsidRPr="00705C93" w:rsidRDefault="00900C35"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lang w:val="en-US"/>
              </w:rPr>
              <w:t>Patient 6</w:t>
            </w:r>
          </w:p>
        </w:tc>
        <w:tc>
          <w:tcPr>
            <w:tcW w:w="2285" w:type="dxa"/>
          </w:tcPr>
          <w:p w14:paraId="4B07E272" w14:textId="76387CE5" w:rsidR="00900C35" w:rsidRPr="00E750D0" w:rsidRDefault="00075757"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c5350G&gt;A</w:t>
            </w:r>
          </w:p>
        </w:tc>
        <w:tc>
          <w:tcPr>
            <w:tcW w:w="1559" w:type="dxa"/>
          </w:tcPr>
          <w:p w14:paraId="48F02A15" w14:textId="45E3B0F1"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10.9</w:t>
            </w:r>
          </w:p>
        </w:tc>
        <w:tc>
          <w:tcPr>
            <w:tcW w:w="1165" w:type="dxa"/>
          </w:tcPr>
          <w:p w14:paraId="408B351B"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Syncope</w:t>
            </w:r>
          </w:p>
        </w:tc>
        <w:tc>
          <w:tcPr>
            <w:tcW w:w="1115" w:type="dxa"/>
          </w:tcPr>
          <w:p w14:paraId="37811F9B"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1115" w:type="dxa"/>
          </w:tcPr>
          <w:p w14:paraId="6FA64C21"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2225" w:type="dxa"/>
          </w:tcPr>
          <w:p w14:paraId="59C3917C"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976" w:type="dxa"/>
          </w:tcPr>
          <w:p w14:paraId="3EB139DC"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838" w:type="dxa"/>
          </w:tcPr>
          <w:p w14:paraId="30057168"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w:t>
            </w:r>
          </w:p>
        </w:tc>
        <w:tc>
          <w:tcPr>
            <w:tcW w:w="976" w:type="dxa"/>
          </w:tcPr>
          <w:p w14:paraId="5BDC7D5E"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c>
          <w:tcPr>
            <w:tcW w:w="864" w:type="dxa"/>
          </w:tcPr>
          <w:p w14:paraId="34C27024"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Alive</w:t>
            </w:r>
          </w:p>
        </w:tc>
      </w:tr>
      <w:tr w:rsidR="00075757" w:rsidRPr="00705C93" w14:paraId="3FDF226E"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2EE004BC" w14:textId="77777777" w:rsidR="00900C35" w:rsidRPr="00705C93" w:rsidRDefault="00900C35"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lang w:val="en-US"/>
              </w:rPr>
              <w:t>Patient 7</w:t>
            </w:r>
          </w:p>
        </w:tc>
        <w:tc>
          <w:tcPr>
            <w:tcW w:w="2285" w:type="dxa"/>
          </w:tcPr>
          <w:p w14:paraId="3E52C19B" w14:textId="2E388C9E" w:rsidR="00900C35" w:rsidRPr="00E750D0" w:rsidRDefault="00075757" w:rsidP="000362FF">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c5287G&gt;A</w:t>
            </w:r>
          </w:p>
        </w:tc>
        <w:tc>
          <w:tcPr>
            <w:tcW w:w="1559" w:type="dxa"/>
          </w:tcPr>
          <w:p w14:paraId="63226F32" w14:textId="0887018A"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0.1</w:t>
            </w:r>
          </w:p>
        </w:tc>
        <w:tc>
          <w:tcPr>
            <w:tcW w:w="1165" w:type="dxa"/>
          </w:tcPr>
          <w:p w14:paraId="3B10B545"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ACA</w:t>
            </w:r>
          </w:p>
        </w:tc>
        <w:tc>
          <w:tcPr>
            <w:tcW w:w="1115" w:type="dxa"/>
          </w:tcPr>
          <w:p w14:paraId="0B06E552" w14:textId="1D130335"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1.2</w:t>
            </w:r>
          </w:p>
        </w:tc>
        <w:tc>
          <w:tcPr>
            <w:tcW w:w="1115" w:type="dxa"/>
          </w:tcPr>
          <w:p w14:paraId="229838AF"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TdP</w:t>
            </w:r>
          </w:p>
        </w:tc>
        <w:tc>
          <w:tcPr>
            <w:tcW w:w="2225" w:type="dxa"/>
          </w:tcPr>
          <w:p w14:paraId="44C34666"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propranolol (2 mg/kg/d)</w:t>
            </w:r>
          </w:p>
        </w:tc>
        <w:tc>
          <w:tcPr>
            <w:tcW w:w="976" w:type="dxa"/>
          </w:tcPr>
          <w:p w14:paraId="12709312"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838" w:type="dxa"/>
          </w:tcPr>
          <w:p w14:paraId="03C6CF1E"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12.5</w:t>
            </w:r>
          </w:p>
        </w:tc>
        <w:tc>
          <w:tcPr>
            <w:tcW w:w="976" w:type="dxa"/>
          </w:tcPr>
          <w:p w14:paraId="7D046080"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w:t>
            </w:r>
          </w:p>
        </w:tc>
        <w:tc>
          <w:tcPr>
            <w:tcW w:w="864" w:type="dxa"/>
          </w:tcPr>
          <w:p w14:paraId="2BF70DF4"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Dead</w:t>
            </w:r>
          </w:p>
        </w:tc>
      </w:tr>
      <w:tr w:rsidR="00075757" w:rsidRPr="00705C93" w14:paraId="0D36A8B1"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6E38B92A" w14:textId="77777777" w:rsidR="00900C35" w:rsidRPr="00705C93" w:rsidRDefault="00900C35"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lang w:val="en-US"/>
              </w:rPr>
              <w:t>Patient 8</w:t>
            </w:r>
          </w:p>
        </w:tc>
        <w:tc>
          <w:tcPr>
            <w:tcW w:w="2285" w:type="dxa"/>
          </w:tcPr>
          <w:p w14:paraId="58E9ECFC" w14:textId="47EAD1CA" w:rsidR="00900C35" w:rsidRPr="00E750D0" w:rsidRDefault="00075757" w:rsidP="000362FF">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c1231G&gt;A</w:t>
            </w:r>
          </w:p>
        </w:tc>
        <w:tc>
          <w:tcPr>
            <w:tcW w:w="1559" w:type="dxa"/>
          </w:tcPr>
          <w:p w14:paraId="11246CFB" w14:textId="07DA332D"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11.8</w:t>
            </w:r>
          </w:p>
        </w:tc>
        <w:tc>
          <w:tcPr>
            <w:tcW w:w="1165" w:type="dxa"/>
          </w:tcPr>
          <w:p w14:paraId="3D75A23D"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Syncope</w:t>
            </w:r>
          </w:p>
        </w:tc>
        <w:tc>
          <w:tcPr>
            <w:tcW w:w="1115" w:type="dxa"/>
          </w:tcPr>
          <w:p w14:paraId="64DDDBD2" w14:textId="1222CF09"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21.8</w:t>
            </w:r>
          </w:p>
        </w:tc>
        <w:tc>
          <w:tcPr>
            <w:tcW w:w="1115" w:type="dxa"/>
          </w:tcPr>
          <w:p w14:paraId="2E46E314"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TdP</w:t>
            </w:r>
          </w:p>
        </w:tc>
        <w:tc>
          <w:tcPr>
            <w:tcW w:w="2225" w:type="dxa"/>
          </w:tcPr>
          <w:p w14:paraId="70823D4C"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nadolol (1 mg/kg/d)</w:t>
            </w:r>
          </w:p>
        </w:tc>
        <w:tc>
          <w:tcPr>
            <w:tcW w:w="976" w:type="dxa"/>
          </w:tcPr>
          <w:p w14:paraId="4F766DF1"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838" w:type="dxa"/>
          </w:tcPr>
          <w:p w14:paraId="0D648E98"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25.7</w:t>
            </w:r>
          </w:p>
        </w:tc>
        <w:tc>
          <w:tcPr>
            <w:tcW w:w="976" w:type="dxa"/>
          </w:tcPr>
          <w:p w14:paraId="65BF211A"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c>
          <w:tcPr>
            <w:tcW w:w="864" w:type="dxa"/>
          </w:tcPr>
          <w:p w14:paraId="7065D203"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Alive</w:t>
            </w:r>
          </w:p>
        </w:tc>
      </w:tr>
      <w:tr w:rsidR="00075757" w:rsidRPr="00705C93" w14:paraId="4ABEF5F1"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04F23B7D" w14:textId="77777777" w:rsidR="00900C35" w:rsidRPr="00705C93" w:rsidRDefault="00900C35"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Patient 9</w:t>
            </w:r>
          </w:p>
        </w:tc>
        <w:tc>
          <w:tcPr>
            <w:tcW w:w="2285" w:type="dxa"/>
          </w:tcPr>
          <w:p w14:paraId="173456D2" w14:textId="365F92C8" w:rsidR="00900C35" w:rsidRPr="00E750D0" w:rsidRDefault="00075757" w:rsidP="000362FF">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c1231G&gt;A</w:t>
            </w:r>
          </w:p>
        </w:tc>
        <w:tc>
          <w:tcPr>
            <w:tcW w:w="1559" w:type="dxa"/>
          </w:tcPr>
          <w:p w14:paraId="5BE0CBD4" w14:textId="21355CC3"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7.1</w:t>
            </w:r>
          </w:p>
        </w:tc>
        <w:tc>
          <w:tcPr>
            <w:tcW w:w="1165" w:type="dxa"/>
          </w:tcPr>
          <w:p w14:paraId="59F85E4E" w14:textId="77777777" w:rsidR="00900C35" w:rsidRPr="00705C93" w:rsidRDefault="00900C35"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Syncope</w:t>
            </w:r>
          </w:p>
        </w:tc>
        <w:tc>
          <w:tcPr>
            <w:tcW w:w="1115" w:type="dxa"/>
          </w:tcPr>
          <w:p w14:paraId="2846AB75"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1115" w:type="dxa"/>
          </w:tcPr>
          <w:p w14:paraId="3A2C682B"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2225" w:type="dxa"/>
          </w:tcPr>
          <w:p w14:paraId="54A50A18"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976" w:type="dxa"/>
          </w:tcPr>
          <w:p w14:paraId="5A8117B4"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ICD</w:t>
            </w:r>
          </w:p>
        </w:tc>
        <w:tc>
          <w:tcPr>
            <w:tcW w:w="838" w:type="dxa"/>
          </w:tcPr>
          <w:p w14:paraId="25773E31"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6.1</w:t>
            </w:r>
          </w:p>
        </w:tc>
        <w:tc>
          <w:tcPr>
            <w:tcW w:w="976" w:type="dxa"/>
          </w:tcPr>
          <w:p w14:paraId="6A99A38F"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c>
          <w:tcPr>
            <w:tcW w:w="864" w:type="dxa"/>
          </w:tcPr>
          <w:p w14:paraId="232482E9"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Alive</w:t>
            </w:r>
          </w:p>
        </w:tc>
      </w:tr>
      <w:tr w:rsidR="00075757" w:rsidRPr="00705C93" w14:paraId="099E591C"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1AEDFB77" w14:textId="77777777" w:rsidR="00900C35" w:rsidRPr="00705C93" w:rsidRDefault="00900C35" w:rsidP="000362FF">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Patient 10</w:t>
            </w:r>
          </w:p>
        </w:tc>
        <w:tc>
          <w:tcPr>
            <w:tcW w:w="2285" w:type="dxa"/>
          </w:tcPr>
          <w:p w14:paraId="0F106BA9" w14:textId="491F0E27" w:rsidR="00900C35" w:rsidRPr="00E750D0" w:rsidRDefault="00075757" w:rsidP="000362FF">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c5296A&gt;C</w:t>
            </w:r>
          </w:p>
        </w:tc>
        <w:tc>
          <w:tcPr>
            <w:tcW w:w="1559" w:type="dxa"/>
          </w:tcPr>
          <w:p w14:paraId="36D4C0B3" w14:textId="4DF36FAF" w:rsidR="00900C35" w:rsidRPr="00705C93" w:rsidRDefault="00900C35"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2.5</w:t>
            </w:r>
          </w:p>
        </w:tc>
        <w:tc>
          <w:tcPr>
            <w:tcW w:w="1165" w:type="dxa"/>
          </w:tcPr>
          <w:p w14:paraId="1AF15CE9"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ACA</w:t>
            </w:r>
          </w:p>
        </w:tc>
        <w:tc>
          <w:tcPr>
            <w:tcW w:w="1115" w:type="dxa"/>
          </w:tcPr>
          <w:p w14:paraId="38860DDE" w14:textId="481893BE"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3.3</w:t>
            </w:r>
          </w:p>
        </w:tc>
        <w:tc>
          <w:tcPr>
            <w:tcW w:w="1115" w:type="dxa"/>
          </w:tcPr>
          <w:p w14:paraId="09CED279"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VF</w:t>
            </w:r>
          </w:p>
        </w:tc>
        <w:tc>
          <w:tcPr>
            <w:tcW w:w="2225" w:type="dxa"/>
          </w:tcPr>
          <w:p w14:paraId="5E6D10BF" w14:textId="77777777" w:rsidR="00900C35" w:rsidRPr="00705C93" w:rsidRDefault="00900C35"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mexiletine + propranolol (2 mg/kg/d)</w:t>
            </w:r>
          </w:p>
        </w:tc>
        <w:tc>
          <w:tcPr>
            <w:tcW w:w="976" w:type="dxa"/>
          </w:tcPr>
          <w:p w14:paraId="19285059" w14:textId="77777777" w:rsidR="00900C35" w:rsidRPr="00705C93" w:rsidRDefault="00900C35"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ICD</w:t>
            </w:r>
          </w:p>
        </w:tc>
        <w:tc>
          <w:tcPr>
            <w:tcW w:w="838" w:type="dxa"/>
          </w:tcPr>
          <w:p w14:paraId="3A9F1B75" w14:textId="77777777" w:rsidR="00900C35" w:rsidRPr="00705C93" w:rsidRDefault="00900C35"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1.9</w:t>
            </w:r>
          </w:p>
        </w:tc>
        <w:tc>
          <w:tcPr>
            <w:tcW w:w="976" w:type="dxa"/>
          </w:tcPr>
          <w:p w14:paraId="04ED2908" w14:textId="77777777" w:rsidR="00900C35" w:rsidRPr="00705C93" w:rsidRDefault="00900C35"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w:t>
            </w:r>
          </w:p>
        </w:tc>
        <w:tc>
          <w:tcPr>
            <w:tcW w:w="864" w:type="dxa"/>
          </w:tcPr>
          <w:p w14:paraId="194BBD00" w14:textId="77777777" w:rsidR="00900C35" w:rsidRPr="00705C93" w:rsidRDefault="00900C35"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Alive</w:t>
            </w:r>
          </w:p>
        </w:tc>
      </w:tr>
      <w:tr w:rsidR="00075757" w:rsidRPr="00705C93" w14:paraId="545513B5"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1ACD2BD0" w14:textId="77777777" w:rsidR="00900C35" w:rsidRPr="00705C93" w:rsidRDefault="00900C35"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lang w:val="en-US"/>
              </w:rPr>
              <w:t>Patient 11</w:t>
            </w:r>
          </w:p>
        </w:tc>
        <w:tc>
          <w:tcPr>
            <w:tcW w:w="2285" w:type="dxa"/>
          </w:tcPr>
          <w:p w14:paraId="67A82C72" w14:textId="092B669C" w:rsidR="00900C35" w:rsidRPr="00E750D0" w:rsidRDefault="00075757" w:rsidP="000362FF">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c5287G&gt;A</w:t>
            </w:r>
          </w:p>
        </w:tc>
        <w:tc>
          <w:tcPr>
            <w:tcW w:w="1559" w:type="dxa"/>
          </w:tcPr>
          <w:p w14:paraId="4C169D95" w14:textId="03FEF921"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0.7</w:t>
            </w:r>
          </w:p>
        </w:tc>
        <w:tc>
          <w:tcPr>
            <w:tcW w:w="1165" w:type="dxa"/>
          </w:tcPr>
          <w:p w14:paraId="1AA840DC" w14:textId="62D92230"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SCD</w:t>
            </w:r>
          </w:p>
        </w:tc>
        <w:tc>
          <w:tcPr>
            <w:tcW w:w="1115" w:type="dxa"/>
          </w:tcPr>
          <w:p w14:paraId="43CD08B2"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1115" w:type="dxa"/>
          </w:tcPr>
          <w:p w14:paraId="2BD36729"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2225" w:type="dxa"/>
          </w:tcPr>
          <w:p w14:paraId="68296935"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r w:rsidRPr="00705C93">
              <w:rPr>
                <w:rFonts w:asciiTheme="majorHAnsi" w:hAnsiTheme="majorHAnsi" w:cs="Times New Roman"/>
                <w:color w:val="auto"/>
                <w:sz w:val="20"/>
                <w:szCs w:val="20"/>
              </w:rPr>
              <w:t>n/a</w:t>
            </w:r>
          </w:p>
        </w:tc>
        <w:tc>
          <w:tcPr>
            <w:tcW w:w="976" w:type="dxa"/>
          </w:tcPr>
          <w:p w14:paraId="17B603E0"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838" w:type="dxa"/>
          </w:tcPr>
          <w:p w14:paraId="3CBF7840"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0.0</w:t>
            </w:r>
          </w:p>
        </w:tc>
        <w:tc>
          <w:tcPr>
            <w:tcW w:w="976" w:type="dxa"/>
          </w:tcPr>
          <w:p w14:paraId="1874FADB"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c>
          <w:tcPr>
            <w:tcW w:w="864" w:type="dxa"/>
          </w:tcPr>
          <w:p w14:paraId="5AC86199"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Dead</w:t>
            </w:r>
          </w:p>
        </w:tc>
      </w:tr>
      <w:tr w:rsidR="00075757" w:rsidRPr="00705C93" w14:paraId="5466AF41"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5EE1DA86" w14:textId="77777777" w:rsidR="00900C35" w:rsidRPr="00705C93" w:rsidRDefault="00900C35" w:rsidP="000362FF">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Patient 12</w:t>
            </w:r>
          </w:p>
        </w:tc>
        <w:tc>
          <w:tcPr>
            <w:tcW w:w="2285" w:type="dxa"/>
          </w:tcPr>
          <w:p w14:paraId="48277511" w14:textId="384F2972" w:rsidR="00900C35" w:rsidRPr="00E750D0" w:rsidRDefault="00075757" w:rsidP="000362FF">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c1231G&gt;A</w:t>
            </w:r>
          </w:p>
        </w:tc>
        <w:tc>
          <w:tcPr>
            <w:tcW w:w="1559" w:type="dxa"/>
          </w:tcPr>
          <w:p w14:paraId="1989235E" w14:textId="39BDF9DD"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5.3</w:t>
            </w:r>
          </w:p>
        </w:tc>
        <w:tc>
          <w:tcPr>
            <w:tcW w:w="1165" w:type="dxa"/>
          </w:tcPr>
          <w:p w14:paraId="3D1E9B13"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ACA</w:t>
            </w:r>
          </w:p>
        </w:tc>
        <w:tc>
          <w:tcPr>
            <w:tcW w:w="1115" w:type="dxa"/>
          </w:tcPr>
          <w:p w14:paraId="5A2FFE25"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1115" w:type="dxa"/>
          </w:tcPr>
          <w:p w14:paraId="7E35ADE6"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2225" w:type="dxa"/>
          </w:tcPr>
          <w:p w14:paraId="6C5D564D"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976" w:type="dxa"/>
          </w:tcPr>
          <w:p w14:paraId="53C4AAA7"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ICD</w:t>
            </w:r>
          </w:p>
        </w:tc>
        <w:tc>
          <w:tcPr>
            <w:tcW w:w="838" w:type="dxa"/>
          </w:tcPr>
          <w:p w14:paraId="3AD3AB0D"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3.6</w:t>
            </w:r>
          </w:p>
        </w:tc>
        <w:tc>
          <w:tcPr>
            <w:tcW w:w="976" w:type="dxa"/>
          </w:tcPr>
          <w:p w14:paraId="6555D827"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c>
          <w:tcPr>
            <w:tcW w:w="864" w:type="dxa"/>
          </w:tcPr>
          <w:p w14:paraId="2952467B"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Alive</w:t>
            </w:r>
          </w:p>
        </w:tc>
      </w:tr>
      <w:tr w:rsidR="00075757" w:rsidRPr="00705C93" w14:paraId="077B1657"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025E30E6" w14:textId="77777777" w:rsidR="00900C35" w:rsidRPr="00705C93" w:rsidRDefault="00900C35" w:rsidP="000362FF">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Patient 13</w:t>
            </w:r>
          </w:p>
        </w:tc>
        <w:tc>
          <w:tcPr>
            <w:tcW w:w="2285" w:type="dxa"/>
          </w:tcPr>
          <w:p w14:paraId="4C61B369" w14:textId="638871FC" w:rsidR="00900C35" w:rsidRPr="00E750D0" w:rsidRDefault="00075757" w:rsidP="000362FF">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c2065C&gt;T</w:t>
            </w:r>
          </w:p>
        </w:tc>
        <w:tc>
          <w:tcPr>
            <w:tcW w:w="1559" w:type="dxa"/>
          </w:tcPr>
          <w:p w14:paraId="7286AAB0" w14:textId="2CC2E89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10.1</w:t>
            </w:r>
          </w:p>
        </w:tc>
        <w:tc>
          <w:tcPr>
            <w:tcW w:w="1165" w:type="dxa"/>
          </w:tcPr>
          <w:p w14:paraId="334F188D"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ACA</w:t>
            </w:r>
          </w:p>
        </w:tc>
        <w:tc>
          <w:tcPr>
            <w:tcW w:w="1115" w:type="dxa"/>
          </w:tcPr>
          <w:p w14:paraId="7C6DB84E"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1115" w:type="dxa"/>
          </w:tcPr>
          <w:p w14:paraId="1844756F"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2225" w:type="dxa"/>
          </w:tcPr>
          <w:p w14:paraId="1559E8C9"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r w:rsidRPr="00705C93">
              <w:rPr>
                <w:rFonts w:asciiTheme="majorHAnsi" w:hAnsiTheme="majorHAnsi" w:cs="Times New Roman"/>
                <w:color w:val="auto"/>
                <w:sz w:val="20"/>
                <w:szCs w:val="20"/>
              </w:rPr>
              <w:t>n/a</w:t>
            </w:r>
          </w:p>
        </w:tc>
        <w:tc>
          <w:tcPr>
            <w:tcW w:w="976" w:type="dxa"/>
          </w:tcPr>
          <w:p w14:paraId="3544291B"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838" w:type="dxa"/>
          </w:tcPr>
          <w:p w14:paraId="12E9D298"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14.9</w:t>
            </w:r>
          </w:p>
        </w:tc>
        <w:tc>
          <w:tcPr>
            <w:tcW w:w="976" w:type="dxa"/>
          </w:tcPr>
          <w:p w14:paraId="2F40C645"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c>
          <w:tcPr>
            <w:tcW w:w="864" w:type="dxa"/>
          </w:tcPr>
          <w:p w14:paraId="63030F9E"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Alive</w:t>
            </w:r>
          </w:p>
        </w:tc>
      </w:tr>
      <w:tr w:rsidR="00075757" w:rsidRPr="00705C93" w14:paraId="266254FA"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1814B756" w14:textId="77777777" w:rsidR="00900C35" w:rsidRPr="00705C93" w:rsidRDefault="00900C35"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lang w:val="en-US"/>
              </w:rPr>
              <w:t>Patient 14</w:t>
            </w:r>
          </w:p>
        </w:tc>
        <w:tc>
          <w:tcPr>
            <w:tcW w:w="2285" w:type="dxa"/>
          </w:tcPr>
          <w:p w14:paraId="580572EF" w14:textId="3C4EA03C" w:rsidR="00900C35" w:rsidRPr="00E750D0" w:rsidRDefault="00075757" w:rsidP="000362FF">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c3556G&gt;A</w:t>
            </w:r>
          </w:p>
        </w:tc>
        <w:tc>
          <w:tcPr>
            <w:tcW w:w="1559" w:type="dxa"/>
          </w:tcPr>
          <w:p w14:paraId="6DCA2CC4" w14:textId="5B2C92B8"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15.2</w:t>
            </w:r>
          </w:p>
        </w:tc>
        <w:tc>
          <w:tcPr>
            <w:tcW w:w="1165" w:type="dxa"/>
          </w:tcPr>
          <w:p w14:paraId="002442D5"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Syncope</w:t>
            </w:r>
          </w:p>
        </w:tc>
        <w:tc>
          <w:tcPr>
            <w:tcW w:w="1115" w:type="dxa"/>
          </w:tcPr>
          <w:p w14:paraId="0A24A0F3"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1115" w:type="dxa"/>
          </w:tcPr>
          <w:p w14:paraId="3A3F4D44"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2225" w:type="dxa"/>
          </w:tcPr>
          <w:p w14:paraId="2983FA65"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976" w:type="dxa"/>
          </w:tcPr>
          <w:p w14:paraId="4729B0EF"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838" w:type="dxa"/>
          </w:tcPr>
          <w:p w14:paraId="25759C2A"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3.8</w:t>
            </w:r>
          </w:p>
        </w:tc>
        <w:tc>
          <w:tcPr>
            <w:tcW w:w="976" w:type="dxa"/>
          </w:tcPr>
          <w:p w14:paraId="2BF4BAD8"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c>
          <w:tcPr>
            <w:tcW w:w="864" w:type="dxa"/>
          </w:tcPr>
          <w:p w14:paraId="66B0C429"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Alive</w:t>
            </w:r>
          </w:p>
        </w:tc>
      </w:tr>
      <w:tr w:rsidR="00075757" w:rsidRPr="00705C93" w14:paraId="35C67541"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2562CCDE" w14:textId="77777777" w:rsidR="00900C35" w:rsidRPr="00705C93" w:rsidRDefault="00900C35"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lang w:val="en-US"/>
              </w:rPr>
              <w:t>Patient 15</w:t>
            </w:r>
          </w:p>
        </w:tc>
        <w:tc>
          <w:tcPr>
            <w:tcW w:w="2285" w:type="dxa"/>
          </w:tcPr>
          <w:p w14:paraId="688E40BE" w14:textId="0338A5D7" w:rsidR="00900C35" w:rsidRPr="00E750D0" w:rsidRDefault="00075757" w:rsidP="000362FF">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c1273G&gt;A</w:t>
            </w:r>
          </w:p>
        </w:tc>
        <w:tc>
          <w:tcPr>
            <w:tcW w:w="1559" w:type="dxa"/>
          </w:tcPr>
          <w:p w14:paraId="5A5A3684" w14:textId="64172FB6"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13.6</w:t>
            </w:r>
          </w:p>
        </w:tc>
        <w:tc>
          <w:tcPr>
            <w:tcW w:w="1165" w:type="dxa"/>
          </w:tcPr>
          <w:p w14:paraId="51EA45EF"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Syncope</w:t>
            </w:r>
          </w:p>
        </w:tc>
        <w:tc>
          <w:tcPr>
            <w:tcW w:w="1115" w:type="dxa"/>
          </w:tcPr>
          <w:p w14:paraId="2389D5D1"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1115" w:type="dxa"/>
          </w:tcPr>
          <w:p w14:paraId="79DC6D4B"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2225" w:type="dxa"/>
          </w:tcPr>
          <w:p w14:paraId="1859C332"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976" w:type="dxa"/>
          </w:tcPr>
          <w:p w14:paraId="46A20CD6"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838" w:type="dxa"/>
          </w:tcPr>
          <w:p w14:paraId="51D34602"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5.0</w:t>
            </w:r>
          </w:p>
        </w:tc>
        <w:tc>
          <w:tcPr>
            <w:tcW w:w="976" w:type="dxa"/>
          </w:tcPr>
          <w:p w14:paraId="31319385"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c>
          <w:tcPr>
            <w:tcW w:w="864" w:type="dxa"/>
          </w:tcPr>
          <w:p w14:paraId="55F51228"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Alive</w:t>
            </w:r>
          </w:p>
        </w:tc>
      </w:tr>
      <w:tr w:rsidR="00075757" w:rsidRPr="00705C93" w14:paraId="42773408"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198D0799" w14:textId="77777777" w:rsidR="00900C35" w:rsidRPr="00705C93" w:rsidRDefault="00900C35"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lang w:val="en-US"/>
              </w:rPr>
              <w:t>Patient 16</w:t>
            </w:r>
          </w:p>
        </w:tc>
        <w:tc>
          <w:tcPr>
            <w:tcW w:w="2285" w:type="dxa"/>
          </w:tcPr>
          <w:p w14:paraId="79808C1E" w14:textId="0BF5B4FF" w:rsidR="00900C35" w:rsidRPr="00E750D0" w:rsidRDefault="00075757"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c5350G&gt;A</w:t>
            </w:r>
          </w:p>
        </w:tc>
        <w:tc>
          <w:tcPr>
            <w:tcW w:w="1559" w:type="dxa"/>
          </w:tcPr>
          <w:p w14:paraId="526928E9" w14:textId="34569AE1"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14.3</w:t>
            </w:r>
          </w:p>
        </w:tc>
        <w:tc>
          <w:tcPr>
            <w:tcW w:w="1165" w:type="dxa"/>
          </w:tcPr>
          <w:p w14:paraId="2753528E"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Syncope</w:t>
            </w:r>
          </w:p>
        </w:tc>
        <w:tc>
          <w:tcPr>
            <w:tcW w:w="1115" w:type="dxa"/>
          </w:tcPr>
          <w:p w14:paraId="4292D83E"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1115" w:type="dxa"/>
          </w:tcPr>
          <w:p w14:paraId="167EA761"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2225" w:type="dxa"/>
          </w:tcPr>
          <w:p w14:paraId="13E7FA73"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r w:rsidRPr="00705C93">
              <w:rPr>
                <w:rFonts w:asciiTheme="majorHAnsi" w:hAnsiTheme="majorHAnsi" w:cs="Times New Roman"/>
                <w:color w:val="auto"/>
                <w:sz w:val="20"/>
                <w:szCs w:val="20"/>
              </w:rPr>
              <w:t>n/a</w:t>
            </w:r>
          </w:p>
        </w:tc>
        <w:tc>
          <w:tcPr>
            <w:tcW w:w="976" w:type="dxa"/>
          </w:tcPr>
          <w:p w14:paraId="457FC8D2"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PM</w:t>
            </w:r>
          </w:p>
        </w:tc>
        <w:tc>
          <w:tcPr>
            <w:tcW w:w="838" w:type="dxa"/>
          </w:tcPr>
          <w:p w14:paraId="5247FF39"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5.9</w:t>
            </w:r>
          </w:p>
        </w:tc>
        <w:tc>
          <w:tcPr>
            <w:tcW w:w="976" w:type="dxa"/>
          </w:tcPr>
          <w:p w14:paraId="2F170CDE"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c>
          <w:tcPr>
            <w:tcW w:w="864" w:type="dxa"/>
          </w:tcPr>
          <w:p w14:paraId="22556E5A"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Alive</w:t>
            </w:r>
          </w:p>
        </w:tc>
      </w:tr>
      <w:tr w:rsidR="00075757" w:rsidRPr="00705C93" w14:paraId="61A18B69"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7213FFBA" w14:textId="77777777" w:rsidR="00900C35" w:rsidRPr="00705C93" w:rsidRDefault="00900C35"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Patient 17</w:t>
            </w:r>
          </w:p>
        </w:tc>
        <w:tc>
          <w:tcPr>
            <w:tcW w:w="2285" w:type="dxa"/>
          </w:tcPr>
          <w:p w14:paraId="47A7479D" w14:textId="1D506786" w:rsidR="00900C35" w:rsidRPr="00E750D0" w:rsidRDefault="00075757" w:rsidP="000362FF">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c5287G&gt;A</w:t>
            </w:r>
          </w:p>
        </w:tc>
        <w:tc>
          <w:tcPr>
            <w:tcW w:w="1559" w:type="dxa"/>
          </w:tcPr>
          <w:p w14:paraId="04468733" w14:textId="538C47B2"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0.1</w:t>
            </w:r>
          </w:p>
        </w:tc>
        <w:tc>
          <w:tcPr>
            <w:tcW w:w="1165" w:type="dxa"/>
          </w:tcPr>
          <w:p w14:paraId="20BD5020" w14:textId="77777777" w:rsidR="00900C35" w:rsidRPr="00705C93" w:rsidRDefault="00900C35"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ACA</w:t>
            </w:r>
          </w:p>
        </w:tc>
        <w:tc>
          <w:tcPr>
            <w:tcW w:w="1115" w:type="dxa"/>
          </w:tcPr>
          <w:p w14:paraId="19B78FA1"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1115" w:type="dxa"/>
          </w:tcPr>
          <w:p w14:paraId="320DC937"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2225" w:type="dxa"/>
          </w:tcPr>
          <w:p w14:paraId="55ECFF86"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976" w:type="dxa"/>
          </w:tcPr>
          <w:p w14:paraId="00138888"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ICD</w:t>
            </w:r>
          </w:p>
        </w:tc>
        <w:tc>
          <w:tcPr>
            <w:tcW w:w="838" w:type="dxa"/>
          </w:tcPr>
          <w:p w14:paraId="08697C83"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0.8</w:t>
            </w:r>
          </w:p>
        </w:tc>
        <w:tc>
          <w:tcPr>
            <w:tcW w:w="976" w:type="dxa"/>
          </w:tcPr>
          <w:p w14:paraId="51DA5C6C"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c>
          <w:tcPr>
            <w:tcW w:w="864" w:type="dxa"/>
          </w:tcPr>
          <w:p w14:paraId="41187086"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Alive</w:t>
            </w:r>
          </w:p>
        </w:tc>
      </w:tr>
      <w:tr w:rsidR="00075757" w:rsidRPr="00705C93" w14:paraId="36788BAC"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0D6E26F8" w14:textId="77777777" w:rsidR="00900C35" w:rsidRPr="00705C93" w:rsidRDefault="00900C35" w:rsidP="000362FF">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Patient 18</w:t>
            </w:r>
          </w:p>
        </w:tc>
        <w:tc>
          <w:tcPr>
            <w:tcW w:w="2285" w:type="dxa"/>
          </w:tcPr>
          <w:p w14:paraId="17502E98" w14:textId="5419787E" w:rsidR="00900C35" w:rsidRPr="00E750D0" w:rsidRDefault="00075757" w:rsidP="000362FF">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c4442G&gt;A</w:t>
            </w:r>
          </w:p>
        </w:tc>
        <w:tc>
          <w:tcPr>
            <w:tcW w:w="1559" w:type="dxa"/>
          </w:tcPr>
          <w:p w14:paraId="55D9BA2E" w14:textId="7773249A" w:rsidR="00900C35" w:rsidRPr="00705C93" w:rsidRDefault="00900C35"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0.6</w:t>
            </w:r>
          </w:p>
        </w:tc>
        <w:tc>
          <w:tcPr>
            <w:tcW w:w="1165" w:type="dxa"/>
          </w:tcPr>
          <w:p w14:paraId="1CC8587F"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ACA</w:t>
            </w:r>
          </w:p>
        </w:tc>
        <w:tc>
          <w:tcPr>
            <w:tcW w:w="1115" w:type="dxa"/>
          </w:tcPr>
          <w:p w14:paraId="4CF7B52F"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1115" w:type="dxa"/>
          </w:tcPr>
          <w:p w14:paraId="55EEBCFD"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2225" w:type="dxa"/>
          </w:tcPr>
          <w:p w14:paraId="42D52BD9" w14:textId="77777777" w:rsidR="00900C35" w:rsidRPr="00705C93" w:rsidRDefault="00900C35"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976" w:type="dxa"/>
          </w:tcPr>
          <w:p w14:paraId="06FFF9EE" w14:textId="77777777" w:rsidR="00900C35" w:rsidRPr="00705C93" w:rsidRDefault="00900C35"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838" w:type="dxa"/>
          </w:tcPr>
          <w:p w14:paraId="2523C7A0" w14:textId="77777777" w:rsidR="00900C35" w:rsidRPr="00705C93" w:rsidRDefault="00900C35"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12.1</w:t>
            </w:r>
          </w:p>
        </w:tc>
        <w:tc>
          <w:tcPr>
            <w:tcW w:w="976" w:type="dxa"/>
          </w:tcPr>
          <w:p w14:paraId="68AE0663" w14:textId="77777777" w:rsidR="00900C35" w:rsidRPr="00705C93" w:rsidRDefault="00900C35"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c>
          <w:tcPr>
            <w:tcW w:w="864" w:type="dxa"/>
          </w:tcPr>
          <w:p w14:paraId="7737E5D1" w14:textId="77777777" w:rsidR="00900C35" w:rsidRPr="00705C93" w:rsidRDefault="00900C35" w:rsidP="000362FF">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Alive</w:t>
            </w:r>
          </w:p>
        </w:tc>
      </w:tr>
      <w:tr w:rsidR="00075757" w:rsidRPr="00705C93" w14:paraId="208B8980"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49930BFE" w14:textId="77777777" w:rsidR="00900C35" w:rsidRPr="00705C93" w:rsidRDefault="00900C35"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lang w:val="en-US"/>
              </w:rPr>
              <w:t>Patient 19</w:t>
            </w:r>
          </w:p>
        </w:tc>
        <w:tc>
          <w:tcPr>
            <w:tcW w:w="2285" w:type="dxa"/>
          </w:tcPr>
          <w:p w14:paraId="0F6C932E" w14:textId="01E2F4A0" w:rsidR="00900C35" w:rsidRPr="00E750D0" w:rsidRDefault="00075757" w:rsidP="000362FF">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c2821_2822delTCinsAA</w:t>
            </w:r>
          </w:p>
        </w:tc>
        <w:tc>
          <w:tcPr>
            <w:tcW w:w="1559" w:type="dxa"/>
          </w:tcPr>
          <w:p w14:paraId="293FE631" w14:textId="7A18406D"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0.1</w:t>
            </w:r>
          </w:p>
        </w:tc>
        <w:tc>
          <w:tcPr>
            <w:tcW w:w="1165" w:type="dxa"/>
          </w:tcPr>
          <w:p w14:paraId="136EB441"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ACA</w:t>
            </w:r>
          </w:p>
        </w:tc>
        <w:tc>
          <w:tcPr>
            <w:tcW w:w="1115" w:type="dxa"/>
          </w:tcPr>
          <w:p w14:paraId="1905DBE9" w14:textId="071B2B01"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0.2</w:t>
            </w:r>
          </w:p>
        </w:tc>
        <w:tc>
          <w:tcPr>
            <w:tcW w:w="1115" w:type="dxa"/>
          </w:tcPr>
          <w:p w14:paraId="10D23943"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VF</w:t>
            </w:r>
          </w:p>
        </w:tc>
        <w:tc>
          <w:tcPr>
            <w:tcW w:w="2225" w:type="dxa"/>
          </w:tcPr>
          <w:p w14:paraId="6BEB7AFB"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mexiletine + propranolol (2 mg/kg/d)</w:t>
            </w:r>
          </w:p>
        </w:tc>
        <w:tc>
          <w:tcPr>
            <w:tcW w:w="976" w:type="dxa"/>
          </w:tcPr>
          <w:p w14:paraId="43D9DF80"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838" w:type="dxa"/>
          </w:tcPr>
          <w:p w14:paraId="18601622"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4.7</w:t>
            </w:r>
          </w:p>
        </w:tc>
        <w:tc>
          <w:tcPr>
            <w:tcW w:w="976" w:type="dxa"/>
          </w:tcPr>
          <w:p w14:paraId="393DC7A8"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w:t>
            </w:r>
          </w:p>
        </w:tc>
        <w:tc>
          <w:tcPr>
            <w:tcW w:w="864" w:type="dxa"/>
          </w:tcPr>
          <w:p w14:paraId="12213F71"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Dead</w:t>
            </w:r>
          </w:p>
        </w:tc>
      </w:tr>
      <w:tr w:rsidR="00075757" w:rsidRPr="00705C93" w14:paraId="03A62EEB"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2426B6DD" w14:textId="77777777" w:rsidR="00900C35" w:rsidRPr="00705C93" w:rsidRDefault="00900C35" w:rsidP="000362FF">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Patient 20</w:t>
            </w:r>
          </w:p>
        </w:tc>
        <w:tc>
          <w:tcPr>
            <w:tcW w:w="2285" w:type="dxa"/>
          </w:tcPr>
          <w:p w14:paraId="4E0109A8" w14:textId="4C6679F1" w:rsidR="00900C35" w:rsidRPr="00E750D0" w:rsidRDefault="00075757" w:rsidP="000362FF">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c5300A&gt;G</w:t>
            </w:r>
          </w:p>
        </w:tc>
        <w:tc>
          <w:tcPr>
            <w:tcW w:w="1559" w:type="dxa"/>
          </w:tcPr>
          <w:p w14:paraId="7C41FB12" w14:textId="53570FAC"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14.0</w:t>
            </w:r>
          </w:p>
        </w:tc>
        <w:tc>
          <w:tcPr>
            <w:tcW w:w="1165" w:type="dxa"/>
          </w:tcPr>
          <w:p w14:paraId="0A49E9FD"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Syncope</w:t>
            </w:r>
          </w:p>
        </w:tc>
        <w:tc>
          <w:tcPr>
            <w:tcW w:w="1115" w:type="dxa"/>
          </w:tcPr>
          <w:p w14:paraId="50A2398B" w14:textId="0E97A7FD"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26.8</w:t>
            </w:r>
          </w:p>
        </w:tc>
        <w:tc>
          <w:tcPr>
            <w:tcW w:w="1115" w:type="dxa"/>
          </w:tcPr>
          <w:p w14:paraId="7A8670E5"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SCD</w:t>
            </w:r>
          </w:p>
        </w:tc>
        <w:tc>
          <w:tcPr>
            <w:tcW w:w="2225" w:type="dxa"/>
          </w:tcPr>
          <w:p w14:paraId="12A5F482"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no treatment*</w:t>
            </w:r>
          </w:p>
        </w:tc>
        <w:tc>
          <w:tcPr>
            <w:tcW w:w="976" w:type="dxa"/>
          </w:tcPr>
          <w:p w14:paraId="03A1E7B0"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838" w:type="dxa"/>
          </w:tcPr>
          <w:p w14:paraId="7541F0D9"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12.8</w:t>
            </w:r>
          </w:p>
        </w:tc>
        <w:tc>
          <w:tcPr>
            <w:tcW w:w="976" w:type="dxa"/>
          </w:tcPr>
          <w:p w14:paraId="7DC1B196"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c>
          <w:tcPr>
            <w:tcW w:w="864" w:type="dxa"/>
          </w:tcPr>
          <w:p w14:paraId="0AC6B1F8"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Dead</w:t>
            </w:r>
          </w:p>
        </w:tc>
      </w:tr>
      <w:tr w:rsidR="00075757" w:rsidRPr="00705C93" w14:paraId="5EDAB671"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1962AD36" w14:textId="77777777" w:rsidR="00900C35" w:rsidRPr="00705C93" w:rsidRDefault="00900C35" w:rsidP="000362FF">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Patient 21</w:t>
            </w:r>
          </w:p>
        </w:tc>
        <w:tc>
          <w:tcPr>
            <w:tcW w:w="2285" w:type="dxa"/>
          </w:tcPr>
          <w:p w14:paraId="5862A425" w14:textId="61642A5E" w:rsidR="00900C35" w:rsidRPr="00E750D0" w:rsidRDefault="00075757" w:rsidP="000362FF">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c1231G&gt;A</w:t>
            </w:r>
          </w:p>
        </w:tc>
        <w:tc>
          <w:tcPr>
            <w:tcW w:w="1559" w:type="dxa"/>
          </w:tcPr>
          <w:p w14:paraId="799BC129" w14:textId="18DC5983"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10.9</w:t>
            </w:r>
          </w:p>
        </w:tc>
        <w:tc>
          <w:tcPr>
            <w:tcW w:w="1165" w:type="dxa"/>
          </w:tcPr>
          <w:p w14:paraId="674E4C36"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Syncope</w:t>
            </w:r>
          </w:p>
        </w:tc>
        <w:tc>
          <w:tcPr>
            <w:tcW w:w="1115" w:type="dxa"/>
          </w:tcPr>
          <w:p w14:paraId="41CE9972" w14:textId="282503BC"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11.9</w:t>
            </w:r>
          </w:p>
        </w:tc>
        <w:tc>
          <w:tcPr>
            <w:tcW w:w="1115" w:type="dxa"/>
          </w:tcPr>
          <w:p w14:paraId="2DE17E7C"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TdP</w:t>
            </w:r>
          </w:p>
        </w:tc>
        <w:tc>
          <w:tcPr>
            <w:tcW w:w="2225" w:type="dxa"/>
          </w:tcPr>
          <w:p w14:paraId="3EBE2D3E"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r w:rsidRPr="00705C93">
              <w:rPr>
                <w:rFonts w:asciiTheme="majorHAnsi" w:hAnsiTheme="majorHAnsi" w:cs="Times New Roman"/>
                <w:color w:val="auto"/>
                <w:sz w:val="20"/>
                <w:szCs w:val="20"/>
              </w:rPr>
              <w:t>propranolol (2 mg/kg/d)</w:t>
            </w:r>
          </w:p>
        </w:tc>
        <w:tc>
          <w:tcPr>
            <w:tcW w:w="976" w:type="dxa"/>
          </w:tcPr>
          <w:p w14:paraId="20DA8755"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838" w:type="dxa"/>
          </w:tcPr>
          <w:p w14:paraId="7A867941"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10.7</w:t>
            </w:r>
          </w:p>
        </w:tc>
        <w:tc>
          <w:tcPr>
            <w:tcW w:w="976" w:type="dxa"/>
          </w:tcPr>
          <w:p w14:paraId="13E6A75B"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w:t>
            </w:r>
          </w:p>
        </w:tc>
        <w:tc>
          <w:tcPr>
            <w:tcW w:w="864" w:type="dxa"/>
          </w:tcPr>
          <w:p w14:paraId="12AF018A"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Alive</w:t>
            </w:r>
          </w:p>
        </w:tc>
      </w:tr>
      <w:tr w:rsidR="00075757" w:rsidRPr="00705C93" w14:paraId="4CA0E45C"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0795E672" w14:textId="77777777" w:rsidR="00900C35" w:rsidRPr="00705C93" w:rsidRDefault="00900C35"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lang w:val="en-US"/>
              </w:rPr>
              <w:t>Patient 22</w:t>
            </w:r>
          </w:p>
        </w:tc>
        <w:tc>
          <w:tcPr>
            <w:tcW w:w="2285" w:type="dxa"/>
          </w:tcPr>
          <w:p w14:paraId="42CEF3DC" w14:textId="357B4BB4" w:rsidR="00900C35" w:rsidRPr="00E750D0" w:rsidRDefault="00075757" w:rsidP="000362FF">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c4519_4527del</w:t>
            </w:r>
          </w:p>
        </w:tc>
        <w:tc>
          <w:tcPr>
            <w:tcW w:w="1559" w:type="dxa"/>
          </w:tcPr>
          <w:p w14:paraId="1CB64B47" w14:textId="5B400A10"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16.2</w:t>
            </w:r>
          </w:p>
        </w:tc>
        <w:tc>
          <w:tcPr>
            <w:tcW w:w="1165" w:type="dxa"/>
          </w:tcPr>
          <w:p w14:paraId="1872AE8C"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Syncope</w:t>
            </w:r>
          </w:p>
        </w:tc>
        <w:tc>
          <w:tcPr>
            <w:tcW w:w="1115" w:type="dxa"/>
          </w:tcPr>
          <w:p w14:paraId="029EFCD7"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1115" w:type="dxa"/>
          </w:tcPr>
          <w:p w14:paraId="28567EA0"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2225" w:type="dxa"/>
          </w:tcPr>
          <w:p w14:paraId="194494A6"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976" w:type="dxa"/>
          </w:tcPr>
          <w:p w14:paraId="77076A96"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LCSD</w:t>
            </w:r>
          </w:p>
        </w:tc>
        <w:tc>
          <w:tcPr>
            <w:tcW w:w="838" w:type="dxa"/>
          </w:tcPr>
          <w:p w14:paraId="7290E4DD"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26.5</w:t>
            </w:r>
          </w:p>
        </w:tc>
        <w:tc>
          <w:tcPr>
            <w:tcW w:w="976" w:type="dxa"/>
          </w:tcPr>
          <w:p w14:paraId="3BA8F389"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c>
          <w:tcPr>
            <w:tcW w:w="864" w:type="dxa"/>
          </w:tcPr>
          <w:p w14:paraId="5B93B558"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Alive</w:t>
            </w:r>
          </w:p>
        </w:tc>
      </w:tr>
      <w:tr w:rsidR="00075757" w:rsidRPr="00705C93" w14:paraId="77D16EC8"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53656CC5" w14:textId="77777777" w:rsidR="00900C35" w:rsidRPr="00705C93" w:rsidRDefault="00900C35"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lang w:val="en-US"/>
              </w:rPr>
              <w:t>Patient 23</w:t>
            </w:r>
          </w:p>
        </w:tc>
        <w:tc>
          <w:tcPr>
            <w:tcW w:w="2285" w:type="dxa"/>
          </w:tcPr>
          <w:p w14:paraId="524B876D" w14:textId="33D241E2" w:rsidR="00900C35" w:rsidRPr="00E750D0" w:rsidRDefault="00075757" w:rsidP="000362FF">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c4519_4527del</w:t>
            </w:r>
          </w:p>
        </w:tc>
        <w:tc>
          <w:tcPr>
            <w:tcW w:w="1559" w:type="dxa"/>
          </w:tcPr>
          <w:p w14:paraId="750AA91D" w14:textId="186E15EB"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16.6</w:t>
            </w:r>
          </w:p>
        </w:tc>
        <w:tc>
          <w:tcPr>
            <w:tcW w:w="1165" w:type="dxa"/>
          </w:tcPr>
          <w:p w14:paraId="3506BECA"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SCD</w:t>
            </w:r>
          </w:p>
        </w:tc>
        <w:tc>
          <w:tcPr>
            <w:tcW w:w="1115" w:type="dxa"/>
          </w:tcPr>
          <w:p w14:paraId="5ED20B98"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1115" w:type="dxa"/>
          </w:tcPr>
          <w:p w14:paraId="3B13B99C"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2225" w:type="dxa"/>
          </w:tcPr>
          <w:p w14:paraId="7EC46504"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976" w:type="dxa"/>
          </w:tcPr>
          <w:p w14:paraId="4F64585E"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PM</w:t>
            </w:r>
          </w:p>
        </w:tc>
        <w:tc>
          <w:tcPr>
            <w:tcW w:w="838" w:type="dxa"/>
          </w:tcPr>
          <w:p w14:paraId="579EE92F"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13.0</w:t>
            </w:r>
          </w:p>
        </w:tc>
        <w:tc>
          <w:tcPr>
            <w:tcW w:w="976" w:type="dxa"/>
          </w:tcPr>
          <w:p w14:paraId="0664A484"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c>
          <w:tcPr>
            <w:tcW w:w="864" w:type="dxa"/>
          </w:tcPr>
          <w:p w14:paraId="5E0819C4"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Dead</w:t>
            </w:r>
          </w:p>
        </w:tc>
      </w:tr>
      <w:tr w:rsidR="00075757" w:rsidRPr="00705C93" w14:paraId="7790A315"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3893F527" w14:textId="77777777" w:rsidR="00900C35" w:rsidRPr="00705C93" w:rsidRDefault="00900C35"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lang w:val="en-US"/>
              </w:rPr>
              <w:t>Patient 24</w:t>
            </w:r>
          </w:p>
        </w:tc>
        <w:tc>
          <w:tcPr>
            <w:tcW w:w="2285" w:type="dxa"/>
          </w:tcPr>
          <w:p w14:paraId="631127B4" w14:textId="280AE3C0" w:rsidR="00900C35" w:rsidRPr="00E750D0" w:rsidRDefault="00075757" w:rsidP="000362FF">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c5972G&gt;A</w:t>
            </w:r>
          </w:p>
        </w:tc>
        <w:tc>
          <w:tcPr>
            <w:tcW w:w="1559" w:type="dxa"/>
          </w:tcPr>
          <w:p w14:paraId="1F30B4CF" w14:textId="36973D23"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16.2</w:t>
            </w:r>
          </w:p>
        </w:tc>
        <w:tc>
          <w:tcPr>
            <w:tcW w:w="1165" w:type="dxa"/>
          </w:tcPr>
          <w:p w14:paraId="2A95224C"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Syncope</w:t>
            </w:r>
          </w:p>
        </w:tc>
        <w:tc>
          <w:tcPr>
            <w:tcW w:w="1115" w:type="dxa"/>
          </w:tcPr>
          <w:p w14:paraId="365180D2" w14:textId="23F8A6D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16.3</w:t>
            </w:r>
          </w:p>
        </w:tc>
        <w:tc>
          <w:tcPr>
            <w:tcW w:w="1115" w:type="dxa"/>
          </w:tcPr>
          <w:p w14:paraId="6FC7CF81"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TdP</w:t>
            </w:r>
          </w:p>
        </w:tc>
        <w:tc>
          <w:tcPr>
            <w:tcW w:w="2225" w:type="dxa"/>
          </w:tcPr>
          <w:p w14:paraId="5F70722F"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r w:rsidRPr="00705C93">
              <w:rPr>
                <w:rFonts w:asciiTheme="majorHAnsi" w:hAnsiTheme="majorHAnsi" w:cs="Times New Roman"/>
                <w:color w:val="auto"/>
                <w:sz w:val="20"/>
                <w:szCs w:val="20"/>
              </w:rPr>
              <w:t>propranolol (2 mg/kg/d)</w:t>
            </w:r>
          </w:p>
        </w:tc>
        <w:tc>
          <w:tcPr>
            <w:tcW w:w="976" w:type="dxa"/>
          </w:tcPr>
          <w:p w14:paraId="77D96BAF"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ICD</w:t>
            </w:r>
          </w:p>
        </w:tc>
        <w:tc>
          <w:tcPr>
            <w:tcW w:w="838" w:type="dxa"/>
          </w:tcPr>
          <w:p w14:paraId="6B050704"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2.0</w:t>
            </w:r>
          </w:p>
        </w:tc>
        <w:tc>
          <w:tcPr>
            <w:tcW w:w="976" w:type="dxa"/>
          </w:tcPr>
          <w:p w14:paraId="3AEB1AC4"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w:t>
            </w:r>
          </w:p>
        </w:tc>
        <w:tc>
          <w:tcPr>
            <w:tcW w:w="864" w:type="dxa"/>
          </w:tcPr>
          <w:p w14:paraId="686EA3D9"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Alive</w:t>
            </w:r>
          </w:p>
        </w:tc>
      </w:tr>
      <w:tr w:rsidR="00075757" w:rsidRPr="00705C93" w14:paraId="2CA050D1" w14:textId="77777777" w:rsidTr="00075757">
        <w:tc>
          <w:tcPr>
            <w:cnfStyle w:val="001000000000" w:firstRow="0" w:lastRow="0" w:firstColumn="1" w:lastColumn="0" w:oddVBand="0" w:evenVBand="0" w:oddHBand="0" w:evenHBand="0" w:firstRowFirstColumn="0" w:firstRowLastColumn="0" w:lastRowFirstColumn="0" w:lastRowLastColumn="0"/>
            <w:tcW w:w="1084" w:type="dxa"/>
          </w:tcPr>
          <w:p w14:paraId="02CD4203" w14:textId="77777777" w:rsidR="00900C35" w:rsidRPr="00705C93" w:rsidRDefault="00900C35" w:rsidP="000362FF">
            <w:pPr>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lang w:val="en-US"/>
              </w:rPr>
              <w:t>Patient 25</w:t>
            </w:r>
          </w:p>
        </w:tc>
        <w:tc>
          <w:tcPr>
            <w:tcW w:w="2285" w:type="dxa"/>
          </w:tcPr>
          <w:p w14:paraId="6DD42716" w14:textId="5A8D766B" w:rsidR="00900C35" w:rsidRPr="00E750D0" w:rsidRDefault="00075757" w:rsidP="000362FF">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rPr>
            </w:pPr>
            <w:r w:rsidRPr="00E750D0">
              <w:rPr>
                <w:rFonts w:asciiTheme="majorHAnsi" w:hAnsiTheme="majorHAnsi" w:cs="Lucida Grande"/>
                <w:color w:val="000000"/>
                <w:sz w:val="20"/>
                <w:szCs w:val="20"/>
                <w:highlight w:val="yellow"/>
              </w:rPr>
              <w:t>c3989C&gt;A</w:t>
            </w:r>
          </w:p>
        </w:tc>
        <w:tc>
          <w:tcPr>
            <w:tcW w:w="1559" w:type="dxa"/>
          </w:tcPr>
          <w:p w14:paraId="176A176D" w14:textId="242D02E1"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0.0</w:t>
            </w:r>
          </w:p>
        </w:tc>
        <w:tc>
          <w:tcPr>
            <w:tcW w:w="1165" w:type="dxa"/>
          </w:tcPr>
          <w:p w14:paraId="5C117C20"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ACA</w:t>
            </w:r>
          </w:p>
        </w:tc>
        <w:tc>
          <w:tcPr>
            <w:tcW w:w="1115" w:type="dxa"/>
          </w:tcPr>
          <w:p w14:paraId="25D3CC11" w14:textId="510A9032"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0.1</w:t>
            </w:r>
          </w:p>
        </w:tc>
        <w:tc>
          <w:tcPr>
            <w:tcW w:w="1115" w:type="dxa"/>
          </w:tcPr>
          <w:p w14:paraId="494865FE"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Syncope</w:t>
            </w:r>
          </w:p>
        </w:tc>
        <w:tc>
          <w:tcPr>
            <w:tcW w:w="2225" w:type="dxa"/>
          </w:tcPr>
          <w:p w14:paraId="797D957D"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mexiletine + propranolol (unknown dose)</w:t>
            </w:r>
          </w:p>
        </w:tc>
        <w:tc>
          <w:tcPr>
            <w:tcW w:w="976" w:type="dxa"/>
          </w:tcPr>
          <w:p w14:paraId="61DCE2E8"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838" w:type="dxa"/>
          </w:tcPr>
          <w:p w14:paraId="71F9B9EA"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0.2</w:t>
            </w:r>
          </w:p>
        </w:tc>
        <w:tc>
          <w:tcPr>
            <w:tcW w:w="976" w:type="dxa"/>
          </w:tcPr>
          <w:p w14:paraId="145E4BD5"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w:t>
            </w:r>
          </w:p>
        </w:tc>
        <w:tc>
          <w:tcPr>
            <w:tcW w:w="864" w:type="dxa"/>
          </w:tcPr>
          <w:p w14:paraId="008FEDBE" w14:textId="77777777" w:rsidR="00900C35" w:rsidRPr="00705C93" w:rsidRDefault="00900C35"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Dead</w:t>
            </w:r>
          </w:p>
        </w:tc>
      </w:tr>
    </w:tbl>
    <w:p w14:paraId="1D491DA6" w14:textId="77777777" w:rsidR="000A238C" w:rsidRPr="00705C93" w:rsidRDefault="000A238C" w:rsidP="000A238C">
      <w:pPr>
        <w:rPr>
          <w:rFonts w:ascii="Times New Roman" w:hAnsi="Times New Roman" w:cs="Times New Roman"/>
          <w:sz w:val="22"/>
          <w:szCs w:val="22"/>
        </w:rPr>
      </w:pPr>
    </w:p>
    <w:p w14:paraId="19031F5E" w14:textId="77777777" w:rsidR="000A238C" w:rsidRPr="00705C93" w:rsidRDefault="000A238C" w:rsidP="000A238C">
      <w:pPr>
        <w:rPr>
          <w:rFonts w:ascii="Times New Roman" w:hAnsi="Times New Roman" w:cs="Times New Roman"/>
          <w:sz w:val="22"/>
          <w:szCs w:val="22"/>
        </w:rPr>
      </w:pPr>
      <w:r w:rsidRPr="00705C93">
        <w:rPr>
          <w:rFonts w:ascii="Times New Roman" w:hAnsi="Times New Roman" w:cs="Times New Roman"/>
          <w:sz w:val="22"/>
          <w:szCs w:val="22"/>
        </w:rPr>
        <w:t xml:space="preserve">All but one patient (receiving propranolol 1 mg/kg/d) had no treatment at the time of first MCE </w:t>
      </w:r>
    </w:p>
    <w:p w14:paraId="27D721DE" w14:textId="77777777" w:rsidR="000A238C" w:rsidRPr="00705C93" w:rsidRDefault="000A238C" w:rsidP="000A238C">
      <w:pPr>
        <w:rPr>
          <w:rFonts w:ascii="Times New Roman" w:hAnsi="Times New Roman" w:cs="Times New Roman"/>
          <w:sz w:val="22"/>
          <w:szCs w:val="22"/>
        </w:rPr>
      </w:pPr>
      <w:r w:rsidRPr="00705C93">
        <w:rPr>
          <w:rFonts w:ascii="Times New Roman" w:hAnsi="Times New Roman" w:cs="Times New Roman"/>
          <w:sz w:val="22"/>
          <w:szCs w:val="22"/>
        </w:rPr>
        <w:t xml:space="preserve">*betablocker voluntarily interrupted by the patient who died off treatment. </w:t>
      </w:r>
    </w:p>
    <w:p w14:paraId="3033D151" w14:textId="6AF18FCF" w:rsidR="000A238C" w:rsidRPr="00705C93" w:rsidRDefault="000A238C" w:rsidP="000A238C">
      <w:pPr>
        <w:tabs>
          <w:tab w:val="left" w:pos="5790"/>
        </w:tabs>
        <w:jc w:val="both"/>
        <w:rPr>
          <w:rFonts w:ascii="Times New Roman" w:hAnsi="Times New Roman" w:cs="Times New Roman"/>
          <w:sz w:val="22"/>
          <w:szCs w:val="22"/>
        </w:rPr>
      </w:pPr>
      <w:r w:rsidRPr="00705C93">
        <w:rPr>
          <w:rFonts w:ascii="Times New Roman" w:hAnsi="Times New Roman" w:cs="Times New Roman"/>
          <w:sz w:val="22"/>
          <w:szCs w:val="22"/>
        </w:rPr>
        <w:t>LQT3: long QT syndrome type 3; PM: pacemaker; ICD: implantable cardioverter defibrillator; MCE: major cardiac event; SCD: sudden cardiac death; SIDS: sudden infant death syndrome; LCSD: left cardiac sympathetic denervation</w:t>
      </w:r>
      <w:r w:rsidR="00900C35">
        <w:rPr>
          <w:rFonts w:ascii="Times New Roman" w:hAnsi="Times New Roman" w:cs="Times New Roman"/>
          <w:sz w:val="22"/>
          <w:szCs w:val="22"/>
        </w:rPr>
        <w:t xml:space="preserve">; </w:t>
      </w:r>
      <w:r w:rsidR="00900C35" w:rsidRPr="00E750D0">
        <w:rPr>
          <w:rFonts w:ascii="Times New Roman" w:hAnsi="Times New Roman" w:cs="Times New Roman"/>
          <w:sz w:val="22"/>
          <w:szCs w:val="22"/>
          <w:highlight w:val="yellow"/>
        </w:rPr>
        <w:t>FU: follow-up</w:t>
      </w:r>
      <w:r w:rsidRPr="00705C93">
        <w:rPr>
          <w:rFonts w:ascii="Times New Roman" w:hAnsi="Times New Roman" w:cs="Times New Roman"/>
          <w:sz w:val="22"/>
          <w:szCs w:val="22"/>
        </w:rPr>
        <w:t>.</w:t>
      </w:r>
    </w:p>
    <w:p w14:paraId="76525538" w14:textId="77777777" w:rsidR="0085679E" w:rsidRPr="00705C93" w:rsidRDefault="0085679E" w:rsidP="000A238C">
      <w:pPr>
        <w:tabs>
          <w:tab w:val="left" w:pos="5790"/>
        </w:tabs>
        <w:jc w:val="both"/>
        <w:rPr>
          <w:rFonts w:ascii="Times New Roman" w:hAnsi="Times New Roman" w:cs="Times New Roman"/>
          <w:sz w:val="22"/>
          <w:szCs w:val="22"/>
        </w:rPr>
        <w:sectPr w:rsidR="0085679E" w:rsidRPr="00705C93" w:rsidSect="00276122">
          <w:pgSz w:w="16820" w:h="11900" w:orient="landscape"/>
          <w:pgMar w:top="1417" w:right="1417" w:bottom="1417" w:left="1417" w:header="708" w:footer="708" w:gutter="0"/>
          <w:cols w:space="708"/>
          <w:docGrid w:linePitch="360"/>
        </w:sectPr>
      </w:pPr>
    </w:p>
    <w:p w14:paraId="5C511B47" w14:textId="53E3FCE9" w:rsidR="00FF7B7A" w:rsidRPr="00705C93" w:rsidRDefault="00FF7B7A" w:rsidP="00FF7B7A">
      <w:pPr>
        <w:widowControl w:val="0"/>
        <w:autoSpaceDE w:val="0"/>
        <w:autoSpaceDN w:val="0"/>
        <w:adjustRightInd w:val="0"/>
        <w:jc w:val="center"/>
        <w:rPr>
          <w:rFonts w:ascii="Times New Roman" w:hAnsi="Times New Roman" w:cs="Times New Roman"/>
          <w:lang w:val="fr-FR"/>
        </w:rPr>
      </w:pPr>
      <w:r w:rsidRPr="00705C93">
        <w:rPr>
          <w:rFonts w:ascii="Times New Roman" w:hAnsi="Times New Roman" w:cs="Times New Roman"/>
          <w:b/>
          <w:lang w:val="fr-FR"/>
        </w:rPr>
        <w:t xml:space="preserve">Table </w:t>
      </w:r>
      <w:r w:rsidR="00BB0DB5" w:rsidRPr="00E750D0">
        <w:rPr>
          <w:rFonts w:ascii="Times New Roman" w:hAnsi="Times New Roman" w:cs="Times New Roman"/>
          <w:b/>
          <w:highlight w:val="yellow"/>
          <w:lang w:val="fr-FR"/>
        </w:rPr>
        <w:t>5</w:t>
      </w:r>
      <w:r w:rsidRPr="00705C93">
        <w:rPr>
          <w:rFonts w:ascii="Times New Roman" w:hAnsi="Times New Roman" w:cs="Times New Roman"/>
          <w:b/>
          <w:lang w:val="fr-FR"/>
        </w:rPr>
        <w:t>: SCN5A mutations (442 patients, 445 mutations, 185 unique mutations)</w:t>
      </w:r>
    </w:p>
    <w:p w14:paraId="2E904D62" w14:textId="77777777" w:rsidR="00FF7B7A" w:rsidRPr="00705C93" w:rsidRDefault="00FF7B7A" w:rsidP="00FF7B7A">
      <w:pPr>
        <w:widowControl w:val="0"/>
        <w:autoSpaceDE w:val="0"/>
        <w:autoSpaceDN w:val="0"/>
        <w:adjustRightInd w:val="0"/>
        <w:jc w:val="both"/>
        <w:rPr>
          <w:rFonts w:ascii="Times New Roman" w:hAnsi="Times New Roman" w:cs="Times New Roman"/>
          <w:sz w:val="22"/>
          <w:szCs w:val="22"/>
          <w:lang w:val="fr-FR"/>
        </w:rPr>
      </w:pPr>
    </w:p>
    <w:tbl>
      <w:tblPr>
        <w:tblStyle w:val="Ombrageclair"/>
        <w:tblW w:w="0" w:type="auto"/>
        <w:tblLook w:val="06A0" w:firstRow="1" w:lastRow="0" w:firstColumn="1" w:lastColumn="0" w:noHBand="1" w:noVBand="1"/>
      </w:tblPr>
      <w:tblGrid>
        <w:gridCol w:w="2726"/>
        <w:gridCol w:w="762"/>
        <w:gridCol w:w="2529"/>
        <w:gridCol w:w="1799"/>
        <w:gridCol w:w="932"/>
      </w:tblGrid>
      <w:tr w:rsidR="00FF7B7A" w:rsidRPr="00705C93" w14:paraId="3073F5D1" w14:textId="77777777" w:rsidTr="00B23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6" w:type="dxa"/>
          </w:tcPr>
          <w:p w14:paraId="70F5733A" w14:textId="77777777" w:rsidR="00FF7B7A" w:rsidRPr="00705C93" w:rsidRDefault="00FF7B7A" w:rsidP="00B23E41">
            <w:pPr>
              <w:widowControl w:val="0"/>
              <w:autoSpaceDE w:val="0"/>
              <w:autoSpaceDN w:val="0"/>
              <w:adjustRightInd w:val="0"/>
              <w:jc w:val="both"/>
              <w:rPr>
                <w:rFonts w:asciiTheme="majorHAnsi" w:hAnsiTheme="majorHAnsi" w:cs="Times New Roman"/>
                <w:color w:val="auto"/>
                <w:sz w:val="20"/>
                <w:szCs w:val="20"/>
              </w:rPr>
            </w:pPr>
            <w:r w:rsidRPr="00705C93">
              <w:rPr>
                <w:rFonts w:asciiTheme="majorHAnsi" w:hAnsiTheme="majorHAnsi" w:cs="Times New Roman"/>
                <w:color w:val="auto"/>
                <w:sz w:val="20"/>
                <w:szCs w:val="20"/>
              </w:rPr>
              <w:t>SCN5A mutation (c.)</w:t>
            </w:r>
          </w:p>
        </w:tc>
        <w:tc>
          <w:tcPr>
            <w:tcW w:w="762" w:type="dxa"/>
          </w:tcPr>
          <w:p w14:paraId="135274FB" w14:textId="77777777" w:rsidR="00FF7B7A" w:rsidRPr="00705C93" w:rsidRDefault="00FF7B7A" w:rsidP="00B23E41">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exon</w:t>
            </w:r>
          </w:p>
        </w:tc>
        <w:tc>
          <w:tcPr>
            <w:tcW w:w="2529" w:type="dxa"/>
          </w:tcPr>
          <w:p w14:paraId="5D5E6CDE" w14:textId="77777777" w:rsidR="00FF7B7A" w:rsidRPr="00705C93" w:rsidRDefault="00FF7B7A" w:rsidP="00B23E41">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Mutant (p.)</w:t>
            </w:r>
          </w:p>
        </w:tc>
        <w:tc>
          <w:tcPr>
            <w:tcW w:w="1799" w:type="dxa"/>
          </w:tcPr>
          <w:p w14:paraId="0A835685" w14:textId="77777777" w:rsidR="00FF7B7A" w:rsidRPr="00705C93" w:rsidRDefault="00FF7B7A" w:rsidP="00B23E41">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Functional effect</w:t>
            </w:r>
          </w:p>
        </w:tc>
        <w:tc>
          <w:tcPr>
            <w:tcW w:w="932" w:type="dxa"/>
          </w:tcPr>
          <w:p w14:paraId="6B9AE5EF" w14:textId="77777777" w:rsidR="00FF7B7A" w:rsidRPr="00705C93" w:rsidRDefault="00FF7B7A" w:rsidP="00B23E4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w:t>
            </w:r>
          </w:p>
        </w:tc>
      </w:tr>
      <w:tr w:rsidR="00FF7B7A" w:rsidRPr="00705C93" w14:paraId="75CCE330" w14:textId="77777777" w:rsidTr="00B23E41">
        <w:tc>
          <w:tcPr>
            <w:cnfStyle w:val="001000000000" w:firstRow="0" w:lastRow="0" w:firstColumn="1" w:lastColumn="0" w:oddVBand="0" w:evenVBand="0" w:oddHBand="0" w:evenHBand="0" w:firstRowFirstColumn="0" w:firstRowLastColumn="0" w:lastRowFirstColumn="0" w:lastRowLastColumn="0"/>
            <w:tcW w:w="8748" w:type="dxa"/>
            <w:gridSpan w:val="5"/>
          </w:tcPr>
          <w:p w14:paraId="6BAA0D4B" w14:textId="77777777" w:rsidR="00FF7B7A" w:rsidRPr="00705C93" w:rsidRDefault="00FF7B7A" w:rsidP="00B23E41">
            <w:pPr>
              <w:widowControl w:val="0"/>
              <w:autoSpaceDE w:val="0"/>
              <w:autoSpaceDN w:val="0"/>
              <w:adjustRightInd w:val="0"/>
              <w:jc w:val="both"/>
              <w:rPr>
                <w:rFonts w:asciiTheme="majorHAnsi" w:hAnsiTheme="majorHAnsi" w:cs="Times New Roman"/>
                <w:color w:val="auto"/>
                <w:sz w:val="20"/>
                <w:szCs w:val="20"/>
              </w:rPr>
            </w:pPr>
            <w:r w:rsidRPr="00705C93">
              <w:rPr>
                <w:rFonts w:asciiTheme="majorHAnsi" w:hAnsiTheme="majorHAnsi" w:cs="Times New Roman"/>
                <w:color w:val="auto"/>
                <w:sz w:val="20"/>
                <w:szCs w:val="20"/>
              </w:rPr>
              <w:t>Truncation mutations [n=81 mutations, 44 distinct mutations]</w:t>
            </w:r>
          </w:p>
        </w:tc>
      </w:tr>
      <w:tr w:rsidR="00FF7B7A" w:rsidRPr="00705C93" w14:paraId="6A6BFEF6"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034ACD6"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c127C&gt;T</w:t>
            </w:r>
          </w:p>
        </w:tc>
        <w:tc>
          <w:tcPr>
            <w:tcW w:w="762" w:type="dxa"/>
          </w:tcPr>
          <w:p w14:paraId="0FD7661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c>
          <w:tcPr>
            <w:tcW w:w="2529" w:type="dxa"/>
          </w:tcPr>
          <w:p w14:paraId="5574136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pArg43*</w:t>
            </w:r>
          </w:p>
        </w:tc>
        <w:tc>
          <w:tcPr>
            <w:tcW w:w="1799" w:type="dxa"/>
          </w:tcPr>
          <w:p w14:paraId="61189C0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0827657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46C441D4"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C210BD1"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c268del</w:t>
            </w:r>
          </w:p>
        </w:tc>
        <w:tc>
          <w:tcPr>
            <w:tcW w:w="762" w:type="dxa"/>
          </w:tcPr>
          <w:p w14:paraId="2ACF32B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c>
          <w:tcPr>
            <w:tcW w:w="2529" w:type="dxa"/>
          </w:tcPr>
          <w:p w14:paraId="69D9252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pGln90Trpfs*14</w:t>
            </w:r>
          </w:p>
        </w:tc>
        <w:tc>
          <w:tcPr>
            <w:tcW w:w="1799" w:type="dxa"/>
          </w:tcPr>
          <w:p w14:paraId="4A73AD2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52C766E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50230C15"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21E308A"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c393-1C&gt;T</w:t>
            </w:r>
          </w:p>
        </w:tc>
        <w:tc>
          <w:tcPr>
            <w:tcW w:w="762" w:type="dxa"/>
          </w:tcPr>
          <w:p w14:paraId="0B3905C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w:t>
            </w:r>
          </w:p>
        </w:tc>
        <w:tc>
          <w:tcPr>
            <w:tcW w:w="2529" w:type="dxa"/>
          </w:tcPr>
          <w:p w14:paraId="259EC56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799" w:type="dxa"/>
          </w:tcPr>
          <w:p w14:paraId="5708102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6B5FAAA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1C96C0FB"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B9350AD"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c468G&gt;A</w:t>
            </w:r>
          </w:p>
        </w:tc>
        <w:tc>
          <w:tcPr>
            <w:tcW w:w="762" w:type="dxa"/>
          </w:tcPr>
          <w:p w14:paraId="0D8AEEE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w:t>
            </w:r>
          </w:p>
        </w:tc>
        <w:tc>
          <w:tcPr>
            <w:tcW w:w="2529" w:type="dxa"/>
          </w:tcPr>
          <w:p w14:paraId="25FB65F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pTrp156*</w:t>
            </w:r>
          </w:p>
        </w:tc>
        <w:tc>
          <w:tcPr>
            <w:tcW w:w="1799" w:type="dxa"/>
          </w:tcPr>
          <w:p w14:paraId="3884677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4A82F25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28A5C451"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E760F75"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c611+1G&gt;A</w:t>
            </w:r>
          </w:p>
        </w:tc>
        <w:tc>
          <w:tcPr>
            <w:tcW w:w="762" w:type="dxa"/>
          </w:tcPr>
          <w:p w14:paraId="723BF72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w:t>
            </w:r>
          </w:p>
        </w:tc>
        <w:tc>
          <w:tcPr>
            <w:tcW w:w="2529" w:type="dxa"/>
          </w:tcPr>
          <w:p w14:paraId="0184C85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799" w:type="dxa"/>
          </w:tcPr>
          <w:p w14:paraId="5E0593B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170151A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54C83F5A"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A6912B1"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c703+1G&gt;A</w:t>
            </w:r>
          </w:p>
        </w:tc>
        <w:tc>
          <w:tcPr>
            <w:tcW w:w="762" w:type="dxa"/>
          </w:tcPr>
          <w:p w14:paraId="2BFF042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w:t>
            </w:r>
          </w:p>
        </w:tc>
        <w:tc>
          <w:tcPr>
            <w:tcW w:w="2529" w:type="dxa"/>
          </w:tcPr>
          <w:p w14:paraId="714EAC0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799" w:type="dxa"/>
          </w:tcPr>
          <w:p w14:paraId="722A3EF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59BD789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1D56D7B0"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21333B43"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c870del</w:t>
            </w:r>
          </w:p>
        </w:tc>
        <w:tc>
          <w:tcPr>
            <w:tcW w:w="762" w:type="dxa"/>
          </w:tcPr>
          <w:p w14:paraId="45752B7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w:t>
            </w:r>
          </w:p>
        </w:tc>
        <w:tc>
          <w:tcPr>
            <w:tcW w:w="2529" w:type="dxa"/>
          </w:tcPr>
          <w:p w14:paraId="3B1161E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pAsn291Thrfs*52</w:t>
            </w:r>
          </w:p>
        </w:tc>
        <w:tc>
          <w:tcPr>
            <w:tcW w:w="1799" w:type="dxa"/>
          </w:tcPr>
          <w:p w14:paraId="24E697F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3D5FC00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54B8CD73"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279D3A2E"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c934+1G&gt;A</w:t>
            </w:r>
          </w:p>
        </w:tc>
        <w:tc>
          <w:tcPr>
            <w:tcW w:w="762" w:type="dxa"/>
          </w:tcPr>
          <w:p w14:paraId="55CDB5E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w:t>
            </w:r>
          </w:p>
        </w:tc>
        <w:tc>
          <w:tcPr>
            <w:tcW w:w="2529" w:type="dxa"/>
          </w:tcPr>
          <w:p w14:paraId="4FC730E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799" w:type="dxa"/>
          </w:tcPr>
          <w:p w14:paraId="27AD238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3837EE2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0653E57C"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0AE88D9"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c1036G&gt;T</w:t>
            </w:r>
          </w:p>
        </w:tc>
        <w:tc>
          <w:tcPr>
            <w:tcW w:w="762" w:type="dxa"/>
          </w:tcPr>
          <w:p w14:paraId="52C4BF0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w:t>
            </w:r>
          </w:p>
        </w:tc>
        <w:tc>
          <w:tcPr>
            <w:tcW w:w="2529" w:type="dxa"/>
          </w:tcPr>
          <w:p w14:paraId="60E1535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pGlu346*</w:t>
            </w:r>
          </w:p>
        </w:tc>
        <w:tc>
          <w:tcPr>
            <w:tcW w:w="1799" w:type="dxa"/>
          </w:tcPr>
          <w:p w14:paraId="3F47551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2E97884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639894C1"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B9789C8"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c1603C&gt;T</w:t>
            </w:r>
          </w:p>
        </w:tc>
        <w:tc>
          <w:tcPr>
            <w:tcW w:w="762" w:type="dxa"/>
          </w:tcPr>
          <w:p w14:paraId="5F8D9F4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12</w:t>
            </w:r>
          </w:p>
        </w:tc>
        <w:tc>
          <w:tcPr>
            <w:tcW w:w="2529" w:type="dxa"/>
          </w:tcPr>
          <w:p w14:paraId="5724A75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pArg535*</w:t>
            </w:r>
          </w:p>
        </w:tc>
        <w:tc>
          <w:tcPr>
            <w:tcW w:w="1799" w:type="dxa"/>
          </w:tcPr>
          <w:p w14:paraId="3435473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7AF9FE2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w:t>
            </w:r>
          </w:p>
        </w:tc>
      </w:tr>
      <w:tr w:rsidR="00FF7B7A" w:rsidRPr="00705C93" w14:paraId="5B0D70EB"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F8FA7EC"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c1890G&gt;A</w:t>
            </w:r>
          </w:p>
        </w:tc>
        <w:tc>
          <w:tcPr>
            <w:tcW w:w="762" w:type="dxa"/>
          </w:tcPr>
          <w:p w14:paraId="7529F39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12</w:t>
            </w:r>
          </w:p>
        </w:tc>
        <w:tc>
          <w:tcPr>
            <w:tcW w:w="2529" w:type="dxa"/>
          </w:tcPr>
          <w:p w14:paraId="657275D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pThr631Valfs*101</w:t>
            </w:r>
          </w:p>
        </w:tc>
        <w:tc>
          <w:tcPr>
            <w:tcW w:w="1799" w:type="dxa"/>
          </w:tcPr>
          <w:p w14:paraId="73209E4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4565522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w:t>
            </w:r>
          </w:p>
        </w:tc>
      </w:tr>
      <w:tr w:rsidR="00FF7B7A" w:rsidRPr="00705C93" w14:paraId="61F0AD94"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2DB1BD8A"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c1936del</w:t>
            </w:r>
          </w:p>
        </w:tc>
        <w:tc>
          <w:tcPr>
            <w:tcW w:w="762" w:type="dxa"/>
          </w:tcPr>
          <w:p w14:paraId="16C12CA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13</w:t>
            </w:r>
          </w:p>
        </w:tc>
        <w:tc>
          <w:tcPr>
            <w:tcW w:w="2529" w:type="dxa"/>
          </w:tcPr>
          <w:p w14:paraId="0BD9D9A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pGln646Argfs*5</w:t>
            </w:r>
          </w:p>
        </w:tc>
        <w:tc>
          <w:tcPr>
            <w:tcW w:w="1799" w:type="dxa"/>
          </w:tcPr>
          <w:p w14:paraId="3F7ED7B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00268CB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w:t>
            </w:r>
          </w:p>
        </w:tc>
      </w:tr>
      <w:tr w:rsidR="00FF7B7A" w:rsidRPr="00705C93" w14:paraId="3D341875"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93FFEF3"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c2274delG</w:t>
            </w:r>
          </w:p>
        </w:tc>
        <w:tc>
          <w:tcPr>
            <w:tcW w:w="762" w:type="dxa"/>
          </w:tcPr>
          <w:p w14:paraId="5724A5F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15</w:t>
            </w:r>
          </w:p>
        </w:tc>
        <w:tc>
          <w:tcPr>
            <w:tcW w:w="2529" w:type="dxa"/>
          </w:tcPr>
          <w:p w14:paraId="3400C27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pIle759Phefs*6</w:t>
            </w:r>
          </w:p>
        </w:tc>
        <w:tc>
          <w:tcPr>
            <w:tcW w:w="1799" w:type="dxa"/>
          </w:tcPr>
          <w:p w14:paraId="1C3103C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1F69E99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w:t>
            </w:r>
          </w:p>
        </w:tc>
      </w:tr>
      <w:tr w:rsidR="00FF7B7A" w:rsidRPr="00705C93" w14:paraId="3427C16D"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29B13FA"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c2320del</w:t>
            </w:r>
          </w:p>
        </w:tc>
        <w:tc>
          <w:tcPr>
            <w:tcW w:w="762" w:type="dxa"/>
          </w:tcPr>
          <w:p w14:paraId="625A1EA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15</w:t>
            </w:r>
          </w:p>
        </w:tc>
        <w:tc>
          <w:tcPr>
            <w:tcW w:w="2529" w:type="dxa"/>
          </w:tcPr>
          <w:p w14:paraId="36560B4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pTyr774Thrfs*28</w:t>
            </w:r>
          </w:p>
        </w:tc>
        <w:tc>
          <w:tcPr>
            <w:tcW w:w="1799" w:type="dxa"/>
          </w:tcPr>
          <w:p w14:paraId="1DFADE1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3C26B62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101FBA62"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4344DB5"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c2335C&gt;T</w:t>
            </w:r>
          </w:p>
        </w:tc>
        <w:tc>
          <w:tcPr>
            <w:tcW w:w="762" w:type="dxa"/>
          </w:tcPr>
          <w:p w14:paraId="1596142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15</w:t>
            </w:r>
          </w:p>
        </w:tc>
        <w:tc>
          <w:tcPr>
            <w:tcW w:w="2529" w:type="dxa"/>
          </w:tcPr>
          <w:p w14:paraId="3990490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pGln779*</w:t>
            </w:r>
          </w:p>
        </w:tc>
        <w:tc>
          <w:tcPr>
            <w:tcW w:w="1799" w:type="dxa"/>
          </w:tcPr>
          <w:p w14:paraId="6F4E6D1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2EBC7D4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2   </w:t>
            </w:r>
          </w:p>
        </w:tc>
      </w:tr>
      <w:tr w:rsidR="00FF7B7A" w:rsidRPr="00705C93" w14:paraId="7776628F"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2C3DF90D"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c2520del</w:t>
            </w:r>
          </w:p>
        </w:tc>
        <w:tc>
          <w:tcPr>
            <w:tcW w:w="762" w:type="dxa"/>
          </w:tcPr>
          <w:p w14:paraId="60882B1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w:t>
            </w:r>
          </w:p>
        </w:tc>
        <w:tc>
          <w:tcPr>
            <w:tcW w:w="2529" w:type="dxa"/>
          </w:tcPr>
          <w:p w14:paraId="62E9A9C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pAsn841Thrfs*2</w:t>
            </w:r>
          </w:p>
        </w:tc>
        <w:tc>
          <w:tcPr>
            <w:tcW w:w="1799" w:type="dxa"/>
          </w:tcPr>
          <w:p w14:paraId="39233FB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1851069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45573FCB"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3AFFF63"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c2550del_2551dupGT</w:t>
            </w:r>
          </w:p>
        </w:tc>
        <w:tc>
          <w:tcPr>
            <w:tcW w:w="762" w:type="dxa"/>
          </w:tcPr>
          <w:p w14:paraId="61E5411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w:t>
            </w:r>
          </w:p>
        </w:tc>
        <w:tc>
          <w:tcPr>
            <w:tcW w:w="2529" w:type="dxa"/>
          </w:tcPr>
          <w:p w14:paraId="3300190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pPhe851Cysfs*19</w:t>
            </w:r>
          </w:p>
        </w:tc>
        <w:tc>
          <w:tcPr>
            <w:tcW w:w="1799" w:type="dxa"/>
          </w:tcPr>
          <w:p w14:paraId="25CD086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45C8D9C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7A45BDE0"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3F3737CC"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c2582_2583del</w:t>
            </w:r>
          </w:p>
        </w:tc>
        <w:tc>
          <w:tcPr>
            <w:tcW w:w="762" w:type="dxa"/>
          </w:tcPr>
          <w:p w14:paraId="446459E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w:t>
            </w:r>
          </w:p>
        </w:tc>
        <w:tc>
          <w:tcPr>
            <w:tcW w:w="2529" w:type="dxa"/>
          </w:tcPr>
          <w:p w14:paraId="58DA207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pPhe861Trpfs*90</w:t>
            </w:r>
          </w:p>
        </w:tc>
        <w:tc>
          <w:tcPr>
            <w:tcW w:w="1799" w:type="dxa"/>
          </w:tcPr>
          <w:p w14:paraId="431BCFB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1CFB931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w:t>
            </w:r>
          </w:p>
        </w:tc>
      </w:tr>
      <w:tr w:rsidR="00FF7B7A" w:rsidRPr="00705C93" w14:paraId="67EBAE6F"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0923E3F"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c2998C&gt;T</w:t>
            </w:r>
          </w:p>
        </w:tc>
        <w:tc>
          <w:tcPr>
            <w:tcW w:w="762" w:type="dxa"/>
          </w:tcPr>
          <w:p w14:paraId="656AEB1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17</w:t>
            </w:r>
          </w:p>
        </w:tc>
        <w:tc>
          <w:tcPr>
            <w:tcW w:w="2529" w:type="dxa"/>
          </w:tcPr>
          <w:p w14:paraId="51CA13B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pGln1000*</w:t>
            </w:r>
          </w:p>
        </w:tc>
        <w:tc>
          <w:tcPr>
            <w:tcW w:w="1799" w:type="dxa"/>
          </w:tcPr>
          <w:p w14:paraId="50635A6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0E90E69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24A0B73C"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78FC844"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c3045_3046del</w:t>
            </w:r>
          </w:p>
        </w:tc>
        <w:tc>
          <w:tcPr>
            <w:tcW w:w="762" w:type="dxa"/>
          </w:tcPr>
          <w:p w14:paraId="4202C0C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17</w:t>
            </w:r>
          </w:p>
        </w:tc>
        <w:tc>
          <w:tcPr>
            <w:tcW w:w="2529" w:type="dxa"/>
          </w:tcPr>
          <w:p w14:paraId="7EAA779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pGu1015Aspfs*14</w:t>
            </w:r>
          </w:p>
        </w:tc>
        <w:tc>
          <w:tcPr>
            <w:tcW w:w="1799" w:type="dxa"/>
          </w:tcPr>
          <w:p w14:paraId="6CBAF23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5AEBD6E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3D00F318"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4A245AC"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c3175C&gt;T</w:t>
            </w:r>
          </w:p>
        </w:tc>
        <w:tc>
          <w:tcPr>
            <w:tcW w:w="762" w:type="dxa"/>
          </w:tcPr>
          <w:p w14:paraId="2057BF4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17</w:t>
            </w:r>
          </w:p>
        </w:tc>
        <w:tc>
          <w:tcPr>
            <w:tcW w:w="2529" w:type="dxa"/>
          </w:tcPr>
          <w:p w14:paraId="615136C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pGln1059*</w:t>
            </w:r>
          </w:p>
        </w:tc>
        <w:tc>
          <w:tcPr>
            <w:tcW w:w="1799" w:type="dxa"/>
          </w:tcPr>
          <w:p w14:paraId="03AEFDB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6B47CFE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3FEF7CAC"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87AAF84"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c3207_3211dup</w:t>
            </w:r>
          </w:p>
        </w:tc>
        <w:tc>
          <w:tcPr>
            <w:tcW w:w="762" w:type="dxa"/>
          </w:tcPr>
          <w:p w14:paraId="45AC45F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17</w:t>
            </w:r>
          </w:p>
        </w:tc>
        <w:tc>
          <w:tcPr>
            <w:tcW w:w="2529" w:type="dxa"/>
          </w:tcPr>
          <w:p w14:paraId="7D0463C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pGlu1071Glyfs*76</w:t>
            </w:r>
          </w:p>
        </w:tc>
        <w:tc>
          <w:tcPr>
            <w:tcW w:w="1799" w:type="dxa"/>
          </w:tcPr>
          <w:p w14:paraId="2C75983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365D9A2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02F79B5B"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18E964B"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c3313G&gt;T</w:t>
            </w:r>
          </w:p>
        </w:tc>
        <w:tc>
          <w:tcPr>
            <w:tcW w:w="762" w:type="dxa"/>
          </w:tcPr>
          <w:p w14:paraId="3628A3D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18</w:t>
            </w:r>
          </w:p>
        </w:tc>
        <w:tc>
          <w:tcPr>
            <w:tcW w:w="2529" w:type="dxa"/>
          </w:tcPr>
          <w:p w14:paraId="5022853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pGlu1105*</w:t>
            </w:r>
          </w:p>
        </w:tc>
        <w:tc>
          <w:tcPr>
            <w:tcW w:w="1799" w:type="dxa"/>
          </w:tcPr>
          <w:p w14:paraId="575C559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0C4D0CF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7A304F98"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00F9EF0"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c3318dup</w:t>
            </w:r>
          </w:p>
        </w:tc>
        <w:tc>
          <w:tcPr>
            <w:tcW w:w="762" w:type="dxa"/>
          </w:tcPr>
          <w:p w14:paraId="225155D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18</w:t>
            </w:r>
          </w:p>
        </w:tc>
        <w:tc>
          <w:tcPr>
            <w:tcW w:w="2529" w:type="dxa"/>
          </w:tcPr>
          <w:p w14:paraId="25565B2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pGlu1107Argfs*24</w:t>
            </w:r>
          </w:p>
        </w:tc>
        <w:tc>
          <w:tcPr>
            <w:tcW w:w="1799" w:type="dxa"/>
          </w:tcPr>
          <w:p w14:paraId="7CF3459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1BC1F06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5091B86C"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2A6A728E"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c3319G&gt;T</w:t>
            </w:r>
          </w:p>
        </w:tc>
        <w:tc>
          <w:tcPr>
            <w:tcW w:w="762" w:type="dxa"/>
          </w:tcPr>
          <w:p w14:paraId="50B980A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18</w:t>
            </w:r>
          </w:p>
        </w:tc>
        <w:tc>
          <w:tcPr>
            <w:tcW w:w="2529" w:type="dxa"/>
          </w:tcPr>
          <w:p w14:paraId="7788B8E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pGlu1107*</w:t>
            </w:r>
          </w:p>
        </w:tc>
        <w:tc>
          <w:tcPr>
            <w:tcW w:w="1799" w:type="dxa"/>
          </w:tcPr>
          <w:p w14:paraId="5329EE3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0AA3FF9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7210D6DA"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015CDC48"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c3352C&gt;T</w:t>
            </w:r>
          </w:p>
        </w:tc>
        <w:tc>
          <w:tcPr>
            <w:tcW w:w="762" w:type="dxa"/>
          </w:tcPr>
          <w:p w14:paraId="627B6FD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18</w:t>
            </w:r>
          </w:p>
        </w:tc>
        <w:tc>
          <w:tcPr>
            <w:tcW w:w="2529" w:type="dxa"/>
          </w:tcPr>
          <w:p w14:paraId="347ED2C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pGln1118*</w:t>
            </w:r>
          </w:p>
        </w:tc>
        <w:tc>
          <w:tcPr>
            <w:tcW w:w="1799" w:type="dxa"/>
          </w:tcPr>
          <w:p w14:paraId="0069777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6918A8C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0BD573A3"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0B0F66A1"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c3491dup</w:t>
            </w:r>
          </w:p>
        </w:tc>
        <w:tc>
          <w:tcPr>
            <w:tcW w:w="762" w:type="dxa"/>
          </w:tcPr>
          <w:p w14:paraId="68E0E4A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19</w:t>
            </w:r>
          </w:p>
        </w:tc>
        <w:tc>
          <w:tcPr>
            <w:tcW w:w="2529" w:type="dxa"/>
          </w:tcPr>
          <w:p w14:paraId="16B10DC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pGlu1165Argfs*6</w:t>
            </w:r>
          </w:p>
        </w:tc>
        <w:tc>
          <w:tcPr>
            <w:tcW w:w="1799" w:type="dxa"/>
          </w:tcPr>
          <w:p w14:paraId="216936E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5C6AE4B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1640D23D"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6C1F34F"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c3572G&gt;A</w:t>
            </w:r>
          </w:p>
        </w:tc>
        <w:tc>
          <w:tcPr>
            <w:tcW w:w="762" w:type="dxa"/>
          </w:tcPr>
          <w:p w14:paraId="299FCEE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20</w:t>
            </w:r>
          </w:p>
        </w:tc>
        <w:tc>
          <w:tcPr>
            <w:tcW w:w="2529" w:type="dxa"/>
          </w:tcPr>
          <w:p w14:paraId="72D240E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pTrp1191*</w:t>
            </w:r>
          </w:p>
        </w:tc>
        <w:tc>
          <w:tcPr>
            <w:tcW w:w="1799" w:type="dxa"/>
          </w:tcPr>
          <w:p w14:paraId="0710997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22DD137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33810C09"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FCE3A5D"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c3666+1del</w:t>
            </w:r>
          </w:p>
        </w:tc>
        <w:tc>
          <w:tcPr>
            <w:tcW w:w="762" w:type="dxa"/>
          </w:tcPr>
          <w:p w14:paraId="35A1D13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20</w:t>
            </w:r>
          </w:p>
        </w:tc>
        <w:tc>
          <w:tcPr>
            <w:tcW w:w="2529" w:type="dxa"/>
          </w:tcPr>
          <w:p w14:paraId="1BE3CCC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pLeu1222Leufs*7</w:t>
            </w:r>
          </w:p>
        </w:tc>
        <w:tc>
          <w:tcPr>
            <w:tcW w:w="1799" w:type="dxa"/>
          </w:tcPr>
          <w:p w14:paraId="0D339EB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105BF98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04368C04"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8B77422"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c3840+1G&gt;A</w:t>
            </w:r>
          </w:p>
        </w:tc>
        <w:tc>
          <w:tcPr>
            <w:tcW w:w="762" w:type="dxa"/>
          </w:tcPr>
          <w:p w14:paraId="30EF256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21</w:t>
            </w:r>
          </w:p>
        </w:tc>
        <w:tc>
          <w:tcPr>
            <w:tcW w:w="2529" w:type="dxa"/>
          </w:tcPr>
          <w:p w14:paraId="617AAD5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p>
        </w:tc>
        <w:tc>
          <w:tcPr>
            <w:tcW w:w="1799" w:type="dxa"/>
          </w:tcPr>
          <w:p w14:paraId="3A59DDE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24A25F8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w:t>
            </w:r>
          </w:p>
        </w:tc>
      </w:tr>
      <w:tr w:rsidR="00FF7B7A" w:rsidRPr="00705C93" w14:paraId="60917F05"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3BA6391D"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c3900_3903dup</w:t>
            </w:r>
          </w:p>
        </w:tc>
        <w:tc>
          <w:tcPr>
            <w:tcW w:w="762" w:type="dxa"/>
          </w:tcPr>
          <w:p w14:paraId="72E9E83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22</w:t>
            </w:r>
          </w:p>
        </w:tc>
        <w:tc>
          <w:tcPr>
            <w:tcW w:w="2529" w:type="dxa"/>
          </w:tcPr>
          <w:p w14:paraId="127DBE2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Leu1302Valfs18</w:t>
            </w:r>
          </w:p>
        </w:tc>
        <w:tc>
          <w:tcPr>
            <w:tcW w:w="1799" w:type="dxa"/>
          </w:tcPr>
          <w:p w14:paraId="7CF3A41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29EC129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4DC50A14"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8C2D90E"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c4105G&gt;T</w:t>
            </w:r>
          </w:p>
        </w:tc>
        <w:tc>
          <w:tcPr>
            <w:tcW w:w="762" w:type="dxa"/>
          </w:tcPr>
          <w:p w14:paraId="760DB9B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w:t>
            </w:r>
          </w:p>
        </w:tc>
        <w:tc>
          <w:tcPr>
            <w:tcW w:w="2529" w:type="dxa"/>
          </w:tcPr>
          <w:p w14:paraId="0799795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pGly1369*</w:t>
            </w:r>
          </w:p>
        </w:tc>
        <w:tc>
          <w:tcPr>
            <w:tcW w:w="1799" w:type="dxa"/>
          </w:tcPr>
          <w:p w14:paraId="25D0E7B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5A56C4B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64AF12D2"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B206F32"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c4118del</w:t>
            </w:r>
          </w:p>
        </w:tc>
        <w:tc>
          <w:tcPr>
            <w:tcW w:w="762" w:type="dxa"/>
          </w:tcPr>
          <w:p w14:paraId="4656810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w:t>
            </w:r>
          </w:p>
        </w:tc>
        <w:tc>
          <w:tcPr>
            <w:tcW w:w="2529" w:type="dxa"/>
          </w:tcPr>
          <w:p w14:paraId="7FA15F7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pLeu1373*</w:t>
            </w:r>
          </w:p>
        </w:tc>
        <w:tc>
          <w:tcPr>
            <w:tcW w:w="1799" w:type="dxa"/>
          </w:tcPr>
          <w:p w14:paraId="6CD7EAE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325AE92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w:t>
            </w:r>
          </w:p>
        </w:tc>
      </w:tr>
      <w:tr w:rsidR="00FF7B7A" w:rsidRPr="00705C93" w14:paraId="3FEB1AE3"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2B71EF16"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c4245+1G&gt;T</w:t>
            </w:r>
          </w:p>
        </w:tc>
        <w:tc>
          <w:tcPr>
            <w:tcW w:w="762" w:type="dxa"/>
          </w:tcPr>
          <w:p w14:paraId="4CEDEEF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w:t>
            </w:r>
          </w:p>
        </w:tc>
        <w:tc>
          <w:tcPr>
            <w:tcW w:w="2529" w:type="dxa"/>
          </w:tcPr>
          <w:p w14:paraId="5EF4661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799" w:type="dxa"/>
          </w:tcPr>
          <w:p w14:paraId="60FE938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216F24F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18718443"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39733E8C"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c4299+1dup</w:t>
            </w:r>
          </w:p>
        </w:tc>
        <w:tc>
          <w:tcPr>
            <w:tcW w:w="762" w:type="dxa"/>
          </w:tcPr>
          <w:p w14:paraId="153350A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24</w:t>
            </w:r>
          </w:p>
        </w:tc>
        <w:tc>
          <w:tcPr>
            <w:tcW w:w="2529" w:type="dxa"/>
          </w:tcPr>
          <w:p w14:paraId="6CAA280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pGly1031fs*27</w:t>
            </w:r>
          </w:p>
        </w:tc>
        <w:tc>
          <w:tcPr>
            <w:tcW w:w="1799" w:type="dxa"/>
          </w:tcPr>
          <w:p w14:paraId="56CE7D1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4AA0DE0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1    </w:t>
            </w:r>
          </w:p>
        </w:tc>
      </w:tr>
      <w:tr w:rsidR="00FF7B7A" w:rsidRPr="00705C93" w14:paraId="63427D5A"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5EBC525"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c4423del</w:t>
            </w:r>
          </w:p>
        </w:tc>
        <w:tc>
          <w:tcPr>
            <w:tcW w:w="762" w:type="dxa"/>
          </w:tcPr>
          <w:p w14:paraId="50F70F3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24</w:t>
            </w:r>
          </w:p>
        </w:tc>
        <w:tc>
          <w:tcPr>
            <w:tcW w:w="2529" w:type="dxa"/>
          </w:tcPr>
          <w:p w14:paraId="31102EC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pGln1475Asnfs*6</w:t>
            </w:r>
          </w:p>
        </w:tc>
        <w:tc>
          <w:tcPr>
            <w:tcW w:w="1799" w:type="dxa"/>
          </w:tcPr>
          <w:p w14:paraId="54DED0F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03049E8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2121B3D9"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08CFDD83"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c4437+5G&gt;A</w:t>
            </w:r>
          </w:p>
        </w:tc>
        <w:tc>
          <w:tcPr>
            <w:tcW w:w="762" w:type="dxa"/>
          </w:tcPr>
          <w:p w14:paraId="29719FB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25</w:t>
            </w:r>
          </w:p>
        </w:tc>
        <w:tc>
          <w:tcPr>
            <w:tcW w:w="2529" w:type="dxa"/>
          </w:tcPr>
          <w:p w14:paraId="0709010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799" w:type="dxa"/>
          </w:tcPr>
          <w:p w14:paraId="7F784ED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45747E6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0AF26942"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24FD466E"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c4845C&gt;G</w:t>
            </w:r>
          </w:p>
        </w:tc>
        <w:tc>
          <w:tcPr>
            <w:tcW w:w="762" w:type="dxa"/>
          </w:tcPr>
          <w:p w14:paraId="23839F1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29" w:type="dxa"/>
          </w:tcPr>
          <w:p w14:paraId="0B7AE08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pTyr1615*</w:t>
            </w:r>
          </w:p>
        </w:tc>
        <w:tc>
          <w:tcPr>
            <w:tcW w:w="1799" w:type="dxa"/>
          </w:tcPr>
          <w:p w14:paraId="0403F36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269DB34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44FCB3C8"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0BCB5A3"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c4867C&gt;T</w:t>
            </w:r>
          </w:p>
        </w:tc>
        <w:tc>
          <w:tcPr>
            <w:tcW w:w="762" w:type="dxa"/>
          </w:tcPr>
          <w:p w14:paraId="3290EB9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29" w:type="dxa"/>
          </w:tcPr>
          <w:p w14:paraId="7CAA83E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pArg1623*</w:t>
            </w:r>
          </w:p>
        </w:tc>
        <w:tc>
          <w:tcPr>
            <w:tcW w:w="1799" w:type="dxa"/>
          </w:tcPr>
          <w:p w14:paraId="3493076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079046E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29EC712B"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2D89CB69"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c5083C&gt;T</w:t>
            </w:r>
          </w:p>
        </w:tc>
        <w:tc>
          <w:tcPr>
            <w:tcW w:w="762" w:type="dxa"/>
          </w:tcPr>
          <w:p w14:paraId="1A4D472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29" w:type="dxa"/>
          </w:tcPr>
          <w:p w14:paraId="21AE512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pGln1695*</w:t>
            </w:r>
          </w:p>
        </w:tc>
        <w:tc>
          <w:tcPr>
            <w:tcW w:w="1799" w:type="dxa"/>
          </w:tcPr>
          <w:p w14:paraId="376BCCF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3DA2CF0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5390C7CD"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EBE589C"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c5321_5324dup</w:t>
            </w:r>
          </w:p>
        </w:tc>
        <w:tc>
          <w:tcPr>
            <w:tcW w:w="762" w:type="dxa"/>
          </w:tcPr>
          <w:p w14:paraId="175A384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29" w:type="dxa"/>
          </w:tcPr>
          <w:p w14:paraId="7B2DF34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pPhe1775Leufs*15</w:t>
            </w:r>
          </w:p>
        </w:tc>
        <w:tc>
          <w:tcPr>
            <w:tcW w:w="1799" w:type="dxa"/>
          </w:tcPr>
          <w:p w14:paraId="2CDBC65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0653AFE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11F33AA1"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44DDFDB"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c5433T&gt;G</w:t>
            </w:r>
          </w:p>
        </w:tc>
        <w:tc>
          <w:tcPr>
            <w:tcW w:w="762" w:type="dxa"/>
          </w:tcPr>
          <w:p w14:paraId="6A91D35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29" w:type="dxa"/>
          </w:tcPr>
          <w:p w14:paraId="776570F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pTyr1811*</w:t>
            </w:r>
          </w:p>
        </w:tc>
        <w:tc>
          <w:tcPr>
            <w:tcW w:w="1799" w:type="dxa"/>
          </w:tcPr>
          <w:p w14:paraId="09ABB50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1B4DC7B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6580668B"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3B1CFE17"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c5830C&gt;T</w:t>
            </w:r>
          </w:p>
        </w:tc>
        <w:tc>
          <w:tcPr>
            <w:tcW w:w="762" w:type="dxa"/>
          </w:tcPr>
          <w:p w14:paraId="624C9CC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29" w:type="dxa"/>
          </w:tcPr>
          <w:p w14:paraId="3026A79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pArg1944*</w:t>
            </w:r>
          </w:p>
        </w:tc>
        <w:tc>
          <w:tcPr>
            <w:tcW w:w="1799" w:type="dxa"/>
          </w:tcPr>
          <w:p w14:paraId="55F892B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3C21532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7FC8BD35"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09EADF1B"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c6017del</w:t>
            </w:r>
          </w:p>
        </w:tc>
        <w:tc>
          <w:tcPr>
            <w:tcW w:w="762" w:type="dxa"/>
          </w:tcPr>
          <w:p w14:paraId="127DC4E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29" w:type="dxa"/>
          </w:tcPr>
          <w:p w14:paraId="7DF7D7A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pPro2006Leufs*32</w:t>
            </w:r>
          </w:p>
        </w:tc>
        <w:tc>
          <w:tcPr>
            <w:tcW w:w="1799" w:type="dxa"/>
          </w:tcPr>
          <w:p w14:paraId="2819775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7405061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1   </w:t>
            </w:r>
          </w:p>
        </w:tc>
      </w:tr>
      <w:tr w:rsidR="00FF7B7A" w:rsidRPr="00705C93" w14:paraId="4F6DCE2D"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30F9476"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p>
        </w:tc>
        <w:tc>
          <w:tcPr>
            <w:tcW w:w="762" w:type="dxa"/>
          </w:tcPr>
          <w:p w14:paraId="17BF569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2529" w:type="dxa"/>
          </w:tcPr>
          <w:p w14:paraId="2269FC5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799" w:type="dxa"/>
          </w:tcPr>
          <w:p w14:paraId="5703018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295F7DE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bl>
    <w:p w14:paraId="428B6439" w14:textId="77777777" w:rsidR="00FF7B7A" w:rsidRPr="00705C93" w:rsidRDefault="00FF7B7A" w:rsidP="00FF7B7A">
      <w:pPr>
        <w:widowControl w:val="0"/>
        <w:autoSpaceDE w:val="0"/>
        <w:autoSpaceDN w:val="0"/>
        <w:adjustRightInd w:val="0"/>
        <w:jc w:val="both"/>
        <w:rPr>
          <w:rFonts w:ascii="Times New Roman" w:hAnsi="Times New Roman" w:cs="Times New Roman"/>
          <w:sz w:val="22"/>
          <w:szCs w:val="22"/>
        </w:rPr>
        <w:sectPr w:rsidR="00FF7B7A" w:rsidRPr="00705C93" w:rsidSect="00ED1BFE">
          <w:pgSz w:w="11900" w:h="16840"/>
          <w:pgMar w:top="1417" w:right="1417" w:bottom="1417" w:left="1417" w:header="708" w:footer="708" w:gutter="0"/>
          <w:cols w:space="708"/>
          <w:docGrid w:linePitch="360"/>
        </w:sectPr>
      </w:pPr>
    </w:p>
    <w:p w14:paraId="7890AA4E" w14:textId="6C6A4AF0" w:rsidR="00FF7B7A" w:rsidRPr="00705C93" w:rsidRDefault="00FF7B7A" w:rsidP="00FF7B7A">
      <w:pPr>
        <w:widowControl w:val="0"/>
        <w:autoSpaceDE w:val="0"/>
        <w:autoSpaceDN w:val="0"/>
        <w:adjustRightInd w:val="0"/>
        <w:jc w:val="both"/>
        <w:rPr>
          <w:rFonts w:ascii="Times New Roman" w:hAnsi="Times New Roman" w:cs="Times New Roman"/>
          <w:b/>
        </w:rPr>
      </w:pPr>
      <w:r w:rsidRPr="00705C93">
        <w:rPr>
          <w:rFonts w:ascii="Times New Roman" w:hAnsi="Times New Roman" w:cs="Times New Roman"/>
          <w:b/>
          <w:lang w:val="fr-FR"/>
        </w:rPr>
        <w:t xml:space="preserve">Table </w:t>
      </w:r>
      <w:r w:rsidR="00BB0DB5" w:rsidRPr="00E750D0">
        <w:rPr>
          <w:rFonts w:ascii="Times New Roman" w:hAnsi="Times New Roman" w:cs="Times New Roman"/>
          <w:b/>
          <w:highlight w:val="yellow"/>
          <w:lang w:val="fr-FR"/>
        </w:rPr>
        <w:t>5</w:t>
      </w:r>
      <w:r w:rsidR="003A1C23" w:rsidRPr="00705C93">
        <w:rPr>
          <w:rFonts w:ascii="Times New Roman" w:hAnsi="Times New Roman" w:cs="Times New Roman"/>
          <w:b/>
          <w:lang w:val="fr-FR"/>
        </w:rPr>
        <w:t xml:space="preserve"> </w:t>
      </w:r>
      <w:r w:rsidRPr="00705C93">
        <w:rPr>
          <w:rFonts w:ascii="Times New Roman" w:hAnsi="Times New Roman" w:cs="Times New Roman"/>
          <w:b/>
        </w:rPr>
        <w:t>(suite)</w:t>
      </w:r>
    </w:p>
    <w:p w14:paraId="60E27D1A" w14:textId="77777777" w:rsidR="00FF7B7A" w:rsidRPr="00705C93" w:rsidRDefault="00FF7B7A" w:rsidP="00FF7B7A">
      <w:pPr>
        <w:widowControl w:val="0"/>
        <w:autoSpaceDE w:val="0"/>
        <w:autoSpaceDN w:val="0"/>
        <w:adjustRightInd w:val="0"/>
        <w:jc w:val="both"/>
        <w:rPr>
          <w:rFonts w:ascii="Times New Roman" w:hAnsi="Times New Roman" w:cs="Times New Roman"/>
          <w:sz w:val="22"/>
          <w:szCs w:val="22"/>
        </w:rPr>
      </w:pPr>
    </w:p>
    <w:tbl>
      <w:tblPr>
        <w:tblStyle w:val="Ombrageclair"/>
        <w:tblW w:w="0" w:type="auto"/>
        <w:tblLook w:val="06A0" w:firstRow="1" w:lastRow="0" w:firstColumn="1" w:lastColumn="0" w:noHBand="1" w:noVBand="1"/>
      </w:tblPr>
      <w:tblGrid>
        <w:gridCol w:w="2726"/>
        <w:gridCol w:w="762"/>
        <w:gridCol w:w="2529"/>
        <w:gridCol w:w="1799"/>
        <w:gridCol w:w="932"/>
      </w:tblGrid>
      <w:tr w:rsidR="00FF7B7A" w:rsidRPr="00705C93" w14:paraId="57FF37CC" w14:textId="77777777" w:rsidTr="00B23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6" w:type="dxa"/>
          </w:tcPr>
          <w:p w14:paraId="686B343C" w14:textId="77777777" w:rsidR="00FF7B7A" w:rsidRPr="00705C93" w:rsidRDefault="00FF7B7A" w:rsidP="00B23E41">
            <w:pPr>
              <w:widowControl w:val="0"/>
              <w:autoSpaceDE w:val="0"/>
              <w:autoSpaceDN w:val="0"/>
              <w:adjustRightInd w:val="0"/>
              <w:jc w:val="both"/>
              <w:rPr>
                <w:rFonts w:asciiTheme="majorHAnsi" w:hAnsiTheme="majorHAnsi" w:cs="Times New Roman"/>
                <w:color w:val="auto"/>
                <w:sz w:val="20"/>
                <w:szCs w:val="20"/>
              </w:rPr>
            </w:pPr>
            <w:r w:rsidRPr="00705C93">
              <w:rPr>
                <w:rFonts w:asciiTheme="majorHAnsi" w:hAnsiTheme="majorHAnsi" w:cs="Times New Roman"/>
                <w:color w:val="auto"/>
                <w:sz w:val="20"/>
                <w:szCs w:val="20"/>
              </w:rPr>
              <w:t>SCN5A mutations</w:t>
            </w:r>
          </w:p>
          <w:p w14:paraId="6BE63791" w14:textId="77777777" w:rsidR="004C1AF0" w:rsidRPr="00705C93" w:rsidRDefault="004C1AF0" w:rsidP="00B23E41">
            <w:pPr>
              <w:widowControl w:val="0"/>
              <w:autoSpaceDE w:val="0"/>
              <w:autoSpaceDN w:val="0"/>
              <w:adjustRightInd w:val="0"/>
              <w:jc w:val="both"/>
              <w:rPr>
                <w:rFonts w:asciiTheme="majorHAnsi" w:hAnsiTheme="majorHAnsi" w:cs="Times New Roman"/>
                <w:color w:val="auto"/>
                <w:sz w:val="20"/>
                <w:szCs w:val="20"/>
              </w:rPr>
            </w:pPr>
          </w:p>
        </w:tc>
        <w:tc>
          <w:tcPr>
            <w:tcW w:w="762" w:type="dxa"/>
          </w:tcPr>
          <w:p w14:paraId="79EEAFCE" w14:textId="77777777" w:rsidR="00FF7B7A" w:rsidRPr="00705C93" w:rsidRDefault="00FF7B7A" w:rsidP="00B23E41">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Exon</w:t>
            </w:r>
          </w:p>
        </w:tc>
        <w:tc>
          <w:tcPr>
            <w:tcW w:w="2529" w:type="dxa"/>
          </w:tcPr>
          <w:p w14:paraId="54DB7509" w14:textId="77777777" w:rsidR="00FF7B7A" w:rsidRPr="00705C93" w:rsidRDefault="00FF7B7A" w:rsidP="00B23E41">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Aminoacid changes</w:t>
            </w:r>
          </w:p>
        </w:tc>
        <w:tc>
          <w:tcPr>
            <w:tcW w:w="1799" w:type="dxa"/>
          </w:tcPr>
          <w:p w14:paraId="0225B636" w14:textId="77777777" w:rsidR="00FF7B7A" w:rsidRPr="00705C93" w:rsidRDefault="00FF7B7A" w:rsidP="00B23E41">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Effect</w:t>
            </w:r>
          </w:p>
        </w:tc>
        <w:tc>
          <w:tcPr>
            <w:tcW w:w="932" w:type="dxa"/>
          </w:tcPr>
          <w:p w14:paraId="7BCBE438" w14:textId="77777777" w:rsidR="00FF7B7A" w:rsidRPr="00705C93" w:rsidRDefault="00FF7B7A" w:rsidP="00B23E41">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n </w:t>
            </w:r>
          </w:p>
        </w:tc>
      </w:tr>
      <w:tr w:rsidR="00FF7B7A" w:rsidRPr="00705C93" w14:paraId="7B1DA42F" w14:textId="77777777" w:rsidTr="00B23E41">
        <w:tc>
          <w:tcPr>
            <w:cnfStyle w:val="001000000000" w:firstRow="0" w:lastRow="0" w:firstColumn="1" w:lastColumn="0" w:oddVBand="0" w:evenVBand="0" w:oddHBand="0" w:evenHBand="0" w:firstRowFirstColumn="0" w:firstRowLastColumn="0" w:lastRowFirstColumn="0" w:lastRowLastColumn="0"/>
            <w:tcW w:w="8748" w:type="dxa"/>
            <w:gridSpan w:val="5"/>
          </w:tcPr>
          <w:p w14:paraId="750C7CD3" w14:textId="77777777" w:rsidR="00FF7B7A" w:rsidRPr="00705C93" w:rsidRDefault="00FF7B7A" w:rsidP="00B23E41">
            <w:pPr>
              <w:widowControl w:val="0"/>
              <w:autoSpaceDE w:val="0"/>
              <w:autoSpaceDN w:val="0"/>
              <w:adjustRightInd w:val="0"/>
              <w:jc w:val="both"/>
              <w:rPr>
                <w:rFonts w:asciiTheme="majorHAnsi" w:hAnsiTheme="majorHAnsi" w:cs="Times New Roman"/>
                <w:color w:val="auto"/>
                <w:sz w:val="20"/>
                <w:szCs w:val="20"/>
              </w:rPr>
            </w:pPr>
            <w:r w:rsidRPr="00705C93">
              <w:rPr>
                <w:rFonts w:asciiTheme="majorHAnsi" w:hAnsiTheme="majorHAnsi" w:cs="Times New Roman"/>
                <w:color w:val="auto"/>
                <w:sz w:val="20"/>
                <w:szCs w:val="20"/>
              </w:rPr>
              <w:t>Missense pathogenic mutations [n=285 mutations, 95 distinct mutations]</w:t>
            </w:r>
          </w:p>
        </w:tc>
      </w:tr>
      <w:tr w:rsidR="00FF7B7A" w:rsidRPr="00705C93" w14:paraId="61883711"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3B3090E4"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c278T&gt;C</w:t>
            </w:r>
          </w:p>
        </w:tc>
        <w:tc>
          <w:tcPr>
            <w:tcW w:w="762" w:type="dxa"/>
          </w:tcPr>
          <w:p w14:paraId="5133515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w:t>
            </w:r>
          </w:p>
        </w:tc>
        <w:tc>
          <w:tcPr>
            <w:tcW w:w="2529" w:type="dxa"/>
          </w:tcPr>
          <w:p w14:paraId="38C57B7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pPhe93Ser</w:t>
            </w:r>
          </w:p>
        </w:tc>
        <w:tc>
          <w:tcPr>
            <w:tcW w:w="1799" w:type="dxa"/>
          </w:tcPr>
          <w:p w14:paraId="0B1F12F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4226B20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w:t>
            </w:r>
          </w:p>
        </w:tc>
      </w:tr>
      <w:tr w:rsidR="00FF7B7A" w:rsidRPr="00705C93" w14:paraId="29C409B4"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1B56B6E"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c362G&gt;A</w:t>
            </w:r>
          </w:p>
        </w:tc>
        <w:tc>
          <w:tcPr>
            <w:tcW w:w="762" w:type="dxa"/>
          </w:tcPr>
          <w:p w14:paraId="67E7362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w:t>
            </w:r>
          </w:p>
        </w:tc>
        <w:tc>
          <w:tcPr>
            <w:tcW w:w="2529" w:type="dxa"/>
          </w:tcPr>
          <w:p w14:paraId="2C152BD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pArg121Gln</w:t>
            </w:r>
          </w:p>
        </w:tc>
        <w:tc>
          <w:tcPr>
            <w:tcW w:w="1799" w:type="dxa"/>
          </w:tcPr>
          <w:p w14:paraId="433ECCD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5B460F4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17EACC08"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0B5171B"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c481G&gt;A</w:t>
            </w:r>
          </w:p>
        </w:tc>
        <w:tc>
          <w:tcPr>
            <w:tcW w:w="762" w:type="dxa"/>
          </w:tcPr>
          <w:p w14:paraId="1E44430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w:t>
            </w:r>
          </w:p>
        </w:tc>
        <w:tc>
          <w:tcPr>
            <w:tcW w:w="2529" w:type="dxa"/>
          </w:tcPr>
          <w:p w14:paraId="3BCCEDD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pGlu161Lys</w:t>
            </w:r>
          </w:p>
        </w:tc>
        <w:tc>
          <w:tcPr>
            <w:tcW w:w="1799" w:type="dxa"/>
          </w:tcPr>
          <w:p w14:paraId="3FCD19B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3A60355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02FA8120"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25A213B1"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c635T&gt;C</w:t>
            </w:r>
          </w:p>
        </w:tc>
        <w:tc>
          <w:tcPr>
            <w:tcW w:w="762" w:type="dxa"/>
          </w:tcPr>
          <w:p w14:paraId="55DA3D6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w:t>
            </w:r>
          </w:p>
        </w:tc>
        <w:tc>
          <w:tcPr>
            <w:tcW w:w="2529" w:type="dxa"/>
          </w:tcPr>
          <w:p w14:paraId="3072529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pLeu212Pro</w:t>
            </w:r>
          </w:p>
        </w:tc>
        <w:tc>
          <w:tcPr>
            <w:tcW w:w="1799" w:type="dxa"/>
          </w:tcPr>
          <w:p w14:paraId="2CD6365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30F004F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4A82A00D"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F38477E"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c665G&gt;A</w:t>
            </w:r>
          </w:p>
        </w:tc>
        <w:tc>
          <w:tcPr>
            <w:tcW w:w="762" w:type="dxa"/>
          </w:tcPr>
          <w:p w14:paraId="0D1BA6B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w:t>
            </w:r>
          </w:p>
        </w:tc>
        <w:tc>
          <w:tcPr>
            <w:tcW w:w="2529" w:type="dxa"/>
          </w:tcPr>
          <w:p w14:paraId="78D6665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pArg222Gln</w:t>
            </w:r>
          </w:p>
        </w:tc>
        <w:tc>
          <w:tcPr>
            <w:tcW w:w="1799" w:type="dxa"/>
          </w:tcPr>
          <w:p w14:paraId="5421A8A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2A4F97E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7EA4D6A5"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0430298"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c673C&gt;T</w:t>
            </w:r>
          </w:p>
        </w:tc>
        <w:tc>
          <w:tcPr>
            <w:tcW w:w="762" w:type="dxa"/>
          </w:tcPr>
          <w:p w14:paraId="75C73BF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w:t>
            </w:r>
          </w:p>
        </w:tc>
        <w:tc>
          <w:tcPr>
            <w:tcW w:w="2529" w:type="dxa"/>
          </w:tcPr>
          <w:p w14:paraId="775435C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pArg225Trp</w:t>
            </w:r>
          </w:p>
        </w:tc>
        <w:tc>
          <w:tcPr>
            <w:tcW w:w="1799" w:type="dxa"/>
          </w:tcPr>
          <w:p w14:paraId="74A0761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and loss</w:t>
            </w:r>
          </w:p>
        </w:tc>
        <w:tc>
          <w:tcPr>
            <w:tcW w:w="932" w:type="dxa"/>
          </w:tcPr>
          <w:p w14:paraId="4ADF96B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w:t>
            </w:r>
          </w:p>
        </w:tc>
      </w:tr>
      <w:tr w:rsidR="00FF7B7A" w:rsidRPr="00705C93" w14:paraId="1044990F"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4CB69AF"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c718G&gt;A</w:t>
            </w:r>
          </w:p>
        </w:tc>
        <w:tc>
          <w:tcPr>
            <w:tcW w:w="762" w:type="dxa"/>
          </w:tcPr>
          <w:p w14:paraId="5AA22E3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w:t>
            </w:r>
          </w:p>
        </w:tc>
        <w:tc>
          <w:tcPr>
            <w:tcW w:w="2529" w:type="dxa"/>
          </w:tcPr>
          <w:p w14:paraId="1AD41DC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pVal240Met</w:t>
            </w:r>
          </w:p>
        </w:tc>
        <w:tc>
          <w:tcPr>
            <w:tcW w:w="1799" w:type="dxa"/>
          </w:tcPr>
          <w:p w14:paraId="5686D8F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0E3E8A1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7661C37A"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32B07BDD"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c827T&gt;C</w:t>
            </w:r>
          </w:p>
        </w:tc>
        <w:tc>
          <w:tcPr>
            <w:tcW w:w="762" w:type="dxa"/>
          </w:tcPr>
          <w:p w14:paraId="378C959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w:t>
            </w:r>
          </w:p>
        </w:tc>
        <w:tc>
          <w:tcPr>
            <w:tcW w:w="2529" w:type="dxa"/>
          </w:tcPr>
          <w:p w14:paraId="2753A69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pLeu276Pro</w:t>
            </w:r>
          </w:p>
        </w:tc>
        <w:tc>
          <w:tcPr>
            <w:tcW w:w="1799" w:type="dxa"/>
          </w:tcPr>
          <w:p w14:paraId="4F299A9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0A1C2FC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6E07DB86"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F950586"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c844C&gt;T</w:t>
            </w:r>
          </w:p>
        </w:tc>
        <w:tc>
          <w:tcPr>
            <w:tcW w:w="762" w:type="dxa"/>
          </w:tcPr>
          <w:p w14:paraId="3301B63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w:t>
            </w:r>
          </w:p>
        </w:tc>
        <w:tc>
          <w:tcPr>
            <w:tcW w:w="2529" w:type="dxa"/>
          </w:tcPr>
          <w:p w14:paraId="63B8B30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pArg282Cys</w:t>
            </w:r>
          </w:p>
        </w:tc>
        <w:tc>
          <w:tcPr>
            <w:tcW w:w="1799" w:type="dxa"/>
          </w:tcPr>
          <w:p w14:paraId="3FB8D2D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307E080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280D7D26"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3E7D86BC"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c1007C&gt;T</w:t>
            </w:r>
          </w:p>
        </w:tc>
        <w:tc>
          <w:tcPr>
            <w:tcW w:w="762" w:type="dxa"/>
          </w:tcPr>
          <w:p w14:paraId="70A6B93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w:t>
            </w:r>
          </w:p>
        </w:tc>
        <w:tc>
          <w:tcPr>
            <w:tcW w:w="2529" w:type="dxa"/>
          </w:tcPr>
          <w:p w14:paraId="471CEB9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pPro336Leu</w:t>
            </w:r>
          </w:p>
        </w:tc>
        <w:tc>
          <w:tcPr>
            <w:tcW w:w="1799" w:type="dxa"/>
          </w:tcPr>
          <w:p w14:paraId="3B86F41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434E25D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6225D634"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2886D374"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c1018C&gt;T</w:t>
            </w:r>
          </w:p>
        </w:tc>
        <w:tc>
          <w:tcPr>
            <w:tcW w:w="762" w:type="dxa"/>
          </w:tcPr>
          <w:p w14:paraId="576AC8E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w:t>
            </w:r>
          </w:p>
        </w:tc>
        <w:tc>
          <w:tcPr>
            <w:tcW w:w="2529" w:type="dxa"/>
          </w:tcPr>
          <w:p w14:paraId="36AA35D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pArg340Trp</w:t>
            </w:r>
          </w:p>
        </w:tc>
        <w:tc>
          <w:tcPr>
            <w:tcW w:w="1799" w:type="dxa"/>
          </w:tcPr>
          <w:p w14:paraId="3AE120F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69BBBBF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1529A6A7"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09777EF"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c1066G&gt;A</w:t>
            </w:r>
          </w:p>
        </w:tc>
        <w:tc>
          <w:tcPr>
            <w:tcW w:w="762" w:type="dxa"/>
          </w:tcPr>
          <w:p w14:paraId="2DE0ED0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w:t>
            </w:r>
          </w:p>
        </w:tc>
        <w:tc>
          <w:tcPr>
            <w:tcW w:w="2529" w:type="dxa"/>
          </w:tcPr>
          <w:p w14:paraId="28F12FC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pAsp356Asn</w:t>
            </w:r>
          </w:p>
        </w:tc>
        <w:tc>
          <w:tcPr>
            <w:tcW w:w="1799" w:type="dxa"/>
          </w:tcPr>
          <w:p w14:paraId="47C1EAA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75533BC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w:t>
            </w:r>
          </w:p>
        </w:tc>
      </w:tr>
      <w:tr w:rsidR="00FF7B7A" w:rsidRPr="00705C93" w14:paraId="54E03112"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9EB084A"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c1099C&gt;T</w:t>
            </w:r>
          </w:p>
        </w:tc>
        <w:tc>
          <w:tcPr>
            <w:tcW w:w="762" w:type="dxa"/>
          </w:tcPr>
          <w:p w14:paraId="48AA04D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w:t>
            </w:r>
          </w:p>
        </w:tc>
        <w:tc>
          <w:tcPr>
            <w:tcW w:w="2529" w:type="dxa"/>
          </w:tcPr>
          <w:p w14:paraId="3D8916B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pArg367Cys</w:t>
            </w:r>
          </w:p>
        </w:tc>
        <w:tc>
          <w:tcPr>
            <w:tcW w:w="1799" w:type="dxa"/>
          </w:tcPr>
          <w:p w14:paraId="4F38ECB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55DE86A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6F46FC39"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37C7642B"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c1100G&gt;A</w:t>
            </w:r>
          </w:p>
        </w:tc>
        <w:tc>
          <w:tcPr>
            <w:tcW w:w="762" w:type="dxa"/>
          </w:tcPr>
          <w:p w14:paraId="775A9D4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w:t>
            </w:r>
          </w:p>
        </w:tc>
        <w:tc>
          <w:tcPr>
            <w:tcW w:w="2529" w:type="dxa"/>
          </w:tcPr>
          <w:p w14:paraId="6A50E74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pArg367His</w:t>
            </w:r>
          </w:p>
        </w:tc>
        <w:tc>
          <w:tcPr>
            <w:tcW w:w="1799" w:type="dxa"/>
          </w:tcPr>
          <w:p w14:paraId="3CC5DFC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0E2652E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6F96075F"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146F92A"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c1106T&gt;A</w:t>
            </w:r>
          </w:p>
        </w:tc>
        <w:tc>
          <w:tcPr>
            <w:tcW w:w="762" w:type="dxa"/>
          </w:tcPr>
          <w:p w14:paraId="6AD18DC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w:t>
            </w:r>
          </w:p>
        </w:tc>
        <w:tc>
          <w:tcPr>
            <w:tcW w:w="2529" w:type="dxa"/>
          </w:tcPr>
          <w:p w14:paraId="043A17F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pMet369Lys</w:t>
            </w:r>
          </w:p>
        </w:tc>
        <w:tc>
          <w:tcPr>
            <w:tcW w:w="1799" w:type="dxa"/>
          </w:tcPr>
          <w:p w14:paraId="43B6299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3E66249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w:t>
            </w:r>
          </w:p>
        </w:tc>
      </w:tr>
      <w:tr w:rsidR="00FF7B7A" w:rsidRPr="00705C93" w14:paraId="138E00AF"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9A5BDE5"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c1109C&gt;T</w:t>
            </w:r>
          </w:p>
        </w:tc>
        <w:tc>
          <w:tcPr>
            <w:tcW w:w="762" w:type="dxa"/>
          </w:tcPr>
          <w:p w14:paraId="1672FA1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w:t>
            </w:r>
          </w:p>
        </w:tc>
        <w:tc>
          <w:tcPr>
            <w:tcW w:w="2529" w:type="dxa"/>
          </w:tcPr>
          <w:p w14:paraId="53F146E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pThr370Met</w:t>
            </w:r>
          </w:p>
        </w:tc>
        <w:tc>
          <w:tcPr>
            <w:tcW w:w="1799" w:type="dxa"/>
          </w:tcPr>
          <w:p w14:paraId="6A390F9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2A18C6C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4    </w:t>
            </w:r>
          </w:p>
        </w:tc>
      </w:tr>
      <w:tr w:rsidR="00FF7B7A" w:rsidRPr="00705C93" w14:paraId="77A47962"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9BCE4E2"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c1120T&gt;G</w:t>
            </w:r>
          </w:p>
        </w:tc>
        <w:tc>
          <w:tcPr>
            <w:tcW w:w="762" w:type="dxa"/>
          </w:tcPr>
          <w:p w14:paraId="6EA58B7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w:t>
            </w:r>
          </w:p>
        </w:tc>
        <w:tc>
          <w:tcPr>
            <w:tcW w:w="2529" w:type="dxa"/>
          </w:tcPr>
          <w:p w14:paraId="5FE52EF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pTrp374Gly</w:t>
            </w:r>
          </w:p>
        </w:tc>
        <w:tc>
          <w:tcPr>
            <w:tcW w:w="1799" w:type="dxa"/>
          </w:tcPr>
          <w:p w14:paraId="7648DEC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64965E1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5BFADCE5"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BD1AD6B"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c1126C&gt;T</w:t>
            </w:r>
          </w:p>
        </w:tc>
        <w:tc>
          <w:tcPr>
            <w:tcW w:w="762" w:type="dxa"/>
          </w:tcPr>
          <w:p w14:paraId="35F6D5C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w:t>
            </w:r>
          </w:p>
        </w:tc>
        <w:tc>
          <w:tcPr>
            <w:tcW w:w="2529" w:type="dxa"/>
          </w:tcPr>
          <w:p w14:paraId="597459D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pArg376Cys</w:t>
            </w:r>
          </w:p>
        </w:tc>
        <w:tc>
          <w:tcPr>
            <w:tcW w:w="1799" w:type="dxa"/>
          </w:tcPr>
          <w:p w14:paraId="5FA81E9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4FAA869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w:t>
            </w:r>
          </w:p>
        </w:tc>
      </w:tr>
      <w:tr w:rsidR="00FF7B7A" w:rsidRPr="00705C93" w14:paraId="2EBCD519"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1F92F4F"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c1218C&gt;A</w:t>
            </w:r>
          </w:p>
        </w:tc>
        <w:tc>
          <w:tcPr>
            <w:tcW w:w="762" w:type="dxa"/>
          </w:tcPr>
          <w:p w14:paraId="0F98B5A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w:t>
            </w:r>
          </w:p>
        </w:tc>
        <w:tc>
          <w:tcPr>
            <w:tcW w:w="2529" w:type="dxa"/>
          </w:tcPr>
          <w:p w14:paraId="707E8EB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pAsn406Lys</w:t>
            </w:r>
          </w:p>
        </w:tc>
        <w:tc>
          <w:tcPr>
            <w:tcW w:w="1799" w:type="dxa"/>
          </w:tcPr>
          <w:p w14:paraId="4236707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3D84E7C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1E029432"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D47FA13"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c1231G&gt;A</w:t>
            </w:r>
          </w:p>
        </w:tc>
        <w:tc>
          <w:tcPr>
            <w:tcW w:w="762" w:type="dxa"/>
          </w:tcPr>
          <w:p w14:paraId="6D51642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w:t>
            </w:r>
          </w:p>
        </w:tc>
        <w:tc>
          <w:tcPr>
            <w:tcW w:w="2529" w:type="dxa"/>
          </w:tcPr>
          <w:p w14:paraId="667BD6F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pVal411Met</w:t>
            </w:r>
          </w:p>
        </w:tc>
        <w:tc>
          <w:tcPr>
            <w:tcW w:w="1799" w:type="dxa"/>
          </w:tcPr>
          <w:p w14:paraId="37F21DB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5E69DAF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w:t>
            </w:r>
          </w:p>
        </w:tc>
      </w:tr>
      <w:tr w:rsidR="00FF7B7A" w:rsidRPr="00705C93" w14:paraId="32FFBEE5"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3FC00CD"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c1540G&gt;T</w:t>
            </w:r>
          </w:p>
        </w:tc>
        <w:tc>
          <w:tcPr>
            <w:tcW w:w="762" w:type="dxa"/>
          </w:tcPr>
          <w:p w14:paraId="55B7B2F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12</w:t>
            </w:r>
          </w:p>
        </w:tc>
        <w:tc>
          <w:tcPr>
            <w:tcW w:w="2529" w:type="dxa"/>
          </w:tcPr>
          <w:p w14:paraId="035A205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pGly514Cys</w:t>
            </w:r>
          </w:p>
        </w:tc>
        <w:tc>
          <w:tcPr>
            <w:tcW w:w="1799" w:type="dxa"/>
          </w:tcPr>
          <w:p w14:paraId="3397D60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62FA2F9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17C3D454"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84B1C47"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c2047T&gt;C</w:t>
            </w:r>
          </w:p>
        </w:tc>
        <w:tc>
          <w:tcPr>
            <w:tcW w:w="762" w:type="dxa"/>
          </w:tcPr>
          <w:p w14:paraId="1488956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w:t>
            </w:r>
          </w:p>
        </w:tc>
        <w:tc>
          <w:tcPr>
            <w:tcW w:w="2529" w:type="dxa"/>
          </w:tcPr>
          <w:p w14:paraId="56D8607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pCys683Arg</w:t>
            </w:r>
          </w:p>
        </w:tc>
        <w:tc>
          <w:tcPr>
            <w:tcW w:w="1799" w:type="dxa"/>
          </w:tcPr>
          <w:p w14:paraId="45F8A89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6F68850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w:t>
            </w:r>
          </w:p>
        </w:tc>
      </w:tr>
      <w:tr w:rsidR="00FF7B7A" w:rsidRPr="00705C93" w14:paraId="78240787"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EB56751"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c2150C&gt;T</w:t>
            </w:r>
          </w:p>
        </w:tc>
        <w:tc>
          <w:tcPr>
            <w:tcW w:w="762" w:type="dxa"/>
          </w:tcPr>
          <w:p w14:paraId="20496F3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w:t>
            </w:r>
          </w:p>
        </w:tc>
        <w:tc>
          <w:tcPr>
            <w:tcW w:w="2529" w:type="dxa"/>
          </w:tcPr>
          <w:p w14:paraId="3C3D1E5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pPro717Leu</w:t>
            </w:r>
          </w:p>
        </w:tc>
        <w:tc>
          <w:tcPr>
            <w:tcW w:w="1799" w:type="dxa"/>
          </w:tcPr>
          <w:p w14:paraId="0FC2161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23D687C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1162A79E"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941BA42"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c2204C&gt;T</w:t>
            </w:r>
          </w:p>
        </w:tc>
        <w:tc>
          <w:tcPr>
            <w:tcW w:w="762" w:type="dxa"/>
          </w:tcPr>
          <w:p w14:paraId="0993455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w:t>
            </w:r>
          </w:p>
        </w:tc>
        <w:tc>
          <w:tcPr>
            <w:tcW w:w="2529" w:type="dxa"/>
          </w:tcPr>
          <w:p w14:paraId="71D768B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pAla735Val</w:t>
            </w:r>
          </w:p>
        </w:tc>
        <w:tc>
          <w:tcPr>
            <w:tcW w:w="1799" w:type="dxa"/>
          </w:tcPr>
          <w:p w14:paraId="6FD89C4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63F0365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1C89DE6E"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0C5085B"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c2441G&gt;A</w:t>
            </w:r>
          </w:p>
        </w:tc>
        <w:tc>
          <w:tcPr>
            <w:tcW w:w="762" w:type="dxa"/>
          </w:tcPr>
          <w:p w14:paraId="71DE481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w:t>
            </w:r>
          </w:p>
        </w:tc>
        <w:tc>
          <w:tcPr>
            <w:tcW w:w="2529" w:type="dxa"/>
          </w:tcPr>
          <w:p w14:paraId="7781CEE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pArg814Gln</w:t>
            </w:r>
          </w:p>
        </w:tc>
        <w:tc>
          <w:tcPr>
            <w:tcW w:w="1799" w:type="dxa"/>
          </w:tcPr>
          <w:p w14:paraId="49EABD9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4D78560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3   </w:t>
            </w:r>
          </w:p>
        </w:tc>
      </w:tr>
      <w:tr w:rsidR="00FF7B7A" w:rsidRPr="00705C93" w14:paraId="2BF4F556"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026F428"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c2516T&gt;C</w:t>
            </w:r>
          </w:p>
        </w:tc>
        <w:tc>
          <w:tcPr>
            <w:tcW w:w="762" w:type="dxa"/>
          </w:tcPr>
          <w:p w14:paraId="2171865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w:t>
            </w:r>
          </w:p>
        </w:tc>
        <w:tc>
          <w:tcPr>
            <w:tcW w:w="2529" w:type="dxa"/>
          </w:tcPr>
          <w:p w14:paraId="1B3B68F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pLeu839Pro</w:t>
            </w:r>
          </w:p>
        </w:tc>
        <w:tc>
          <w:tcPr>
            <w:tcW w:w="1799" w:type="dxa"/>
          </w:tcPr>
          <w:p w14:paraId="513759E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53818C6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72EB7006"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F749F82"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c2632C&gt;T</w:t>
            </w:r>
          </w:p>
        </w:tc>
        <w:tc>
          <w:tcPr>
            <w:tcW w:w="762" w:type="dxa"/>
          </w:tcPr>
          <w:p w14:paraId="6818321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w:t>
            </w:r>
          </w:p>
        </w:tc>
        <w:tc>
          <w:tcPr>
            <w:tcW w:w="2529" w:type="dxa"/>
          </w:tcPr>
          <w:p w14:paraId="0345892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pArg878Cys</w:t>
            </w:r>
          </w:p>
        </w:tc>
        <w:tc>
          <w:tcPr>
            <w:tcW w:w="1799" w:type="dxa"/>
          </w:tcPr>
          <w:p w14:paraId="1DAA470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2873861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6FEAA90B"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D359050"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c2674T&gt;A</w:t>
            </w:r>
          </w:p>
        </w:tc>
        <w:tc>
          <w:tcPr>
            <w:tcW w:w="762" w:type="dxa"/>
          </w:tcPr>
          <w:p w14:paraId="1AEE29E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w:t>
            </w:r>
          </w:p>
        </w:tc>
        <w:tc>
          <w:tcPr>
            <w:tcW w:w="2529" w:type="dxa"/>
          </w:tcPr>
          <w:p w14:paraId="3DCA386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pPhe892Ile</w:t>
            </w:r>
          </w:p>
        </w:tc>
        <w:tc>
          <w:tcPr>
            <w:tcW w:w="1799" w:type="dxa"/>
          </w:tcPr>
          <w:p w14:paraId="11E32EE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5389FE3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5EAE1B91"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864111F"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c2677C&gt;T</w:t>
            </w:r>
          </w:p>
        </w:tc>
        <w:tc>
          <w:tcPr>
            <w:tcW w:w="762" w:type="dxa"/>
          </w:tcPr>
          <w:p w14:paraId="51F18B2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w:t>
            </w:r>
          </w:p>
        </w:tc>
        <w:tc>
          <w:tcPr>
            <w:tcW w:w="2529" w:type="dxa"/>
          </w:tcPr>
          <w:p w14:paraId="3A736C0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pArg893Cys</w:t>
            </w:r>
          </w:p>
        </w:tc>
        <w:tc>
          <w:tcPr>
            <w:tcW w:w="1799" w:type="dxa"/>
          </w:tcPr>
          <w:p w14:paraId="7903DF6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249E0EE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444E94F3"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864623D"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c2690G&gt;A</w:t>
            </w:r>
          </w:p>
        </w:tc>
        <w:tc>
          <w:tcPr>
            <w:tcW w:w="762" w:type="dxa"/>
          </w:tcPr>
          <w:p w14:paraId="1E19B2D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w:t>
            </w:r>
          </w:p>
        </w:tc>
        <w:tc>
          <w:tcPr>
            <w:tcW w:w="2529" w:type="dxa"/>
          </w:tcPr>
          <w:p w14:paraId="5AEE1B5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pGly897Glu</w:t>
            </w:r>
          </w:p>
        </w:tc>
        <w:tc>
          <w:tcPr>
            <w:tcW w:w="1799" w:type="dxa"/>
          </w:tcPr>
          <w:p w14:paraId="7B9CF9B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50255C3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08629B7F"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5B4FD41"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c2701G&gt;A</w:t>
            </w:r>
          </w:p>
        </w:tc>
        <w:tc>
          <w:tcPr>
            <w:tcW w:w="762" w:type="dxa"/>
          </w:tcPr>
          <w:p w14:paraId="5B646B5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w:t>
            </w:r>
          </w:p>
        </w:tc>
        <w:tc>
          <w:tcPr>
            <w:tcW w:w="2529" w:type="dxa"/>
          </w:tcPr>
          <w:p w14:paraId="3676184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pGlu901Lys</w:t>
            </w:r>
          </w:p>
        </w:tc>
        <w:tc>
          <w:tcPr>
            <w:tcW w:w="1799" w:type="dxa"/>
          </w:tcPr>
          <w:p w14:paraId="6B8E66C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510A04A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w:t>
            </w:r>
          </w:p>
        </w:tc>
      </w:tr>
      <w:tr w:rsidR="00FF7B7A" w:rsidRPr="00705C93" w14:paraId="3743A1FF"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9F41C85"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c2780A&gt;G</w:t>
            </w:r>
          </w:p>
        </w:tc>
        <w:tc>
          <w:tcPr>
            <w:tcW w:w="762" w:type="dxa"/>
          </w:tcPr>
          <w:p w14:paraId="34F6FBC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w:t>
            </w:r>
          </w:p>
        </w:tc>
        <w:tc>
          <w:tcPr>
            <w:tcW w:w="2529" w:type="dxa"/>
          </w:tcPr>
          <w:p w14:paraId="0226A70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pAsn927Ser</w:t>
            </w:r>
          </w:p>
        </w:tc>
        <w:tc>
          <w:tcPr>
            <w:tcW w:w="1799" w:type="dxa"/>
          </w:tcPr>
          <w:p w14:paraId="1FE1F92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3B1F351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360DB72E"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38AA7ECA"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c2821T&gt;A and c2822C&gt;A</w:t>
            </w:r>
          </w:p>
        </w:tc>
        <w:tc>
          <w:tcPr>
            <w:tcW w:w="762" w:type="dxa"/>
          </w:tcPr>
          <w:p w14:paraId="7FCEEC5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17</w:t>
            </w:r>
          </w:p>
        </w:tc>
        <w:tc>
          <w:tcPr>
            <w:tcW w:w="2529" w:type="dxa"/>
          </w:tcPr>
          <w:p w14:paraId="404DA11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pSer941Asn</w:t>
            </w:r>
          </w:p>
        </w:tc>
        <w:tc>
          <w:tcPr>
            <w:tcW w:w="1799" w:type="dxa"/>
          </w:tcPr>
          <w:p w14:paraId="7D29E75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4B9BE0D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295757C0"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7392B17"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c2822C&gt;T</w:t>
            </w:r>
          </w:p>
        </w:tc>
        <w:tc>
          <w:tcPr>
            <w:tcW w:w="762" w:type="dxa"/>
          </w:tcPr>
          <w:p w14:paraId="7736E0D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17</w:t>
            </w:r>
          </w:p>
        </w:tc>
        <w:tc>
          <w:tcPr>
            <w:tcW w:w="2529" w:type="dxa"/>
          </w:tcPr>
          <w:p w14:paraId="0F5D00B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pSer941Phe</w:t>
            </w:r>
          </w:p>
        </w:tc>
        <w:tc>
          <w:tcPr>
            <w:tcW w:w="1799" w:type="dxa"/>
          </w:tcPr>
          <w:p w14:paraId="7DF00C3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7D11A79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52426A9A"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6CE1906"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c2893C&gt;T</w:t>
            </w:r>
          </w:p>
        </w:tc>
        <w:tc>
          <w:tcPr>
            <w:tcW w:w="762" w:type="dxa"/>
          </w:tcPr>
          <w:p w14:paraId="7BA2BE7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17</w:t>
            </w:r>
          </w:p>
        </w:tc>
        <w:tc>
          <w:tcPr>
            <w:tcW w:w="2529" w:type="dxa"/>
          </w:tcPr>
          <w:p w14:paraId="2D71B96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pArg965Cys</w:t>
            </w:r>
          </w:p>
        </w:tc>
        <w:tc>
          <w:tcPr>
            <w:tcW w:w="1799" w:type="dxa"/>
          </w:tcPr>
          <w:p w14:paraId="7EE2FDC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652EDF8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35082022"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9007BFF"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c3157G&gt;A</w:t>
            </w:r>
          </w:p>
        </w:tc>
        <w:tc>
          <w:tcPr>
            <w:tcW w:w="762" w:type="dxa"/>
          </w:tcPr>
          <w:p w14:paraId="02A1CE9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17</w:t>
            </w:r>
          </w:p>
        </w:tc>
        <w:tc>
          <w:tcPr>
            <w:tcW w:w="2529" w:type="dxa"/>
          </w:tcPr>
          <w:p w14:paraId="148022D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pGlu1053Lys</w:t>
            </w:r>
          </w:p>
        </w:tc>
        <w:tc>
          <w:tcPr>
            <w:tcW w:w="1799" w:type="dxa"/>
          </w:tcPr>
          <w:p w14:paraId="12C6839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64B2A8F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527C3C95"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3C5987D"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c3556G&gt;A</w:t>
            </w:r>
          </w:p>
        </w:tc>
        <w:tc>
          <w:tcPr>
            <w:tcW w:w="762" w:type="dxa"/>
          </w:tcPr>
          <w:p w14:paraId="1E77A89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20</w:t>
            </w:r>
          </w:p>
        </w:tc>
        <w:tc>
          <w:tcPr>
            <w:tcW w:w="2529" w:type="dxa"/>
          </w:tcPr>
          <w:p w14:paraId="6F8C412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pAla1186Thr</w:t>
            </w:r>
          </w:p>
        </w:tc>
        <w:tc>
          <w:tcPr>
            <w:tcW w:w="1799" w:type="dxa"/>
          </w:tcPr>
          <w:p w14:paraId="72ACAF9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65D90AB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78515C8F"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032D0BE1"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c3662C&gt;T</w:t>
            </w:r>
          </w:p>
        </w:tc>
        <w:tc>
          <w:tcPr>
            <w:tcW w:w="762" w:type="dxa"/>
          </w:tcPr>
          <w:p w14:paraId="722D71D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20</w:t>
            </w:r>
          </w:p>
        </w:tc>
        <w:tc>
          <w:tcPr>
            <w:tcW w:w="2529" w:type="dxa"/>
          </w:tcPr>
          <w:p w14:paraId="5475C47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pAla1221Val</w:t>
            </w:r>
          </w:p>
        </w:tc>
        <w:tc>
          <w:tcPr>
            <w:tcW w:w="1799" w:type="dxa"/>
          </w:tcPr>
          <w:p w14:paraId="44FED4F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7F3D938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6BFF1B07"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458D4E8"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c3673G&gt;A</w:t>
            </w:r>
          </w:p>
        </w:tc>
        <w:tc>
          <w:tcPr>
            <w:tcW w:w="762" w:type="dxa"/>
          </w:tcPr>
          <w:p w14:paraId="3EECA4F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21</w:t>
            </w:r>
          </w:p>
        </w:tc>
        <w:tc>
          <w:tcPr>
            <w:tcW w:w="2529" w:type="dxa"/>
          </w:tcPr>
          <w:p w14:paraId="17818C0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pGlu1225Lys</w:t>
            </w:r>
          </w:p>
        </w:tc>
        <w:tc>
          <w:tcPr>
            <w:tcW w:w="1799" w:type="dxa"/>
          </w:tcPr>
          <w:p w14:paraId="5FE5720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005585E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w:t>
            </w:r>
          </w:p>
        </w:tc>
      </w:tr>
      <w:tr w:rsidR="00FF7B7A" w:rsidRPr="00705C93" w14:paraId="7F3DF3A1"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34BCBE27"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c3694C&gt;T</w:t>
            </w:r>
          </w:p>
        </w:tc>
        <w:tc>
          <w:tcPr>
            <w:tcW w:w="762" w:type="dxa"/>
          </w:tcPr>
          <w:p w14:paraId="47D7A18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21</w:t>
            </w:r>
          </w:p>
        </w:tc>
        <w:tc>
          <w:tcPr>
            <w:tcW w:w="2529" w:type="dxa"/>
          </w:tcPr>
          <w:p w14:paraId="365C9D3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pArg1232Trp</w:t>
            </w:r>
          </w:p>
        </w:tc>
        <w:tc>
          <w:tcPr>
            <w:tcW w:w="1799" w:type="dxa"/>
          </w:tcPr>
          <w:p w14:paraId="1A07693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295D66D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640D0A8D"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06B85EEE"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c3718G&gt;C</w:t>
            </w:r>
          </w:p>
        </w:tc>
        <w:tc>
          <w:tcPr>
            <w:tcW w:w="762" w:type="dxa"/>
          </w:tcPr>
          <w:p w14:paraId="6A1E724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21</w:t>
            </w:r>
          </w:p>
        </w:tc>
        <w:tc>
          <w:tcPr>
            <w:tcW w:w="2529" w:type="dxa"/>
          </w:tcPr>
          <w:p w14:paraId="2D11FE6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pGlu1240Gln</w:t>
            </w:r>
          </w:p>
        </w:tc>
        <w:tc>
          <w:tcPr>
            <w:tcW w:w="1799" w:type="dxa"/>
          </w:tcPr>
          <w:p w14:paraId="2658B61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344F5F7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1D8E2AD4"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35AAC45"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c3784G&gt;A</w:t>
            </w:r>
          </w:p>
        </w:tc>
        <w:tc>
          <w:tcPr>
            <w:tcW w:w="762" w:type="dxa"/>
          </w:tcPr>
          <w:p w14:paraId="288FC63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21</w:t>
            </w:r>
          </w:p>
        </w:tc>
        <w:tc>
          <w:tcPr>
            <w:tcW w:w="2529" w:type="dxa"/>
          </w:tcPr>
          <w:p w14:paraId="2EB4A63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pGly1262Ser</w:t>
            </w:r>
          </w:p>
        </w:tc>
        <w:tc>
          <w:tcPr>
            <w:tcW w:w="1799" w:type="dxa"/>
          </w:tcPr>
          <w:p w14:paraId="635A661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1E0AC0A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27894246"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20DBE29"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c3823G&gt;A</w:t>
            </w:r>
          </w:p>
        </w:tc>
        <w:tc>
          <w:tcPr>
            <w:tcW w:w="762" w:type="dxa"/>
          </w:tcPr>
          <w:p w14:paraId="14451F1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21</w:t>
            </w:r>
          </w:p>
        </w:tc>
        <w:tc>
          <w:tcPr>
            <w:tcW w:w="2529" w:type="dxa"/>
          </w:tcPr>
          <w:p w14:paraId="3AC7448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pAsp1275Asn</w:t>
            </w:r>
          </w:p>
        </w:tc>
        <w:tc>
          <w:tcPr>
            <w:tcW w:w="1799" w:type="dxa"/>
          </w:tcPr>
          <w:p w14:paraId="099C89D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5561E48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w:t>
            </w:r>
          </w:p>
        </w:tc>
      </w:tr>
      <w:tr w:rsidR="00FF7B7A" w:rsidRPr="00705C93" w14:paraId="6E86DE95"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7C03D7D"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c3911C&gt;T</w:t>
            </w:r>
          </w:p>
        </w:tc>
        <w:tc>
          <w:tcPr>
            <w:tcW w:w="762" w:type="dxa"/>
          </w:tcPr>
          <w:p w14:paraId="0503B7E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22</w:t>
            </w:r>
          </w:p>
        </w:tc>
        <w:tc>
          <w:tcPr>
            <w:tcW w:w="2529" w:type="dxa"/>
          </w:tcPr>
          <w:p w14:paraId="7AB219E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pThr1304Met</w:t>
            </w:r>
          </w:p>
        </w:tc>
        <w:tc>
          <w:tcPr>
            <w:tcW w:w="1799" w:type="dxa"/>
          </w:tcPr>
          <w:p w14:paraId="1D99046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124B519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31575D16"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715DF35" w14:textId="77777777" w:rsidR="00FF7B7A" w:rsidRPr="00705C93" w:rsidRDefault="00FF7B7A" w:rsidP="00B23E41">
            <w:pPr>
              <w:widowControl w:val="0"/>
              <w:tabs>
                <w:tab w:val="left" w:pos="1880"/>
              </w:tabs>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c3956G&gt;T</w:t>
            </w:r>
          </w:p>
        </w:tc>
        <w:tc>
          <w:tcPr>
            <w:tcW w:w="762" w:type="dxa"/>
          </w:tcPr>
          <w:p w14:paraId="2D20CF7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22</w:t>
            </w:r>
          </w:p>
        </w:tc>
        <w:tc>
          <w:tcPr>
            <w:tcW w:w="2529" w:type="dxa"/>
          </w:tcPr>
          <w:p w14:paraId="5EC2FE1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pGly1319Val</w:t>
            </w:r>
          </w:p>
        </w:tc>
        <w:tc>
          <w:tcPr>
            <w:tcW w:w="1799" w:type="dxa"/>
          </w:tcPr>
          <w:p w14:paraId="799987B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11F9A5B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w:t>
            </w:r>
          </w:p>
        </w:tc>
      </w:tr>
      <w:tr w:rsidR="00FF7B7A" w:rsidRPr="00705C93" w14:paraId="32511732"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F9AD547"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c3974A&gt;G</w:t>
            </w:r>
          </w:p>
        </w:tc>
        <w:tc>
          <w:tcPr>
            <w:tcW w:w="762" w:type="dxa"/>
          </w:tcPr>
          <w:p w14:paraId="71F4FF2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w:t>
            </w:r>
          </w:p>
        </w:tc>
        <w:tc>
          <w:tcPr>
            <w:tcW w:w="2529" w:type="dxa"/>
          </w:tcPr>
          <w:p w14:paraId="5EED467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pAsn1325Ser</w:t>
            </w:r>
          </w:p>
        </w:tc>
        <w:tc>
          <w:tcPr>
            <w:tcW w:w="1799" w:type="dxa"/>
          </w:tcPr>
          <w:p w14:paraId="4FB5589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7B13668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w:t>
            </w:r>
          </w:p>
        </w:tc>
      </w:tr>
      <w:tr w:rsidR="00FF7B7A" w:rsidRPr="00705C93" w14:paraId="7624254A"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BF39E05"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c3988G&gt;A</w:t>
            </w:r>
          </w:p>
        </w:tc>
        <w:tc>
          <w:tcPr>
            <w:tcW w:w="762" w:type="dxa"/>
          </w:tcPr>
          <w:p w14:paraId="7C02233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w:t>
            </w:r>
          </w:p>
        </w:tc>
        <w:tc>
          <w:tcPr>
            <w:tcW w:w="2529" w:type="dxa"/>
          </w:tcPr>
          <w:p w14:paraId="790F046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pAla1330Thr</w:t>
            </w:r>
          </w:p>
        </w:tc>
        <w:tc>
          <w:tcPr>
            <w:tcW w:w="1799" w:type="dxa"/>
          </w:tcPr>
          <w:p w14:paraId="502989A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6492FDE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70EFA792"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3B790ED"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c3989C&gt;A</w:t>
            </w:r>
          </w:p>
        </w:tc>
        <w:tc>
          <w:tcPr>
            <w:tcW w:w="762" w:type="dxa"/>
          </w:tcPr>
          <w:p w14:paraId="143FB67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w:t>
            </w:r>
          </w:p>
        </w:tc>
        <w:tc>
          <w:tcPr>
            <w:tcW w:w="2529" w:type="dxa"/>
          </w:tcPr>
          <w:p w14:paraId="6B48531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pAla1330Asp</w:t>
            </w:r>
          </w:p>
        </w:tc>
        <w:tc>
          <w:tcPr>
            <w:tcW w:w="1799" w:type="dxa"/>
          </w:tcPr>
          <w:p w14:paraId="50A975D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101AD87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39EA996B"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34FC716B"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c3995C&gt;A</w:t>
            </w:r>
          </w:p>
        </w:tc>
        <w:tc>
          <w:tcPr>
            <w:tcW w:w="762" w:type="dxa"/>
          </w:tcPr>
          <w:p w14:paraId="5397E69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w:t>
            </w:r>
          </w:p>
        </w:tc>
        <w:tc>
          <w:tcPr>
            <w:tcW w:w="2529" w:type="dxa"/>
          </w:tcPr>
          <w:p w14:paraId="05753A9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pPro1332Gln</w:t>
            </w:r>
          </w:p>
        </w:tc>
        <w:tc>
          <w:tcPr>
            <w:tcW w:w="1799" w:type="dxa"/>
          </w:tcPr>
          <w:p w14:paraId="7D54AA1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340EE16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1   </w:t>
            </w:r>
          </w:p>
        </w:tc>
      </w:tr>
    </w:tbl>
    <w:p w14:paraId="780C65A6" w14:textId="77777777" w:rsidR="00FF7B7A" w:rsidRPr="00705C93" w:rsidRDefault="00FF7B7A" w:rsidP="00FF7B7A">
      <w:pPr>
        <w:widowControl w:val="0"/>
        <w:autoSpaceDE w:val="0"/>
        <w:autoSpaceDN w:val="0"/>
        <w:adjustRightInd w:val="0"/>
        <w:jc w:val="both"/>
        <w:rPr>
          <w:rFonts w:ascii="Times New Roman" w:hAnsi="Times New Roman" w:cs="Times New Roman"/>
          <w:sz w:val="22"/>
          <w:szCs w:val="22"/>
        </w:rPr>
        <w:sectPr w:rsidR="00FF7B7A" w:rsidRPr="00705C93" w:rsidSect="00ED1BFE">
          <w:pgSz w:w="11900" w:h="16840"/>
          <w:pgMar w:top="1417" w:right="1417" w:bottom="1417" w:left="1417" w:header="708" w:footer="708" w:gutter="0"/>
          <w:cols w:space="708"/>
          <w:docGrid w:linePitch="360"/>
        </w:sectPr>
      </w:pPr>
    </w:p>
    <w:p w14:paraId="0ED83198" w14:textId="44C9C04A" w:rsidR="00FF7B7A" w:rsidRPr="00705C93" w:rsidRDefault="00FF7B7A" w:rsidP="00FF7B7A">
      <w:pPr>
        <w:widowControl w:val="0"/>
        <w:autoSpaceDE w:val="0"/>
        <w:autoSpaceDN w:val="0"/>
        <w:adjustRightInd w:val="0"/>
        <w:jc w:val="both"/>
        <w:rPr>
          <w:rFonts w:ascii="Times New Roman" w:hAnsi="Times New Roman" w:cs="Times New Roman"/>
          <w:b/>
        </w:rPr>
      </w:pPr>
      <w:r w:rsidRPr="00705C93">
        <w:rPr>
          <w:rFonts w:ascii="Times New Roman" w:hAnsi="Times New Roman" w:cs="Times New Roman"/>
          <w:b/>
          <w:lang w:val="fr-FR"/>
        </w:rPr>
        <w:t xml:space="preserve">Table </w:t>
      </w:r>
      <w:r w:rsidR="00BB0DB5" w:rsidRPr="00E750D0">
        <w:rPr>
          <w:rFonts w:ascii="Times New Roman" w:hAnsi="Times New Roman" w:cs="Times New Roman"/>
          <w:b/>
          <w:highlight w:val="yellow"/>
          <w:lang w:val="fr-FR"/>
        </w:rPr>
        <w:t>5</w:t>
      </w:r>
      <w:r w:rsidR="003A1C23" w:rsidRPr="00705C93">
        <w:rPr>
          <w:rFonts w:ascii="Times New Roman" w:hAnsi="Times New Roman" w:cs="Times New Roman"/>
          <w:b/>
          <w:lang w:val="fr-FR"/>
        </w:rPr>
        <w:t xml:space="preserve"> </w:t>
      </w:r>
      <w:r w:rsidRPr="00705C93">
        <w:rPr>
          <w:rFonts w:ascii="Times New Roman" w:hAnsi="Times New Roman" w:cs="Times New Roman"/>
          <w:b/>
        </w:rPr>
        <w:t>(suite)</w:t>
      </w:r>
    </w:p>
    <w:p w14:paraId="5A803932" w14:textId="77777777" w:rsidR="00FF7B7A" w:rsidRPr="00705C93" w:rsidRDefault="00FF7B7A" w:rsidP="00FF7B7A">
      <w:pPr>
        <w:widowControl w:val="0"/>
        <w:autoSpaceDE w:val="0"/>
        <w:autoSpaceDN w:val="0"/>
        <w:adjustRightInd w:val="0"/>
        <w:jc w:val="both"/>
        <w:rPr>
          <w:rFonts w:ascii="Times New Roman" w:hAnsi="Times New Roman" w:cs="Times New Roman"/>
          <w:sz w:val="22"/>
          <w:szCs w:val="22"/>
        </w:rPr>
      </w:pPr>
    </w:p>
    <w:p w14:paraId="1E4C1916" w14:textId="77777777" w:rsidR="004C1AF0" w:rsidRPr="00705C93" w:rsidRDefault="004C1AF0" w:rsidP="00FF7B7A">
      <w:pPr>
        <w:widowControl w:val="0"/>
        <w:autoSpaceDE w:val="0"/>
        <w:autoSpaceDN w:val="0"/>
        <w:adjustRightInd w:val="0"/>
        <w:jc w:val="both"/>
        <w:rPr>
          <w:rFonts w:ascii="Times New Roman" w:hAnsi="Times New Roman" w:cs="Times New Roman"/>
          <w:sz w:val="22"/>
          <w:szCs w:val="22"/>
        </w:rPr>
      </w:pPr>
    </w:p>
    <w:tbl>
      <w:tblPr>
        <w:tblStyle w:val="Ombrageclair"/>
        <w:tblW w:w="0" w:type="auto"/>
        <w:tblLook w:val="06A0" w:firstRow="1" w:lastRow="0" w:firstColumn="1" w:lastColumn="0" w:noHBand="1" w:noVBand="1"/>
      </w:tblPr>
      <w:tblGrid>
        <w:gridCol w:w="2726"/>
        <w:gridCol w:w="762"/>
        <w:gridCol w:w="2575"/>
        <w:gridCol w:w="1799"/>
        <w:gridCol w:w="932"/>
      </w:tblGrid>
      <w:tr w:rsidR="00FF7B7A" w:rsidRPr="00705C93" w14:paraId="26CA08C4" w14:textId="77777777" w:rsidTr="00B23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6" w:type="dxa"/>
          </w:tcPr>
          <w:p w14:paraId="041F212A" w14:textId="77777777" w:rsidR="00FF7B7A" w:rsidRPr="00705C93" w:rsidRDefault="00FF7B7A" w:rsidP="00B23E41">
            <w:pPr>
              <w:widowControl w:val="0"/>
              <w:autoSpaceDE w:val="0"/>
              <w:autoSpaceDN w:val="0"/>
              <w:adjustRightInd w:val="0"/>
              <w:jc w:val="both"/>
              <w:rPr>
                <w:rFonts w:asciiTheme="majorHAnsi" w:hAnsiTheme="majorHAnsi" w:cs="Times New Roman"/>
                <w:color w:val="auto"/>
                <w:sz w:val="20"/>
                <w:szCs w:val="20"/>
              </w:rPr>
            </w:pPr>
            <w:r w:rsidRPr="00705C93">
              <w:rPr>
                <w:rFonts w:asciiTheme="majorHAnsi" w:hAnsiTheme="majorHAnsi" w:cs="Times New Roman"/>
                <w:color w:val="auto"/>
                <w:sz w:val="20"/>
                <w:szCs w:val="20"/>
              </w:rPr>
              <w:t>SCN5A mutations</w:t>
            </w:r>
          </w:p>
        </w:tc>
        <w:tc>
          <w:tcPr>
            <w:tcW w:w="762" w:type="dxa"/>
          </w:tcPr>
          <w:p w14:paraId="3947EE3F" w14:textId="77777777" w:rsidR="00FF7B7A" w:rsidRPr="00705C93" w:rsidRDefault="00FF7B7A" w:rsidP="00B23E41">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Exon</w:t>
            </w:r>
          </w:p>
        </w:tc>
        <w:tc>
          <w:tcPr>
            <w:tcW w:w="2575" w:type="dxa"/>
          </w:tcPr>
          <w:p w14:paraId="178BC440" w14:textId="77777777" w:rsidR="00FF7B7A" w:rsidRPr="00705C93" w:rsidRDefault="00FF7B7A" w:rsidP="00B23E41">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Aminoacid changes</w:t>
            </w:r>
          </w:p>
        </w:tc>
        <w:tc>
          <w:tcPr>
            <w:tcW w:w="1799" w:type="dxa"/>
          </w:tcPr>
          <w:p w14:paraId="67F48B29" w14:textId="77777777" w:rsidR="00FF7B7A" w:rsidRPr="00705C93" w:rsidRDefault="00FF7B7A" w:rsidP="00B23E41">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Effect</w:t>
            </w:r>
          </w:p>
        </w:tc>
        <w:tc>
          <w:tcPr>
            <w:tcW w:w="932" w:type="dxa"/>
          </w:tcPr>
          <w:p w14:paraId="2B8BA1C7" w14:textId="77777777" w:rsidR="00FF7B7A" w:rsidRPr="00705C93" w:rsidRDefault="00FF7B7A" w:rsidP="00B23E41">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n </w:t>
            </w:r>
          </w:p>
        </w:tc>
      </w:tr>
      <w:tr w:rsidR="00FF7B7A" w:rsidRPr="00705C93" w14:paraId="4E7841CD" w14:textId="77777777" w:rsidTr="00B23E41">
        <w:tc>
          <w:tcPr>
            <w:cnfStyle w:val="001000000000" w:firstRow="0" w:lastRow="0" w:firstColumn="1" w:lastColumn="0" w:oddVBand="0" w:evenVBand="0" w:oddHBand="0" w:evenHBand="0" w:firstRowFirstColumn="0" w:firstRowLastColumn="0" w:lastRowFirstColumn="0" w:lastRowLastColumn="0"/>
            <w:tcW w:w="8794" w:type="dxa"/>
            <w:gridSpan w:val="5"/>
          </w:tcPr>
          <w:p w14:paraId="2FBF06E5" w14:textId="77777777" w:rsidR="00FF7B7A" w:rsidRPr="00705C93" w:rsidRDefault="00FF7B7A" w:rsidP="00B23E41">
            <w:pPr>
              <w:widowControl w:val="0"/>
              <w:autoSpaceDE w:val="0"/>
              <w:autoSpaceDN w:val="0"/>
              <w:adjustRightInd w:val="0"/>
              <w:jc w:val="both"/>
              <w:rPr>
                <w:rFonts w:asciiTheme="majorHAnsi" w:hAnsiTheme="majorHAnsi" w:cs="Times New Roman"/>
                <w:color w:val="auto"/>
                <w:sz w:val="20"/>
                <w:szCs w:val="20"/>
              </w:rPr>
            </w:pPr>
            <w:r w:rsidRPr="00705C93">
              <w:rPr>
                <w:rFonts w:asciiTheme="majorHAnsi" w:hAnsiTheme="majorHAnsi" w:cs="Times New Roman"/>
                <w:color w:val="auto"/>
                <w:sz w:val="20"/>
                <w:szCs w:val="20"/>
              </w:rPr>
              <w:t>Missense pathogenic mutations (suite)</w:t>
            </w:r>
          </w:p>
        </w:tc>
      </w:tr>
      <w:tr w:rsidR="00FF7B7A" w:rsidRPr="00705C93" w14:paraId="373DDA6C"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68141AB"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c3995C&gt;T</w:t>
            </w:r>
          </w:p>
        </w:tc>
        <w:tc>
          <w:tcPr>
            <w:tcW w:w="762" w:type="dxa"/>
          </w:tcPr>
          <w:p w14:paraId="57C1220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w:t>
            </w:r>
          </w:p>
        </w:tc>
        <w:tc>
          <w:tcPr>
            <w:tcW w:w="2575" w:type="dxa"/>
          </w:tcPr>
          <w:p w14:paraId="274419F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pPro1332Leu</w:t>
            </w:r>
          </w:p>
        </w:tc>
        <w:tc>
          <w:tcPr>
            <w:tcW w:w="1799" w:type="dxa"/>
          </w:tcPr>
          <w:p w14:paraId="7AA549B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3209A64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44DE0D0E"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AF14423"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c4000A&gt;G</w:t>
            </w:r>
          </w:p>
        </w:tc>
        <w:tc>
          <w:tcPr>
            <w:tcW w:w="762" w:type="dxa"/>
          </w:tcPr>
          <w:p w14:paraId="74CFE9E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w:t>
            </w:r>
          </w:p>
        </w:tc>
        <w:tc>
          <w:tcPr>
            <w:tcW w:w="2575" w:type="dxa"/>
          </w:tcPr>
          <w:p w14:paraId="674E028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pIle1334Val</w:t>
            </w:r>
          </w:p>
        </w:tc>
        <w:tc>
          <w:tcPr>
            <w:tcW w:w="1799" w:type="dxa"/>
          </w:tcPr>
          <w:p w14:paraId="36C523A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43F5B99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w:t>
            </w:r>
          </w:p>
        </w:tc>
      </w:tr>
      <w:tr w:rsidR="00FF7B7A" w:rsidRPr="00705C93" w14:paraId="32B31115"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5A7B033"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c4035G&gt;T</w:t>
            </w:r>
          </w:p>
        </w:tc>
        <w:tc>
          <w:tcPr>
            <w:tcW w:w="762" w:type="dxa"/>
          </w:tcPr>
          <w:p w14:paraId="5D1F4D6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w:t>
            </w:r>
          </w:p>
        </w:tc>
        <w:tc>
          <w:tcPr>
            <w:tcW w:w="2575" w:type="dxa"/>
          </w:tcPr>
          <w:p w14:paraId="14E916B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pTrp1345Cys</w:t>
            </w:r>
          </w:p>
        </w:tc>
        <w:tc>
          <w:tcPr>
            <w:tcW w:w="1799" w:type="dxa"/>
          </w:tcPr>
          <w:p w14:paraId="4D199AC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6A53FA3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3F919AE7"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AA32B32"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c4037T&gt;C</w:t>
            </w:r>
          </w:p>
        </w:tc>
        <w:tc>
          <w:tcPr>
            <w:tcW w:w="762" w:type="dxa"/>
          </w:tcPr>
          <w:p w14:paraId="00BCEB7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w:t>
            </w:r>
          </w:p>
        </w:tc>
        <w:tc>
          <w:tcPr>
            <w:tcW w:w="2575" w:type="dxa"/>
          </w:tcPr>
          <w:p w14:paraId="6AA206F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pLeu1346Pro</w:t>
            </w:r>
          </w:p>
        </w:tc>
        <w:tc>
          <w:tcPr>
            <w:tcW w:w="1799" w:type="dxa"/>
          </w:tcPr>
          <w:p w14:paraId="64F1867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20C1A2D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2FAD5B9D"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FF0669C"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c4140C&gt;G</w:t>
            </w:r>
          </w:p>
        </w:tc>
        <w:tc>
          <w:tcPr>
            <w:tcW w:w="762" w:type="dxa"/>
          </w:tcPr>
          <w:p w14:paraId="549D4E9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w:t>
            </w:r>
          </w:p>
        </w:tc>
        <w:tc>
          <w:tcPr>
            <w:tcW w:w="2575" w:type="dxa"/>
          </w:tcPr>
          <w:p w14:paraId="31DC70C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pAsn1380Lys</w:t>
            </w:r>
          </w:p>
        </w:tc>
        <w:tc>
          <w:tcPr>
            <w:tcW w:w="1799" w:type="dxa"/>
          </w:tcPr>
          <w:p w14:paraId="70DFB3D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51045E9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72164B37"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28A05593"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c4216G&gt;C</w:t>
            </w:r>
          </w:p>
        </w:tc>
        <w:tc>
          <w:tcPr>
            <w:tcW w:w="762" w:type="dxa"/>
          </w:tcPr>
          <w:p w14:paraId="29FFC37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w:t>
            </w:r>
          </w:p>
        </w:tc>
        <w:tc>
          <w:tcPr>
            <w:tcW w:w="2575" w:type="dxa"/>
          </w:tcPr>
          <w:p w14:paraId="53F9942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pGly1406Arg</w:t>
            </w:r>
          </w:p>
        </w:tc>
        <w:tc>
          <w:tcPr>
            <w:tcW w:w="1799" w:type="dxa"/>
          </w:tcPr>
          <w:p w14:paraId="28B473C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2DCB7A0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0334EEFA"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C507EE8"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c4222G&gt;A</w:t>
            </w:r>
          </w:p>
        </w:tc>
        <w:tc>
          <w:tcPr>
            <w:tcW w:w="762" w:type="dxa"/>
          </w:tcPr>
          <w:p w14:paraId="172162E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w:t>
            </w:r>
          </w:p>
        </w:tc>
        <w:tc>
          <w:tcPr>
            <w:tcW w:w="2575" w:type="dxa"/>
          </w:tcPr>
          <w:p w14:paraId="76DCCD0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pGly1408Arg</w:t>
            </w:r>
          </w:p>
        </w:tc>
        <w:tc>
          <w:tcPr>
            <w:tcW w:w="1799" w:type="dxa"/>
          </w:tcPr>
          <w:p w14:paraId="0FB16DF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24D4650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732513C6"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20C0A518"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c4282G&gt;T</w:t>
            </w:r>
          </w:p>
        </w:tc>
        <w:tc>
          <w:tcPr>
            <w:tcW w:w="762" w:type="dxa"/>
          </w:tcPr>
          <w:p w14:paraId="198A4D0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24</w:t>
            </w:r>
          </w:p>
        </w:tc>
        <w:tc>
          <w:tcPr>
            <w:tcW w:w="2575" w:type="dxa"/>
          </w:tcPr>
          <w:p w14:paraId="69B9148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pAla1428Ser</w:t>
            </w:r>
          </w:p>
        </w:tc>
        <w:tc>
          <w:tcPr>
            <w:tcW w:w="1799" w:type="dxa"/>
          </w:tcPr>
          <w:p w14:paraId="7C56425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143C94C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78BCEBEA"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0747F93"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c4346A&gt;G</w:t>
            </w:r>
          </w:p>
        </w:tc>
        <w:tc>
          <w:tcPr>
            <w:tcW w:w="762" w:type="dxa"/>
          </w:tcPr>
          <w:p w14:paraId="404F12E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25</w:t>
            </w:r>
          </w:p>
        </w:tc>
        <w:tc>
          <w:tcPr>
            <w:tcW w:w="2575" w:type="dxa"/>
          </w:tcPr>
          <w:p w14:paraId="3495F6E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pTyr1449Cys</w:t>
            </w:r>
          </w:p>
        </w:tc>
        <w:tc>
          <w:tcPr>
            <w:tcW w:w="1799" w:type="dxa"/>
          </w:tcPr>
          <w:p w14:paraId="782E99F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2ED6927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7594909B"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02B35B4F"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c4441G&gt;A</w:t>
            </w:r>
          </w:p>
        </w:tc>
        <w:tc>
          <w:tcPr>
            <w:tcW w:w="762" w:type="dxa"/>
          </w:tcPr>
          <w:p w14:paraId="35C29D5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26</w:t>
            </w:r>
          </w:p>
        </w:tc>
        <w:tc>
          <w:tcPr>
            <w:tcW w:w="2575" w:type="dxa"/>
          </w:tcPr>
          <w:p w14:paraId="061C1DC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pGly1481Arg</w:t>
            </w:r>
          </w:p>
        </w:tc>
        <w:tc>
          <w:tcPr>
            <w:tcW w:w="1799" w:type="dxa"/>
          </w:tcPr>
          <w:p w14:paraId="7FAF4B1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02E0652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7DCCBF5F"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F7C808C"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c4442G&gt;A</w:t>
            </w:r>
          </w:p>
        </w:tc>
        <w:tc>
          <w:tcPr>
            <w:tcW w:w="762" w:type="dxa"/>
          </w:tcPr>
          <w:p w14:paraId="465C5D8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26</w:t>
            </w:r>
          </w:p>
        </w:tc>
        <w:tc>
          <w:tcPr>
            <w:tcW w:w="2575" w:type="dxa"/>
          </w:tcPr>
          <w:p w14:paraId="607D597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pGly1481Glu</w:t>
            </w:r>
          </w:p>
        </w:tc>
        <w:tc>
          <w:tcPr>
            <w:tcW w:w="1799" w:type="dxa"/>
          </w:tcPr>
          <w:p w14:paraId="43DD038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10DCB30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0A67CBEA"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32D6A9AE"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c4442G&gt;T</w:t>
            </w:r>
          </w:p>
        </w:tc>
        <w:tc>
          <w:tcPr>
            <w:tcW w:w="762" w:type="dxa"/>
          </w:tcPr>
          <w:p w14:paraId="70384FF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26</w:t>
            </w:r>
          </w:p>
        </w:tc>
        <w:tc>
          <w:tcPr>
            <w:tcW w:w="2575" w:type="dxa"/>
          </w:tcPr>
          <w:p w14:paraId="3B60120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pGly1481Val</w:t>
            </w:r>
          </w:p>
        </w:tc>
        <w:tc>
          <w:tcPr>
            <w:tcW w:w="1799" w:type="dxa"/>
          </w:tcPr>
          <w:p w14:paraId="6F9FFD4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67C4F7E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399FB8D9"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B0685CE"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c4458C&gt;A</w:t>
            </w:r>
          </w:p>
        </w:tc>
        <w:tc>
          <w:tcPr>
            <w:tcW w:w="762" w:type="dxa"/>
          </w:tcPr>
          <w:p w14:paraId="544819B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26</w:t>
            </w:r>
          </w:p>
        </w:tc>
        <w:tc>
          <w:tcPr>
            <w:tcW w:w="2575" w:type="dxa"/>
          </w:tcPr>
          <w:p w14:paraId="6D0F27D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pPhe1486Leu</w:t>
            </w:r>
          </w:p>
        </w:tc>
        <w:tc>
          <w:tcPr>
            <w:tcW w:w="1799" w:type="dxa"/>
          </w:tcPr>
          <w:p w14:paraId="7978634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1A869F7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44274E2F"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3F832DE8"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c4459A&gt;C</w:t>
            </w:r>
          </w:p>
        </w:tc>
        <w:tc>
          <w:tcPr>
            <w:tcW w:w="762" w:type="dxa"/>
          </w:tcPr>
          <w:p w14:paraId="2684E54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26</w:t>
            </w:r>
          </w:p>
        </w:tc>
        <w:tc>
          <w:tcPr>
            <w:tcW w:w="2575" w:type="dxa"/>
          </w:tcPr>
          <w:p w14:paraId="535D10B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pMet1487Leu</w:t>
            </w:r>
          </w:p>
        </w:tc>
        <w:tc>
          <w:tcPr>
            <w:tcW w:w="1799" w:type="dxa"/>
          </w:tcPr>
          <w:p w14:paraId="3457053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0970B6F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516A5417"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32EF4CF9"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c4493T&gt;C</w:t>
            </w:r>
          </w:p>
        </w:tc>
        <w:tc>
          <w:tcPr>
            <w:tcW w:w="762" w:type="dxa"/>
          </w:tcPr>
          <w:p w14:paraId="2168B58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26</w:t>
            </w:r>
          </w:p>
        </w:tc>
        <w:tc>
          <w:tcPr>
            <w:tcW w:w="2575" w:type="dxa"/>
          </w:tcPr>
          <w:p w14:paraId="4908404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pMet1498Thr</w:t>
            </w:r>
          </w:p>
        </w:tc>
        <w:tc>
          <w:tcPr>
            <w:tcW w:w="1799" w:type="dxa"/>
          </w:tcPr>
          <w:p w14:paraId="5C95B30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76024DA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06510FB6"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728CE65"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c4501C&gt;G</w:t>
            </w:r>
          </w:p>
        </w:tc>
        <w:tc>
          <w:tcPr>
            <w:tcW w:w="762" w:type="dxa"/>
          </w:tcPr>
          <w:p w14:paraId="7382E2F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26</w:t>
            </w:r>
          </w:p>
        </w:tc>
        <w:tc>
          <w:tcPr>
            <w:tcW w:w="2575" w:type="dxa"/>
          </w:tcPr>
          <w:p w14:paraId="7F4900E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pLeu1501Val</w:t>
            </w:r>
          </w:p>
        </w:tc>
        <w:tc>
          <w:tcPr>
            <w:tcW w:w="1799" w:type="dxa"/>
          </w:tcPr>
          <w:p w14:paraId="2EB4978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6125E86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w:t>
            </w:r>
          </w:p>
        </w:tc>
      </w:tr>
      <w:tr w:rsidR="00FF7B7A" w:rsidRPr="00705C93" w14:paraId="57F40CA2"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ED46240"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c4562T&gt;A</w:t>
            </w:r>
          </w:p>
        </w:tc>
        <w:tc>
          <w:tcPr>
            <w:tcW w:w="762" w:type="dxa"/>
          </w:tcPr>
          <w:p w14:paraId="64CA26B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27</w:t>
            </w:r>
          </w:p>
        </w:tc>
        <w:tc>
          <w:tcPr>
            <w:tcW w:w="2575" w:type="dxa"/>
          </w:tcPr>
          <w:p w14:paraId="3A3CF34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pIle1521Lys</w:t>
            </w:r>
          </w:p>
        </w:tc>
        <w:tc>
          <w:tcPr>
            <w:tcW w:w="1799" w:type="dxa"/>
          </w:tcPr>
          <w:p w14:paraId="4F4EDE9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1FBE05D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03B3F78A"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8958DC6"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c4748G&gt;A</w:t>
            </w:r>
          </w:p>
        </w:tc>
        <w:tc>
          <w:tcPr>
            <w:tcW w:w="762" w:type="dxa"/>
          </w:tcPr>
          <w:p w14:paraId="2C6CC67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27</w:t>
            </w:r>
          </w:p>
        </w:tc>
        <w:tc>
          <w:tcPr>
            <w:tcW w:w="2575" w:type="dxa"/>
          </w:tcPr>
          <w:p w14:paraId="64076FE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pArg1583His</w:t>
            </w:r>
          </w:p>
        </w:tc>
        <w:tc>
          <w:tcPr>
            <w:tcW w:w="1799" w:type="dxa"/>
          </w:tcPr>
          <w:p w14:paraId="0C5D614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756A225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2B0647FA"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2A2C28E6"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c4783G&gt;A</w:t>
            </w:r>
          </w:p>
        </w:tc>
        <w:tc>
          <w:tcPr>
            <w:tcW w:w="762" w:type="dxa"/>
          </w:tcPr>
          <w:p w14:paraId="7B29C92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27</w:t>
            </w:r>
          </w:p>
        </w:tc>
        <w:tc>
          <w:tcPr>
            <w:tcW w:w="2575" w:type="dxa"/>
          </w:tcPr>
          <w:p w14:paraId="0D16056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pAsp1595Asn</w:t>
            </w:r>
          </w:p>
        </w:tc>
        <w:tc>
          <w:tcPr>
            <w:tcW w:w="1799" w:type="dxa"/>
          </w:tcPr>
          <w:p w14:paraId="20DB0BF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0E67467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3EF6C7BA"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2B03FD04"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c4868G&gt;A</w:t>
            </w:r>
          </w:p>
        </w:tc>
        <w:tc>
          <w:tcPr>
            <w:tcW w:w="762" w:type="dxa"/>
          </w:tcPr>
          <w:p w14:paraId="530E48F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6611DC4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pArg1623Gln</w:t>
            </w:r>
          </w:p>
        </w:tc>
        <w:tc>
          <w:tcPr>
            <w:tcW w:w="1799" w:type="dxa"/>
          </w:tcPr>
          <w:p w14:paraId="563CAAF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7077CCC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w:t>
            </w:r>
          </w:p>
        </w:tc>
      </w:tr>
      <w:tr w:rsidR="00FF7B7A" w:rsidRPr="00705C93" w14:paraId="3F50E5EC"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C590CA7"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c4876C&gt;T</w:t>
            </w:r>
          </w:p>
        </w:tc>
        <w:tc>
          <w:tcPr>
            <w:tcW w:w="762" w:type="dxa"/>
          </w:tcPr>
          <w:p w14:paraId="1F47339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0993084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pArg1626Cys</w:t>
            </w:r>
          </w:p>
        </w:tc>
        <w:tc>
          <w:tcPr>
            <w:tcW w:w="1799" w:type="dxa"/>
          </w:tcPr>
          <w:p w14:paraId="68B1CFF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0883B20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5FE28C51"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D91577E"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c4892G&gt;A</w:t>
            </w:r>
          </w:p>
        </w:tc>
        <w:tc>
          <w:tcPr>
            <w:tcW w:w="762" w:type="dxa"/>
          </w:tcPr>
          <w:p w14:paraId="6BD63E8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152AE03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pGly1631Asp</w:t>
            </w:r>
          </w:p>
        </w:tc>
        <w:tc>
          <w:tcPr>
            <w:tcW w:w="1799" w:type="dxa"/>
          </w:tcPr>
          <w:p w14:paraId="28E8B05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01C0E37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17DE2915"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12DDB98"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c4895G&gt;T</w:t>
            </w:r>
          </w:p>
        </w:tc>
        <w:tc>
          <w:tcPr>
            <w:tcW w:w="762" w:type="dxa"/>
          </w:tcPr>
          <w:p w14:paraId="274E0A5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77F0A22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pArg1632Leu</w:t>
            </w:r>
          </w:p>
        </w:tc>
        <w:tc>
          <w:tcPr>
            <w:tcW w:w="1799" w:type="dxa"/>
          </w:tcPr>
          <w:p w14:paraId="658A4CA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05AB4E0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0576B5C0"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0DAD4BC"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c4931G&gt;A</w:t>
            </w:r>
          </w:p>
        </w:tc>
        <w:tc>
          <w:tcPr>
            <w:tcW w:w="762" w:type="dxa"/>
          </w:tcPr>
          <w:p w14:paraId="261FFC6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3423AA0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pArg1644His</w:t>
            </w:r>
          </w:p>
        </w:tc>
        <w:tc>
          <w:tcPr>
            <w:tcW w:w="1799" w:type="dxa"/>
          </w:tcPr>
          <w:p w14:paraId="573FA75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4004712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6D7A0C11"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36273787"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c4978A&gt;G</w:t>
            </w:r>
          </w:p>
        </w:tc>
        <w:tc>
          <w:tcPr>
            <w:tcW w:w="762" w:type="dxa"/>
          </w:tcPr>
          <w:p w14:paraId="198A196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61FD325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pIle1660Val</w:t>
            </w:r>
          </w:p>
        </w:tc>
        <w:tc>
          <w:tcPr>
            <w:tcW w:w="1799" w:type="dxa"/>
          </w:tcPr>
          <w:p w14:paraId="4981676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0469E4C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5BEDA3E2"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E2DD259"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c5015C&gt;A</w:t>
            </w:r>
          </w:p>
        </w:tc>
        <w:tc>
          <w:tcPr>
            <w:tcW w:w="762" w:type="dxa"/>
          </w:tcPr>
          <w:p w14:paraId="3EEB890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6CF3E21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pSer1672Tyr</w:t>
            </w:r>
          </w:p>
        </w:tc>
        <w:tc>
          <w:tcPr>
            <w:tcW w:w="1799" w:type="dxa"/>
          </w:tcPr>
          <w:p w14:paraId="6336BBA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45C9707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1   </w:t>
            </w:r>
          </w:p>
        </w:tc>
      </w:tr>
      <w:tr w:rsidR="00FF7B7A" w:rsidRPr="00705C93" w14:paraId="23E2CE94"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6B4F695"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c5129C&gt;T</w:t>
            </w:r>
          </w:p>
        </w:tc>
        <w:tc>
          <w:tcPr>
            <w:tcW w:w="762" w:type="dxa"/>
          </w:tcPr>
          <w:p w14:paraId="2764980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592945F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pSer1710Leu</w:t>
            </w:r>
          </w:p>
        </w:tc>
        <w:tc>
          <w:tcPr>
            <w:tcW w:w="1799" w:type="dxa"/>
          </w:tcPr>
          <w:p w14:paraId="1F6D22F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38E4281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w:t>
            </w:r>
          </w:p>
        </w:tc>
      </w:tr>
      <w:tr w:rsidR="00FF7B7A" w:rsidRPr="00705C93" w14:paraId="6E8E7F6F"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F1BBD89"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c5164A&gt;G</w:t>
            </w:r>
          </w:p>
        </w:tc>
        <w:tc>
          <w:tcPr>
            <w:tcW w:w="762" w:type="dxa"/>
          </w:tcPr>
          <w:p w14:paraId="76430C5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053CF16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pAsn1722Asp</w:t>
            </w:r>
          </w:p>
        </w:tc>
        <w:tc>
          <w:tcPr>
            <w:tcW w:w="1799" w:type="dxa"/>
          </w:tcPr>
          <w:p w14:paraId="0E0490E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6038652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005C9CC8"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BBBAA7A"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c5227G&gt;A</w:t>
            </w:r>
          </w:p>
        </w:tc>
        <w:tc>
          <w:tcPr>
            <w:tcW w:w="762" w:type="dxa"/>
          </w:tcPr>
          <w:p w14:paraId="1987EC8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0E8ABC2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pGly1743Arg</w:t>
            </w:r>
          </w:p>
        </w:tc>
        <w:tc>
          <w:tcPr>
            <w:tcW w:w="1799" w:type="dxa"/>
          </w:tcPr>
          <w:p w14:paraId="7B6129B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5989390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w:t>
            </w:r>
          </w:p>
        </w:tc>
      </w:tr>
      <w:tr w:rsidR="00FF7B7A" w:rsidRPr="00705C93" w14:paraId="5C3ABF2E"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BF747B8"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c5228G&gt;A</w:t>
            </w:r>
          </w:p>
        </w:tc>
        <w:tc>
          <w:tcPr>
            <w:tcW w:w="762" w:type="dxa"/>
          </w:tcPr>
          <w:p w14:paraId="58875E5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5C3B51F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pGly1743Glu</w:t>
            </w:r>
          </w:p>
        </w:tc>
        <w:tc>
          <w:tcPr>
            <w:tcW w:w="1799" w:type="dxa"/>
          </w:tcPr>
          <w:p w14:paraId="6AC4AEE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1676878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w:t>
            </w:r>
          </w:p>
        </w:tc>
      </w:tr>
      <w:tr w:rsidR="00FF7B7A" w:rsidRPr="00705C93" w14:paraId="36258DB1"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4C51FD3"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c5287G&gt;A</w:t>
            </w:r>
          </w:p>
        </w:tc>
        <w:tc>
          <w:tcPr>
            <w:tcW w:w="762" w:type="dxa"/>
          </w:tcPr>
          <w:p w14:paraId="2962D2D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4F407A1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pVal1763Met</w:t>
            </w:r>
          </w:p>
        </w:tc>
        <w:tc>
          <w:tcPr>
            <w:tcW w:w="1799" w:type="dxa"/>
          </w:tcPr>
          <w:p w14:paraId="7798D6B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3D71145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w:t>
            </w:r>
          </w:p>
        </w:tc>
      </w:tr>
      <w:tr w:rsidR="00FF7B7A" w:rsidRPr="00705C93" w14:paraId="397F456F"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9B99B76"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c5287G&gt;T</w:t>
            </w:r>
          </w:p>
        </w:tc>
        <w:tc>
          <w:tcPr>
            <w:tcW w:w="762" w:type="dxa"/>
          </w:tcPr>
          <w:p w14:paraId="408DE7B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1F0030C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pVal1763Leu</w:t>
            </w:r>
          </w:p>
        </w:tc>
        <w:tc>
          <w:tcPr>
            <w:tcW w:w="1799" w:type="dxa"/>
          </w:tcPr>
          <w:p w14:paraId="655B0F9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7171E58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7E61FD1C"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297819F"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c5296A&gt;C</w:t>
            </w:r>
          </w:p>
        </w:tc>
        <w:tc>
          <w:tcPr>
            <w:tcW w:w="762" w:type="dxa"/>
          </w:tcPr>
          <w:p w14:paraId="6954A9D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7004B1B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pMet1766Leu</w:t>
            </w:r>
          </w:p>
        </w:tc>
        <w:tc>
          <w:tcPr>
            <w:tcW w:w="1799" w:type="dxa"/>
          </w:tcPr>
          <w:p w14:paraId="7F218E3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and loss</w:t>
            </w:r>
          </w:p>
        </w:tc>
        <w:tc>
          <w:tcPr>
            <w:tcW w:w="932" w:type="dxa"/>
          </w:tcPr>
          <w:p w14:paraId="4558E55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1   </w:t>
            </w:r>
          </w:p>
        </w:tc>
      </w:tr>
      <w:tr w:rsidR="00FF7B7A" w:rsidRPr="00705C93" w14:paraId="2A6A164D"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0380D37"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c5300A&gt;G</w:t>
            </w:r>
          </w:p>
        </w:tc>
        <w:tc>
          <w:tcPr>
            <w:tcW w:w="762" w:type="dxa"/>
          </w:tcPr>
          <w:p w14:paraId="515FBC2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60C17DA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pTyr1767Cys</w:t>
            </w:r>
          </w:p>
        </w:tc>
        <w:tc>
          <w:tcPr>
            <w:tcW w:w="1799" w:type="dxa"/>
          </w:tcPr>
          <w:p w14:paraId="79FE61E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2EFFE7B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077B5147"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2E65D3E"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c5302A&gt;G</w:t>
            </w:r>
          </w:p>
        </w:tc>
        <w:tc>
          <w:tcPr>
            <w:tcW w:w="762" w:type="dxa"/>
          </w:tcPr>
          <w:p w14:paraId="1A93E22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3656ADD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pIle1768Val</w:t>
            </w:r>
          </w:p>
        </w:tc>
        <w:tc>
          <w:tcPr>
            <w:tcW w:w="1799" w:type="dxa"/>
          </w:tcPr>
          <w:p w14:paraId="3658884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7D71880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w:t>
            </w:r>
          </w:p>
        </w:tc>
      </w:tr>
      <w:tr w:rsidR="00FF7B7A" w:rsidRPr="00705C93" w14:paraId="6827090A"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20E9CC37"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c5320A&gt;C</w:t>
            </w:r>
          </w:p>
        </w:tc>
        <w:tc>
          <w:tcPr>
            <w:tcW w:w="762" w:type="dxa"/>
          </w:tcPr>
          <w:p w14:paraId="444C0F0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34E9707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pAsn1774His</w:t>
            </w:r>
          </w:p>
        </w:tc>
        <w:tc>
          <w:tcPr>
            <w:tcW w:w="1799" w:type="dxa"/>
          </w:tcPr>
          <w:p w14:paraId="7A8C2E7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6EDE7B2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2BC9EED5"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3C92B34D" w14:textId="77777777" w:rsidR="00FF7B7A" w:rsidRPr="00705C93" w:rsidRDefault="00FF7B7A" w:rsidP="00B23E41">
            <w:pPr>
              <w:widowControl w:val="0"/>
              <w:autoSpaceDE w:val="0"/>
              <w:autoSpaceDN w:val="0"/>
              <w:adjustRightInd w:val="0"/>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c5320A&gt;G</w:t>
            </w:r>
          </w:p>
        </w:tc>
        <w:tc>
          <w:tcPr>
            <w:tcW w:w="762" w:type="dxa"/>
          </w:tcPr>
          <w:p w14:paraId="62F575A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7DB04C7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pAsn1774Asp</w:t>
            </w:r>
          </w:p>
        </w:tc>
        <w:tc>
          <w:tcPr>
            <w:tcW w:w="1799" w:type="dxa"/>
          </w:tcPr>
          <w:p w14:paraId="6F72F45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28143F3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4BC569DB"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CDC30A6"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c5329G&gt;A</w:t>
            </w:r>
          </w:p>
        </w:tc>
        <w:tc>
          <w:tcPr>
            <w:tcW w:w="762" w:type="dxa"/>
          </w:tcPr>
          <w:p w14:paraId="2643574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0077115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pVal1777Met</w:t>
            </w:r>
          </w:p>
        </w:tc>
        <w:tc>
          <w:tcPr>
            <w:tcW w:w="1799" w:type="dxa"/>
          </w:tcPr>
          <w:p w14:paraId="72E0D6F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36A3FA4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w:t>
            </w:r>
          </w:p>
        </w:tc>
      </w:tr>
      <w:tr w:rsidR="00FF7B7A" w:rsidRPr="00705C93" w14:paraId="23A07555"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F7ADE42"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c5329G&gt;T</w:t>
            </w:r>
          </w:p>
        </w:tc>
        <w:tc>
          <w:tcPr>
            <w:tcW w:w="762" w:type="dxa"/>
          </w:tcPr>
          <w:p w14:paraId="57AD72C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341A00C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pVal1777Leu</w:t>
            </w:r>
          </w:p>
        </w:tc>
        <w:tc>
          <w:tcPr>
            <w:tcW w:w="1799" w:type="dxa"/>
          </w:tcPr>
          <w:p w14:paraId="649DD2F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15B3892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1   </w:t>
            </w:r>
          </w:p>
        </w:tc>
      </w:tr>
      <w:tr w:rsidR="00FF7B7A" w:rsidRPr="00705C93" w14:paraId="45D85E27"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DC1F626"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c5350G&gt;A</w:t>
            </w:r>
          </w:p>
        </w:tc>
        <w:tc>
          <w:tcPr>
            <w:tcW w:w="762" w:type="dxa"/>
          </w:tcPr>
          <w:p w14:paraId="750CF97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0DCAB55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pGlu1784Lys</w:t>
            </w:r>
          </w:p>
        </w:tc>
        <w:tc>
          <w:tcPr>
            <w:tcW w:w="1799" w:type="dxa"/>
          </w:tcPr>
          <w:p w14:paraId="349B176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and loss</w:t>
            </w:r>
          </w:p>
        </w:tc>
        <w:tc>
          <w:tcPr>
            <w:tcW w:w="932" w:type="dxa"/>
          </w:tcPr>
          <w:p w14:paraId="3CDEAE7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69  </w:t>
            </w:r>
          </w:p>
        </w:tc>
      </w:tr>
      <w:tr w:rsidR="00FF7B7A" w:rsidRPr="00705C93" w14:paraId="355E009B"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8A0E439"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c5357T&gt;G</w:t>
            </w:r>
          </w:p>
        </w:tc>
        <w:tc>
          <w:tcPr>
            <w:tcW w:w="762" w:type="dxa"/>
          </w:tcPr>
          <w:p w14:paraId="6F60215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55EB0C9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pLeu1786Arg</w:t>
            </w:r>
          </w:p>
        </w:tc>
        <w:tc>
          <w:tcPr>
            <w:tcW w:w="1799" w:type="dxa"/>
          </w:tcPr>
          <w:p w14:paraId="355014B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5C36977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1    </w:t>
            </w:r>
          </w:p>
        </w:tc>
      </w:tr>
      <w:tr w:rsidR="00FF7B7A" w:rsidRPr="00705C93" w14:paraId="130BA84D"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24A199D"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c5368G&gt;A</w:t>
            </w:r>
          </w:p>
        </w:tc>
        <w:tc>
          <w:tcPr>
            <w:tcW w:w="762" w:type="dxa"/>
          </w:tcPr>
          <w:p w14:paraId="1FC59E0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7B4C9EC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pAsp1790Asn</w:t>
            </w:r>
          </w:p>
        </w:tc>
        <w:tc>
          <w:tcPr>
            <w:tcW w:w="1799" w:type="dxa"/>
          </w:tcPr>
          <w:p w14:paraId="45750F0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36CDDFB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2C482F5E"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1445662"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c5369A&gt;G</w:t>
            </w:r>
          </w:p>
        </w:tc>
        <w:tc>
          <w:tcPr>
            <w:tcW w:w="762" w:type="dxa"/>
          </w:tcPr>
          <w:p w14:paraId="75B2C13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65AB767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pAsp1790Gly</w:t>
            </w:r>
          </w:p>
        </w:tc>
        <w:tc>
          <w:tcPr>
            <w:tcW w:w="1799" w:type="dxa"/>
          </w:tcPr>
          <w:p w14:paraId="7DEC3CB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6AE347D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w:t>
            </w:r>
          </w:p>
        </w:tc>
      </w:tr>
      <w:tr w:rsidR="00FF7B7A" w:rsidRPr="00705C93" w14:paraId="29A628C4"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84DF366"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c5383T&gt;A</w:t>
            </w:r>
          </w:p>
        </w:tc>
        <w:tc>
          <w:tcPr>
            <w:tcW w:w="762" w:type="dxa"/>
          </w:tcPr>
          <w:p w14:paraId="117F907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65D6A54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pTyr1795Asn</w:t>
            </w:r>
          </w:p>
        </w:tc>
        <w:tc>
          <w:tcPr>
            <w:tcW w:w="1799" w:type="dxa"/>
          </w:tcPr>
          <w:p w14:paraId="768EC85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5EA98D7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65C2E714"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676A2B2"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c5384A&gt;G</w:t>
            </w:r>
          </w:p>
        </w:tc>
        <w:tc>
          <w:tcPr>
            <w:tcW w:w="762" w:type="dxa"/>
          </w:tcPr>
          <w:p w14:paraId="704C690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3E66B7C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pTyr1795Cys</w:t>
            </w:r>
          </w:p>
        </w:tc>
        <w:tc>
          <w:tcPr>
            <w:tcW w:w="1799" w:type="dxa"/>
          </w:tcPr>
          <w:p w14:paraId="05A5B6B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415E9D3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2    </w:t>
            </w:r>
          </w:p>
        </w:tc>
      </w:tr>
      <w:tr w:rsidR="00FF7B7A" w:rsidRPr="00705C93" w14:paraId="3A65887B"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0127D3C5"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c5546A&gt;G</w:t>
            </w:r>
          </w:p>
        </w:tc>
        <w:tc>
          <w:tcPr>
            <w:tcW w:w="762" w:type="dxa"/>
          </w:tcPr>
          <w:p w14:paraId="6FF3D67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7876E83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pHis1849Arg</w:t>
            </w:r>
          </w:p>
        </w:tc>
        <w:tc>
          <w:tcPr>
            <w:tcW w:w="1799" w:type="dxa"/>
          </w:tcPr>
          <w:p w14:paraId="04B7AE0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tc>
        <w:tc>
          <w:tcPr>
            <w:tcW w:w="932" w:type="dxa"/>
          </w:tcPr>
          <w:p w14:paraId="159CC60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1    </w:t>
            </w:r>
          </w:p>
        </w:tc>
      </w:tr>
    </w:tbl>
    <w:p w14:paraId="6431A847" w14:textId="77777777" w:rsidR="00FF7B7A" w:rsidRPr="00705C93" w:rsidRDefault="00FF7B7A" w:rsidP="00FF7B7A">
      <w:pPr>
        <w:widowControl w:val="0"/>
        <w:autoSpaceDE w:val="0"/>
        <w:autoSpaceDN w:val="0"/>
        <w:adjustRightInd w:val="0"/>
        <w:jc w:val="both"/>
        <w:rPr>
          <w:rFonts w:ascii="Times New Roman" w:hAnsi="Times New Roman" w:cs="Times New Roman"/>
          <w:sz w:val="22"/>
          <w:szCs w:val="22"/>
        </w:rPr>
        <w:sectPr w:rsidR="00FF7B7A" w:rsidRPr="00705C93" w:rsidSect="00ED1BFE">
          <w:pgSz w:w="11900" w:h="16840"/>
          <w:pgMar w:top="1417" w:right="1417" w:bottom="1417" w:left="1417" w:header="708" w:footer="708" w:gutter="0"/>
          <w:cols w:space="708"/>
          <w:docGrid w:linePitch="360"/>
        </w:sectPr>
      </w:pPr>
    </w:p>
    <w:p w14:paraId="16F340E1" w14:textId="0AE2AE54" w:rsidR="00FF7B7A" w:rsidRPr="00705C93" w:rsidRDefault="00FF7B7A" w:rsidP="00FF7B7A">
      <w:pPr>
        <w:widowControl w:val="0"/>
        <w:autoSpaceDE w:val="0"/>
        <w:autoSpaceDN w:val="0"/>
        <w:adjustRightInd w:val="0"/>
        <w:jc w:val="both"/>
        <w:rPr>
          <w:rFonts w:ascii="Times New Roman" w:hAnsi="Times New Roman" w:cs="Times New Roman"/>
          <w:b/>
        </w:rPr>
      </w:pPr>
      <w:r w:rsidRPr="00705C93">
        <w:rPr>
          <w:rFonts w:ascii="Times New Roman" w:hAnsi="Times New Roman" w:cs="Times New Roman"/>
          <w:b/>
          <w:lang w:val="fr-FR"/>
        </w:rPr>
        <w:t xml:space="preserve">Table </w:t>
      </w:r>
      <w:r w:rsidR="00BB0DB5" w:rsidRPr="00E750D0">
        <w:rPr>
          <w:rFonts w:ascii="Times New Roman" w:hAnsi="Times New Roman" w:cs="Times New Roman"/>
          <w:b/>
          <w:highlight w:val="yellow"/>
          <w:lang w:val="fr-FR"/>
        </w:rPr>
        <w:t>5</w:t>
      </w:r>
      <w:r w:rsidR="003A1C23" w:rsidRPr="00705C93">
        <w:rPr>
          <w:rFonts w:ascii="Times New Roman" w:hAnsi="Times New Roman" w:cs="Times New Roman"/>
          <w:b/>
          <w:lang w:val="fr-FR"/>
        </w:rPr>
        <w:t xml:space="preserve"> </w:t>
      </w:r>
      <w:r w:rsidRPr="00705C93">
        <w:rPr>
          <w:rFonts w:ascii="Times New Roman" w:hAnsi="Times New Roman" w:cs="Times New Roman"/>
          <w:b/>
        </w:rPr>
        <w:t>(suite)</w:t>
      </w:r>
    </w:p>
    <w:p w14:paraId="1FE3941D" w14:textId="77777777" w:rsidR="00FF7B7A" w:rsidRPr="00705C93" w:rsidRDefault="00FF7B7A" w:rsidP="00FF7B7A">
      <w:pPr>
        <w:widowControl w:val="0"/>
        <w:autoSpaceDE w:val="0"/>
        <w:autoSpaceDN w:val="0"/>
        <w:adjustRightInd w:val="0"/>
        <w:jc w:val="both"/>
        <w:rPr>
          <w:rFonts w:ascii="Times New Roman" w:hAnsi="Times New Roman" w:cs="Times New Roman"/>
          <w:sz w:val="22"/>
          <w:szCs w:val="22"/>
        </w:rPr>
      </w:pPr>
    </w:p>
    <w:tbl>
      <w:tblPr>
        <w:tblStyle w:val="Ombrageclair"/>
        <w:tblW w:w="0" w:type="auto"/>
        <w:tblLook w:val="06A0" w:firstRow="1" w:lastRow="0" w:firstColumn="1" w:lastColumn="0" w:noHBand="1" w:noVBand="1"/>
      </w:tblPr>
      <w:tblGrid>
        <w:gridCol w:w="2726"/>
        <w:gridCol w:w="762"/>
        <w:gridCol w:w="2575"/>
        <w:gridCol w:w="1799"/>
        <w:gridCol w:w="932"/>
      </w:tblGrid>
      <w:tr w:rsidR="00FF7B7A" w:rsidRPr="00705C93" w14:paraId="7079EC1B" w14:textId="77777777" w:rsidTr="00B23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6" w:type="dxa"/>
          </w:tcPr>
          <w:p w14:paraId="78B5E7E9" w14:textId="77777777" w:rsidR="00FF7B7A" w:rsidRPr="00705C93" w:rsidRDefault="00FF7B7A" w:rsidP="00B23E41">
            <w:pPr>
              <w:widowControl w:val="0"/>
              <w:autoSpaceDE w:val="0"/>
              <w:autoSpaceDN w:val="0"/>
              <w:adjustRightInd w:val="0"/>
              <w:jc w:val="both"/>
              <w:rPr>
                <w:rFonts w:asciiTheme="majorHAnsi" w:hAnsiTheme="majorHAnsi" w:cs="Times New Roman"/>
                <w:color w:val="auto"/>
                <w:sz w:val="20"/>
                <w:szCs w:val="20"/>
              </w:rPr>
            </w:pPr>
            <w:r w:rsidRPr="00705C93">
              <w:rPr>
                <w:rFonts w:asciiTheme="majorHAnsi" w:hAnsiTheme="majorHAnsi" w:cs="Times New Roman"/>
                <w:color w:val="auto"/>
                <w:sz w:val="20"/>
                <w:szCs w:val="20"/>
              </w:rPr>
              <w:t>SCN5A mutations</w:t>
            </w:r>
          </w:p>
        </w:tc>
        <w:tc>
          <w:tcPr>
            <w:tcW w:w="762" w:type="dxa"/>
          </w:tcPr>
          <w:p w14:paraId="758ECB81" w14:textId="77777777" w:rsidR="00FF7B7A" w:rsidRPr="00705C93" w:rsidRDefault="00FF7B7A" w:rsidP="00B23E41">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Exon</w:t>
            </w:r>
          </w:p>
        </w:tc>
        <w:tc>
          <w:tcPr>
            <w:tcW w:w="2575" w:type="dxa"/>
          </w:tcPr>
          <w:p w14:paraId="0222096E" w14:textId="77777777" w:rsidR="00FF7B7A" w:rsidRPr="00705C93" w:rsidRDefault="00FF7B7A" w:rsidP="00B23E41">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Aminoacid changes</w:t>
            </w:r>
          </w:p>
        </w:tc>
        <w:tc>
          <w:tcPr>
            <w:tcW w:w="1799" w:type="dxa"/>
          </w:tcPr>
          <w:p w14:paraId="6ED07449" w14:textId="77777777" w:rsidR="00FF7B7A" w:rsidRPr="00705C93" w:rsidRDefault="00FF7B7A" w:rsidP="00B23E41">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Effect</w:t>
            </w:r>
          </w:p>
        </w:tc>
        <w:tc>
          <w:tcPr>
            <w:tcW w:w="932" w:type="dxa"/>
          </w:tcPr>
          <w:p w14:paraId="4E09FE9F" w14:textId="77777777" w:rsidR="00FF7B7A" w:rsidRPr="00705C93" w:rsidRDefault="00FF7B7A" w:rsidP="00B23E41">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n </w:t>
            </w:r>
          </w:p>
        </w:tc>
      </w:tr>
      <w:tr w:rsidR="00FF7B7A" w:rsidRPr="00705C93" w14:paraId="5CD225DF" w14:textId="77777777" w:rsidTr="00B23E41">
        <w:tc>
          <w:tcPr>
            <w:cnfStyle w:val="001000000000" w:firstRow="0" w:lastRow="0" w:firstColumn="1" w:lastColumn="0" w:oddVBand="0" w:evenVBand="0" w:oddHBand="0" w:evenHBand="0" w:firstRowFirstColumn="0" w:firstRowLastColumn="0" w:lastRowFirstColumn="0" w:lastRowLastColumn="0"/>
            <w:tcW w:w="8794" w:type="dxa"/>
            <w:gridSpan w:val="5"/>
          </w:tcPr>
          <w:p w14:paraId="1063B98E" w14:textId="77777777" w:rsidR="00FF7B7A" w:rsidRPr="00705C93" w:rsidRDefault="00FF7B7A" w:rsidP="00B23E41">
            <w:pPr>
              <w:widowControl w:val="0"/>
              <w:autoSpaceDE w:val="0"/>
              <w:autoSpaceDN w:val="0"/>
              <w:adjustRightInd w:val="0"/>
              <w:jc w:val="both"/>
              <w:rPr>
                <w:rFonts w:asciiTheme="majorHAnsi" w:hAnsiTheme="majorHAnsi" w:cs="Times New Roman"/>
                <w:color w:val="auto"/>
                <w:sz w:val="20"/>
                <w:szCs w:val="20"/>
              </w:rPr>
            </w:pPr>
            <w:r w:rsidRPr="00705C93">
              <w:rPr>
                <w:rFonts w:asciiTheme="majorHAnsi" w:hAnsiTheme="majorHAnsi" w:cs="Times New Roman"/>
                <w:color w:val="auto"/>
                <w:sz w:val="20"/>
                <w:szCs w:val="20"/>
              </w:rPr>
              <w:t>In-frame mutations [n=32 mutations, 11 distinct mutations]</w:t>
            </w:r>
          </w:p>
        </w:tc>
      </w:tr>
      <w:tr w:rsidR="00FF7B7A" w:rsidRPr="00705C93" w14:paraId="58B384BF"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0503B914"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c2184_2186del</w:t>
            </w:r>
          </w:p>
        </w:tc>
        <w:tc>
          <w:tcPr>
            <w:tcW w:w="762" w:type="dxa"/>
          </w:tcPr>
          <w:p w14:paraId="7ADFD84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w:t>
            </w:r>
          </w:p>
        </w:tc>
        <w:tc>
          <w:tcPr>
            <w:tcW w:w="2575" w:type="dxa"/>
          </w:tcPr>
          <w:p w14:paraId="787A105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pLeu729del</w:t>
            </w:r>
          </w:p>
        </w:tc>
        <w:tc>
          <w:tcPr>
            <w:tcW w:w="1799" w:type="dxa"/>
          </w:tcPr>
          <w:p w14:paraId="7DD1919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6BCAA89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401462F7"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9F87B02"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c4015_4017del</w:t>
            </w:r>
          </w:p>
        </w:tc>
        <w:tc>
          <w:tcPr>
            <w:tcW w:w="762" w:type="dxa"/>
          </w:tcPr>
          <w:p w14:paraId="4C9403F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w:t>
            </w:r>
          </w:p>
        </w:tc>
        <w:tc>
          <w:tcPr>
            <w:tcW w:w="2575" w:type="dxa"/>
          </w:tcPr>
          <w:p w14:paraId="65683D7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pLeu1339del</w:t>
            </w:r>
          </w:p>
        </w:tc>
        <w:tc>
          <w:tcPr>
            <w:tcW w:w="1799" w:type="dxa"/>
          </w:tcPr>
          <w:p w14:paraId="6B0A12C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7C7F70B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6271591F"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9257E03"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c4140_4142del</w:t>
            </w:r>
          </w:p>
        </w:tc>
        <w:tc>
          <w:tcPr>
            <w:tcW w:w="762" w:type="dxa"/>
          </w:tcPr>
          <w:p w14:paraId="5E60229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w:t>
            </w:r>
          </w:p>
        </w:tc>
        <w:tc>
          <w:tcPr>
            <w:tcW w:w="2575" w:type="dxa"/>
          </w:tcPr>
          <w:p w14:paraId="291BCB1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pAsn1380del</w:t>
            </w:r>
          </w:p>
        </w:tc>
        <w:tc>
          <w:tcPr>
            <w:tcW w:w="1799" w:type="dxa"/>
          </w:tcPr>
          <w:p w14:paraId="2A4B92E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304F04A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w:t>
            </w:r>
          </w:p>
        </w:tc>
      </w:tr>
      <w:tr w:rsidR="00FF7B7A" w:rsidRPr="00705C93" w14:paraId="12850CA2"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3174E2CA"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c4456_4458del</w:t>
            </w:r>
          </w:p>
        </w:tc>
        <w:tc>
          <w:tcPr>
            <w:tcW w:w="762" w:type="dxa"/>
          </w:tcPr>
          <w:p w14:paraId="6C2D21C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26</w:t>
            </w:r>
          </w:p>
        </w:tc>
        <w:tc>
          <w:tcPr>
            <w:tcW w:w="2575" w:type="dxa"/>
          </w:tcPr>
          <w:p w14:paraId="1A7559D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pPhe1486del</w:t>
            </w:r>
          </w:p>
        </w:tc>
        <w:tc>
          <w:tcPr>
            <w:tcW w:w="1799" w:type="dxa"/>
          </w:tcPr>
          <w:p w14:paraId="230517E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and loss</w:t>
            </w:r>
          </w:p>
        </w:tc>
        <w:tc>
          <w:tcPr>
            <w:tcW w:w="932" w:type="dxa"/>
          </w:tcPr>
          <w:p w14:paraId="1573B21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0BF0D0F7"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5424D44"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c4519-4527del</w:t>
            </w:r>
          </w:p>
        </w:tc>
        <w:tc>
          <w:tcPr>
            <w:tcW w:w="762" w:type="dxa"/>
          </w:tcPr>
          <w:p w14:paraId="2B9AD5D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26</w:t>
            </w:r>
          </w:p>
        </w:tc>
        <w:tc>
          <w:tcPr>
            <w:tcW w:w="2575" w:type="dxa"/>
          </w:tcPr>
          <w:p w14:paraId="6E0A4C0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pGln1507_Pro1509del</w:t>
            </w:r>
          </w:p>
        </w:tc>
        <w:tc>
          <w:tcPr>
            <w:tcW w:w="1799" w:type="dxa"/>
          </w:tcPr>
          <w:p w14:paraId="1C14A2B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5EB2C9B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w:t>
            </w:r>
          </w:p>
        </w:tc>
      </w:tr>
      <w:tr w:rsidR="00FF7B7A" w:rsidRPr="00705C93" w14:paraId="3DD806D7"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308D4DA7"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c4708_4710dup</w:t>
            </w:r>
          </w:p>
        </w:tc>
        <w:tc>
          <w:tcPr>
            <w:tcW w:w="762" w:type="dxa"/>
          </w:tcPr>
          <w:p w14:paraId="37E8C2C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27</w:t>
            </w:r>
          </w:p>
        </w:tc>
        <w:tc>
          <w:tcPr>
            <w:tcW w:w="2575" w:type="dxa"/>
          </w:tcPr>
          <w:p w14:paraId="7786291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pIle1570dup</w:t>
            </w:r>
          </w:p>
        </w:tc>
        <w:tc>
          <w:tcPr>
            <w:tcW w:w="1799" w:type="dxa"/>
          </w:tcPr>
          <w:p w14:paraId="70E2F91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tc>
        <w:tc>
          <w:tcPr>
            <w:tcW w:w="932" w:type="dxa"/>
          </w:tcPr>
          <w:p w14:paraId="4E7A1DD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1038A84D"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238B4D5C"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c4850_4852del</w:t>
            </w:r>
          </w:p>
        </w:tc>
        <w:tc>
          <w:tcPr>
            <w:tcW w:w="762" w:type="dxa"/>
          </w:tcPr>
          <w:p w14:paraId="3223817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1729765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pPhe1617del</w:t>
            </w:r>
          </w:p>
        </w:tc>
        <w:tc>
          <w:tcPr>
            <w:tcW w:w="1799" w:type="dxa"/>
          </w:tcPr>
          <w:p w14:paraId="2CAC9FA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and loss</w:t>
            </w:r>
          </w:p>
        </w:tc>
        <w:tc>
          <w:tcPr>
            <w:tcW w:w="932" w:type="dxa"/>
          </w:tcPr>
          <w:p w14:paraId="7574785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w:t>
            </w:r>
          </w:p>
        </w:tc>
      </w:tr>
      <w:tr w:rsidR="00FF7B7A" w:rsidRPr="00705C93" w14:paraId="4C382FEA"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89D4299"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c5242_5244del</w:t>
            </w:r>
          </w:p>
        </w:tc>
        <w:tc>
          <w:tcPr>
            <w:tcW w:w="762" w:type="dxa"/>
          </w:tcPr>
          <w:p w14:paraId="7410E35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46EF435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pGly1748del</w:t>
            </w:r>
          </w:p>
        </w:tc>
        <w:tc>
          <w:tcPr>
            <w:tcW w:w="1799" w:type="dxa"/>
          </w:tcPr>
          <w:p w14:paraId="63F6873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03AE2E7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3E025DA5"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22930AD0"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c5272_5274del</w:t>
            </w:r>
          </w:p>
        </w:tc>
        <w:tc>
          <w:tcPr>
            <w:tcW w:w="762" w:type="dxa"/>
          </w:tcPr>
          <w:p w14:paraId="7E12892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2823A05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pIle1758del</w:t>
            </w:r>
          </w:p>
        </w:tc>
        <w:tc>
          <w:tcPr>
            <w:tcW w:w="1799" w:type="dxa"/>
          </w:tcPr>
          <w:p w14:paraId="79CAEC1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78CF266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w:t>
            </w:r>
          </w:p>
        </w:tc>
      </w:tr>
      <w:tr w:rsidR="00FF7B7A" w:rsidRPr="00705C93" w14:paraId="663271D1"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BCF5D60"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c5385_5387dup</w:t>
            </w:r>
          </w:p>
        </w:tc>
        <w:tc>
          <w:tcPr>
            <w:tcW w:w="762" w:type="dxa"/>
          </w:tcPr>
          <w:p w14:paraId="5D3E354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368F5D2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pTyr1795_Glu1796insAsp</w:t>
            </w:r>
          </w:p>
        </w:tc>
        <w:tc>
          <w:tcPr>
            <w:tcW w:w="1799" w:type="dxa"/>
          </w:tcPr>
          <w:p w14:paraId="34F68CD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and loss</w:t>
            </w:r>
          </w:p>
        </w:tc>
        <w:tc>
          <w:tcPr>
            <w:tcW w:w="932" w:type="dxa"/>
          </w:tcPr>
          <w:p w14:paraId="718714B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w:t>
            </w:r>
          </w:p>
        </w:tc>
      </w:tr>
      <w:tr w:rsidR="00FF7B7A" w:rsidRPr="00705C93" w14:paraId="343DB7BF"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384547C0"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c5972G&gt;A</w:t>
            </w:r>
          </w:p>
        </w:tc>
        <w:tc>
          <w:tcPr>
            <w:tcW w:w="762" w:type="dxa"/>
          </w:tcPr>
          <w:p w14:paraId="54DE6F0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75" w:type="dxa"/>
          </w:tcPr>
          <w:p w14:paraId="74558CE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pArg1991Gln</w:t>
            </w:r>
          </w:p>
        </w:tc>
        <w:tc>
          <w:tcPr>
            <w:tcW w:w="1799" w:type="dxa"/>
          </w:tcPr>
          <w:p w14:paraId="110B1FF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72D6C48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bl>
    <w:p w14:paraId="16BD330A" w14:textId="77777777" w:rsidR="00FF7B7A" w:rsidRPr="00705C93" w:rsidRDefault="00FF7B7A" w:rsidP="00FF7B7A">
      <w:pPr>
        <w:widowControl w:val="0"/>
        <w:autoSpaceDE w:val="0"/>
        <w:autoSpaceDN w:val="0"/>
        <w:adjustRightInd w:val="0"/>
        <w:jc w:val="both"/>
        <w:rPr>
          <w:rFonts w:ascii="Times New Roman" w:hAnsi="Times New Roman" w:cs="Times New Roman"/>
          <w:sz w:val="22"/>
          <w:szCs w:val="22"/>
        </w:rPr>
      </w:pPr>
    </w:p>
    <w:tbl>
      <w:tblPr>
        <w:tblStyle w:val="Ombrageclair"/>
        <w:tblW w:w="0" w:type="auto"/>
        <w:tblLook w:val="06A0" w:firstRow="1" w:lastRow="0" w:firstColumn="1" w:lastColumn="0" w:noHBand="1" w:noVBand="1"/>
      </w:tblPr>
      <w:tblGrid>
        <w:gridCol w:w="2726"/>
        <w:gridCol w:w="762"/>
        <w:gridCol w:w="2529"/>
        <w:gridCol w:w="1799"/>
        <w:gridCol w:w="932"/>
      </w:tblGrid>
      <w:tr w:rsidR="00FF7B7A" w:rsidRPr="00705C93" w14:paraId="2AF411F6" w14:textId="77777777" w:rsidTr="00B23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6" w:type="dxa"/>
          </w:tcPr>
          <w:p w14:paraId="735BCBDD" w14:textId="77777777" w:rsidR="00FF7B7A" w:rsidRPr="00705C93" w:rsidRDefault="00FF7B7A" w:rsidP="00B23E41">
            <w:pPr>
              <w:widowControl w:val="0"/>
              <w:autoSpaceDE w:val="0"/>
              <w:autoSpaceDN w:val="0"/>
              <w:adjustRightInd w:val="0"/>
              <w:jc w:val="both"/>
              <w:rPr>
                <w:rFonts w:asciiTheme="majorHAnsi" w:hAnsiTheme="majorHAnsi" w:cs="Times New Roman"/>
                <w:color w:val="auto"/>
                <w:sz w:val="20"/>
                <w:szCs w:val="20"/>
              </w:rPr>
            </w:pPr>
            <w:r w:rsidRPr="00705C93">
              <w:rPr>
                <w:rFonts w:asciiTheme="majorHAnsi" w:hAnsiTheme="majorHAnsi" w:cs="Times New Roman"/>
                <w:color w:val="auto"/>
                <w:sz w:val="20"/>
                <w:szCs w:val="20"/>
              </w:rPr>
              <w:t>SCN5A mutations</w:t>
            </w:r>
          </w:p>
        </w:tc>
        <w:tc>
          <w:tcPr>
            <w:tcW w:w="762" w:type="dxa"/>
          </w:tcPr>
          <w:p w14:paraId="23A8D732" w14:textId="77777777" w:rsidR="00FF7B7A" w:rsidRPr="00705C93" w:rsidRDefault="00FF7B7A" w:rsidP="00B23E41">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Exon</w:t>
            </w:r>
          </w:p>
        </w:tc>
        <w:tc>
          <w:tcPr>
            <w:tcW w:w="2529" w:type="dxa"/>
          </w:tcPr>
          <w:p w14:paraId="1F546106" w14:textId="77777777" w:rsidR="00FF7B7A" w:rsidRPr="00705C93" w:rsidRDefault="00FF7B7A" w:rsidP="00B23E41">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Aminoacid changes</w:t>
            </w:r>
          </w:p>
        </w:tc>
        <w:tc>
          <w:tcPr>
            <w:tcW w:w="1799" w:type="dxa"/>
          </w:tcPr>
          <w:p w14:paraId="031ADE14" w14:textId="77777777" w:rsidR="00FF7B7A" w:rsidRPr="00705C93" w:rsidRDefault="00FF7B7A" w:rsidP="00B23E41">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Effect</w:t>
            </w:r>
          </w:p>
        </w:tc>
        <w:tc>
          <w:tcPr>
            <w:tcW w:w="932" w:type="dxa"/>
          </w:tcPr>
          <w:p w14:paraId="38C64FE7" w14:textId="77777777" w:rsidR="00FF7B7A" w:rsidRPr="00705C93" w:rsidRDefault="00FF7B7A" w:rsidP="00B23E41">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n </w:t>
            </w:r>
          </w:p>
        </w:tc>
      </w:tr>
      <w:tr w:rsidR="00FF7B7A" w:rsidRPr="00705C93" w14:paraId="7240E7AE" w14:textId="77777777" w:rsidTr="00B23E41">
        <w:tc>
          <w:tcPr>
            <w:cnfStyle w:val="001000000000" w:firstRow="0" w:lastRow="0" w:firstColumn="1" w:lastColumn="0" w:oddVBand="0" w:evenVBand="0" w:oddHBand="0" w:evenHBand="0" w:firstRowFirstColumn="0" w:firstRowLastColumn="0" w:lastRowFirstColumn="0" w:lastRowLastColumn="0"/>
            <w:tcW w:w="8748" w:type="dxa"/>
            <w:gridSpan w:val="5"/>
          </w:tcPr>
          <w:p w14:paraId="7061C7F5" w14:textId="77777777" w:rsidR="00FF7B7A" w:rsidRPr="00705C93" w:rsidRDefault="00FF7B7A" w:rsidP="00B23E41">
            <w:pPr>
              <w:widowControl w:val="0"/>
              <w:autoSpaceDE w:val="0"/>
              <w:autoSpaceDN w:val="0"/>
              <w:adjustRightInd w:val="0"/>
              <w:jc w:val="both"/>
              <w:rPr>
                <w:rFonts w:asciiTheme="majorHAnsi" w:hAnsiTheme="majorHAnsi" w:cs="Times New Roman"/>
                <w:color w:val="auto"/>
                <w:sz w:val="20"/>
                <w:szCs w:val="20"/>
              </w:rPr>
            </w:pPr>
            <w:r w:rsidRPr="00705C93">
              <w:rPr>
                <w:rFonts w:asciiTheme="majorHAnsi" w:hAnsiTheme="majorHAnsi" w:cs="Times New Roman"/>
                <w:color w:val="auto"/>
                <w:sz w:val="20"/>
                <w:szCs w:val="20"/>
              </w:rPr>
              <w:t>Unknwon functional effect [n=47 mutations, 35 distinct mutations]</w:t>
            </w:r>
          </w:p>
        </w:tc>
      </w:tr>
      <w:tr w:rsidR="00FF7B7A" w:rsidRPr="00705C93" w14:paraId="23D5B305"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3F04EAC8"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c10T&gt;G</w:t>
            </w:r>
          </w:p>
        </w:tc>
        <w:tc>
          <w:tcPr>
            <w:tcW w:w="762" w:type="dxa"/>
          </w:tcPr>
          <w:p w14:paraId="3AAFDC2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c>
          <w:tcPr>
            <w:tcW w:w="2529" w:type="dxa"/>
          </w:tcPr>
          <w:p w14:paraId="079D109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pPhe4Val</w:t>
            </w:r>
          </w:p>
        </w:tc>
        <w:tc>
          <w:tcPr>
            <w:tcW w:w="1799" w:type="dxa"/>
          </w:tcPr>
          <w:p w14:paraId="2F93587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42B48EC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6856566C"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8419B09"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c670C&gt;T</w:t>
            </w:r>
          </w:p>
        </w:tc>
        <w:tc>
          <w:tcPr>
            <w:tcW w:w="762" w:type="dxa"/>
          </w:tcPr>
          <w:p w14:paraId="67E5886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w:t>
            </w:r>
          </w:p>
        </w:tc>
        <w:tc>
          <w:tcPr>
            <w:tcW w:w="2529" w:type="dxa"/>
          </w:tcPr>
          <w:p w14:paraId="6BAEB2F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pLeu224Phe</w:t>
            </w:r>
          </w:p>
        </w:tc>
        <w:tc>
          <w:tcPr>
            <w:tcW w:w="1799" w:type="dxa"/>
          </w:tcPr>
          <w:p w14:paraId="28151FA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4D6CF74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40CF1DC3"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33E56F5" w14:textId="77777777" w:rsidR="00FF7B7A" w:rsidRPr="00705C93" w:rsidRDefault="00FF7B7A" w:rsidP="00B23E41">
            <w:pPr>
              <w:widowControl w:val="0"/>
              <w:autoSpaceDE w:val="0"/>
              <w:autoSpaceDN w:val="0"/>
              <w:adjustRightInd w:val="0"/>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c680T&gt;C</w:t>
            </w:r>
          </w:p>
        </w:tc>
        <w:tc>
          <w:tcPr>
            <w:tcW w:w="762" w:type="dxa"/>
          </w:tcPr>
          <w:p w14:paraId="199ADA2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w:t>
            </w:r>
          </w:p>
        </w:tc>
        <w:tc>
          <w:tcPr>
            <w:tcW w:w="2529" w:type="dxa"/>
          </w:tcPr>
          <w:p w14:paraId="64B0129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pLeu227Pro</w:t>
            </w:r>
          </w:p>
        </w:tc>
        <w:tc>
          <w:tcPr>
            <w:tcW w:w="1799" w:type="dxa"/>
          </w:tcPr>
          <w:p w14:paraId="51C6E1F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55D7547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2702A95C"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4B589D8"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c725C&gt;A</w:t>
            </w:r>
          </w:p>
        </w:tc>
        <w:tc>
          <w:tcPr>
            <w:tcW w:w="762" w:type="dxa"/>
          </w:tcPr>
          <w:p w14:paraId="237612A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w:t>
            </w:r>
          </w:p>
        </w:tc>
        <w:tc>
          <w:tcPr>
            <w:tcW w:w="2529" w:type="dxa"/>
          </w:tcPr>
          <w:p w14:paraId="03B6CC8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pAla242Asp</w:t>
            </w:r>
          </w:p>
        </w:tc>
        <w:tc>
          <w:tcPr>
            <w:tcW w:w="1799" w:type="dxa"/>
          </w:tcPr>
          <w:p w14:paraId="16D0A5B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5D732FE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6B8C43FD"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2C27F77A"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c787G&gt;A</w:t>
            </w:r>
          </w:p>
        </w:tc>
        <w:tc>
          <w:tcPr>
            <w:tcW w:w="762" w:type="dxa"/>
          </w:tcPr>
          <w:p w14:paraId="144DE0F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w:t>
            </w:r>
          </w:p>
        </w:tc>
        <w:tc>
          <w:tcPr>
            <w:tcW w:w="2529" w:type="dxa"/>
          </w:tcPr>
          <w:p w14:paraId="0ABCD8F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pVal263Ile</w:t>
            </w:r>
          </w:p>
        </w:tc>
        <w:tc>
          <w:tcPr>
            <w:tcW w:w="1799" w:type="dxa"/>
          </w:tcPr>
          <w:p w14:paraId="09DC8F7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6D798FB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263F9EAA"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F192456"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c994G&gt;A</w:t>
            </w:r>
          </w:p>
        </w:tc>
        <w:tc>
          <w:tcPr>
            <w:tcW w:w="762" w:type="dxa"/>
          </w:tcPr>
          <w:p w14:paraId="0293F8F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w:t>
            </w:r>
          </w:p>
        </w:tc>
        <w:tc>
          <w:tcPr>
            <w:tcW w:w="2529" w:type="dxa"/>
          </w:tcPr>
          <w:p w14:paraId="01C21F9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pAla332Thr</w:t>
            </w:r>
          </w:p>
        </w:tc>
        <w:tc>
          <w:tcPr>
            <w:tcW w:w="1799" w:type="dxa"/>
          </w:tcPr>
          <w:p w14:paraId="0F42251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7794E5C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2A49249E"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1B696FA"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c1022G&gt;A</w:t>
            </w:r>
          </w:p>
        </w:tc>
        <w:tc>
          <w:tcPr>
            <w:tcW w:w="762" w:type="dxa"/>
          </w:tcPr>
          <w:p w14:paraId="04CAF00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w:t>
            </w:r>
          </w:p>
        </w:tc>
        <w:tc>
          <w:tcPr>
            <w:tcW w:w="2529" w:type="dxa"/>
          </w:tcPr>
          <w:p w14:paraId="7866218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pCys341Tyr</w:t>
            </w:r>
          </w:p>
        </w:tc>
        <w:tc>
          <w:tcPr>
            <w:tcW w:w="1799" w:type="dxa"/>
          </w:tcPr>
          <w:p w14:paraId="0120A5E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5C89B74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58D3876B"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30E9013"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c1063T&gt;A</w:t>
            </w:r>
          </w:p>
        </w:tc>
        <w:tc>
          <w:tcPr>
            <w:tcW w:w="762" w:type="dxa"/>
          </w:tcPr>
          <w:p w14:paraId="70B9F81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w:t>
            </w:r>
          </w:p>
        </w:tc>
        <w:tc>
          <w:tcPr>
            <w:tcW w:w="2529" w:type="dxa"/>
          </w:tcPr>
          <w:p w14:paraId="296FD71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pPhe355Ile</w:t>
            </w:r>
          </w:p>
        </w:tc>
        <w:tc>
          <w:tcPr>
            <w:tcW w:w="1799" w:type="dxa"/>
          </w:tcPr>
          <w:p w14:paraId="429A3D9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32393C8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5DDD65E5"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5FEEA30"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c1201T&gt;C</w:t>
            </w:r>
          </w:p>
        </w:tc>
        <w:tc>
          <w:tcPr>
            <w:tcW w:w="762" w:type="dxa"/>
          </w:tcPr>
          <w:p w14:paraId="5F6B16D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w:t>
            </w:r>
          </w:p>
        </w:tc>
        <w:tc>
          <w:tcPr>
            <w:tcW w:w="2529" w:type="dxa"/>
          </w:tcPr>
          <w:p w14:paraId="2A591DE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pSer401Pro</w:t>
            </w:r>
          </w:p>
        </w:tc>
        <w:tc>
          <w:tcPr>
            <w:tcW w:w="1799" w:type="dxa"/>
          </w:tcPr>
          <w:p w14:paraId="37DD56A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41510FF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59FAA2BE"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19AD7C3"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c1237G&gt;A</w:t>
            </w:r>
          </w:p>
        </w:tc>
        <w:tc>
          <w:tcPr>
            <w:tcW w:w="762" w:type="dxa"/>
          </w:tcPr>
          <w:p w14:paraId="7C5417F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w:t>
            </w:r>
          </w:p>
        </w:tc>
        <w:tc>
          <w:tcPr>
            <w:tcW w:w="2529" w:type="dxa"/>
          </w:tcPr>
          <w:p w14:paraId="4127A36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pAla413Thr</w:t>
            </w:r>
          </w:p>
        </w:tc>
        <w:tc>
          <w:tcPr>
            <w:tcW w:w="1799" w:type="dxa"/>
          </w:tcPr>
          <w:p w14:paraId="28B3EC3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1979353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5EF7ADB3"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7F423C38"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c1273G&gt;A</w:t>
            </w:r>
          </w:p>
        </w:tc>
        <w:tc>
          <w:tcPr>
            <w:tcW w:w="762" w:type="dxa"/>
          </w:tcPr>
          <w:p w14:paraId="2B0D317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w:t>
            </w:r>
          </w:p>
        </w:tc>
        <w:tc>
          <w:tcPr>
            <w:tcW w:w="2529" w:type="dxa"/>
          </w:tcPr>
          <w:p w14:paraId="342EBB0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pAla425Thr</w:t>
            </w:r>
          </w:p>
        </w:tc>
        <w:tc>
          <w:tcPr>
            <w:tcW w:w="1799" w:type="dxa"/>
          </w:tcPr>
          <w:p w14:paraId="7FCADD5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249ABAA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6699D0F6"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ECF90BB"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c1889C&gt;T</w:t>
            </w:r>
          </w:p>
        </w:tc>
        <w:tc>
          <w:tcPr>
            <w:tcW w:w="762" w:type="dxa"/>
          </w:tcPr>
          <w:p w14:paraId="5BF0349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12</w:t>
            </w:r>
          </w:p>
        </w:tc>
        <w:tc>
          <w:tcPr>
            <w:tcW w:w="2529" w:type="dxa"/>
          </w:tcPr>
          <w:p w14:paraId="291D885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pThr630Met</w:t>
            </w:r>
          </w:p>
        </w:tc>
        <w:tc>
          <w:tcPr>
            <w:tcW w:w="1799" w:type="dxa"/>
          </w:tcPr>
          <w:p w14:paraId="6D03B65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4276E77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43E61571"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35F25153"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c2065C&gt;T</w:t>
            </w:r>
          </w:p>
        </w:tc>
        <w:tc>
          <w:tcPr>
            <w:tcW w:w="762" w:type="dxa"/>
          </w:tcPr>
          <w:p w14:paraId="2C269C7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w:t>
            </w:r>
          </w:p>
        </w:tc>
        <w:tc>
          <w:tcPr>
            <w:tcW w:w="2529" w:type="dxa"/>
          </w:tcPr>
          <w:p w14:paraId="604D6DB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pArg689Cys</w:t>
            </w:r>
          </w:p>
        </w:tc>
        <w:tc>
          <w:tcPr>
            <w:tcW w:w="1799" w:type="dxa"/>
          </w:tcPr>
          <w:p w14:paraId="1577530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1DB856C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3F52AF0C"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CD16145"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c2207T&gt;C</w:t>
            </w:r>
          </w:p>
        </w:tc>
        <w:tc>
          <w:tcPr>
            <w:tcW w:w="762" w:type="dxa"/>
          </w:tcPr>
          <w:p w14:paraId="378D906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w:t>
            </w:r>
          </w:p>
        </w:tc>
        <w:tc>
          <w:tcPr>
            <w:tcW w:w="2529" w:type="dxa"/>
          </w:tcPr>
          <w:p w14:paraId="4CE8738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pLeu736Pro</w:t>
            </w:r>
          </w:p>
        </w:tc>
        <w:tc>
          <w:tcPr>
            <w:tcW w:w="1799" w:type="dxa"/>
          </w:tcPr>
          <w:p w14:paraId="0CA5459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3B6C284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011EBC30"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212251E"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c2335C&gt;A</w:t>
            </w:r>
          </w:p>
        </w:tc>
        <w:tc>
          <w:tcPr>
            <w:tcW w:w="762" w:type="dxa"/>
          </w:tcPr>
          <w:p w14:paraId="6D26CDD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15</w:t>
            </w:r>
          </w:p>
        </w:tc>
        <w:tc>
          <w:tcPr>
            <w:tcW w:w="2529" w:type="dxa"/>
          </w:tcPr>
          <w:p w14:paraId="04B4423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pGln779Lys</w:t>
            </w:r>
          </w:p>
        </w:tc>
        <w:tc>
          <w:tcPr>
            <w:tcW w:w="1799" w:type="dxa"/>
          </w:tcPr>
          <w:p w14:paraId="125D3B5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1DB9EF5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5DC657AB"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326350A"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c3067C&gt;T</w:t>
            </w:r>
          </w:p>
        </w:tc>
        <w:tc>
          <w:tcPr>
            <w:tcW w:w="762" w:type="dxa"/>
          </w:tcPr>
          <w:p w14:paraId="3BCD6B9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17</w:t>
            </w:r>
          </w:p>
        </w:tc>
        <w:tc>
          <w:tcPr>
            <w:tcW w:w="2529" w:type="dxa"/>
          </w:tcPr>
          <w:p w14:paraId="52A4821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pArg1023Cys</w:t>
            </w:r>
          </w:p>
        </w:tc>
        <w:tc>
          <w:tcPr>
            <w:tcW w:w="1799" w:type="dxa"/>
          </w:tcPr>
          <w:p w14:paraId="0C1F777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2E35B75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1CFD83B3"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D1E32A2"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c3220A&gt;G</w:t>
            </w:r>
          </w:p>
        </w:tc>
        <w:tc>
          <w:tcPr>
            <w:tcW w:w="762" w:type="dxa"/>
          </w:tcPr>
          <w:p w14:paraId="2A893FD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17</w:t>
            </w:r>
          </w:p>
        </w:tc>
        <w:tc>
          <w:tcPr>
            <w:tcW w:w="2529" w:type="dxa"/>
          </w:tcPr>
          <w:p w14:paraId="6E626CB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pSer1074Gly</w:t>
            </w:r>
          </w:p>
        </w:tc>
        <w:tc>
          <w:tcPr>
            <w:tcW w:w="1799" w:type="dxa"/>
          </w:tcPr>
          <w:p w14:paraId="50F1E4B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6ADF8BA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611A84A7"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4B23195"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c3236C&gt;A</w:t>
            </w:r>
          </w:p>
        </w:tc>
        <w:tc>
          <w:tcPr>
            <w:tcW w:w="762" w:type="dxa"/>
          </w:tcPr>
          <w:p w14:paraId="03250CE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18</w:t>
            </w:r>
          </w:p>
        </w:tc>
        <w:tc>
          <w:tcPr>
            <w:tcW w:w="2529" w:type="dxa"/>
          </w:tcPr>
          <w:p w14:paraId="3F6BCED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pSer1079Tyr</w:t>
            </w:r>
          </w:p>
        </w:tc>
        <w:tc>
          <w:tcPr>
            <w:tcW w:w="1799" w:type="dxa"/>
          </w:tcPr>
          <w:p w14:paraId="25EB8D7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589ED9E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29041A6B"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515FDFAC"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c3236C&gt;T</w:t>
            </w:r>
          </w:p>
        </w:tc>
        <w:tc>
          <w:tcPr>
            <w:tcW w:w="762" w:type="dxa"/>
          </w:tcPr>
          <w:p w14:paraId="66149DA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18</w:t>
            </w:r>
          </w:p>
        </w:tc>
        <w:tc>
          <w:tcPr>
            <w:tcW w:w="2529" w:type="dxa"/>
          </w:tcPr>
          <w:p w14:paraId="3FF002A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pSer1079Phe</w:t>
            </w:r>
          </w:p>
        </w:tc>
        <w:tc>
          <w:tcPr>
            <w:tcW w:w="1799" w:type="dxa"/>
          </w:tcPr>
          <w:p w14:paraId="75A2A05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7AEE74C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4591E752"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D764008"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c3598C&gt;T</w:t>
            </w:r>
          </w:p>
        </w:tc>
        <w:tc>
          <w:tcPr>
            <w:tcW w:w="762" w:type="dxa"/>
          </w:tcPr>
          <w:p w14:paraId="5C833F7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20</w:t>
            </w:r>
          </w:p>
        </w:tc>
        <w:tc>
          <w:tcPr>
            <w:tcW w:w="2529" w:type="dxa"/>
          </w:tcPr>
          <w:p w14:paraId="322743F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pHis1200Tyr</w:t>
            </w:r>
          </w:p>
        </w:tc>
        <w:tc>
          <w:tcPr>
            <w:tcW w:w="1799" w:type="dxa"/>
          </w:tcPr>
          <w:p w14:paraId="27669B3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265C7F7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703E8816"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09640364"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c3626C&gt;G</w:t>
            </w:r>
          </w:p>
        </w:tc>
        <w:tc>
          <w:tcPr>
            <w:tcW w:w="762" w:type="dxa"/>
          </w:tcPr>
          <w:p w14:paraId="5CE2DB8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20</w:t>
            </w:r>
          </w:p>
        </w:tc>
        <w:tc>
          <w:tcPr>
            <w:tcW w:w="2529" w:type="dxa"/>
          </w:tcPr>
          <w:p w14:paraId="060DDAB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pThr1209Arg</w:t>
            </w:r>
          </w:p>
        </w:tc>
        <w:tc>
          <w:tcPr>
            <w:tcW w:w="1799" w:type="dxa"/>
          </w:tcPr>
          <w:p w14:paraId="5C8B4E5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6748D5C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75DC8565"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29F7AECD"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c3629T&gt;C</w:t>
            </w:r>
          </w:p>
        </w:tc>
        <w:tc>
          <w:tcPr>
            <w:tcW w:w="762" w:type="dxa"/>
          </w:tcPr>
          <w:p w14:paraId="1DF9BD3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20</w:t>
            </w:r>
          </w:p>
        </w:tc>
        <w:tc>
          <w:tcPr>
            <w:tcW w:w="2529" w:type="dxa"/>
          </w:tcPr>
          <w:p w14:paraId="10DD09E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pPhe1210Ser</w:t>
            </w:r>
          </w:p>
        </w:tc>
        <w:tc>
          <w:tcPr>
            <w:tcW w:w="1799" w:type="dxa"/>
          </w:tcPr>
          <w:p w14:paraId="0AD0ABD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025E472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3090EC56"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27F678EB"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c3665T&gt;G</w:t>
            </w:r>
          </w:p>
        </w:tc>
        <w:tc>
          <w:tcPr>
            <w:tcW w:w="762" w:type="dxa"/>
          </w:tcPr>
          <w:p w14:paraId="3589984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20</w:t>
            </w:r>
          </w:p>
        </w:tc>
        <w:tc>
          <w:tcPr>
            <w:tcW w:w="2529" w:type="dxa"/>
          </w:tcPr>
          <w:p w14:paraId="7AA3AB8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pLeu1222Arg</w:t>
            </w:r>
          </w:p>
        </w:tc>
        <w:tc>
          <w:tcPr>
            <w:tcW w:w="1799" w:type="dxa"/>
          </w:tcPr>
          <w:p w14:paraId="73F7CAF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0432EBE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3A97CDD3"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2C77CE7"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c4380C&gt;A</w:t>
            </w:r>
          </w:p>
        </w:tc>
        <w:tc>
          <w:tcPr>
            <w:tcW w:w="762" w:type="dxa"/>
          </w:tcPr>
          <w:p w14:paraId="7A0F85B4"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25</w:t>
            </w:r>
          </w:p>
        </w:tc>
        <w:tc>
          <w:tcPr>
            <w:tcW w:w="2529" w:type="dxa"/>
          </w:tcPr>
          <w:p w14:paraId="408937C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pPhe1460Leu</w:t>
            </w:r>
          </w:p>
        </w:tc>
        <w:tc>
          <w:tcPr>
            <w:tcW w:w="1799" w:type="dxa"/>
          </w:tcPr>
          <w:p w14:paraId="6B2DFB5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5E1083A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04EE5615"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CBFF2EA"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c4424A&gt;T</w:t>
            </w:r>
          </w:p>
        </w:tc>
        <w:tc>
          <w:tcPr>
            <w:tcW w:w="762" w:type="dxa"/>
          </w:tcPr>
          <w:p w14:paraId="1AD6DDF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25</w:t>
            </w:r>
          </w:p>
        </w:tc>
        <w:tc>
          <w:tcPr>
            <w:tcW w:w="2529" w:type="dxa"/>
          </w:tcPr>
          <w:p w14:paraId="400F0AC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pGln1475Leu</w:t>
            </w:r>
          </w:p>
        </w:tc>
        <w:tc>
          <w:tcPr>
            <w:tcW w:w="1799" w:type="dxa"/>
          </w:tcPr>
          <w:p w14:paraId="1C1E36C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4E288E7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1CF6CA11"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66917DB"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c4473G&gt;T</w:t>
            </w:r>
          </w:p>
        </w:tc>
        <w:tc>
          <w:tcPr>
            <w:tcW w:w="762" w:type="dxa"/>
          </w:tcPr>
          <w:p w14:paraId="48C4F73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26</w:t>
            </w:r>
          </w:p>
        </w:tc>
        <w:tc>
          <w:tcPr>
            <w:tcW w:w="2529" w:type="dxa"/>
          </w:tcPr>
          <w:p w14:paraId="474BC2F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pGln1491His</w:t>
            </w:r>
          </w:p>
        </w:tc>
        <w:tc>
          <w:tcPr>
            <w:tcW w:w="1799" w:type="dxa"/>
          </w:tcPr>
          <w:p w14:paraId="4083E92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1F94726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5B5E286D"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2B2BB6D"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c4510A&gt;G</w:t>
            </w:r>
          </w:p>
        </w:tc>
        <w:tc>
          <w:tcPr>
            <w:tcW w:w="762" w:type="dxa"/>
          </w:tcPr>
          <w:p w14:paraId="5DCD28D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26</w:t>
            </w:r>
          </w:p>
        </w:tc>
        <w:tc>
          <w:tcPr>
            <w:tcW w:w="2529" w:type="dxa"/>
          </w:tcPr>
          <w:p w14:paraId="22A50E6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pLys1504Glu</w:t>
            </w:r>
          </w:p>
        </w:tc>
        <w:tc>
          <w:tcPr>
            <w:tcW w:w="1799" w:type="dxa"/>
          </w:tcPr>
          <w:p w14:paraId="3125A19D"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0BB5DFF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750A6AA0"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641B6B0"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c4571T&gt;C</w:t>
            </w:r>
          </w:p>
        </w:tc>
        <w:tc>
          <w:tcPr>
            <w:tcW w:w="762" w:type="dxa"/>
          </w:tcPr>
          <w:p w14:paraId="620A56A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27</w:t>
            </w:r>
          </w:p>
        </w:tc>
        <w:tc>
          <w:tcPr>
            <w:tcW w:w="2529" w:type="dxa"/>
          </w:tcPr>
          <w:p w14:paraId="41AB20E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pIle1524Thr</w:t>
            </w:r>
          </w:p>
        </w:tc>
        <w:tc>
          <w:tcPr>
            <w:tcW w:w="1799" w:type="dxa"/>
          </w:tcPr>
          <w:p w14:paraId="5D1A2EC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5080B77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7DFCB0AD"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2BA970A4"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c4901T&gt;C</w:t>
            </w:r>
          </w:p>
        </w:tc>
        <w:tc>
          <w:tcPr>
            <w:tcW w:w="762" w:type="dxa"/>
          </w:tcPr>
          <w:p w14:paraId="1E53087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29" w:type="dxa"/>
          </w:tcPr>
          <w:p w14:paraId="727787C0"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pLeu1634Pro</w:t>
            </w:r>
          </w:p>
        </w:tc>
        <w:tc>
          <w:tcPr>
            <w:tcW w:w="1799" w:type="dxa"/>
          </w:tcPr>
          <w:p w14:paraId="6E9FD37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0481ADF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0C2A0016"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212E105"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c5236G&gt;A</w:t>
            </w:r>
          </w:p>
        </w:tc>
        <w:tc>
          <w:tcPr>
            <w:tcW w:w="762" w:type="dxa"/>
          </w:tcPr>
          <w:p w14:paraId="094F668B"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29" w:type="dxa"/>
          </w:tcPr>
          <w:p w14:paraId="461DA14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pAla1746Thr</w:t>
            </w:r>
          </w:p>
        </w:tc>
        <w:tc>
          <w:tcPr>
            <w:tcW w:w="1799" w:type="dxa"/>
          </w:tcPr>
          <w:p w14:paraId="79C14F9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081797D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r w:rsidR="00FF7B7A" w:rsidRPr="00705C93" w14:paraId="7FB7E2E9"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251F6B4"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c5239G&gt;A</w:t>
            </w:r>
          </w:p>
        </w:tc>
        <w:tc>
          <w:tcPr>
            <w:tcW w:w="762" w:type="dxa"/>
          </w:tcPr>
          <w:p w14:paraId="5D721F65"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29" w:type="dxa"/>
          </w:tcPr>
          <w:p w14:paraId="7E2B54E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pVal1747Met</w:t>
            </w:r>
          </w:p>
        </w:tc>
        <w:tc>
          <w:tcPr>
            <w:tcW w:w="1799" w:type="dxa"/>
          </w:tcPr>
          <w:p w14:paraId="5F645138"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268CB99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5D3041DD"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4C8912C8"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c5246T&gt;A</w:t>
            </w:r>
          </w:p>
        </w:tc>
        <w:tc>
          <w:tcPr>
            <w:tcW w:w="762" w:type="dxa"/>
          </w:tcPr>
          <w:p w14:paraId="41A2728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29" w:type="dxa"/>
          </w:tcPr>
          <w:p w14:paraId="10105FC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pIle1749Asn</w:t>
            </w:r>
          </w:p>
        </w:tc>
        <w:tc>
          <w:tcPr>
            <w:tcW w:w="1799" w:type="dxa"/>
          </w:tcPr>
          <w:p w14:paraId="5F378B7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70ED5DB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67CE42A3"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1F5BB126"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c5378T&gt;A</w:t>
            </w:r>
          </w:p>
        </w:tc>
        <w:tc>
          <w:tcPr>
            <w:tcW w:w="762" w:type="dxa"/>
          </w:tcPr>
          <w:p w14:paraId="1BA7CDEE"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29" w:type="dxa"/>
          </w:tcPr>
          <w:p w14:paraId="0F93F61C"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pMet1793Lys</w:t>
            </w:r>
          </w:p>
        </w:tc>
        <w:tc>
          <w:tcPr>
            <w:tcW w:w="1799" w:type="dxa"/>
          </w:tcPr>
          <w:p w14:paraId="3A55510F"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761391D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3D01AE0A"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6EDF5223"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c5431T&gt;A</w:t>
            </w:r>
          </w:p>
        </w:tc>
        <w:tc>
          <w:tcPr>
            <w:tcW w:w="762" w:type="dxa"/>
          </w:tcPr>
          <w:p w14:paraId="085EEA4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29" w:type="dxa"/>
          </w:tcPr>
          <w:p w14:paraId="3C4E4616"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pTyr1811Asn</w:t>
            </w:r>
          </w:p>
        </w:tc>
        <w:tc>
          <w:tcPr>
            <w:tcW w:w="1799" w:type="dxa"/>
          </w:tcPr>
          <w:p w14:paraId="21E39ED9"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3451B10A"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w:t>
            </w:r>
          </w:p>
        </w:tc>
      </w:tr>
      <w:tr w:rsidR="00FF7B7A" w:rsidRPr="00705C93" w14:paraId="704B7807" w14:textId="77777777" w:rsidTr="00B23E41">
        <w:tc>
          <w:tcPr>
            <w:cnfStyle w:val="001000000000" w:firstRow="0" w:lastRow="0" w:firstColumn="1" w:lastColumn="0" w:oddVBand="0" w:evenVBand="0" w:oddHBand="0" w:evenHBand="0" w:firstRowFirstColumn="0" w:firstRowLastColumn="0" w:lastRowFirstColumn="0" w:lastRowLastColumn="0"/>
            <w:tcW w:w="2726" w:type="dxa"/>
          </w:tcPr>
          <w:p w14:paraId="047E9492" w14:textId="77777777" w:rsidR="00FF7B7A" w:rsidRPr="00705C93" w:rsidRDefault="00FF7B7A"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c5689C&gt;T</w:t>
            </w:r>
          </w:p>
        </w:tc>
        <w:tc>
          <w:tcPr>
            <w:tcW w:w="762" w:type="dxa"/>
          </w:tcPr>
          <w:p w14:paraId="07165DD7"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w:t>
            </w:r>
          </w:p>
        </w:tc>
        <w:tc>
          <w:tcPr>
            <w:tcW w:w="2529" w:type="dxa"/>
          </w:tcPr>
          <w:p w14:paraId="001AA872"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pArg1897Trp</w:t>
            </w:r>
          </w:p>
        </w:tc>
        <w:tc>
          <w:tcPr>
            <w:tcW w:w="1799" w:type="dxa"/>
          </w:tcPr>
          <w:p w14:paraId="19BCDEC1"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32" w:type="dxa"/>
          </w:tcPr>
          <w:p w14:paraId="7DBA5493" w14:textId="77777777" w:rsidR="00FF7B7A" w:rsidRPr="00705C93" w:rsidRDefault="00FF7B7A" w:rsidP="00B23E4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w:t>
            </w:r>
          </w:p>
        </w:tc>
      </w:tr>
    </w:tbl>
    <w:p w14:paraId="1A4894DD" w14:textId="77777777" w:rsidR="00FF7B7A" w:rsidRPr="00705C93" w:rsidRDefault="00FF7B7A" w:rsidP="00FF7B7A">
      <w:pPr>
        <w:widowControl w:val="0"/>
        <w:autoSpaceDE w:val="0"/>
        <w:autoSpaceDN w:val="0"/>
        <w:adjustRightInd w:val="0"/>
        <w:jc w:val="both"/>
        <w:rPr>
          <w:rFonts w:ascii="Times New Roman" w:hAnsi="Times New Roman" w:cs="Times New Roman"/>
          <w:sz w:val="22"/>
          <w:szCs w:val="22"/>
        </w:rPr>
        <w:sectPr w:rsidR="00FF7B7A" w:rsidRPr="00705C93" w:rsidSect="00ED1BFE">
          <w:pgSz w:w="11900" w:h="16840"/>
          <w:pgMar w:top="1417" w:right="1417" w:bottom="1417" w:left="1417" w:header="708" w:footer="708" w:gutter="0"/>
          <w:cols w:space="708"/>
          <w:docGrid w:linePitch="360"/>
        </w:sectPr>
      </w:pPr>
    </w:p>
    <w:p w14:paraId="2243A1CB" w14:textId="35467F05" w:rsidR="009048CC" w:rsidRPr="00705C93" w:rsidRDefault="00B355B8" w:rsidP="009048CC">
      <w:pPr>
        <w:widowControl w:val="0"/>
        <w:autoSpaceDE w:val="0"/>
        <w:autoSpaceDN w:val="0"/>
        <w:adjustRightInd w:val="0"/>
        <w:jc w:val="center"/>
        <w:rPr>
          <w:rFonts w:ascii="Times New Roman" w:hAnsi="Times New Roman" w:cs="Times New Roman"/>
          <w:b/>
        </w:rPr>
      </w:pPr>
      <w:r w:rsidRPr="00705C93">
        <w:rPr>
          <w:rFonts w:ascii="Times New Roman" w:hAnsi="Times New Roman" w:cs="Times New Roman"/>
          <w:b/>
        </w:rPr>
        <w:t xml:space="preserve">Table </w:t>
      </w:r>
      <w:r w:rsidR="00BB0DB5" w:rsidRPr="00E750D0">
        <w:rPr>
          <w:rFonts w:ascii="Times New Roman" w:hAnsi="Times New Roman" w:cs="Times New Roman"/>
          <w:b/>
          <w:highlight w:val="yellow"/>
        </w:rPr>
        <w:t>6</w:t>
      </w:r>
      <w:r w:rsidR="009048CC" w:rsidRPr="00705C93">
        <w:rPr>
          <w:rFonts w:ascii="Times New Roman" w:hAnsi="Times New Roman" w:cs="Times New Roman"/>
          <w:b/>
        </w:rPr>
        <w:t>: Comparison between VUS and other mutations (n=442)</w:t>
      </w:r>
    </w:p>
    <w:p w14:paraId="17A2B1CE" w14:textId="77777777" w:rsidR="009048CC" w:rsidRPr="00705C93" w:rsidRDefault="009048CC" w:rsidP="009048CC">
      <w:pPr>
        <w:widowControl w:val="0"/>
        <w:autoSpaceDE w:val="0"/>
        <w:autoSpaceDN w:val="0"/>
        <w:adjustRightInd w:val="0"/>
        <w:jc w:val="both"/>
        <w:rPr>
          <w:rFonts w:ascii="Times New Roman" w:hAnsi="Times New Roman" w:cs="Times New Roman"/>
          <w:sz w:val="22"/>
          <w:szCs w:val="22"/>
        </w:rPr>
      </w:pPr>
    </w:p>
    <w:tbl>
      <w:tblPr>
        <w:tblStyle w:val="Ombrageclair"/>
        <w:tblW w:w="0" w:type="auto"/>
        <w:jc w:val="center"/>
        <w:tblInd w:w="-348" w:type="dxa"/>
        <w:tblLook w:val="06A0" w:firstRow="1" w:lastRow="0" w:firstColumn="1" w:lastColumn="0" w:noHBand="1" w:noVBand="1"/>
      </w:tblPr>
      <w:tblGrid>
        <w:gridCol w:w="3547"/>
        <w:gridCol w:w="2127"/>
        <w:gridCol w:w="1417"/>
        <w:gridCol w:w="1102"/>
      </w:tblGrid>
      <w:tr w:rsidR="009048CC" w:rsidRPr="00705C93" w14:paraId="15E588D4" w14:textId="77777777" w:rsidTr="009048C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7" w:type="dxa"/>
          </w:tcPr>
          <w:p w14:paraId="578BE322" w14:textId="77777777" w:rsidR="009048CC" w:rsidRPr="00705C93" w:rsidRDefault="009048CC" w:rsidP="00B23E41">
            <w:pPr>
              <w:widowControl w:val="0"/>
              <w:autoSpaceDE w:val="0"/>
              <w:autoSpaceDN w:val="0"/>
              <w:adjustRightInd w:val="0"/>
              <w:jc w:val="both"/>
              <w:rPr>
                <w:rFonts w:asciiTheme="majorHAnsi" w:hAnsiTheme="majorHAnsi" w:cs="Times New Roman"/>
                <w:color w:val="auto"/>
                <w:sz w:val="20"/>
                <w:szCs w:val="20"/>
                <w:lang w:val="en-US"/>
              </w:rPr>
            </w:pPr>
          </w:p>
        </w:tc>
        <w:tc>
          <w:tcPr>
            <w:tcW w:w="2127" w:type="dxa"/>
          </w:tcPr>
          <w:p w14:paraId="2C956B24" w14:textId="77777777" w:rsidR="009048CC" w:rsidRPr="00705C93" w:rsidRDefault="009048CC" w:rsidP="00B23E41">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lang w:val="en-US"/>
              </w:rPr>
            </w:pPr>
            <w:r w:rsidRPr="00705C93">
              <w:rPr>
                <w:rFonts w:asciiTheme="majorHAnsi" w:hAnsiTheme="majorHAnsi" w:cs="Times New Roman"/>
                <w:color w:val="auto"/>
                <w:sz w:val="20"/>
                <w:szCs w:val="20"/>
                <w:lang w:val="en-US"/>
              </w:rPr>
              <w:t>Gain of function, loss of function or both gain and loss of function</w:t>
            </w:r>
          </w:p>
          <w:p w14:paraId="7B3C0B1B" w14:textId="77777777" w:rsidR="009048CC" w:rsidRPr="00705C93" w:rsidRDefault="009048CC" w:rsidP="00B23E41">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(n=350)</w:t>
            </w:r>
          </w:p>
        </w:tc>
        <w:tc>
          <w:tcPr>
            <w:tcW w:w="1417" w:type="dxa"/>
          </w:tcPr>
          <w:p w14:paraId="49831281" w14:textId="77777777" w:rsidR="009048CC" w:rsidRPr="00705C93" w:rsidRDefault="009048CC" w:rsidP="00B23E41">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lang w:val="en-US"/>
              </w:rPr>
            </w:pPr>
            <w:r w:rsidRPr="00705C93">
              <w:rPr>
                <w:rFonts w:asciiTheme="majorHAnsi" w:hAnsiTheme="majorHAnsi" w:cs="Times New Roman"/>
                <w:color w:val="auto"/>
                <w:sz w:val="20"/>
                <w:szCs w:val="20"/>
                <w:lang w:val="en-US"/>
              </w:rPr>
              <w:t>Variants of unknown significance</w:t>
            </w:r>
          </w:p>
          <w:p w14:paraId="4469B6E7" w14:textId="77777777" w:rsidR="009048CC" w:rsidRPr="00705C93" w:rsidRDefault="009048CC" w:rsidP="00B23E41">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lang w:val="en-US"/>
              </w:rPr>
            </w:pPr>
            <w:r w:rsidRPr="00705C93">
              <w:rPr>
                <w:rFonts w:asciiTheme="majorHAnsi" w:hAnsiTheme="majorHAnsi" w:cs="Times New Roman"/>
                <w:color w:val="auto"/>
                <w:sz w:val="20"/>
                <w:szCs w:val="20"/>
                <w:lang w:val="en-US"/>
              </w:rPr>
              <w:t>(n=92)</w:t>
            </w:r>
          </w:p>
        </w:tc>
        <w:tc>
          <w:tcPr>
            <w:tcW w:w="1102" w:type="dxa"/>
          </w:tcPr>
          <w:p w14:paraId="269AA62B" w14:textId="77777777" w:rsidR="009048CC" w:rsidRPr="00705C93" w:rsidRDefault="009048CC" w:rsidP="00B23E41">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 value</w:t>
            </w:r>
          </w:p>
        </w:tc>
      </w:tr>
      <w:tr w:rsidR="009048CC" w:rsidRPr="00705C93" w14:paraId="3B23AA05" w14:textId="77777777" w:rsidTr="009048CC">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21BEF240" w14:textId="77777777" w:rsidR="009048CC" w:rsidRPr="00705C93" w:rsidRDefault="009048CC" w:rsidP="00B23E41">
            <w:pPr>
              <w:widowControl w:val="0"/>
              <w:autoSpaceDE w:val="0"/>
              <w:autoSpaceDN w:val="0"/>
              <w:adjustRightInd w:val="0"/>
              <w:jc w:val="both"/>
              <w:rPr>
                <w:rFonts w:asciiTheme="majorHAnsi" w:hAnsiTheme="majorHAnsi" w:cs="Times New Roman"/>
                <w:color w:val="auto"/>
                <w:sz w:val="20"/>
                <w:szCs w:val="20"/>
              </w:rPr>
            </w:pPr>
            <w:r w:rsidRPr="00705C93">
              <w:rPr>
                <w:rFonts w:asciiTheme="majorHAnsi" w:hAnsiTheme="majorHAnsi" w:cs="Times New Roman"/>
                <w:color w:val="auto"/>
                <w:sz w:val="20"/>
                <w:szCs w:val="20"/>
              </w:rPr>
              <w:t>Diagnosis</w:t>
            </w:r>
          </w:p>
        </w:tc>
        <w:tc>
          <w:tcPr>
            <w:tcW w:w="2127" w:type="dxa"/>
          </w:tcPr>
          <w:p w14:paraId="356054CC"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417" w:type="dxa"/>
          </w:tcPr>
          <w:p w14:paraId="4BA1DDE4"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102" w:type="dxa"/>
          </w:tcPr>
          <w:p w14:paraId="1BCA4E1F"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r>
      <w:tr w:rsidR="009048CC" w:rsidRPr="00705C93" w14:paraId="42030EDF" w14:textId="77777777" w:rsidTr="009048CC">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623E427A" w14:textId="77777777" w:rsidR="009048CC" w:rsidRPr="00705C93" w:rsidRDefault="009048CC"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Male, n (%)</w:t>
            </w:r>
          </w:p>
        </w:tc>
        <w:tc>
          <w:tcPr>
            <w:tcW w:w="2127" w:type="dxa"/>
          </w:tcPr>
          <w:p w14:paraId="09893929"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161(46)</w:t>
            </w:r>
          </w:p>
        </w:tc>
        <w:tc>
          <w:tcPr>
            <w:tcW w:w="1417" w:type="dxa"/>
          </w:tcPr>
          <w:p w14:paraId="70629084"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35(38)</w:t>
            </w:r>
          </w:p>
        </w:tc>
        <w:tc>
          <w:tcPr>
            <w:tcW w:w="1102" w:type="dxa"/>
          </w:tcPr>
          <w:p w14:paraId="104F01C1"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0.19</w:t>
            </w:r>
          </w:p>
        </w:tc>
      </w:tr>
      <w:tr w:rsidR="009048CC" w:rsidRPr="00705C93" w14:paraId="32B875F8" w14:textId="77777777" w:rsidTr="009048CC">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0A5E5EFA" w14:textId="77777777" w:rsidR="009048CC" w:rsidRPr="00705C93" w:rsidRDefault="009048CC"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Proband, n (%)</w:t>
            </w:r>
          </w:p>
        </w:tc>
        <w:tc>
          <w:tcPr>
            <w:tcW w:w="2127" w:type="dxa"/>
          </w:tcPr>
          <w:p w14:paraId="616E47C1"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128(37)</w:t>
            </w:r>
          </w:p>
        </w:tc>
        <w:tc>
          <w:tcPr>
            <w:tcW w:w="1417" w:type="dxa"/>
          </w:tcPr>
          <w:p w14:paraId="5EC39406"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50(54)</w:t>
            </w:r>
          </w:p>
        </w:tc>
        <w:tc>
          <w:tcPr>
            <w:tcW w:w="1102" w:type="dxa"/>
          </w:tcPr>
          <w:p w14:paraId="10128D03"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r w:rsidRPr="00705C93">
              <w:rPr>
                <w:rFonts w:asciiTheme="majorHAnsi" w:hAnsiTheme="majorHAnsi" w:cs="Times New Roman"/>
                <w:b/>
                <w:color w:val="auto"/>
                <w:sz w:val="20"/>
                <w:szCs w:val="20"/>
              </w:rPr>
              <w:t>0.003</w:t>
            </w:r>
          </w:p>
        </w:tc>
      </w:tr>
      <w:tr w:rsidR="009048CC" w:rsidRPr="00705C93" w14:paraId="0EC97431" w14:textId="77777777" w:rsidTr="009048CC">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2CDA102C" w14:textId="04B2C78D" w:rsidR="009048CC" w:rsidRPr="00705C93" w:rsidRDefault="009048CC"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Age at diagnosis, yrs</w:t>
            </w:r>
            <w:r w:rsidR="009208C8" w:rsidRPr="00705C93">
              <w:rPr>
                <w:rFonts w:asciiTheme="majorHAnsi" w:hAnsiTheme="majorHAnsi" w:cs="Times New Roman"/>
                <w:b w:val="0"/>
                <w:color w:val="auto"/>
                <w:sz w:val="20"/>
                <w:szCs w:val="20"/>
              </w:rPr>
              <w:t xml:space="preserve"> (IQR)</w:t>
            </w:r>
          </w:p>
        </w:tc>
        <w:tc>
          <w:tcPr>
            <w:tcW w:w="2127" w:type="dxa"/>
          </w:tcPr>
          <w:p w14:paraId="44AB38C2"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8.0(9.2)</w:t>
            </w:r>
          </w:p>
        </w:tc>
        <w:tc>
          <w:tcPr>
            <w:tcW w:w="1417" w:type="dxa"/>
          </w:tcPr>
          <w:p w14:paraId="77AD3CF8"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8.6(10.1)</w:t>
            </w:r>
          </w:p>
        </w:tc>
        <w:tc>
          <w:tcPr>
            <w:tcW w:w="1102" w:type="dxa"/>
          </w:tcPr>
          <w:p w14:paraId="4C08F5C5"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0.64</w:t>
            </w:r>
          </w:p>
        </w:tc>
      </w:tr>
      <w:tr w:rsidR="009048CC" w:rsidRPr="00705C93" w14:paraId="08BB9497" w14:textId="77777777" w:rsidTr="009048CC">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617B254F" w14:textId="77777777" w:rsidR="009048CC" w:rsidRPr="00705C93" w:rsidRDefault="009048CC"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Diagnosis ≤1year, n (%)</w:t>
            </w:r>
          </w:p>
        </w:tc>
        <w:tc>
          <w:tcPr>
            <w:tcW w:w="2127" w:type="dxa"/>
          </w:tcPr>
          <w:p w14:paraId="4C5339AA"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58(17)</w:t>
            </w:r>
          </w:p>
        </w:tc>
        <w:tc>
          <w:tcPr>
            <w:tcW w:w="1417" w:type="dxa"/>
          </w:tcPr>
          <w:p w14:paraId="2FD8132A"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17(18)</w:t>
            </w:r>
          </w:p>
        </w:tc>
        <w:tc>
          <w:tcPr>
            <w:tcW w:w="1102" w:type="dxa"/>
          </w:tcPr>
          <w:p w14:paraId="0F63F506"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0.64</w:t>
            </w:r>
          </w:p>
        </w:tc>
      </w:tr>
      <w:tr w:rsidR="009048CC" w:rsidRPr="00705C93" w14:paraId="02479023" w14:textId="77777777" w:rsidTr="009048CC">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1F401B2E" w14:textId="77777777" w:rsidR="009048CC" w:rsidRPr="00705C93" w:rsidRDefault="009048CC" w:rsidP="00B23E41">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 xml:space="preserve">Mode of presentation, n (%)                  </w:t>
            </w:r>
          </w:p>
          <w:p w14:paraId="795F81A2" w14:textId="77777777" w:rsidR="009048CC" w:rsidRPr="00705C93" w:rsidRDefault="009048CC" w:rsidP="00B23E41">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 xml:space="preserve">         Cardiac arrest at diagnosis, n (%)</w:t>
            </w:r>
          </w:p>
          <w:p w14:paraId="5FFD2075" w14:textId="77777777" w:rsidR="009048CC" w:rsidRPr="00705C93" w:rsidRDefault="009048CC" w:rsidP="00B23E41">
            <w:pPr>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 xml:space="preserve">         Syncope at diagnosis, n (%)</w:t>
            </w:r>
          </w:p>
          <w:p w14:paraId="0CD3050B" w14:textId="77777777" w:rsidR="009048CC" w:rsidRPr="00705C93" w:rsidRDefault="009048CC" w:rsidP="00B23E41">
            <w:pPr>
              <w:widowControl w:val="0"/>
              <w:autoSpaceDE w:val="0"/>
              <w:autoSpaceDN w:val="0"/>
              <w:adjustRightInd w:val="0"/>
              <w:jc w:val="both"/>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 xml:space="preserve">         Asymptomatic at diagnosis, n (%)</w:t>
            </w:r>
          </w:p>
        </w:tc>
        <w:tc>
          <w:tcPr>
            <w:tcW w:w="2127" w:type="dxa"/>
          </w:tcPr>
          <w:p w14:paraId="167536FD"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lang w:val="en-US"/>
              </w:rPr>
            </w:pPr>
          </w:p>
          <w:p w14:paraId="29CB4008"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50(14)</w:t>
            </w:r>
          </w:p>
          <w:p w14:paraId="75644E9E"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52(15)</w:t>
            </w:r>
          </w:p>
          <w:p w14:paraId="2428E9D4"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24871)</w:t>
            </w:r>
          </w:p>
        </w:tc>
        <w:tc>
          <w:tcPr>
            <w:tcW w:w="1417" w:type="dxa"/>
          </w:tcPr>
          <w:p w14:paraId="509F292E"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p w14:paraId="04FBA846"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12(13)</w:t>
            </w:r>
          </w:p>
          <w:p w14:paraId="457341BF"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18(20)</w:t>
            </w:r>
          </w:p>
          <w:p w14:paraId="71AE1EB1"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62(67)</w:t>
            </w:r>
          </w:p>
        </w:tc>
        <w:tc>
          <w:tcPr>
            <w:tcW w:w="1102" w:type="dxa"/>
          </w:tcPr>
          <w:p w14:paraId="3FDC5221"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0.55</w:t>
            </w:r>
          </w:p>
        </w:tc>
      </w:tr>
      <w:tr w:rsidR="009048CC" w:rsidRPr="00705C93" w14:paraId="75D679D0" w14:textId="77777777" w:rsidTr="009048CC">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0E714185" w14:textId="77777777" w:rsidR="009048CC" w:rsidRPr="00705C93" w:rsidRDefault="009048CC" w:rsidP="00B23E41">
            <w:pPr>
              <w:widowControl w:val="0"/>
              <w:autoSpaceDE w:val="0"/>
              <w:autoSpaceDN w:val="0"/>
              <w:adjustRightInd w:val="0"/>
              <w:jc w:val="both"/>
              <w:rPr>
                <w:rFonts w:asciiTheme="majorHAnsi" w:hAnsiTheme="majorHAnsi" w:cs="Times New Roman"/>
                <w:b w:val="0"/>
                <w:color w:val="auto"/>
                <w:sz w:val="20"/>
                <w:szCs w:val="20"/>
              </w:rPr>
            </w:pPr>
          </w:p>
        </w:tc>
        <w:tc>
          <w:tcPr>
            <w:tcW w:w="2127" w:type="dxa"/>
          </w:tcPr>
          <w:p w14:paraId="29EB44A4"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417" w:type="dxa"/>
          </w:tcPr>
          <w:p w14:paraId="41B51055"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102" w:type="dxa"/>
          </w:tcPr>
          <w:p w14:paraId="5A407507"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9048CC" w:rsidRPr="00705C93" w14:paraId="21A5EDB8" w14:textId="77777777" w:rsidTr="009048CC">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400C0C76" w14:textId="77777777" w:rsidR="009048CC" w:rsidRPr="00705C93" w:rsidRDefault="009048CC" w:rsidP="00B23E41">
            <w:pPr>
              <w:widowControl w:val="0"/>
              <w:autoSpaceDE w:val="0"/>
              <w:autoSpaceDN w:val="0"/>
              <w:adjustRightInd w:val="0"/>
              <w:jc w:val="both"/>
              <w:rPr>
                <w:rFonts w:asciiTheme="majorHAnsi" w:hAnsiTheme="majorHAnsi" w:cs="Times New Roman"/>
                <w:color w:val="auto"/>
                <w:sz w:val="20"/>
                <w:szCs w:val="20"/>
              </w:rPr>
            </w:pPr>
            <w:r w:rsidRPr="00705C93">
              <w:rPr>
                <w:rFonts w:asciiTheme="majorHAnsi" w:hAnsiTheme="majorHAnsi" w:cs="Times New Roman"/>
                <w:color w:val="auto"/>
                <w:sz w:val="20"/>
                <w:szCs w:val="20"/>
              </w:rPr>
              <w:t>Phenotype</w:t>
            </w:r>
          </w:p>
        </w:tc>
        <w:tc>
          <w:tcPr>
            <w:tcW w:w="2127" w:type="dxa"/>
          </w:tcPr>
          <w:p w14:paraId="2946D3ED"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417" w:type="dxa"/>
          </w:tcPr>
          <w:p w14:paraId="1D3CE266"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102" w:type="dxa"/>
          </w:tcPr>
          <w:p w14:paraId="43C6187B"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9048CC" w:rsidRPr="00705C93" w14:paraId="2DCA1353" w14:textId="77777777" w:rsidTr="009048CC">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759D66CF" w14:textId="77777777" w:rsidR="009048CC" w:rsidRPr="00705C93" w:rsidRDefault="009048CC" w:rsidP="00B23E41">
            <w:pPr>
              <w:widowControl w:val="0"/>
              <w:autoSpaceDE w:val="0"/>
              <w:autoSpaceDN w:val="0"/>
              <w:adjustRightInd w:val="0"/>
              <w:jc w:val="both"/>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Isolated LQT3 at baseline, n (%)</w:t>
            </w:r>
          </w:p>
        </w:tc>
        <w:tc>
          <w:tcPr>
            <w:tcW w:w="2127" w:type="dxa"/>
          </w:tcPr>
          <w:p w14:paraId="327E1188"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33(9)</w:t>
            </w:r>
          </w:p>
        </w:tc>
        <w:tc>
          <w:tcPr>
            <w:tcW w:w="1417" w:type="dxa"/>
          </w:tcPr>
          <w:p w14:paraId="29734B79"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14(15)</w:t>
            </w:r>
          </w:p>
        </w:tc>
        <w:tc>
          <w:tcPr>
            <w:tcW w:w="1102" w:type="dxa"/>
          </w:tcPr>
          <w:p w14:paraId="47233C38"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0.13</w:t>
            </w:r>
          </w:p>
        </w:tc>
      </w:tr>
      <w:tr w:rsidR="009048CC" w:rsidRPr="00705C93" w14:paraId="7C8FC919" w14:textId="77777777" w:rsidTr="009048CC">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3C542EF8" w14:textId="77777777" w:rsidR="009048CC" w:rsidRPr="00705C93" w:rsidRDefault="009048CC" w:rsidP="00B23E41">
            <w:pPr>
              <w:widowControl w:val="0"/>
              <w:autoSpaceDE w:val="0"/>
              <w:autoSpaceDN w:val="0"/>
              <w:adjustRightInd w:val="0"/>
              <w:jc w:val="both"/>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Isolated BrS-1 at baseline, n (%)</w:t>
            </w:r>
          </w:p>
        </w:tc>
        <w:tc>
          <w:tcPr>
            <w:tcW w:w="2127" w:type="dxa"/>
          </w:tcPr>
          <w:p w14:paraId="049AB571"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7(2)</w:t>
            </w:r>
          </w:p>
        </w:tc>
        <w:tc>
          <w:tcPr>
            <w:tcW w:w="1417" w:type="dxa"/>
          </w:tcPr>
          <w:p w14:paraId="3E2F5F42"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w:t>
            </w:r>
          </w:p>
        </w:tc>
        <w:tc>
          <w:tcPr>
            <w:tcW w:w="1102" w:type="dxa"/>
          </w:tcPr>
          <w:p w14:paraId="3A662B16"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0.48</w:t>
            </w:r>
          </w:p>
        </w:tc>
      </w:tr>
      <w:tr w:rsidR="009048CC" w:rsidRPr="00705C93" w14:paraId="42D8D011" w14:textId="77777777" w:rsidTr="009048CC">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3322C9AE" w14:textId="77777777" w:rsidR="009048CC" w:rsidRPr="00705C93" w:rsidRDefault="009048CC" w:rsidP="00B23E41">
            <w:pPr>
              <w:widowControl w:val="0"/>
              <w:autoSpaceDE w:val="0"/>
              <w:autoSpaceDN w:val="0"/>
              <w:adjustRightInd w:val="0"/>
              <w:jc w:val="both"/>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Isolated PCCD at baseline, n (%)</w:t>
            </w:r>
          </w:p>
        </w:tc>
        <w:tc>
          <w:tcPr>
            <w:tcW w:w="2127" w:type="dxa"/>
          </w:tcPr>
          <w:p w14:paraId="589FECF4"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91(26)</w:t>
            </w:r>
          </w:p>
        </w:tc>
        <w:tc>
          <w:tcPr>
            <w:tcW w:w="1417" w:type="dxa"/>
          </w:tcPr>
          <w:p w14:paraId="0A523731"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22(24)</w:t>
            </w:r>
          </w:p>
        </w:tc>
        <w:tc>
          <w:tcPr>
            <w:tcW w:w="1102" w:type="dxa"/>
          </w:tcPr>
          <w:p w14:paraId="0F1C1185"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0.40</w:t>
            </w:r>
          </w:p>
        </w:tc>
      </w:tr>
      <w:tr w:rsidR="009048CC" w:rsidRPr="00705C93" w14:paraId="5FB7CC37" w14:textId="77777777" w:rsidTr="009048CC">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12B2F139" w14:textId="77777777" w:rsidR="009048CC" w:rsidRPr="00705C93" w:rsidRDefault="009048CC" w:rsidP="00B23E41">
            <w:pPr>
              <w:widowControl w:val="0"/>
              <w:autoSpaceDE w:val="0"/>
              <w:autoSpaceDN w:val="0"/>
              <w:adjustRightInd w:val="0"/>
              <w:jc w:val="both"/>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Isolated DCM at baseline, n (%)</w:t>
            </w:r>
          </w:p>
        </w:tc>
        <w:tc>
          <w:tcPr>
            <w:tcW w:w="2127" w:type="dxa"/>
          </w:tcPr>
          <w:p w14:paraId="75DCD166"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3(1)</w:t>
            </w:r>
          </w:p>
        </w:tc>
        <w:tc>
          <w:tcPr>
            <w:tcW w:w="1417" w:type="dxa"/>
          </w:tcPr>
          <w:p w14:paraId="335A3103"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0(0)</w:t>
            </w:r>
          </w:p>
        </w:tc>
        <w:tc>
          <w:tcPr>
            <w:tcW w:w="1102" w:type="dxa"/>
          </w:tcPr>
          <w:p w14:paraId="26171CC7"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0.50</w:t>
            </w:r>
          </w:p>
        </w:tc>
      </w:tr>
      <w:tr w:rsidR="009048CC" w:rsidRPr="00705C93" w14:paraId="0EE0765C" w14:textId="77777777" w:rsidTr="009048CC">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29225697" w14:textId="77777777" w:rsidR="009048CC" w:rsidRPr="00705C93" w:rsidRDefault="009048CC" w:rsidP="00B23E41">
            <w:pPr>
              <w:widowControl w:val="0"/>
              <w:autoSpaceDE w:val="0"/>
              <w:autoSpaceDN w:val="0"/>
              <w:adjustRightInd w:val="0"/>
              <w:jc w:val="both"/>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Isolated SSS at baseline, n (%)</w:t>
            </w:r>
          </w:p>
        </w:tc>
        <w:tc>
          <w:tcPr>
            <w:tcW w:w="2127" w:type="dxa"/>
          </w:tcPr>
          <w:p w14:paraId="256094F5"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5(1)</w:t>
            </w:r>
          </w:p>
        </w:tc>
        <w:tc>
          <w:tcPr>
            <w:tcW w:w="1417" w:type="dxa"/>
          </w:tcPr>
          <w:p w14:paraId="053F3407"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w:t>
            </w:r>
          </w:p>
        </w:tc>
        <w:tc>
          <w:tcPr>
            <w:tcW w:w="1102" w:type="dxa"/>
          </w:tcPr>
          <w:p w14:paraId="64BBACC9"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0.64</w:t>
            </w:r>
          </w:p>
        </w:tc>
      </w:tr>
      <w:tr w:rsidR="009048CC" w:rsidRPr="00705C93" w14:paraId="6A7EEECE" w14:textId="77777777" w:rsidTr="009048CC">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54296B02" w14:textId="77777777" w:rsidR="009048CC" w:rsidRPr="00705C93" w:rsidRDefault="009048CC" w:rsidP="00B23E41">
            <w:pPr>
              <w:widowControl w:val="0"/>
              <w:autoSpaceDE w:val="0"/>
              <w:autoSpaceDN w:val="0"/>
              <w:adjustRightInd w:val="0"/>
              <w:jc w:val="both"/>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Overlap phenotype at baseline, n (%)</w:t>
            </w:r>
          </w:p>
        </w:tc>
        <w:tc>
          <w:tcPr>
            <w:tcW w:w="2127" w:type="dxa"/>
          </w:tcPr>
          <w:p w14:paraId="53FAFF6C"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53(15)</w:t>
            </w:r>
          </w:p>
        </w:tc>
        <w:tc>
          <w:tcPr>
            <w:tcW w:w="1417" w:type="dxa"/>
          </w:tcPr>
          <w:p w14:paraId="5F25A7F3"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16(17)</w:t>
            </w:r>
          </w:p>
        </w:tc>
        <w:tc>
          <w:tcPr>
            <w:tcW w:w="1102" w:type="dxa"/>
          </w:tcPr>
          <w:p w14:paraId="42A90DB0"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0.35</w:t>
            </w:r>
          </w:p>
        </w:tc>
      </w:tr>
      <w:tr w:rsidR="009048CC" w:rsidRPr="00705C93" w14:paraId="3C430132" w14:textId="77777777" w:rsidTr="009048CC">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229C34D2" w14:textId="77777777" w:rsidR="009048CC" w:rsidRPr="00705C93" w:rsidRDefault="009048CC" w:rsidP="00B23E41">
            <w:pPr>
              <w:widowControl w:val="0"/>
              <w:autoSpaceDE w:val="0"/>
              <w:autoSpaceDN w:val="0"/>
              <w:adjustRightInd w:val="0"/>
              <w:jc w:val="both"/>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Negative phenotype at baseline, n (%)</w:t>
            </w:r>
          </w:p>
        </w:tc>
        <w:tc>
          <w:tcPr>
            <w:tcW w:w="2127" w:type="dxa"/>
          </w:tcPr>
          <w:p w14:paraId="5DA329EA"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158(45)</w:t>
            </w:r>
          </w:p>
        </w:tc>
        <w:tc>
          <w:tcPr>
            <w:tcW w:w="1417" w:type="dxa"/>
          </w:tcPr>
          <w:p w14:paraId="578BD6BD"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38(41)</w:t>
            </w:r>
          </w:p>
        </w:tc>
        <w:tc>
          <w:tcPr>
            <w:tcW w:w="1102" w:type="dxa"/>
          </w:tcPr>
          <w:p w14:paraId="2AB9FD9C"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0.29</w:t>
            </w:r>
          </w:p>
        </w:tc>
      </w:tr>
      <w:tr w:rsidR="009048CC" w:rsidRPr="00705C93" w14:paraId="42F79FF8" w14:textId="77777777" w:rsidTr="009048CC">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7191A57D" w14:textId="77777777" w:rsidR="009048CC" w:rsidRPr="00705C93" w:rsidRDefault="009048CC" w:rsidP="00B23E41">
            <w:pPr>
              <w:widowControl w:val="0"/>
              <w:autoSpaceDE w:val="0"/>
              <w:autoSpaceDN w:val="0"/>
              <w:adjustRightInd w:val="0"/>
              <w:jc w:val="both"/>
              <w:rPr>
                <w:rFonts w:asciiTheme="majorHAnsi" w:hAnsiTheme="majorHAnsi" w:cs="Times New Roman"/>
                <w:color w:val="auto"/>
                <w:sz w:val="20"/>
                <w:szCs w:val="20"/>
              </w:rPr>
            </w:pPr>
          </w:p>
        </w:tc>
        <w:tc>
          <w:tcPr>
            <w:tcW w:w="2127" w:type="dxa"/>
          </w:tcPr>
          <w:p w14:paraId="7B86B3CD"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417" w:type="dxa"/>
          </w:tcPr>
          <w:p w14:paraId="79ACC85D"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102" w:type="dxa"/>
          </w:tcPr>
          <w:p w14:paraId="748F9297"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9048CC" w:rsidRPr="00705C93" w14:paraId="7CFB5EF9" w14:textId="77777777" w:rsidTr="009048CC">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30C0C356" w14:textId="77777777" w:rsidR="009048CC" w:rsidRPr="00705C93" w:rsidRDefault="009048CC" w:rsidP="00B23E41">
            <w:pPr>
              <w:widowControl w:val="0"/>
              <w:autoSpaceDE w:val="0"/>
              <w:autoSpaceDN w:val="0"/>
              <w:adjustRightInd w:val="0"/>
              <w:jc w:val="both"/>
              <w:rPr>
                <w:rFonts w:asciiTheme="majorHAnsi" w:hAnsiTheme="majorHAnsi" w:cs="Times New Roman"/>
                <w:color w:val="auto"/>
                <w:sz w:val="20"/>
                <w:szCs w:val="20"/>
              </w:rPr>
            </w:pPr>
            <w:r w:rsidRPr="00705C93">
              <w:rPr>
                <w:rFonts w:asciiTheme="majorHAnsi" w:hAnsiTheme="majorHAnsi" w:cs="Times New Roman"/>
                <w:color w:val="auto"/>
                <w:sz w:val="20"/>
                <w:szCs w:val="20"/>
              </w:rPr>
              <w:t>ECG parameters</w:t>
            </w:r>
          </w:p>
        </w:tc>
        <w:tc>
          <w:tcPr>
            <w:tcW w:w="2127" w:type="dxa"/>
          </w:tcPr>
          <w:p w14:paraId="6E1296B4"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417" w:type="dxa"/>
          </w:tcPr>
          <w:p w14:paraId="5A2C56C6"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102" w:type="dxa"/>
          </w:tcPr>
          <w:p w14:paraId="7209CC9C"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9048CC" w:rsidRPr="00705C93" w14:paraId="2E0D18EA" w14:textId="77777777" w:rsidTr="009048CC">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527782A6" w14:textId="599E1DE6" w:rsidR="009048CC" w:rsidRPr="00705C93" w:rsidRDefault="009048CC" w:rsidP="00B23E41">
            <w:pPr>
              <w:widowControl w:val="0"/>
              <w:autoSpaceDE w:val="0"/>
              <w:autoSpaceDN w:val="0"/>
              <w:adjustRightInd w:val="0"/>
              <w:jc w:val="both"/>
              <w:rPr>
                <w:rFonts w:asciiTheme="majorHAnsi" w:hAnsiTheme="majorHAnsi" w:cs="Times New Roman"/>
                <w:b w:val="0"/>
                <w:color w:val="auto"/>
                <w:sz w:val="20"/>
                <w:szCs w:val="20"/>
                <w:lang w:val="en-US"/>
              </w:rPr>
            </w:pPr>
            <w:r w:rsidRPr="00705C93">
              <w:rPr>
                <w:rFonts w:asciiTheme="majorHAnsi" w:hAnsiTheme="majorHAnsi" w:cs="Times New Roman"/>
                <w:b w:val="0"/>
                <w:color w:val="auto"/>
                <w:sz w:val="20"/>
                <w:szCs w:val="20"/>
                <w:lang w:val="en-US"/>
              </w:rPr>
              <w:t>Median age at ECG, yrs</w:t>
            </w:r>
            <w:r w:rsidR="009208C8" w:rsidRPr="00705C93">
              <w:rPr>
                <w:rFonts w:asciiTheme="majorHAnsi" w:hAnsiTheme="majorHAnsi" w:cs="Times New Roman"/>
                <w:b w:val="0"/>
                <w:color w:val="auto"/>
                <w:sz w:val="20"/>
                <w:szCs w:val="20"/>
                <w:lang w:val="en-US"/>
              </w:rPr>
              <w:t xml:space="preserve"> (IQR)</w:t>
            </w:r>
          </w:p>
        </w:tc>
        <w:tc>
          <w:tcPr>
            <w:tcW w:w="2127" w:type="dxa"/>
          </w:tcPr>
          <w:p w14:paraId="4DDBEE73"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8.0(9.4)</w:t>
            </w:r>
          </w:p>
        </w:tc>
        <w:tc>
          <w:tcPr>
            <w:tcW w:w="1417" w:type="dxa"/>
          </w:tcPr>
          <w:p w14:paraId="09578AF2"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8.(10.3)</w:t>
            </w:r>
          </w:p>
        </w:tc>
        <w:tc>
          <w:tcPr>
            <w:tcW w:w="1102" w:type="dxa"/>
          </w:tcPr>
          <w:p w14:paraId="7E7A1F3B"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0.37</w:t>
            </w:r>
          </w:p>
        </w:tc>
      </w:tr>
      <w:tr w:rsidR="009048CC" w:rsidRPr="00705C93" w14:paraId="1BA74F10" w14:textId="77777777" w:rsidTr="009048CC">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478193DC" w14:textId="61F903FA" w:rsidR="009048CC" w:rsidRPr="00705C93" w:rsidRDefault="009208C8"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Median heart rate, bpm (IQR</w:t>
            </w:r>
            <w:r w:rsidR="009048CC" w:rsidRPr="00705C93">
              <w:rPr>
                <w:rFonts w:asciiTheme="majorHAnsi" w:hAnsiTheme="majorHAnsi" w:cs="Times New Roman"/>
                <w:b w:val="0"/>
                <w:color w:val="auto"/>
                <w:sz w:val="20"/>
                <w:szCs w:val="20"/>
              </w:rPr>
              <w:t>)</w:t>
            </w:r>
          </w:p>
        </w:tc>
        <w:tc>
          <w:tcPr>
            <w:tcW w:w="2127" w:type="dxa"/>
          </w:tcPr>
          <w:p w14:paraId="51124A5E"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78.9(34.8)</w:t>
            </w:r>
          </w:p>
        </w:tc>
        <w:tc>
          <w:tcPr>
            <w:tcW w:w="1417" w:type="dxa"/>
          </w:tcPr>
          <w:p w14:paraId="45BBE41F"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78.9(34.8)</w:t>
            </w:r>
          </w:p>
        </w:tc>
        <w:tc>
          <w:tcPr>
            <w:tcW w:w="1102" w:type="dxa"/>
          </w:tcPr>
          <w:p w14:paraId="542B4949"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0.72</w:t>
            </w:r>
          </w:p>
        </w:tc>
      </w:tr>
      <w:tr w:rsidR="009048CC" w:rsidRPr="00705C93" w14:paraId="6EBD5B70" w14:textId="77777777" w:rsidTr="009048CC">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7C90CE9C" w14:textId="7AB8CDEF" w:rsidR="009048CC" w:rsidRPr="00705C93" w:rsidRDefault="009208C8" w:rsidP="00B23E41">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Median PR interval, ms (IQR</w:t>
            </w:r>
            <w:r w:rsidR="009048CC" w:rsidRPr="00705C93">
              <w:rPr>
                <w:rFonts w:asciiTheme="majorHAnsi" w:hAnsiTheme="majorHAnsi" w:cs="Times New Roman"/>
                <w:b w:val="0"/>
                <w:color w:val="auto"/>
                <w:sz w:val="20"/>
                <w:szCs w:val="20"/>
              </w:rPr>
              <w:t>)</w:t>
            </w:r>
          </w:p>
        </w:tc>
        <w:tc>
          <w:tcPr>
            <w:tcW w:w="2127" w:type="dxa"/>
          </w:tcPr>
          <w:p w14:paraId="5A53208B"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160(48)</w:t>
            </w:r>
          </w:p>
        </w:tc>
        <w:tc>
          <w:tcPr>
            <w:tcW w:w="1417" w:type="dxa"/>
          </w:tcPr>
          <w:p w14:paraId="421467A9"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160(60)</w:t>
            </w:r>
          </w:p>
        </w:tc>
        <w:tc>
          <w:tcPr>
            <w:tcW w:w="1102" w:type="dxa"/>
          </w:tcPr>
          <w:p w14:paraId="23D99F34"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0.83</w:t>
            </w:r>
          </w:p>
        </w:tc>
      </w:tr>
      <w:tr w:rsidR="009048CC" w:rsidRPr="00705C93" w14:paraId="0A587EC5" w14:textId="77777777" w:rsidTr="009048CC">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7169D7D0" w14:textId="63AB4BA5" w:rsidR="009048CC" w:rsidRPr="00705C93" w:rsidRDefault="009208C8" w:rsidP="009208C8">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 xml:space="preserve">Median </w:t>
            </w:r>
            <w:r w:rsidR="009048CC" w:rsidRPr="00705C93">
              <w:rPr>
                <w:rFonts w:asciiTheme="majorHAnsi" w:hAnsiTheme="majorHAnsi" w:cs="Times New Roman"/>
                <w:b w:val="0"/>
                <w:color w:val="auto"/>
                <w:sz w:val="20"/>
                <w:szCs w:val="20"/>
              </w:rPr>
              <w:t>QRS complex, ms (</w:t>
            </w:r>
            <w:r w:rsidRPr="00705C93">
              <w:rPr>
                <w:rFonts w:asciiTheme="majorHAnsi" w:hAnsiTheme="majorHAnsi" w:cs="Times New Roman"/>
                <w:b w:val="0"/>
                <w:color w:val="auto"/>
                <w:sz w:val="20"/>
                <w:szCs w:val="20"/>
              </w:rPr>
              <w:t>IQR</w:t>
            </w:r>
            <w:r w:rsidR="009048CC" w:rsidRPr="00705C93">
              <w:rPr>
                <w:rFonts w:asciiTheme="majorHAnsi" w:hAnsiTheme="majorHAnsi" w:cs="Times New Roman"/>
                <w:b w:val="0"/>
                <w:color w:val="auto"/>
                <w:sz w:val="20"/>
                <w:szCs w:val="20"/>
              </w:rPr>
              <w:t>)</w:t>
            </w:r>
          </w:p>
        </w:tc>
        <w:tc>
          <w:tcPr>
            <w:tcW w:w="2127" w:type="dxa"/>
          </w:tcPr>
          <w:p w14:paraId="048937C8"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80(30)</w:t>
            </w:r>
          </w:p>
        </w:tc>
        <w:tc>
          <w:tcPr>
            <w:tcW w:w="1417" w:type="dxa"/>
          </w:tcPr>
          <w:p w14:paraId="1F2DB8D1"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80(32)</w:t>
            </w:r>
          </w:p>
        </w:tc>
        <w:tc>
          <w:tcPr>
            <w:tcW w:w="1102" w:type="dxa"/>
          </w:tcPr>
          <w:p w14:paraId="3817F681" w14:textId="77777777" w:rsidR="009048CC" w:rsidRPr="00705C93" w:rsidRDefault="009048CC" w:rsidP="00B23E4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0.92</w:t>
            </w:r>
          </w:p>
        </w:tc>
      </w:tr>
      <w:tr w:rsidR="0003511F" w:rsidRPr="00705C93" w14:paraId="49E507EA" w14:textId="77777777" w:rsidTr="00BC41B2">
        <w:trPr>
          <w:jc w:val="center"/>
        </w:trPr>
        <w:tc>
          <w:tcPr>
            <w:cnfStyle w:val="001000000000" w:firstRow="0" w:lastRow="0" w:firstColumn="1" w:lastColumn="0" w:oddVBand="0" w:evenVBand="0" w:oddHBand="0" w:evenHBand="0" w:firstRowFirstColumn="0" w:firstRowLastColumn="0" w:lastRowFirstColumn="0" w:lastRowLastColumn="0"/>
            <w:tcW w:w="3547" w:type="dxa"/>
          </w:tcPr>
          <w:p w14:paraId="5EC4658E" w14:textId="3D627C12" w:rsidR="0003511F" w:rsidRPr="00705C93" w:rsidRDefault="009208C8" w:rsidP="00BC41B2">
            <w:pPr>
              <w:widowControl w:val="0"/>
              <w:autoSpaceDE w:val="0"/>
              <w:autoSpaceDN w:val="0"/>
              <w:adjustRightInd w:val="0"/>
              <w:jc w:val="both"/>
              <w:rPr>
                <w:rFonts w:asciiTheme="majorHAnsi" w:hAnsiTheme="majorHAnsi" w:cs="Times New Roman"/>
                <w:b w:val="0"/>
                <w:color w:val="auto"/>
                <w:sz w:val="20"/>
                <w:szCs w:val="20"/>
              </w:rPr>
            </w:pPr>
            <w:r w:rsidRPr="00705C93">
              <w:rPr>
                <w:rFonts w:asciiTheme="majorHAnsi" w:hAnsiTheme="majorHAnsi" w:cs="Times New Roman"/>
                <w:b w:val="0"/>
                <w:color w:val="auto"/>
                <w:sz w:val="20"/>
                <w:szCs w:val="20"/>
              </w:rPr>
              <w:t>Median QT interval, ms (IQR</w:t>
            </w:r>
            <w:r w:rsidR="0003511F" w:rsidRPr="00705C93">
              <w:rPr>
                <w:rFonts w:asciiTheme="majorHAnsi" w:hAnsiTheme="majorHAnsi" w:cs="Times New Roman"/>
                <w:b w:val="0"/>
                <w:color w:val="auto"/>
                <w:sz w:val="20"/>
                <w:szCs w:val="20"/>
              </w:rPr>
              <w:t>)</w:t>
            </w:r>
          </w:p>
        </w:tc>
        <w:tc>
          <w:tcPr>
            <w:tcW w:w="2127" w:type="dxa"/>
          </w:tcPr>
          <w:p w14:paraId="2F78ED1A" w14:textId="77777777" w:rsidR="0003511F" w:rsidRPr="00705C93" w:rsidRDefault="0003511F" w:rsidP="00BC41B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360(100)</w:t>
            </w:r>
          </w:p>
        </w:tc>
        <w:tc>
          <w:tcPr>
            <w:tcW w:w="1417" w:type="dxa"/>
          </w:tcPr>
          <w:p w14:paraId="4D2CC33B" w14:textId="77777777" w:rsidR="0003511F" w:rsidRPr="00705C93" w:rsidRDefault="0003511F" w:rsidP="00BC41B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385(120)</w:t>
            </w:r>
          </w:p>
        </w:tc>
        <w:tc>
          <w:tcPr>
            <w:tcW w:w="1102" w:type="dxa"/>
          </w:tcPr>
          <w:p w14:paraId="494A7E88" w14:textId="77777777" w:rsidR="0003511F" w:rsidRPr="00705C93" w:rsidRDefault="0003511F" w:rsidP="00BC41B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0.07</w:t>
            </w:r>
          </w:p>
        </w:tc>
      </w:tr>
    </w:tbl>
    <w:p w14:paraId="35B2C09D" w14:textId="77777777" w:rsidR="009048CC" w:rsidRPr="00705C93" w:rsidRDefault="009048CC" w:rsidP="009048CC">
      <w:pPr>
        <w:widowControl w:val="0"/>
        <w:autoSpaceDE w:val="0"/>
        <w:autoSpaceDN w:val="0"/>
        <w:adjustRightInd w:val="0"/>
        <w:jc w:val="both"/>
        <w:rPr>
          <w:rFonts w:ascii="Times New Roman" w:hAnsi="Times New Roman" w:cs="Times New Roman"/>
          <w:sz w:val="22"/>
          <w:szCs w:val="22"/>
        </w:rPr>
      </w:pPr>
    </w:p>
    <w:p w14:paraId="41A79479" w14:textId="77777777" w:rsidR="006F10B1" w:rsidRPr="00705C93" w:rsidRDefault="009048CC" w:rsidP="00953235">
      <w:pPr>
        <w:rPr>
          <w:rFonts w:ascii="Times New Roman" w:hAnsi="Times New Roman" w:cs="Times New Roman"/>
          <w:sz w:val="22"/>
          <w:szCs w:val="22"/>
        </w:rPr>
        <w:sectPr w:rsidR="006F10B1" w:rsidRPr="00705C93" w:rsidSect="00FF7B7A">
          <w:pgSz w:w="11900" w:h="16820"/>
          <w:pgMar w:top="1417" w:right="1417" w:bottom="1417" w:left="1417" w:header="708" w:footer="708" w:gutter="0"/>
          <w:cols w:space="708"/>
          <w:docGrid w:linePitch="360"/>
        </w:sectPr>
      </w:pPr>
      <w:r w:rsidRPr="00705C93">
        <w:rPr>
          <w:rFonts w:ascii="Times New Roman" w:hAnsi="Times New Roman" w:cs="Times New Roman"/>
          <w:sz w:val="22"/>
          <w:szCs w:val="22"/>
        </w:rPr>
        <w:t>QTc: corrected QT interval; AV block: atrioventricular block; RBBB: right bundle branch block; LBBB: left bundle branch block; SVT: supraventricular tachycardia; BrS1: Brugada syndrome type 1; LQT3: long QT syndrome type 3.</w:t>
      </w:r>
    </w:p>
    <w:p w14:paraId="0F85CE94" w14:textId="6C83A6A0" w:rsidR="006F10B1" w:rsidRPr="00705C93" w:rsidRDefault="006F10B1" w:rsidP="006F10B1">
      <w:pPr>
        <w:widowControl w:val="0"/>
        <w:autoSpaceDE w:val="0"/>
        <w:autoSpaceDN w:val="0"/>
        <w:adjustRightInd w:val="0"/>
        <w:jc w:val="center"/>
        <w:rPr>
          <w:rFonts w:ascii="Times New Roman" w:hAnsi="Times New Roman" w:cs="Times New Roman"/>
          <w:b/>
        </w:rPr>
      </w:pPr>
      <w:r w:rsidRPr="00705C93">
        <w:rPr>
          <w:rFonts w:ascii="Times New Roman" w:hAnsi="Times New Roman" w:cs="Times New Roman"/>
          <w:b/>
        </w:rPr>
        <w:t xml:space="preserve">Table </w:t>
      </w:r>
      <w:r w:rsidR="00BB0DB5" w:rsidRPr="00E750D0">
        <w:rPr>
          <w:rFonts w:ascii="Times New Roman" w:hAnsi="Times New Roman" w:cs="Times New Roman"/>
          <w:b/>
          <w:highlight w:val="yellow"/>
        </w:rPr>
        <w:t>7</w:t>
      </w:r>
      <w:r w:rsidRPr="00705C93">
        <w:rPr>
          <w:rFonts w:ascii="Times New Roman" w:hAnsi="Times New Roman" w:cs="Times New Roman"/>
          <w:b/>
        </w:rPr>
        <w:t xml:space="preserve">: Clinical characteristics according to </w:t>
      </w:r>
      <w:r w:rsidRPr="00705C93">
        <w:rPr>
          <w:rFonts w:ascii="Times New Roman" w:hAnsi="Times New Roman" w:cs="Times New Roman"/>
          <w:b/>
          <w:i/>
        </w:rPr>
        <w:t>SCN5A</w:t>
      </w:r>
      <w:r w:rsidRPr="00705C93">
        <w:rPr>
          <w:rFonts w:ascii="Times New Roman" w:hAnsi="Times New Roman" w:cs="Times New Roman"/>
          <w:b/>
        </w:rPr>
        <w:t xml:space="preserve"> mutation location (domains) (N=442)</w:t>
      </w:r>
    </w:p>
    <w:p w14:paraId="1B52B944" w14:textId="77777777" w:rsidR="006F10B1" w:rsidRPr="00705C93" w:rsidRDefault="006F10B1" w:rsidP="006F10B1">
      <w:pPr>
        <w:rPr>
          <w:rFonts w:ascii="Times New Roman" w:hAnsi="Times New Roman" w:cs="Times New Roman"/>
          <w:sz w:val="22"/>
          <w:szCs w:val="22"/>
        </w:rPr>
      </w:pPr>
    </w:p>
    <w:tbl>
      <w:tblPr>
        <w:tblStyle w:val="Ombrageclair"/>
        <w:tblW w:w="12744" w:type="dxa"/>
        <w:jc w:val="center"/>
        <w:tblLook w:val="06A0" w:firstRow="1" w:lastRow="0" w:firstColumn="1" w:lastColumn="0" w:noHBand="1" w:noVBand="1"/>
      </w:tblPr>
      <w:tblGrid>
        <w:gridCol w:w="3568"/>
        <w:gridCol w:w="1539"/>
        <w:gridCol w:w="1535"/>
        <w:gridCol w:w="1539"/>
        <w:gridCol w:w="947"/>
        <w:gridCol w:w="2013"/>
        <w:gridCol w:w="1603"/>
      </w:tblGrid>
      <w:tr w:rsidR="006F10B1" w:rsidRPr="00705C93" w14:paraId="56BAB06E" w14:textId="77777777" w:rsidTr="000362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68" w:type="dxa"/>
          </w:tcPr>
          <w:p w14:paraId="4F9A33B4" w14:textId="77777777" w:rsidR="006F10B1" w:rsidRPr="00705C93" w:rsidRDefault="006F10B1" w:rsidP="000362FF">
            <w:pPr>
              <w:spacing w:after="120"/>
              <w:rPr>
                <w:rFonts w:asciiTheme="majorHAnsi" w:hAnsiTheme="majorHAnsi" w:cs="Times New Roman"/>
                <w:color w:val="auto"/>
                <w:sz w:val="20"/>
                <w:szCs w:val="20"/>
              </w:rPr>
            </w:pPr>
          </w:p>
        </w:tc>
        <w:tc>
          <w:tcPr>
            <w:tcW w:w="1539" w:type="dxa"/>
          </w:tcPr>
          <w:p w14:paraId="69BE5D99" w14:textId="77777777" w:rsidR="006F10B1" w:rsidRPr="00705C93" w:rsidRDefault="006F10B1"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N-terminus</w:t>
            </w:r>
          </w:p>
          <w:p w14:paraId="4719B549" w14:textId="77777777" w:rsidR="006F10B1" w:rsidRPr="00705C93" w:rsidRDefault="006F10B1"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(n=7)</w:t>
            </w:r>
          </w:p>
        </w:tc>
        <w:tc>
          <w:tcPr>
            <w:tcW w:w="1535" w:type="dxa"/>
          </w:tcPr>
          <w:p w14:paraId="404C9147" w14:textId="77777777" w:rsidR="006F10B1" w:rsidRPr="00705C93" w:rsidRDefault="006F10B1"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DI-DIV (n=325)</w:t>
            </w:r>
          </w:p>
        </w:tc>
        <w:tc>
          <w:tcPr>
            <w:tcW w:w="1539" w:type="dxa"/>
          </w:tcPr>
          <w:p w14:paraId="546E2FE0" w14:textId="77777777" w:rsidR="006F10B1" w:rsidRPr="00705C93" w:rsidRDefault="006F10B1"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C-terminus</w:t>
            </w:r>
          </w:p>
          <w:p w14:paraId="222F9179" w14:textId="77777777" w:rsidR="006F10B1" w:rsidRPr="00705C93" w:rsidRDefault="006F10B1"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(n=110)</w:t>
            </w:r>
          </w:p>
        </w:tc>
        <w:tc>
          <w:tcPr>
            <w:tcW w:w="947" w:type="dxa"/>
          </w:tcPr>
          <w:p w14:paraId="15EC946B" w14:textId="77777777" w:rsidR="006F10B1" w:rsidRPr="00705C93" w:rsidRDefault="006F10B1"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 value</w:t>
            </w:r>
          </w:p>
        </w:tc>
        <w:tc>
          <w:tcPr>
            <w:tcW w:w="2013" w:type="dxa"/>
          </w:tcPr>
          <w:p w14:paraId="30068EF6" w14:textId="77777777" w:rsidR="006F10B1" w:rsidRPr="00705C93" w:rsidRDefault="006F10B1"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Analysis</w:t>
            </w:r>
          </w:p>
        </w:tc>
        <w:tc>
          <w:tcPr>
            <w:tcW w:w="1603" w:type="dxa"/>
          </w:tcPr>
          <w:p w14:paraId="06A72ECA" w14:textId="77777777" w:rsidR="006F10B1" w:rsidRPr="00705C93" w:rsidRDefault="006F10B1"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HR (95%IC)</w:t>
            </w:r>
          </w:p>
        </w:tc>
      </w:tr>
      <w:tr w:rsidR="006F10B1" w:rsidRPr="00705C93" w14:paraId="595DA06D"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530F5CE1" w14:textId="77777777" w:rsidR="006F10B1" w:rsidRPr="00705C93" w:rsidRDefault="006F10B1" w:rsidP="000362FF">
            <w:pPr>
              <w:rPr>
                <w:rFonts w:asciiTheme="majorHAnsi" w:hAnsiTheme="majorHAnsi" w:cs="Times New Roman"/>
                <w:color w:val="auto"/>
                <w:sz w:val="20"/>
                <w:szCs w:val="20"/>
              </w:rPr>
            </w:pPr>
            <w:r w:rsidRPr="00705C93">
              <w:rPr>
                <w:rFonts w:asciiTheme="majorHAnsi" w:hAnsiTheme="majorHAnsi" w:cs="Times New Roman"/>
                <w:color w:val="auto"/>
                <w:sz w:val="20"/>
                <w:szCs w:val="20"/>
              </w:rPr>
              <w:t>Diagnosis</w:t>
            </w:r>
          </w:p>
        </w:tc>
        <w:tc>
          <w:tcPr>
            <w:tcW w:w="1539" w:type="dxa"/>
          </w:tcPr>
          <w:p w14:paraId="0F6AF351"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535" w:type="dxa"/>
          </w:tcPr>
          <w:p w14:paraId="15051A28"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539" w:type="dxa"/>
          </w:tcPr>
          <w:p w14:paraId="7FC93F0D"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47" w:type="dxa"/>
          </w:tcPr>
          <w:p w14:paraId="6684E3B6"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2013" w:type="dxa"/>
          </w:tcPr>
          <w:p w14:paraId="13209F0D"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3" w:type="dxa"/>
          </w:tcPr>
          <w:p w14:paraId="658278B5"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6F10B1" w:rsidRPr="00705C93" w14:paraId="41746B44"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77E06C48"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Male, n (%)</w:t>
            </w:r>
          </w:p>
        </w:tc>
        <w:tc>
          <w:tcPr>
            <w:tcW w:w="1539" w:type="dxa"/>
          </w:tcPr>
          <w:p w14:paraId="77A6FB91"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 (71.4)</w:t>
            </w:r>
          </w:p>
        </w:tc>
        <w:tc>
          <w:tcPr>
            <w:tcW w:w="1535" w:type="dxa"/>
          </w:tcPr>
          <w:p w14:paraId="5C0DDBCA"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183 (56.3)</w:t>
            </w:r>
          </w:p>
        </w:tc>
        <w:tc>
          <w:tcPr>
            <w:tcW w:w="1539" w:type="dxa"/>
          </w:tcPr>
          <w:p w14:paraId="1AB5C6CD"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58 (52.7)</w:t>
            </w:r>
          </w:p>
        </w:tc>
        <w:tc>
          <w:tcPr>
            <w:tcW w:w="947" w:type="dxa"/>
          </w:tcPr>
          <w:p w14:paraId="4A9867F6"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0.77</w:t>
            </w:r>
          </w:p>
        </w:tc>
        <w:tc>
          <w:tcPr>
            <w:tcW w:w="2013" w:type="dxa"/>
          </w:tcPr>
          <w:p w14:paraId="53D918C4"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3" w:type="dxa"/>
          </w:tcPr>
          <w:p w14:paraId="4A97ED38"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6F10B1" w:rsidRPr="00705C93" w14:paraId="435CD2CD"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2A43D517"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Proband, n (%)</w:t>
            </w:r>
          </w:p>
        </w:tc>
        <w:tc>
          <w:tcPr>
            <w:tcW w:w="1539" w:type="dxa"/>
          </w:tcPr>
          <w:p w14:paraId="07528E7A"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 (42.9)</w:t>
            </w:r>
          </w:p>
        </w:tc>
        <w:tc>
          <w:tcPr>
            <w:tcW w:w="1535" w:type="dxa"/>
          </w:tcPr>
          <w:p w14:paraId="05309DDD"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141 (43.4)</w:t>
            </w:r>
          </w:p>
        </w:tc>
        <w:tc>
          <w:tcPr>
            <w:tcW w:w="1539" w:type="dxa"/>
          </w:tcPr>
          <w:p w14:paraId="3524DBF6"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34 (30.9)</w:t>
            </w:r>
          </w:p>
        </w:tc>
        <w:tc>
          <w:tcPr>
            <w:tcW w:w="947" w:type="dxa"/>
          </w:tcPr>
          <w:p w14:paraId="62173A71" w14:textId="119C30BA" w:rsidR="006F10B1" w:rsidRPr="00E750D0" w:rsidRDefault="006F10B1" w:rsidP="009D7B5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E750D0">
              <w:rPr>
                <w:rFonts w:asciiTheme="majorHAnsi" w:hAnsiTheme="majorHAnsi" w:cs="Times New Roman"/>
                <w:sz w:val="20"/>
                <w:szCs w:val="20"/>
                <w:highlight w:val="yellow"/>
              </w:rPr>
              <w:t>0.</w:t>
            </w:r>
            <w:r w:rsidR="009D7B5B" w:rsidRPr="00E750D0">
              <w:rPr>
                <w:rFonts w:asciiTheme="majorHAnsi" w:hAnsiTheme="majorHAnsi" w:cs="Times New Roman"/>
                <w:sz w:val="20"/>
                <w:szCs w:val="20"/>
                <w:highlight w:val="yellow"/>
              </w:rPr>
              <w:t>06</w:t>
            </w:r>
          </w:p>
        </w:tc>
        <w:tc>
          <w:tcPr>
            <w:tcW w:w="2013" w:type="dxa"/>
          </w:tcPr>
          <w:p w14:paraId="3029E53B"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603" w:type="dxa"/>
          </w:tcPr>
          <w:p w14:paraId="524BDCA7"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r>
      <w:tr w:rsidR="006F10B1" w:rsidRPr="00705C93" w14:paraId="6DA27932"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5B0FDE09"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FH of CCD-PM, n (%)</w:t>
            </w:r>
          </w:p>
        </w:tc>
        <w:tc>
          <w:tcPr>
            <w:tcW w:w="1539" w:type="dxa"/>
          </w:tcPr>
          <w:p w14:paraId="0AC5D7C3"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535" w:type="dxa"/>
          </w:tcPr>
          <w:p w14:paraId="62F31B2B"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58 (17.8)</w:t>
            </w:r>
          </w:p>
        </w:tc>
        <w:tc>
          <w:tcPr>
            <w:tcW w:w="1539" w:type="dxa"/>
          </w:tcPr>
          <w:p w14:paraId="23663DD4"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28 (25.4)</w:t>
            </w:r>
          </w:p>
        </w:tc>
        <w:tc>
          <w:tcPr>
            <w:tcW w:w="947" w:type="dxa"/>
          </w:tcPr>
          <w:p w14:paraId="245EB580"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0.11</w:t>
            </w:r>
          </w:p>
        </w:tc>
        <w:tc>
          <w:tcPr>
            <w:tcW w:w="2013" w:type="dxa"/>
          </w:tcPr>
          <w:p w14:paraId="6065ADEA"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3" w:type="dxa"/>
          </w:tcPr>
          <w:p w14:paraId="37CDCF9D"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6F10B1" w:rsidRPr="00705C93" w14:paraId="2BEB9474"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0D107817"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FH of SCD-ICD, n (%)</w:t>
            </w:r>
          </w:p>
        </w:tc>
        <w:tc>
          <w:tcPr>
            <w:tcW w:w="1539" w:type="dxa"/>
          </w:tcPr>
          <w:p w14:paraId="4BDBC6D2"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 (42.9)</w:t>
            </w:r>
          </w:p>
        </w:tc>
        <w:tc>
          <w:tcPr>
            <w:tcW w:w="1535" w:type="dxa"/>
          </w:tcPr>
          <w:p w14:paraId="49675688"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170 (52.3)</w:t>
            </w:r>
          </w:p>
        </w:tc>
        <w:tc>
          <w:tcPr>
            <w:tcW w:w="1539" w:type="dxa"/>
          </w:tcPr>
          <w:p w14:paraId="1C6F7CFF"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70 (63.6)</w:t>
            </w:r>
          </w:p>
        </w:tc>
        <w:tc>
          <w:tcPr>
            <w:tcW w:w="947" w:type="dxa"/>
          </w:tcPr>
          <w:p w14:paraId="7C1AF117"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0.13</w:t>
            </w:r>
          </w:p>
        </w:tc>
        <w:tc>
          <w:tcPr>
            <w:tcW w:w="2013" w:type="dxa"/>
          </w:tcPr>
          <w:p w14:paraId="309FF0E0"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3" w:type="dxa"/>
          </w:tcPr>
          <w:p w14:paraId="02E87C0C"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6F10B1" w:rsidRPr="00705C93" w14:paraId="4FC0AA46"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07AAF38C"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Median age at diagnosis, yrs (IQR)</w:t>
            </w:r>
          </w:p>
        </w:tc>
        <w:tc>
          <w:tcPr>
            <w:tcW w:w="1539" w:type="dxa"/>
          </w:tcPr>
          <w:p w14:paraId="444DFE54"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7.4 (10.6)</w:t>
            </w:r>
          </w:p>
        </w:tc>
        <w:tc>
          <w:tcPr>
            <w:tcW w:w="1535" w:type="dxa"/>
          </w:tcPr>
          <w:p w14:paraId="7F22A664"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7.1 (9.9)</w:t>
            </w:r>
          </w:p>
        </w:tc>
        <w:tc>
          <w:tcPr>
            <w:tcW w:w="1539" w:type="dxa"/>
          </w:tcPr>
          <w:p w14:paraId="6F564E46"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10.1 (6.7)</w:t>
            </w:r>
          </w:p>
        </w:tc>
        <w:tc>
          <w:tcPr>
            <w:tcW w:w="947" w:type="dxa"/>
          </w:tcPr>
          <w:p w14:paraId="5D05CEAF"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r w:rsidRPr="00705C93">
              <w:rPr>
                <w:rFonts w:asciiTheme="majorHAnsi" w:hAnsiTheme="majorHAnsi" w:cs="Times New Roman"/>
                <w:b/>
                <w:color w:val="auto"/>
                <w:sz w:val="20"/>
                <w:szCs w:val="20"/>
              </w:rPr>
              <w:t>0.01</w:t>
            </w:r>
          </w:p>
        </w:tc>
        <w:tc>
          <w:tcPr>
            <w:tcW w:w="2013" w:type="dxa"/>
          </w:tcPr>
          <w:p w14:paraId="42D70822"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603" w:type="dxa"/>
          </w:tcPr>
          <w:p w14:paraId="4E5FE428"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r>
      <w:tr w:rsidR="006F10B1" w:rsidRPr="00705C93" w14:paraId="6B8531D4"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2D510DCE"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Diagnosis ≤1year, n (%)</w:t>
            </w:r>
          </w:p>
        </w:tc>
        <w:tc>
          <w:tcPr>
            <w:tcW w:w="1539" w:type="dxa"/>
          </w:tcPr>
          <w:p w14:paraId="198B7187"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 (28.6)</w:t>
            </w:r>
          </w:p>
        </w:tc>
        <w:tc>
          <w:tcPr>
            <w:tcW w:w="1535" w:type="dxa"/>
          </w:tcPr>
          <w:p w14:paraId="158F0BC8"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62 (19.1)</w:t>
            </w:r>
          </w:p>
        </w:tc>
        <w:tc>
          <w:tcPr>
            <w:tcW w:w="1539" w:type="dxa"/>
          </w:tcPr>
          <w:p w14:paraId="2BC3B2ED"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 (10.0)</w:t>
            </w:r>
          </w:p>
        </w:tc>
        <w:tc>
          <w:tcPr>
            <w:tcW w:w="947" w:type="dxa"/>
          </w:tcPr>
          <w:p w14:paraId="0DB3FB94"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0.08</w:t>
            </w:r>
          </w:p>
        </w:tc>
        <w:tc>
          <w:tcPr>
            <w:tcW w:w="2013" w:type="dxa"/>
          </w:tcPr>
          <w:p w14:paraId="4CC70933"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3" w:type="dxa"/>
          </w:tcPr>
          <w:p w14:paraId="0AB8B85B"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6F10B1" w:rsidRPr="00705C93" w14:paraId="1E63D65E"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6FD589C0"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 xml:space="preserve">Mode of presentation, n (%)                  </w:t>
            </w:r>
          </w:p>
          <w:p w14:paraId="6E126EC7"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 xml:space="preserve">         Cardiac arrest at diagnosis, n (%)</w:t>
            </w:r>
          </w:p>
          <w:p w14:paraId="5430B503"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 xml:space="preserve">         Syncope at diagnosis, n (%)</w:t>
            </w:r>
          </w:p>
          <w:p w14:paraId="6B9D2382"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 xml:space="preserve">         Asymptomatic at diagnosis, n (%)</w:t>
            </w:r>
          </w:p>
        </w:tc>
        <w:tc>
          <w:tcPr>
            <w:tcW w:w="1539" w:type="dxa"/>
          </w:tcPr>
          <w:p w14:paraId="06680FE4"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p w14:paraId="61365366"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 (28.6)</w:t>
            </w:r>
          </w:p>
          <w:p w14:paraId="7C2A6B62"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(14.3)</w:t>
            </w:r>
          </w:p>
          <w:p w14:paraId="02668E0F"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 (57.1)</w:t>
            </w:r>
          </w:p>
        </w:tc>
        <w:tc>
          <w:tcPr>
            <w:tcW w:w="1535" w:type="dxa"/>
          </w:tcPr>
          <w:p w14:paraId="336487E1"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p w14:paraId="32BD7F95"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56 (17.2)</w:t>
            </w:r>
          </w:p>
          <w:p w14:paraId="2AD4547E"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54 (16.6)</w:t>
            </w:r>
          </w:p>
          <w:p w14:paraId="2EBA25B0"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215 (66.1)</w:t>
            </w:r>
          </w:p>
        </w:tc>
        <w:tc>
          <w:tcPr>
            <w:tcW w:w="1539" w:type="dxa"/>
          </w:tcPr>
          <w:p w14:paraId="3644A874"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p w14:paraId="02FF49FA"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 (3.6)</w:t>
            </w:r>
          </w:p>
          <w:p w14:paraId="16C5BB83"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15 (13.6)</w:t>
            </w:r>
          </w:p>
          <w:p w14:paraId="3AB75334"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91 (82.7)</w:t>
            </w:r>
          </w:p>
        </w:tc>
        <w:tc>
          <w:tcPr>
            <w:tcW w:w="947" w:type="dxa"/>
          </w:tcPr>
          <w:p w14:paraId="25FFCEBB"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r w:rsidRPr="00705C93">
              <w:rPr>
                <w:rFonts w:asciiTheme="majorHAnsi" w:hAnsiTheme="majorHAnsi" w:cs="Times New Roman"/>
                <w:b/>
                <w:color w:val="auto"/>
                <w:sz w:val="20"/>
                <w:szCs w:val="20"/>
              </w:rPr>
              <w:t>0.001</w:t>
            </w:r>
          </w:p>
        </w:tc>
        <w:tc>
          <w:tcPr>
            <w:tcW w:w="2013" w:type="dxa"/>
          </w:tcPr>
          <w:p w14:paraId="61AA916E"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603" w:type="dxa"/>
          </w:tcPr>
          <w:p w14:paraId="679A1D53"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r>
      <w:tr w:rsidR="006F10B1" w:rsidRPr="00705C93" w14:paraId="288E1AC6"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7723861F" w14:textId="77777777" w:rsidR="006F10B1" w:rsidRPr="00705C93" w:rsidRDefault="006F10B1" w:rsidP="000362FF">
            <w:pPr>
              <w:spacing w:after="120"/>
              <w:rPr>
                <w:rFonts w:asciiTheme="majorHAnsi" w:hAnsiTheme="majorHAnsi" w:cs="Times New Roman"/>
                <w:b w:val="0"/>
                <w:color w:val="auto"/>
                <w:sz w:val="20"/>
                <w:szCs w:val="20"/>
              </w:rPr>
            </w:pPr>
          </w:p>
        </w:tc>
        <w:tc>
          <w:tcPr>
            <w:tcW w:w="1539" w:type="dxa"/>
          </w:tcPr>
          <w:p w14:paraId="28DD5963"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535" w:type="dxa"/>
          </w:tcPr>
          <w:p w14:paraId="4EBAE3D6"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539" w:type="dxa"/>
          </w:tcPr>
          <w:p w14:paraId="72C35D69"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47" w:type="dxa"/>
          </w:tcPr>
          <w:p w14:paraId="4BE368B9"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2013" w:type="dxa"/>
          </w:tcPr>
          <w:p w14:paraId="6E356A7B"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3" w:type="dxa"/>
          </w:tcPr>
          <w:p w14:paraId="1242D265"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6F10B1" w:rsidRPr="00705C93" w14:paraId="336AC04D"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6EA5EC9A" w14:textId="77777777" w:rsidR="006F10B1" w:rsidRPr="00705C93" w:rsidRDefault="006F10B1" w:rsidP="000362FF">
            <w:pPr>
              <w:rPr>
                <w:rFonts w:asciiTheme="majorHAnsi" w:hAnsiTheme="majorHAnsi" w:cs="Times New Roman"/>
                <w:color w:val="auto"/>
                <w:sz w:val="20"/>
                <w:szCs w:val="20"/>
              </w:rPr>
            </w:pPr>
            <w:r w:rsidRPr="00705C93">
              <w:rPr>
                <w:rFonts w:asciiTheme="majorHAnsi" w:hAnsiTheme="majorHAnsi" w:cs="Times New Roman"/>
                <w:color w:val="auto"/>
                <w:sz w:val="20"/>
                <w:szCs w:val="20"/>
              </w:rPr>
              <w:t>Phenotype</w:t>
            </w:r>
          </w:p>
        </w:tc>
        <w:tc>
          <w:tcPr>
            <w:tcW w:w="1539" w:type="dxa"/>
          </w:tcPr>
          <w:p w14:paraId="6E72C581"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535" w:type="dxa"/>
          </w:tcPr>
          <w:p w14:paraId="440FE5EA"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539" w:type="dxa"/>
          </w:tcPr>
          <w:p w14:paraId="30F42C2F"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47" w:type="dxa"/>
          </w:tcPr>
          <w:p w14:paraId="224FC950"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2013" w:type="dxa"/>
          </w:tcPr>
          <w:p w14:paraId="69EACB6A"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3" w:type="dxa"/>
          </w:tcPr>
          <w:p w14:paraId="6F8A9B0A"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6F10B1" w:rsidRPr="00705C93" w14:paraId="106EA866"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21601295"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Isolated LQT3 at baseline, n (%)</w:t>
            </w:r>
          </w:p>
        </w:tc>
        <w:tc>
          <w:tcPr>
            <w:tcW w:w="1539" w:type="dxa"/>
          </w:tcPr>
          <w:p w14:paraId="7DB591FA"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535" w:type="dxa"/>
          </w:tcPr>
          <w:p w14:paraId="39AE1856"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31(9.5)</w:t>
            </w:r>
          </w:p>
        </w:tc>
        <w:tc>
          <w:tcPr>
            <w:tcW w:w="1539" w:type="dxa"/>
          </w:tcPr>
          <w:p w14:paraId="66E86019"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 (14.5)</w:t>
            </w:r>
          </w:p>
        </w:tc>
        <w:tc>
          <w:tcPr>
            <w:tcW w:w="947" w:type="dxa"/>
          </w:tcPr>
          <w:p w14:paraId="7BBB9C82"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0.29</w:t>
            </w:r>
          </w:p>
        </w:tc>
        <w:tc>
          <w:tcPr>
            <w:tcW w:w="2013" w:type="dxa"/>
          </w:tcPr>
          <w:p w14:paraId="677029F9"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3" w:type="dxa"/>
          </w:tcPr>
          <w:p w14:paraId="5507344F"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6F10B1" w:rsidRPr="00705C93" w14:paraId="499F4D7D"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003F018A"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Isolated BrS-1 at baseline, n (%)</w:t>
            </w:r>
          </w:p>
        </w:tc>
        <w:tc>
          <w:tcPr>
            <w:tcW w:w="1539" w:type="dxa"/>
          </w:tcPr>
          <w:p w14:paraId="0C2AAC41"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535" w:type="dxa"/>
          </w:tcPr>
          <w:p w14:paraId="5C1EF807"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 (2.2)</w:t>
            </w:r>
          </w:p>
        </w:tc>
        <w:tc>
          <w:tcPr>
            <w:tcW w:w="1539" w:type="dxa"/>
          </w:tcPr>
          <w:p w14:paraId="2B1E1886"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(0.9)</w:t>
            </w:r>
          </w:p>
        </w:tc>
        <w:tc>
          <w:tcPr>
            <w:tcW w:w="947" w:type="dxa"/>
          </w:tcPr>
          <w:p w14:paraId="3C9F9E21"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0.72</w:t>
            </w:r>
          </w:p>
        </w:tc>
        <w:tc>
          <w:tcPr>
            <w:tcW w:w="2013" w:type="dxa"/>
          </w:tcPr>
          <w:p w14:paraId="52821C79"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3" w:type="dxa"/>
          </w:tcPr>
          <w:p w14:paraId="648B288B"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6F10B1" w:rsidRPr="00705C93" w14:paraId="4FA8E44E"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7F6C8AF3"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Isolated PCCD at baseline, n (%)</w:t>
            </w:r>
          </w:p>
        </w:tc>
        <w:tc>
          <w:tcPr>
            <w:tcW w:w="1539" w:type="dxa"/>
          </w:tcPr>
          <w:p w14:paraId="021B849E"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(14.3)</w:t>
            </w:r>
          </w:p>
        </w:tc>
        <w:tc>
          <w:tcPr>
            <w:tcW w:w="1535" w:type="dxa"/>
          </w:tcPr>
          <w:p w14:paraId="74BB4A15"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87 (26.8)</w:t>
            </w:r>
          </w:p>
        </w:tc>
        <w:tc>
          <w:tcPr>
            <w:tcW w:w="1539" w:type="dxa"/>
          </w:tcPr>
          <w:p w14:paraId="5015F9AC"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25 (22.7)</w:t>
            </w:r>
          </w:p>
        </w:tc>
        <w:tc>
          <w:tcPr>
            <w:tcW w:w="947" w:type="dxa"/>
          </w:tcPr>
          <w:p w14:paraId="76181791"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0.64</w:t>
            </w:r>
          </w:p>
        </w:tc>
        <w:tc>
          <w:tcPr>
            <w:tcW w:w="2013" w:type="dxa"/>
          </w:tcPr>
          <w:p w14:paraId="154D1EF3"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3" w:type="dxa"/>
          </w:tcPr>
          <w:p w14:paraId="4AA8FAC3"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6F10B1" w:rsidRPr="00705C93" w14:paraId="2783C03C"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1D4B5988"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Isolated DCM at baseline, n (%)</w:t>
            </w:r>
          </w:p>
        </w:tc>
        <w:tc>
          <w:tcPr>
            <w:tcW w:w="1539" w:type="dxa"/>
          </w:tcPr>
          <w:p w14:paraId="6EB67E09"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535" w:type="dxa"/>
          </w:tcPr>
          <w:p w14:paraId="6A0E11FC"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 (0.9)</w:t>
            </w:r>
          </w:p>
        </w:tc>
        <w:tc>
          <w:tcPr>
            <w:tcW w:w="1539" w:type="dxa"/>
          </w:tcPr>
          <w:p w14:paraId="38D4CDFC"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947" w:type="dxa"/>
          </w:tcPr>
          <w:p w14:paraId="56EF036E"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0.59</w:t>
            </w:r>
          </w:p>
        </w:tc>
        <w:tc>
          <w:tcPr>
            <w:tcW w:w="2013" w:type="dxa"/>
          </w:tcPr>
          <w:p w14:paraId="2A63665C"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3" w:type="dxa"/>
          </w:tcPr>
          <w:p w14:paraId="425A9144"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6F10B1" w:rsidRPr="00705C93" w14:paraId="19299B65"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0472922C"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Isolated SSS at baseline, n (%)</w:t>
            </w:r>
          </w:p>
        </w:tc>
        <w:tc>
          <w:tcPr>
            <w:tcW w:w="1539" w:type="dxa"/>
          </w:tcPr>
          <w:p w14:paraId="3A5E4354"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535" w:type="dxa"/>
          </w:tcPr>
          <w:p w14:paraId="4D49C0D6"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 (1.5)</w:t>
            </w:r>
          </w:p>
        </w:tc>
        <w:tc>
          <w:tcPr>
            <w:tcW w:w="1539" w:type="dxa"/>
          </w:tcPr>
          <w:p w14:paraId="2177AAFC"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(0.9)</w:t>
            </w:r>
          </w:p>
        </w:tc>
        <w:tc>
          <w:tcPr>
            <w:tcW w:w="947" w:type="dxa"/>
          </w:tcPr>
          <w:p w14:paraId="06E745D7"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0.56</w:t>
            </w:r>
          </w:p>
        </w:tc>
        <w:tc>
          <w:tcPr>
            <w:tcW w:w="2013" w:type="dxa"/>
          </w:tcPr>
          <w:p w14:paraId="716EF6BC"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3" w:type="dxa"/>
          </w:tcPr>
          <w:p w14:paraId="48FC7BE3"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6F10B1" w:rsidRPr="00705C93" w14:paraId="0F237761"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6C3B22B1"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Overlap phenotype at baseline, n (%)</w:t>
            </w:r>
          </w:p>
        </w:tc>
        <w:tc>
          <w:tcPr>
            <w:tcW w:w="1539" w:type="dxa"/>
          </w:tcPr>
          <w:p w14:paraId="33AED890"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 (28.6)</w:t>
            </w:r>
          </w:p>
        </w:tc>
        <w:tc>
          <w:tcPr>
            <w:tcW w:w="1535" w:type="dxa"/>
          </w:tcPr>
          <w:p w14:paraId="55B6D451"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51 (15.7)</w:t>
            </w:r>
          </w:p>
        </w:tc>
        <w:tc>
          <w:tcPr>
            <w:tcW w:w="1539" w:type="dxa"/>
          </w:tcPr>
          <w:p w14:paraId="61FC169E"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 (14.5)</w:t>
            </w:r>
          </w:p>
        </w:tc>
        <w:tc>
          <w:tcPr>
            <w:tcW w:w="947" w:type="dxa"/>
          </w:tcPr>
          <w:p w14:paraId="1EFC9A85"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0.55</w:t>
            </w:r>
          </w:p>
        </w:tc>
        <w:tc>
          <w:tcPr>
            <w:tcW w:w="2013" w:type="dxa"/>
          </w:tcPr>
          <w:p w14:paraId="5BC0A21A"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3" w:type="dxa"/>
          </w:tcPr>
          <w:p w14:paraId="0817ABB8"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6F10B1" w:rsidRPr="00705C93" w14:paraId="56076C29"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5EA78D4B"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Negative ECG phenotype at baseline, n (%)</w:t>
            </w:r>
          </w:p>
        </w:tc>
        <w:tc>
          <w:tcPr>
            <w:tcW w:w="1539" w:type="dxa"/>
          </w:tcPr>
          <w:p w14:paraId="5CE453E8"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 (57.1)</w:t>
            </w:r>
          </w:p>
        </w:tc>
        <w:tc>
          <w:tcPr>
            <w:tcW w:w="1535" w:type="dxa"/>
          </w:tcPr>
          <w:p w14:paraId="3E73C712"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141 (43.4)</w:t>
            </w:r>
          </w:p>
        </w:tc>
        <w:tc>
          <w:tcPr>
            <w:tcW w:w="1539" w:type="dxa"/>
          </w:tcPr>
          <w:p w14:paraId="7AA8C491"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51 (46.4)</w:t>
            </w:r>
          </w:p>
        </w:tc>
        <w:tc>
          <w:tcPr>
            <w:tcW w:w="947" w:type="dxa"/>
          </w:tcPr>
          <w:p w14:paraId="3789F65F"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0.67</w:t>
            </w:r>
          </w:p>
        </w:tc>
        <w:tc>
          <w:tcPr>
            <w:tcW w:w="2013" w:type="dxa"/>
          </w:tcPr>
          <w:p w14:paraId="42BD728D"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3" w:type="dxa"/>
          </w:tcPr>
          <w:p w14:paraId="78E07578"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6F10B1" w:rsidRPr="00705C93" w14:paraId="1B78C687"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75CD4C90" w14:textId="77777777" w:rsidR="006F10B1" w:rsidRPr="00705C93" w:rsidRDefault="006F10B1" w:rsidP="000362FF">
            <w:pPr>
              <w:spacing w:after="120"/>
              <w:rPr>
                <w:rFonts w:asciiTheme="majorHAnsi" w:hAnsiTheme="majorHAnsi" w:cs="Times New Roman"/>
                <w:b w:val="0"/>
                <w:color w:val="auto"/>
                <w:sz w:val="20"/>
                <w:szCs w:val="20"/>
              </w:rPr>
            </w:pPr>
          </w:p>
        </w:tc>
        <w:tc>
          <w:tcPr>
            <w:tcW w:w="1539" w:type="dxa"/>
          </w:tcPr>
          <w:p w14:paraId="5FFF3130"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535" w:type="dxa"/>
          </w:tcPr>
          <w:p w14:paraId="5C0EE876"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539" w:type="dxa"/>
          </w:tcPr>
          <w:p w14:paraId="42F8D188"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947" w:type="dxa"/>
          </w:tcPr>
          <w:p w14:paraId="5E8B2000"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2013" w:type="dxa"/>
          </w:tcPr>
          <w:p w14:paraId="1A5798C9"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3" w:type="dxa"/>
          </w:tcPr>
          <w:p w14:paraId="2D8D295E"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6F10B1" w:rsidRPr="00705C93" w14:paraId="7D1F48B9"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0364F88C" w14:textId="77777777" w:rsidR="006F10B1" w:rsidRPr="00705C93" w:rsidRDefault="006F10B1" w:rsidP="000362FF">
            <w:pPr>
              <w:rPr>
                <w:rFonts w:asciiTheme="majorHAnsi" w:hAnsiTheme="majorHAnsi" w:cs="Times New Roman"/>
                <w:color w:val="auto"/>
                <w:sz w:val="20"/>
                <w:szCs w:val="20"/>
              </w:rPr>
            </w:pPr>
            <w:r w:rsidRPr="00705C93">
              <w:rPr>
                <w:rFonts w:asciiTheme="majorHAnsi" w:hAnsiTheme="majorHAnsi" w:cs="Times New Roman"/>
                <w:color w:val="auto"/>
                <w:sz w:val="20"/>
                <w:szCs w:val="20"/>
              </w:rPr>
              <w:t>Outcomes</w:t>
            </w:r>
          </w:p>
        </w:tc>
        <w:tc>
          <w:tcPr>
            <w:tcW w:w="1539" w:type="dxa"/>
          </w:tcPr>
          <w:p w14:paraId="539FBB9F"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535" w:type="dxa"/>
          </w:tcPr>
          <w:p w14:paraId="31ED9569"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539" w:type="dxa"/>
          </w:tcPr>
          <w:p w14:paraId="02899E09"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947" w:type="dxa"/>
          </w:tcPr>
          <w:p w14:paraId="74807E48"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2013" w:type="dxa"/>
          </w:tcPr>
          <w:p w14:paraId="00798726"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603" w:type="dxa"/>
          </w:tcPr>
          <w:p w14:paraId="51427214"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r>
      <w:tr w:rsidR="006F10B1" w:rsidRPr="00705C93" w14:paraId="0E74ECCA"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3435D63F"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Median FU length, yrs (median, IQR)</w:t>
            </w:r>
          </w:p>
        </w:tc>
        <w:tc>
          <w:tcPr>
            <w:tcW w:w="1539" w:type="dxa"/>
          </w:tcPr>
          <w:p w14:paraId="1068FE3D"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4.7 (5.9)</w:t>
            </w:r>
          </w:p>
        </w:tc>
        <w:tc>
          <w:tcPr>
            <w:tcW w:w="1535" w:type="dxa"/>
          </w:tcPr>
          <w:p w14:paraId="26EE2B5A"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5.7 (5.8)</w:t>
            </w:r>
          </w:p>
        </w:tc>
        <w:tc>
          <w:tcPr>
            <w:tcW w:w="1539" w:type="dxa"/>
          </w:tcPr>
          <w:p w14:paraId="1A01D039"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7.2 (6.3)</w:t>
            </w:r>
          </w:p>
        </w:tc>
        <w:tc>
          <w:tcPr>
            <w:tcW w:w="947" w:type="dxa"/>
          </w:tcPr>
          <w:p w14:paraId="529DDAD8"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0.06</w:t>
            </w:r>
          </w:p>
        </w:tc>
        <w:tc>
          <w:tcPr>
            <w:tcW w:w="2013" w:type="dxa"/>
          </w:tcPr>
          <w:p w14:paraId="0CE17CE5"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3" w:type="dxa"/>
          </w:tcPr>
          <w:p w14:paraId="41810A4C"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6F10B1" w:rsidRPr="00705C93" w14:paraId="60FB0D0A"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36ACB96E"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MCE, n (%)</w:t>
            </w:r>
          </w:p>
        </w:tc>
        <w:tc>
          <w:tcPr>
            <w:tcW w:w="1539" w:type="dxa"/>
          </w:tcPr>
          <w:p w14:paraId="1B5285B5"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 (42.9)</w:t>
            </w:r>
          </w:p>
        </w:tc>
        <w:tc>
          <w:tcPr>
            <w:tcW w:w="1535" w:type="dxa"/>
          </w:tcPr>
          <w:p w14:paraId="47E034F0"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115 (35.4)</w:t>
            </w:r>
          </w:p>
        </w:tc>
        <w:tc>
          <w:tcPr>
            <w:tcW w:w="1539" w:type="dxa"/>
          </w:tcPr>
          <w:p w14:paraId="7F5BC043"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21 (19.1)</w:t>
            </w:r>
          </w:p>
        </w:tc>
        <w:tc>
          <w:tcPr>
            <w:tcW w:w="947" w:type="dxa"/>
          </w:tcPr>
          <w:p w14:paraId="7DEBCBD0"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r w:rsidRPr="00705C93">
              <w:rPr>
                <w:rFonts w:asciiTheme="majorHAnsi" w:hAnsiTheme="majorHAnsi" w:cs="Times New Roman"/>
                <w:b/>
                <w:color w:val="auto"/>
                <w:sz w:val="20"/>
                <w:szCs w:val="20"/>
              </w:rPr>
              <w:t>0.0002*</w:t>
            </w:r>
            <w:r w:rsidRPr="00705C93">
              <w:rPr>
                <w:rFonts w:asciiTheme="majorHAnsi" w:hAnsiTheme="majorHAnsi" w:cs="Times New Roman"/>
                <w:color w:val="auto"/>
                <w:sz w:val="20"/>
                <w:szCs w:val="20"/>
              </w:rPr>
              <w:t xml:space="preserve"> (cox)</w:t>
            </w:r>
          </w:p>
        </w:tc>
        <w:tc>
          <w:tcPr>
            <w:tcW w:w="2013" w:type="dxa"/>
          </w:tcPr>
          <w:p w14:paraId="59F6E5F8"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DI-DIV vs C-term</w:t>
            </w:r>
          </w:p>
          <w:p w14:paraId="6FE13B39"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r w:rsidRPr="00705C93">
              <w:rPr>
                <w:rFonts w:asciiTheme="majorHAnsi" w:hAnsiTheme="majorHAnsi" w:cs="Times New Roman"/>
                <w:color w:val="auto"/>
                <w:sz w:val="20"/>
                <w:szCs w:val="20"/>
              </w:rPr>
              <w:t>N-term vs C-term</w:t>
            </w:r>
          </w:p>
        </w:tc>
        <w:tc>
          <w:tcPr>
            <w:tcW w:w="1603" w:type="dxa"/>
          </w:tcPr>
          <w:p w14:paraId="2EA9FBA2"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2.9 (1.7-4.9)</w:t>
            </w:r>
          </w:p>
          <w:p w14:paraId="4A274E7E"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4.5 (1.1-18.6)</w:t>
            </w:r>
          </w:p>
        </w:tc>
      </w:tr>
      <w:tr w:rsidR="006F10B1" w:rsidRPr="00705C93" w14:paraId="0C1E98CB"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1A302D99"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ICD implantation, n (%)</w:t>
            </w:r>
          </w:p>
        </w:tc>
        <w:tc>
          <w:tcPr>
            <w:tcW w:w="1539" w:type="dxa"/>
          </w:tcPr>
          <w:p w14:paraId="45520ED0"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 (42.9)</w:t>
            </w:r>
          </w:p>
        </w:tc>
        <w:tc>
          <w:tcPr>
            <w:tcW w:w="1535" w:type="dxa"/>
          </w:tcPr>
          <w:p w14:paraId="780F1F4B"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52 (16.0)</w:t>
            </w:r>
          </w:p>
        </w:tc>
        <w:tc>
          <w:tcPr>
            <w:tcW w:w="1539" w:type="dxa"/>
          </w:tcPr>
          <w:p w14:paraId="7730895D"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22 (20.0)</w:t>
            </w:r>
          </w:p>
        </w:tc>
        <w:tc>
          <w:tcPr>
            <w:tcW w:w="947" w:type="dxa"/>
          </w:tcPr>
          <w:p w14:paraId="1C129E36"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0.1</w:t>
            </w:r>
          </w:p>
        </w:tc>
        <w:tc>
          <w:tcPr>
            <w:tcW w:w="2013" w:type="dxa"/>
          </w:tcPr>
          <w:p w14:paraId="114C46FA"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3" w:type="dxa"/>
          </w:tcPr>
          <w:p w14:paraId="364B91A1"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6F10B1" w:rsidRPr="00705C93" w14:paraId="4C4EBB79"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0CD86C48"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At least one appropriate shocks, n (%)</w:t>
            </w:r>
          </w:p>
        </w:tc>
        <w:tc>
          <w:tcPr>
            <w:tcW w:w="1539" w:type="dxa"/>
          </w:tcPr>
          <w:p w14:paraId="65BEB309"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535" w:type="dxa"/>
          </w:tcPr>
          <w:p w14:paraId="5FE758E7"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24 (46.2)</w:t>
            </w:r>
          </w:p>
        </w:tc>
        <w:tc>
          <w:tcPr>
            <w:tcW w:w="1539" w:type="dxa"/>
          </w:tcPr>
          <w:p w14:paraId="494A80B1"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 (18.2)</w:t>
            </w:r>
          </w:p>
        </w:tc>
        <w:tc>
          <w:tcPr>
            <w:tcW w:w="947" w:type="dxa"/>
          </w:tcPr>
          <w:p w14:paraId="4A37D9EC"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r w:rsidRPr="00705C93">
              <w:rPr>
                <w:rFonts w:asciiTheme="majorHAnsi" w:hAnsiTheme="majorHAnsi" w:cs="Times New Roman"/>
                <w:b/>
                <w:color w:val="auto"/>
                <w:sz w:val="20"/>
                <w:szCs w:val="20"/>
              </w:rPr>
              <w:t>0.03</w:t>
            </w:r>
          </w:p>
        </w:tc>
        <w:tc>
          <w:tcPr>
            <w:tcW w:w="2013" w:type="dxa"/>
          </w:tcPr>
          <w:p w14:paraId="5BB0017C"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603" w:type="dxa"/>
          </w:tcPr>
          <w:p w14:paraId="0A35C838"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r>
      <w:tr w:rsidR="006F10B1" w:rsidRPr="00705C93" w14:paraId="76608738" w14:textId="77777777" w:rsidTr="000362FF">
        <w:trPr>
          <w:jc w:val="center"/>
        </w:trPr>
        <w:tc>
          <w:tcPr>
            <w:cnfStyle w:val="001000000000" w:firstRow="0" w:lastRow="0" w:firstColumn="1" w:lastColumn="0" w:oddVBand="0" w:evenVBand="0" w:oddHBand="0" w:evenHBand="0" w:firstRowFirstColumn="0" w:firstRowLastColumn="0" w:lastRowFirstColumn="0" w:lastRowLastColumn="0"/>
            <w:tcW w:w="3568" w:type="dxa"/>
          </w:tcPr>
          <w:p w14:paraId="037AF477" w14:textId="77777777" w:rsidR="006F10B1" w:rsidRPr="00705C93" w:rsidRDefault="006F10B1"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Death or transplantation, n (%)</w:t>
            </w:r>
          </w:p>
        </w:tc>
        <w:tc>
          <w:tcPr>
            <w:tcW w:w="1539" w:type="dxa"/>
          </w:tcPr>
          <w:p w14:paraId="1F01351A"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535" w:type="dxa"/>
          </w:tcPr>
          <w:p w14:paraId="0C5EDEF2"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 (4.3)</w:t>
            </w:r>
          </w:p>
        </w:tc>
        <w:tc>
          <w:tcPr>
            <w:tcW w:w="1539" w:type="dxa"/>
          </w:tcPr>
          <w:p w14:paraId="2E9B9BBE"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947" w:type="dxa"/>
          </w:tcPr>
          <w:p w14:paraId="22B299D9"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c>
          <w:tcPr>
            <w:tcW w:w="2013" w:type="dxa"/>
          </w:tcPr>
          <w:p w14:paraId="38C4DACC" w14:textId="77777777" w:rsidR="006F10B1" w:rsidRPr="00705C93" w:rsidRDefault="006F10B1"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3" w:type="dxa"/>
          </w:tcPr>
          <w:p w14:paraId="730A8A17" w14:textId="77777777" w:rsidR="006F10B1" w:rsidRPr="00705C93" w:rsidRDefault="006F10B1"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n/a</w:t>
            </w:r>
          </w:p>
        </w:tc>
      </w:tr>
    </w:tbl>
    <w:p w14:paraId="70305AB7" w14:textId="77777777" w:rsidR="006F10B1" w:rsidRPr="00705C93" w:rsidRDefault="006F10B1" w:rsidP="006F10B1">
      <w:pPr>
        <w:rPr>
          <w:rFonts w:ascii="Times New Roman" w:hAnsi="Times New Roman" w:cs="Times New Roman"/>
          <w:sz w:val="22"/>
          <w:szCs w:val="22"/>
        </w:rPr>
      </w:pPr>
    </w:p>
    <w:p w14:paraId="0A150390" w14:textId="77777777" w:rsidR="006F10B1" w:rsidRPr="00705C93" w:rsidRDefault="006F10B1" w:rsidP="006F10B1">
      <w:pPr>
        <w:tabs>
          <w:tab w:val="left" w:pos="5790"/>
        </w:tabs>
        <w:jc w:val="both"/>
        <w:rPr>
          <w:rFonts w:ascii="Times New Roman" w:hAnsi="Times New Roman" w:cs="Times New Roman"/>
          <w:sz w:val="22"/>
          <w:szCs w:val="22"/>
          <w:u w:val="single"/>
        </w:rPr>
      </w:pPr>
      <w:r w:rsidRPr="00705C93">
        <w:rPr>
          <w:rFonts w:ascii="Times New Roman" w:hAnsi="Times New Roman" w:cs="Times New Roman"/>
          <w:sz w:val="18"/>
          <w:szCs w:val="18"/>
        </w:rPr>
        <w:t xml:space="preserve">FH: family history; PCCD: progressive cardiac conduction disorder; PM: pacemaker; SCD: sudden cardiac death; ICD: implantable cardioverter defibrillator; LQT3: long QT syndrome type 3; BrS-1: Brugada syndrome type 1; SSS: sick sinus syndrome; DCM: dilated cardiomyopathy; FU: follow-up; MCE: major cardiac event; Transplantation: orthotopic heart transplantation because of intractable ventricular arrhythmias; n/a = not applicable. </w:t>
      </w:r>
      <w:r w:rsidRPr="00705C93">
        <w:rPr>
          <w:rFonts w:ascii="Times New Roman" w:hAnsi="Times New Roman" w:cs="Times New Roman"/>
          <w:b/>
          <w:sz w:val="18"/>
          <w:szCs w:val="18"/>
        </w:rPr>
        <w:t>*</w:t>
      </w:r>
      <w:r w:rsidRPr="00705C93">
        <w:rPr>
          <w:rFonts w:ascii="Times New Roman" w:hAnsi="Times New Roman" w:cs="Times New Roman"/>
          <w:sz w:val="18"/>
          <w:szCs w:val="18"/>
        </w:rPr>
        <w:t xml:space="preserve"> Cox proportional hazards regression analysis  </w:t>
      </w:r>
      <w:r w:rsidRPr="00705C93">
        <w:rPr>
          <w:rFonts w:ascii="Times New Roman" w:hAnsi="Times New Roman" w:cs="Times New Roman"/>
          <w:sz w:val="22"/>
          <w:szCs w:val="22"/>
        </w:rPr>
        <w:t xml:space="preserve"> </w:t>
      </w:r>
    </w:p>
    <w:p w14:paraId="035FCF02" w14:textId="40B02C7D" w:rsidR="00B23E41" w:rsidRPr="00705C93" w:rsidRDefault="00B23E41" w:rsidP="00953235">
      <w:pPr>
        <w:rPr>
          <w:rFonts w:ascii="Times New Roman" w:hAnsi="Times New Roman" w:cs="Times New Roman"/>
          <w:sz w:val="22"/>
          <w:szCs w:val="22"/>
        </w:rPr>
        <w:sectPr w:rsidR="00B23E41" w:rsidRPr="00705C93" w:rsidSect="006F10B1">
          <w:pgSz w:w="16820" w:h="11900" w:orient="landscape"/>
          <w:pgMar w:top="1417" w:right="1417" w:bottom="1417" w:left="1417" w:header="708" w:footer="708" w:gutter="0"/>
          <w:cols w:space="708"/>
          <w:docGrid w:linePitch="360"/>
        </w:sectPr>
      </w:pPr>
    </w:p>
    <w:p w14:paraId="0D953F32" w14:textId="300618ED" w:rsidR="00B23E41" w:rsidRPr="00705C93" w:rsidRDefault="00B23E41" w:rsidP="00B23E41">
      <w:pPr>
        <w:widowControl w:val="0"/>
        <w:autoSpaceDE w:val="0"/>
        <w:autoSpaceDN w:val="0"/>
        <w:adjustRightInd w:val="0"/>
        <w:jc w:val="center"/>
        <w:rPr>
          <w:rFonts w:ascii="Times New Roman" w:hAnsi="Times New Roman" w:cs="Times New Roman"/>
          <w:b/>
        </w:rPr>
      </w:pPr>
      <w:r w:rsidRPr="00705C93">
        <w:rPr>
          <w:rFonts w:ascii="Times New Roman" w:hAnsi="Times New Roman" w:cs="Times New Roman"/>
          <w:b/>
        </w:rPr>
        <w:t xml:space="preserve">Table </w:t>
      </w:r>
      <w:r w:rsidR="00BB0DB5" w:rsidRPr="00E750D0">
        <w:rPr>
          <w:rFonts w:ascii="Times New Roman" w:hAnsi="Times New Roman" w:cs="Times New Roman"/>
          <w:b/>
          <w:highlight w:val="yellow"/>
        </w:rPr>
        <w:t>8</w:t>
      </w:r>
      <w:r w:rsidRPr="00705C93">
        <w:rPr>
          <w:rFonts w:ascii="Times New Roman" w:hAnsi="Times New Roman" w:cs="Times New Roman"/>
          <w:b/>
        </w:rPr>
        <w:t>:</w:t>
      </w:r>
      <w:r w:rsidR="00E47E51" w:rsidRPr="00705C93">
        <w:rPr>
          <w:rFonts w:ascii="Times New Roman" w:hAnsi="Times New Roman" w:cs="Times New Roman"/>
          <w:b/>
        </w:rPr>
        <w:t xml:space="preserve"> </w:t>
      </w:r>
      <w:r w:rsidRPr="00705C93">
        <w:rPr>
          <w:rFonts w:ascii="Times New Roman" w:hAnsi="Times New Roman" w:cs="Times New Roman"/>
          <w:b/>
        </w:rPr>
        <w:t xml:space="preserve">Phenotype and outcomes according to </w:t>
      </w:r>
      <w:r w:rsidRPr="00705C93">
        <w:rPr>
          <w:rFonts w:ascii="Times New Roman" w:hAnsi="Times New Roman" w:cs="Times New Roman"/>
          <w:b/>
          <w:i/>
        </w:rPr>
        <w:t>SCN5A</w:t>
      </w:r>
      <w:r w:rsidRPr="00705C93">
        <w:rPr>
          <w:rFonts w:ascii="Times New Roman" w:hAnsi="Times New Roman" w:cs="Times New Roman"/>
          <w:b/>
        </w:rPr>
        <w:t xml:space="preserve"> mutation location (segments) (n=241)</w:t>
      </w:r>
    </w:p>
    <w:p w14:paraId="31A61C87" w14:textId="77777777" w:rsidR="00B23E41" w:rsidRPr="00705C93" w:rsidRDefault="00B23E41" w:rsidP="00B23E41">
      <w:pPr>
        <w:rPr>
          <w:rFonts w:ascii="Times New Roman" w:hAnsi="Times New Roman" w:cs="Times New Roman"/>
          <w:sz w:val="22"/>
          <w:szCs w:val="22"/>
        </w:rPr>
      </w:pPr>
    </w:p>
    <w:tbl>
      <w:tblPr>
        <w:tblStyle w:val="Ombrageclair"/>
        <w:tblW w:w="9282" w:type="dxa"/>
        <w:jc w:val="center"/>
        <w:tblLook w:val="06A0" w:firstRow="1" w:lastRow="0" w:firstColumn="1" w:lastColumn="0" w:noHBand="1" w:noVBand="1"/>
      </w:tblPr>
      <w:tblGrid>
        <w:gridCol w:w="3963"/>
        <w:gridCol w:w="1597"/>
        <w:gridCol w:w="1597"/>
        <w:gridCol w:w="2125"/>
      </w:tblGrid>
      <w:tr w:rsidR="00B23E41" w:rsidRPr="00705C93" w14:paraId="775869BF" w14:textId="77777777" w:rsidTr="00B23E4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3" w:type="dxa"/>
          </w:tcPr>
          <w:p w14:paraId="4CA133A3" w14:textId="77777777" w:rsidR="00B23E41" w:rsidRPr="00705C93" w:rsidRDefault="00B23E41" w:rsidP="00B23E41">
            <w:pPr>
              <w:rPr>
                <w:rFonts w:ascii="Times New Roman" w:hAnsi="Times New Roman" w:cs="Times New Roman"/>
                <w:color w:val="auto"/>
                <w:lang w:val="en-US"/>
              </w:rPr>
            </w:pPr>
          </w:p>
        </w:tc>
        <w:tc>
          <w:tcPr>
            <w:tcW w:w="1597" w:type="dxa"/>
          </w:tcPr>
          <w:p w14:paraId="5F46DE9D" w14:textId="77777777" w:rsidR="00B23E41" w:rsidRPr="00705C93" w:rsidRDefault="00B23E41" w:rsidP="00B23E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S1-S4</w:t>
            </w:r>
          </w:p>
          <w:p w14:paraId="3CD7042D" w14:textId="77777777" w:rsidR="00B23E41" w:rsidRPr="00705C93" w:rsidRDefault="00B23E41" w:rsidP="00B23E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(n=80)</w:t>
            </w:r>
          </w:p>
        </w:tc>
        <w:tc>
          <w:tcPr>
            <w:tcW w:w="1597" w:type="dxa"/>
          </w:tcPr>
          <w:p w14:paraId="1FC815B4" w14:textId="77777777" w:rsidR="00B23E41" w:rsidRPr="00705C93" w:rsidRDefault="00B23E41" w:rsidP="00B23E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S5-S6</w:t>
            </w:r>
          </w:p>
          <w:p w14:paraId="59F56EAF" w14:textId="77777777" w:rsidR="00B23E41" w:rsidRPr="00705C93" w:rsidRDefault="00B23E41" w:rsidP="00B23E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(n=161)</w:t>
            </w:r>
          </w:p>
        </w:tc>
        <w:tc>
          <w:tcPr>
            <w:tcW w:w="2125" w:type="dxa"/>
          </w:tcPr>
          <w:p w14:paraId="2D06C24A" w14:textId="2C619788" w:rsidR="00B23E41" w:rsidRPr="00705C93" w:rsidRDefault="00B23E41" w:rsidP="00E47E51">
            <w:pP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color w:val="auto"/>
                <w:lang w:val="en-GB" w:eastAsia="fr-FR"/>
              </w:rPr>
            </w:pPr>
            <w:r w:rsidRPr="00705C93">
              <w:rPr>
                <w:rFonts w:ascii="Times New Roman" w:hAnsi="Times New Roman" w:cs="Times New Roman"/>
                <w:color w:val="auto"/>
              </w:rPr>
              <w:t>p</w:t>
            </w:r>
            <w:r w:rsidR="001B365D" w:rsidRPr="00705C93">
              <w:rPr>
                <w:rFonts w:ascii="Times New Roman" w:hAnsi="Times New Roman" w:cs="Times New Roman"/>
                <w:color w:val="auto"/>
              </w:rPr>
              <w:t>-value</w:t>
            </w:r>
          </w:p>
        </w:tc>
      </w:tr>
      <w:tr w:rsidR="00B23E41" w:rsidRPr="00705C93" w14:paraId="216F88B2"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15DDAE90" w14:textId="77777777" w:rsidR="00B23E41" w:rsidRPr="00705C93" w:rsidRDefault="00B23E41" w:rsidP="00B23E41">
            <w:pPr>
              <w:rPr>
                <w:rFonts w:ascii="Times New Roman" w:hAnsi="Times New Roman" w:cs="Times New Roman"/>
                <w:color w:val="auto"/>
              </w:rPr>
            </w:pPr>
            <w:r w:rsidRPr="00705C93">
              <w:rPr>
                <w:rFonts w:ascii="Times New Roman" w:hAnsi="Times New Roman" w:cs="Times New Roman"/>
                <w:color w:val="auto"/>
              </w:rPr>
              <w:t>Diagnosis</w:t>
            </w:r>
          </w:p>
        </w:tc>
        <w:tc>
          <w:tcPr>
            <w:tcW w:w="1597" w:type="dxa"/>
          </w:tcPr>
          <w:p w14:paraId="747E8C9F"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597" w:type="dxa"/>
          </w:tcPr>
          <w:p w14:paraId="35E5A673"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125" w:type="dxa"/>
          </w:tcPr>
          <w:p w14:paraId="462F58D4"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23E41" w:rsidRPr="00705C93" w14:paraId="74CE0C6E"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4EDBD9AC" w14:textId="77777777" w:rsidR="00B23E41" w:rsidRPr="00705C93" w:rsidRDefault="00B23E41" w:rsidP="00B23E41">
            <w:pPr>
              <w:rPr>
                <w:rFonts w:ascii="Times New Roman" w:hAnsi="Times New Roman" w:cs="Times New Roman"/>
                <w:b w:val="0"/>
                <w:color w:val="auto"/>
              </w:rPr>
            </w:pPr>
            <w:r w:rsidRPr="00705C93">
              <w:rPr>
                <w:rFonts w:ascii="Times New Roman" w:hAnsi="Times New Roman" w:cs="Times New Roman"/>
                <w:b w:val="0"/>
                <w:color w:val="auto"/>
              </w:rPr>
              <w:t>Male, n (%)</w:t>
            </w:r>
          </w:p>
        </w:tc>
        <w:tc>
          <w:tcPr>
            <w:tcW w:w="1597" w:type="dxa"/>
          </w:tcPr>
          <w:p w14:paraId="633A807C"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38 (47.5)</w:t>
            </w:r>
          </w:p>
        </w:tc>
        <w:tc>
          <w:tcPr>
            <w:tcW w:w="1597" w:type="dxa"/>
          </w:tcPr>
          <w:p w14:paraId="56600F8E"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91 (56.5)</w:t>
            </w:r>
          </w:p>
        </w:tc>
        <w:tc>
          <w:tcPr>
            <w:tcW w:w="2125" w:type="dxa"/>
          </w:tcPr>
          <w:p w14:paraId="3E4193C0"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0.12</w:t>
            </w:r>
          </w:p>
        </w:tc>
      </w:tr>
      <w:tr w:rsidR="00B23E41" w:rsidRPr="00705C93" w14:paraId="2DB95580"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1FBFD671" w14:textId="77777777" w:rsidR="00B23E41" w:rsidRPr="00705C93" w:rsidRDefault="00B23E41" w:rsidP="00B23E41">
            <w:pPr>
              <w:rPr>
                <w:rFonts w:ascii="Times New Roman" w:hAnsi="Times New Roman" w:cs="Times New Roman"/>
                <w:b w:val="0"/>
                <w:color w:val="auto"/>
              </w:rPr>
            </w:pPr>
            <w:r w:rsidRPr="00705C93">
              <w:rPr>
                <w:rFonts w:ascii="Times New Roman" w:hAnsi="Times New Roman" w:cs="Times New Roman"/>
                <w:b w:val="0"/>
                <w:color w:val="auto"/>
              </w:rPr>
              <w:t>Proband, n (%)</w:t>
            </w:r>
          </w:p>
        </w:tc>
        <w:tc>
          <w:tcPr>
            <w:tcW w:w="1597" w:type="dxa"/>
          </w:tcPr>
          <w:p w14:paraId="1D9277E8"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34 (42.5)</w:t>
            </w:r>
          </w:p>
        </w:tc>
        <w:tc>
          <w:tcPr>
            <w:tcW w:w="1597" w:type="dxa"/>
          </w:tcPr>
          <w:p w14:paraId="170EC45E"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69 (42.9)</w:t>
            </w:r>
          </w:p>
        </w:tc>
        <w:tc>
          <w:tcPr>
            <w:tcW w:w="2125" w:type="dxa"/>
          </w:tcPr>
          <w:p w14:paraId="2C900FC2"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0.53</w:t>
            </w:r>
          </w:p>
        </w:tc>
      </w:tr>
      <w:tr w:rsidR="00B23E41" w:rsidRPr="00705C93" w14:paraId="21B27240"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3A11E90A" w14:textId="77777777" w:rsidR="00B23E41" w:rsidRPr="00705C93" w:rsidRDefault="00B23E41" w:rsidP="00B23E41">
            <w:pPr>
              <w:rPr>
                <w:rFonts w:ascii="Times New Roman" w:hAnsi="Times New Roman" w:cs="Times New Roman"/>
                <w:b w:val="0"/>
                <w:color w:val="auto"/>
                <w:lang w:val="en-US"/>
              </w:rPr>
            </w:pPr>
            <w:r w:rsidRPr="00705C93">
              <w:rPr>
                <w:rFonts w:ascii="Times New Roman" w:hAnsi="Times New Roman" w:cs="Times New Roman"/>
                <w:b w:val="0"/>
                <w:color w:val="auto"/>
                <w:lang w:val="en-US"/>
              </w:rPr>
              <w:t>FH of CCD-PM, n (%)</w:t>
            </w:r>
          </w:p>
        </w:tc>
        <w:tc>
          <w:tcPr>
            <w:tcW w:w="1597" w:type="dxa"/>
          </w:tcPr>
          <w:p w14:paraId="5C2600CB"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11 (13.7)</w:t>
            </w:r>
          </w:p>
        </w:tc>
        <w:tc>
          <w:tcPr>
            <w:tcW w:w="1597" w:type="dxa"/>
          </w:tcPr>
          <w:p w14:paraId="38F9559F"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25 (15.5)</w:t>
            </w:r>
          </w:p>
        </w:tc>
        <w:tc>
          <w:tcPr>
            <w:tcW w:w="2125" w:type="dxa"/>
          </w:tcPr>
          <w:p w14:paraId="5056817D"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0.85</w:t>
            </w:r>
          </w:p>
        </w:tc>
      </w:tr>
      <w:tr w:rsidR="00B23E41" w:rsidRPr="00705C93" w14:paraId="02F6BA42"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55D5D2EC" w14:textId="77777777" w:rsidR="00B23E41" w:rsidRPr="00705C93" w:rsidRDefault="00B23E41" w:rsidP="00B23E41">
            <w:pPr>
              <w:rPr>
                <w:rFonts w:ascii="Times New Roman" w:hAnsi="Times New Roman" w:cs="Times New Roman"/>
                <w:b w:val="0"/>
                <w:color w:val="auto"/>
                <w:lang w:val="en-US"/>
              </w:rPr>
            </w:pPr>
            <w:r w:rsidRPr="00705C93">
              <w:rPr>
                <w:rFonts w:ascii="Times New Roman" w:hAnsi="Times New Roman" w:cs="Times New Roman"/>
                <w:b w:val="0"/>
                <w:color w:val="auto"/>
                <w:lang w:val="en-US"/>
              </w:rPr>
              <w:t>FH of ICD-SCD, n (%)</w:t>
            </w:r>
          </w:p>
        </w:tc>
        <w:tc>
          <w:tcPr>
            <w:tcW w:w="1597" w:type="dxa"/>
          </w:tcPr>
          <w:p w14:paraId="07098121"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35 (43.7)</w:t>
            </w:r>
          </w:p>
        </w:tc>
        <w:tc>
          <w:tcPr>
            <w:tcW w:w="1597" w:type="dxa"/>
          </w:tcPr>
          <w:p w14:paraId="12AB76DA"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88 (54.7)</w:t>
            </w:r>
          </w:p>
        </w:tc>
        <w:tc>
          <w:tcPr>
            <w:tcW w:w="2125" w:type="dxa"/>
          </w:tcPr>
          <w:p w14:paraId="56FB54F2"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0.13</w:t>
            </w:r>
          </w:p>
        </w:tc>
      </w:tr>
      <w:tr w:rsidR="00B23E41" w:rsidRPr="00705C93" w14:paraId="70061AF8"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4E54307F" w14:textId="2EEDA0F8" w:rsidR="00B23E41" w:rsidRPr="00705C93" w:rsidRDefault="00B23E41" w:rsidP="00B23E41">
            <w:pPr>
              <w:pStyle w:val="Titre1"/>
              <w:outlineLvl w:val="0"/>
              <w:rPr>
                <w:rFonts w:ascii="Times New Roman" w:eastAsiaTheme="minorEastAsia" w:hAnsi="Times New Roman" w:cs="Times New Roman"/>
                <w:b/>
                <w:color w:val="auto"/>
                <w:lang w:val="en-US"/>
              </w:rPr>
            </w:pPr>
            <w:r w:rsidRPr="00705C93">
              <w:rPr>
                <w:rFonts w:ascii="Times New Roman" w:hAnsi="Times New Roman" w:cs="Times New Roman"/>
                <w:color w:val="auto"/>
                <w:lang w:val="en-US"/>
              </w:rPr>
              <w:t>Median age at diagnosis, yrs</w:t>
            </w:r>
            <w:r w:rsidR="006D370A" w:rsidRPr="00705C93">
              <w:rPr>
                <w:rFonts w:ascii="Times New Roman" w:hAnsi="Times New Roman" w:cs="Times New Roman"/>
                <w:color w:val="auto"/>
                <w:lang w:val="en-US"/>
              </w:rPr>
              <w:t xml:space="preserve"> (IQR)</w:t>
            </w:r>
          </w:p>
        </w:tc>
        <w:tc>
          <w:tcPr>
            <w:tcW w:w="1597" w:type="dxa"/>
          </w:tcPr>
          <w:p w14:paraId="0ED54CA9"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 xml:space="preserve">8.4 </w:t>
            </w:r>
          </w:p>
          <w:p w14:paraId="27EAB5AE" w14:textId="7556443C" w:rsidR="00B23E41" w:rsidRPr="00705C93" w:rsidRDefault="006D370A"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(9.2</w:t>
            </w:r>
            <w:r w:rsidR="00B23E41" w:rsidRPr="00705C93">
              <w:rPr>
                <w:rFonts w:ascii="Times New Roman" w:hAnsi="Times New Roman" w:cs="Times New Roman"/>
                <w:color w:val="auto"/>
              </w:rPr>
              <w:t>)</w:t>
            </w:r>
          </w:p>
        </w:tc>
        <w:tc>
          <w:tcPr>
            <w:tcW w:w="1597" w:type="dxa"/>
          </w:tcPr>
          <w:p w14:paraId="72489638" w14:textId="036E5047" w:rsidR="00B23E41" w:rsidRPr="00705C93" w:rsidRDefault="006D370A"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6.9</w:t>
            </w:r>
            <w:r w:rsidR="00B23E41" w:rsidRPr="00705C93">
              <w:rPr>
                <w:rFonts w:ascii="Times New Roman" w:hAnsi="Times New Roman" w:cs="Times New Roman"/>
                <w:color w:val="auto"/>
              </w:rPr>
              <w:t xml:space="preserve"> </w:t>
            </w:r>
          </w:p>
          <w:p w14:paraId="65B7E385" w14:textId="3A0A5EA7" w:rsidR="00B23E41" w:rsidRPr="00705C93" w:rsidRDefault="006D370A"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(10.1</w:t>
            </w:r>
            <w:r w:rsidR="00B23E41" w:rsidRPr="00705C93">
              <w:rPr>
                <w:rFonts w:ascii="Times New Roman" w:hAnsi="Times New Roman" w:cs="Times New Roman"/>
                <w:color w:val="auto"/>
              </w:rPr>
              <w:t>)</w:t>
            </w:r>
          </w:p>
        </w:tc>
        <w:tc>
          <w:tcPr>
            <w:tcW w:w="2125" w:type="dxa"/>
          </w:tcPr>
          <w:p w14:paraId="5AA044D9"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 xml:space="preserve">0.08 </w:t>
            </w:r>
          </w:p>
          <w:p w14:paraId="517E2960" w14:textId="36FF05C3"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23E41" w:rsidRPr="00705C93" w14:paraId="013A09D9"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354586CB" w14:textId="77777777" w:rsidR="00B23E41" w:rsidRPr="00705C93" w:rsidRDefault="00B23E41" w:rsidP="00B23E41">
            <w:pPr>
              <w:rPr>
                <w:rFonts w:ascii="Times New Roman" w:hAnsi="Times New Roman" w:cs="Times New Roman"/>
                <w:color w:val="auto"/>
              </w:rPr>
            </w:pPr>
            <w:r w:rsidRPr="00705C93">
              <w:rPr>
                <w:rFonts w:ascii="Times New Roman" w:hAnsi="Times New Roman" w:cs="Times New Roman"/>
                <w:b w:val="0"/>
                <w:color w:val="auto"/>
              </w:rPr>
              <w:t>Diagnosis ≤1year, n (%)</w:t>
            </w:r>
          </w:p>
        </w:tc>
        <w:tc>
          <w:tcPr>
            <w:tcW w:w="1597" w:type="dxa"/>
          </w:tcPr>
          <w:p w14:paraId="4750E666"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12 (15.0)</w:t>
            </w:r>
          </w:p>
        </w:tc>
        <w:tc>
          <w:tcPr>
            <w:tcW w:w="1597" w:type="dxa"/>
          </w:tcPr>
          <w:p w14:paraId="05A3A9EE"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34 (21.1)</w:t>
            </w:r>
          </w:p>
        </w:tc>
        <w:tc>
          <w:tcPr>
            <w:tcW w:w="2125" w:type="dxa"/>
          </w:tcPr>
          <w:p w14:paraId="72BABEE3"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0.3</w:t>
            </w:r>
          </w:p>
        </w:tc>
      </w:tr>
      <w:tr w:rsidR="00B23E41" w:rsidRPr="00705C93" w14:paraId="4DFC777E"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2A987538" w14:textId="77777777" w:rsidR="00B23E41" w:rsidRPr="00705C93" w:rsidRDefault="00B23E41" w:rsidP="00B23E41">
            <w:pPr>
              <w:rPr>
                <w:rFonts w:ascii="Times New Roman" w:hAnsi="Times New Roman" w:cs="Times New Roman"/>
                <w:b w:val="0"/>
                <w:color w:val="auto"/>
              </w:rPr>
            </w:pPr>
            <w:r w:rsidRPr="00705C93">
              <w:rPr>
                <w:rFonts w:ascii="Times New Roman" w:hAnsi="Times New Roman" w:cs="Times New Roman"/>
                <w:b w:val="0"/>
                <w:color w:val="auto"/>
              </w:rPr>
              <w:t>Symptomatic, n (%)</w:t>
            </w:r>
          </w:p>
        </w:tc>
        <w:tc>
          <w:tcPr>
            <w:tcW w:w="1597" w:type="dxa"/>
          </w:tcPr>
          <w:p w14:paraId="35D59F57"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33 (41.2)</w:t>
            </w:r>
          </w:p>
        </w:tc>
        <w:tc>
          <w:tcPr>
            <w:tcW w:w="1597" w:type="dxa"/>
          </w:tcPr>
          <w:p w14:paraId="5F4EA236"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56 (34.8)</w:t>
            </w:r>
          </w:p>
        </w:tc>
        <w:tc>
          <w:tcPr>
            <w:tcW w:w="2125" w:type="dxa"/>
          </w:tcPr>
          <w:p w14:paraId="66B1CC6E"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0.39</w:t>
            </w:r>
          </w:p>
        </w:tc>
      </w:tr>
      <w:tr w:rsidR="00B23E41" w:rsidRPr="00705C93" w14:paraId="1D0D90EE"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69810D50" w14:textId="77777777" w:rsidR="00B23E41" w:rsidRPr="00705C93" w:rsidRDefault="00B23E41" w:rsidP="00B23E41">
            <w:pPr>
              <w:rPr>
                <w:rFonts w:ascii="Times New Roman" w:hAnsi="Times New Roman" w:cs="Times New Roman"/>
                <w:b w:val="0"/>
                <w:color w:val="auto"/>
                <w:lang w:val="en-US"/>
              </w:rPr>
            </w:pPr>
            <w:r w:rsidRPr="00705C93">
              <w:rPr>
                <w:rFonts w:ascii="Times New Roman" w:hAnsi="Times New Roman" w:cs="Times New Roman"/>
                <w:b w:val="0"/>
                <w:color w:val="auto"/>
                <w:lang w:val="en-US"/>
              </w:rPr>
              <w:t xml:space="preserve">Mode of presentation, n (%)                  </w:t>
            </w:r>
          </w:p>
          <w:p w14:paraId="16E8AF86" w14:textId="77777777" w:rsidR="00B23E41" w:rsidRPr="00705C93" w:rsidRDefault="00B23E41" w:rsidP="00B23E41">
            <w:pPr>
              <w:rPr>
                <w:rFonts w:ascii="Times New Roman" w:hAnsi="Times New Roman" w:cs="Times New Roman"/>
                <w:b w:val="0"/>
                <w:color w:val="auto"/>
                <w:lang w:val="en-US"/>
              </w:rPr>
            </w:pPr>
            <w:r w:rsidRPr="00705C93">
              <w:rPr>
                <w:rFonts w:ascii="Times New Roman" w:hAnsi="Times New Roman" w:cs="Times New Roman"/>
                <w:b w:val="0"/>
                <w:color w:val="auto"/>
                <w:lang w:val="en-US"/>
              </w:rPr>
              <w:t xml:space="preserve">         Cardiac arrest at diagnosis, n (%)</w:t>
            </w:r>
          </w:p>
          <w:p w14:paraId="77A26C03" w14:textId="77777777" w:rsidR="00B23E41" w:rsidRPr="00705C93" w:rsidRDefault="00B23E41" w:rsidP="00B23E41">
            <w:pPr>
              <w:rPr>
                <w:rFonts w:ascii="Times New Roman" w:hAnsi="Times New Roman" w:cs="Times New Roman"/>
                <w:b w:val="0"/>
                <w:color w:val="auto"/>
                <w:lang w:val="en-US"/>
              </w:rPr>
            </w:pPr>
            <w:r w:rsidRPr="00705C93">
              <w:rPr>
                <w:rFonts w:ascii="Times New Roman" w:hAnsi="Times New Roman" w:cs="Times New Roman"/>
                <w:b w:val="0"/>
                <w:color w:val="auto"/>
                <w:lang w:val="en-US"/>
              </w:rPr>
              <w:t xml:space="preserve">         Syncope at diagnosis, n (%)</w:t>
            </w:r>
          </w:p>
          <w:p w14:paraId="2D16A21B" w14:textId="77777777" w:rsidR="00B23E41" w:rsidRPr="00705C93" w:rsidRDefault="00B23E41" w:rsidP="00B23E41">
            <w:pPr>
              <w:rPr>
                <w:rFonts w:ascii="Times New Roman" w:hAnsi="Times New Roman" w:cs="Times New Roman"/>
                <w:b w:val="0"/>
                <w:color w:val="auto"/>
                <w:lang w:val="en-US"/>
              </w:rPr>
            </w:pPr>
            <w:r w:rsidRPr="00705C93">
              <w:rPr>
                <w:rFonts w:ascii="Times New Roman" w:hAnsi="Times New Roman" w:cs="Times New Roman"/>
                <w:b w:val="0"/>
                <w:color w:val="auto"/>
                <w:lang w:val="en-US"/>
              </w:rPr>
              <w:t xml:space="preserve">         Asymptomatic at diagnosis, n (%)</w:t>
            </w:r>
          </w:p>
        </w:tc>
        <w:tc>
          <w:tcPr>
            <w:tcW w:w="1597" w:type="dxa"/>
          </w:tcPr>
          <w:p w14:paraId="5855B8C1"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p>
          <w:p w14:paraId="6B9DA0DF"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12 (15.0)</w:t>
            </w:r>
          </w:p>
          <w:p w14:paraId="19318645"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17 (21.2)</w:t>
            </w:r>
          </w:p>
          <w:p w14:paraId="1BF8D744"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51 (63.7)</w:t>
            </w:r>
          </w:p>
        </w:tc>
        <w:tc>
          <w:tcPr>
            <w:tcW w:w="1597" w:type="dxa"/>
          </w:tcPr>
          <w:p w14:paraId="34670925"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FD6A82E"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27 (16.8)</w:t>
            </w:r>
          </w:p>
          <w:p w14:paraId="18FEE174"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25 (15.5)</w:t>
            </w:r>
          </w:p>
          <w:p w14:paraId="051BD29F"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109 (67.7)</w:t>
            </w:r>
          </w:p>
        </w:tc>
        <w:tc>
          <w:tcPr>
            <w:tcW w:w="2125" w:type="dxa"/>
          </w:tcPr>
          <w:p w14:paraId="176BC913"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0.55</w:t>
            </w:r>
          </w:p>
        </w:tc>
      </w:tr>
      <w:tr w:rsidR="00B23E41" w:rsidRPr="00705C93" w14:paraId="783CF61B"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2C7DC8B0" w14:textId="77777777" w:rsidR="00B23E41" w:rsidRPr="00705C93" w:rsidRDefault="00B23E41" w:rsidP="00B23E41">
            <w:pPr>
              <w:rPr>
                <w:rFonts w:ascii="Times New Roman" w:hAnsi="Times New Roman" w:cs="Times New Roman"/>
                <w:b w:val="0"/>
                <w:color w:val="auto"/>
              </w:rPr>
            </w:pPr>
          </w:p>
        </w:tc>
        <w:tc>
          <w:tcPr>
            <w:tcW w:w="1597" w:type="dxa"/>
          </w:tcPr>
          <w:p w14:paraId="7088D3B0"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597" w:type="dxa"/>
          </w:tcPr>
          <w:p w14:paraId="4C2DF947"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125" w:type="dxa"/>
          </w:tcPr>
          <w:p w14:paraId="1AC0F9D4"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23E41" w:rsidRPr="00705C93" w14:paraId="5F0CB92B"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55BA5D92" w14:textId="77777777" w:rsidR="00B23E41" w:rsidRPr="00705C93" w:rsidRDefault="00B23E41" w:rsidP="00B23E41">
            <w:pPr>
              <w:rPr>
                <w:rFonts w:ascii="Times New Roman" w:hAnsi="Times New Roman" w:cs="Times New Roman"/>
                <w:b w:val="0"/>
                <w:color w:val="auto"/>
              </w:rPr>
            </w:pPr>
            <w:r w:rsidRPr="00705C93">
              <w:rPr>
                <w:rFonts w:ascii="Times New Roman" w:hAnsi="Times New Roman" w:cs="Times New Roman"/>
                <w:color w:val="auto"/>
              </w:rPr>
              <w:t>Phenotype</w:t>
            </w:r>
          </w:p>
        </w:tc>
        <w:tc>
          <w:tcPr>
            <w:tcW w:w="1597" w:type="dxa"/>
          </w:tcPr>
          <w:p w14:paraId="69A49C4D"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597" w:type="dxa"/>
          </w:tcPr>
          <w:p w14:paraId="6B0D363F"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125" w:type="dxa"/>
          </w:tcPr>
          <w:p w14:paraId="74E70DE3"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23E41" w:rsidRPr="00705C93" w14:paraId="1B54494C"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0628A2A2" w14:textId="77777777" w:rsidR="00B23E41" w:rsidRPr="00705C93" w:rsidRDefault="00B23E41" w:rsidP="00B23E41">
            <w:pPr>
              <w:rPr>
                <w:rFonts w:ascii="Times New Roman" w:hAnsi="Times New Roman" w:cs="Times New Roman"/>
                <w:b w:val="0"/>
                <w:color w:val="auto"/>
                <w:lang w:val="en-US"/>
              </w:rPr>
            </w:pPr>
            <w:r w:rsidRPr="00705C93">
              <w:rPr>
                <w:rFonts w:ascii="Times New Roman" w:hAnsi="Times New Roman" w:cs="Times New Roman"/>
                <w:b w:val="0"/>
                <w:color w:val="auto"/>
                <w:lang w:val="en-US"/>
              </w:rPr>
              <w:t>Isolated LQT3 at baseline, n (%)</w:t>
            </w:r>
          </w:p>
        </w:tc>
        <w:tc>
          <w:tcPr>
            <w:tcW w:w="1597" w:type="dxa"/>
          </w:tcPr>
          <w:p w14:paraId="5FF3C591"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2 (2.5)</w:t>
            </w:r>
          </w:p>
        </w:tc>
        <w:tc>
          <w:tcPr>
            <w:tcW w:w="1597" w:type="dxa"/>
          </w:tcPr>
          <w:p w14:paraId="25EF25AB"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16 (9.9)</w:t>
            </w:r>
          </w:p>
        </w:tc>
        <w:tc>
          <w:tcPr>
            <w:tcW w:w="2125" w:type="dxa"/>
          </w:tcPr>
          <w:p w14:paraId="6284CA5D"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0.04</w:t>
            </w:r>
          </w:p>
        </w:tc>
      </w:tr>
      <w:tr w:rsidR="00B23E41" w:rsidRPr="00705C93" w14:paraId="3F415715"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0B8CB796" w14:textId="77777777" w:rsidR="00B23E41" w:rsidRPr="00705C93" w:rsidRDefault="00B23E41" w:rsidP="00B23E41">
            <w:pPr>
              <w:rPr>
                <w:rFonts w:ascii="Times New Roman" w:hAnsi="Times New Roman" w:cs="Times New Roman"/>
                <w:b w:val="0"/>
                <w:color w:val="auto"/>
                <w:lang w:val="en-US"/>
              </w:rPr>
            </w:pPr>
            <w:r w:rsidRPr="00705C93">
              <w:rPr>
                <w:rFonts w:ascii="Times New Roman" w:hAnsi="Times New Roman" w:cs="Times New Roman"/>
                <w:b w:val="0"/>
                <w:color w:val="auto"/>
                <w:lang w:val="en-US"/>
              </w:rPr>
              <w:t>Isolated BrS-1 at baseline, n (%)</w:t>
            </w:r>
          </w:p>
        </w:tc>
        <w:tc>
          <w:tcPr>
            <w:tcW w:w="1597" w:type="dxa"/>
          </w:tcPr>
          <w:p w14:paraId="306BBA34"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3 (3.8)</w:t>
            </w:r>
          </w:p>
        </w:tc>
        <w:tc>
          <w:tcPr>
            <w:tcW w:w="1597" w:type="dxa"/>
          </w:tcPr>
          <w:p w14:paraId="2FD32606"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3 (1.9)</w:t>
            </w:r>
          </w:p>
        </w:tc>
        <w:tc>
          <w:tcPr>
            <w:tcW w:w="2125" w:type="dxa"/>
          </w:tcPr>
          <w:p w14:paraId="52667272"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0.4</w:t>
            </w:r>
          </w:p>
        </w:tc>
      </w:tr>
      <w:tr w:rsidR="00B23E41" w:rsidRPr="00705C93" w14:paraId="61FFBDE4"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48B68809" w14:textId="77777777" w:rsidR="00B23E41" w:rsidRPr="00705C93" w:rsidRDefault="00B23E41" w:rsidP="00B23E41">
            <w:pPr>
              <w:rPr>
                <w:rFonts w:ascii="Times New Roman" w:hAnsi="Times New Roman" w:cs="Times New Roman"/>
                <w:b w:val="0"/>
                <w:color w:val="auto"/>
                <w:lang w:val="en-US"/>
              </w:rPr>
            </w:pPr>
            <w:r w:rsidRPr="00705C93">
              <w:rPr>
                <w:rFonts w:ascii="Times New Roman" w:hAnsi="Times New Roman" w:cs="Times New Roman"/>
                <w:b w:val="0"/>
                <w:color w:val="auto"/>
                <w:lang w:val="en-US"/>
              </w:rPr>
              <w:t>Isolated PCCD at baseline, n (%)</w:t>
            </w:r>
          </w:p>
        </w:tc>
        <w:tc>
          <w:tcPr>
            <w:tcW w:w="1597" w:type="dxa"/>
          </w:tcPr>
          <w:p w14:paraId="1D8D9F15"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20 (25.0)</w:t>
            </w:r>
          </w:p>
        </w:tc>
        <w:tc>
          <w:tcPr>
            <w:tcW w:w="1597" w:type="dxa"/>
          </w:tcPr>
          <w:p w14:paraId="5D1CABFD"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43 (26.7)</w:t>
            </w:r>
          </w:p>
        </w:tc>
        <w:tc>
          <w:tcPr>
            <w:tcW w:w="2125" w:type="dxa"/>
          </w:tcPr>
          <w:p w14:paraId="2FFEEE11"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0.88</w:t>
            </w:r>
          </w:p>
        </w:tc>
      </w:tr>
      <w:tr w:rsidR="00B23E41" w:rsidRPr="00705C93" w14:paraId="5AF08464"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2B24CB1E" w14:textId="77777777" w:rsidR="00B23E41" w:rsidRPr="00705C93" w:rsidRDefault="00B23E41" w:rsidP="00B23E41">
            <w:pPr>
              <w:rPr>
                <w:rFonts w:ascii="Times New Roman" w:hAnsi="Times New Roman" w:cs="Times New Roman"/>
                <w:b w:val="0"/>
                <w:color w:val="auto"/>
                <w:lang w:val="en-US"/>
              </w:rPr>
            </w:pPr>
            <w:r w:rsidRPr="00705C93">
              <w:rPr>
                <w:rFonts w:ascii="Times New Roman" w:hAnsi="Times New Roman" w:cs="Times New Roman"/>
                <w:b w:val="0"/>
                <w:color w:val="auto"/>
                <w:lang w:val="en-US"/>
              </w:rPr>
              <w:t>Isolated DCM at baseline, n (%)</w:t>
            </w:r>
          </w:p>
        </w:tc>
        <w:tc>
          <w:tcPr>
            <w:tcW w:w="1597" w:type="dxa"/>
          </w:tcPr>
          <w:p w14:paraId="3D90F7F8"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 (0.0)</w:t>
            </w:r>
          </w:p>
        </w:tc>
        <w:tc>
          <w:tcPr>
            <w:tcW w:w="1597" w:type="dxa"/>
          </w:tcPr>
          <w:p w14:paraId="7D85B62A"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 (0.0)</w:t>
            </w:r>
          </w:p>
        </w:tc>
        <w:tc>
          <w:tcPr>
            <w:tcW w:w="2125" w:type="dxa"/>
          </w:tcPr>
          <w:p w14:paraId="0DAA57A1"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w:t>
            </w:r>
          </w:p>
        </w:tc>
      </w:tr>
      <w:tr w:rsidR="00B23E41" w:rsidRPr="00705C93" w14:paraId="2490D2EB"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5813E66A" w14:textId="77777777" w:rsidR="00B23E41" w:rsidRPr="00705C93" w:rsidRDefault="00B23E41" w:rsidP="00B23E41">
            <w:pPr>
              <w:rPr>
                <w:rFonts w:ascii="Times New Roman" w:hAnsi="Times New Roman" w:cs="Times New Roman"/>
                <w:b w:val="0"/>
                <w:color w:val="auto"/>
                <w:lang w:val="en-US"/>
              </w:rPr>
            </w:pPr>
            <w:r w:rsidRPr="00705C93">
              <w:rPr>
                <w:rFonts w:ascii="Times New Roman" w:hAnsi="Times New Roman" w:cs="Times New Roman"/>
                <w:b w:val="0"/>
                <w:color w:val="auto"/>
                <w:lang w:val="en-US"/>
              </w:rPr>
              <w:t>Isolated SSS at baseline, n (%)</w:t>
            </w:r>
          </w:p>
        </w:tc>
        <w:tc>
          <w:tcPr>
            <w:tcW w:w="1597" w:type="dxa"/>
          </w:tcPr>
          <w:p w14:paraId="0E7B548A"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1 (1.3)</w:t>
            </w:r>
          </w:p>
        </w:tc>
        <w:tc>
          <w:tcPr>
            <w:tcW w:w="1597" w:type="dxa"/>
          </w:tcPr>
          <w:p w14:paraId="2C66F86B"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1 (0.6)</w:t>
            </w:r>
          </w:p>
        </w:tc>
        <w:tc>
          <w:tcPr>
            <w:tcW w:w="2125" w:type="dxa"/>
          </w:tcPr>
          <w:p w14:paraId="0554E2E3"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0.56</w:t>
            </w:r>
          </w:p>
        </w:tc>
      </w:tr>
      <w:tr w:rsidR="00B23E41" w:rsidRPr="00705C93" w14:paraId="219AB2E7"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62F83A8A" w14:textId="77777777" w:rsidR="00B23E41" w:rsidRPr="00705C93" w:rsidRDefault="00B23E41" w:rsidP="00B23E41">
            <w:pPr>
              <w:rPr>
                <w:rFonts w:ascii="Times New Roman" w:hAnsi="Times New Roman" w:cs="Times New Roman"/>
                <w:b w:val="0"/>
                <w:color w:val="auto"/>
                <w:lang w:val="en-US"/>
              </w:rPr>
            </w:pPr>
            <w:r w:rsidRPr="00705C93">
              <w:rPr>
                <w:rFonts w:ascii="Times New Roman" w:hAnsi="Times New Roman" w:cs="Times New Roman"/>
                <w:b w:val="0"/>
                <w:color w:val="auto"/>
                <w:lang w:val="en-US"/>
              </w:rPr>
              <w:t>Overlap phenotype at baseline, n (%)</w:t>
            </w:r>
          </w:p>
        </w:tc>
        <w:tc>
          <w:tcPr>
            <w:tcW w:w="1597" w:type="dxa"/>
          </w:tcPr>
          <w:p w14:paraId="67EAB0AC"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13 (16.3)</w:t>
            </w:r>
          </w:p>
        </w:tc>
        <w:tc>
          <w:tcPr>
            <w:tcW w:w="1597" w:type="dxa"/>
          </w:tcPr>
          <w:p w14:paraId="3188AFF2"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28 (17.4)</w:t>
            </w:r>
          </w:p>
        </w:tc>
        <w:tc>
          <w:tcPr>
            <w:tcW w:w="2125" w:type="dxa"/>
          </w:tcPr>
          <w:p w14:paraId="63D29B3F"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0.49</w:t>
            </w:r>
          </w:p>
        </w:tc>
      </w:tr>
      <w:tr w:rsidR="00B23E41" w:rsidRPr="00705C93" w14:paraId="3F04AEC4"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46CE1ACA" w14:textId="77777777" w:rsidR="00B23E41" w:rsidRPr="00705C93" w:rsidRDefault="00B23E41" w:rsidP="00B23E41">
            <w:pPr>
              <w:rPr>
                <w:rFonts w:ascii="Times New Roman" w:hAnsi="Times New Roman" w:cs="Times New Roman"/>
                <w:b w:val="0"/>
                <w:color w:val="auto"/>
                <w:lang w:val="en-US"/>
              </w:rPr>
            </w:pPr>
            <w:r w:rsidRPr="00705C93">
              <w:rPr>
                <w:rFonts w:ascii="Times New Roman" w:hAnsi="Times New Roman" w:cs="Times New Roman"/>
                <w:b w:val="0"/>
                <w:color w:val="auto"/>
                <w:lang w:val="en-US"/>
              </w:rPr>
              <w:t>Negative phenotype at baseline, n (%)</w:t>
            </w:r>
          </w:p>
        </w:tc>
        <w:tc>
          <w:tcPr>
            <w:tcW w:w="1597" w:type="dxa"/>
          </w:tcPr>
          <w:p w14:paraId="6BE68D2C"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41 (51.3)</w:t>
            </w:r>
          </w:p>
        </w:tc>
        <w:tc>
          <w:tcPr>
            <w:tcW w:w="1597" w:type="dxa"/>
          </w:tcPr>
          <w:p w14:paraId="06C2D05E"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70 (43.5)</w:t>
            </w:r>
          </w:p>
        </w:tc>
        <w:tc>
          <w:tcPr>
            <w:tcW w:w="2125" w:type="dxa"/>
          </w:tcPr>
          <w:p w14:paraId="7AC05187"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0.27</w:t>
            </w:r>
          </w:p>
        </w:tc>
      </w:tr>
      <w:tr w:rsidR="00B23E41" w:rsidRPr="00705C93" w14:paraId="221146CD"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31B15F75" w14:textId="77777777" w:rsidR="00B23E41" w:rsidRPr="00705C93" w:rsidRDefault="00B23E41" w:rsidP="00B23E41">
            <w:pPr>
              <w:rPr>
                <w:rFonts w:ascii="Times New Roman" w:hAnsi="Times New Roman" w:cs="Times New Roman"/>
                <w:b w:val="0"/>
                <w:color w:val="auto"/>
              </w:rPr>
            </w:pPr>
          </w:p>
        </w:tc>
        <w:tc>
          <w:tcPr>
            <w:tcW w:w="1597" w:type="dxa"/>
          </w:tcPr>
          <w:p w14:paraId="7CA7E590"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597" w:type="dxa"/>
          </w:tcPr>
          <w:p w14:paraId="501ED241"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125" w:type="dxa"/>
          </w:tcPr>
          <w:p w14:paraId="4974D4B7"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23E41" w:rsidRPr="00705C93" w14:paraId="24E7B252"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0BD5E38B" w14:textId="77777777" w:rsidR="00B23E41" w:rsidRPr="00705C93" w:rsidRDefault="00B23E41" w:rsidP="00B23E41">
            <w:pPr>
              <w:rPr>
                <w:rFonts w:ascii="Times New Roman" w:hAnsi="Times New Roman" w:cs="Times New Roman"/>
                <w:color w:val="auto"/>
              </w:rPr>
            </w:pPr>
            <w:r w:rsidRPr="00705C93">
              <w:rPr>
                <w:rFonts w:ascii="Times New Roman" w:hAnsi="Times New Roman" w:cs="Times New Roman"/>
                <w:color w:val="auto"/>
              </w:rPr>
              <w:t>Outcomes</w:t>
            </w:r>
          </w:p>
        </w:tc>
        <w:tc>
          <w:tcPr>
            <w:tcW w:w="1597" w:type="dxa"/>
          </w:tcPr>
          <w:p w14:paraId="27870066"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p>
        </w:tc>
        <w:tc>
          <w:tcPr>
            <w:tcW w:w="1597" w:type="dxa"/>
          </w:tcPr>
          <w:p w14:paraId="012705AD"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p>
        </w:tc>
        <w:tc>
          <w:tcPr>
            <w:tcW w:w="2125" w:type="dxa"/>
          </w:tcPr>
          <w:p w14:paraId="51116F4D"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p>
        </w:tc>
      </w:tr>
      <w:tr w:rsidR="00B23E41" w:rsidRPr="00705C93" w14:paraId="0428E189"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67B0AE75" w14:textId="6CCD0D96" w:rsidR="00B23E41" w:rsidRPr="00705C93" w:rsidRDefault="00B23E41" w:rsidP="00B23E41">
            <w:pPr>
              <w:rPr>
                <w:rFonts w:ascii="Times New Roman" w:hAnsi="Times New Roman" w:cs="Times New Roman"/>
                <w:b w:val="0"/>
                <w:color w:val="auto"/>
              </w:rPr>
            </w:pPr>
            <w:r w:rsidRPr="00705C93">
              <w:rPr>
                <w:rFonts w:ascii="Times New Roman" w:hAnsi="Times New Roman" w:cs="Times New Roman"/>
                <w:b w:val="0"/>
                <w:color w:val="auto"/>
              </w:rPr>
              <w:t>Median FU length, yrs</w:t>
            </w:r>
            <w:r w:rsidR="00A53B3E" w:rsidRPr="00705C93">
              <w:rPr>
                <w:rFonts w:ascii="Times New Roman" w:hAnsi="Times New Roman" w:cs="Times New Roman"/>
                <w:b w:val="0"/>
                <w:color w:val="auto"/>
              </w:rPr>
              <w:t xml:space="preserve"> (IQR)</w:t>
            </w:r>
          </w:p>
        </w:tc>
        <w:tc>
          <w:tcPr>
            <w:tcW w:w="1597" w:type="dxa"/>
          </w:tcPr>
          <w:p w14:paraId="0021A0F7"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 xml:space="preserve">5.7 </w:t>
            </w:r>
          </w:p>
          <w:p w14:paraId="2528CAC5"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(5.1)</w:t>
            </w:r>
          </w:p>
        </w:tc>
        <w:tc>
          <w:tcPr>
            <w:tcW w:w="1597" w:type="dxa"/>
          </w:tcPr>
          <w:p w14:paraId="28F7B366"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 xml:space="preserve">5.8 </w:t>
            </w:r>
          </w:p>
          <w:p w14:paraId="41AA0B06"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(6.3)</w:t>
            </w:r>
          </w:p>
        </w:tc>
        <w:tc>
          <w:tcPr>
            <w:tcW w:w="2125" w:type="dxa"/>
          </w:tcPr>
          <w:p w14:paraId="3375BD26"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 xml:space="preserve">0.76 </w:t>
            </w:r>
          </w:p>
          <w:p w14:paraId="46E617B9" w14:textId="708CDD02"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23E41" w:rsidRPr="00705C93" w14:paraId="638380BD"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2F6109A1" w14:textId="158019D2" w:rsidR="00B23E41" w:rsidRPr="00705C93" w:rsidRDefault="00990E26" w:rsidP="00B23E41">
            <w:pPr>
              <w:rPr>
                <w:rFonts w:ascii="Times New Roman" w:hAnsi="Times New Roman" w:cs="Times New Roman"/>
                <w:b w:val="0"/>
                <w:color w:val="auto"/>
              </w:rPr>
            </w:pPr>
            <w:r w:rsidRPr="00705C93">
              <w:rPr>
                <w:rFonts w:ascii="Times New Roman" w:hAnsi="Times New Roman" w:cs="Times New Roman"/>
                <w:b w:val="0"/>
                <w:color w:val="auto"/>
              </w:rPr>
              <w:t>MCE</w:t>
            </w:r>
            <w:r w:rsidR="00B23E41" w:rsidRPr="00705C93">
              <w:rPr>
                <w:rFonts w:ascii="Times New Roman" w:hAnsi="Times New Roman" w:cs="Times New Roman"/>
                <w:b w:val="0"/>
                <w:color w:val="auto"/>
              </w:rPr>
              <w:t>, n (%)</w:t>
            </w:r>
          </w:p>
        </w:tc>
        <w:tc>
          <w:tcPr>
            <w:tcW w:w="1597" w:type="dxa"/>
          </w:tcPr>
          <w:p w14:paraId="38BB3C8E"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29 (36.3)</w:t>
            </w:r>
          </w:p>
        </w:tc>
        <w:tc>
          <w:tcPr>
            <w:tcW w:w="1597" w:type="dxa"/>
          </w:tcPr>
          <w:p w14:paraId="020EEFFA"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57 (35.4)</w:t>
            </w:r>
          </w:p>
        </w:tc>
        <w:tc>
          <w:tcPr>
            <w:tcW w:w="2125" w:type="dxa"/>
          </w:tcPr>
          <w:p w14:paraId="1218FBE0" w14:textId="67078764"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0.52</w:t>
            </w:r>
            <w:r w:rsidR="001B365D" w:rsidRPr="00705C93">
              <w:rPr>
                <w:rFonts w:ascii="Times New Roman" w:hAnsi="Times New Roman" w:cs="Times New Roman"/>
                <w:color w:val="auto"/>
              </w:rPr>
              <w:t>*</w:t>
            </w:r>
          </w:p>
        </w:tc>
      </w:tr>
      <w:tr w:rsidR="00B23E41" w:rsidRPr="00705C93" w14:paraId="36E58804"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46EEC4A0" w14:textId="45B29BD3" w:rsidR="00B23E41" w:rsidRPr="00705C93" w:rsidRDefault="00B23E41" w:rsidP="00B23E41">
            <w:pPr>
              <w:rPr>
                <w:rFonts w:ascii="Times New Roman" w:hAnsi="Times New Roman" w:cs="Times New Roman"/>
                <w:color w:val="auto"/>
              </w:rPr>
            </w:pPr>
          </w:p>
        </w:tc>
        <w:tc>
          <w:tcPr>
            <w:tcW w:w="1597" w:type="dxa"/>
          </w:tcPr>
          <w:p w14:paraId="50FA1287" w14:textId="4D01929F"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597" w:type="dxa"/>
          </w:tcPr>
          <w:p w14:paraId="24A5AE2B" w14:textId="5062AE02"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125" w:type="dxa"/>
          </w:tcPr>
          <w:p w14:paraId="03177B65" w14:textId="74BA712B"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23E41" w:rsidRPr="00705C93" w14:paraId="5F92CE74"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1E9FCF62" w14:textId="77777777" w:rsidR="00B23E41" w:rsidRPr="00705C93" w:rsidRDefault="00B23E41" w:rsidP="00B23E41">
            <w:pPr>
              <w:rPr>
                <w:rFonts w:ascii="Times New Roman" w:hAnsi="Times New Roman" w:cs="Times New Roman"/>
                <w:color w:val="auto"/>
              </w:rPr>
            </w:pPr>
            <w:r w:rsidRPr="00705C93">
              <w:rPr>
                <w:rFonts w:ascii="Times New Roman" w:hAnsi="Times New Roman" w:cs="Times New Roman"/>
                <w:b w:val="0"/>
                <w:color w:val="auto"/>
              </w:rPr>
              <w:t>ICD implantation, n (%)</w:t>
            </w:r>
          </w:p>
        </w:tc>
        <w:tc>
          <w:tcPr>
            <w:tcW w:w="1597" w:type="dxa"/>
          </w:tcPr>
          <w:p w14:paraId="73E3A97B"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13 (16.2)</w:t>
            </w:r>
          </w:p>
        </w:tc>
        <w:tc>
          <w:tcPr>
            <w:tcW w:w="1597" w:type="dxa"/>
          </w:tcPr>
          <w:p w14:paraId="7FE9CD70"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32 (19.9)</w:t>
            </w:r>
          </w:p>
        </w:tc>
        <w:tc>
          <w:tcPr>
            <w:tcW w:w="2125" w:type="dxa"/>
          </w:tcPr>
          <w:p w14:paraId="477B4855"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0.6</w:t>
            </w:r>
          </w:p>
        </w:tc>
      </w:tr>
      <w:tr w:rsidR="00B23E41" w:rsidRPr="00705C93" w14:paraId="593887B3"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1E070F5C" w14:textId="77777777" w:rsidR="00B23E41" w:rsidRPr="00705C93" w:rsidRDefault="00B23E41" w:rsidP="00B23E41">
            <w:pPr>
              <w:rPr>
                <w:rFonts w:ascii="Times New Roman" w:hAnsi="Times New Roman" w:cs="Times New Roman"/>
                <w:b w:val="0"/>
                <w:color w:val="auto"/>
                <w:lang w:val="en-US"/>
              </w:rPr>
            </w:pPr>
            <w:r w:rsidRPr="00705C93">
              <w:rPr>
                <w:rFonts w:ascii="Times New Roman" w:hAnsi="Times New Roman" w:cs="Times New Roman"/>
                <w:b w:val="0"/>
                <w:color w:val="auto"/>
                <w:lang w:val="en-US"/>
              </w:rPr>
              <w:t>At least one appropriate shocks, n (%)</w:t>
            </w:r>
          </w:p>
        </w:tc>
        <w:tc>
          <w:tcPr>
            <w:tcW w:w="1597" w:type="dxa"/>
          </w:tcPr>
          <w:p w14:paraId="0FE50063"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10 (76.9)</w:t>
            </w:r>
          </w:p>
        </w:tc>
        <w:tc>
          <w:tcPr>
            <w:tcW w:w="1597" w:type="dxa"/>
          </w:tcPr>
          <w:p w14:paraId="5F4C7FC6"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12 (37.5)</w:t>
            </w:r>
          </w:p>
        </w:tc>
        <w:tc>
          <w:tcPr>
            <w:tcW w:w="2125" w:type="dxa"/>
          </w:tcPr>
          <w:p w14:paraId="14CEB669"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705C93">
              <w:rPr>
                <w:rFonts w:ascii="Times New Roman" w:hAnsi="Times New Roman" w:cs="Times New Roman"/>
                <w:b/>
                <w:color w:val="auto"/>
              </w:rPr>
              <w:t>0.02</w:t>
            </w:r>
          </w:p>
        </w:tc>
      </w:tr>
      <w:tr w:rsidR="00B23E41" w:rsidRPr="00705C93" w14:paraId="483B2F98" w14:textId="77777777" w:rsidTr="00B23E41">
        <w:trPr>
          <w:jc w:val="center"/>
        </w:trPr>
        <w:tc>
          <w:tcPr>
            <w:cnfStyle w:val="001000000000" w:firstRow="0" w:lastRow="0" w:firstColumn="1" w:lastColumn="0" w:oddVBand="0" w:evenVBand="0" w:oddHBand="0" w:evenHBand="0" w:firstRowFirstColumn="0" w:firstRowLastColumn="0" w:lastRowFirstColumn="0" w:lastRowLastColumn="0"/>
            <w:tcW w:w="3963" w:type="dxa"/>
          </w:tcPr>
          <w:p w14:paraId="68BAC8A6" w14:textId="77777777" w:rsidR="00B23E41" w:rsidRPr="00705C93" w:rsidRDefault="00B23E41" w:rsidP="00B23E41">
            <w:pPr>
              <w:rPr>
                <w:rFonts w:ascii="Times New Roman" w:hAnsi="Times New Roman" w:cs="Times New Roman"/>
                <w:color w:val="auto"/>
              </w:rPr>
            </w:pPr>
            <w:r w:rsidRPr="00705C93">
              <w:rPr>
                <w:rFonts w:ascii="Times New Roman" w:hAnsi="Times New Roman" w:cs="Times New Roman"/>
                <w:b w:val="0"/>
                <w:color w:val="auto"/>
              </w:rPr>
              <w:t>Death or transplantation, n (%)</w:t>
            </w:r>
          </w:p>
        </w:tc>
        <w:tc>
          <w:tcPr>
            <w:tcW w:w="1597" w:type="dxa"/>
          </w:tcPr>
          <w:p w14:paraId="60B0745A"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1 (1.3)</w:t>
            </w:r>
          </w:p>
        </w:tc>
        <w:tc>
          <w:tcPr>
            <w:tcW w:w="1597" w:type="dxa"/>
          </w:tcPr>
          <w:p w14:paraId="6C6C77AF" w14:textId="77777777"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6 (3.7)</w:t>
            </w:r>
          </w:p>
        </w:tc>
        <w:tc>
          <w:tcPr>
            <w:tcW w:w="2125" w:type="dxa"/>
          </w:tcPr>
          <w:p w14:paraId="1838705C" w14:textId="2F9474C9" w:rsidR="00B23E41" w:rsidRPr="00705C93" w:rsidRDefault="00B23E41" w:rsidP="00B23E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0.36</w:t>
            </w:r>
            <w:r w:rsidR="001B365D" w:rsidRPr="00705C93">
              <w:rPr>
                <w:rFonts w:ascii="Times New Roman" w:hAnsi="Times New Roman" w:cs="Times New Roman"/>
                <w:color w:val="auto"/>
              </w:rPr>
              <w:t>*</w:t>
            </w:r>
          </w:p>
        </w:tc>
      </w:tr>
    </w:tbl>
    <w:p w14:paraId="219DC093" w14:textId="77777777" w:rsidR="00B23E41" w:rsidRPr="00705C93" w:rsidRDefault="00B23E41" w:rsidP="00B23E41">
      <w:pPr>
        <w:rPr>
          <w:rFonts w:ascii="Times New Roman" w:hAnsi="Times New Roman" w:cs="Times New Roman"/>
          <w:sz w:val="22"/>
          <w:szCs w:val="22"/>
        </w:rPr>
      </w:pPr>
    </w:p>
    <w:p w14:paraId="3BF17F86" w14:textId="6E6B46FB" w:rsidR="00B23E41" w:rsidRPr="00705C93" w:rsidRDefault="00B23E41" w:rsidP="00B23E41">
      <w:pPr>
        <w:jc w:val="both"/>
        <w:rPr>
          <w:rFonts w:ascii="Times New Roman" w:hAnsi="Times New Roman" w:cs="Times New Roman"/>
          <w:sz w:val="22"/>
          <w:szCs w:val="22"/>
        </w:rPr>
      </w:pPr>
      <w:r w:rsidRPr="00705C93">
        <w:rPr>
          <w:rFonts w:ascii="Times New Roman" w:hAnsi="Times New Roman" w:cs="Times New Roman"/>
          <w:sz w:val="22"/>
          <w:szCs w:val="22"/>
        </w:rPr>
        <w:t xml:space="preserve">LQT3: long QT syndrome type 3; BrS-1: Brugada syndrome type 1; PCCD: progressive cardiac conduction disorder; CA: cardiac arrest (includes aborted cardiac arrest and sudden cardiac death); </w:t>
      </w:r>
      <w:r w:rsidR="00990E26" w:rsidRPr="00705C93">
        <w:rPr>
          <w:rFonts w:ascii="Times New Roman" w:hAnsi="Times New Roman" w:cs="Times New Roman"/>
          <w:sz w:val="22"/>
          <w:szCs w:val="22"/>
        </w:rPr>
        <w:t xml:space="preserve">MCE: major cardiac event; </w:t>
      </w:r>
      <w:r w:rsidRPr="00705C93">
        <w:rPr>
          <w:rFonts w:ascii="Times New Roman" w:hAnsi="Times New Roman" w:cs="Times New Roman"/>
          <w:sz w:val="22"/>
          <w:szCs w:val="22"/>
        </w:rPr>
        <w:t>ICD: implantable cardioverter defibrillator.</w:t>
      </w:r>
    </w:p>
    <w:p w14:paraId="1D035FA5" w14:textId="5E7C2440" w:rsidR="001B365D" w:rsidRPr="00705C93" w:rsidRDefault="001B365D" w:rsidP="001B365D">
      <w:pPr>
        <w:tabs>
          <w:tab w:val="left" w:pos="5790"/>
        </w:tabs>
        <w:rPr>
          <w:rFonts w:ascii="Times New Roman" w:hAnsi="Times New Roman" w:cs="Times New Roman"/>
          <w:sz w:val="22"/>
          <w:szCs w:val="22"/>
        </w:rPr>
      </w:pPr>
      <w:r w:rsidRPr="00705C93">
        <w:rPr>
          <w:rFonts w:ascii="Times New Roman" w:hAnsi="Times New Roman" w:cs="Times New Roman"/>
          <w:b/>
          <w:sz w:val="22"/>
          <w:szCs w:val="22"/>
        </w:rPr>
        <w:t>*</w:t>
      </w:r>
      <w:r w:rsidRPr="00705C93">
        <w:rPr>
          <w:rFonts w:ascii="Times New Roman" w:hAnsi="Times New Roman" w:cs="Times New Roman"/>
          <w:sz w:val="22"/>
          <w:szCs w:val="22"/>
        </w:rPr>
        <w:t xml:space="preserve">Cox proportional hazards regression analysis  </w:t>
      </w:r>
    </w:p>
    <w:p w14:paraId="0FA4EAAD" w14:textId="77777777" w:rsidR="00964306" w:rsidRPr="00705C93" w:rsidRDefault="00964306" w:rsidP="009048CC">
      <w:pPr>
        <w:jc w:val="center"/>
        <w:rPr>
          <w:rFonts w:ascii="Times New Roman" w:hAnsi="Times New Roman" w:cs="Times New Roman"/>
          <w:b/>
        </w:rPr>
        <w:sectPr w:rsidR="00964306" w:rsidRPr="00705C93" w:rsidSect="00FF7B7A">
          <w:pgSz w:w="11900" w:h="16820"/>
          <w:pgMar w:top="1417" w:right="1417" w:bottom="1417" w:left="1417" w:header="708" w:footer="708" w:gutter="0"/>
          <w:cols w:space="708"/>
          <w:docGrid w:linePitch="360"/>
        </w:sectPr>
      </w:pPr>
    </w:p>
    <w:p w14:paraId="13B42A2F" w14:textId="74F70F44" w:rsidR="00D05560" w:rsidRPr="00705C93" w:rsidRDefault="00D05560" w:rsidP="00D05560">
      <w:pPr>
        <w:widowControl w:val="0"/>
        <w:autoSpaceDE w:val="0"/>
        <w:autoSpaceDN w:val="0"/>
        <w:adjustRightInd w:val="0"/>
        <w:jc w:val="center"/>
        <w:rPr>
          <w:rFonts w:ascii="Times New Roman" w:hAnsi="Times New Roman" w:cs="Times New Roman"/>
          <w:b/>
          <w:sz w:val="22"/>
          <w:szCs w:val="22"/>
        </w:rPr>
      </w:pPr>
      <w:r w:rsidRPr="00705C93">
        <w:rPr>
          <w:rFonts w:ascii="Times New Roman" w:hAnsi="Times New Roman" w:cs="Times New Roman"/>
          <w:b/>
          <w:sz w:val="22"/>
          <w:szCs w:val="22"/>
        </w:rPr>
        <w:t xml:space="preserve">Table </w:t>
      </w:r>
      <w:r w:rsidR="00BB0DB5" w:rsidRPr="00E750D0">
        <w:rPr>
          <w:rFonts w:ascii="Times New Roman" w:hAnsi="Times New Roman" w:cs="Times New Roman"/>
          <w:b/>
          <w:sz w:val="22"/>
          <w:szCs w:val="22"/>
          <w:highlight w:val="yellow"/>
        </w:rPr>
        <w:t>9</w:t>
      </w:r>
      <w:r w:rsidRPr="00705C93">
        <w:rPr>
          <w:rFonts w:ascii="Times New Roman" w:hAnsi="Times New Roman" w:cs="Times New Roman"/>
          <w:b/>
          <w:sz w:val="22"/>
          <w:szCs w:val="22"/>
        </w:rPr>
        <w:t xml:space="preserve">: Clinical characteristics according to </w:t>
      </w:r>
      <w:r w:rsidRPr="00705C93">
        <w:rPr>
          <w:rFonts w:ascii="Times New Roman" w:hAnsi="Times New Roman" w:cs="Times New Roman"/>
          <w:b/>
          <w:i/>
          <w:sz w:val="22"/>
          <w:szCs w:val="22"/>
        </w:rPr>
        <w:t>SCN5A</w:t>
      </w:r>
      <w:r w:rsidRPr="00705C93">
        <w:rPr>
          <w:rFonts w:ascii="Times New Roman" w:hAnsi="Times New Roman" w:cs="Times New Roman"/>
          <w:b/>
          <w:sz w:val="22"/>
          <w:szCs w:val="22"/>
        </w:rPr>
        <w:t xml:space="preserve"> mutation function (N=442)</w:t>
      </w:r>
    </w:p>
    <w:p w14:paraId="01C30B7E" w14:textId="77777777" w:rsidR="00D05560" w:rsidRPr="00705C93" w:rsidRDefault="00D05560" w:rsidP="00D05560">
      <w:pPr>
        <w:rPr>
          <w:rFonts w:ascii="Times New Roman" w:hAnsi="Times New Roman" w:cs="Times New Roman"/>
          <w:sz w:val="22"/>
          <w:szCs w:val="22"/>
        </w:rPr>
      </w:pPr>
    </w:p>
    <w:tbl>
      <w:tblPr>
        <w:tblStyle w:val="Ombrageclair"/>
        <w:tblW w:w="10796" w:type="dxa"/>
        <w:tblInd w:w="-743" w:type="dxa"/>
        <w:tblLayout w:type="fixed"/>
        <w:tblLook w:val="06A0" w:firstRow="1" w:lastRow="0" w:firstColumn="1" w:lastColumn="0" w:noHBand="1" w:noVBand="1"/>
      </w:tblPr>
      <w:tblGrid>
        <w:gridCol w:w="3369"/>
        <w:gridCol w:w="1134"/>
        <w:gridCol w:w="1134"/>
        <w:gridCol w:w="1134"/>
        <w:gridCol w:w="1227"/>
        <w:gridCol w:w="791"/>
        <w:gridCol w:w="2007"/>
      </w:tblGrid>
      <w:tr w:rsidR="00D05560" w:rsidRPr="00705C93" w14:paraId="2ED1555D" w14:textId="77777777" w:rsidTr="000362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329CA004" w14:textId="77777777" w:rsidR="00D05560" w:rsidRPr="00705C93" w:rsidRDefault="00D05560" w:rsidP="000362FF">
            <w:pPr>
              <w:rPr>
                <w:rFonts w:asciiTheme="majorHAnsi" w:hAnsiTheme="majorHAnsi" w:cs="Times New Roman"/>
                <w:color w:val="auto"/>
                <w:sz w:val="20"/>
                <w:szCs w:val="20"/>
              </w:rPr>
            </w:pPr>
            <w:r w:rsidRPr="00705C93">
              <w:rPr>
                <w:rFonts w:asciiTheme="majorHAnsi" w:hAnsiTheme="majorHAnsi" w:cs="Times New Roman"/>
                <w:color w:val="auto"/>
                <w:sz w:val="20"/>
                <w:szCs w:val="20"/>
              </w:rPr>
              <w:t>Phenotype</w:t>
            </w:r>
          </w:p>
        </w:tc>
        <w:tc>
          <w:tcPr>
            <w:tcW w:w="1134" w:type="dxa"/>
          </w:tcPr>
          <w:p w14:paraId="3DB3789F" w14:textId="77777777" w:rsidR="00D05560" w:rsidRPr="00705C93" w:rsidRDefault="00D0556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of function</w:t>
            </w:r>
          </w:p>
          <w:p w14:paraId="29273AF6" w14:textId="77777777" w:rsidR="00D05560" w:rsidRPr="00705C93" w:rsidRDefault="00D0556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(n=87)</w:t>
            </w:r>
          </w:p>
        </w:tc>
        <w:tc>
          <w:tcPr>
            <w:tcW w:w="1134" w:type="dxa"/>
          </w:tcPr>
          <w:p w14:paraId="610DC8FB" w14:textId="77777777" w:rsidR="00D05560" w:rsidRPr="00705C93" w:rsidRDefault="00D0556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Loss of function</w:t>
            </w:r>
          </w:p>
          <w:p w14:paraId="68E42850" w14:textId="77777777" w:rsidR="00D05560" w:rsidRPr="00705C93" w:rsidRDefault="00D0556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(n=178)</w:t>
            </w:r>
          </w:p>
        </w:tc>
        <w:tc>
          <w:tcPr>
            <w:tcW w:w="1134" w:type="dxa"/>
          </w:tcPr>
          <w:p w14:paraId="13EB6AD1" w14:textId="77777777" w:rsidR="00D05560" w:rsidRPr="00705C93" w:rsidRDefault="00D0556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and loss of function</w:t>
            </w:r>
          </w:p>
          <w:p w14:paraId="496DA107" w14:textId="77777777" w:rsidR="00D05560" w:rsidRPr="00705C93" w:rsidRDefault="00D0556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(n=85)</w:t>
            </w:r>
          </w:p>
        </w:tc>
        <w:tc>
          <w:tcPr>
            <w:tcW w:w="1227" w:type="dxa"/>
          </w:tcPr>
          <w:p w14:paraId="0DC75FDD" w14:textId="77777777" w:rsidR="00D05560" w:rsidRPr="00705C93" w:rsidRDefault="00D0556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Unknown functional effect</w:t>
            </w:r>
          </w:p>
          <w:p w14:paraId="34B55E5A" w14:textId="77777777" w:rsidR="00D05560" w:rsidRPr="00705C93" w:rsidRDefault="00D0556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(n=92)</w:t>
            </w:r>
          </w:p>
        </w:tc>
        <w:tc>
          <w:tcPr>
            <w:tcW w:w="791" w:type="dxa"/>
          </w:tcPr>
          <w:p w14:paraId="2CF17DF6" w14:textId="77777777" w:rsidR="00D05560" w:rsidRPr="00705C93" w:rsidRDefault="00D0556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 value</w:t>
            </w:r>
          </w:p>
        </w:tc>
        <w:tc>
          <w:tcPr>
            <w:tcW w:w="2007" w:type="dxa"/>
          </w:tcPr>
          <w:p w14:paraId="477A02FC" w14:textId="77777777" w:rsidR="00D05560" w:rsidRPr="00705C93" w:rsidRDefault="00D05560"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HR (95% IC)</w:t>
            </w:r>
          </w:p>
        </w:tc>
      </w:tr>
      <w:tr w:rsidR="00D05560" w:rsidRPr="00705C93" w14:paraId="4E0D0525"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2FC4A621" w14:textId="77777777" w:rsidR="00D05560" w:rsidRPr="00705C93" w:rsidRDefault="00D05560" w:rsidP="000362FF">
            <w:pPr>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Diagnosis </w:t>
            </w:r>
          </w:p>
        </w:tc>
        <w:tc>
          <w:tcPr>
            <w:tcW w:w="1134" w:type="dxa"/>
          </w:tcPr>
          <w:p w14:paraId="2626158F"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134" w:type="dxa"/>
          </w:tcPr>
          <w:p w14:paraId="1E15D310"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134" w:type="dxa"/>
          </w:tcPr>
          <w:p w14:paraId="464EC48F"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227" w:type="dxa"/>
          </w:tcPr>
          <w:p w14:paraId="56D7812F"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791" w:type="dxa"/>
          </w:tcPr>
          <w:p w14:paraId="2483BCBF"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2007" w:type="dxa"/>
          </w:tcPr>
          <w:p w14:paraId="6CECA89A"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r>
      <w:tr w:rsidR="00D05560" w:rsidRPr="00705C93" w14:paraId="3FD7F464"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648B372D"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Male, n (%)</w:t>
            </w:r>
          </w:p>
        </w:tc>
        <w:tc>
          <w:tcPr>
            <w:tcW w:w="1134" w:type="dxa"/>
          </w:tcPr>
          <w:p w14:paraId="4BD0B847"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43(49.4)</w:t>
            </w:r>
          </w:p>
        </w:tc>
        <w:tc>
          <w:tcPr>
            <w:tcW w:w="1134" w:type="dxa"/>
          </w:tcPr>
          <w:p w14:paraId="213A4A18"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79(44.4)</w:t>
            </w:r>
          </w:p>
        </w:tc>
        <w:tc>
          <w:tcPr>
            <w:tcW w:w="1134" w:type="dxa"/>
          </w:tcPr>
          <w:p w14:paraId="54394D70"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39(45.9)</w:t>
            </w:r>
          </w:p>
        </w:tc>
        <w:tc>
          <w:tcPr>
            <w:tcW w:w="1227" w:type="dxa"/>
          </w:tcPr>
          <w:p w14:paraId="355CAFE8"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35(38.0)</w:t>
            </w:r>
          </w:p>
        </w:tc>
        <w:tc>
          <w:tcPr>
            <w:tcW w:w="791" w:type="dxa"/>
          </w:tcPr>
          <w:p w14:paraId="3FD5388A"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0.48</w:t>
            </w:r>
          </w:p>
        </w:tc>
        <w:tc>
          <w:tcPr>
            <w:tcW w:w="2007" w:type="dxa"/>
          </w:tcPr>
          <w:p w14:paraId="71E6D721"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D05560" w:rsidRPr="00705C93" w14:paraId="534192EB"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5AC76D47"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Proband, n (%)</w:t>
            </w:r>
          </w:p>
        </w:tc>
        <w:tc>
          <w:tcPr>
            <w:tcW w:w="1134" w:type="dxa"/>
          </w:tcPr>
          <w:p w14:paraId="2FB82B8A"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43(49.4)</w:t>
            </w:r>
          </w:p>
        </w:tc>
        <w:tc>
          <w:tcPr>
            <w:tcW w:w="1134" w:type="dxa"/>
          </w:tcPr>
          <w:p w14:paraId="476B1271"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58(32.6)</w:t>
            </w:r>
          </w:p>
        </w:tc>
        <w:tc>
          <w:tcPr>
            <w:tcW w:w="1134" w:type="dxa"/>
          </w:tcPr>
          <w:p w14:paraId="71AF5390"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27(31.8)</w:t>
            </w:r>
          </w:p>
        </w:tc>
        <w:tc>
          <w:tcPr>
            <w:tcW w:w="1227" w:type="dxa"/>
          </w:tcPr>
          <w:p w14:paraId="6E25A555"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50(54.3)</w:t>
            </w:r>
          </w:p>
        </w:tc>
        <w:tc>
          <w:tcPr>
            <w:tcW w:w="791" w:type="dxa"/>
          </w:tcPr>
          <w:p w14:paraId="3544AEFB"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0.001</w:t>
            </w:r>
          </w:p>
        </w:tc>
        <w:tc>
          <w:tcPr>
            <w:tcW w:w="2007" w:type="dxa"/>
          </w:tcPr>
          <w:p w14:paraId="26F9ABD3"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D05560" w:rsidRPr="00705C93" w14:paraId="40C89900"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15AE3656"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FH of PCCD or PM, n (%)</w:t>
            </w:r>
          </w:p>
        </w:tc>
        <w:tc>
          <w:tcPr>
            <w:tcW w:w="1134" w:type="dxa"/>
          </w:tcPr>
          <w:p w14:paraId="57674979"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7(8.0)</w:t>
            </w:r>
          </w:p>
        </w:tc>
        <w:tc>
          <w:tcPr>
            <w:tcW w:w="1134" w:type="dxa"/>
          </w:tcPr>
          <w:p w14:paraId="307A84B2"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44(24.7)</w:t>
            </w:r>
          </w:p>
        </w:tc>
        <w:tc>
          <w:tcPr>
            <w:tcW w:w="1134" w:type="dxa"/>
          </w:tcPr>
          <w:p w14:paraId="67415D0E"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20(23.5)</w:t>
            </w:r>
          </w:p>
        </w:tc>
        <w:tc>
          <w:tcPr>
            <w:tcW w:w="1227" w:type="dxa"/>
          </w:tcPr>
          <w:p w14:paraId="519BCB5C"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15(16.3)</w:t>
            </w:r>
          </w:p>
        </w:tc>
        <w:tc>
          <w:tcPr>
            <w:tcW w:w="791" w:type="dxa"/>
          </w:tcPr>
          <w:p w14:paraId="60D56A20"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0.005</w:t>
            </w:r>
          </w:p>
        </w:tc>
        <w:tc>
          <w:tcPr>
            <w:tcW w:w="2007" w:type="dxa"/>
          </w:tcPr>
          <w:p w14:paraId="7655486E"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r>
      <w:tr w:rsidR="00D05560" w:rsidRPr="00705C93" w14:paraId="0E05E42E"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6AA26459"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FH of SCD or ICD, n (%)</w:t>
            </w:r>
          </w:p>
        </w:tc>
        <w:tc>
          <w:tcPr>
            <w:tcW w:w="1134" w:type="dxa"/>
          </w:tcPr>
          <w:p w14:paraId="72F091E1"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44(50.6)</w:t>
            </w:r>
          </w:p>
        </w:tc>
        <w:tc>
          <w:tcPr>
            <w:tcW w:w="1134" w:type="dxa"/>
          </w:tcPr>
          <w:p w14:paraId="121965FE"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109(61.2)</w:t>
            </w:r>
          </w:p>
        </w:tc>
        <w:tc>
          <w:tcPr>
            <w:tcW w:w="1134" w:type="dxa"/>
          </w:tcPr>
          <w:p w14:paraId="736A817C"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52(61.2)</w:t>
            </w:r>
          </w:p>
        </w:tc>
        <w:tc>
          <w:tcPr>
            <w:tcW w:w="1227" w:type="dxa"/>
          </w:tcPr>
          <w:p w14:paraId="57F6656F"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38(41.3)</w:t>
            </w:r>
          </w:p>
        </w:tc>
        <w:tc>
          <w:tcPr>
            <w:tcW w:w="791" w:type="dxa"/>
          </w:tcPr>
          <w:p w14:paraId="229E490A"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0.008</w:t>
            </w:r>
          </w:p>
        </w:tc>
        <w:tc>
          <w:tcPr>
            <w:tcW w:w="2007" w:type="dxa"/>
          </w:tcPr>
          <w:p w14:paraId="2D64C5D2"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r>
      <w:tr w:rsidR="00D05560" w:rsidRPr="00705C93" w14:paraId="01F0055A"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130F78DA"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Median age at diagnosis, yrs (IQR)</w:t>
            </w:r>
          </w:p>
        </w:tc>
        <w:tc>
          <w:tcPr>
            <w:tcW w:w="1134" w:type="dxa"/>
          </w:tcPr>
          <w:p w14:paraId="539C0941"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7.0(11.8)</w:t>
            </w:r>
          </w:p>
        </w:tc>
        <w:tc>
          <w:tcPr>
            <w:tcW w:w="1134" w:type="dxa"/>
          </w:tcPr>
          <w:p w14:paraId="241BD616"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7.0(8.9)</w:t>
            </w:r>
          </w:p>
        </w:tc>
        <w:tc>
          <w:tcPr>
            <w:tcW w:w="1134" w:type="dxa"/>
          </w:tcPr>
          <w:p w14:paraId="5AF0CACE"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9.8(6.7)</w:t>
            </w:r>
          </w:p>
        </w:tc>
        <w:tc>
          <w:tcPr>
            <w:tcW w:w="1227" w:type="dxa"/>
          </w:tcPr>
          <w:p w14:paraId="62A11F3E"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8.6(10.2)</w:t>
            </w:r>
          </w:p>
        </w:tc>
        <w:tc>
          <w:tcPr>
            <w:tcW w:w="791" w:type="dxa"/>
          </w:tcPr>
          <w:p w14:paraId="5A3888A1"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0.19</w:t>
            </w:r>
          </w:p>
        </w:tc>
        <w:tc>
          <w:tcPr>
            <w:tcW w:w="2007" w:type="dxa"/>
          </w:tcPr>
          <w:p w14:paraId="45DE7309"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r>
      <w:tr w:rsidR="00D05560" w:rsidRPr="00705C93" w14:paraId="11CB91FD"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700A0271"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Diagnosis ≤1year, n (%)</w:t>
            </w:r>
          </w:p>
        </w:tc>
        <w:tc>
          <w:tcPr>
            <w:tcW w:w="1134" w:type="dxa"/>
          </w:tcPr>
          <w:p w14:paraId="4B0CA476"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23(26.4)</w:t>
            </w:r>
          </w:p>
        </w:tc>
        <w:tc>
          <w:tcPr>
            <w:tcW w:w="1134" w:type="dxa"/>
          </w:tcPr>
          <w:p w14:paraId="3F0E1391"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25(14.0)</w:t>
            </w:r>
          </w:p>
        </w:tc>
        <w:tc>
          <w:tcPr>
            <w:tcW w:w="1134" w:type="dxa"/>
          </w:tcPr>
          <w:p w14:paraId="1A116D35"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10(11.8)</w:t>
            </w:r>
          </w:p>
        </w:tc>
        <w:tc>
          <w:tcPr>
            <w:tcW w:w="1227" w:type="dxa"/>
          </w:tcPr>
          <w:p w14:paraId="29974154"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17(18.5)</w:t>
            </w:r>
          </w:p>
        </w:tc>
        <w:tc>
          <w:tcPr>
            <w:tcW w:w="791" w:type="dxa"/>
          </w:tcPr>
          <w:p w14:paraId="2AB1FA66"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0.05</w:t>
            </w:r>
          </w:p>
        </w:tc>
        <w:tc>
          <w:tcPr>
            <w:tcW w:w="2007" w:type="dxa"/>
          </w:tcPr>
          <w:p w14:paraId="08DFEE74"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r>
      <w:tr w:rsidR="00D05560" w:rsidRPr="00705C93" w14:paraId="43191A71"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49AC5314"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 xml:space="preserve">Mode of presentation, n (%)                  </w:t>
            </w:r>
          </w:p>
          <w:p w14:paraId="72FBFAA2"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 xml:space="preserve">   Cardiac arrest at diagnosis, n (%)</w:t>
            </w:r>
          </w:p>
          <w:p w14:paraId="47CB06EC"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 xml:space="preserve">   Syncope at diagnosis, n (%)</w:t>
            </w:r>
          </w:p>
          <w:p w14:paraId="52D55F21"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 xml:space="preserve">   Asymptomatic at diagnosis, n (%)</w:t>
            </w:r>
          </w:p>
        </w:tc>
        <w:tc>
          <w:tcPr>
            <w:tcW w:w="1134" w:type="dxa"/>
          </w:tcPr>
          <w:p w14:paraId="5EAF5532"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p w14:paraId="076441B3"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26(29.9)</w:t>
            </w:r>
          </w:p>
          <w:p w14:paraId="2C391E09"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14(16.1)</w:t>
            </w:r>
          </w:p>
          <w:p w14:paraId="264206FA"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47(54.0)</w:t>
            </w:r>
          </w:p>
        </w:tc>
        <w:tc>
          <w:tcPr>
            <w:tcW w:w="1134" w:type="dxa"/>
          </w:tcPr>
          <w:p w14:paraId="4E127824"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p w14:paraId="3597D652"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22(12.4)</w:t>
            </w:r>
          </w:p>
          <w:p w14:paraId="1D05C814"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27(15.2)</w:t>
            </w:r>
          </w:p>
          <w:p w14:paraId="01D97B44"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129(72.5)</w:t>
            </w:r>
          </w:p>
        </w:tc>
        <w:tc>
          <w:tcPr>
            <w:tcW w:w="1134" w:type="dxa"/>
          </w:tcPr>
          <w:p w14:paraId="0F5A8492"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p w14:paraId="1E9C969B"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2(2.4)</w:t>
            </w:r>
          </w:p>
          <w:p w14:paraId="784A8050"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11(12.9)</w:t>
            </w:r>
          </w:p>
          <w:p w14:paraId="5D296C41"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72(84.7)</w:t>
            </w:r>
          </w:p>
        </w:tc>
        <w:tc>
          <w:tcPr>
            <w:tcW w:w="1227" w:type="dxa"/>
          </w:tcPr>
          <w:p w14:paraId="192AE8BC"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p w14:paraId="1E2F3616"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12(13.0)</w:t>
            </w:r>
          </w:p>
          <w:p w14:paraId="143AAFE7"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18(19.6)</w:t>
            </w:r>
          </w:p>
          <w:p w14:paraId="2A7AF674"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62(67.4)</w:t>
            </w:r>
          </w:p>
        </w:tc>
        <w:tc>
          <w:tcPr>
            <w:tcW w:w="791" w:type="dxa"/>
          </w:tcPr>
          <w:p w14:paraId="4A4D8932"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&lt;0.001</w:t>
            </w:r>
          </w:p>
        </w:tc>
        <w:tc>
          <w:tcPr>
            <w:tcW w:w="2007" w:type="dxa"/>
          </w:tcPr>
          <w:p w14:paraId="1B9520D4"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D05560" w:rsidRPr="00705C93" w14:paraId="19FC8127"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35182815" w14:textId="77777777" w:rsidR="00D05560" w:rsidRPr="00705C93" w:rsidRDefault="00D05560" w:rsidP="000362FF">
            <w:pPr>
              <w:spacing w:after="120"/>
              <w:rPr>
                <w:rFonts w:asciiTheme="majorHAnsi" w:hAnsiTheme="majorHAnsi" w:cs="Times New Roman"/>
                <w:b w:val="0"/>
                <w:color w:val="auto"/>
                <w:sz w:val="20"/>
                <w:szCs w:val="20"/>
              </w:rPr>
            </w:pPr>
          </w:p>
        </w:tc>
        <w:tc>
          <w:tcPr>
            <w:tcW w:w="1134" w:type="dxa"/>
          </w:tcPr>
          <w:p w14:paraId="7AC68EF5"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134" w:type="dxa"/>
          </w:tcPr>
          <w:p w14:paraId="2E674B56"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134" w:type="dxa"/>
          </w:tcPr>
          <w:p w14:paraId="4BC1DF4F"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227" w:type="dxa"/>
          </w:tcPr>
          <w:p w14:paraId="67A0B4F6"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791" w:type="dxa"/>
          </w:tcPr>
          <w:p w14:paraId="1B4B245A"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2007" w:type="dxa"/>
          </w:tcPr>
          <w:p w14:paraId="2CBE4226"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D05560" w:rsidRPr="00705C93" w14:paraId="12352D54"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06F36460" w14:textId="77777777" w:rsidR="00D05560" w:rsidRPr="00705C93" w:rsidRDefault="00D05560" w:rsidP="000362FF">
            <w:pPr>
              <w:rPr>
                <w:rFonts w:asciiTheme="majorHAnsi" w:hAnsiTheme="majorHAnsi" w:cs="Times New Roman"/>
                <w:color w:val="auto"/>
                <w:sz w:val="20"/>
                <w:szCs w:val="20"/>
              </w:rPr>
            </w:pPr>
            <w:r w:rsidRPr="00705C93">
              <w:rPr>
                <w:rFonts w:asciiTheme="majorHAnsi" w:hAnsiTheme="majorHAnsi" w:cs="Times New Roman"/>
                <w:color w:val="auto"/>
                <w:sz w:val="20"/>
                <w:szCs w:val="20"/>
              </w:rPr>
              <w:t>Phenotypes</w:t>
            </w:r>
          </w:p>
        </w:tc>
        <w:tc>
          <w:tcPr>
            <w:tcW w:w="1134" w:type="dxa"/>
          </w:tcPr>
          <w:p w14:paraId="425E7AFC"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134" w:type="dxa"/>
          </w:tcPr>
          <w:p w14:paraId="3DA0F3A8"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134" w:type="dxa"/>
          </w:tcPr>
          <w:p w14:paraId="62B05343"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227" w:type="dxa"/>
          </w:tcPr>
          <w:p w14:paraId="21772C60"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791" w:type="dxa"/>
          </w:tcPr>
          <w:p w14:paraId="73EE1C17"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2007" w:type="dxa"/>
          </w:tcPr>
          <w:p w14:paraId="10B8878F"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r>
      <w:tr w:rsidR="00D05560" w:rsidRPr="00705C93" w14:paraId="0837728E"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1D18A1B8"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Isolated LQT3 at baseline, n (%)</w:t>
            </w:r>
          </w:p>
        </w:tc>
        <w:tc>
          <w:tcPr>
            <w:tcW w:w="1134" w:type="dxa"/>
          </w:tcPr>
          <w:p w14:paraId="5500DE25"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23(26.4)</w:t>
            </w:r>
          </w:p>
        </w:tc>
        <w:tc>
          <w:tcPr>
            <w:tcW w:w="1134" w:type="dxa"/>
          </w:tcPr>
          <w:p w14:paraId="1D57042A"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1(0.6)</w:t>
            </w:r>
          </w:p>
        </w:tc>
        <w:tc>
          <w:tcPr>
            <w:tcW w:w="1134" w:type="dxa"/>
          </w:tcPr>
          <w:p w14:paraId="2E47871E"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10(11.8)</w:t>
            </w:r>
          </w:p>
        </w:tc>
        <w:tc>
          <w:tcPr>
            <w:tcW w:w="1227" w:type="dxa"/>
          </w:tcPr>
          <w:p w14:paraId="091744CC"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16(17.4)</w:t>
            </w:r>
          </w:p>
        </w:tc>
        <w:tc>
          <w:tcPr>
            <w:tcW w:w="791" w:type="dxa"/>
          </w:tcPr>
          <w:p w14:paraId="5CB6F0BE"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&lt;0.001</w:t>
            </w:r>
          </w:p>
        </w:tc>
        <w:tc>
          <w:tcPr>
            <w:tcW w:w="2007" w:type="dxa"/>
          </w:tcPr>
          <w:p w14:paraId="713E906C"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D05560" w:rsidRPr="00705C93" w14:paraId="3DAE88EE"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523253AD"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Isolated BrS-1 at baseline, n (%)</w:t>
            </w:r>
          </w:p>
        </w:tc>
        <w:tc>
          <w:tcPr>
            <w:tcW w:w="1134" w:type="dxa"/>
          </w:tcPr>
          <w:p w14:paraId="6FC1067C"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1(1.1)</w:t>
            </w:r>
          </w:p>
        </w:tc>
        <w:tc>
          <w:tcPr>
            <w:tcW w:w="1134" w:type="dxa"/>
          </w:tcPr>
          <w:p w14:paraId="5B22BFCD"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8(4.5)</w:t>
            </w:r>
          </w:p>
        </w:tc>
        <w:tc>
          <w:tcPr>
            <w:tcW w:w="1134" w:type="dxa"/>
          </w:tcPr>
          <w:p w14:paraId="5F2505F2"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4(4.7)</w:t>
            </w:r>
          </w:p>
        </w:tc>
        <w:tc>
          <w:tcPr>
            <w:tcW w:w="1227" w:type="dxa"/>
          </w:tcPr>
          <w:p w14:paraId="2A61F307"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1(1.1)</w:t>
            </w:r>
          </w:p>
        </w:tc>
        <w:tc>
          <w:tcPr>
            <w:tcW w:w="791" w:type="dxa"/>
          </w:tcPr>
          <w:p w14:paraId="0AB50C6B"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0.28</w:t>
            </w:r>
          </w:p>
        </w:tc>
        <w:tc>
          <w:tcPr>
            <w:tcW w:w="2007" w:type="dxa"/>
          </w:tcPr>
          <w:p w14:paraId="5EAA132D"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D05560" w:rsidRPr="00705C93" w14:paraId="29FFED7A"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6BC7D54B"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Isolated PCCD at baseline, n (%)</w:t>
            </w:r>
          </w:p>
        </w:tc>
        <w:tc>
          <w:tcPr>
            <w:tcW w:w="1134" w:type="dxa"/>
          </w:tcPr>
          <w:p w14:paraId="6C4E9F58"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10(11.5)</w:t>
            </w:r>
          </w:p>
        </w:tc>
        <w:tc>
          <w:tcPr>
            <w:tcW w:w="1134" w:type="dxa"/>
          </w:tcPr>
          <w:p w14:paraId="1F43F1F9"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68(38.2)</w:t>
            </w:r>
          </w:p>
        </w:tc>
        <w:tc>
          <w:tcPr>
            <w:tcW w:w="1134" w:type="dxa"/>
          </w:tcPr>
          <w:p w14:paraId="0CA6B2CE"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19(22.4)</w:t>
            </w:r>
          </w:p>
        </w:tc>
        <w:tc>
          <w:tcPr>
            <w:tcW w:w="1227" w:type="dxa"/>
          </w:tcPr>
          <w:p w14:paraId="7226380A"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22(23.9)</w:t>
            </w:r>
          </w:p>
        </w:tc>
        <w:tc>
          <w:tcPr>
            <w:tcW w:w="791" w:type="dxa"/>
          </w:tcPr>
          <w:p w14:paraId="3F40C21B"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&lt;0.001</w:t>
            </w:r>
          </w:p>
        </w:tc>
        <w:tc>
          <w:tcPr>
            <w:tcW w:w="2007" w:type="dxa"/>
          </w:tcPr>
          <w:p w14:paraId="326363FF"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r>
      <w:tr w:rsidR="00D05560" w:rsidRPr="00705C93" w14:paraId="37DCEC4E"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5A4631DE"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Isolated DCM at baseline, n (%)</w:t>
            </w:r>
          </w:p>
        </w:tc>
        <w:tc>
          <w:tcPr>
            <w:tcW w:w="1134" w:type="dxa"/>
          </w:tcPr>
          <w:p w14:paraId="51F3F59A"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1(1.1)</w:t>
            </w:r>
          </w:p>
        </w:tc>
        <w:tc>
          <w:tcPr>
            <w:tcW w:w="1134" w:type="dxa"/>
          </w:tcPr>
          <w:p w14:paraId="1721FAA0"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1(0.6)</w:t>
            </w:r>
          </w:p>
        </w:tc>
        <w:tc>
          <w:tcPr>
            <w:tcW w:w="1134" w:type="dxa"/>
          </w:tcPr>
          <w:p w14:paraId="0D989243"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0(0.0)</w:t>
            </w:r>
          </w:p>
        </w:tc>
        <w:tc>
          <w:tcPr>
            <w:tcW w:w="1227" w:type="dxa"/>
          </w:tcPr>
          <w:p w14:paraId="312FC86B"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0(0.0)</w:t>
            </w:r>
          </w:p>
        </w:tc>
        <w:tc>
          <w:tcPr>
            <w:tcW w:w="791" w:type="dxa"/>
          </w:tcPr>
          <w:p w14:paraId="11286D91"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0.67</w:t>
            </w:r>
          </w:p>
        </w:tc>
        <w:tc>
          <w:tcPr>
            <w:tcW w:w="2007" w:type="dxa"/>
          </w:tcPr>
          <w:p w14:paraId="57000C19"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D05560" w:rsidRPr="00705C93" w14:paraId="2D07FA33"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31624248"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Isolated SSS at baseline, n (%)</w:t>
            </w:r>
          </w:p>
        </w:tc>
        <w:tc>
          <w:tcPr>
            <w:tcW w:w="1134" w:type="dxa"/>
          </w:tcPr>
          <w:p w14:paraId="219584BF"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3(3.4)</w:t>
            </w:r>
          </w:p>
        </w:tc>
        <w:tc>
          <w:tcPr>
            <w:tcW w:w="1134" w:type="dxa"/>
          </w:tcPr>
          <w:p w14:paraId="00125CE5"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0(0.0)</w:t>
            </w:r>
          </w:p>
        </w:tc>
        <w:tc>
          <w:tcPr>
            <w:tcW w:w="1134" w:type="dxa"/>
          </w:tcPr>
          <w:p w14:paraId="5B8277EF"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0(0.0)</w:t>
            </w:r>
          </w:p>
        </w:tc>
        <w:tc>
          <w:tcPr>
            <w:tcW w:w="1227" w:type="dxa"/>
          </w:tcPr>
          <w:p w14:paraId="373FF540"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1(1.1)</w:t>
            </w:r>
          </w:p>
        </w:tc>
        <w:tc>
          <w:tcPr>
            <w:tcW w:w="791" w:type="dxa"/>
          </w:tcPr>
          <w:p w14:paraId="2BB06F2B"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0.03</w:t>
            </w:r>
          </w:p>
        </w:tc>
        <w:tc>
          <w:tcPr>
            <w:tcW w:w="2007" w:type="dxa"/>
          </w:tcPr>
          <w:p w14:paraId="2AA59313"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D05560" w:rsidRPr="00705C93" w14:paraId="7A235C07"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26163625"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Overlap syndrome at baseline, n (%)</w:t>
            </w:r>
          </w:p>
        </w:tc>
        <w:tc>
          <w:tcPr>
            <w:tcW w:w="1134" w:type="dxa"/>
          </w:tcPr>
          <w:p w14:paraId="3D27E516"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7(8.0)</w:t>
            </w:r>
          </w:p>
        </w:tc>
        <w:tc>
          <w:tcPr>
            <w:tcW w:w="1134" w:type="dxa"/>
          </w:tcPr>
          <w:p w14:paraId="3E8C46F2"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34(19.1)</w:t>
            </w:r>
          </w:p>
        </w:tc>
        <w:tc>
          <w:tcPr>
            <w:tcW w:w="1134" w:type="dxa"/>
          </w:tcPr>
          <w:p w14:paraId="268A9678"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12(14.1)</w:t>
            </w:r>
          </w:p>
        </w:tc>
        <w:tc>
          <w:tcPr>
            <w:tcW w:w="1227" w:type="dxa"/>
          </w:tcPr>
          <w:p w14:paraId="2DBB4A4B"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16(17.4)</w:t>
            </w:r>
          </w:p>
        </w:tc>
        <w:tc>
          <w:tcPr>
            <w:tcW w:w="791" w:type="dxa"/>
          </w:tcPr>
          <w:p w14:paraId="051DEAC7"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0.11</w:t>
            </w:r>
          </w:p>
        </w:tc>
        <w:tc>
          <w:tcPr>
            <w:tcW w:w="2007" w:type="dxa"/>
          </w:tcPr>
          <w:p w14:paraId="67C48B5D"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D05560" w:rsidRPr="00705C93" w14:paraId="477FFF0B"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398E724D"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Negative ECG phenotype at baseline, n (%)</w:t>
            </w:r>
          </w:p>
        </w:tc>
        <w:tc>
          <w:tcPr>
            <w:tcW w:w="1134" w:type="dxa"/>
          </w:tcPr>
          <w:p w14:paraId="28C3D442"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39(44.8)</w:t>
            </w:r>
          </w:p>
        </w:tc>
        <w:tc>
          <w:tcPr>
            <w:tcW w:w="1134" w:type="dxa"/>
          </w:tcPr>
          <w:p w14:paraId="7BB2AB1C"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48(27.0)</w:t>
            </w:r>
          </w:p>
        </w:tc>
        <w:tc>
          <w:tcPr>
            <w:tcW w:w="1134" w:type="dxa"/>
          </w:tcPr>
          <w:p w14:paraId="105B47C9"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30(35.3)</w:t>
            </w:r>
          </w:p>
        </w:tc>
        <w:tc>
          <w:tcPr>
            <w:tcW w:w="1227" w:type="dxa"/>
          </w:tcPr>
          <w:p w14:paraId="18DDB22E"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26(28.3)</w:t>
            </w:r>
          </w:p>
        </w:tc>
        <w:tc>
          <w:tcPr>
            <w:tcW w:w="791" w:type="dxa"/>
          </w:tcPr>
          <w:p w14:paraId="0C093F1E"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0.02</w:t>
            </w:r>
          </w:p>
        </w:tc>
        <w:tc>
          <w:tcPr>
            <w:tcW w:w="2007" w:type="dxa"/>
          </w:tcPr>
          <w:p w14:paraId="59C72269"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r>
      <w:tr w:rsidR="00D05560" w:rsidRPr="00705C93" w14:paraId="722D7682"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14682E3A" w14:textId="77777777" w:rsidR="00D05560" w:rsidRPr="00705C93" w:rsidRDefault="00D05560" w:rsidP="000362FF">
            <w:pPr>
              <w:spacing w:after="120"/>
              <w:rPr>
                <w:rFonts w:asciiTheme="majorHAnsi" w:hAnsiTheme="majorHAnsi" w:cs="Times New Roman"/>
                <w:b w:val="0"/>
                <w:color w:val="auto"/>
                <w:sz w:val="20"/>
                <w:szCs w:val="20"/>
              </w:rPr>
            </w:pPr>
          </w:p>
        </w:tc>
        <w:tc>
          <w:tcPr>
            <w:tcW w:w="1134" w:type="dxa"/>
          </w:tcPr>
          <w:p w14:paraId="7BC229C1"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134" w:type="dxa"/>
          </w:tcPr>
          <w:p w14:paraId="62C8C447"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134" w:type="dxa"/>
          </w:tcPr>
          <w:p w14:paraId="4B1EB8AD"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227" w:type="dxa"/>
          </w:tcPr>
          <w:p w14:paraId="749F995D"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791" w:type="dxa"/>
          </w:tcPr>
          <w:p w14:paraId="29CB80CB"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2007" w:type="dxa"/>
          </w:tcPr>
          <w:p w14:paraId="7F18B6E5"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D05560" w:rsidRPr="00705C93" w14:paraId="23656BBE"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55285B3A" w14:textId="77777777" w:rsidR="00D05560" w:rsidRPr="00705C93" w:rsidRDefault="00D05560" w:rsidP="000362FF">
            <w:pPr>
              <w:rPr>
                <w:rFonts w:asciiTheme="majorHAnsi" w:hAnsiTheme="majorHAnsi" w:cs="Times New Roman"/>
                <w:color w:val="auto"/>
                <w:sz w:val="20"/>
                <w:szCs w:val="20"/>
              </w:rPr>
            </w:pPr>
            <w:r w:rsidRPr="00705C93">
              <w:rPr>
                <w:rFonts w:asciiTheme="majorHAnsi" w:hAnsiTheme="majorHAnsi" w:cs="Times New Roman"/>
                <w:color w:val="auto"/>
                <w:sz w:val="20"/>
                <w:szCs w:val="20"/>
              </w:rPr>
              <w:t>Outcomes</w:t>
            </w:r>
          </w:p>
        </w:tc>
        <w:tc>
          <w:tcPr>
            <w:tcW w:w="1134" w:type="dxa"/>
          </w:tcPr>
          <w:p w14:paraId="08409F9C"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134" w:type="dxa"/>
          </w:tcPr>
          <w:p w14:paraId="3237C77D"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134" w:type="dxa"/>
          </w:tcPr>
          <w:p w14:paraId="20ECD982"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227" w:type="dxa"/>
          </w:tcPr>
          <w:p w14:paraId="39611490"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791" w:type="dxa"/>
          </w:tcPr>
          <w:p w14:paraId="5C5EA4F6"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2007" w:type="dxa"/>
          </w:tcPr>
          <w:p w14:paraId="35EB6A9A"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r>
      <w:tr w:rsidR="00D05560" w:rsidRPr="00705C93" w14:paraId="577030C0"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04E30AAE"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Median FU length, yrs (IQR)</w:t>
            </w:r>
          </w:p>
        </w:tc>
        <w:tc>
          <w:tcPr>
            <w:tcW w:w="1134" w:type="dxa"/>
          </w:tcPr>
          <w:p w14:paraId="151D6099"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5.8(5.9)</w:t>
            </w:r>
          </w:p>
        </w:tc>
        <w:tc>
          <w:tcPr>
            <w:tcW w:w="1134" w:type="dxa"/>
          </w:tcPr>
          <w:p w14:paraId="230F8794"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4.7(5.8)</w:t>
            </w:r>
          </w:p>
        </w:tc>
        <w:tc>
          <w:tcPr>
            <w:tcW w:w="1134" w:type="dxa"/>
          </w:tcPr>
          <w:p w14:paraId="25D102DF"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7.0(5.6)</w:t>
            </w:r>
          </w:p>
        </w:tc>
        <w:tc>
          <w:tcPr>
            <w:tcW w:w="1227" w:type="dxa"/>
          </w:tcPr>
          <w:p w14:paraId="5E67F123"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6.3(7.3)</w:t>
            </w:r>
          </w:p>
        </w:tc>
        <w:tc>
          <w:tcPr>
            <w:tcW w:w="791" w:type="dxa"/>
          </w:tcPr>
          <w:p w14:paraId="549ABA88"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0.02</w:t>
            </w:r>
          </w:p>
        </w:tc>
        <w:tc>
          <w:tcPr>
            <w:tcW w:w="2007" w:type="dxa"/>
          </w:tcPr>
          <w:p w14:paraId="4EF2E60C"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D05560" w:rsidRPr="00705C93" w14:paraId="196F7EA7"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060B2027"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MCE, n (%)</w:t>
            </w:r>
          </w:p>
        </w:tc>
        <w:tc>
          <w:tcPr>
            <w:tcW w:w="1134" w:type="dxa"/>
          </w:tcPr>
          <w:p w14:paraId="73DD28F2"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41(47.1)</w:t>
            </w:r>
          </w:p>
        </w:tc>
        <w:tc>
          <w:tcPr>
            <w:tcW w:w="1134" w:type="dxa"/>
          </w:tcPr>
          <w:p w14:paraId="0678AF46"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52(29.2)</w:t>
            </w:r>
          </w:p>
        </w:tc>
        <w:tc>
          <w:tcPr>
            <w:tcW w:w="1134" w:type="dxa"/>
          </w:tcPr>
          <w:p w14:paraId="5EE8BE82"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14(16.5)</w:t>
            </w:r>
          </w:p>
        </w:tc>
        <w:tc>
          <w:tcPr>
            <w:tcW w:w="1227" w:type="dxa"/>
          </w:tcPr>
          <w:p w14:paraId="21E17644"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32(34.8)</w:t>
            </w:r>
          </w:p>
        </w:tc>
        <w:tc>
          <w:tcPr>
            <w:tcW w:w="791" w:type="dxa"/>
          </w:tcPr>
          <w:p w14:paraId="6182DDE7"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&lt;0.001(cox)</w:t>
            </w:r>
          </w:p>
        </w:tc>
        <w:tc>
          <w:tcPr>
            <w:tcW w:w="2007" w:type="dxa"/>
          </w:tcPr>
          <w:p w14:paraId="7487C088" w14:textId="77777777" w:rsidR="00D05560" w:rsidRPr="00705C93" w:rsidRDefault="00D05560" w:rsidP="000362FF">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vs loss 2.3(1.4-3.9)</w:t>
            </w:r>
          </w:p>
          <w:p w14:paraId="16F2048A" w14:textId="77777777" w:rsidR="00D05560" w:rsidRPr="00705C93" w:rsidRDefault="00D05560" w:rsidP="000362FF">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Gain and loss vs loss 0.4(0.2-0.8)</w:t>
            </w:r>
          </w:p>
          <w:p w14:paraId="5DA4E198" w14:textId="77777777" w:rsidR="00D05560" w:rsidRPr="00705C93" w:rsidRDefault="00D05560" w:rsidP="000362FF">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Unknown vs loss 1.2(0.7-2.1)</w:t>
            </w:r>
          </w:p>
        </w:tc>
      </w:tr>
      <w:tr w:rsidR="00D05560" w:rsidRPr="00705C93" w14:paraId="4E830DEA"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655A9EDD"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ICD implantation, n (%)</w:t>
            </w:r>
          </w:p>
        </w:tc>
        <w:tc>
          <w:tcPr>
            <w:tcW w:w="1134" w:type="dxa"/>
          </w:tcPr>
          <w:p w14:paraId="608D6817"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30(34.5)</w:t>
            </w:r>
          </w:p>
        </w:tc>
        <w:tc>
          <w:tcPr>
            <w:tcW w:w="1134" w:type="dxa"/>
          </w:tcPr>
          <w:p w14:paraId="2BDF1219"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23(13.1)</w:t>
            </w:r>
          </w:p>
        </w:tc>
        <w:tc>
          <w:tcPr>
            <w:tcW w:w="1134" w:type="dxa"/>
          </w:tcPr>
          <w:p w14:paraId="27C61775"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12(14.1)</w:t>
            </w:r>
          </w:p>
        </w:tc>
        <w:tc>
          <w:tcPr>
            <w:tcW w:w="1227" w:type="dxa"/>
          </w:tcPr>
          <w:p w14:paraId="757EBD31"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12(13.0)</w:t>
            </w:r>
          </w:p>
        </w:tc>
        <w:tc>
          <w:tcPr>
            <w:tcW w:w="791" w:type="dxa"/>
          </w:tcPr>
          <w:p w14:paraId="1A2CEAE7"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&lt;0.001</w:t>
            </w:r>
          </w:p>
        </w:tc>
        <w:tc>
          <w:tcPr>
            <w:tcW w:w="2007" w:type="dxa"/>
          </w:tcPr>
          <w:p w14:paraId="483C5B30"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D05560" w:rsidRPr="00705C93" w14:paraId="7479166F"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14B99CCE"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At least one appropriate shock, n (%)</w:t>
            </w:r>
          </w:p>
        </w:tc>
        <w:tc>
          <w:tcPr>
            <w:tcW w:w="1134" w:type="dxa"/>
          </w:tcPr>
          <w:p w14:paraId="2FC159A9"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14(46.7)</w:t>
            </w:r>
          </w:p>
        </w:tc>
        <w:tc>
          <w:tcPr>
            <w:tcW w:w="1134" w:type="dxa"/>
          </w:tcPr>
          <w:p w14:paraId="27998588"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9(39.1)</w:t>
            </w:r>
          </w:p>
        </w:tc>
        <w:tc>
          <w:tcPr>
            <w:tcW w:w="1134" w:type="dxa"/>
          </w:tcPr>
          <w:p w14:paraId="47A483C7"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3(25.0)</w:t>
            </w:r>
          </w:p>
        </w:tc>
        <w:tc>
          <w:tcPr>
            <w:tcW w:w="1227" w:type="dxa"/>
          </w:tcPr>
          <w:p w14:paraId="0D604D2D"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2(16.7)</w:t>
            </w:r>
          </w:p>
        </w:tc>
        <w:tc>
          <w:tcPr>
            <w:tcW w:w="791" w:type="dxa"/>
          </w:tcPr>
          <w:p w14:paraId="427D6FB2"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0.25</w:t>
            </w:r>
          </w:p>
        </w:tc>
        <w:tc>
          <w:tcPr>
            <w:tcW w:w="2007" w:type="dxa"/>
          </w:tcPr>
          <w:p w14:paraId="6132C9EB"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D05560" w:rsidRPr="00705C93" w14:paraId="4BE34F64" w14:textId="77777777" w:rsidTr="000362FF">
        <w:tc>
          <w:tcPr>
            <w:cnfStyle w:val="001000000000" w:firstRow="0" w:lastRow="0" w:firstColumn="1" w:lastColumn="0" w:oddVBand="0" w:evenVBand="0" w:oddHBand="0" w:evenHBand="0" w:firstRowFirstColumn="0" w:firstRowLastColumn="0" w:lastRowFirstColumn="0" w:lastRowLastColumn="0"/>
            <w:tcW w:w="3369" w:type="dxa"/>
          </w:tcPr>
          <w:p w14:paraId="645E86E6" w14:textId="77777777" w:rsidR="00D05560" w:rsidRPr="00705C93" w:rsidRDefault="00D05560"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Death or transplantation, n (%)</w:t>
            </w:r>
          </w:p>
        </w:tc>
        <w:tc>
          <w:tcPr>
            <w:tcW w:w="1134" w:type="dxa"/>
          </w:tcPr>
          <w:p w14:paraId="196A1906"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6(6.9)</w:t>
            </w:r>
          </w:p>
        </w:tc>
        <w:tc>
          <w:tcPr>
            <w:tcW w:w="1134" w:type="dxa"/>
          </w:tcPr>
          <w:p w14:paraId="164EAB23"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3(1.7)</w:t>
            </w:r>
          </w:p>
        </w:tc>
        <w:tc>
          <w:tcPr>
            <w:tcW w:w="1134" w:type="dxa"/>
          </w:tcPr>
          <w:p w14:paraId="63081AC8"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1(1.2)</w:t>
            </w:r>
          </w:p>
        </w:tc>
        <w:tc>
          <w:tcPr>
            <w:tcW w:w="1227" w:type="dxa"/>
          </w:tcPr>
          <w:p w14:paraId="48F845EB"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4(4.3)</w:t>
            </w:r>
          </w:p>
        </w:tc>
        <w:tc>
          <w:tcPr>
            <w:tcW w:w="791" w:type="dxa"/>
          </w:tcPr>
          <w:p w14:paraId="779F2B59"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0.18</w:t>
            </w:r>
          </w:p>
          <w:p w14:paraId="304EF383" w14:textId="77777777" w:rsidR="00D05560" w:rsidRPr="00705C93" w:rsidRDefault="00D05560"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(cox)</w:t>
            </w:r>
          </w:p>
        </w:tc>
        <w:tc>
          <w:tcPr>
            <w:tcW w:w="2007" w:type="dxa"/>
          </w:tcPr>
          <w:p w14:paraId="5FE0BDEE" w14:textId="77777777" w:rsidR="00D05560" w:rsidRPr="00705C93" w:rsidRDefault="00D05560"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bl>
    <w:p w14:paraId="6A6999CD" w14:textId="77777777" w:rsidR="00D05560" w:rsidRPr="00705C93" w:rsidRDefault="00D05560" w:rsidP="00D05560">
      <w:pPr>
        <w:rPr>
          <w:rFonts w:ascii="Times New Roman" w:hAnsi="Times New Roman" w:cs="Times New Roman"/>
          <w:sz w:val="22"/>
          <w:szCs w:val="22"/>
        </w:rPr>
      </w:pPr>
    </w:p>
    <w:p w14:paraId="703E2B94" w14:textId="77777777" w:rsidR="00D05560" w:rsidRPr="00705C93" w:rsidRDefault="00D05560" w:rsidP="00D05560">
      <w:pPr>
        <w:tabs>
          <w:tab w:val="left" w:pos="5790"/>
        </w:tabs>
        <w:jc w:val="both"/>
        <w:rPr>
          <w:rFonts w:ascii="Times New Roman" w:hAnsi="Times New Roman" w:cs="Times New Roman"/>
          <w:sz w:val="18"/>
          <w:szCs w:val="18"/>
        </w:rPr>
      </w:pPr>
      <w:r w:rsidRPr="00705C93">
        <w:rPr>
          <w:rFonts w:ascii="Times New Roman" w:hAnsi="Times New Roman" w:cs="Times New Roman"/>
          <w:sz w:val="18"/>
          <w:szCs w:val="18"/>
        </w:rPr>
        <w:t>FH: family history; PCCD: progressive cardiac conduction defect; PM: pacemaker; SCD: sudden cardiac death; ICD: implantable cardioverter defibrillator; Group 1: cardiac arrest as first symptom; Group 2: syncope as first symptom; Group 3: asymptomatic at diagnosis; LQT3: long QT syndrome type 3; BrS-1: Brugada syndrome type 1; SSS: sick sinus syndrome; DCM: dilated cardiomyopathy; FU: follow-up; MCE: major cardiac event; Transplantation: orthotopic heart transplantation because of intractable ventricular arrhythmias.</w:t>
      </w:r>
    </w:p>
    <w:p w14:paraId="1C1AD25E" w14:textId="77777777" w:rsidR="00D05560" w:rsidRPr="00705C93" w:rsidRDefault="00D05560" w:rsidP="00D05560">
      <w:pPr>
        <w:jc w:val="center"/>
        <w:rPr>
          <w:rFonts w:ascii="Times New Roman" w:hAnsi="Times New Roman" w:cs="Times New Roman"/>
          <w:b/>
          <w:sz w:val="32"/>
          <w:szCs w:val="32"/>
        </w:rPr>
        <w:sectPr w:rsidR="00D05560" w:rsidRPr="00705C93" w:rsidSect="000362FF">
          <w:pgSz w:w="11900" w:h="16820"/>
          <w:pgMar w:top="1417" w:right="1417" w:bottom="1417" w:left="1417" w:header="708" w:footer="708" w:gutter="0"/>
          <w:cols w:space="708"/>
          <w:docGrid w:linePitch="360"/>
        </w:sectPr>
      </w:pPr>
    </w:p>
    <w:p w14:paraId="49DD4097" w14:textId="4511955F" w:rsidR="005E7B7D" w:rsidRPr="00705C93" w:rsidRDefault="005E7B7D" w:rsidP="005E7B7D">
      <w:pPr>
        <w:widowControl w:val="0"/>
        <w:autoSpaceDE w:val="0"/>
        <w:autoSpaceDN w:val="0"/>
        <w:adjustRightInd w:val="0"/>
        <w:jc w:val="center"/>
        <w:rPr>
          <w:rFonts w:ascii="Times New Roman" w:hAnsi="Times New Roman" w:cs="Times New Roman"/>
          <w:b/>
        </w:rPr>
      </w:pPr>
      <w:r w:rsidRPr="00705C93">
        <w:rPr>
          <w:rFonts w:ascii="Times New Roman" w:hAnsi="Times New Roman" w:cs="Times New Roman"/>
          <w:b/>
        </w:rPr>
        <w:t xml:space="preserve">Table </w:t>
      </w:r>
      <w:r w:rsidR="00BB0DB5" w:rsidRPr="00E750D0">
        <w:rPr>
          <w:rFonts w:ascii="Times New Roman" w:hAnsi="Times New Roman" w:cs="Times New Roman"/>
          <w:b/>
          <w:highlight w:val="yellow"/>
        </w:rPr>
        <w:t>10</w:t>
      </w:r>
      <w:r w:rsidRPr="00705C93">
        <w:rPr>
          <w:rFonts w:ascii="Times New Roman" w:hAnsi="Times New Roman" w:cs="Times New Roman"/>
          <w:b/>
        </w:rPr>
        <w:t xml:space="preserve">: Clinical characteristics according to </w:t>
      </w:r>
      <w:r w:rsidRPr="00705C93">
        <w:rPr>
          <w:rFonts w:ascii="Times New Roman" w:hAnsi="Times New Roman" w:cs="Times New Roman"/>
          <w:b/>
          <w:i/>
        </w:rPr>
        <w:t>SCN5A</w:t>
      </w:r>
      <w:r w:rsidRPr="00705C93">
        <w:rPr>
          <w:rFonts w:ascii="Times New Roman" w:hAnsi="Times New Roman" w:cs="Times New Roman"/>
          <w:b/>
        </w:rPr>
        <w:t xml:space="preserve"> mutation type (N=442)</w:t>
      </w:r>
    </w:p>
    <w:p w14:paraId="4803C615" w14:textId="77777777" w:rsidR="005E7B7D" w:rsidRPr="00705C93" w:rsidRDefault="005E7B7D" w:rsidP="005E7B7D">
      <w:pPr>
        <w:rPr>
          <w:rFonts w:ascii="Times New Roman" w:hAnsi="Times New Roman" w:cs="Times New Roman"/>
          <w:sz w:val="22"/>
          <w:szCs w:val="22"/>
        </w:rPr>
      </w:pPr>
    </w:p>
    <w:p w14:paraId="53D2FCAD" w14:textId="77777777" w:rsidR="005E7B7D" w:rsidRPr="00705C93" w:rsidRDefault="005E7B7D" w:rsidP="005E7B7D">
      <w:pPr>
        <w:rPr>
          <w:rFonts w:ascii="Times New Roman" w:hAnsi="Times New Roman" w:cs="Times New Roman"/>
          <w:sz w:val="22"/>
          <w:szCs w:val="22"/>
        </w:rPr>
      </w:pPr>
    </w:p>
    <w:tbl>
      <w:tblPr>
        <w:tblStyle w:val="Ombrageclair"/>
        <w:tblW w:w="9464" w:type="dxa"/>
        <w:tblLook w:val="06A0" w:firstRow="1" w:lastRow="0" w:firstColumn="1" w:lastColumn="0" w:noHBand="1" w:noVBand="1"/>
      </w:tblPr>
      <w:tblGrid>
        <w:gridCol w:w="3383"/>
        <w:gridCol w:w="1606"/>
        <w:gridCol w:w="1606"/>
        <w:gridCol w:w="1606"/>
        <w:gridCol w:w="1263"/>
      </w:tblGrid>
      <w:tr w:rsidR="005E7B7D" w:rsidRPr="00705C93" w14:paraId="4E8EACC7" w14:textId="77777777" w:rsidTr="000362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3" w:type="dxa"/>
          </w:tcPr>
          <w:p w14:paraId="60346C03" w14:textId="77777777" w:rsidR="005E7B7D" w:rsidRPr="00705C93" w:rsidRDefault="005E7B7D" w:rsidP="000362FF">
            <w:pPr>
              <w:rPr>
                <w:rFonts w:asciiTheme="majorHAnsi" w:hAnsiTheme="majorHAnsi" w:cs="Times New Roman"/>
                <w:color w:val="auto"/>
                <w:sz w:val="20"/>
                <w:szCs w:val="20"/>
              </w:rPr>
            </w:pPr>
            <w:r w:rsidRPr="00705C93">
              <w:rPr>
                <w:rFonts w:asciiTheme="majorHAnsi" w:hAnsiTheme="majorHAnsi" w:cs="Times New Roman"/>
                <w:color w:val="auto"/>
                <w:sz w:val="20"/>
                <w:szCs w:val="20"/>
              </w:rPr>
              <w:t>Phenotype</w:t>
            </w:r>
          </w:p>
        </w:tc>
        <w:tc>
          <w:tcPr>
            <w:tcW w:w="1606" w:type="dxa"/>
          </w:tcPr>
          <w:p w14:paraId="56208FE5" w14:textId="77777777" w:rsidR="005E7B7D" w:rsidRPr="00705C93" w:rsidRDefault="005E7B7D"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Non missense pathogenic mutation</w:t>
            </w:r>
          </w:p>
          <w:p w14:paraId="3A3D381B" w14:textId="77777777" w:rsidR="005E7B7D" w:rsidRPr="00705C93" w:rsidRDefault="005E7B7D"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(n=113)</w:t>
            </w:r>
          </w:p>
        </w:tc>
        <w:tc>
          <w:tcPr>
            <w:tcW w:w="1606" w:type="dxa"/>
          </w:tcPr>
          <w:p w14:paraId="599E3D92" w14:textId="77777777" w:rsidR="005E7B7D" w:rsidRPr="00705C93" w:rsidRDefault="005E7B7D"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Missense pathogenic mutation</w:t>
            </w:r>
          </w:p>
          <w:p w14:paraId="26ACFB1C" w14:textId="77777777" w:rsidR="005E7B7D" w:rsidRPr="00705C93" w:rsidRDefault="005E7B7D"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(n=283)</w:t>
            </w:r>
          </w:p>
        </w:tc>
        <w:tc>
          <w:tcPr>
            <w:tcW w:w="1606" w:type="dxa"/>
          </w:tcPr>
          <w:p w14:paraId="552A1851" w14:textId="77777777" w:rsidR="005E7B7D" w:rsidRPr="00705C93" w:rsidRDefault="005E7B7D"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Unknown </w:t>
            </w:r>
          </w:p>
          <w:p w14:paraId="4AF3CFA4" w14:textId="77777777" w:rsidR="005E7B7D" w:rsidRPr="00705C93" w:rsidRDefault="005E7B7D"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(n=46)</w:t>
            </w:r>
          </w:p>
        </w:tc>
        <w:tc>
          <w:tcPr>
            <w:tcW w:w="1263" w:type="dxa"/>
          </w:tcPr>
          <w:p w14:paraId="067195DB" w14:textId="77777777" w:rsidR="005E7B7D" w:rsidRPr="00705C93" w:rsidRDefault="005E7B7D" w:rsidP="000362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p-value</w:t>
            </w:r>
          </w:p>
        </w:tc>
      </w:tr>
      <w:tr w:rsidR="005E7B7D" w:rsidRPr="00705C93" w14:paraId="72A11D06"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52872D4D" w14:textId="77777777" w:rsidR="005E7B7D" w:rsidRPr="00705C93" w:rsidRDefault="005E7B7D" w:rsidP="000362FF">
            <w:pPr>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Diagnosis </w:t>
            </w:r>
          </w:p>
        </w:tc>
        <w:tc>
          <w:tcPr>
            <w:tcW w:w="1606" w:type="dxa"/>
          </w:tcPr>
          <w:p w14:paraId="26E1C91A"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606" w:type="dxa"/>
          </w:tcPr>
          <w:p w14:paraId="3EECB406"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606" w:type="dxa"/>
          </w:tcPr>
          <w:p w14:paraId="19C33242"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263" w:type="dxa"/>
          </w:tcPr>
          <w:p w14:paraId="706BCCEA"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r>
      <w:tr w:rsidR="005E7B7D" w:rsidRPr="00705C93" w14:paraId="4CE22B4D"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29E35E4D"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Male, n (%)</w:t>
            </w:r>
          </w:p>
        </w:tc>
        <w:tc>
          <w:tcPr>
            <w:tcW w:w="1606" w:type="dxa"/>
          </w:tcPr>
          <w:p w14:paraId="12A571D6"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61 (54.0)</w:t>
            </w:r>
          </w:p>
        </w:tc>
        <w:tc>
          <w:tcPr>
            <w:tcW w:w="1606" w:type="dxa"/>
          </w:tcPr>
          <w:p w14:paraId="700CEB9E"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158 (55.8)</w:t>
            </w:r>
          </w:p>
        </w:tc>
        <w:tc>
          <w:tcPr>
            <w:tcW w:w="1606" w:type="dxa"/>
          </w:tcPr>
          <w:p w14:paraId="3AB7F42D"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27 (58.7)</w:t>
            </w:r>
          </w:p>
        </w:tc>
        <w:tc>
          <w:tcPr>
            <w:tcW w:w="1263" w:type="dxa"/>
          </w:tcPr>
          <w:p w14:paraId="3E1F2BDA"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0.85</w:t>
            </w:r>
          </w:p>
        </w:tc>
      </w:tr>
      <w:tr w:rsidR="005E7B7D" w:rsidRPr="00705C93" w14:paraId="74E19346"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1BA41266"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Proband, n (%)</w:t>
            </w:r>
          </w:p>
        </w:tc>
        <w:tc>
          <w:tcPr>
            <w:tcW w:w="1606" w:type="dxa"/>
          </w:tcPr>
          <w:p w14:paraId="00629C57"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36 (31.9)</w:t>
            </w:r>
          </w:p>
        </w:tc>
        <w:tc>
          <w:tcPr>
            <w:tcW w:w="1606" w:type="dxa"/>
          </w:tcPr>
          <w:p w14:paraId="62145B71"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119 (42.0)</w:t>
            </w:r>
          </w:p>
        </w:tc>
        <w:tc>
          <w:tcPr>
            <w:tcW w:w="1606" w:type="dxa"/>
          </w:tcPr>
          <w:p w14:paraId="4204F3D7"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 (50.0)</w:t>
            </w:r>
          </w:p>
        </w:tc>
        <w:tc>
          <w:tcPr>
            <w:tcW w:w="1263" w:type="dxa"/>
          </w:tcPr>
          <w:p w14:paraId="530B55A6"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0.06</w:t>
            </w:r>
          </w:p>
        </w:tc>
      </w:tr>
      <w:tr w:rsidR="005E7B7D" w:rsidRPr="00705C93" w14:paraId="0540462A"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0CDBD9B2"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FH of PCCD or PM, n (%)</w:t>
            </w:r>
          </w:p>
        </w:tc>
        <w:tc>
          <w:tcPr>
            <w:tcW w:w="1606" w:type="dxa"/>
          </w:tcPr>
          <w:p w14:paraId="693B3F7A"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36 (31.9)</w:t>
            </w:r>
          </w:p>
        </w:tc>
        <w:tc>
          <w:tcPr>
            <w:tcW w:w="1606" w:type="dxa"/>
          </w:tcPr>
          <w:p w14:paraId="20FF25E8"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42 (14.8)</w:t>
            </w:r>
          </w:p>
        </w:tc>
        <w:tc>
          <w:tcPr>
            <w:tcW w:w="1606" w:type="dxa"/>
          </w:tcPr>
          <w:p w14:paraId="775DEF0C"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 (17.4)</w:t>
            </w:r>
          </w:p>
        </w:tc>
        <w:tc>
          <w:tcPr>
            <w:tcW w:w="1263" w:type="dxa"/>
          </w:tcPr>
          <w:p w14:paraId="69A8A148"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r w:rsidRPr="00705C93">
              <w:rPr>
                <w:rFonts w:asciiTheme="majorHAnsi" w:hAnsiTheme="majorHAnsi" w:cs="Times New Roman"/>
                <w:b/>
                <w:color w:val="auto"/>
                <w:sz w:val="20"/>
                <w:szCs w:val="20"/>
              </w:rPr>
              <w:t>0.001</w:t>
            </w:r>
          </w:p>
        </w:tc>
      </w:tr>
      <w:tr w:rsidR="005E7B7D" w:rsidRPr="00705C93" w14:paraId="1A94BDC3"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0DD0682B"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FH of SCD or ICD, n (%)</w:t>
            </w:r>
          </w:p>
        </w:tc>
        <w:tc>
          <w:tcPr>
            <w:tcW w:w="1606" w:type="dxa"/>
          </w:tcPr>
          <w:p w14:paraId="0F38E1DC"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70 (61.9)</w:t>
            </w:r>
          </w:p>
        </w:tc>
        <w:tc>
          <w:tcPr>
            <w:tcW w:w="1606" w:type="dxa"/>
          </w:tcPr>
          <w:p w14:paraId="143D7D28"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155 (54.8)</w:t>
            </w:r>
          </w:p>
        </w:tc>
        <w:tc>
          <w:tcPr>
            <w:tcW w:w="1606" w:type="dxa"/>
          </w:tcPr>
          <w:p w14:paraId="15F71EE8"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18 (39.1)</w:t>
            </w:r>
          </w:p>
        </w:tc>
        <w:tc>
          <w:tcPr>
            <w:tcW w:w="1263" w:type="dxa"/>
          </w:tcPr>
          <w:p w14:paraId="446966AC"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r w:rsidRPr="00705C93">
              <w:rPr>
                <w:rFonts w:asciiTheme="majorHAnsi" w:hAnsiTheme="majorHAnsi" w:cs="Times New Roman"/>
                <w:b/>
                <w:color w:val="auto"/>
                <w:sz w:val="20"/>
                <w:szCs w:val="20"/>
              </w:rPr>
              <w:t>0.03</w:t>
            </w:r>
          </w:p>
        </w:tc>
      </w:tr>
      <w:tr w:rsidR="005E7B7D" w:rsidRPr="00705C93" w14:paraId="51CD1E2B"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57409D2F"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Median age at diagnosis, yrs (IQR)</w:t>
            </w:r>
          </w:p>
        </w:tc>
        <w:tc>
          <w:tcPr>
            <w:tcW w:w="1606" w:type="dxa"/>
          </w:tcPr>
          <w:p w14:paraId="64DAE884"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5.8 (9.7)</w:t>
            </w:r>
          </w:p>
        </w:tc>
        <w:tc>
          <w:tcPr>
            <w:tcW w:w="1606" w:type="dxa"/>
          </w:tcPr>
          <w:p w14:paraId="3D1704FE"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8.6 (9.4)</w:t>
            </w:r>
          </w:p>
        </w:tc>
        <w:tc>
          <w:tcPr>
            <w:tcW w:w="1606" w:type="dxa"/>
          </w:tcPr>
          <w:p w14:paraId="37275379"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10.3 (8.7)</w:t>
            </w:r>
          </w:p>
        </w:tc>
        <w:tc>
          <w:tcPr>
            <w:tcW w:w="1263" w:type="dxa"/>
          </w:tcPr>
          <w:p w14:paraId="7ABA2291"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r w:rsidRPr="00705C93">
              <w:rPr>
                <w:rFonts w:asciiTheme="majorHAnsi" w:hAnsiTheme="majorHAnsi" w:cs="Times New Roman"/>
                <w:b/>
                <w:color w:val="auto"/>
                <w:sz w:val="20"/>
                <w:szCs w:val="20"/>
              </w:rPr>
              <w:t>0.02</w:t>
            </w:r>
          </w:p>
        </w:tc>
      </w:tr>
      <w:tr w:rsidR="005E7B7D" w:rsidRPr="00705C93" w14:paraId="55293847"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450B3D73"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Diagnosis ≤1year, n (%)</w:t>
            </w:r>
          </w:p>
        </w:tc>
        <w:tc>
          <w:tcPr>
            <w:tcW w:w="1606" w:type="dxa"/>
          </w:tcPr>
          <w:p w14:paraId="5B4138D8"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24 (21.2)</w:t>
            </w:r>
          </w:p>
        </w:tc>
        <w:tc>
          <w:tcPr>
            <w:tcW w:w="1606" w:type="dxa"/>
          </w:tcPr>
          <w:p w14:paraId="702EAF07"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49 (17.3)</w:t>
            </w:r>
          </w:p>
        </w:tc>
        <w:tc>
          <w:tcPr>
            <w:tcW w:w="1606" w:type="dxa"/>
          </w:tcPr>
          <w:p w14:paraId="49FD8359"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 (4.3)</w:t>
            </w:r>
          </w:p>
        </w:tc>
        <w:tc>
          <w:tcPr>
            <w:tcW w:w="1263" w:type="dxa"/>
          </w:tcPr>
          <w:p w14:paraId="1DA4C513"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r w:rsidRPr="00705C93">
              <w:rPr>
                <w:rFonts w:asciiTheme="majorHAnsi" w:hAnsiTheme="majorHAnsi" w:cs="Times New Roman"/>
                <w:b/>
                <w:color w:val="auto"/>
                <w:sz w:val="20"/>
                <w:szCs w:val="20"/>
              </w:rPr>
              <w:t>0.02</w:t>
            </w:r>
          </w:p>
        </w:tc>
      </w:tr>
      <w:tr w:rsidR="005E7B7D" w:rsidRPr="00705C93" w14:paraId="11DE0002"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2960D57C"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 xml:space="preserve">Mode of presentation, n (%)                  </w:t>
            </w:r>
          </w:p>
          <w:p w14:paraId="02EAB9C9"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 xml:space="preserve">         Cardiac arrest at diagnosis, n (%)</w:t>
            </w:r>
          </w:p>
          <w:p w14:paraId="01E60F4B"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 xml:space="preserve">         Syncope at diagnosis, n (%)</w:t>
            </w:r>
          </w:p>
          <w:p w14:paraId="71E5575C"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 xml:space="preserve">         Asymptomatic at diagnosis, n (%)</w:t>
            </w:r>
          </w:p>
        </w:tc>
        <w:tc>
          <w:tcPr>
            <w:tcW w:w="1606" w:type="dxa"/>
          </w:tcPr>
          <w:p w14:paraId="06554E38"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p w14:paraId="11A6789D"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19 (16.8)</w:t>
            </w:r>
          </w:p>
          <w:p w14:paraId="3A6DD057"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17 (15.0)</w:t>
            </w:r>
          </w:p>
          <w:p w14:paraId="21DE6104"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77 (68.1)</w:t>
            </w:r>
          </w:p>
        </w:tc>
        <w:tc>
          <w:tcPr>
            <w:tcW w:w="1606" w:type="dxa"/>
          </w:tcPr>
          <w:p w14:paraId="6B3C8DE6"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p w14:paraId="0D1C9A48"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37 (13.1)</w:t>
            </w:r>
          </w:p>
          <w:p w14:paraId="1D577B06"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42 (14.8)</w:t>
            </w:r>
          </w:p>
          <w:p w14:paraId="401757DE"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204 (72.1)</w:t>
            </w:r>
          </w:p>
        </w:tc>
        <w:tc>
          <w:tcPr>
            <w:tcW w:w="1606" w:type="dxa"/>
          </w:tcPr>
          <w:p w14:paraId="5A92AC73"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p w14:paraId="47EE9896"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 (13.0)</w:t>
            </w:r>
          </w:p>
          <w:p w14:paraId="2760800B"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 (23.9)</w:t>
            </w:r>
          </w:p>
          <w:p w14:paraId="3C1CFFC3"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29 (63.0)</w:t>
            </w:r>
          </w:p>
        </w:tc>
        <w:tc>
          <w:tcPr>
            <w:tcW w:w="1263" w:type="dxa"/>
          </w:tcPr>
          <w:p w14:paraId="3F8CA68B"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0.47</w:t>
            </w:r>
          </w:p>
        </w:tc>
      </w:tr>
      <w:tr w:rsidR="005E7B7D" w:rsidRPr="00705C93" w14:paraId="772D5436"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0CB31A95" w14:textId="77777777" w:rsidR="005E7B7D" w:rsidRPr="00705C93" w:rsidRDefault="005E7B7D" w:rsidP="000362FF">
            <w:pPr>
              <w:spacing w:after="120"/>
              <w:rPr>
                <w:rFonts w:asciiTheme="majorHAnsi" w:hAnsiTheme="majorHAnsi" w:cs="Times New Roman"/>
                <w:b w:val="0"/>
                <w:color w:val="auto"/>
                <w:sz w:val="20"/>
                <w:szCs w:val="20"/>
              </w:rPr>
            </w:pPr>
          </w:p>
        </w:tc>
        <w:tc>
          <w:tcPr>
            <w:tcW w:w="1606" w:type="dxa"/>
          </w:tcPr>
          <w:p w14:paraId="4E0F6F0A"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6" w:type="dxa"/>
          </w:tcPr>
          <w:p w14:paraId="4123B337"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6" w:type="dxa"/>
          </w:tcPr>
          <w:p w14:paraId="119F23FE"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263" w:type="dxa"/>
          </w:tcPr>
          <w:p w14:paraId="2134870A"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5E7B7D" w:rsidRPr="00705C93" w14:paraId="01CB1DEB"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210483B2" w14:textId="77777777" w:rsidR="005E7B7D" w:rsidRPr="00705C93" w:rsidRDefault="005E7B7D" w:rsidP="000362FF">
            <w:pPr>
              <w:rPr>
                <w:rFonts w:asciiTheme="majorHAnsi" w:hAnsiTheme="majorHAnsi" w:cs="Times New Roman"/>
                <w:color w:val="auto"/>
                <w:sz w:val="20"/>
                <w:szCs w:val="20"/>
              </w:rPr>
            </w:pPr>
            <w:r w:rsidRPr="00705C93">
              <w:rPr>
                <w:rFonts w:asciiTheme="majorHAnsi" w:hAnsiTheme="majorHAnsi" w:cs="Times New Roman"/>
                <w:color w:val="auto"/>
                <w:sz w:val="20"/>
                <w:szCs w:val="20"/>
              </w:rPr>
              <w:t>Phenotypes</w:t>
            </w:r>
          </w:p>
        </w:tc>
        <w:tc>
          <w:tcPr>
            <w:tcW w:w="1606" w:type="dxa"/>
          </w:tcPr>
          <w:p w14:paraId="453D02AE"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606" w:type="dxa"/>
          </w:tcPr>
          <w:p w14:paraId="509C9DD5"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606" w:type="dxa"/>
          </w:tcPr>
          <w:p w14:paraId="235FDF4E"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263" w:type="dxa"/>
          </w:tcPr>
          <w:p w14:paraId="30066E88"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r>
      <w:tr w:rsidR="005E7B7D" w:rsidRPr="00705C93" w14:paraId="24038DCD"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684770EC"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Isolated LQT3 at baseline, n (%)</w:t>
            </w:r>
          </w:p>
        </w:tc>
        <w:tc>
          <w:tcPr>
            <w:tcW w:w="1606" w:type="dxa"/>
          </w:tcPr>
          <w:p w14:paraId="17C4028D"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 (6.2)</w:t>
            </w:r>
          </w:p>
        </w:tc>
        <w:tc>
          <w:tcPr>
            <w:tcW w:w="1606" w:type="dxa"/>
          </w:tcPr>
          <w:p w14:paraId="55A2AC85"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34 (12.0)</w:t>
            </w:r>
          </w:p>
        </w:tc>
        <w:tc>
          <w:tcPr>
            <w:tcW w:w="1606" w:type="dxa"/>
          </w:tcPr>
          <w:p w14:paraId="5CC1473A"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 (13.0)</w:t>
            </w:r>
          </w:p>
        </w:tc>
        <w:tc>
          <w:tcPr>
            <w:tcW w:w="1263" w:type="dxa"/>
          </w:tcPr>
          <w:p w14:paraId="7DD65EE6"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0.17</w:t>
            </w:r>
          </w:p>
        </w:tc>
      </w:tr>
      <w:tr w:rsidR="005E7B7D" w:rsidRPr="00705C93" w14:paraId="56ADB51A"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3763A8D8"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Isolated BrS-1 at baseline,  n (%)</w:t>
            </w:r>
          </w:p>
        </w:tc>
        <w:tc>
          <w:tcPr>
            <w:tcW w:w="1606" w:type="dxa"/>
          </w:tcPr>
          <w:p w14:paraId="0551493A"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 (1.8)</w:t>
            </w:r>
          </w:p>
        </w:tc>
        <w:tc>
          <w:tcPr>
            <w:tcW w:w="1606" w:type="dxa"/>
          </w:tcPr>
          <w:p w14:paraId="1A72F8FC"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 (1.8)</w:t>
            </w:r>
          </w:p>
        </w:tc>
        <w:tc>
          <w:tcPr>
            <w:tcW w:w="1606" w:type="dxa"/>
          </w:tcPr>
          <w:p w14:paraId="47C696E4"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(2.2)</w:t>
            </w:r>
          </w:p>
        </w:tc>
        <w:tc>
          <w:tcPr>
            <w:tcW w:w="1263" w:type="dxa"/>
          </w:tcPr>
          <w:p w14:paraId="28977D46"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0.87</w:t>
            </w:r>
          </w:p>
        </w:tc>
      </w:tr>
      <w:tr w:rsidR="005E7B7D" w:rsidRPr="00705C93" w14:paraId="0BC807F9"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61099C02"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Isolated PCCD at baseline, n (%)</w:t>
            </w:r>
          </w:p>
        </w:tc>
        <w:tc>
          <w:tcPr>
            <w:tcW w:w="1606" w:type="dxa"/>
          </w:tcPr>
          <w:p w14:paraId="48B2D257"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42 (37.2)</w:t>
            </w:r>
          </w:p>
        </w:tc>
        <w:tc>
          <w:tcPr>
            <w:tcW w:w="1606" w:type="dxa"/>
          </w:tcPr>
          <w:p w14:paraId="0F3C36BD"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61 (21.6)</w:t>
            </w:r>
          </w:p>
        </w:tc>
        <w:tc>
          <w:tcPr>
            <w:tcW w:w="1606" w:type="dxa"/>
          </w:tcPr>
          <w:p w14:paraId="140CB00D"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 (21.7)</w:t>
            </w:r>
          </w:p>
        </w:tc>
        <w:tc>
          <w:tcPr>
            <w:tcW w:w="1263" w:type="dxa"/>
          </w:tcPr>
          <w:p w14:paraId="45CAAFD3"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r w:rsidRPr="00705C93">
              <w:rPr>
                <w:rFonts w:asciiTheme="majorHAnsi" w:hAnsiTheme="majorHAnsi" w:cs="Times New Roman"/>
                <w:b/>
                <w:color w:val="auto"/>
                <w:sz w:val="20"/>
                <w:szCs w:val="20"/>
              </w:rPr>
              <w:t>0.006</w:t>
            </w:r>
          </w:p>
        </w:tc>
      </w:tr>
      <w:tr w:rsidR="005E7B7D" w:rsidRPr="00705C93" w14:paraId="2359404C"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13E69887"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Isolated DCM at baseline, n (%)</w:t>
            </w:r>
          </w:p>
        </w:tc>
        <w:tc>
          <w:tcPr>
            <w:tcW w:w="1606" w:type="dxa"/>
          </w:tcPr>
          <w:p w14:paraId="107627F2"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 (1.8)</w:t>
            </w:r>
          </w:p>
        </w:tc>
        <w:tc>
          <w:tcPr>
            <w:tcW w:w="1606" w:type="dxa"/>
          </w:tcPr>
          <w:p w14:paraId="1FE72B89"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(0.4)</w:t>
            </w:r>
          </w:p>
        </w:tc>
        <w:tc>
          <w:tcPr>
            <w:tcW w:w="1606" w:type="dxa"/>
          </w:tcPr>
          <w:p w14:paraId="027DD83A"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263" w:type="dxa"/>
          </w:tcPr>
          <w:p w14:paraId="30DCD80D"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0.30</w:t>
            </w:r>
          </w:p>
        </w:tc>
      </w:tr>
      <w:tr w:rsidR="005E7B7D" w:rsidRPr="00705C93" w14:paraId="4DA00190"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3204585C"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Isolated SSS at baseline, n (%)</w:t>
            </w:r>
          </w:p>
        </w:tc>
        <w:tc>
          <w:tcPr>
            <w:tcW w:w="1606" w:type="dxa"/>
          </w:tcPr>
          <w:p w14:paraId="6BBE9677"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(0.9)</w:t>
            </w:r>
          </w:p>
        </w:tc>
        <w:tc>
          <w:tcPr>
            <w:tcW w:w="1606" w:type="dxa"/>
          </w:tcPr>
          <w:p w14:paraId="099F334B"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 (1.8)</w:t>
            </w:r>
          </w:p>
        </w:tc>
        <w:tc>
          <w:tcPr>
            <w:tcW w:w="1606" w:type="dxa"/>
          </w:tcPr>
          <w:p w14:paraId="3B7F72A1"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 (0.0)</w:t>
            </w:r>
          </w:p>
        </w:tc>
        <w:tc>
          <w:tcPr>
            <w:tcW w:w="1263" w:type="dxa"/>
          </w:tcPr>
          <w:p w14:paraId="235D4EAD"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0.83</w:t>
            </w:r>
          </w:p>
        </w:tc>
      </w:tr>
      <w:tr w:rsidR="005E7B7D" w:rsidRPr="00705C93" w14:paraId="73DD1D84"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0E68CC6E"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Overlap syndrome at baseline, n (%)</w:t>
            </w:r>
          </w:p>
        </w:tc>
        <w:tc>
          <w:tcPr>
            <w:tcW w:w="1606" w:type="dxa"/>
          </w:tcPr>
          <w:p w14:paraId="657746A4"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23 (20.4)</w:t>
            </w:r>
          </w:p>
        </w:tc>
        <w:tc>
          <w:tcPr>
            <w:tcW w:w="1606" w:type="dxa"/>
          </w:tcPr>
          <w:p w14:paraId="2BDDE1A3"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39 (13.8)</w:t>
            </w:r>
          </w:p>
        </w:tc>
        <w:tc>
          <w:tcPr>
            <w:tcW w:w="1606" w:type="dxa"/>
          </w:tcPr>
          <w:p w14:paraId="7A25FECE"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7 (15.2)</w:t>
            </w:r>
          </w:p>
        </w:tc>
        <w:tc>
          <w:tcPr>
            <w:tcW w:w="1263" w:type="dxa"/>
          </w:tcPr>
          <w:p w14:paraId="1EAD27D0"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0.27</w:t>
            </w:r>
          </w:p>
        </w:tc>
      </w:tr>
      <w:tr w:rsidR="005E7B7D" w:rsidRPr="00705C93" w14:paraId="5217FA1E"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04C251AF"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Negative ECG phenotype at baseline, n (%)</w:t>
            </w:r>
          </w:p>
        </w:tc>
        <w:tc>
          <w:tcPr>
            <w:tcW w:w="1606" w:type="dxa"/>
          </w:tcPr>
          <w:p w14:paraId="2DC45C73"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36 (31.9)</w:t>
            </w:r>
          </w:p>
        </w:tc>
        <w:tc>
          <w:tcPr>
            <w:tcW w:w="1606" w:type="dxa"/>
          </w:tcPr>
          <w:p w14:paraId="611B7241"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138 (48.8)</w:t>
            </w:r>
          </w:p>
        </w:tc>
        <w:tc>
          <w:tcPr>
            <w:tcW w:w="1606" w:type="dxa"/>
          </w:tcPr>
          <w:p w14:paraId="74FB1694"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22 (47.8)</w:t>
            </w:r>
          </w:p>
        </w:tc>
        <w:tc>
          <w:tcPr>
            <w:tcW w:w="1263" w:type="dxa"/>
          </w:tcPr>
          <w:p w14:paraId="5F9E2C57"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r w:rsidRPr="00705C93">
              <w:rPr>
                <w:rFonts w:asciiTheme="majorHAnsi" w:hAnsiTheme="majorHAnsi" w:cs="Times New Roman"/>
                <w:b/>
                <w:color w:val="auto"/>
                <w:sz w:val="20"/>
                <w:szCs w:val="20"/>
              </w:rPr>
              <w:t>0.007</w:t>
            </w:r>
          </w:p>
        </w:tc>
      </w:tr>
      <w:tr w:rsidR="005E7B7D" w:rsidRPr="00705C93" w14:paraId="30160192"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7CE33C0B" w14:textId="77777777" w:rsidR="005E7B7D" w:rsidRPr="00705C93" w:rsidRDefault="005E7B7D" w:rsidP="000362FF">
            <w:pPr>
              <w:spacing w:after="120"/>
              <w:rPr>
                <w:rFonts w:asciiTheme="majorHAnsi" w:hAnsiTheme="majorHAnsi" w:cs="Times New Roman"/>
                <w:b w:val="0"/>
                <w:color w:val="auto"/>
                <w:sz w:val="20"/>
                <w:szCs w:val="20"/>
              </w:rPr>
            </w:pPr>
          </w:p>
        </w:tc>
        <w:tc>
          <w:tcPr>
            <w:tcW w:w="1606" w:type="dxa"/>
          </w:tcPr>
          <w:p w14:paraId="34836875"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6" w:type="dxa"/>
          </w:tcPr>
          <w:p w14:paraId="304B3116"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6" w:type="dxa"/>
          </w:tcPr>
          <w:p w14:paraId="4FA6F800"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263" w:type="dxa"/>
          </w:tcPr>
          <w:p w14:paraId="5384FE20"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5E7B7D" w:rsidRPr="00705C93" w14:paraId="2B04246F"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5746FFC0" w14:textId="77777777" w:rsidR="005E7B7D" w:rsidRPr="00705C93" w:rsidRDefault="005E7B7D" w:rsidP="000362FF">
            <w:pPr>
              <w:rPr>
                <w:rFonts w:asciiTheme="majorHAnsi" w:hAnsiTheme="majorHAnsi" w:cs="Times New Roman"/>
                <w:color w:val="auto"/>
                <w:sz w:val="20"/>
                <w:szCs w:val="20"/>
              </w:rPr>
            </w:pPr>
            <w:r w:rsidRPr="00705C93">
              <w:rPr>
                <w:rFonts w:asciiTheme="majorHAnsi" w:hAnsiTheme="majorHAnsi" w:cs="Times New Roman"/>
                <w:color w:val="auto"/>
                <w:sz w:val="20"/>
                <w:szCs w:val="20"/>
              </w:rPr>
              <w:t>Outcomes</w:t>
            </w:r>
          </w:p>
        </w:tc>
        <w:tc>
          <w:tcPr>
            <w:tcW w:w="1606" w:type="dxa"/>
          </w:tcPr>
          <w:p w14:paraId="59CE4E0D"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606" w:type="dxa"/>
          </w:tcPr>
          <w:p w14:paraId="5A9538BD"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606" w:type="dxa"/>
          </w:tcPr>
          <w:p w14:paraId="29AE99B5"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c>
          <w:tcPr>
            <w:tcW w:w="1263" w:type="dxa"/>
          </w:tcPr>
          <w:p w14:paraId="2A4B6F93"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rPr>
            </w:pPr>
          </w:p>
        </w:tc>
      </w:tr>
      <w:tr w:rsidR="005E7B7D" w:rsidRPr="00705C93" w14:paraId="673C9A28"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58F67B7B"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Median FU length, yrs (IQR)</w:t>
            </w:r>
          </w:p>
        </w:tc>
        <w:tc>
          <w:tcPr>
            <w:tcW w:w="1606" w:type="dxa"/>
          </w:tcPr>
          <w:p w14:paraId="02EC10A1"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6.3 (6.0)</w:t>
            </w:r>
          </w:p>
        </w:tc>
        <w:tc>
          <w:tcPr>
            <w:tcW w:w="1606" w:type="dxa"/>
          </w:tcPr>
          <w:p w14:paraId="35469607"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5.9 (5.6)</w:t>
            </w:r>
          </w:p>
        </w:tc>
        <w:tc>
          <w:tcPr>
            <w:tcW w:w="1606" w:type="dxa"/>
          </w:tcPr>
          <w:p w14:paraId="6FF66475"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4.7 (5.6)</w:t>
            </w:r>
          </w:p>
        </w:tc>
        <w:tc>
          <w:tcPr>
            <w:tcW w:w="1263" w:type="dxa"/>
          </w:tcPr>
          <w:p w14:paraId="5A78CC25"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0.14</w:t>
            </w:r>
          </w:p>
        </w:tc>
      </w:tr>
      <w:tr w:rsidR="005E7B7D" w:rsidRPr="00705C93" w14:paraId="13175B8F"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1AF2CDE5"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MCE, n (%)</w:t>
            </w:r>
          </w:p>
        </w:tc>
        <w:tc>
          <w:tcPr>
            <w:tcW w:w="1606" w:type="dxa"/>
          </w:tcPr>
          <w:p w14:paraId="6FD18A1A"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39 (34.5)</w:t>
            </w:r>
          </w:p>
        </w:tc>
        <w:tc>
          <w:tcPr>
            <w:tcW w:w="1606" w:type="dxa"/>
          </w:tcPr>
          <w:p w14:paraId="54AC0553"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83 (29.3)</w:t>
            </w:r>
          </w:p>
        </w:tc>
        <w:tc>
          <w:tcPr>
            <w:tcW w:w="1606" w:type="dxa"/>
          </w:tcPr>
          <w:p w14:paraId="665520FC"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17 (37.0)</w:t>
            </w:r>
          </w:p>
        </w:tc>
        <w:tc>
          <w:tcPr>
            <w:tcW w:w="1263" w:type="dxa"/>
          </w:tcPr>
          <w:p w14:paraId="6ADF4999"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0.51*</w:t>
            </w:r>
          </w:p>
        </w:tc>
      </w:tr>
      <w:tr w:rsidR="005E7B7D" w:rsidRPr="00705C93" w14:paraId="6086FD34"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022042DD" w14:textId="77777777" w:rsidR="005E7B7D" w:rsidRPr="00705C93" w:rsidRDefault="005E7B7D" w:rsidP="000362FF">
            <w:pPr>
              <w:spacing w:after="120"/>
              <w:rPr>
                <w:rFonts w:asciiTheme="majorHAnsi" w:hAnsiTheme="majorHAnsi" w:cs="Times New Roman"/>
                <w:b w:val="0"/>
                <w:color w:val="auto"/>
                <w:sz w:val="20"/>
                <w:szCs w:val="20"/>
              </w:rPr>
            </w:pPr>
          </w:p>
        </w:tc>
        <w:tc>
          <w:tcPr>
            <w:tcW w:w="1606" w:type="dxa"/>
          </w:tcPr>
          <w:p w14:paraId="2AB1B775"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6" w:type="dxa"/>
          </w:tcPr>
          <w:p w14:paraId="7ED7CC8F"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606" w:type="dxa"/>
          </w:tcPr>
          <w:p w14:paraId="37CF7E9D"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263" w:type="dxa"/>
          </w:tcPr>
          <w:p w14:paraId="2E391FD5" w14:textId="77777777" w:rsidR="005E7B7D" w:rsidRPr="00705C93" w:rsidRDefault="005E7B7D" w:rsidP="000362FF">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r>
      <w:tr w:rsidR="005E7B7D" w:rsidRPr="00705C93" w14:paraId="07DDFF03"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35AC9107"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ICD implantation, n (%)</w:t>
            </w:r>
          </w:p>
        </w:tc>
        <w:tc>
          <w:tcPr>
            <w:tcW w:w="1606" w:type="dxa"/>
          </w:tcPr>
          <w:p w14:paraId="38448AEA"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18 (16.1)</w:t>
            </w:r>
          </w:p>
        </w:tc>
        <w:tc>
          <w:tcPr>
            <w:tcW w:w="1606" w:type="dxa"/>
          </w:tcPr>
          <w:p w14:paraId="389216E3"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54 (19.1)</w:t>
            </w:r>
          </w:p>
        </w:tc>
        <w:tc>
          <w:tcPr>
            <w:tcW w:w="1606" w:type="dxa"/>
          </w:tcPr>
          <w:p w14:paraId="5784E12C"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5 (10.9)</w:t>
            </w:r>
          </w:p>
        </w:tc>
        <w:tc>
          <w:tcPr>
            <w:tcW w:w="1263" w:type="dxa"/>
          </w:tcPr>
          <w:p w14:paraId="1FBF459B"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0.38</w:t>
            </w:r>
          </w:p>
        </w:tc>
      </w:tr>
      <w:tr w:rsidR="005E7B7D" w:rsidRPr="00705C93" w14:paraId="4B2F7A56"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6A8CD64D"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At least one appropriate shock, n (%)</w:t>
            </w:r>
          </w:p>
        </w:tc>
        <w:tc>
          <w:tcPr>
            <w:tcW w:w="1606" w:type="dxa"/>
          </w:tcPr>
          <w:p w14:paraId="38063B5D"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6 (33.3)</w:t>
            </w:r>
          </w:p>
        </w:tc>
        <w:tc>
          <w:tcPr>
            <w:tcW w:w="1606" w:type="dxa"/>
          </w:tcPr>
          <w:p w14:paraId="62202E22"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21 (38.9)</w:t>
            </w:r>
          </w:p>
        </w:tc>
        <w:tc>
          <w:tcPr>
            <w:tcW w:w="1606" w:type="dxa"/>
          </w:tcPr>
          <w:p w14:paraId="0796B5E8"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(20.0)</w:t>
            </w:r>
          </w:p>
        </w:tc>
        <w:tc>
          <w:tcPr>
            <w:tcW w:w="1263" w:type="dxa"/>
          </w:tcPr>
          <w:p w14:paraId="3BCD39CE"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0.78</w:t>
            </w:r>
          </w:p>
        </w:tc>
      </w:tr>
      <w:tr w:rsidR="005E7B7D" w:rsidRPr="00705C93" w14:paraId="2ABDC8A7" w14:textId="77777777" w:rsidTr="000362FF">
        <w:tc>
          <w:tcPr>
            <w:cnfStyle w:val="001000000000" w:firstRow="0" w:lastRow="0" w:firstColumn="1" w:lastColumn="0" w:oddVBand="0" w:evenVBand="0" w:oddHBand="0" w:evenHBand="0" w:firstRowFirstColumn="0" w:firstRowLastColumn="0" w:lastRowFirstColumn="0" w:lastRowLastColumn="0"/>
            <w:tcW w:w="3383" w:type="dxa"/>
          </w:tcPr>
          <w:p w14:paraId="777521A9" w14:textId="77777777" w:rsidR="005E7B7D" w:rsidRPr="00705C93" w:rsidRDefault="005E7B7D" w:rsidP="000362FF">
            <w:pPr>
              <w:rPr>
                <w:rFonts w:asciiTheme="majorHAnsi" w:hAnsiTheme="majorHAnsi" w:cs="Times New Roman"/>
                <w:b w:val="0"/>
                <w:color w:val="auto"/>
                <w:sz w:val="20"/>
                <w:szCs w:val="20"/>
              </w:rPr>
            </w:pPr>
            <w:r w:rsidRPr="00705C93">
              <w:rPr>
                <w:rFonts w:asciiTheme="majorHAnsi" w:hAnsiTheme="majorHAnsi" w:cs="Times New Roman"/>
                <w:color w:val="auto"/>
                <w:sz w:val="20"/>
                <w:szCs w:val="20"/>
              </w:rPr>
              <w:t>Death or transplantation, n (%)</w:t>
            </w:r>
          </w:p>
        </w:tc>
        <w:tc>
          <w:tcPr>
            <w:tcW w:w="1606" w:type="dxa"/>
          </w:tcPr>
          <w:p w14:paraId="63994A3A"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 (2.7)</w:t>
            </w:r>
          </w:p>
        </w:tc>
        <w:tc>
          <w:tcPr>
            <w:tcW w:w="1606" w:type="dxa"/>
          </w:tcPr>
          <w:p w14:paraId="0AC17A66"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10 (3.5)</w:t>
            </w:r>
          </w:p>
        </w:tc>
        <w:tc>
          <w:tcPr>
            <w:tcW w:w="1606" w:type="dxa"/>
          </w:tcPr>
          <w:p w14:paraId="3B81610A"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 (2.2)</w:t>
            </w:r>
          </w:p>
        </w:tc>
        <w:tc>
          <w:tcPr>
            <w:tcW w:w="1263" w:type="dxa"/>
          </w:tcPr>
          <w:p w14:paraId="6D748922" w14:textId="77777777" w:rsidR="005E7B7D" w:rsidRPr="00705C93" w:rsidRDefault="005E7B7D" w:rsidP="000362F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0.84*</w:t>
            </w:r>
          </w:p>
        </w:tc>
      </w:tr>
    </w:tbl>
    <w:p w14:paraId="4DC76657" w14:textId="77777777" w:rsidR="005E7B7D" w:rsidRPr="00705C93" w:rsidRDefault="005E7B7D" w:rsidP="005E7B7D">
      <w:pPr>
        <w:rPr>
          <w:rFonts w:ascii="Times New Roman" w:hAnsi="Times New Roman" w:cs="Times New Roman"/>
          <w:sz w:val="22"/>
          <w:szCs w:val="22"/>
        </w:rPr>
      </w:pPr>
    </w:p>
    <w:p w14:paraId="75ADEFDE" w14:textId="77777777" w:rsidR="005E7B7D" w:rsidRPr="00705C93" w:rsidRDefault="005E7B7D" w:rsidP="005E7B7D">
      <w:pPr>
        <w:tabs>
          <w:tab w:val="left" w:pos="5790"/>
        </w:tabs>
        <w:jc w:val="both"/>
        <w:rPr>
          <w:rFonts w:ascii="Times New Roman" w:hAnsi="Times New Roman" w:cs="Times New Roman"/>
          <w:sz w:val="18"/>
          <w:szCs w:val="18"/>
        </w:rPr>
      </w:pPr>
      <w:r w:rsidRPr="00705C93">
        <w:rPr>
          <w:rFonts w:ascii="Times New Roman" w:hAnsi="Times New Roman" w:cs="Times New Roman"/>
          <w:sz w:val="22"/>
          <w:szCs w:val="22"/>
        </w:rPr>
        <w:t>FH: family history; PCCD: progressive cardiac conduction defect; PM: pacemaker; SCD: sudden cardiac death; ICD: implantable cardioverter defibrillator; Group 1: cardiac arrest as first symptom; Group 2: syncope as first symptom; Group 3: asymptomatic at diagnosis; LQT3: long QT syndrome type 3; BrS-1: Brugada syndrome type 1; SSS: sick sinus syndrome; DCM: dilated cardiomyopathy; FU: follow-up; MCE: major cardiac event; Transplantation: orthotopic heart transplantation because of intractable ventricular arrhythmias.</w:t>
      </w:r>
      <w:r w:rsidRPr="00705C93">
        <w:rPr>
          <w:rFonts w:ascii="Times New Roman" w:hAnsi="Times New Roman" w:cs="Times New Roman"/>
          <w:sz w:val="18"/>
          <w:szCs w:val="18"/>
        </w:rPr>
        <w:t xml:space="preserve"> </w:t>
      </w:r>
    </w:p>
    <w:p w14:paraId="6B75CC8A" w14:textId="2CD816CE" w:rsidR="00D05560" w:rsidRPr="00705C93" w:rsidRDefault="005E7B7D" w:rsidP="005E7B7D">
      <w:pPr>
        <w:widowControl w:val="0"/>
        <w:autoSpaceDE w:val="0"/>
        <w:autoSpaceDN w:val="0"/>
        <w:adjustRightInd w:val="0"/>
        <w:jc w:val="center"/>
        <w:rPr>
          <w:rFonts w:ascii="Times New Roman" w:hAnsi="Times New Roman" w:cs="Times New Roman"/>
          <w:b/>
        </w:rPr>
        <w:sectPr w:rsidR="00D05560" w:rsidRPr="00705C93" w:rsidSect="00FF7B7A">
          <w:pgSz w:w="11900" w:h="16820"/>
          <w:pgMar w:top="1417" w:right="1417" w:bottom="1417" w:left="1417" w:header="708" w:footer="708" w:gutter="0"/>
          <w:cols w:space="708"/>
          <w:docGrid w:linePitch="360"/>
        </w:sectPr>
      </w:pPr>
      <w:r w:rsidRPr="00705C93">
        <w:rPr>
          <w:rFonts w:ascii="Times New Roman" w:hAnsi="Times New Roman" w:cs="Times New Roman"/>
          <w:b/>
          <w:sz w:val="22"/>
          <w:szCs w:val="22"/>
        </w:rPr>
        <w:t>*</w:t>
      </w:r>
      <w:r w:rsidRPr="00705C93">
        <w:rPr>
          <w:rFonts w:ascii="Times New Roman" w:hAnsi="Times New Roman" w:cs="Times New Roman"/>
          <w:sz w:val="22"/>
          <w:szCs w:val="22"/>
        </w:rPr>
        <w:t xml:space="preserve"> Cox proportional hazards regression analysis  </w:t>
      </w:r>
    </w:p>
    <w:p w14:paraId="54DF87A6" w14:textId="4E9C261E" w:rsidR="00964306" w:rsidRPr="00705C93" w:rsidRDefault="007E2FF6" w:rsidP="00D14F2B">
      <w:pPr>
        <w:widowControl w:val="0"/>
        <w:autoSpaceDE w:val="0"/>
        <w:autoSpaceDN w:val="0"/>
        <w:adjustRightInd w:val="0"/>
        <w:jc w:val="center"/>
        <w:rPr>
          <w:rFonts w:ascii="Times New Roman" w:hAnsi="Times New Roman" w:cs="Times New Roman"/>
          <w:b/>
        </w:rPr>
      </w:pPr>
      <w:r w:rsidRPr="00705C93">
        <w:rPr>
          <w:rFonts w:ascii="Times New Roman" w:hAnsi="Times New Roman" w:cs="Times New Roman"/>
          <w:b/>
        </w:rPr>
        <w:t>Table</w:t>
      </w:r>
      <w:r w:rsidR="00964306" w:rsidRPr="00705C93">
        <w:rPr>
          <w:rFonts w:ascii="Times New Roman" w:hAnsi="Times New Roman" w:cs="Times New Roman"/>
          <w:b/>
        </w:rPr>
        <w:t xml:space="preserve"> </w:t>
      </w:r>
      <w:r w:rsidR="002249D3" w:rsidRPr="00E750D0">
        <w:rPr>
          <w:rFonts w:ascii="Times New Roman" w:hAnsi="Times New Roman" w:cs="Times New Roman"/>
          <w:b/>
          <w:highlight w:val="yellow"/>
        </w:rPr>
        <w:t>1</w:t>
      </w:r>
      <w:r w:rsidR="00BB0DB5" w:rsidRPr="00E750D0">
        <w:rPr>
          <w:rFonts w:ascii="Times New Roman" w:hAnsi="Times New Roman" w:cs="Times New Roman"/>
          <w:b/>
          <w:highlight w:val="yellow"/>
        </w:rPr>
        <w:t>1</w:t>
      </w:r>
      <w:r w:rsidR="00964306" w:rsidRPr="00705C93">
        <w:rPr>
          <w:rFonts w:ascii="Times New Roman" w:hAnsi="Times New Roman" w:cs="Times New Roman"/>
          <w:b/>
        </w:rPr>
        <w:t>:</w:t>
      </w:r>
      <w:r w:rsidRPr="00705C93">
        <w:rPr>
          <w:rFonts w:ascii="Times New Roman" w:hAnsi="Times New Roman" w:cs="Times New Roman"/>
          <w:b/>
        </w:rPr>
        <w:t xml:space="preserve"> </w:t>
      </w:r>
      <w:r w:rsidR="00964306" w:rsidRPr="00705C93">
        <w:rPr>
          <w:rFonts w:ascii="Times New Roman" w:hAnsi="Times New Roman" w:cs="Times New Roman"/>
          <w:b/>
        </w:rPr>
        <w:t>Clinical characteristics according to specific mutations</w:t>
      </w:r>
    </w:p>
    <w:p w14:paraId="1E63CDFD" w14:textId="77777777" w:rsidR="00964306" w:rsidRPr="00705C93" w:rsidRDefault="00964306" w:rsidP="00964306"/>
    <w:tbl>
      <w:tblPr>
        <w:tblW w:w="9460" w:type="dxa"/>
        <w:tblInd w:w="70" w:type="dxa"/>
        <w:tblCellMar>
          <w:left w:w="70" w:type="dxa"/>
          <w:right w:w="70" w:type="dxa"/>
        </w:tblCellMar>
        <w:tblLook w:val="04A0" w:firstRow="1" w:lastRow="0" w:firstColumn="1" w:lastColumn="0" w:noHBand="0" w:noVBand="1"/>
      </w:tblPr>
      <w:tblGrid>
        <w:gridCol w:w="2780"/>
        <w:gridCol w:w="1200"/>
        <w:gridCol w:w="1200"/>
        <w:gridCol w:w="1200"/>
        <w:gridCol w:w="1200"/>
        <w:gridCol w:w="1880"/>
      </w:tblGrid>
      <w:tr w:rsidR="00964306" w:rsidRPr="00705C93" w14:paraId="449CA104" w14:textId="77777777" w:rsidTr="00BC41B2">
        <w:trPr>
          <w:trHeight w:val="315"/>
        </w:trPr>
        <w:tc>
          <w:tcPr>
            <w:tcW w:w="2780" w:type="dxa"/>
            <w:tcBorders>
              <w:top w:val="single" w:sz="8" w:space="0" w:color="000000"/>
              <w:left w:val="nil"/>
              <w:bottom w:val="single" w:sz="8" w:space="0" w:color="000000"/>
              <w:right w:val="nil"/>
            </w:tcBorders>
            <w:shd w:val="clear" w:color="auto" w:fill="auto"/>
            <w:vAlign w:val="center"/>
            <w:hideMark/>
          </w:tcPr>
          <w:p w14:paraId="75E21EDA" w14:textId="77777777" w:rsidR="00964306" w:rsidRPr="00705C93" w:rsidRDefault="00964306" w:rsidP="00BC41B2">
            <w:pPr>
              <w:rPr>
                <w:rFonts w:asciiTheme="majorHAnsi" w:eastAsia="Times New Roman" w:hAnsiTheme="majorHAnsi" w:cs="Times New Roman"/>
                <w:b/>
                <w:bCs/>
                <w:i/>
                <w:iCs/>
                <w:sz w:val="20"/>
                <w:szCs w:val="20"/>
                <w:lang w:val="fr-FR"/>
              </w:rPr>
            </w:pPr>
            <w:r w:rsidRPr="00705C93">
              <w:rPr>
                <w:rFonts w:asciiTheme="majorHAnsi" w:eastAsia="Times New Roman" w:hAnsiTheme="majorHAnsi" w:cs="Times New Roman"/>
                <w:b/>
                <w:bCs/>
                <w:i/>
                <w:iCs/>
                <w:sz w:val="20"/>
                <w:szCs w:val="20"/>
              </w:rPr>
              <w:t>SCN5A</w:t>
            </w:r>
            <w:r w:rsidRPr="00705C93">
              <w:rPr>
                <w:rFonts w:asciiTheme="majorHAnsi" w:eastAsia="Times New Roman" w:hAnsiTheme="majorHAnsi" w:cs="Times New Roman"/>
                <w:b/>
                <w:bCs/>
                <w:sz w:val="20"/>
                <w:szCs w:val="20"/>
              </w:rPr>
              <w:t xml:space="preserve"> mutation</w:t>
            </w:r>
          </w:p>
        </w:tc>
        <w:tc>
          <w:tcPr>
            <w:tcW w:w="1200" w:type="dxa"/>
            <w:tcBorders>
              <w:top w:val="single" w:sz="8" w:space="0" w:color="000000"/>
              <w:left w:val="nil"/>
              <w:bottom w:val="single" w:sz="8" w:space="0" w:color="000000"/>
              <w:right w:val="nil"/>
            </w:tcBorders>
            <w:shd w:val="clear" w:color="auto" w:fill="auto"/>
            <w:vAlign w:val="center"/>
            <w:hideMark/>
          </w:tcPr>
          <w:p w14:paraId="7EC67705" w14:textId="77777777" w:rsidR="00964306" w:rsidRPr="00705C93" w:rsidRDefault="00964306" w:rsidP="00BC41B2">
            <w:pPr>
              <w:jc w:val="center"/>
              <w:rPr>
                <w:rFonts w:asciiTheme="majorHAnsi" w:eastAsia="Times New Roman" w:hAnsiTheme="majorHAnsi" w:cs="Times New Roman"/>
                <w:b/>
                <w:bCs/>
                <w:sz w:val="20"/>
                <w:szCs w:val="20"/>
                <w:lang w:val="fr-FR"/>
              </w:rPr>
            </w:pPr>
            <w:r w:rsidRPr="00705C93">
              <w:rPr>
                <w:rFonts w:asciiTheme="majorHAnsi" w:eastAsia="Times New Roman" w:hAnsiTheme="majorHAnsi" w:cs="Times New Roman"/>
                <w:b/>
                <w:bCs/>
                <w:sz w:val="20"/>
                <w:szCs w:val="20"/>
                <w:lang w:val="fr-FR"/>
              </w:rPr>
              <w:t>absence</w:t>
            </w:r>
          </w:p>
        </w:tc>
        <w:tc>
          <w:tcPr>
            <w:tcW w:w="1200" w:type="dxa"/>
            <w:tcBorders>
              <w:top w:val="single" w:sz="8" w:space="0" w:color="000000"/>
              <w:left w:val="nil"/>
              <w:bottom w:val="single" w:sz="8" w:space="0" w:color="000000"/>
              <w:right w:val="nil"/>
            </w:tcBorders>
            <w:shd w:val="clear" w:color="auto" w:fill="auto"/>
            <w:vAlign w:val="center"/>
            <w:hideMark/>
          </w:tcPr>
          <w:p w14:paraId="1ED0F554" w14:textId="77777777" w:rsidR="00964306" w:rsidRPr="00705C93" w:rsidRDefault="00964306" w:rsidP="00BC41B2">
            <w:pPr>
              <w:jc w:val="center"/>
              <w:rPr>
                <w:rFonts w:asciiTheme="majorHAnsi" w:eastAsia="Times New Roman" w:hAnsiTheme="majorHAnsi" w:cs="Times New Roman"/>
                <w:b/>
                <w:bCs/>
                <w:sz w:val="20"/>
                <w:szCs w:val="20"/>
                <w:lang w:val="fr-FR"/>
              </w:rPr>
            </w:pPr>
            <w:r w:rsidRPr="00705C93">
              <w:rPr>
                <w:rFonts w:asciiTheme="majorHAnsi" w:eastAsia="Times New Roman" w:hAnsiTheme="majorHAnsi" w:cs="Times New Roman"/>
                <w:b/>
                <w:bCs/>
                <w:sz w:val="20"/>
                <w:szCs w:val="20"/>
                <w:lang w:val="fr-FR"/>
              </w:rPr>
              <w:t>presence</w:t>
            </w:r>
          </w:p>
        </w:tc>
        <w:tc>
          <w:tcPr>
            <w:tcW w:w="1200" w:type="dxa"/>
            <w:tcBorders>
              <w:top w:val="single" w:sz="8" w:space="0" w:color="000000"/>
              <w:left w:val="nil"/>
              <w:bottom w:val="single" w:sz="8" w:space="0" w:color="000000"/>
              <w:right w:val="nil"/>
            </w:tcBorders>
            <w:shd w:val="clear" w:color="auto" w:fill="auto"/>
            <w:vAlign w:val="center"/>
            <w:hideMark/>
          </w:tcPr>
          <w:p w14:paraId="51604A64" w14:textId="77777777" w:rsidR="00964306" w:rsidRPr="00705C93" w:rsidRDefault="00964306" w:rsidP="00BC41B2">
            <w:pPr>
              <w:jc w:val="center"/>
              <w:rPr>
                <w:rFonts w:asciiTheme="majorHAnsi" w:eastAsia="Times New Roman" w:hAnsiTheme="majorHAnsi" w:cs="Times New Roman"/>
                <w:b/>
                <w:bCs/>
                <w:sz w:val="20"/>
                <w:szCs w:val="20"/>
                <w:lang w:val="fr-FR"/>
              </w:rPr>
            </w:pPr>
            <w:r w:rsidRPr="00705C93">
              <w:rPr>
                <w:rFonts w:asciiTheme="majorHAnsi" w:eastAsia="Times New Roman" w:hAnsiTheme="majorHAnsi" w:cs="Times New Roman"/>
                <w:b/>
                <w:bCs/>
                <w:sz w:val="20"/>
                <w:szCs w:val="20"/>
              </w:rPr>
              <w:t>P value</w:t>
            </w:r>
          </w:p>
        </w:tc>
        <w:tc>
          <w:tcPr>
            <w:tcW w:w="1200" w:type="dxa"/>
            <w:tcBorders>
              <w:top w:val="single" w:sz="8" w:space="0" w:color="000000"/>
              <w:left w:val="nil"/>
              <w:bottom w:val="single" w:sz="8" w:space="0" w:color="000000"/>
              <w:right w:val="nil"/>
            </w:tcBorders>
            <w:shd w:val="clear" w:color="auto" w:fill="auto"/>
            <w:vAlign w:val="center"/>
            <w:hideMark/>
          </w:tcPr>
          <w:p w14:paraId="7612C4FA" w14:textId="77777777" w:rsidR="00964306" w:rsidRPr="00705C93" w:rsidRDefault="00964306" w:rsidP="00BC41B2">
            <w:pPr>
              <w:jc w:val="center"/>
              <w:rPr>
                <w:rFonts w:asciiTheme="majorHAnsi" w:eastAsia="Times New Roman" w:hAnsiTheme="majorHAnsi" w:cs="Times New Roman"/>
                <w:b/>
                <w:bCs/>
                <w:sz w:val="20"/>
                <w:szCs w:val="20"/>
                <w:lang w:val="fr-FR"/>
              </w:rPr>
            </w:pPr>
            <w:r w:rsidRPr="00705C93">
              <w:rPr>
                <w:rFonts w:asciiTheme="majorHAnsi" w:eastAsia="Times New Roman" w:hAnsiTheme="majorHAnsi" w:cs="Times New Roman"/>
                <w:b/>
                <w:bCs/>
                <w:sz w:val="20"/>
                <w:szCs w:val="20"/>
              </w:rPr>
              <w:t>Analysis</w:t>
            </w:r>
          </w:p>
        </w:tc>
        <w:tc>
          <w:tcPr>
            <w:tcW w:w="1880" w:type="dxa"/>
            <w:tcBorders>
              <w:top w:val="single" w:sz="8" w:space="0" w:color="000000"/>
              <w:left w:val="nil"/>
              <w:bottom w:val="single" w:sz="8" w:space="0" w:color="000000"/>
              <w:right w:val="nil"/>
            </w:tcBorders>
            <w:shd w:val="clear" w:color="auto" w:fill="auto"/>
            <w:vAlign w:val="center"/>
            <w:hideMark/>
          </w:tcPr>
          <w:p w14:paraId="491BA52E" w14:textId="77777777" w:rsidR="00964306" w:rsidRPr="00705C93" w:rsidRDefault="00964306" w:rsidP="00BC41B2">
            <w:pPr>
              <w:jc w:val="center"/>
              <w:rPr>
                <w:rFonts w:asciiTheme="majorHAnsi" w:eastAsia="Times New Roman" w:hAnsiTheme="majorHAnsi" w:cs="Times New Roman"/>
                <w:b/>
                <w:bCs/>
                <w:sz w:val="20"/>
                <w:szCs w:val="20"/>
                <w:lang w:val="fr-FR"/>
              </w:rPr>
            </w:pPr>
            <w:r w:rsidRPr="00705C93">
              <w:rPr>
                <w:rFonts w:asciiTheme="majorHAnsi" w:eastAsia="Times New Roman" w:hAnsiTheme="majorHAnsi" w:cs="Times New Roman"/>
                <w:b/>
                <w:bCs/>
                <w:sz w:val="20"/>
                <w:szCs w:val="20"/>
              </w:rPr>
              <w:t>HR (95%CI)</w:t>
            </w:r>
          </w:p>
        </w:tc>
      </w:tr>
      <w:tr w:rsidR="00964306" w:rsidRPr="00705C93" w14:paraId="4E960BE4" w14:textId="77777777" w:rsidTr="00BC41B2">
        <w:trPr>
          <w:trHeight w:val="300"/>
        </w:trPr>
        <w:tc>
          <w:tcPr>
            <w:tcW w:w="2780" w:type="dxa"/>
            <w:tcBorders>
              <w:top w:val="nil"/>
              <w:left w:val="nil"/>
              <w:bottom w:val="single" w:sz="4" w:space="0" w:color="auto"/>
              <w:right w:val="nil"/>
            </w:tcBorders>
            <w:shd w:val="clear" w:color="auto" w:fill="auto"/>
            <w:vAlign w:val="center"/>
            <w:hideMark/>
          </w:tcPr>
          <w:p w14:paraId="47D9DEFC" w14:textId="77777777" w:rsidR="00964306" w:rsidRPr="00705C93" w:rsidRDefault="00964306" w:rsidP="00BC41B2">
            <w:pPr>
              <w:rPr>
                <w:rFonts w:asciiTheme="majorHAnsi" w:eastAsia="Times New Roman" w:hAnsiTheme="majorHAnsi" w:cs="Times New Roman"/>
                <w:b/>
                <w:bCs/>
                <w:sz w:val="20"/>
                <w:szCs w:val="20"/>
                <w:lang w:val="fr-FR"/>
              </w:rPr>
            </w:pPr>
            <w:r w:rsidRPr="00705C93">
              <w:rPr>
                <w:rFonts w:asciiTheme="majorHAnsi" w:eastAsia="Times New Roman" w:hAnsiTheme="majorHAnsi" w:cs="Times New Roman"/>
                <w:b/>
                <w:bCs/>
                <w:sz w:val="20"/>
                <w:szCs w:val="20"/>
              </w:rPr>
              <w:t>pGlu1784Lys</w:t>
            </w:r>
          </w:p>
        </w:tc>
        <w:tc>
          <w:tcPr>
            <w:tcW w:w="1200" w:type="dxa"/>
            <w:tcBorders>
              <w:top w:val="nil"/>
              <w:left w:val="nil"/>
              <w:bottom w:val="single" w:sz="4" w:space="0" w:color="auto"/>
              <w:right w:val="nil"/>
            </w:tcBorders>
            <w:shd w:val="clear" w:color="auto" w:fill="auto"/>
            <w:noWrap/>
            <w:vAlign w:val="bottom"/>
            <w:hideMark/>
          </w:tcPr>
          <w:p w14:paraId="0C4C3CCC" w14:textId="77777777" w:rsidR="00964306" w:rsidRPr="00705C93" w:rsidRDefault="00964306" w:rsidP="00BC41B2">
            <w:pP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c>
          <w:tcPr>
            <w:tcW w:w="1200" w:type="dxa"/>
            <w:tcBorders>
              <w:top w:val="nil"/>
              <w:left w:val="nil"/>
              <w:bottom w:val="single" w:sz="4" w:space="0" w:color="auto"/>
              <w:right w:val="nil"/>
            </w:tcBorders>
            <w:shd w:val="clear" w:color="auto" w:fill="auto"/>
            <w:noWrap/>
            <w:vAlign w:val="bottom"/>
            <w:hideMark/>
          </w:tcPr>
          <w:p w14:paraId="63C50A04" w14:textId="77777777" w:rsidR="00964306" w:rsidRPr="00705C93" w:rsidRDefault="00964306" w:rsidP="00BC41B2">
            <w:pP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c>
          <w:tcPr>
            <w:tcW w:w="1200" w:type="dxa"/>
            <w:tcBorders>
              <w:top w:val="nil"/>
              <w:left w:val="nil"/>
              <w:bottom w:val="single" w:sz="4" w:space="0" w:color="auto"/>
              <w:right w:val="nil"/>
            </w:tcBorders>
            <w:shd w:val="clear" w:color="auto" w:fill="auto"/>
            <w:noWrap/>
            <w:vAlign w:val="bottom"/>
            <w:hideMark/>
          </w:tcPr>
          <w:p w14:paraId="191E263B" w14:textId="77777777" w:rsidR="00964306" w:rsidRPr="00705C93" w:rsidRDefault="00964306" w:rsidP="00BC41B2">
            <w:pP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c>
          <w:tcPr>
            <w:tcW w:w="1200" w:type="dxa"/>
            <w:tcBorders>
              <w:top w:val="nil"/>
              <w:left w:val="nil"/>
              <w:bottom w:val="nil"/>
              <w:right w:val="nil"/>
            </w:tcBorders>
            <w:shd w:val="clear" w:color="auto" w:fill="auto"/>
            <w:noWrap/>
            <w:vAlign w:val="bottom"/>
            <w:hideMark/>
          </w:tcPr>
          <w:p w14:paraId="34AD52B1" w14:textId="77777777" w:rsidR="00964306" w:rsidRPr="00705C93" w:rsidRDefault="00964306" w:rsidP="00BC41B2">
            <w:pPr>
              <w:rPr>
                <w:rFonts w:asciiTheme="majorHAnsi" w:eastAsia="Times New Roman" w:hAnsiTheme="majorHAnsi" w:cs="Times New Roman"/>
                <w:sz w:val="20"/>
                <w:szCs w:val="20"/>
                <w:lang w:val="fr-FR"/>
              </w:rPr>
            </w:pPr>
          </w:p>
        </w:tc>
        <w:tc>
          <w:tcPr>
            <w:tcW w:w="1880" w:type="dxa"/>
            <w:tcBorders>
              <w:top w:val="nil"/>
              <w:left w:val="nil"/>
              <w:bottom w:val="nil"/>
              <w:right w:val="nil"/>
            </w:tcBorders>
            <w:shd w:val="clear" w:color="auto" w:fill="auto"/>
            <w:noWrap/>
            <w:vAlign w:val="bottom"/>
            <w:hideMark/>
          </w:tcPr>
          <w:p w14:paraId="784A1F0C" w14:textId="77777777" w:rsidR="00964306" w:rsidRPr="00705C93" w:rsidRDefault="00964306" w:rsidP="00BC41B2">
            <w:pPr>
              <w:rPr>
                <w:rFonts w:asciiTheme="majorHAnsi" w:eastAsia="Times New Roman" w:hAnsiTheme="majorHAnsi" w:cs="Times New Roman"/>
                <w:sz w:val="20"/>
                <w:szCs w:val="20"/>
                <w:lang w:val="fr-FR"/>
              </w:rPr>
            </w:pPr>
          </w:p>
        </w:tc>
      </w:tr>
      <w:tr w:rsidR="00964306" w:rsidRPr="00705C93" w14:paraId="1877FA09" w14:textId="77777777" w:rsidTr="00BC41B2">
        <w:trPr>
          <w:trHeight w:val="300"/>
        </w:trPr>
        <w:tc>
          <w:tcPr>
            <w:tcW w:w="2780" w:type="dxa"/>
            <w:tcBorders>
              <w:top w:val="nil"/>
              <w:left w:val="nil"/>
              <w:bottom w:val="nil"/>
              <w:right w:val="nil"/>
            </w:tcBorders>
            <w:shd w:val="clear" w:color="auto" w:fill="auto"/>
            <w:vAlign w:val="center"/>
            <w:hideMark/>
          </w:tcPr>
          <w:p w14:paraId="6D52FF78" w14:textId="49F228BE" w:rsidR="00964306" w:rsidRPr="00705C93" w:rsidRDefault="00E62684" w:rsidP="00BC41B2">
            <w:pPr>
              <w:jc w:val="right"/>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Proband</w:t>
            </w:r>
            <w:r w:rsidR="00964306" w:rsidRPr="00705C93">
              <w:rPr>
                <w:rFonts w:asciiTheme="majorHAnsi" w:eastAsia="Times New Roman" w:hAnsiTheme="majorHAnsi" w:cs="Times New Roman"/>
                <w:bCs/>
                <w:sz w:val="20"/>
                <w:szCs w:val="20"/>
              </w:rPr>
              <w:t>, n(%)</w:t>
            </w:r>
          </w:p>
        </w:tc>
        <w:tc>
          <w:tcPr>
            <w:tcW w:w="1200" w:type="dxa"/>
            <w:tcBorders>
              <w:top w:val="nil"/>
              <w:left w:val="nil"/>
              <w:bottom w:val="nil"/>
              <w:right w:val="nil"/>
            </w:tcBorders>
            <w:shd w:val="clear" w:color="auto" w:fill="auto"/>
            <w:vAlign w:val="center"/>
            <w:hideMark/>
          </w:tcPr>
          <w:p w14:paraId="241F900A"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159 (89.3)</w:t>
            </w:r>
          </w:p>
        </w:tc>
        <w:tc>
          <w:tcPr>
            <w:tcW w:w="1200" w:type="dxa"/>
            <w:tcBorders>
              <w:top w:val="nil"/>
              <w:left w:val="nil"/>
              <w:bottom w:val="nil"/>
              <w:right w:val="nil"/>
            </w:tcBorders>
            <w:shd w:val="clear" w:color="auto" w:fill="auto"/>
            <w:vAlign w:val="center"/>
            <w:hideMark/>
          </w:tcPr>
          <w:p w14:paraId="69E58368"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19 (10.7)</w:t>
            </w:r>
          </w:p>
        </w:tc>
        <w:tc>
          <w:tcPr>
            <w:tcW w:w="1200" w:type="dxa"/>
            <w:tcBorders>
              <w:top w:val="nil"/>
              <w:left w:val="nil"/>
              <w:bottom w:val="nil"/>
              <w:right w:val="nil"/>
            </w:tcBorders>
            <w:shd w:val="clear" w:color="auto" w:fill="auto"/>
            <w:vAlign w:val="center"/>
            <w:hideMark/>
          </w:tcPr>
          <w:p w14:paraId="24EF1A54" w14:textId="77777777" w:rsidR="00964306" w:rsidRPr="00705C93" w:rsidRDefault="00964306" w:rsidP="00BC41B2">
            <w:pPr>
              <w:jc w:val="center"/>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0.02</w:t>
            </w:r>
          </w:p>
        </w:tc>
        <w:tc>
          <w:tcPr>
            <w:tcW w:w="1200" w:type="dxa"/>
            <w:tcBorders>
              <w:top w:val="nil"/>
              <w:left w:val="nil"/>
              <w:bottom w:val="nil"/>
              <w:right w:val="nil"/>
            </w:tcBorders>
            <w:shd w:val="clear" w:color="auto" w:fill="auto"/>
            <w:noWrap/>
            <w:vAlign w:val="bottom"/>
            <w:hideMark/>
          </w:tcPr>
          <w:p w14:paraId="03D1D16D" w14:textId="77777777" w:rsidR="00964306" w:rsidRPr="00705C93" w:rsidRDefault="00964306" w:rsidP="00BC41B2">
            <w:pPr>
              <w:rPr>
                <w:rFonts w:asciiTheme="majorHAnsi" w:eastAsia="Times New Roman" w:hAnsiTheme="majorHAnsi" w:cs="Times New Roman"/>
                <w:sz w:val="20"/>
                <w:szCs w:val="20"/>
                <w:lang w:val="fr-FR"/>
              </w:rPr>
            </w:pPr>
          </w:p>
        </w:tc>
        <w:tc>
          <w:tcPr>
            <w:tcW w:w="1880" w:type="dxa"/>
            <w:tcBorders>
              <w:top w:val="nil"/>
              <w:left w:val="nil"/>
              <w:bottom w:val="nil"/>
              <w:right w:val="nil"/>
            </w:tcBorders>
            <w:shd w:val="clear" w:color="auto" w:fill="auto"/>
            <w:noWrap/>
            <w:vAlign w:val="bottom"/>
            <w:hideMark/>
          </w:tcPr>
          <w:p w14:paraId="235BEBF6" w14:textId="77777777" w:rsidR="00964306" w:rsidRPr="00705C93" w:rsidRDefault="00964306" w:rsidP="00BC41B2">
            <w:pPr>
              <w:rPr>
                <w:rFonts w:asciiTheme="majorHAnsi" w:eastAsia="Times New Roman" w:hAnsiTheme="majorHAnsi" w:cs="Times New Roman"/>
                <w:sz w:val="20"/>
                <w:szCs w:val="20"/>
                <w:lang w:val="fr-FR"/>
              </w:rPr>
            </w:pPr>
          </w:p>
        </w:tc>
      </w:tr>
      <w:tr w:rsidR="00964306" w:rsidRPr="00705C93" w14:paraId="431E5FBE" w14:textId="77777777" w:rsidTr="00BC41B2">
        <w:trPr>
          <w:trHeight w:val="300"/>
        </w:trPr>
        <w:tc>
          <w:tcPr>
            <w:tcW w:w="2780" w:type="dxa"/>
            <w:tcBorders>
              <w:top w:val="nil"/>
              <w:left w:val="nil"/>
              <w:bottom w:val="nil"/>
              <w:right w:val="nil"/>
            </w:tcBorders>
            <w:shd w:val="clear" w:color="auto" w:fill="auto"/>
            <w:vAlign w:val="center"/>
            <w:hideMark/>
          </w:tcPr>
          <w:p w14:paraId="4DBFF18D" w14:textId="5E659C82" w:rsidR="00964306" w:rsidRPr="00705C93" w:rsidRDefault="00964306" w:rsidP="00BC41B2">
            <w:pPr>
              <w:jc w:val="right"/>
              <w:rPr>
                <w:rFonts w:asciiTheme="majorHAnsi" w:eastAsia="Times New Roman" w:hAnsiTheme="majorHAnsi" w:cs="Times New Roman"/>
                <w:bCs/>
                <w:sz w:val="20"/>
                <w:szCs w:val="20"/>
              </w:rPr>
            </w:pPr>
            <w:r w:rsidRPr="00705C93">
              <w:rPr>
                <w:rFonts w:asciiTheme="majorHAnsi" w:eastAsia="Times New Roman" w:hAnsiTheme="majorHAnsi" w:cs="Times New Roman"/>
                <w:bCs/>
                <w:sz w:val="20"/>
                <w:szCs w:val="20"/>
              </w:rPr>
              <w:t>Median age at diagnosis, yrs</w:t>
            </w:r>
            <w:r w:rsidR="00E62684" w:rsidRPr="00705C93">
              <w:rPr>
                <w:rFonts w:asciiTheme="majorHAnsi" w:eastAsia="Times New Roman" w:hAnsiTheme="majorHAnsi" w:cs="Times New Roman"/>
                <w:bCs/>
                <w:sz w:val="20"/>
                <w:szCs w:val="20"/>
              </w:rPr>
              <w:t xml:space="preserve"> (IQR)</w:t>
            </w:r>
          </w:p>
        </w:tc>
        <w:tc>
          <w:tcPr>
            <w:tcW w:w="1200" w:type="dxa"/>
            <w:tcBorders>
              <w:top w:val="nil"/>
              <w:left w:val="nil"/>
              <w:bottom w:val="nil"/>
              <w:right w:val="nil"/>
            </w:tcBorders>
            <w:shd w:val="clear" w:color="auto" w:fill="auto"/>
            <w:vAlign w:val="center"/>
            <w:hideMark/>
          </w:tcPr>
          <w:p w14:paraId="57A29699"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7.4 (9.9)</w:t>
            </w:r>
          </w:p>
        </w:tc>
        <w:tc>
          <w:tcPr>
            <w:tcW w:w="1200" w:type="dxa"/>
            <w:tcBorders>
              <w:top w:val="nil"/>
              <w:left w:val="nil"/>
              <w:bottom w:val="nil"/>
              <w:right w:val="nil"/>
            </w:tcBorders>
            <w:shd w:val="clear" w:color="auto" w:fill="auto"/>
            <w:vAlign w:val="center"/>
            <w:hideMark/>
          </w:tcPr>
          <w:p w14:paraId="13784666"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10.5 (5.9)</w:t>
            </w:r>
          </w:p>
        </w:tc>
        <w:tc>
          <w:tcPr>
            <w:tcW w:w="1200" w:type="dxa"/>
            <w:tcBorders>
              <w:top w:val="nil"/>
              <w:left w:val="nil"/>
              <w:bottom w:val="nil"/>
              <w:right w:val="nil"/>
            </w:tcBorders>
            <w:shd w:val="clear" w:color="auto" w:fill="auto"/>
            <w:vAlign w:val="center"/>
            <w:hideMark/>
          </w:tcPr>
          <w:p w14:paraId="0831703B" w14:textId="77777777" w:rsidR="00964306" w:rsidRPr="00705C93" w:rsidRDefault="00964306" w:rsidP="00BC41B2">
            <w:pPr>
              <w:jc w:val="center"/>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0.002</w:t>
            </w:r>
          </w:p>
        </w:tc>
        <w:tc>
          <w:tcPr>
            <w:tcW w:w="1200" w:type="dxa"/>
            <w:tcBorders>
              <w:top w:val="nil"/>
              <w:left w:val="nil"/>
              <w:bottom w:val="nil"/>
              <w:right w:val="nil"/>
            </w:tcBorders>
            <w:shd w:val="clear" w:color="auto" w:fill="auto"/>
            <w:noWrap/>
            <w:vAlign w:val="bottom"/>
            <w:hideMark/>
          </w:tcPr>
          <w:p w14:paraId="6BAB2B3F" w14:textId="77777777" w:rsidR="00964306" w:rsidRPr="00705C93" w:rsidRDefault="00964306" w:rsidP="00BC41B2">
            <w:pPr>
              <w:rPr>
                <w:rFonts w:asciiTheme="majorHAnsi" w:eastAsia="Times New Roman" w:hAnsiTheme="majorHAnsi" w:cs="Times New Roman"/>
                <w:sz w:val="20"/>
                <w:szCs w:val="20"/>
                <w:lang w:val="fr-FR"/>
              </w:rPr>
            </w:pPr>
          </w:p>
        </w:tc>
        <w:tc>
          <w:tcPr>
            <w:tcW w:w="1880" w:type="dxa"/>
            <w:tcBorders>
              <w:top w:val="nil"/>
              <w:left w:val="nil"/>
              <w:bottom w:val="nil"/>
              <w:right w:val="nil"/>
            </w:tcBorders>
            <w:shd w:val="clear" w:color="auto" w:fill="auto"/>
            <w:noWrap/>
            <w:vAlign w:val="bottom"/>
            <w:hideMark/>
          </w:tcPr>
          <w:p w14:paraId="20A70959" w14:textId="77777777" w:rsidR="00964306" w:rsidRPr="00705C93" w:rsidRDefault="00964306" w:rsidP="00BC41B2">
            <w:pPr>
              <w:rPr>
                <w:rFonts w:asciiTheme="majorHAnsi" w:eastAsia="Times New Roman" w:hAnsiTheme="majorHAnsi" w:cs="Times New Roman"/>
                <w:sz w:val="20"/>
                <w:szCs w:val="20"/>
                <w:lang w:val="fr-FR"/>
              </w:rPr>
            </w:pPr>
          </w:p>
        </w:tc>
      </w:tr>
      <w:tr w:rsidR="00964306" w:rsidRPr="00705C93" w14:paraId="0EB60561" w14:textId="77777777" w:rsidTr="00BC41B2">
        <w:trPr>
          <w:trHeight w:val="300"/>
        </w:trPr>
        <w:tc>
          <w:tcPr>
            <w:tcW w:w="2780" w:type="dxa"/>
            <w:tcBorders>
              <w:top w:val="nil"/>
              <w:left w:val="nil"/>
              <w:bottom w:val="nil"/>
              <w:right w:val="nil"/>
            </w:tcBorders>
            <w:shd w:val="clear" w:color="auto" w:fill="auto"/>
            <w:vAlign w:val="center"/>
            <w:hideMark/>
          </w:tcPr>
          <w:p w14:paraId="7F4BCFA4" w14:textId="77777777" w:rsidR="00964306" w:rsidRPr="00705C93" w:rsidRDefault="00964306" w:rsidP="00BC41B2">
            <w:pPr>
              <w:jc w:val="right"/>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Mode of presentation</w:t>
            </w:r>
          </w:p>
        </w:tc>
        <w:tc>
          <w:tcPr>
            <w:tcW w:w="1200" w:type="dxa"/>
            <w:tcBorders>
              <w:top w:val="nil"/>
              <w:left w:val="nil"/>
              <w:bottom w:val="nil"/>
              <w:right w:val="nil"/>
            </w:tcBorders>
            <w:shd w:val="clear" w:color="auto" w:fill="auto"/>
            <w:noWrap/>
            <w:vAlign w:val="bottom"/>
            <w:hideMark/>
          </w:tcPr>
          <w:p w14:paraId="1A69BBB2" w14:textId="77777777" w:rsidR="00964306" w:rsidRPr="00705C93" w:rsidRDefault="00964306" w:rsidP="00BC41B2">
            <w:pPr>
              <w:jc w:val="cente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noWrap/>
            <w:vAlign w:val="bottom"/>
            <w:hideMark/>
          </w:tcPr>
          <w:p w14:paraId="65524B8B" w14:textId="77777777" w:rsidR="00964306" w:rsidRPr="00705C93" w:rsidRDefault="00964306" w:rsidP="00BC41B2">
            <w:pPr>
              <w:jc w:val="cente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noWrap/>
            <w:vAlign w:val="bottom"/>
            <w:hideMark/>
          </w:tcPr>
          <w:p w14:paraId="2128EFF6" w14:textId="77777777" w:rsidR="00964306" w:rsidRPr="00705C93" w:rsidRDefault="00964306" w:rsidP="00BC41B2">
            <w:pP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noWrap/>
            <w:vAlign w:val="bottom"/>
            <w:hideMark/>
          </w:tcPr>
          <w:p w14:paraId="3A8A6963" w14:textId="77777777" w:rsidR="00964306" w:rsidRPr="00705C93" w:rsidRDefault="00964306" w:rsidP="00BC41B2">
            <w:pPr>
              <w:rPr>
                <w:rFonts w:asciiTheme="majorHAnsi" w:eastAsia="Times New Roman" w:hAnsiTheme="majorHAnsi" w:cs="Times New Roman"/>
                <w:sz w:val="20"/>
                <w:szCs w:val="20"/>
                <w:lang w:val="fr-FR"/>
              </w:rPr>
            </w:pPr>
          </w:p>
        </w:tc>
        <w:tc>
          <w:tcPr>
            <w:tcW w:w="1880" w:type="dxa"/>
            <w:tcBorders>
              <w:top w:val="nil"/>
              <w:left w:val="nil"/>
              <w:bottom w:val="nil"/>
              <w:right w:val="nil"/>
            </w:tcBorders>
            <w:shd w:val="clear" w:color="auto" w:fill="auto"/>
            <w:noWrap/>
            <w:vAlign w:val="bottom"/>
            <w:hideMark/>
          </w:tcPr>
          <w:p w14:paraId="6AF9DD91" w14:textId="77777777" w:rsidR="00964306" w:rsidRPr="00705C93" w:rsidRDefault="00964306" w:rsidP="00BC41B2">
            <w:pPr>
              <w:rPr>
                <w:rFonts w:asciiTheme="majorHAnsi" w:eastAsia="Times New Roman" w:hAnsiTheme="majorHAnsi" w:cs="Times New Roman"/>
                <w:sz w:val="20"/>
                <w:szCs w:val="20"/>
                <w:lang w:val="fr-FR"/>
              </w:rPr>
            </w:pPr>
          </w:p>
        </w:tc>
      </w:tr>
      <w:tr w:rsidR="00964306" w:rsidRPr="00705C93" w14:paraId="1923BF2A" w14:textId="77777777" w:rsidTr="00BC41B2">
        <w:trPr>
          <w:trHeight w:val="300"/>
        </w:trPr>
        <w:tc>
          <w:tcPr>
            <w:tcW w:w="2780" w:type="dxa"/>
            <w:tcBorders>
              <w:top w:val="nil"/>
              <w:left w:val="nil"/>
              <w:bottom w:val="nil"/>
              <w:right w:val="nil"/>
            </w:tcBorders>
            <w:shd w:val="clear" w:color="auto" w:fill="auto"/>
            <w:vAlign w:val="center"/>
            <w:hideMark/>
          </w:tcPr>
          <w:p w14:paraId="77F91DE5" w14:textId="77777777" w:rsidR="00964306" w:rsidRPr="00705C93" w:rsidRDefault="00964306" w:rsidP="00BC41B2">
            <w:pPr>
              <w:jc w:val="right"/>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cardiac arrest, n (%)</w:t>
            </w:r>
          </w:p>
        </w:tc>
        <w:tc>
          <w:tcPr>
            <w:tcW w:w="1200" w:type="dxa"/>
            <w:tcBorders>
              <w:top w:val="nil"/>
              <w:left w:val="nil"/>
              <w:bottom w:val="nil"/>
              <w:right w:val="nil"/>
            </w:tcBorders>
            <w:shd w:val="clear" w:color="auto" w:fill="auto"/>
            <w:vAlign w:val="center"/>
            <w:hideMark/>
          </w:tcPr>
          <w:p w14:paraId="2AFCDB38"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62 (100.0)</w:t>
            </w:r>
          </w:p>
        </w:tc>
        <w:tc>
          <w:tcPr>
            <w:tcW w:w="1200" w:type="dxa"/>
            <w:tcBorders>
              <w:top w:val="nil"/>
              <w:left w:val="nil"/>
              <w:bottom w:val="nil"/>
              <w:right w:val="nil"/>
            </w:tcBorders>
            <w:shd w:val="clear" w:color="auto" w:fill="auto"/>
            <w:vAlign w:val="center"/>
            <w:hideMark/>
          </w:tcPr>
          <w:p w14:paraId="4172C517"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0 (0.0)</w:t>
            </w:r>
          </w:p>
        </w:tc>
        <w:tc>
          <w:tcPr>
            <w:tcW w:w="1200" w:type="dxa"/>
            <w:tcBorders>
              <w:top w:val="nil"/>
              <w:left w:val="nil"/>
              <w:bottom w:val="nil"/>
              <w:right w:val="nil"/>
            </w:tcBorders>
            <w:shd w:val="clear" w:color="auto" w:fill="auto"/>
            <w:vAlign w:val="center"/>
            <w:hideMark/>
          </w:tcPr>
          <w:p w14:paraId="6AFFE3B6" w14:textId="77777777" w:rsidR="00964306" w:rsidRPr="00705C93" w:rsidRDefault="00964306" w:rsidP="00BC41B2">
            <w:pPr>
              <w:jc w:val="center"/>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&lt;0.001</w:t>
            </w:r>
          </w:p>
        </w:tc>
        <w:tc>
          <w:tcPr>
            <w:tcW w:w="1200" w:type="dxa"/>
            <w:tcBorders>
              <w:top w:val="nil"/>
              <w:left w:val="nil"/>
              <w:bottom w:val="nil"/>
              <w:right w:val="nil"/>
            </w:tcBorders>
            <w:shd w:val="clear" w:color="auto" w:fill="auto"/>
            <w:noWrap/>
            <w:vAlign w:val="bottom"/>
            <w:hideMark/>
          </w:tcPr>
          <w:p w14:paraId="75CFAD95" w14:textId="77777777" w:rsidR="00964306" w:rsidRPr="00705C93" w:rsidRDefault="00964306" w:rsidP="00BC41B2">
            <w:pPr>
              <w:rPr>
                <w:rFonts w:asciiTheme="majorHAnsi" w:eastAsia="Times New Roman" w:hAnsiTheme="majorHAnsi" w:cs="Times New Roman"/>
                <w:sz w:val="20"/>
                <w:szCs w:val="20"/>
                <w:lang w:val="fr-FR"/>
              </w:rPr>
            </w:pPr>
          </w:p>
        </w:tc>
        <w:tc>
          <w:tcPr>
            <w:tcW w:w="1880" w:type="dxa"/>
            <w:tcBorders>
              <w:top w:val="nil"/>
              <w:left w:val="nil"/>
              <w:bottom w:val="nil"/>
              <w:right w:val="nil"/>
            </w:tcBorders>
            <w:shd w:val="clear" w:color="auto" w:fill="auto"/>
            <w:noWrap/>
            <w:vAlign w:val="bottom"/>
            <w:hideMark/>
          </w:tcPr>
          <w:p w14:paraId="3B431FB2" w14:textId="77777777" w:rsidR="00964306" w:rsidRPr="00705C93" w:rsidRDefault="00964306" w:rsidP="00BC41B2">
            <w:pPr>
              <w:rPr>
                <w:rFonts w:asciiTheme="majorHAnsi" w:eastAsia="Times New Roman" w:hAnsiTheme="majorHAnsi" w:cs="Times New Roman"/>
                <w:sz w:val="20"/>
                <w:szCs w:val="20"/>
                <w:lang w:val="fr-FR"/>
              </w:rPr>
            </w:pPr>
          </w:p>
        </w:tc>
      </w:tr>
      <w:tr w:rsidR="00964306" w:rsidRPr="00705C93" w14:paraId="681B639A" w14:textId="77777777" w:rsidTr="00BC41B2">
        <w:trPr>
          <w:trHeight w:val="300"/>
        </w:trPr>
        <w:tc>
          <w:tcPr>
            <w:tcW w:w="2780" w:type="dxa"/>
            <w:tcBorders>
              <w:top w:val="nil"/>
              <w:left w:val="nil"/>
              <w:bottom w:val="nil"/>
              <w:right w:val="nil"/>
            </w:tcBorders>
            <w:shd w:val="clear" w:color="auto" w:fill="auto"/>
            <w:vAlign w:val="center"/>
            <w:hideMark/>
          </w:tcPr>
          <w:p w14:paraId="0B697D63" w14:textId="77777777" w:rsidR="00964306" w:rsidRPr="00705C93" w:rsidRDefault="00964306" w:rsidP="00BC41B2">
            <w:pPr>
              <w:jc w:val="right"/>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syncope, n (%)</w:t>
            </w:r>
          </w:p>
        </w:tc>
        <w:tc>
          <w:tcPr>
            <w:tcW w:w="1200" w:type="dxa"/>
            <w:tcBorders>
              <w:top w:val="nil"/>
              <w:left w:val="nil"/>
              <w:bottom w:val="nil"/>
              <w:right w:val="nil"/>
            </w:tcBorders>
            <w:shd w:val="clear" w:color="auto" w:fill="auto"/>
            <w:vAlign w:val="center"/>
            <w:hideMark/>
          </w:tcPr>
          <w:p w14:paraId="68FBEB3F"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61 (87.1)</w:t>
            </w:r>
          </w:p>
        </w:tc>
        <w:tc>
          <w:tcPr>
            <w:tcW w:w="1200" w:type="dxa"/>
            <w:tcBorders>
              <w:top w:val="nil"/>
              <w:left w:val="nil"/>
              <w:bottom w:val="nil"/>
              <w:right w:val="nil"/>
            </w:tcBorders>
            <w:shd w:val="clear" w:color="auto" w:fill="auto"/>
            <w:vAlign w:val="center"/>
            <w:hideMark/>
          </w:tcPr>
          <w:p w14:paraId="237CB724"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9 (12.9)</w:t>
            </w:r>
          </w:p>
        </w:tc>
        <w:tc>
          <w:tcPr>
            <w:tcW w:w="1200" w:type="dxa"/>
            <w:tcBorders>
              <w:top w:val="nil"/>
              <w:left w:val="nil"/>
              <w:bottom w:val="nil"/>
              <w:right w:val="nil"/>
            </w:tcBorders>
            <w:shd w:val="clear" w:color="auto" w:fill="auto"/>
            <w:noWrap/>
            <w:vAlign w:val="bottom"/>
            <w:hideMark/>
          </w:tcPr>
          <w:p w14:paraId="028A9F19" w14:textId="77777777" w:rsidR="00964306" w:rsidRPr="00705C93" w:rsidRDefault="00964306" w:rsidP="00BC41B2">
            <w:pP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noWrap/>
            <w:vAlign w:val="bottom"/>
            <w:hideMark/>
          </w:tcPr>
          <w:p w14:paraId="1B062C58" w14:textId="77777777" w:rsidR="00964306" w:rsidRPr="00705C93" w:rsidRDefault="00964306" w:rsidP="00BC41B2">
            <w:pPr>
              <w:rPr>
                <w:rFonts w:asciiTheme="majorHAnsi" w:eastAsia="Times New Roman" w:hAnsiTheme="majorHAnsi" w:cs="Times New Roman"/>
                <w:sz w:val="20"/>
                <w:szCs w:val="20"/>
                <w:lang w:val="fr-FR"/>
              </w:rPr>
            </w:pPr>
          </w:p>
        </w:tc>
        <w:tc>
          <w:tcPr>
            <w:tcW w:w="1880" w:type="dxa"/>
            <w:tcBorders>
              <w:top w:val="nil"/>
              <w:left w:val="nil"/>
              <w:bottom w:val="nil"/>
              <w:right w:val="nil"/>
            </w:tcBorders>
            <w:shd w:val="clear" w:color="auto" w:fill="auto"/>
            <w:noWrap/>
            <w:vAlign w:val="bottom"/>
            <w:hideMark/>
          </w:tcPr>
          <w:p w14:paraId="56DFF088" w14:textId="77777777" w:rsidR="00964306" w:rsidRPr="00705C93" w:rsidRDefault="00964306" w:rsidP="00BC41B2">
            <w:pPr>
              <w:rPr>
                <w:rFonts w:asciiTheme="majorHAnsi" w:eastAsia="Times New Roman" w:hAnsiTheme="majorHAnsi" w:cs="Times New Roman"/>
                <w:sz w:val="20"/>
                <w:szCs w:val="20"/>
                <w:lang w:val="fr-FR"/>
              </w:rPr>
            </w:pPr>
          </w:p>
        </w:tc>
      </w:tr>
      <w:tr w:rsidR="00964306" w:rsidRPr="00705C93" w14:paraId="2F2D3BA9" w14:textId="77777777" w:rsidTr="00BC41B2">
        <w:trPr>
          <w:trHeight w:val="300"/>
        </w:trPr>
        <w:tc>
          <w:tcPr>
            <w:tcW w:w="2780" w:type="dxa"/>
            <w:tcBorders>
              <w:top w:val="nil"/>
              <w:left w:val="nil"/>
              <w:bottom w:val="nil"/>
              <w:right w:val="nil"/>
            </w:tcBorders>
            <w:shd w:val="clear" w:color="auto" w:fill="auto"/>
            <w:vAlign w:val="center"/>
            <w:hideMark/>
          </w:tcPr>
          <w:p w14:paraId="7DC8EEBF" w14:textId="77777777" w:rsidR="00964306" w:rsidRPr="00705C93" w:rsidRDefault="00964306" w:rsidP="00BC41B2">
            <w:pPr>
              <w:jc w:val="right"/>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asymptomatic, n (%)</w:t>
            </w:r>
          </w:p>
        </w:tc>
        <w:tc>
          <w:tcPr>
            <w:tcW w:w="1200" w:type="dxa"/>
            <w:tcBorders>
              <w:top w:val="nil"/>
              <w:left w:val="nil"/>
              <w:bottom w:val="nil"/>
              <w:right w:val="nil"/>
            </w:tcBorders>
            <w:shd w:val="clear" w:color="auto" w:fill="auto"/>
            <w:vAlign w:val="center"/>
            <w:hideMark/>
          </w:tcPr>
          <w:p w14:paraId="207C137E"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250 (80.6)</w:t>
            </w:r>
          </w:p>
        </w:tc>
        <w:tc>
          <w:tcPr>
            <w:tcW w:w="1200" w:type="dxa"/>
            <w:tcBorders>
              <w:top w:val="nil"/>
              <w:left w:val="nil"/>
              <w:bottom w:val="nil"/>
              <w:right w:val="nil"/>
            </w:tcBorders>
            <w:shd w:val="clear" w:color="auto" w:fill="auto"/>
            <w:vAlign w:val="center"/>
            <w:hideMark/>
          </w:tcPr>
          <w:p w14:paraId="53049739"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60 (19.4)</w:t>
            </w:r>
          </w:p>
        </w:tc>
        <w:tc>
          <w:tcPr>
            <w:tcW w:w="1200" w:type="dxa"/>
            <w:tcBorders>
              <w:top w:val="nil"/>
              <w:left w:val="nil"/>
              <w:bottom w:val="nil"/>
              <w:right w:val="nil"/>
            </w:tcBorders>
            <w:shd w:val="clear" w:color="auto" w:fill="auto"/>
            <w:noWrap/>
            <w:vAlign w:val="bottom"/>
            <w:hideMark/>
          </w:tcPr>
          <w:p w14:paraId="722A465D" w14:textId="77777777" w:rsidR="00964306" w:rsidRPr="00705C93" w:rsidRDefault="00964306" w:rsidP="00BC41B2">
            <w:pP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noWrap/>
            <w:vAlign w:val="bottom"/>
            <w:hideMark/>
          </w:tcPr>
          <w:p w14:paraId="5ADA43C3" w14:textId="77777777" w:rsidR="00964306" w:rsidRPr="00705C93" w:rsidRDefault="00964306" w:rsidP="00BC41B2">
            <w:pPr>
              <w:rPr>
                <w:rFonts w:asciiTheme="majorHAnsi" w:eastAsia="Times New Roman" w:hAnsiTheme="majorHAnsi" w:cs="Times New Roman"/>
                <w:sz w:val="20"/>
                <w:szCs w:val="20"/>
                <w:lang w:val="fr-FR"/>
              </w:rPr>
            </w:pPr>
          </w:p>
        </w:tc>
        <w:tc>
          <w:tcPr>
            <w:tcW w:w="1880" w:type="dxa"/>
            <w:tcBorders>
              <w:top w:val="nil"/>
              <w:left w:val="nil"/>
              <w:bottom w:val="nil"/>
              <w:right w:val="nil"/>
            </w:tcBorders>
            <w:shd w:val="clear" w:color="auto" w:fill="auto"/>
            <w:noWrap/>
            <w:vAlign w:val="bottom"/>
            <w:hideMark/>
          </w:tcPr>
          <w:p w14:paraId="026671ED" w14:textId="77777777" w:rsidR="00964306" w:rsidRPr="00705C93" w:rsidRDefault="00964306" w:rsidP="00BC41B2">
            <w:pPr>
              <w:rPr>
                <w:rFonts w:asciiTheme="majorHAnsi" w:eastAsia="Times New Roman" w:hAnsiTheme="majorHAnsi" w:cs="Times New Roman"/>
                <w:sz w:val="20"/>
                <w:szCs w:val="20"/>
                <w:lang w:val="fr-FR"/>
              </w:rPr>
            </w:pPr>
          </w:p>
        </w:tc>
      </w:tr>
      <w:tr w:rsidR="00964306" w:rsidRPr="00705C93" w14:paraId="7A49DC68" w14:textId="77777777" w:rsidTr="00BC41B2">
        <w:trPr>
          <w:trHeight w:val="420"/>
        </w:trPr>
        <w:tc>
          <w:tcPr>
            <w:tcW w:w="2780" w:type="dxa"/>
            <w:tcBorders>
              <w:top w:val="nil"/>
              <w:left w:val="nil"/>
              <w:bottom w:val="nil"/>
              <w:right w:val="nil"/>
            </w:tcBorders>
            <w:shd w:val="clear" w:color="auto" w:fill="auto"/>
            <w:vAlign w:val="center"/>
            <w:hideMark/>
          </w:tcPr>
          <w:p w14:paraId="75567C77" w14:textId="1BE3EB72" w:rsidR="00964306" w:rsidRPr="00705C93" w:rsidRDefault="00990E26" w:rsidP="00BC41B2">
            <w:pPr>
              <w:jc w:val="right"/>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MCE</w:t>
            </w:r>
            <w:r w:rsidR="00964306" w:rsidRPr="00705C93">
              <w:rPr>
                <w:rFonts w:asciiTheme="majorHAnsi" w:eastAsia="Times New Roman" w:hAnsiTheme="majorHAnsi" w:cs="Times New Roman"/>
                <w:bCs/>
                <w:sz w:val="20"/>
                <w:szCs w:val="20"/>
              </w:rPr>
              <w:t>, n(%)</w:t>
            </w:r>
          </w:p>
        </w:tc>
        <w:tc>
          <w:tcPr>
            <w:tcW w:w="1200" w:type="dxa"/>
            <w:tcBorders>
              <w:top w:val="nil"/>
              <w:left w:val="nil"/>
              <w:bottom w:val="nil"/>
              <w:right w:val="nil"/>
            </w:tcBorders>
            <w:shd w:val="clear" w:color="auto" w:fill="auto"/>
            <w:vAlign w:val="center"/>
            <w:hideMark/>
          </w:tcPr>
          <w:p w14:paraId="11F1C94F"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129 (92.8)</w:t>
            </w:r>
          </w:p>
        </w:tc>
        <w:tc>
          <w:tcPr>
            <w:tcW w:w="1200" w:type="dxa"/>
            <w:tcBorders>
              <w:top w:val="nil"/>
              <w:left w:val="nil"/>
              <w:bottom w:val="nil"/>
              <w:right w:val="nil"/>
            </w:tcBorders>
            <w:shd w:val="clear" w:color="auto" w:fill="auto"/>
            <w:vAlign w:val="center"/>
            <w:hideMark/>
          </w:tcPr>
          <w:p w14:paraId="03C49AB8"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10 (7.2)</w:t>
            </w:r>
          </w:p>
        </w:tc>
        <w:tc>
          <w:tcPr>
            <w:tcW w:w="1200" w:type="dxa"/>
            <w:tcBorders>
              <w:top w:val="nil"/>
              <w:left w:val="nil"/>
              <w:bottom w:val="nil"/>
              <w:right w:val="nil"/>
            </w:tcBorders>
            <w:shd w:val="clear" w:color="auto" w:fill="auto"/>
            <w:vAlign w:val="center"/>
            <w:hideMark/>
          </w:tcPr>
          <w:p w14:paraId="28702F1B" w14:textId="4B71B492" w:rsidR="00964306" w:rsidRPr="00705C93" w:rsidRDefault="00964306" w:rsidP="00BC41B2">
            <w:pPr>
              <w:jc w:val="center"/>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0.0002</w:t>
            </w:r>
            <w:r w:rsidR="001B365D" w:rsidRPr="00705C93">
              <w:rPr>
                <w:rFonts w:asciiTheme="majorHAnsi" w:eastAsia="Times New Roman" w:hAnsiTheme="majorHAnsi" w:cs="Times New Roman"/>
                <w:bCs/>
                <w:sz w:val="20"/>
                <w:szCs w:val="20"/>
              </w:rPr>
              <w:t>*</w:t>
            </w:r>
          </w:p>
        </w:tc>
        <w:tc>
          <w:tcPr>
            <w:tcW w:w="1200" w:type="dxa"/>
            <w:tcBorders>
              <w:top w:val="nil"/>
              <w:left w:val="nil"/>
              <w:bottom w:val="nil"/>
              <w:right w:val="nil"/>
            </w:tcBorders>
            <w:shd w:val="clear" w:color="auto" w:fill="auto"/>
            <w:vAlign w:val="center"/>
            <w:hideMark/>
          </w:tcPr>
          <w:p w14:paraId="72CBE35D" w14:textId="77777777" w:rsidR="00964306" w:rsidRPr="00705C93" w:rsidRDefault="00964306" w:rsidP="00BC41B2">
            <w:pPr>
              <w:jc w:val="center"/>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absence vs presence</w:t>
            </w:r>
          </w:p>
        </w:tc>
        <w:tc>
          <w:tcPr>
            <w:tcW w:w="1880" w:type="dxa"/>
            <w:tcBorders>
              <w:top w:val="nil"/>
              <w:left w:val="nil"/>
              <w:bottom w:val="nil"/>
              <w:right w:val="nil"/>
            </w:tcBorders>
            <w:shd w:val="clear" w:color="auto" w:fill="auto"/>
            <w:vAlign w:val="center"/>
            <w:hideMark/>
          </w:tcPr>
          <w:p w14:paraId="12DE6EB5" w14:textId="168B0E16" w:rsidR="00964306" w:rsidRPr="00705C93" w:rsidRDefault="00964306" w:rsidP="00E345B0">
            <w:pPr>
              <w:jc w:val="center"/>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3.7 (1.8-7.6)</w:t>
            </w:r>
          </w:p>
        </w:tc>
      </w:tr>
      <w:tr w:rsidR="00964306" w:rsidRPr="00705C93" w14:paraId="5EB40D9C" w14:textId="77777777" w:rsidTr="00BC41B2">
        <w:trPr>
          <w:trHeight w:val="450"/>
        </w:trPr>
        <w:tc>
          <w:tcPr>
            <w:tcW w:w="2780" w:type="dxa"/>
            <w:tcBorders>
              <w:top w:val="nil"/>
              <w:left w:val="nil"/>
              <w:bottom w:val="nil"/>
              <w:right w:val="nil"/>
            </w:tcBorders>
            <w:shd w:val="clear" w:color="auto" w:fill="auto"/>
            <w:vAlign w:val="center"/>
            <w:hideMark/>
          </w:tcPr>
          <w:p w14:paraId="7E998CFF" w14:textId="77777777" w:rsidR="00964306" w:rsidRPr="00705C93" w:rsidRDefault="00964306" w:rsidP="00BC41B2">
            <w:pPr>
              <w:jc w:val="right"/>
              <w:rPr>
                <w:rFonts w:asciiTheme="majorHAnsi" w:eastAsia="Times New Roman" w:hAnsiTheme="majorHAnsi" w:cs="Times New Roman"/>
                <w:b/>
                <w:bCs/>
                <w:sz w:val="20"/>
                <w:szCs w:val="20"/>
                <w:lang w:val="fr-FR"/>
              </w:rPr>
            </w:pPr>
          </w:p>
        </w:tc>
        <w:tc>
          <w:tcPr>
            <w:tcW w:w="1200" w:type="dxa"/>
            <w:tcBorders>
              <w:top w:val="nil"/>
              <w:left w:val="nil"/>
              <w:bottom w:val="nil"/>
              <w:right w:val="nil"/>
            </w:tcBorders>
            <w:shd w:val="clear" w:color="auto" w:fill="auto"/>
            <w:vAlign w:val="center"/>
            <w:hideMark/>
          </w:tcPr>
          <w:p w14:paraId="63C2FF5B" w14:textId="77777777" w:rsidR="00964306" w:rsidRPr="00705C93" w:rsidRDefault="00964306" w:rsidP="00BC41B2">
            <w:pPr>
              <w:jc w:val="cente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vAlign w:val="center"/>
            <w:hideMark/>
          </w:tcPr>
          <w:p w14:paraId="4ACB357A" w14:textId="77777777" w:rsidR="00964306" w:rsidRPr="00705C93" w:rsidRDefault="00964306" w:rsidP="00BC41B2">
            <w:pPr>
              <w:jc w:val="cente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vAlign w:val="center"/>
            <w:hideMark/>
          </w:tcPr>
          <w:p w14:paraId="70CF66FA" w14:textId="77777777" w:rsidR="00964306" w:rsidRPr="00705C93" w:rsidRDefault="00964306" w:rsidP="00BC41B2">
            <w:pPr>
              <w:jc w:val="center"/>
              <w:rPr>
                <w:rFonts w:asciiTheme="majorHAnsi" w:eastAsia="Times New Roman" w:hAnsiTheme="majorHAnsi" w:cs="Times New Roman"/>
                <w:b/>
                <w:bCs/>
                <w:sz w:val="20"/>
                <w:szCs w:val="20"/>
                <w:lang w:val="fr-FR"/>
              </w:rPr>
            </w:pPr>
          </w:p>
        </w:tc>
        <w:tc>
          <w:tcPr>
            <w:tcW w:w="1200" w:type="dxa"/>
            <w:tcBorders>
              <w:top w:val="nil"/>
              <w:left w:val="nil"/>
              <w:bottom w:val="nil"/>
              <w:right w:val="nil"/>
            </w:tcBorders>
            <w:shd w:val="clear" w:color="auto" w:fill="auto"/>
            <w:vAlign w:val="center"/>
            <w:hideMark/>
          </w:tcPr>
          <w:p w14:paraId="5FAE86F8" w14:textId="77777777" w:rsidR="00964306" w:rsidRPr="00705C93" w:rsidRDefault="00964306" w:rsidP="00BC41B2">
            <w:pPr>
              <w:jc w:val="center"/>
              <w:rPr>
                <w:rFonts w:asciiTheme="majorHAnsi" w:eastAsia="Times New Roman" w:hAnsiTheme="majorHAnsi" w:cs="Times New Roman"/>
                <w:b/>
                <w:bCs/>
                <w:sz w:val="20"/>
                <w:szCs w:val="20"/>
                <w:lang w:val="fr-FR"/>
              </w:rPr>
            </w:pPr>
          </w:p>
        </w:tc>
        <w:tc>
          <w:tcPr>
            <w:tcW w:w="1880" w:type="dxa"/>
            <w:tcBorders>
              <w:top w:val="nil"/>
              <w:left w:val="nil"/>
              <w:bottom w:val="nil"/>
              <w:right w:val="nil"/>
            </w:tcBorders>
            <w:shd w:val="clear" w:color="auto" w:fill="auto"/>
            <w:vAlign w:val="center"/>
            <w:hideMark/>
          </w:tcPr>
          <w:p w14:paraId="457CC590" w14:textId="77777777" w:rsidR="00964306" w:rsidRPr="00705C93" w:rsidRDefault="00964306" w:rsidP="00BC41B2">
            <w:pPr>
              <w:jc w:val="center"/>
              <w:rPr>
                <w:rFonts w:asciiTheme="majorHAnsi" w:eastAsia="Times New Roman" w:hAnsiTheme="majorHAnsi" w:cs="Times New Roman"/>
                <w:b/>
                <w:bCs/>
                <w:sz w:val="20"/>
                <w:szCs w:val="20"/>
                <w:lang w:val="fr-FR"/>
              </w:rPr>
            </w:pPr>
          </w:p>
        </w:tc>
      </w:tr>
      <w:tr w:rsidR="00964306" w:rsidRPr="00705C93" w14:paraId="13C562A3" w14:textId="77777777" w:rsidTr="00BC41B2">
        <w:trPr>
          <w:trHeight w:val="300"/>
        </w:trPr>
        <w:tc>
          <w:tcPr>
            <w:tcW w:w="2780" w:type="dxa"/>
            <w:tcBorders>
              <w:top w:val="nil"/>
              <w:left w:val="nil"/>
              <w:bottom w:val="single" w:sz="4" w:space="0" w:color="auto"/>
              <w:right w:val="nil"/>
            </w:tcBorders>
            <w:shd w:val="clear" w:color="auto" w:fill="auto"/>
            <w:vAlign w:val="center"/>
            <w:hideMark/>
          </w:tcPr>
          <w:p w14:paraId="3C7B13E1" w14:textId="77777777" w:rsidR="00964306" w:rsidRPr="00705C93" w:rsidRDefault="00964306" w:rsidP="00BC41B2">
            <w:pPr>
              <w:rPr>
                <w:rFonts w:asciiTheme="majorHAnsi" w:eastAsia="Times New Roman" w:hAnsiTheme="majorHAnsi" w:cs="Times New Roman"/>
                <w:b/>
                <w:bCs/>
                <w:sz w:val="20"/>
                <w:szCs w:val="20"/>
                <w:lang w:val="fr-FR"/>
              </w:rPr>
            </w:pPr>
            <w:r w:rsidRPr="00705C93">
              <w:rPr>
                <w:rFonts w:asciiTheme="majorHAnsi" w:eastAsia="Times New Roman" w:hAnsiTheme="majorHAnsi" w:cs="Times New Roman"/>
                <w:b/>
                <w:bCs/>
                <w:sz w:val="20"/>
                <w:szCs w:val="20"/>
              </w:rPr>
              <w:t>pGly1319Val</w:t>
            </w:r>
          </w:p>
        </w:tc>
        <w:tc>
          <w:tcPr>
            <w:tcW w:w="1200" w:type="dxa"/>
            <w:tcBorders>
              <w:top w:val="nil"/>
              <w:left w:val="nil"/>
              <w:bottom w:val="single" w:sz="4" w:space="0" w:color="auto"/>
              <w:right w:val="nil"/>
            </w:tcBorders>
            <w:shd w:val="clear" w:color="auto" w:fill="auto"/>
            <w:noWrap/>
            <w:vAlign w:val="bottom"/>
            <w:hideMark/>
          </w:tcPr>
          <w:p w14:paraId="58B68264"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c>
          <w:tcPr>
            <w:tcW w:w="1200" w:type="dxa"/>
            <w:tcBorders>
              <w:top w:val="nil"/>
              <w:left w:val="nil"/>
              <w:bottom w:val="single" w:sz="4" w:space="0" w:color="auto"/>
              <w:right w:val="nil"/>
            </w:tcBorders>
            <w:shd w:val="clear" w:color="auto" w:fill="auto"/>
            <w:noWrap/>
            <w:vAlign w:val="bottom"/>
            <w:hideMark/>
          </w:tcPr>
          <w:p w14:paraId="6CB5267E"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c>
          <w:tcPr>
            <w:tcW w:w="1200" w:type="dxa"/>
            <w:tcBorders>
              <w:top w:val="nil"/>
              <w:left w:val="nil"/>
              <w:bottom w:val="single" w:sz="4" w:space="0" w:color="auto"/>
              <w:right w:val="nil"/>
            </w:tcBorders>
            <w:shd w:val="clear" w:color="auto" w:fill="auto"/>
            <w:noWrap/>
            <w:vAlign w:val="bottom"/>
            <w:hideMark/>
          </w:tcPr>
          <w:p w14:paraId="7C92ACC0" w14:textId="77777777" w:rsidR="00964306" w:rsidRPr="00705C93" w:rsidRDefault="00964306" w:rsidP="00BC41B2">
            <w:pP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c>
          <w:tcPr>
            <w:tcW w:w="1200" w:type="dxa"/>
            <w:tcBorders>
              <w:top w:val="nil"/>
              <w:left w:val="nil"/>
              <w:bottom w:val="single" w:sz="4" w:space="0" w:color="auto"/>
              <w:right w:val="nil"/>
            </w:tcBorders>
            <w:shd w:val="clear" w:color="auto" w:fill="auto"/>
            <w:noWrap/>
            <w:vAlign w:val="bottom"/>
            <w:hideMark/>
          </w:tcPr>
          <w:p w14:paraId="21FA410E" w14:textId="77777777" w:rsidR="00964306" w:rsidRPr="00705C93" w:rsidRDefault="00964306" w:rsidP="00BC41B2">
            <w:pP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c>
          <w:tcPr>
            <w:tcW w:w="1880" w:type="dxa"/>
            <w:tcBorders>
              <w:top w:val="nil"/>
              <w:left w:val="nil"/>
              <w:bottom w:val="single" w:sz="4" w:space="0" w:color="auto"/>
              <w:right w:val="nil"/>
            </w:tcBorders>
            <w:shd w:val="clear" w:color="auto" w:fill="auto"/>
            <w:noWrap/>
            <w:vAlign w:val="bottom"/>
            <w:hideMark/>
          </w:tcPr>
          <w:p w14:paraId="189E80F1" w14:textId="77777777" w:rsidR="00964306" w:rsidRPr="00705C93" w:rsidRDefault="00964306" w:rsidP="00BC41B2">
            <w:pP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r>
      <w:tr w:rsidR="00964306" w:rsidRPr="00705C93" w14:paraId="6704B8E8" w14:textId="77777777" w:rsidTr="00BC41B2">
        <w:trPr>
          <w:trHeight w:val="300"/>
        </w:trPr>
        <w:tc>
          <w:tcPr>
            <w:tcW w:w="2780" w:type="dxa"/>
            <w:tcBorders>
              <w:top w:val="nil"/>
              <w:left w:val="nil"/>
              <w:bottom w:val="nil"/>
              <w:right w:val="nil"/>
            </w:tcBorders>
            <w:shd w:val="clear" w:color="auto" w:fill="auto"/>
            <w:vAlign w:val="center"/>
            <w:hideMark/>
          </w:tcPr>
          <w:p w14:paraId="1665CCD3" w14:textId="49C1250F" w:rsidR="00964306" w:rsidRPr="00705C93" w:rsidRDefault="00E62684" w:rsidP="00BC41B2">
            <w:pPr>
              <w:jc w:val="right"/>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Proband</w:t>
            </w:r>
            <w:r w:rsidR="00964306" w:rsidRPr="00705C93">
              <w:rPr>
                <w:rFonts w:asciiTheme="majorHAnsi" w:eastAsia="Times New Roman" w:hAnsiTheme="majorHAnsi" w:cs="Times New Roman"/>
                <w:bCs/>
                <w:sz w:val="20"/>
                <w:szCs w:val="20"/>
              </w:rPr>
              <w:t>, n(%)</w:t>
            </w:r>
          </w:p>
        </w:tc>
        <w:tc>
          <w:tcPr>
            <w:tcW w:w="1200" w:type="dxa"/>
            <w:tcBorders>
              <w:top w:val="nil"/>
              <w:left w:val="nil"/>
              <w:bottom w:val="nil"/>
              <w:right w:val="nil"/>
            </w:tcBorders>
            <w:shd w:val="clear" w:color="auto" w:fill="auto"/>
            <w:vAlign w:val="center"/>
            <w:hideMark/>
          </w:tcPr>
          <w:p w14:paraId="5A6F8AAD"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171 (96.1)</w:t>
            </w:r>
          </w:p>
        </w:tc>
        <w:tc>
          <w:tcPr>
            <w:tcW w:w="1200" w:type="dxa"/>
            <w:tcBorders>
              <w:top w:val="nil"/>
              <w:left w:val="nil"/>
              <w:bottom w:val="nil"/>
              <w:right w:val="nil"/>
            </w:tcBorders>
            <w:shd w:val="clear" w:color="auto" w:fill="auto"/>
            <w:vAlign w:val="center"/>
            <w:hideMark/>
          </w:tcPr>
          <w:p w14:paraId="0427E864"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7 (3.9)</w:t>
            </w:r>
          </w:p>
        </w:tc>
        <w:tc>
          <w:tcPr>
            <w:tcW w:w="1200" w:type="dxa"/>
            <w:tcBorders>
              <w:top w:val="nil"/>
              <w:left w:val="nil"/>
              <w:bottom w:val="nil"/>
              <w:right w:val="nil"/>
            </w:tcBorders>
            <w:shd w:val="clear" w:color="auto" w:fill="auto"/>
            <w:vAlign w:val="center"/>
            <w:hideMark/>
          </w:tcPr>
          <w:p w14:paraId="0A0AFA21" w14:textId="77777777" w:rsidR="00964306" w:rsidRPr="00705C93" w:rsidRDefault="00964306" w:rsidP="00BC41B2">
            <w:pPr>
              <w:jc w:val="center"/>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0.008</w:t>
            </w:r>
          </w:p>
        </w:tc>
        <w:tc>
          <w:tcPr>
            <w:tcW w:w="1200" w:type="dxa"/>
            <w:tcBorders>
              <w:top w:val="nil"/>
              <w:left w:val="nil"/>
              <w:bottom w:val="nil"/>
              <w:right w:val="nil"/>
            </w:tcBorders>
            <w:shd w:val="clear" w:color="auto" w:fill="auto"/>
            <w:noWrap/>
            <w:vAlign w:val="bottom"/>
            <w:hideMark/>
          </w:tcPr>
          <w:p w14:paraId="622A877F" w14:textId="77777777" w:rsidR="00964306" w:rsidRPr="00705C93" w:rsidRDefault="00964306" w:rsidP="00BC41B2">
            <w:pPr>
              <w:rPr>
                <w:rFonts w:asciiTheme="majorHAnsi" w:eastAsia="Times New Roman" w:hAnsiTheme="majorHAnsi" w:cs="Times New Roman"/>
                <w:sz w:val="20"/>
                <w:szCs w:val="20"/>
                <w:lang w:val="fr-FR"/>
              </w:rPr>
            </w:pPr>
          </w:p>
        </w:tc>
        <w:tc>
          <w:tcPr>
            <w:tcW w:w="1880" w:type="dxa"/>
            <w:tcBorders>
              <w:top w:val="nil"/>
              <w:left w:val="nil"/>
              <w:bottom w:val="nil"/>
              <w:right w:val="nil"/>
            </w:tcBorders>
            <w:shd w:val="clear" w:color="auto" w:fill="auto"/>
            <w:noWrap/>
            <w:vAlign w:val="bottom"/>
            <w:hideMark/>
          </w:tcPr>
          <w:p w14:paraId="149D063B" w14:textId="77777777" w:rsidR="00964306" w:rsidRPr="00705C93" w:rsidRDefault="00964306" w:rsidP="00BC41B2">
            <w:pPr>
              <w:rPr>
                <w:rFonts w:asciiTheme="majorHAnsi" w:eastAsia="Times New Roman" w:hAnsiTheme="majorHAnsi" w:cs="Times New Roman"/>
                <w:sz w:val="20"/>
                <w:szCs w:val="20"/>
                <w:lang w:val="fr-FR"/>
              </w:rPr>
            </w:pPr>
          </w:p>
        </w:tc>
      </w:tr>
      <w:tr w:rsidR="00964306" w:rsidRPr="00705C93" w14:paraId="07E33F86" w14:textId="77777777" w:rsidTr="00BC41B2">
        <w:trPr>
          <w:trHeight w:val="300"/>
        </w:trPr>
        <w:tc>
          <w:tcPr>
            <w:tcW w:w="2780" w:type="dxa"/>
            <w:tcBorders>
              <w:top w:val="nil"/>
              <w:left w:val="nil"/>
              <w:bottom w:val="nil"/>
              <w:right w:val="nil"/>
            </w:tcBorders>
            <w:shd w:val="clear" w:color="auto" w:fill="auto"/>
            <w:noWrap/>
            <w:vAlign w:val="bottom"/>
            <w:hideMark/>
          </w:tcPr>
          <w:p w14:paraId="3B369451" w14:textId="77777777" w:rsidR="00964306" w:rsidRPr="00705C93" w:rsidRDefault="00964306" w:rsidP="00BC41B2">
            <w:pP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noWrap/>
            <w:vAlign w:val="bottom"/>
            <w:hideMark/>
          </w:tcPr>
          <w:p w14:paraId="37E4C0D1" w14:textId="77777777" w:rsidR="00964306" w:rsidRPr="00705C93" w:rsidRDefault="00964306" w:rsidP="00BC41B2">
            <w:pPr>
              <w:jc w:val="cente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noWrap/>
            <w:vAlign w:val="bottom"/>
            <w:hideMark/>
          </w:tcPr>
          <w:p w14:paraId="5DC5E026" w14:textId="77777777" w:rsidR="00964306" w:rsidRPr="00705C93" w:rsidRDefault="00964306" w:rsidP="00BC41B2">
            <w:pPr>
              <w:jc w:val="cente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noWrap/>
            <w:vAlign w:val="bottom"/>
            <w:hideMark/>
          </w:tcPr>
          <w:p w14:paraId="0B3503ED" w14:textId="77777777" w:rsidR="00964306" w:rsidRPr="00705C93" w:rsidRDefault="00964306" w:rsidP="00BC41B2">
            <w:pP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noWrap/>
            <w:vAlign w:val="bottom"/>
            <w:hideMark/>
          </w:tcPr>
          <w:p w14:paraId="0BE440B7" w14:textId="77777777" w:rsidR="00964306" w:rsidRPr="00705C93" w:rsidRDefault="00964306" w:rsidP="00BC41B2">
            <w:pPr>
              <w:rPr>
                <w:rFonts w:asciiTheme="majorHAnsi" w:eastAsia="Times New Roman" w:hAnsiTheme="majorHAnsi" w:cs="Times New Roman"/>
                <w:sz w:val="20"/>
                <w:szCs w:val="20"/>
                <w:lang w:val="fr-FR"/>
              </w:rPr>
            </w:pPr>
          </w:p>
        </w:tc>
        <w:tc>
          <w:tcPr>
            <w:tcW w:w="1880" w:type="dxa"/>
            <w:tcBorders>
              <w:top w:val="nil"/>
              <w:left w:val="nil"/>
              <w:bottom w:val="nil"/>
              <w:right w:val="nil"/>
            </w:tcBorders>
            <w:shd w:val="clear" w:color="auto" w:fill="auto"/>
            <w:noWrap/>
            <w:vAlign w:val="bottom"/>
            <w:hideMark/>
          </w:tcPr>
          <w:p w14:paraId="4E936700" w14:textId="77777777" w:rsidR="00964306" w:rsidRPr="00705C93" w:rsidRDefault="00964306" w:rsidP="00BC41B2">
            <w:pPr>
              <w:rPr>
                <w:rFonts w:asciiTheme="majorHAnsi" w:eastAsia="Times New Roman" w:hAnsiTheme="majorHAnsi" w:cs="Times New Roman"/>
                <w:sz w:val="20"/>
                <w:szCs w:val="20"/>
                <w:lang w:val="fr-FR"/>
              </w:rPr>
            </w:pPr>
          </w:p>
        </w:tc>
      </w:tr>
      <w:tr w:rsidR="00964306" w:rsidRPr="00705C93" w14:paraId="2AFA3681" w14:textId="77777777" w:rsidTr="00BC41B2">
        <w:trPr>
          <w:trHeight w:val="300"/>
        </w:trPr>
        <w:tc>
          <w:tcPr>
            <w:tcW w:w="2780" w:type="dxa"/>
            <w:tcBorders>
              <w:top w:val="nil"/>
              <w:left w:val="nil"/>
              <w:bottom w:val="single" w:sz="4" w:space="0" w:color="auto"/>
              <w:right w:val="nil"/>
            </w:tcBorders>
            <w:shd w:val="clear" w:color="auto" w:fill="auto"/>
            <w:vAlign w:val="center"/>
            <w:hideMark/>
          </w:tcPr>
          <w:p w14:paraId="3408A6F6" w14:textId="77777777" w:rsidR="00964306" w:rsidRPr="00705C93" w:rsidRDefault="00964306" w:rsidP="00BC41B2">
            <w:pPr>
              <w:rPr>
                <w:rFonts w:asciiTheme="majorHAnsi" w:eastAsia="Times New Roman" w:hAnsiTheme="majorHAnsi" w:cs="Times New Roman"/>
                <w:b/>
                <w:bCs/>
                <w:sz w:val="20"/>
                <w:szCs w:val="20"/>
                <w:lang w:val="fr-FR"/>
              </w:rPr>
            </w:pPr>
            <w:r w:rsidRPr="00705C93">
              <w:rPr>
                <w:rFonts w:asciiTheme="majorHAnsi" w:eastAsia="Times New Roman" w:hAnsiTheme="majorHAnsi" w:cs="Times New Roman"/>
                <w:b/>
                <w:bCs/>
                <w:sz w:val="20"/>
                <w:szCs w:val="20"/>
              </w:rPr>
              <w:t>pVal1763Met</w:t>
            </w:r>
          </w:p>
        </w:tc>
        <w:tc>
          <w:tcPr>
            <w:tcW w:w="1200" w:type="dxa"/>
            <w:tcBorders>
              <w:top w:val="nil"/>
              <w:left w:val="nil"/>
              <w:bottom w:val="single" w:sz="4" w:space="0" w:color="auto"/>
              <w:right w:val="nil"/>
            </w:tcBorders>
            <w:shd w:val="clear" w:color="auto" w:fill="auto"/>
            <w:noWrap/>
            <w:vAlign w:val="bottom"/>
            <w:hideMark/>
          </w:tcPr>
          <w:p w14:paraId="4AF9F672"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c>
          <w:tcPr>
            <w:tcW w:w="1200" w:type="dxa"/>
            <w:tcBorders>
              <w:top w:val="nil"/>
              <w:left w:val="nil"/>
              <w:bottom w:val="single" w:sz="4" w:space="0" w:color="auto"/>
              <w:right w:val="nil"/>
            </w:tcBorders>
            <w:shd w:val="clear" w:color="auto" w:fill="auto"/>
            <w:noWrap/>
            <w:vAlign w:val="bottom"/>
            <w:hideMark/>
          </w:tcPr>
          <w:p w14:paraId="72704D66"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c>
          <w:tcPr>
            <w:tcW w:w="1200" w:type="dxa"/>
            <w:tcBorders>
              <w:top w:val="nil"/>
              <w:left w:val="nil"/>
              <w:bottom w:val="single" w:sz="4" w:space="0" w:color="auto"/>
              <w:right w:val="nil"/>
            </w:tcBorders>
            <w:shd w:val="clear" w:color="auto" w:fill="auto"/>
            <w:noWrap/>
            <w:vAlign w:val="bottom"/>
            <w:hideMark/>
          </w:tcPr>
          <w:p w14:paraId="59564806" w14:textId="77777777" w:rsidR="00964306" w:rsidRPr="00705C93" w:rsidRDefault="00964306" w:rsidP="00BC41B2">
            <w:pP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c>
          <w:tcPr>
            <w:tcW w:w="1200" w:type="dxa"/>
            <w:tcBorders>
              <w:top w:val="nil"/>
              <w:left w:val="nil"/>
              <w:bottom w:val="single" w:sz="4" w:space="0" w:color="auto"/>
              <w:right w:val="nil"/>
            </w:tcBorders>
            <w:shd w:val="clear" w:color="auto" w:fill="auto"/>
            <w:noWrap/>
            <w:vAlign w:val="bottom"/>
            <w:hideMark/>
          </w:tcPr>
          <w:p w14:paraId="5E1605B0" w14:textId="77777777" w:rsidR="00964306" w:rsidRPr="00705C93" w:rsidRDefault="00964306" w:rsidP="00BC41B2">
            <w:pP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c>
          <w:tcPr>
            <w:tcW w:w="1880" w:type="dxa"/>
            <w:tcBorders>
              <w:top w:val="nil"/>
              <w:left w:val="nil"/>
              <w:bottom w:val="single" w:sz="4" w:space="0" w:color="auto"/>
              <w:right w:val="nil"/>
            </w:tcBorders>
            <w:shd w:val="clear" w:color="auto" w:fill="auto"/>
            <w:noWrap/>
            <w:vAlign w:val="bottom"/>
            <w:hideMark/>
          </w:tcPr>
          <w:p w14:paraId="0DE52647" w14:textId="77777777" w:rsidR="00964306" w:rsidRPr="00705C93" w:rsidRDefault="00964306" w:rsidP="00BC41B2">
            <w:pP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r>
      <w:tr w:rsidR="00964306" w:rsidRPr="00705C93" w14:paraId="382383C9" w14:textId="77777777" w:rsidTr="00BC41B2">
        <w:trPr>
          <w:trHeight w:val="300"/>
        </w:trPr>
        <w:tc>
          <w:tcPr>
            <w:tcW w:w="2780" w:type="dxa"/>
            <w:tcBorders>
              <w:top w:val="nil"/>
              <w:left w:val="nil"/>
              <w:bottom w:val="nil"/>
              <w:right w:val="nil"/>
            </w:tcBorders>
            <w:shd w:val="clear" w:color="auto" w:fill="auto"/>
            <w:vAlign w:val="center"/>
            <w:hideMark/>
          </w:tcPr>
          <w:p w14:paraId="5C09BBFE" w14:textId="4C82A50D" w:rsidR="00964306" w:rsidRPr="00705C93" w:rsidRDefault="00E62684" w:rsidP="00BC41B2">
            <w:pPr>
              <w:jc w:val="right"/>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Proband</w:t>
            </w:r>
            <w:r w:rsidR="00964306" w:rsidRPr="00705C93">
              <w:rPr>
                <w:rFonts w:asciiTheme="majorHAnsi" w:eastAsia="Times New Roman" w:hAnsiTheme="majorHAnsi" w:cs="Times New Roman"/>
                <w:bCs/>
                <w:sz w:val="20"/>
                <w:szCs w:val="20"/>
              </w:rPr>
              <w:t>, n(%)</w:t>
            </w:r>
          </w:p>
        </w:tc>
        <w:tc>
          <w:tcPr>
            <w:tcW w:w="1200" w:type="dxa"/>
            <w:tcBorders>
              <w:top w:val="nil"/>
              <w:left w:val="nil"/>
              <w:bottom w:val="nil"/>
              <w:right w:val="nil"/>
            </w:tcBorders>
            <w:shd w:val="clear" w:color="auto" w:fill="auto"/>
            <w:vAlign w:val="center"/>
            <w:hideMark/>
          </w:tcPr>
          <w:p w14:paraId="7C7DE3E6"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173 (97.2)</w:t>
            </w:r>
          </w:p>
        </w:tc>
        <w:tc>
          <w:tcPr>
            <w:tcW w:w="1200" w:type="dxa"/>
            <w:tcBorders>
              <w:top w:val="nil"/>
              <w:left w:val="nil"/>
              <w:bottom w:val="nil"/>
              <w:right w:val="nil"/>
            </w:tcBorders>
            <w:shd w:val="clear" w:color="auto" w:fill="auto"/>
            <w:vAlign w:val="center"/>
            <w:hideMark/>
          </w:tcPr>
          <w:p w14:paraId="049CEC97"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5 (2.8)</w:t>
            </w:r>
          </w:p>
        </w:tc>
        <w:tc>
          <w:tcPr>
            <w:tcW w:w="1200" w:type="dxa"/>
            <w:tcBorders>
              <w:top w:val="nil"/>
              <w:left w:val="nil"/>
              <w:bottom w:val="nil"/>
              <w:right w:val="nil"/>
            </w:tcBorders>
            <w:shd w:val="clear" w:color="auto" w:fill="auto"/>
            <w:vAlign w:val="center"/>
            <w:hideMark/>
          </w:tcPr>
          <w:p w14:paraId="132CFE0D" w14:textId="77777777" w:rsidR="00964306" w:rsidRPr="00705C93" w:rsidRDefault="00964306" w:rsidP="00BC41B2">
            <w:pPr>
              <w:jc w:val="center"/>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0.04</w:t>
            </w:r>
          </w:p>
        </w:tc>
        <w:tc>
          <w:tcPr>
            <w:tcW w:w="1200" w:type="dxa"/>
            <w:tcBorders>
              <w:top w:val="nil"/>
              <w:left w:val="nil"/>
              <w:bottom w:val="nil"/>
              <w:right w:val="nil"/>
            </w:tcBorders>
            <w:shd w:val="clear" w:color="auto" w:fill="auto"/>
            <w:noWrap/>
            <w:vAlign w:val="bottom"/>
            <w:hideMark/>
          </w:tcPr>
          <w:p w14:paraId="401AFE1B" w14:textId="77777777" w:rsidR="00964306" w:rsidRPr="00705C93" w:rsidRDefault="00964306" w:rsidP="00BC41B2">
            <w:pPr>
              <w:rPr>
                <w:rFonts w:asciiTheme="majorHAnsi" w:eastAsia="Times New Roman" w:hAnsiTheme="majorHAnsi" w:cs="Times New Roman"/>
                <w:sz w:val="20"/>
                <w:szCs w:val="20"/>
                <w:lang w:val="fr-FR"/>
              </w:rPr>
            </w:pPr>
          </w:p>
        </w:tc>
        <w:tc>
          <w:tcPr>
            <w:tcW w:w="1880" w:type="dxa"/>
            <w:tcBorders>
              <w:top w:val="nil"/>
              <w:left w:val="nil"/>
              <w:bottom w:val="nil"/>
              <w:right w:val="nil"/>
            </w:tcBorders>
            <w:shd w:val="clear" w:color="auto" w:fill="auto"/>
            <w:noWrap/>
            <w:vAlign w:val="bottom"/>
            <w:hideMark/>
          </w:tcPr>
          <w:p w14:paraId="6693334A" w14:textId="77777777" w:rsidR="00964306" w:rsidRPr="00705C93" w:rsidRDefault="00964306" w:rsidP="00BC41B2">
            <w:pPr>
              <w:rPr>
                <w:rFonts w:asciiTheme="majorHAnsi" w:eastAsia="Times New Roman" w:hAnsiTheme="majorHAnsi" w:cs="Times New Roman"/>
                <w:sz w:val="20"/>
                <w:szCs w:val="20"/>
                <w:lang w:val="fr-FR"/>
              </w:rPr>
            </w:pPr>
          </w:p>
        </w:tc>
      </w:tr>
      <w:tr w:rsidR="00964306" w:rsidRPr="00705C93" w14:paraId="1926D734" w14:textId="77777777" w:rsidTr="00BC41B2">
        <w:trPr>
          <w:trHeight w:val="300"/>
        </w:trPr>
        <w:tc>
          <w:tcPr>
            <w:tcW w:w="2780" w:type="dxa"/>
            <w:tcBorders>
              <w:top w:val="nil"/>
              <w:left w:val="nil"/>
              <w:bottom w:val="nil"/>
              <w:right w:val="nil"/>
            </w:tcBorders>
            <w:shd w:val="clear" w:color="auto" w:fill="auto"/>
            <w:vAlign w:val="center"/>
            <w:hideMark/>
          </w:tcPr>
          <w:p w14:paraId="4583910F" w14:textId="59F91E61" w:rsidR="00964306" w:rsidRPr="00705C93" w:rsidRDefault="00964306" w:rsidP="00BC41B2">
            <w:pPr>
              <w:jc w:val="right"/>
              <w:rPr>
                <w:rFonts w:asciiTheme="majorHAnsi" w:eastAsia="Times New Roman" w:hAnsiTheme="majorHAnsi" w:cs="Times New Roman"/>
                <w:bCs/>
                <w:sz w:val="20"/>
                <w:szCs w:val="20"/>
              </w:rPr>
            </w:pPr>
            <w:r w:rsidRPr="00705C93">
              <w:rPr>
                <w:rFonts w:asciiTheme="majorHAnsi" w:eastAsia="Times New Roman" w:hAnsiTheme="majorHAnsi" w:cs="Times New Roman"/>
                <w:bCs/>
                <w:sz w:val="20"/>
                <w:szCs w:val="20"/>
              </w:rPr>
              <w:t>Median age at diagnosis, yrs</w:t>
            </w:r>
            <w:r w:rsidR="00E62684" w:rsidRPr="00705C93">
              <w:rPr>
                <w:rFonts w:asciiTheme="majorHAnsi" w:eastAsia="Times New Roman" w:hAnsiTheme="majorHAnsi" w:cs="Times New Roman"/>
                <w:bCs/>
                <w:sz w:val="20"/>
                <w:szCs w:val="20"/>
              </w:rPr>
              <w:t xml:space="preserve"> (IQR)</w:t>
            </w:r>
          </w:p>
        </w:tc>
        <w:tc>
          <w:tcPr>
            <w:tcW w:w="1200" w:type="dxa"/>
            <w:tcBorders>
              <w:top w:val="nil"/>
              <w:left w:val="nil"/>
              <w:bottom w:val="nil"/>
              <w:right w:val="nil"/>
            </w:tcBorders>
            <w:shd w:val="clear" w:color="auto" w:fill="auto"/>
            <w:vAlign w:val="center"/>
            <w:hideMark/>
          </w:tcPr>
          <w:p w14:paraId="6360BA86"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8.1 (9.2)</w:t>
            </w:r>
          </w:p>
        </w:tc>
        <w:tc>
          <w:tcPr>
            <w:tcW w:w="1200" w:type="dxa"/>
            <w:tcBorders>
              <w:top w:val="nil"/>
              <w:left w:val="nil"/>
              <w:bottom w:val="nil"/>
              <w:right w:val="nil"/>
            </w:tcBorders>
            <w:shd w:val="clear" w:color="auto" w:fill="auto"/>
            <w:vAlign w:val="center"/>
            <w:hideMark/>
          </w:tcPr>
          <w:p w14:paraId="10E08ADD"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0.5 (1.6)</w:t>
            </w:r>
          </w:p>
        </w:tc>
        <w:tc>
          <w:tcPr>
            <w:tcW w:w="1200" w:type="dxa"/>
            <w:tcBorders>
              <w:top w:val="nil"/>
              <w:left w:val="nil"/>
              <w:bottom w:val="nil"/>
              <w:right w:val="nil"/>
            </w:tcBorders>
            <w:shd w:val="clear" w:color="auto" w:fill="auto"/>
            <w:vAlign w:val="center"/>
            <w:hideMark/>
          </w:tcPr>
          <w:p w14:paraId="113BEE25" w14:textId="77777777" w:rsidR="00964306" w:rsidRPr="00705C93" w:rsidRDefault="00964306" w:rsidP="00BC41B2">
            <w:pPr>
              <w:jc w:val="center"/>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&lt;0.001</w:t>
            </w:r>
          </w:p>
        </w:tc>
        <w:tc>
          <w:tcPr>
            <w:tcW w:w="1200" w:type="dxa"/>
            <w:tcBorders>
              <w:top w:val="nil"/>
              <w:left w:val="nil"/>
              <w:bottom w:val="nil"/>
              <w:right w:val="nil"/>
            </w:tcBorders>
            <w:shd w:val="clear" w:color="auto" w:fill="auto"/>
            <w:noWrap/>
            <w:vAlign w:val="bottom"/>
            <w:hideMark/>
          </w:tcPr>
          <w:p w14:paraId="432BBB36" w14:textId="77777777" w:rsidR="00964306" w:rsidRPr="00705C93" w:rsidRDefault="00964306" w:rsidP="00BC41B2">
            <w:pPr>
              <w:rPr>
                <w:rFonts w:asciiTheme="majorHAnsi" w:eastAsia="Times New Roman" w:hAnsiTheme="majorHAnsi" w:cs="Times New Roman"/>
                <w:sz w:val="20"/>
                <w:szCs w:val="20"/>
                <w:lang w:val="fr-FR"/>
              </w:rPr>
            </w:pPr>
          </w:p>
        </w:tc>
        <w:tc>
          <w:tcPr>
            <w:tcW w:w="1880" w:type="dxa"/>
            <w:tcBorders>
              <w:top w:val="nil"/>
              <w:left w:val="nil"/>
              <w:bottom w:val="nil"/>
              <w:right w:val="nil"/>
            </w:tcBorders>
            <w:shd w:val="clear" w:color="auto" w:fill="auto"/>
            <w:noWrap/>
            <w:vAlign w:val="bottom"/>
            <w:hideMark/>
          </w:tcPr>
          <w:p w14:paraId="7FB9E22D" w14:textId="77777777" w:rsidR="00964306" w:rsidRPr="00705C93" w:rsidRDefault="00964306" w:rsidP="00BC41B2">
            <w:pPr>
              <w:rPr>
                <w:rFonts w:asciiTheme="majorHAnsi" w:eastAsia="Times New Roman" w:hAnsiTheme="majorHAnsi" w:cs="Times New Roman"/>
                <w:sz w:val="20"/>
                <w:szCs w:val="20"/>
                <w:lang w:val="fr-FR"/>
              </w:rPr>
            </w:pPr>
          </w:p>
        </w:tc>
      </w:tr>
      <w:tr w:rsidR="00964306" w:rsidRPr="00705C93" w14:paraId="5938A3A6" w14:textId="77777777" w:rsidTr="00BC41B2">
        <w:trPr>
          <w:trHeight w:val="300"/>
        </w:trPr>
        <w:tc>
          <w:tcPr>
            <w:tcW w:w="2780" w:type="dxa"/>
            <w:tcBorders>
              <w:top w:val="nil"/>
              <w:left w:val="nil"/>
              <w:bottom w:val="nil"/>
              <w:right w:val="nil"/>
            </w:tcBorders>
            <w:shd w:val="clear" w:color="auto" w:fill="auto"/>
            <w:vAlign w:val="center"/>
            <w:hideMark/>
          </w:tcPr>
          <w:p w14:paraId="021AAD4D" w14:textId="77777777" w:rsidR="00964306" w:rsidRPr="00705C93" w:rsidRDefault="00964306" w:rsidP="00BC41B2">
            <w:pPr>
              <w:jc w:val="right"/>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Mode of presentation</w:t>
            </w:r>
          </w:p>
        </w:tc>
        <w:tc>
          <w:tcPr>
            <w:tcW w:w="1200" w:type="dxa"/>
            <w:tcBorders>
              <w:top w:val="nil"/>
              <w:left w:val="nil"/>
              <w:bottom w:val="nil"/>
              <w:right w:val="nil"/>
            </w:tcBorders>
            <w:shd w:val="clear" w:color="auto" w:fill="auto"/>
            <w:noWrap/>
            <w:vAlign w:val="bottom"/>
            <w:hideMark/>
          </w:tcPr>
          <w:p w14:paraId="54771A6B" w14:textId="77777777" w:rsidR="00964306" w:rsidRPr="00705C93" w:rsidRDefault="00964306" w:rsidP="00BC41B2">
            <w:pPr>
              <w:jc w:val="cente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noWrap/>
            <w:vAlign w:val="bottom"/>
            <w:hideMark/>
          </w:tcPr>
          <w:p w14:paraId="783D6498" w14:textId="77777777" w:rsidR="00964306" w:rsidRPr="00705C93" w:rsidRDefault="00964306" w:rsidP="00BC41B2">
            <w:pPr>
              <w:jc w:val="cente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vAlign w:val="center"/>
            <w:hideMark/>
          </w:tcPr>
          <w:p w14:paraId="6649175F" w14:textId="77777777" w:rsidR="00964306" w:rsidRPr="00705C93" w:rsidRDefault="00964306" w:rsidP="00BC41B2">
            <w:pPr>
              <w:jc w:val="center"/>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&lt;0.001</w:t>
            </w:r>
          </w:p>
        </w:tc>
        <w:tc>
          <w:tcPr>
            <w:tcW w:w="1200" w:type="dxa"/>
            <w:tcBorders>
              <w:top w:val="nil"/>
              <w:left w:val="nil"/>
              <w:bottom w:val="nil"/>
              <w:right w:val="nil"/>
            </w:tcBorders>
            <w:shd w:val="clear" w:color="auto" w:fill="auto"/>
            <w:noWrap/>
            <w:vAlign w:val="bottom"/>
            <w:hideMark/>
          </w:tcPr>
          <w:p w14:paraId="1D1296F8" w14:textId="77777777" w:rsidR="00964306" w:rsidRPr="00705C93" w:rsidRDefault="00964306" w:rsidP="00BC41B2">
            <w:pPr>
              <w:rPr>
                <w:rFonts w:asciiTheme="majorHAnsi" w:eastAsia="Times New Roman" w:hAnsiTheme="majorHAnsi" w:cs="Times New Roman"/>
                <w:sz w:val="20"/>
                <w:szCs w:val="20"/>
                <w:lang w:val="fr-FR"/>
              </w:rPr>
            </w:pPr>
          </w:p>
        </w:tc>
        <w:tc>
          <w:tcPr>
            <w:tcW w:w="1880" w:type="dxa"/>
            <w:tcBorders>
              <w:top w:val="nil"/>
              <w:left w:val="nil"/>
              <w:bottom w:val="nil"/>
              <w:right w:val="nil"/>
            </w:tcBorders>
            <w:shd w:val="clear" w:color="auto" w:fill="auto"/>
            <w:noWrap/>
            <w:vAlign w:val="bottom"/>
            <w:hideMark/>
          </w:tcPr>
          <w:p w14:paraId="6D365A71" w14:textId="77777777" w:rsidR="00964306" w:rsidRPr="00705C93" w:rsidRDefault="00964306" w:rsidP="00BC41B2">
            <w:pPr>
              <w:rPr>
                <w:rFonts w:asciiTheme="majorHAnsi" w:eastAsia="Times New Roman" w:hAnsiTheme="majorHAnsi" w:cs="Times New Roman"/>
                <w:sz w:val="20"/>
                <w:szCs w:val="20"/>
                <w:lang w:val="fr-FR"/>
              </w:rPr>
            </w:pPr>
          </w:p>
        </w:tc>
      </w:tr>
      <w:tr w:rsidR="00964306" w:rsidRPr="00705C93" w14:paraId="1927630B" w14:textId="77777777" w:rsidTr="00BC41B2">
        <w:trPr>
          <w:trHeight w:val="300"/>
        </w:trPr>
        <w:tc>
          <w:tcPr>
            <w:tcW w:w="2780" w:type="dxa"/>
            <w:tcBorders>
              <w:top w:val="nil"/>
              <w:left w:val="nil"/>
              <w:bottom w:val="nil"/>
              <w:right w:val="nil"/>
            </w:tcBorders>
            <w:shd w:val="clear" w:color="auto" w:fill="auto"/>
            <w:vAlign w:val="center"/>
            <w:hideMark/>
          </w:tcPr>
          <w:p w14:paraId="6CEB0838" w14:textId="77777777" w:rsidR="00964306" w:rsidRPr="00705C93" w:rsidRDefault="00964306" w:rsidP="00BC41B2">
            <w:pPr>
              <w:jc w:val="right"/>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cardiac arrest, n (%)</w:t>
            </w:r>
          </w:p>
        </w:tc>
        <w:tc>
          <w:tcPr>
            <w:tcW w:w="1200" w:type="dxa"/>
            <w:tcBorders>
              <w:top w:val="nil"/>
              <w:left w:val="nil"/>
              <w:bottom w:val="nil"/>
              <w:right w:val="nil"/>
            </w:tcBorders>
            <w:shd w:val="clear" w:color="auto" w:fill="auto"/>
            <w:vAlign w:val="center"/>
            <w:hideMark/>
          </w:tcPr>
          <w:p w14:paraId="0FA74249"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56 (90.3)</w:t>
            </w:r>
          </w:p>
        </w:tc>
        <w:tc>
          <w:tcPr>
            <w:tcW w:w="1200" w:type="dxa"/>
            <w:tcBorders>
              <w:top w:val="nil"/>
              <w:left w:val="nil"/>
              <w:bottom w:val="nil"/>
              <w:right w:val="nil"/>
            </w:tcBorders>
            <w:shd w:val="clear" w:color="auto" w:fill="auto"/>
            <w:vAlign w:val="center"/>
            <w:hideMark/>
          </w:tcPr>
          <w:p w14:paraId="1EA69A67"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6 (9.7)</w:t>
            </w:r>
          </w:p>
        </w:tc>
        <w:tc>
          <w:tcPr>
            <w:tcW w:w="1200" w:type="dxa"/>
            <w:tcBorders>
              <w:top w:val="nil"/>
              <w:left w:val="nil"/>
              <w:bottom w:val="nil"/>
              <w:right w:val="nil"/>
            </w:tcBorders>
            <w:shd w:val="clear" w:color="auto" w:fill="auto"/>
            <w:noWrap/>
            <w:vAlign w:val="bottom"/>
            <w:hideMark/>
          </w:tcPr>
          <w:p w14:paraId="787E1783" w14:textId="77777777" w:rsidR="00964306" w:rsidRPr="00705C93" w:rsidRDefault="00964306" w:rsidP="00BC41B2">
            <w:pP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noWrap/>
            <w:vAlign w:val="bottom"/>
            <w:hideMark/>
          </w:tcPr>
          <w:p w14:paraId="18590257" w14:textId="77777777" w:rsidR="00964306" w:rsidRPr="00705C93" w:rsidRDefault="00964306" w:rsidP="00BC41B2">
            <w:pPr>
              <w:rPr>
                <w:rFonts w:asciiTheme="majorHAnsi" w:eastAsia="Times New Roman" w:hAnsiTheme="majorHAnsi" w:cs="Times New Roman"/>
                <w:sz w:val="20"/>
                <w:szCs w:val="20"/>
                <w:lang w:val="fr-FR"/>
              </w:rPr>
            </w:pPr>
          </w:p>
        </w:tc>
        <w:tc>
          <w:tcPr>
            <w:tcW w:w="1880" w:type="dxa"/>
            <w:tcBorders>
              <w:top w:val="nil"/>
              <w:left w:val="nil"/>
              <w:bottom w:val="nil"/>
              <w:right w:val="nil"/>
            </w:tcBorders>
            <w:shd w:val="clear" w:color="auto" w:fill="auto"/>
            <w:noWrap/>
            <w:vAlign w:val="bottom"/>
            <w:hideMark/>
          </w:tcPr>
          <w:p w14:paraId="29BB7FED" w14:textId="77777777" w:rsidR="00964306" w:rsidRPr="00705C93" w:rsidRDefault="00964306" w:rsidP="00BC41B2">
            <w:pPr>
              <w:rPr>
                <w:rFonts w:asciiTheme="majorHAnsi" w:eastAsia="Times New Roman" w:hAnsiTheme="majorHAnsi" w:cs="Times New Roman"/>
                <w:sz w:val="20"/>
                <w:szCs w:val="20"/>
                <w:lang w:val="fr-FR"/>
              </w:rPr>
            </w:pPr>
          </w:p>
        </w:tc>
      </w:tr>
      <w:tr w:rsidR="00964306" w:rsidRPr="00705C93" w14:paraId="05894CC7" w14:textId="77777777" w:rsidTr="00BC41B2">
        <w:trPr>
          <w:trHeight w:val="300"/>
        </w:trPr>
        <w:tc>
          <w:tcPr>
            <w:tcW w:w="2780" w:type="dxa"/>
            <w:tcBorders>
              <w:top w:val="nil"/>
              <w:left w:val="nil"/>
              <w:bottom w:val="nil"/>
              <w:right w:val="nil"/>
            </w:tcBorders>
            <w:shd w:val="clear" w:color="auto" w:fill="auto"/>
            <w:vAlign w:val="center"/>
            <w:hideMark/>
          </w:tcPr>
          <w:p w14:paraId="170F5C77" w14:textId="77777777" w:rsidR="00964306" w:rsidRPr="00705C93" w:rsidRDefault="00964306" w:rsidP="00BC41B2">
            <w:pPr>
              <w:jc w:val="right"/>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syncope, n (%)</w:t>
            </w:r>
          </w:p>
        </w:tc>
        <w:tc>
          <w:tcPr>
            <w:tcW w:w="1200" w:type="dxa"/>
            <w:tcBorders>
              <w:top w:val="nil"/>
              <w:left w:val="nil"/>
              <w:bottom w:val="nil"/>
              <w:right w:val="nil"/>
            </w:tcBorders>
            <w:shd w:val="clear" w:color="auto" w:fill="auto"/>
            <w:vAlign w:val="center"/>
            <w:hideMark/>
          </w:tcPr>
          <w:p w14:paraId="435AEEF0"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70 (100.0)</w:t>
            </w:r>
          </w:p>
        </w:tc>
        <w:tc>
          <w:tcPr>
            <w:tcW w:w="1200" w:type="dxa"/>
            <w:tcBorders>
              <w:top w:val="nil"/>
              <w:left w:val="nil"/>
              <w:bottom w:val="nil"/>
              <w:right w:val="nil"/>
            </w:tcBorders>
            <w:shd w:val="clear" w:color="auto" w:fill="auto"/>
            <w:vAlign w:val="center"/>
            <w:hideMark/>
          </w:tcPr>
          <w:p w14:paraId="128D3F63"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0 (0.0)</w:t>
            </w:r>
          </w:p>
        </w:tc>
        <w:tc>
          <w:tcPr>
            <w:tcW w:w="1200" w:type="dxa"/>
            <w:tcBorders>
              <w:top w:val="nil"/>
              <w:left w:val="nil"/>
              <w:bottom w:val="nil"/>
              <w:right w:val="nil"/>
            </w:tcBorders>
            <w:shd w:val="clear" w:color="auto" w:fill="auto"/>
            <w:noWrap/>
            <w:vAlign w:val="bottom"/>
            <w:hideMark/>
          </w:tcPr>
          <w:p w14:paraId="4FC57668" w14:textId="77777777" w:rsidR="00964306" w:rsidRPr="00705C93" w:rsidRDefault="00964306" w:rsidP="00BC41B2">
            <w:pP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noWrap/>
            <w:vAlign w:val="bottom"/>
            <w:hideMark/>
          </w:tcPr>
          <w:p w14:paraId="655C4B85" w14:textId="77777777" w:rsidR="00964306" w:rsidRPr="00705C93" w:rsidRDefault="00964306" w:rsidP="00BC41B2">
            <w:pPr>
              <w:rPr>
                <w:rFonts w:asciiTheme="majorHAnsi" w:eastAsia="Times New Roman" w:hAnsiTheme="majorHAnsi" w:cs="Times New Roman"/>
                <w:sz w:val="20"/>
                <w:szCs w:val="20"/>
                <w:lang w:val="fr-FR"/>
              </w:rPr>
            </w:pPr>
          </w:p>
        </w:tc>
        <w:tc>
          <w:tcPr>
            <w:tcW w:w="1880" w:type="dxa"/>
            <w:tcBorders>
              <w:top w:val="nil"/>
              <w:left w:val="nil"/>
              <w:bottom w:val="nil"/>
              <w:right w:val="nil"/>
            </w:tcBorders>
            <w:shd w:val="clear" w:color="auto" w:fill="auto"/>
            <w:noWrap/>
            <w:vAlign w:val="bottom"/>
            <w:hideMark/>
          </w:tcPr>
          <w:p w14:paraId="20CA220F" w14:textId="77777777" w:rsidR="00964306" w:rsidRPr="00705C93" w:rsidRDefault="00964306" w:rsidP="00BC41B2">
            <w:pPr>
              <w:rPr>
                <w:rFonts w:asciiTheme="majorHAnsi" w:eastAsia="Times New Roman" w:hAnsiTheme="majorHAnsi" w:cs="Times New Roman"/>
                <w:sz w:val="20"/>
                <w:szCs w:val="20"/>
                <w:lang w:val="fr-FR"/>
              </w:rPr>
            </w:pPr>
          </w:p>
        </w:tc>
      </w:tr>
      <w:tr w:rsidR="00964306" w:rsidRPr="00705C93" w14:paraId="08F21D60" w14:textId="77777777" w:rsidTr="00BC41B2">
        <w:trPr>
          <w:trHeight w:val="300"/>
        </w:trPr>
        <w:tc>
          <w:tcPr>
            <w:tcW w:w="2780" w:type="dxa"/>
            <w:tcBorders>
              <w:top w:val="nil"/>
              <w:left w:val="nil"/>
              <w:bottom w:val="nil"/>
              <w:right w:val="nil"/>
            </w:tcBorders>
            <w:shd w:val="clear" w:color="auto" w:fill="auto"/>
            <w:vAlign w:val="center"/>
            <w:hideMark/>
          </w:tcPr>
          <w:p w14:paraId="7F533206" w14:textId="77777777" w:rsidR="00964306" w:rsidRPr="00705C93" w:rsidRDefault="00964306" w:rsidP="00BC41B2">
            <w:pPr>
              <w:jc w:val="right"/>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asymptomatic, n (%)</w:t>
            </w:r>
          </w:p>
        </w:tc>
        <w:tc>
          <w:tcPr>
            <w:tcW w:w="1200" w:type="dxa"/>
            <w:tcBorders>
              <w:top w:val="nil"/>
              <w:left w:val="nil"/>
              <w:bottom w:val="nil"/>
              <w:right w:val="nil"/>
            </w:tcBorders>
            <w:shd w:val="clear" w:color="auto" w:fill="auto"/>
            <w:vAlign w:val="center"/>
            <w:hideMark/>
          </w:tcPr>
          <w:p w14:paraId="35B3182D"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310 (100.0)</w:t>
            </w:r>
          </w:p>
        </w:tc>
        <w:tc>
          <w:tcPr>
            <w:tcW w:w="1200" w:type="dxa"/>
            <w:tcBorders>
              <w:top w:val="nil"/>
              <w:left w:val="nil"/>
              <w:bottom w:val="nil"/>
              <w:right w:val="nil"/>
            </w:tcBorders>
            <w:shd w:val="clear" w:color="auto" w:fill="auto"/>
            <w:vAlign w:val="center"/>
            <w:hideMark/>
          </w:tcPr>
          <w:p w14:paraId="32B343E6"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0 (0.0)</w:t>
            </w:r>
          </w:p>
        </w:tc>
        <w:tc>
          <w:tcPr>
            <w:tcW w:w="1200" w:type="dxa"/>
            <w:tcBorders>
              <w:top w:val="nil"/>
              <w:left w:val="nil"/>
              <w:bottom w:val="nil"/>
              <w:right w:val="nil"/>
            </w:tcBorders>
            <w:shd w:val="clear" w:color="auto" w:fill="auto"/>
            <w:noWrap/>
            <w:vAlign w:val="bottom"/>
            <w:hideMark/>
          </w:tcPr>
          <w:p w14:paraId="2240A852" w14:textId="77777777" w:rsidR="00964306" w:rsidRPr="00705C93" w:rsidRDefault="00964306" w:rsidP="00BC41B2">
            <w:pP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noWrap/>
            <w:vAlign w:val="bottom"/>
            <w:hideMark/>
          </w:tcPr>
          <w:p w14:paraId="25861C7F" w14:textId="77777777" w:rsidR="00964306" w:rsidRPr="00705C93" w:rsidRDefault="00964306" w:rsidP="00BC41B2">
            <w:pPr>
              <w:rPr>
                <w:rFonts w:asciiTheme="majorHAnsi" w:eastAsia="Times New Roman" w:hAnsiTheme="majorHAnsi" w:cs="Times New Roman"/>
                <w:sz w:val="20"/>
                <w:szCs w:val="20"/>
                <w:lang w:val="fr-FR"/>
              </w:rPr>
            </w:pPr>
          </w:p>
        </w:tc>
        <w:tc>
          <w:tcPr>
            <w:tcW w:w="1880" w:type="dxa"/>
            <w:tcBorders>
              <w:top w:val="nil"/>
              <w:left w:val="nil"/>
              <w:bottom w:val="nil"/>
              <w:right w:val="nil"/>
            </w:tcBorders>
            <w:shd w:val="clear" w:color="auto" w:fill="auto"/>
            <w:noWrap/>
            <w:vAlign w:val="bottom"/>
            <w:hideMark/>
          </w:tcPr>
          <w:p w14:paraId="24FFEB49" w14:textId="77777777" w:rsidR="00964306" w:rsidRPr="00705C93" w:rsidRDefault="00964306" w:rsidP="00BC41B2">
            <w:pPr>
              <w:rPr>
                <w:rFonts w:asciiTheme="majorHAnsi" w:eastAsia="Times New Roman" w:hAnsiTheme="majorHAnsi" w:cs="Times New Roman"/>
                <w:sz w:val="20"/>
                <w:szCs w:val="20"/>
                <w:lang w:val="fr-FR"/>
              </w:rPr>
            </w:pPr>
          </w:p>
        </w:tc>
      </w:tr>
      <w:tr w:rsidR="00964306" w:rsidRPr="00705C93" w14:paraId="50C4E241" w14:textId="77777777" w:rsidTr="00BC41B2">
        <w:trPr>
          <w:trHeight w:val="420"/>
        </w:trPr>
        <w:tc>
          <w:tcPr>
            <w:tcW w:w="2780" w:type="dxa"/>
            <w:tcBorders>
              <w:top w:val="nil"/>
              <w:left w:val="nil"/>
              <w:bottom w:val="nil"/>
              <w:right w:val="nil"/>
            </w:tcBorders>
            <w:shd w:val="clear" w:color="auto" w:fill="auto"/>
            <w:vAlign w:val="center"/>
            <w:hideMark/>
          </w:tcPr>
          <w:p w14:paraId="4B5D94C9" w14:textId="02C77145" w:rsidR="00964306" w:rsidRPr="00705C93" w:rsidRDefault="00990E26" w:rsidP="00BC41B2">
            <w:pPr>
              <w:jc w:val="right"/>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MCE</w:t>
            </w:r>
            <w:r w:rsidR="00964306" w:rsidRPr="00705C93">
              <w:rPr>
                <w:rFonts w:asciiTheme="majorHAnsi" w:eastAsia="Times New Roman" w:hAnsiTheme="majorHAnsi" w:cs="Times New Roman"/>
                <w:bCs/>
                <w:sz w:val="20"/>
                <w:szCs w:val="20"/>
              </w:rPr>
              <w:t>, n(%)</w:t>
            </w:r>
          </w:p>
        </w:tc>
        <w:tc>
          <w:tcPr>
            <w:tcW w:w="1200" w:type="dxa"/>
            <w:tcBorders>
              <w:top w:val="nil"/>
              <w:left w:val="nil"/>
              <w:bottom w:val="nil"/>
              <w:right w:val="nil"/>
            </w:tcBorders>
            <w:shd w:val="clear" w:color="auto" w:fill="auto"/>
            <w:vAlign w:val="center"/>
            <w:hideMark/>
          </w:tcPr>
          <w:p w14:paraId="6021C39A"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133 (95.7)</w:t>
            </w:r>
          </w:p>
        </w:tc>
        <w:tc>
          <w:tcPr>
            <w:tcW w:w="1200" w:type="dxa"/>
            <w:tcBorders>
              <w:top w:val="nil"/>
              <w:left w:val="nil"/>
              <w:bottom w:val="nil"/>
              <w:right w:val="nil"/>
            </w:tcBorders>
            <w:shd w:val="clear" w:color="auto" w:fill="auto"/>
            <w:vAlign w:val="center"/>
            <w:hideMark/>
          </w:tcPr>
          <w:p w14:paraId="0A59C9F5"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6 (4.3)</w:t>
            </w:r>
          </w:p>
        </w:tc>
        <w:tc>
          <w:tcPr>
            <w:tcW w:w="1200" w:type="dxa"/>
            <w:tcBorders>
              <w:top w:val="nil"/>
              <w:left w:val="nil"/>
              <w:bottom w:val="nil"/>
              <w:right w:val="nil"/>
            </w:tcBorders>
            <w:shd w:val="clear" w:color="auto" w:fill="auto"/>
            <w:vAlign w:val="center"/>
            <w:hideMark/>
          </w:tcPr>
          <w:p w14:paraId="31A57BC5" w14:textId="64291583" w:rsidR="00964306" w:rsidRPr="00705C93" w:rsidRDefault="00964306" w:rsidP="00BC41B2">
            <w:pPr>
              <w:jc w:val="center"/>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&lt;0.0001</w:t>
            </w:r>
            <w:r w:rsidR="001B365D" w:rsidRPr="00705C93">
              <w:rPr>
                <w:rFonts w:asciiTheme="majorHAnsi" w:eastAsia="Times New Roman" w:hAnsiTheme="majorHAnsi" w:cs="Times New Roman"/>
                <w:bCs/>
                <w:sz w:val="20"/>
                <w:szCs w:val="20"/>
              </w:rPr>
              <w:t>*</w:t>
            </w:r>
          </w:p>
        </w:tc>
        <w:tc>
          <w:tcPr>
            <w:tcW w:w="1200" w:type="dxa"/>
            <w:tcBorders>
              <w:top w:val="nil"/>
              <w:left w:val="nil"/>
              <w:bottom w:val="nil"/>
              <w:right w:val="nil"/>
            </w:tcBorders>
            <w:shd w:val="clear" w:color="auto" w:fill="auto"/>
            <w:vAlign w:val="center"/>
            <w:hideMark/>
          </w:tcPr>
          <w:p w14:paraId="3489FE26" w14:textId="6FA826D9" w:rsidR="00964306" w:rsidRPr="00705C93" w:rsidRDefault="00E345B0" w:rsidP="00E345B0">
            <w:pPr>
              <w:jc w:val="center"/>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 xml:space="preserve">Presence vs </w:t>
            </w:r>
            <w:r w:rsidR="00964306" w:rsidRPr="00705C93">
              <w:rPr>
                <w:rFonts w:asciiTheme="majorHAnsi" w:eastAsia="Times New Roman" w:hAnsiTheme="majorHAnsi" w:cs="Times New Roman"/>
                <w:bCs/>
                <w:sz w:val="20"/>
                <w:szCs w:val="20"/>
              </w:rPr>
              <w:t>absence</w:t>
            </w:r>
          </w:p>
        </w:tc>
        <w:tc>
          <w:tcPr>
            <w:tcW w:w="1880" w:type="dxa"/>
            <w:tcBorders>
              <w:top w:val="nil"/>
              <w:left w:val="nil"/>
              <w:bottom w:val="nil"/>
              <w:right w:val="nil"/>
            </w:tcBorders>
            <w:shd w:val="clear" w:color="auto" w:fill="auto"/>
            <w:vAlign w:val="center"/>
            <w:hideMark/>
          </w:tcPr>
          <w:p w14:paraId="2CE7B985" w14:textId="77777777" w:rsidR="00964306" w:rsidRPr="00705C93" w:rsidRDefault="00964306" w:rsidP="00BC41B2">
            <w:pPr>
              <w:jc w:val="center"/>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15.4 (5.4-43.4)</w:t>
            </w:r>
          </w:p>
        </w:tc>
      </w:tr>
      <w:tr w:rsidR="00964306" w:rsidRPr="00705C93" w14:paraId="7D3CD5D4" w14:textId="77777777" w:rsidTr="00BC41B2">
        <w:trPr>
          <w:trHeight w:val="300"/>
        </w:trPr>
        <w:tc>
          <w:tcPr>
            <w:tcW w:w="2780" w:type="dxa"/>
            <w:tcBorders>
              <w:top w:val="nil"/>
              <w:left w:val="nil"/>
              <w:bottom w:val="nil"/>
              <w:right w:val="nil"/>
            </w:tcBorders>
            <w:shd w:val="clear" w:color="auto" w:fill="auto"/>
            <w:vAlign w:val="center"/>
            <w:hideMark/>
          </w:tcPr>
          <w:p w14:paraId="2C28C7A2" w14:textId="77777777" w:rsidR="00964306" w:rsidRPr="00705C93" w:rsidRDefault="00964306" w:rsidP="00BC41B2">
            <w:pPr>
              <w:jc w:val="right"/>
              <w:rPr>
                <w:rFonts w:asciiTheme="majorHAnsi" w:eastAsia="Times New Roman" w:hAnsiTheme="majorHAnsi" w:cs="Times New Roman"/>
                <w:bCs/>
                <w:sz w:val="20"/>
                <w:szCs w:val="20"/>
                <w:lang w:val="fr-FR"/>
              </w:rPr>
            </w:pPr>
          </w:p>
        </w:tc>
        <w:tc>
          <w:tcPr>
            <w:tcW w:w="1200" w:type="dxa"/>
            <w:tcBorders>
              <w:top w:val="nil"/>
              <w:left w:val="nil"/>
              <w:bottom w:val="nil"/>
              <w:right w:val="nil"/>
            </w:tcBorders>
            <w:shd w:val="clear" w:color="auto" w:fill="auto"/>
            <w:vAlign w:val="center"/>
            <w:hideMark/>
          </w:tcPr>
          <w:p w14:paraId="337F5A88" w14:textId="77777777" w:rsidR="00964306" w:rsidRPr="00705C93" w:rsidRDefault="00964306" w:rsidP="00BC41B2">
            <w:pPr>
              <w:jc w:val="cente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vAlign w:val="center"/>
            <w:hideMark/>
          </w:tcPr>
          <w:p w14:paraId="37C0F497" w14:textId="77777777" w:rsidR="00964306" w:rsidRPr="00705C93" w:rsidRDefault="00964306" w:rsidP="00BC41B2">
            <w:pPr>
              <w:jc w:val="cente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vAlign w:val="center"/>
            <w:hideMark/>
          </w:tcPr>
          <w:p w14:paraId="00740EE4" w14:textId="77777777" w:rsidR="00964306" w:rsidRPr="00705C93" w:rsidRDefault="00964306" w:rsidP="00BC41B2">
            <w:pPr>
              <w:jc w:val="center"/>
              <w:rPr>
                <w:rFonts w:asciiTheme="majorHAnsi" w:eastAsia="Times New Roman" w:hAnsiTheme="majorHAnsi" w:cs="Times New Roman"/>
                <w:bCs/>
                <w:sz w:val="20"/>
                <w:szCs w:val="20"/>
                <w:lang w:val="fr-FR"/>
              </w:rPr>
            </w:pPr>
          </w:p>
        </w:tc>
        <w:tc>
          <w:tcPr>
            <w:tcW w:w="1200" w:type="dxa"/>
            <w:tcBorders>
              <w:top w:val="nil"/>
              <w:left w:val="nil"/>
              <w:bottom w:val="nil"/>
              <w:right w:val="nil"/>
            </w:tcBorders>
            <w:shd w:val="clear" w:color="auto" w:fill="auto"/>
            <w:vAlign w:val="center"/>
            <w:hideMark/>
          </w:tcPr>
          <w:p w14:paraId="7F6BDF9F" w14:textId="77777777" w:rsidR="00964306" w:rsidRPr="00705C93" w:rsidRDefault="00964306" w:rsidP="00BC41B2">
            <w:pPr>
              <w:jc w:val="center"/>
              <w:rPr>
                <w:rFonts w:asciiTheme="majorHAnsi" w:eastAsia="Times New Roman" w:hAnsiTheme="majorHAnsi" w:cs="Times New Roman"/>
                <w:bCs/>
                <w:sz w:val="20"/>
                <w:szCs w:val="20"/>
                <w:lang w:val="fr-FR"/>
              </w:rPr>
            </w:pPr>
          </w:p>
        </w:tc>
        <w:tc>
          <w:tcPr>
            <w:tcW w:w="1880" w:type="dxa"/>
            <w:tcBorders>
              <w:top w:val="nil"/>
              <w:left w:val="nil"/>
              <w:bottom w:val="nil"/>
              <w:right w:val="nil"/>
            </w:tcBorders>
            <w:shd w:val="clear" w:color="auto" w:fill="auto"/>
            <w:vAlign w:val="center"/>
            <w:hideMark/>
          </w:tcPr>
          <w:p w14:paraId="686EC9B3" w14:textId="77777777" w:rsidR="00964306" w:rsidRPr="00705C93" w:rsidRDefault="00964306" w:rsidP="00BC41B2">
            <w:pPr>
              <w:jc w:val="center"/>
              <w:rPr>
                <w:rFonts w:asciiTheme="majorHAnsi" w:eastAsia="Times New Roman" w:hAnsiTheme="majorHAnsi" w:cs="Times New Roman"/>
                <w:bCs/>
                <w:sz w:val="20"/>
                <w:szCs w:val="20"/>
                <w:lang w:val="fr-FR"/>
              </w:rPr>
            </w:pPr>
          </w:p>
        </w:tc>
      </w:tr>
      <w:tr w:rsidR="00964306" w:rsidRPr="00705C93" w14:paraId="25FF0785" w14:textId="77777777" w:rsidTr="00BC41B2">
        <w:trPr>
          <w:trHeight w:val="300"/>
        </w:trPr>
        <w:tc>
          <w:tcPr>
            <w:tcW w:w="2780" w:type="dxa"/>
            <w:tcBorders>
              <w:top w:val="nil"/>
              <w:left w:val="nil"/>
              <w:bottom w:val="single" w:sz="4" w:space="0" w:color="auto"/>
              <w:right w:val="nil"/>
            </w:tcBorders>
            <w:shd w:val="clear" w:color="auto" w:fill="auto"/>
            <w:vAlign w:val="center"/>
            <w:hideMark/>
          </w:tcPr>
          <w:p w14:paraId="21E4253F" w14:textId="77777777" w:rsidR="00964306" w:rsidRPr="00705C93" w:rsidRDefault="00964306" w:rsidP="00BC41B2">
            <w:pPr>
              <w:rPr>
                <w:rFonts w:asciiTheme="majorHAnsi" w:eastAsia="Times New Roman" w:hAnsiTheme="majorHAnsi" w:cs="Times New Roman"/>
                <w:b/>
                <w:bCs/>
                <w:sz w:val="20"/>
                <w:szCs w:val="20"/>
                <w:lang w:val="fr-FR"/>
              </w:rPr>
            </w:pPr>
            <w:r w:rsidRPr="00705C93">
              <w:rPr>
                <w:rFonts w:asciiTheme="majorHAnsi" w:eastAsia="Times New Roman" w:hAnsiTheme="majorHAnsi" w:cs="Times New Roman"/>
                <w:b/>
                <w:bCs/>
                <w:sz w:val="20"/>
                <w:szCs w:val="20"/>
              </w:rPr>
              <w:t>pVal411Met</w:t>
            </w:r>
          </w:p>
        </w:tc>
        <w:tc>
          <w:tcPr>
            <w:tcW w:w="1200" w:type="dxa"/>
            <w:tcBorders>
              <w:top w:val="nil"/>
              <w:left w:val="nil"/>
              <w:bottom w:val="single" w:sz="4" w:space="0" w:color="auto"/>
              <w:right w:val="nil"/>
            </w:tcBorders>
            <w:shd w:val="clear" w:color="auto" w:fill="auto"/>
            <w:noWrap/>
            <w:vAlign w:val="bottom"/>
            <w:hideMark/>
          </w:tcPr>
          <w:p w14:paraId="4875A5D9"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c>
          <w:tcPr>
            <w:tcW w:w="1200" w:type="dxa"/>
            <w:tcBorders>
              <w:top w:val="nil"/>
              <w:left w:val="nil"/>
              <w:bottom w:val="single" w:sz="4" w:space="0" w:color="auto"/>
              <w:right w:val="nil"/>
            </w:tcBorders>
            <w:shd w:val="clear" w:color="auto" w:fill="auto"/>
            <w:noWrap/>
            <w:vAlign w:val="bottom"/>
            <w:hideMark/>
          </w:tcPr>
          <w:p w14:paraId="64684601"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c>
          <w:tcPr>
            <w:tcW w:w="1200" w:type="dxa"/>
            <w:tcBorders>
              <w:top w:val="nil"/>
              <w:left w:val="nil"/>
              <w:bottom w:val="single" w:sz="4" w:space="0" w:color="auto"/>
              <w:right w:val="nil"/>
            </w:tcBorders>
            <w:shd w:val="clear" w:color="auto" w:fill="auto"/>
            <w:noWrap/>
            <w:vAlign w:val="bottom"/>
            <w:hideMark/>
          </w:tcPr>
          <w:p w14:paraId="0F527BD8" w14:textId="77777777" w:rsidR="00964306" w:rsidRPr="00705C93" w:rsidRDefault="00964306" w:rsidP="00BC41B2">
            <w:pP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c>
          <w:tcPr>
            <w:tcW w:w="1200" w:type="dxa"/>
            <w:tcBorders>
              <w:top w:val="nil"/>
              <w:left w:val="nil"/>
              <w:bottom w:val="single" w:sz="4" w:space="0" w:color="auto"/>
              <w:right w:val="nil"/>
            </w:tcBorders>
            <w:shd w:val="clear" w:color="auto" w:fill="auto"/>
            <w:noWrap/>
            <w:vAlign w:val="bottom"/>
            <w:hideMark/>
          </w:tcPr>
          <w:p w14:paraId="6A65BB06" w14:textId="77777777" w:rsidR="00964306" w:rsidRPr="00705C93" w:rsidRDefault="00964306" w:rsidP="00BC41B2">
            <w:pP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c>
          <w:tcPr>
            <w:tcW w:w="1880" w:type="dxa"/>
            <w:tcBorders>
              <w:top w:val="nil"/>
              <w:left w:val="nil"/>
              <w:bottom w:val="single" w:sz="4" w:space="0" w:color="auto"/>
              <w:right w:val="nil"/>
            </w:tcBorders>
            <w:shd w:val="clear" w:color="auto" w:fill="auto"/>
            <w:noWrap/>
            <w:vAlign w:val="bottom"/>
            <w:hideMark/>
          </w:tcPr>
          <w:p w14:paraId="5BC4BFCD" w14:textId="77777777" w:rsidR="00964306" w:rsidRPr="00705C93" w:rsidRDefault="00964306" w:rsidP="00BC41B2">
            <w:pP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r>
      <w:tr w:rsidR="00964306" w:rsidRPr="00705C93" w14:paraId="5D6F2148" w14:textId="77777777" w:rsidTr="00BC41B2">
        <w:trPr>
          <w:trHeight w:val="300"/>
        </w:trPr>
        <w:tc>
          <w:tcPr>
            <w:tcW w:w="2780" w:type="dxa"/>
            <w:tcBorders>
              <w:top w:val="nil"/>
              <w:left w:val="nil"/>
              <w:bottom w:val="nil"/>
              <w:right w:val="nil"/>
            </w:tcBorders>
            <w:shd w:val="clear" w:color="auto" w:fill="auto"/>
            <w:vAlign w:val="center"/>
            <w:hideMark/>
          </w:tcPr>
          <w:p w14:paraId="43D0504F" w14:textId="423D99D9" w:rsidR="00964306" w:rsidRPr="00705C93" w:rsidRDefault="00E62684" w:rsidP="00BC41B2">
            <w:pPr>
              <w:jc w:val="right"/>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Proband</w:t>
            </w:r>
            <w:r w:rsidR="00964306" w:rsidRPr="00705C93">
              <w:rPr>
                <w:rFonts w:asciiTheme="majorHAnsi" w:eastAsia="Times New Roman" w:hAnsiTheme="majorHAnsi" w:cs="Times New Roman"/>
                <w:bCs/>
                <w:sz w:val="20"/>
                <w:szCs w:val="20"/>
              </w:rPr>
              <w:t>, n(%)</w:t>
            </w:r>
          </w:p>
        </w:tc>
        <w:tc>
          <w:tcPr>
            <w:tcW w:w="1200" w:type="dxa"/>
            <w:tcBorders>
              <w:top w:val="nil"/>
              <w:left w:val="nil"/>
              <w:bottom w:val="nil"/>
              <w:right w:val="nil"/>
            </w:tcBorders>
            <w:shd w:val="clear" w:color="auto" w:fill="auto"/>
            <w:vAlign w:val="center"/>
            <w:hideMark/>
          </w:tcPr>
          <w:p w14:paraId="29A5BC1F"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168 (94.4)</w:t>
            </w:r>
          </w:p>
        </w:tc>
        <w:tc>
          <w:tcPr>
            <w:tcW w:w="1200" w:type="dxa"/>
            <w:tcBorders>
              <w:top w:val="nil"/>
              <w:left w:val="nil"/>
              <w:bottom w:val="nil"/>
              <w:right w:val="nil"/>
            </w:tcBorders>
            <w:shd w:val="clear" w:color="auto" w:fill="auto"/>
            <w:vAlign w:val="center"/>
            <w:hideMark/>
          </w:tcPr>
          <w:p w14:paraId="562EA76F"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10 (5.6)</w:t>
            </w:r>
          </w:p>
        </w:tc>
        <w:tc>
          <w:tcPr>
            <w:tcW w:w="1200" w:type="dxa"/>
            <w:tcBorders>
              <w:top w:val="nil"/>
              <w:left w:val="nil"/>
              <w:bottom w:val="nil"/>
              <w:right w:val="nil"/>
            </w:tcBorders>
            <w:shd w:val="clear" w:color="auto" w:fill="auto"/>
            <w:vAlign w:val="center"/>
            <w:hideMark/>
          </w:tcPr>
          <w:p w14:paraId="56DA33AD" w14:textId="77777777" w:rsidR="00964306" w:rsidRPr="00705C93" w:rsidRDefault="00964306" w:rsidP="00BC41B2">
            <w:pPr>
              <w:jc w:val="center"/>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&lt;0.001</w:t>
            </w:r>
          </w:p>
        </w:tc>
        <w:tc>
          <w:tcPr>
            <w:tcW w:w="1200" w:type="dxa"/>
            <w:tcBorders>
              <w:top w:val="nil"/>
              <w:left w:val="nil"/>
              <w:bottom w:val="nil"/>
              <w:right w:val="nil"/>
            </w:tcBorders>
            <w:shd w:val="clear" w:color="auto" w:fill="auto"/>
            <w:noWrap/>
            <w:vAlign w:val="bottom"/>
            <w:hideMark/>
          </w:tcPr>
          <w:p w14:paraId="0BFD5256" w14:textId="77777777" w:rsidR="00964306" w:rsidRPr="00705C93" w:rsidRDefault="00964306" w:rsidP="00BC41B2">
            <w:pPr>
              <w:rPr>
                <w:rFonts w:asciiTheme="majorHAnsi" w:eastAsia="Times New Roman" w:hAnsiTheme="majorHAnsi" w:cs="Times New Roman"/>
                <w:sz w:val="20"/>
                <w:szCs w:val="20"/>
                <w:lang w:val="fr-FR"/>
              </w:rPr>
            </w:pPr>
          </w:p>
        </w:tc>
        <w:tc>
          <w:tcPr>
            <w:tcW w:w="1880" w:type="dxa"/>
            <w:tcBorders>
              <w:top w:val="nil"/>
              <w:left w:val="nil"/>
              <w:bottom w:val="nil"/>
              <w:right w:val="nil"/>
            </w:tcBorders>
            <w:shd w:val="clear" w:color="auto" w:fill="auto"/>
            <w:noWrap/>
            <w:vAlign w:val="bottom"/>
            <w:hideMark/>
          </w:tcPr>
          <w:p w14:paraId="104C6298" w14:textId="77777777" w:rsidR="00964306" w:rsidRPr="00705C93" w:rsidRDefault="00964306" w:rsidP="00BC41B2">
            <w:pPr>
              <w:rPr>
                <w:rFonts w:asciiTheme="majorHAnsi" w:eastAsia="Times New Roman" w:hAnsiTheme="majorHAnsi" w:cs="Times New Roman"/>
                <w:sz w:val="20"/>
                <w:szCs w:val="20"/>
                <w:lang w:val="fr-FR"/>
              </w:rPr>
            </w:pPr>
          </w:p>
        </w:tc>
      </w:tr>
      <w:tr w:rsidR="00964306" w:rsidRPr="00705C93" w14:paraId="6C2BC162" w14:textId="77777777" w:rsidTr="00BC41B2">
        <w:trPr>
          <w:trHeight w:val="300"/>
        </w:trPr>
        <w:tc>
          <w:tcPr>
            <w:tcW w:w="2780" w:type="dxa"/>
            <w:tcBorders>
              <w:top w:val="nil"/>
              <w:left w:val="nil"/>
              <w:bottom w:val="nil"/>
              <w:right w:val="nil"/>
            </w:tcBorders>
            <w:shd w:val="clear" w:color="auto" w:fill="auto"/>
            <w:vAlign w:val="center"/>
            <w:hideMark/>
          </w:tcPr>
          <w:p w14:paraId="0B5CAC9D" w14:textId="77777777" w:rsidR="00964306" w:rsidRPr="00705C93" w:rsidRDefault="00964306" w:rsidP="00BC41B2">
            <w:pPr>
              <w:jc w:val="right"/>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Mode of presentation</w:t>
            </w:r>
          </w:p>
        </w:tc>
        <w:tc>
          <w:tcPr>
            <w:tcW w:w="1200" w:type="dxa"/>
            <w:tcBorders>
              <w:top w:val="nil"/>
              <w:left w:val="nil"/>
              <w:bottom w:val="nil"/>
              <w:right w:val="nil"/>
            </w:tcBorders>
            <w:shd w:val="clear" w:color="auto" w:fill="auto"/>
            <w:noWrap/>
            <w:vAlign w:val="bottom"/>
            <w:hideMark/>
          </w:tcPr>
          <w:p w14:paraId="7D56B442" w14:textId="77777777" w:rsidR="00964306" w:rsidRPr="00705C93" w:rsidRDefault="00964306" w:rsidP="00BC41B2">
            <w:pPr>
              <w:jc w:val="cente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noWrap/>
            <w:vAlign w:val="bottom"/>
            <w:hideMark/>
          </w:tcPr>
          <w:p w14:paraId="024E5525" w14:textId="77777777" w:rsidR="00964306" w:rsidRPr="00705C93" w:rsidRDefault="00964306" w:rsidP="00BC41B2">
            <w:pPr>
              <w:jc w:val="cente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vAlign w:val="center"/>
            <w:hideMark/>
          </w:tcPr>
          <w:p w14:paraId="12252803" w14:textId="77777777" w:rsidR="00964306" w:rsidRPr="00705C93" w:rsidRDefault="00964306" w:rsidP="00BC41B2">
            <w:pPr>
              <w:jc w:val="center"/>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&lt;0.001</w:t>
            </w:r>
          </w:p>
        </w:tc>
        <w:tc>
          <w:tcPr>
            <w:tcW w:w="1200" w:type="dxa"/>
            <w:tcBorders>
              <w:top w:val="nil"/>
              <w:left w:val="nil"/>
              <w:bottom w:val="nil"/>
              <w:right w:val="nil"/>
            </w:tcBorders>
            <w:shd w:val="clear" w:color="auto" w:fill="auto"/>
            <w:noWrap/>
            <w:vAlign w:val="bottom"/>
            <w:hideMark/>
          </w:tcPr>
          <w:p w14:paraId="367CBE14" w14:textId="77777777" w:rsidR="00964306" w:rsidRPr="00705C93" w:rsidRDefault="00964306" w:rsidP="00BC41B2">
            <w:pPr>
              <w:rPr>
                <w:rFonts w:asciiTheme="majorHAnsi" w:eastAsia="Times New Roman" w:hAnsiTheme="majorHAnsi" w:cs="Times New Roman"/>
                <w:sz w:val="20"/>
                <w:szCs w:val="20"/>
                <w:lang w:val="fr-FR"/>
              </w:rPr>
            </w:pPr>
          </w:p>
        </w:tc>
        <w:tc>
          <w:tcPr>
            <w:tcW w:w="1880" w:type="dxa"/>
            <w:tcBorders>
              <w:top w:val="nil"/>
              <w:left w:val="nil"/>
              <w:bottom w:val="nil"/>
              <w:right w:val="nil"/>
            </w:tcBorders>
            <w:shd w:val="clear" w:color="auto" w:fill="auto"/>
            <w:noWrap/>
            <w:vAlign w:val="bottom"/>
            <w:hideMark/>
          </w:tcPr>
          <w:p w14:paraId="6A94DE94" w14:textId="77777777" w:rsidR="00964306" w:rsidRPr="00705C93" w:rsidRDefault="00964306" w:rsidP="00BC41B2">
            <w:pPr>
              <w:rPr>
                <w:rFonts w:asciiTheme="majorHAnsi" w:eastAsia="Times New Roman" w:hAnsiTheme="majorHAnsi" w:cs="Times New Roman"/>
                <w:sz w:val="20"/>
                <w:szCs w:val="20"/>
                <w:lang w:val="fr-FR"/>
              </w:rPr>
            </w:pPr>
          </w:p>
        </w:tc>
      </w:tr>
      <w:tr w:rsidR="00964306" w:rsidRPr="00705C93" w14:paraId="4D8F19A2" w14:textId="77777777" w:rsidTr="00BC41B2">
        <w:trPr>
          <w:trHeight w:val="300"/>
        </w:trPr>
        <w:tc>
          <w:tcPr>
            <w:tcW w:w="2780" w:type="dxa"/>
            <w:tcBorders>
              <w:top w:val="nil"/>
              <w:left w:val="nil"/>
              <w:bottom w:val="nil"/>
              <w:right w:val="nil"/>
            </w:tcBorders>
            <w:shd w:val="clear" w:color="auto" w:fill="auto"/>
            <w:vAlign w:val="center"/>
            <w:hideMark/>
          </w:tcPr>
          <w:p w14:paraId="65A6C2D6" w14:textId="77777777" w:rsidR="00964306" w:rsidRPr="00705C93" w:rsidRDefault="00964306" w:rsidP="00BC41B2">
            <w:pPr>
              <w:jc w:val="right"/>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cardiac arrest, n (%)</w:t>
            </w:r>
          </w:p>
        </w:tc>
        <w:tc>
          <w:tcPr>
            <w:tcW w:w="1200" w:type="dxa"/>
            <w:tcBorders>
              <w:top w:val="nil"/>
              <w:left w:val="nil"/>
              <w:bottom w:val="nil"/>
              <w:right w:val="nil"/>
            </w:tcBorders>
            <w:shd w:val="clear" w:color="auto" w:fill="auto"/>
            <w:vAlign w:val="center"/>
            <w:hideMark/>
          </w:tcPr>
          <w:p w14:paraId="498D7DDC"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58 (93.5)</w:t>
            </w:r>
          </w:p>
        </w:tc>
        <w:tc>
          <w:tcPr>
            <w:tcW w:w="1200" w:type="dxa"/>
            <w:tcBorders>
              <w:top w:val="nil"/>
              <w:left w:val="nil"/>
              <w:bottom w:val="nil"/>
              <w:right w:val="nil"/>
            </w:tcBorders>
            <w:shd w:val="clear" w:color="auto" w:fill="auto"/>
            <w:vAlign w:val="center"/>
            <w:hideMark/>
          </w:tcPr>
          <w:p w14:paraId="54222CE6"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4 (6.5)</w:t>
            </w:r>
          </w:p>
        </w:tc>
        <w:tc>
          <w:tcPr>
            <w:tcW w:w="1200" w:type="dxa"/>
            <w:tcBorders>
              <w:top w:val="nil"/>
              <w:left w:val="nil"/>
              <w:bottom w:val="nil"/>
              <w:right w:val="nil"/>
            </w:tcBorders>
            <w:shd w:val="clear" w:color="auto" w:fill="auto"/>
            <w:noWrap/>
            <w:vAlign w:val="bottom"/>
            <w:hideMark/>
          </w:tcPr>
          <w:p w14:paraId="3E215470" w14:textId="77777777" w:rsidR="00964306" w:rsidRPr="00705C93" w:rsidRDefault="00964306" w:rsidP="00BC41B2">
            <w:pP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noWrap/>
            <w:vAlign w:val="bottom"/>
            <w:hideMark/>
          </w:tcPr>
          <w:p w14:paraId="1FB12135" w14:textId="77777777" w:rsidR="00964306" w:rsidRPr="00705C93" w:rsidRDefault="00964306" w:rsidP="00BC41B2">
            <w:pPr>
              <w:rPr>
                <w:rFonts w:asciiTheme="majorHAnsi" w:eastAsia="Times New Roman" w:hAnsiTheme="majorHAnsi" w:cs="Times New Roman"/>
                <w:sz w:val="20"/>
                <w:szCs w:val="20"/>
                <w:lang w:val="fr-FR"/>
              </w:rPr>
            </w:pPr>
          </w:p>
        </w:tc>
        <w:tc>
          <w:tcPr>
            <w:tcW w:w="1880" w:type="dxa"/>
            <w:tcBorders>
              <w:top w:val="nil"/>
              <w:left w:val="nil"/>
              <w:bottom w:val="nil"/>
              <w:right w:val="nil"/>
            </w:tcBorders>
            <w:shd w:val="clear" w:color="auto" w:fill="auto"/>
            <w:noWrap/>
            <w:vAlign w:val="bottom"/>
            <w:hideMark/>
          </w:tcPr>
          <w:p w14:paraId="6953C3E5" w14:textId="77777777" w:rsidR="00964306" w:rsidRPr="00705C93" w:rsidRDefault="00964306" w:rsidP="00BC41B2">
            <w:pPr>
              <w:rPr>
                <w:rFonts w:asciiTheme="majorHAnsi" w:eastAsia="Times New Roman" w:hAnsiTheme="majorHAnsi" w:cs="Times New Roman"/>
                <w:sz w:val="20"/>
                <w:szCs w:val="20"/>
                <w:lang w:val="fr-FR"/>
              </w:rPr>
            </w:pPr>
          </w:p>
        </w:tc>
      </w:tr>
      <w:tr w:rsidR="00964306" w:rsidRPr="00705C93" w14:paraId="009596D8" w14:textId="77777777" w:rsidTr="00BC41B2">
        <w:trPr>
          <w:trHeight w:val="300"/>
        </w:trPr>
        <w:tc>
          <w:tcPr>
            <w:tcW w:w="2780" w:type="dxa"/>
            <w:tcBorders>
              <w:top w:val="nil"/>
              <w:left w:val="nil"/>
              <w:bottom w:val="nil"/>
              <w:right w:val="nil"/>
            </w:tcBorders>
            <w:shd w:val="clear" w:color="auto" w:fill="auto"/>
            <w:vAlign w:val="center"/>
            <w:hideMark/>
          </w:tcPr>
          <w:p w14:paraId="05D735D8" w14:textId="77777777" w:rsidR="00964306" w:rsidRPr="00705C93" w:rsidRDefault="00964306" w:rsidP="00BC41B2">
            <w:pPr>
              <w:jc w:val="right"/>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syncope, n (%)</w:t>
            </w:r>
          </w:p>
        </w:tc>
        <w:tc>
          <w:tcPr>
            <w:tcW w:w="1200" w:type="dxa"/>
            <w:tcBorders>
              <w:top w:val="nil"/>
              <w:left w:val="nil"/>
              <w:bottom w:val="nil"/>
              <w:right w:val="nil"/>
            </w:tcBorders>
            <w:shd w:val="clear" w:color="auto" w:fill="auto"/>
            <w:vAlign w:val="center"/>
            <w:hideMark/>
          </w:tcPr>
          <w:p w14:paraId="2C3958B7"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65 (92.9)</w:t>
            </w:r>
          </w:p>
        </w:tc>
        <w:tc>
          <w:tcPr>
            <w:tcW w:w="1200" w:type="dxa"/>
            <w:tcBorders>
              <w:top w:val="nil"/>
              <w:left w:val="nil"/>
              <w:bottom w:val="nil"/>
              <w:right w:val="nil"/>
            </w:tcBorders>
            <w:shd w:val="clear" w:color="auto" w:fill="auto"/>
            <w:vAlign w:val="center"/>
            <w:hideMark/>
          </w:tcPr>
          <w:p w14:paraId="2F0D35A1"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5 (7.1)</w:t>
            </w:r>
          </w:p>
        </w:tc>
        <w:tc>
          <w:tcPr>
            <w:tcW w:w="1200" w:type="dxa"/>
            <w:tcBorders>
              <w:top w:val="nil"/>
              <w:left w:val="nil"/>
              <w:bottom w:val="nil"/>
              <w:right w:val="nil"/>
            </w:tcBorders>
            <w:shd w:val="clear" w:color="auto" w:fill="auto"/>
            <w:noWrap/>
            <w:vAlign w:val="bottom"/>
            <w:hideMark/>
          </w:tcPr>
          <w:p w14:paraId="28CF3077" w14:textId="77777777" w:rsidR="00964306" w:rsidRPr="00705C93" w:rsidRDefault="00964306" w:rsidP="00BC41B2">
            <w:pP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noWrap/>
            <w:vAlign w:val="bottom"/>
            <w:hideMark/>
          </w:tcPr>
          <w:p w14:paraId="2F8309F1" w14:textId="77777777" w:rsidR="00964306" w:rsidRPr="00705C93" w:rsidRDefault="00964306" w:rsidP="00BC41B2">
            <w:pPr>
              <w:rPr>
                <w:rFonts w:asciiTheme="majorHAnsi" w:eastAsia="Times New Roman" w:hAnsiTheme="majorHAnsi" w:cs="Times New Roman"/>
                <w:sz w:val="20"/>
                <w:szCs w:val="20"/>
                <w:lang w:val="fr-FR"/>
              </w:rPr>
            </w:pPr>
          </w:p>
        </w:tc>
        <w:tc>
          <w:tcPr>
            <w:tcW w:w="1880" w:type="dxa"/>
            <w:tcBorders>
              <w:top w:val="nil"/>
              <w:left w:val="nil"/>
              <w:bottom w:val="nil"/>
              <w:right w:val="nil"/>
            </w:tcBorders>
            <w:shd w:val="clear" w:color="auto" w:fill="auto"/>
            <w:noWrap/>
            <w:vAlign w:val="bottom"/>
            <w:hideMark/>
          </w:tcPr>
          <w:p w14:paraId="51212BAE" w14:textId="77777777" w:rsidR="00964306" w:rsidRPr="00705C93" w:rsidRDefault="00964306" w:rsidP="00BC41B2">
            <w:pPr>
              <w:rPr>
                <w:rFonts w:asciiTheme="majorHAnsi" w:eastAsia="Times New Roman" w:hAnsiTheme="majorHAnsi" w:cs="Times New Roman"/>
                <w:sz w:val="20"/>
                <w:szCs w:val="20"/>
                <w:lang w:val="fr-FR"/>
              </w:rPr>
            </w:pPr>
          </w:p>
        </w:tc>
      </w:tr>
      <w:tr w:rsidR="00964306" w:rsidRPr="00705C93" w14:paraId="32CCE125" w14:textId="77777777" w:rsidTr="00BC41B2">
        <w:trPr>
          <w:trHeight w:val="300"/>
        </w:trPr>
        <w:tc>
          <w:tcPr>
            <w:tcW w:w="2780" w:type="dxa"/>
            <w:tcBorders>
              <w:top w:val="nil"/>
              <w:left w:val="nil"/>
              <w:bottom w:val="nil"/>
              <w:right w:val="nil"/>
            </w:tcBorders>
            <w:shd w:val="clear" w:color="auto" w:fill="auto"/>
            <w:vAlign w:val="center"/>
            <w:hideMark/>
          </w:tcPr>
          <w:p w14:paraId="05C88DC7" w14:textId="77777777" w:rsidR="00964306" w:rsidRPr="00705C93" w:rsidRDefault="00964306" w:rsidP="00BC41B2">
            <w:pPr>
              <w:jc w:val="right"/>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asymptomatic, n (%)</w:t>
            </w:r>
          </w:p>
        </w:tc>
        <w:tc>
          <w:tcPr>
            <w:tcW w:w="1200" w:type="dxa"/>
            <w:tcBorders>
              <w:top w:val="nil"/>
              <w:left w:val="nil"/>
              <w:bottom w:val="nil"/>
              <w:right w:val="nil"/>
            </w:tcBorders>
            <w:shd w:val="clear" w:color="auto" w:fill="auto"/>
            <w:vAlign w:val="center"/>
            <w:hideMark/>
          </w:tcPr>
          <w:p w14:paraId="79F3AC56"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309 (99.7)</w:t>
            </w:r>
          </w:p>
        </w:tc>
        <w:tc>
          <w:tcPr>
            <w:tcW w:w="1200" w:type="dxa"/>
            <w:tcBorders>
              <w:top w:val="nil"/>
              <w:left w:val="nil"/>
              <w:bottom w:val="nil"/>
              <w:right w:val="nil"/>
            </w:tcBorders>
            <w:shd w:val="clear" w:color="auto" w:fill="auto"/>
            <w:vAlign w:val="center"/>
            <w:hideMark/>
          </w:tcPr>
          <w:p w14:paraId="1427488D"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1 (0.3)</w:t>
            </w:r>
          </w:p>
        </w:tc>
        <w:tc>
          <w:tcPr>
            <w:tcW w:w="1200" w:type="dxa"/>
            <w:tcBorders>
              <w:top w:val="nil"/>
              <w:left w:val="nil"/>
              <w:bottom w:val="nil"/>
              <w:right w:val="nil"/>
            </w:tcBorders>
            <w:shd w:val="clear" w:color="auto" w:fill="auto"/>
            <w:noWrap/>
            <w:vAlign w:val="bottom"/>
            <w:hideMark/>
          </w:tcPr>
          <w:p w14:paraId="421713A0" w14:textId="77777777" w:rsidR="00964306" w:rsidRPr="00705C93" w:rsidRDefault="00964306" w:rsidP="00BC41B2">
            <w:pP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noWrap/>
            <w:vAlign w:val="bottom"/>
            <w:hideMark/>
          </w:tcPr>
          <w:p w14:paraId="0A58C921" w14:textId="77777777" w:rsidR="00964306" w:rsidRPr="00705C93" w:rsidRDefault="00964306" w:rsidP="00BC41B2">
            <w:pPr>
              <w:rPr>
                <w:rFonts w:asciiTheme="majorHAnsi" w:eastAsia="Times New Roman" w:hAnsiTheme="majorHAnsi" w:cs="Times New Roman"/>
                <w:sz w:val="20"/>
                <w:szCs w:val="20"/>
                <w:lang w:val="fr-FR"/>
              </w:rPr>
            </w:pPr>
          </w:p>
        </w:tc>
        <w:tc>
          <w:tcPr>
            <w:tcW w:w="1880" w:type="dxa"/>
            <w:tcBorders>
              <w:top w:val="nil"/>
              <w:left w:val="nil"/>
              <w:bottom w:val="nil"/>
              <w:right w:val="nil"/>
            </w:tcBorders>
            <w:shd w:val="clear" w:color="auto" w:fill="auto"/>
            <w:noWrap/>
            <w:vAlign w:val="bottom"/>
            <w:hideMark/>
          </w:tcPr>
          <w:p w14:paraId="0B28AEF7" w14:textId="77777777" w:rsidR="00964306" w:rsidRPr="00705C93" w:rsidRDefault="00964306" w:rsidP="00BC41B2">
            <w:pPr>
              <w:rPr>
                <w:rFonts w:asciiTheme="majorHAnsi" w:eastAsia="Times New Roman" w:hAnsiTheme="majorHAnsi" w:cs="Times New Roman"/>
                <w:sz w:val="20"/>
                <w:szCs w:val="20"/>
                <w:lang w:val="fr-FR"/>
              </w:rPr>
            </w:pPr>
          </w:p>
        </w:tc>
      </w:tr>
      <w:tr w:rsidR="00964306" w:rsidRPr="00705C93" w14:paraId="24973D23" w14:textId="77777777" w:rsidTr="00BC41B2">
        <w:trPr>
          <w:trHeight w:val="450"/>
        </w:trPr>
        <w:tc>
          <w:tcPr>
            <w:tcW w:w="2780" w:type="dxa"/>
            <w:tcBorders>
              <w:top w:val="nil"/>
              <w:left w:val="nil"/>
              <w:bottom w:val="nil"/>
              <w:right w:val="nil"/>
            </w:tcBorders>
            <w:shd w:val="clear" w:color="auto" w:fill="auto"/>
            <w:vAlign w:val="center"/>
            <w:hideMark/>
          </w:tcPr>
          <w:p w14:paraId="78E610BE" w14:textId="11CC3CA6" w:rsidR="00964306" w:rsidRPr="00705C93" w:rsidRDefault="00990E26" w:rsidP="00BC41B2">
            <w:pPr>
              <w:jc w:val="right"/>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MCE</w:t>
            </w:r>
            <w:r w:rsidR="00964306" w:rsidRPr="00705C93">
              <w:rPr>
                <w:rFonts w:asciiTheme="majorHAnsi" w:eastAsia="Times New Roman" w:hAnsiTheme="majorHAnsi" w:cs="Times New Roman"/>
                <w:bCs/>
                <w:sz w:val="20"/>
                <w:szCs w:val="20"/>
              </w:rPr>
              <w:t>, n(%)</w:t>
            </w:r>
          </w:p>
        </w:tc>
        <w:tc>
          <w:tcPr>
            <w:tcW w:w="1200" w:type="dxa"/>
            <w:tcBorders>
              <w:top w:val="nil"/>
              <w:left w:val="nil"/>
              <w:bottom w:val="nil"/>
              <w:right w:val="nil"/>
            </w:tcBorders>
            <w:shd w:val="clear" w:color="auto" w:fill="auto"/>
            <w:vAlign w:val="center"/>
            <w:hideMark/>
          </w:tcPr>
          <w:p w14:paraId="2D1D5418"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130 (93.5)</w:t>
            </w:r>
          </w:p>
        </w:tc>
        <w:tc>
          <w:tcPr>
            <w:tcW w:w="1200" w:type="dxa"/>
            <w:tcBorders>
              <w:top w:val="nil"/>
              <w:left w:val="nil"/>
              <w:bottom w:val="nil"/>
              <w:right w:val="nil"/>
            </w:tcBorders>
            <w:shd w:val="clear" w:color="auto" w:fill="auto"/>
            <w:vAlign w:val="center"/>
            <w:hideMark/>
          </w:tcPr>
          <w:p w14:paraId="592FD4FD"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9 (6.5)</w:t>
            </w:r>
          </w:p>
        </w:tc>
        <w:tc>
          <w:tcPr>
            <w:tcW w:w="1200" w:type="dxa"/>
            <w:tcBorders>
              <w:top w:val="nil"/>
              <w:left w:val="nil"/>
              <w:bottom w:val="nil"/>
              <w:right w:val="nil"/>
            </w:tcBorders>
            <w:shd w:val="clear" w:color="auto" w:fill="auto"/>
            <w:vAlign w:val="center"/>
            <w:hideMark/>
          </w:tcPr>
          <w:p w14:paraId="1B0AD790" w14:textId="172B1F94" w:rsidR="00964306" w:rsidRPr="00705C93" w:rsidRDefault="00964306" w:rsidP="00BC41B2">
            <w:pPr>
              <w:jc w:val="center"/>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&lt;0.0001</w:t>
            </w:r>
            <w:r w:rsidR="001B365D" w:rsidRPr="00705C93">
              <w:rPr>
                <w:rFonts w:asciiTheme="majorHAnsi" w:eastAsia="Times New Roman" w:hAnsiTheme="majorHAnsi" w:cs="Times New Roman"/>
                <w:bCs/>
                <w:sz w:val="20"/>
                <w:szCs w:val="20"/>
              </w:rPr>
              <w:t>*</w:t>
            </w:r>
          </w:p>
        </w:tc>
        <w:tc>
          <w:tcPr>
            <w:tcW w:w="1200" w:type="dxa"/>
            <w:tcBorders>
              <w:top w:val="nil"/>
              <w:left w:val="nil"/>
              <w:bottom w:val="nil"/>
              <w:right w:val="nil"/>
            </w:tcBorders>
            <w:shd w:val="clear" w:color="auto" w:fill="auto"/>
            <w:vAlign w:val="center"/>
            <w:hideMark/>
          </w:tcPr>
          <w:p w14:paraId="09FC6723" w14:textId="20E75044" w:rsidR="00964306" w:rsidRPr="00705C93" w:rsidRDefault="00E345B0" w:rsidP="00E345B0">
            <w:pPr>
              <w:jc w:val="center"/>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 xml:space="preserve">Presence vs </w:t>
            </w:r>
            <w:r w:rsidR="00964306" w:rsidRPr="00705C93">
              <w:rPr>
                <w:rFonts w:asciiTheme="majorHAnsi" w:eastAsia="Times New Roman" w:hAnsiTheme="majorHAnsi" w:cs="Times New Roman"/>
                <w:bCs/>
                <w:sz w:val="20"/>
                <w:szCs w:val="20"/>
              </w:rPr>
              <w:t>absence</w:t>
            </w:r>
          </w:p>
        </w:tc>
        <w:tc>
          <w:tcPr>
            <w:tcW w:w="1880" w:type="dxa"/>
            <w:tcBorders>
              <w:top w:val="nil"/>
              <w:left w:val="nil"/>
              <w:bottom w:val="nil"/>
              <w:right w:val="nil"/>
            </w:tcBorders>
            <w:shd w:val="clear" w:color="auto" w:fill="auto"/>
            <w:vAlign w:val="center"/>
            <w:hideMark/>
          </w:tcPr>
          <w:p w14:paraId="330D698E" w14:textId="72811F0D" w:rsidR="00964306" w:rsidRPr="00705C93" w:rsidRDefault="00964306" w:rsidP="00E345B0">
            <w:pPr>
              <w:jc w:val="center"/>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5.</w:t>
            </w:r>
            <w:r w:rsidR="00E345B0" w:rsidRPr="00705C93">
              <w:rPr>
                <w:rFonts w:asciiTheme="majorHAnsi" w:eastAsia="Times New Roman" w:hAnsiTheme="majorHAnsi" w:cs="Times New Roman"/>
                <w:bCs/>
                <w:sz w:val="20"/>
                <w:szCs w:val="20"/>
              </w:rPr>
              <w:t>1</w:t>
            </w:r>
            <w:r w:rsidRPr="00705C93">
              <w:rPr>
                <w:rFonts w:asciiTheme="majorHAnsi" w:eastAsia="Times New Roman" w:hAnsiTheme="majorHAnsi" w:cs="Times New Roman"/>
                <w:bCs/>
                <w:sz w:val="20"/>
                <w:szCs w:val="20"/>
              </w:rPr>
              <w:t xml:space="preserve"> (2.</w:t>
            </w:r>
            <w:r w:rsidR="00E345B0" w:rsidRPr="00705C93">
              <w:rPr>
                <w:rFonts w:asciiTheme="majorHAnsi" w:eastAsia="Times New Roman" w:hAnsiTheme="majorHAnsi" w:cs="Times New Roman"/>
                <w:bCs/>
                <w:sz w:val="20"/>
                <w:szCs w:val="20"/>
              </w:rPr>
              <w:t>3</w:t>
            </w:r>
            <w:r w:rsidRPr="00705C93">
              <w:rPr>
                <w:rFonts w:asciiTheme="majorHAnsi" w:eastAsia="Times New Roman" w:hAnsiTheme="majorHAnsi" w:cs="Times New Roman"/>
                <w:bCs/>
                <w:sz w:val="20"/>
                <w:szCs w:val="20"/>
              </w:rPr>
              <w:t>-11.</w:t>
            </w:r>
            <w:r w:rsidR="00E345B0" w:rsidRPr="00705C93">
              <w:rPr>
                <w:rFonts w:asciiTheme="majorHAnsi" w:eastAsia="Times New Roman" w:hAnsiTheme="majorHAnsi" w:cs="Times New Roman"/>
                <w:bCs/>
                <w:sz w:val="20"/>
                <w:szCs w:val="20"/>
              </w:rPr>
              <w:t>4</w:t>
            </w:r>
            <w:r w:rsidRPr="00705C93">
              <w:rPr>
                <w:rFonts w:asciiTheme="majorHAnsi" w:eastAsia="Times New Roman" w:hAnsiTheme="majorHAnsi" w:cs="Times New Roman"/>
                <w:bCs/>
                <w:sz w:val="20"/>
                <w:szCs w:val="20"/>
              </w:rPr>
              <w:t>)</w:t>
            </w:r>
          </w:p>
        </w:tc>
      </w:tr>
      <w:tr w:rsidR="00964306" w:rsidRPr="00705C93" w14:paraId="176DD152" w14:textId="77777777" w:rsidTr="00BC41B2">
        <w:trPr>
          <w:trHeight w:val="300"/>
        </w:trPr>
        <w:tc>
          <w:tcPr>
            <w:tcW w:w="2780" w:type="dxa"/>
            <w:tcBorders>
              <w:top w:val="nil"/>
              <w:left w:val="nil"/>
              <w:bottom w:val="nil"/>
              <w:right w:val="nil"/>
            </w:tcBorders>
            <w:shd w:val="clear" w:color="auto" w:fill="auto"/>
            <w:vAlign w:val="center"/>
            <w:hideMark/>
          </w:tcPr>
          <w:p w14:paraId="5911254E" w14:textId="77777777" w:rsidR="00964306" w:rsidRPr="00705C93" w:rsidRDefault="00964306" w:rsidP="00BC41B2">
            <w:pPr>
              <w:jc w:val="right"/>
              <w:rPr>
                <w:rFonts w:asciiTheme="majorHAnsi" w:eastAsia="Times New Roman" w:hAnsiTheme="majorHAnsi" w:cs="Times New Roman"/>
                <w:b/>
                <w:bCs/>
                <w:sz w:val="20"/>
                <w:szCs w:val="20"/>
                <w:lang w:val="fr-FR"/>
              </w:rPr>
            </w:pPr>
          </w:p>
        </w:tc>
        <w:tc>
          <w:tcPr>
            <w:tcW w:w="1200" w:type="dxa"/>
            <w:tcBorders>
              <w:top w:val="nil"/>
              <w:left w:val="nil"/>
              <w:bottom w:val="nil"/>
              <w:right w:val="nil"/>
            </w:tcBorders>
            <w:shd w:val="clear" w:color="auto" w:fill="auto"/>
            <w:vAlign w:val="center"/>
            <w:hideMark/>
          </w:tcPr>
          <w:p w14:paraId="01D10705" w14:textId="77777777" w:rsidR="00964306" w:rsidRPr="00705C93" w:rsidRDefault="00964306" w:rsidP="00BC41B2">
            <w:pPr>
              <w:jc w:val="cente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vAlign w:val="center"/>
            <w:hideMark/>
          </w:tcPr>
          <w:p w14:paraId="4B06EA96" w14:textId="77777777" w:rsidR="00964306" w:rsidRPr="00705C93" w:rsidRDefault="00964306" w:rsidP="00BC41B2">
            <w:pPr>
              <w:jc w:val="center"/>
              <w:rPr>
                <w:rFonts w:asciiTheme="majorHAnsi" w:eastAsia="Times New Roman" w:hAnsiTheme="majorHAnsi" w:cs="Times New Roman"/>
                <w:sz w:val="20"/>
                <w:szCs w:val="20"/>
                <w:lang w:val="fr-FR"/>
              </w:rPr>
            </w:pPr>
          </w:p>
        </w:tc>
        <w:tc>
          <w:tcPr>
            <w:tcW w:w="1200" w:type="dxa"/>
            <w:tcBorders>
              <w:top w:val="nil"/>
              <w:left w:val="nil"/>
              <w:bottom w:val="nil"/>
              <w:right w:val="nil"/>
            </w:tcBorders>
            <w:shd w:val="clear" w:color="auto" w:fill="auto"/>
            <w:vAlign w:val="center"/>
            <w:hideMark/>
          </w:tcPr>
          <w:p w14:paraId="636256EE" w14:textId="77777777" w:rsidR="00964306" w:rsidRPr="00705C93" w:rsidRDefault="00964306" w:rsidP="00BC41B2">
            <w:pPr>
              <w:jc w:val="center"/>
              <w:rPr>
                <w:rFonts w:asciiTheme="majorHAnsi" w:eastAsia="Times New Roman" w:hAnsiTheme="majorHAnsi" w:cs="Times New Roman"/>
                <w:b/>
                <w:bCs/>
                <w:sz w:val="20"/>
                <w:szCs w:val="20"/>
                <w:lang w:val="fr-FR"/>
              </w:rPr>
            </w:pPr>
          </w:p>
        </w:tc>
        <w:tc>
          <w:tcPr>
            <w:tcW w:w="1200" w:type="dxa"/>
            <w:tcBorders>
              <w:top w:val="nil"/>
              <w:left w:val="nil"/>
              <w:bottom w:val="nil"/>
              <w:right w:val="nil"/>
            </w:tcBorders>
            <w:shd w:val="clear" w:color="auto" w:fill="auto"/>
            <w:vAlign w:val="center"/>
            <w:hideMark/>
          </w:tcPr>
          <w:p w14:paraId="4EADE285" w14:textId="77777777" w:rsidR="00964306" w:rsidRPr="00705C93" w:rsidRDefault="00964306" w:rsidP="00BC41B2">
            <w:pPr>
              <w:jc w:val="center"/>
              <w:rPr>
                <w:rFonts w:asciiTheme="majorHAnsi" w:eastAsia="Times New Roman" w:hAnsiTheme="majorHAnsi" w:cs="Times New Roman"/>
                <w:b/>
                <w:bCs/>
                <w:sz w:val="20"/>
                <w:szCs w:val="20"/>
                <w:lang w:val="fr-FR"/>
              </w:rPr>
            </w:pPr>
          </w:p>
        </w:tc>
        <w:tc>
          <w:tcPr>
            <w:tcW w:w="1880" w:type="dxa"/>
            <w:tcBorders>
              <w:top w:val="nil"/>
              <w:left w:val="nil"/>
              <w:bottom w:val="nil"/>
              <w:right w:val="nil"/>
            </w:tcBorders>
            <w:shd w:val="clear" w:color="auto" w:fill="auto"/>
            <w:vAlign w:val="center"/>
            <w:hideMark/>
          </w:tcPr>
          <w:p w14:paraId="7FD7DE08" w14:textId="77777777" w:rsidR="00964306" w:rsidRPr="00705C93" w:rsidRDefault="00964306" w:rsidP="00BC41B2">
            <w:pPr>
              <w:jc w:val="center"/>
              <w:rPr>
                <w:rFonts w:asciiTheme="majorHAnsi" w:eastAsia="Times New Roman" w:hAnsiTheme="majorHAnsi" w:cs="Times New Roman"/>
                <w:b/>
                <w:bCs/>
                <w:sz w:val="20"/>
                <w:szCs w:val="20"/>
                <w:lang w:val="fr-FR"/>
              </w:rPr>
            </w:pPr>
          </w:p>
        </w:tc>
      </w:tr>
      <w:tr w:rsidR="00964306" w:rsidRPr="00705C93" w14:paraId="1C77A360" w14:textId="77777777" w:rsidTr="00BC41B2">
        <w:trPr>
          <w:trHeight w:val="300"/>
        </w:trPr>
        <w:tc>
          <w:tcPr>
            <w:tcW w:w="2780" w:type="dxa"/>
            <w:tcBorders>
              <w:top w:val="nil"/>
              <w:left w:val="nil"/>
              <w:bottom w:val="single" w:sz="4" w:space="0" w:color="auto"/>
              <w:right w:val="nil"/>
            </w:tcBorders>
            <w:shd w:val="clear" w:color="auto" w:fill="auto"/>
            <w:vAlign w:val="center"/>
            <w:hideMark/>
          </w:tcPr>
          <w:p w14:paraId="6B03E65E" w14:textId="77777777" w:rsidR="00964306" w:rsidRPr="00705C93" w:rsidRDefault="00964306" w:rsidP="00BC41B2">
            <w:pPr>
              <w:rPr>
                <w:rFonts w:asciiTheme="majorHAnsi" w:eastAsia="Times New Roman" w:hAnsiTheme="majorHAnsi" w:cs="Times New Roman"/>
                <w:b/>
                <w:bCs/>
                <w:sz w:val="20"/>
                <w:szCs w:val="20"/>
                <w:lang w:val="fr-FR"/>
              </w:rPr>
            </w:pPr>
            <w:r w:rsidRPr="00705C93">
              <w:rPr>
                <w:rFonts w:asciiTheme="majorHAnsi" w:eastAsia="Times New Roman" w:hAnsiTheme="majorHAnsi" w:cs="Times New Roman"/>
                <w:b/>
                <w:bCs/>
                <w:sz w:val="20"/>
                <w:szCs w:val="20"/>
              </w:rPr>
              <w:t>pTyr1795_Glu1796insAsp</w:t>
            </w:r>
          </w:p>
        </w:tc>
        <w:tc>
          <w:tcPr>
            <w:tcW w:w="1200" w:type="dxa"/>
            <w:tcBorders>
              <w:top w:val="nil"/>
              <w:left w:val="nil"/>
              <w:bottom w:val="single" w:sz="4" w:space="0" w:color="auto"/>
              <w:right w:val="nil"/>
            </w:tcBorders>
            <w:shd w:val="clear" w:color="auto" w:fill="auto"/>
            <w:noWrap/>
            <w:vAlign w:val="bottom"/>
            <w:hideMark/>
          </w:tcPr>
          <w:p w14:paraId="0FA98B1A"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c>
          <w:tcPr>
            <w:tcW w:w="1200" w:type="dxa"/>
            <w:tcBorders>
              <w:top w:val="nil"/>
              <w:left w:val="nil"/>
              <w:bottom w:val="single" w:sz="4" w:space="0" w:color="auto"/>
              <w:right w:val="nil"/>
            </w:tcBorders>
            <w:shd w:val="clear" w:color="auto" w:fill="auto"/>
            <w:noWrap/>
            <w:vAlign w:val="bottom"/>
            <w:hideMark/>
          </w:tcPr>
          <w:p w14:paraId="764A2E19"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c>
          <w:tcPr>
            <w:tcW w:w="1200" w:type="dxa"/>
            <w:tcBorders>
              <w:top w:val="nil"/>
              <w:left w:val="nil"/>
              <w:bottom w:val="single" w:sz="4" w:space="0" w:color="auto"/>
              <w:right w:val="nil"/>
            </w:tcBorders>
            <w:shd w:val="clear" w:color="auto" w:fill="auto"/>
            <w:noWrap/>
            <w:vAlign w:val="bottom"/>
            <w:hideMark/>
          </w:tcPr>
          <w:p w14:paraId="16D76421" w14:textId="77777777" w:rsidR="00964306" w:rsidRPr="00705C93" w:rsidRDefault="00964306" w:rsidP="00BC41B2">
            <w:pP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c>
          <w:tcPr>
            <w:tcW w:w="1200" w:type="dxa"/>
            <w:tcBorders>
              <w:top w:val="nil"/>
              <w:left w:val="nil"/>
              <w:bottom w:val="single" w:sz="4" w:space="0" w:color="auto"/>
              <w:right w:val="nil"/>
            </w:tcBorders>
            <w:shd w:val="clear" w:color="auto" w:fill="auto"/>
            <w:noWrap/>
            <w:vAlign w:val="bottom"/>
            <w:hideMark/>
          </w:tcPr>
          <w:p w14:paraId="602900F5" w14:textId="77777777" w:rsidR="00964306" w:rsidRPr="00705C93" w:rsidRDefault="00964306" w:rsidP="00BC41B2">
            <w:pP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c>
          <w:tcPr>
            <w:tcW w:w="1880" w:type="dxa"/>
            <w:tcBorders>
              <w:top w:val="nil"/>
              <w:left w:val="nil"/>
              <w:bottom w:val="single" w:sz="4" w:space="0" w:color="auto"/>
              <w:right w:val="nil"/>
            </w:tcBorders>
            <w:shd w:val="clear" w:color="auto" w:fill="auto"/>
            <w:noWrap/>
            <w:vAlign w:val="bottom"/>
            <w:hideMark/>
          </w:tcPr>
          <w:p w14:paraId="20168EF9" w14:textId="77777777" w:rsidR="00964306" w:rsidRPr="00705C93" w:rsidRDefault="00964306" w:rsidP="00BC41B2">
            <w:pP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r>
      <w:tr w:rsidR="00964306" w:rsidRPr="00705C93" w14:paraId="4877AB66" w14:textId="77777777" w:rsidTr="00BC41B2">
        <w:trPr>
          <w:trHeight w:val="315"/>
        </w:trPr>
        <w:tc>
          <w:tcPr>
            <w:tcW w:w="2780" w:type="dxa"/>
            <w:tcBorders>
              <w:top w:val="nil"/>
              <w:left w:val="nil"/>
              <w:bottom w:val="single" w:sz="8" w:space="0" w:color="000000"/>
              <w:right w:val="nil"/>
            </w:tcBorders>
            <w:shd w:val="clear" w:color="auto" w:fill="auto"/>
            <w:vAlign w:val="center"/>
            <w:hideMark/>
          </w:tcPr>
          <w:p w14:paraId="34C36734" w14:textId="5043F41F" w:rsidR="00964306" w:rsidRPr="00705C93" w:rsidRDefault="00964306" w:rsidP="00BC41B2">
            <w:pPr>
              <w:jc w:val="right"/>
              <w:rPr>
                <w:rFonts w:asciiTheme="majorHAnsi" w:eastAsia="Times New Roman" w:hAnsiTheme="majorHAnsi" w:cs="Times New Roman"/>
                <w:bCs/>
                <w:sz w:val="20"/>
                <w:szCs w:val="20"/>
              </w:rPr>
            </w:pPr>
            <w:r w:rsidRPr="00705C93">
              <w:rPr>
                <w:rFonts w:asciiTheme="majorHAnsi" w:eastAsia="Times New Roman" w:hAnsiTheme="majorHAnsi" w:cs="Times New Roman"/>
                <w:bCs/>
                <w:sz w:val="20"/>
                <w:szCs w:val="20"/>
              </w:rPr>
              <w:t>Median age at diagnosis, yrs</w:t>
            </w:r>
            <w:r w:rsidR="00E62684" w:rsidRPr="00705C93">
              <w:rPr>
                <w:rFonts w:asciiTheme="majorHAnsi" w:eastAsia="Times New Roman" w:hAnsiTheme="majorHAnsi" w:cs="Times New Roman"/>
                <w:bCs/>
                <w:sz w:val="20"/>
                <w:szCs w:val="20"/>
              </w:rPr>
              <w:t xml:space="preserve"> (IQR)</w:t>
            </w:r>
          </w:p>
        </w:tc>
        <w:tc>
          <w:tcPr>
            <w:tcW w:w="1200" w:type="dxa"/>
            <w:tcBorders>
              <w:top w:val="nil"/>
              <w:left w:val="nil"/>
              <w:bottom w:val="single" w:sz="8" w:space="0" w:color="000000"/>
              <w:right w:val="nil"/>
            </w:tcBorders>
            <w:shd w:val="clear" w:color="auto" w:fill="auto"/>
            <w:vAlign w:val="center"/>
            <w:hideMark/>
          </w:tcPr>
          <w:p w14:paraId="475AFAC0"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8.2 (9.5)</w:t>
            </w:r>
          </w:p>
        </w:tc>
        <w:tc>
          <w:tcPr>
            <w:tcW w:w="1200" w:type="dxa"/>
            <w:tcBorders>
              <w:top w:val="nil"/>
              <w:left w:val="nil"/>
              <w:bottom w:val="single" w:sz="8" w:space="0" w:color="000000"/>
              <w:right w:val="nil"/>
            </w:tcBorders>
            <w:shd w:val="clear" w:color="auto" w:fill="auto"/>
            <w:vAlign w:val="center"/>
            <w:hideMark/>
          </w:tcPr>
          <w:p w14:paraId="08526ED2"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rPr>
              <w:t>0.7 (7.1)</w:t>
            </w:r>
          </w:p>
        </w:tc>
        <w:tc>
          <w:tcPr>
            <w:tcW w:w="1200" w:type="dxa"/>
            <w:tcBorders>
              <w:top w:val="nil"/>
              <w:left w:val="nil"/>
              <w:bottom w:val="single" w:sz="8" w:space="0" w:color="000000"/>
              <w:right w:val="nil"/>
            </w:tcBorders>
            <w:shd w:val="clear" w:color="auto" w:fill="auto"/>
            <w:vAlign w:val="center"/>
            <w:hideMark/>
          </w:tcPr>
          <w:p w14:paraId="5D722450" w14:textId="77777777" w:rsidR="00964306" w:rsidRPr="00705C93" w:rsidRDefault="00964306" w:rsidP="00BC41B2">
            <w:pPr>
              <w:jc w:val="center"/>
              <w:rPr>
                <w:rFonts w:asciiTheme="majorHAnsi" w:eastAsia="Times New Roman" w:hAnsiTheme="majorHAnsi" w:cs="Times New Roman"/>
                <w:bCs/>
                <w:sz w:val="20"/>
                <w:szCs w:val="20"/>
                <w:lang w:val="fr-FR"/>
              </w:rPr>
            </w:pPr>
            <w:r w:rsidRPr="00705C93">
              <w:rPr>
                <w:rFonts w:asciiTheme="majorHAnsi" w:eastAsia="Times New Roman" w:hAnsiTheme="majorHAnsi" w:cs="Times New Roman"/>
                <w:bCs/>
                <w:sz w:val="20"/>
                <w:szCs w:val="20"/>
              </w:rPr>
              <w:t>0.02</w:t>
            </w:r>
          </w:p>
        </w:tc>
        <w:tc>
          <w:tcPr>
            <w:tcW w:w="1200" w:type="dxa"/>
            <w:tcBorders>
              <w:top w:val="nil"/>
              <w:left w:val="nil"/>
              <w:bottom w:val="single" w:sz="8" w:space="0" w:color="000000"/>
              <w:right w:val="nil"/>
            </w:tcBorders>
            <w:shd w:val="clear" w:color="auto" w:fill="auto"/>
            <w:vAlign w:val="center"/>
            <w:hideMark/>
          </w:tcPr>
          <w:p w14:paraId="7EE7E979"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c>
          <w:tcPr>
            <w:tcW w:w="1880" w:type="dxa"/>
            <w:tcBorders>
              <w:top w:val="nil"/>
              <w:left w:val="nil"/>
              <w:bottom w:val="single" w:sz="8" w:space="0" w:color="000000"/>
              <w:right w:val="nil"/>
            </w:tcBorders>
            <w:shd w:val="clear" w:color="auto" w:fill="auto"/>
            <w:vAlign w:val="center"/>
            <w:hideMark/>
          </w:tcPr>
          <w:p w14:paraId="21F4D40D" w14:textId="77777777" w:rsidR="00964306" w:rsidRPr="00705C93" w:rsidRDefault="00964306" w:rsidP="00BC41B2">
            <w:pPr>
              <w:jc w:val="center"/>
              <w:rPr>
                <w:rFonts w:asciiTheme="majorHAnsi" w:eastAsia="Times New Roman" w:hAnsiTheme="majorHAnsi" w:cs="Times New Roman"/>
                <w:sz w:val="20"/>
                <w:szCs w:val="20"/>
                <w:lang w:val="fr-FR"/>
              </w:rPr>
            </w:pPr>
            <w:r w:rsidRPr="00705C93">
              <w:rPr>
                <w:rFonts w:asciiTheme="majorHAnsi" w:eastAsia="Times New Roman" w:hAnsiTheme="majorHAnsi" w:cs="Times New Roman"/>
                <w:sz w:val="20"/>
                <w:szCs w:val="20"/>
                <w:lang w:val="fr-FR"/>
              </w:rPr>
              <w:t> </w:t>
            </w:r>
          </w:p>
        </w:tc>
      </w:tr>
    </w:tbl>
    <w:p w14:paraId="31F73622" w14:textId="77777777" w:rsidR="00964306" w:rsidRPr="00705C93" w:rsidRDefault="00964306" w:rsidP="00964306"/>
    <w:p w14:paraId="5FBA5014" w14:textId="547AB6E6" w:rsidR="00956BC9" w:rsidRPr="00705C93" w:rsidRDefault="00964306" w:rsidP="00812030">
      <w:pPr>
        <w:rPr>
          <w:rFonts w:ascii="Times New Roman" w:hAnsi="Times New Roman" w:cs="Times New Roman"/>
          <w:sz w:val="20"/>
          <w:szCs w:val="20"/>
        </w:rPr>
      </w:pPr>
      <w:r w:rsidRPr="00705C93">
        <w:rPr>
          <w:rFonts w:ascii="Times New Roman" w:hAnsi="Times New Roman" w:cs="Times New Roman"/>
          <w:sz w:val="20"/>
          <w:szCs w:val="20"/>
        </w:rPr>
        <w:t>Age at diagnosis is expressed in years; SD: standard deviation; CE: cardiac event; Med.: median</w:t>
      </w:r>
      <w:r w:rsidR="00990E26" w:rsidRPr="00705C93">
        <w:rPr>
          <w:rFonts w:ascii="Times New Roman" w:hAnsi="Times New Roman" w:cs="Times New Roman"/>
          <w:sz w:val="20"/>
          <w:szCs w:val="20"/>
        </w:rPr>
        <w:t>; MCE: major cardiac event.</w:t>
      </w:r>
    </w:p>
    <w:p w14:paraId="0E1CFBE0" w14:textId="5E9137CC" w:rsidR="001B365D" w:rsidRPr="00705C93" w:rsidRDefault="001B365D" w:rsidP="001B365D">
      <w:pPr>
        <w:tabs>
          <w:tab w:val="left" w:pos="5790"/>
        </w:tabs>
        <w:rPr>
          <w:rFonts w:ascii="Times New Roman" w:hAnsi="Times New Roman" w:cs="Times New Roman"/>
          <w:sz w:val="22"/>
          <w:szCs w:val="22"/>
        </w:rPr>
      </w:pPr>
      <w:r w:rsidRPr="00705C93">
        <w:rPr>
          <w:rFonts w:ascii="Times New Roman" w:hAnsi="Times New Roman" w:cs="Times New Roman"/>
          <w:b/>
          <w:sz w:val="22"/>
          <w:szCs w:val="22"/>
        </w:rPr>
        <w:t>*</w:t>
      </w:r>
      <w:r w:rsidRPr="00705C93">
        <w:rPr>
          <w:rFonts w:ascii="Times New Roman" w:hAnsi="Times New Roman" w:cs="Times New Roman"/>
          <w:sz w:val="22"/>
          <w:szCs w:val="22"/>
        </w:rPr>
        <w:t xml:space="preserve">Cox proportional hazards regression analysis  </w:t>
      </w:r>
    </w:p>
    <w:p w14:paraId="76A2C680" w14:textId="77777777" w:rsidR="00D14F2B" w:rsidRPr="00705C93" w:rsidRDefault="00D14F2B" w:rsidP="009048CC">
      <w:pPr>
        <w:jc w:val="center"/>
        <w:rPr>
          <w:rFonts w:ascii="Times New Roman" w:hAnsi="Times New Roman" w:cs="Times New Roman"/>
          <w:b/>
        </w:rPr>
        <w:sectPr w:rsidR="00D14F2B" w:rsidRPr="00705C93" w:rsidSect="00FF7B7A">
          <w:pgSz w:w="11900" w:h="16820"/>
          <w:pgMar w:top="1417" w:right="1417" w:bottom="1417" w:left="1417" w:header="708" w:footer="708" w:gutter="0"/>
          <w:cols w:space="708"/>
          <w:docGrid w:linePitch="360"/>
        </w:sectPr>
      </w:pPr>
    </w:p>
    <w:p w14:paraId="5DA61E93" w14:textId="576F271C" w:rsidR="00D14F2B" w:rsidRPr="00705C93" w:rsidRDefault="00D14F2B" w:rsidP="00D14F2B">
      <w:pPr>
        <w:widowControl w:val="0"/>
        <w:autoSpaceDE w:val="0"/>
        <w:autoSpaceDN w:val="0"/>
        <w:adjustRightInd w:val="0"/>
        <w:jc w:val="center"/>
        <w:rPr>
          <w:rFonts w:ascii="Times New Roman" w:hAnsi="Times New Roman" w:cs="Times New Roman"/>
          <w:b/>
        </w:rPr>
      </w:pPr>
      <w:r w:rsidRPr="00705C93">
        <w:rPr>
          <w:rFonts w:ascii="Times New Roman" w:hAnsi="Times New Roman" w:cs="Times New Roman"/>
          <w:b/>
        </w:rPr>
        <w:t xml:space="preserve">Table </w:t>
      </w:r>
      <w:r w:rsidR="00247629" w:rsidRPr="00E750D0">
        <w:rPr>
          <w:rFonts w:ascii="Times New Roman" w:hAnsi="Times New Roman" w:cs="Times New Roman"/>
          <w:b/>
          <w:highlight w:val="yellow"/>
        </w:rPr>
        <w:t>1</w:t>
      </w:r>
      <w:r w:rsidR="00BB0DB5" w:rsidRPr="00E750D0">
        <w:rPr>
          <w:rFonts w:ascii="Times New Roman" w:hAnsi="Times New Roman" w:cs="Times New Roman"/>
          <w:b/>
          <w:highlight w:val="yellow"/>
        </w:rPr>
        <w:t>2</w:t>
      </w:r>
      <w:r w:rsidRPr="00705C93">
        <w:rPr>
          <w:rFonts w:ascii="Times New Roman" w:hAnsi="Times New Roman" w:cs="Times New Roman"/>
          <w:b/>
        </w:rPr>
        <w:t>: Multivariable analysis on first CE (n=424)</w:t>
      </w:r>
    </w:p>
    <w:p w14:paraId="48EFD3D4" w14:textId="77777777" w:rsidR="00D14F2B" w:rsidRPr="00705C93" w:rsidRDefault="00D14F2B" w:rsidP="00D14F2B">
      <w:pPr>
        <w:rPr>
          <w:rFonts w:ascii="Times New Roman" w:hAnsi="Times New Roman" w:cs="Times New Roman"/>
          <w:sz w:val="22"/>
          <w:szCs w:val="22"/>
        </w:rPr>
      </w:pPr>
    </w:p>
    <w:tbl>
      <w:tblPr>
        <w:tblStyle w:val="Ombrageclair"/>
        <w:tblW w:w="9282" w:type="dxa"/>
        <w:jc w:val="center"/>
        <w:tblLook w:val="06A0" w:firstRow="1" w:lastRow="0" w:firstColumn="1" w:lastColumn="0" w:noHBand="1" w:noVBand="1"/>
      </w:tblPr>
      <w:tblGrid>
        <w:gridCol w:w="4786"/>
        <w:gridCol w:w="1418"/>
        <w:gridCol w:w="1559"/>
        <w:gridCol w:w="1519"/>
      </w:tblGrid>
      <w:tr w:rsidR="00D14F2B" w:rsidRPr="00705C93" w14:paraId="4DF3F740" w14:textId="77777777" w:rsidTr="0043341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6" w:type="dxa"/>
          </w:tcPr>
          <w:p w14:paraId="339E5178" w14:textId="77777777" w:rsidR="00D14F2B" w:rsidRPr="00705C93" w:rsidRDefault="00D14F2B" w:rsidP="0043341F">
            <w:pPr>
              <w:rPr>
                <w:rFonts w:ascii="Times New Roman" w:hAnsi="Times New Roman" w:cs="Times New Roman"/>
                <w:color w:val="auto"/>
                <w:lang w:val="en-US"/>
              </w:rPr>
            </w:pPr>
          </w:p>
        </w:tc>
        <w:tc>
          <w:tcPr>
            <w:tcW w:w="1418" w:type="dxa"/>
          </w:tcPr>
          <w:p w14:paraId="5BA8402F" w14:textId="77777777" w:rsidR="00D14F2B" w:rsidRPr="00705C93" w:rsidRDefault="00D14F2B" w:rsidP="00433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HR</w:t>
            </w:r>
          </w:p>
        </w:tc>
        <w:tc>
          <w:tcPr>
            <w:tcW w:w="1559" w:type="dxa"/>
          </w:tcPr>
          <w:p w14:paraId="60B331E0" w14:textId="77777777" w:rsidR="00D14F2B" w:rsidRPr="00705C93" w:rsidRDefault="00D14F2B" w:rsidP="00433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95% CI</w:t>
            </w:r>
          </w:p>
        </w:tc>
        <w:tc>
          <w:tcPr>
            <w:tcW w:w="1519" w:type="dxa"/>
          </w:tcPr>
          <w:p w14:paraId="558D404E" w14:textId="77777777" w:rsidR="00D14F2B" w:rsidRPr="00705C93" w:rsidRDefault="00D14F2B" w:rsidP="00433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p</w:t>
            </w:r>
          </w:p>
          <w:p w14:paraId="26E8D9B0" w14:textId="77777777" w:rsidR="00D14F2B" w:rsidRPr="00705C93" w:rsidRDefault="00D14F2B" w:rsidP="00433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value</w:t>
            </w:r>
          </w:p>
        </w:tc>
      </w:tr>
      <w:tr w:rsidR="00D14F2B" w:rsidRPr="00705C93" w14:paraId="07FBB6B1" w14:textId="77777777" w:rsidTr="0043341F">
        <w:trPr>
          <w:jc w:val="center"/>
        </w:trPr>
        <w:tc>
          <w:tcPr>
            <w:cnfStyle w:val="001000000000" w:firstRow="0" w:lastRow="0" w:firstColumn="1" w:lastColumn="0" w:oddVBand="0" w:evenVBand="0" w:oddHBand="0" w:evenHBand="0" w:firstRowFirstColumn="0" w:firstRowLastColumn="0" w:lastRowFirstColumn="0" w:lastRowLastColumn="0"/>
            <w:tcW w:w="4786" w:type="dxa"/>
          </w:tcPr>
          <w:p w14:paraId="23612293" w14:textId="77777777" w:rsidR="00D14F2B" w:rsidRPr="00705C93" w:rsidRDefault="00D14F2B" w:rsidP="0043341F">
            <w:pPr>
              <w:rPr>
                <w:rFonts w:ascii="Times New Roman" w:hAnsi="Times New Roman" w:cs="Times New Roman"/>
                <w:color w:val="auto"/>
              </w:rPr>
            </w:pPr>
            <w:r w:rsidRPr="00705C93">
              <w:rPr>
                <w:rFonts w:ascii="Times New Roman" w:hAnsi="Times New Roman" w:cs="Times New Roman"/>
                <w:color w:val="auto"/>
              </w:rPr>
              <w:t>Genotype</w:t>
            </w:r>
          </w:p>
        </w:tc>
        <w:tc>
          <w:tcPr>
            <w:tcW w:w="1418" w:type="dxa"/>
          </w:tcPr>
          <w:p w14:paraId="60783073"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559" w:type="dxa"/>
          </w:tcPr>
          <w:p w14:paraId="7DE79DD1"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519" w:type="dxa"/>
          </w:tcPr>
          <w:p w14:paraId="399E464C"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0.03</w:t>
            </w:r>
          </w:p>
        </w:tc>
      </w:tr>
      <w:tr w:rsidR="00D14F2B" w:rsidRPr="00705C93" w14:paraId="3A575670" w14:textId="77777777" w:rsidTr="0043341F">
        <w:trPr>
          <w:jc w:val="center"/>
        </w:trPr>
        <w:tc>
          <w:tcPr>
            <w:cnfStyle w:val="001000000000" w:firstRow="0" w:lastRow="0" w:firstColumn="1" w:lastColumn="0" w:oddVBand="0" w:evenVBand="0" w:oddHBand="0" w:evenHBand="0" w:firstRowFirstColumn="0" w:firstRowLastColumn="0" w:lastRowFirstColumn="0" w:lastRowLastColumn="0"/>
            <w:tcW w:w="4786" w:type="dxa"/>
          </w:tcPr>
          <w:p w14:paraId="5E9C590C" w14:textId="77777777" w:rsidR="00D14F2B" w:rsidRPr="00705C93" w:rsidRDefault="00D14F2B" w:rsidP="0043341F">
            <w:pPr>
              <w:rPr>
                <w:rFonts w:ascii="Times New Roman" w:hAnsi="Times New Roman" w:cs="Times New Roman"/>
                <w:b w:val="0"/>
                <w:color w:val="auto"/>
              </w:rPr>
            </w:pPr>
            <w:r w:rsidRPr="00705C93">
              <w:rPr>
                <w:rFonts w:ascii="Times New Roman" w:hAnsi="Times New Roman" w:cs="Times New Roman"/>
                <w:b w:val="0"/>
                <w:color w:val="auto"/>
              </w:rPr>
              <w:t xml:space="preserve">Single </w:t>
            </w:r>
            <w:r w:rsidRPr="00705C93">
              <w:rPr>
                <w:rFonts w:ascii="Times New Roman" w:hAnsi="Times New Roman" w:cs="Times New Roman"/>
                <w:b w:val="0"/>
                <w:i/>
                <w:color w:val="auto"/>
              </w:rPr>
              <w:t>SCN5A</w:t>
            </w:r>
            <w:r w:rsidRPr="00705C93">
              <w:rPr>
                <w:rFonts w:ascii="Times New Roman" w:hAnsi="Times New Roman" w:cs="Times New Roman"/>
                <w:b w:val="0"/>
                <w:color w:val="auto"/>
              </w:rPr>
              <w:t xml:space="preserve"> mutation</w:t>
            </w:r>
          </w:p>
        </w:tc>
        <w:tc>
          <w:tcPr>
            <w:tcW w:w="1418" w:type="dxa"/>
          </w:tcPr>
          <w:p w14:paraId="2F111CC5"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1</w:t>
            </w:r>
          </w:p>
        </w:tc>
        <w:tc>
          <w:tcPr>
            <w:tcW w:w="1559" w:type="dxa"/>
          </w:tcPr>
          <w:p w14:paraId="3E896B43"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519" w:type="dxa"/>
          </w:tcPr>
          <w:p w14:paraId="38E4BDEF"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D14F2B" w:rsidRPr="00705C93" w14:paraId="7FF8ECEC" w14:textId="77777777" w:rsidTr="0043341F">
        <w:trPr>
          <w:jc w:val="center"/>
        </w:trPr>
        <w:tc>
          <w:tcPr>
            <w:cnfStyle w:val="001000000000" w:firstRow="0" w:lastRow="0" w:firstColumn="1" w:lastColumn="0" w:oddVBand="0" w:evenVBand="0" w:oddHBand="0" w:evenHBand="0" w:firstRowFirstColumn="0" w:firstRowLastColumn="0" w:lastRowFirstColumn="0" w:lastRowLastColumn="0"/>
            <w:tcW w:w="4786" w:type="dxa"/>
          </w:tcPr>
          <w:p w14:paraId="439BCDA5" w14:textId="77777777" w:rsidR="00D14F2B" w:rsidRPr="00705C93" w:rsidRDefault="00D14F2B" w:rsidP="0043341F">
            <w:pPr>
              <w:rPr>
                <w:rFonts w:ascii="Times New Roman" w:hAnsi="Times New Roman" w:cs="Times New Roman"/>
                <w:b w:val="0"/>
                <w:color w:val="auto"/>
              </w:rPr>
            </w:pPr>
            <w:r w:rsidRPr="00705C93">
              <w:rPr>
                <w:rFonts w:ascii="Times New Roman" w:hAnsi="Times New Roman" w:cs="Times New Roman"/>
                <w:b w:val="0"/>
                <w:color w:val="auto"/>
              </w:rPr>
              <w:t xml:space="preserve">Double </w:t>
            </w:r>
            <w:r w:rsidRPr="00705C93">
              <w:rPr>
                <w:rFonts w:ascii="Times New Roman" w:hAnsi="Times New Roman" w:cs="Times New Roman"/>
                <w:b w:val="0"/>
                <w:i/>
                <w:color w:val="auto"/>
              </w:rPr>
              <w:t>SCN5A</w:t>
            </w:r>
            <w:r w:rsidRPr="00705C93">
              <w:rPr>
                <w:rFonts w:ascii="Times New Roman" w:hAnsi="Times New Roman" w:cs="Times New Roman"/>
                <w:b w:val="0"/>
                <w:color w:val="auto"/>
              </w:rPr>
              <w:t xml:space="preserve"> mutation</w:t>
            </w:r>
          </w:p>
        </w:tc>
        <w:tc>
          <w:tcPr>
            <w:tcW w:w="1418" w:type="dxa"/>
          </w:tcPr>
          <w:p w14:paraId="4B2D0D4E"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2.1</w:t>
            </w:r>
          </w:p>
        </w:tc>
        <w:tc>
          <w:tcPr>
            <w:tcW w:w="1559" w:type="dxa"/>
          </w:tcPr>
          <w:p w14:paraId="1A64456D"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0.3-13.9</w:t>
            </w:r>
          </w:p>
        </w:tc>
        <w:tc>
          <w:tcPr>
            <w:tcW w:w="1519" w:type="dxa"/>
          </w:tcPr>
          <w:p w14:paraId="13C82325"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0.45</w:t>
            </w:r>
          </w:p>
        </w:tc>
      </w:tr>
      <w:tr w:rsidR="00D14F2B" w:rsidRPr="00705C93" w14:paraId="12D93704" w14:textId="77777777" w:rsidTr="0043341F">
        <w:trPr>
          <w:jc w:val="center"/>
        </w:trPr>
        <w:tc>
          <w:tcPr>
            <w:cnfStyle w:val="001000000000" w:firstRow="0" w:lastRow="0" w:firstColumn="1" w:lastColumn="0" w:oddVBand="0" w:evenVBand="0" w:oddHBand="0" w:evenHBand="0" w:firstRowFirstColumn="0" w:firstRowLastColumn="0" w:lastRowFirstColumn="0" w:lastRowLastColumn="0"/>
            <w:tcW w:w="4786" w:type="dxa"/>
          </w:tcPr>
          <w:p w14:paraId="0BA61991" w14:textId="77777777" w:rsidR="00D14F2B" w:rsidRPr="00705C93" w:rsidRDefault="00D14F2B" w:rsidP="0043341F">
            <w:pPr>
              <w:rPr>
                <w:rFonts w:ascii="Times New Roman" w:hAnsi="Times New Roman" w:cs="Times New Roman"/>
                <w:b w:val="0"/>
                <w:color w:val="auto"/>
              </w:rPr>
            </w:pPr>
            <w:r w:rsidRPr="00705C93">
              <w:rPr>
                <w:rFonts w:ascii="Times New Roman" w:hAnsi="Times New Roman" w:cs="Times New Roman"/>
                <w:b w:val="0"/>
                <w:color w:val="auto"/>
              </w:rPr>
              <w:t>Compound genotype</w:t>
            </w:r>
          </w:p>
        </w:tc>
        <w:tc>
          <w:tcPr>
            <w:tcW w:w="1418" w:type="dxa"/>
          </w:tcPr>
          <w:p w14:paraId="7E2F7EA7"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3.7</w:t>
            </w:r>
          </w:p>
        </w:tc>
        <w:tc>
          <w:tcPr>
            <w:tcW w:w="1559" w:type="dxa"/>
          </w:tcPr>
          <w:p w14:paraId="7F1AC899"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1.2-12.0</w:t>
            </w:r>
          </w:p>
        </w:tc>
        <w:tc>
          <w:tcPr>
            <w:tcW w:w="1519" w:type="dxa"/>
          </w:tcPr>
          <w:p w14:paraId="418E8035"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0.03</w:t>
            </w:r>
          </w:p>
        </w:tc>
      </w:tr>
      <w:tr w:rsidR="00D14F2B" w:rsidRPr="00705C93" w14:paraId="3AEE0F4C" w14:textId="77777777" w:rsidTr="0043341F">
        <w:trPr>
          <w:jc w:val="center"/>
        </w:trPr>
        <w:tc>
          <w:tcPr>
            <w:cnfStyle w:val="001000000000" w:firstRow="0" w:lastRow="0" w:firstColumn="1" w:lastColumn="0" w:oddVBand="0" w:evenVBand="0" w:oddHBand="0" w:evenHBand="0" w:firstRowFirstColumn="0" w:firstRowLastColumn="0" w:lastRowFirstColumn="0" w:lastRowLastColumn="0"/>
            <w:tcW w:w="4786" w:type="dxa"/>
          </w:tcPr>
          <w:p w14:paraId="32204C0D" w14:textId="77777777" w:rsidR="00D14F2B" w:rsidRPr="00705C93" w:rsidRDefault="00D14F2B" w:rsidP="0043341F">
            <w:pPr>
              <w:rPr>
                <w:rFonts w:ascii="Times New Roman" w:hAnsi="Times New Roman" w:cs="Times New Roman"/>
                <w:b w:val="0"/>
                <w:color w:val="auto"/>
              </w:rPr>
            </w:pPr>
            <w:r w:rsidRPr="00705C93">
              <w:rPr>
                <w:rFonts w:ascii="Times New Roman" w:hAnsi="Times New Roman" w:cs="Times New Roman"/>
                <w:i/>
                <w:color w:val="auto"/>
              </w:rPr>
              <w:t>SCN5A</w:t>
            </w:r>
            <w:r w:rsidRPr="00705C93">
              <w:rPr>
                <w:rFonts w:ascii="Times New Roman" w:hAnsi="Times New Roman" w:cs="Times New Roman"/>
                <w:color w:val="auto"/>
              </w:rPr>
              <w:t xml:space="preserve"> mutation functional effect</w:t>
            </w:r>
          </w:p>
        </w:tc>
        <w:tc>
          <w:tcPr>
            <w:tcW w:w="1418" w:type="dxa"/>
          </w:tcPr>
          <w:p w14:paraId="1C126006"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559" w:type="dxa"/>
          </w:tcPr>
          <w:p w14:paraId="07FA7CBB"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519" w:type="dxa"/>
          </w:tcPr>
          <w:p w14:paraId="2F8FCE67"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0.001</w:t>
            </w:r>
          </w:p>
        </w:tc>
      </w:tr>
      <w:tr w:rsidR="00D14F2B" w:rsidRPr="00705C93" w14:paraId="0E89B20A" w14:textId="77777777" w:rsidTr="0043341F">
        <w:trPr>
          <w:jc w:val="center"/>
        </w:trPr>
        <w:tc>
          <w:tcPr>
            <w:cnfStyle w:val="001000000000" w:firstRow="0" w:lastRow="0" w:firstColumn="1" w:lastColumn="0" w:oddVBand="0" w:evenVBand="0" w:oddHBand="0" w:evenHBand="0" w:firstRowFirstColumn="0" w:firstRowLastColumn="0" w:lastRowFirstColumn="0" w:lastRowLastColumn="0"/>
            <w:tcW w:w="4786" w:type="dxa"/>
          </w:tcPr>
          <w:p w14:paraId="59CDB432" w14:textId="77777777" w:rsidR="00D14F2B" w:rsidRPr="00705C93" w:rsidRDefault="00D14F2B" w:rsidP="0043341F">
            <w:pPr>
              <w:rPr>
                <w:rFonts w:ascii="Times New Roman" w:hAnsi="Times New Roman" w:cs="Times New Roman"/>
                <w:b w:val="0"/>
                <w:color w:val="auto"/>
              </w:rPr>
            </w:pPr>
            <w:r w:rsidRPr="00705C93">
              <w:rPr>
                <w:rFonts w:ascii="Times New Roman" w:hAnsi="Times New Roman" w:cs="Times New Roman"/>
                <w:b w:val="0"/>
                <w:color w:val="auto"/>
              </w:rPr>
              <w:t>Loss-of-function</w:t>
            </w:r>
          </w:p>
        </w:tc>
        <w:tc>
          <w:tcPr>
            <w:tcW w:w="1418" w:type="dxa"/>
          </w:tcPr>
          <w:p w14:paraId="4386B6FC"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1</w:t>
            </w:r>
          </w:p>
        </w:tc>
        <w:tc>
          <w:tcPr>
            <w:tcW w:w="1559" w:type="dxa"/>
          </w:tcPr>
          <w:p w14:paraId="2226ACB4"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519" w:type="dxa"/>
          </w:tcPr>
          <w:p w14:paraId="40BC2FFC"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D14F2B" w:rsidRPr="00705C93" w14:paraId="2F70B4AD" w14:textId="77777777" w:rsidTr="0043341F">
        <w:trPr>
          <w:jc w:val="center"/>
        </w:trPr>
        <w:tc>
          <w:tcPr>
            <w:cnfStyle w:val="001000000000" w:firstRow="0" w:lastRow="0" w:firstColumn="1" w:lastColumn="0" w:oddVBand="0" w:evenVBand="0" w:oddHBand="0" w:evenHBand="0" w:firstRowFirstColumn="0" w:firstRowLastColumn="0" w:lastRowFirstColumn="0" w:lastRowLastColumn="0"/>
            <w:tcW w:w="4786" w:type="dxa"/>
          </w:tcPr>
          <w:p w14:paraId="537FD4CA" w14:textId="77777777" w:rsidR="00D14F2B" w:rsidRPr="00705C93" w:rsidRDefault="00D14F2B" w:rsidP="0043341F">
            <w:pPr>
              <w:rPr>
                <w:rFonts w:ascii="Times New Roman" w:hAnsi="Times New Roman" w:cs="Times New Roman"/>
                <w:b w:val="0"/>
                <w:color w:val="auto"/>
              </w:rPr>
            </w:pPr>
            <w:r w:rsidRPr="00705C93">
              <w:rPr>
                <w:rFonts w:ascii="Times New Roman" w:hAnsi="Times New Roman" w:cs="Times New Roman"/>
                <w:b w:val="0"/>
                <w:color w:val="auto"/>
              </w:rPr>
              <w:t>Gain-of-function</w:t>
            </w:r>
          </w:p>
        </w:tc>
        <w:tc>
          <w:tcPr>
            <w:tcW w:w="1418" w:type="dxa"/>
          </w:tcPr>
          <w:p w14:paraId="6A133B32"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1.8</w:t>
            </w:r>
          </w:p>
        </w:tc>
        <w:tc>
          <w:tcPr>
            <w:tcW w:w="1559" w:type="dxa"/>
          </w:tcPr>
          <w:p w14:paraId="7ED2E9FE"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0.9-3.31</w:t>
            </w:r>
          </w:p>
        </w:tc>
        <w:tc>
          <w:tcPr>
            <w:tcW w:w="1519" w:type="dxa"/>
          </w:tcPr>
          <w:p w14:paraId="7C67A6A3"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0.07</w:t>
            </w:r>
          </w:p>
        </w:tc>
      </w:tr>
      <w:tr w:rsidR="00D14F2B" w:rsidRPr="00705C93" w14:paraId="32C63CB9" w14:textId="77777777" w:rsidTr="0043341F">
        <w:trPr>
          <w:jc w:val="center"/>
        </w:trPr>
        <w:tc>
          <w:tcPr>
            <w:cnfStyle w:val="001000000000" w:firstRow="0" w:lastRow="0" w:firstColumn="1" w:lastColumn="0" w:oddVBand="0" w:evenVBand="0" w:oddHBand="0" w:evenHBand="0" w:firstRowFirstColumn="0" w:firstRowLastColumn="0" w:lastRowFirstColumn="0" w:lastRowLastColumn="0"/>
            <w:tcW w:w="4786" w:type="dxa"/>
          </w:tcPr>
          <w:p w14:paraId="11D01543" w14:textId="77777777" w:rsidR="00D14F2B" w:rsidRPr="00705C93" w:rsidRDefault="00D14F2B" w:rsidP="0043341F">
            <w:pPr>
              <w:rPr>
                <w:rFonts w:ascii="Times New Roman" w:hAnsi="Times New Roman" w:cs="Times New Roman"/>
                <w:b w:val="0"/>
                <w:color w:val="auto"/>
                <w:lang w:val="en-US"/>
              </w:rPr>
            </w:pPr>
            <w:r w:rsidRPr="00705C93">
              <w:rPr>
                <w:rFonts w:ascii="Times New Roman" w:hAnsi="Times New Roman" w:cs="Times New Roman"/>
                <w:b w:val="0"/>
                <w:color w:val="auto"/>
                <w:lang w:val="en-US"/>
              </w:rPr>
              <w:t>Both gain- and loss-of-function</w:t>
            </w:r>
          </w:p>
        </w:tc>
        <w:tc>
          <w:tcPr>
            <w:tcW w:w="1418" w:type="dxa"/>
          </w:tcPr>
          <w:p w14:paraId="76CC5898"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0.5</w:t>
            </w:r>
          </w:p>
        </w:tc>
        <w:tc>
          <w:tcPr>
            <w:tcW w:w="1559" w:type="dxa"/>
          </w:tcPr>
          <w:p w14:paraId="186FB456"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0.2-0.9</w:t>
            </w:r>
          </w:p>
        </w:tc>
        <w:tc>
          <w:tcPr>
            <w:tcW w:w="1519" w:type="dxa"/>
          </w:tcPr>
          <w:p w14:paraId="1065F720"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0.04</w:t>
            </w:r>
          </w:p>
        </w:tc>
      </w:tr>
      <w:tr w:rsidR="00D14F2B" w:rsidRPr="00705C93" w14:paraId="6F34DCAB" w14:textId="77777777" w:rsidTr="0043341F">
        <w:trPr>
          <w:jc w:val="center"/>
        </w:trPr>
        <w:tc>
          <w:tcPr>
            <w:cnfStyle w:val="001000000000" w:firstRow="0" w:lastRow="0" w:firstColumn="1" w:lastColumn="0" w:oddVBand="0" w:evenVBand="0" w:oddHBand="0" w:evenHBand="0" w:firstRowFirstColumn="0" w:firstRowLastColumn="0" w:lastRowFirstColumn="0" w:lastRowLastColumn="0"/>
            <w:tcW w:w="4786" w:type="dxa"/>
          </w:tcPr>
          <w:p w14:paraId="7A146496" w14:textId="77777777" w:rsidR="00D14F2B" w:rsidRPr="00705C93" w:rsidRDefault="00D14F2B" w:rsidP="0043341F">
            <w:pPr>
              <w:rPr>
                <w:rFonts w:ascii="Times New Roman" w:hAnsi="Times New Roman" w:cs="Times New Roman"/>
                <w:b w:val="0"/>
                <w:color w:val="auto"/>
              </w:rPr>
            </w:pPr>
            <w:r w:rsidRPr="00705C93">
              <w:rPr>
                <w:rFonts w:ascii="Times New Roman" w:hAnsi="Times New Roman" w:cs="Times New Roman"/>
                <w:b w:val="0"/>
                <w:color w:val="auto"/>
              </w:rPr>
              <w:t>Variants of unknwon significance</w:t>
            </w:r>
          </w:p>
        </w:tc>
        <w:tc>
          <w:tcPr>
            <w:tcW w:w="1418" w:type="dxa"/>
          </w:tcPr>
          <w:p w14:paraId="7B63D775"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0.8</w:t>
            </w:r>
          </w:p>
        </w:tc>
        <w:tc>
          <w:tcPr>
            <w:tcW w:w="1559" w:type="dxa"/>
          </w:tcPr>
          <w:p w14:paraId="404DA535"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0.4-1.4</w:t>
            </w:r>
          </w:p>
        </w:tc>
        <w:tc>
          <w:tcPr>
            <w:tcW w:w="1519" w:type="dxa"/>
          </w:tcPr>
          <w:p w14:paraId="7DC7A5E9"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0.4</w:t>
            </w:r>
          </w:p>
        </w:tc>
      </w:tr>
      <w:tr w:rsidR="00D14F2B" w:rsidRPr="00705C93" w14:paraId="562FB7CF" w14:textId="77777777" w:rsidTr="0043341F">
        <w:trPr>
          <w:jc w:val="center"/>
        </w:trPr>
        <w:tc>
          <w:tcPr>
            <w:cnfStyle w:val="001000000000" w:firstRow="0" w:lastRow="0" w:firstColumn="1" w:lastColumn="0" w:oddVBand="0" w:evenVBand="0" w:oddHBand="0" w:evenHBand="0" w:firstRowFirstColumn="0" w:firstRowLastColumn="0" w:lastRowFirstColumn="0" w:lastRowLastColumn="0"/>
            <w:tcW w:w="4786" w:type="dxa"/>
          </w:tcPr>
          <w:p w14:paraId="5A02843B" w14:textId="271BBE73" w:rsidR="00D14F2B" w:rsidRPr="00705C93" w:rsidRDefault="001D1084" w:rsidP="0043341F">
            <w:pPr>
              <w:rPr>
                <w:rFonts w:ascii="Times New Roman" w:hAnsi="Times New Roman" w:cs="Times New Roman"/>
                <w:color w:val="auto"/>
                <w:lang w:val="en-US"/>
              </w:rPr>
            </w:pPr>
            <w:r w:rsidRPr="00705C93">
              <w:rPr>
                <w:rFonts w:ascii="Times New Roman" w:hAnsi="Times New Roman" w:cs="Times New Roman"/>
                <w:color w:val="auto"/>
                <w:lang w:val="en-US"/>
              </w:rPr>
              <w:t>Interaction Age ≤1 year at diagnosis and P</w:t>
            </w:r>
            <w:r w:rsidR="00D14F2B" w:rsidRPr="00705C93">
              <w:rPr>
                <w:rFonts w:ascii="Times New Roman" w:hAnsi="Times New Roman" w:cs="Times New Roman"/>
                <w:color w:val="auto"/>
                <w:lang w:val="en-US"/>
              </w:rPr>
              <w:t>roband status</w:t>
            </w:r>
          </w:p>
        </w:tc>
        <w:tc>
          <w:tcPr>
            <w:tcW w:w="1418" w:type="dxa"/>
          </w:tcPr>
          <w:p w14:paraId="2D97ABDE"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lang w:val="en-US"/>
              </w:rPr>
            </w:pPr>
          </w:p>
        </w:tc>
        <w:tc>
          <w:tcPr>
            <w:tcW w:w="1559" w:type="dxa"/>
          </w:tcPr>
          <w:p w14:paraId="2EA934B9"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lang w:val="en-US"/>
              </w:rPr>
            </w:pPr>
          </w:p>
        </w:tc>
        <w:tc>
          <w:tcPr>
            <w:tcW w:w="1519" w:type="dxa"/>
          </w:tcPr>
          <w:p w14:paraId="2C586537"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0.0002</w:t>
            </w:r>
          </w:p>
        </w:tc>
      </w:tr>
      <w:tr w:rsidR="00D14F2B" w:rsidRPr="00705C93" w14:paraId="39B1774F" w14:textId="77777777" w:rsidTr="0043341F">
        <w:trPr>
          <w:jc w:val="center"/>
        </w:trPr>
        <w:tc>
          <w:tcPr>
            <w:cnfStyle w:val="001000000000" w:firstRow="0" w:lastRow="0" w:firstColumn="1" w:lastColumn="0" w:oddVBand="0" w:evenVBand="0" w:oddHBand="0" w:evenHBand="0" w:firstRowFirstColumn="0" w:firstRowLastColumn="0" w:lastRowFirstColumn="0" w:lastRowLastColumn="0"/>
            <w:tcW w:w="4786" w:type="dxa"/>
          </w:tcPr>
          <w:p w14:paraId="7FAB6F50" w14:textId="77777777" w:rsidR="00D14F2B" w:rsidRPr="00705C93" w:rsidRDefault="00D14F2B" w:rsidP="0043341F">
            <w:pPr>
              <w:rPr>
                <w:rFonts w:ascii="Times New Roman" w:hAnsi="Times New Roman" w:cs="Times New Roman"/>
                <w:b w:val="0"/>
                <w:color w:val="auto"/>
                <w:lang w:val="en-US"/>
              </w:rPr>
            </w:pPr>
            <w:r w:rsidRPr="00705C93">
              <w:rPr>
                <w:rFonts w:ascii="Times New Roman" w:hAnsi="Times New Roman" w:cs="Times New Roman"/>
                <w:b w:val="0"/>
                <w:color w:val="auto"/>
                <w:lang w:val="en-US"/>
              </w:rPr>
              <w:t>Age ≤1 year at diagnosis in proband patients</w:t>
            </w:r>
          </w:p>
        </w:tc>
        <w:tc>
          <w:tcPr>
            <w:tcW w:w="1418" w:type="dxa"/>
          </w:tcPr>
          <w:p w14:paraId="6EDA5E93"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35.4</w:t>
            </w:r>
          </w:p>
        </w:tc>
        <w:tc>
          <w:tcPr>
            <w:tcW w:w="1559" w:type="dxa"/>
          </w:tcPr>
          <w:p w14:paraId="4A6B19D3"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16.2-77.6</w:t>
            </w:r>
          </w:p>
        </w:tc>
        <w:tc>
          <w:tcPr>
            <w:tcW w:w="1519" w:type="dxa"/>
          </w:tcPr>
          <w:p w14:paraId="09CA8733"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&lt;0.0001</w:t>
            </w:r>
          </w:p>
        </w:tc>
      </w:tr>
      <w:tr w:rsidR="00D14F2B" w:rsidRPr="00705C93" w14:paraId="3B382C94" w14:textId="77777777" w:rsidTr="0043341F">
        <w:trPr>
          <w:jc w:val="center"/>
        </w:trPr>
        <w:tc>
          <w:tcPr>
            <w:cnfStyle w:val="001000000000" w:firstRow="0" w:lastRow="0" w:firstColumn="1" w:lastColumn="0" w:oddVBand="0" w:evenVBand="0" w:oddHBand="0" w:evenHBand="0" w:firstRowFirstColumn="0" w:firstRowLastColumn="0" w:lastRowFirstColumn="0" w:lastRowLastColumn="0"/>
            <w:tcW w:w="4786" w:type="dxa"/>
          </w:tcPr>
          <w:p w14:paraId="683AEBFC" w14:textId="7A59B5F1" w:rsidR="00D14F2B" w:rsidRPr="00705C93" w:rsidRDefault="00D14F2B" w:rsidP="001D1084">
            <w:pPr>
              <w:rPr>
                <w:rFonts w:ascii="Times New Roman" w:hAnsi="Times New Roman" w:cs="Times New Roman"/>
                <w:b w:val="0"/>
                <w:color w:val="auto"/>
                <w:lang w:val="en-US"/>
              </w:rPr>
            </w:pPr>
            <w:r w:rsidRPr="00705C93">
              <w:rPr>
                <w:rFonts w:ascii="Times New Roman" w:hAnsi="Times New Roman" w:cs="Times New Roman"/>
                <w:b w:val="0"/>
                <w:color w:val="auto"/>
                <w:lang w:val="en-US"/>
              </w:rPr>
              <w:t xml:space="preserve">Age ≤1 year at diagnosis in </w:t>
            </w:r>
            <w:r w:rsidR="001D1084" w:rsidRPr="00705C93">
              <w:rPr>
                <w:rFonts w:ascii="Times New Roman" w:hAnsi="Times New Roman" w:cs="Times New Roman"/>
                <w:b w:val="0"/>
                <w:color w:val="auto"/>
                <w:lang w:val="en-US"/>
              </w:rPr>
              <w:t>relative</w:t>
            </w:r>
            <w:r w:rsidRPr="00705C93">
              <w:rPr>
                <w:rFonts w:ascii="Times New Roman" w:hAnsi="Times New Roman" w:cs="Times New Roman"/>
                <w:b w:val="0"/>
                <w:color w:val="auto"/>
                <w:lang w:val="en-US"/>
              </w:rPr>
              <w:t xml:space="preserve"> patients</w:t>
            </w:r>
          </w:p>
        </w:tc>
        <w:tc>
          <w:tcPr>
            <w:tcW w:w="1418" w:type="dxa"/>
          </w:tcPr>
          <w:p w14:paraId="377C1E08"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3.2</w:t>
            </w:r>
          </w:p>
        </w:tc>
        <w:tc>
          <w:tcPr>
            <w:tcW w:w="1559" w:type="dxa"/>
          </w:tcPr>
          <w:p w14:paraId="2F98D992"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1.1-9.1</w:t>
            </w:r>
          </w:p>
        </w:tc>
        <w:tc>
          <w:tcPr>
            <w:tcW w:w="1519" w:type="dxa"/>
          </w:tcPr>
          <w:p w14:paraId="15DF8684" w14:textId="77777777" w:rsidR="00D14F2B" w:rsidRPr="00705C93" w:rsidRDefault="00D14F2B" w:rsidP="00433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05C93">
              <w:rPr>
                <w:rFonts w:ascii="Times New Roman" w:hAnsi="Times New Roman" w:cs="Times New Roman"/>
                <w:color w:val="auto"/>
              </w:rPr>
              <w:t>0.03</w:t>
            </w:r>
          </w:p>
        </w:tc>
      </w:tr>
    </w:tbl>
    <w:p w14:paraId="7512ED33" w14:textId="77777777" w:rsidR="00D14F2B" w:rsidRPr="00705C93" w:rsidRDefault="00D14F2B" w:rsidP="00D14F2B">
      <w:pPr>
        <w:rPr>
          <w:rFonts w:ascii="Times New Roman" w:hAnsi="Times New Roman" w:cs="Times New Roman"/>
          <w:b/>
        </w:rPr>
      </w:pPr>
    </w:p>
    <w:p w14:paraId="507B7F51" w14:textId="77777777" w:rsidR="007D3A6D" w:rsidRPr="00705C93" w:rsidRDefault="00D14F2B" w:rsidP="00E7097A">
      <w:pPr>
        <w:rPr>
          <w:rFonts w:ascii="Times New Roman" w:hAnsi="Times New Roman" w:cs="Times New Roman"/>
        </w:rPr>
        <w:sectPr w:rsidR="007D3A6D" w:rsidRPr="00705C93" w:rsidSect="00D14F2B">
          <w:pgSz w:w="11900" w:h="16820"/>
          <w:pgMar w:top="1417" w:right="1417" w:bottom="1417" w:left="1417" w:header="708" w:footer="708" w:gutter="0"/>
          <w:cols w:space="708"/>
          <w:docGrid w:linePitch="360"/>
        </w:sectPr>
      </w:pPr>
      <w:r w:rsidRPr="00705C93">
        <w:rPr>
          <w:rFonts w:ascii="Times New Roman" w:hAnsi="Times New Roman" w:cs="Times New Roman"/>
        </w:rPr>
        <w:t xml:space="preserve">Multivariable analysis was stratified on baseline phenotype. </w:t>
      </w:r>
    </w:p>
    <w:p w14:paraId="1FD1002F" w14:textId="5E3C51AF" w:rsidR="007D3A6D" w:rsidRPr="00705C93" w:rsidRDefault="007D3A6D" w:rsidP="007D3A6D">
      <w:pPr>
        <w:spacing w:line="276" w:lineRule="auto"/>
        <w:jc w:val="center"/>
        <w:rPr>
          <w:rFonts w:ascii="Times New Roman" w:hAnsi="Times New Roman" w:cs="Times New Roman"/>
          <w:b/>
        </w:rPr>
      </w:pPr>
      <w:r w:rsidRPr="00705C93">
        <w:rPr>
          <w:rFonts w:ascii="Times New Roman" w:hAnsi="Times New Roman" w:cs="Times New Roman"/>
          <w:b/>
        </w:rPr>
        <w:t xml:space="preserve">Table </w:t>
      </w:r>
      <w:r w:rsidRPr="00E750D0">
        <w:rPr>
          <w:rFonts w:ascii="Times New Roman" w:hAnsi="Times New Roman" w:cs="Times New Roman"/>
          <w:b/>
          <w:highlight w:val="yellow"/>
        </w:rPr>
        <w:t>1</w:t>
      </w:r>
      <w:r w:rsidR="00BB0DB5" w:rsidRPr="00E750D0">
        <w:rPr>
          <w:rFonts w:ascii="Times New Roman" w:hAnsi="Times New Roman" w:cs="Times New Roman"/>
          <w:b/>
          <w:highlight w:val="yellow"/>
        </w:rPr>
        <w:t>3</w:t>
      </w:r>
      <w:r w:rsidRPr="00705C93">
        <w:rPr>
          <w:rFonts w:ascii="Times New Roman" w:hAnsi="Times New Roman" w:cs="Times New Roman"/>
          <w:b/>
        </w:rPr>
        <w:t>: Considered cut-off values for definition of cardiac conduction abnormalities according to age</w:t>
      </w:r>
    </w:p>
    <w:p w14:paraId="3000D6D4" w14:textId="77777777" w:rsidR="007D3A6D" w:rsidRPr="00705C93" w:rsidRDefault="007D3A6D" w:rsidP="007D3A6D">
      <w:pPr>
        <w:rPr>
          <w:rFonts w:ascii="Times New Roman" w:hAnsi="Times New Roman" w:cs="Times New Roman"/>
        </w:rPr>
      </w:pPr>
    </w:p>
    <w:p w14:paraId="2B3E4EFF" w14:textId="77777777" w:rsidR="007D3A6D" w:rsidRPr="00705C93" w:rsidRDefault="007D3A6D" w:rsidP="007D3A6D">
      <w:pPr>
        <w:rPr>
          <w:rFonts w:ascii="Times New Roman" w:hAnsi="Times New Roman" w:cs="Times New Roman"/>
        </w:rPr>
      </w:pPr>
    </w:p>
    <w:tbl>
      <w:tblPr>
        <w:tblStyle w:val="Ombrageclair"/>
        <w:tblW w:w="9464" w:type="dxa"/>
        <w:tblLook w:val="06A0" w:firstRow="1" w:lastRow="0" w:firstColumn="1" w:lastColumn="0" w:noHBand="1" w:noVBand="1"/>
      </w:tblPr>
      <w:tblGrid>
        <w:gridCol w:w="1951"/>
        <w:gridCol w:w="1733"/>
        <w:gridCol w:w="1767"/>
        <w:gridCol w:w="2136"/>
        <w:gridCol w:w="1877"/>
      </w:tblGrid>
      <w:tr w:rsidR="007D3A6D" w:rsidRPr="00705C93" w14:paraId="30BFAC2E" w14:textId="77777777" w:rsidTr="000362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0694729" w14:textId="77777777" w:rsidR="007D3A6D" w:rsidRPr="00705C93" w:rsidRDefault="007D3A6D" w:rsidP="000362FF">
            <w:pPr>
              <w:spacing w:line="276" w:lineRule="auto"/>
              <w:jc w:val="center"/>
              <w:rPr>
                <w:rFonts w:asciiTheme="majorHAnsi" w:hAnsiTheme="majorHAnsi" w:cs="Times New Roman"/>
                <w:color w:val="auto"/>
                <w:sz w:val="20"/>
                <w:szCs w:val="20"/>
                <w:lang w:val="en-US"/>
              </w:rPr>
            </w:pPr>
          </w:p>
        </w:tc>
        <w:tc>
          <w:tcPr>
            <w:tcW w:w="1733" w:type="dxa"/>
          </w:tcPr>
          <w:p w14:paraId="31DB9E0D" w14:textId="77777777" w:rsidR="007D3A6D" w:rsidRPr="00705C93" w:rsidRDefault="007D3A6D" w:rsidP="000362F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lang w:val="en-US"/>
              </w:rPr>
            </w:pPr>
          </w:p>
        </w:tc>
        <w:tc>
          <w:tcPr>
            <w:tcW w:w="1767" w:type="dxa"/>
          </w:tcPr>
          <w:p w14:paraId="514B2E5D" w14:textId="77777777" w:rsidR="007D3A6D" w:rsidRPr="00705C93" w:rsidRDefault="007D3A6D" w:rsidP="000362F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lang w:val="en-US"/>
              </w:rPr>
            </w:pPr>
            <w:r w:rsidRPr="00705C93">
              <w:rPr>
                <w:rFonts w:asciiTheme="majorHAnsi" w:hAnsiTheme="majorHAnsi" w:cs="Times New Roman"/>
                <w:color w:val="auto"/>
                <w:sz w:val="20"/>
                <w:szCs w:val="20"/>
                <w:lang w:val="en-US"/>
              </w:rPr>
              <w:t xml:space="preserve">Infants and </w:t>
            </w:r>
          </w:p>
          <w:p w14:paraId="4C3E973A" w14:textId="77777777" w:rsidR="007D3A6D" w:rsidRPr="00705C93" w:rsidRDefault="007D3A6D" w:rsidP="000362F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lang w:val="en-US"/>
              </w:rPr>
            </w:pPr>
            <w:r w:rsidRPr="00705C93">
              <w:rPr>
                <w:rFonts w:asciiTheme="majorHAnsi" w:hAnsiTheme="majorHAnsi" w:cs="Times New Roman"/>
                <w:color w:val="auto"/>
                <w:sz w:val="20"/>
                <w:szCs w:val="20"/>
                <w:lang w:val="en-US"/>
              </w:rPr>
              <w:t xml:space="preserve">young children </w:t>
            </w:r>
          </w:p>
          <w:p w14:paraId="183C6610" w14:textId="77777777" w:rsidR="007D3A6D" w:rsidRPr="00705C93" w:rsidRDefault="007D3A6D" w:rsidP="000362F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lang w:val="en-US"/>
              </w:rPr>
            </w:pPr>
            <w:r w:rsidRPr="00705C93">
              <w:rPr>
                <w:rFonts w:asciiTheme="majorHAnsi" w:hAnsiTheme="majorHAnsi" w:cs="Times New Roman"/>
                <w:color w:val="auto"/>
                <w:sz w:val="20"/>
                <w:szCs w:val="20"/>
                <w:lang w:val="en-US"/>
              </w:rPr>
              <w:t>&lt;4 yrs</w:t>
            </w:r>
          </w:p>
        </w:tc>
        <w:tc>
          <w:tcPr>
            <w:tcW w:w="2136" w:type="dxa"/>
          </w:tcPr>
          <w:p w14:paraId="60242D0E" w14:textId="77777777" w:rsidR="007D3A6D" w:rsidRPr="00705C93" w:rsidRDefault="007D3A6D" w:rsidP="000362F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lang w:val="en-US"/>
              </w:rPr>
            </w:pPr>
            <w:r w:rsidRPr="00705C93">
              <w:rPr>
                <w:rFonts w:asciiTheme="majorHAnsi" w:hAnsiTheme="majorHAnsi" w:cs="Times New Roman"/>
                <w:color w:val="auto"/>
                <w:sz w:val="20"/>
                <w:szCs w:val="20"/>
                <w:lang w:val="en-US"/>
              </w:rPr>
              <w:t>Children and teenagers</w:t>
            </w:r>
          </w:p>
          <w:p w14:paraId="66E16998" w14:textId="77777777" w:rsidR="007D3A6D" w:rsidRPr="00705C93" w:rsidRDefault="007D3A6D" w:rsidP="000362F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lang w:val="en-US"/>
              </w:rPr>
            </w:pPr>
            <w:r w:rsidRPr="00705C93">
              <w:rPr>
                <w:rFonts w:asciiTheme="majorHAnsi" w:hAnsiTheme="majorHAnsi" w:cs="Times New Roman"/>
                <w:color w:val="auto"/>
                <w:sz w:val="20"/>
                <w:szCs w:val="20"/>
                <w:lang w:val="en-US"/>
              </w:rPr>
              <w:t>≥4 yrs and &lt;16 yrs</w:t>
            </w:r>
          </w:p>
        </w:tc>
        <w:tc>
          <w:tcPr>
            <w:tcW w:w="1877" w:type="dxa"/>
          </w:tcPr>
          <w:p w14:paraId="709CE18E" w14:textId="77777777" w:rsidR="007D3A6D" w:rsidRPr="00705C93" w:rsidRDefault="007D3A6D" w:rsidP="000362F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Adults</w:t>
            </w:r>
          </w:p>
          <w:p w14:paraId="4D85EFA8" w14:textId="77777777" w:rsidR="007D3A6D" w:rsidRPr="00705C93" w:rsidRDefault="007D3A6D" w:rsidP="000362F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p w14:paraId="2647EF9A" w14:textId="77777777" w:rsidR="007D3A6D" w:rsidRPr="00705C93" w:rsidRDefault="007D3A6D" w:rsidP="000362F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16 yrs</w:t>
            </w:r>
          </w:p>
        </w:tc>
      </w:tr>
      <w:tr w:rsidR="007D3A6D" w:rsidRPr="00705C93" w14:paraId="46992B4A" w14:textId="77777777" w:rsidTr="000362FF">
        <w:tc>
          <w:tcPr>
            <w:cnfStyle w:val="001000000000" w:firstRow="0" w:lastRow="0" w:firstColumn="1" w:lastColumn="0" w:oddVBand="0" w:evenVBand="0" w:oddHBand="0" w:evenHBand="0" w:firstRowFirstColumn="0" w:firstRowLastColumn="0" w:lastRowFirstColumn="0" w:lastRowLastColumn="0"/>
            <w:tcW w:w="1951" w:type="dxa"/>
          </w:tcPr>
          <w:p w14:paraId="443D3442" w14:textId="77777777" w:rsidR="007D3A6D" w:rsidRPr="00705C93" w:rsidRDefault="007D3A6D" w:rsidP="000362FF">
            <w:pPr>
              <w:spacing w:line="276" w:lineRule="auto"/>
              <w:rPr>
                <w:rFonts w:asciiTheme="majorHAnsi" w:hAnsiTheme="majorHAnsi" w:cs="Times New Roman"/>
                <w:color w:val="auto"/>
                <w:sz w:val="20"/>
                <w:szCs w:val="20"/>
              </w:rPr>
            </w:pPr>
            <w:r w:rsidRPr="00705C93">
              <w:rPr>
                <w:rFonts w:asciiTheme="majorHAnsi" w:hAnsiTheme="majorHAnsi" w:cs="Times New Roman"/>
                <w:color w:val="auto"/>
                <w:sz w:val="20"/>
                <w:szCs w:val="20"/>
              </w:rPr>
              <w:t>1</w:t>
            </w:r>
            <w:r w:rsidRPr="00705C93">
              <w:rPr>
                <w:rFonts w:asciiTheme="majorHAnsi" w:hAnsiTheme="majorHAnsi" w:cs="Times New Roman"/>
                <w:color w:val="auto"/>
                <w:sz w:val="20"/>
                <w:szCs w:val="20"/>
                <w:vertAlign w:val="superscript"/>
              </w:rPr>
              <w:t>st</w:t>
            </w:r>
            <w:r w:rsidRPr="00705C93">
              <w:rPr>
                <w:rFonts w:asciiTheme="majorHAnsi" w:hAnsiTheme="majorHAnsi" w:cs="Times New Roman"/>
                <w:color w:val="auto"/>
                <w:sz w:val="20"/>
                <w:szCs w:val="20"/>
              </w:rPr>
              <w:t>-degree AV block</w:t>
            </w:r>
          </w:p>
        </w:tc>
        <w:tc>
          <w:tcPr>
            <w:tcW w:w="1733" w:type="dxa"/>
          </w:tcPr>
          <w:p w14:paraId="7B0A8FC1" w14:textId="77777777" w:rsidR="007D3A6D" w:rsidRPr="00705C93" w:rsidRDefault="007D3A6D" w:rsidP="000362F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PR interval, ms</w:t>
            </w:r>
          </w:p>
        </w:tc>
        <w:tc>
          <w:tcPr>
            <w:tcW w:w="1767" w:type="dxa"/>
          </w:tcPr>
          <w:p w14:paraId="5F39DFC3"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160</w:t>
            </w:r>
          </w:p>
        </w:tc>
        <w:tc>
          <w:tcPr>
            <w:tcW w:w="2136" w:type="dxa"/>
          </w:tcPr>
          <w:p w14:paraId="4A4A3765"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180</w:t>
            </w:r>
          </w:p>
        </w:tc>
        <w:tc>
          <w:tcPr>
            <w:tcW w:w="1877" w:type="dxa"/>
          </w:tcPr>
          <w:p w14:paraId="1C3C0BB0"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 200</w:t>
            </w:r>
          </w:p>
        </w:tc>
      </w:tr>
      <w:tr w:rsidR="007D3A6D" w:rsidRPr="00705C93" w14:paraId="1B037815" w14:textId="77777777" w:rsidTr="000362FF">
        <w:tc>
          <w:tcPr>
            <w:cnfStyle w:val="001000000000" w:firstRow="0" w:lastRow="0" w:firstColumn="1" w:lastColumn="0" w:oddVBand="0" w:evenVBand="0" w:oddHBand="0" w:evenHBand="0" w:firstRowFirstColumn="0" w:firstRowLastColumn="0" w:lastRowFirstColumn="0" w:lastRowLastColumn="0"/>
            <w:tcW w:w="1951" w:type="dxa"/>
          </w:tcPr>
          <w:p w14:paraId="7D1E933D" w14:textId="77777777" w:rsidR="007D3A6D" w:rsidRPr="00705C93" w:rsidRDefault="007D3A6D" w:rsidP="000362FF">
            <w:pPr>
              <w:spacing w:line="276" w:lineRule="auto"/>
              <w:rPr>
                <w:rFonts w:asciiTheme="majorHAnsi" w:hAnsiTheme="majorHAnsi" w:cs="Times New Roman"/>
                <w:color w:val="auto"/>
                <w:sz w:val="20"/>
                <w:szCs w:val="20"/>
              </w:rPr>
            </w:pPr>
            <w:r w:rsidRPr="00705C93">
              <w:rPr>
                <w:rFonts w:asciiTheme="majorHAnsi" w:hAnsiTheme="majorHAnsi" w:cs="Times New Roman"/>
                <w:color w:val="auto"/>
                <w:sz w:val="20"/>
                <w:szCs w:val="20"/>
              </w:rPr>
              <w:t>Left axis deviation</w:t>
            </w:r>
          </w:p>
        </w:tc>
        <w:tc>
          <w:tcPr>
            <w:tcW w:w="1733" w:type="dxa"/>
          </w:tcPr>
          <w:p w14:paraId="190397CE" w14:textId="77777777" w:rsidR="007D3A6D" w:rsidRPr="00705C93" w:rsidRDefault="007D3A6D" w:rsidP="000362F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QRS axis, °</w:t>
            </w:r>
          </w:p>
        </w:tc>
        <w:tc>
          <w:tcPr>
            <w:tcW w:w="1767" w:type="dxa"/>
          </w:tcPr>
          <w:p w14:paraId="39E36B11"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-30° and beyond</w:t>
            </w:r>
          </w:p>
        </w:tc>
        <w:tc>
          <w:tcPr>
            <w:tcW w:w="2136" w:type="dxa"/>
          </w:tcPr>
          <w:p w14:paraId="648F2B9D"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-30° and beyond</w:t>
            </w:r>
          </w:p>
        </w:tc>
        <w:tc>
          <w:tcPr>
            <w:tcW w:w="1877" w:type="dxa"/>
          </w:tcPr>
          <w:p w14:paraId="638907F7"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-30° and beyond</w:t>
            </w:r>
          </w:p>
        </w:tc>
      </w:tr>
      <w:tr w:rsidR="007D3A6D" w:rsidRPr="00705C93" w14:paraId="45C03E8D" w14:textId="77777777" w:rsidTr="000362FF">
        <w:tc>
          <w:tcPr>
            <w:cnfStyle w:val="001000000000" w:firstRow="0" w:lastRow="0" w:firstColumn="1" w:lastColumn="0" w:oddVBand="0" w:evenVBand="0" w:oddHBand="0" w:evenHBand="0" w:firstRowFirstColumn="0" w:firstRowLastColumn="0" w:lastRowFirstColumn="0" w:lastRowLastColumn="0"/>
            <w:tcW w:w="1951" w:type="dxa"/>
          </w:tcPr>
          <w:p w14:paraId="6F227FF0" w14:textId="77777777" w:rsidR="007D3A6D" w:rsidRPr="00705C93" w:rsidRDefault="007D3A6D" w:rsidP="000362FF">
            <w:pPr>
              <w:spacing w:line="276" w:lineRule="auto"/>
              <w:rPr>
                <w:rFonts w:asciiTheme="majorHAnsi" w:hAnsiTheme="majorHAnsi" w:cs="Times New Roman"/>
                <w:color w:val="auto"/>
                <w:sz w:val="20"/>
                <w:szCs w:val="20"/>
              </w:rPr>
            </w:pPr>
            <w:r w:rsidRPr="00705C93">
              <w:rPr>
                <w:rFonts w:asciiTheme="majorHAnsi" w:hAnsiTheme="majorHAnsi" w:cs="Times New Roman"/>
                <w:color w:val="auto"/>
                <w:sz w:val="20"/>
                <w:szCs w:val="20"/>
              </w:rPr>
              <w:t>Right axis deviation</w:t>
            </w:r>
          </w:p>
        </w:tc>
        <w:tc>
          <w:tcPr>
            <w:tcW w:w="1733" w:type="dxa"/>
          </w:tcPr>
          <w:p w14:paraId="199310E0" w14:textId="77777777" w:rsidR="007D3A6D" w:rsidRPr="00705C93" w:rsidRDefault="007D3A6D" w:rsidP="000362F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QRS axis, °</w:t>
            </w:r>
          </w:p>
        </w:tc>
        <w:tc>
          <w:tcPr>
            <w:tcW w:w="1767" w:type="dxa"/>
          </w:tcPr>
          <w:p w14:paraId="39FB306D"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+180° and beyond</w:t>
            </w:r>
          </w:p>
        </w:tc>
        <w:tc>
          <w:tcPr>
            <w:tcW w:w="2136" w:type="dxa"/>
          </w:tcPr>
          <w:p w14:paraId="747D9146"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+140° and beyond</w:t>
            </w:r>
          </w:p>
        </w:tc>
        <w:tc>
          <w:tcPr>
            <w:tcW w:w="1877" w:type="dxa"/>
          </w:tcPr>
          <w:p w14:paraId="103B15CE"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+90° and beyond</w:t>
            </w:r>
          </w:p>
        </w:tc>
      </w:tr>
      <w:tr w:rsidR="007D3A6D" w:rsidRPr="00705C93" w14:paraId="1D945C53" w14:textId="77777777" w:rsidTr="000362FF">
        <w:tc>
          <w:tcPr>
            <w:cnfStyle w:val="001000000000" w:firstRow="0" w:lastRow="0" w:firstColumn="1" w:lastColumn="0" w:oddVBand="0" w:evenVBand="0" w:oddHBand="0" w:evenHBand="0" w:firstRowFirstColumn="0" w:firstRowLastColumn="0" w:lastRowFirstColumn="0" w:lastRowLastColumn="0"/>
            <w:tcW w:w="1951" w:type="dxa"/>
          </w:tcPr>
          <w:p w14:paraId="7B2C8255" w14:textId="77777777" w:rsidR="007D3A6D" w:rsidRPr="00705C93" w:rsidRDefault="007D3A6D" w:rsidP="000362FF">
            <w:pPr>
              <w:spacing w:line="276" w:lineRule="auto"/>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Incomplete RBBB </w:t>
            </w:r>
          </w:p>
        </w:tc>
        <w:tc>
          <w:tcPr>
            <w:tcW w:w="1733" w:type="dxa"/>
          </w:tcPr>
          <w:p w14:paraId="7590F248" w14:textId="77777777" w:rsidR="007D3A6D" w:rsidRPr="00705C93" w:rsidRDefault="007D3A6D" w:rsidP="000362F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QRS complex, ms</w:t>
            </w:r>
          </w:p>
        </w:tc>
        <w:tc>
          <w:tcPr>
            <w:tcW w:w="1767" w:type="dxa"/>
          </w:tcPr>
          <w:p w14:paraId="54ABBAA7"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80 ≤ QRS &lt; 90 *</w:t>
            </w:r>
          </w:p>
        </w:tc>
        <w:tc>
          <w:tcPr>
            <w:tcW w:w="2136" w:type="dxa"/>
          </w:tcPr>
          <w:p w14:paraId="5B24744E"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90 ≤ QRS &lt; 100 *</w:t>
            </w:r>
          </w:p>
        </w:tc>
        <w:tc>
          <w:tcPr>
            <w:tcW w:w="1877" w:type="dxa"/>
          </w:tcPr>
          <w:p w14:paraId="208EB3CC"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110 ≤ QRS &lt; 120 *</w:t>
            </w:r>
          </w:p>
        </w:tc>
      </w:tr>
      <w:tr w:rsidR="007D3A6D" w:rsidRPr="00705C93" w14:paraId="567C0354" w14:textId="77777777" w:rsidTr="000362FF">
        <w:tc>
          <w:tcPr>
            <w:cnfStyle w:val="001000000000" w:firstRow="0" w:lastRow="0" w:firstColumn="1" w:lastColumn="0" w:oddVBand="0" w:evenVBand="0" w:oddHBand="0" w:evenHBand="0" w:firstRowFirstColumn="0" w:firstRowLastColumn="0" w:lastRowFirstColumn="0" w:lastRowLastColumn="0"/>
            <w:tcW w:w="1951" w:type="dxa"/>
          </w:tcPr>
          <w:p w14:paraId="5FA68D01" w14:textId="77777777" w:rsidR="007D3A6D" w:rsidRPr="00705C93" w:rsidRDefault="007D3A6D" w:rsidP="000362FF">
            <w:pPr>
              <w:spacing w:line="276" w:lineRule="auto"/>
              <w:rPr>
                <w:rFonts w:asciiTheme="majorHAnsi" w:hAnsiTheme="majorHAnsi" w:cs="Times New Roman"/>
                <w:color w:val="auto"/>
                <w:sz w:val="20"/>
                <w:szCs w:val="20"/>
              </w:rPr>
            </w:pPr>
            <w:r w:rsidRPr="00705C93">
              <w:rPr>
                <w:rFonts w:asciiTheme="majorHAnsi" w:hAnsiTheme="majorHAnsi" w:cs="Times New Roman"/>
                <w:color w:val="auto"/>
                <w:sz w:val="20"/>
                <w:szCs w:val="20"/>
              </w:rPr>
              <w:t>Complete RBBB</w:t>
            </w:r>
          </w:p>
        </w:tc>
        <w:tc>
          <w:tcPr>
            <w:tcW w:w="1733" w:type="dxa"/>
          </w:tcPr>
          <w:p w14:paraId="137C49B1" w14:textId="77777777" w:rsidR="007D3A6D" w:rsidRPr="00705C93" w:rsidRDefault="007D3A6D" w:rsidP="000362F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QRS complex, ms</w:t>
            </w:r>
          </w:p>
        </w:tc>
        <w:tc>
          <w:tcPr>
            <w:tcW w:w="1767" w:type="dxa"/>
          </w:tcPr>
          <w:p w14:paraId="2223B51D"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QRS ≥ 90 **</w:t>
            </w:r>
          </w:p>
        </w:tc>
        <w:tc>
          <w:tcPr>
            <w:tcW w:w="2136" w:type="dxa"/>
          </w:tcPr>
          <w:p w14:paraId="4EE7DAA6"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QRS ≥ 100 **</w:t>
            </w:r>
          </w:p>
        </w:tc>
        <w:tc>
          <w:tcPr>
            <w:tcW w:w="1877" w:type="dxa"/>
          </w:tcPr>
          <w:p w14:paraId="2FBBE63A"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QRS ≥ 120 **</w:t>
            </w:r>
          </w:p>
        </w:tc>
      </w:tr>
      <w:tr w:rsidR="007D3A6D" w:rsidRPr="00705C93" w14:paraId="0976549D" w14:textId="77777777" w:rsidTr="000362FF">
        <w:tc>
          <w:tcPr>
            <w:cnfStyle w:val="001000000000" w:firstRow="0" w:lastRow="0" w:firstColumn="1" w:lastColumn="0" w:oddVBand="0" w:evenVBand="0" w:oddHBand="0" w:evenHBand="0" w:firstRowFirstColumn="0" w:firstRowLastColumn="0" w:lastRowFirstColumn="0" w:lastRowLastColumn="0"/>
            <w:tcW w:w="1951" w:type="dxa"/>
          </w:tcPr>
          <w:p w14:paraId="6E98998F" w14:textId="77777777" w:rsidR="007D3A6D" w:rsidRPr="00705C93" w:rsidRDefault="007D3A6D" w:rsidP="000362FF">
            <w:pPr>
              <w:spacing w:line="276" w:lineRule="auto"/>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Incomplete LBBB </w:t>
            </w:r>
          </w:p>
        </w:tc>
        <w:tc>
          <w:tcPr>
            <w:tcW w:w="1733" w:type="dxa"/>
          </w:tcPr>
          <w:p w14:paraId="6F48004D" w14:textId="77777777" w:rsidR="007D3A6D" w:rsidRPr="00705C93" w:rsidRDefault="007D3A6D" w:rsidP="000362F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QRS complex, ms</w:t>
            </w:r>
          </w:p>
        </w:tc>
        <w:tc>
          <w:tcPr>
            <w:tcW w:w="1767" w:type="dxa"/>
          </w:tcPr>
          <w:p w14:paraId="384085D4"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80 ≤ QRS &lt; 90 #</w:t>
            </w:r>
          </w:p>
        </w:tc>
        <w:tc>
          <w:tcPr>
            <w:tcW w:w="2136" w:type="dxa"/>
          </w:tcPr>
          <w:p w14:paraId="1E5AF999"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90 ≤ QRS &lt; 100 #</w:t>
            </w:r>
          </w:p>
        </w:tc>
        <w:tc>
          <w:tcPr>
            <w:tcW w:w="1877" w:type="dxa"/>
          </w:tcPr>
          <w:p w14:paraId="2326256C"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110 ≤ QRS &lt; 120 #</w:t>
            </w:r>
          </w:p>
        </w:tc>
      </w:tr>
      <w:tr w:rsidR="007D3A6D" w:rsidRPr="00705C93" w14:paraId="06EC16E0" w14:textId="77777777" w:rsidTr="000362FF">
        <w:tc>
          <w:tcPr>
            <w:cnfStyle w:val="001000000000" w:firstRow="0" w:lastRow="0" w:firstColumn="1" w:lastColumn="0" w:oddVBand="0" w:evenVBand="0" w:oddHBand="0" w:evenHBand="0" w:firstRowFirstColumn="0" w:firstRowLastColumn="0" w:lastRowFirstColumn="0" w:lastRowLastColumn="0"/>
            <w:tcW w:w="1951" w:type="dxa"/>
          </w:tcPr>
          <w:p w14:paraId="1B98BD3D" w14:textId="77777777" w:rsidR="007D3A6D" w:rsidRPr="00705C93" w:rsidRDefault="007D3A6D" w:rsidP="000362FF">
            <w:pPr>
              <w:spacing w:line="276" w:lineRule="auto"/>
              <w:rPr>
                <w:rFonts w:asciiTheme="majorHAnsi" w:hAnsiTheme="majorHAnsi" w:cs="Times New Roman"/>
                <w:color w:val="auto"/>
                <w:sz w:val="20"/>
                <w:szCs w:val="20"/>
              </w:rPr>
            </w:pPr>
            <w:r w:rsidRPr="00705C93">
              <w:rPr>
                <w:rFonts w:asciiTheme="majorHAnsi" w:hAnsiTheme="majorHAnsi" w:cs="Times New Roman"/>
                <w:color w:val="auto"/>
                <w:sz w:val="20"/>
                <w:szCs w:val="20"/>
              </w:rPr>
              <w:t>Complete LBBB</w:t>
            </w:r>
          </w:p>
        </w:tc>
        <w:tc>
          <w:tcPr>
            <w:tcW w:w="1733" w:type="dxa"/>
          </w:tcPr>
          <w:p w14:paraId="4DA09B76" w14:textId="77777777" w:rsidR="007D3A6D" w:rsidRPr="00705C93" w:rsidRDefault="007D3A6D" w:rsidP="000362F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QRS complex, ms</w:t>
            </w:r>
          </w:p>
        </w:tc>
        <w:tc>
          <w:tcPr>
            <w:tcW w:w="1767" w:type="dxa"/>
          </w:tcPr>
          <w:p w14:paraId="2578D097"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QRS ≥ 90 ##</w:t>
            </w:r>
          </w:p>
        </w:tc>
        <w:tc>
          <w:tcPr>
            <w:tcW w:w="2136" w:type="dxa"/>
          </w:tcPr>
          <w:p w14:paraId="26E6F8B7"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QRS ≥ 100 ##</w:t>
            </w:r>
          </w:p>
        </w:tc>
        <w:tc>
          <w:tcPr>
            <w:tcW w:w="1877" w:type="dxa"/>
          </w:tcPr>
          <w:p w14:paraId="05E03F61"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QRS ≥ 120 ##</w:t>
            </w:r>
          </w:p>
        </w:tc>
      </w:tr>
      <w:tr w:rsidR="007D3A6D" w:rsidRPr="00705C93" w14:paraId="46E27B0A" w14:textId="77777777" w:rsidTr="000362FF">
        <w:tc>
          <w:tcPr>
            <w:cnfStyle w:val="001000000000" w:firstRow="0" w:lastRow="0" w:firstColumn="1" w:lastColumn="0" w:oddVBand="0" w:evenVBand="0" w:oddHBand="0" w:evenHBand="0" w:firstRowFirstColumn="0" w:firstRowLastColumn="0" w:lastRowFirstColumn="0" w:lastRowLastColumn="0"/>
            <w:tcW w:w="1951" w:type="dxa"/>
          </w:tcPr>
          <w:p w14:paraId="2A36506A" w14:textId="77777777" w:rsidR="007D3A6D" w:rsidRPr="00705C93" w:rsidRDefault="007D3A6D" w:rsidP="000362FF">
            <w:pPr>
              <w:spacing w:line="276" w:lineRule="auto"/>
              <w:rPr>
                <w:rFonts w:asciiTheme="majorHAnsi" w:hAnsiTheme="majorHAnsi" w:cs="Times New Roman"/>
                <w:color w:val="auto"/>
                <w:sz w:val="20"/>
                <w:szCs w:val="20"/>
              </w:rPr>
            </w:pPr>
            <w:r w:rsidRPr="00705C93">
              <w:rPr>
                <w:rFonts w:asciiTheme="majorHAnsi" w:hAnsiTheme="majorHAnsi" w:cs="Times New Roman"/>
                <w:color w:val="auto"/>
                <w:sz w:val="20"/>
                <w:szCs w:val="20"/>
              </w:rPr>
              <w:t xml:space="preserve">Non-specific IVCA </w:t>
            </w:r>
          </w:p>
        </w:tc>
        <w:tc>
          <w:tcPr>
            <w:tcW w:w="1733" w:type="dxa"/>
          </w:tcPr>
          <w:p w14:paraId="00B7BF77" w14:textId="77777777" w:rsidR="007D3A6D" w:rsidRPr="00705C93" w:rsidRDefault="007D3A6D" w:rsidP="000362F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QRS complex, ms</w:t>
            </w:r>
          </w:p>
        </w:tc>
        <w:tc>
          <w:tcPr>
            <w:tcW w:w="1767" w:type="dxa"/>
          </w:tcPr>
          <w:p w14:paraId="2438DA40"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QRS ≥ 80 †</w:t>
            </w:r>
          </w:p>
        </w:tc>
        <w:tc>
          <w:tcPr>
            <w:tcW w:w="2136" w:type="dxa"/>
          </w:tcPr>
          <w:p w14:paraId="34198E90"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QRS ≥ 90 †</w:t>
            </w:r>
          </w:p>
        </w:tc>
        <w:tc>
          <w:tcPr>
            <w:tcW w:w="1877" w:type="dxa"/>
          </w:tcPr>
          <w:p w14:paraId="537EE9F7"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QRS ≥ 110 †</w:t>
            </w:r>
          </w:p>
        </w:tc>
      </w:tr>
      <w:tr w:rsidR="007D3A6D" w:rsidRPr="00705C93" w14:paraId="25BC6AA3" w14:textId="77777777" w:rsidTr="000362FF">
        <w:tc>
          <w:tcPr>
            <w:cnfStyle w:val="001000000000" w:firstRow="0" w:lastRow="0" w:firstColumn="1" w:lastColumn="0" w:oddVBand="0" w:evenVBand="0" w:oddHBand="0" w:evenHBand="0" w:firstRowFirstColumn="0" w:firstRowLastColumn="0" w:lastRowFirstColumn="0" w:lastRowLastColumn="0"/>
            <w:tcW w:w="1951" w:type="dxa"/>
          </w:tcPr>
          <w:p w14:paraId="799709BE" w14:textId="77777777" w:rsidR="007D3A6D" w:rsidRPr="00705C93" w:rsidRDefault="007D3A6D" w:rsidP="000362FF">
            <w:pPr>
              <w:spacing w:line="276" w:lineRule="auto"/>
              <w:rPr>
                <w:rFonts w:asciiTheme="majorHAnsi" w:hAnsiTheme="majorHAnsi" w:cs="Times New Roman"/>
                <w:color w:val="auto"/>
                <w:sz w:val="20"/>
                <w:szCs w:val="20"/>
              </w:rPr>
            </w:pPr>
            <w:r w:rsidRPr="00705C93">
              <w:rPr>
                <w:rFonts w:asciiTheme="majorHAnsi" w:hAnsiTheme="majorHAnsi" w:cs="Times New Roman"/>
                <w:color w:val="auto"/>
                <w:sz w:val="20"/>
                <w:szCs w:val="20"/>
              </w:rPr>
              <w:t>Left anterior FB</w:t>
            </w:r>
          </w:p>
        </w:tc>
        <w:tc>
          <w:tcPr>
            <w:tcW w:w="1733" w:type="dxa"/>
          </w:tcPr>
          <w:p w14:paraId="325DB96E" w14:textId="77777777" w:rsidR="007D3A6D" w:rsidRPr="00705C93" w:rsidRDefault="007D3A6D" w:rsidP="000362F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QRS complex, ms</w:t>
            </w:r>
          </w:p>
        </w:tc>
        <w:tc>
          <w:tcPr>
            <w:tcW w:w="1767" w:type="dxa"/>
          </w:tcPr>
          <w:p w14:paraId="509F9118"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&lt; 120 ‡</w:t>
            </w:r>
          </w:p>
        </w:tc>
        <w:tc>
          <w:tcPr>
            <w:tcW w:w="2136" w:type="dxa"/>
          </w:tcPr>
          <w:p w14:paraId="148E2149"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&lt; 120 ‡</w:t>
            </w:r>
          </w:p>
        </w:tc>
        <w:tc>
          <w:tcPr>
            <w:tcW w:w="1877" w:type="dxa"/>
          </w:tcPr>
          <w:p w14:paraId="2B9F9FA6"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&lt; 120 ‡</w:t>
            </w:r>
          </w:p>
        </w:tc>
      </w:tr>
      <w:tr w:rsidR="007D3A6D" w:rsidRPr="00705C93" w14:paraId="401CEAB5" w14:textId="77777777" w:rsidTr="000362FF">
        <w:tc>
          <w:tcPr>
            <w:cnfStyle w:val="001000000000" w:firstRow="0" w:lastRow="0" w:firstColumn="1" w:lastColumn="0" w:oddVBand="0" w:evenVBand="0" w:oddHBand="0" w:evenHBand="0" w:firstRowFirstColumn="0" w:firstRowLastColumn="0" w:lastRowFirstColumn="0" w:lastRowLastColumn="0"/>
            <w:tcW w:w="1951" w:type="dxa"/>
          </w:tcPr>
          <w:p w14:paraId="4853C60E" w14:textId="77777777" w:rsidR="007D3A6D" w:rsidRPr="00705C93" w:rsidRDefault="007D3A6D" w:rsidP="000362FF">
            <w:pPr>
              <w:spacing w:line="276" w:lineRule="auto"/>
              <w:rPr>
                <w:rFonts w:asciiTheme="majorHAnsi" w:hAnsiTheme="majorHAnsi" w:cs="Times New Roman"/>
                <w:color w:val="auto"/>
                <w:sz w:val="20"/>
                <w:szCs w:val="20"/>
              </w:rPr>
            </w:pPr>
            <w:r w:rsidRPr="00705C93">
              <w:rPr>
                <w:rFonts w:asciiTheme="majorHAnsi" w:hAnsiTheme="majorHAnsi" w:cs="Times New Roman"/>
                <w:color w:val="auto"/>
                <w:sz w:val="20"/>
                <w:szCs w:val="20"/>
              </w:rPr>
              <w:t>Left posterior FB</w:t>
            </w:r>
          </w:p>
        </w:tc>
        <w:tc>
          <w:tcPr>
            <w:tcW w:w="1733" w:type="dxa"/>
          </w:tcPr>
          <w:p w14:paraId="50E1F4EE" w14:textId="77777777" w:rsidR="007D3A6D" w:rsidRPr="00705C93" w:rsidRDefault="007D3A6D" w:rsidP="000362F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QRS complex, ms</w:t>
            </w:r>
          </w:p>
        </w:tc>
        <w:tc>
          <w:tcPr>
            <w:tcW w:w="1767" w:type="dxa"/>
          </w:tcPr>
          <w:p w14:paraId="077E333E"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&lt; 120 ‡‡</w:t>
            </w:r>
          </w:p>
        </w:tc>
        <w:tc>
          <w:tcPr>
            <w:tcW w:w="2136" w:type="dxa"/>
          </w:tcPr>
          <w:p w14:paraId="0F8090C4"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&lt; 120 ‡‡</w:t>
            </w:r>
          </w:p>
        </w:tc>
        <w:tc>
          <w:tcPr>
            <w:tcW w:w="1877" w:type="dxa"/>
          </w:tcPr>
          <w:p w14:paraId="523E6E5E" w14:textId="77777777" w:rsidR="007D3A6D" w:rsidRPr="00705C93" w:rsidRDefault="007D3A6D" w:rsidP="000362F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705C93">
              <w:rPr>
                <w:rFonts w:asciiTheme="majorHAnsi" w:hAnsiTheme="majorHAnsi" w:cs="Times New Roman"/>
                <w:color w:val="auto"/>
                <w:sz w:val="20"/>
                <w:szCs w:val="20"/>
              </w:rPr>
              <w:t>&lt; 120 ‡‡</w:t>
            </w:r>
          </w:p>
        </w:tc>
      </w:tr>
    </w:tbl>
    <w:p w14:paraId="30650470" w14:textId="77777777" w:rsidR="007D3A6D" w:rsidRPr="00705C93" w:rsidRDefault="007D3A6D" w:rsidP="007D3A6D">
      <w:pPr>
        <w:spacing w:line="276" w:lineRule="auto"/>
        <w:jc w:val="both"/>
        <w:rPr>
          <w:rFonts w:ascii="Times New Roman" w:hAnsi="Times New Roman" w:cs="Times New Roman"/>
          <w:i/>
          <w:sz w:val="12"/>
          <w:szCs w:val="12"/>
        </w:rPr>
      </w:pPr>
    </w:p>
    <w:p w14:paraId="2E67F8A2" w14:textId="77777777" w:rsidR="007D3A6D" w:rsidRPr="00705C93" w:rsidRDefault="007D3A6D" w:rsidP="007D3A6D">
      <w:pPr>
        <w:spacing w:line="276" w:lineRule="auto"/>
        <w:jc w:val="both"/>
        <w:rPr>
          <w:rFonts w:ascii="Times New Roman" w:hAnsi="Times New Roman" w:cs="Times New Roman"/>
          <w:sz w:val="22"/>
          <w:szCs w:val="22"/>
        </w:rPr>
      </w:pPr>
      <w:r w:rsidRPr="00705C93">
        <w:rPr>
          <w:rFonts w:ascii="Times New Roman" w:hAnsi="Times New Roman" w:cs="Times New Roman"/>
          <w:sz w:val="22"/>
          <w:szCs w:val="22"/>
        </w:rPr>
        <w:t xml:space="preserve">BBB: bundle branch block; IVCA: intraventricular conduction abnormality; FB: fascicular block. </w:t>
      </w:r>
    </w:p>
    <w:p w14:paraId="65BA1E50" w14:textId="77777777" w:rsidR="007D3A6D" w:rsidRPr="00705C93" w:rsidRDefault="007D3A6D" w:rsidP="007D3A6D">
      <w:pPr>
        <w:spacing w:line="276" w:lineRule="auto"/>
        <w:jc w:val="both"/>
        <w:rPr>
          <w:rFonts w:ascii="Times New Roman" w:hAnsi="Times New Roman" w:cs="Times New Roman"/>
          <w:sz w:val="22"/>
          <w:szCs w:val="22"/>
        </w:rPr>
      </w:pPr>
    </w:p>
    <w:p w14:paraId="3029DD7F" w14:textId="77777777" w:rsidR="007D3A6D" w:rsidRPr="00705C93" w:rsidRDefault="007D3A6D" w:rsidP="007D3A6D">
      <w:pPr>
        <w:spacing w:line="276" w:lineRule="auto"/>
        <w:jc w:val="both"/>
        <w:rPr>
          <w:rFonts w:ascii="Times New Roman" w:hAnsi="Times New Roman" w:cs="Times New Roman"/>
          <w:sz w:val="22"/>
          <w:szCs w:val="22"/>
        </w:rPr>
      </w:pPr>
      <w:r w:rsidRPr="00705C93">
        <w:rPr>
          <w:rFonts w:ascii="Times New Roman" w:hAnsi="Times New Roman" w:cs="Times New Roman"/>
          <w:sz w:val="22"/>
          <w:szCs w:val="22"/>
        </w:rPr>
        <w:t xml:space="preserve">* and rsr’, rsR’ or rSR’ in leads V1 or V2. </w:t>
      </w:r>
    </w:p>
    <w:p w14:paraId="51232355" w14:textId="77777777" w:rsidR="007D3A6D" w:rsidRPr="00705C93" w:rsidRDefault="007D3A6D" w:rsidP="007D3A6D">
      <w:pPr>
        <w:spacing w:line="276" w:lineRule="auto"/>
        <w:jc w:val="both"/>
        <w:rPr>
          <w:rFonts w:ascii="Times New Roman" w:hAnsi="Times New Roman" w:cs="Times New Roman"/>
          <w:sz w:val="22"/>
          <w:szCs w:val="22"/>
        </w:rPr>
      </w:pPr>
      <w:r w:rsidRPr="00705C93">
        <w:rPr>
          <w:rFonts w:ascii="Times New Roman" w:hAnsi="Times New Roman" w:cs="Times New Roman"/>
          <w:sz w:val="22"/>
          <w:szCs w:val="22"/>
        </w:rPr>
        <w:t xml:space="preserve">** and rsr’, rsR’ or rSR’ in leads V1 or V2. </w:t>
      </w:r>
    </w:p>
    <w:p w14:paraId="4C0F57AF" w14:textId="77777777" w:rsidR="007D3A6D" w:rsidRPr="00705C93" w:rsidRDefault="007D3A6D" w:rsidP="007D3A6D">
      <w:pPr>
        <w:spacing w:line="276" w:lineRule="auto"/>
        <w:jc w:val="both"/>
        <w:rPr>
          <w:rFonts w:ascii="Times New Roman" w:hAnsi="Times New Roman" w:cs="Times New Roman"/>
          <w:sz w:val="22"/>
          <w:szCs w:val="22"/>
        </w:rPr>
      </w:pPr>
      <w:r w:rsidRPr="00705C93">
        <w:rPr>
          <w:rFonts w:ascii="Times New Roman" w:hAnsi="Times New Roman" w:cs="Times New Roman"/>
          <w:sz w:val="22"/>
          <w:szCs w:val="22"/>
        </w:rPr>
        <w:t># and absent q wave in leads I, V5 and V6; and R peak time &gt; 60 ms in leads V5 and V6 but normal in leads V1, V2 and V3.</w:t>
      </w:r>
    </w:p>
    <w:p w14:paraId="03A3AC52" w14:textId="77777777" w:rsidR="007D3A6D" w:rsidRPr="00705C93" w:rsidRDefault="007D3A6D" w:rsidP="007D3A6D">
      <w:pPr>
        <w:spacing w:line="276" w:lineRule="auto"/>
        <w:jc w:val="both"/>
        <w:rPr>
          <w:rFonts w:ascii="Times New Roman" w:hAnsi="Times New Roman" w:cs="Times New Roman"/>
          <w:sz w:val="22"/>
          <w:szCs w:val="22"/>
        </w:rPr>
      </w:pPr>
      <w:r w:rsidRPr="00705C93">
        <w:rPr>
          <w:rFonts w:ascii="Times New Roman" w:hAnsi="Times New Roman" w:cs="Times New Roman"/>
          <w:sz w:val="22"/>
          <w:szCs w:val="22"/>
        </w:rPr>
        <w:t>## and broad notched or slurred R wave in leads I, aVL, V5 and V6, eventually associated with a RS pattern in V5 and V6; and absent q wave in leads I, V5 and V6; and R peak time &gt; 60 ms in leads V5 and V6 but normal in leads V1, V2 and V3.</w:t>
      </w:r>
    </w:p>
    <w:p w14:paraId="39166DCD" w14:textId="77777777" w:rsidR="007D3A6D" w:rsidRPr="00705C93" w:rsidRDefault="007D3A6D" w:rsidP="007D3A6D">
      <w:pPr>
        <w:spacing w:line="276" w:lineRule="auto"/>
        <w:jc w:val="both"/>
        <w:rPr>
          <w:rFonts w:ascii="Times New Roman" w:hAnsi="Times New Roman" w:cs="Times New Roman"/>
          <w:sz w:val="22"/>
          <w:szCs w:val="22"/>
        </w:rPr>
      </w:pPr>
      <w:r w:rsidRPr="00705C93">
        <w:rPr>
          <w:rFonts w:ascii="Times New Roman" w:hAnsi="Times New Roman" w:cs="Times New Roman"/>
          <w:sz w:val="22"/>
          <w:szCs w:val="22"/>
        </w:rPr>
        <w:t>† and no criteria for RBBB or LBBB.</w:t>
      </w:r>
    </w:p>
    <w:p w14:paraId="2C7F2B2A" w14:textId="77777777" w:rsidR="007D3A6D" w:rsidRPr="00705C93" w:rsidRDefault="007D3A6D" w:rsidP="007D3A6D">
      <w:pPr>
        <w:spacing w:line="276" w:lineRule="auto"/>
        <w:jc w:val="both"/>
        <w:rPr>
          <w:rFonts w:ascii="Times New Roman" w:hAnsi="Times New Roman" w:cs="Times New Roman"/>
          <w:sz w:val="22"/>
          <w:szCs w:val="22"/>
        </w:rPr>
      </w:pPr>
      <w:r w:rsidRPr="00705C93">
        <w:rPr>
          <w:rFonts w:ascii="Times New Roman" w:hAnsi="Times New Roman" w:cs="Times New Roman"/>
          <w:sz w:val="22"/>
          <w:szCs w:val="22"/>
        </w:rPr>
        <w:t>‡ and frontal plane axis between -45° and -90°; and qR pattern in lead aVL; and R peak time ≥ 45 ms in aVL.</w:t>
      </w:r>
    </w:p>
    <w:p w14:paraId="1F9046F8" w14:textId="4B1691B9" w:rsidR="009D328C" w:rsidRPr="00705C93" w:rsidRDefault="007D3A6D" w:rsidP="007D3A6D">
      <w:pPr>
        <w:spacing w:line="276" w:lineRule="auto"/>
        <w:jc w:val="both"/>
        <w:rPr>
          <w:rFonts w:ascii="Times New Roman" w:hAnsi="Times New Roman" w:cs="Times New Roman"/>
          <w:sz w:val="22"/>
          <w:szCs w:val="22"/>
        </w:rPr>
      </w:pPr>
      <w:r w:rsidRPr="00705C93">
        <w:rPr>
          <w:rFonts w:ascii="Times New Roman" w:hAnsi="Times New Roman" w:cs="Times New Roman"/>
          <w:sz w:val="22"/>
          <w:szCs w:val="22"/>
        </w:rPr>
        <w:t>‡‡ and Frontal plane axis between 100° and 180°; and rS pattern in leads I and aVL; and qR pattern in leads III and aVF</w:t>
      </w:r>
    </w:p>
    <w:p w14:paraId="2CCACAE8" w14:textId="77777777" w:rsidR="007D3A6D" w:rsidRPr="00705C93" w:rsidRDefault="007D3A6D" w:rsidP="00E750D0">
      <w:pPr>
        <w:spacing w:line="276" w:lineRule="auto"/>
        <w:jc w:val="both"/>
        <w:rPr>
          <w:rFonts w:ascii="Times New Roman" w:hAnsi="Times New Roman" w:cs="Times New Roman"/>
          <w:sz w:val="22"/>
          <w:szCs w:val="22"/>
        </w:rPr>
      </w:pPr>
    </w:p>
    <w:p w14:paraId="7AD6F3C1" w14:textId="77777777" w:rsidR="007D3A6D" w:rsidRPr="00705C93" w:rsidRDefault="007D3A6D" w:rsidP="007D3A6D">
      <w:pPr>
        <w:spacing w:line="276" w:lineRule="auto"/>
        <w:rPr>
          <w:rFonts w:ascii="Times New Roman" w:hAnsi="Times New Roman" w:cs="Times New Roman"/>
          <w:sz w:val="22"/>
          <w:szCs w:val="22"/>
          <w:lang w:val="fr-FR"/>
        </w:rPr>
      </w:pPr>
      <w:r w:rsidRPr="00705C93">
        <w:rPr>
          <w:rFonts w:ascii="Times New Roman" w:hAnsi="Times New Roman" w:cs="Times New Roman"/>
          <w:sz w:val="22"/>
          <w:szCs w:val="22"/>
          <w:lang w:val="fr-FR"/>
        </w:rPr>
        <w:t xml:space="preserve">Adapted from [Priori </w:t>
      </w:r>
      <w:r w:rsidRPr="00705C93">
        <w:rPr>
          <w:rFonts w:ascii="Times New Roman" w:hAnsi="Times New Roman" w:cs="Times New Roman"/>
          <w:i/>
          <w:sz w:val="22"/>
          <w:szCs w:val="22"/>
          <w:lang w:val="fr-FR"/>
        </w:rPr>
        <w:t>et al</w:t>
      </w:r>
      <w:r w:rsidRPr="00705C93">
        <w:rPr>
          <w:rFonts w:ascii="Times New Roman" w:hAnsi="Times New Roman" w:cs="Times New Roman"/>
          <w:sz w:val="22"/>
          <w:szCs w:val="22"/>
          <w:lang w:val="fr-FR"/>
        </w:rPr>
        <w:t xml:space="preserve">, 2015; Surawicz </w:t>
      </w:r>
      <w:r w:rsidRPr="00705C93">
        <w:rPr>
          <w:rFonts w:ascii="Times New Roman" w:hAnsi="Times New Roman" w:cs="Times New Roman"/>
          <w:i/>
          <w:sz w:val="22"/>
          <w:szCs w:val="22"/>
          <w:lang w:val="fr-FR"/>
        </w:rPr>
        <w:t>et al</w:t>
      </w:r>
      <w:r w:rsidRPr="00705C93">
        <w:rPr>
          <w:rFonts w:ascii="Times New Roman" w:hAnsi="Times New Roman" w:cs="Times New Roman"/>
          <w:sz w:val="22"/>
          <w:szCs w:val="22"/>
          <w:lang w:val="fr-FR"/>
        </w:rPr>
        <w:t xml:space="preserve">, 2009; Schwartz </w:t>
      </w:r>
      <w:r w:rsidRPr="00705C93">
        <w:rPr>
          <w:rFonts w:ascii="Times New Roman" w:hAnsi="Times New Roman" w:cs="Times New Roman"/>
          <w:i/>
          <w:sz w:val="22"/>
          <w:szCs w:val="22"/>
          <w:lang w:val="fr-FR"/>
        </w:rPr>
        <w:t>et al</w:t>
      </w:r>
      <w:r w:rsidRPr="00705C93">
        <w:rPr>
          <w:rFonts w:ascii="Times New Roman" w:hAnsi="Times New Roman" w:cs="Times New Roman"/>
          <w:sz w:val="22"/>
          <w:szCs w:val="22"/>
          <w:lang w:val="fr-FR"/>
        </w:rPr>
        <w:t xml:space="preserve">, 2002; Rijnbeek </w:t>
      </w:r>
      <w:r w:rsidRPr="00705C93">
        <w:rPr>
          <w:rFonts w:ascii="Times New Roman" w:hAnsi="Times New Roman" w:cs="Times New Roman"/>
          <w:i/>
          <w:sz w:val="22"/>
          <w:szCs w:val="22"/>
          <w:lang w:val="fr-FR"/>
        </w:rPr>
        <w:t>et al</w:t>
      </w:r>
      <w:r w:rsidRPr="00705C93">
        <w:rPr>
          <w:rFonts w:ascii="Times New Roman" w:hAnsi="Times New Roman" w:cs="Times New Roman"/>
          <w:sz w:val="22"/>
          <w:szCs w:val="22"/>
          <w:lang w:val="fr-FR"/>
        </w:rPr>
        <w:t>, 2001]</w:t>
      </w:r>
    </w:p>
    <w:p w14:paraId="6C390CB9" w14:textId="77777777" w:rsidR="009D328C" w:rsidRDefault="009D328C" w:rsidP="00E7097A">
      <w:pPr>
        <w:rPr>
          <w:rFonts w:ascii="Times New Roman" w:hAnsi="Times New Roman" w:cs="Times New Roman"/>
        </w:rPr>
        <w:sectPr w:rsidR="009D328C" w:rsidSect="00D14F2B">
          <w:pgSz w:w="11900" w:h="16820"/>
          <w:pgMar w:top="1417" w:right="1417" w:bottom="1417" w:left="1417" w:header="708" w:footer="708" w:gutter="0"/>
          <w:cols w:space="708"/>
          <w:docGrid w:linePitch="360"/>
        </w:sectPr>
      </w:pPr>
    </w:p>
    <w:p w14:paraId="45A518EF" w14:textId="3AE8EC2E" w:rsidR="009D328C" w:rsidRPr="00E750D0" w:rsidRDefault="009D328C" w:rsidP="009D328C">
      <w:pPr>
        <w:tabs>
          <w:tab w:val="left" w:pos="5790"/>
        </w:tabs>
        <w:jc w:val="center"/>
        <w:rPr>
          <w:rFonts w:ascii="Times New Roman" w:hAnsi="Times New Roman" w:cs="Times New Roman"/>
          <w:b/>
          <w:highlight w:val="yellow"/>
        </w:rPr>
      </w:pPr>
      <w:r w:rsidRPr="00E750D0">
        <w:rPr>
          <w:rFonts w:ascii="Times New Roman" w:hAnsi="Times New Roman" w:cs="Times New Roman"/>
          <w:b/>
          <w:highlight w:val="yellow"/>
        </w:rPr>
        <w:t xml:space="preserve">Table 13bis: Baseline ECG characteristics according to main ECG phenotypes and age groups (n=442) </w:t>
      </w:r>
    </w:p>
    <w:p w14:paraId="69BA75D8" w14:textId="77777777" w:rsidR="009D328C" w:rsidRPr="00E750D0" w:rsidRDefault="009D328C" w:rsidP="009D328C">
      <w:pPr>
        <w:tabs>
          <w:tab w:val="left" w:pos="5790"/>
        </w:tabs>
        <w:rPr>
          <w:rFonts w:ascii="Times New Roman" w:hAnsi="Times New Roman" w:cs="Times New Roman"/>
          <w:sz w:val="22"/>
          <w:szCs w:val="22"/>
          <w:highlight w:val="yellow"/>
        </w:rPr>
      </w:pPr>
    </w:p>
    <w:tbl>
      <w:tblPr>
        <w:tblStyle w:val="Ombrageclair"/>
        <w:tblW w:w="10871" w:type="dxa"/>
        <w:tblLayout w:type="fixed"/>
        <w:tblLook w:val="06A0" w:firstRow="1" w:lastRow="0" w:firstColumn="1" w:lastColumn="0" w:noHBand="1" w:noVBand="1"/>
      </w:tblPr>
      <w:tblGrid>
        <w:gridCol w:w="3777"/>
        <w:gridCol w:w="1388"/>
        <w:gridCol w:w="1388"/>
        <w:gridCol w:w="1388"/>
        <w:gridCol w:w="1388"/>
        <w:gridCol w:w="1542"/>
      </w:tblGrid>
      <w:tr w:rsidR="009D328C" w:rsidRPr="009048D9" w14:paraId="78BCAE22" w14:textId="77777777" w:rsidTr="00BB7D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7" w:type="dxa"/>
            <w:vAlign w:val="bottom"/>
          </w:tcPr>
          <w:p w14:paraId="3147C453" w14:textId="77777777" w:rsidR="009D328C" w:rsidRPr="00E750D0" w:rsidRDefault="009D328C" w:rsidP="00BB7D47">
            <w:pPr>
              <w:keepNext/>
              <w:keepLines/>
              <w:spacing w:before="200"/>
              <w:outlineLvl w:val="4"/>
              <w:rPr>
                <w:rFonts w:asciiTheme="majorHAnsi" w:hAnsiTheme="majorHAnsi" w:cs="Times New Roman"/>
                <w:color w:val="auto"/>
                <w:sz w:val="20"/>
                <w:szCs w:val="20"/>
                <w:highlight w:val="yellow"/>
                <w:lang w:val="en-US"/>
              </w:rPr>
            </w:pPr>
            <w:r w:rsidRPr="00E750D0">
              <w:rPr>
                <w:rFonts w:asciiTheme="majorHAnsi" w:hAnsiTheme="majorHAnsi" w:cs="Times New Roman"/>
                <w:sz w:val="20"/>
                <w:szCs w:val="20"/>
                <w:highlight w:val="yellow"/>
                <w:lang w:val="en-US"/>
              </w:rPr>
              <w:t>ECG characteristics</w:t>
            </w:r>
          </w:p>
        </w:tc>
        <w:tc>
          <w:tcPr>
            <w:tcW w:w="1388" w:type="dxa"/>
          </w:tcPr>
          <w:p w14:paraId="29436A5D" w14:textId="77777777" w:rsidR="009D328C" w:rsidRPr="00E750D0" w:rsidRDefault="009D328C" w:rsidP="00BB7D47">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Negative ECG phenotype</w:t>
            </w:r>
          </w:p>
          <w:p w14:paraId="1A542CD5" w14:textId="77777777" w:rsidR="009D328C" w:rsidRPr="00E750D0" w:rsidRDefault="009D328C" w:rsidP="00BB7D4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p>
        </w:tc>
        <w:tc>
          <w:tcPr>
            <w:tcW w:w="1388" w:type="dxa"/>
          </w:tcPr>
          <w:p w14:paraId="2A489FF4" w14:textId="77777777" w:rsidR="009D328C" w:rsidRPr="00E750D0" w:rsidRDefault="009D328C" w:rsidP="00BB7D4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Isolated LQT3</w:t>
            </w:r>
          </w:p>
          <w:p w14:paraId="3F2D0C70" w14:textId="77777777" w:rsidR="009D328C" w:rsidRPr="00E750D0" w:rsidRDefault="009D328C" w:rsidP="00BB7D4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p>
        </w:tc>
        <w:tc>
          <w:tcPr>
            <w:tcW w:w="1388" w:type="dxa"/>
          </w:tcPr>
          <w:p w14:paraId="3E42F263" w14:textId="77777777" w:rsidR="009D328C" w:rsidRPr="00E750D0" w:rsidRDefault="009D328C" w:rsidP="00BB7D47">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Isolated BrS-1</w:t>
            </w:r>
          </w:p>
          <w:p w14:paraId="2959A7AB" w14:textId="77777777" w:rsidR="009D328C" w:rsidRPr="00E750D0" w:rsidRDefault="009D328C" w:rsidP="00BB7D4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p>
        </w:tc>
        <w:tc>
          <w:tcPr>
            <w:tcW w:w="1388" w:type="dxa"/>
          </w:tcPr>
          <w:p w14:paraId="6F820D94" w14:textId="77777777" w:rsidR="009D328C" w:rsidRPr="00E750D0" w:rsidRDefault="009D328C" w:rsidP="00BB7D47">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Isolated PCCD</w:t>
            </w:r>
          </w:p>
          <w:p w14:paraId="6B4FEB63" w14:textId="77777777" w:rsidR="009D328C" w:rsidRPr="00E750D0" w:rsidRDefault="009D328C" w:rsidP="00BB7D4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p>
        </w:tc>
        <w:tc>
          <w:tcPr>
            <w:tcW w:w="1542" w:type="dxa"/>
          </w:tcPr>
          <w:p w14:paraId="74062248" w14:textId="77777777" w:rsidR="009D328C" w:rsidRPr="00E750D0" w:rsidRDefault="009D328C" w:rsidP="00BB7D47">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Overlap phenotype</w:t>
            </w:r>
          </w:p>
          <w:p w14:paraId="2A5E24F6" w14:textId="77777777" w:rsidR="009D328C" w:rsidRPr="00E750D0" w:rsidRDefault="009D328C" w:rsidP="00BB7D4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p>
        </w:tc>
      </w:tr>
      <w:tr w:rsidR="009D328C" w:rsidRPr="009048D9" w14:paraId="6F505AA4" w14:textId="77777777" w:rsidTr="00BB7D47">
        <w:tc>
          <w:tcPr>
            <w:cnfStyle w:val="001000000000" w:firstRow="0" w:lastRow="0" w:firstColumn="1" w:lastColumn="0" w:oddVBand="0" w:evenVBand="0" w:oddHBand="0" w:evenHBand="0" w:firstRowFirstColumn="0" w:firstRowLastColumn="0" w:lastRowFirstColumn="0" w:lastRowLastColumn="0"/>
            <w:tcW w:w="3777" w:type="dxa"/>
          </w:tcPr>
          <w:p w14:paraId="7971341A" w14:textId="77777777" w:rsidR="009D328C" w:rsidRPr="00E750D0" w:rsidRDefault="009D328C" w:rsidP="00BB7D47">
            <w:pPr>
              <w:keepNext/>
              <w:keepLines/>
              <w:spacing w:before="200" w:line="276" w:lineRule="auto"/>
              <w:outlineLvl w:val="4"/>
              <w:rPr>
                <w:rFonts w:asciiTheme="majorHAnsi" w:hAnsiTheme="majorHAnsi" w:cs="Times New Roman"/>
                <w:b w:val="0"/>
                <w:sz w:val="20"/>
                <w:szCs w:val="20"/>
                <w:highlight w:val="yellow"/>
              </w:rPr>
            </w:pPr>
            <w:r w:rsidRPr="00E750D0">
              <w:rPr>
                <w:rFonts w:asciiTheme="majorHAnsi" w:hAnsiTheme="majorHAnsi" w:cs="Times New Roman"/>
                <w:sz w:val="20"/>
                <w:szCs w:val="20"/>
                <w:highlight w:val="yellow"/>
                <w:lang w:val="en-US"/>
              </w:rPr>
              <w:t>Infants and young children &lt;4 yrs</w:t>
            </w:r>
          </w:p>
        </w:tc>
        <w:tc>
          <w:tcPr>
            <w:tcW w:w="1388" w:type="dxa"/>
          </w:tcPr>
          <w:p w14:paraId="06E8BD10" w14:textId="77777777" w:rsidR="009D328C" w:rsidRPr="00E750D0" w:rsidRDefault="009D328C" w:rsidP="00BB7D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n=53</w:t>
            </w:r>
          </w:p>
        </w:tc>
        <w:tc>
          <w:tcPr>
            <w:tcW w:w="1388" w:type="dxa"/>
          </w:tcPr>
          <w:p w14:paraId="29A9CCC8"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n=10</w:t>
            </w:r>
          </w:p>
        </w:tc>
        <w:tc>
          <w:tcPr>
            <w:tcW w:w="1388" w:type="dxa"/>
          </w:tcPr>
          <w:p w14:paraId="7221D072"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n=2</w:t>
            </w:r>
          </w:p>
        </w:tc>
        <w:tc>
          <w:tcPr>
            <w:tcW w:w="1388" w:type="dxa"/>
          </w:tcPr>
          <w:p w14:paraId="1646A3AC" w14:textId="77777777" w:rsidR="009D328C" w:rsidRPr="00E750D0" w:rsidRDefault="009D328C" w:rsidP="00BB7D47">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n=39</w:t>
            </w:r>
          </w:p>
        </w:tc>
        <w:tc>
          <w:tcPr>
            <w:tcW w:w="1542" w:type="dxa"/>
          </w:tcPr>
          <w:p w14:paraId="2F01B382"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n=27</w:t>
            </w:r>
          </w:p>
        </w:tc>
      </w:tr>
      <w:tr w:rsidR="009D328C" w:rsidRPr="009048D9" w14:paraId="464E3E89" w14:textId="77777777" w:rsidTr="00BB7D47">
        <w:tc>
          <w:tcPr>
            <w:cnfStyle w:val="001000000000" w:firstRow="0" w:lastRow="0" w:firstColumn="1" w:lastColumn="0" w:oddVBand="0" w:evenVBand="0" w:oddHBand="0" w:evenHBand="0" w:firstRowFirstColumn="0" w:firstRowLastColumn="0" w:lastRowFirstColumn="0" w:lastRowLastColumn="0"/>
            <w:tcW w:w="3777" w:type="dxa"/>
          </w:tcPr>
          <w:p w14:paraId="78B22C4D" w14:textId="77777777" w:rsidR="009D328C" w:rsidRPr="00E750D0" w:rsidRDefault="009D328C" w:rsidP="00BB7D47">
            <w:pPr>
              <w:keepNext/>
              <w:keepLines/>
              <w:spacing w:before="200"/>
              <w:outlineLvl w:val="4"/>
              <w:rPr>
                <w:rFonts w:asciiTheme="majorHAnsi" w:hAnsiTheme="majorHAnsi" w:cs="Times New Roman"/>
                <w:b w:val="0"/>
                <w:sz w:val="20"/>
                <w:szCs w:val="20"/>
                <w:highlight w:val="yellow"/>
              </w:rPr>
            </w:pPr>
            <w:r w:rsidRPr="00E750D0">
              <w:rPr>
                <w:rFonts w:asciiTheme="majorHAnsi" w:hAnsiTheme="majorHAnsi" w:cs="Times New Roman"/>
                <w:sz w:val="20"/>
                <w:szCs w:val="20"/>
                <w:highlight w:val="yellow"/>
              </w:rPr>
              <w:t>Heart rate, bpm</w:t>
            </w:r>
          </w:p>
        </w:tc>
        <w:tc>
          <w:tcPr>
            <w:tcW w:w="1388" w:type="dxa"/>
          </w:tcPr>
          <w:p w14:paraId="665A875F"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108.4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28.0</w:t>
            </w:r>
          </w:p>
        </w:tc>
        <w:tc>
          <w:tcPr>
            <w:tcW w:w="1388" w:type="dxa"/>
          </w:tcPr>
          <w:p w14:paraId="3A083C07"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123.2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19.3</w:t>
            </w:r>
          </w:p>
        </w:tc>
        <w:tc>
          <w:tcPr>
            <w:tcW w:w="1388" w:type="dxa"/>
          </w:tcPr>
          <w:p w14:paraId="68F39D53"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116.5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16.3</w:t>
            </w:r>
          </w:p>
        </w:tc>
        <w:tc>
          <w:tcPr>
            <w:tcW w:w="1388" w:type="dxa"/>
          </w:tcPr>
          <w:p w14:paraId="64E76F9D" w14:textId="77777777" w:rsidR="009D328C" w:rsidRPr="00E750D0" w:rsidRDefault="009D328C" w:rsidP="00BB7D47">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102.3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27.2</w:t>
            </w:r>
          </w:p>
        </w:tc>
        <w:tc>
          <w:tcPr>
            <w:tcW w:w="1542" w:type="dxa"/>
          </w:tcPr>
          <w:p w14:paraId="1DB1BA8C"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107.2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28.1</w:t>
            </w:r>
          </w:p>
        </w:tc>
      </w:tr>
      <w:tr w:rsidR="009D328C" w:rsidRPr="009048D9" w14:paraId="2BBDC84F" w14:textId="77777777" w:rsidTr="00BB7D47">
        <w:tc>
          <w:tcPr>
            <w:cnfStyle w:val="001000000000" w:firstRow="0" w:lastRow="0" w:firstColumn="1" w:lastColumn="0" w:oddVBand="0" w:evenVBand="0" w:oddHBand="0" w:evenHBand="0" w:firstRowFirstColumn="0" w:firstRowLastColumn="0" w:lastRowFirstColumn="0" w:lastRowLastColumn="0"/>
            <w:tcW w:w="3777" w:type="dxa"/>
          </w:tcPr>
          <w:p w14:paraId="42C1F805" w14:textId="77777777" w:rsidR="009D328C" w:rsidRPr="00E750D0" w:rsidRDefault="009D328C" w:rsidP="00BB7D47">
            <w:pPr>
              <w:keepNext/>
              <w:keepLines/>
              <w:spacing w:before="200"/>
              <w:outlineLvl w:val="4"/>
              <w:rPr>
                <w:rFonts w:asciiTheme="majorHAnsi" w:hAnsiTheme="majorHAnsi" w:cs="Times New Roman"/>
                <w:b w:val="0"/>
                <w:sz w:val="20"/>
                <w:szCs w:val="20"/>
                <w:highlight w:val="yellow"/>
              </w:rPr>
            </w:pPr>
            <w:r w:rsidRPr="00E750D0">
              <w:rPr>
                <w:rFonts w:asciiTheme="majorHAnsi" w:hAnsiTheme="majorHAnsi" w:cs="Times New Roman"/>
                <w:sz w:val="20"/>
                <w:szCs w:val="20"/>
                <w:highlight w:val="yellow"/>
              </w:rPr>
              <w:t>ECG intervals, ms</w:t>
            </w:r>
          </w:p>
        </w:tc>
        <w:tc>
          <w:tcPr>
            <w:tcW w:w="1388" w:type="dxa"/>
          </w:tcPr>
          <w:p w14:paraId="2654A106" w14:textId="77777777" w:rsidR="009D328C" w:rsidRPr="00E750D0" w:rsidRDefault="009D328C" w:rsidP="00BB7D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p>
        </w:tc>
        <w:tc>
          <w:tcPr>
            <w:tcW w:w="1388" w:type="dxa"/>
          </w:tcPr>
          <w:p w14:paraId="17B2286B" w14:textId="77777777" w:rsidR="009D328C" w:rsidRPr="00E750D0" w:rsidRDefault="009D328C" w:rsidP="00BB7D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p>
        </w:tc>
        <w:tc>
          <w:tcPr>
            <w:tcW w:w="1388" w:type="dxa"/>
          </w:tcPr>
          <w:p w14:paraId="28C53E0E" w14:textId="77777777" w:rsidR="009D328C" w:rsidRPr="00E750D0" w:rsidRDefault="009D328C" w:rsidP="00BB7D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p>
        </w:tc>
        <w:tc>
          <w:tcPr>
            <w:tcW w:w="1388" w:type="dxa"/>
          </w:tcPr>
          <w:p w14:paraId="31EA66DE" w14:textId="77777777" w:rsidR="009D328C" w:rsidRPr="00E750D0" w:rsidRDefault="009D328C" w:rsidP="00BB7D47">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p>
        </w:tc>
        <w:tc>
          <w:tcPr>
            <w:tcW w:w="1542" w:type="dxa"/>
          </w:tcPr>
          <w:p w14:paraId="08792CF1" w14:textId="77777777" w:rsidR="009D328C" w:rsidRPr="00E750D0" w:rsidRDefault="009D328C" w:rsidP="00BB7D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p>
        </w:tc>
      </w:tr>
      <w:tr w:rsidR="009D328C" w:rsidRPr="009048D9" w14:paraId="2C6B99D3" w14:textId="77777777" w:rsidTr="00BB7D47">
        <w:tc>
          <w:tcPr>
            <w:cnfStyle w:val="001000000000" w:firstRow="0" w:lastRow="0" w:firstColumn="1" w:lastColumn="0" w:oddVBand="0" w:evenVBand="0" w:oddHBand="0" w:evenHBand="0" w:firstRowFirstColumn="0" w:firstRowLastColumn="0" w:lastRowFirstColumn="0" w:lastRowLastColumn="0"/>
            <w:tcW w:w="3777" w:type="dxa"/>
          </w:tcPr>
          <w:p w14:paraId="2ABA3F5D" w14:textId="77777777" w:rsidR="009D328C" w:rsidRPr="00E750D0" w:rsidRDefault="009D328C" w:rsidP="00BB7D47">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rPr>
              <w:t xml:space="preserve">    PR</w:t>
            </w:r>
          </w:p>
        </w:tc>
        <w:tc>
          <w:tcPr>
            <w:tcW w:w="1388" w:type="dxa"/>
          </w:tcPr>
          <w:p w14:paraId="461DA342"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127.9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18.9</w:t>
            </w:r>
          </w:p>
        </w:tc>
        <w:tc>
          <w:tcPr>
            <w:tcW w:w="1388" w:type="dxa"/>
          </w:tcPr>
          <w:p w14:paraId="7A0CF7F6"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112.8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27.4</w:t>
            </w:r>
          </w:p>
        </w:tc>
        <w:tc>
          <w:tcPr>
            <w:tcW w:w="1388" w:type="dxa"/>
          </w:tcPr>
          <w:p w14:paraId="5E91822A"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135.0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21.2</w:t>
            </w:r>
          </w:p>
        </w:tc>
        <w:tc>
          <w:tcPr>
            <w:tcW w:w="1388" w:type="dxa"/>
          </w:tcPr>
          <w:p w14:paraId="0F3B7162" w14:textId="77777777" w:rsidR="009D328C" w:rsidRPr="00E750D0" w:rsidRDefault="009D328C" w:rsidP="00BB7D47">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167.7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22.5</w:t>
            </w:r>
          </w:p>
        </w:tc>
        <w:tc>
          <w:tcPr>
            <w:tcW w:w="1542" w:type="dxa"/>
          </w:tcPr>
          <w:p w14:paraId="76797432"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173.7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32.3</w:t>
            </w:r>
          </w:p>
        </w:tc>
      </w:tr>
      <w:tr w:rsidR="009D328C" w:rsidRPr="009048D9" w14:paraId="5D8613D1" w14:textId="77777777" w:rsidTr="00BB7D47">
        <w:tc>
          <w:tcPr>
            <w:cnfStyle w:val="001000000000" w:firstRow="0" w:lastRow="0" w:firstColumn="1" w:lastColumn="0" w:oddVBand="0" w:evenVBand="0" w:oddHBand="0" w:evenHBand="0" w:firstRowFirstColumn="0" w:firstRowLastColumn="0" w:lastRowFirstColumn="0" w:lastRowLastColumn="0"/>
            <w:tcW w:w="3777" w:type="dxa"/>
          </w:tcPr>
          <w:p w14:paraId="36F910A4" w14:textId="77777777" w:rsidR="009D328C" w:rsidRPr="00E750D0" w:rsidRDefault="009D328C" w:rsidP="00BB7D47">
            <w:pPr>
              <w:keepNext/>
              <w:keepLines/>
              <w:spacing w:before="200"/>
              <w:outlineLvl w:val="4"/>
              <w:rPr>
                <w:rFonts w:asciiTheme="majorHAnsi" w:hAnsiTheme="majorHAnsi" w:cs="Times New Roman"/>
                <w:b w:val="0"/>
                <w:color w:val="auto"/>
                <w:sz w:val="20"/>
                <w:szCs w:val="20"/>
                <w:highlight w:val="yellow"/>
                <w:lang w:val="en-US"/>
              </w:rPr>
            </w:pPr>
            <w:r w:rsidRPr="00E750D0">
              <w:rPr>
                <w:rFonts w:asciiTheme="majorHAnsi" w:hAnsiTheme="majorHAnsi" w:cs="Times New Roman"/>
                <w:sz w:val="20"/>
                <w:szCs w:val="20"/>
                <w:highlight w:val="yellow"/>
                <w:lang w:val="en-US"/>
              </w:rPr>
              <w:t xml:space="preserve">    Conducted QRS</w:t>
            </w:r>
          </w:p>
        </w:tc>
        <w:tc>
          <w:tcPr>
            <w:tcW w:w="1388" w:type="dxa"/>
          </w:tcPr>
          <w:p w14:paraId="0C002704" w14:textId="77777777" w:rsidR="009D328C" w:rsidRPr="00E750D0" w:rsidRDefault="009D328C" w:rsidP="00BB7D47">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73.1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13.6</w:t>
            </w:r>
          </w:p>
        </w:tc>
        <w:tc>
          <w:tcPr>
            <w:tcW w:w="1388" w:type="dxa"/>
          </w:tcPr>
          <w:p w14:paraId="7CE58A35" w14:textId="77777777" w:rsidR="009D328C" w:rsidRPr="00E750D0" w:rsidRDefault="009D328C" w:rsidP="00BB7D47">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65.8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15.8</w:t>
            </w:r>
          </w:p>
        </w:tc>
        <w:tc>
          <w:tcPr>
            <w:tcW w:w="1388" w:type="dxa"/>
          </w:tcPr>
          <w:p w14:paraId="0CF41795" w14:textId="77777777" w:rsidR="009D328C" w:rsidRPr="00E750D0" w:rsidRDefault="009D328C" w:rsidP="00BB7D47">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70.0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14.1</w:t>
            </w:r>
          </w:p>
        </w:tc>
        <w:tc>
          <w:tcPr>
            <w:tcW w:w="1388" w:type="dxa"/>
          </w:tcPr>
          <w:p w14:paraId="0B395A37"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85.5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24.7</w:t>
            </w:r>
          </w:p>
        </w:tc>
        <w:tc>
          <w:tcPr>
            <w:tcW w:w="1542" w:type="dxa"/>
          </w:tcPr>
          <w:p w14:paraId="3246B477"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98.0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34.6</w:t>
            </w:r>
          </w:p>
        </w:tc>
      </w:tr>
      <w:tr w:rsidR="009D328C" w:rsidRPr="009048D9" w14:paraId="460FE47B" w14:textId="77777777" w:rsidTr="00BB7D47">
        <w:tc>
          <w:tcPr>
            <w:cnfStyle w:val="001000000000" w:firstRow="0" w:lastRow="0" w:firstColumn="1" w:lastColumn="0" w:oddVBand="0" w:evenVBand="0" w:oddHBand="0" w:evenHBand="0" w:firstRowFirstColumn="0" w:firstRowLastColumn="0" w:lastRowFirstColumn="0" w:lastRowLastColumn="0"/>
            <w:tcW w:w="3777" w:type="dxa"/>
          </w:tcPr>
          <w:p w14:paraId="7BB329EA" w14:textId="77777777" w:rsidR="009D328C" w:rsidRPr="00E750D0" w:rsidRDefault="009D328C" w:rsidP="00BB7D47">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rPr>
              <w:t xml:space="preserve">    Corrected QT</w:t>
            </w:r>
          </w:p>
        </w:tc>
        <w:tc>
          <w:tcPr>
            <w:tcW w:w="1388" w:type="dxa"/>
          </w:tcPr>
          <w:p w14:paraId="235BF2EA"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426.2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35.7</w:t>
            </w:r>
          </w:p>
        </w:tc>
        <w:tc>
          <w:tcPr>
            <w:tcW w:w="1388" w:type="dxa"/>
          </w:tcPr>
          <w:p w14:paraId="1982CD0F"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545.6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37.9</w:t>
            </w:r>
          </w:p>
        </w:tc>
        <w:tc>
          <w:tcPr>
            <w:tcW w:w="1388" w:type="dxa"/>
          </w:tcPr>
          <w:p w14:paraId="4A0167F4"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392.6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3.4</w:t>
            </w:r>
          </w:p>
        </w:tc>
        <w:tc>
          <w:tcPr>
            <w:tcW w:w="1388" w:type="dxa"/>
          </w:tcPr>
          <w:p w14:paraId="32FDDBA0"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426.6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27.8</w:t>
            </w:r>
          </w:p>
        </w:tc>
        <w:tc>
          <w:tcPr>
            <w:tcW w:w="1542" w:type="dxa"/>
          </w:tcPr>
          <w:p w14:paraId="4FDF56C0"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486.9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84.71</w:t>
            </w:r>
          </w:p>
        </w:tc>
      </w:tr>
      <w:tr w:rsidR="009D328C" w:rsidRPr="009048D9" w14:paraId="7478E4EE" w14:textId="77777777" w:rsidTr="00BB7D47">
        <w:tc>
          <w:tcPr>
            <w:cnfStyle w:val="001000000000" w:firstRow="0" w:lastRow="0" w:firstColumn="1" w:lastColumn="0" w:oddVBand="0" w:evenVBand="0" w:oddHBand="0" w:evenHBand="0" w:firstRowFirstColumn="0" w:firstRowLastColumn="0" w:lastRowFirstColumn="0" w:lastRowLastColumn="0"/>
            <w:tcW w:w="3777" w:type="dxa"/>
          </w:tcPr>
          <w:p w14:paraId="6ABD2FA1" w14:textId="77777777" w:rsidR="009D328C" w:rsidRPr="00E750D0" w:rsidRDefault="009D328C" w:rsidP="00BB7D47">
            <w:pPr>
              <w:spacing w:line="276" w:lineRule="auto"/>
              <w:rPr>
                <w:rFonts w:asciiTheme="majorHAnsi" w:hAnsiTheme="majorHAnsi" w:cs="Times New Roman"/>
                <w:sz w:val="20"/>
                <w:szCs w:val="20"/>
                <w:highlight w:val="yellow"/>
                <w:lang w:val="en-US"/>
              </w:rPr>
            </w:pPr>
          </w:p>
        </w:tc>
        <w:tc>
          <w:tcPr>
            <w:tcW w:w="1388" w:type="dxa"/>
          </w:tcPr>
          <w:p w14:paraId="76D9115F" w14:textId="77777777" w:rsidR="009D328C" w:rsidRPr="00E750D0" w:rsidRDefault="009D328C" w:rsidP="00BB7D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p>
        </w:tc>
        <w:tc>
          <w:tcPr>
            <w:tcW w:w="1388" w:type="dxa"/>
          </w:tcPr>
          <w:p w14:paraId="007C5A35" w14:textId="77777777" w:rsidR="009D328C" w:rsidRPr="00E750D0" w:rsidRDefault="009D328C" w:rsidP="00BB7D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p>
        </w:tc>
        <w:tc>
          <w:tcPr>
            <w:tcW w:w="1388" w:type="dxa"/>
          </w:tcPr>
          <w:p w14:paraId="3D9D5DEC" w14:textId="77777777" w:rsidR="009D328C" w:rsidRPr="00E750D0" w:rsidRDefault="009D328C" w:rsidP="00BB7D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p>
        </w:tc>
        <w:tc>
          <w:tcPr>
            <w:tcW w:w="1388" w:type="dxa"/>
          </w:tcPr>
          <w:p w14:paraId="59290931" w14:textId="77777777" w:rsidR="009D328C" w:rsidRPr="00E750D0" w:rsidRDefault="009D328C" w:rsidP="00BB7D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p>
        </w:tc>
        <w:tc>
          <w:tcPr>
            <w:tcW w:w="1542" w:type="dxa"/>
          </w:tcPr>
          <w:p w14:paraId="165275AB" w14:textId="77777777" w:rsidR="009D328C" w:rsidRPr="00E750D0" w:rsidRDefault="009D328C" w:rsidP="00BB7D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p>
        </w:tc>
      </w:tr>
      <w:tr w:rsidR="009D328C" w:rsidRPr="009048D9" w14:paraId="52635F77" w14:textId="77777777" w:rsidTr="00BB7D47">
        <w:tc>
          <w:tcPr>
            <w:cnfStyle w:val="001000000000" w:firstRow="0" w:lastRow="0" w:firstColumn="1" w:lastColumn="0" w:oddVBand="0" w:evenVBand="0" w:oddHBand="0" w:evenHBand="0" w:firstRowFirstColumn="0" w:firstRowLastColumn="0" w:lastRowFirstColumn="0" w:lastRowLastColumn="0"/>
            <w:tcW w:w="3777" w:type="dxa"/>
          </w:tcPr>
          <w:p w14:paraId="5CF3670F" w14:textId="77777777" w:rsidR="009D328C" w:rsidRPr="00E750D0" w:rsidRDefault="009D328C" w:rsidP="00BB7D47">
            <w:pPr>
              <w:keepNext/>
              <w:keepLines/>
              <w:spacing w:before="200" w:line="276" w:lineRule="auto"/>
              <w:outlineLvl w:val="4"/>
              <w:rPr>
                <w:rFonts w:asciiTheme="majorHAnsi" w:hAnsiTheme="majorHAnsi" w:cs="Times New Roman"/>
                <w:b w:val="0"/>
                <w:color w:val="auto"/>
                <w:sz w:val="20"/>
                <w:szCs w:val="20"/>
                <w:highlight w:val="yellow"/>
                <w:lang w:val="en-US"/>
              </w:rPr>
            </w:pPr>
            <w:r w:rsidRPr="00E750D0">
              <w:rPr>
                <w:rFonts w:asciiTheme="majorHAnsi" w:hAnsiTheme="majorHAnsi" w:cs="Times New Roman"/>
                <w:sz w:val="20"/>
                <w:szCs w:val="20"/>
                <w:highlight w:val="yellow"/>
                <w:lang w:val="en-US"/>
              </w:rPr>
              <w:t>Children and teenagers ≥4 yrs and &lt;16 yrs</w:t>
            </w:r>
          </w:p>
        </w:tc>
        <w:tc>
          <w:tcPr>
            <w:tcW w:w="1388" w:type="dxa"/>
          </w:tcPr>
          <w:p w14:paraId="00C59A2C"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n=143</w:t>
            </w:r>
          </w:p>
        </w:tc>
        <w:tc>
          <w:tcPr>
            <w:tcW w:w="1388" w:type="dxa"/>
          </w:tcPr>
          <w:p w14:paraId="37B836CB"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n=37</w:t>
            </w:r>
          </w:p>
        </w:tc>
        <w:tc>
          <w:tcPr>
            <w:tcW w:w="1388" w:type="dxa"/>
          </w:tcPr>
          <w:p w14:paraId="311AD50D"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n=6</w:t>
            </w:r>
          </w:p>
        </w:tc>
        <w:tc>
          <w:tcPr>
            <w:tcW w:w="1388" w:type="dxa"/>
          </w:tcPr>
          <w:p w14:paraId="6D6C27B7"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n=74</w:t>
            </w:r>
          </w:p>
        </w:tc>
        <w:tc>
          <w:tcPr>
            <w:tcW w:w="1542" w:type="dxa"/>
          </w:tcPr>
          <w:p w14:paraId="693C8912" w14:textId="77777777" w:rsidR="009D328C" w:rsidRPr="00E750D0" w:rsidRDefault="009D328C" w:rsidP="00BB7D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n=42</w:t>
            </w:r>
          </w:p>
        </w:tc>
      </w:tr>
      <w:tr w:rsidR="009D328C" w:rsidRPr="009048D9" w14:paraId="1B35C6E9" w14:textId="77777777" w:rsidTr="00BB7D47">
        <w:tc>
          <w:tcPr>
            <w:cnfStyle w:val="001000000000" w:firstRow="0" w:lastRow="0" w:firstColumn="1" w:lastColumn="0" w:oddVBand="0" w:evenVBand="0" w:oddHBand="0" w:evenHBand="0" w:firstRowFirstColumn="0" w:firstRowLastColumn="0" w:lastRowFirstColumn="0" w:lastRowLastColumn="0"/>
            <w:tcW w:w="3777" w:type="dxa"/>
          </w:tcPr>
          <w:p w14:paraId="49522F99" w14:textId="77777777" w:rsidR="009D328C" w:rsidRPr="00E750D0" w:rsidRDefault="009D328C" w:rsidP="00BB7D47">
            <w:pPr>
              <w:keepNext/>
              <w:keepLines/>
              <w:spacing w:before="200"/>
              <w:outlineLvl w:val="4"/>
              <w:rPr>
                <w:rFonts w:asciiTheme="majorHAnsi" w:hAnsiTheme="majorHAnsi" w:cs="Times New Roman"/>
                <w:b w:val="0"/>
                <w:sz w:val="20"/>
                <w:szCs w:val="20"/>
                <w:highlight w:val="yellow"/>
              </w:rPr>
            </w:pPr>
            <w:r w:rsidRPr="00E750D0">
              <w:rPr>
                <w:rFonts w:asciiTheme="majorHAnsi" w:hAnsiTheme="majorHAnsi" w:cs="Times New Roman"/>
                <w:sz w:val="20"/>
                <w:szCs w:val="20"/>
                <w:highlight w:val="yellow"/>
              </w:rPr>
              <w:t>Heart rate, bpm</w:t>
            </w:r>
          </w:p>
        </w:tc>
        <w:tc>
          <w:tcPr>
            <w:tcW w:w="1388" w:type="dxa"/>
          </w:tcPr>
          <w:p w14:paraId="70F8D27A"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78.0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21.6</w:t>
            </w:r>
          </w:p>
        </w:tc>
        <w:tc>
          <w:tcPr>
            <w:tcW w:w="1388" w:type="dxa"/>
          </w:tcPr>
          <w:p w14:paraId="14AF809E"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73.6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22.7</w:t>
            </w:r>
          </w:p>
        </w:tc>
        <w:tc>
          <w:tcPr>
            <w:tcW w:w="1388" w:type="dxa"/>
          </w:tcPr>
          <w:p w14:paraId="2BE5EF43"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71.7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12.6</w:t>
            </w:r>
          </w:p>
        </w:tc>
        <w:tc>
          <w:tcPr>
            <w:tcW w:w="1388" w:type="dxa"/>
          </w:tcPr>
          <w:p w14:paraId="2F18AA38" w14:textId="77777777" w:rsidR="009D328C" w:rsidRPr="00E750D0" w:rsidRDefault="009D328C" w:rsidP="00BB7D47">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72.8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16.2</w:t>
            </w:r>
          </w:p>
        </w:tc>
        <w:tc>
          <w:tcPr>
            <w:tcW w:w="1542" w:type="dxa"/>
          </w:tcPr>
          <w:p w14:paraId="6046E7C1"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82.8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51.2</w:t>
            </w:r>
          </w:p>
        </w:tc>
      </w:tr>
      <w:tr w:rsidR="009D328C" w:rsidRPr="009048D9" w14:paraId="2B287693" w14:textId="77777777" w:rsidTr="00BB7D47">
        <w:tc>
          <w:tcPr>
            <w:cnfStyle w:val="001000000000" w:firstRow="0" w:lastRow="0" w:firstColumn="1" w:lastColumn="0" w:oddVBand="0" w:evenVBand="0" w:oddHBand="0" w:evenHBand="0" w:firstRowFirstColumn="0" w:firstRowLastColumn="0" w:lastRowFirstColumn="0" w:lastRowLastColumn="0"/>
            <w:tcW w:w="3777" w:type="dxa"/>
          </w:tcPr>
          <w:p w14:paraId="791C8C6B" w14:textId="77777777" w:rsidR="009D328C" w:rsidRPr="00E750D0" w:rsidRDefault="009D328C" w:rsidP="00BB7D47">
            <w:pPr>
              <w:keepNext/>
              <w:keepLines/>
              <w:spacing w:before="200"/>
              <w:outlineLvl w:val="4"/>
              <w:rPr>
                <w:rFonts w:asciiTheme="majorHAnsi" w:hAnsiTheme="majorHAnsi" w:cs="Times New Roman"/>
                <w:b w:val="0"/>
                <w:sz w:val="20"/>
                <w:szCs w:val="20"/>
                <w:highlight w:val="yellow"/>
              </w:rPr>
            </w:pPr>
            <w:r w:rsidRPr="00E750D0">
              <w:rPr>
                <w:rFonts w:asciiTheme="majorHAnsi" w:hAnsiTheme="majorHAnsi" w:cs="Times New Roman"/>
                <w:sz w:val="20"/>
                <w:szCs w:val="20"/>
                <w:highlight w:val="yellow"/>
              </w:rPr>
              <w:t>ECG intervals, ms</w:t>
            </w:r>
          </w:p>
        </w:tc>
        <w:tc>
          <w:tcPr>
            <w:tcW w:w="1388" w:type="dxa"/>
          </w:tcPr>
          <w:p w14:paraId="5743D26A" w14:textId="77777777" w:rsidR="009D328C" w:rsidRPr="00E750D0" w:rsidRDefault="009D328C" w:rsidP="00BB7D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p>
        </w:tc>
        <w:tc>
          <w:tcPr>
            <w:tcW w:w="1388" w:type="dxa"/>
          </w:tcPr>
          <w:p w14:paraId="5FEC1BED" w14:textId="77777777" w:rsidR="009D328C" w:rsidRPr="00E750D0" w:rsidRDefault="009D328C" w:rsidP="00BB7D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p>
        </w:tc>
        <w:tc>
          <w:tcPr>
            <w:tcW w:w="1388" w:type="dxa"/>
          </w:tcPr>
          <w:p w14:paraId="7FF830C1" w14:textId="77777777" w:rsidR="009D328C" w:rsidRPr="00E750D0" w:rsidRDefault="009D328C" w:rsidP="00BB7D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p>
        </w:tc>
        <w:tc>
          <w:tcPr>
            <w:tcW w:w="1388" w:type="dxa"/>
          </w:tcPr>
          <w:p w14:paraId="6F735E43" w14:textId="77777777" w:rsidR="009D328C" w:rsidRPr="00E750D0" w:rsidRDefault="009D328C" w:rsidP="00BB7D47">
            <w:pPr>
              <w:tabs>
                <w:tab w:val="left" w:pos="579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p>
        </w:tc>
        <w:tc>
          <w:tcPr>
            <w:tcW w:w="1542" w:type="dxa"/>
          </w:tcPr>
          <w:p w14:paraId="37F41DD0" w14:textId="77777777" w:rsidR="009D328C" w:rsidRPr="00E750D0" w:rsidRDefault="009D328C" w:rsidP="00BB7D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p>
        </w:tc>
      </w:tr>
      <w:tr w:rsidR="009D328C" w:rsidRPr="009048D9" w14:paraId="521BE19B" w14:textId="77777777" w:rsidTr="00BB7D47">
        <w:tc>
          <w:tcPr>
            <w:cnfStyle w:val="001000000000" w:firstRow="0" w:lastRow="0" w:firstColumn="1" w:lastColumn="0" w:oddVBand="0" w:evenVBand="0" w:oddHBand="0" w:evenHBand="0" w:firstRowFirstColumn="0" w:firstRowLastColumn="0" w:lastRowFirstColumn="0" w:lastRowLastColumn="0"/>
            <w:tcW w:w="3777" w:type="dxa"/>
          </w:tcPr>
          <w:p w14:paraId="4A59C037" w14:textId="77777777" w:rsidR="009D328C" w:rsidRPr="00E750D0" w:rsidRDefault="009D328C" w:rsidP="00BB7D47">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rPr>
              <w:t xml:space="preserve">    PR</w:t>
            </w:r>
          </w:p>
        </w:tc>
        <w:tc>
          <w:tcPr>
            <w:tcW w:w="1388" w:type="dxa"/>
          </w:tcPr>
          <w:p w14:paraId="702FDD83"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142.6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21.5</w:t>
            </w:r>
          </w:p>
        </w:tc>
        <w:tc>
          <w:tcPr>
            <w:tcW w:w="1388" w:type="dxa"/>
          </w:tcPr>
          <w:p w14:paraId="7751DB21"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142.3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20.7</w:t>
            </w:r>
          </w:p>
        </w:tc>
        <w:tc>
          <w:tcPr>
            <w:tcW w:w="1388" w:type="dxa"/>
          </w:tcPr>
          <w:p w14:paraId="1A507A99"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150.0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24.5</w:t>
            </w:r>
          </w:p>
        </w:tc>
        <w:tc>
          <w:tcPr>
            <w:tcW w:w="1388" w:type="dxa"/>
          </w:tcPr>
          <w:p w14:paraId="1C7C11EE" w14:textId="77777777" w:rsidR="009D328C" w:rsidRPr="00E750D0" w:rsidRDefault="009D328C" w:rsidP="00BB7D47">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196.5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40.6</w:t>
            </w:r>
          </w:p>
        </w:tc>
        <w:tc>
          <w:tcPr>
            <w:tcW w:w="1542" w:type="dxa"/>
          </w:tcPr>
          <w:p w14:paraId="5EC8A2D6"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176.5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30.4</w:t>
            </w:r>
          </w:p>
        </w:tc>
      </w:tr>
      <w:tr w:rsidR="009D328C" w:rsidRPr="009048D9" w14:paraId="7896FEDE" w14:textId="77777777" w:rsidTr="00BB7D47">
        <w:tc>
          <w:tcPr>
            <w:cnfStyle w:val="001000000000" w:firstRow="0" w:lastRow="0" w:firstColumn="1" w:lastColumn="0" w:oddVBand="0" w:evenVBand="0" w:oddHBand="0" w:evenHBand="0" w:firstRowFirstColumn="0" w:firstRowLastColumn="0" w:lastRowFirstColumn="0" w:lastRowLastColumn="0"/>
            <w:tcW w:w="3777" w:type="dxa"/>
          </w:tcPr>
          <w:p w14:paraId="12AAC670" w14:textId="77777777" w:rsidR="009D328C" w:rsidRPr="00E750D0" w:rsidRDefault="009D328C" w:rsidP="00BB7D47">
            <w:pPr>
              <w:keepNext/>
              <w:keepLines/>
              <w:spacing w:before="200"/>
              <w:outlineLvl w:val="4"/>
              <w:rPr>
                <w:rFonts w:asciiTheme="majorHAnsi" w:hAnsiTheme="majorHAnsi" w:cs="Times New Roman"/>
                <w:b w:val="0"/>
                <w:color w:val="auto"/>
                <w:sz w:val="20"/>
                <w:szCs w:val="20"/>
                <w:highlight w:val="yellow"/>
                <w:lang w:val="en-US"/>
              </w:rPr>
            </w:pPr>
            <w:r w:rsidRPr="00E750D0">
              <w:rPr>
                <w:rFonts w:asciiTheme="majorHAnsi" w:hAnsiTheme="majorHAnsi" w:cs="Times New Roman"/>
                <w:sz w:val="20"/>
                <w:szCs w:val="20"/>
                <w:highlight w:val="yellow"/>
                <w:lang w:val="en-US"/>
              </w:rPr>
              <w:t xml:space="preserve">    Conducted QRS</w:t>
            </w:r>
          </w:p>
        </w:tc>
        <w:tc>
          <w:tcPr>
            <w:tcW w:w="1388" w:type="dxa"/>
          </w:tcPr>
          <w:p w14:paraId="3C8B62F8" w14:textId="77777777" w:rsidR="009D328C" w:rsidRPr="00E750D0" w:rsidRDefault="009D328C" w:rsidP="00BB7D47">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79.5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15.0</w:t>
            </w:r>
          </w:p>
        </w:tc>
        <w:tc>
          <w:tcPr>
            <w:tcW w:w="1388" w:type="dxa"/>
          </w:tcPr>
          <w:p w14:paraId="4A60AB58" w14:textId="77777777" w:rsidR="009D328C" w:rsidRPr="00E750D0" w:rsidRDefault="009D328C" w:rsidP="00BB7D47">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78.2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13.7</w:t>
            </w:r>
          </w:p>
        </w:tc>
        <w:tc>
          <w:tcPr>
            <w:tcW w:w="1388" w:type="dxa"/>
          </w:tcPr>
          <w:p w14:paraId="799A3458" w14:textId="77777777" w:rsidR="009D328C" w:rsidRPr="00E750D0" w:rsidRDefault="009D328C" w:rsidP="00BB7D47">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73.3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10.3</w:t>
            </w:r>
          </w:p>
        </w:tc>
        <w:tc>
          <w:tcPr>
            <w:tcW w:w="1388" w:type="dxa"/>
          </w:tcPr>
          <w:p w14:paraId="2BD70AF5"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111.8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20.8</w:t>
            </w:r>
          </w:p>
        </w:tc>
        <w:tc>
          <w:tcPr>
            <w:tcW w:w="1542" w:type="dxa"/>
          </w:tcPr>
          <w:p w14:paraId="73CC1D8F"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103.0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30.5</w:t>
            </w:r>
          </w:p>
        </w:tc>
      </w:tr>
      <w:tr w:rsidR="009D328C" w:rsidRPr="009048D9" w14:paraId="4DC53DFB" w14:textId="77777777" w:rsidTr="00BB7D47">
        <w:tc>
          <w:tcPr>
            <w:cnfStyle w:val="001000000000" w:firstRow="0" w:lastRow="0" w:firstColumn="1" w:lastColumn="0" w:oddVBand="0" w:evenVBand="0" w:oddHBand="0" w:evenHBand="0" w:firstRowFirstColumn="0" w:firstRowLastColumn="0" w:lastRowFirstColumn="0" w:lastRowLastColumn="0"/>
            <w:tcW w:w="3777" w:type="dxa"/>
          </w:tcPr>
          <w:p w14:paraId="53BC77AB" w14:textId="77777777" w:rsidR="009D328C" w:rsidRPr="00E750D0" w:rsidRDefault="009D328C" w:rsidP="00BB7D47">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Times New Roman"/>
                <w:sz w:val="20"/>
                <w:szCs w:val="20"/>
                <w:highlight w:val="yellow"/>
              </w:rPr>
              <w:t xml:space="preserve">    Corrected QT</w:t>
            </w:r>
          </w:p>
        </w:tc>
        <w:tc>
          <w:tcPr>
            <w:tcW w:w="1388" w:type="dxa"/>
          </w:tcPr>
          <w:p w14:paraId="0047C00E"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426.3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29.7</w:t>
            </w:r>
          </w:p>
        </w:tc>
        <w:tc>
          <w:tcPr>
            <w:tcW w:w="1388" w:type="dxa"/>
          </w:tcPr>
          <w:p w14:paraId="5B9F7FE6"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535.4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45.6</w:t>
            </w:r>
          </w:p>
        </w:tc>
        <w:tc>
          <w:tcPr>
            <w:tcW w:w="1388" w:type="dxa"/>
          </w:tcPr>
          <w:p w14:paraId="10FA77D8"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403.5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42.6</w:t>
            </w:r>
          </w:p>
        </w:tc>
        <w:tc>
          <w:tcPr>
            <w:tcW w:w="1388" w:type="dxa"/>
          </w:tcPr>
          <w:p w14:paraId="73D460CC"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436.5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24.5</w:t>
            </w:r>
          </w:p>
        </w:tc>
        <w:tc>
          <w:tcPr>
            <w:tcW w:w="1542" w:type="dxa"/>
          </w:tcPr>
          <w:p w14:paraId="35926F51" w14:textId="77777777" w:rsidR="009D328C" w:rsidRPr="00E750D0" w:rsidRDefault="009D328C" w:rsidP="00BB7D47">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462.6 </w:t>
            </w:r>
            <w:r w:rsidRPr="00E750D0">
              <w:rPr>
                <w:rFonts w:ascii="Calibri" w:hAnsi="Calibri" w:cs="Times New Roman"/>
                <w:sz w:val="20"/>
                <w:szCs w:val="20"/>
                <w:highlight w:val="yellow"/>
              </w:rPr>
              <w:t>±</w:t>
            </w:r>
            <w:r w:rsidRPr="00E750D0">
              <w:rPr>
                <w:rFonts w:asciiTheme="majorHAnsi" w:hAnsiTheme="majorHAnsi" w:cs="Times New Roman"/>
                <w:sz w:val="20"/>
                <w:szCs w:val="20"/>
                <w:highlight w:val="yellow"/>
              </w:rPr>
              <w:t xml:space="preserve"> 65.5</w:t>
            </w:r>
          </w:p>
        </w:tc>
      </w:tr>
    </w:tbl>
    <w:p w14:paraId="22E7B1EF" w14:textId="77777777" w:rsidR="009D328C" w:rsidRPr="00E750D0" w:rsidRDefault="009D328C" w:rsidP="009D328C">
      <w:pPr>
        <w:rPr>
          <w:rFonts w:ascii="Times New Roman" w:hAnsi="Times New Roman" w:cs="Times New Roman"/>
          <w:sz w:val="22"/>
          <w:szCs w:val="22"/>
          <w:highlight w:val="yellow"/>
        </w:rPr>
      </w:pPr>
    </w:p>
    <w:p w14:paraId="2DA1D8F2" w14:textId="77777777" w:rsidR="009D328C" w:rsidRPr="00705C93" w:rsidRDefault="009D328C" w:rsidP="009D328C">
      <w:pPr>
        <w:tabs>
          <w:tab w:val="left" w:pos="5790"/>
        </w:tabs>
        <w:jc w:val="both"/>
        <w:rPr>
          <w:rFonts w:ascii="Times New Roman" w:hAnsi="Times New Roman" w:cs="Times New Roman"/>
          <w:sz w:val="22"/>
          <w:szCs w:val="22"/>
          <w:u w:val="single"/>
        </w:rPr>
      </w:pPr>
      <w:r w:rsidRPr="00E750D0">
        <w:rPr>
          <w:rFonts w:ascii="Times New Roman" w:hAnsi="Times New Roman" w:cs="Times New Roman"/>
          <w:sz w:val="22"/>
          <w:szCs w:val="22"/>
          <w:highlight w:val="yellow"/>
        </w:rPr>
        <w:t>LQT3: long QT syndrome type 3; BrS-1: Brugada syndrome type 1; PCCD: progressive cardiac conduction defect; SSS: sick sinus syndrome; DCM: dilated cardiomyopathy; N/A: not applicable.</w:t>
      </w:r>
    </w:p>
    <w:p w14:paraId="331AD562" w14:textId="7CFF60FF" w:rsidR="00FE4F45" w:rsidRDefault="00FE4F45" w:rsidP="00E7097A">
      <w:pPr>
        <w:rPr>
          <w:rFonts w:ascii="Times New Roman" w:hAnsi="Times New Roman" w:cs="Times New Roman"/>
        </w:rPr>
        <w:sectPr w:rsidR="00FE4F45" w:rsidSect="00E750D0">
          <w:pgSz w:w="16820" w:h="11900" w:orient="landscape"/>
          <w:pgMar w:top="1417" w:right="1417" w:bottom="1417" w:left="1417" w:header="708" w:footer="708" w:gutter="0"/>
          <w:cols w:space="708"/>
          <w:docGrid w:linePitch="360"/>
        </w:sectPr>
      </w:pPr>
    </w:p>
    <w:p w14:paraId="19CE95F1" w14:textId="58961E40" w:rsidR="00FE4F45" w:rsidRPr="00E750D0" w:rsidRDefault="00FE4F45" w:rsidP="003412E6">
      <w:pPr>
        <w:rPr>
          <w:rFonts w:ascii="Times New Roman" w:hAnsi="Times New Roman" w:cs="Times New Roman"/>
          <w:b/>
          <w:highlight w:val="yellow"/>
        </w:rPr>
      </w:pPr>
      <w:r w:rsidRPr="00E750D0">
        <w:rPr>
          <w:rFonts w:ascii="Times New Roman" w:hAnsi="Times New Roman" w:cs="Times New Roman"/>
          <w:b/>
          <w:highlight w:val="yellow"/>
        </w:rPr>
        <w:t>Table 1</w:t>
      </w:r>
      <w:r w:rsidR="00BB0DB5" w:rsidRPr="00E750D0">
        <w:rPr>
          <w:rFonts w:ascii="Times New Roman" w:hAnsi="Times New Roman" w:cs="Times New Roman"/>
          <w:b/>
          <w:highlight w:val="yellow"/>
        </w:rPr>
        <w:t>4</w:t>
      </w:r>
      <w:r w:rsidRPr="00E750D0">
        <w:rPr>
          <w:rFonts w:ascii="Times New Roman" w:hAnsi="Times New Roman" w:cs="Times New Roman"/>
          <w:b/>
          <w:highlight w:val="yellow"/>
        </w:rPr>
        <w:t xml:space="preserve">: </w:t>
      </w:r>
      <w:r w:rsidR="00CC30E6" w:rsidRPr="00E750D0">
        <w:rPr>
          <w:rFonts w:ascii="Times New Roman" w:hAnsi="Times New Roman" w:cs="Times New Roman"/>
          <w:b/>
          <w:highlight w:val="yellow"/>
        </w:rPr>
        <w:t xml:space="preserve">Most common </w:t>
      </w:r>
      <w:r w:rsidR="00CC30E6" w:rsidRPr="00E750D0">
        <w:rPr>
          <w:rFonts w:ascii="Times New Roman" w:hAnsi="Times New Roman" w:cs="Times New Roman"/>
          <w:b/>
          <w:i/>
          <w:highlight w:val="yellow"/>
        </w:rPr>
        <w:t>SCN5A</w:t>
      </w:r>
      <w:r w:rsidR="00CC30E6" w:rsidRPr="00E750D0">
        <w:rPr>
          <w:rFonts w:ascii="Times New Roman" w:hAnsi="Times New Roman" w:cs="Times New Roman"/>
          <w:b/>
          <w:highlight w:val="yellow"/>
        </w:rPr>
        <w:t xml:space="preserve"> mutations per phenotype</w:t>
      </w:r>
      <w:r w:rsidRPr="00E750D0">
        <w:rPr>
          <w:rFonts w:ascii="Times New Roman" w:hAnsi="Times New Roman" w:cs="Times New Roman"/>
          <w:b/>
          <w:highlight w:val="yellow"/>
        </w:rPr>
        <w:t xml:space="preserve"> (n=442) </w:t>
      </w:r>
    </w:p>
    <w:p w14:paraId="6E02C973" w14:textId="77777777" w:rsidR="003412E6" w:rsidRPr="00E750D0" w:rsidRDefault="003412E6" w:rsidP="003412E6">
      <w:pPr>
        <w:rPr>
          <w:rFonts w:ascii="Times New Roman" w:hAnsi="Times New Roman" w:cs="Times New Roman"/>
          <w:b/>
          <w:highlight w:val="yellow"/>
        </w:rPr>
      </w:pPr>
    </w:p>
    <w:tbl>
      <w:tblPr>
        <w:tblStyle w:val="Ombrageclair"/>
        <w:tblW w:w="14202" w:type="dxa"/>
        <w:tblLayout w:type="fixed"/>
        <w:tblLook w:val="06A0" w:firstRow="1" w:lastRow="0" w:firstColumn="1" w:lastColumn="0" w:noHBand="1" w:noVBand="1"/>
      </w:tblPr>
      <w:tblGrid>
        <w:gridCol w:w="3392"/>
        <w:gridCol w:w="1388"/>
        <w:gridCol w:w="1388"/>
        <w:gridCol w:w="1388"/>
        <w:gridCol w:w="1388"/>
        <w:gridCol w:w="1108"/>
        <w:gridCol w:w="1542"/>
        <w:gridCol w:w="1542"/>
        <w:gridCol w:w="1066"/>
      </w:tblGrid>
      <w:tr w:rsidR="008C2DD4" w:rsidRPr="009048D9" w14:paraId="54C965D5" w14:textId="77777777" w:rsidTr="00331C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Pr>
          <w:p w14:paraId="45C977C2" w14:textId="77777777" w:rsidR="008C2DD4" w:rsidRPr="00E750D0" w:rsidRDefault="008C2DD4" w:rsidP="00331CE9">
            <w:pPr>
              <w:rPr>
                <w:rFonts w:asciiTheme="majorHAnsi" w:hAnsiTheme="majorHAnsi" w:cs="Times New Roman"/>
                <w:color w:val="auto"/>
                <w:sz w:val="20"/>
                <w:szCs w:val="20"/>
                <w:highlight w:val="yellow"/>
                <w:lang w:val="en-US"/>
              </w:rPr>
            </w:pPr>
          </w:p>
        </w:tc>
        <w:tc>
          <w:tcPr>
            <w:tcW w:w="1388" w:type="dxa"/>
          </w:tcPr>
          <w:p w14:paraId="5D043780" w14:textId="77777777" w:rsidR="008C2DD4" w:rsidRPr="00E750D0" w:rsidRDefault="008C2DD4" w:rsidP="00331CE9">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Negative ECG phenotype</w:t>
            </w:r>
          </w:p>
          <w:p w14:paraId="05D2042B" w14:textId="77777777" w:rsidR="008C2DD4" w:rsidRPr="00E750D0" w:rsidRDefault="008C2DD4" w:rsidP="00331CE9">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(n=196)</w:t>
            </w:r>
          </w:p>
        </w:tc>
        <w:tc>
          <w:tcPr>
            <w:tcW w:w="1388" w:type="dxa"/>
          </w:tcPr>
          <w:p w14:paraId="64F690DA" w14:textId="77777777" w:rsidR="008C2DD4" w:rsidRPr="00E750D0" w:rsidRDefault="008C2DD4" w:rsidP="00331CE9">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Isolated LQT3</w:t>
            </w:r>
          </w:p>
          <w:p w14:paraId="621FF3FA" w14:textId="77777777" w:rsidR="008C2DD4" w:rsidRPr="00E750D0" w:rsidRDefault="008C2DD4" w:rsidP="00331CE9">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(n=47)</w:t>
            </w:r>
          </w:p>
        </w:tc>
        <w:tc>
          <w:tcPr>
            <w:tcW w:w="1388" w:type="dxa"/>
          </w:tcPr>
          <w:p w14:paraId="7EDFB687" w14:textId="77777777" w:rsidR="008C2DD4" w:rsidRPr="00E750D0" w:rsidRDefault="008C2DD4" w:rsidP="00331CE9">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Isolated BrS-1</w:t>
            </w:r>
          </w:p>
          <w:p w14:paraId="676A4AC8" w14:textId="77777777" w:rsidR="008C2DD4" w:rsidRPr="00E750D0" w:rsidRDefault="008C2DD4" w:rsidP="00331CE9">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(n=8)</w:t>
            </w:r>
          </w:p>
        </w:tc>
        <w:tc>
          <w:tcPr>
            <w:tcW w:w="1388" w:type="dxa"/>
          </w:tcPr>
          <w:p w14:paraId="73C3D0AA" w14:textId="77777777" w:rsidR="008C2DD4" w:rsidRPr="00E750D0" w:rsidRDefault="008C2DD4" w:rsidP="00331CE9">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Isolated PCCD</w:t>
            </w:r>
          </w:p>
          <w:p w14:paraId="3A290D2F" w14:textId="77777777" w:rsidR="008C2DD4" w:rsidRPr="00E750D0" w:rsidRDefault="008C2DD4" w:rsidP="00331CE9">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(n=113)</w:t>
            </w:r>
          </w:p>
        </w:tc>
        <w:tc>
          <w:tcPr>
            <w:tcW w:w="1108" w:type="dxa"/>
          </w:tcPr>
          <w:p w14:paraId="53EB8EA1" w14:textId="77777777" w:rsidR="008C2DD4" w:rsidRPr="00E750D0" w:rsidRDefault="008C2DD4" w:rsidP="00331CE9">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Isolated </w:t>
            </w:r>
          </w:p>
          <w:p w14:paraId="0ECB8611" w14:textId="77777777" w:rsidR="008C2DD4" w:rsidRPr="00E750D0" w:rsidRDefault="008C2DD4" w:rsidP="00331CE9">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SSS </w:t>
            </w:r>
          </w:p>
          <w:p w14:paraId="30E2E9E8" w14:textId="77777777" w:rsidR="008C2DD4" w:rsidRPr="00E750D0" w:rsidRDefault="008C2DD4" w:rsidP="00331CE9">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(n=6)</w:t>
            </w:r>
          </w:p>
        </w:tc>
        <w:tc>
          <w:tcPr>
            <w:tcW w:w="1542" w:type="dxa"/>
          </w:tcPr>
          <w:p w14:paraId="0C3437CF" w14:textId="77777777" w:rsidR="008C2DD4" w:rsidRPr="00E750D0" w:rsidRDefault="008C2DD4" w:rsidP="00331CE9">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 xml:space="preserve">Isolated DCM </w:t>
            </w:r>
          </w:p>
          <w:p w14:paraId="4A4DC176" w14:textId="77777777" w:rsidR="008C2DD4" w:rsidRPr="00E750D0" w:rsidRDefault="008C2DD4" w:rsidP="00331CE9">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(n=3)</w:t>
            </w:r>
          </w:p>
        </w:tc>
        <w:tc>
          <w:tcPr>
            <w:tcW w:w="1542" w:type="dxa"/>
          </w:tcPr>
          <w:p w14:paraId="2403ADBA" w14:textId="77777777" w:rsidR="008C2DD4" w:rsidRPr="00E750D0" w:rsidRDefault="008C2DD4" w:rsidP="00331CE9">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Overlap phenotype</w:t>
            </w:r>
          </w:p>
          <w:p w14:paraId="3C2C7497" w14:textId="77777777" w:rsidR="008C2DD4" w:rsidRPr="00E750D0" w:rsidRDefault="008C2DD4" w:rsidP="00331CE9">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(n=69)</w:t>
            </w:r>
          </w:p>
        </w:tc>
        <w:tc>
          <w:tcPr>
            <w:tcW w:w="1066" w:type="dxa"/>
          </w:tcPr>
          <w:p w14:paraId="10818B4B" w14:textId="77777777" w:rsidR="008C2DD4" w:rsidRPr="00E750D0" w:rsidRDefault="008C2DD4" w:rsidP="00331CE9">
            <w:pPr>
              <w:keepNext/>
              <w:keepLines/>
              <w:spacing w:before="200"/>
              <w:jc w:val="center"/>
              <w:outlineLvl w:val="4"/>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p value</w:t>
            </w:r>
          </w:p>
        </w:tc>
      </w:tr>
      <w:tr w:rsidR="008C2DD4" w:rsidRPr="009048D9" w14:paraId="7F1316CF" w14:textId="77777777" w:rsidTr="00331CE9">
        <w:tc>
          <w:tcPr>
            <w:cnfStyle w:val="001000000000" w:firstRow="0" w:lastRow="0" w:firstColumn="1" w:lastColumn="0" w:oddVBand="0" w:evenVBand="0" w:oddHBand="0" w:evenHBand="0" w:firstRowFirstColumn="0" w:firstRowLastColumn="0" w:lastRowFirstColumn="0" w:lastRowLastColumn="0"/>
            <w:tcW w:w="3392" w:type="dxa"/>
          </w:tcPr>
          <w:p w14:paraId="4D546EF3" w14:textId="77777777" w:rsidR="008C2DD4" w:rsidRPr="00E750D0" w:rsidRDefault="008C2DD4" w:rsidP="00331CE9">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Lucida Grande"/>
                <w:color w:val="000000"/>
                <w:sz w:val="20"/>
                <w:szCs w:val="20"/>
                <w:highlight w:val="yellow"/>
              </w:rPr>
              <w:t>pGlu1784Lys</w:t>
            </w:r>
          </w:p>
        </w:tc>
        <w:tc>
          <w:tcPr>
            <w:tcW w:w="1388" w:type="dxa"/>
          </w:tcPr>
          <w:p w14:paraId="3B314090"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29 (15)</w:t>
            </w:r>
          </w:p>
        </w:tc>
        <w:tc>
          <w:tcPr>
            <w:tcW w:w="1388" w:type="dxa"/>
          </w:tcPr>
          <w:p w14:paraId="6B869772"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13 (28)</w:t>
            </w:r>
          </w:p>
        </w:tc>
        <w:tc>
          <w:tcPr>
            <w:tcW w:w="1388" w:type="dxa"/>
          </w:tcPr>
          <w:p w14:paraId="256CE707"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388" w:type="dxa"/>
          </w:tcPr>
          <w:p w14:paraId="5DE7BFB3" w14:textId="77777777" w:rsidR="008C2DD4" w:rsidRPr="00E750D0" w:rsidRDefault="008C2DD4" w:rsidP="00331CE9">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17 (15)</w:t>
            </w:r>
          </w:p>
        </w:tc>
        <w:tc>
          <w:tcPr>
            <w:tcW w:w="1108" w:type="dxa"/>
          </w:tcPr>
          <w:p w14:paraId="1EB20CCC"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542" w:type="dxa"/>
          </w:tcPr>
          <w:p w14:paraId="2FA1AEA0"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542" w:type="dxa"/>
          </w:tcPr>
          <w:p w14:paraId="68B4F2A9"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10 (14)</w:t>
            </w:r>
          </w:p>
        </w:tc>
        <w:tc>
          <w:tcPr>
            <w:tcW w:w="1066" w:type="dxa"/>
          </w:tcPr>
          <w:p w14:paraId="00CE22A0"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0.33</w:t>
            </w:r>
          </w:p>
        </w:tc>
      </w:tr>
      <w:tr w:rsidR="008C2DD4" w:rsidRPr="009048D9" w14:paraId="7B122DC7" w14:textId="77777777" w:rsidTr="00331CE9">
        <w:tc>
          <w:tcPr>
            <w:cnfStyle w:val="001000000000" w:firstRow="0" w:lastRow="0" w:firstColumn="1" w:lastColumn="0" w:oddVBand="0" w:evenVBand="0" w:oddHBand="0" w:evenHBand="0" w:firstRowFirstColumn="0" w:firstRowLastColumn="0" w:lastRowFirstColumn="0" w:lastRowLastColumn="0"/>
            <w:tcW w:w="3392" w:type="dxa"/>
          </w:tcPr>
          <w:p w14:paraId="1A5EF65E" w14:textId="77777777" w:rsidR="008C2DD4" w:rsidRPr="00E750D0" w:rsidRDefault="008C2DD4" w:rsidP="00331CE9">
            <w:pPr>
              <w:keepNext/>
              <w:keepLines/>
              <w:spacing w:before="200"/>
              <w:outlineLvl w:val="4"/>
              <w:rPr>
                <w:rFonts w:asciiTheme="majorHAnsi" w:hAnsiTheme="majorHAnsi" w:cs="Times New Roman"/>
                <w:b w:val="0"/>
                <w:color w:val="auto"/>
                <w:sz w:val="20"/>
                <w:szCs w:val="20"/>
                <w:highlight w:val="yellow"/>
                <w:lang w:val="en-US"/>
              </w:rPr>
            </w:pPr>
            <w:r w:rsidRPr="00E750D0">
              <w:rPr>
                <w:rFonts w:asciiTheme="majorHAnsi" w:hAnsiTheme="majorHAnsi" w:cs="Lucida Grande"/>
                <w:color w:val="000000"/>
                <w:sz w:val="20"/>
                <w:szCs w:val="20"/>
                <w:highlight w:val="yellow"/>
              </w:rPr>
              <w:t>pIle1768Val</w:t>
            </w:r>
          </w:p>
        </w:tc>
        <w:tc>
          <w:tcPr>
            <w:tcW w:w="1388" w:type="dxa"/>
          </w:tcPr>
          <w:p w14:paraId="481E3A35" w14:textId="77777777" w:rsidR="008C2DD4" w:rsidRPr="00E750D0" w:rsidRDefault="008C2DD4" w:rsidP="00331CE9">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6 (3)</w:t>
            </w:r>
          </w:p>
        </w:tc>
        <w:tc>
          <w:tcPr>
            <w:tcW w:w="1388" w:type="dxa"/>
          </w:tcPr>
          <w:p w14:paraId="4AABD6B9" w14:textId="77777777" w:rsidR="008C2DD4" w:rsidRPr="00E750D0" w:rsidRDefault="008C2DD4" w:rsidP="00331CE9">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 (2)</w:t>
            </w:r>
          </w:p>
        </w:tc>
        <w:tc>
          <w:tcPr>
            <w:tcW w:w="1388" w:type="dxa"/>
          </w:tcPr>
          <w:p w14:paraId="3D595E62" w14:textId="77777777" w:rsidR="008C2DD4" w:rsidRPr="00E750D0" w:rsidRDefault="008C2DD4" w:rsidP="00331CE9">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388" w:type="dxa"/>
          </w:tcPr>
          <w:p w14:paraId="2886B403"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 (1)</w:t>
            </w:r>
          </w:p>
        </w:tc>
        <w:tc>
          <w:tcPr>
            <w:tcW w:w="1108" w:type="dxa"/>
          </w:tcPr>
          <w:p w14:paraId="52B4ABD5"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542" w:type="dxa"/>
          </w:tcPr>
          <w:p w14:paraId="7830F4ED"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542" w:type="dxa"/>
          </w:tcPr>
          <w:p w14:paraId="09310D2E"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 (1)</w:t>
            </w:r>
          </w:p>
        </w:tc>
        <w:tc>
          <w:tcPr>
            <w:tcW w:w="1066" w:type="dxa"/>
          </w:tcPr>
          <w:p w14:paraId="39D35289" w14:textId="77777777" w:rsidR="008C2DD4" w:rsidRPr="00E750D0" w:rsidRDefault="008C2DD4" w:rsidP="00331CE9">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0.78</w:t>
            </w:r>
          </w:p>
        </w:tc>
      </w:tr>
      <w:tr w:rsidR="008C2DD4" w:rsidRPr="009048D9" w14:paraId="0BB56BD9" w14:textId="77777777" w:rsidTr="00331CE9">
        <w:tc>
          <w:tcPr>
            <w:cnfStyle w:val="001000000000" w:firstRow="0" w:lastRow="0" w:firstColumn="1" w:lastColumn="0" w:oddVBand="0" w:evenVBand="0" w:oddHBand="0" w:evenHBand="0" w:firstRowFirstColumn="0" w:firstRowLastColumn="0" w:lastRowFirstColumn="0" w:lastRowLastColumn="0"/>
            <w:tcW w:w="3392" w:type="dxa"/>
          </w:tcPr>
          <w:p w14:paraId="03732D99" w14:textId="77777777" w:rsidR="008C2DD4" w:rsidRPr="00E750D0" w:rsidRDefault="008C2DD4" w:rsidP="00331CE9">
            <w:pPr>
              <w:rPr>
                <w:rFonts w:asciiTheme="majorHAnsi" w:hAnsiTheme="majorHAnsi" w:cs="Times New Roman"/>
                <w:b w:val="0"/>
                <w:color w:val="auto"/>
                <w:sz w:val="20"/>
                <w:szCs w:val="20"/>
                <w:highlight w:val="yellow"/>
              </w:rPr>
            </w:pPr>
            <w:r w:rsidRPr="00E750D0">
              <w:rPr>
                <w:rFonts w:asciiTheme="majorHAnsi" w:hAnsiTheme="majorHAnsi" w:cs="Lucida Grande"/>
                <w:color w:val="000000"/>
                <w:sz w:val="20"/>
                <w:szCs w:val="20"/>
                <w:highlight w:val="yellow"/>
              </w:rPr>
              <w:t>pGly1743Glu</w:t>
            </w:r>
          </w:p>
        </w:tc>
        <w:tc>
          <w:tcPr>
            <w:tcW w:w="1388" w:type="dxa"/>
          </w:tcPr>
          <w:p w14:paraId="74A8F542"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6 (3)</w:t>
            </w:r>
          </w:p>
        </w:tc>
        <w:tc>
          <w:tcPr>
            <w:tcW w:w="1388" w:type="dxa"/>
          </w:tcPr>
          <w:p w14:paraId="10D5EB67"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388" w:type="dxa"/>
          </w:tcPr>
          <w:p w14:paraId="79B47CCC"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388" w:type="dxa"/>
          </w:tcPr>
          <w:p w14:paraId="1C2488A9"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 (1)</w:t>
            </w:r>
          </w:p>
        </w:tc>
        <w:tc>
          <w:tcPr>
            <w:tcW w:w="1108" w:type="dxa"/>
          </w:tcPr>
          <w:p w14:paraId="409B7A42"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542" w:type="dxa"/>
          </w:tcPr>
          <w:p w14:paraId="27AE1F07"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542" w:type="dxa"/>
          </w:tcPr>
          <w:p w14:paraId="5DE91C58"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 (1)</w:t>
            </w:r>
          </w:p>
        </w:tc>
        <w:tc>
          <w:tcPr>
            <w:tcW w:w="1066" w:type="dxa"/>
          </w:tcPr>
          <w:p w14:paraId="52F13CC6"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0.69</w:t>
            </w:r>
          </w:p>
        </w:tc>
      </w:tr>
      <w:tr w:rsidR="008C2DD4" w:rsidRPr="009048D9" w14:paraId="7064D1C6" w14:textId="77777777" w:rsidTr="00331CE9">
        <w:tc>
          <w:tcPr>
            <w:cnfStyle w:val="001000000000" w:firstRow="0" w:lastRow="0" w:firstColumn="1" w:lastColumn="0" w:oddVBand="0" w:evenVBand="0" w:oddHBand="0" w:evenHBand="0" w:firstRowFirstColumn="0" w:firstRowLastColumn="0" w:lastRowFirstColumn="0" w:lastRowLastColumn="0"/>
            <w:tcW w:w="3392" w:type="dxa"/>
          </w:tcPr>
          <w:p w14:paraId="49F7173C" w14:textId="77777777" w:rsidR="008C2DD4" w:rsidRPr="00E750D0" w:rsidRDefault="008C2DD4" w:rsidP="00331CE9">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Lucida Grande"/>
                <w:color w:val="000000"/>
                <w:sz w:val="20"/>
                <w:szCs w:val="20"/>
                <w:highlight w:val="yellow"/>
              </w:rPr>
              <w:t>pVal411Met</w:t>
            </w:r>
          </w:p>
        </w:tc>
        <w:tc>
          <w:tcPr>
            <w:tcW w:w="1388" w:type="dxa"/>
          </w:tcPr>
          <w:p w14:paraId="27432381"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 (1)</w:t>
            </w:r>
          </w:p>
        </w:tc>
        <w:tc>
          <w:tcPr>
            <w:tcW w:w="1388" w:type="dxa"/>
          </w:tcPr>
          <w:p w14:paraId="55B5C302"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5 (11)</w:t>
            </w:r>
          </w:p>
        </w:tc>
        <w:tc>
          <w:tcPr>
            <w:tcW w:w="1388" w:type="dxa"/>
          </w:tcPr>
          <w:p w14:paraId="390717F1"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388" w:type="dxa"/>
          </w:tcPr>
          <w:p w14:paraId="602E47D3"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 (2)</w:t>
            </w:r>
          </w:p>
        </w:tc>
        <w:tc>
          <w:tcPr>
            <w:tcW w:w="1108" w:type="dxa"/>
          </w:tcPr>
          <w:p w14:paraId="6A864A3C"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542" w:type="dxa"/>
          </w:tcPr>
          <w:p w14:paraId="3CDABECE"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542" w:type="dxa"/>
          </w:tcPr>
          <w:p w14:paraId="2ED6CAF7"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 (1)</w:t>
            </w:r>
          </w:p>
        </w:tc>
        <w:tc>
          <w:tcPr>
            <w:tcW w:w="1066" w:type="dxa"/>
          </w:tcPr>
          <w:p w14:paraId="01352F50" w14:textId="77777777" w:rsidR="008C2DD4" w:rsidRPr="00E750D0" w:rsidRDefault="008C2DD4" w:rsidP="00331CE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0.04</w:t>
            </w:r>
          </w:p>
        </w:tc>
      </w:tr>
      <w:tr w:rsidR="008C2DD4" w:rsidRPr="009048D9" w14:paraId="78BAA57B" w14:textId="77777777" w:rsidTr="00331CE9">
        <w:tc>
          <w:tcPr>
            <w:cnfStyle w:val="001000000000" w:firstRow="0" w:lastRow="0" w:firstColumn="1" w:lastColumn="0" w:oddVBand="0" w:evenVBand="0" w:oddHBand="0" w:evenHBand="0" w:firstRowFirstColumn="0" w:firstRowLastColumn="0" w:lastRowFirstColumn="0" w:lastRowLastColumn="0"/>
            <w:tcW w:w="3392" w:type="dxa"/>
          </w:tcPr>
          <w:p w14:paraId="66D07E3B" w14:textId="77777777" w:rsidR="008C2DD4" w:rsidRPr="00E750D0" w:rsidRDefault="008C2DD4" w:rsidP="00331CE9">
            <w:pPr>
              <w:keepNext/>
              <w:keepLines/>
              <w:spacing w:before="200"/>
              <w:outlineLvl w:val="4"/>
              <w:rPr>
                <w:rFonts w:asciiTheme="majorHAnsi" w:hAnsiTheme="majorHAnsi" w:cs="Times New Roman"/>
                <w:b w:val="0"/>
                <w:color w:val="auto"/>
                <w:sz w:val="20"/>
                <w:szCs w:val="20"/>
                <w:highlight w:val="yellow"/>
                <w:lang w:val="en-US"/>
              </w:rPr>
            </w:pPr>
            <w:r w:rsidRPr="00E750D0">
              <w:rPr>
                <w:rFonts w:asciiTheme="majorHAnsi" w:hAnsiTheme="majorHAnsi" w:cs="Lucida Grande"/>
                <w:color w:val="000000"/>
                <w:sz w:val="20"/>
                <w:szCs w:val="20"/>
                <w:highlight w:val="yellow"/>
              </w:rPr>
              <w:t>pGln1507_Pro1509del</w:t>
            </w:r>
            <w:r w:rsidRPr="00E750D0">
              <w:rPr>
                <w:rFonts w:asciiTheme="majorHAnsi" w:hAnsiTheme="majorHAnsi" w:cs="Times New Roman"/>
                <w:sz w:val="20"/>
                <w:szCs w:val="20"/>
                <w:highlight w:val="yellow"/>
                <w:lang w:val="en-US"/>
              </w:rPr>
              <w:t xml:space="preserve">         </w:t>
            </w:r>
            <w:r w:rsidRPr="00E750D0">
              <w:rPr>
                <w:rFonts w:asciiTheme="majorHAnsi" w:hAnsiTheme="majorHAnsi" w:cs="Lucida Grande"/>
                <w:color w:val="000000"/>
                <w:sz w:val="20"/>
                <w:szCs w:val="20"/>
                <w:highlight w:val="yellow"/>
              </w:rPr>
              <w:t>pGly1319Val</w:t>
            </w:r>
          </w:p>
          <w:p w14:paraId="678798FD" w14:textId="77777777" w:rsidR="008C2DD4" w:rsidRPr="00E750D0" w:rsidRDefault="008C2DD4" w:rsidP="00331CE9">
            <w:pPr>
              <w:keepNext/>
              <w:keepLines/>
              <w:spacing w:before="200"/>
              <w:outlineLvl w:val="4"/>
              <w:rPr>
                <w:rFonts w:asciiTheme="majorHAnsi" w:hAnsiTheme="majorHAnsi" w:cs="Times New Roman"/>
                <w:b w:val="0"/>
                <w:color w:val="auto"/>
                <w:sz w:val="20"/>
                <w:szCs w:val="20"/>
                <w:highlight w:val="yellow"/>
                <w:lang w:val="en-US"/>
              </w:rPr>
            </w:pPr>
            <w:r w:rsidRPr="00E750D0">
              <w:rPr>
                <w:rFonts w:asciiTheme="majorHAnsi" w:hAnsiTheme="majorHAnsi" w:cs="Lucida Grande"/>
                <w:color w:val="000000"/>
                <w:sz w:val="20"/>
                <w:szCs w:val="20"/>
                <w:highlight w:val="yellow"/>
              </w:rPr>
              <w:t>pTyr1795_Glu1796insAsp</w:t>
            </w:r>
          </w:p>
        </w:tc>
        <w:tc>
          <w:tcPr>
            <w:tcW w:w="1388" w:type="dxa"/>
          </w:tcPr>
          <w:p w14:paraId="58050FE7"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4 (2)</w:t>
            </w:r>
          </w:p>
          <w:p w14:paraId="554003A2"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lang w:val="en-US"/>
              </w:rPr>
            </w:pPr>
            <w:r w:rsidRPr="00E750D0">
              <w:rPr>
                <w:rFonts w:asciiTheme="majorHAnsi" w:hAnsiTheme="majorHAnsi" w:cs="Times New Roman"/>
                <w:sz w:val="20"/>
                <w:szCs w:val="20"/>
                <w:highlight w:val="yellow"/>
                <w:lang w:val="en-US"/>
              </w:rPr>
              <w:t>6 (3)</w:t>
            </w:r>
          </w:p>
          <w:p w14:paraId="13D83B37"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lang w:val="en-US"/>
              </w:rPr>
            </w:pPr>
            <w:r w:rsidRPr="00E750D0">
              <w:rPr>
                <w:rFonts w:asciiTheme="majorHAnsi" w:hAnsiTheme="majorHAnsi" w:cs="Times New Roman"/>
                <w:sz w:val="20"/>
                <w:szCs w:val="20"/>
                <w:highlight w:val="yellow"/>
                <w:lang w:val="en-US"/>
              </w:rPr>
              <w:t>4 (2)</w:t>
            </w:r>
          </w:p>
        </w:tc>
        <w:tc>
          <w:tcPr>
            <w:tcW w:w="1388" w:type="dxa"/>
          </w:tcPr>
          <w:p w14:paraId="69646CE4"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5 (11)</w:t>
            </w:r>
          </w:p>
          <w:p w14:paraId="4CB264B5"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lang w:val="en-US"/>
              </w:rPr>
            </w:pPr>
            <w:r w:rsidRPr="00E750D0">
              <w:rPr>
                <w:rFonts w:asciiTheme="majorHAnsi" w:hAnsiTheme="majorHAnsi" w:cs="Times New Roman"/>
                <w:sz w:val="20"/>
                <w:szCs w:val="20"/>
                <w:highlight w:val="yellow"/>
                <w:lang w:val="en-US"/>
              </w:rPr>
              <w:t>0 (0)</w:t>
            </w:r>
          </w:p>
          <w:p w14:paraId="72CE5396"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lang w:val="en-US"/>
              </w:rPr>
              <w:t>0 (0)</w:t>
            </w:r>
          </w:p>
        </w:tc>
        <w:tc>
          <w:tcPr>
            <w:tcW w:w="1388" w:type="dxa"/>
          </w:tcPr>
          <w:p w14:paraId="7069878B" w14:textId="77777777" w:rsidR="008C2DD4" w:rsidRPr="00E750D0" w:rsidRDefault="008C2DD4" w:rsidP="00331CE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p w14:paraId="1B81C89F"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lang w:val="en-US"/>
              </w:rPr>
            </w:pPr>
            <w:r w:rsidRPr="00E750D0">
              <w:rPr>
                <w:rFonts w:asciiTheme="majorHAnsi" w:hAnsiTheme="majorHAnsi" w:cs="Times New Roman"/>
                <w:sz w:val="20"/>
                <w:szCs w:val="20"/>
                <w:highlight w:val="yellow"/>
                <w:lang w:val="en-US"/>
              </w:rPr>
              <w:t>0 (0)</w:t>
            </w:r>
          </w:p>
          <w:p w14:paraId="5CFA4F9B"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lang w:val="en-US"/>
              </w:rPr>
              <w:t>1 (13)</w:t>
            </w:r>
          </w:p>
        </w:tc>
        <w:tc>
          <w:tcPr>
            <w:tcW w:w="1388" w:type="dxa"/>
          </w:tcPr>
          <w:p w14:paraId="09CCD0F8"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p w14:paraId="11795D8A"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lang w:val="en-US"/>
              </w:rPr>
            </w:pPr>
            <w:r w:rsidRPr="00E750D0">
              <w:rPr>
                <w:rFonts w:asciiTheme="majorHAnsi" w:hAnsiTheme="majorHAnsi" w:cs="Times New Roman"/>
                <w:sz w:val="20"/>
                <w:szCs w:val="20"/>
                <w:highlight w:val="yellow"/>
                <w:lang w:val="en-US"/>
              </w:rPr>
              <w:t>2 (2)</w:t>
            </w:r>
          </w:p>
          <w:p w14:paraId="78062762"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lang w:val="en-US"/>
              </w:rPr>
              <w:t>1 (1)</w:t>
            </w:r>
          </w:p>
        </w:tc>
        <w:tc>
          <w:tcPr>
            <w:tcW w:w="1108" w:type="dxa"/>
          </w:tcPr>
          <w:p w14:paraId="1F21D9E8"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p w14:paraId="70B16422"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lang w:val="en-US"/>
              </w:rPr>
            </w:pPr>
            <w:r w:rsidRPr="00E750D0">
              <w:rPr>
                <w:rFonts w:asciiTheme="majorHAnsi" w:hAnsiTheme="majorHAnsi" w:cs="Times New Roman"/>
                <w:sz w:val="20"/>
                <w:szCs w:val="20"/>
                <w:highlight w:val="yellow"/>
                <w:lang w:val="en-US"/>
              </w:rPr>
              <w:t>0 (0)</w:t>
            </w:r>
          </w:p>
          <w:p w14:paraId="605B57CC"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lang w:val="en-US"/>
              </w:rPr>
              <w:t>0 (0)</w:t>
            </w:r>
          </w:p>
        </w:tc>
        <w:tc>
          <w:tcPr>
            <w:tcW w:w="1542" w:type="dxa"/>
          </w:tcPr>
          <w:p w14:paraId="2B44193C"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p w14:paraId="6E88CA64"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lang w:val="en-US"/>
              </w:rPr>
            </w:pPr>
            <w:r w:rsidRPr="00E750D0">
              <w:rPr>
                <w:rFonts w:asciiTheme="majorHAnsi" w:hAnsiTheme="majorHAnsi" w:cs="Times New Roman"/>
                <w:sz w:val="20"/>
                <w:szCs w:val="20"/>
                <w:highlight w:val="yellow"/>
                <w:lang w:val="en-US"/>
              </w:rPr>
              <w:t>0 (0)</w:t>
            </w:r>
          </w:p>
          <w:p w14:paraId="10C955FE"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lang w:val="en-US"/>
              </w:rPr>
            </w:pPr>
            <w:r w:rsidRPr="00E750D0">
              <w:rPr>
                <w:rFonts w:asciiTheme="majorHAnsi" w:hAnsiTheme="majorHAnsi" w:cs="Times New Roman"/>
                <w:sz w:val="20"/>
                <w:szCs w:val="20"/>
                <w:highlight w:val="yellow"/>
                <w:lang w:val="en-US"/>
              </w:rPr>
              <w:t>0 (0)</w:t>
            </w:r>
          </w:p>
        </w:tc>
        <w:tc>
          <w:tcPr>
            <w:tcW w:w="1542" w:type="dxa"/>
          </w:tcPr>
          <w:p w14:paraId="16F4A7E6"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p w14:paraId="42D9E5FE"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lang w:val="en-US"/>
              </w:rPr>
            </w:pPr>
            <w:r w:rsidRPr="00E750D0">
              <w:rPr>
                <w:rFonts w:asciiTheme="majorHAnsi" w:hAnsiTheme="majorHAnsi" w:cs="Times New Roman"/>
                <w:sz w:val="20"/>
                <w:szCs w:val="20"/>
                <w:highlight w:val="yellow"/>
                <w:lang w:val="en-US"/>
              </w:rPr>
              <w:t>0 (0)</w:t>
            </w:r>
          </w:p>
          <w:p w14:paraId="3C590708"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lang w:val="en-US"/>
              </w:rPr>
              <w:t>1 (1)</w:t>
            </w:r>
          </w:p>
        </w:tc>
        <w:tc>
          <w:tcPr>
            <w:tcW w:w="1066" w:type="dxa"/>
          </w:tcPr>
          <w:p w14:paraId="3E6F9BDE"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highlight w:val="yellow"/>
              </w:rPr>
            </w:pPr>
            <w:r w:rsidRPr="00E750D0">
              <w:rPr>
                <w:rFonts w:asciiTheme="majorHAnsi" w:hAnsiTheme="majorHAnsi" w:cs="Times New Roman"/>
                <w:b/>
                <w:sz w:val="20"/>
                <w:szCs w:val="20"/>
                <w:highlight w:val="yellow"/>
              </w:rPr>
              <w:t>0.01</w:t>
            </w:r>
          </w:p>
          <w:p w14:paraId="5ABB64F2"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lang w:val="en-US"/>
              </w:rPr>
            </w:pPr>
            <w:r w:rsidRPr="00E750D0">
              <w:rPr>
                <w:rFonts w:asciiTheme="majorHAnsi" w:hAnsiTheme="majorHAnsi" w:cs="Times New Roman"/>
                <w:sz w:val="20"/>
                <w:szCs w:val="20"/>
                <w:highlight w:val="yellow"/>
                <w:lang w:val="en-US"/>
              </w:rPr>
              <w:t>0.61</w:t>
            </w:r>
          </w:p>
          <w:p w14:paraId="621C74D3"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highlight w:val="yellow"/>
                <w:lang w:val="en-US"/>
              </w:rPr>
            </w:pPr>
            <w:r w:rsidRPr="00E750D0">
              <w:rPr>
                <w:rFonts w:asciiTheme="majorHAnsi" w:hAnsiTheme="majorHAnsi" w:cs="Times New Roman"/>
                <w:sz w:val="20"/>
                <w:szCs w:val="20"/>
                <w:highlight w:val="yellow"/>
                <w:lang w:val="en-US"/>
              </w:rPr>
              <w:t>0.34</w:t>
            </w:r>
          </w:p>
        </w:tc>
      </w:tr>
      <w:tr w:rsidR="008C2DD4" w:rsidRPr="009048D9" w14:paraId="59C09B7F" w14:textId="77777777" w:rsidTr="00331CE9">
        <w:tc>
          <w:tcPr>
            <w:cnfStyle w:val="001000000000" w:firstRow="0" w:lastRow="0" w:firstColumn="1" w:lastColumn="0" w:oddVBand="0" w:evenVBand="0" w:oddHBand="0" w:evenHBand="0" w:firstRowFirstColumn="0" w:firstRowLastColumn="0" w:lastRowFirstColumn="0" w:lastRowLastColumn="0"/>
            <w:tcW w:w="3392" w:type="dxa"/>
          </w:tcPr>
          <w:p w14:paraId="2B6B4FEE" w14:textId="77777777" w:rsidR="008C2DD4" w:rsidRPr="00E750D0" w:rsidRDefault="008C2DD4" w:rsidP="00331CE9">
            <w:pPr>
              <w:keepNext/>
              <w:keepLines/>
              <w:spacing w:before="200"/>
              <w:outlineLvl w:val="4"/>
              <w:rPr>
                <w:rFonts w:asciiTheme="majorHAnsi" w:hAnsiTheme="majorHAnsi" w:cs="Times New Roman"/>
                <w:b w:val="0"/>
                <w:color w:val="auto"/>
                <w:sz w:val="20"/>
                <w:szCs w:val="20"/>
                <w:highlight w:val="yellow"/>
                <w:lang w:val="en-US"/>
              </w:rPr>
            </w:pPr>
            <w:r w:rsidRPr="00E750D0">
              <w:rPr>
                <w:rFonts w:asciiTheme="majorHAnsi" w:hAnsiTheme="majorHAnsi" w:cs="Lucida Grande"/>
                <w:color w:val="000000"/>
                <w:sz w:val="20"/>
                <w:szCs w:val="20"/>
                <w:highlight w:val="yellow"/>
              </w:rPr>
              <w:t>pAsp1790Gly</w:t>
            </w:r>
          </w:p>
        </w:tc>
        <w:tc>
          <w:tcPr>
            <w:tcW w:w="1388" w:type="dxa"/>
          </w:tcPr>
          <w:p w14:paraId="4EE614D5"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5 (3)</w:t>
            </w:r>
          </w:p>
        </w:tc>
        <w:tc>
          <w:tcPr>
            <w:tcW w:w="1388" w:type="dxa"/>
          </w:tcPr>
          <w:p w14:paraId="6BBA1222"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388" w:type="dxa"/>
          </w:tcPr>
          <w:p w14:paraId="5C568BA0"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388" w:type="dxa"/>
          </w:tcPr>
          <w:p w14:paraId="7F375AE7"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 (1)</w:t>
            </w:r>
          </w:p>
        </w:tc>
        <w:tc>
          <w:tcPr>
            <w:tcW w:w="1108" w:type="dxa"/>
          </w:tcPr>
          <w:p w14:paraId="09A751B3"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 (17)</w:t>
            </w:r>
          </w:p>
        </w:tc>
        <w:tc>
          <w:tcPr>
            <w:tcW w:w="1542" w:type="dxa"/>
          </w:tcPr>
          <w:p w14:paraId="72F5E437"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542" w:type="dxa"/>
          </w:tcPr>
          <w:p w14:paraId="5E4107EB"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066" w:type="dxa"/>
          </w:tcPr>
          <w:p w14:paraId="7FD9989C"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0.18</w:t>
            </w:r>
          </w:p>
        </w:tc>
      </w:tr>
      <w:tr w:rsidR="008C2DD4" w:rsidRPr="009048D9" w14:paraId="59207F06" w14:textId="77777777" w:rsidTr="00331CE9">
        <w:tc>
          <w:tcPr>
            <w:cnfStyle w:val="001000000000" w:firstRow="0" w:lastRow="0" w:firstColumn="1" w:lastColumn="0" w:oddVBand="0" w:evenVBand="0" w:oddHBand="0" w:evenHBand="0" w:firstRowFirstColumn="0" w:firstRowLastColumn="0" w:lastRowFirstColumn="0" w:lastRowLastColumn="0"/>
            <w:tcW w:w="3392" w:type="dxa"/>
          </w:tcPr>
          <w:p w14:paraId="4D1A36AB" w14:textId="77777777" w:rsidR="008C2DD4" w:rsidRPr="00E750D0" w:rsidRDefault="008C2DD4" w:rsidP="00331CE9">
            <w:pPr>
              <w:keepNext/>
              <w:keepLines/>
              <w:spacing w:before="200"/>
              <w:outlineLvl w:val="4"/>
              <w:rPr>
                <w:rFonts w:asciiTheme="majorHAnsi" w:hAnsiTheme="majorHAnsi" w:cs="Times New Roman"/>
                <w:b w:val="0"/>
                <w:color w:val="auto"/>
                <w:sz w:val="20"/>
                <w:szCs w:val="20"/>
                <w:highlight w:val="yellow"/>
                <w:lang w:val="en-US"/>
              </w:rPr>
            </w:pPr>
            <w:r w:rsidRPr="00E750D0">
              <w:rPr>
                <w:rFonts w:asciiTheme="majorHAnsi" w:hAnsiTheme="majorHAnsi" w:cs="Lucida Grande"/>
                <w:color w:val="000000"/>
                <w:sz w:val="20"/>
                <w:szCs w:val="20"/>
                <w:highlight w:val="yellow"/>
              </w:rPr>
              <w:t>pAsp356Asn</w:t>
            </w:r>
          </w:p>
        </w:tc>
        <w:tc>
          <w:tcPr>
            <w:tcW w:w="1388" w:type="dxa"/>
          </w:tcPr>
          <w:p w14:paraId="01B02EAB"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 (1)</w:t>
            </w:r>
          </w:p>
        </w:tc>
        <w:tc>
          <w:tcPr>
            <w:tcW w:w="1388" w:type="dxa"/>
          </w:tcPr>
          <w:p w14:paraId="5EFB02DA"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388" w:type="dxa"/>
          </w:tcPr>
          <w:p w14:paraId="5EA94FE5"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388" w:type="dxa"/>
          </w:tcPr>
          <w:p w14:paraId="206AE7D9"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 (2)</w:t>
            </w:r>
          </w:p>
        </w:tc>
        <w:tc>
          <w:tcPr>
            <w:tcW w:w="1108" w:type="dxa"/>
          </w:tcPr>
          <w:p w14:paraId="404D39A3"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542" w:type="dxa"/>
          </w:tcPr>
          <w:p w14:paraId="6DA8F8D4"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542" w:type="dxa"/>
          </w:tcPr>
          <w:p w14:paraId="065EDC53"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066" w:type="dxa"/>
          </w:tcPr>
          <w:p w14:paraId="003700A6"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0.65</w:t>
            </w:r>
          </w:p>
        </w:tc>
      </w:tr>
      <w:tr w:rsidR="008C2DD4" w:rsidRPr="009048D9" w14:paraId="6923CA59" w14:textId="77777777" w:rsidTr="00331CE9">
        <w:tc>
          <w:tcPr>
            <w:cnfStyle w:val="001000000000" w:firstRow="0" w:lastRow="0" w:firstColumn="1" w:lastColumn="0" w:oddVBand="0" w:evenVBand="0" w:oddHBand="0" w:evenHBand="0" w:firstRowFirstColumn="0" w:firstRowLastColumn="0" w:lastRowFirstColumn="0" w:lastRowLastColumn="0"/>
            <w:tcW w:w="3392" w:type="dxa"/>
          </w:tcPr>
          <w:p w14:paraId="4EB5F527" w14:textId="77777777" w:rsidR="008C2DD4" w:rsidRPr="00E750D0" w:rsidRDefault="008C2DD4" w:rsidP="00331CE9">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Lucida Grande"/>
                <w:color w:val="000000"/>
                <w:sz w:val="20"/>
                <w:szCs w:val="20"/>
                <w:highlight w:val="yellow"/>
              </w:rPr>
              <w:t>pGln646Argfs5</w:t>
            </w:r>
          </w:p>
        </w:tc>
        <w:tc>
          <w:tcPr>
            <w:tcW w:w="1388" w:type="dxa"/>
          </w:tcPr>
          <w:p w14:paraId="358AB794" w14:textId="77777777" w:rsidR="008C2DD4" w:rsidRPr="00E750D0" w:rsidRDefault="008C2DD4" w:rsidP="00331CE9">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388" w:type="dxa"/>
          </w:tcPr>
          <w:p w14:paraId="25B17D83" w14:textId="77777777" w:rsidR="008C2DD4" w:rsidRPr="00E750D0" w:rsidRDefault="008C2DD4" w:rsidP="00331CE9">
            <w:pPr>
              <w:keepNext/>
              <w:keepLines/>
              <w:tabs>
                <w:tab w:val="left" w:pos="5790"/>
              </w:tab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388" w:type="dxa"/>
          </w:tcPr>
          <w:p w14:paraId="2528CEC7"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388" w:type="dxa"/>
          </w:tcPr>
          <w:p w14:paraId="29916702"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5 (4)</w:t>
            </w:r>
          </w:p>
        </w:tc>
        <w:tc>
          <w:tcPr>
            <w:tcW w:w="1108" w:type="dxa"/>
          </w:tcPr>
          <w:p w14:paraId="4A2992D7"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542" w:type="dxa"/>
          </w:tcPr>
          <w:p w14:paraId="37F31726"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542" w:type="dxa"/>
          </w:tcPr>
          <w:p w14:paraId="03CBECDE"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 (3)</w:t>
            </w:r>
          </w:p>
        </w:tc>
        <w:tc>
          <w:tcPr>
            <w:tcW w:w="1066" w:type="dxa"/>
          </w:tcPr>
          <w:p w14:paraId="414AAEE1"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highlight w:val="yellow"/>
              </w:rPr>
            </w:pPr>
            <w:r w:rsidRPr="00E750D0">
              <w:rPr>
                <w:rFonts w:asciiTheme="majorHAnsi" w:hAnsiTheme="majorHAnsi" w:cs="Times New Roman"/>
                <w:b/>
                <w:sz w:val="20"/>
                <w:szCs w:val="20"/>
                <w:highlight w:val="yellow"/>
              </w:rPr>
              <w:t>0.05</w:t>
            </w:r>
          </w:p>
        </w:tc>
      </w:tr>
      <w:tr w:rsidR="008C2DD4" w:rsidRPr="009048D9" w14:paraId="4C3B2AEB" w14:textId="77777777" w:rsidTr="00331CE9">
        <w:tc>
          <w:tcPr>
            <w:cnfStyle w:val="001000000000" w:firstRow="0" w:lastRow="0" w:firstColumn="1" w:lastColumn="0" w:oddVBand="0" w:evenVBand="0" w:oddHBand="0" w:evenHBand="0" w:firstRowFirstColumn="0" w:firstRowLastColumn="0" w:lastRowFirstColumn="0" w:lastRowLastColumn="0"/>
            <w:tcW w:w="3392" w:type="dxa"/>
          </w:tcPr>
          <w:p w14:paraId="1D16A5A8" w14:textId="77777777" w:rsidR="008C2DD4" w:rsidRPr="00E750D0" w:rsidRDefault="008C2DD4" w:rsidP="00331CE9">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Lucida Grande"/>
                <w:color w:val="000000"/>
                <w:sz w:val="20"/>
                <w:szCs w:val="20"/>
                <w:highlight w:val="yellow"/>
              </w:rPr>
              <w:t>pGlu901Lys</w:t>
            </w:r>
          </w:p>
        </w:tc>
        <w:tc>
          <w:tcPr>
            <w:tcW w:w="1388" w:type="dxa"/>
          </w:tcPr>
          <w:p w14:paraId="08DDD209"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3 (2)</w:t>
            </w:r>
          </w:p>
        </w:tc>
        <w:tc>
          <w:tcPr>
            <w:tcW w:w="1388" w:type="dxa"/>
          </w:tcPr>
          <w:p w14:paraId="40CF58FE"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388" w:type="dxa"/>
          </w:tcPr>
          <w:p w14:paraId="6D95EB2D"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388" w:type="dxa"/>
          </w:tcPr>
          <w:p w14:paraId="2B6C148F"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 (1)</w:t>
            </w:r>
          </w:p>
        </w:tc>
        <w:tc>
          <w:tcPr>
            <w:tcW w:w="1108" w:type="dxa"/>
          </w:tcPr>
          <w:p w14:paraId="6C5D8B7C"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542" w:type="dxa"/>
          </w:tcPr>
          <w:p w14:paraId="5BBD1692"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542" w:type="dxa"/>
          </w:tcPr>
          <w:p w14:paraId="0017C911"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3 (4)</w:t>
            </w:r>
          </w:p>
        </w:tc>
        <w:tc>
          <w:tcPr>
            <w:tcW w:w="1066" w:type="dxa"/>
          </w:tcPr>
          <w:p w14:paraId="2B89457A" w14:textId="77777777" w:rsidR="008C2DD4" w:rsidRPr="00E750D0" w:rsidRDefault="008C2DD4" w:rsidP="00331CE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0.47</w:t>
            </w:r>
          </w:p>
        </w:tc>
      </w:tr>
      <w:tr w:rsidR="008C2DD4" w:rsidRPr="009048D9" w14:paraId="3548003E" w14:textId="77777777" w:rsidTr="00331CE9">
        <w:tc>
          <w:tcPr>
            <w:cnfStyle w:val="001000000000" w:firstRow="0" w:lastRow="0" w:firstColumn="1" w:lastColumn="0" w:oddVBand="0" w:evenVBand="0" w:oddHBand="0" w:evenHBand="0" w:firstRowFirstColumn="0" w:firstRowLastColumn="0" w:lastRowFirstColumn="0" w:lastRowLastColumn="0"/>
            <w:tcW w:w="3392" w:type="dxa"/>
          </w:tcPr>
          <w:p w14:paraId="14EA596F" w14:textId="77777777" w:rsidR="008C2DD4" w:rsidRPr="00E750D0" w:rsidRDefault="008C2DD4" w:rsidP="00331CE9">
            <w:pPr>
              <w:keepNext/>
              <w:keepLines/>
              <w:spacing w:before="200"/>
              <w:outlineLvl w:val="4"/>
              <w:rPr>
                <w:rFonts w:asciiTheme="majorHAnsi" w:hAnsiTheme="majorHAnsi" w:cs="Times New Roman"/>
                <w:b w:val="0"/>
                <w:color w:val="auto"/>
                <w:sz w:val="20"/>
                <w:szCs w:val="20"/>
                <w:highlight w:val="yellow"/>
              </w:rPr>
            </w:pPr>
            <w:r w:rsidRPr="00E750D0">
              <w:rPr>
                <w:rFonts w:asciiTheme="majorHAnsi" w:hAnsiTheme="majorHAnsi" w:cs="Lucida Grande"/>
                <w:color w:val="000000"/>
                <w:sz w:val="20"/>
                <w:szCs w:val="20"/>
                <w:highlight w:val="yellow"/>
              </w:rPr>
              <w:t>pVal1763Met</w:t>
            </w:r>
          </w:p>
        </w:tc>
        <w:tc>
          <w:tcPr>
            <w:tcW w:w="1388" w:type="dxa"/>
          </w:tcPr>
          <w:p w14:paraId="7D75A58D"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2 (1)</w:t>
            </w:r>
          </w:p>
        </w:tc>
        <w:tc>
          <w:tcPr>
            <w:tcW w:w="1388" w:type="dxa"/>
          </w:tcPr>
          <w:p w14:paraId="255D1533"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3 (6)</w:t>
            </w:r>
          </w:p>
        </w:tc>
        <w:tc>
          <w:tcPr>
            <w:tcW w:w="1388" w:type="dxa"/>
          </w:tcPr>
          <w:p w14:paraId="7F030C7B"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388" w:type="dxa"/>
          </w:tcPr>
          <w:p w14:paraId="3302CB69"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108" w:type="dxa"/>
          </w:tcPr>
          <w:p w14:paraId="0D425762"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1 (17)</w:t>
            </w:r>
          </w:p>
        </w:tc>
        <w:tc>
          <w:tcPr>
            <w:tcW w:w="1542" w:type="dxa"/>
          </w:tcPr>
          <w:p w14:paraId="451F1515"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542" w:type="dxa"/>
          </w:tcPr>
          <w:p w14:paraId="54788F3C"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highlight w:val="yellow"/>
              </w:rPr>
            </w:pPr>
            <w:r w:rsidRPr="00E750D0">
              <w:rPr>
                <w:rFonts w:asciiTheme="majorHAnsi" w:hAnsiTheme="majorHAnsi" w:cs="Times New Roman"/>
                <w:sz w:val="20"/>
                <w:szCs w:val="20"/>
                <w:highlight w:val="yellow"/>
              </w:rPr>
              <w:t>0 (0)</w:t>
            </w:r>
          </w:p>
        </w:tc>
        <w:tc>
          <w:tcPr>
            <w:tcW w:w="1066" w:type="dxa"/>
          </w:tcPr>
          <w:p w14:paraId="301BCB03" w14:textId="77777777" w:rsidR="008C2DD4" w:rsidRPr="00E750D0" w:rsidRDefault="008C2DD4" w:rsidP="00331CE9">
            <w:pPr>
              <w:keepNext/>
              <w:keepLines/>
              <w:spacing w:before="200"/>
              <w:jc w:val="center"/>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color w:val="auto"/>
                <w:sz w:val="20"/>
                <w:szCs w:val="20"/>
                <w:highlight w:val="yellow"/>
              </w:rPr>
            </w:pPr>
            <w:r w:rsidRPr="00E750D0">
              <w:rPr>
                <w:rFonts w:asciiTheme="majorHAnsi" w:hAnsiTheme="majorHAnsi" w:cs="Times New Roman"/>
                <w:b/>
                <w:sz w:val="20"/>
                <w:szCs w:val="20"/>
                <w:highlight w:val="yellow"/>
              </w:rPr>
              <w:t>0.01</w:t>
            </w:r>
          </w:p>
        </w:tc>
      </w:tr>
    </w:tbl>
    <w:p w14:paraId="552EC9D4" w14:textId="77777777" w:rsidR="003412E6" w:rsidRPr="00E750D0" w:rsidRDefault="003412E6" w:rsidP="003412E6">
      <w:pPr>
        <w:rPr>
          <w:rFonts w:ascii="Times New Roman" w:hAnsi="Times New Roman" w:cs="Times New Roman"/>
          <w:highlight w:val="yellow"/>
        </w:rPr>
      </w:pPr>
    </w:p>
    <w:p w14:paraId="255B0CA1" w14:textId="57AF9070" w:rsidR="00FE4F45" w:rsidRPr="00FE4F45" w:rsidRDefault="00FE4F45" w:rsidP="00FE4F45">
      <w:pPr>
        <w:rPr>
          <w:rFonts w:ascii="Times New Roman" w:hAnsi="Times New Roman" w:cs="Times New Roman"/>
          <w:u w:val="single"/>
        </w:rPr>
      </w:pPr>
      <w:r w:rsidRPr="00E750D0">
        <w:rPr>
          <w:rFonts w:ascii="Times New Roman" w:hAnsi="Times New Roman" w:cs="Times New Roman"/>
          <w:highlight w:val="yellow"/>
        </w:rPr>
        <w:t>LQT3: long QT syndrome type 3; BrS-1: Brugada syndrome type 1; PCCD: progressive cardiac conduction defect; SSS: sick sinus syndrome; DC</w:t>
      </w:r>
      <w:r w:rsidR="008C2DD4" w:rsidRPr="00E750D0">
        <w:rPr>
          <w:rFonts w:ascii="Times New Roman" w:hAnsi="Times New Roman" w:cs="Times New Roman"/>
          <w:highlight w:val="yellow"/>
        </w:rPr>
        <w:t>M: dilated cardiomyopathy</w:t>
      </w:r>
      <w:r w:rsidRPr="00E750D0">
        <w:rPr>
          <w:rFonts w:ascii="Times New Roman" w:hAnsi="Times New Roman" w:cs="Times New Roman"/>
          <w:highlight w:val="yellow"/>
        </w:rPr>
        <w:t>.</w:t>
      </w:r>
    </w:p>
    <w:p w14:paraId="545F5F7B" w14:textId="77777777" w:rsidR="00FE4F45" w:rsidRPr="00FE4F45" w:rsidRDefault="00FE4F45" w:rsidP="00FE4F45">
      <w:pPr>
        <w:rPr>
          <w:rFonts w:ascii="Times New Roman" w:hAnsi="Times New Roman" w:cs="Times New Roman"/>
        </w:rPr>
      </w:pPr>
    </w:p>
    <w:p w14:paraId="46395079" w14:textId="230933F4" w:rsidR="007D3A6D" w:rsidRPr="00705C93" w:rsidRDefault="007D3A6D" w:rsidP="00E7097A">
      <w:pPr>
        <w:rPr>
          <w:rFonts w:ascii="Times New Roman" w:hAnsi="Times New Roman" w:cs="Times New Roman"/>
        </w:rPr>
        <w:sectPr w:rsidR="007D3A6D" w:rsidRPr="00705C93" w:rsidSect="00E750D0">
          <w:pgSz w:w="16820" w:h="11900" w:orient="landscape"/>
          <w:pgMar w:top="1417" w:right="1417" w:bottom="1417" w:left="1417" w:header="708" w:footer="708" w:gutter="0"/>
          <w:cols w:space="708"/>
          <w:docGrid w:linePitch="360"/>
        </w:sectPr>
      </w:pPr>
    </w:p>
    <w:p w14:paraId="5280F79B" w14:textId="0C3F492F" w:rsidR="008644A5" w:rsidRPr="00705C93" w:rsidRDefault="009A01A9" w:rsidP="007027D6">
      <w:pPr>
        <w:jc w:val="center"/>
        <w:rPr>
          <w:rFonts w:ascii="Times New Roman" w:hAnsi="Times New Roman" w:cs="Times New Roman"/>
          <w:b/>
        </w:rPr>
      </w:pPr>
      <w:r w:rsidRPr="00705C93">
        <w:rPr>
          <w:rFonts w:ascii="Times New Roman" w:hAnsi="Times New Roman" w:cs="Times New Roman"/>
          <w:b/>
        </w:rPr>
        <w:t>SUPPLEMENTAL</w:t>
      </w:r>
      <w:r w:rsidR="007027D6" w:rsidRPr="00705C93">
        <w:rPr>
          <w:rFonts w:ascii="Times New Roman" w:hAnsi="Times New Roman" w:cs="Times New Roman"/>
          <w:b/>
        </w:rPr>
        <w:t xml:space="preserve"> FIGURES</w:t>
      </w:r>
    </w:p>
    <w:p w14:paraId="00506559" w14:textId="77777777" w:rsidR="000A443A" w:rsidRPr="00705C93" w:rsidRDefault="000A443A" w:rsidP="00620ECA">
      <w:pPr>
        <w:spacing w:line="480" w:lineRule="auto"/>
        <w:jc w:val="both"/>
        <w:rPr>
          <w:rFonts w:ascii="Times New Roman" w:hAnsi="Times New Roman" w:cs="Times New Roman"/>
        </w:rPr>
      </w:pPr>
    </w:p>
    <w:p w14:paraId="3C2B6406" w14:textId="69161C53" w:rsidR="000D1D10" w:rsidRPr="00705C93" w:rsidRDefault="007F1E86" w:rsidP="007F1E86">
      <w:pPr>
        <w:tabs>
          <w:tab w:val="left" w:pos="1418"/>
          <w:tab w:val="left" w:pos="5790"/>
        </w:tabs>
        <w:spacing w:line="480" w:lineRule="auto"/>
        <w:jc w:val="both"/>
        <w:rPr>
          <w:rFonts w:ascii="Times New Roman" w:hAnsi="Times New Roman" w:cs="Times New Roman"/>
          <w:b/>
        </w:rPr>
      </w:pPr>
      <w:r w:rsidRPr="00705C93">
        <w:rPr>
          <w:rFonts w:ascii="Times New Roman" w:hAnsi="Times New Roman" w:cs="Times New Roman"/>
          <w:b/>
        </w:rPr>
        <w:t xml:space="preserve">Figure 1: </w:t>
      </w:r>
      <w:r w:rsidR="000D1D10" w:rsidRPr="00705C93">
        <w:rPr>
          <w:rFonts w:ascii="Times New Roman" w:hAnsi="Times New Roman" w:cs="Times New Roman"/>
          <w:b/>
        </w:rPr>
        <w:t>Mode of presentation at diagnosis of cardiac sodium channelopathy</w:t>
      </w:r>
    </w:p>
    <w:p w14:paraId="67A90D20" w14:textId="77777777" w:rsidR="000D1D10" w:rsidRPr="00705C93" w:rsidRDefault="000D1D10" w:rsidP="000D1D10">
      <w:pPr>
        <w:spacing w:line="480" w:lineRule="auto"/>
        <w:jc w:val="both"/>
        <w:rPr>
          <w:rFonts w:ascii="Times New Roman" w:hAnsi="Times New Roman" w:cs="Times New Roman"/>
        </w:rPr>
      </w:pPr>
      <w:r w:rsidRPr="00705C93">
        <w:rPr>
          <w:rFonts w:ascii="Times New Roman" w:hAnsi="Times New Roman" w:cs="Times New Roman"/>
        </w:rPr>
        <w:t xml:space="preserve">The diagnosis of cardiac sodium channelopathy was most often made because of a family history and an abnormal electrocardiogram obtained as a screening tool (red area, 67.9%). In green are the patients diagnosed after presentation for syncope (15.8%). Sudden cardiac death or resuscitated cardiac arrest was the cause of diagnosis in 14.0% of patients. </w:t>
      </w:r>
    </w:p>
    <w:p w14:paraId="03695DBD" w14:textId="77777777" w:rsidR="007027D6" w:rsidRPr="00705C93" w:rsidRDefault="007027D6" w:rsidP="00620ECA">
      <w:pPr>
        <w:spacing w:line="480" w:lineRule="auto"/>
        <w:jc w:val="both"/>
        <w:rPr>
          <w:rFonts w:ascii="Times New Roman" w:hAnsi="Times New Roman" w:cs="Times New Roman"/>
        </w:rPr>
      </w:pPr>
    </w:p>
    <w:p w14:paraId="6BA79338" w14:textId="6FD2A554" w:rsidR="007027D6" w:rsidRPr="00705C93" w:rsidRDefault="007027D6" w:rsidP="007027D6">
      <w:pPr>
        <w:tabs>
          <w:tab w:val="left" w:pos="5790"/>
        </w:tabs>
        <w:spacing w:line="480" w:lineRule="auto"/>
        <w:jc w:val="both"/>
        <w:rPr>
          <w:rFonts w:ascii="Times New Roman" w:hAnsi="Times New Roman" w:cs="Times New Roman"/>
          <w:b/>
        </w:rPr>
      </w:pPr>
      <w:r w:rsidRPr="00705C93">
        <w:rPr>
          <w:rFonts w:ascii="Times New Roman" w:hAnsi="Times New Roman" w:cs="Times New Roman"/>
          <w:b/>
        </w:rPr>
        <w:t xml:space="preserve">Figure </w:t>
      </w:r>
      <w:r w:rsidR="009520D9" w:rsidRPr="00705C93">
        <w:rPr>
          <w:rFonts w:ascii="Times New Roman" w:hAnsi="Times New Roman" w:cs="Times New Roman"/>
          <w:b/>
        </w:rPr>
        <w:t>2</w:t>
      </w:r>
      <w:r w:rsidRPr="00705C93">
        <w:rPr>
          <w:rFonts w:ascii="Times New Roman" w:hAnsi="Times New Roman" w:cs="Times New Roman"/>
          <w:b/>
        </w:rPr>
        <w:t xml:space="preserve">: Location of </w:t>
      </w:r>
      <w:r w:rsidRPr="00705C93">
        <w:rPr>
          <w:rFonts w:ascii="Times New Roman" w:hAnsi="Times New Roman" w:cs="Times New Roman"/>
          <w:b/>
          <w:i/>
        </w:rPr>
        <w:t>SCN5A</w:t>
      </w:r>
      <w:r w:rsidRPr="00705C93">
        <w:rPr>
          <w:rFonts w:ascii="Times New Roman" w:hAnsi="Times New Roman" w:cs="Times New Roman"/>
          <w:b/>
        </w:rPr>
        <w:t xml:space="preserve"> variants to the protein topology</w:t>
      </w:r>
    </w:p>
    <w:p w14:paraId="13357C6B" w14:textId="7D3B2D99" w:rsidR="00F343F3" w:rsidRPr="00705C93" w:rsidRDefault="007027D6" w:rsidP="007027D6">
      <w:pPr>
        <w:tabs>
          <w:tab w:val="left" w:pos="5790"/>
        </w:tabs>
        <w:spacing w:line="480" w:lineRule="auto"/>
        <w:jc w:val="both"/>
        <w:rPr>
          <w:rFonts w:ascii="Times New Roman" w:hAnsi="Times New Roman" w:cs="Times New Roman"/>
        </w:rPr>
      </w:pPr>
      <w:r w:rsidRPr="00705C93">
        <w:rPr>
          <w:rFonts w:ascii="Times New Roman" w:hAnsi="Times New Roman" w:cs="Times New Roman"/>
        </w:rPr>
        <w:t>Cardiac sodium channel is constituted by four domains (DI to DIV), each of them consisting of six transmembrane segments (S1 to S6), which are interconnected by extra</w:t>
      </w:r>
      <w:r w:rsidR="00F343F3" w:rsidRPr="00705C93">
        <w:rPr>
          <w:rFonts w:ascii="Times New Roman" w:hAnsi="Times New Roman" w:cs="Times New Roman"/>
        </w:rPr>
        <w:t xml:space="preserve">cellulat and cytoplasmic loops. Of the 241 cases whose </w:t>
      </w:r>
      <w:r w:rsidR="00F343F3" w:rsidRPr="00705C93">
        <w:rPr>
          <w:rFonts w:ascii="Times New Roman" w:hAnsi="Times New Roman" w:cs="Times New Roman"/>
          <w:i/>
        </w:rPr>
        <w:t>SCN5A</w:t>
      </w:r>
      <w:r w:rsidR="00F343F3" w:rsidRPr="00705C93">
        <w:rPr>
          <w:rFonts w:ascii="Times New Roman" w:hAnsi="Times New Roman" w:cs="Times New Roman"/>
        </w:rPr>
        <w:t xml:space="preserve"> mutations were localized to one of the 4 transmembrane-spanning regions, 80 (33.2%) localized to either DI S1-S4, DII S1-S4, DIII S1-S4, or DIV S1-S4 and 161 (66.8%) localized to the S5, P-loop, and S6 regions containing the pore and selectivity filter of the sodium channel (DI S5-S6, DII S5-S6, DIII S5-S6, or DIV S5-S6)</w:t>
      </w:r>
    </w:p>
    <w:p w14:paraId="3060DA4F" w14:textId="77777777" w:rsidR="004E04E3" w:rsidRPr="00705C93" w:rsidRDefault="007027D6" w:rsidP="007027D6">
      <w:pPr>
        <w:tabs>
          <w:tab w:val="left" w:pos="5790"/>
        </w:tabs>
        <w:spacing w:line="480" w:lineRule="auto"/>
        <w:jc w:val="both"/>
        <w:rPr>
          <w:rFonts w:ascii="Times New Roman" w:hAnsi="Times New Roman" w:cs="Times New Roman"/>
        </w:rPr>
      </w:pPr>
      <w:r w:rsidRPr="00705C93">
        <w:rPr>
          <w:rFonts w:ascii="Times New Roman" w:hAnsi="Times New Roman" w:cs="Times New Roman"/>
        </w:rPr>
        <w:t>Adapted from van Hoeijen DA et al. Expert Opin Pharmacother. 2014;15:1875-87.</w:t>
      </w:r>
    </w:p>
    <w:p w14:paraId="12D8984F" w14:textId="77777777" w:rsidR="00C36CF0" w:rsidRPr="00705C93" w:rsidRDefault="00C36CF0" w:rsidP="007027D6">
      <w:pPr>
        <w:tabs>
          <w:tab w:val="left" w:pos="5790"/>
        </w:tabs>
        <w:spacing w:line="480" w:lineRule="auto"/>
        <w:jc w:val="both"/>
        <w:rPr>
          <w:rFonts w:ascii="Times New Roman" w:hAnsi="Times New Roman" w:cs="Times New Roman"/>
        </w:rPr>
      </w:pPr>
    </w:p>
    <w:p w14:paraId="06831DC8" w14:textId="3F2E1ECF" w:rsidR="00C36CF0" w:rsidRPr="00705C93" w:rsidRDefault="00C36CF0" w:rsidP="008737DC">
      <w:pPr>
        <w:widowControl w:val="0"/>
        <w:autoSpaceDE w:val="0"/>
        <w:autoSpaceDN w:val="0"/>
        <w:adjustRightInd w:val="0"/>
        <w:spacing w:line="480" w:lineRule="auto"/>
        <w:rPr>
          <w:rFonts w:ascii="Times New Roman" w:hAnsi="Times New Roman" w:cs="Times New Roman"/>
          <w:b/>
        </w:rPr>
      </w:pPr>
      <w:r w:rsidRPr="00705C93">
        <w:rPr>
          <w:rFonts w:ascii="Times New Roman" w:hAnsi="Times New Roman" w:cs="Times New Roman"/>
          <w:b/>
        </w:rPr>
        <w:t xml:space="preserve">Figure 3: Freedom from major cardiac event according to </w:t>
      </w:r>
      <w:r w:rsidRPr="00705C93">
        <w:rPr>
          <w:rFonts w:ascii="Times New Roman" w:hAnsi="Times New Roman" w:cs="Times New Roman"/>
          <w:b/>
          <w:i/>
        </w:rPr>
        <w:t>SCN5A</w:t>
      </w:r>
      <w:r w:rsidRPr="00705C93">
        <w:rPr>
          <w:rFonts w:ascii="Times New Roman" w:hAnsi="Times New Roman" w:cs="Times New Roman"/>
          <w:b/>
        </w:rPr>
        <w:t xml:space="preserve"> mutation function</w:t>
      </w:r>
      <w:r w:rsidR="008737DC" w:rsidRPr="00705C93">
        <w:rPr>
          <w:rFonts w:ascii="Times New Roman" w:hAnsi="Times New Roman" w:cs="Times New Roman"/>
          <w:b/>
        </w:rPr>
        <w:t>al effect</w:t>
      </w:r>
    </w:p>
    <w:p w14:paraId="779F4C70" w14:textId="7839097E" w:rsidR="00C36CF0" w:rsidRPr="00705C93" w:rsidRDefault="008737DC" w:rsidP="00C36CF0">
      <w:pPr>
        <w:widowControl w:val="0"/>
        <w:autoSpaceDE w:val="0"/>
        <w:autoSpaceDN w:val="0"/>
        <w:adjustRightInd w:val="0"/>
        <w:spacing w:line="480" w:lineRule="auto"/>
        <w:ind w:left="1416" w:hanging="1416"/>
        <w:rPr>
          <w:rFonts w:ascii="Times New Roman" w:hAnsi="Times New Roman" w:cs="Times New Roman"/>
        </w:rPr>
      </w:pPr>
      <w:r w:rsidRPr="00705C93">
        <w:rPr>
          <w:rFonts w:ascii="Times New Roman" w:hAnsi="Times New Roman" w:cs="Times New Roman"/>
        </w:rPr>
        <w:t xml:space="preserve">Occurrence of MCE also differed according to </w:t>
      </w:r>
      <w:r w:rsidRPr="00705C93">
        <w:rPr>
          <w:rFonts w:ascii="Times New Roman" w:hAnsi="Times New Roman" w:cs="Times New Roman"/>
          <w:i/>
        </w:rPr>
        <w:t>SCN5A</w:t>
      </w:r>
      <w:r w:rsidRPr="00705C93">
        <w:rPr>
          <w:rFonts w:ascii="Times New Roman" w:hAnsi="Times New Roman" w:cs="Times New Roman"/>
        </w:rPr>
        <w:t xml:space="preserve"> mutation functional effect (p&lt;0.0001)</w:t>
      </w:r>
    </w:p>
    <w:p w14:paraId="6760C4BD" w14:textId="77777777" w:rsidR="008737DC" w:rsidRPr="00705C93" w:rsidRDefault="008737DC" w:rsidP="00C36CF0">
      <w:pPr>
        <w:widowControl w:val="0"/>
        <w:autoSpaceDE w:val="0"/>
        <w:autoSpaceDN w:val="0"/>
        <w:adjustRightInd w:val="0"/>
        <w:spacing w:line="480" w:lineRule="auto"/>
        <w:ind w:left="1416" w:hanging="1416"/>
        <w:rPr>
          <w:rFonts w:ascii="Times New Roman" w:hAnsi="Times New Roman" w:cs="Times New Roman"/>
          <w:b/>
        </w:rPr>
      </w:pPr>
    </w:p>
    <w:p w14:paraId="6F1A42EB" w14:textId="425FBE1C" w:rsidR="00C36CF0" w:rsidRPr="00705C93" w:rsidRDefault="00C36CF0" w:rsidP="00687EE9">
      <w:pPr>
        <w:widowControl w:val="0"/>
        <w:autoSpaceDE w:val="0"/>
        <w:autoSpaceDN w:val="0"/>
        <w:adjustRightInd w:val="0"/>
        <w:spacing w:line="480" w:lineRule="auto"/>
        <w:ind w:left="1416" w:hanging="1416"/>
        <w:rPr>
          <w:rFonts w:ascii="Times New Roman" w:hAnsi="Times New Roman" w:cs="Times New Roman"/>
          <w:b/>
        </w:rPr>
      </w:pPr>
      <w:r w:rsidRPr="00705C93">
        <w:rPr>
          <w:rFonts w:ascii="Times New Roman" w:hAnsi="Times New Roman" w:cs="Times New Roman"/>
          <w:b/>
        </w:rPr>
        <w:t xml:space="preserve">Figure 4: Freedom from major cardiac event according to </w:t>
      </w:r>
      <w:r w:rsidRPr="00705C93">
        <w:rPr>
          <w:rFonts w:ascii="Times New Roman" w:hAnsi="Times New Roman" w:cs="Times New Roman"/>
          <w:b/>
          <w:i/>
        </w:rPr>
        <w:t>SCN5A</w:t>
      </w:r>
      <w:r w:rsidRPr="00705C93">
        <w:rPr>
          <w:rFonts w:ascii="Times New Roman" w:hAnsi="Times New Roman" w:cs="Times New Roman"/>
          <w:b/>
        </w:rPr>
        <w:t xml:space="preserve"> mutation type</w:t>
      </w:r>
    </w:p>
    <w:p w14:paraId="6FFEF44C" w14:textId="6E0D0C8A" w:rsidR="00687EE9" w:rsidRPr="00705C93" w:rsidRDefault="00687EE9" w:rsidP="007027D6">
      <w:pPr>
        <w:tabs>
          <w:tab w:val="left" w:pos="5790"/>
        </w:tabs>
        <w:spacing w:line="480" w:lineRule="auto"/>
        <w:jc w:val="both"/>
        <w:rPr>
          <w:rFonts w:ascii="Times New Roman" w:hAnsi="Times New Roman" w:cs="Times New Roman"/>
        </w:rPr>
      </w:pPr>
      <w:r w:rsidRPr="00705C93">
        <w:rPr>
          <w:rFonts w:ascii="Times New Roman" w:hAnsi="Times New Roman" w:cs="Times New Roman"/>
        </w:rPr>
        <w:t>Mutation type did not associate with outcomes (p=0.52).</w:t>
      </w:r>
    </w:p>
    <w:p w14:paraId="05A6F835" w14:textId="77777777" w:rsidR="00687EE9" w:rsidRDefault="00687EE9" w:rsidP="007027D6">
      <w:pPr>
        <w:tabs>
          <w:tab w:val="left" w:pos="5790"/>
        </w:tabs>
        <w:spacing w:line="480" w:lineRule="auto"/>
        <w:jc w:val="both"/>
        <w:rPr>
          <w:rFonts w:ascii="Times New Roman" w:hAnsi="Times New Roman" w:cs="Times New Roman"/>
        </w:rPr>
      </w:pPr>
    </w:p>
    <w:p w14:paraId="5D439891" w14:textId="77777777" w:rsidR="009C5B8C" w:rsidRDefault="009C5B8C" w:rsidP="007027D6">
      <w:pPr>
        <w:tabs>
          <w:tab w:val="left" w:pos="5790"/>
        </w:tabs>
        <w:spacing w:line="480" w:lineRule="auto"/>
        <w:jc w:val="both"/>
        <w:rPr>
          <w:rFonts w:ascii="Times New Roman" w:hAnsi="Times New Roman" w:cs="Times New Roman"/>
        </w:rPr>
      </w:pPr>
    </w:p>
    <w:p w14:paraId="6CF2342B" w14:textId="77777777" w:rsidR="009C5B8C" w:rsidRPr="00E750D0" w:rsidRDefault="009C5B8C" w:rsidP="00E750D0">
      <w:pPr>
        <w:widowControl w:val="0"/>
        <w:autoSpaceDE w:val="0"/>
        <w:autoSpaceDN w:val="0"/>
        <w:adjustRightInd w:val="0"/>
        <w:spacing w:line="480" w:lineRule="auto"/>
        <w:ind w:left="1416" w:hanging="1416"/>
        <w:rPr>
          <w:rFonts w:ascii="Times New Roman" w:hAnsi="Times New Roman" w:cs="Times New Roman"/>
          <w:b/>
          <w:highlight w:val="yellow"/>
        </w:rPr>
      </w:pPr>
      <w:r w:rsidRPr="00E750D0">
        <w:rPr>
          <w:rFonts w:ascii="Times New Roman" w:hAnsi="Times New Roman" w:cs="Times New Roman"/>
          <w:b/>
          <w:highlight w:val="yellow"/>
        </w:rPr>
        <w:t xml:space="preserve">Figure 5: ECG samples of </w:t>
      </w:r>
      <w:r w:rsidRPr="00E750D0">
        <w:rPr>
          <w:rFonts w:ascii="Times New Roman" w:hAnsi="Times New Roman" w:cs="Times New Roman"/>
          <w:b/>
          <w:i/>
          <w:highlight w:val="yellow"/>
        </w:rPr>
        <w:t>SCN5A</w:t>
      </w:r>
      <w:r w:rsidRPr="00E750D0">
        <w:rPr>
          <w:rFonts w:ascii="Times New Roman" w:hAnsi="Times New Roman" w:cs="Times New Roman"/>
          <w:b/>
          <w:highlight w:val="yellow"/>
        </w:rPr>
        <w:t xml:space="preserve"> mutation-positive children</w:t>
      </w:r>
    </w:p>
    <w:p w14:paraId="68501066" w14:textId="22C857A0" w:rsidR="009C5B8C" w:rsidRDefault="009C5B8C" w:rsidP="00E750D0">
      <w:pPr>
        <w:widowControl w:val="0"/>
        <w:autoSpaceDE w:val="0"/>
        <w:autoSpaceDN w:val="0"/>
        <w:adjustRightInd w:val="0"/>
        <w:spacing w:line="480" w:lineRule="auto"/>
        <w:rPr>
          <w:rFonts w:ascii="Arial" w:hAnsi="Arial" w:cs="Arial"/>
          <w:sz w:val="22"/>
          <w:szCs w:val="22"/>
        </w:rPr>
      </w:pPr>
      <w:r w:rsidRPr="00E750D0">
        <w:rPr>
          <w:rFonts w:ascii="Arial" w:hAnsi="Arial" w:cs="Arial"/>
          <w:b/>
          <w:sz w:val="22"/>
          <w:szCs w:val="22"/>
          <w:highlight w:val="yellow"/>
        </w:rPr>
        <w:t>Panel A:</w:t>
      </w:r>
      <w:r w:rsidRPr="00E750D0">
        <w:rPr>
          <w:rFonts w:ascii="Arial" w:hAnsi="Arial" w:cs="Arial"/>
          <w:sz w:val="22"/>
          <w:szCs w:val="22"/>
          <w:highlight w:val="yellow"/>
        </w:rPr>
        <w:t xml:space="preserve"> (SCN5Aped#234, France). Aborted cardiac arrest in a newborn at day 14 of life. 12-lead ECG showed a severe bradycardia at 58 bpm due to a functional 2/1 AV block and a typical long QT syndrome type 3 pattern with a prolonged QTc at 765ms and late-onset peaked/biphasic T wave. A gain-of-function SCN5A-c.5287G&gt;A mutation was identified.  </w:t>
      </w:r>
      <w:r w:rsidRPr="00E750D0">
        <w:rPr>
          <w:rFonts w:ascii="Arial" w:hAnsi="Arial" w:cs="Arial"/>
          <w:b/>
          <w:sz w:val="22"/>
          <w:szCs w:val="22"/>
          <w:highlight w:val="yellow"/>
        </w:rPr>
        <w:t>Panel B:</w:t>
      </w:r>
      <w:r w:rsidRPr="00E750D0">
        <w:rPr>
          <w:rFonts w:ascii="Arial" w:hAnsi="Arial" w:cs="Arial"/>
          <w:sz w:val="22"/>
          <w:szCs w:val="22"/>
          <w:highlight w:val="yellow"/>
        </w:rPr>
        <w:t xml:space="preserve"> (SCN5Aped#399, Japan). Appropriate ICD shock delivered to treat a ventricular fibrillation in a 12 year-old girl with isolated long QT syndrome type 3 due to a gain-of-function SCN5A-c.1231G&gt;A mutation. </w:t>
      </w:r>
      <w:r w:rsidRPr="00E750D0">
        <w:rPr>
          <w:rFonts w:ascii="Arial" w:hAnsi="Arial" w:cs="Arial"/>
          <w:b/>
          <w:sz w:val="22"/>
          <w:szCs w:val="22"/>
          <w:highlight w:val="yellow"/>
        </w:rPr>
        <w:t>Panel C:</w:t>
      </w:r>
      <w:r w:rsidRPr="00E750D0">
        <w:rPr>
          <w:rFonts w:ascii="Arial" w:hAnsi="Arial" w:cs="Arial"/>
          <w:sz w:val="22"/>
          <w:szCs w:val="22"/>
          <w:highlight w:val="yellow"/>
        </w:rPr>
        <w:t xml:space="preserve"> (SCN5Aped#93, Denmark). Exercise-induced syncope in an 11 year-old boy whose 12-lead ECG demonstrated a spontaneous, typical Brugada syndrome type 1 pattern with a coved-type ST segment elevation. A gain-and-loss of function SCN5A-c.673C&gt;T variant was identified. </w:t>
      </w:r>
      <w:r w:rsidRPr="00E750D0">
        <w:rPr>
          <w:rFonts w:ascii="Arial" w:hAnsi="Arial" w:cs="Arial"/>
          <w:b/>
          <w:sz w:val="22"/>
          <w:szCs w:val="22"/>
          <w:highlight w:val="yellow"/>
        </w:rPr>
        <w:t>Panel D:</w:t>
      </w:r>
      <w:r w:rsidRPr="00E750D0">
        <w:rPr>
          <w:rFonts w:ascii="Arial" w:hAnsi="Arial" w:cs="Arial"/>
          <w:sz w:val="22"/>
          <w:szCs w:val="22"/>
          <w:highlight w:val="yellow"/>
        </w:rPr>
        <w:t xml:space="preserve"> (SCN5Aped#393, Japan). Permanent, complete AV block with a narrow QRS complex escape rhythm in a 14 year-old boy diagnosed with a low heart rate on a routine exam. QTc was 481ms. A gain-of-function SCN5A-c.5384 mutation was identified. </w:t>
      </w:r>
      <w:r w:rsidRPr="00E750D0">
        <w:rPr>
          <w:rFonts w:ascii="Arial" w:hAnsi="Arial" w:cs="Arial"/>
          <w:b/>
          <w:sz w:val="22"/>
          <w:szCs w:val="22"/>
          <w:highlight w:val="yellow"/>
        </w:rPr>
        <w:t>Panel E:</w:t>
      </w:r>
      <w:r w:rsidRPr="00E750D0">
        <w:rPr>
          <w:rFonts w:ascii="Arial" w:hAnsi="Arial" w:cs="Arial"/>
          <w:sz w:val="22"/>
          <w:szCs w:val="22"/>
          <w:highlight w:val="yellow"/>
        </w:rPr>
        <w:t xml:space="preserve"> (SCN5Aped#331, France). 12-lead ECG in a newborn who had syncope at day 1 of life, showing a first-degree AV block (PR interval: 210ms) and intra-ventricular conduction disturbances (QRS 160ms). QTc was 481ms and later normalized to 404ms. A loss-of-function SCN5A-c.1126C&gt;T was identified.</w:t>
      </w:r>
      <w:r>
        <w:rPr>
          <w:rFonts w:ascii="Arial" w:hAnsi="Arial" w:cs="Arial"/>
          <w:sz w:val="22"/>
          <w:szCs w:val="22"/>
        </w:rPr>
        <w:t xml:space="preserve"> </w:t>
      </w:r>
    </w:p>
    <w:p w14:paraId="10E5E258" w14:textId="77777777" w:rsidR="009C5B8C" w:rsidRPr="00705C93" w:rsidRDefault="009C5B8C" w:rsidP="009C5B8C">
      <w:pPr>
        <w:widowControl w:val="0"/>
        <w:autoSpaceDE w:val="0"/>
        <w:autoSpaceDN w:val="0"/>
        <w:adjustRightInd w:val="0"/>
        <w:spacing w:line="480" w:lineRule="auto"/>
        <w:ind w:left="1416" w:hanging="1416"/>
        <w:rPr>
          <w:rFonts w:ascii="Times New Roman" w:hAnsi="Times New Roman" w:cs="Times New Roman"/>
          <w:b/>
        </w:rPr>
      </w:pPr>
    </w:p>
    <w:p w14:paraId="2248F1BF" w14:textId="77777777" w:rsidR="009C5B8C" w:rsidRPr="00705C93" w:rsidRDefault="009C5B8C" w:rsidP="007027D6">
      <w:pPr>
        <w:tabs>
          <w:tab w:val="left" w:pos="5790"/>
        </w:tabs>
        <w:spacing w:line="480" w:lineRule="auto"/>
        <w:jc w:val="both"/>
        <w:rPr>
          <w:rFonts w:ascii="Times New Roman" w:hAnsi="Times New Roman" w:cs="Times New Roman"/>
        </w:rPr>
        <w:sectPr w:rsidR="009C5B8C" w:rsidRPr="00705C93" w:rsidSect="00FF7B7A">
          <w:pgSz w:w="11900" w:h="16820"/>
          <w:pgMar w:top="1417" w:right="1417" w:bottom="1417" w:left="1417" w:header="708" w:footer="708" w:gutter="0"/>
          <w:cols w:space="708"/>
          <w:docGrid w:linePitch="360"/>
        </w:sectPr>
      </w:pPr>
    </w:p>
    <w:p w14:paraId="21F39507" w14:textId="77777777" w:rsidR="004E04E3" w:rsidRPr="00705C93" w:rsidRDefault="004E04E3" w:rsidP="004E04E3">
      <w:pPr>
        <w:tabs>
          <w:tab w:val="left" w:pos="5790"/>
        </w:tabs>
        <w:spacing w:line="480" w:lineRule="auto"/>
        <w:jc w:val="center"/>
        <w:rPr>
          <w:rFonts w:ascii="Times New Roman" w:hAnsi="Times New Roman" w:cs="Times New Roman"/>
          <w:b/>
        </w:rPr>
      </w:pPr>
    </w:p>
    <w:p w14:paraId="18A8F660" w14:textId="1AF203D5" w:rsidR="004E04E3" w:rsidRPr="00705C93" w:rsidRDefault="004E04E3" w:rsidP="004E04E3">
      <w:pPr>
        <w:tabs>
          <w:tab w:val="left" w:pos="5790"/>
        </w:tabs>
        <w:spacing w:line="480" w:lineRule="auto"/>
        <w:jc w:val="center"/>
        <w:rPr>
          <w:rFonts w:ascii="Times New Roman" w:hAnsi="Times New Roman" w:cs="Times New Roman"/>
          <w:b/>
        </w:rPr>
      </w:pPr>
      <w:r w:rsidRPr="00705C93">
        <w:rPr>
          <w:rFonts w:ascii="Times New Roman" w:hAnsi="Times New Roman" w:cs="Times New Roman"/>
          <w:b/>
          <w:noProof/>
          <w:lang w:val="fr-FR"/>
        </w:rPr>
        <w:drawing>
          <wp:inline distT="0" distB="0" distL="0" distR="0" wp14:anchorId="634554F3" wp14:editId="658F14B6">
            <wp:extent cx="5756910" cy="3976887"/>
            <wp:effectExtent l="0" t="0" r="8890" b="1143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3976887"/>
                    </a:xfrm>
                    <a:prstGeom prst="rect">
                      <a:avLst/>
                    </a:prstGeom>
                    <a:noFill/>
                    <a:ln>
                      <a:noFill/>
                    </a:ln>
                  </pic:spPr>
                </pic:pic>
              </a:graphicData>
            </a:graphic>
          </wp:inline>
        </w:drawing>
      </w:r>
    </w:p>
    <w:p w14:paraId="250089A2" w14:textId="77777777" w:rsidR="004E04E3" w:rsidRPr="00705C93" w:rsidRDefault="004E04E3" w:rsidP="004E04E3">
      <w:pPr>
        <w:tabs>
          <w:tab w:val="left" w:pos="5790"/>
        </w:tabs>
        <w:spacing w:line="480" w:lineRule="auto"/>
        <w:jc w:val="center"/>
        <w:rPr>
          <w:rFonts w:ascii="Times New Roman" w:hAnsi="Times New Roman" w:cs="Times New Roman"/>
          <w:b/>
        </w:rPr>
      </w:pPr>
    </w:p>
    <w:p w14:paraId="20ACCDA4" w14:textId="77777777" w:rsidR="004E04E3" w:rsidRPr="00705C93" w:rsidRDefault="004E04E3" w:rsidP="004E04E3">
      <w:pPr>
        <w:tabs>
          <w:tab w:val="left" w:pos="5790"/>
        </w:tabs>
        <w:spacing w:line="480" w:lineRule="auto"/>
        <w:jc w:val="center"/>
        <w:rPr>
          <w:rFonts w:ascii="Times New Roman" w:hAnsi="Times New Roman" w:cs="Times New Roman"/>
          <w:b/>
        </w:rPr>
      </w:pPr>
    </w:p>
    <w:p w14:paraId="2059D27D" w14:textId="77777777" w:rsidR="004E04E3" w:rsidRPr="00705C93" w:rsidRDefault="004E04E3" w:rsidP="004E04E3">
      <w:pPr>
        <w:tabs>
          <w:tab w:val="left" w:pos="5790"/>
        </w:tabs>
        <w:spacing w:line="480" w:lineRule="auto"/>
        <w:jc w:val="center"/>
        <w:rPr>
          <w:rFonts w:ascii="Times New Roman" w:hAnsi="Times New Roman" w:cs="Times New Roman"/>
          <w:b/>
        </w:rPr>
      </w:pPr>
    </w:p>
    <w:p w14:paraId="30ECCAF2" w14:textId="77777777" w:rsidR="004E04E3" w:rsidRPr="00705C93" w:rsidRDefault="004E04E3" w:rsidP="004E04E3">
      <w:pPr>
        <w:tabs>
          <w:tab w:val="left" w:pos="5790"/>
        </w:tabs>
        <w:spacing w:line="480" w:lineRule="auto"/>
        <w:jc w:val="center"/>
        <w:rPr>
          <w:rFonts w:ascii="Times New Roman" w:hAnsi="Times New Roman" w:cs="Times New Roman"/>
          <w:b/>
        </w:rPr>
      </w:pPr>
    </w:p>
    <w:p w14:paraId="07326EF9" w14:textId="77777777" w:rsidR="004E04E3" w:rsidRPr="00705C93" w:rsidRDefault="004E04E3" w:rsidP="004E04E3">
      <w:pPr>
        <w:tabs>
          <w:tab w:val="left" w:pos="5790"/>
        </w:tabs>
        <w:spacing w:line="480" w:lineRule="auto"/>
        <w:jc w:val="center"/>
        <w:rPr>
          <w:rFonts w:ascii="Times New Roman" w:hAnsi="Times New Roman" w:cs="Times New Roman"/>
          <w:b/>
        </w:rPr>
      </w:pPr>
    </w:p>
    <w:p w14:paraId="3BB30DCB" w14:textId="2A4486C9" w:rsidR="004E04E3" w:rsidRPr="00705C93" w:rsidRDefault="004E04E3" w:rsidP="004E04E3">
      <w:pPr>
        <w:tabs>
          <w:tab w:val="left" w:pos="5790"/>
        </w:tabs>
        <w:spacing w:line="480" w:lineRule="auto"/>
        <w:jc w:val="center"/>
        <w:rPr>
          <w:rFonts w:ascii="Times New Roman" w:hAnsi="Times New Roman" w:cs="Times New Roman"/>
          <w:b/>
        </w:rPr>
      </w:pPr>
      <w:r w:rsidRPr="00705C93">
        <w:rPr>
          <w:rFonts w:ascii="Times New Roman" w:hAnsi="Times New Roman" w:cs="Times New Roman"/>
          <w:b/>
        </w:rPr>
        <w:t>Figure 1</w:t>
      </w:r>
    </w:p>
    <w:p w14:paraId="527B3C29" w14:textId="77777777" w:rsidR="004E04E3" w:rsidRPr="00705C93" w:rsidRDefault="004E04E3" w:rsidP="004E04E3">
      <w:pPr>
        <w:tabs>
          <w:tab w:val="left" w:pos="5790"/>
        </w:tabs>
        <w:spacing w:line="480" w:lineRule="auto"/>
        <w:jc w:val="center"/>
        <w:rPr>
          <w:rFonts w:ascii="Times New Roman" w:hAnsi="Times New Roman" w:cs="Times New Roman"/>
          <w:b/>
        </w:rPr>
        <w:sectPr w:rsidR="004E04E3" w:rsidRPr="00705C93" w:rsidSect="00FF7B7A">
          <w:pgSz w:w="11900" w:h="16820"/>
          <w:pgMar w:top="1417" w:right="1417" w:bottom="1417" w:left="1417" w:header="708" w:footer="708" w:gutter="0"/>
          <w:cols w:space="708"/>
          <w:docGrid w:linePitch="360"/>
        </w:sectPr>
      </w:pPr>
    </w:p>
    <w:p w14:paraId="5F25052D" w14:textId="6F740F48" w:rsidR="004E04E3" w:rsidRPr="00705C93" w:rsidRDefault="004E04E3" w:rsidP="004E04E3">
      <w:pPr>
        <w:tabs>
          <w:tab w:val="left" w:pos="5790"/>
        </w:tabs>
        <w:spacing w:line="480" w:lineRule="auto"/>
        <w:jc w:val="center"/>
        <w:rPr>
          <w:rFonts w:ascii="Times New Roman" w:hAnsi="Times New Roman" w:cs="Times New Roman"/>
          <w:b/>
        </w:rPr>
      </w:pPr>
    </w:p>
    <w:p w14:paraId="5CBFC63D" w14:textId="77777777" w:rsidR="004E04E3" w:rsidRPr="00705C93" w:rsidRDefault="004E04E3" w:rsidP="004E04E3">
      <w:pPr>
        <w:tabs>
          <w:tab w:val="left" w:pos="5790"/>
        </w:tabs>
        <w:spacing w:line="480" w:lineRule="auto"/>
        <w:jc w:val="center"/>
        <w:rPr>
          <w:rFonts w:ascii="Times New Roman" w:hAnsi="Times New Roman" w:cs="Times New Roman"/>
          <w:b/>
        </w:rPr>
      </w:pPr>
    </w:p>
    <w:p w14:paraId="4424E7BA" w14:textId="30095708" w:rsidR="004E04E3" w:rsidRPr="00705C93" w:rsidRDefault="004E04E3" w:rsidP="004E04E3">
      <w:pPr>
        <w:tabs>
          <w:tab w:val="left" w:pos="5790"/>
        </w:tabs>
        <w:spacing w:line="480" w:lineRule="auto"/>
        <w:jc w:val="center"/>
        <w:rPr>
          <w:rFonts w:ascii="Times New Roman" w:hAnsi="Times New Roman" w:cs="Times New Roman"/>
          <w:b/>
        </w:rPr>
      </w:pPr>
      <w:r w:rsidRPr="00705C93">
        <w:rPr>
          <w:rFonts w:ascii="Times New Roman" w:hAnsi="Times New Roman" w:cs="Times New Roman"/>
          <w:b/>
          <w:noProof/>
          <w:lang w:val="fr-FR"/>
        </w:rPr>
        <w:drawing>
          <wp:inline distT="0" distB="0" distL="0" distR="0" wp14:anchorId="000124CA" wp14:editId="45BF4D2B">
            <wp:extent cx="5756910" cy="4317683"/>
            <wp:effectExtent l="0" t="0" r="889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910" cy="4317683"/>
                    </a:xfrm>
                    <a:prstGeom prst="rect">
                      <a:avLst/>
                    </a:prstGeom>
                    <a:noFill/>
                    <a:ln>
                      <a:noFill/>
                    </a:ln>
                  </pic:spPr>
                </pic:pic>
              </a:graphicData>
            </a:graphic>
          </wp:inline>
        </w:drawing>
      </w:r>
    </w:p>
    <w:p w14:paraId="56DAB50B" w14:textId="77777777" w:rsidR="004E04E3" w:rsidRPr="00705C93" w:rsidRDefault="004E04E3" w:rsidP="004E04E3">
      <w:pPr>
        <w:tabs>
          <w:tab w:val="left" w:pos="5790"/>
        </w:tabs>
        <w:spacing w:line="480" w:lineRule="auto"/>
        <w:jc w:val="center"/>
        <w:rPr>
          <w:rFonts w:ascii="Times New Roman" w:hAnsi="Times New Roman" w:cs="Times New Roman"/>
          <w:b/>
        </w:rPr>
      </w:pPr>
    </w:p>
    <w:p w14:paraId="239D06AB" w14:textId="2F480F5E" w:rsidR="004E04E3" w:rsidRPr="00705C93" w:rsidRDefault="004E04E3" w:rsidP="004E04E3">
      <w:pPr>
        <w:tabs>
          <w:tab w:val="left" w:pos="5790"/>
        </w:tabs>
        <w:spacing w:line="480" w:lineRule="auto"/>
        <w:jc w:val="center"/>
        <w:rPr>
          <w:rFonts w:ascii="Times New Roman" w:hAnsi="Times New Roman" w:cs="Times New Roman"/>
          <w:b/>
        </w:rPr>
        <w:sectPr w:rsidR="004E04E3" w:rsidRPr="00705C93" w:rsidSect="00FF7B7A">
          <w:pgSz w:w="11900" w:h="16820"/>
          <w:pgMar w:top="1417" w:right="1417" w:bottom="1417" w:left="1417" w:header="708" w:footer="708" w:gutter="0"/>
          <w:cols w:space="708"/>
          <w:docGrid w:linePitch="360"/>
        </w:sectPr>
      </w:pPr>
      <w:r w:rsidRPr="00705C93">
        <w:rPr>
          <w:rFonts w:ascii="Times New Roman" w:hAnsi="Times New Roman" w:cs="Times New Roman"/>
          <w:b/>
        </w:rPr>
        <w:t>Figure 2</w:t>
      </w:r>
    </w:p>
    <w:p w14:paraId="1F60451C" w14:textId="77777777" w:rsidR="004E04E3" w:rsidRPr="00705C93" w:rsidRDefault="004E04E3" w:rsidP="004E04E3">
      <w:pPr>
        <w:tabs>
          <w:tab w:val="left" w:pos="5790"/>
        </w:tabs>
        <w:spacing w:line="480" w:lineRule="auto"/>
        <w:jc w:val="center"/>
        <w:rPr>
          <w:rFonts w:ascii="Times New Roman" w:hAnsi="Times New Roman" w:cs="Times New Roman"/>
          <w:b/>
        </w:rPr>
      </w:pPr>
    </w:p>
    <w:p w14:paraId="57004A74" w14:textId="3A03D782" w:rsidR="004E04E3" w:rsidRPr="00705C93" w:rsidRDefault="004E04E3" w:rsidP="004E04E3">
      <w:pPr>
        <w:tabs>
          <w:tab w:val="left" w:pos="5790"/>
        </w:tabs>
        <w:spacing w:line="480" w:lineRule="auto"/>
        <w:jc w:val="center"/>
        <w:rPr>
          <w:rFonts w:ascii="Times New Roman" w:hAnsi="Times New Roman" w:cs="Times New Roman"/>
          <w:b/>
        </w:rPr>
      </w:pPr>
      <w:r w:rsidRPr="00705C93">
        <w:rPr>
          <w:rFonts w:ascii="Times New Roman" w:hAnsi="Times New Roman" w:cs="Times New Roman"/>
          <w:b/>
          <w:noProof/>
          <w:lang w:val="fr-FR"/>
        </w:rPr>
        <w:drawing>
          <wp:inline distT="0" distB="0" distL="0" distR="0" wp14:anchorId="1627B854" wp14:editId="1C10798A">
            <wp:extent cx="5756910" cy="4060611"/>
            <wp:effectExtent l="0" t="0" r="889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4060611"/>
                    </a:xfrm>
                    <a:prstGeom prst="rect">
                      <a:avLst/>
                    </a:prstGeom>
                    <a:noFill/>
                    <a:ln>
                      <a:noFill/>
                    </a:ln>
                  </pic:spPr>
                </pic:pic>
              </a:graphicData>
            </a:graphic>
          </wp:inline>
        </w:drawing>
      </w:r>
    </w:p>
    <w:p w14:paraId="41352A31" w14:textId="77777777" w:rsidR="004E04E3" w:rsidRPr="00705C93" w:rsidRDefault="004E04E3" w:rsidP="004E04E3">
      <w:pPr>
        <w:tabs>
          <w:tab w:val="left" w:pos="5790"/>
        </w:tabs>
        <w:spacing w:line="480" w:lineRule="auto"/>
        <w:jc w:val="center"/>
        <w:rPr>
          <w:rFonts w:ascii="Times New Roman" w:hAnsi="Times New Roman" w:cs="Times New Roman"/>
          <w:b/>
        </w:rPr>
      </w:pPr>
    </w:p>
    <w:p w14:paraId="2FA082C7" w14:textId="77777777" w:rsidR="004E04E3" w:rsidRPr="00705C93" w:rsidRDefault="004E04E3" w:rsidP="004E04E3">
      <w:pPr>
        <w:tabs>
          <w:tab w:val="left" w:pos="5790"/>
        </w:tabs>
        <w:spacing w:line="480" w:lineRule="auto"/>
        <w:jc w:val="center"/>
        <w:rPr>
          <w:rFonts w:ascii="Times New Roman" w:hAnsi="Times New Roman" w:cs="Times New Roman"/>
          <w:b/>
        </w:rPr>
      </w:pPr>
    </w:p>
    <w:p w14:paraId="3BC5D220" w14:textId="77777777" w:rsidR="004E04E3" w:rsidRPr="00705C93" w:rsidRDefault="004E04E3" w:rsidP="004E04E3">
      <w:pPr>
        <w:tabs>
          <w:tab w:val="left" w:pos="5790"/>
        </w:tabs>
        <w:spacing w:line="480" w:lineRule="auto"/>
        <w:jc w:val="center"/>
        <w:rPr>
          <w:rFonts w:ascii="Times New Roman" w:hAnsi="Times New Roman" w:cs="Times New Roman"/>
          <w:b/>
        </w:rPr>
      </w:pPr>
    </w:p>
    <w:p w14:paraId="4F3F9D6C" w14:textId="77777777" w:rsidR="004E04E3" w:rsidRPr="00705C93" w:rsidRDefault="004E04E3" w:rsidP="004E04E3">
      <w:pPr>
        <w:tabs>
          <w:tab w:val="left" w:pos="5790"/>
        </w:tabs>
        <w:spacing w:line="480" w:lineRule="auto"/>
        <w:jc w:val="center"/>
        <w:rPr>
          <w:rFonts w:ascii="Times New Roman" w:hAnsi="Times New Roman" w:cs="Times New Roman"/>
          <w:b/>
        </w:rPr>
        <w:sectPr w:rsidR="004E04E3" w:rsidRPr="00705C93" w:rsidSect="00FF7B7A">
          <w:pgSz w:w="11900" w:h="16820"/>
          <w:pgMar w:top="1417" w:right="1417" w:bottom="1417" w:left="1417" w:header="708" w:footer="708" w:gutter="0"/>
          <w:cols w:space="708"/>
          <w:docGrid w:linePitch="360"/>
        </w:sectPr>
      </w:pPr>
      <w:r w:rsidRPr="00705C93">
        <w:rPr>
          <w:rFonts w:ascii="Times New Roman" w:hAnsi="Times New Roman" w:cs="Times New Roman"/>
          <w:b/>
        </w:rPr>
        <w:t>Figure 3</w:t>
      </w:r>
    </w:p>
    <w:p w14:paraId="17151158" w14:textId="77777777" w:rsidR="004E04E3" w:rsidRPr="00705C93" w:rsidRDefault="004E04E3" w:rsidP="004E04E3">
      <w:pPr>
        <w:tabs>
          <w:tab w:val="left" w:pos="5790"/>
        </w:tabs>
        <w:spacing w:line="480" w:lineRule="auto"/>
        <w:jc w:val="center"/>
        <w:rPr>
          <w:rFonts w:ascii="Times New Roman" w:hAnsi="Times New Roman" w:cs="Times New Roman"/>
          <w:b/>
        </w:rPr>
      </w:pPr>
    </w:p>
    <w:p w14:paraId="1E471C10" w14:textId="4A5C8601" w:rsidR="004E04E3" w:rsidRPr="00705C93" w:rsidRDefault="004E04E3" w:rsidP="004E04E3">
      <w:pPr>
        <w:tabs>
          <w:tab w:val="left" w:pos="5790"/>
        </w:tabs>
        <w:spacing w:line="480" w:lineRule="auto"/>
        <w:jc w:val="center"/>
        <w:rPr>
          <w:rFonts w:ascii="Times New Roman" w:hAnsi="Times New Roman" w:cs="Times New Roman"/>
          <w:b/>
        </w:rPr>
      </w:pPr>
      <w:r w:rsidRPr="00705C93">
        <w:rPr>
          <w:rFonts w:ascii="Times New Roman" w:hAnsi="Times New Roman" w:cs="Times New Roman"/>
          <w:b/>
          <w:noProof/>
          <w:lang w:val="fr-FR"/>
        </w:rPr>
        <w:drawing>
          <wp:inline distT="0" distB="0" distL="0" distR="0" wp14:anchorId="0AA0690C" wp14:editId="323770CB">
            <wp:extent cx="5756910" cy="3833007"/>
            <wp:effectExtent l="0" t="0" r="889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910" cy="3833007"/>
                    </a:xfrm>
                    <a:prstGeom prst="rect">
                      <a:avLst/>
                    </a:prstGeom>
                    <a:noFill/>
                    <a:ln>
                      <a:noFill/>
                    </a:ln>
                  </pic:spPr>
                </pic:pic>
              </a:graphicData>
            </a:graphic>
          </wp:inline>
        </w:drawing>
      </w:r>
    </w:p>
    <w:p w14:paraId="290C430B" w14:textId="77777777" w:rsidR="004E04E3" w:rsidRPr="00705C93" w:rsidRDefault="004E04E3" w:rsidP="004E04E3">
      <w:pPr>
        <w:tabs>
          <w:tab w:val="left" w:pos="5790"/>
        </w:tabs>
        <w:spacing w:line="480" w:lineRule="auto"/>
        <w:jc w:val="center"/>
        <w:rPr>
          <w:rFonts w:ascii="Times New Roman" w:hAnsi="Times New Roman" w:cs="Times New Roman"/>
          <w:b/>
        </w:rPr>
      </w:pPr>
    </w:p>
    <w:p w14:paraId="5674BD6F" w14:textId="77777777" w:rsidR="004E04E3" w:rsidRPr="00705C93" w:rsidRDefault="004E04E3" w:rsidP="004E04E3">
      <w:pPr>
        <w:tabs>
          <w:tab w:val="left" w:pos="5790"/>
        </w:tabs>
        <w:spacing w:line="480" w:lineRule="auto"/>
        <w:jc w:val="center"/>
        <w:rPr>
          <w:rFonts w:ascii="Times New Roman" w:hAnsi="Times New Roman" w:cs="Times New Roman"/>
          <w:b/>
        </w:rPr>
      </w:pPr>
    </w:p>
    <w:p w14:paraId="4D29F9C3" w14:textId="77777777" w:rsidR="00792EB0" w:rsidRDefault="004E04E3" w:rsidP="004E04E3">
      <w:pPr>
        <w:tabs>
          <w:tab w:val="left" w:pos="5790"/>
        </w:tabs>
        <w:spacing w:line="480" w:lineRule="auto"/>
        <w:jc w:val="center"/>
        <w:rPr>
          <w:rFonts w:ascii="Times New Roman" w:hAnsi="Times New Roman" w:cs="Times New Roman"/>
          <w:b/>
        </w:rPr>
        <w:sectPr w:rsidR="00792EB0" w:rsidSect="00FF7B7A">
          <w:pgSz w:w="11900" w:h="16820"/>
          <w:pgMar w:top="1417" w:right="1417" w:bottom="1417" w:left="1417" w:header="708" w:footer="708" w:gutter="0"/>
          <w:cols w:space="708"/>
          <w:docGrid w:linePitch="360"/>
        </w:sectPr>
      </w:pPr>
      <w:r w:rsidRPr="00705C93">
        <w:rPr>
          <w:rFonts w:ascii="Times New Roman" w:hAnsi="Times New Roman" w:cs="Times New Roman"/>
          <w:b/>
        </w:rPr>
        <w:t>Figure 4</w:t>
      </w:r>
    </w:p>
    <w:p w14:paraId="0754A894" w14:textId="1E20567F" w:rsidR="007027D6" w:rsidRDefault="00792EB0" w:rsidP="004E04E3">
      <w:pPr>
        <w:tabs>
          <w:tab w:val="left" w:pos="5790"/>
        </w:tabs>
        <w:spacing w:line="480" w:lineRule="auto"/>
        <w:jc w:val="center"/>
        <w:rPr>
          <w:rFonts w:ascii="Times New Roman" w:hAnsi="Times New Roman" w:cs="Times New Roman"/>
        </w:rPr>
      </w:pPr>
      <w:r w:rsidRPr="00E750D0">
        <w:rPr>
          <w:rFonts w:ascii="Times New Roman" w:hAnsi="Times New Roman" w:cs="Times New Roman"/>
          <w:noProof/>
          <w:lang w:val="fr-FR"/>
        </w:rPr>
        <w:drawing>
          <wp:inline distT="0" distB="0" distL="0" distR="0" wp14:anchorId="5B928C45" wp14:editId="5C12A8F5">
            <wp:extent cx="5756910" cy="7675880"/>
            <wp:effectExtent l="0" t="0" r="889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910" cy="7675880"/>
                    </a:xfrm>
                    <a:prstGeom prst="rect">
                      <a:avLst/>
                    </a:prstGeom>
                    <a:noFill/>
                    <a:ln>
                      <a:noFill/>
                    </a:ln>
                  </pic:spPr>
                </pic:pic>
              </a:graphicData>
            </a:graphic>
          </wp:inline>
        </w:drawing>
      </w:r>
    </w:p>
    <w:p w14:paraId="6E246A8B" w14:textId="598077C8" w:rsidR="00792EB0" w:rsidRPr="00E750D0" w:rsidRDefault="00792EB0" w:rsidP="00792EB0">
      <w:pPr>
        <w:tabs>
          <w:tab w:val="left" w:pos="5790"/>
        </w:tabs>
        <w:spacing w:line="480" w:lineRule="auto"/>
        <w:jc w:val="center"/>
        <w:rPr>
          <w:rFonts w:ascii="Times New Roman" w:hAnsi="Times New Roman" w:cs="Times New Roman"/>
          <w:highlight w:val="yellow"/>
        </w:rPr>
      </w:pPr>
      <w:r w:rsidRPr="00E750D0">
        <w:rPr>
          <w:rFonts w:ascii="Times New Roman" w:hAnsi="Times New Roman" w:cs="Times New Roman"/>
          <w:b/>
          <w:highlight w:val="yellow"/>
        </w:rPr>
        <w:t>Figure 5</w:t>
      </w:r>
    </w:p>
    <w:p w14:paraId="73DFDCBE" w14:textId="77777777" w:rsidR="00792EB0" w:rsidRPr="00E750D0" w:rsidRDefault="00792EB0" w:rsidP="004E04E3">
      <w:pPr>
        <w:tabs>
          <w:tab w:val="left" w:pos="5790"/>
        </w:tabs>
        <w:spacing w:line="480" w:lineRule="auto"/>
        <w:jc w:val="center"/>
        <w:rPr>
          <w:rFonts w:ascii="Times New Roman" w:hAnsi="Times New Roman" w:cs="Times New Roman"/>
          <w:highlight w:val="yellow"/>
        </w:rPr>
      </w:pPr>
    </w:p>
    <w:p w14:paraId="45743AC4" w14:textId="77777777" w:rsidR="006623D9" w:rsidRPr="00E750D0" w:rsidRDefault="00963540" w:rsidP="00620ECA">
      <w:pPr>
        <w:spacing w:line="480" w:lineRule="auto"/>
        <w:jc w:val="both"/>
        <w:rPr>
          <w:rFonts w:ascii="Times New Roman" w:hAnsi="Times New Roman" w:cs="Times New Roman"/>
          <w:b/>
          <w:highlight w:val="yellow"/>
        </w:rPr>
        <w:sectPr w:rsidR="006623D9" w:rsidRPr="00E750D0" w:rsidSect="00FF7B7A">
          <w:pgSz w:w="11900" w:h="16820"/>
          <w:pgMar w:top="1417" w:right="1417" w:bottom="1417" w:left="1417" w:header="708" w:footer="708" w:gutter="0"/>
          <w:cols w:space="708"/>
          <w:docGrid w:linePitch="360"/>
        </w:sectPr>
      </w:pPr>
      <w:r w:rsidRPr="00E750D0">
        <w:rPr>
          <w:rFonts w:ascii="Times New Roman" w:hAnsi="Times New Roman" w:cs="Times New Roman"/>
          <w:b/>
          <w:highlight w:val="yellow"/>
        </w:rPr>
        <w:t xml:space="preserve"> </w:t>
      </w:r>
    </w:p>
    <w:p w14:paraId="6F595526" w14:textId="297865FF" w:rsidR="00AA2080" w:rsidRPr="00E750D0" w:rsidRDefault="00AA2080" w:rsidP="00AA2080">
      <w:pPr>
        <w:spacing w:line="480" w:lineRule="auto"/>
        <w:jc w:val="center"/>
        <w:rPr>
          <w:rFonts w:ascii="Times New Roman" w:hAnsi="Times New Roman" w:cs="Times New Roman"/>
          <w:b/>
          <w:highlight w:val="yellow"/>
        </w:rPr>
      </w:pPr>
      <w:r w:rsidRPr="00E750D0">
        <w:rPr>
          <w:rFonts w:ascii="Times New Roman" w:hAnsi="Times New Roman" w:cs="Times New Roman"/>
          <w:b/>
          <w:highlight w:val="yellow"/>
        </w:rPr>
        <w:t>LIMITATIONS</w:t>
      </w:r>
    </w:p>
    <w:p w14:paraId="006B2508" w14:textId="52B64837" w:rsidR="00AA2080" w:rsidRPr="00E750D0" w:rsidRDefault="00AA2080" w:rsidP="00E750D0">
      <w:pPr>
        <w:spacing w:line="480" w:lineRule="auto"/>
        <w:rPr>
          <w:rFonts w:ascii="Times New Roman" w:hAnsi="Times New Roman" w:cs="Times New Roman"/>
        </w:rPr>
      </w:pPr>
      <w:r w:rsidRPr="00E750D0">
        <w:rPr>
          <w:rFonts w:ascii="Times New Roman" w:hAnsi="Times New Roman" w:cs="Times New Roman"/>
          <w:highlight w:val="yellow"/>
        </w:rPr>
        <w:t>The 2</w:t>
      </w:r>
      <w:r w:rsidR="00A46DAC" w:rsidRPr="00E750D0">
        <w:rPr>
          <w:rFonts w:ascii="Times New Roman" w:hAnsi="Times New Roman" w:cs="Times New Roman"/>
          <w:highlight w:val="yellow"/>
        </w:rPr>
        <w:t>5</w:t>
      </w:r>
      <w:r w:rsidRPr="00E750D0">
        <w:rPr>
          <w:rFonts w:ascii="Times New Roman" w:hAnsi="Times New Roman" w:cs="Times New Roman"/>
          <w:highlight w:val="yellow"/>
        </w:rPr>
        <w:t xml:space="preserve"> years of data collected for this study represents a limitation, since clinical practice has evolved and considerable progress has been made in medical management of probands, screening of relatives and early cardiac pacing and/or ICD implantation. </w:t>
      </w:r>
      <w:r w:rsidR="00A46DAC" w:rsidRPr="00E750D0">
        <w:rPr>
          <w:rFonts w:ascii="Times New Roman" w:hAnsi="Times New Roman" w:cs="Times New Roman"/>
          <w:highlight w:val="yellow"/>
        </w:rPr>
        <w:t xml:space="preserve">In addition, </w:t>
      </w:r>
      <w:r w:rsidR="00FE4E9A" w:rsidRPr="00E750D0">
        <w:rPr>
          <w:rFonts w:ascii="Times New Roman" w:hAnsi="Times New Roman" w:cs="Times New Roman"/>
          <w:highlight w:val="yellow"/>
        </w:rPr>
        <w:t>since</w:t>
      </w:r>
      <w:r w:rsidR="00A46DAC" w:rsidRPr="00E750D0">
        <w:rPr>
          <w:rFonts w:ascii="Times New Roman" w:hAnsi="Times New Roman" w:cs="Times New Roman"/>
          <w:highlight w:val="yellow"/>
        </w:rPr>
        <w:t xml:space="preserve"> patients were included from 25 tertiary</w:t>
      </w:r>
      <w:r w:rsidR="00467FAB" w:rsidRPr="00E750D0">
        <w:rPr>
          <w:rFonts w:ascii="Times New Roman" w:hAnsi="Times New Roman" w:cs="Times New Roman"/>
          <w:highlight w:val="yellow"/>
        </w:rPr>
        <w:t>,</w:t>
      </w:r>
      <w:r w:rsidR="00A46DAC" w:rsidRPr="00E750D0">
        <w:rPr>
          <w:rFonts w:ascii="Times New Roman" w:hAnsi="Times New Roman" w:cs="Times New Roman"/>
          <w:highlight w:val="yellow"/>
        </w:rPr>
        <w:t xml:space="preserve"> </w:t>
      </w:r>
      <w:r w:rsidR="00467FAB" w:rsidRPr="00E750D0">
        <w:rPr>
          <w:rFonts w:ascii="Times New Roman" w:hAnsi="Times New Roman" w:cs="Times New Roman"/>
          <w:highlight w:val="yellow"/>
        </w:rPr>
        <w:t xml:space="preserve">high-volume </w:t>
      </w:r>
      <w:r w:rsidR="00A46DAC" w:rsidRPr="00E750D0">
        <w:rPr>
          <w:rFonts w:ascii="Times New Roman" w:hAnsi="Times New Roman" w:cs="Times New Roman"/>
          <w:highlight w:val="yellow"/>
        </w:rPr>
        <w:t>hospitals</w:t>
      </w:r>
      <w:r w:rsidR="00FE4E9A" w:rsidRPr="00E750D0">
        <w:rPr>
          <w:rFonts w:ascii="Times New Roman" w:hAnsi="Times New Roman" w:cs="Times New Roman"/>
          <w:highlight w:val="yellow"/>
        </w:rPr>
        <w:t>,</w:t>
      </w:r>
      <w:r w:rsidR="00467FAB" w:rsidRPr="00E750D0">
        <w:rPr>
          <w:rFonts w:ascii="Times New Roman" w:hAnsi="Times New Roman" w:cs="Times New Roman"/>
          <w:highlight w:val="yellow"/>
        </w:rPr>
        <w:t xml:space="preserve"> </w:t>
      </w:r>
      <w:r w:rsidR="00FE4E9A" w:rsidRPr="00E750D0">
        <w:rPr>
          <w:rFonts w:ascii="Times New Roman" w:hAnsi="Times New Roman" w:cs="Times New Roman"/>
          <w:highlight w:val="yellow"/>
        </w:rPr>
        <w:t>y</w:t>
      </w:r>
      <w:r w:rsidR="00467FAB" w:rsidRPr="00E750D0">
        <w:rPr>
          <w:rFonts w:ascii="Times New Roman" w:hAnsi="Times New Roman" w:cs="Times New Roman"/>
          <w:highlight w:val="yellow"/>
        </w:rPr>
        <w:t xml:space="preserve">oung </w:t>
      </w:r>
      <w:r w:rsidR="00FE4E9A" w:rsidRPr="00E750D0">
        <w:rPr>
          <w:rFonts w:ascii="Times New Roman" w:hAnsi="Times New Roman" w:cs="Times New Roman"/>
          <w:highlight w:val="yellow"/>
        </w:rPr>
        <w:t xml:space="preserve">and/or symptomatic </w:t>
      </w:r>
      <w:r w:rsidR="00467FAB" w:rsidRPr="00E750D0">
        <w:rPr>
          <w:rFonts w:ascii="Times New Roman" w:hAnsi="Times New Roman" w:cs="Times New Roman"/>
          <w:highlight w:val="yellow"/>
        </w:rPr>
        <w:t>children were more likely to be included in the database, constituting a bias in inclusion.</w:t>
      </w:r>
      <w:r w:rsidR="00FE4E9A" w:rsidRPr="00E750D0">
        <w:rPr>
          <w:rFonts w:ascii="Times New Roman" w:hAnsi="Times New Roman" w:cs="Times New Roman"/>
          <w:highlight w:val="yellow"/>
        </w:rPr>
        <w:t xml:space="preserve"> </w:t>
      </w:r>
      <w:r w:rsidR="002D528F" w:rsidRPr="00E750D0">
        <w:rPr>
          <w:rFonts w:ascii="Times New Roman" w:hAnsi="Times New Roman" w:cs="Times New Roman"/>
          <w:highlight w:val="yellow"/>
        </w:rPr>
        <w:t>Data on genotype-positive adult relatives were not available</w:t>
      </w:r>
      <w:r w:rsidR="002D528F">
        <w:rPr>
          <w:rFonts w:ascii="Times New Roman" w:hAnsi="Times New Roman" w:cs="Times New Roman"/>
        </w:rPr>
        <w:t xml:space="preserve">. </w:t>
      </w:r>
    </w:p>
    <w:p w14:paraId="79D80589" w14:textId="77777777" w:rsidR="00AA2080" w:rsidRDefault="00AA2080" w:rsidP="006623D9">
      <w:pPr>
        <w:spacing w:line="480" w:lineRule="auto"/>
        <w:jc w:val="center"/>
        <w:rPr>
          <w:rFonts w:ascii="Times New Roman" w:hAnsi="Times New Roman" w:cs="Times New Roman"/>
          <w:b/>
        </w:rPr>
        <w:sectPr w:rsidR="00AA2080" w:rsidSect="00FF7B7A">
          <w:pgSz w:w="11900" w:h="16820"/>
          <w:pgMar w:top="1417" w:right="1417" w:bottom="1417" w:left="1417" w:header="708" w:footer="708" w:gutter="0"/>
          <w:cols w:space="708"/>
          <w:docGrid w:linePitch="360"/>
        </w:sectPr>
      </w:pPr>
    </w:p>
    <w:p w14:paraId="16FF4D85" w14:textId="05FDEF75" w:rsidR="006623D9" w:rsidRPr="00705C93" w:rsidRDefault="006623D9" w:rsidP="006623D9">
      <w:pPr>
        <w:spacing w:line="480" w:lineRule="auto"/>
        <w:jc w:val="center"/>
        <w:rPr>
          <w:rFonts w:ascii="Times New Roman" w:hAnsi="Times New Roman" w:cs="Times New Roman"/>
          <w:b/>
        </w:rPr>
      </w:pPr>
      <w:r w:rsidRPr="00705C93">
        <w:rPr>
          <w:rFonts w:ascii="Times New Roman" w:hAnsi="Times New Roman" w:cs="Times New Roman"/>
          <w:b/>
        </w:rPr>
        <w:t>REFERENCES</w:t>
      </w:r>
    </w:p>
    <w:p w14:paraId="5B4D9266" w14:textId="77777777" w:rsidR="006623D9" w:rsidRPr="00705C93" w:rsidRDefault="006623D9" w:rsidP="006623D9">
      <w:pPr>
        <w:widowControl w:val="0"/>
        <w:autoSpaceDE w:val="0"/>
        <w:autoSpaceDN w:val="0"/>
        <w:adjustRightInd w:val="0"/>
        <w:spacing w:line="480" w:lineRule="auto"/>
        <w:jc w:val="both"/>
        <w:rPr>
          <w:rFonts w:ascii="Times New Roman" w:hAnsi="Times New Roman" w:cs="Times New Roman"/>
          <w:sz w:val="22"/>
          <w:szCs w:val="22"/>
        </w:rPr>
      </w:pPr>
    </w:p>
    <w:p w14:paraId="49F63DE7" w14:textId="77777777" w:rsidR="006623D9" w:rsidRPr="00705C93" w:rsidRDefault="006623D9" w:rsidP="006623D9">
      <w:pPr>
        <w:pStyle w:val="Bibliographie2"/>
        <w:rPr>
          <w:rFonts w:ascii="Cambria" w:hAnsiTheme="minorHAnsi"/>
        </w:rPr>
      </w:pPr>
      <w:r w:rsidRPr="00705C93">
        <w:rPr>
          <w:rFonts w:asciiTheme="minorHAnsi" w:hAnsiTheme="minorHAnsi" w:cstheme="minorBidi"/>
        </w:rPr>
        <w:fldChar w:fldCharType="begin"/>
      </w:r>
      <w:r w:rsidRPr="00705C93">
        <w:instrText xml:space="preserve"> ADDIN ZOTERO_BIBL {"custom":[]} CSL_BIBLIOGRAPHY </w:instrText>
      </w:r>
      <w:r w:rsidRPr="00705C93">
        <w:rPr>
          <w:rFonts w:asciiTheme="minorHAnsi" w:hAnsiTheme="minorHAnsi" w:cstheme="minorBidi"/>
        </w:rPr>
        <w:fldChar w:fldCharType="separate"/>
      </w:r>
      <w:r w:rsidRPr="00705C93">
        <w:rPr>
          <w:rFonts w:ascii="Cambria" w:hAnsiTheme="minorHAnsi"/>
        </w:rPr>
        <w:t xml:space="preserve">1. </w:t>
      </w:r>
      <w:r w:rsidRPr="00705C93">
        <w:rPr>
          <w:rFonts w:ascii="Cambria" w:hAnsiTheme="minorHAnsi"/>
        </w:rPr>
        <w:tab/>
        <w:t xml:space="preserve">Wang Q, Shen J, Splawski I, Atkinson D, Li Z, Robinson JL, Moss AJ, Towbin JA, Keating MT. SCN5A mutations associated with an inherited cardiac arrhythmia, long QT syndrome. </w:t>
      </w:r>
      <w:r w:rsidRPr="00705C93">
        <w:rPr>
          <w:rFonts w:ascii="Cambria" w:hAnsiTheme="minorHAnsi"/>
          <w:i/>
          <w:iCs/>
        </w:rPr>
        <w:t>Cell</w:t>
      </w:r>
      <w:r w:rsidRPr="00705C93">
        <w:rPr>
          <w:rFonts w:ascii="Cambria" w:hAnsiTheme="minorHAnsi"/>
        </w:rPr>
        <w:t xml:space="preserve"> 1995;</w:t>
      </w:r>
      <w:r w:rsidRPr="00705C93">
        <w:rPr>
          <w:rFonts w:ascii="Cambria" w:hAnsiTheme="minorHAnsi"/>
          <w:bCs/>
        </w:rPr>
        <w:t>80</w:t>
      </w:r>
      <w:r w:rsidRPr="00705C93">
        <w:rPr>
          <w:rFonts w:ascii="Cambria" w:hAnsiTheme="minorHAnsi"/>
        </w:rPr>
        <w:t xml:space="preserve">:805–811. </w:t>
      </w:r>
    </w:p>
    <w:p w14:paraId="06B1A183" w14:textId="77777777" w:rsidR="006623D9" w:rsidRPr="00705C93" w:rsidRDefault="006623D9" w:rsidP="006623D9">
      <w:pPr>
        <w:pStyle w:val="Bibliographie2"/>
        <w:rPr>
          <w:rFonts w:ascii="Cambria" w:hAnsiTheme="minorHAnsi"/>
        </w:rPr>
      </w:pPr>
      <w:r w:rsidRPr="00705C93">
        <w:rPr>
          <w:rFonts w:ascii="Cambria" w:hAnsiTheme="minorHAnsi"/>
        </w:rPr>
        <w:t xml:space="preserve">2. </w:t>
      </w:r>
      <w:r w:rsidRPr="00705C93">
        <w:rPr>
          <w:rFonts w:ascii="Cambria" w:hAnsiTheme="minorHAnsi"/>
        </w:rPr>
        <w:tab/>
        <w:t xml:space="preserve">Chen Q, Kirsch GE, Zhang D, Brugada R, Brugada J, Brugada P, Potenza D, Moya A, Borggrefe M, Breithardt G, Ortiz-Lopez R, Wang Z, Antzelevitch C, O’Brien RE, Schulze-Bahr E, Keating MT, Towbin JA, Wang Q. Genetic basis and molecular mechanism for idiopathic ventricular fibrillation. </w:t>
      </w:r>
      <w:r w:rsidRPr="00705C93">
        <w:rPr>
          <w:rFonts w:ascii="Cambria" w:hAnsiTheme="minorHAnsi"/>
          <w:i/>
          <w:iCs/>
        </w:rPr>
        <w:t>Nature</w:t>
      </w:r>
      <w:r w:rsidRPr="00705C93">
        <w:rPr>
          <w:rFonts w:ascii="Cambria" w:hAnsiTheme="minorHAnsi"/>
        </w:rPr>
        <w:t xml:space="preserve"> 1998;</w:t>
      </w:r>
      <w:r w:rsidRPr="00705C93">
        <w:rPr>
          <w:rFonts w:ascii="Cambria" w:hAnsiTheme="minorHAnsi"/>
          <w:bCs/>
        </w:rPr>
        <w:t>392</w:t>
      </w:r>
      <w:r w:rsidRPr="00705C93">
        <w:rPr>
          <w:rFonts w:ascii="Cambria" w:hAnsiTheme="minorHAnsi"/>
        </w:rPr>
        <w:t xml:space="preserve">:293–296. </w:t>
      </w:r>
    </w:p>
    <w:p w14:paraId="678DC2DA" w14:textId="77777777" w:rsidR="006623D9" w:rsidRPr="00705C93" w:rsidRDefault="006623D9" w:rsidP="006623D9">
      <w:pPr>
        <w:pStyle w:val="Bibliographie2"/>
        <w:rPr>
          <w:rFonts w:ascii="Cambria" w:hAnsiTheme="minorHAnsi"/>
        </w:rPr>
      </w:pPr>
      <w:r w:rsidRPr="00705C93">
        <w:rPr>
          <w:rFonts w:ascii="Cambria" w:hAnsiTheme="minorHAnsi"/>
        </w:rPr>
        <w:t xml:space="preserve">3. </w:t>
      </w:r>
      <w:r w:rsidRPr="00705C93">
        <w:rPr>
          <w:rFonts w:ascii="Cambria" w:hAnsiTheme="minorHAnsi"/>
        </w:rPr>
        <w:tab/>
        <w:t xml:space="preserve">Kyndt F, Probst V, Potet F, Demolombe S, Chevallier JC, Baro I, Moisan JP, Boisseau P, Schott JJ, Escande D, Le Marec H. Novel SCN5A mutation leading either to isolated cardiac conduction defect or Brugada syndrome in a large French family. </w:t>
      </w:r>
      <w:r w:rsidRPr="00705C93">
        <w:rPr>
          <w:rFonts w:ascii="Cambria" w:hAnsiTheme="minorHAnsi"/>
          <w:i/>
          <w:iCs/>
        </w:rPr>
        <w:t>Circulation</w:t>
      </w:r>
      <w:r w:rsidRPr="00705C93">
        <w:rPr>
          <w:rFonts w:ascii="Cambria" w:hAnsiTheme="minorHAnsi"/>
        </w:rPr>
        <w:t xml:space="preserve"> 2001;</w:t>
      </w:r>
      <w:r w:rsidRPr="00705C93">
        <w:rPr>
          <w:rFonts w:ascii="Cambria" w:hAnsiTheme="minorHAnsi"/>
          <w:bCs/>
        </w:rPr>
        <w:t>104</w:t>
      </w:r>
      <w:r w:rsidRPr="00705C93">
        <w:rPr>
          <w:rFonts w:ascii="Cambria" w:hAnsiTheme="minorHAnsi"/>
        </w:rPr>
        <w:t xml:space="preserve">:3081–3086. </w:t>
      </w:r>
    </w:p>
    <w:p w14:paraId="4479221A" w14:textId="77777777" w:rsidR="006623D9" w:rsidRPr="00705C93" w:rsidRDefault="006623D9" w:rsidP="006623D9">
      <w:pPr>
        <w:pStyle w:val="Bibliographie2"/>
        <w:rPr>
          <w:rFonts w:ascii="Cambria" w:hAnsiTheme="minorHAnsi"/>
        </w:rPr>
      </w:pPr>
      <w:r w:rsidRPr="00705C93">
        <w:rPr>
          <w:rFonts w:ascii="Cambria" w:hAnsiTheme="minorHAnsi"/>
        </w:rPr>
        <w:t xml:space="preserve">4. </w:t>
      </w:r>
      <w:r w:rsidRPr="00705C93">
        <w:rPr>
          <w:rFonts w:ascii="Cambria" w:hAnsiTheme="minorHAnsi"/>
        </w:rPr>
        <w:tab/>
        <w:t xml:space="preserve">Schott JJ, Alshinawi C, Kyndt F, Probst V, Hoorntje TM, Hulsbeek M, Wilde AA, Escande D, Mannens MM, Le Marec H. Cardiac conduction defects associate with mutations in SCN5A. </w:t>
      </w:r>
      <w:r w:rsidRPr="00705C93">
        <w:rPr>
          <w:rFonts w:ascii="Cambria" w:hAnsiTheme="minorHAnsi"/>
          <w:i/>
          <w:iCs/>
        </w:rPr>
        <w:t>Nat Genet</w:t>
      </w:r>
      <w:r w:rsidRPr="00705C93">
        <w:rPr>
          <w:rFonts w:ascii="Cambria" w:hAnsiTheme="minorHAnsi"/>
        </w:rPr>
        <w:t xml:space="preserve"> 1999;</w:t>
      </w:r>
      <w:r w:rsidRPr="00705C93">
        <w:rPr>
          <w:rFonts w:ascii="Cambria" w:hAnsiTheme="minorHAnsi"/>
          <w:bCs/>
        </w:rPr>
        <w:t>23</w:t>
      </w:r>
      <w:r w:rsidRPr="00705C93">
        <w:rPr>
          <w:rFonts w:ascii="Cambria" w:hAnsiTheme="minorHAnsi"/>
        </w:rPr>
        <w:t xml:space="preserve">:20–21. </w:t>
      </w:r>
    </w:p>
    <w:p w14:paraId="761E116A" w14:textId="77777777" w:rsidR="006623D9" w:rsidRPr="00705C93" w:rsidRDefault="006623D9" w:rsidP="006623D9">
      <w:pPr>
        <w:pStyle w:val="Bibliographie2"/>
        <w:rPr>
          <w:rFonts w:ascii="Cambria" w:hAnsiTheme="minorHAnsi"/>
        </w:rPr>
      </w:pPr>
      <w:r w:rsidRPr="00705C93">
        <w:rPr>
          <w:rFonts w:ascii="Cambria" w:hAnsiTheme="minorHAnsi"/>
        </w:rPr>
        <w:t xml:space="preserve">5. </w:t>
      </w:r>
      <w:r w:rsidRPr="00705C93">
        <w:rPr>
          <w:rFonts w:ascii="Cambria" w:hAnsiTheme="minorHAnsi"/>
        </w:rPr>
        <w:tab/>
        <w:t xml:space="preserve">Benson DW, Wang DW, Dyment M, Knilans TK, Fish FA, Strieper MJ, Rhodes TH, George AL. Congenital sick sinus syndrome caused by recessive mutations in the cardiac sodium channel gene (SCN5A). </w:t>
      </w:r>
      <w:r w:rsidRPr="00705C93">
        <w:rPr>
          <w:rFonts w:ascii="Cambria" w:hAnsiTheme="minorHAnsi"/>
          <w:i/>
          <w:iCs/>
        </w:rPr>
        <w:t>J Clin Invest</w:t>
      </w:r>
      <w:r w:rsidRPr="00705C93">
        <w:rPr>
          <w:rFonts w:ascii="Cambria" w:hAnsiTheme="minorHAnsi"/>
        </w:rPr>
        <w:t xml:space="preserve"> 2003;</w:t>
      </w:r>
      <w:r w:rsidRPr="00705C93">
        <w:rPr>
          <w:rFonts w:ascii="Cambria" w:hAnsiTheme="minorHAnsi"/>
          <w:bCs/>
        </w:rPr>
        <w:t>112</w:t>
      </w:r>
      <w:r w:rsidRPr="00705C93">
        <w:rPr>
          <w:rFonts w:ascii="Cambria" w:hAnsiTheme="minorHAnsi"/>
        </w:rPr>
        <w:t xml:space="preserve">:1019–1028. </w:t>
      </w:r>
    </w:p>
    <w:p w14:paraId="7A8F04C4" w14:textId="77777777" w:rsidR="006623D9" w:rsidRPr="00705C93" w:rsidRDefault="006623D9" w:rsidP="006623D9">
      <w:pPr>
        <w:pStyle w:val="Bibliographie2"/>
        <w:rPr>
          <w:rFonts w:ascii="Cambria" w:hAnsiTheme="minorHAnsi"/>
        </w:rPr>
      </w:pPr>
      <w:r w:rsidRPr="00705C93">
        <w:rPr>
          <w:rFonts w:ascii="Cambria" w:hAnsiTheme="minorHAnsi"/>
        </w:rPr>
        <w:t xml:space="preserve">6. </w:t>
      </w:r>
      <w:r w:rsidRPr="00705C93">
        <w:rPr>
          <w:rFonts w:ascii="Cambria" w:hAnsiTheme="minorHAnsi"/>
        </w:rPr>
        <w:tab/>
        <w:t xml:space="preserve">Olson TM, Michels VV, Ballew JD, Reyna SP, Karst ML, Herron KJ, Horton SC, Rodeheffer RJ, Anderson JL. Sodium channel mutations and susceptibility to heart failure and atrial fibrillation. </w:t>
      </w:r>
      <w:r w:rsidRPr="00705C93">
        <w:rPr>
          <w:rFonts w:ascii="Cambria" w:hAnsiTheme="minorHAnsi"/>
          <w:i/>
          <w:iCs/>
        </w:rPr>
        <w:t>JAMA</w:t>
      </w:r>
      <w:r w:rsidRPr="00705C93">
        <w:rPr>
          <w:rFonts w:ascii="Cambria" w:hAnsiTheme="minorHAnsi"/>
        </w:rPr>
        <w:t xml:space="preserve"> 2005;</w:t>
      </w:r>
      <w:r w:rsidRPr="00705C93">
        <w:rPr>
          <w:rFonts w:ascii="Cambria" w:hAnsiTheme="minorHAnsi"/>
          <w:bCs/>
        </w:rPr>
        <w:t>293</w:t>
      </w:r>
      <w:r w:rsidRPr="00705C93">
        <w:rPr>
          <w:rFonts w:ascii="Cambria" w:hAnsiTheme="minorHAnsi"/>
        </w:rPr>
        <w:t xml:space="preserve">:447–454. </w:t>
      </w:r>
    </w:p>
    <w:p w14:paraId="5BB6DDBF" w14:textId="77777777" w:rsidR="006623D9" w:rsidRPr="00705C93" w:rsidRDefault="006623D9" w:rsidP="006623D9">
      <w:pPr>
        <w:pStyle w:val="Bibliographie2"/>
        <w:rPr>
          <w:rFonts w:ascii="Cambria" w:hAnsiTheme="minorHAnsi"/>
        </w:rPr>
      </w:pPr>
      <w:r w:rsidRPr="00705C93">
        <w:rPr>
          <w:rFonts w:ascii="Cambria" w:hAnsiTheme="minorHAnsi"/>
        </w:rPr>
        <w:t xml:space="preserve">7. </w:t>
      </w:r>
      <w:r w:rsidRPr="00705C93">
        <w:rPr>
          <w:rFonts w:ascii="Cambria" w:hAnsiTheme="minorHAnsi"/>
        </w:rPr>
        <w:tab/>
        <w:t xml:space="preserve">Laurent G, Saal S, Amarouch MY, Béziau DM, Marsman RFJ, Faivre L, Barc J, Dina C, Bertaux G, Barthez O, Thauvin-Robinet C, Charron P, Fressart V, Maltret A, Villain E, Baron E, Mérot J, Turpault R, Coudière Y, Charpentier F, Schott J-J, Loussouarn G, Wilde AAM, Wolf J-E, Baró I, Kyndt F, Probst V. Multifocal ectopic Purkinje-related premature contractions: a new SCN5A-related cardiac channelopathy. </w:t>
      </w:r>
      <w:r w:rsidRPr="00705C93">
        <w:rPr>
          <w:rFonts w:ascii="Cambria" w:hAnsiTheme="minorHAnsi"/>
          <w:i/>
          <w:iCs/>
        </w:rPr>
        <w:t>J Am Coll Cardiol</w:t>
      </w:r>
      <w:r w:rsidRPr="00705C93">
        <w:rPr>
          <w:rFonts w:ascii="Cambria" w:hAnsiTheme="minorHAnsi"/>
        </w:rPr>
        <w:t xml:space="preserve"> 2012;</w:t>
      </w:r>
      <w:r w:rsidRPr="00705C93">
        <w:rPr>
          <w:rFonts w:ascii="Cambria" w:hAnsiTheme="minorHAnsi"/>
          <w:bCs/>
        </w:rPr>
        <w:t>60</w:t>
      </w:r>
      <w:r w:rsidRPr="00705C93">
        <w:rPr>
          <w:rFonts w:ascii="Cambria" w:hAnsiTheme="minorHAnsi"/>
        </w:rPr>
        <w:t xml:space="preserve">:144–156. </w:t>
      </w:r>
    </w:p>
    <w:p w14:paraId="1165BCAF" w14:textId="77777777" w:rsidR="006623D9" w:rsidRPr="00705C93" w:rsidRDefault="006623D9" w:rsidP="006623D9">
      <w:pPr>
        <w:pStyle w:val="Bibliographie2"/>
        <w:rPr>
          <w:rFonts w:ascii="Cambria" w:hAnsiTheme="minorHAnsi"/>
        </w:rPr>
      </w:pPr>
      <w:r w:rsidRPr="00705C93">
        <w:rPr>
          <w:rFonts w:ascii="Cambria" w:hAnsiTheme="minorHAnsi"/>
        </w:rPr>
        <w:t xml:space="preserve">8. </w:t>
      </w:r>
      <w:r w:rsidRPr="00705C93">
        <w:rPr>
          <w:rFonts w:ascii="Cambria" w:hAnsiTheme="minorHAnsi"/>
        </w:rPr>
        <w:tab/>
        <w:t xml:space="preserve">McNair WP, Ku L, Taylor MRG, Fain PR, Dao D, Wolfel E, Mestroni L, Familial Cardiomyopathy Registry Research Group. SCN5A mutation associated with dilated cardiomyopathy, conduction disorder, and arrhythmia. </w:t>
      </w:r>
      <w:r w:rsidRPr="00705C93">
        <w:rPr>
          <w:rFonts w:ascii="Cambria" w:hAnsiTheme="minorHAnsi"/>
          <w:i/>
          <w:iCs/>
        </w:rPr>
        <w:t>Circulation</w:t>
      </w:r>
      <w:r w:rsidRPr="00705C93">
        <w:rPr>
          <w:rFonts w:ascii="Cambria" w:hAnsiTheme="minorHAnsi"/>
        </w:rPr>
        <w:t xml:space="preserve"> 2004;</w:t>
      </w:r>
      <w:r w:rsidRPr="00705C93">
        <w:rPr>
          <w:rFonts w:ascii="Cambria" w:hAnsiTheme="minorHAnsi"/>
          <w:bCs/>
        </w:rPr>
        <w:t>110</w:t>
      </w:r>
      <w:r w:rsidRPr="00705C93">
        <w:rPr>
          <w:rFonts w:ascii="Cambria" w:hAnsiTheme="minorHAnsi"/>
        </w:rPr>
        <w:t xml:space="preserve">:2163–2167. </w:t>
      </w:r>
    </w:p>
    <w:p w14:paraId="07044651" w14:textId="77777777" w:rsidR="006623D9" w:rsidRPr="00705C93" w:rsidRDefault="006623D9" w:rsidP="006623D9">
      <w:pPr>
        <w:pStyle w:val="Bibliographie2"/>
        <w:rPr>
          <w:rFonts w:ascii="Cambria" w:hAnsiTheme="minorHAnsi"/>
        </w:rPr>
      </w:pPr>
      <w:r w:rsidRPr="00705C93">
        <w:rPr>
          <w:rFonts w:ascii="Cambria" w:hAnsiTheme="minorHAnsi"/>
        </w:rPr>
        <w:t xml:space="preserve">9. </w:t>
      </w:r>
      <w:r w:rsidRPr="00705C93">
        <w:rPr>
          <w:rFonts w:ascii="Cambria" w:hAnsiTheme="minorHAnsi"/>
        </w:rPr>
        <w:tab/>
        <w:t xml:space="preserve">Schwartz PJ, Priori SG, Dumaine R, Napolitano C, Antzelevitch C, Stramba-Badiale M, Richard TA, Berti MR, Bloise R. A molecular link between the sudden infant death syndrome and the long-QT syndrome. </w:t>
      </w:r>
      <w:r w:rsidRPr="00705C93">
        <w:rPr>
          <w:rFonts w:ascii="Cambria" w:hAnsiTheme="minorHAnsi"/>
          <w:i/>
          <w:iCs/>
        </w:rPr>
        <w:t>N Engl J Med</w:t>
      </w:r>
      <w:r w:rsidRPr="00705C93">
        <w:rPr>
          <w:rFonts w:ascii="Cambria" w:hAnsiTheme="minorHAnsi"/>
        </w:rPr>
        <w:t xml:space="preserve"> 2000;</w:t>
      </w:r>
      <w:r w:rsidRPr="00705C93">
        <w:rPr>
          <w:rFonts w:ascii="Cambria" w:hAnsiTheme="minorHAnsi"/>
          <w:bCs/>
        </w:rPr>
        <w:t>343</w:t>
      </w:r>
      <w:r w:rsidRPr="00705C93">
        <w:rPr>
          <w:rFonts w:ascii="Cambria" w:hAnsiTheme="minorHAnsi"/>
        </w:rPr>
        <w:t xml:space="preserve">:262–267. </w:t>
      </w:r>
    </w:p>
    <w:p w14:paraId="4A0A4281" w14:textId="77777777" w:rsidR="006623D9" w:rsidRPr="00705C93" w:rsidRDefault="006623D9" w:rsidP="006623D9">
      <w:pPr>
        <w:pStyle w:val="Bibliographie2"/>
        <w:rPr>
          <w:rFonts w:ascii="Cambria" w:hAnsiTheme="minorHAnsi"/>
        </w:rPr>
      </w:pPr>
      <w:r w:rsidRPr="00705C93">
        <w:rPr>
          <w:rFonts w:ascii="Cambria" w:hAnsiTheme="minorHAnsi"/>
        </w:rPr>
        <w:t xml:space="preserve">10. </w:t>
      </w:r>
      <w:r w:rsidRPr="00705C93">
        <w:rPr>
          <w:rFonts w:ascii="Cambria" w:hAnsiTheme="minorHAnsi"/>
        </w:rPr>
        <w:tab/>
        <w:t xml:space="preserve">Ackerman MJ, Siu BL, Sturner WQ, Tester DJ, Valdivia CR, Makielski JC, Towbin JA. Postmortem molecular analysis of SCN5A defects in sudden infant death syndrome. </w:t>
      </w:r>
      <w:r w:rsidRPr="00705C93">
        <w:rPr>
          <w:rFonts w:ascii="Cambria" w:hAnsiTheme="minorHAnsi"/>
          <w:i/>
          <w:iCs/>
        </w:rPr>
        <w:t>JAMA</w:t>
      </w:r>
      <w:r w:rsidRPr="00705C93">
        <w:rPr>
          <w:rFonts w:ascii="Cambria" w:hAnsiTheme="minorHAnsi"/>
        </w:rPr>
        <w:t xml:space="preserve"> 2001;</w:t>
      </w:r>
      <w:r w:rsidRPr="00705C93">
        <w:rPr>
          <w:rFonts w:ascii="Cambria" w:hAnsiTheme="minorHAnsi"/>
          <w:bCs/>
        </w:rPr>
        <w:t>286</w:t>
      </w:r>
      <w:r w:rsidRPr="00705C93">
        <w:rPr>
          <w:rFonts w:ascii="Cambria" w:hAnsiTheme="minorHAnsi"/>
        </w:rPr>
        <w:t xml:space="preserve">:2264–2269. </w:t>
      </w:r>
    </w:p>
    <w:p w14:paraId="06A627BB" w14:textId="77777777" w:rsidR="006623D9" w:rsidRPr="00705C93" w:rsidRDefault="006623D9" w:rsidP="006623D9">
      <w:pPr>
        <w:pStyle w:val="Bibliographie2"/>
        <w:rPr>
          <w:rFonts w:ascii="Cambria" w:hAnsiTheme="minorHAnsi"/>
        </w:rPr>
      </w:pPr>
      <w:r w:rsidRPr="00705C93">
        <w:rPr>
          <w:rFonts w:ascii="Cambria" w:hAnsiTheme="minorHAnsi"/>
        </w:rPr>
        <w:t xml:space="preserve">11. </w:t>
      </w:r>
      <w:r w:rsidRPr="00705C93">
        <w:rPr>
          <w:rFonts w:ascii="Cambria" w:hAnsiTheme="minorHAnsi"/>
        </w:rPr>
        <w:tab/>
        <w:t xml:space="preserve">Wong LCH, Behr ER. Sudden unexplained death in infants and children: the role of undiagnosed inherited cardiac conditions. </w:t>
      </w:r>
      <w:r w:rsidRPr="00705C93">
        <w:rPr>
          <w:rFonts w:ascii="Cambria" w:hAnsiTheme="minorHAnsi"/>
          <w:i/>
          <w:iCs/>
        </w:rPr>
        <w:t>Eur Eur Pacing Arrhythm Card Electrophysiol J Work Groups Card Pacing Arrhythm Card Cell Electrophysiol Eur Soc Cardiol</w:t>
      </w:r>
      <w:r w:rsidRPr="00705C93">
        <w:rPr>
          <w:rFonts w:ascii="Cambria" w:hAnsiTheme="minorHAnsi"/>
        </w:rPr>
        <w:t xml:space="preserve"> 2014;</w:t>
      </w:r>
      <w:r w:rsidRPr="00705C93">
        <w:rPr>
          <w:rFonts w:ascii="Cambria" w:hAnsiTheme="minorHAnsi"/>
          <w:bCs/>
        </w:rPr>
        <w:t>16</w:t>
      </w:r>
      <w:r w:rsidRPr="00705C93">
        <w:rPr>
          <w:rFonts w:ascii="Cambria" w:hAnsiTheme="minorHAnsi"/>
        </w:rPr>
        <w:t xml:space="preserve">:1706–1713. </w:t>
      </w:r>
    </w:p>
    <w:p w14:paraId="2F4EF4BF" w14:textId="77777777" w:rsidR="006623D9" w:rsidRPr="00705C93" w:rsidRDefault="006623D9" w:rsidP="006623D9">
      <w:pPr>
        <w:pStyle w:val="Bibliographie2"/>
        <w:rPr>
          <w:rFonts w:ascii="Cambria" w:hAnsiTheme="minorHAnsi"/>
        </w:rPr>
      </w:pPr>
      <w:r w:rsidRPr="00705C93">
        <w:rPr>
          <w:rFonts w:ascii="Cambria" w:hAnsiTheme="minorHAnsi"/>
        </w:rPr>
        <w:t xml:space="preserve">12. </w:t>
      </w:r>
      <w:r w:rsidRPr="00705C93">
        <w:rPr>
          <w:rFonts w:ascii="Cambria" w:hAnsiTheme="minorHAnsi"/>
        </w:rPr>
        <w:tab/>
        <w:t xml:space="preserve">Priori SG, Wilde AA, Horie M, Cho Y, Behr ER, Berul C, Blom N, Brugada J, Chiang C-E, Huikuri H, Kannankeril P, Krahn A, Leenhardt A, Moss A, Schwartz PJ, Shimizu W, Tomaselli G, Tracy C. HRS/EHRA/APHRS expert consensus statement on the diagnosis and management of patients with inherited primary arrhythmia syndromes: document endorsed by HRS, EHRA, and APHRS in May 2013 and by ACCF, AHA, PACES, and AEPC in June 2013. </w:t>
      </w:r>
      <w:r w:rsidRPr="00705C93">
        <w:rPr>
          <w:rFonts w:ascii="Cambria" w:hAnsiTheme="minorHAnsi"/>
          <w:i/>
          <w:iCs/>
        </w:rPr>
        <w:t>Heart Rhythm</w:t>
      </w:r>
      <w:r w:rsidRPr="00705C93">
        <w:rPr>
          <w:rFonts w:ascii="Cambria" w:hAnsiTheme="minorHAnsi"/>
        </w:rPr>
        <w:t xml:space="preserve"> 2013;</w:t>
      </w:r>
      <w:r w:rsidRPr="00705C93">
        <w:rPr>
          <w:rFonts w:ascii="Cambria" w:hAnsiTheme="minorHAnsi"/>
          <w:bCs/>
        </w:rPr>
        <w:t>10</w:t>
      </w:r>
      <w:r w:rsidRPr="00705C93">
        <w:rPr>
          <w:rFonts w:ascii="Cambria" w:hAnsiTheme="minorHAnsi"/>
        </w:rPr>
        <w:t xml:space="preserve">:1932–1963. </w:t>
      </w:r>
    </w:p>
    <w:p w14:paraId="031005A1" w14:textId="77777777" w:rsidR="006623D9" w:rsidRPr="00705C93" w:rsidRDefault="006623D9" w:rsidP="006623D9">
      <w:pPr>
        <w:pStyle w:val="Bibliographie2"/>
        <w:rPr>
          <w:rFonts w:ascii="Cambria" w:hAnsiTheme="minorHAnsi"/>
        </w:rPr>
      </w:pPr>
      <w:r w:rsidRPr="00705C93">
        <w:rPr>
          <w:rFonts w:ascii="Cambria" w:hAnsiTheme="minorHAnsi"/>
        </w:rPr>
        <w:t xml:space="preserve">13. </w:t>
      </w:r>
      <w:r w:rsidRPr="00705C93">
        <w:rPr>
          <w:rFonts w:ascii="Cambria" w:hAnsiTheme="minorHAnsi"/>
        </w:rPr>
        <w:tab/>
        <w:t xml:space="preserve">Kato K, Makiyama T, Wu J, Ding W-G, Kimura H, Naiki N, Ohno S, Itoh H, Nakanishi T, Matsuura H, Horie M. Cardiac channelopathies associated with infantile fatal ventricular arrhythmias: from the cradle to the bench. </w:t>
      </w:r>
      <w:r w:rsidRPr="00705C93">
        <w:rPr>
          <w:rFonts w:ascii="Cambria" w:hAnsiTheme="minorHAnsi"/>
          <w:i/>
          <w:iCs/>
        </w:rPr>
        <w:t>J Cardiovasc Electrophysiol</w:t>
      </w:r>
      <w:r w:rsidRPr="00705C93">
        <w:rPr>
          <w:rFonts w:ascii="Cambria" w:hAnsiTheme="minorHAnsi"/>
        </w:rPr>
        <w:t xml:space="preserve"> 2014;</w:t>
      </w:r>
      <w:r w:rsidRPr="00705C93">
        <w:rPr>
          <w:rFonts w:ascii="Cambria" w:hAnsiTheme="minorHAnsi"/>
          <w:bCs/>
        </w:rPr>
        <w:t>25</w:t>
      </w:r>
      <w:r w:rsidRPr="00705C93">
        <w:rPr>
          <w:rFonts w:ascii="Cambria" w:hAnsiTheme="minorHAnsi"/>
        </w:rPr>
        <w:t xml:space="preserve">:66–73. </w:t>
      </w:r>
    </w:p>
    <w:p w14:paraId="18B4947C" w14:textId="77777777" w:rsidR="006623D9" w:rsidRPr="00705C93" w:rsidRDefault="006623D9" w:rsidP="006623D9">
      <w:pPr>
        <w:pStyle w:val="Bibliographie2"/>
        <w:rPr>
          <w:rFonts w:ascii="Cambria" w:hAnsiTheme="minorHAnsi"/>
        </w:rPr>
      </w:pPr>
      <w:r w:rsidRPr="00705C93">
        <w:rPr>
          <w:rFonts w:ascii="Cambria" w:hAnsiTheme="minorHAnsi"/>
        </w:rPr>
        <w:t xml:space="preserve">14. </w:t>
      </w:r>
      <w:r w:rsidRPr="00705C93">
        <w:rPr>
          <w:rFonts w:ascii="Cambria" w:hAnsiTheme="minorHAnsi"/>
        </w:rPr>
        <w:tab/>
        <w:t xml:space="preserve">Harris BU, Miyake CY, Motonaga KS, Dubin AM. Diagnosis and management of pediatric brugada syndrome: a survey of pediatric electrophysiologists. </w:t>
      </w:r>
      <w:r w:rsidRPr="00705C93">
        <w:rPr>
          <w:rFonts w:ascii="Cambria" w:hAnsiTheme="minorHAnsi"/>
          <w:i/>
          <w:iCs/>
        </w:rPr>
        <w:t>Pacing Clin Electrophysiol PACE</w:t>
      </w:r>
      <w:r w:rsidRPr="00705C93">
        <w:rPr>
          <w:rFonts w:ascii="Cambria" w:hAnsiTheme="minorHAnsi"/>
        </w:rPr>
        <w:t xml:space="preserve"> 2014;</w:t>
      </w:r>
      <w:r w:rsidRPr="00705C93">
        <w:rPr>
          <w:rFonts w:ascii="Cambria" w:hAnsiTheme="minorHAnsi"/>
          <w:bCs/>
        </w:rPr>
        <w:t>37</w:t>
      </w:r>
      <w:r w:rsidRPr="00705C93">
        <w:rPr>
          <w:rFonts w:ascii="Cambria" w:hAnsiTheme="minorHAnsi"/>
        </w:rPr>
        <w:t xml:space="preserve">:638–642. </w:t>
      </w:r>
    </w:p>
    <w:p w14:paraId="62B105DB" w14:textId="77777777" w:rsidR="006623D9" w:rsidRPr="00705C93" w:rsidRDefault="006623D9" w:rsidP="006623D9">
      <w:pPr>
        <w:pStyle w:val="Bibliographie2"/>
        <w:rPr>
          <w:rFonts w:ascii="Cambria" w:hAnsiTheme="minorHAnsi"/>
        </w:rPr>
      </w:pPr>
      <w:r w:rsidRPr="00705C93">
        <w:rPr>
          <w:rFonts w:ascii="Cambria" w:hAnsiTheme="minorHAnsi"/>
        </w:rPr>
        <w:t xml:space="preserve">15. </w:t>
      </w:r>
      <w:r w:rsidRPr="00705C93">
        <w:rPr>
          <w:rFonts w:ascii="Cambria" w:hAnsiTheme="minorHAnsi"/>
        </w:rPr>
        <w:tab/>
        <w:t xml:space="preserve">Priori SG, Blomström-Lundqvist C, Mazzanti A, Blom N, Borggrefe M, Camm J, Elliott PM, Fitzsimons D, Hatala R, Hindricks G, Kirchhof P, Kjeldsen K, Kuck K-H, Hernandez-Madrid A, Nikolaou N, Norekvål TM, Spaulding C, Van Veldhuisen DJ. 2015 ESC Guidelines for the management of patients with ventricular arrhythmias and the prevention of sudden cardiac death: The Task Force for the Management of Patients with Ventricular Arrhythmias and the Prevention of Sudden Cardiac Death of the European Society of Cardiology (ESC). Endorsed by: Association for European Paediatric and Congenital Cardiology (AEPC). </w:t>
      </w:r>
      <w:r w:rsidRPr="00705C93">
        <w:rPr>
          <w:rFonts w:ascii="Cambria" w:hAnsiTheme="minorHAnsi"/>
          <w:i/>
          <w:iCs/>
        </w:rPr>
        <w:t>Eur Heart J</w:t>
      </w:r>
      <w:r w:rsidRPr="00705C93">
        <w:rPr>
          <w:rFonts w:ascii="Cambria" w:hAnsiTheme="minorHAnsi"/>
        </w:rPr>
        <w:t xml:space="preserve"> 2015;</w:t>
      </w:r>
      <w:r w:rsidRPr="00705C93">
        <w:rPr>
          <w:rFonts w:ascii="Cambria" w:hAnsiTheme="minorHAnsi"/>
          <w:bCs/>
        </w:rPr>
        <w:t>36</w:t>
      </w:r>
      <w:r w:rsidRPr="00705C93">
        <w:rPr>
          <w:rFonts w:ascii="Cambria" w:hAnsiTheme="minorHAnsi"/>
        </w:rPr>
        <w:t xml:space="preserve">:2793–2867. </w:t>
      </w:r>
    </w:p>
    <w:p w14:paraId="3C3A84DD" w14:textId="77777777" w:rsidR="006623D9" w:rsidRPr="00705C93" w:rsidRDefault="006623D9" w:rsidP="006623D9">
      <w:pPr>
        <w:pStyle w:val="Bibliographie2"/>
        <w:rPr>
          <w:rFonts w:ascii="Cambria" w:hAnsiTheme="minorHAnsi"/>
        </w:rPr>
      </w:pPr>
      <w:r w:rsidRPr="00705C93">
        <w:rPr>
          <w:rFonts w:ascii="Cambria" w:hAnsiTheme="minorHAnsi"/>
        </w:rPr>
        <w:t xml:space="preserve">16. </w:t>
      </w:r>
      <w:r w:rsidRPr="00705C93">
        <w:rPr>
          <w:rFonts w:ascii="Cambria" w:hAnsiTheme="minorHAnsi"/>
        </w:rPr>
        <w:tab/>
        <w:t xml:space="preserve">Baruteau A-E, Tester DJ, Kapplinger JD, Ackerman MJ, Behr ER. Sudden infant death syndrome and inherited cardiac conditions. </w:t>
      </w:r>
      <w:r w:rsidRPr="00705C93">
        <w:rPr>
          <w:rFonts w:ascii="Cambria" w:hAnsiTheme="minorHAnsi"/>
          <w:i/>
          <w:iCs/>
        </w:rPr>
        <w:t>Nat Rev Cardiol</w:t>
      </w:r>
      <w:r w:rsidRPr="00705C93">
        <w:rPr>
          <w:rFonts w:ascii="Cambria" w:hAnsiTheme="minorHAnsi"/>
        </w:rPr>
        <w:t xml:space="preserve"> 2017; </w:t>
      </w:r>
    </w:p>
    <w:p w14:paraId="2C07F81D" w14:textId="77777777" w:rsidR="006623D9" w:rsidRPr="00705C93" w:rsidRDefault="006623D9" w:rsidP="006623D9">
      <w:pPr>
        <w:pStyle w:val="Bibliographie2"/>
        <w:rPr>
          <w:rFonts w:ascii="Cambria" w:hAnsiTheme="minorHAnsi"/>
        </w:rPr>
      </w:pPr>
      <w:r w:rsidRPr="00705C93">
        <w:rPr>
          <w:rFonts w:ascii="Cambria" w:hAnsiTheme="minorHAnsi"/>
        </w:rPr>
        <w:t xml:space="preserve">17. </w:t>
      </w:r>
      <w:r w:rsidRPr="00705C93">
        <w:rPr>
          <w:rFonts w:ascii="Cambria" w:hAnsiTheme="minorHAnsi"/>
        </w:rPr>
        <w:tab/>
        <w:t xml:space="preserve">Schwartz PJ, Garson A, Paul T, Stramba-Badiale M, Vetter VL, Wren C, European Society of Cardiology. Guidelines for the interpretation of the neonatal electrocardiogram. A task force of the European Society of Cardiology. </w:t>
      </w:r>
      <w:r w:rsidRPr="00705C93">
        <w:rPr>
          <w:rFonts w:ascii="Cambria" w:hAnsiTheme="minorHAnsi"/>
          <w:i/>
          <w:iCs/>
        </w:rPr>
        <w:t>Eur Heart J</w:t>
      </w:r>
      <w:r w:rsidRPr="00705C93">
        <w:rPr>
          <w:rFonts w:ascii="Cambria" w:hAnsiTheme="minorHAnsi"/>
        </w:rPr>
        <w:t xml:space="preserve"> 2002;</w:t>
      </w:r>
      <w:r w:rsidRPr="00705C93">
        <w:rPr>
          <w:rFonts w:ascii="Cambria" w:hAnsiTheme="minorHAnsi"/>
          <w:bCs/>
        </w:rPr>
        <w:t>23</w:t>
      </w:r>
      <w:r w:rsidRPr="00705C93">
        <w:rPr>
          <w:rFonts w:ascii="Cambria" w:hAnsiTheme="minorHAnsi"/>
        </w:rPr>
        <w:t xml:space="preserve">:1329–1344. </w:t>
      </w:r>
    </w:p>
    <w:p w14:paraId="48C6449B" w14:textId="77777777" w:rsidR="006623D9" w:rsidRPr="00705C93" w:rsidRDefault="006623D9" w:rsidP="006623D9">
      <w:pPr>
        <w:pStyle w:val="Bibliographie2"/>
        <w:rPr>
          <w:rFonts w:ascii="Cambria" w:hAnsiTheme="minorHAnsi"/>
        </w:rPr>
      </w:pPr>
      <w:r w:rsidRPr="00705C93">
        <w:rPr>
          <w:rFonts w:ascii="Cambria" w:hAnsiTheme="minorHAnsi"/>
        </w:rPr>
        <w:t xml:space="preserve">18. </w:t>
      </w:r>
      <w:r w:rsidRPr="00705C93">
        <w:rPr>
          <w:rFonts w:ascii="Cambria" w:hAnsiTheme="minorHAnsi"/>
        </w:rPr>
        <w:tab/>
        <w:t xml:space="preserve">Rijnbeek PR, Witsenburg M, Schrama E, Hess J, Kors JA. New normal limits for the paediatric electrocardiogram. </w:t>
      </w:r>
      <w:r w:rsidRPr="00705C93">
        <w:rPr>
          <w:rFonts w:ascii="Cambria" w:hAnsiTheme="minorHAnsi"/>
          <w:i/>
          <w:iCs/>
        </w:rPr>
        <w:t>Eur Heart J</w:t>
      </w:r>
      <w:r w:rsidRPr="00705C93">
        <w:rPr>
          <w:rFonts w:ascii="Cambria" w:hAnsiTheme="minorHAnsi"/>
        </w:rPr>
        <w:t xml:space="preserve"> 2001;</w:t>
      </w:r>
      <w:r w:rsidRPr="00705C93">
        <w:rPr>
          <w:rFonts w:ascii="Cambria" w:hAnsiTheme="minorHAnsi"/>
          <w:bCs/>
        </w:rPr>
        <w:t>22</w:t>
      </w:r>
      <w:r w:rsidRPr="00705C93">
        <w:rPr>
          <w:rFonts w:ascii="Cambria" w:hAnsiTheme="minorHAnsi"/>
        </w:rPr>
        <w:t xml:space="preserve">:702–711. </w:t>
      </w:r>
    </w:p>
    <w:p w14:paraId="7942C080" w14:textId="77777777" w:rsidR="006623D9" w:rsidRPr="00705C93" w:rsidRDefault="006623D9" w:rsidP="006623D9">
      <w:pPr>
        <w:pStyle w:val="Bibliographie2"/>
        <w:rPr>
          <w:rFonts w:ascii="Cambria" w:hAnsiTheme="minorHAnsi"/>
        </w:rPr>
      </w:pPr>
      <w:r w:rsidRPr="00705C93">
        <w:rPr>
          <w:rFonts w:ascii="Cambria" w:hAnsiTheme="minorHAnsi"/>
        </w:rPr>
        <w:t xml:space="preserve">19. </w:t>
      </w:r>
      <w:r w:rsidRPr="00705C93">
        <w:rPr>
          <w:rFonts w:ascii="Cambria" w:hAnsiTheme="minorHAnsi"/>
        </w:rPr>
        <w:tab/>
        <w:t xml:space="preserve">Pahl E, Sleeper LA, Canter CE, Hsu DT, Lu M, Webber SA, Colan SD, Kantor PF, Everitt MD, Towbin JA, Jefferies JL, Kaufman BD, Wilkinson JD, Lipshultz SE, Pediatric Cardiomyopathy Registry Investigators. Incidence of and risk factors for sudden cardiac death in children with dilated cardiomyopathy: a report from the Pediatric Cardiomyopathy Registry. </w:t>
      </w:r>
      <w:r w:rsidRPr="00705C93">
        <w:rPr>
          <w:rFonts w:ascii="Cambria" w:hAnsiTheme="minorHAnsi"/>
          <w:i/>
          <w:iCs/>
        </w:rPr>
        <w:t>J Am Coll Cardiol</w:t>
      </w:r>
      <w:r w:rsidRPr="00705C93">
        <w:rPr>
          <w:rFonts w:ascii="Cambria" w:hAnsiTheme="minorHAnsi"/>
        </w:rPr>
        <w:t xml:space="preserve"> 2012;</w:t>
      </w:r>
      <w:r w:rsidRPr="00705C93">
        <w:rPr>
          <w:rFonts w:ascii="Cambria" w:hAnsiTheme="minorHAnsi"/>
          <w:bCs/>
        </w:rPr>
        <w:t>59</w:t>
      </w:r>
      <w:r w:rsidRPr="00705C93">
        <w:rPr>
          <w:rFonts w:ascii="Cambria" w:hAnsiTheme="minorHAnsi"/>
        </w:rPr>
        <w:t xml:space="preserve">:607–615. </w:t>
      </w:r>
    </w:p>
    <w:p w14:paraId="10DFF8AC" w14:textId="77777777" w:rsidR="006623D9" w:rsidRPr="00705C93" w:rsidRDefault="006623D9" w:rsidP="006623D9">
      <w:pPr>
        <w:pStyle w:val="Bibliographie2"/>
        <w:rPr>
          <w:rFonts w:ascii="Cambria" w:hAnsiTheme="minorHAnsi"/>
        </w:rPr>
      </w:pPr>
      <w:r w:rsidRPr="00705C93">
        <w:rPr>
          <w:rFonts w:ascii="Cambria" w:hAnsiTheme="minorHAnsi"/>
        </w:rPr>
        <w:t xml:space="preserve">20. </w:t>
      </w:r>
      <w:r w:rsidRPr="00705C93">
        <w:rPr>
          <w:rFonts w:ascii="Cambria" w:hAnsiTheme="minorHAnsi"/>
        </w:rPr>
        <w:tab/>
        <w:t xml:space="preserve">Wang Q, Li Z, Shen J, Keating MT. Genomic organization of the human SCN5A gene encoding the cardiac sodium channel. </w:t>
      </w:r>
      <w:r w:rsidRPr="00705C93">
        <w:rPr>
          <w:rFonts w:ascii="Cambria" w:hAnsiTheme="minorHAnsi"/>
          <w:i/>
          <w:iCs/>
        </w:rPr>
        <w:t>Genomics</w:t>
      </w:r>
      <w:r w:rsidRPr="00705C93">
        <w:rPr>
          <w:rFonts w:ascii="Cambria" w:hAnsiTheme="minorHAnsi"/>
        </w:rPr>
        <w:t xml:space="preserve"> 1996;</w:t>
      </w:r>
      <w:r w:rsidRPr="00705C93">
        <w:rPr>
          <w:rFonts w:ascii="Cambria" w:hAnsiTheme="minorHAnsi"/>
          <w:bCs/>
        </w:rPr>
        <w:t>34</w:t>
      </w:r>
      <w:r w:rsidRPr="00705C93">
        <w:rPr>
          <w:rFonts w:ascii="Cambria" w:hAnsiTheme="minorHAnsi"/>
        </w:rPr>
        <w:t xml:space="preserve">:9–16. </w:t>
      </w:r>
    </w:p>
    <w:p w14:paraId="7B538FDC" w14:textId="77777777" w:rsidR="006623D9" w:rsidRPr="00705C93" w:rsidRDefault="006623D9" w:rsidP="006623D9">
      <w:pPr>
        <w:pStyle w:val="Bibliographie2"/>
        <w:rPr>
          <w:rFonts w:ascii="Cambria" w:hAnsiTheme="minorHAnsi"/>
        </w:rPr>
      </w:pPr>
      <w:r w:rsidRPr="00705C93">
        <w:rPr>
          <w:rFonts w:ascii="Cambria" w:hAnsiTheme="minorHAnsi"/>
        </w:rPr>
        <w:t xml:space="preserve">21. </w:t>
      </w:r>
      <w:r w:rsidRPr="00705C93">
        <w:rPr>
          <w:rFonts w:ascii="Cambria" w:hAnsiTheme="minorHAnsi"/>
        </w:rPr>
        <w:tab/>
        <w:t xml:space="preserve">Meregalli PG, Tan HL, Probst V, Koopmann TT, Tanck MW, Bhuiyan ZA, Sacher F, Kyndt F, Schott J-J, Albuisson J, Mabo P, Bezzina CR, Le Marec H, Wilde AAM. Type of SCN5A mutation determines clinical severity and degree of conduction slowing in loss-of-function sodium channelopathies. </w:t>
      </w:r>
      <w:r w:rsidRPr="00705C93">
        <w:rPr>
          <w:rFonts w:ascii="Cambria" w:hAnsiTheme="minorHAnsi"/>
          <w:i/>
          <w:iCs/>
        </w:rPr>
        <w:t>Heart Rhythm</w:t>
      </w:r>
      <w:r w:rsidRPr="00705C93">
        <w:rPr>
          <w:rFonts w:ascii="Cambria" w:hAnsiTheme="minorHAnsi"/>
        </w:rPr>
        <w:t xml:space="preserve"> 2009;</w:t>
      </w:r>
      <w:r w:rsidRPr="00705C93">
        <w:rPr>
          <w:rFonts w:ascii="Cambria" w:hAnsiTheme="minorHAnsi"/>
          <w:bCs/>
        </w:rPr>
        <w:t>6</w:t>
      </w:r>
      <w:r w:rsidRPr="00705C93">
        <w:rPr>
          <w:rFonts w:ascii="Cambria" w:hAnsiTheme="minorHAnsi"/>
        </w:rPr>
        <w:t xml:space="preserve">:341–348. </w:t>
      </w:r>
    </w:p>
    <w:p w14:paraId="4FC2DFA9" w14:textId="77777777" w:rsidR="006623D9" w:rsidRPr="00705C93" w:rsidRDefault="006623D9" w:rsidP="006623D9">
      <w:pPr>
        <w:pStyle w:val="Bibliographie2"/>
        <w:rPr>
          <w:rFonts w:ascii="Cambria" w:hAnsiTheme="minorHAnsi"/>
        </w:rPr>
      </w:pPr>
      <w:r w:rsidRPr="00705C93">
        <w:rPr>
          <w:rFonts w:ascii="Cambria" w:hAnsiTheme="minorHAnsi"/>
        </w:rPr>
        <w:t xml:space="preserve">22. </w:t>
      </w:r>
      <w:r w:rsidRPr="00705C93">
        <w:rPr>
          <w:rFonts w:ascii="Cambria" w:hAnsiTheme="minorHAnsi"/>
        </w:rPr>
        <w:tab/>
        <w:t xml:space="preserve">Kapplinger JD, Giudicessi JR, Ye D, Tester DJ, Callis TE, Valdivia CR, Makielski JC, Wilde AA, Ackerman MJ. Enhanced Classification of Brugada Syndrome-Associated and Long-QT Syndrome-Associated Genetic Variants in the SCN5A-Encoded Na(v)1.5 Cardiac Sodium Channel. </w:t>
      </w:r>
      <w:r w:rsidRPr="00705C93">
        <w:rPr>
          <w:rFonts w:ascii="Cambria" w:hAnsiTheme="minorHAnsi"/>
          <w:i/>
          <w:iCs/>
        </w:rPr>
        <w:t>Circ Cardiovasc Genet</w:t>
      </w:r>
      <w:r w:rsidRPr="00705C93">
        <w:rPr>
          <w:rFonts w:ascii="Cambria" w:hAnsiTheme="minorHAnsi"/>
        </w:rPr>
        <w:t xml:space="preserve"> 2015;</w:t>
      </w:r>
      <w:r w:rsidRPr="00705C93">
        <w:rPr>
          <w:rFonts w:ascii="Cambria" w:hAnsiTheme="minorHAnsi"/>
          <w:bCs/>
        </w:rPr>
        <w:t>8</w:t>
      </w:r>
      <w:r w:rsidRPr="00705C93">
        <w:rPr>
          <w:rFonts w:ascii="Cambria" w:hAnsiTheme="minorHAnsi"/>
        </w:rPr>
        <w:t xml:space="preserve">:582–595. </w:t>
      </w:r>
    </w:p>
    <w:p w14:paraId="020B303D" w14:textId="77777777" w:rsidR="006623D9" w:rsidRPr="00705C93" w:rsidRDefault="006623D9" w:rsidP="006623D9">
      <w:pPr>
        <w:pStyle w:val="Bibliographie2"/>
        <w:rPr>
          <w:rFonts w:ascii="Cambria" w:hAnsiTheme="minorHAnsi"/>
        </w:rPr>
      </w:pPr>
      <w:r w:rsidRPr="00705C93">
        <w:rPr>
          <w:rFonts w:ascii="Cambria" w:hAnsiTheme="minorHAnsi"/>
        </w:rPr>
        <w:t xml:space="preserve">23. </w:t>
      </w:r>
      <w:r w:rsidRPr="00705C93">
        <w:rPr>
          <w:rFonts w:ascii="Cambria" w:hAnsiTheme="minorHAnsi"/>
        </w:rPr>
        <w:tab/>
        <w:t xml:space="preserve">Richards S, Aziz N, Bale S, Bick D, Das S, Gastier-Foster J, Grody WW, Hegde M, Lyon E, Spector E, Voelkerding K, Rehm HL, ACMG Laboratory Quality Assurance Committee. Standards and guidelines for the interpretation of sequence variants: a joint consensus recommendation of the American College of Medical Genetics and Genomics and the Association for Molecular Pathology. </w:t>
      </w:r>
      <w:r w:rsidRPr="00705C93">
        <w:rPr>
          <w:rFonts w:ascii="Cambria" w:hAnsiTheme="minorHAnsi"/>
          <w:i/>
          <w:iCs/>
        </w:rPr>
        <w:t>Genet Med Off J Am Coll Med Genet</w:t>
      </w:r>
      <w:r w:rsidRPr="00705C93">
        <w:rPr>
          <w:rFonts w:ascii="Cambria" w:hAnsiTheme="minorHAnsi"/>
        </w:rPr>
        <w:t xml:space="preserve"> 2015;</w:t>
      </w:r>
      <w:r w:rsidRPr="00705C93">
        <w:rPr>
          <w:rFonts w:ascii="Cambria" w:hAnsiTheme="minorHAnsi"/>
          <w:bCs/>
        </w:rPr>
        <w:t>17</w:t>
      </w:r>
      <w:r w:rsidRPr="00705C93">
        <w:rPr>
          <w:rFonts w:ascii="Cambria" w:hAnsiTheme="minorHAnsi"/>
        </w:rPr>
        <w:t xml:space="preserve">:405–424. </w:t>
      </w:r>
    </w:p>
    <w:p w14:paraId="02463F79" w14:textId="77777777" w:rsidR="006623D9" w:rsidRPr="00705C93" w:rsidRDefault="006623D9" w:rsidP="006623D9">
      <w:pPr>
        <w:pStyle w:val="Bibliographie2"/>
        <w:rPr>
          <w:rFonts w:ascii="Cambria" w:hAnsiTheme="minorHAnsi"/>
        </w:rPr>
      </w:pPr>
      <w:r w:rsidRPr="00705C93">
        <w:rPr>
          <w:rFonts w:ascii="Cambria" w:hAnsiTheme="minorHAnsi"/>
        </w:rPr>
        <w:t xml:space="preserve">24. </w:t>
      </w:r>
      <w:r w:rsidRPr="00705C93">
        <w:rPr>
          <w:rFonts w:ascii="Cambria" w:hAnsiTheme="minorHAnsi"/>
        </w:rPr>
        <w:tab/>
        <w:t xml:space="preserve">Andorin A, Behr ER, Denjoy I, Crotti L, Dagradi F, Jesel L, Sacher F, Petit B, Mabo P, Maltret A, Wong LCH, Degand B, Bertaux G, Maury P, Dulac Y, Delasalle B, Gourraud J-B, Babuty D, Blom NA, Schwartz PJ, Wilde AA, Probst V. Impact of clinical and genetic findings on the management of young patients with Brugada syndrome. </w:t>
      </w:r>
      <w:r w:rsidRPr="00705C93">
        <w:rPr>
          <w:rFonts w:ascii="Cambria" w:hAnsiTheme="minorHAnsi"/>
          <w:i/>
          <w:iCs/>
        </w:rPr>
        <w:t>Heart Rhythm</w:t>
      </w:r>
      <w:r w:rsidRPr="00705C93">
        <w:rPr>
          <w:rFonts w:ascii="Cambria" w:hAnsiTheme="minorHAnsi"/>
        </w:rPr>
        <w:t xml:space="preserve"> 2016;</w:t>
      </w:r>
      <w:r w:rsidRPr="00705C93">
        <w:rPr>
          <w:rFonts w:ascii="Cambria" w:hAnsiTheme="minorHAnsi"/>
          <w:bCs/>
        </w:rPr>
        <w:t>13</w:t>
      </w:r>
      <w:r w:rsidRPr="00705C93">
        <w:rPr>
          <w:rFonts w:ascii="Cambria" w:hAnsiTheme="minorHAnsi"/>
        </w:rPr>
        <w:t xml:space="preserve">:1274–1282. </w:t>
      </w:r>
    </w:p>
    <w:p w14:paraId="5BFDB7FC" w14:textId="77777777" w:rsidR="006623D9" w:rsidRPr="00705C93" w:rsidRDefault="006623D9" w:rsidP="006623D9">
      <w:pPr>
        <w:pStyle w:val="Bibliographie2"/>
        <w:rPr>
          <w:rFonts w:ascii="Cambria" w:hAnsiTheme="minorHAnsi"/>
        </w:rPr>
      </w:pPr>
      <w:r w:rsidRPr="00705C93">
        <w:rPr>
          <w:rFonts w:ascii="Cambria" w:hAnsiTheme="minorHAnsi"/>
        </w:rPr>
        <w:t xml:space="preserve">25. </w:t>
      </w:r>
      <w:r w:rsidRPr="00705C93">
        <w:rPr>
          <w:rFonts w:ascii="Cambria" w:hAnsiTheme="minorHAnsi"/>
        </w:rPr>
        <w:tab/>
        <w:t xml:space="preserve">Gonzalez Corcia MC, Sieira J, Sarkozy A, Asmundis C de, Chierchia G-B, Hernandez Ojeda J, Pappaert G, Brugada P. Brugada syndrome in the young: an assessment of risk factors predicting future events. </w:t>
      </w:r>
      <w:r w:rsidRPr="00705C93">
        <w:rPr>
          <w:rFonts w:ascii="Cambria" w:hAnsiTheme="minorHAnsi"/>
          <w:i/>
          <w:iCs/>
        </w:rPr>
        <w:t>Eur Eur Pacing Arrhythm Card Electrophysiol J Work Groups Card Pacing Arrhythm Card Cell Electrophysiol Eur Soc Cardiol</w:t>
      </w:r>
      <w:r w:rsidRPr="00705C93">
        <w:rPr>
          <w:rFonts w:ascii="Cambria" w:hAnsiTheme="minorHAnsi"/>
        </w:rPr>
        <w:t xml:space="preserve"> 2016; </w:t>
      </w:r>
    </w:p>
    <w:p w14:paraId="2F8823C6" w14:textId="77777777" w:rsidR="006623D9" w:rsidRPr="00705C93" w:rsidRDefault="006623D9" w:rsidP="006623D9">
      <w:pPr>
        <w:pStyle w:val="Bibliographie2"/>
        <w:rPr>
          <w:rFonts w:ascii="Cambria" w:hAnsiTheme="minorHAnsi"/>
        </w:rPr>
      </w:pPr>
      <w:r w:rsidRPr="00705C93">
        <w:rPr>
          <w:rFonts w:ascii="Cambria" w:hAnsiTheme="minorHAnsi"/>
        </w:rPr>
        <w:t xml:space="preserve">26. </w:t>
      </w:r>
      <w:r w:rsidRPr="00705C93">
        <w:rPr>
          <w:rFonts w:ascii="Cambria" w:hAnsiTheme="minorHAnsi"/>
        </w:rPr>
        <w:tab/>
        <w:t xml:space="preserve">Blaufox AD, Tristani-Firouzi M, Seslar S, Sanatani S, Trivedi B, Fischbach P, Paul T, Young M-L, Tisma-Dupanovic S, Silva J, Cuneo B, Fournier A, Singh H, Tanel RE, Etheridge SP. Congenital long QT 3 in the pediatric population. </w:t>
      </w:r>
      <w:r w:rsidRPr="00705C93">
        <w:rPr>
          <w:rFonts w:ascii="Cambria" w:hAnsiTheme="minorHAnsi"/>
          <w:i/>
          <w:iCs/>
        </w:rPr>
        <w:t>Am J Cardiol</w:t>
      </w:r>
      <w:r w:rsidRPr="00705C93">
        <w:rPr>
          <w:rFonts w:ascii="Cambria" w:hAnsiTheme="minorHAnsi"/>
        </w:rPr>
        <w:t xml:space="preserve"> 2012;</w:t>
      </w:r>
      <w:r w:rsidRPr="00705C93">
        <w:rPr>
          <w:rFonts w:ascii="Cambria" w:hAnsiTheme="minorHAnsi"/>
          <w:bCs/>
        </w:rPr>
        <w:t>109</w:t>
      </w:r>
      <w:r w:rsidRPr="00705C93">
        <w:rPr>
          <w:rFonts w:ascii="Cambria" w:hAnsiTheme="minorHAnsi"/>
        </w:rPr>
        <w:t xml:space="preserve">:1459–1465. </w:t>
      </w:r>
    </w:p>
    <w:p w14:paraId="14D11DFA" w14:textId="77777777" w:rsidR="006623D9" w:rsidRPr="00705C93" w:rsidRDefault="006623D9" w:rsidP="006623D9">
      <w:pPr>
        <w:pStyle w:val="Bibliographie2"/>
        <w:rPr>
          <w:rFonts w:ascii="Cambria" w:hAnsiTheme="minorHAnsi"/>
        </w:rPr>
      </w:pPr>
      <w:r w:rsidRPr="00705C93">
        <w:rPr>
          <w:rFonts w:ascii="Cambria" w:hAnsiTheme="minorHAnsi"/>
        </w:rPr>
        <w:t xml:space="preserve">27. </w:t>
      </w:r>
      <w:r w:rsidRPr="00705C93">
        <w:rPr>
          <w:rFonts w:ascii="Cambria" w:hAnsiTheme="minorHAnsi"/>
        </w:rPr>
        <w:tab/>
        <w:t xml:space="preserve">Wilde AAM, Moss AJ, Kaufman ES, Shimizu W, Peterson DR, Benhorin J, Lopes C, Towbin JA, Spazzolini C, Crotti L, Zareba W, Goldenberg I, Kanters JK, Robinson JL, Qi M, Hofman N, Tester DJ, Bezzina CR, Alders M, Aiba T, Kamakura S, Miyamoto Y, Andrews ML, McNitt S, Polonsky B, Schwartz PJ, Ackerman MJ. Clinical Aspects of Type 3 Long-QT Syndrome: An International Multicenter Study. </w:t>
      </w:r>
      <w:r w:rsidRPr="00705C93">
        <w:rPr>
          <w:rFonts w:ascii="Cambria" w:hAnsiTheme="minorHAnsi"/>
          <w:i/>
          <w:iCs/>
        </w:rPr>
        <w:t>Circulation</w:t>
      </w:r>
      <w:r w:rsidRPr="00705C93">
        <w:rPr>
          <w:rFonts w:ascii="Cambria" w:hAnsiTheme="minorHAnsi"/>
        </w:rPr>
        <w:t xml:space="preserve"> 2016;</w:t>
      </w:r>
      <w:r w:rsidRPr="00705C93">
        <w:rPr>
          <w:rFonts w:ascii="Cambria" w:hAnsiTheme="minorHAnsi"/>
          <w:bCs/>
        </w:rPr>
        <w:t>134</w:t>
      </w:r>
      <w:r w:rsidRPr="00705C93">
        <w:rPr>
          <w:rFonts w:ascii="Cambria" w:hAnsiTheme="minorHAnsi"/>
        </w:rPr>
        <w:t xml:space="preserve">:872–882. </w:t>
      </w:r>
    </w:p>
    <w:p w14:paraId="3577B864" w14:textId="77777777" w:rsidR="006623D9" w:rsidRPr="00705C93" w:rsidRDefault="006623D9" w:rsidP="006623D9">
      <w:pPr>
        <w:pStyle w:val="Bibliographie2"/>
        <w:rPr>
          <w:rFonts w:ascii="Cambria" w:hAnsiTheme="minorHAnsi"/>
        </w:rPr>
      </w:pPr>
      <w:r w:rsidRPr="00705C93">
        <w:rPr>
          <w:rFonts w:ascii="Cambria" w:hAnsiTheme="minorHAnsi"/>
        </w:rPr>
        <w:t xml:space="preserve">28. </w:t>
      </w:r>
      <w:r w:rsidRPr="00705C93">
        <w:rPr>
          <w:rFonts w:ascii="Cambria" w:hAnsiTheme="minorHAnsi"/>
        </w:rPr>
        <w:tab/>
        <w:t xml:space="preserve">Eckardt L, Probst V, Smits JPP, Bahr ES, Wolpert C, Schimpf R, Wichter T, Boisseau P, Heinecke A, Breithardt G, Borggrefe M, LeMarec H, Böcker D, Wilde AAM. Long-term prognosis of individuals with right precordial ST-segment-elevation Brugada syndrome. </w:t>
      </w:r>
      <w:r w:rsidRPr="00705C93">
        <w:rPr>
          <w:rFonts w:ascii="Cambria" w:hAnsiTheme="minorHAnsi"/>
          <w:i/>
          <w:iCs/>
        </w:rPr>
        <w:t>Circulation</w:t>
      </w:r>
      <w:r w:rsidRPr="00705C93">
        <w:rPr>
          <w:rFonts w:ascii="Cambria" w:hAnsiTheme="minorHAnsi"/>
        </w:rPr>
        <w:t xml:space="preserve"> 2005;</w:t>
      </w:r>
      <w:r w:rsidRPr="00705C93">
        <w:rPr>
          <w:rFonts w:ascii="Cambria" w:hAnsiTheme="minorHAnsi"/>
          <w:bCs/>
        </w:rPr>
        <w:t>111</w:t>
      </w:r>
      <w:r w:rsidRPr="00705C93">
        <w:rPr>
          <w:rFonts w:ascii="Cambria" w:hAnsiTheme="minorHAnsi"/>
        </w:rPr>
        <w:t xml:space="preserve">:257–263. </w:t>
      </w:r>
    </w:p>
    <w:p w14:paraId="4CE9B37D" w14:textId="77777777" w:rsidR="006623D9" w:rsidRPr="00705C93" w:rsidRDefault="006623D9" w:rsidP="006623D9">
      <w:pPr>
        <w:pStyle w:val="Bibliographie2"/>
        <w:rPr>
          <w:rFonts w:ascii="Cambria" w:hAnsiTheme="minorHAnsi"/>
        </w:rPr>
      </w:pPr>
      <w:r w:rsidRPr="00705C93">
        <w:rPr>
          <w:rFonts w:ascii="Cambria" w:hAnsiTheme="minorHAnsi"/>
        </w:rPr>
        <w:t xml:space="preserve">29. </w:t>
      </w:r>
      <w:r w:rsidRPr="00705C93">
        <w:rPr>
          <w:rFonts w:ascii="Cambria" w:hAnsiTheme="minorHAnsi"/>
        </w:rPr>
        <w:tab/>
        <w:t xml:space="preserve">Priori SG, Schwartz PJ, Napolitano C, Bloise R, Ronchetti E, Grillo M, Vicentini A, Spazzolini C, Nastoli J, Bottelli G, Folli R, Cappelletti D. Risk stratification in the long-QT syndrome. </w:t>
      </w:r>
      <w:r w:rsidRPr="00705C93">
        <w:rPr>
          <w:rFonts w:ascii="Cambria" w:hAnsiTheme="minorHAnsi"/>
          <w:i/>
          <w:iCs/>
        </w:rPr>
        <w:t>N Engl J Med</w:t>
      </w:r>
      <w:r w:rsidRPr="00705C93">
        <w:rPr>
          <w:rFonts w:ascii="Cambria" w:hAnsiTheme="minorHAnsi"/>
        </w:rPr>
        <w:t xml:space="preserve"> 2003;</w:t>
      </w:r>
      <w:r w:rsidRPr="00705C93">
        <w:rPr>
          <w:rFonts w:ascii="Cambria" w:hAnsiTheme="minorHAnsi"/>
          <w:bCs/>
        </w:rPr>
        <w:t>348</w:t>
      </w:r>
      <w:r w:rsidRPr="00705C93">
        <w:rPr>
          <w:rFonts w:ascii="Cambria" w:hAnsiTheme="minorHAnsi"/>
        </w:rPr>
        <w:t xml:space="preserve">:1866–1874. </w:t>
      </w:r>
    </w:p>
    <w:p w14:paraId="3C97901D" w14:textId="77777777" w:rsidR="006623D9" w:rsidRPr="00705C93" w:rsidRDefault="006623D9" w:rsidP="006623D9">
      <w:pPr>
        <w:pStyle w:val="Bibliographie2"/>
        <w:rPr>
          <w:rFonts w:ascii="Cambria" w:hAnsiTheme="minorHAnsi"/>
        </w:rPr>
      </w:pPr>
      <w:r w:rsidRPr="00705C93">
        <w:rPr>
          <w:rFonts w:ascii="Cambria" w:hAnsiTheme="minorHAnsi"/>
        </w:rPr>
        <w:t xml:space="preserve">30. </w:t>
      </w:r>
      <w:r w:rsidRPr="00705C93">
        <w:rPr>
          <w:rFonts w:ascii="Cambria" w:hAnsiTheme="minorHAnsi"/>
        </w:rPr>
        <w:tab/>
        <w:t xml:space="preserve">Chockalingam P, Clur S-AB, Breur JMPJ, Kriebel T, Paul T, Rammeloo LA, Wilde AAM, Blom NA. The diagnostic and therapeutic aspects of loss-of-function cardiac sodium channelopathies in children. </w:t>
      </w:r>
      <w:r w:rsidRPr="00705C93">
        <w:rPr>
          <w:rFonts w:ascii="Cambria" w:hAnsiTheme="minorHAnsi"/>
          <w:i/>
          <w:iCs/>
        </w:rPr>
        <w:t>Heart Rhythm</w:t>
      </w:r>
      <w:r w:rsidRPr="00705C93">
        <w:rPr>
          <w:rFonts w:ascii="Cambria" w:hAnsiTheme="minorHAnsi"/>
        </w:rPr>
        <w:t xml:space="preserve"> 2012;</w:t>
      </w:r>
      <w:r w:rsidRPr="00705C93">
        <w:rPr>
          <w:rFonts w:ascii="Cambria" w:hAnsiTheme="minorHAnsi"/>
          <w:bCs/>
        </w:rPr>
        <w:t>9</w:t>
      </w:r>
      <w:r w:rsidRPr="00705C93">
        <w:rPr>
          <w:rFonts w:ascii="Cambria" w:hAnsiTheme="minorHAnsi"/>
        </w:rPr>
        <w:t xml:space="preserve">:1986–1992. </w:t>
      </w:r>
    </w:p>
    <w:p w14:paraId="1D8069E0" w14:textId="77777777" w:rsidR="006623D9" w:rsidRPr="00705C93" w:rsidRDefault="006623D9" w:rsidP="006623D9">
      <w:pPr>
        <w:pStyle w:val="Bibliographie2"/>
        <w:rPr>
          <w:rFonts w:ascii="Cambria" w:hAnsiTheme="minorHAnsi"/>
        </w:rPr>
      </w:pPr>
      <w:r w:rsidRPr="00705C93">
        <w:rPr>
          <w:rFonts w:ascii="Cambria" w:hAnsiTheme="minorHAnsi"/>
        </w:rPr>
        <w:t xml:space="preserve">31. </w:t>
      </w:r>
      <w:r w:rsidRPr="00705C93">
        <w:rPr>
          <w:rFonts w:ascii="Cambria" w:hAnsiTheme="minorHAnsi"/>
        </w:rPr>
        <w:tab/>
        <w:t xml:space="preserve">Probst V, Denjoy I, Meregalli PG, Amirault J-C, Sacher F, Mansourati J, Babuty D, Villain E, Victor J, Schott J-J, Lupoglazoff J-M, Mabo P, Veltmann C, Jesel L, Chevalier P, Clur S-AB, Haissaguerre M, Wolpert C, Le Marec H, Wilde AAM. Clinical aspects and prognosis of Brugada syndrome in children. </w:t>
      </w:r>
      <w:r w:rsidRPr="00705C93">
        <w:rPr>
          <w:rFonts w:ascii="Cambria" w:hAnsiTheme="minorHAnsi"/>
          <w:i/>
          <w:iCs/>
        </w:rPr>
        <w:t>Circulation</w:t>
      </w:r>
      <w:r w:rsidRPr="00705C93">
        <w:rPr>
          <w:rFonts w:ascii="Cambria" w:hAnsiTheme="minorHAnsi"/>
        </w:rPr>
        <w:t xml:space="preserve"> 2007;</w:t>
      </w:r>
      <w:r w:rsidRPr="00705C93">
        <w:rPr>
          <w:rFonts w:ascii="Cambria" w:hAnsiTheme="minorHAnsi"/>
          <w:bCs/>
        </w:rPr>
        <w:t>115</w:t>
      </w:r>
      <w:r w:rsidRPr="00705C93">
        <w:rPr>
          <w:rFonts w:ascii="Cambria" w:hAnsiTheme="minorHAnsi"/>
        </w:rPr>
        <w:t xml:space="preserve">:2042–2048. </w:t>
      </w:r>
    </w:p>
    <w:p w14:paraId="626A78D6" w14:textId="77777777" w:rsidR="006623D9" w:rsidRPr="00705C93" w:rsidRDefault="006623D9" w:rsidP="006623D9">
      <w:pPr>
        <w:pStyle w:val="Bibliographie2"/>
        <w:rPr>
          <w:rFonts w:ascii="Cambria" w:hAnsiTheme="minorHAnsi"/>
        </w:rPr>
      </w:pPr>
      <w:r w:rsidRPr="00705C93">
        <w:rPr>
          <w:rFonts w:ascii="Cambria" w:hAnsiTheme="minorHAnsi"/>
        </w:rPr>
        <w:t xml:space="preserve">32. </w:t>
      </w:r>
      <w:r w:rsidRPr="00705C93">
        <w:rPr>
          <w:rFonts w:ascii="Cambria" w:hAnsiTheme="minorHAnsi"/>
        </w:rPr>
        <w:tab/>
        <w:t xml:space="preserve">Shimizu W, Matsuo K, Kokubo Y, Satomi K, Kurita T, Noda T, Nagaya N, Suyama K, Aihara N, Kamakura S, Inamoto N, Akahoshi M, Tomoike H. Sex hormone and gender difference--role of testosterone on male predominance in Brugada syndrome. </w:t>
      </w:r>
      <w:r w:rsidRPr="00705C93">
        <w:rPr>
          <w:rFonts w:ascii="Cambria" w:hAnsiTheme="minorHAnsi"/>
          <w:i/>
          <w:iCs/>
        </w:rPr>
        <w:t>J Cardiovasc Electrophysiol</w:t>
      </w:r>
      <w:r w:rsidRPr="00705C93">
        <w:rPr>
          <w:rFonts w:ascii="Cambria" w:hAnsiTheme="minorHAnsi"/>
        </w:rPr>
        <w:t xml:space="preserve"> 2007;</w:t>
      </w:r>
      <w:r w:rsidRPr="00705C93">
        <w:rPr>
          <w:rFonts w:ascii="Cambria" w:hAnsiTheme="minorHAnsi"/>
          <w:bCs/>
        </w:rPr>
        <w:t>18</w:t>
      </w:r>
      <w:r w:rsidRPr="00705C93">
        <w:rPr>
          <w:rFonts w:ascii="Cambria" w:hAnsiTheme="minorHAnsi"/>
        </w:rPr>
        <w:t xml:space="preserve">:415–421. </w:t>
      </w:r>
    </w:p>
    <w:p w14:paraId="29AA8801" w14:textId="77777777" w:rsidR="006623D9" w:rsidRPr="00705C93" w:rsidRDefault="006623D9" w:rsidP="006623D9">
      <w:pPr>
        <w:pStyle w:val="Bibliographie2"/>
        <w:rPr>
          <w:rFonts w:ascii="Cambria" w:hAnsiTheme="minorHAnsi"/>
        </w:rPr>
      </w:pPr>
      <w:r w:rsidRPr="00705C93">
        <w:rPr>
          <w:rFonts w:ascii="Cambria" w:hAnsiTheme="minorHAnsi"/>
        </w:rPr>
        <w:t xml:space="preserve">33. </w:t>
      </w:r>
      <w:r w:rsidRPr="00705C93">
        <w:rPr>
          <w:rFonts w:ascii="Cambria" w:hAnsiTheme="minorHAnsi"/>
        </w:rPr>
        <w:tab/>
        <w:t xml:space="preserve">Ackerman MJ, Priori SG, Willems S, Berul C, Brugada R, Calkins H, Camm AJ, Ellinor PT, Gollob M, Hamilton R, Hershberger RE, Judge DP, Le Marec H, McKenna WJ, Schulze-Bahr E, Semsarian C, Towbin JA, Watkins H, Wilde A, Wolpert C, Zipes DP. HRS/EHRA expert consensus statement on the state of genetic testing for the channelopathies and cardiomyopathies this document was developed as a partnership between the Heart Rhythm Society (HRS) and the European Heart Rhythm Association (EHRA). </w:t>
      </w:r>
      <w:r w:rsidRPr="00705C93">
        <w:rPr>
          <w:rFonts w:ascii="Cambria" w:hAnsiTheme="minorHAnsi"/>
          <w:i/>
          <w:iCs/>
        </w:rPr>
        <w:t>Heart Rhythm</w:t>
      </w:r>
      <w:r w:rsidRPr="00705C93">
        <w:rPr>
          <w:rFonts w:ascii="Cambria" w:hAnsiTheme="minorHAnsi"/>
        </w:rPr>
        <w:t xml:space="preserve"> 2011;</w:t>
      </w:r>
      <w:r w:rsidRPr="00705C93">
        <w:rPr>
          <w:rFonts w:ascii="Cambria" w:hAnsiTheme="minorHAnsi"/>
          <w:bCs/>
        </w:rPr>
        <w:t>8</w:t>
      </w:r>
      <w:r w:rsidRPr="00705C93">
        <w:rPr>
          <w:rFonts w:ascii="Cambria" w:hAnsiTheme="minorHAnsi"/>
        </w:rPr>
        <w:t xml:space="preserve">:1308–1339. </w:t>
      </w:r>
    </w:p>
    <w:p w14:paraId="0E30552D" w14:textId="77777777" w:rsidR="006623D9" w:rsidRPr="00705C93" w:rsidRDefault="006623D9" w:rsidP="006623D9">
      <w:pPr>
        <w:pStyle w:val="Bibliographie2"/>
        <w:rPr>
          <w:rFonts w:ascii="Cambria" w:hAnsiTheme="minorHAnsi"/>
        </w:rPr>
      </w:pPr>
      <w:r w:rsidRPr="00705C93">
        <w:rPr>
          <w:rFonts w:ascii="Cambria" w:hAnsiTheme="minorHAnsi"/>
        </w:rPr>
        <w:t xml:space="preserve">34. </w:t>
      </w:r>
      <w:r w:rsidRPr="00705C93">
        <w:rPr>
          <w:rFonts w:ascii="Cambria" w:hAnsiTheme="minorHAnsi"/>
        </w:rPr>
        <w:tab/>
        <w:t xml:space="preserve">Gray B, Behr ER. New Insights Into the Genetic Basis of Inherited Arrhythmia Syndromes. </w:t>
      </w:r>
      <w:r w:rsidRPr="00705C93">
        <w:rPr>
          <w:rFonts w:ascii="Cambria" w:hAnsiTheme="minorHAnsi"/>
          <w:i/>
          <w:iCs/>
        </w:rPr>
        <w:t>Circ Cardiovasc Genet</w:t>
      </w:r>
      <w:r w:rsidRPr="00705C93">
        <w:rPr>
          <w:rFonts w:ascii="Cambria" w:hAnsiTheme="minorHAnsi"/>
        </w:rPr>
        <w:t xml:space="preserve"> 2016;</w:t>
      </w:r>
      <w:r w:rsidRPr="00705C93">
        <w:rPr>
          <w:rFonts w:ascii="Cambria" w:hAnsiTheme="minorHAnsi"/>
          <w:bCs/>
        </w:rPr>
        <w:t>9</w:t>
      </w:r>
      <w:r w:rsidRPr="00705C93">
        <w:rPr>
          <w:rFonts w:ascii="Cambria" w:hAnsiTheme="minorHAnsi"/>
        </w:rPr>
        <w:t xml:space="preserve">:569–577. </w:t>
      </w:r>
    </w:p>
    <w:p w14:paraId="6F404569" w14:textId="77777777" w:rsidR="006623D9" w:rsidRPr="00705C93" w:rsidRDefault="006623D9" w:rsidP="006623D9">
      <w:pPr>
        <w:pStyle w:val="Bibliographie2"/>
        <w:rPr>
          <w:rFonts w:ascii="Cambria" w:hAnsiTheme="minorHAnsi"/>
        </w:rPr>
      </w:pPr>
      <w:r w:rsidRPr="00705C93">
        <w:rPr>
          <w:rFonts w:ascii="Cambria" w:hAnsiTheme="minorHAnsi"/>
        </w:rPr>
        <w:t xml:space="preserve">35. </w:t>
      </w:r>
      <w:r w:rsidRPr="00705C93">
        <w:rPr>
          <w:rFonts w:ascii="Cambria" w:hAnsiTheme="minorHAnsi"/>
        </w:rPr>
        <w:tab/>
        <w:t xml:space="preserve">Yamagata K, Horie M, Aiba T, Ogawa S, Aizawa Y, Ohe T, Yamagishi M, Makita N, Sakurada H, Tanaka T, Shimizu A, Hagiwara N, Kishi R, Nakano Y, Takagi M, Makiyama T, Ohno S, Fukuda K, Watanabe H, Morita H, Hayashi K, Kusano K, Kamakura S, Yasuda S, Ogawa H, Miyamoto Y, Kapplinger JD, Ackerman MJ, Shimizu W. Genotype-Phenotype Correlation of SCN5A Mutation for the Clinical and Electrocardiographic Characteristics of Probands With Brugada Syndrome: A Japanese Multicenter Registry. </w:t>
      </w:r>
      <w:r w:rsidRPr="00705C93">
        <w:rPr>
          <w:rFonts w:ascii="Cambria" w:hAnsiTheme="minorHAnsi"/>
          <w:i/>
          <w:iCs/>
        </w:rPr>
        <w:t>Circulation</w:t>
      </w:r>
      <w:r w:rsidRPr="00705C93">
        <w:rPr>
          <w:rFonts w:ascii="Cambria" w:hAnsiTheme="minorHAnsi"/>
        </w:rPr>
        <w:t xml:space="preserve"> 2017;</w:t>
      </w:r>
      <w:r w:rsidRPr="00705C93">
        <w:rPr>
          <w:rFonts w:ascii="Cambria" w:hAnsiTheme="minorHAnsi"/>
          <w:bCs/>
        </w:rPr>
        <w:t>135</w:t>
      </w:r>
      <w:r w:rsidRPr="00705C93">
        <w:rPr>
          <w:rFonts w:ascii="Cambria" w:hAnsiTheme="minorHAnsi"/>
        </w:rPr>
        <w:t xml:space="preserve">:2255–2270. </w:t>
      </w:r>
    </w:p>
    <w:p w14:paraId="0FB3B17A" w14:textId="77777777" w:rsidR="006623D9" w:rsidRPr="00705C93" w:rsidRDefault="006623D9" w:rsidP="006623D9">
      <w:pPr>
        <w:pStyle w:val="Bibliographie2"/>
        <w:rPr>
          <w:rFonts w:ascii="Cambria" w:hAnsiTheme="minorHAnsi"/>
        </w:rPr>
      </w:pPr>
      <w:r w:rsidRPr="00705C93">
        <w:rPr>
          <w:rFonts w:ascii="Cambria" w:hAnsiTheme="minorHAnsi"/>
        </w:rPr>
        <w:t xml:space="preserve">36. </w:t>
      </w:r>
      <w:r w:rsidRPr="00705C93">
        <w:rPr>
          <w:rFonts w:ascii="Cambria" w:hAnsiTheme="minorHAnsi"/>
        </w:rPr>
        <w:tab/>
        <w:t xml:space="preserve">Schwartz PJ, Dagradi F. Management of survivors of cardiac arrest - the importance of genetic investigation. </w:t>
      </w:r>
      <w:r w:rsidRPr="00705C93">
        <w:rPr>
          <w:rFonts w:ascii="Cambria" w:hAnsiTheme="minorHAnsi"/>
          <w:i/>
          <w:iCs/>
        </w:rPr>
        <w:t>Nat Rev Cardiol</w:t>
      </w:r>
      <w:r w:rsidRPr="00705C93">
        <w:rPr>
          <w:rFonts w:ascii="Cambria" w:hAnsiTheme="minorHAnsi"/>
        </w:rPr>
        <w:t xml:space="preserve"> 2016;</w:t>
      </w:r>
      <w:r w:rsidRPr="00705C93">
        <w:rPr>
          <w:rFonts w:ascii="Cambria" w:hAnsiTheme="minorHAnsi"/>
          <w:bCs/>
        </w:rPr>
        <w:t>13</w:t>
      </w:r>
      <w:r w:rsidRPr="00705C93">
        <w:rPr>
          <w:rFonts w:ascii="Cambria" w:hAnsiTheme="minorHAnsi"/>
        </w:rPr>
        <w:t xml:space="preserve">:560–566. </w:t>
      </w:r>
    </w:p>
    <w:p w14:paraId="7BAC512F" w14:textId="77777777" w:rsidR="006623D9" w:rsidRPr="00705C93" w:rsidRDefault="006623D9" w:rsidP="006623D9">
      <w:pPr>
        <w:pStyle w:val="Bibliographie2"/>
        <w:rPr>
          <w:rFonts w:ascii="Cambria" w:hAnsiTheme="minorHAnsi"/>
        </w:rPr>
      </w:pPr>
      <w:r w:rsidRPr="00705C93">
        <w:rPr>
          <w:rFonts w:ascii="Cambria" w:hAnsiTheme="minorHAnsi"/>
        </w:rPr>
        <w:t xml:space="preserve">37. </w:t>
      </w:r>
      <w:r w:rsidRPr="00705C93">
        <w:rPr>
          <w:rFonts w:ascii="Cambria" w:hAnsiTheme="minorHAnsi"/>
        </w:rPr>
        <w:tab/>
        <w:t xml:space="preserve">Priori SG, Napolitano C, Schwartz PJ, Grillo M, Bloise R, Ronchetti E, Moncalvo C, Tulipani C, Veia A, Bottelli G, Nastoli J. Association of long QT syndrome loci and cardiac events among patients treated with beta-blockers. </w:t>
      </w:r>
      <w:r w:rsidRPr="00705C93">
        <w:rPr>
          <w:rFonts w:ascii="Cambria" w:hAnsiTheme="minorHAnsi"/>
          <w:i/>
          <w:iCs/>
        </w:rPr>
        <w:t>JAMA</w:t>
      </w:r>
      <w:r w:rsidRPr="00705C93">
        <w:rPr>
          <w:rFonts w:ascii="Cambria" w:hAnsiTheme="minorHAnsi"/>
        </w:rPr>
        <w:t xml:space="preserve"> 2004;</w:t>
      </w:r>
      <w:r w:rsidRPr="00705C93">
        <w:rPr>
          <w:rFonts w:ascii="Cambria" w:hAnsiTheme="minorHAnsi"/>
          <w:bCs/>
        </w:rPr>
        <w:t>292</w:t>
      </w:r>
      <w:r w:rsidRPr="00705C93">
        <w:rPr>
          <w:rFonts w:ascii="Cambria" w:hAnsiTheme="minorHAnsi"/>
        </w:rPr>
        <w:t xml:space="preserve">:1341–1344. </w:t>
      </w:r>
    </w:p>
    <w:p w14:paraId="1CB37D4D" w14:textId="77777777" w:rsidR="006623D9" w:rsidRPr="00705C93" w:rsidRDefault="006623D9" w:rsidP="006623D9">
      <w:pPr>
        <w:pStyle w:val="Bibliographie2"/>
        <w:rPr>
          <w:rFonts w:ascii="Cambria" w:hAnsiTheme="minorHAnsi"/>
        </w:rPr>
      </w:pPr>
      <w:r w:rsidRPr="00705C93">
        <w:rPr>
          <w:rFonts w:ascii="Cambria" w:hAnsiTheme="minorHAnsi"/>
        </w:rPr>
        <w:t xml:space="preserve">38. </w:t>
      </w:r>
      <w:r w:rsidRPr="00705C93">
        <w:rPr>
          <w:rFonts w:ascii="Cambria" w:hAnsiTheme="minorHAnsi"/>
        </w:rPr>
        <w:tab/>
        <w:t xml:space="preserve">Schwartz PJ, Spazzolini C, Priori SG, Crotti L, Vicentini A, Landolina M, Gasparini M, Wilde AAM, Knops RE, Denjoy I, Toivonen L, Mönnig G, Al-Fayyadh M, Jordaens L, Borggrefe M, Holmgren C, Brugada P, De Roy L, Hohnloser SH, Brink PA. Who are the long-QT syndrome patients who receive an implantable cardioverter-defibrillator and what happens to them?: data from the European Long-QT Syndrome Implantable Cardioverter-Defibrillator (LQTS ICD) Registry. </w:t>
      </w:r>
      <w:r w:rsidRPr="00705C93">
        <w:rPr>
          <w:rFonts w:ascii="Cambria" w:hAnsiTheme="minorHAnsi"/>
          <w:i/>
          <w:iCs/>
        </w:rPr>
        <w:t>Circulation</w:t>
      </w:r>
      <w:r w:rsidRPr="00705C93">
        <w:rPr>
          <w:rFonts w:ascii="Cambria" w:hAnsiTheme="minorHAnsi"/>
        </w:rPr>
        <w:t xml:space="preserve"> 2010;</w:t>
      </w:r>
      <w:r w:rsidRPr="00705C93">
        <w:rPr>
          <w:rFonts w:ascii="Cambria" w:hAnsiTheme="minorHAnsi"/>
          <w:bCs/>
        </w:rPr>
        <w:t>122</w:t>
      </w:r>
      <w:r w:rsidRPr="00705C93">
        <w:rPr>
          <w:rFonts w:ascii="Cambria" w:hAnsiTheme="minorHAnsi"/>
        </w:rPr>
        <w:t xml:space="preserve">:1272–1282. </w:t>
      </w:r>
    </w:p>
    <w:p w14:paraId="2CDAA4F4" w14:textId="77777777" w:rsidR="006623D9" w:rsidRPr="00705C93" w:rsidRDefault="006623D9" w:rsidP="006623D9">
      <w:pPr>
        <w:pStyle w:val="Bibliographie2"/>
        <w:rPr>
          <w:rFonts w:ascii="Cambria" w:hAnsiTheme="minorHAnsi"/>
        </w:rPr>
      </w:pPr>
      <w:r w:rsidRPr="00705C93">
        <w:rPr>
          <w:rFonts w:ascii="Cambria" w:hAnsiTheme="minorHAnsi"/>
        </w:rPr>
        <w:t xml:space="preserve">39. </w:t>
      </w:r>
      <w:r w:rsidRPr="00705C93">
        <w:rPr>
          <w:rFonts w:ascii="Cambria" w:hAnsiTheme="minorHAnsi"/>
        </w:rPr>
        <w:tab/>
        <w:t xml:space="preserve">Conte G, Dewals W, Sieira J, Asmundis C de, Ciconte G, Chierchia G-B, Di Giovanni G, Baltogiannis G, Saitoh Y, Levinstein M, La Meir M, Wellens F, Pappaert G, Brugada P. Drug-induced brugada syndrome in children: clinical features, device-based management, and long-term follow-up. </w:t>
      </w:r>
      <w:r w:rsidRPr="00705C93">
        <w:rPr>
          <w:rFonts w:ascii="Cambria" w:hAnsiTheme="minorHAnsi"/>
          <w:i/>
          <w:iCs/>
        </w:rPr>
        <w:t>J Am Coll Cardiol</w:t>
      </w:r>
      <w:r w:rsidRPr="00705C93">
        <w:rPr>
          <w:rFonts w:ascii="Cambria" w:hAnsiTheme="minorHAnsi"/>
        </w:rPr>
        <w:t xml:space="preserve"> 2014;</w:t>
      </w:r>
      <w:r w:rsidRPr="00705C93">
        <w:rPr>
          <w:rFonts w:ascii="Cambria" w:hAnsiTheme="minorHAnsi"/>
          <w:bCs/>
        </w:rPr>
        <w:t>63</w:t>
      </w:r>
      <w:r w:rsidRPr="00705C93">
        <w:rPr>
          <w:rFonts w:ascii="Cambria" w:hAnsiTheme="minorHAnsi"/>
        </w:rPr>
        <w:t xml:space="preserve">:2272–2279. </w:t>
      </w:r>
    </w:p>
    <w:p w14:paraId="5AF6DE09" w14:textId="77777777" w:rsidR="006623D9" w:rsidRPr="00705C93" w:rsidRDefault="006623D9" w:rsidP="006623D9">
      <w:pPr>
        <w:pStyle w:val="Bibliographie2"/>
        <w:rPr>
          <w:rFonts w:ascii="Cambria" w:hAnsiTheme="minorHAnsi"/>
        </w:rPr>
      </w:pPr>
      <w:r w:rsidRPr="00705C93">
        <w:rPr>
          <w:rFonts w:ascii="Cambria" w:hAnsiTheme="minorHAnsi"/>
        </w:rPr>
        <w:t xml:space="preserve">40. </w:t>
      </w:r>
      <w:r w:rsidRPr="00705C93">
        <w:rPr>
          <w:rFonts w:ascii="Cambria" w:hAnsiTheme="minorHAnsi"/>
        </w:rPr>
        <w:tab/>
        <w:t xml:space="preserve">Schwartz PJ, Priori SG, Spazzolini C, Moss AJ, Vincent GM, Napolitano C, Denjoy I, Guicheney P, Breithardt G, Keating MT, Towbin JA, Beggs AH, Brink P, Wilde AA, Toivonen L, Zareba W, Robinson JL, Timothy KW, Corfield V, Wattanasirichaigoon D, Corbett C, Haverkamp W, Schulze-Bahr E, Lehmann MH, Schwartz K, Coumel P, Bloise R. Genotype-phenotype correlation in the long-QT syndrome: gene-specific triggers for life-threatening arrhythmias. </w:t>
      </w:r>
      <w:r w:rsidRPr="00705C93">
        <w:rPr>
          <w:rFonts w:ascii="Cambria" w:hAnsiTheme="minorHAnsi"/>
          <w:i/>
          <w:iCs/>
        </w:rPr>
        <w:t>Circulation</w:t>
      </w:r>
      <w:r w:rsidRPr="00705C93">
        <w:rPr>
          <w:rFonts w:ascii="Cambria" w:hAnsiTheme="minorHAnsi"/>
        </w:rPr>
        <w:t xml:space="preserve"> 2001;</w:t>
      </w:r>
      <w:r w:rsidRPr="00705C93">
        <w:rPr>
          <w:rFonts w:ascii="Cambria" w:hAnsiTheme="minorHAnsi"/>
          <w:bCs/>
        </w:rPr>
        <w:t>103</w:t>
      </w:r>
      <w:r w:rsidRPr="00705C93">
        <w:rPr>
          <w:rFonts w:ascii="Cambria" w:hAnsiTheme="minorHAnsi"/>
        </w:rPr>
        <w:t xml:space="preserve">:89–95. </w:t>
      </w:r>
    </w:p>
    <w:p w14:paraId="4BB0DE5A" w14:textId="77777777" w:rsidR="006623D9" w:rsidRPr="00705C93" w:rsidRDefault="006623D9" w:rsidP="006623D9">
      <w:pPr>
        <w:pStyle w:val="Bibliographie2"/>
        <w:rPr>
          <w:rFonts w:ascii="Cambria" w:hAnsiTheme="minorHAnsi"/>
        </w:rPr>
      </w:pPr>
      <w:r w:rsidRPr="00705C93">
        <w:rPr>
          <w:rFonts w:ascii="Cambria" w:hAnsiTheme="minorHAnsi"/>
        </w:rPr>
        <w:t xml:space="preserve">41. </w:t>
      </w:r>
      <w:r w:rsidRPr="00705C93">
        <w:rPr>
          <w:rFonts w:ascii="Cambria" w:hAnsiTheme="minorHAnsi"/>
        </w:rPr>
        <w:tab/>
        <w:t xml:space="preserve">Schwartz PJ, Spazzolini C, Crotti L. All LQT3 patients need an ICD: true or false? </w:t>
      </w:r>
      <w:r w:rsidRPr="00705C93">
        <w:rPr>
          <w:rFonts w:ascii="Cambria" w:hAnsiTheme="minorHAnsi"/>
          <w:i/>
          <w:iCs/>
        </w:rPr>
        <w:t>Heart Rhythm</w:t>
      </w:r>
      <w:r w:rsidRPr="00705C93">
        <w:rPr>
          <w:rFonts w:ascii="Cambria" w:hAnsiTheme="minorHAnsi"/>
        </w:rPr>
        <w:t xml:space="preserve"> 2009;</w:t>
      </w:r>
      <w:r w:rsidRPr="00705C93">
        <w:rPr>
          <w:rFonts w:ascii="Cambria" w:hAnsiTheme="minorHAnsi"/>
          <w:bCs/>
        </w:rPr>
        <w:t>6</w:t>
      </w:r>
      <w:r w:rsidRPr="00705C93">
        <w:rPr>
          <w:rFonts w:ascii="Cambria" w:hAnsiTheme="minorHAnsi"/>
        </w:rPr>
        <w:t xml:space="preserve">:113–120. </w:t>
      </w:r>
    </w:p>
    <w:p w14:paraId="5B4F0FCA" w14:textId="77777777" w:rsidR="006623D9" w:rsidRPr="00705C93" w:rsidRDefault="006623D9" w:rsidP="006623D9">
      <w:pPr>
        <w:pStyle w:val="Bibliographie2"/>
        <w:rPr>
          <w:rFonts w:ascii="Cambria" w:hAnsiTheme="minorHAnsi"/>
        </w:rPr>
      </w:pPr>
      <w:r w:rsidRPr="00705C93">
        <w:rPr>
          <w:rFonts w:ascii="Cambria" w:hAnsiTheme="minorHAnsi"/>
        </w:rPr>
        <w:t xml:space="preserve">42. </w:t>
      </w:r>
      <w:r w:rsidRPr="00705C93">
        <w:rPr>
          <w:rFonts w:ascii="Cambria" w:hAnsiTheme="minorHAnsi"/>
        </w:rPr>
        <w:tab/>
        <w:t xml:space="preserve">Spazzolini C, Mullally J, Moss AJ, Schwartz PJ, McNitt S, Ouellet G, Fugate T, Goldenberg I, Jons C, Zareba W, Robinson JL, Ackerman MJ, Benhorin J, Crotti L, Kaufman ES, Locati EH, Qi M, Napolitano C, Priori SG, Towbin JA, Vincent GM. Clinical implications for patients with long QT syndrome who experience a cardiac event during infancy. </w:t>
      </w:r>
      <w:r w:rsidRPr="00705C93">
        <w:rPr>
          <w:rFonts w:ascii="Cambria" w:hAnsiTheme="minorHAnsi"/>
          <w:i/>
          <w:iCs/>
        </w:rPr>
        <w:t>J Am Coll Cardiol</w:t>
      </w:r>
      <w:r w:rsidRPr="00705C93">
        <w:rPr>
          <w:rFonts w:ascii="Cambria" w:hAnsiTheme="minorHAnsi"/>
        </w:rPr>
        <w:t xml:space="preserve"> 2009;</w:t>
      </w:r>
      <w:r w:rsidRPr="00705C93">
        <w:rPr>
          <w:rFonts w:ascii="Cambria" w:hAnsiTheme="minorHAnsi"/>
          <w:bCs/>
        </w:rPr>
        <w:t>54</w:t>
      </w:r>
      <w:r w:rsidRPr="00705C93">
        <w:rPr>
          <w:rFonts w:ascii="Cambria" w:hAnsiTheme="minorHAnsi"/>
        </w:rPr>
        <w:t xml:space="preserve">:832–837. </w:t>
      </w:r>
    </w:p>
    <w:p w14:paraId="031DA435" w14:textId="77777777" w:rsidR="006623D9" w:rsidRPr="00705C93" w:rsidRDefault="006623D9" w:rsidP="006623D9">
      <w:pPr>
        <w:pStyle w:val="Bibliographie2"/>
        <w:rPr>
          <w:rFonts w:ascii="Cambria" w:hAnsiTheme="minorHAnsi"/>
        </w:rPr>
      </w:pPr>
      <w:r w:rsidRPr="00705C93">
        <w:rPr>
          <w:rFonts w:ascii="Cambria" w:hAnsiTheme="minorHAnsi"/>
        </w:rPr>
        <w:t xml:space="preserve">43. </w:t>
      </w:r>
      <w:r w:rsidRPr="00705C93">
        <w:rPr>
          <w:rFonts w:ascii="Cambria" w:hAnsiTheme="minorHAnsi"/>
        </w:rPr>
        <w:tab/>
        <w:t xml:space="preserve">Brunklaus A, Ellis R, Reavey E, Semsarian C, Zuberi SM. Genotype phenotype associations across the voltage-gated sodium channel family. </w:t>
      </w:r>
      <w:r w:rsidRPr="00705C93">
        <w:rPr>
          <w:rFonts w:ascii="Cambria" w:hAnsiTheme="minorHAnsi"/>
          <w:i/>
          <w:iCs/>
        </w:rPr>
        <w:t>J Med Genet</w:t>
      </w:r>
      <w:r w:rsidRPr="00705C93">
        <w:rPr>
          <w:rFonts w:ascii="Cambria" w:hAnsiTheme="minorHAnsi"/>
        </w:rPr>
        <w:t xml:space="preserve"> 2014;</w:t>
      </w:r>
      <w:r w:rsidRPr="00705C93">
        <w:rPr>
          <w:rFonts w:ascii="Cambria" w:hAnsiTheme="minorHAnsi"/>
          <w:bCs/>
        </w:rPr>
        <w:t>51</w:t>
      </w:r>
      <w:r w:rsidRPr="00705C93">
        <w:rPr>
          <w:rFonts w:ascii="Cambria" w:hAnsiTheme="minorHAnsi"/>
        </w:rPr>
        <w:t xml:space="preserve">:650–658. </w:t>
      </w:r>
    </w:p>
    <w:p w14:paraId="23314758" w14:textId="77777777" w:rsidR="006623D9" w:rsidRPr="00705C93" w:rsidRDefault="006623D9" w:rsidP="006623D9">
      <w:pPr>
        <w:pStyle w:val="Bibliographie2"/>
        <w:rPr>
          <w:rFonts w:ascii="Cambria" w:hAnsiTheme="minorHAnsi"/>
        </w:rPr>
      </w:pPr>
      <w:r w:rsidRPr="00705C93">
        <w:rPr>
          <w:rFonts w:ascii="Cambria" w:hAnsiTheme="minorHAnsi"/>
        </w:rPr>
        <w:t xml:space="preserve">44. </w:t>
      </w:r>
      <w:r w:rsidRPr="00705C93">
        <w:rPr>
          <w:rFonts w:ascii="Cambria" w:hAnsiTheme="minorHAnsi"/>
        </w:rPr>
        <w:tab/>
        <w:t xml:space="preserve">Wedekind H, Smits JP, Schulze-Bahr E, Arnold R, Veldkamp MW, Bajanowski T, Borggrefe M, Brinkmann B, Warnecke I, Funke H, Bhuiyan ZA, Wilde AA, Breithardt G, Haverkamp W. De novo mutation in the SCN5A gene associated with early onset of sudden infant death. </w:t>
      </w:r>
      <w:r w:rsidRPr="00705C93">
        <w:rPr>
          <w:rFonts w:ascii="Cambria" w:hAnsiTheme="minorHAnsi"/>
          <w:i/>
          <w:iCs/>
        </w:rPr>
        <w:t>Circulation</w:t>
      </w:r>
      <w:r w:rsidRPr="00705C93">
        <w:rPr>
          <w:rFonts w:ascii="Cambria" w:hAnsiTheme="minorHAnsi"/>
        </w:rPr>
        <w:t xml:space="preserve"> 2001;</w:t>
      </w:r>
      <w:r w:rsidRPr="00705C93">
        <w:rPr>
          <w:rFonts w:ascii="Cambria" w:hAnsiTheme="minorHAnsi"/>
          <w:bCs/>
        </w:rPr>
        <w:t>104</w:t>
      </w:r>
      <w:r w:rsidRPr="00705C93">
        <w:rPr>
          <w:rFonts w:ascii="Cambria" w:hAnsiTheme="minorHAnsi"/>
        </w:rPr>
        <w:t xml:space="preserve">:1158–1164. </w:t>
      </w:r>
    </w:p>
    <w:p w14:paraId="348AB664" w14:textId="77777777" w:rsidR="006623D9" w:rsidRPr="00705C93" w:rsidRDefault="006623D9" w:rsidP="006623D9">
      <w:pPr>
        <w:pStyle w:val="Bibliographie2"/>
        <w:rPr>
          <w:rFonts w:ascii="Cambria" w:hAnsiTheme="minorHAnsi"/>
        </w:rPr>
      </w:pPr>
      <w:r w:rsidRPr="00705C93">
        <w:rPr>
          <w:rFonts w:ascii="Cambria" w:hAnsiTheme="minorHAnsi"/>
        </w:rPr>
        <w:t xml:space="preserve">45. </w:t>
      </w:r>
      <w:r w:rsidRPr="00705C93">
        <w:rPr>
          <w:rFonts w:ascii="Cambria" w:hAnsiTheme="minorHAnsi"/>
        </w:rPr>
        <w:tab/>
        <w:t xml:space="preserve">Francioli LC, Polak PP, Koren A, Menelaou A, Chun S, Renkens I, Genome of the Netherlands Consortium, Duijn CM van, Swertz M, Wijmenga C, Ommen G van, Slagboom PE, Boomsma DI, Ye K, Guryev V, Arndt PF, Kloosterman WP, Bakker PIW de, Sunyaev SR. Genome-wide patterns and properties of de novo mutations in humans. </w:t>
      </w:r>
      <w:r w:rsidRPr="00705C93">
        <w:rPr>
          <w:rFonts w:ascii="Cambria" w:hAnsiTheme="minorHAnsi"/>
          <w:i/>
          <w:iCs/>
        </w:rPr>
        <w:t>Nat Genet</w:t>
      </w:r>
      <w:r w:rsidRPr="00705C93">
        <w:rPr>
          <w:rFonts w:ascii="Cambria" w:hAnsiTheme="minorHAnsi"/>
        </w:rPr>
        <w:t xml:space="preserve"> 2015;</w:t>
      </w:r>
      <w:r w:rsidRPr="00705C93">
        <w:rPr>
          <w:rFonts w:ascii="Cambria" w:hAnsiTheme="minorHAnsi"/>
          <w:bCs/>
        </w:rPr>
        <w:t>47</w:t>
      </w:r>
      <w:r w:rsidRPr="00705C93">
        <w:rPr>
          <w:rFonts w:ascii="Cambria" w:hAnsiTheme="minorHAnsi"/>
        </w:rPr>
        <w:t xml:space="preserve">:822–826. </w:t>
      </w:r>
    </w:p>
    <w:p w14:paraId="72044044" w14:textId="4883E661" w:rsidR="00963540" w:rsidRPr="00705C93" w:rsidRDefault="006623D9" w:rsidP="006623D9">
      <w:pPr>
        <w:spacing w:line="480" w:lineRule="auto"/>
        <w:jc w:val="both"/>
        <w:rPr>
          <w:rFonts w:ascii="Times New Roman" w:hAnsi="Times New Roman" w:cs="Times New Roman"/>
          <w:b/>
        </w:rPr>
      </w:pPr>
      <w:r w:rsidRPr="00705C93">
        <w:rPr>
          <w:rFonts w:ascii="Times New Roman" w:hAnsi="Times New Roman" w:cs="Times New Roman"/>
          <w:sz w:val="22"/>
          <w:szCs w:val="22"/>
        </w:rPr>
        <w:fldChar w:fldCharType="end"/>
      </w:r>
    </w:p>
    <w:sectPr w:rsidR="00963540" w:rsidRPr="00705C93" w:rsidSect="00FF7B7A">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3ACAD" w14:textId="77777777" w:rsidR="00A46DAC" w:rsidRDefault="00A46DAC" w:rsidP="00872586">
      <w:r>
        <w:separator/>
      </w:r>
    </w:p>
  </w:endnote>
  <w:endnote w:type="continuationSeparator" w:id="0">
    <w:p w14:paraId="5BCE4DCE" w14:textId="77777777" w:rsidR="00A46DAC" w:rsidRDefault="00A46DAC" w:rsidP="0087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D8F72" w14:textId="77777777" w:rsidR="00A46DAC" w:rsidRDefault="00A46DAC" w:rsidP="00B23E4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6D4F4B0" w14:textId="77777777" w:rsidR="00A46DAC" w:rsidRDefault="00A46DAC" w:rsidP="0087258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CF002" w14:textId="77777777" w:rsidR="00A46DAC" w:rsidRDefault="00A46DAC" w:rsidP="00B23E4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750D0">
      <w:rPr>
        <w:rStyle w:val="Numrodepage"/>
        <w:noProof/>
      </w:rPr>
      <w:t>1</w:t>
    </w:r>
    <w:r>
      <w:rPr>
        <w:rStyle w:val="Numrodepage"/>
      </w:rPr>
      <w:fldChar w:fldCharType="end"/>
    </w:r>
  </w:p>
  <w:p w14:paraId="4C0080C1" w14:textId="77777777" w:rsidR="00A46DAC" w:rsidRDefault="00A46DAC" w:rsidP="00872586">
    <w:pPr>
      <w:pStyle w:val="Pieddepage"/>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5A5EF" w14:textId="77777777" w:rsidR="00A46DAC" w:rsidRDefault="00A46DAC" w:rsidP="00B23E4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2361878" w14:textId="77777777" w:rsidR="00A46DAC" w:rsidRDefault="00A46DAC" w:rsidP="00872586">
    <w:pPr>
      <w:pStyle w:val="Pieddepage"/>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F2913" w14:textId="77777777" w:rsidR="00A46DAC" w:rsidRDefault="00A46DAC" w:rsidP="00B23E4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750D0">
      <w:rPr>
        <w:rStyle w:val="Numrodepage"/>
        <w:noProof/>
      </w:rPr>
      <w:t>4</w:t>
    </w:r>
    <w:r>
      <w:rPr>
        <w:rStyle w:val="Numrodepage"/>
      </w:rPr>
      <w:fldChar w:fldCharType="end"/>
    </w:r>
  </w:p>
  <w:p w14:paraId="1F2DCE46" w14:textId="77777777" w:rsidR="00A46DAC" w:rsidRDefault="00A46DAC" w:rsidP="00872586">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02D7F" w14:textId="77777777" w:rsidR="00A46DAC" w:rsidRDefault="00A46DAC" w:rsidP="00872586">
      <w:r>
        <w:separator/>
      </w:r>
    </w:p>
  </w:footnote>
  <w:footnote w:type="continuationSeparator" w:id="0">
    <w:p w14:paraId="3A9345A2" w14:textId="77777777" w:rsidR="00A46DAC" w:rsidRDefault="00A46DAC" w:rsidP="008725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BD1D35"/>
    <w:multiLevelType w:val="multilevel"/>
    <w:tmpl w:val="5F6C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C0178E"/>
    <w:multiLevelType w:val="multilevel"/>
    <w:tmpl w:val="B81E0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FD2D93"/>
    <w:multiLevelType w:val="hybridMultilevel"/>
    <w:tmpl w:val="2A38F394"/>
    <w:lvl w:ilvl="0" w:tplc="14C0578A">
      <w:start w:val="8"/>
      <w:numFmt w:val="upperLetter"/>
      <w:lvlText w:val="%1."/>
      <w:lvlJc w:val="left"/>
      <w:pPr>
        <w:ind w:left="117" w:hanging="296"/>
        <w:jc w:val="left"/>
      </w:pPr>
      <w:rPr>
        <w:rFonts w:ascii="Times New Roman" w:eastAsia="Times New Roman" w:hAnsi="Times New Roman" w:hint="default"/>
        <w:w w:val="100"/>
        <w:sz w:val="24"/>
        <w:szCs w:val="24"/>
      </w:rPr>
    </w:lvl>
    <w:lvl w:ilvl="1" w:tplc="CF0C89D0">
      <w:start w:val="1"/>
      <w:numFmt w:val="bullet"/>
      <w:lvlText w:val="-"/>
      <w:lvlJc w:val="left"/>
      <w:pPr>
        <w:ind w:left="117" w:hanging="168"/>
      </w:pPr>
      <w:rPr>
        <w:rFonts w:ascii="Times New Roman" w:eastAsia="Times New Roman" w:hAnsi="Times New Roman" w:hint="default"/>
        <w:w w:val="100"/>
        <w:sz w:val="24"/>
        <w:szCs w:val="24"/>
      </w:rPr>
    </w:lvl>
    <w:lvl w:ilvl="2" w:tplc="78E800F4">
      <w:start w:val="1"/>
      <w:numFmt w:val="bullet"/>
      <w:lvlText w:val="•"/>
      <w:lvlJc w:val="left"/>
      <w:pPr>
        <w:ind w:left="2024" w:hanging="168"/>
      </w:pPr>
      <w:rPr>
        <w:rFonts w:hint="default"/>
      </w:rPr>
    </w:lvl>
    <w:lvl w:ilvl="3" w:tplc="E916B35C">
      <w:start w:val="1"/>
      <w:numFmt w:val="bullet"/>
      <w:lvlText w:val="•"/>
      <w:lvlJc w:val="left"/>
      <w:pPr>
        <w:ind w:left="2976" w:hanging="168"/>
      </w:pPr>
      <w:rPr>
        <w:rFonts w:hint="default"/>
      </w:rPr>
    </w:lvl>
    <w:lvl w:ilvl="4" w:tplc="81CE477A">
      <w:start w:val="1"/>
      <w:numFmt w:val="bullet"/>
      <w:lvlText w:val="•"/>
      <w:lvlJc w:val="left"/>
      <w:pPr>
        <w:ind w:left="3928" w:hanging="168"/>
      </w:pPr>
      <w:rPr>
        <w:rFonts w:hint="default"/>
      </w:rPr>
    </w:lvl>
    <w:lvl w:ilvl="5" w:tplc="6E7019CC">
      <w:start w:val="1"/>
      <w:numFmt w:val="bullet"/>
      <w:lvlText w:val="•"/>
      <w:lvlJc w:val="left"/>
      <w:pPr>
        <w:ind w:left="4880" w:hanging="168"/>
      </w:pPr>
      <w:rPr>
        <w:rFonts w:hint="default"/>
      </w:rPr>
    </w:lvl>
    <w:lvl w:ilvl="6" w:tplc="17DCB940">
      <w:start w:val="1"/>
      <w:numFmt w:val="bullet"/>
      <w:lvlText w:val="•"/>
      <w:lvlJc w:val="left"/>
      <w:pPr>
        <w:ind w:left="5832" w:hanging="168"/>
      </w:pPr>
      <w:rPr>
        <w:rFonts w:hint="default"/>
      </w:rPr>
    </w:lvl>
    <w:lvl w:ilvl="7" w:tplc="4D9E00FC">
      <w:start w:val="1"/>
      <w:numFmt w:val="bullet"/>
      <w:lvlText w:val="•"/>
      <w:lvlJc w:val="left"/>
      <w:pPr>
        <w:ind w:left="6784" w:hanging="168"/>
      </w:pPr>
      <w:rPr>
        <w:rFonts w:hint="default"/>
      </w:rPr>
    </w:lvl>
    <w:lvl w:ilvl="8" w:tplc="374497C6">
      <w:start w:val="1"/>
      <w:numFmt w:val="bullet"/>
      <w:lvlText w:val="•"/>
      <w:lvlJc w:val="left"/>
      <w:pPr>
        <w:ind w:left="7736" w:hanging="168"/>
      </w:pPr>
      <w:rPr>
        <w:rFonts w:hint="default"/>
      </w:rPr>
    </w:lvl>
  </w:abstractNum>
  <w:abstractNum w:abstractNumId="4">
    <w:nsid w:val="58451A00"/>
    <w:multiLevelType w:val="hybridMultilevel"/>
    <w:tmpl w:val="48401280"/>
    <w:lvl w:ilvl="0" w:tplc="EF6E188E">
      <w:start w:val="5"/>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8635C4"/>
    <w:multiLevelType w:val="multilevel"/>
    <w:tmpl w:val="FB8478D2"/>
    <w:lvl w:ilvl="0">
      <w:start w:val="1"/>
      <w:numFmt w:val="upperRoman"/>
      <w:lvlText w:val="%1"/>
      <w:lvlJc w:val="left"/>
      <w:pPr>
        <w:ind w:left="1568" w:hanging="1417"/>
      </w:pPr>
      <w:rPr>
        <w:rFonts w:hint="default"/>
      </w:rPr>
    </w:lvl>
    <w:lvl w:ilvl="1">
      <w:start w:val="1"/>
      <w:numFmt w:val="decimal"/>
      <w:lvlText w:val="%1.%2"/>
      <w:lvlJc w:val="left"/>
      <w:pPr>
        <w:ind w:left="1568" w:hanging="1417"/>
      </w:pPr>
      <w:rPr>
        <w:rFonts w:ascii="Arial" w:eastAsia="Arial" w:hAnsi="Arial" w:hint="default"/>
        <w:b/>
        <w:bCs/>
        <w:spacing w:val="-5"/>
        <w:w w:val="100"/>
        <w:sz w:val="24"/>
        <w:szCs w:val="24"/>
      </w:rPr>
    </w:lvl>
    <w:lvl w:ilvl="2">
      <w:start w:val="1"/>
      <w:numFmt w:val="decimal"/>
      <w:lvlText w:val="%1.%2.%3"/>
      <w:lvlJc w:val="left"/>
      <w:pPr>
        <w:ind w:left="1568" w:hanging="1057"/>
      </w:pPr>
      <w:rPr>
        <w:rFonts w:ascii="Arial" w:eastAsia="Arial" w:hAnsi="Arial" w:hint="default"/>
        <w:b/>
        <w:bCs/>
        <w:spacing w:val="-4"/>
        <w:w w:val="100"/>
        <w:sz w:val="22"/>
        <w:szCs w:val="22"/>
      </w:rPr>
    </w:lvl>
    <w:lvl w:ilvl="3">
      <w:start w:val="1"/>
      <w:numFmt w:val="bullet"/>
      <w:lvlText w:val="•"/>
      <w:lvlJc w:val="left"/>
      <w:pPr>
        <w:ind w:left="3985" w:hanging="1057"/>
      </w:pPr>
      <w:rPr>
        <w:rFonts w:hint="default"/>
      </w:rPr>
    </w:lvl>
    <w:lvl w:ilvl="4">
      <w:start w:val="1"/>
      <w:numFmt w:val="bullet"/>
      <w:lvlText w:val="•"/>
      <w:lvlJc w:val="left"/>
      <w:pPr>
        <w:ind w:left="4793" w:hanging="1057"/>
      </w:pPr>
      <w:rPr>
        <w:rFonts w:hint="default"/>
      </w:rPr>
    </w:lvl>
    <w:lvl w:ilvl="5">
      <w:start w:val="1"/>
      <w:numFmt w:val="bullet"/>
      <w:lvlText w:val="•"/>
      <w:lvlJc w:val="left"/>
      <w:pPr>
        <w:ind w:left="5602" w:hanging="1057"/>
      </w:pPr>
      <w:rPr>
        <w:rFonts w:hint="default"/>
      </w:rPr>
    </w:lvl>
    <w:lvl w:ilvl="6">
      <w:start w:val="1"/>
      <w:numFmt w:val="bullet"/>
      <w:lvlText w:val="•"/>
      <w:lvlJc w:val="left"/>
      <w:pPr>
        <w:ind w:left="6410" w:hanging="1057"/>
      </w:pPr>
      <w:rPr>
        <w:rFonts w:hint="default"/>
      </w:rPr>
    </w:lvl>
    <w:lvl w:ilvl="7">
      <w:start w:val="1"/>
      <w:numFmt w:val="bullet"/>
      <w:lvlText w:val="•"/>
      <w:lvlJc w:val="left"/>
      <w:pPr>
        <w:ind w:left="7218" w:hanging="1057"/>
      </w:pPr>
      <w:rPr>
        <w:rFonts w:hint="default"/>
      </w:rPr>
    </w:lvl>
    <w:lvl w:ilvl="8">
      <w:start w:val="1"/>
      <w:numFmt w:val="bullet"/>
      <w:lvlText w:val="•"/>
      <w:lvlJc w:val="left"/>
      <w:pPr>
        <w:ind w:left="8027" w:hanging="1057"/>
      </w:pPr>
      <w:rPr>
        <w:rFont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ECA"/>
    <w:rsid w:val="000121BD"/>
    <w:rsid w:val="00012B49"/>
    <w:rsid w:val="00014E19"/>
    <w:rsid w:val="0003511F"/>
    <w:rsid w:val="000362FF"/>
    <w:rsid w:val="00036B49"/>
    <w:rsid w:val="00071746"/>
    <w:rsid w:val="000730FA"/>
    <w:rsid w:val="00073C0D"/>
    <w:rsid w:val="00075757"/>
    <w:rsid w:val="00096888"/>
    <w:rsid w:val="000A097E"/>
    <w:rsid w:val="000A238C"/>
    <w:rsid w:val="000A312B"/>
    <w:rsid w:val="000A443A"/>
    <w:rsid w:val="000A49E5"/>
    <w:rsid w:val="000A5C99"/>
    <w:rsid w:val="000B7AA8"/>
    <w:rsid w:val="000B7E08"/>
    <w:rsid w:val="000C64C5"/>
    <w:rsid w:val="000D0024"/>
    <w:rsid w:val="000D1D10"/>
    <w:rsid w:val="000D6461"/>
    <w:rsid w:val="000F2682"/>
    <w:rsid w:val="00115CA4"/>
    <w:rsid w:val="00126C3B"/>
    <w:rsid w:val="00133640"/>
    <w:rsid w:val="00163B51"/>
    <w:rsid w:val="001649A5"/>
    <w:rsid w:val="00194A90"/>
    <w:rsid w:val="001B365D"/>
    <w:rsid w:val="001C50EC"/>
    <w:rsid w:val="001D1084"/>
    <w:rsid w:val="001D5D37"/>
    <w:rsid w:val="001E01C8"/>
    <w:rsid w:val="002239BB"/>
    <w:rsid w:val="002249D3"/>
    <w:rsid w:val="00243513"/>
    <w:rsid w:val="00247629"/>
    <w:rsid w:val="00275F84"/>
    <w:rsid w:val="00276122"/>
    <w:rsid w:val="00290814"/>
    <w:rsid w:val="002A1C54"/>
    <w:rsid w:val="002A4F91"/>
    <w:rsid w:val="002A6E87"/>
    <w:rsid w:val="002A79A9"/>
    <w:rsid w:val="002B3927"/>
    <w:rsid w:val="002C314C"/>
    <w:rsid w:val="002D528F"/>
    <w:rsid w:val="002D5AB1"/>
    <w:rsid w:val="002D66F5"/>
    <w:rsid w:val="00304864"/>
    <w:rsid w:val="00331CE9"/>
    <w:rsid w:val="003412E6"/>
    <w:rsid w:val="003429BC"/>
    <w:rsid w:val="003573C3"/>
    <w:rsid w:val="003877DE"/>
    <w:rsid w:val="003A1C23"/>
    <w:rsid w:val="003A748D"/>
    <w:rsid w:val="003B7113"/>
    <w:rsid w:val="003D5915"/>
    <w:rsid w:val="00401BF5"/>
    <w:rsid w:val="004122CB"/>
    <w:rsid w:val="00431120"/>
    <w:rsid w:val="0043341F"/>
    <w:rsid w:val="00467FAB"/>
    <w:rsid w:val="004C08E3"/>
    <w:rsid w:val="004C1AF0"/>
    <w:rsid w:val="004D26D6"/>
    <w:rsid w:val="004D30C3"/>
    <w:rsid w:val="004E04E3"/>
    <w:rsid w:val="00503F52"/>
    <w:rsid w:val="005113C6"/>
    <w:rsid w:val="00531023"/>
    <w:rsid w:val="005346D0"/>
    <w:rsid w:val="00547E01"/>
    <w:rsid w:val="00560C86"/>
    <w:rsid w:val="0057479C"/>
    <w:rsid w:val="00592B50"/>
    <w:rsid w:val="005950C4"/>
    <w:rsid w:val="005C038E"/>
    <w:rsid w:val="005E7B7D"/>
    <w:rsid w:val="005F4A47"/>
    <w:rsid w:val="006026EC"/>
    <w:rsid w:val="00607B4E"/>
    <w:rsid w:val="00620ECA"/>
    <w:rsid w:val="00632997"/>
    <w:rsid w:val="00634F32"/>
    <w:rsid w:val="00654E91"/>
    <w:rsid w:val="006623D9"/>
    <w:rsid w:val="00671B59"/>
    <w:rsid w:val="00687379"/>
    <w:rsid w:val="00687EE9"/>
    <w:rsid w:val="006907C8"/>
    <w:rsid w:val="006938D7"/>
    <w:rsid w:val="006972C9"/>
    <w:rsid w:val="006C34B1"/>
    <w:rsid w:val="006C5421"/>
    <w:rsid w:val="006D370A"/>
    <w:rsid w:val="006D6366"/>
    <w:rsid w:val="006F10B1"/>
    <w:rsid w:val="006F2B46"/>
    <w:rsid w:val="006F74E4"/>
    <w:rsid w:val="007027D6"/>
    <w:rsid w:val="00705C93"/>
    <w:rsid w:val="00716588"/>
    <w:rsid w:val="007416E5"/>
    <w:rsid w:val="00746B1E"/>
    <w:rsid w:val="00763BEC"/>
    <w:rsid w:val="00764A8E"/>
    <w:rsid w:val="00783817"/>
    <w:rsid w:val="00792EB0"/>
    <w:rsid w:val="007C205E"/>
    <w:rsid w:val="007D3A6D"/>
    <w:rsid w:val="007D5620"/>
    <w:rsid w:val="007E049D"/>
    <w:rsid w:val="007E2FF6"/>
    <w:rsid w:val="007F1E86"/>
    <w:rsid w:val="008006E2"/>
    <w:rsid w:val="00812030"/>
    <w:rsid w:val="00831378"/>
    <w:rsid w:val="00845E48"/>
    <w:rsid w:val="0085679E"/>
    <w:rsid w:val="00864399"/>
    <w:rsid w:val="008644A5"/>
    <w:rsid w:val="00872586"/>
    <w:rsid w:val="008737DC"/>
    <w:rsid w:val="00873BF3"/>
    <w:rsid w:val="00877022"/>
    <w:rsid w:val="00885B82"/>
    <w:rsid w:val="008A1073"/>
    <w:rsid w:val="008A2DFA"/>
    <w:rsid w:val="008B2D93"/>
    <w:rsid w:val="008B7530"/>
    <w:rsid w:val="008C2DD4"/>
    <w:rsid w:val="008D537E"/>
    <w:rsid w:val="008D6D79"/>
    <w:rsid w:val="008D789D"/>
    <w:rsid w:val="008E55EC"/>
    <w:rsid w:val="00900C35"/>
    <w:rsid w:val="00903122"/>
    <w:rsid w:val="009048CC"/>
    <w:rsid w:val="009048D9"/>
    <w:rsid w:val="00913DE1"/>
    <w:rsid w:val="00917977"/>
    <w:rsid w:val="009208C8"/>
    <w:rsid w:val="009367BA"/>
    <w:rsid w:val="009413DA"/>
    <w:rsid w:val="00942F1F"/>
    <w:rsid w:val="009520D9"/>
    <w:rsid w:val="00953235"/>
    <w:rsid w:val="00954987"/>
    <w:rsid w:val="00956BC9"/>
    <w:rsid w:val="00963540"/>
    <w:rsid w:val="00964306"/>
    <w:rsid w:val="00965EED"/>
    <w:rsid w:val="00980258"/>
    <w:rsid w:val="00990E26"/>
    <w:rsid w:val="00993C36"/>
    <w:rsid w:val="009A01A9"/>
    <w:rsid w:val="009B70B2"/>
    <w:rsid w:val="009C3EF4"/>
    <w:rsid w:val="009C5B8C"/>
    <w:rsid w:val="009D328C"/>
    <w:rsid w:val="009D7B5B"/>
    <w:rsid w:val="00A1418A"/>
    <w:rsid w:val="00A21FCA"/>
    <w:rsid w:val="00A31764"/>
    <w:rsid w:val="00A328E8"/>
    <w:rsid w:val="00A46DAC"/>
    <w:rsid w:val="00A53B3E"/>
    <w:rsid w:val="00A56ADD"/>
    <w:rsid w:val="00A56E0D"/>
    <w:rsid w:val="00A62B99"/>
    <w:rsid w:val="00A72754"/>
    <w:rsid w:val="00A972D7"/>
    <w:rsid w:val="00AA2080"/>
    <w:rsid w:val="00AA2190"/>
    <w:rsid w:val="00AC5503"/>
    <w:rsid w:val="00AD7B75"/>
    <w:rsid w:val="00B02312"/>
    <w:rsid w:val="00B232A1"/>
    <w:rsid w:val="00B23E41"/>
    <w:rsid w:val="00B355B8"/>
    <w:rsid w:val="00B53CF2"/>
    <w:rsid w:val="00B75F30"/>
    <w:rsid w:val="00B81E17"/>
    <w:rsid w:val="00B9414C"/>
    <w:rsid w:val="00BB0DB5"/>
    <w:rsid w:val="00BB3BAA"/>
    <w:rsid w:val="00BC41B2"/>
    <w:rsid w:val="00BC756B"/>
    <w:rsid w:val="00BE1595"/>
    <w:rsid w:val="00C36CF0"/>
    <w:rsid w:val="00C44ECA"/>
    <w:rsid w:val="00C64EF8"/>
    <w:rsid w:val="00C7521F"/>
    <w:rsid w:val="00C83A6F"/>
    <w:rsid w:val="00C86124"/>
    <w:rsid w:val="00CC30E6"/>
    <w:rsid w:val="00CD3999"/>
    <w:rsid w:val="00CD4825"/>
    <w:rsid w:val="00CD7E34"/>
    <w:rsid w:val="00CE1A7D"/>
    <w:rsid w:val="00CF470E"/>
    <w:rsid w:val="00D05560"/>
    <w:rsid w:val="00D14F2B"/>
    <w:rsid w:val="00D14F8C"/>
    <w:rsid w:val="00D16730"/>
    <w:rsid w:val="00D24696"/>
    <w:rsid w:val="00D25371"/>
    <w:rsid w:val="00D32705"/>
    <w:rsid w:val="00D34775"/>
    <w:rsid w:val="00D36D1E"/>
    <w:rsid w:val="00D40432"/>
    <w:rsid w:val="00DA2133"/>
    <w:rsid w:val="00DB2E6F"/>
    <w:rsid w:val="00DB5649"/>
    <w:rsid w:val="00DC31F2"/>
    <w:rsid w:val="00DD1C07"/>
    <w:rsid w:val="00DE5616"/>
    <w:rsid w:val="00DF08B7"/>
    <w:rsid w:val="00E054B6"/>
    <w:rsid w:val="00E05738"/>
    <w:rsid w:val="00E26556"/>
    <w:rsid w:val="00E345B0"/>
    <w:rsid w:val="00E47E51"/>
    <w:rsid w:val="00E507F5"/>
    <w:rsid w:val="00E62684"/>
    <w:rsid w:val="00E7097A"/>
    <w:rsid w:val="00E72741"/>
    <w:rsid w:val="00E750D0"/>
    <w:rsid w:val="00E75716"/>
    <w:rsid w:val="00EA427C"/>
    <w:rsid w:val="00EB4C2C"/>
    <w:rsid w:val="00EB5EB0"/>
    <w:rsid w:val="00EC7044"/>
    <w:rsid w:val="00ED1BFE"/>
    <w:rsid w:val="00F20502"/>
    <w:rsid w:val="00F337E0"/>
    <w:rsid w:val="00F33DF4"/>
    <w:rsid w:val="00F343F3"/>
    <w:rsid w:val="00F36800"/>
    <w:rsid w:val="00F4356A"/>
    <w:rsid w:val="00F54EBF"/>
    <w:rsid w:val="00F55787"/>
    <w:rsid w:val="00F6168A"/>
    <w:rsid w:val="00F77627"/>
    <w:rsid w:val="00F9598C"/>
    <w:rsid w:val="00FD1817"/>
    <w:rsid w:val="00FD5298"/>
    <w:rsid w:val="00FD5788"/>
    <w:rsid w:val="00FE4E9A"/>
    <w:rsid w:val="00FE4F45"/>
    <w:rsid w:val="00FE71CC"/>
    <w:rsid w:val="00FF4434"/>
    <w:rsid w:val="00FF7B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87A3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FF7B7A"/>
    <w:pPr>
      <w:keepNext/>
      <w:outlineLvl w:val="0"/>
    </w:pPr>
    <w:rPr>
      <w:rFonts w:ascii="Arial" w:eastAsia="Times New Roman" w:hAnsi="Arial" w:cs="Arial"/>
      <w:b/>
      <w:bCs/>
      <w:lang w:val="fr-FR"/>
    </w:rPr>
  </w:style>
  <w:style w:type="paragraph" w:styleId="Titre3">
    <w:name w:val="heading 3"/>
    <w:basedOn w:val="Normal"/>
    <w:next w:val="Normal"/>
    <w:link w:val="Titre3Car"/>
    <w:uiPriority w:val="9"/>
    <w:semiHidden/>
    <w:unhideWhenUsed/>
    <w:qFormat/>
    <w:rsid w:val="00FF7B7A"/>
    <w:pPr>
      <w:keepNext/>
      <w:keepLines/>
      <w:spacing w:before="200"/>
      <w:outlineLvl w:val="2"/>
    </w:pPr>
    <w:rPr>
      <w:rFonts w:asciiTheme="majorHAnsi" w:eastAsiaTheme="majorEastAsia" w:hAnsiTheme="majorHAnsi" w:cstheme="majorBidi"/>
      <w:b/>
      <w:bCs/>
      <w:color w:val="4F81BD" w:themeColor="accent1"/>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Ombrageclair">
    <w:name w:val="Light Shading"/>
    <w:basedOn w:val="TableauNormal"/>
    <w:uiPriority w:val="60"/>
    <w:rsid w:val="008644A5"/>
    <w:rPr>
      <w:rFonts w:eastAsiaTheme="minorHAnsi"/>
      <w:color w:val="000000" w:themeColor="text1" w:themeShade="BF"/>
      <w:sz w:val="22"/>
      <w:szCs w:val="22"/>
      <w:lang w:val="fr-FR"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ieddepage">
    <w:name w:val="footer"/>
    <w:basedOn w:val="Normal"/>
    <w:link w:val="PieddepageCar"/>
    <w:uiPriority w:val="99"/>
    <w:unhideWhenUsed/>
    <w:rsid w:val="00872586"/>
    <w:pPr>
      <w:tabs>
        <w:tab w:val="center" w:pos="4536"/>
        <w:tab w:val="right" w:pos="9072"/>
      </w:tabs>
    </w:pPr>
  </w:style>
  <w:style w:type="character" w:customStyle="1" w:styleId="PieddepageCar">
    <w:name w:val="Pied de page Car"/>
    <w:basedOn w:val="Policepardfaut"/>
    <w:link w:val="Pieddepage"/>
    <w:uiPriority w:val="99"/>
    <w:rsid w:val="00872586"/>
  </w:style>
  <w:style w:type="character" w:styleId="Numrodepage">
    <w:name w:val="page number"/>
    <w:basedOn w:val="Policepardfaut"/>
    <w:unhideWhenUsed/>
    <w:rsid w:val="00872586"/>
  </w:style>
  <w:style w:type="character" w:styleId="Marquedannotation">
    <w:name w:val="annotation reference"/>
    <w:basedOn w:val="Policepardfaut"/>
    <w:uiPriority w:val="99"/>
    <w:semiHidden/>
    <w:unhideWhenUsed/>
    <w:rsid w:val="00276122"/>
    <w:rPr>
      <w:sz w:val="18"/>
      <w:szCs w:val="18"/>
    </w:rPr>
  </w:style>
  <w:style w:type="paragraph" w:styleId="Commentaire">
    <w:name w:val="annotation text"/>
    <w:basedOn w:val="Normal"/>
    <w:link w:val="CommentaireCar"/>
    <w:uiPriority w:val="99"/>
    <w:semiHidden/>
    <w:unhideWhenUsed/>
    <w:rsid w:val="00276122"/>
    <w:rPr>
      <w:lang w:val="en-US" w:eastAsia="en-US"/>
    </w:rPr>
  </w:style>
  <w:style w:type="character" w:customStyle="1" w:styleId="CommentaireCar">
    <w:name w:val="Commentaire Car"/>
    <w:basedOn w:val="Policepardfaut"/>
    <w:link w:val="Commentaire"/>
    <w:uiPriority w:val="99"/>
    <w:semiHidden/>
    <w:rsid w:val="00276122"/>
    <w:rPr>
      <w:lang w:val="en-US" w:eastAsia="en-US"/>
    </w:rPr>
  </w:style>
  <w:style w:type="paragraph" w:styleId="Textedebulles">
    <w:name w:val="Balloon Text"/>
    <w:basedOn w:val="Normal"/>
    <w:link w:val="TextedebullesCar"/>
    <w:uiPriority w:val="99"/>
    <w:semiHidden/>
    <w:unhideWhenUsed/>
    <w:rsid w:val="0027612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76122"/>
    <w:rPr>
      <w:rFonts w:ascii="Lucida Grande" w:hAnsi="Lucida Grande" w:cs="Lucida Grande"/>
      <w:sz w:val="18"/>
      <w:szCs w:val="18"/>
    </w:rPr>
  </w:style>
  <w:style w:type="character" w:customStyle="1" w:styleId="Titre1Car">
    <w:name w:val="Titre 1 Car"/>
    <w:basedOn w:val="Policepardfaut"/>
    <w:link w:val="Titre1"/>
    <w:rsid w:val="00FF7B7A"/>
    <w:rPr>
      <w:rFonts w:ascii="Arial" w:eastAsia="Times New Roman" w:hAnsi="Arial" w:cs="Arial"/>
      <w:b/>
      <w:bCs/>
      <w:lang w:val="fr-FR"/>
    </w:rPr>
  </w:style>
  <w:style w:type="character" w:customStyle="1" w:styleId="Titre3Car">
    <w:name w:val="Titre 3 Car"/>
    <w:basedOn w:val="Policepardfaut"/>
    <w:link w:val="Titre3"/>
    <w:uiPriority w:val="9"/>
    <w:semiHidden/>
    <w:rsid w:val="00FF7B7A"/>
    <w:rPr>
      <w:rFonts w:asciiTheme="majorHAnsi" w:eastAsiaTheme="majorEastAsia" w:hAnsiTheme="majorHAnsi" w:cstheme="majorBidi"/>
      <w:b/>
      <w:bCs/>
      <w:color w:val="4F81BD" w:themeColor="accent1"/>
      <w:lang w:val="en-US" w:eastAsia="en-US"/>
    </w:rPr>
  </w:style>
  <w:style w:type="paragraph" w:styleId="Paragraphedeliste">
    <w:name w:val="List Paragraph"/>
    <w:basedOn w:val="Normal"/>
    <w:uiPriority w:val="34"/>
    <w:qFormat/>
    <w:rsid w:val="00FF7B7A"/>
    <w:pPr>
      <w:ind w:left="720"/>
      <w:contextualSpacing/>
    </w:pPr>
    <w:rPr>
      <w:lang w:val="en-US" w:eastAsia="en-US"/>
    </w:rPr>
  </w:style>
  <w:style w:type="character" w:styleId="Lienhypertexte">
    <w:name w:val="Hyperlink"/>
    <w:basedOn w:val="Policepardfaut"/>
    <w:uiPriority w:val="99"/>
    <w:unhideWhenUsed/>
    <w:rsid w:val="00FF7B7A"/>
    <w:rPr>
      <w:color w:val="0000FF" w:themeColor="hyperlink"/>
      <w:u w:val="single"/>
    </w:rPr>
  </w:style>
  <w:style w:type="paragraph" w:styleId="Corpsdetexte2">
    <w:name w:val="Body Text 2"/>
    <w:basedOn w:val="Normal"/>
    <w:link w:val="Corpsdetexte2Car"/>
    <w:rsid w:val="00FF7B7A"/>
    <w:pPr>
      <w:jc w:val="both"/>
    </w:pPr>
    <w:rPr>
      <w:rFonts w:ascii="Times New Roman" w:eastAsia="Times New Roman" w:hAnsi="Times New Roman" w:cs="Times New Roman"/>
      <w:lang w:val="fr-FR"/>
    </w:rPr>
  </w:style>
  <w:style w:type="character" w:customStyle="1" w:styleId="Corpsdetexte2Car">
    <w:name w:val="Corps de texte 2 Car"/>
    <w:basedOn w:val="Policepardfaut"/>
    <w:link w:val="Corpsdetexte2"/>
    <w:rsid w:val="00FF7B7A"/>
    <w:rPr>
      <w:rFonts w:ascii="Times New Roman" w:eastAsia="Times New Roman" w:hAnsi="Times New Roman" w:cs="Times New Roman"/>
      <w:lang w:val="fr-FR"/>
    </w:rPr>
  </w:style>
  <w:style w:type="table" w:styleId="Trameclaire-Accent1">
    <w:name w:val="Light Shading Accent 1"/>
    <w:basedOn w:val="TableauNormal"/>
    <w:uiPriority w:val="60"/>
    <w:rsid w:val="00FF7B7A"/>
    <w:rPr>
      <w:color w:val="365F91" w:themeColor="accent1" w:themeShade="BF"/>
      <w:lang w:val="en-US"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orpsdetexte3">
    <w:name w:val="Body Text 3"/>
    <w:basedOn w:val="Normal"/>
    <w:link w:val="Corpsdetexte3Car"/>
    <w:uiPriority w:val="99"/>
    <w:unhideWhenUsed/>
    <w:rsid w:val="00FF7B7A"/>
    <w:pPr>
      <w:spacing w:after="120"/>
    </w:pPr>
    <w:rPr>
      <w:sz w:val="16"/>
      <w:szCs w:val="16"/>
      <w:lang w:val="en-US" w:eastAsia="en-US"/>
    </w:rPr>
  </w:style>
  <w:style w:type="character" w:customStyle="1" w:styleId="Corpsdetexte3Car">
    <w:name w:val="Corps de texte 3 Car"/>
    <w:basedOn w:val="Policepardfaut"/>
    <w:link w:val="Corpsdetexte3"/>
    <w:uiPriority w:val="99"/>
    <w:rsid w:val="00FF7B7A"/>
    <w:rPr>
      <w:sz w:val="16"/>
      <w:szCs w:val="16"/>
      <w:lang w:val="en-US" w:eastAsia="en-US"/>
    </w:rPr>
  </w:style>
  <w:style w:type="table" w:styleId="Grille">
    <w:name w:val="Table Grid"/>
    <w:basedOn w:val="TableauNormal"/>
    <w:uiPriority w:val="59"/>
    <w:rsid w:val="00FF7B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unhideWhenUsed/>
    <w:rsid w:val="00FF7B7A"/>
    <w:pPr>
      <w:spacing w:after="120"/>
    </w:pPr>
    <w:rPr>
      <w:lang w:val="en-US" w:eastAsia="en-US"/>
    </w:rPr>
  </w:style>
  <w:style w:type="character" w:customStyle="1" w:styleId="CorpsdetexteCar">
    <w:name w:val="Corps de texte Car"/>
    <w:basedOn w:val="Policepardfaut"/>
    <w:link w:val="Corpsdetexte"/>
    <w:uiPriority w:val="99"/>
    <w:rsid w:val="00FF7B7A"/>
    <w:rPr>
      <w:lang w:val="en-US" w:eastAsia="en-US"/>
    </w:rPr>
  </w:style>
  <w:style w:type="paragraph" w:styleId="Lgende">
    <w:name w:val="caption"/>
    <w:basedOn w:val="Normal"/>
    <w:next w:val="Normal"/>
    <w:link w:val="LgendeCar"/>
    <w:autoRedefine/>
    <w:uiPriority w:val="35"/>
    <w:unhideWhenUsed/>
    <w:qFormat/>
    <w:rsid w:val="00FF7B7A"/>
    <w:pPr>
      <w:spacing w:before="240"/>
      <w:jc w:val="center"/>
    </w:pPr>
    <w:rPr>
      <w:rFonts w:ascii="Arial" w:eastAsia="Calibri" w:hAnsi="Arial" w:cs="Times New Roman"/>
      <w:b/>
      <w:bCs/>
      <w:sz w:val="22"/>
      <w:szCs w:val="22"/>
      <w:lang w:val="fr-FR" w:eastAsia="en-US"/>
    </w:rPr>
  </w:style>
  <w:style w:type="character" w:customStyle="1" w:styleId="LgendeCar">
    <w:name w:val="Légende Car"/>
    <w:link w:val="Lgende"/>
    <w:uiPriority w:val="35"/>
    <w:rsid w:val="00FF7B7A"/>
    <w:rPr>
      <w:rFonts w:ascii="Arial" w:eastAsia="Calibri" w:hAnsi="Arial" w:cs="Times New Roman"/>
      <w:b/>
      <w:bCs/>
      <w:sz w:val="22"/>
      <w:szCs w:val="22"/>
      <w:lang w:val="fr-FR" w:eastAsia="en-US"/>
    </w:rPr>
  </w:style>
  <w:style w:type="table" w:styleId="Listemoyenne1-Accent1">
    <w:name w:val="Medium List 1 Accent 1"/>
    <w:basedOn w:val="TableauNormal"/>
    <w:uiPriority w:val="65"/>
    <w:rsid w:val="00FF7B7A"/>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Default">
    <w:name w:val="Default"/>
    <w:rsid w:val="00FF7B7A"/>
    <w:pPr>
      <w:widowControl w:val="0"/>
      <w:autoSpaceDE w:val="0"/>
      <w:autoSpaceDN w:val="0"/>
      <w:adjustRightInd w:val="0"/>
    </w:pPr>
    <w:rPr>
      <w:rFonts w:ascii="Times New Roman" w:hAnsi="Times New Roman" w:cs="Times New Roman"/>
      <w:color w:val="000000"/>
      <w:lang w:val="fr-FR"/>
    </w:rPr>
  </w:style>
  <w:style w:type="paragraph" w:styleId="NormalWeb">
    <w:name w:val="Normal (Web)"/>
    <w:basedOn w:val="Normal"/>
    <w:uiPriority w:val="99"/>
    <w:unhideWhenUsed/>
    <w:rsid w:val="00FF7B7A"/>
    <w:pPr>
      <w:spacing w:before="100" w:beforeAutospacing="1" w:after="100" w:afterAutospacing="1"/>
    </w:pPr>
    <w:rPr>
      <w:rFonts w:ascii="Times" w:hAnsi="Times" w:cs="Times New Roman"/>
      <w:sz w:val="20"/>
      <w:szCs w:val="20"/>
      <w:lang w:val="fr-FR"/>
    </w:rPr>
  </w:style>
  <w:style w:type="paragraph" w:customStyle="1" w:styleId="Titre71">
    <w:name w:val="Titre 71"/>
    <w:basedOn w:val="Normal"/>
    <w:uiPriority w:val="1"/>
    <w:qFormat/>
    <w:rsid w:val="00FF7B7A"/>
    <w:pPr>
      <w:widowControl w:val="0"/>
      <w:spacing w:before="69"/>
      <w:ind w:left="1568" w:hanging="1417"/>
      <w:outlineLvl w:val="7"/>
    </w:pPr>
    <w:rPr>
      <w:rFonts w:ascii="Arial" w:eastAsia="Arial" w:hAnsi="Arial"/>
      <w:b/>
      <w:bCs/>
      <w:lang w:val="en-US" w:eastAsia="en-US"/>
    </w:rPr>
  </w:style>
  <w:style w:type="paragraph" w:styleId="En-tte">
    <w:name w:val="header"/>
    <w:basedOn w:val="Normal"/>
    <w:link w:val="En-tteCar"/>
    <w:uiPriority w:val="99"/>
    <w:unhideWhenUsed/>
    <w:rsid w:val="00FF7B7A"/>
    <w:pPr>
      <w:tabs>
        <w:tab w:val="center" w:pos="4536"/>
        <w:tab w:val="right" w:pos="9072"/>
      </w:tabs>
    </w:pPr>
    <w:rPr>
      <w:lang w:val="en-US" w:eastAsia="en-US"/>
    </w:rPr>
  </w:style>
  <w:style w:type="character" w:customStyle="1" w:styleId="En-tteCar">
    <w:name w:val="En-tête Car"/>
    <w:basedOn w:val="Policepardfaut"/>
    <w:link w:val="En-tte"/>
    <w:uiPriority w:val="99"/>
    <w:rsid w:val="00FF7B7A"/>
    <w:rPr>
      <w:lang w:val="en-US" w:eastAsia="en-US"/>
    </w:rPr>
  </w:style>
  <w:style w:type="character" w:customStyle="1" w:styleId="A2">
    <w:name w:val="A2"/>
    <w:uiPriority w:val="99"/>
    <w:rsid w:val="00FF7B7A"/>
    <w:rPr>
      <w:rFonts w:cs="Times"/>
      <w:color w:val="000000"/>
      <w:sz w:val="11"/>
      <w:szCs w:val="11"/>
    </w:rPr>
  </w:style>
  <w:style w:type="paragraph" w:styleId="Objetducommentaire">
    <w:name w:val="annotation subject"/>
    <w:basedOn w:val="Commentaire"/>
    <w:next w:val="Commentaire"/>
    <w:link w:val="ObjetducommentaireCar"/>
    <w:uiPriority w:val="99"/>
    <w:semiHidden/>
    <w:unhideWhenUsed/>
    <w:rsid w:val="00FF7B7A"/>
    <w:rPr>
      <w:b/>
      <w:bCs/>
      <w:sz w:val="20"/>
      <w:szCs w:val="20"/>
    </w:rPr>
  </w:style>
  <w:style w:type="character" w:customStyle="1" w:styleId="ObjetducommentaireCar">
    <w:name w:val="Objet du commentaire Car"/>
    <w:basedOn w:val="CommentaireCar"/>
    <w:link w:val="Objetducommentaire"/>
    <w:uiPriority w:val="99"/>
    <w:semiHidden/>
    <w:rsid w:val="00FF7B7A"/>
    <w:rPr>
      <w:b/>
      <w:bCs/>
      <w:sz w:val="20"/>
      <w:szCs w:val="20"/>
      <w:lang w:val="en-US" w:eastAsia="en-US"/>
    </w:rPr>
  </w:style>
  <w:style w:type="paragraph" w:styleId="Rvision">
    <w:name w:val="Revision"/>
    <w:hidden/>
    <w:uiPriority w:val="99"/>
    <w:semiHidden/>
    <w:rsid w:val="00FF7B7A"/>
    <w:rPr>
      <w:lang w:val="en-US" w:eastAsia="en-US"/>
    </w:rPr>
  </w:style>
  <w:style w:type="paragraph" w:customStyle="1" w:styleId="Bibliographie1">
    <w:name w:val="Bibliographie1"/>
    <w:basedOn w:val="Normal"/>
    <w:rsid w:val="000A49E5"/>
    <w:pPr>
      <w:tabs>
        <w:tab w:val="left" w:pos="380"/>
      </w:tabs>
      <w:spacing w:after="240"/>
      <w:ind w:left="384" w:hanging="384"/>
    </w:pPr>
    <w:rPr>
      <w:rFonts w:ascii="Times New Roman" w:hAnsi="Times New Roman" w:cs="Times New Roman"/>
      <w:lang w:val="fr-FR"/>
    </w:rPr>
  </w:style>
  <w:style w:type="paragraph" w:customStyle="1" w:styleId="title">
    <w:name w:val="title"/>
    <w:basedOn w:val="Normal"/>
    <w:rsid w:val="00F54EBF"/>
    <w:pPr>
      <w:spacing w:before="100" w:beforeAutospacing="1" w:after="100" w:afterAutospacing="1"/>
    </w:pPr>
    <w:rPr>
      <w:rFonts w:ascii="Times New Roman" w:eastAsia="Times New Roman" w:hAnsi="Times New Roman" w:cs="Times New Roman"/>
      <w:lang w:val="fr-FR"/>
    </w:rPr>
  </w:style>
  <w:style w:type="character" w:customStyle="1" w:styleId="apple-converted-space">
    <w:name w:val="apple-converted-space"/>
    <w:basedOn w:val="Policepardfaut"/>
    <w:rsid w:val="00F54EBF"/>
  </w:style>
  <w:style w:type="paragraph" w:customStyle="1" w:styleId="desc">
    <w:name w:val="desc"/>
    <w:basedOn w:val="Normal"/>
    <w:rsid w:val="00F54EBF"/>
    <w:pPr>
      <w:spacing w:before="100" w:beforeAutospacing="1" w:after="100" w:afterAutospacing="1"/>
    </w:pPr>
    <w:rPr>
      <w:rFonts w:ascii="Times New Roman" w:eastAsia="Times New Roman" w:hAnsi="Times New Roman" w:cs="Times New Roman"/>
      <w:lang w:val="fr-FR"/>
    </w:rPr>
  </w:style>
  <w:style w:type="paragraph" w:customStyle="1" w:styleId="details">
    <w:name w:val="details"/>
    <w:basedOn w:val="Normal"/>
    <w:rsid w:val="00F54EBF"/>
    <w:pPr>
      <w:spacing w:before="100" w:beforeAutospacing="1" w:after="100" w:afterAutospacing="1"/>
    </w:pPr>
    <w:rPr>
      <w:rFonts w:ascii="Times New Roman" w:eastAsia="Times New Roman" w:hAnsi="Times New Roman" w:cs="Times New Roman"/>
      <w:lang w:val="fr-FR"/>
    </w:rPr>
  </w:style>
  <w:style w:type="character" w:customStyle="1" w:styleId="jrnl">
    <w:name w:val="jrnl"/>
    <w:basedOn w:val="Policepardfaut"/>
    <w:rsid w:val="00F54EBF"/>
  </w:style>
  <w:style w:type="paragraph" w:customStyle="1" w:styleId="Bibliographie2">
    <w:name w:val="Bibliographie2"/>
    <w:basedOn w:val="Normal"/>
    <w:rsid w:val="006623D9"/>
    <w:pPr>
      <w:tabs>
        <w:tab w:val="left" w:pos="500"/>
      </w:tabs>
      <w:spacing w:after="240"/>
      <w:ind w:left="504" w:hanging="504"/>
      <w:jc w:val="both"/>
    </w:pPr>
    <w:rPr>
      <w:rFonts w:ascii="Times New Roman" w:hAnsi="Times New Roman" w:cs="Times New Roman"/>
      <w:b/>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FF7B7A"/>
    <w:pPr>
      <w:keepNext/>
      <w:outlineLvl w:val="0"/>
    </w:pPr>
    <w:rPr>
      <w:rFonts w:ascii="Arial" w:eastAsia="Times New Roman" w:hAnsi="Arial" w:cs="Arial"/>
      <w:b/>
      <w:bCs/>
      <w:lang w:val="fr-FR"/>
    </w:rPr>
  </w:style>
  <w:style w:type="paragraph" w:styleId="Titre3">
    <w:name w:val="heading 3"/>
    <w:basedOn w:val="Normal"/>
    <w:next w:val="Normal"/>
    <w:link w:val="Titre3Car"/>
    <w:uiPriority w:val="9"/>
    <w:semiHidden/>
    <w:unhideWhenUsed/>
    <w:qFormat/>
    <w:rsid w:val="00FF7B7A"/>
    <w:pPr>
      <w:keepNext/>
      <w:keepLines/>
      <w:spacing w:before="200"/>
      <w:outlineLvl w:val="2"/>
    </w:pPr>
    <w:rPr>
      <w:rFonts w:asciiTheme="majorHAnsi" w:eastAsiaTheme="majorEastAsia" w:hAnsiTheme="majorHAnsi" w:cstheme="majorBidi"/>
      <w:b/>
      <w:bCs/>
      <w:color w:val="4F81BD" w:themeColor="accent1"/>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Ombrageclair">
    <w:name w:val="Light Shading"/>
    <w:basedOn w:val="TableauNormal"/>
    <w:uiPriority w:val="60"/>
    <w:rsid w:val="008644A5"/>
    <w:rPr>
      <w:rFonts w:eastAsiaTheme="minorHAnsi"/>
      <w:color w:val="000000" w:themeColor="text1" w:themeShade="BF"/>
      <w:sz w:val="22"/>
      <w:szCs w:val="22"/>
      <w:lang w:val="fr-FR"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ieddepage">
    <w:name w:val="footer"/>
    <w:basedOn w:val="Normal"/>
    <w:link w:val="PieddepageCar"/>
    <w:uiPriority w:val="99"/>
    <w:unhideWhenUsed/>
    <w:rsid w:val="00872586"/>
    <w:pPr>
      <w:tabs>
        <w:tab w:val="center" w:pos="4536"/>
        <w:tab w:val="right" w:pos="9072"/>
      </w:tabs>
    </w:pPr>
  </w:style>
  <w:style w:type="character" w:customStyle="1" w:styleId="PieddepageCar">
    <w:name w:val="Pied de page Car"/>
    <w:basedOn w:val="Policepardfaut"/>
    <w:link w:val="Pieddepage"/>
    <w:uiPriority w:val="99"/>
    <w:rsid w:val="00872586"/>
  </w:style>
  <w:style w:type="character" w:styleId="Numrodepage">
    <w:name w:val="page number"/>
    <w:basedOn w:val="Policepardfaut"/>
    <w:unhideWhenUsed/>
    <w:rsid w:val="00872586"/>
  </w:style>
  <w:style w:type="character" w:styleId="Marquedannotation">
    <w:name w:val="annotation reference"/>
    <w:basedOn w:val="Policepardfaut"/>
    <w:uiPriority w:val="99"/>
    <w:semiHidden/>
    <w:unhideWhenUsed/>
    <w:rsid w:val="00276122"/>
    <w:rPr>
      <w:sz w:val="18"/>
      <w:szCs w:val="18"/>
    </w:rPr>
  </w:style>
  <w:style w:type="paragraph" w:styleId="Commentaire">
    <w:name w:val="annotation text"/>
    <w:basedOn w:val="Normal"/>
    <w:link w:val="CommentaireCar"/>
    <w:uiPriority w:val="99"/>
    <w:semiHidden/>
    <w:unhideWhenUsed/>
    <w:rsid w:val="00276122"/>
    <w:rPr>
      <w:lang w:val="en-US" w:eastAsia="en-US"/>
    </w:rPr>
  </w:style>
  <w:style w:type="character" w:customStyle="1" w:styleId="CommentaireCar">
    <w:name w:val="Commentaire Car"/>
    <w:basedOn w:val="Policepardfaut"/>
    <w:link w:val="Commentaire"/>
    <w:uiPriority w:val="99"/>
    <w:semiHidden/>
    <w:rsid w:val="00276122"/>
    <w:rPr>
      <w:lang w:val="en-US" w:eastAsia="en-US"/>
    </w:rPr>
  </w:style>
  <w:style w:type="paragraph" w:styleId="Textedebulles">
    <w:name w:val="Balloon Text"/>
    <w:basedOn w:val="Normal"/>
    <w:link w:val="TextedebullesCar"/>
    <w:uiPriority w:val="99"/>
    <w:semiHidden/>
    <w:unhideWhenUsed/>
    <w:rsid w:val="0027612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76122"/>
    <w:rPr>
      <w:rFonts w:ascii="Lucida Grande" w:hAnsi="Lucida Grande" w:cs="Lucida Grande"/>
      <w:sz w:val="18"/>
      <w:szCs w:val="18"/>
    </w:rPr>
  </w:style>
  <w:style w:type="character" w:customStyle="1" w:styleId="Titre1Car">
    <w:name w:val="Titre 1 Car"/>
    <w:basedOn w:val="Policepardfaut"/>
    <w:link w:val="Titre1"/>
    <w:rsid w:val="00FF7B7A"/>
    <w:rPr>
      <w:rFonts w:ascii="Arial" w:eastAsia="Times New Roman" w:hAnsi="Arial" w:cs="Arial"/>
      <w:b/>
      <w:bCs/>
      <w:lang w:val="fr-FR"/>
    </w:rPr>
  </w:style>
  <w:style w:type="character" w:customStyle="1" w:styleId="Titre3Car">
    <w:name w:val="Titre 3 Car"/>
    <w:basedOn w:val="Policepardfaut"/>
    <w:link w:val="Titre3"/>
    <w:uiPriority w:val="9"/>
    <w:semiHidden/>
    <w:rsid w:val="00FF7B7A"/>
    <w:rPr>
      <w:rFonts w:asciiTheme="majorHAnsi" w:eastAsiaTheme="majorEastAsia" w:hAnsiTheme="majorHAnsi" w:cstheme="majorBidi"/>
      <w:b/>
      <w:bCs/>
      <w:color w:val="4F81BD" w:themeColor="accent1"/>
      <w:lang w:val="en-US" w:eastAsia="en-US"/>
    </w:rPr>
  </w:style>
  <w:style w:type="paragraph" w:styleId="Paragraphedeliste">
    <w:name w:val="List Paragraph"/>
    <w:basedOn w:val="Normal"/>
    <w:uiPriority w:val="34"/>
    <w:qFormat/>
    <w:rsid w:val="00FF7B7A"/>
    <w:pPr>
      <w:ind w:left="720"/>
      <w:contextualSpacing/>
    </w:pPr>
    <w:rPr>
      <w:lang w:val="en-US" w:eastAsia="en-US"/>
    </w:rPr>
  </w:style>
  <w:style w:type="character" w:styleId="Lienhypertexte">
    <w:name w:val="Hyperlink"/>
    <w:basedOn w:val="Policepardfaut"/>
    <w:uiPriority w:val="99"/>
    <w:unhideWhenUsed/>
    <w:rsid w:val="00FF7B7A"/>
    <w:rPr>
      <w:color w:val="0000FF" w:themeColor="hyperlink"/>
      <w:u w:val="single"/>
    </w:rPr>
  </w:style>
  <w:style w:type="paragraph" w:styleId="Corpsdetexte2">
    <w:name w:val="Body Text 2"/>
    <w:basedOn w:val="Normal"/>
    <w:link w:val="Corpsdetexte2Car"/>
    <w:rsid w:val="00FF7B7A"/>
    <w:pPr>
      <w:jc w:val="both"/>
    </w:pPr>
    <w:rPr>
      <w:rFonts w:ascii="Times New Roman" w:eastAsia="Times New Roman" w:hAnsi="Times New Roman" w:cs="Times New Roman"/>
      <w:lang w:val="fr-FR"/>
    </w:rPr>
  </w:style>
  <w:style w:type="character" w:customStyle="1" w:styleId="Corpsdetexte2Car">
    <w:name w:val="Corps de texte 2 Car"/>
    <w:basedOn w:val="Policepardfaut"/>
    <w:link w:val="Corpsdetexte2"/>
    <w:rsid w:val="00FF7B7A"/>
    <w:rPr>
      <w:rFonts w:ascii="Times New Roman" w:eastAsia="Times New Roman" w:hAnsi="Times New Roman" w:cs="Times New Roman"/>
      <w:lang w:val="fr-FR"/>
    </w:rPr>
  </w:style>
  <w:style w:type="table" w:styleId="Trameclaire-Accent1">
    <w:name w:val="Light Shading Accent 1"/>
    <w:basedOn w:val="TableauNormal"/>
    <w:uiPriority w:val="60"/>
    <w:rsid w:val="00FF7B7A"/>
    <w:rPr>
      <w:color w:val="365F91" w:themeColor="accent1" w:themeShade="BF"/>
      <w:lang w:val="en-US"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orpsdetexte3">
    <w:name w:val="Body Text 3"/>
    <w:basedOn w:val="Normal"/>
    <w:link w:val="Corpsdetexte3Car"/>
    <w:uiPriority w:val="99"/>
    <w:unhideWhenUsed/>
    <w:rsid w:val="00FF7B7A"/>
    <w:pPr>
      <w:spacing w:after="120"/>
    </w:pPr>
    <w:rPr>
      <w:sz w:val="16"/>
      <w:szCs w:val="16"/>
      <w:lang w:val="en-US" w:eastAsia="en-US"/>
    </w:rPr>
  </w:style>
  <w:style w:type="character" w:customStyle="1" w:styleId="Corpsdetexte3Car">
    <w:name w:val="Corps de texte 3 Car"/>
    <w:basedOn w:val="Policepardfaut"/>
    <w:link w:val="Corpsdetexte3"/>
    <w:uiPriority w:val="99"/>
    <w:rsid w:val="00FF7B7A"/>
    <w:rPr>
      <w:sz w:val="16"/>
      <w:szCs w:val="16"/>
      <w:lang w:val="en-US" w:eastAsia="en-US"/>
    </w:rPr>
  </w:style>
  <w:style w:type="table" w:styleId="Grille">
    <w:name w:val="Table Grid"/>
    <w:basedOn w:val="TableauNormal"/>
    <w:uiPriority w:val="59"/>
    <w:rsid w:val="00FF7B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unhideWhenUsed/>
    <w:rsid w:val="00FF7B7A"/>
    <w:pPr>
      <w:spacing w:after="120"/>
    </w:pPr>
    <w:rPr>
      <w:lang w:val="en-US" w:eastAsia="en-US"/>
    </w:rPr>
  </w:style>
  <w:style w:type="character" w:customStyle="1" w:styleId="CorpsdetexteCar">
    <w:name w:val="Corps de texte Car"/>
    <w:basedOn w:val="Policepardfaut"/>
    <w:link w:val="Corpsdetexte"/>
    <w:uiPriority w:val="99"/>
    <w:rsid w:val="00FF7B7A"/>
    <w:rPr>
      <w:lang w:val="en-US" w:eastAsia="en-US"/>
    </w:rPr>
  </w:style>
  <w:style w:type="paragraph" w:styleId="Lgende">
    <w:name w:val="caption"/>
    <w:basedOn w:val="Normal"/>
    <w:next w:val="Normal"/>
    <w:link w:val="LgendeCar"/>
    <w:autoRedefine/>
    <w:uiPriority w:val="35"/>
    <w:unhideWhenUsed/>
    <w:qFormat/>
    <w:rsid w:val="00FF7B7A"/>
    <w:pPr>
      <w:spacing w:before="240"/>
      <w:jc w:val="center"/>
    </w:pPr>
    <w:rPr>
      <w:rFonts w:ascii="Arial" w:eastAsia="Calibri" w:hAnsi="Arial" w:cs="Times New Roman"/>
      <w:b/>
      <w:bCs/>
      <w:sz w:val="22"/>
      <w:szCs w:val="22"/>
      <w:lang w:val="fr-FR" w:eastAsia="en-US"/>
    </w:rPr>
  </w:style>
  <w:style w:type="character" w:customStyle="1" w:styleId="LgendeCar">
    <w:name w:val="Légende Car"/>
    <w:link w:val="Lgende"/>
    <w:uiPriority w:val="35"/>
    <w:rsid w:val="00FF7B7A"/>
    <w:rPr>
      <w:rFonts w:ascii="Arial" w:eastAsia="Calibri" w:hAnsi="Arial" w:cs="Times New Roman"/>
      <w:b/>
      <w:bCs/>
      <w:sz w:val="22"/>
      <w:szCs w:val="22"/>
      <w:lang w:val="fr-FR" w:eastAsia="en-US"/>
    </w:rPr>
  </w:style>
  <w:style w:type="table" w:styleId="Listemoyenne1-Accent1">
    <w:name w:val="Medium List 1 Accent 1"/>
    <w:basedOn w:val="TableauNormal"/>
    <w:uiPriority w:val="65"/>
    <w:rsid w:val="00FF7B7A"/>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Default">
    <w:name w:val="Default"/>
    <w:rsid w:val="00FF7B7A"/>
    <w:pPr>
      <w:widowControl w:val="0"/>
      <w:autoSpaceDE w:val="0"/>
      <w:autoSpaceDN w:val="0"/>
      <w:adjustRightInd w:val="0"/>
    </w:pPr>
    <w:rPr>
      <w:rFonts w:ascii="Times New Roman" w:hAnsi="Times New Roman" w:cs="Times New Roman"/>
      <w:color w:val="000000"/>
      <w:lang w:val="fr-FR"/>
    </w:rPr>
  </w:style>
  <w:style w:type="paragraph" w:styleId="NormalWeb">
    <w:name w:val="Normal (Web)"/>
    <w:basedOn w:val="Normal"/>
    <w:uiPriority w:val="99"/>
    <w:unhideWhenUsed/>
    <w:rsid w:val="00FF7B7A"/>
    <w:pPr>
      <w:spacing w:before="100" w:beforeAutospacing="1" w:after="100" w:afterAutospacing="1"/>
    </w:pPr>
    <w:rPr>
      <w:rFonts w:ascii="Times" w:hAnsi="Times" w:cs="Times New Roman"/>
      <w:sz w:val="20"/>
      <w:szCs w:val="20"/>
      <w:lang w:val="fr-FR"/>
    </w:rPr>
  </w:style>
  <w:style w:type="paragraph" w:customStyle="1" w:styleId="Titre71">
    <w:name w:val="Titre 71"/>
    <w:basedOn w:val="Normal"/>
    <w:uiPriority w:val="1"/>
    <w:qFormat/>
    <w:rsid w:val="00FF7B7A"/>
    <w:pPr>
      <w:widowControl w:val="0"/>
      <w:spacing w:before="69"/>
      <w:ind w:left="1568" w:hanging="1417"/>
      <w:outlineLvl w:val="7"/>
    </w:pPr>
    <w:rPr>
      <w:rFonts w:ascii="Arial" w:eastAsia="Arial" w:hAnsi="Arial"/>
      <w:b/>
      <w:bCs/>
      <w:lang w:val="en-US" w:eastAsia="en-US"/>
    </w:rPr>
  </w:style>
  <w:style w:type="paragraph" w:styleId="En-tte">
    <w:name w:val="header"/>
    <w:basedOn w:val="Normal"/>
    <w:link w:val="En-tteCar"/>
    <w:uiPriority w:val="99"/>
    <w:unhideWhenUsed/>
    <w:rsid w:val="00FF7B7A"/>
    <w:pPr>
      <w:tabs>
        <w:tab w:val="center" w:pos="4536"/>
        <w:tab w:val="right" w:pos="9072"/>
      </w:tabs>
    </w:pPr>
    <w:rPr>
      <w:lang w:val="en-US" w:eastAsia="en-US"/>
    </w:rPr>
  </w:style>
  <w:style w:type="character" w:customStyle="1" w:styleId="En-tteCar">
    <w:name w:val="En-tête Car"/>
    <w:basedOn w:val="Policepardfaut"/>
    <w:link w:val="En-tte"/>
    <w:uiPriority w:val="99"/>
    <w:rsid w:val="00FF7B7A"/>
    <w:rPr>
      <w:lang w:val="en-US" w:eastAsia="en-US"/>
    </w:rPr>
  </w:style>
  <w:style w:type="character" w:customStyle="1" w:styleId="A2">
    <w:name w:val="A2"/>
    <w:uiPriority w:val="99"/>
    <w:rsid w:val="00FF7B7A"/>
    <w:rPr>
      <w:rFonts w:cs="Times"/>
      <w:color w:val="000000"/>
      <w:sz w:val="11"/>
      <w:szCs w:val="11"/>
    </w:rPr>
  </w:style>
  <w:style w:type="paragraph" w:styleId="Objetducommentaire">
    <w:name w:val="annotation subject"/>
    <w:basedOn w:val="Commentaire"/>
    <w:next w:val="Commentaire"/>
    <w:link w:val="ObjetducommentaireCar"/>
    <w:uiPriority w:val="99"/>
    <w:semiHidden/>
    <w:unhideWhenUsed/>
    <w:rsid w:val="00FF7B7A"/>
    <w:rPr>
      <w:b/>
      <w:bCs/>
      <w:sz w:val="20"/>
      <w:szCs w:val="20"/>
    </w:rPr>
  </w:style>
  <w:style w:type="character" w:customStyle="1" w:styleId="ObjetducommentaireCar">
    <w:name w:val="Objet du commentaire Car"/>
    <w:basedOn w:val="CommentaireCar"/>
    <w:link w:val="Objetducommentaire"/>
    <w:uiPriority w:val="99"/>
    <w:semiHidden/>
    <w:rsid w:val="00FF7B7A"/>
    <w:rPr>
      <w:b/>
      <w:bCs/>
      <w:sz w:val="20"/>
      <w:szCs w:val="20"/>
      <w:lang w:val="en-US" w:eastAsia="en-US"/>
    </w:rPr>
  </w:style>
  <w:style w:type="paragraph" w:styleId="Rvision">
    <w:name w:val="Revision"/>
    <w:hidden/>
    <w:uiPriority w:val="99"/>
    <w:semiHidden/>
    <w:rsid w:val="00FF7B7A"/>
    <w:rPr>
      <w:lang w:val="en-US" w:eastAsia="en-US"/>
    </w:rPr>
  </w:style>
  <w:style w:type="paragraph" w:customStyle="1" w:styleId="Bibliographie1">
    <w:name w:val="Bibliographie1"/>
    <w:basedOn w:val="Normal"/>
    <w:rsid w:val="000A49E5"/>
    <w:pPr>
      <w:tabs>
        <w:tab w:val="left" w:pos="380"/>
      </w:tabs>
      <w:spacing w:after="240"/>
      <w:ind w:left="384" w:hanging="384"/>
    </w:pPr>
    <w:rPr>
      <w:rFonts w:ascii="Times New Roman" w:hAnsi="Times New Roman" w:cs="Times New Roman"/>
      <w:lang w:val="fr-FR"/>
    </w:rPr>
  </w:style>
  <w:style w:type="paragraph" w:customStyle="1" w:styleId="title">
    <w:name w:val="title"/>
    <w:basedOn w:val="Normal"/>
    <w:rsid w:val="00F54EBF"/>
    <w:pPr>
      <w:spacing w:before="100" w:beforeAutospacing="1" w:after="100" w:afterAutospacing="1"/>
    </w:pPr>
    <w:rPr>
      <w:rFonts w:ascii="Times New Roman" w:eastAsia="Times New Roman" w:hAnsi="Times New Roman" w:cs="Times New Roman"/>
      <w:lang w:val="fr-FR"/>
    </w:rPr>
  </w:style>
  <w:style w:type="character" w:customStyle="1" w:styleId="apple-converted-space">
    <w:name w:val="apple-converted-space"/>
    <w:basedOn w:val="Policepardfaut"/>
    <w:rsid w:val="00F54EBF"/>
  </w:style>
  <w:style w:type="paragraph" w:customStyle="1" w:styleId="desc">
    <w:name w:val="desc"/>
    <w:basedOn w:val="Normal"/>
    <w:rsid w:val="00F54EBF"/>
    <w:pPr>
      <w:spacing w:before="100" w:beforeAutospacing="1" w:after="100" w:afterAutospacing="1"/>
    </w:pPr>
    <w:rPr>
      <w:rFonts w:ascii="Times New Roman" w:eastAsia="Times New Roman" w:hAnsi="Times New Roman" w:cs="Times New Roman"/>
      <w:lang w:val="fr-FR"/>
    </w:rPr>
  </w:style>
  <w:style w:type="paragraph" w:customStyle="1" w:styleId="details">
    <w:name w:val="details"/>
    <w:basedOn w:val="Normal"/>
    <w:rsid w:val="00F54EBF"/>
    <w:pPr>
      <w:spacing w:before="100" w:beforeAutospacing="1" w:after="100" w:afterAutospacing="1"/>
    </w:pPr>
    <w:rPr>
      <w:rFonts w:ascii="Times New Roman" w:eastAsia="Times New Roman" w:hAnsi="Times New Roman" w:cs="Times New Roman"/>
      <w:lang w:val="fr-FR"/>
    </w:rPr>
  </w:style>
  <w:style w:type="character" w:customStyle="1" w:styleId="jrnl">
    <w:name w:val="jrnl"/>
    <w:basedOn w:val="Policepardfaut"/>
    <w:rsid w:val="00F54EBF"/>
  </w:style>
  <w:style w:type="paragraph" w:customStyle="1" w:styleId="Bibliographie2">
    <w:name w:val="Bibliographie2"/>
    <w:basedOn w:val="Normal"/>
    <w:rsid w:val="006623D9"/>
    <w:pPr>
      <w:tabs>
        <w:tab w:val="left" w:pos="500"/>
      </w:tabs>
      <w:spacing w:after="240"/>
      <w:ind w:left="504" w:hanging="504"/>
      <w:jc w:val="both"/>
    </w:pPr>
    <w:rPr>
      <w:rFonts w:ascii="Times New Roman" w:hAnsi="Times New Roman" w:cs="Times New Roman"/>
      <w:b/>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283856">
      <w:bodyDiv w:val="1"/>
      <w:marLeft w:val="0"/>
      <w:marRight w:val="0"/>
      <w:marTop w:val="0"/>
      <w:marBottom w:val="0"/>
      <w:divBdr>
        <w:top w:val="none" w:sz="0" w:space="0" w:color="auto"/>
        <w:left w:val="none" w:sz="0" w:space="0" w:color="auto"/>
        <w:bottom w:val="none" w:sz="0" w:space="0" w:color="auto"/>
        <w:right w:val="none" w:sz="0" w:space="0" w:color="auto"/>
      </w:divBdr>
    </w:div>
    <w:div w:id="1610352155">
      <w:bodyDiv w:val="1"/>
      <w:marLeft w:val="0"/>
      <w:marRight w:val="0"/>
      <w:marTop w:val="0"/>
      <w:marBottom w:val="0"/>
      <w:divBdr>
        <w:top w:val="none" w:sz="0" w:space="0" w:color="auto"/>
        <w:left w:val="none" w:sz="0" w:space="0" w:color="auto"/>
        <w:bottom w:val="none" w:sz="0" w:space="0" w:color="auto"/>
        <w:right w:val="none" w:sz="0" w:space="0" w:color="auto"/>
      </w:divBdr>
      <w:divsChild>
        <w:div w:id="1253273563">
          <w:marLeft w:val="0"/>
          <w:marRight w:val="0"/>
          <w:marTop w:val="34"/>
          <w:marBottom w:val="34"/>
          <w:divBdr>
            <w:top w:val="none" w:sz="0" w:space="0" w:color="auto"/>
            <w:left w:val="none" w:sz="0" w:space="0" w:color="auto"/>
            <w:bottom w:val="none" w:sz="0" w:space="0" w:color="auto"/>
            <w:right w:val="none" w:sz="0" w:space="0" w:color="auto"/>
          </w:divBdr>
        </w:div>
        <w:div w:id="132443133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E517F99-3F2C-CD46-8F37-9780EA57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11916</Words>
  <Characters>65542</Characters>
  <Application>Microsoft Macintosh Word</Application>
  <DocSecurity>0</DocSecurity>
  <Lines>546</Lines>
  <Paragraphs>154</Paragraphs>
  <ScaleCrop>false</ScaleCrop>
  <HeadingPairs>
    <vt:vector size="2" baseType="variant">
      <vt:variant>
        <vt:lpstr>Titre</vt:lpstr>
      </vt:variant>
      <vt:variant>
        <vt:i4>1</vt:i4>
      </vt:variant>
    </vt:vector>
  </HeadingPairs>
  <TitlesOfParts>
    <vt:vector size="1" baseType="lpstr">
      <vt:lpstr/>
    </vt:vector>
  </TitlesOfParts>
  <Company>CHU de NANTES</Company>
  <LinksUpToDate>false</LinksUpToDate>
  <CharactersWithSpaces>77304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Alban Baruteau</dc:creator>
  <cp:lastModifiedBy>Alban Baruteau</cp:lastModifiedBy>
  <cp:revision>165</cp:revision>
  <dcterms:created xsi:type="dcterms:W3CDTF">2017-02-01T13:16:00Z</dcterms:created>
  <dcterms:modified xsi:type="dcterms:W3CDTF">2018-04-30T19:37:00Z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id="BrVq4Pml"/&gt;&lt;style id="http://www.zotero.org/styles/circulation" hasBibliography="1" bibliographyStyleHasBeenSet="1"/&gt;&lt;prefs&gt;&lt;pref name="fieldType" value="Field"/&gt;&lt;pref name="storeReferences" v</vt:lpwstr>
  </property>
  <property fmtid="{D5CDD505-2E9C-101B-9397-08002B2CF9AE}" pid="3" name="ZOTERO_PREF_2">
    <vt:lpwstr>alue="true"/&gt;&lt;pref name="automaticJournalAbbreviations" value="true"/&gt;&lt;pref name="noteType" value=""/&gt;&lt;/prefs&gt;&lt;/data&gt;</vt:lpwstr>
  </property>
</Properties>
</file>