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4B95" w14:textId="77777777" w:rsidR="008D1882" w:rsidRPr="009F5B5E" w:rsidRDefault="00C72D65" w:rsidP="008D1882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F5B5E">
        <w:rPr>
          <w:rFonts w:ascii="Arial" w:hAnsi="Arial" w:cs="Arial"/>
          <w:b/>
          <w:color w:val="000000" w:themeColor="text1"/>
          <w:sz w:val="26"/>
          <w:szCs w:val="26"/>
        </w:rPr>
        <w:t>LACK OF GENOTYPE-PHENOTYPE CORRELATION IN BRUGADA SYNDROME AND SUDDEN ARRHYTHMIC DEATH SYNDROME FAM</w:t>
      </w:r>
      <w:r w:rsidR="00BE3125" w:rsidRPr="009F5B5E">
        <w:rPr>
          <w:rFonts w:ascii="Arial" w:hAnsi="Arial" w:cs="Arial"/>
          <w:b/>
          <w:color w:val="000000" w:themeColor="text1"/>
          <w:sz w:val="26"/>
          <w:szCs w:val="26"/>
        </w:rPr>
        <w:t>I</w:t>
      </w:r>
      <w:r w:rsidRPr="009F5B5E">
        <w:rPr>
          <w:rFonts w:ascii="Arial" w:hAnsi="Arial" w:cs="Arial"/>
          <w:b/>
          <w:color w:val="000000" w:themeColor="text1"/>
          <w:sz w:val="26"/>
          <w:szCs w:val="26"/>
        </w:rPr>
        <w:t xml:space="preserve">LIES WITH REPORTED PATHOGENIC </w:t>
      </w:r>
      <w:r w:rsidR="00CC07F5" w:rsidRPr="009F5B5E">
        <w:rPr>
          <w:rFonts w:ascii="Arial" w:hAnsi="Arial" w:cs="Arial"/>
          <w:b/>
          <w:i/>
          <w:color w:val="000000" w:themeColor="text1"/>
          <w:sz w:val="26"/>
          <w:szCs w:val="26"/>
        </w:rPr>
        <w:t>SCN1B</w:t>
      </w:r>
      <w:r w:rsidRPr="009F5B5E">
        <w:rPr>
          <w:rFonts w:ascii="Arial" w:hAnsi="Arial" w:cs="Arial"/>
          <w:b/>
          <w:color w:val="000000" w:themeColor="text1"/>
          <w:sz w:val="26"/>
          <w:szCs w:val="26"/>
        </w:rPr>
        <w:t xml:space="preserve"> VARIANTS</w:t>
      </w:r>
    </w:p>
    <w:p w14:paraId="10197F67" w14:textId="77777777" w:rsidR="008D1882" w:rsidRPr="009F5B5E" w:rsidRDefault="008D1882" w:rsidP="008D1882">
      <w:pPr>
        <w:spacing w:line="480" w:lineRule="auto"/>
        <w:rPr>
          <w:rFonts w:ascii="Arial" w:hAnsi="Arial" w:cs="Arial"/>
          <w:color w:val="000000" w:themeColor="text1"/>
          <w:szCs w:val="22"/>
        </w:rPr>
      </w:pPr>
    </w:p>
    <w:p w14:paraId="3D3957F4" w14:textId="7B578D09" w:rsidR="008D1882" w:rsidRPr="009F5B5E" w:rsidRDefault="008D1882" w:rsidP="008D1882">
      <w:pPr>
        <w:spacing w:line="480" w:lineRule="auto"/>
        <w:jc w:val="center"/>
        <w:rPr>
          <w:rFonts w:ascii="Arial" w:hAnsi="Arial" w:cs="Arial"/>
          <w:i/>
          <w:color w:val="000000" w:themeColor="text1"/>
          <w:szCs w:val="22"/>
          <w:vertAlign w:val="superscript"/>
        </w:rPr>
      </w:pPr>
      <w:r w:rsidRPr="009F5B5E">
        <w:rPr>
          <w:rFonts w:ascii="Arial" w:hAnsi="Arial" w:cs="Arial"/>
          <w:color w:val="000000" w:themeColor="text1"/>
          <w:szCs w:val="22"/>
        </w:rPr>
        <w:t xml:space="preserve">Belinda Gray MBBS PhD </w:t>
      </w:r>
      <w:proofErr w:type="spellStart"/>
      <w:proofErr w:type="gramStart"/>
      <w:r w:rsidRPr="009F5B5E">
        <w:rPr>
          <w:rFonts w:ascii="Arial" w:hAnsi="Arial" w:cs="Arial"/>
          <w:color w:val="000000" w:themeColor="text1"/>
          <w:szCs w:val="22"/>
          <w:vertAlign w:val="superscript"/>
        </w:rPr>
        <w:t>a,b</w:t>
      </w:r>
      <w:proofErr w:type="gramEnd"/>
      <w:r w:rsidRPr="009F5B5E">
        <w:rPr>
          <w:rFonts w:ascii="Arial" w:hAnsi="Arial" w:cs="Arial"/>
          <w:color w:val="000000" w:themeColor="text1"/>
          <w:szCs w:val="22"/>
          <w:vertAlign w:val="superscript"/>
        </w:rPr>
        <w:t>,c</w:t>
      </w:r>
      <w:r w:rsidR="00756FD3" w:rsidRPr="009F5B5E">
        <w:rPr>
          <w:rFonts w:ascii="Arial" w:hAnsi="Arial" w:cs="Arial"/>
          <w:color w:val="000000" w:themeColor="text1"/>
          <w:szCs w:val="22"/>
          <w:vertAlign w:val="superscript"/>
        </w:rPr>
        <w:t>,d</w:t>
      </w:r>
      <w:proofErr w:type="spellEnd"/>
      <w:r w:rsidR="008413B2" w:rsidRPr="009F5B5E">
        <w:rPr>
          <w:rFonts w:ascii="Arial" w:hAnsi="Arial" w:cs="Arial"/>
          <w:color w:val="000000" w:themeColor="text1"/>
          <w:szCs w:val="22"/>
        </w:rPr>
        <w:t xml:space="preserve">, </w:t>
      </w:r>
      <w:r w:rsidR="005D6D3E" w:rsidRPr="009F5B5E">
        <w:rPr>
          <w:rFonts w:ascii="Arial" w:hAnsi="Arial" w:cs="Arial"/>
          <w:color w:val="000000" w:themeColor="text1"/>
          <w:szCs w:val="22"/>
        </w:rPr>
        <w:t xml:space="preserve">Can </w:t>
      </w:r>
      <w:proofErr w:type="spellStart"/>
      <w:r w:rsidR="005D6D3E" w:rsidRPr="009F5B5E">
        <w:rPr>
          <w:rFonts w:ascii="Arial" w:hAnsi="Arial" w:cs="Arial"/>
          <w:color w:val="000000" w:themeColor="text1"/>
          <w:szCs w:val="22"/>
        </w:rPr>
        <w:t>Hasdemir</w:t>
      </w:r>
      <w:proofErr w:type="spellEnd"/>
      <w:r w:rsidR="003A1228" w:rsidRPr="009F5B5E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3A1228" w:rsidRPr="009F5B5E">
        <w:rPr>
          <w:rFonts w:ascii="Arial" w:hAnsi="Arial" w:cs="Arial"/>
          <w:color w:val="000000" w:themeColor="text1"/>
          <w:szCs w:val="22"/>
        </w:rPr>
        <w:t>MD</w:t>
      </w:r>
      <w:r w:rsidR="00583964" w:rsidRPr="009F5B5E">
        <w:rPr>
          <w:rFonts w:ascii="Arial" w:hAnsi="Arial" w:cs="Arial"/>
          <w:color w:val="000000" w:themeColor="text1"/>
          <w:szCs w:val="22"/>
          <w:vertAlign w:val="superscript"/>
        </w:rPr>
        <w:t>e</w:t>
      </w:r>
      <w:proofErr w:type="spellEnd"/>
      <w:r w:rsidR="005D6D3E" w:rsidRPr="009F5B5E">
        <w:rPr>
          <w:rFonts w:ascii="Arial" w:hAnsi="Arial" w:cs="Arial"/>
          <w:color w:val="000000" w:themeColor="text1"/>
          <w:szCs w:val="22"/>
        </w:rPr>
        <w:t xml:space="preserve"> Jodie Ingles</w:t>
      </w:r>
      <w:r w:rsidR="00074DA6" w:rsidRPr="009F5B5E">
        <w:rPr>
          <w:rFonts w:ascii="Arial" w:hAnsi="Arial" w:cs="Arial"/>
          <w:color w:val="000000" w:themeColor="text1"/>
          <w:szCs w:val="22"/>
        </w:rPr>
        <w:t xml:space="preserve"> </w:t>
      </w:r>
      <w:r w:rsidR="0051174F" w:rsidRPr="009F5B5E">
        <w:rPr>
          <w:rFonts w:ascii="Arial" w:hAnsi="Arial" w:cs="Arial"/>
          <w:color w:val="000000" w:themeColor="text1"/>
          <w:szCs w:val="22"/>
        </w:rPr>
        <w:t>MPH PhD</w:t>
      </w:r>
      <w:r w:rsidR="00756FD3" w:rsidRPr="009F5B5E">
        <w:rPr>
          <w:rFonts w:ascii="Arial" w:hAnsi="Arial" w:cs="Arial"/>
          <w:color w:val="000000" w:themeColor="text1"/>
          <w:szCs w:val="22"/>
          <w:vertAlign w:val="superscript"/>
        </w:rPr>
        <w:t xml:space="preserve"> </w:t>
      </w:r>
      <w:proofErr w:type="spellStart"/>
      <w:r w:rsidR="00756FD3" w:rsidRPr="009F5B5E">
        <w:rPr>
          <w:rFonts w:ascii="Arial" w:hAnsi="Arial" w:cs="Arial"/>
          <w:color w:val="000000" w:themeColor="text1"/>
          <w:szCs w:val="22"/>
          <w:vertAlign w:val="superscript"/>
        </w:rPr>
        <w:t>a,b,c</w:t>
      </w:r>
      <w:proofErr w:type="spellEnd"/>
      <w:r w:rsidR="0040174A" w:rsidRPr="009F5B5E">
        <w:rPr>
          <w:rFonts w:ascii="Arial" w:hAnsi="Arial" w:cs="Arial"/>
          <w:color w:val="000000" w:themeColor="text1"/>
          <w:szCs w:val="22"/>
        </w:rPr>
        <w:t xml:space="preserve">, Takeshi </w:t>
      </w:r>
      <w:proofErr w:type="spellStart"/>
      <w:r w:rsidR="0040174A" w:rsidRPr="009F5B5E">
        <w:rPr>
          <w:rFonts w:ascii="Arial" w:hAnsi="Arial" w:cs="Arial"/>
          <w:color w:val="000000" w:themeColor="text1"/>
          <w:szCs w:val="22"/>
        </w:rPr>
        <w:t>Aiba</w:t>
      </w:r>
      <w:proofErr w:type="spellEnd"/>
      <w:r w:rsidR="008413B2" w:rsidRPr="009F5B5E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8413B2" w:rsidRPr="009F5B5E">
        <w:rPr>
          <w:rFonts w:ascii="Arial" w:hAnsi="Arial" w:cs="Arial"/>
          <w:color w:val="000000" w:themeColor="text1"/>
          <w:szCs w:val="22"/>
        </w:rPr>
        <w:t>MD</w:t>
      </w:r>
      <w:r w:rsidR="008413B2" w:rsidRPr="009F5B5E">
        <w:rPr>
          <w:rFonts w:ascii="Arial" w:hAnsi="Arial" w:cs="Arial"/>
          <w:color w:val="000000" w:themeColor="text1"/>
          <w:szCs w:val="22"/>
          <w:vertAlign w:val="superscript"/>
        </w:rPr>
        <w:t>f</w:t>
      </w:r>
      <w:proofErr w:type="spellEnd"/>
      <w:r w:rsidR="008413B2" w:rsidRPr="009F5B5E"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 w:rsidR="0040174A" w:rsidRPr="009F5B5E">
        <w:rPr>
          <w:rFonts w:ascii="Arial" w:hAnsi="Arial" w:cs="Arial"/>
          <w:color w:val="000000" w:themeColor="text1"/>
          <w:szCs w:val="22"/>
        </w:rPr>
        <w:t>Naomasa</w:t>
      </w:r>
      <w:proofErr w:type="spellEnd"/>
      <w:r w:rsidR="0040174A" w:rsidRPr="009F5B5E">
        <w:rPr>
          <w:rFonts w:ascii="Arial" w:hAnsi="Arial" w:cs="Arial"/>
          <w:color w:val="000000" w:themeColor="text1"/>
          <w:szCs w:val="22"/>
        </w:rPr>
        <w:t xml:space="preserve"> Makita </w:t>
      </w:r>
      <w:r w:rsidR="008413B2" w:rsidRPr="009F5B5E">
        <w:rPr>
          <w:rFonts w:ascii="Arial" w:hAnsi="Arial" w:cs="Arial"/>
          <w:color w:val="000000" w:themeColor="text1"/>
          <w:szCs w:val="22"/>
        </w:rPr>
        <w:t xml:space="preserve">MD </w:t>
      </w:r>
      <w:proofErr w:type="spellStart"/>
      <w:r w:rsidR="008413B2" w:rsidRPr="009F5B5E">
        <w:rPr>
          <w:rFonts w:ascii="Arial" w:hAnsi="Arial" w:cs="Arial"/>
          <w:color w:val="000000" w:themeColor="text1"/>
          <w:szCs w:val="22"/>
        </w:rPr>
        <w:t>PhD</w:t>
      </w:r>
      <w:r w:rsidR="0044414B" w:rsidRPr="009F5B5E">
        <w:rPr>
          <w:rFonts w:ascii="Arial" w:hAnsi="Arial" w:cs="Arial"/>
          <w:color w:val="000000" w:themeColor="text1"/>
          <w:szCs w:val="22"/>
          <w:vertAlign w:val="superscript"/>
        </w:rPr>
        <w:t>g</w:t>
      </w:r>
      <w:proofErr w:type="spellEnd"/>
      <w:r w:rsidR="008413B2" w:rsidRPr="009F5B5E">
        <w:rPr>
          <w:rFonts w:ascii="Arial" w:hAnsi="Arial" w:cs="Arial"/>
          <w:color w:val="000000" w:themeColor="text1"/>
          <w:szCs w:val="22"/>
        </w:rPr>
        <w:t xml:space="preserve">, </w:t>
      </w:r>
      <w:r w:rsidR="0040174A" w:rsidRPr="009F5B5E">
        <w:rPr>
          <w:rFonts w:ascii="Arial" w:hAnsi="Arial" w:cs="Arial"/>
          <w:color w:val="000000" w:themeColor="text1"/>
          <w:szCs w:val="22"/>
        </w:rPr>
        <w:t xml:space="preserve">Vincent </w:t>
      </w:r>
      <w:proofErr w:type="spellStart"/>
      <w:r w:rsidR="0040174A" w:rsidRPr="009F5B5E">
        <w:rPr>
          <w:rFonts w:ascii="Arial" w:hAnsi="Arial" w:cs="Arial"/>
          <w:color w:val="000000" w:themeColor="text1"/>
          <w:szCs w:val="22"/>
        </w:rPr>
        <w:t>Probst</w:t>
      </w:r>
      <w:proofErr w:type="spellEnd"/>
      <w:r w:rsidR="0044414B" w:rsidRPr="009F5B5E">
        <w:rPr>
          <w:rFonts w:ascii="Arial" w:hAnsi="Arial" w:cs="Arial"/>
          <w:color w:val="000000" w:themeColor="text1"/>
          <w:szCs w:val="22"/>
        </w:rPr>
        <w:t xml:space="preserve"> </w:t>
      </w:r>
      <w:r w:rsidR="00302A4C" w:rsidRPr="009F5B5E">
        <w:rPr>
          <w:rFonts w:ascii="Arial" w:hAnsi="Arial" w:cs="Arial"/>
          <w:color w:val="000000" w:themeColor="text1"/>
          <w:szCs w:val="22"/>
        </w:rPr>
        <w:t xml:space="preserve">MD </w:t>
      </w:r>
      <w:proofErr w:type="spellStart"/>
      <w:r w:rsidR="00302A4C" w:rsidRPr="009F5B5E">
        <w:rPr>
          <w:rFonts w:ascii="Arial" w:hAnsi="Arial" w:cs="Arial"/>
          <w:color w:val="000000" w:themeColor="text1"/>
          <w:szCs w:val="22"/>
        </w:rPr>
        <w:t>PhD</w:t>
      </w:r>
      <w:r w:rsidR="0044414B" w:rsidRPr="009F5B5E">
        <w:rPr>
          <w:rFonts w:ascii="Arial" w:hAnsi="Arial" w:cs="Arial"/>
          <w:color w:val="000000" w:themeColor="text1"/>
          <w:szCs w:val="22"/>
        </w:rPr>
        <w:t>,</w:t>
      </w:r>
      <w:r w:rsidR="0044414B" w:rsidRPr="009F5B5E">
        <w:rPr>
          <w:rFonts w:ascii="Arial" w:hAnsi="Arial" w:cs="Arial"/>
          <w:color w:val="000000" w:themeColor="text1"/>
          <w:szCs w:val="22"/>
          <w:vertAlign w:val="superscript"/>
        </w:rPr>
        <w:t>h</w:t>
      </w:r>
      <w:proofErr w:type="spellEnd"/>
      <w:r w:rsidR="0040174A" w:rsidRPr="009F5B5E">
        <w:rPr>
          <w:rFonts w:ascii="Arial" w:hAnsi="Arial" w:cs="Arial"/>
          <w:color w:val="000000" w:themeColor="text1"/>
          <w:szCs w:val="22"/>
        </w:rPr>
        <w:t xml:space="preserve"> Arthur A.M. Wilde</w:t>
      </w:r>
      <w:r w:rsidR="00302A4C" w:rsidRPr="009F5B5E">
        <w:rPr>
          <w:rFonts w:ascii="Arial" w:hAnsi="Arial" w:cs="Arial"/>
          <w:color w:val="000000" w:themeColor="text1"/>
          <w:szCs w:val="22"/>
        </w:rPr>
        <w:t xml:space="preserve"> MD </w:t>
      </w:r>
      <w:proofErr w:type="spellStart"/>
      <w:r w:rsidR="00302A4C" w:rsidRPr="009F5B5E">
        <w:rPr>
          <w:rFonts w:ascii="Arial" w:hAnsi="Arial" w:cs="Arial"/>
          <w:color w:val="000000" w:themeColor="text1"/>
          <w:szCs w:val="22"/>
        </w:rPr>
        <w:t>PhD</w:t>
      </w:r>
      <w:r w:rsidR="0040174A" w:rsidRPr="009F5B5E">
        <w:rPr>
          <w:rFonts w:ascii="Arial" w:hAnsi="Arial" w:cs="Arial"/>
          <w:color w:val="000000" w:themeColor="text1"/>
          <w:szCs w:val="22"/>
        </w:rPr>
        <w:t>,</w:t>
      </w:r>
      <w:r w:rsidR="00074DA6" w:rsidRPr="009F5B5E">
        <w:rPr>
          <w:rFonts w:ascii="Arial" w:hAnsi="Arial" w:cs="Arial"/>
          <w:color w:val="000000" w:themeColor="text1"/>
          <w:szCs w:val="22"/>
          <w:vertAlign w:val="superscript"/>
        </w:rPr>
        <w:t>i</w:t>
      </w:r>
      <w:proofErr w:type="spellEnd"/>
      <w:r w:rsidR="0040174A" w:rsidRPr="009F5B5E">
        <w:rPr>
          <w:rFonts w:ascii="Arial" w:hAnsi="Arial" w:cs="Arial"/>
          <w:color w:val="000000" w:themeColor="text1"/>
          <w:szCs w:val="22"/>
          <w:vertAlign w:val="superscript"/>
        </w:rPr>
        <w:t xml:space="preserve"> </w:t>
      </w:r>
      <w:r w:rsidR="00074DA6" w:rsidRPr="009F5B5E">
        <w:rPr>
          <w:rFonts w:ascii="Arial" w:hAnsi="Arial" w:cs="Arial"/>
          <w:color w:val="000000" w:themeColor="text1"/>
          <w:szCs w:val="22"/>
        </w:rPr>
        <w:t xml:space="preserve">; </w:t>
      </w:r>
      <w:r w:rsidR="00BE3125" w:rsidRPr="009F5B5E">
        <w:rPr>
          <w:rFonts w:ascii="Arial" w:hAnsi="Arial" w:cs="Arial"/>
          <w:color w:val="000000" w:themeColor="text1"/>
          <w:szCs w:val="22"/>
        </w:rPr>
        <w:t>Ruth Newbury-</w:t>
      </w:r>
      <w:proofErr w:type="spellStart"/>
      <w:r w:rsidR="00BE3125" w:rsidRPr="009F5B5E">
        <w:rPr>
          <w:rFonts w:ascii="Arial" w:hAnsi="Arial" w:cs="Arial"/>
          <w:color w:val="000000" w:themeColor="text1"/>
          <w:szCs w:val="22"/>
        </w:rPr>
        <w:t>Ecob</w:t>
      </w:r>
      <w:proofErr w:type="spellEnd"/>
      <w:r w:rsidR="006D4125" w:rsidRPr="009F5B5E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6D4125" w:rsidRPr="009F5B5E">
        <w:rPr>
          <w:rFonts w:ascii="Arial" w:hAnsi="Arial" w:cs="Arial"/>
          <w:color w:val="000000" w:themeColor="text1"/>
          <w:szCs w:val="22"/>
        </w:rPr>
        <w:t>MB</w:t>
      </w:r>
      <w:r w:rsidR="00552EDF" w:rsidRPr="009F5B5E">
        <w:rPr>
          <w:rFonts w:ascii="Arial" w:hAnsi="Arial" w:cs="Arial"/>
          <w:color w:val="000000" w:themeColor="text1"/>
          <w:szCs w:val="22"/>
        </w:rPr>
        <w:t>ChB</w:t>
      </w:r>
      <w:proofErr w:type="spellEnd"/>
      <w:r w:rsidR="00552EDF" w:rsidRPr="009F5B5E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552EDF" w:rsidRPr="009F5B5E">
        <w:rPr>
          <w:rFonts w:ascii="Arial" w:hAnsi="Arial" w:cs="Arial"/>
          <w:color w:val="000000" w:themeColor="text1"/>
          <w:szCs w:val="22"/>
        </w:rPr>
        <w:t>MD</w:t>
      </w:r>
      <w:r w:rsidR="00552EDF" w:rsidRPr="009F5B5E">
        <w:rPr>
          <w:rFonts w:ascii="Arial" w:hAnsi="Arial" w:cs="Arial"/>
          <w:color w:val="000000" w:themeColor="text1"/>
          <w:szCs w:val="22"/>
          <w:vertAlign w:val="superscript"/>
        </w:rPr>
        <w:t>j</w:t>
      </w:r>
      <w:proofErr w:type="spellEnd"/>
      <w:r w:rsidR="00BE3125" w:rsidRPr="009F5B5E">
        <w:rPr>
          <w:rFonts w:ascii="Arial" w:hAnsi="Arial" w:cs="Arial"/>
          <w:color w:val="000000" w:themeColor="text1"/>
          <w:szCs w:val="22"/>
        </w:rPr>
        <w:t xml:space="preserve">, </w:t>
      </w:r>
      <w:r w:rsidR="00074DA6" w:rsidRPr="009F5B5E">
        <w:rPr>
          <w:rFonts w:ascii="Arial" w:hAnsi="Arial" w:cs="Arial"/>
          <w:color w:val="000000" w:themeColor="text1"/>
          <w:szCs w:val="22"/>
        </w:rPr>
        <w:t>;</w:t>
      </w:r>
      <w:r w:rsidR="00BE3125" w:rsidRPr="009F5B5E">
        <w:rPr>
          <w:rFonts w:ascii="Arial" w:hAnsi="Arial" w:cs="Arial"/>
          <w:color w:val="000000" w:themeColor="text1"/>
          <w:szCs w:val="22"/>
        </w:rPr>
        <w:t>Mary</w:t>
      </w:r>
      <w:r w:rsidR="008413B2" w:rsidRPr="009F5B5E">
        <w:rPr>
          <w:rFonts w:ascii="Arial" w:hAnsi="Arial" w:cs="Arial"/>
          <w:color w:val="000000" w:themeColor="text1"/>
          <w:szCs w:val="22"/>
        </w:rPr>
        <w:t xml:space="preserve"> N</w:t>
      </w:r>
      <w:r w:rsidR="00BE3125" w:rsidRPr="009F5B5E">
        <w:rPr>
          <w:rFonts w:ascii="Arial" w:hAnsi="Arial" w:cs="Arial"/>
          <w:color w:val="000000" w:themeColor="text1"/>
          <w:szCs w:val="22"/>
        </w:rPr>
        <w:t xml:space="preserve"> Sheppard</w:t>
      </w:r>
      <w:r w:rsidR="00074DA6" w:rsidRPr="009F5B5E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074DA6" w:rsidRPr="009F5B5E">
        <w:rPr>
          <w:rFonts w:ascii="Arial" w:hAnsi="Arial" w:cs="Arial"/>
          <w:color w:val="000000" w:themeColor="text1"/>
          <w:szCs w:val="22"/>
        </w:rPr>
        <w:t>MD</w:t>
      </w:r>
      <w:r w:rsidR="00BE3125" w:rsidRPr="009F5B5E">
        <w:rPr>
          <w:rFonts w:ascii="Arial" w:hAnsi="Arial" w:cs="Arial"/>
          <w:color w:val="000000" w:themeColor="text1"/>
          <w:szCs w:val="22"/>
        </w:rPr>
        <w:t>,</w:t>
      </w:r>
      <w:r w:rsidR="00074DA6" w:rsidRPr="009F5B5E">
        <w:rPr>
          <w:rFonts w:ascii="Arial" w:hAnsi="Arial" w:cs="Arial"/>
          <w:color w:val="000000" w:themeColor="text1"/>
          <w:szCs w:val="22"/>
          <w:vertAlign w:val="superscript"/>
        </w:rPr>
        <w:t>d</w:t>
      </w:r>
      <w:proofErr w:type="spellEnd"/>
      <w:r w:rsidR="00BE3125" w:rsidRPr="009F5B5E">
        <w:rPr>
          <w:rFonts w:ascii="Arial" w:hAnsi="Arial" w:cs="Arial"/>
          <w:color w:val="000000" w:themeColor="text1"/>
          <w:szCs w:val="22"/>
        </w:rPr>
        <w:t xml:space="preserve"> </w:t>
      </w:r>
      <w:r w:rsidR="0040174A" w:rsidRPr="009F5B5E">
        <w:rPr>
          <w:rFonts w:ascii="Arial" w:hAnsi="Arial" w:cs="Arial"/>
          <w:color w:val="000000" w:themeColor="text1"/>
          <w:szCs w:val="22"/>
        </w:rPr>
        <w:t>Christopher Semsarian</w:t>
      </w:r>
      <w:r w:rsidR="0051174F" w:rsidRPr="009F5B5E">
        <w:rPr>
          <w:rFonts w:ascii="Arial" w:hAnsi="Arial" w:cs="Arial"/>
          <w:color w:val="000000" w:themeColor="text1"/>
          <w:szCs w:val="22"/>
        </w:rPr>
        <w:t xml:space="preserve"> MBBS PhD MPH FHRS</w:t>
      </w:r>
      <w:r w:rsidR="00756FD3" w:rsidRPr="009F5B5E">
        <w:rPr>
          <w:rFonts w:ascii="Arial" w:hAnsi="Arial" w:cs="Arial"/>
          <w:color w:val="000000" w:themeColor="text1"/>
          <w:szCs w:val="22"/>
          <w:vertAlign w:val="superscript"/>
        </w:rPr>
        <w:t xml:space="preserve"> </w:t>
      </w:r>
      <w:proofErr w:type="spellStart"/>
      <w:r w:rsidR="00756FD3" w:rsidRPr="009F5B5E">
        <w:rPr>
          <w:rFonts w:ascii="Arial" w:hAnsi="Arial" w:cs="Arial"/>
          <w:color w:val="000000" w:themeColor="text1"/>
          <w:szCs w:val="22"/>
          <w:vertAlign w:val="superscript"/>
        </w:rPr>
        <w:t>a,b,c</w:t>
      </w:r>
      <w:proofErr w:type="spellEnd"/>
      <w:r w:rsidR="0040174A" w:rsidRPr="009F5B5E">
        <w:rPr>
          <w:rFonts w:ascii="Arial" w:hAnsi="Arial" w:cs="Arial"/>
          <w:color w:val="000000" w:themeColor="text1"/>
          <w:szCs w:val="22"/>
        </w:rPr>
        <w:t xml:space="preserve">, Raymond W. </w:t>
      </w:r>
      <w:proofErr w:type="spellStart"/>
      <w:r w:rsidR="0040174A" w:rsidRPr="009F5B5E">
        <w:rPr>
          <w:rFonts w:ascii="Arial" w:hAnsi="Arial" w:cs="Arial"/>
          <w:color w:val="000000" w:themeColor="text1"/>
          <w:szCs w:val="22"/>
        </w:rPr>
        <w:t>Sy</w:t>
      </w:r>
      <w:proofErr w:type="spellEnd"/>
      <w:r w:rsidR="00074DA6" w:rsidRPr="009F5B5E">
        <w:rPr>
          <w:rFonts w:ascii="Arial" w:hAnsi="Arial" w:cs="Arial"/>
          <w:color w:val="000000" w:themeColor="text1"/>
          <w:szCs w:val="22"/>
        </w:rPr>
        <w:t xml:space="preserve"> MBBS PhD FHRS</w:t>
      </w:r>
      <w:r w:rsidR="00756FD3" w:rsidRPr="009F5B5E">
        <w:rPr>
          <w:rFonts w:ascii="Arial" w:hAnsi="Arial" w:cs="Arial"/>
          <w:color w:val="000000" w:themeColor="text1"/>
          <w:szCs w:val="22"/>
          <w:vertAlign w:val="superscript"/>
        </w:rPr>
        <w:t xml:space="preserve"> </w:t>
      </w:r>
      <w:proofErr w:type="spellStart"/>
      <w:r w:rsidR="00756FD3" w:rsidRPr="009F5B5E">
        <w:rPr>
          <w:rFonts w:ascii="Arial" w:hAnsi="Arial" w:cs="Arial"/>
          <w:color w:val="000000" w:themeColor="text1"/>
          <w:szCs w:val="22"/>
          <w:vertAlign w:val="superscript"/>
        </w:rPr>
        <w:t>a,b</w:t>
      </w:r>
      <w:proofErr w:type="spellEnd"/>
      <w:r w:rsidR="0040174A" w:rsidRPr="009F5B5E">
        <w:rPr>
          <w:rFonts w:ascii="Arial" w:hAnsi="Arial" w:cs="Arial"/>
          <w:color w:val="000000" w:themeColor="text1"/>
          <w:szCs w:val="22"/>
        </w:rPr>
        <w:t xml:space="preserve">, Elijah </w:t>
      </w:r>
      <w:r w:rsidR="006A2092" w:rsidRPr="009F5B5E">
        <w:rPr>
          <w:rFonts w:ascii="Arial" w:hAnsi="Arial" w:cs="Arial"/>
          <w:color w:val="000000" w:themeColor="text1"/>
          <w:szCs w:val="22"/>
        </w:rPr>
        <w:t xml:space="preserve">R. </w:t>
      </w:r>
      <w:r w:rsidR="0040174A" w:rsidRPr="009F5B5E">
        <w:rPr>
          <w:rFonts w:ascii="Arial" w:hAnsi="Arial" w:cs="Arial"/>
          <w:color w:val="000000" w:themeColor="text1"/>
          <w:szCs w:val="22"/>
        </w:rPr>
        <w:t>Behr</w:t>
      </w:r>
      <w:r w:rsidR="00074DA6" w:rsidRPr="009F5B5E">
        <w:rPr>
          <w:rFonts w:ascii="Arial" w:hAnsi="Arial" w:cs="Arial"/>
          <w:color w:val="000000" w:themeColor="text1"/>
          <w:szCs w:val="22"/>
        </w:rPr>
        <w:t xml:space="preserve"> </w:t>
      </w:r>
      <w:r w:rsidR="00074DA6" w:rsidRPr="009F5B5E">
        <w:rPr>
          <w:rFonts w:ascii="Arial" w:hAnsi="Arial"/>
          <w:color w:val="000000" w:themeColor="text1"/>
          <w:szCs w:val="22"/>
        </w:rPr>
        <w:t>MA MBBS MD</w:t>
      </w:r>
      <w:r w:rsidR="00756FD3" w:rsidRPr="009F5B5E">
        <w:rPr>
          <w:rFonts w:ascii="Arial" w:hAnsi="Arial" w:cs="Arial"/>
          <w:color w:val="000000" w:themeColor="text1"/>
          <w:szCs w:val="22"/>
          <w:vertAlign w:val="superscript"/>
        </w:rPr>
        <w:t xml:space="preserve"> d</w:t>
      </w:r>
    </w:p>
    <w:p w14:paraId="5BEFF4B2" w14:textId="77777777" w:rsidR="008D1882" w:rsidRPr="009F5B5E" w:rsidRDefault="008D1882" w:rsidP="008D1882">
      <w:pPr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proofErr w:type="spellStart"/>
      <w:r w:rsidRPr="009F5B5E">
        <w:rPr>
          <w:rFonts w:ascii="Arial" w:hAnsi="Arial" w:cs="Arial"/>
          <w:color w:val="000000" w:themeColor="text1"/>
          <w:szCs w:val="22"/>
          <w:vertAlign w:val="superscript"/>
        </w:rPr>
        <w:t>a</w:t>
      </w:r>
      <w:r w:rsidR="0051174F" w:rsidRPr="009F5B5E">
        <w:rPr>
          <w:rFonts w:ascii="Arial" w:hAnsi="Arial" w:cs="Arial"/>
          <w:color w:val="000000" w:themeColor="text1"/>
          <w:szCs w:val="22"/>
        </w:rPr>
        <w:t>Department</w:t>
      </w:r>
      <w:proofErr w:type="spellEnd"/>
      <w:r w:rsidR="0051174F" w:rsidRPr="009F5B5E">
        <w:rPr>
          <w:rFonts w:ascii="Arial" w:hAnsi="Arial" w:cs="Arial"/>
          <w:color w:val="000000" w:themeColor="text1"/>
          <w:szCs w:val="22"/>
        </w:rPr>
        <w:t xml:space="preserve"> of Cardiology, </w:t>
      </w:r>
      <w:r w:rsidRPr="009F5B5E">
        <w:rPr>
          <w:rFonts w:ascii="Arial" w:hAnsi="Arial" w:cs="Arial"/>
          <w:color w:val="000000" w:themeColor="text1"/>
          <w:szCs w:val="22"/>
        </w:rPr>
        <w:t>Royal Prince Alfred Hospital, Australia;</w:t>
      </w:r>
    </w:p>
    <w:p w14:paraId="1F8B2E54" w14:textId="77777777" w:rsidR="008D1882" w:rsidRPr="009F5B5E" w:rsidRDefault="008D1882" w:rsidP="008D1882">
      <w:pPr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proofErr w:type="spellStart"/>
      <w:r w:rsidRPr="009F5B5E">
        <w:rPr>
          <w:rFonts w:ascii="Arial" w:hAnsi="Arial" w:cs="Arial"/>
          <w:color w:val="000000" w:themeColor="text1"/>
          <w:vertAlign w:val="superscript"/>
        </w:rPr>
        <w:t>b</w:t>
      </w:r>
      <w:r w:rsidRPr="009F5B5E">
        <w:rPr>
          <w:rFonts w:ascii="Arial" w:hAnsi="Arial" w:cs="Arial"/>
          <w:color w:val="000000" w:themeColor="text1"/>
          <w:szCs w:val="22"/>
        </w:rPr>
        <w:t>Sydney</w:t>
      </w:r>
      <w:proofErr w:type="spellEnd"/>
      <w:r w:rsidRPr="009F5B5E">
        <w:rPr>
          <w:rFonts w:ascii="Arial" w:hAnsi="Arial" w:cs="Arial"/>
          <w:color w:val="000000" w:themeColor="text1"/>
          <w:szCs w:val="22"/>
        </w:rPr>
        <w:t xml:space="preserve"> Medical School, University of Sydney, Australia;</w:t>
      </w:r>
    </w:p>
    <w:p w14:paraId="397D01F1" w14:textId="77777777" w:rsidR="008D1882" w:rsidRPr="009F5B5E" w:rsidRDefault="008D1882" w:rsidP="008D1882">
      <w:pPr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proofErr w:type="spellStart"/>
      <w:r w:rsidRPr="009F5B5E">
        <w:rPr>
          <w:rFonts w:ascii="Arial" w:hAnsi="Arial" w:cs="Arial"/>
          <w:color w:val="000000" w:themeColor="text1"/>
          <w:szCs w:val="22"/>
          <w:vertAlign w:val="superscript"/>
        </w:rPr>
        <w:t>c</w:t>
      </w:r>
      <w:r w:rsidRPr="009F5B5E">
        <w:rPr>
          <w:rFonts w:ascii="Arial" w:hAnsi="Arial" w:cs="Arial"/>
          <w:color w:val="000000" w:themeColor="text1"/>
          <w:szCs w:val="22"/>
        </w:rPr>
        <w:t>Agnes</w:t>
      </w:r>
      <w:proofErr w:type="spellEnd"/>
      <w:r w:rsidRPr="009F5B5E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9F5B5E">
        <w:rPr>
          <w:rFonts w:ascii="Arial" w:hAnsi="Arial" w:cs="Arial"/>
          <w:color w:val="000000" w:themeColor="text1"/>
          <w:szCs w:val="22"/>
        </w:rPr>
        <w:t>Ginges</w:t>
      </w:r>
      <w:proofErr w:type="spellEnd"/>
      <w:r w:rsidRPr="009F5B5E">
        <w:rPr>
          <w:rFonts w:ascii="Arial" w:hAnsi="Arial" w:cs="Arial"/>
          <w:color w:val="000000" w:themeColor="text1"/>
          <w:szCs w:val="22"/>
        </w:rPr>
        <w:t xml:space="preserve"> Centre for Molecular Cardiology, Centenary Institute, Australia;</w:t>
      </w:r>
    </w:p>
    <w:p w14:paraId="0BC04196" w14:textId="77777777" w:rsidR="00756FD3" w:rsidRPr="009F5B5E" w:rsidRDefault="00756FD3" w:rsidP="008D1882">
      <w:pPr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proofErr w:type="spellStart"/>
      <w:r w:rsidRPr="009F5B5E">
        <w:rPr>
          <w:rFonts w:ascii="Arial" w:hAnsi="Arial" w:cs="Arial"/>
          <w:color w:val="000000" w:themeColor="text1"/>
          <w:szCs w:val="22"/>
          <w:vertAlign w:val="superscript"/>
        </w:rPr>
        <w:t>d</w:t>
      </w:r>
      <w:r w:rsidRPr="009F5B5E">
        <w:rPr>
          <w:rFonts w:ascii="Arial" w:hAnsi="Arial" w:cs="Arial"/>
          <w:color w:val="000000" w:themeColor="text1"/>
          <w:szCs w:val="22"/>
        </w:rPr>
        <w:t>St</w:t>
      </w:r>
      <w:proofErr w:type="spellEnd"/>
      <w:r w:rsidRPr="009F5B5E">
        <w:rPr>
          <w:rFonts w:ascii="Arial" w:hAnsi="Arial" w:cs="Arial"/>
          <w:color w:val="000000" w:themeColor="text1"/>
          <w:szCs w:val="22"/>
        </w:rPr>
        <w:t xml:space="preserve"> George’s University of London, United Kingdom</w:t>
      </w:r>
      <w:r w:rsidR="00674710" w:rsidRPr="009F5B5E">
        <w:rPr>
          <w:rFonts w:ascii="Arial" w:hAnsi="Arial" w:cs="Arial"/>
          <w:color w:val="000000" w:themeColor="text1"/>
          <w:szCs w:val="22"/>
        </w:rPr>
        <w:t>;</w:t>
      </w:r>
    </w:p>
    <w:p w14:paraId="69A0D275" w14:textId="77777777" w:rsidR="00583964" w:rsidRPr="009F5B5E" w:rsidRDefault="00583964" w:rsidP="00583964">
      <w:pPr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proofErr w:type="spellStart"/>
      <w:r w:rsidRPr="009F5B5E">
        <w:rPr>
          <w:rFonts w:ascii="Arial" w:hAnsi="Arial" w:cs="Arial"/>
          <w:color w:val="000000" w:themeColor="text1"/>
          <w:szCs w:val="22"/>
          <w:vertAlign w:val="superscript"/>
        </w:rPr>
        <w:t>e</w:t>
      </w:r>
      <w:r w:rsidRPr="009F5B5E">
        <w:rPr>
          <w:rFonts w:ascii="Arial" w:hAnsi="Arial" w:cs="Arial"/>
          <w:color w:val="000000" w:themeColor="text1"/>
          <w:szCs w:val="22"/>
        </w:rPr>
        <w:t>Department</w:t>
      </w:r>
      <w:proofErr w:type="spellEnd"/>
      <w:r w:rsidRPr="009F5B5E">
        <w:rPr>
          <w:rFonts w:ascii="Arial" w:hAnsi="Arial" w:cs="Arial"/>
          <w:color w:val="000000" w:themeColor="text1"/>
          <w:szCs w:val="22"/>
        </w:rPr>
        <w:t xml:space="preserve"> of Cardiology, </w:t>
      </w:r>
      <w:proofErr w:type="spellStart"/>
      <w:r w:rsidRPr="009F5B5E">
        <w:rPr>
          <w:rFonts w:ascii="Arial" w:hAnsi="Arial" w:cs="Arial"/>
          <w:color w:val="000000" w:themeColor="text1"/>
          <w:szCs w:val="22"/>
        </w:rPr>
        <w:t>Ege</w:t>
      </w:r>
      <w:proofErr w:type="spellEnd"/>
      <w:r w:rsidRPr="009F5B5E">
        <w:rPr>
          <w:rFonts w:ascii="Arial" w:hAnsi="Arial" w:cs="Arial"/>
          <w:color w:val="000000" w:themeColor="text1"/>
          <w:szCs w:val="22"/>
        </w:rPr>
        <w:t xml:space="preserve"> University School of Medicine, Izmir, Turkey</w:t>
      </w:r>
      <w:r w:rsidR="008413B2" w:rsidRPr="009F5B5E">
        <w:rPr>
          <w:rFonts w:ascii="Arial" w:hAnsi="Arial" w:cs="Arial"/>
          <w:color w:val="000000" w:themeColor="text1"/>
          <w:szCs w:val="22"/>
        </w:rPr>
        <w:t>;</w:t>
      </w:r>
    </w:p>
    <w:p w14:paraId="59B6D0D5" w14:textId="77777777" w:rsidR="00674710" w:rsidRPr="009F5B5E" w:rsidRDefault="008413B2" w:rsidP="008D1882">
      <w:pPr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proofErr w:type="spellStart"/>
      <w:r w:rsidRPr="009F5B5E">
        <w:rPr>
          <w:rFonts w:ascii="Arial" w:hAnsi="Arial" w:cs="Arial"/>
          <w:color w:val="000000" w:themeColor="text1"/>
          <w:szCs w:val="22"/>
          <w:vertAlign w:val="superscript"/>
        </w:rPr>
        <w:t>f</w:t>
      </w:r>
      <w:r w:rsidRPr="009F5B5E">
        <w:rPr>
          <w:rFonts w:ascii="Arial" w:hAnsi="Arial" w:cs="Arial"/>
          <w:color w:val="000000" w:themeColor="text1"/>
          <w:szCs w:val="22"/>
        </w:rPr>
        <w:t>National</w:t>
      </w:r>
      <w:proofErr w:type="spellEnd"/>
      <w:r w:rsidRPr="009F5B5E">
        <w:rPr>
          <w:rFonts w:ascii="Arial" w:hAnsi="Arial" w:cs="Arial"/>
          <w:color w:val="000000" w:themeColor="text1"/>
          <w:szCs w:val="22"/>
        </w:rPr>
        <w:t xml:space="preserve"> Cerebral and Cardiovascular Center, Japan</w:t>
      </w:r>
      <w:r w:rsidR="0044414B" w:rsidRPr="009F5B5E">
        <w:rPr>
          <w:rFonts w:ascii="Arial" w:hAnsi="Arial" w:cs="Arial"/>
          <w:color w:val="000000" w:themeColor="text1"/>
          <w:szCs w:val="22"/>
        </w:rPr>
        <w:t>;</w:t>
      </w:r>
    </w:p>
    <w:p w14:paraId="55765EA8" w14:textId="77777777" w:rsidR="0044414B" w:rsidRPr="009F5B5E" w:rsidRDefault="0044414B" w:rsidP="008D1882">
      <w:pPr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proofErr w:type="spellStart"/>
      <w:r w:rsidRPr="009F5B5E">
        <w:rPr>
          <w:rFonts w:ascii="Arial" w:hAnsi="Arial" w:cs="Arial"/>
          <w:color w:val="000000" w:themeColor="text1"/>
          <w:szCs w:val="22"/>
          <w:vertAlign w:val="superscript"/>
        </w:rPr>
        <w:t>g</w:t>
      </w:r>
      <w:r w:rsidRPr="009F5B5E">
        <w:rPr>
          <w:rFonts w:ascii="Arial" w:hAnsi="Arial" w:cs="Arial"/>
          <w:color w:val="000000" w:themeColor="text1"/>
          <w:szCs w:val="22"/>
        </w:rPr>
        <w:t>Nagasaki</w:t>
      </w:r>
      <w:proofErr w:type="spellEnd"/>
      <w:r w:rsidRPr="009F5B5E">
        <w:rPr>
          <w:rFonts w:ascii="Arial" w:hAnsi="Arial" w:cs="Arial"/>
          <w:color w:val="000000" w:themeColor="text1"/>
          <w:szCs w:val="22"/>
        </w:rPr>
        <w:t xml:space="preserve"> University, Japan;</w:t>
      </w:r>
    </w:p>
    <w:p w14:paraId="391A46B9" w14:textId="77777777" w:rsidR="0044414B" w:rsidRPr="009F5B5E" w:rsidRDefault="0044414B" w:rsidP="008D1882">
      <w:pPr>
        <w:spacing w:line="360" w:lineRule="auto"/>
        <w:jc w:val="center"/>
        <w:rPr>
          <w:rFonts w:ascii="Arial" w:eastAsiaTheme="minorEastAsia" w:hAnsi="Arial" w:cs="Arial"/>
          <w:color w:val="000000" w:themeColor="text1"/>
        </w:rPr>
      </w:pPr>
      <w:proofErr w:type="spellStart"/>
      <w:r w:rsidRPr="009F5B5E">
        <w:rPr>
          <w:rFonts w:ascii="Arial" w:eastAsiaTheme="minorEastAsia" w:hAnsi="Arial" w:cs="Arial"/>
          <w:color w:val="000000" w:themeColor="text1"/>
          <w:vertAlign w:val="superscript"/>
        </w:rPr>
        <w:t>h</w:t>
      </w:r>
      <w:r w:rsidRPr="009F5B5E">
        <w:rPr>
          <w:rFonts w:ascii="Arial" w:eastAsiaTheme="minorEastAsia" w:hAnsi="Arial" w:cs="Arial"/>
          <w:color w:val="000000" w:themeColor="text1"/>
        </w:rPr>
        <w:t>l’institut</w:t>
      </w:r>
      <w:proofErr w:type="spellEnd"/>
      <w:r w:rsidRPr="009F5B5E">
        <w:rPr>
          <w:rFonts w:ascii="Arial" w:eastAsiaTheme="minorEastAsia" w:hAnsi="Arial" w:cs="Arial"/>
          <w:color w:val="000000" w:themeColor="text1"/>
        </w:rPr>
        <w:t xml:space="preserve"> du thorax, Cardiologic Department, University Nantes, France;</w:t>
      </w:r>
    </w:p>
    <w:p w14:paraId="4017EC11" w14:textId="77777777" w:rsidR="00074DA6" w:rsidRPr="009F5B5E" w:rsidRDefault="00074DA6" w:rsidP="008D1882">
      <w:pPr>
        <w:spacing w:line="360" w:lineRule="auto"/>
        <w:jc w:val="center"/>
        <w:rPr>
          <w:rFonts w:ascii="Arial" w:eastAsiaTheme="minorEastAsia" w:hAnsi="Arial" w:cs="Arial"/>
          <w:color w:val="000000" w:themeColor="text1"/>
        </w:rPr>
      </w:pPr>
      <w:proofErr w:type="spellStart"/>
      <w:r w:rsidRPr="009F5B5E">
        <w:rPr>
          <w:rFonts w:ascii="Arial" w:eastAsiaTheme="minorEastAsia" w:hAnsi="Arial" w:cs="Arial"/>
          <w:color w:val="000000" w:themeColor="text1"/>
          <w:vertAlign w:val="superscript"/>
        </w:rPr>
        <w:t>i</w:t>
      </w:r>
      <w:r w:rsidRPr="009F5B5E">
        <w:rPr>
          <w:rFonts w:ascii="Arial" w:eastAsiaTheme="minorEastAsia" w:hAnsi="Arial" w:cs="Arial"/>
          <w:color w:val="000000" w:themeColor="text1"/>
        </w:rPr>
        <w:t>Academic</w:t>
      </w:r>
      <w:proofErr w:type="spellEnd"/>
      <w:r w:rsidRPr="009F5B5E">
        <w:rPr>
          <w:rFonts w:ascii="Arial" w:eastAsiaTheme="minorEastAsia" w:hAnsi="Arial" w:cs="Arial"/>
          <w:color w:val="000000" w:themeColor="text1"/>
        </w:rPr>
        <w:t xml:space="preserve"> Medical Center, Amsterdam, The Netherlands;</w:t>
      </w:r>
    </w:p>
    <w:p w14:paraId="70C81F3D" w14:textId="77777777" w:rsidR="00552EDF" w:rsidRPr="009F5B5E" w:rsidRDefault="00552EDF" w:rsidP="008D1882">
      <w:pPr>
        <w:spacing w:line="360" w:lineRule="auto"/>
        <w:jc w:val="center"/>
        <w:rPr>
          <w:rFonts w:ascii="Arial" w:eastAsiaTheme="minorEastAsia" w:hAnsi="Arial" w:cs="Arial"/>
          <w:color w:val="000000" w:themeColor="text1"/>
        </w:rPr>
      </w:pPr>
      <w:proofErr w:type="spellStart"/>
      <w:r w:rsidRPr="009F5B5E">
        <w:rPr>
          <w:rFonts w:ascii="Arial" w:eastAsiaTheme="minorEastAsia" w:hAnsi="Arial" w:cs="Arial"/>
          <w:color w:val="000000" w:themeColor="text1"/>
          <w:vertAlign w:val="superscript"/>
        </w:rPr>
        <w:t>j</w:t>
      </w:r>
      <w:r w:rsidRPr="009F5B5E">
        <w:rPr>
          <w:rFonts w:ascii="Arial" w:eastAsiaTheme="minorEastAsia" w:hAnsi="Arial" w:cs="Arial"/>
          <w:color w:val="000000" w:themeColor="text1"/>
        </w:rPr>
        <w:t>Department</w:t>
      </w:r>
      <w:proofErr w:type="spellEnd"/>
      <w:r w:rsidRPr="009F5B5E">
        <w:rPr>
          <w:rFonts w:ascii="Arial" w:eastAsiaTheme="minorEastAsia" w:hAnsi="Arial" w:cs="Arial"/>
          <w:color w:val="000000" w:themeColor="text1"/>
        </w:rPr>
        <w:t xml:space="preserve"> of Clinical Genetics, University Hospitals Bristol NHS Trust, United Kingdom</w:t>
      </w:r>
    </w:p>
    <w:p w14:paraId="486369E9" w14:textId="77777777" w:rsidR="008D1882" w:rsidRPr="009F5B5E" w:rsidRDefault="008D1882" w:rsidP="008D1882">
      <w:pPr>
        <w:pStyle w:val="BodyText"/>
        <w:spacing w:line="276" w:lineRule="auto"/>
        <w:jc w:val="both"/>
        <w:rPr>
          <w:rFonts w:cs="Arial"/>
          <w:i/>
          <w:color w:val="000000" w:themeColor="text1"/>
        </w:rPr>
      </w:pPr>
    </w:p>
    <w:p w14:paraId="28E2E823" w14:textId="77777777" w:rsidR="008D1882" w:rsidRPr="009F5B5E" w:rsidRDefault="008D1882" w:rsidP="008D1882">
      <w:pPr>
        <w:pStyle w:val="BodyText"/>
        <w:spacing w:line="276" w:lineRule="auto"/>
        <w:jc w:val="both"/>
        <w:outlineLvl w:val="0"/>
        <w:rPr>
          <w:rFonts w:cs="Arial"/>
          <w:color w:val="000000" w:themeColor="text1"/>
        </w:rPr>
      </w:pPr>
      <w:r w:rsidRPr="009F5B5E">
        <w:rPr>
          <w:rFonts w:cs="Arial"/>
          <w:i/>
          <w:color w:val="000000" w:themeColor="text1"/>
        </w:rPr>
        <w:t>Running head</w:t>
      </w:r>
      <w:r w:rsidR="00A27926" w:rsidRPr="009F5B5E">
        <w:rPr>
          <w:rFonts w:cs="Arial"/>
          <w:i/>
          <w:color w:val="000000" w:themeColor="text1"/>
        </w:rPr>
        <w:t>:</w:t>
      </w:r>
      <w:r w:rsidR="00A27926" w:rsidRPr="009F5B5E">
        <w:rPr>
          <w:rFonts w:cs="Arial"/>
          <w:color w:val="000000" w:themeColor="text1"/>
        </w:rPr>
        <w:t xml:space="preserve"> BrS and SADS Genotype-Phenotype correlation in </w:t>
      </w:r>
      <w:r w:rsidR="00CC07F5" w:rsidRPr="009F5B5E">
        <w:rPr>
          <w:rFonts w:cs="Arial"/>
          <w:i/>
          <w:color w:val="000000" w:themeColor="text1"/>
        </w:rPr>
        <w:t>SCN1B</w:t>
      </w:r>
      <w:r w:rsidRPr="009F5B5E">
        <w:rPr>
          <w:rFonts w:cs="Arial"/>
          <w:color w:val="000000" w:themeColor="text1"/>
        </w:rPr>
        <w:t xml:space="preserve"> </w:t>
      </w:r>
    </w:p>
    <w:p w14:paraId="23F04E0C" w14:textId="57A749AE" w:rsidR="008D1882" w:rsidRPr="009F5B5E" w:rsidRDefault="008D1882" w:rsidP="008D1882">
      <w:pPr>
        <w:pStyle w:val="BodyText"/>
        <w:spacing w:line="360" w:lineRule="auto"/>
        <w:jc w:val="both"/>
        <w:rPr>
          <w:rFonts w:cs="Arial"/>
          <w:color w:val="000000" w:themeColor="text1"/>
        </w:rPr>
      </w:pPr>
      <w:r w:rsidRPr="009F5B5E">
        <w:rPr>
          <w:rFonts w:cs="Arial"/>
          <w:color w:val="000000" w:themeColor="text1"/>
        </w:rPr>
        <w:t xml:space="preserve">Word count: </w:t>
      </w:r>
      <w:r w:rsidR="00DA0779">
        <w:rPr>
          <w:rFonts w:cs="Arial"/>
          <w:color w:val="000000" w:themeColor="text1"/>
        </w:rPr>
        <w:t>4566</w:t>
      </w:r>
      <w:r w:rsidR="00B35BFB" w:rsidRPr="009F5B5E">
        <w:rPr>
          <w:rFonts w:cs="Arial"/>
          <w:color w:val="000000" w:themeColor="text1"/>
        </w:rPr>
        <w:t xml:space="preserve"> words</w:t>
      </w:r>
    </w:p>
    <w:p w14:paraId="54EEF933" w14:textId="4CB271F3" w:rsidR="008D1882" w:rsidRPr="009F5B5E" w:rsidRDefault="008D1882" w:rsidP="008D1882">
      <w:pPr>
        <w:pStyle w:val="BodyText"/>
        <w:spacing w:line="276" w:lineRule="auto"/>
        <w:jc w:val="both"/>
        <w:outlineLvl w:val="0"/>
        <w:rPr>
          <w:rFonts w:cs="Arial"/>
          <w:color w:val="000000" w:themeColor="text1"/>
        </w:rPr>
      </w:pPr>
      <w:r w:rsidRPr="009F5B5E">
        <w:rPr>
          <w:rFonts w:cs="Arial"/>
          <w:color w:val="000000" w:themeColor="text1"/>
        </w:rPr>
        <w:t xml:space="preserve">Subject Terms: </w:t>
      </w:r>
      <w:r w:rsidR="00B35BFB" w:rsidRPr="009F5B5E">
        <w:rPr>
          <w:rFonts w:cs="Arial"/>
          <w:color w:val="000000" w:themeColor="text1"/>
        </w:rPr>
        <w:t>Brugada syndrome, SCN1B, genotype-phenotype</w:t>
      </w:r>
    </w:p>
    <w:p w14:paraId="6EDB075F" w14:textId="77777777" w:rsidR="008D1882" w:rsidRPr="009F5B5E" w:rsidRDefault="008D1882" w:rsidP="008D1882">
      <w:pPr>
        <w:pStyle w:val="BodyText"/>
        <w:spacing w:line="276" w:lineRule="auto"/>
        <w:jc w:val="both"/>
        <w:outlineLvl w:val="0"/>
        <w:rPr>
          <w:rFonts w:cs="Arial"/>
          <w:b/>
          <w:i/>
          <w:color w:val="000000" w:themeColor="text1"/>
        </w:rPr>
      </w:pPr>
      <w:r w:rsidRPr="009F5B5E">
        <w:rPr>
          <w:rFonts w:cs="Arial"/>
          <w:color w:val="000000" w:themeColor="text1"/>
        </w:rPr>
        <w:t>NO CONFLICTS OF INTEREST</w:t>
      </w:r>
    </w:p>
    <w:p w14:paraId="63B6AC4A" w14:textId="77777777" w:rsidR="008D1882" w:rsidRPr="009F5B5E" w:rsidRDefault="008D1882" w:rsidP="008D1882">
      <w:pPr>
        <w:pStyle w:val="BodyText"/>
        <w:jc w:val="both"/>
        <w:rPr>
          <w:rFonts w:cs="Arial"/>
          <w:b/>
          <w:i/>
          <w:color w:val="000000" w:themeColor="text1"/>
        </w:rPr>
      </w:pPr>
    </w:p>
    <w:p w14:paraId="71FC788F" w14:textId="77777777" w:rsidR="008D1882" w:rsidRPr="009F5B5E" w:rsidRDefault="008D1882" w:rsidP="008D1882">
      <w:pPr>
        <w:pStyle w:val="BodyText"/>
        <w:jc w:val="both"/>
        <w:outlineLvl w:val="0"/>
        <w:rPr>
          <w:rFonts w:cs="Arial"/>
          <w:b/>
          <w:i/>
          <w:color w:val="000000" w:themeColor="text1"/>
        </w:rPr>
      </w:pPr>
      <w:r w:rsidRPr="009F5B5E">
        <w:rPr>
          <w:rFonts w:cs="Arial"/>
          <w:b/>
          <w:i/>
          <w:color w:val="000000" w:themeColor="text1"/>
        </w:rPr>
        <w:t>Address for Correspondence:</w:t>
      </w:r>
    </w:p>
    <w:p w14:paraId="7DA9F271" w14:textId="77777777" w:rsidR="008D1882" w:rsidRPr="009F5B5E" w:rsidRDefault="008D1882" w:rsidP="008D1882">
      <w:pPr>
        <w:pStyle w:val="BodyText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 w:rsidRPr="009F5B5E">
        <w:rPr>
          <w:rFonts w:cs="Arial"/>
          <w:color w:val="000000" w:themeColor="text1"/>
        </w:rPr>
        <w:t>Dr</w:t>
      </w:r>
      <w:proofErr w:type="spellEnd"/>
      <w:r w:rsidRPr="009F5B5E">
        <w:rPr>
          <w:rFonts w:cs="Arial"/>
          <w:color w:val="000000" w:themeColor="text1"/>
        </w:rPr>
        <w:t xml:space="preserve"> </w:t>
      </w:r>
      <w:r w:rsidR="00A27926" w:rsidRPr="009F5B5E">
        <w:rPr>
          <w:rFonts w:cs="Arial"/>
          <w:color w:val="000000" w:themeColor="text1"/>
        </w:rPr>
        <w:t>Elijah Behr</w:t>
      </w:r>
    </w:p>
    <w:p w14:paraId="7BC6D9D9" w14:textId="77777777" w:rsidR="008D1882" w:rsidRPr="009F5B5E" w:rsidRDefault="00A27926" w:rsidP="008D1882">
      <w:pPr>
        <w:pStyle w:val="BodyText"/>
        <w:spacing w:after="0" w:line="360" w:lineRule="auto"/>
        <w:jc w:val="both"/>
        <w:rPr>
          <w:rFonts w:cs="Arial"/>
          <w:color w:val="000000" w:themeColor="text1"/>
        </w:rPr>
      </w:pPr>
      <w:r w:rsidRPr="009F5B5E">
        <w:rPr>
          <w:rFonts w:cs="Arial"/>
          <w:color w:val="000000" w:themeColor="text1"/>
        </w:rPr>
        <w:t>Cardiology Clin</w:t>
      </w:r>
      <w:r w:rsidR="00626B8A" w:rsidRPr="009F5B5E">
        <w:rPr>
          <w:rFonts w:cs="Arial"/>
          <w:color w:val="000000" w:themeColor="text1"/>
        </w:rPr>
        <w:t>i</w:t>
      </w:r>
      <w:r w:rsidRPr="009F5B5E">
        <w:rPr>
          <w:rFonts w:cs="Arial"/>
          <w:color w:val="000000" w:themeColor="text1"/>
        </w:rPr>
        <w:t>cal Academic Group</w:t>
      </w:r>
    </w:p>
    <w:p w14:paraId="16A06354" w14:textId="77777777" w:rsidR="00A27926" w:rsidRPr="009F5B5E" w:rsidRDefault="00A27926" w:rsidP="008D1882">
      <w:pPr>
        <w:pStyle w:val="BodyText"/>
        <w:spacing w:after="0" w:line="360" w:lineRule="auto"/>
        <w:jc w:val="both"/>
        <w:rPr>
          <w:rFonts w:cs="Arial"/>
          <w:color w:val="000000" w:themeColor="text1"/>
        </w:rPr>
      </w:pPr>
      <w:r w:rsidRPr="009F5B5E">
        <w:rPr>
          <w:rFonts w:cs="Arial"/>
          <w:color w:val="000000" w:themeColor="text1"/>
        </w:rPr>
        <w:t>St George’s University of London</w:t>
      </w:r>
    </w:p>
    <w:p w14:paraId="220F4CFB" w14:textId="77777777" w:rsidR="008D1882" w:rsidRPr="009F5B5E" w:rsidRDefault="00A27926" w:rsidP="008D1882">
      <w:pPr>
        <w:pStyle w:val="BodyText"/>
        <w:spacing w:after="0" w:line="360" w:lineRule="auto"/>
        <w:jc w:val="both"/>
        <w:rPr>
          <w:rFonts w:cs="Arial"/>
          <w:color w:val="000000" w:themeColor="text1"/>
        </w:rPr>
      </w:pPr>
      <w:r w:rsidRPr="009F5B5E">
        <w:rPr>
          <w:rFonts w:cs="Arial"/>
          <w:color w:val="000000" w:themeColor="text1"/>
        </w:rPr>
        <w:lastRenderedPageBreak/>
        <w:t>Cranmer Terrace</w:t>
      </w:r>
    </w:p>
    <w:p w14:paraId="40090D41" w14:textId="77777777" w:rsidR="00A27926" w:rsidRPr="009F5B5E" w:rsidRDefault="00A27926" w:rsidP="008D1882">
      <w:pPr>
        <w:pStyle w:val="BodyText"/>
        <w:spacing w:after="0" w:line="360" w:lineRule="auto"/>
        <w:jc w:val="both"/>
        <w:rPr>
          <w:rFonts w:cs="Arial"/>
          <w:color w:val="000000" w:themeColor="text1"/>
        </w:rPr>
      </w:pPr>
      <w:r w:rsidRPr="009F5B5E">
        <w:rPr>
          <w:rFonts w:cs="Arial"/>
          <w:color w:val="000000" w:themeColor="text1"/>
        </w:rPr>
        <w:t xml:space="preserve">London SW17 ORE </w:t>
      </w:r>
    </w:p>
    <w:p w14:paraId="364E48CF" w14:textId="77777777" w:rsidR="008011BC" w:rsidRPr="009F5B5E" w:rsidRDefault="008011BC" w:rsidP="008D1882">
      <w:pPr>
        <w:pStyle w:val="BodyText"/>
        <w:spacing w:after="0" w:line="360" w:lineRule="auto"/>
        <w:jc w:val="both"/>
        <w:rPr>
          <w:rFonts w:cs="Arial"/>
          <w:color w:val="000000" w:themeColor="text1"/>
        </w:rPr>
      </w:pPr>
      <w:r w:rsidRPr="009F5B5E">
        <w:rPr>
          <w:rFonts w:cs="Arial"/>
          <w:color w:val="000000" w:themeColor="text1"/>
        </w:rPr>
        <w:t>UNITED KINGDOM</w:t>
      </w:r>
    </w:p>
    <w:p w14:paraId="744C1100" w14:textId="77777777" w:rsidR="008D1882" w:rsidRPr="009F5B5E" w:rsidRDefault="008D1882" w:rsidP="008D1882">
      <w:pPr>
        <w:pStyle w:val="BodyText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 w:rsidRPr="009F5B5E">
        <w:rPr>
          <w:rFonts w:cs="Arial"/>
          <w:color w:val="000000" w:themeColor="text1"/>
        </w:rPr>
        <w:t>Ph</w:t>
      </w:r>
      <w:proofErr w:type="spellEnd"/>
      <w:r w:rsidRPr="009F5B5E">
        <w:rPr>
          <w:rFonts w:cs="Arial"/>
          <w:color w:val="000000" w:themeColor="text1"/>
        </w:rPr>
        <w:t xml:space="preserve">: </w:t>
      </w:r>
      <w:r w:rsidR="00BE3125" w:rsidRPr="009F5B5E">
        <w:rPr>
          <w:rFonts w:cs="Arial"/>
          <w:color w:val="000000" w:themeColor="text1"/>
        </w:rPr>
        <w:t>02087252994</w:t>
      </w:r>
      <w:r w:rsidR="00A27926" w:rsidRPr="009F5B5E">
        <w:rPr>
          <w:rFonts w:cs="Arial"/>
          <w:color w:val="000000" w:themeColor="text1"/>
        </w:rPr>
        <w:tab/>
      </w:r>
      <w:r w:rsidR="00A27926" w:rsidRPr="009F5B5E">
        <w:rPr>
          <w:rFonts w:cs="Arial"/>
          <w:color w:val="000000" w:themeColor="text1"/>
        </w:rPr>
        <w:tab/>
      </w:r>
      <w:r w:rsidR="00A27926" w:rsidRPr="009F5B5E">
        <w:rPr>
          <w:rFonts w:cs="Arial"/>
          <w:color w:val="000000" w:themeColor="text1"/>
        </w:rPr>
        <w:tab/>
      </w:r>
      <w:r w:rsidRPr="009F5B5E">
        <w:rPr>
          <w:rFonts w:cs="Arial"/>
          <w:color w:val="000000" w:themeColor="text1"/>
        </w:rPr>
        <w:t xml:space="preserve">Fax: </w:t>
      </w:r>
      <w:r w:rsidR="006A2092" w:rsidRPr="009F5B5E">
        <w:rPr>
          <w:rFonts w:cs="Arial"/>
          <w:color w:val="000000" w:themeColor="text1"/>
        </w:rPr>
        <w:t>02087253416</w:t>
      </w:r>
    </w:p>
    <w:p w14:paraId="25352B1B" w14:textId="77777777" w:rsidR="008D1882" w:rsidRPr="009F5B5E" w:rsidRDefault="008D1882" w:rsidP="008D1882">
      <w:pPr>
        <w:pStyle w:val="BodyText"/>
        <w:spacing w:after="0" w:line="360" w:lineRule="auto"/>
        <w:jc w:val="both"/>
        <w:rPr>
          <w:rFonts w:cs="Arial"/>
          <w:color w:val="000000" w:themeColor="text1"/>
        </w:rPr>
      </w:pPr>
      <w:r w:rsidRPr="009F5B5E">
        <w:rPr>
          <w:rFonts w:cs="Arial"/>
          <w:color w:val="000000" w:themeColor="text1"/>
        </w:rPr>
        <w:t>Email:</w:t>
      </w:r>
      <w:r w:rsidR="00A27926" w:rsidRPr="009F5B5E">
        <w:rPr>
          <w:rFonts w:cs="Arial"/>
          <w:color w:val="000000" w:themeColor="text1"/>
        </w:rPr>
        <w:t xml:space="preserve"> ebehr@sgul.ac.uk</w:t>
      </w:r>
      <w:r w:rsidRPr="009F5B5E">
        <w:rPr>
          <w:rFonts w:cs="Arial"/>
          <w:b/>
          <w:color w:val="000000" w:themeColor="text1"/>
        </w:rPr>
        <w:br w:type="page"/>
      </w:r>
    </w:p>
    <w:p w14:paraId="03C37943" w14:textId="77777777" w:rsidR="008D1882" w:rsidRPr="009F5B5E" w:rsidRDefault="008D1882" w:rsidP="008D1882">
      <w:pPr>
        <w:spacing w:after="200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lastRenderedPageBreak/>
        <w:t>ABSTRACT</w:t>
      </w:r>
    </w:p>
    <w:p w14:paraId="7D0FB9A1" w14:textId="77777777" w:rsidR="008D1882" w:rsidRPr="009F5B5E" w:rsidRDefault="008D1882" w:rsidP="00FE3CC2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 xml:space="preserve">Background: </w:t>
      </w:r>
    </w:p>
    <w:p w14:paraId="5F5161D4" w14:textId="3E32F826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There is limited evidence </w:t>
      </w:r>
      <w:r w:rsidR="006A2092" w:rsidRPr="009F5B5E">
        <w:rPr>
          <w:rFonts w:ascii="Arial" w:hAnsi="Arial" w:cs="Arial"/>
          <w:color w:val="000000" w:themeColor="text1"/>
        </w:rPr>
        <w:t>that</w:t>
      </w:r>
      <w:r w:rsidRPr="009F5B5E">
        <w:rPr>
          <w:rFonts w:ascii="Arial" w:hAnsi="Arial" w:cs="Arial"/>
          <w:color w:val="000000" w:themeColor="text1"/>
        </w:rPr>
        <w:t xml:space="preserve"> Brugada Syndrome (BrS) </w:t>
      </w:r>
      <w:r w:rsidR="006A2092" w:rsidRPr="009F5B5E">
        <w:rPr>
          <w:rFonts w:ascii="Arial" w:hAnsi="Arial" w:cs="Arial"/>
          <w:color w:val="000000" w:themeColor="text1"/>
        </w:rPr>
        <w:t xml:space="preserve">is </w:t>
      </w:r>
      <w:r w:rsidRPr="009F5B5E">
        <w:rPr>
          <w:rFonts w:ascii="Arial" w:hAnsi="Arial" w:cs="Arial"/>
          <w:color w:val="000000" w:themeColor="text1"/>
        </w:rPr>
        <w:t xml:space="preserve">due to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E975A4">
        <w:rPr>
          <w:rFonts w:ascii="Arial" w:hAnsi="Arial" w:cs="Arial"/>
          <w:color w:val="000000" w:themeColor="text1"/>
        </w:rPr>
        <w:t xml:space="preserve"> variants (BrS</w:t>
      </w:r>
      <w:r w:rsidRPr="009F5B5E">
        <w:rPr>
          <w:rFonts w:ascii="Arial" w:hAnsi="Arial" w:cs="Arial"/>
          <w:color w:val="000000" w:themeColor="text1"/>
        </w:rPr>
        <w:t>5). This gene may be inappropriately included in routine genetic testing panels for BrS or sudden arrhythmic death syndrome (SADS).</w:t>
      </w:r>
    </w:p>
    <w:p w14:paraId="5022E419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</w:p>
    <w:p w14:paraId="65956401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Objective</w:t>
      </w:r>
      <w:r w:rsidRPr="009F5B5E">
        <w:rPr>
          <w:rFonts w:ascii="Arial" w:hAnsi="Arial" w:cs="Arial"/>
          <w:color w:val="000000" w:themeColor="text1"/>
        </w:rPr>
        <w:t>:</w:t>
      </w:r>
    </w:p>
    <w:p w14:paraId="2F2A5ACC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We sought to characterize genotype-phenotype correlation in BrS and SADS families with reported</w:t>
      </w:r>
      <w:r w:rsidR="008011BC" w:rsidRPr="009F5B5E">
        <w:rPr>
          <w:rFonts w:ascii="Arial" w:hAnsi="Arial" w:cs="Arial"/>
          <w:color w:val="000000" w:themeColor="text1"/>
        </w:rPr>
        <w:t>ly</w:t>
      </w:r>
      <w:r w:rsidRPr="009F5B5E">
        <w:rPr>
          <w:rFonts w:ascii="Arial" w:hAnsi="Arial" w:cs="Arial"/>
          <w:color w:val="000000" w:themeColor="text1"/>
        </w:rPr>
        <w:t xml:space="preserve"> pathogenic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variants and to review their pathogenicity.</w:t>
      </w:r>
    </w:p>
    <w:p w14:paraId="06EA1530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</w:p>
    <w:p w14:paraId="5D3B7414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Methods</w:t>
      </w:r>
      <w:r w:rsidRPr="009F5B5E">
        <w:rPr>
          <w:rFonts w:ascii="Arial" w:hAnsi="Arial" w:cs="Arial"/>
          <w:color w:val="000000" w:themeColor="text1"/>
        </w:rPr>
        <w:t>:</w:t>
      </w:r>
    </w:p>
    <w:p w14:paraId="4CE11275" w14:textId="4072DF1E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BrS and SADS families were </w:t>
      </w:r>
      <w:r w:rsidR="00CF676E" w:rsidRPr="009F5B5E">
        <w:rPr>
          <w:rFonts w:ascii="Arial" w:hAnsi="Arial" w:cs="Arial"/>
          <w:color w:val="000000" w:themeColor="text1"/>
        </w:rPr>
        <w:t xml:space="preserve">assessed </w:t>
      </w:r>
      <w:r w:rsidRPr="009F5B5E">
        <w:rPr>
          <w:rFonts w:ascii="Arial" w:hAnsi="Arial" w:cs="Arial"/>
          <w:color w:val="000000" w:themeColor="text1"/>
        </w:rPr>
        <w:t xml:space="preserve">from six inherited arrhythmia centers worldwide </w:t>
      </w:r>
      <w:r w:rsidR="00B61C8F" w:rsidRPr="009F5B5E">
        <w:rPr>
          <w:rFonts w:ascii="Arial" w:hAnsi="Arial" w:cs="Arial"/>
          <w:color w:val="000000" w:themeColor="text1"/>
        </w:rPr>
        <w:t>and</w:t>
      </w:r>
      <w:r w:rsidRPr="009F5B5E">
        <w:rPr>
          <w:rFonts w:ascii="Arial" w:hAnsi="Arial" w:cs="Arial"/>
          <w:color w:val="000000" w:themeColor="text1"/>
        </w:rPr>
        <w:t xml:space="preserve"> a comprehensive literature review</w:t>
      </w:r>
      <w:r w:rsidR="00B61C8F" w:rsidRPr="009F5B5E">
        <w:rPr>
          <w:rFonts w:ascii="Arial" w:hAnsi="Arial" w:cs="Arial"/>
          <w:color w:val="000000" w:themeColor="text1"/>
        </w:rPr>
        <w:t xml:space="preserve"> performed</w:t>
      </w:r>
      <w:r w:rsidRPr="009F5B5E">
        <w:rPr>
          <w:rFonts w:ascii="Arial" w:hAnsi="Arial" w:cs="Arial"/>
          <w:color w:val="000000" w:themeColor="text1"/>
        </w:rPr>
        <w:t>. Clinical characteristics including relevant history, electrocardiogram</w:t>
      </w:r>
      <w:r w:rsidR="003F74A4">
        <w:rPr>
          <w:rFonts w:ascii="Arial" w:hAnsi="Arial" w:cs="Arial"/>
          <w:color w:val="000000" w:themeColor="text1"/>
        </w:rPr>
        <w:t xml:space="preserve"> (ECG)</w:t>
      </w:r>
      <w:r w:rsidRPr="009F5B5E">
        <w:rPr>
          <w:rFonts w:ascii="Arial" w:hAnsi="Arial" w:cs="Arial"/>
          <w:color w:val="000000" w:themeColor="text1"/>
        </w:rPr>
        <w:t xml:space="preserve">, and drug provocation testing were </w:t>
      </w:r>
      <w:r w:rsidR="00BE3125" w:rsidRPr="009F5B5E">
        <w:rPr>
          <w:rFonts w:ascii="Arial" w:hAnsi="Arial" w:cs="Arial"/>
          <w:color w:val="000000" w:themeColor="text1"/>
        </w:rPr>
        <w:t>studied</w:t>
      </w:r>
      <w:r w:rsidR="0051174F" w:rsidRPr="009F5B5E">
        <w:rPr>
          <w:rFonts w:ascii="Arial" w:hAnsi="Arial" w:cs="Arial"/>
          <w:color w:val="000000" w:themeColor="text1"/>
        </w:rPr>
        <w:t xml:space="preserve">.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genetic result</w:t>
      </w:r>
      <w:r w:rsidR="00BE3125" w:rsidRPr="009F5B5E">
        <w:rPr>
          <w:rFonts w:ascii="Arial" w:hAnsi="Arial" w:cs="Arial"/>
          <w:color w:val="000000" w:themeColor="text1"/>
        </w:rPr>
        <w:t xml:space="preserve">s were </w:t>
      </w:r>
      <w:r w:rsidR="00C93326" w:rsidRPr="009F5B5E">
        <w:rPr>
          <w:rFonts w:ascii="Arial" w:hAnsi="Arial" w:cs="Arial"/>
          <w:color w:val="000000" w:themeColor="text1"/>
        </w:rPr>
        <w:t xml:space="preserve">reclassified </w:t>
      </w:r>
      <w:r w:rsidRPr="009F5B5E">
        <w:rPr>
          <w:rFonts w:ascii="Arial" w:hAnsi="Arial" w:cs="Arial"/>
          <w:color w:val="000000" w:themeColor="text1"/>
        </w:rPr>
        <w:t>using American College of Medical Genetics criteria.</w:t>
      </w:r>
    </w:p>
    <w:p w14:paraId="718E019F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</w:p>
    <w:p w14:paraId="6FE118E9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Results</w:t>
      </w:r>
      <w:r w:rsidRPr="009F5B5E">
        <w:rPr>
          <w:rFonts w:ascii="Arial" w:hAnsi="Arial" w:cs="Arial"/>
          <w:color w:val="000000" w:themeColor="text1"/>
        </w:rPr>
        <w:t>:</w:t>
      </w:r>
    </w:p>
    <w:p w14:paraId="29858F11" w14:textId="14DEBFDB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A total of 23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genotype positive individuals were identified from 8 families. Four (17%) probands experienced ventricular fibrillation</w:t>
      </w:r>
      <w:r w:rsidR="00BE3125" w:rsidRPr="009F5B5E">
        <w:rPr>
          <w:rFonts w:ascii="Arial" w:hAnsi="Arial" w:cs="Arial"/>
          <w:color w:val="000000" w:themeColor="text1"/>
        </w:rPr>
        <w:t xml:space="preserve"> or </w:t>
      </w:r>
      <w:r w:rsidR="0051174F" w:rsidRPr="009F5B5E">
        <w:rPr>
          <w:rFonts w:ascii="Arial" w:hAnsi="Arial" w:cs="Arial"/>
          <w:color w:val="000000" w:themeColor="text1"/>
        </w:rPr>
        <w:t>sudden cardiac death</w:t>
      </w:r>
      <w:r w:rsidR="003F74A4">
        <w:rPr>
          <w:rFonts w:ascii="Arial" w:hAnsi="Arial" w:cs="Arial"/>
          <w:color w:val="000000" w:themeColor="text1"/>
        </w:rPr>
        <w:t xml:space="preserve"> (SCD)</w:t>
      </w:r>
      <w:r w:rsidR="0051174F" w:rsidRPr="009F5B5E">
        <w:rPr>
          <w:rFonts w:ascii="Arial" w:hAnsi="Arial" w:cs="Arial"/>
          <w:color w:val="000000" w:themeColor="text1"/>
        </w:rPr>
        <w:t xml:space="preserve"> </w:t>
      </w:r>
      <w:r w:rsidRPr="009F5B5E">
        <w:rPr>
          <w:rFonts w:ascii="Arial" w:hAnsi="Arial" w:cs="Arial"/>
          <w:color w:val="000000" w:themeColor="text1"/>
        </w:rPr>
        <w:t xml:space="preserve">at the time of presentation. </w:t>
      </w:r>
      <w:r w:rsidR="0051174F" w:rsidRPr="009F5B5E">
        <w:rPr>
          <w:rFonts w:ascii="Arial" w:hAnsi="Arial" w:cs="Arial"/>
          <w:color w:val="000000" w:themeColor="text1"/>
        </w:rPr>
        <w:t xml:space="preserve">All </w:t>
      </w:r>
      <w:r w:rsidRPr="009F5B5E">
        <w:rPr>
          <w:rFonts w:ascii="Arial" w:hAnsi="Arial" w:cs="Arial"/>
          <w:color w:val="000000" w:themeColor="text1"/>
        </w:rPr>
        <w:t xml:space="preserve">family members </w:t>
      </w:r>
      <w:r w:rsidR="0051174F" w:rsidRPr="009F5B5E">
        <w:rPr>
          <w:rFonts w:ascii="Arial" w:hAnsi="Arial" w:cs="Arial"/>
          <w:color w:val="000000" w:themeColor="text1"/>
        </w:rPr>
        <w:t>were free from</w:t>
      </w:r>
      <w:r w:rsidRPr="009F5B5E">
        <w:rPr>
          <w:rFonts w:ascii="Arial" w:hAnsi="Arial" w:cs="Arial"/>
          <w:color w:val="000000" w:themeColor="text1"/>
        </w:rPr>
        <w:t xml:space="preserve"> syncope or ventricular arrhythmias. Only 2/23 (9%) genotype positive individuals demonstrated a spontaneous BrS ECG pattern. </w:t>
      </w:r>
      <w:r w:rsidR="0051174F" w:rsidRPr="009F5B5E">
        <w:rPr>
          <w:rFonts w:ascii="Arial" w:hAnsi="Arial" w:cs="Arial"/>
          <w:color w:val="000000" w:themeColor="text1"/>
        </w:rPr>
        <w:t>D</w:t>
      </w:r>
      <w:r w:rsidRPr="009F5B5E">
        <w:rPr>
          <w:rFonts w:ascii="Arial" w:hAnsi="Arial" w:cs="Arial"/>
          <w:color w:val="000000" w:themeColor="text1"/>
        </w:rPr>
        <w:t xml:space="preserve">rug challenge testing for BrS </w:t>
      </w:r>
      <w:r w:rsidR="0051174F" w:rsidRPr="009F5B5E">
        <w:rPr>
          <w:rFonts w:ascii="Arial" w:hAnsi="Arial" w:cs="Arial"/>
          <w:color w:val="000000" w:themeColor="text1"/>
        </w:rPr>
        <w:t xml:space="preserve">in </w:t>
      </w:r>
      <w:r w:rsidRPr="009F5B5E">
        <w:rPr>
          <w:rFonts w:ascii="Arial" w:hAnsi="Arial" w:cs="Arial"/>
          <w:color w:val="000000" w:themeColor="text1"/>
        </w:rPr>
        <w:t>87%</w:t>
      </w:r>
      <w:r w:rsidR="00E975A4">
        <w:rPr>
          <w:rFonts w:ascii="Arial" w:hAnsi="Arial" w:cs="Arial"/>
          <w:color w:val="000000" w:themeColor="text1"/>
        </w:rPr>
        <w:t xml:space="preserve"> (13/15</w:t>
      </w:r>
      <w:r w:rsidRPr="009F5B5E">
        <w:rPr>
          <w:rFonts w:ascii="Arial" w:hAnsi="Arial" w:cs="Arial"/>
          <w:color w:val="000000" w:themeColor="text1"/>
        </w:rPr>
        <w:t>) w</w:t>
      </w:r>
      <w:r w:rsidR="0051174F" w:rsidRPr="009F5B5E">
        <w:rPr>
          <w:rFonts w:ascii="Arial" w:hAnsi="Arial" w:cs="Arial"/>
          <w:color w:val="000000" w:themeColor="text1"/>
        </w:rPr>
        <w:t>as</w:t>
      </w:r>
      <w:r w:rsidRPr="009F5B5E">
        <w:rPr>
          <w:rFonts w:ascii="Arial" w:hAnsi="Arial" w:cs="Arial"/>
          <w:color w:val="000000" w:themeColor="text1"/>
        </w:rPr>
        <w:t xml:space="preserve"> negative. There was no difference in </w:t>
      </w:r>
      <w:r w:rsidR="009866D6" w:rsidRPr="009F5B5E">
        <w:rPr>
          <w:rFonts w:ascii="Arial" w:hAnsi="Arial" w:cs="Arial"/>
          <w:color w:val="000000" w:themeColor="text1"/>
        </w:rPr>
        <w:t>PR (161±7 vs 165±9ms; p=0.83), QRS (101±6 vs 89±5ms; p=0.35) or QTc (41</w:t>
      </w:r>
      <w:r w:rsidR="00D03EE2" w:rsidRPr="009F5B5E">
        <w:rPr>
          <w:rFonts w:ascii="Arial" w:hAnsi="Arial" w:cs="Arial"/>
          <w:color w:val="000000" w:themeColor="text1"/>
        </w:rPr>
        <w:t>4</w:t>
      </w:r>
      <w:r w:rsidR="009866D6" w:rsidRPr="009F5B5E">
        <w:rPr>
          <w:rFonts w:ascii="Arial" w:hAnsi="Arial" w:cs="Arial"/>
          <w:color w:val="000000" w:themeColor="text1"/>
        </w:rPr>
        <w:t>±</w:t>
      </w:r>
      <w:r w:rsidR="00D03EE2" w:rsidRPr="009F5B5E">
        <w:rPr>
          <w:rFonts w:ascii="Arial" w:hAnsi="Arial" w:cs="Arial"/>
          <w:color w:val="000000" w:themeColor="text1"/>
        </w:rPr>
        <w:t>35</w:t>
      </w:r>
      <w:r w:rsidR="009866D6" w:rsidRPr="009F5B5E">
        <w:rPr>
          <w:rFonts w:ascii="Arial" w:hAnsi="Arial" w:cs="Arial"/>
          <w:color w:val="000000" w:themeColor="text1"/>
        </w:rPr>
        <w:t xml:space="preserve"> vs 405±</w:t>
      </w:r>
      <w:r w:rsidR="00D03EE2" w:rsidRPr="009F5B5E">
        <w:rPr>
          <w:rFonts w:ascii="Arial" w:hAnsi="Arial" w:cs="Arial"/>
          <w:color w:val="000000" w:themeColor="text1"/>
        </w:rPr>
        <w:t>8</w:t>
      </w:r>
      <w:r w:rsidR="00A252E8" w:rsidRPr="009F5B5E">
        <w:rPr>
          <w:rFonts w:ascii="Arial" w:hAnsi="Arial" w:cs="Arial"/>
          <w:color w:val="000000" w:themeColor="text1"/>
        </w:rPr>
        <w:t>ms</w:t>
      </w:r>
      <w:r w:rsidR="009866D6" w:rsidRPr="009F5B5E">
        <w:rPr>
          <w:rFonts w:ascii="Arial" w:hAnsi="Arial" w:cs="Arial"/>
          <w:color w:val="000000" w:themeColor="text1"/>
        </w:rPr>
        <w:t xml:space="preserve">; p=0.7) </w:t>
      </w:r>
      <w:r w:rsidRPr="009F5B5E">
        <w:rPr>
          <w:rFonts w:ascii="Arial" w:hAnsi="Arial" w:cs="Arial"/>
          <w:color w:val="000000" w:themeColor="text1"/>
        </w:rPr>
        <w:t xml:space="preserve">intervals between </w:t>
      </w:r>
      <w:r w:rsidRPr="009F5B5E">
        <w:rPr>
          <w:rFonts w:ascii="Arial" w:hAnsi="Arial" w:cs="Arial"/>
          <w:color w:val="000000" w:themeColor="text1"/>
        </w:rPr>
        <w:lastRenderedPageBreak/>
        <w:t>genotype positive and negative family members.</w:t>
      </w:r>
      <w:r w:rsidR="00BE3125" w:rsidRPr="009F5B5E">
        <w:rPr>
          <w:rFonts w:ascii="Arial" w:hAnsi="Arial" w:cs="Arial"/>
          <w:color w:val="000000" w:themeColor="text1"/>
        </w:rPr>
        <w:t xml:space="preserve"> </w:t>
      </w:r>
      <w:r w:rsidRPr="009F5B5E">
        <w:rPr>
          <w:rFonts w:ascii="Arial" w:hAnsi="Arial" w:cs="Arial"/>
          <w:color w:val="000000" w:themeColor="text1"/>
        </w:rPr>
        <w:t xml:space="preserve">The overall frequency of previously </w:t>
      </w:r>
      <w:r w:rsidR="00AC6FF5" w:rsidRPr="009F5B5E">
        <w:rPr>
          <w:rFonts w:ascii="Arial" w:hAnsi="Arial" w:cs="Arial"/>
          <w:color w:val="000000" w:themeColor="text1"/>
        </w:rPr>
        <w:t>implicated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variants in gnomAD browser </w:t>
      </w:r>
      <w:r w:rsidR="00083DFB" w:rsidRPr="009F5B5E">
        <w:rPr>
          <w:rFonts w:ascii="Arial" w:hAnsi="Arial" w:cs="Arial"/>
          <w:color w:val="000000" w:themeColor="text1"/>
        </w:rPr>
        <w:t>is</w:t>
      </w:r>
      <w:r w:rsidRPr="009F5B5E">
        <w:rPr>
          <w:rFonts w:ascii="Arial" w:hAnsi="Arial" w:cs="Arial"/>
          <w:color w:val="000000" w:themeColor="text1"/>
        </w:rPr>
        <w:t xml:space="preserve"> 0.004%</w:t>
      </w:r>
      <w:r w:rsidR="00BE3125" w:rsidRPr="009F5B5E">
        <w:rPr>
          <w:rFonts w:ascii="Arial" w:hAnsi="Arial" w:cs="Arial"/>
          <w:color w:val="000000" w:themeColor="text1"/>
        </w:rPr>
        <w:t xml:space="preserve"> </w:t>
      </w:r>
      <w:r w:rsidR="00E975A4">
        <w:rPr>
          <w:rFonts w:ascii="Arial" w:hAnsi="Arial" w:cs="Arial"/>
          <w:color w:val="000000" w:themeColor="text1"/>
        </w:rPr>
        <w:t>exceeding</w:t>
      </w:r>
      <w:r w:rsidRPr="009F5B5E">
        <w:rPr>
          <w:rFonts w:ascii="Arial" w:hAnsi="Arial" w:cs="Arial"/>
          <w:color w:val="000000" w:themeColor="text1"/>
        </w:rPr>
        <w:t xml:space="preserve"> the estimated </w:t>
      </w:r>
      <w:r w:rsidR="0051174F" w:rsidRPr="009F5B5E">
        <w:rPr>
          <w:rFonts w:ascii="Arial" w:hAnsi="Arial" w:cs="Arial"/>
          <w:color w:val="000000" w:themeColor="text1"/>
        </w:rPr>
        <w:t xml:space="preserve">prevalence </w:t>
      </w:r>
      <w:r w:rsidRPr="009F5B5E">
        <w:rPr>
          <w:rFonts w:ascii="Arial" w:hAnsi="Arial" w:cs="Arial"/>
          <w:color w:val="000000" w:themeColor="text1"/>
        </w:rPr>
        <w:t xml:space="preserve">of BrS due to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(0.0005%)</w:t>
      </w:r>
      <w:r w:rsidR="0051174F" w:rsidRPr="009F5B5E">
        <w:rPr>
          <w:rFonts w:ascii="Arial" w:hAnsi="Arial" w:cs="Arial"/>
          <w:color w:val="000000" w:themeColor="text1"/>
        </w:rPr>
        <w:t xml:space="preserve">, including 15/23 (65%) individuals </w:t>
      </w:r>
      <w:r w:rsidR="00B61C8F" w:rsidRPr="009F5B5E">
        <w:rPr>
          <w:rFonts w:ascii="Arial" w:hAnsi="Arial" w:cs="Arial"/>
          <w:color w:val="000000" w:themeColor="text1"/>
        </w:rPr>
        <w:t xml:space="preserve">who </w:t>
      </w:r>
      <w:r w:rsidR="0051174F" w:rsidRPr="009F5B5E">
        <w:rPr>
          <w:rFonts w:ascii="Arial" w:hAnsi="Arial" w:cs="Arial"/>
          <w:color w:val="000000" w:themeColor="text1"/>
        </w:rPr>
        <w:t xml:space="preserve">had the </w:t>
      </w:r>
      <w:proofErr w:type="gramStart"/>
      <w:r w:rsidR="0051174F" w:rsidRPr="009F5B5E">
        <w:rPr>
          <w:rFonts w:ascii="Arial" w:hAnsi="Arial" w:cs="Arial"/>
          <w:color w:val="000000" w:themeColor="text1"/>
        </w:rPr>
        <w:t>p.Trp</w:t>
      </w:r>
      <w:proofErr w:type="gramEnd"/>
      <w:r w:rsidR="0051174F" w:rsidRPr="009F5B5E">
        <w:rPr>
          <w:rFonts w:ascii="Arial" w:hAnsi="Arial" w:cs="Arial"/>
          <w:color w:val="000000" w:themeColor="text1"/>
        </w:rPr>
        <w:t>179X variant.</w:t>
      </w:r>
    </w:p>
    <w:p w14:paraId="03CE52BA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</w:p>
    <w:p w14:paraId="1D484AFE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Conclusions</w:t>
      </w:r>
      <w:r w:rsidRPr="009F5B5E">
        <w:rPr>
          <w:rFonts w:ascii="Arial" w:hAnsi="Arial" w:cs="Arial"/>
          <w:color w:val="000000" w:themeColor="text1"/>
        </w:rPr>
        <w:t>:</w:t>
      </w:r>
    </w:p>
    <w:p w14:paraId="7971A632" w14:textId="77777777" w:rsidR="00FE3CC2" w:rsidRPr="009F5B5E" w:rsidRDefault="00FE3CC2" w:rsidP="00FE3CC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The lack of genotype-phenotype concordance amongst families, combined with the </w:t>
      </w:r>
      <w:r w:rsidR="006A2092" w:rsidRPr="009F5B5E">
        <w:rPr>
          <w:rFonts w:ascii="Arial" w:hAnsi="Arial" w:cs="Arial"/>
          <w:color w:val="000000" w:themeColor="text1"/>
        </w:rPr>
        <w:t>high</w:t>
      </w:r>
      <w:r w:rsidRPr="009F5B5E">
        <w:rPr>
          <w:rFonts w:ascii="Arial" w:hAnsi="Arial" w:cs="Arial"/>
          <w:color w:val="000000" w:themeColor="text1"/>
        </w:rPr>
        <w:t xml:space="preserve"> frequency of previously reported mutations in the gnomAD browser suggests that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is not a monogenic cause for BrS or SADS</w:t>
      </w:r>
      <w:r w:rsidR="009C3890" w:rsidRPr="009F5B5E">
        <w:rPr>
          <w:rFonts w:ascii="Arial" w:hAnsi="Arial" w:cs="Arial"/>
          <w:color w:val="000000" w:themeColor="text1"/>
        </w:rPr>
        <w:t>.</w:t>
      </w:r>
    </w:p>
    <w:p w14:paraId="1801C7A6" w14:textId="77777777" w:rsidR="00FE3CC2" w:rsidRPr="009F5B5E" w:rsidRDefault="00FE3CC2" w:rsidP="00FE3CC2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1754EBF8" w14:textId="50123B7C" w:rsidR="008D1882" w:rsidRPr="009F5B5E" w:rsidRDefault="00A27926" w:rsidP="00FE3CC2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9F5B5E">
        <w:rPr>
          <w:rFonts w:ascii="Arial" w:hAnsi="Arial" w:cs="Arial"/>
          <w:i/>
          <w:color w:val="000000" w:themeColor="text1"/>
        </w:rPr>
        <w:t xml:space="preserve"> </w:t>
      </w:r>
      <w:r w:rsidR="008D1882" w:rsidRPr="009F5B5E">
        <w:rPr>
          <w:rFonts w:ascii="Arial" w:hAnsi="Arial" w:cs="Arial"/>
          <w:i/>
          <w:color w:val="000000" w:themeColor="text1"/>
        </w:rPr>
        <w:t>(</w:t>
      </w:r>
      <w:r w:rsidR="00BE3125" w:rsidRPr="009F5B5E">
        <w:rPr>
          <w:rFonts w:ascii="Arial" w:hAnsi="Arial" w:cs="Arial"/>
          <w:color w:val="000000" w:themeColor="text1"/>
        </w:rPr>
        <w:t>2</w:t>
      </w:r>
      <w:r w:rsidR="00E975A4">
        <w:rPr>
          <w:rFonts w:ascii="Arial" w:hAnsi="Arial" w:cs="Arial"/>
          <w:color w:val="000000" w:themeColor="text1"/>
        </w:rPr>
        <w:t>49</w:t>
      </w:r>
      <w:r w:rsidR="00BE3125" w:rsidRPr="009F5B5E">
        <w:rPr>
          <w:rFonts w:ascii="Arial" w:hAnsi="Arial" w:cs="Arial"/>
          <w:i/>
          <w:color w:val="000000" w:themeColor="text1"/>
        </w:rPr>
        <w:t xml:space="preserve"> </w:t>
      </w:r>
      <w:r w:rsidR="008D1882" w:rsidRPr="009F5B5E">
        <w:rPr>
          <w:rFonts w:ascii="Arial" w:hAnsi="Arial" w:cs="Arial"/>
          <w:color w:val="000000" w:themeColor="text1"/>
        </w:rPr>
        <w:t>words</w:t>
      </w:r>
      <w:r w:rsidR="008D1882" w:rsidRPr="009F5B5E">
        <w:rPr>
          <w:rFonts w:ascii="Arial" w:hAnsi="Arial" w:cs="Arial"/>
          <w:i/>
          <w:color w:val="000000" w:themeColor="text1"/>
        </w:rPr>
        <w:t>)</w:t>
      </w:r>
    </w:p>
    <w:p w14:paraId="2FED5991" w14:textId="77777777" w:rsidR="008D1882" w:rsidRPr="009F5B5E" w:rsidRDefault="008D1882" w:rsidP="008D1882">
      <w:pPr>
        <w:spacing w:line="480" w:lineRule="auto"/>
        <w:jc w:val="both"/>
        <w:outlineLvl w:val="0"/>
        <w:rPr>
          <w:rFonts w:ascii="Arial" w:hAnsi="Arial" w:cs="Arial"/>
          <w:b/>
          <w:color w:val="000000" w:themeColor="text1"/>
          <w:szCs w:val="22"/>
        </w:rPr>
      </w:pPr>
    </w:p>
    <w:p w14:paraId="744A5B68" w14:textId="425B4023" w:rsidR="003F74A4" w:rsidRPr="009F5B5E" w:rsidRDefault="008D1882" w:rsidP="003F74A4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9F5B5E">
        <w:rPr>
          <w:rFonts w:ascii="Arial" w:hAnsi="Arial" w:cs="Arial"/>
          <w:color w:val="000000" w:themeColor="text1"/>
          <w:szCs w:val="22"/>
        </w:rPr>
        <w:t>Key words</w:t>
      </w:r>
      <w:r w:rsidRPr="009F5B5E">
        <w:rPr>
          <w:rFonts w:ascii="Arial" w:hAnsi="Arial" w:cs="Arial"/>
          <w:b/>
          <w:color w:val="000000" w:themeColor="text1"/>
          <w:szCs w:val="22"/>
        </w:rPr>
        <w:t>:</w:t>
      </w:r>
      <w:r w:rsidRPr="009F5B5E">
        <w:rPr>
          <w:rFonts w:ascii="Arial" w:hAnsi="Arial" w:cs="Arial"/>
          <w:color w:val="000000" w:themeColor="text1"/>
          <w:szCs w:val="22"/>
        </w:rPr>
        <w:t xml:space="preserve"> Brugada syndrome, </w:t>
      </w:r>
      <w:r w:rsidR="00CC07F5" w:rsidRPr="009F5B5E">
        <w:rPr>
          <w:rFonts w:ascii="Arial" w:hAnsi="Arial" w:cs="Arial"/>
          <w:i/>
          <w:color w:val="000000" w:themeColor="text1"/>
          <w:szCs w:val="22"/>
        </w:rPr>
        <w:t>SCN1B</w:t>
      </w:r>
      <w:r w:rsidR="00BE3125" w:rsidRPr="009F5B5E">
        <w:rPr>
          <w:rFonts w:ascii="Arial" w:hAnsi="Arial" w:cs="Arial"/>
          <w:color w:val="000000" w:themeColor="text1"/>
          <w:szCs w:val="22"/>
        </w:rPr>
        <w:t>,</w:t>
      </w:r>
      <w:r w:rsidR="006A2092" w:rsidRPr="009F5B5E">
        <w:rPr>
          <w:rFonts w:ascii="Arial" w:hAnsi="Arial" w:cs="Arial"/>
          <w:color w:val="000000" w:themeColor="text1"/>
          <w:szCs w:val="22"/>
        </w:rPr>
        <w:t xml:space="preserve"> SADS, Sudden Cardiac Death</w:t>
      </w:r>
      <w:r w:rsidR="00515B61">
        <w:rPr>
          <w:rFonts w:ascii="Arial" w:hAnsi="Arial" w:cs="Arial"/>
          <w:color w:val="000000" w:themeColor="text1"/>
          <w:szCs w:val="22"/>
        </w:rPr>
        <w:t xml:space="preserve">, </w:t>
      </w:r>
      <w:r w:rsidR="00515B61">
        <w:rPr>
          <w:rFonts w:ascii="Arial" w:hAnsi="Arial" w:cs="Arial"/>
          <w:szCs w:val="22"/>
        </w:rPr>
        <w:t>genotype phenotype correlation, reclassification</w:t>
      </w:r>
      <w:bookmarkStart w:id="0" w:name="_GoBack"/>
      <w:bookmarkEnd w:id="0"/>
      <w:r w:rsidR="003F74A4" w:rsidRPr="009F5B5E">
        <w:rPr>
          <w:rFonts w:ascii="Arial" w:hAnsi="Arial" w:cs="Arial"/>
          <w:color w:val="000000" w:themeColor="text1"/>
          <w:szCs w:val="22"/>
        </w:rPr>
        <w:t xml:space="preserve"> </w:t>
      </w:r>
    </w:p>
    <w:p w14:paraId="5DD4B8EC" w14:textId="11E66256" w:rsidR="008D1882" w:rsidRPr="009F5B5E" w:rsidRDefault="008D1882" w:rsidP="008D1882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Cs w:val="22"/>
        </w:rPr>
      </w:pPr>
      <w:r w:rsidRPr="009F5B5E">
        <w:rPr>
          <w:rFonts w:ascii="Arial" w:hAnsi="Arial" w:cs="Arial"/>
          <w:color w:val="000000" w:themeColor="text1"/>
          <w:szCs w:val="22"/>
        </w:rPr>
        <w:br w:type="page"/>
      </w:r>
    </w:p>
    <w:p w14:paraId="44C713B2" w14:textId="77777777" w:rsidR="008D1882" w:rsidRPr="009F5B5E" w:rsidRDefault="008D1882" w:rsidP="008D1882">
      <w:pPr>
        <w:spacing w:line="480" w:lineRule="auto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lastRenderedPageBreak/>
        <w:t>INTRODUCTION</w:t>
      </w:r>
    </w:p>
    <w:p w14:paraId="244B64F7" w14:textId="7CB51423" w:rsidR="004F5C40" w:rsidRPr="009F5B5E" w:rsidRDefault="008D1882" w:rsidP="00876517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Brugada Syndrome (BrS) is an inherited arrhythmia syndrome </w:t>
      </w:r>
      <w:r w:rsidR="006A2092" w:rsidRPr="009F5B5E">
        <w:rPr>
          <w:rFonts w:ascii="Arial" w:hAnsi="Arial" w:cs="Arial"/>
          <w:color w:val="000000" w:themeColor="text1"/>
        </w:rPr>
        <w:t>characterized</w:t>
      </w:r>
      <w:r w:rsidRPr="009F5B5E">
        <w:rPr>
          <w:rFonts w:ascii="Arial" w:hAnsi="Arial" w:cs="Arial"/>
          <w:color w:val="000000" w:themeColor="text1"/>
        </w:rPr>
        <w:t xml:space="preserve"> by coved-shaped ST elevation in the right precordial leads on 12-lead electrocardiogr</w:t>
      </w:r>
      <w:r w:rsidR="00876517" w:rsidRPr="009F5B5E">
        <w:rPr>
          <w:rFonts w:ascii="Arial" w:hAnsi="Arial" w:cs="Arial"/>
          <w:color w:val="000000" w:themeColor="text1"/>
        </w:rPr>
        <w:t>am, with patients at risk of sudden cardiac death</w:t>
      </w:r>
      <w:r w:rsidR="004F5C40" w:rsidRPr="009F5B5E">
        <w:rPr>
          <w:rFonts w:ascii="Arial" w:hAnsi="Arial" w:cs="Arial"/>
          <w:color w:val="000000" w:themeColor="text1"/>
        </w:rPr>
        <w:t xml:space="preserve"> (SCD)</w:t>
      </w:r>
      <w:r w:rsidR="00876517" w:rsidRPr="009F5B5E">
        <w:rPr>
          <w:rFonts w:ascii="Arial" w:hAnsi="Arial" w:cs="Arial"/>
          <w:color w:val="000000" w:themeColor="text1"/>
        </w:rPr>
        <w:t xml:space="preserve"> due to ventricular fibrillation.</w:t>
      </w:r>
      <w:r w:rsidR="00FE71D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PEVuZE5vdGU+PENpdGU+PEF1dGhvcj5BbnR6ZWxldml0Y2g8L0F1dGhvcj48WWVhcj4yMDE2PC9Z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413B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PEVuZE5vdGU+PENpdGU+PEF1dGhvcj5BbnR6ZWxldml0Y2g8L0F1dGhvcj48WWVhcj4yMDE2PC9Z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413B2" w:rsidRPr="009F5B5E">
        <w:rPr>
          <w:rFonts w:ascii="Arial" w:hAnsi="Arial" w:cs="Arial"/>
          <w:color w:val="000000" w:themeColor="text1"/>
        </w:rPr>
      </w:r>
      <w:r w:rsidR="008413B2" w:rsidRPr="009F5B5E">
        <w:rPr>
          <w:rFonts w:ascii="Arial" w:hAnsi="Arial" w:cs="Arial"/>
          <w:color w:val="000000" w:themeColor="text1"/>
        </w:rPr>
        <w:fldChar w:fldCharType="end"/>
      </w:r>
      <w:r w:rsidR="00FE71D2" w:rsidRPr="009F5B5E">
        <w:rPr>
          <w:rFonts w:ascii="Arial" w:hAnsi="Arial" w:cs="Arial"/>
          <w:color w:val="000000" w:themeColor="text1"/>
        </w:rPr>
      </w:r>
      <w:r w:rsidR="00FE71D2" w:rsidRPr="009F5B5E">
        <w:rPr>
          <w:rFonts w:ascii="Arial" w:hAnsi="Arial" w:cs="Arial"/>
          <w:color w:val="000000" w:themeColor="text1"/>
        </w:rPr>
        <w:fldChar w:fldCharType="separate"/>
      </w:r>
      <w:r w:rsidR="008413B2" w:rsidRPr="009F5B5E">
        <w:rPr>
          <w:rFonts w:ascii="Arial" w:hAnsi="Arial" w:cs="Arial"/>
          <w:noProof/>
          <w:color w:val="000000" w:themeColor="text1"/>
          <w:vertAlign w:val="superscript"/>
        </w:rPr>
        <w:t>1-3</w:t>
      </w:r>
      <w:r w:rsidR="00FE71D2" w:rsidRPr="009F5B5E">
        <w:rPr>
          <w:rFonts w:ascii="Arial" w:hAnsi="Arial" w:cs="Arial"/>
          <w:color w:val="000000" w:themeColor="text1"/>
        </w:rPr>
        <w:fldChar w:fldCharType="end"/>
      </w:r>
      <w:r w:rsidR="00876517" w:rsidRPr="009F5B5E">
        <w:rPr>
          <w:rFonts w:ascii="Arial" w:hAnsi="Arial" w:cs="Arial"/>
          <w:color w:val="000000" w:themeColor="text1"/>
        </w:rPr>
        <w:t xml:space="preserve"> </w:t>
      </w:r>
      <w:r w:rsidR="004F5C40" w:rsidRPr="009F5B5E">
        <w:rPr>
          <w:rFonts w:ascii="Arial" w:hAnsi="Arial" w:cs="Arial"/>
          <w:color w:val="000000" w:themeColor="text1"/>
        </w:rPr>
        <w:t>The prevalence of BrS</w:t>
      </w:r>
      <w:r w:rsidR="00BE3125" w:rsidRPr="009F5B5E">
        <w:rPr>
          <w:rFonts w:ascii="Arial" w:hAnsi="Arial" w:cs="Arial"/>
          <w:color w:val="000000" w:themeColor="text1"/>
        </w:rPr>
        <w:t xml:space="preserve"> in the West</w:t>
      </w:r>
      <w:r w:rsidR="004F5C40" w:rsidRPr="009F5B5E">
        <w:rPr>
          <w:rFonts w:ascii="Arial" w:hAnsi="Arial" w:cs="Arial"/>
          <w:color w:val="000000" w:themeColor="text1"/>
        </w:rPr>
        <w:t xml:space="preserve"> is estimated at 1:2000 (0.05%). T</w:t>
      </w:r>
      <w:r w:rsidR="00D17ECC" w:rsidRPr="009F5B5E">
        <w:rPr>
          <w:rFonts w:ascii="Arial" w:hAnsi="Arial" w:cs="Arial"/>
          <w:color w:val="000000" w:themeColor="text1"/>
        </w:rPr>
        <w:t xml:space="preserve">he most common </w:t>
      </w:r>
      <w:r w:rsidR="004F5C40" w:rsidRPr="009F5B5E">
        <w:rPr>
          <w:rFonts w:ascii="Arial" w:hAnsi="Arial" w:cs="Arial"/>
          <w:color w:val="000000" w:themeColor="text1"/>
        </w:rPr>
        <w:t xml:space="preserve">genetic </w:t>
      </w:r>
      <w:r w:rsidR="00D17ECC" w:rsidRPr="009F5B5E">
        <w:rPr>
          <w:rFonts w:ascii="Arial" w:hAnsi="Arial" w:cs="Arial"/>
          <w:color w:val="000000" w:themeColor="text1"/>
        </w:rPr>
        <w:t>abnormality</w:t>
      </w:r>
      <w:r w:rsidR="004F5C40" w:rsidRPr="009F5B5E">
        <w:rPr>
          <w:rFonts w:ascii="Arial" w:hAnsi="Arial" w:cs="Arial"/>
          <w:color w:val="000000" w:themeColor="text1"/>
        </w:rPr>
        <w:t xml:space="preserve"> </w:t>
      </w:r>
      <w:r w:rsidR="00041955" w:rsidRPr="009F5B5E">
        <w:rPr>
          <w:rFonts w:ascii="Arial" w:hAnsi="Arial" w:cs="Arial"/>
          <w:color w:val="000000" w:themeColor="text1"/>
        </w:rPr>
        <w:t>associated with BrS are</w:t>
      </w:r>
      <w:r w:rsidR="00D17ECC" w:rsidRPr="009F5B5E">
        <w:rPr>
          <w:rFonts w:ascii="Arial" w:hAnsi="Arial" w:cs="Arial"/>
          <w:color w:val="000000" w:themeColor="text1"/>
        </w:rPr>
        <w:t xml:space="preserve"> loss of function mutation</w:t>
      </w:r>
      <w:r w:rsidR="004F5C40" w:rsidRPr="009F5B5E">
        <w:rPr>
          <w:rFonts w:ascii="Arial" w:hAnsi="Arial" w:cs="Arial"/>
          <w:color w:val="000000" w:themeColor="text1"/>
        </w:rPr>
        <w:t>s</w:t>
      </w:r>
      <w:r w:rsidR="00D17ECC" w:rsidRPr="009F5B5E">
        <w:rPr>
          <w:rFonts w:ascii="Arial" w:hAnsi="Arial" w:cs="Arial"/>
          <w:color w:val="000000" w:themeColor="text1"/>
        </w:rPr>
        <w:t xml:space="preserve"> in </w:t>
      </w:r>
      <w:r w:rsidR="00D17ECC" w:rsidRPr="009F5B5E">
        <w:rPr>
          <w:rFonts w:ascii="Arial" w:hAnsi="Arial" w:cs="Arial"/>
          <w:i/>
          <w:color w:val="000000" w:themeColor="text1"/>
        </w:rPr>
        <w:t>SCN5A</w:t>
      </w:r>
      <w:r w:rsidR="00041955" w:rsidRPr="009F5B5E">
        <w:rPr>
          <w:rFonts w:ascii="Arial" w:hAnsi="Arial" w:cs="Arial"/>
          <w:color w:val="000000" w:themeColor="text1"/>
        </w:rPr>
        <w:t>,</w:t>
      </w:r>
      <w:r w:rsidR="004F5C40" w:rsidRPr="009F5B5E">
        <w:rPr>
          <w:rFonts w:ascii="Arial" w:hAnsi="Arial" w:cs="Arial"/>
          <w:color w:val="000000" w:themeColor="text1"/>
        </w:rPr>
        <w:t xml:space="preserve"> accounting for approximately 20% of cases</w:t>
      </w:r>
      <w:r w:rsidR="008413B2" w:rsidRPr="009F5B5E">
        <w:rPr>
          <w:rFonts w:ascii="Arial" w:hAnsi="Arial" w:cs="Arial"/>
          <w:color w:val="000000" w:themeColor="text1"/>
        </w:rPr>
        <w:t>.</w:t>
      </w:r>
      <w:r w:rsidR="008413B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PEVuZE5vdGU+PENpdGU+PEF1dGhvcj5HcmF5PC9BdXRob3I+PFllYXI+MjAxNjwvWWVhcj48UmVj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413B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PEVuZE5vdGU+PENpdGU+PEF1dGhvcj5HcmF5PC9BdXRob3I+PFllYXI+MjAxNjwvWWVhcj48UmVj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413B2" w:rsidRPr="009F5B5E">
        <w:rPr>
          <w:rFonts w:ascii="Arial" w:hAnsi="Arial" w:cs="Arial"/>
          <w:color w:val="000000" w:themeColor="text1"/>
        </w:rPr>
      </w:r>
      <w:r w:rsidR="008413B2" w:rsidRPr="009F5B5E">
        <w:rPr>
          <w:rFonts w:ascii="Arial" w:hAnsi="Arial" w:cs="Arial"/>
          <w:color w:val="000000" w:themeColor="text1"/>
        </w:rPr>
        <w:fldChar w:fldCharType="end"/>
      </w:r>
      <w:r w:rsidR="008413B2" w:rsidRPr="009F5B5E">
        <w:rPr>
          <w:rFonts w:ascii="Arial" w:hAnsi="Arial" w:cs="Arial"/>
          <w:color w:val="000000" w:themeColor="text1"/>
        </w:rPr>
      </w:r>
      <w:r w:rsidR="008413B2" w:rsidRPr="009F5B5E">
        <w:rPr>
          <w:rFonts w:ascii="Arial" w:hAnsi="Arial" w:cs="Arial"/>
          <w:color w:val="000000" w:themeColor="text1"/>
        </w:rPr>
        <w:fldChar w:fldCharType="separate"/>
      </w:r>
      <w:r w:rsidR="008413B2" w:rsidRPr="009F5B5E">
        <w:rPr>
          <w:rFonts w:ascii="Arial" w:hAnsi="Arial" w:cs="Arial"/>
          <w:noProof/>
          <w:color w:val="000000" w:themeColor="text1"/>
          <w:vertAlign w:val="superscript"/>
        </w:rPr>
        <w:t>4</w:t>
      </w:r>
      <w:r w:rsidR="008413B2" w:rsidRPr="009F5B5E">
        <w:rPr>
          <w:rFonts w:ascii="Arial" w:hAnsi="Arial" w:cs="Arial"/>
          <w:color w:val="000000" w:themeColor="text1"/>
        </w:rPr>
        <w:fldChar w:fldCharType="end"/>
      </w:r>
      <w:r w:rsidR="00D654F1" w:rsidRPr="009F5B5E">
        <w:rPr>
          <w:rFonts w:ascii="Arial" w:hAnsi="Arial" w:cs="Arial"/>
          <w:color w:val="000000" w:themeColor="text1"/>
        </w:rPr>
        <w:t xml:space="preserve"> </w:t>
      </w:r>
      <w:r w:rsidR="004F5C40" w:rsidRPr="009F5B5E">
        <w:rPr>
          <w:rFonts w:ascii="Arial" w:hAnsi="Arial" w:cs="Arial"/>
          <w:color w:val="000000" w:themeColor="text1"/>
        </w:rPr>
        <w:t xml:space="preserve">There are currently a total of 23 genes implicated in BrS (BrS 1-23), </w:t>
      </w:r>
      <w:r w:rsidR="00FE71D2" w:rsidRPr="009F5B5E">
        <w:rPr>
          <w:rFonts w:ascii="Arial" w:hAnsi="Arial" w:cs="Arial"/>
          <w:color w:val="000000" w:themeColor="text1"/>
        </w:rPr>
        <w:t>however few are based on strong linkage studies</w:t>
      </w:r>
      <w:r w:rsidR="00CF676E" w:rsidRPr="009F5B5E">
        <w:rPr>
          <w:rFonts w:ascii="Arial" w:hAnsi="Arial" w:cs="Arial"/>
          <w:color w:val="000000" w:themeColor="text1"/>
        </w:rPr>
        <w:t xml:space="preserve"> and</w:t>
      </w:r>
      <w:r w:rsidR="008413B2" w:rsidRPr="009F5B5E">
        <w:rPr>
          <w:rFonts w:ascii="Arial" w:hAnsi="Arial" w:cs="Arial"/>
          <w:color w:val="000000" w:themeColor="text1"/>
        </w:rPr>
        <w:t xml:space="preserve"> </w:t>
      </w:r>
      <w:r w:rsidR="00FE71D2" w:rsidRPr="009F5B5E">
        <w:rPr>
          <w:rFonts w:ascii="Arial" w:hAnsi="Arial" w:cs="Arial"/>
          <w:color w:val="000000" w:themeColor="text1"/>
        </w:rPr>
        <w:t>most are rare.</w:t>
      </w:r>
      <w:r w:rsidR="00FE71D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PEVuZE5vdGU+PENpdGU+PEF1dGhvcj5HcmF5PC9BdXRob3I+PFllYXI+MjAxNjwvWWVhcj48UmVj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413B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PEVuZE5vdGU+PENpdGU+PEF1dGhvcj5HcmF5PC9BdXRob3I+PFllYXI+MjAxNjwvWWVhcj48UmVj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413B2" w:rsidRPr="009F5B5E">
        <w:rPr>
          <w:rFonts w:ascii="Arial" w:hAnsi="Arial" w:cs="Arial"/>
          <w:color w:val="000000" w:themeColor="text1"/>
        </w:rPr>
      </w:r>
      <w:r w:rsidR="008413B2" w:rsidRPr="009F5B5E">
        <w:rPr>
          <w:rFonts w:ascii="Arial" w:hAnsi="Arial" w:cs="Arial"/>
          <w:color w:val="000000" w:themeColor="text1"/>
        </w:rPr>
        <w:fldChar w:fldCharType="end"/>
      </w:r>
      <w:r w:rsidR="00FE71D2" w:rsidRPr="009F5B5E">
        <w:rPr>
          <w:rFonts w:ascii="Arial" w:hAnsi="Arial" w:cs="Arial"/>
          <w:color w:val="000000" w:themeColor="text1"/>
        </w:rPr>
      </w:r>
      <w:r w:rsidR="00FE71D2" w:rsidRPr="009F5B5E">
        <w:rPr>
          <w:rFonts w:ascii="Arial" w:hAnsi="Arial" w:cs="Arial"/>
          <w:color w:val="000000" w:themeColor="text1"/>
        </w:rPr>
        <w:fldChar w:fldCharType="separate"/>
      </w:r>
      <w:r w:rsidR="008413B2" w:rsidRPr="009F5B5E">
        <w:rPr>
          <w:rFonts w:ascii="Arial" w:hAnsi="Arial" w:cs="Arial"/>
          <w:noProof/>
          <w:color w:val="000000" w:themeColor="text1"/>
          <w:vertAlign w:val="superscript"/>
        </w:rPr>
        <w:t>4-6</w:t>
      </w:r>
      <w:r w:rsidR="00FE71D2" w:rsidRPr="009F5B5E">
        <w:rPr>
          <w:rFonts w:ascii="Arial" w:hAnsi="Arial" w:cs="Arial"/>
          <w:color w:val="000000" w:themeColor="text1"/>
        </w:rPr>
        <w:fldChar w:fldCharType="end"/>
      </w:r>
      <w:r w:rsidR="00FE71D2" w:rsidRPr="009F5B5E">
        <w:rPr>
          <w:rFonts w:ascii="Arial" w:hAnsi="Arial" w:cs="Arial"/>
          <w:color w:val="000000" w:themeColor="text1"/>
        </w:rPr>
        <w:t xml:space="preserve"> </w:t>
      </w:r>
      <w:r w:rsidR="00D17ECC" w:rsidRPr="009F5B5E">
        <w:rPr>
          <w:rFonts w:ascii="Arial" w:hAnsi="Arial" w:cs="Arial"/>
          <w:color w:val="000000" w:themeColor="text1"/>
        </w:rPr>
        <w:t xml:space="preserve">The gene encoding the ß-1 subunit of the sodium channel,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D17ECC" w:rsidRPr="009F5B5E">
        <w:rPr>
          <w:rFonts w:ascii="Arial" w:hAnsi="Arial" w:cs="Arial"/>
          <w:color w:val="000000" w:themeColor="text1"/>
        </w:rPr>
        <w:t xml:space="preserve"> is currently known as BrS5</w:t>
      </w:r>
      <w:r w:rsidR="004F5C40" w:rsidRPr="009F5B5E">
        <w:rPr>
          <w:rFonts w:ascii="Arial" w:hAnsi="Arial" w:cs="Arial"/>
          <w:color w:val="000000" w:themeColor="text1"/>
        </w:rPr>
        <w:t xml:space="preserve"> and </w:t>
      </w:r>
      <w:r w:rsidR="001B3D89" w:rsidRPr="009F5B5E">
        <w:rPr>
          <w:rFonts w:ascii="Arial" w:hAnsi="Arial" w:cs="Arial"/>
          <w:color w:val="000000" w:themeColor="text1"/>
        </w:rPr>
        <w:t>the</w:t>
      </w:r>
      <w:r w:rsidR="004F5C40" w:rsidRPr="009F5B5E">
        <w:rPr>
          <w:rFonts w:ascii="Arial" w:hAnsi="Arial" w:cs="Arial"/>
          <w:color w:val="000000" w:themeColor="text1"/>
        </w:rPr>
        <w:t xml:space="preserve"> associat</w:t>
      </w:r>
      <w:r w:rsidR="001B3D89" w:rsidRPr="009F5B5E">
        <w:rPr>
          <w:rFonts w:ascii="Arial" w:hAnsi="Arial" w:cs="Arial"/>
          <w:color w:val="000000" w:themeColor="text1"/>
        </w:rPr>
        <w:t>ion</w:t>
      </w:r>
      <w:r w:rsidR="004F5C40" w:rsidRPr="009F5B5E">
        <w:rPr>
          <w:rFonts w:ascii="Arial" w:hAnsi="Arial" w:cs="Arial"/>
          <w:color w:val="000000" w:themeColor="text1"/>
        </w:rPr>
        <w:t xml:space="preserve"> with BrS and conduction disease </w:t>
      </w:r>
      <w:r w:rsidR="001B3D89" w:rsidRPr="009F5B5E">
        <w:rPr>
          <w:rFonts w:ascii="Arial" w:hAnsi="Arial" w:cs="Arial"/>
          <w:color w:val="000000" w:themeColor="text1"/>
        </w:rPr>
        <w:t xml:space="preserve">was first reported </w:t>
      </w:r>
      <w:r w:rsidR="004F5C40" w:rsidRPr="009F5B5E">
        <w:rPr>
          <w:rFonts w:ascii="Arial" w:hAnsi="Arial" w:cs="Arial"/>
          <w:color w:val="000000" w:themeColor="text1"/>
        </w:rPr>
        <w:t>in 2008 with the publication of three families</w:t>
      </w:r>
      <w:r w:rsidR="00604E65" w:rsidRPr="009F5B5E">
        <w:rPr>
          <w:rFonts w:ascii="Arial" w:hAnsi="Arial" w:cs="Arial"/>
          <w:color w:val="000000" w:themeColor="text1"/>
        </w:rPr>
        <w:t>.</w:t>
      </w:r>
      <w:r w:rsidR="004F5C40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PEVuZE5vdGU+PENpdGU+PEF1dGhvcj5XYXRhbmFiZTwvQXV0aG9yPjxZZWFyPjIwMDg8L1llYXI+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==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413B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PEVuZE5vdGU+PENpdGU+PEF1dGhvcj5XYXRhbmFiZTwvQXV0aG9yPjxZZWFyPjIwMDg8L1llYXI+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==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413B2" w:rsidRPr="009F5B5E">
        <w:rPr>
          <w:rFonts w:ascii="Arial" w:hAnsi="Arial" w:cs="Arial"/>
          <w:color w:val="000000" w:themeColor="text1"/>
        </w:rPr>
      </w:r>
      <w:r w:rsidR="008413B2" w:rsidRPr="009F5B5E">
        <w:rPr>
          <w:rFonts w:ascii="Arial" w:hAnsi="Arial" w:cs="Arial"/>
          <w:color w:val="000000" w:themeColor="text1"/>
        </w:rPr>
        <w:fldChar w:fldCharType="end"/>
      </w:r>
      <w:r w:rsidR="004F5C40" w:rsidRPr="009F5B5E">
        <w:rPr>
          <w:rFonts w:ascii="Arial" w:hAnsi="Arial" w:cs="Arial"/>
          <w:color w:val="000000" w:themeColor="text1"/>
        </w:rPr>
      </w:r>
      <w:r w:rsidR="004F5C40" w:rsidRPr="009F5B5E">
        <w:rPr>
          <w:rFonts w:ascii="Arial" w:hAnsi="Arial" w:cs="Arial"/>
          <w:color w:val="000000" w:themeColor="text1"/>
        </w:rPr>
        <w:fldChar w:fldCharType="separate"/>
      </w:r>
      <w:r w:rsidR="008413B2" w:rsidRPr="009F5B5E">
        <w:rPr>
          <w:rFonts w:ascii="Arial" w:hAnsi="Arial" w:cs="Arial"/>
          <w:noProof/>
          <w:color w:val="000000" w:themeColor="text1"/>
          <w:vertAlign w:val="superscript"/>
        </w:rPr>
        <w:t>7</w:t>
      </w:r>
      <w:r w:rsidR="004F5C40" w:rsidRPr="009F5B5E">
        <w:rPr>
          <w:rFonts w:ascii="Arial" w:hAnsi="Arial" w:cs="Arial"/>
          <w:color w:val="000000" w:themeColor="text1"/>
        </w:rPr>
        <w:fldChar w:fldCharType="end"/>
      </w:r>
      <w:r w:rsidR="00604E65" w:rsidRPr="009F5B5E">
        <w:rPr>
          <w:rFonts w:ascii="Arial" w:hAnsi="Arial" w:cs="Arial"/>
          <w:color w:val="000000" w:themeColor="text1"/>
        </w:rPr>
        <w:t xml:space="preserve"> </w:t>
      </w:r>
      <w:r w:rsidR="000E26C4" w:rsidRPr="009F5B5E">
        <w:rPr>
          <w:rFonts w:ascii="Arial" w:hAnsi="Arial" w:cs="Arial"/>
          <w:color w:val="000000" w:themeColor="text1"/>
        </w:rPr>
        <w:t>Data assessing the prevalence of pathogenic rare variants in minor BrS genes indicate a total yield of less than 5%; the estimated disease prevalence of BrS5 is therefore at most 1% (1:200,000 [0.0005%]).</w:t>
      </w:r>
      <w:r w:rsidR="006E3CBD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PEVuZE5vdGU+PENpdGU+PEF1dGhvcj5HcmF5PC9BdXRob3I+PFllYXI+MjAxNjwvWWVhcj48UmVj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</w:fldData>
        </w:fldChar>
      </w:r>
      <w:r w:rsidR="006E3CBD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6E3CBD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PEVuZE5vdGU+PENpdGU+PEF1dGhvcj5HcmF5PC9BdXRob3I+PFllYXI+MjAxNjwvWWVhcj48UmVj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</w:fldData>
        </w:fldChar>
      </w:r>
      <w:r w:rsidR="006E3CBD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6E3CBD" w:rsidRPr="009F5B5E">
        <w:rPr>
          <w:rFonts w:ascii="Arial" w:hAnsi="Arial" w:cs="Arial"/>
          <w:color w:val="000000" w:themeColor="text1"/>
        </w:rPr>
      </w:r>
      <w:r w:rsidR="006E3CBD" w:rsidRPr="009F5B5E">
        <w:rPr>
          <w:rFonts w:ascii="Arial" w:hAnsi="Arial" w:cs="Arial"/>
          <w:color w:val="000000" w:themeColor="text1"/>
        </w:rPr>
        <w:fldChar w:fldCharType="end"/>
      </w:r>
      <w:r w:rsidR="006E3CBD" w:rsidRPr="009F5B5E">
        <w:rPr>
          <w:rFonts w:ascii="Arial" w:hAnsi="Arial" w:cs="Arial"/>
          <w:color w:val="000000" w:themeColor="text1"/>
        </w:rPr>
      </w:r>
      <w:r w:rsidR="006E3CBD" w:rsidRPr="009F5B5E">
        <w:rPr>
          <w:rFonts w:ascii="Arial" w:hAnsi="Arial" w:cs="Arial"/>
          <w:color w:val="000000" w:themeColor="text1"/>
        </w:rPr>
        <w:fldChar w:fldCharType="separate"/>
      </w:r>
      <w:r w:rsidR="006E3CBD" w:rsidRPr="009F5B5E">
        <w:rPr>
          <w:rFonts w:ascii="Arial" w:hAnsi="Arial" w:cs="Arial"/>
          <w:noProof/>
          <w:color w:val="000000" w:themeColor="text1"/>
          <w:vertAlign w:val="superscript"/>
        </w:rPr>
        <w:t>4</w:t>
      </w:r>
      <w:r w:rsidR="006E3CBD" w:rsidRPr="009F5B5E">
        <w:rPr>
          <w:rFonts w:ascii="Arial" w:hAnsi="Arial" w:cs="Arial"/>
          <w:color w:val="000000" w:themeColor="text1"/>
        </w:rPr>
        <w:fldChar w:fldCharType="end"/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,7</w:t>
      </w:r>
      <w:r w:rsidR="009E3AC5" w:rsidRPr="009F5B5E">
        <w:rPr>
          <w:rFonts w:ascii="Arial" w:hAnsi="Arial" w:cs="Arial"/>
          <w:color w:val="000000" w:themeColor="text1"/>
        </w:rPr>
        <w:t xml:space="preserve"> </w:t>
      </w:r>
      <w:r w:rsidR="004F5C40" w:rsidRPr="009F5B5E">
        <w:rPr>
          <w:rFonts w:ascii="Arial" w:hAnsi="Arial" w:cs="Arial"/>
          <w:color w:val="000000" w:themeColor="text1"/>
        </w:rPr>
        <w:t xml:space="preserve">There is alternate splicing of the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4F5C40" w:rsidRPr="009F5B5E">
        <w:rPr>
          <w:rFonts w:ascii="Arial" w:hAnsi="Arial" w:cs="Arial"/>
          <w:color w:val="000000" w:themeColor="text1"/>
        </w:rPr>
        <w:t xml:space="preserve"> gene</w:t>
      </w:r>
      <w:r w:rsidR="00D94F7D" w:rsidRPr="009F5B5E">
        <w:rPr>
          <w:rFonts w:ascii="Arial" w:hAnsi="Arial" w:cs="Arial"/>
          <w:color w:val="000000" w:themeColor="text1"/>
        </w:rPr>
        <w:t xml:space="preserve"> with an additional exon 3A in the alternate </w:t>
      </w:r>
      <w:r w:rsidR="004F5C40" w:rsidRPr="009F5B5E">
        <w:rPr>
          <w:rFonts w:ascii="Arial" w:hAnsi="Arial" w:cs="Arial"/>
          <w:color w:val="000000" w:themeColor="text1"/>
        </w:rPr>
        <w:t>ß-1</w:t>
      </w:r>
      <w:r w:rsidR="00D94F7D" w:rsidRPr="009F5B5E">
        <w:rPr>
          <w:rFonts w:ascii="Arial" w:hAnsi="Arial" w:cs="Arial"/>
          <w:color w:val="000000" w:themeColor="text1"/>
        </w:rPr>
        <w:t xml:space="preserve">B transcript due to the retention of intron 3. </w:t>
      </w:r>
      <w:r w:rsidR="004D73B1" w:rsidRPr="009F5B5E">
        <w:rPr>
          <w:rFonts w:ascii="Arial" w:hAnsi="Arial" w:cs="Arial"/>
          <w:color w:val="000000" w:themeColor="text1"/>
        </w:rPr>
        <w:t>Of note, one of th</w:t>
      </w:r>
      <w:r w:rsidR="00D94F7D" w:rsidRPr="009F5B5E">
        <w:rPr>
          <w:rFonts w:ascii="Arial" w:hAnsi="Arial" w:cs="Arial"/>
          <w:color w:val="000000" w:themeColor="text1"/>
        </w:rPr>
        <w:t>e variant</w:t>
      </w:r>
      <w:r w:rsidR="004D73B1" w:rsidRPr="009F5B5E">
        <w:rPr>
          <w:rFonts w:ascii="Arial" w:hAnsi="Arial" w:cs="Arial"/>
          <w:color w:val="000000" w:themeColor="text1"/>
        </w:rPr>
        <w:t>s</w:t>
      </w:r>
      <w:r w:rsidR="00D94F7D" w:rsidRPr="009F5B5E">
        <w:rPr>
          <w:rFonts w:ascii="Arial" w:hAnsi="Arial" w:cs="Arial"/>
          <w:color w:val="000000" w:themeColor="text1"/>
        </w:rPr>
        <w:t xml:space="preserve"> </w:t>
      </w:r>
      <w:r w:rsidR="004D73B1" w:rsidRPr="009F5B5E">
        <w:rPr>
          <w:rFonts w:ascii="Arial" w:hAnsi="Arial" w:cs="Arial"/>
          <w:color w:val="000000" w:themeColor="text1"/>
        </w:rPr>
        <w:t>(</w:t>
      </w:r>
      <w:r w:rsidR="00D94F7D" w:rsidRPr="009F5B5E">
        <w:rPr>
          <w:rFonts w:ascii="Arial" w:hAnsi="Arial" w:cs="Arial"/>
          <w:color w:val="000000" w:themeColor="text1"/>
        </w:rPr>
        <w:t>Trp179X</w:t>
      </w:r>
      <w:r w:rsidR="004D73B1" w:rsidRPr="009F5B5E">
        <w:rPr>
          <w:rFonts w:ascii="Arial" w:hAnsi="Arial" w:cs="Arial"/>
          <w:color w:val="000000" w:themeColor="text1"/>
        </w:rPr>
        <w:t>)</w:t>
      </w:r>
      <w:r w:rsidR="00D94F7D" w:rsidRPr="009F5B5E">
        <w:rPr>
          <w:rFonts w:ascii="Arial" w:hAnsi="Arial" w:cs="Arial"/>
          <w:color w:val="000000" w:themeColor="text1"/>
        </w:rPr>
        <w:t xml:space="preserve"> from the</w:t>
      </w:r>
      <w:r w:rsidR="004F5C40" w:rsidRPr="009F5B5E">
        <w:rPr>
          <w:rFonts w:ascii="Arial" w:hAnsi="Arial" w:cs="Arial"/>
          <w:color w:val="000000" w:themeColor="text1"/>
        </w:rPr>
        <w:t xml:space="preserve"> seminal paper </w:t>
      </w:r>
      <w:r w:rsidR="001B3D89" w:rsidRPr="009F5B5E">
        <w:rPr>
          <w:rFonts w:ascii="Arial" w:hAnsi="Arial" w:cs="Arial"/>
          <w:color w:val="000000" w:themeColor="text1"/>
        </w:rPr>
        <w:t>wa</w:t>
      </w:r>
      <w:r w:rsidR="004F5C40" w:rsidRPr="009F5B5E">
        <w:rPr>
          <w:rFonts w:ascii="Arial" w:hAnsi="Arial" w:cs="Arial"/>
          <w:color w:val="000000" w:themeColor="text1"/>
        </w:rPr>
        <w:t>s only located on the alternatively spliced</w:t>
      </w:r>
      <w:r w:rsidR="00D94F7D" w:rsidRPr="009F5B5E">
        <w:rPr>
          <w:rFonts w:ascii="Arial" w:hAnsi="Arial" w:cs="Arial"/>
          <w:color w:val="000000" w:themeColor="text1"/>
        </w:rPr>
        <w:t xml:space="preserve"> ß-1B transcript</w:t>
      </w:r>
      <w:r w:rsidR="004F5C40" w:rsidRPr="009F5B5E">
        <w:rPr>
          <w:rFonts w:ascii="Arial" w:hAnsi="Arial" w:cs="Arial"/>
          <w:color w:val="000000" w:themeColor="text1"/>
        </w:rPr>
        <w:t>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8</w:t>
      </w:r>
      <w:r w:rsidR="00B818F1" w:rsidRPr="009F5B5E">
        <w:rPr>
          <w:rFonts w:ascii="Arial" w:hAnsi="Arial" w:cs="Arial"/>
          <w:color w:val="000000" w:themeColor="text1"/>
        </w:rPr>
        <w:t xml:space="preserve"> </w:t>
      </w:r>
    </w:p>
    <w:p w14:paraId="7B6D0E46" w14:textId="77777777" w:rsidR="004F5C40" w:rsidRPr="009F5B5E" w:rsidRDefault="004F5C40" w:rsidP="00876517">
      <w:pPr>
        <w:spacing w:line="480" w:lineRule="auto"/>
        <w:rPr>
          <w:rFonts w:ascii="Arial" w:hAnsi="Arial" w:cs="Arial"/>
          <w:color w:val="000000" w:themeColor="text1"/>
        </w:rPr>
      </w:pPr>
    </w:p>
    <w:p w14:paraId="21C99CA0" w14:textId="13B8F533" w:rsidR="00D94F7D" w:rsidRPr="009F5B5E" w:rsidRDefault="004F5C40" w:rsidP="004F5C4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BrS may be diagnosed in a family following a</w:t>
      </w:r>
      <w:r w:rsidR="00CC07F5" w:rsidRPr="009F5B5E">
        <w:rPr>
          <w:rFonts w:ascii="Arial" w:hAnsi="Arial" w:cs="Arial"/>
          <w:color w:val="000000" w:themeColor="text1"/>
        </w:rPr>
        <w:t xml:space="preserve">n unexplained </w:t>
      </w:r>
      <w:r w:rsidRPr="009F5B5E">
        <w:rPr>
          <w:rFonts w:ascii="Arial" w:hAnsi="Arial" w:cs="Arial"/>
          <w:color w:val="000000" w:themeColor="text1"/>
        </w:rPr>
        <w:t xml:space="preserve">sudden cardiac death </w:t>
      </w:r>
      <w:r w:rsidR="00CC07F5" w:rsidRPr="009F5B5E">
        <w:rPr>
          <w:rFonts w:ascii="Arial" w:hAnsi="Arial" w:cs="Arial"/>
          <w:color w:val="000000" w:themeColor="text1"/>
        </w:rPr>
        <w:t xml:space="preserve">(Sudden Arrhythmic Death Syndrome [SADS]) </w:t>
      </w:r>
      <w:r w:rsidRPr="009F5B5E">
        <w:rPr>
          <w:rFonts w:ascii="Arial" w:hAnsi="Arial" w:cs="Arial"/>
          <w:color w:val="000000" w:themeColor="text1"/>
        </w:rPr>
        <w:t>and molecular autopsy.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3,9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is often included on routine genetic testing panels for BrS and SADS families</w:t>
      </w:r>
      <w:r w:rsidR="00D94F7D" w:rsidRPr="009F5B5E">
        <w:rPr>
          <w:rFonts w:ascii="Arial" w:hAnsi="Arial" w:cs="Arial"/>
          <w:color w:val="000000" w:themeColor="text1"/>
        </w:rPr>
        <w:t xml:space="preserve"> with traditional Mendelian inheritance models</w:t>
      </w:r>
      <w:r w:rsidRPr="009F5B5E">
        <w:rPr>
          <w:rFonts w:ascii="Arial" w:hAnsi="Arial" w:cs="Arial"/>
          <w:color w:val="000000" w:themeColor="text1"/>
        </w:rPr>
        <w:t xml:space="preserve">. </w:t>
      </w:r>
      <w:r w:rsidR="00D94F7D" w:rsidRPr="009F5B5E">
        <w:rPr>
          <w:rFonts w:ascii="Arial" w:hAnsi="Arial" w:cs="Arial"/>
          <w:color w:val="000000" w:themeColor="text1"/>
        </w:rPr>
        <w:t xml:space="preserve">There is </w:t>
      </w:r>
      <w:r w:rsidR="00CF676E" w:rsidRPr="009F5B5E">
        <w:rPr>
          <w:rFonts w:ascii="Arial" w:hAnsi="Arial" w:cs="Arial"/>
          <w:color w:val="000000" w:themeColor="text1"/>
        </w:rPr>
        <w:t>e</w:t>
      </w:r>
      <w:r w:rsidR="00D94F7D" w:rsidRPr="009F5B5E">
        <w:rPr>
          <w:rFonts w:ascii="Arial" w:hAnsi="Arial" w:cs="Arial"/>
          <w:color w:val="000000" w:themeColor="text1"/>
        </w:rPr>
        <w:t>vidence that BrS is unlikely to be a monogenic disorder but rather an oligogenic disease with multiple rare and non-rare variant</w:t>
      </w:r>
      <w:r w:rsidR="00CF676E" w:rsidRPr="009F5B5E">
        <w:rPr>
          <w:rFonts w:ascii="Arial" w:hAnsi="Arial" w:cs="Arial"/>
          <w:color w:val="000000" w:themeColor="text1"/>
        </w:rPr>
        <w:t>s</w:t>
      </w:r>
      <w:r w:rsidR="00D94F7D" w:rsidRPr="009F5B5E">
        <w:rPr>
          <w:rFonts w:ascii="Arial" w:hAnsi="Arial" w:cs="Arial"/>
          <w:color w:val="000000" w:themeColor="text1"/>
        </w:rPr>
        <w:t xml:space="preserve"> contributing to the underlying basis of disease.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4,10</w:t>
      </w:r>
      <w:r w:rsidR="00D94F7D" w:rsidRPr="009F5B5E">
        <w:rPr>
          <w:rFonts w:ascii="Arial" w:hAnsi="Arial" w:cs="Arial"/>
          <w:color w:val="000000" w:themeColor="text1"/>
        </w:rPr>
        <w:t xml:space="preserve"> </w:t>
      </w:r>
      <w:r w:rsidR="008F7946" w:rsidRPr="009F5B5E">
        <w:rPr>
          <w:rFonts w:ascii="Arial" w:hAnsi="Arial" w:cs="Arial"/>
          <w:color w:val="000000" w:themeColor="text1"/>
        </w:rPr>
        <w:t xml:space="preserve">With </w:t>
      </w:r>
      <w:r w:rsidR="00CC07F5" w:rsidRPr="009F5B5E">
        <w:rPr>
          <w:rFonts w:ascii="Arial" w:hAnsi="Arial" w:cs="Arial"/>
          <w:color w:val="000000" w:themeColor="text1"/>
        </w:rPr>
        <w:t xml:space="preserve">ever </w:t>
      </w:r>
      <w:r w:rsidR="008F7946" w:rsidRPr="009F5B5E">
        <w:rPr>
          <w:rFonts w:ascii="Arial" w:hAnsi="Arial" w:cs="Arial"/>
          <w:color w:val="000000" w:themeColor="text1"/>
        </w:rPr>
        <w:t>increasing</w:t>
      </w:r>
      <w:r w:rsidR="009276F9" w:rsidRPr="009F5B5E">
        <w:rPr>
          <w:rFonts w:ascii="Arial" w:hAnsi="Arial" w:cs="Arial"/>
          <w:color w:val="000000" w:themeColor="text1"/>
        </w:rPr>
        <w:t xml:space="preserve"> population</w:t>
      </w:r>
      <w:r w:rsidR="008F7946" w:rsidRPr="009F5B5E">
        <w:rPr>
          <w:rFonts w:ascii="Arial" w:hAnsi="Arial" w:cs="Arial"/>
          <w:color w:val="000000" w:themeColor="text1"/>
        </w:rPr>
        <w:t>-based</w:t>
      </w:r>
      <w:r w:rsidR="009276F9" w:rsidRPr="009F5B5E">
        <w:rPr>
          <w:rFonts w:ascii="Arial" w:hAnsi="Arial" w:cs="Arial"/>
          <w:color w:val="000000" w:themeColor="text1"/>
        </w:rPr>
        <w:t xml:space="preserve"> datasets, </w:t>
      </w:r>
      <w:r w:rsidR="008F7946" w:rsidRPr="009F5B5E">
        <w:rPr>
          <w:rFonts w:ascii="Arial" w:hAnsi="Arial" w:cs="Arial"/>
          <w:color w:val="000000" w:themeColor="text1"/>
        </w:rPr>
        <w:t>some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8F7946" w:rsidRPr="009F5B5E">
        <w:rPr>
          <w:rFonts w:ascii="Arial" w:hAnsi="Arial" w:cs="Arial"/>
          <w:color w:val="000000" w:themeColor="text1"/>
        </w:rPr>
        <w:t xml:space="preserve"> variants previously implicated as </w:t>
      </w:r>
      <w:r w:rsidR="008F7946" w:rsidRPr="009F5B5E">
        <w:rPr>
          <w:rFonts w:ascii="Arial" w:hAnsi="Arial" w:cs="Arial"/>
          <w:color w:val="000000" w:themeColor="text1"/>
        </w:rPr>
        <w:lastRenderedPageBreak/>
        <w:t xml:space="preserve">monogenic causes of disease in BrS have been identified in high frequency in </w:t>
      </w:r>
      <w:r w:rsidR="00E85DC9" w:rsidRPr="009F5B5E">
        <w:rPr>
          <w:rFonts w:ascii="Arial" w:hAnsi="Arial" w:cs="Arial"/>
          <w:color w:val="000000" w:themeColor="text1"/>
        </w:rPr>
        <w:t xml:space="preserve">large </w:t>
      </w:r>
      <w:r w:rsidR="008F7946" w:rsidRPr="009F5B5E">
        <w:rPr>
          <w:rFonts w:ascii="Arial" w:hAnsi="Arial" w:cs="Arial"/>
          <w:color w:val="000000" w:themeColor="text1"/>
        </w:rPr>
        <w:t>population</w:t>
      </w:r>
      <w:r w:rsidR="00E85DC9" w:rsidRPr="009F5B5E">
        <w:rPr>
          <w:rFonts w:ascii="Arial" w:hAnsi="Arial" w:cs="Arial"/>
          <w:color w:val="000000" w:themeColor="text1"/>
        </w:rPr>
        <w:t xml:space="preserve"> databases (http://gnomad.broadinstitute.org/)</w:t>
      </w:r>
      <w:r w:rsidR="008F7946" w:rsidRPr="009F5B5E">
        <w:rPr>
          <w:rFonts w:ascii="Arial" w:hAnsi="Arial" w:cs="Arial"/>
          <w:color w:val="000000" w:themeColor="text1"/>
        </w:rPr>
        <w:t xml:space="preserve">. Additionally, </w:t>
      </w:r>
      <w:r w:rsidR="00840F91" w:rsidRPr="009F5B5E">
        <w:rPr>
          <w:rFonts w:ascii="Arial" w:hAnsi="Arial" w:cs="Arial"/>
          <w:color w:val="000000" w:themeColor="text1"/>
        </w:rPr>
        <w:t>the population</w:t>
      </w:r>
      <w:r w:rsidR="0063017A" w:rsidRPr="009F5B5E">
        <w:rPr>
          <w:rFonts w:ascii="Arial" w:hAnsi="Arial" w:cs="Arial"/>
          <w:color w:val="000000" w:themeColor="text1"/>
        </w:rPr>
        <w:t xml:space="preserve"> datasets </w:t>
      </w:r>
      <w:r w:rsidR="000E26C4" w:rsidRPr="009F5B5E">
        <w:rPr>
          <w:rFonts w:ascii="Arial" w:hAnsi="Arial" w:cs="Arial"/>
          <w:color w:val="000000" w:themeColor="text1"/>
        </w:rPr>
        <w:t>show</w:t>
      </w:r>
      <w:r w:rsidR="008F7946" w:rsidRPr="009F5B5E">
        <w:rPr>
          <w:rFonts w:ascii="Arial" w:hAnsi="Arial" w:cs="Arial"/>
          <w:color w:val="000000" w:themeColor="text1"/>
        </w:rPr>
        <w:t xml:space="preserve"> higher than anticipated frequency of loss of function variants in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8F7946" w:rsidRPr="009F5B5E">
        <w:rPr>
          <w:rFonts w:ascii="Arial" w:hAnsi="Arial" w:cs="Arial"/>
          <w:color w:val="000000" w:themeColor="text1"/>
        </w:rPr>
        <w:t>, suggesting loss of function m</w:t>
      </w:r>
      <w:r w:rsidR="00D94F7D" w:rsidRPr="009F5B5E">
        <w:rPr>
          <w:rFonts w:ascii="Arial" w:hAnsi="Arial" w:cs="Arial"/>
          <w:color w:val="000000" w:themeColor="text1"/>
        </w:rPr>
        <w:t xml:space="preserve">ay </w:t>
      </w:r>
      <w:r w:rsidR="00B818F1" w:rsidRPr="009F5B5E">
        <w:rPr>
          <w:rFonts w:ascii="Arial" w:hAnsi="Arial" w:cs="Arial"/>
          <w:color w:val="000000" w:themeColor="text1"/>
        </w:rPr>
        <w:t xml:space="preserve">in fact </w:t>
      </w:r>
      <w:r w:rsidR="00D94F7D" w:rsidRPr="009F5B5E">
        <w:rPr>
          <w:rFonts w:ascii="Arial" w:hAnsi="Arial" w:cs="Arial"/>
          <w:color w:val="000000" w:themeColor="text1"/>
        </w:rPr>
        <w:t xml:space="preserve">be tolerated in this protein, particularly in the </w:t>
      </w:r>
      <w:r w:rsidR="00F86F20" w:rsidRPr="009F5B5E">
        <w:rPr>
          <w:rFonts w:ascii="Arial" w:hAnsi="Arial" w:cs="Arial"/>
          <w:color w:val="000000" w:themeColor="text1"/>
        </w:rPr>
        <w:t xml:space="preserve">alternatively spliced </w:t>
      </w:r>
      <w:r w:rsidR="00D94F7D" w:rsidRPr="009F5B5E">
        <w:rPr>
          <w:rFonts w:ascii="Arial" w:hAnsi="Arial" w:cs="Arial"/>
          <w:color w:val="000000" w:themeColor="text1"/>
        </w:rPr>
        <w:t>ß-1B transcript</w:t>
      </w:r>
      <w:r w:rsidR="00E85DC9" w:rsidRPr="009F5B5E">
        <w:rPr>
          <w:rFonts w:ascii="Arial" w:hAnsi="Arial" w:cs="Arial"/>
          <w:color w:val="000000" w:themeColor="text1"/>
        </w:rPr>
        <w:t>.</w:t>
      </w:r>
    </w:p>
    <w:p w14:paraId="4E8A7014" w14:textId="77777777" w:rsidR="00D94F7D" w:rsidRPr="009F5B5E" w:rsidRDefault="00D94F7D" w:rsidP="004F5C40">
      <w:pPr>
        <w:spacing w:line="480" w:lineRule="auto"/>
        <w:rPr>
          <w:rFonts w:ascii="Arial" w:hAnsi="Arial" w:cs="Arial"/>
          <w:color w:val="000000" w:themeColor="text1"/>
        </w:rPr>
      </w:pPr>
    </w:p>
    <w:p w14:paraId="2FFA93D2" w14:textId="77777777" w:rsidR="00ED54BA" w:rsidRPr="009F5B5E" w:rsidRDefault="00D94F7D" w:rsidP="004F5C4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Therefore</w:t>
      </w:r>
      <w:r w:rsidR="00B818F1" w:rsidRPr="009F5B5E">
        <w:rPr>
          <w:rFonts w:ascii="Arial" w:hAnsi="Arial" w:cs="Arial"/>
          <w:color w:val="000000" w:themeColor="text1"/>
        </w:rPr>
        <w:t>,</w:t>
      </w:r>
      <w:r w:rsidRPr="009F5B5E">
        <w:rPr>
          <w:rFonts w:ascii="Arial" w:hAnsi="Arial" w:cs="Arial"/>
          <w:color w:val="000000" w:themeColor="text1"/>
        </w:rPr>
        <w:t xml:space="preserve"> the aim of this study was to </w:t>
      </w:r>
      <w:r w:rsidR="0068558D" w:rsidRPr="009F5B5E">
        <w:rPr>
          <w:rFonts w:ascii="Arial" w:hAnsi="Arial" w:cs="Arial"/>
          <w:color w:val="000000" w:themeColor="text1"/>
        </w:rPr>
        <w:t>characterize</w:t>
      </w:r>
      <w:r w:rsidRPr="009F5B5E">
        <w:rPr>
          <w:rFonts w:ascii="Arial" w:hAnsi="Arial" w:cs="Arial"/>
          <w:color w:val="000000" w:themeColor="text1"/>
        </w:rPr>
        <w:t xml:space="preserve"> genotype-phenotype correlation in BrS and SADS families with</w:t>
      </w:r>
      <w:r w:rsidR="00A77DF7" w:rsidRPr="009F5B5E">
        <w:rPr>
          <w:rFonts w:ascii="Arial" w:hAnsi="Arial" w:cs="Arial"/>
          <w:color w:val="000000" w:themeColor="text1"/>
        </w:rPr>
        <w:t xml:space="preserve"> reported pathogenic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A77DF7" w:rsidRPr="009F5B5E">
        <w:rPr>
          <w:rFonts w:ascii="Arial" w:hAnsi="Arial" w:cs="Arial"/>
          <w:color w:val="000000" w:themeColor="text1"/>
        </w:rPr>
        <w:t xml:space="preserve"> varia</w:t>
      </w:r>
      <w:r w:rsidRPr="009F5B5E">
        <w:rPr>
          <w:rFonts w:ascii="Arial" w:hAnsi="Arial" w:cs="Arial"/>
          <w:color w:val="000000" w:themeColor="text1"/>
        </w:rPr>
        <w:t>nts and to review their pathogenicity.</w:t>
      </w:r>
    </w:p>
    <w:p w14:paraId="3B05AFFD" w14:textId="77777777" w:rsidR="00ED54BA" w:rsidRPr="009F5B5E" w:rsidRDefault="00ED54BA">
      <w:pPr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br w:type="page"/>
      </w:r>
    </w:p>
    <w:p w14:paraId="643D4870" w14:textId="77777777" w:rsidR="00D94F7D" w:rsidRPr="009F5B5E" w:rsidRDefault="00ED54BA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lastRenderedPageBreak/>
        <w:t>METHODS</w:t>
      </w:r>
    </w:p>
    <w:p w14:paraId="1E10CE20" w14:textId="77777777" w:rsidR="0060153F" w:rsidRPr="009F5B5E" w:rsidRDefault="008978D0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Patient selection and baseline assessment</w:t>
      </w:r>
    </w:p>
    <w:p w14:paraId="05C06883" w14:textId="557C3E89" w:rsidR="0060153F" w:rsidRPr="009F5B5E" w:rsidRDefault="005B7B39" w:rsidP="004F5C4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BrS and SADS families with potential pathogenic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variants were </w:t>
      </w:r>
      <w:r w:rsidR="008978D0" w:rsidRPr="009F5B5E">
        <w:rPr>
          <w:rFonts w:ascii="Arial" w:hAnsi="Arial" w:cs="Arial"/>
          <w:color w:val="000000" w:themeColor="text1"/>
        </w:rPr>
        <w:t>identified</w:t>
      </w:r>
      <w:r w:rsidRPr="009F5B5E">
        <w:rPr>
          <w:rFonts w:ascii="Arial" w:hAnsi="Arial" w:cs="Arial"/>
          <w:color w:val="000000" w:themeColor="text1"/>
        </w:rPr>
        <w:t xml:space="preserve"> from six inherited arrhythmia centers worldwide. </w:t>
      </w:r>
      <w:r w:rsidR="008978D0" w:rsidRPr="009F5B5E">
        <w:rPr>
          <w:rFonts w:ascii="Arial" w:hAnsi="Arial" w:cs="Arial"/>
          <w:color w:val="000000" w:themeColor="text1"/>
        </w:rPr>
        <w:t>All</w:t>
      </w:r>
      <w:r w:rsidR="00CC07F5" w:rsidRPr="009F5B5E">
        <w:rPr>
          <w:rFonts w:ascii="Arial" w:hAnsi="Arial" w:cs="Arial"/>
          <w:color w:val="000000" w:themeColor="text1"/>
        </w:rPr>
        <w:t xml:space="preserve"> affected and unaffected family members</w:t>
      </w:r>
      <w:r w:rsidR="008978D0" w:rsidRPr="009F5B5E">
        <w:rPr>
          <w:rFonts w:ascii="Arial" w:hAnsi="Arial" w:cs="Arial"/>
          <w:color w:val="000000" w:themeColor="text1"/>
        </w:rPr>
        <w:t xml:space="preserve"> with genotyping data </w:t>
      </w:r>
      <w:r w:rsidR="00BE2BC9" w:rsidRPr="009F5B5E">
        <w:rPr>
          <w:rFonts w:ascii="Arial" w:hAnsi="Arial" w:cs="Arial"/>
          <w:color w:val="000000" w:themeColor="text1"/>
        </w:rPr>
        <w:t xml:space="preserve">were </w:t>
      </w:r>
      <w:r w:rsidR="008978D0" w:rsidRPr="009F5B5E">
        <w:rPr>
          <w:rFonts w:ascii="Arial" w:hAnsi="Arial" w:cs="Arial"/>
          <w:color w:val="000000" w:themeColor="text1"/>
        </w:rPr>
        <w:t xml:space="preserve">included. </w:t>
      </w:r>
      <w:r w:rsidR="00C41DD8" w:rsidRPr="009F5B5E">
        <w:rPr>
          <w:rFonts w:ascii="Arial" w:hAnsi="Arial" w:cs="Arial"/>
          <w:color w:val="000000" w:themeColor="text1"/>
        </w:rPr>
        <w:t>Patients underwent baseline review with comprehensive history, physical examination and family pedigree. Ba</w:t>
      </w:r>
      <w:r w:rsidR="008978D0" w:rsidRPr="009F5B5E">
        <w:rPr>
          <w:rFonts w:ascii="Arial" w:hAnsi="Arial" w:cs="Arial"/>
          <w:color w:val="000000" w:themeColor="text1"/>
        </w:rPr>
        <w:t>seline electrocardiogram (ECG)</w:t>
      </w:r>
      <w:r w:rsidR="00C41DD8" w:rsidRPr="009F5B5E">
        <w:rPr>
          <w:rFonts w:ascii="Arial" w:hAnsi="Arial" w:cs="Arial"/>
          <w:color w:val="000000" w:themeColor="text1"/>
        </w:rPr>
        <w:t xml:space="preserve"> was reviewed and heart rate (HR), PR interval, </w:t>
      </w:r>
      <w:r w:rsidR="008978D0" w:rsidRPr="009F5B5E">
        <w:rPr>
          <w:rFonts w:ascii="Arial" w:hAnsi="Arial" w:cs="Arial"/>
          <w:color w:val="000000" w:themeColor="text1"/>
        </w:rPr>
        <w:t xml:space="preserve">QRS </w:t>
      </w:r>
      <w:r w:rsidR="00C41DD8" w:rsidRPr="009F5B5E">
        <w:rPr>
          <w:rFonts w:ascii="Arial" w:hAnsi="Arial" w:cs="Arial"/>
          <w:color w:val="000000" w:themeColor="text1"/>
        </w:rPr>
        <w:t xml:space="preserve">duration </w:t>
      </w:r>
      <w:r w:rsidR="008978D0" w:rsidRPr="009F5B5E">
        <w:rPr>
          <w:rFonts w:ascii="Arial" w:hAnsi="Arial" w:cs="Arial"/>
          <w:color w:val="000000" w:themeColor="text1"/>
        </w:rPr>
        <w:t>and corrected QT (QTc) interval</w:t>
      </w:r>
      <w:r w:rsidR="00C41DD8" w:rsidRPr="009F5B5E">
        <w:rPr>
          <w:rFonts w:ascii="Arial" w:hAnsi="Arial" w:cs="Arial"/>
          <w:color w:val="000000" w:themeColor="text1"/>
        </w:rPr>
        <w:t>s were</w:t>
      </w:r>
      <w:r w:rsidR="008978D0" w:rsidRPr="009F5B5E">
        <w:rPr>
          <w:rFonts w:ascii="Arial" w:hAnsi="Arial" w:cs="Arial"/>
          <w:color w:val="000000" w:themeColor="text1"/>
        </w:rPr>
        <w:t xml:space="preserve"> recorded</w:t>
      </w:r>
      <w:r w:rsidR="00C41DD8" w:rsidRPr="009F5B5E">
        <w:rPr>
          <w:rFonts w:ascii="Arial" w:hAnsi="Arial" w:cs="Arial"/>
          <w:color w:val="000000" w:themeColor="text1"/>
        </w:rPr>
        <w:t>,</w:t>
      </w:r>
      <w:r w:rsidR="008978D0" w:rsidRPr="009F5B5E">
        <w:rPr>
          <w:rFonts w:ascii="Arial" w:hAnsi="Arial" w:cs="Arial"/>
          <w:color w:val="000000" w:themeColor="text1"/>
        </w:rPr>
        <w:t xml:space="preserve"> as was the presence of a spontaneous type 1 Brugada pattern at baseline.</w:t>
      </w:r>
      <w:r w:rsidR="00C709B3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PEVuZE5vdGU+PENpdGU+PEF1dGhvcj5BbnR6ZWxldml0Y2g8L0F1dGhvcj48WWVhcj4yMDE2PC9Z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413B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PEVuZE5vdGU+PENpdGU+PEF1dGhvcj5BbnR6ZWxldml0Y2g8L0F1dGhvcj48WWVhcj4yMDE2PC9Z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413B2" w:rsidRPr="009F5B5E">
        <w:rPr>
          <w:rFonts w:ascii="Arial" w:hAnsi="Arial" w:cs="Arial"/>
          <w:color w:val="000000" w:themeColor="text1"/>
        </w:rPr>
      </w:r>
      <w:r w:rsidR="008413B2" w:rsidRPr="009F5B5E">
        <w:rPr>
          <w:rFonts w:ascii="Arial" w:hAnsi="Arial" w:cs="Arial"/>
          <w:color w:val="000000" w:themeColor="text1"/>
        </w:rPr>
        <w:fldChar w:fldCharType="end"/>
      </w:r>
      <w:r w:rsidR="00C709B3" w:rsidRPr="009F5B5E">
        <w:rPr>
          <w:rFonts w:ascii="Arial" w:hAnsi="Arial" w:cs="Arial"/>
          <w:color w:val="000000" w:themeColor="text1"/>
        </w:rPr>
      </w:r>
      <w:r w:rsidR="00C709B3" w:rsidRPr="009F5B5E">
        <w:rPr>
          <w:rFonts w:ascii="Arial" w:hAnsi="Arial" w:cs="Arial"/>
          <w:color w:val="000000" w:themeColor="text1"/>
        </w:rPr>
        <w:fldChar w:fldCharType="separate"/>
      </w:r>
      <w:r w:rsidR="008413B2" w:rsidRPr="009F5B5E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="00C709B3" w:rsidRPr="009F5B5E">
        <w:rPr>
          <w:rFonts w:ascii="Arial" w:hAnsi="Arial" w:cs="Arial"/>
          <w:color w:val="000000" w:themeColor="text1"/>
        </w:rPr>
        <w:fldChar w:fldCharType="end"/>
      </w:r>
      <w:r w:rsidR="00C41DD8" w:rsidRPr="009F5B5E">
        <w:rPr>
          <w:rFonts w:ascii="Arial" w:hAnsi="Arial" w:cs="Arial"/>
          <w:color w:val="000000" w:themeColor="text1"/>
        </w:rPr>
        <w:t xml:space="preserve"> ECGs with precordial leads placed in standard position and between 2</w:t>
      </w:r>
      <w:r w:rsidR="00C41DD8" w:rsidRPr="009F5B5E">
        <w:rPr>
          <w:rFonts w:ascii="Arial" w:hAnsi="Arial" w:cs="Arial"/>
          <w:color w:val="000000" w:themeColor="text1"/>
          <w:vertAlign w:val="superscript"/>
        </w:rPr>
        <w:t xml:space="preserve">nd </w:t>
      </w:r>
      <w:r w:rsidR="00C41DD8" w:rsidRPr="009F5B5E">
        <w:rPr>
          <w:rFonts w:ascii="Arial" w:hAnsi="Arial" w:cs="Arial"/>
          <w:color w:val="000000" w:themeColor="text1"/>
        </w:rPr>
        <w:t>and 4</w:t>
      </w:r>
      <w:r w:rsidR="00C41DD8" w:rsidRPr="009F5B5E">
        <w:rPr>
          <w:rFonts w:ascii="Arial" w:hAnsi="Arial" w:cs="Arial"/>
          <w:color w:val="000000" w:themeColor="text1"/>
          <w:vertAlign w:val="superscript"/>
        </w:rPr>
        <w:t>th</w:t>
      </w:r>
      <w:r w:rsidR="00C41DD8" w:rsidRPr="009F5B5E">
        <w:rPr>
          <w:rFonts w:ascii="Arial" w:hAnsi="Arial" w:cs="Arial"/>
          <w:color w:val="000000" w:themeColor="text1"/>
        </w:rPr>
        <w:t xml:space="preserve"> intercostal spaces were reviewed. Any family members with no baseline spontaneous type 1 BrS pattern who had proceeded to drug provocation testing with type 1 anti-arrhythmic medications (either </w:t>
      </w:r>
      <w:proofErr w:type="spellStart"/>
      <w:r w:rsidR="00C41DD8" w:rsidRPr="009F5B5E">
        <w:rPr>
          <w:rFonts w:ascii="Arial" w:hAnsi="Arial" w:cs="Arial"/>
          <w:color w:val="000000" w:themeColor="text1"/>
        </w:rPr>
        <w:t>ajmali</w:t>
      </w:r>
      <w:r w:rsidR="002349E7" w:rsidRPr="009F5B5E">
        <w:rPr>
          <w:rFonts w:ascii="Arial" w:hAnsi="Arial" w:cs="Arial"/>
          <w:color w:val="000000" w:themeColor="text1"/>
        </w:rPr>
        <w:t>ne</w:t>
      </w:r>
      <w:proofErr w:type="spellEnd"/>
      <w:r w:rsidR="002349E7" w:rsidRPr="009F5B5E">
        <w:rPr>
          <w:rFonts w:ascii="Arial" w:hAnsi="Arial" w:cs="Arial"/>
          <w:color w:val="000000" w:themeColor="text1"/>
        </w:rPr>
        <w:t xml:space="preserve"> 1mg/kg over 5 minutes or </w:t>
      </w:r>
      <w:proofErr w:type="spellStart"/>
      <w:r w:rsidR="002349E7" w:rsidRPr="009F5B5E">
        <w:rPr>
          <w:rFonts w:ascii="Arial" w:hAnsi="Arial" w:cs="Arial"/>
          <w:color w:val="000000" w:themeColor="text1"/>
        </w:rPr>
        <w:t>pil</w:t>
      </w:r>
      <w:r w:rsidR="00C41DD8" w:rsidRPr="009F5B5E">
        <w:rPr>
          <w:rFonts w:ascii="Arial" w:hAnsi="Arial" w:cs="Arial"/>
          <w:color w:val="000000" w:themeColor="text1"/>
        </w:rPr>
        <w:t>sicainide</w:t>
      </w:r>
      <w:proofErr w:type="spellEnd"/>
      <w:r w:rsidR="00C41DD8" w:rsidRPr="009F5B5E">
        <w:rPr>
          <w:rFonts w:ascii="Arial" w:hAnsi="Arial" w:cs="Arial"/>
          <w:color w:val="000000" w:themeColor="text1"/>
        </w:rPr>
        <w:t xml:space="preserve"> </w:t>
      </w:r>
      <w:r w:rsidR="007809B7" w:rsidRPr="009F5B5E">
        <w:rPr>
          <w:rFonts w:ascii="Arial" w:hAnsi="Arial" w:cs="Arial"/>
          <w:color w:val="000000" w:themeColor="text1"/>
        </w:rPr>
        <w:t>1</w:t>
      </w:r>
      <w:r w:rsidR="00C41DD8" w:rsidRPr="009F5B5E">
        <w:rPr>
          <w:rFonts w:ascii="Arial" w:hAnsi="Arial" w:cs="Arial"/>
          <w:color w:val="000000" w:themeColor="text1"/>
        </w:rPr>
        <w:t xml:space="preserve">mg/kg </w:t>
      </w:r>
      <w:r w:rsidR="00397B3D" w:rsidRPr="009F5B5E">
        <w:rPr>
          <w:rFonts w:ascii="Arial" w:hAnsi="Arial" w:cs="Arial"/>
          <w:color w:val="000000" w:themeColor="text1"/>
        </w:rPr>
        <w:t>5</w:t>
      </w:r>
      <w:r w:rsidR="00C41DD8" w:rsidRPr="009F5B5E">
        <w:rPr>
          <w:rFonts w:ascii="Arial" w:hAnsi="Arial" w:cs="Arial"/>
          <w:color w:val="000000" w:themeColor="text1"/>
        </w:rPr>
        <w:t xml:space="preserve"> min</w:t>
      </w:r>
      <w:r w:rsidR="00397B3D" w:rsidRPr="009F5B5E">
        <w:rPr>
          <w:rFonts w:ascii="Arial" w:hAnsi="Arial" w:cs="Arial"/>
          <w:color w:val="000000" w:themeColor="text1"/>
        </w:rPr>
        <w:t>ute</w:t>
      </w:r>
      <w:r w:rsidR="00C41DD8" w:rsidRPr="009F5B5E">
        <w:rPr>
          <w:rFonts w:ascii="Arial" w:hAnsi="Arial" w:cs="Arial"/>
          <w:color w:val="000000" w:themeColor="text1"/>
        </w:rPr>
        <w:t>s) was noted and the results recorded. Any other</w:t>
      </w:r>
      <w:r w:rsidR="004D73B1" w:rsidRPr="009F5B5E">
        <w:rPr>
          <w:rFonts w:ascii="Arial" w:hAnsi="Arial" w:cs="Arial"/>
          <w:color w:val="000000" w:themeColor="text1"/>
        </w:rPr>
        <w:t xml:space="preserve"> unexpected</w:t>
      </w:r>
      <w:r w:rsidR="00C41DD8" w:rsidRPr="009F5B5E">
        <w:rPr>
          <w:rFonts w:ascii="Arial" w:hAnsi="Arial" w:cs="Arial"/>
          <w:color w:val="000000" w:themeColor="text1"/>
        </w:rPr>
        <w:t xml:space="preserve"> findings on the baseline ECG were noted, specifically the presence of fragmented-QRS </w:t>
      </w:r>
      <w:r w:rsidR="006C7EB1" w:rsidRPr="009F5B5E">
        <w:rPr>
          <w:rFonts w:ascii="Arial" w:hAnsi="Arial" w:cs="Arial"/>
          <w:color w:val="000000" w:themeColor="text1"/>
        </w:rPr>
        <w:t>(</w:t>
      </w:r>
      <w:r w:rsidR="00C41DD8" w:rsidRPr="009F5B5E">
        <w:rPr>
          <w:rFonts w:ascii="Arial" w:hAnsi="Arial" w:cs="Arial"/>
          <w:color w:val="000000" w:themeColor="text1"/>
        </w:rPr>
        <w:t>defined as ≥4 spikes in one lead or ≥8 spikes in all leads V1-V3</w:t>
      </w:r>
      <w:r w:rsidR="006C7EB1" w:rsidRPr="009F5B5E">
        <w:rPr>
          <w:rFonts w:ascii="Arial" w:hAnsi="Arial" w:cs="Arial"/>
          <w:color w:val="000000" w:themeColor="text1"/>
        </w:rPr>
        <w:t>).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11</w:t>
      </w:r>
      <w:r w:rsidR="00C709B3" w:rsidRPr="009F5B5E">
        <w:rPr>
          <w:rFonts w:ascii="Arial" w:hAnsi="Arial" w:cs="Arial"/>
          <w:color w:val="000000" w:themeColor="text1"/>
        </w:rPr>
        <w:t xml:space="preserve"> Studies were </w:t>
      </w:r>
      <w:r w:rsidR="0079626A" w:rsidRPr="009F5B5E">
        <w:rPr>
          <w:rFonts w:ascii="Arial" w:hAnsi="Arial" w:cs="Arial"/>
          <w:color w:val="000000" w:themeColor="text1"/>
        </w:rPr>
        <w:t>approved by</w:t>
      </w:r>
      <w:r w:rsidR="00C709B3" w:rsidRPr="009F5B5E">
        <w:rPr>
          <w:rFonts w:ascii="Arial" w:hAnsi="Arial" w:cs="Arial"/>
          <w:color w:val="000000" w:themeColor="text1"/>
        </w:rPr>
        <w:t xml:space="preserve"> the Local Ethics Review Committee at St George’s University of London, United Kingdom.</w:t>
      </w:r>
    </w:p>
    <w:p w14:paraId="4176169F" w14:textId="77777777" w:rsidR="009018F4" w:rsidRPr="009F5B5E" w:rsidRDefault="009018F4" w:rsidP="004F5C40">
      <w:pPr>
        <w:spacing w:line="480" w:lineRule="auto"/>
        <w:rPr>
          <w:rFonts w:ascii="Arial" w:hAnsi="Arial" w:cs="Arial"/>
          <w:color w:val="000000" w:themeColor="text1"/>
        </w:rPr>
      </w:pPr>
    </w:p>
    <w:p w14:paraId="6A4EB1F8" w14:textId="77777777" w:rsidR="00D72EDA" w:rsidRPr="009F5B5E" w:rsidRDefault="00D72EDA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Genotype Evaluation in Families</w:t>
      </w:r>
    </w:p>
    <w:p w14:paraId="680E599F" w14:textId="77777777" w:rsidR="00D72EDA" w:rsidRPr="009F5B5E" w:rsidRDefault="00D72EDA" w:rsidP="004F5C4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A</w:t>
      </w:r>
      <w:r w:rsidR="00CC07F5" w:rsidRPr="009F5B5E">
        <w:rPr>
          <w:rFonts w:ascii="Arial" w:hAnsi="Arial" w:cs="Arial"/>
          <w:color w:val="000000" w:themeColor="text1"/>
        </w:rPr>
        <w:t>ll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44414B" w:rsidRPr="009F5B5E">
        <w:rPr>
          <w:rFonts w:ascii="Arial" w:hAnsi="Arial" w:cs="Arial"/>
          <w:color w:val="000000" w:themeColor="text1"/>
        </w:rPr>
        <w:t>families were</w:t>
      </w:r>
      <w:r w:rsidR="006E608E" w:rsidRPr="009F5B5E">
        <w:rPr>
          <w:rFonts w:ascii="Arial" w:hAnsi="Arial" w:cs="Arial"/>
          <w:color w:val="000000" w:themeColor="text1"/>
        </w:rPr>
        <w:t xml:space="preserve"> initially screened for variants in </w:t>
      </w:r>
      <w:r w:rsidR="006E608E" w:rsidRPr="009F5B5E">
        <w:rPr>
          <w:rFonts w:ascii="Arial" w:hAnsi="Arial" w:cs="Arial"/>
          <w:i/>
          <w:color w:val="000000" w:themeColor="text1"/>
        </w:rPr>
        <w:t>SCN5A</w:t>
      </w:r>
      <w:r w:rsidR="006E608E" w:rsidRPr="009F5B5E">
        <w:rPr>
          <w:rFonts w:ascii="Arial" w:hAnsi="Arial" w:cs="Arial"/>
          <w:color w:val="000000" w:themeColor="text1"/>
        </w:rPr>
        <w:t xml:space="preserve">. Following negative </w:t>
      </w:r>
      <w:r w:rsidR="006E608E" w:rsidRPr="009F5B5E">
        <w:rPr>
          <w:rFonts w:ascii="Arial" w:hAnsi="Arial" w:cs="Arial"/>
          <w:i/>
          <w:color w:val="000000" w:themeColor="text1"/>
        </w:rPr>
        <w:t>SCN5A</w:t>
      </w:r>
      <w:r w:rsidR="006E608E" w:rsidRPr="009F5B5E">
        <w:rPr>
          <w:rFonts w:ascii="Arial" w:hAnsi="Arial" w:cs="Arial"/>
          <w:color w:val="000000" w:themeColor="text1"/>
        </w:rPr>
        <w:t xml:space="preserve"> testing</w:t>
      </w:r>
      <w:r w:rsidR="0044414B" w:rsidRPr="009F5B5E">
        <w:rPr>
          <w:rFonts w:ascii="Arial" w:hAnsi="Arial" w:cs="Arial"/>
          <w:color w:val="000000" w:themeColor="text1"/>
        </w:rPr>
        <w:t xml:space="preserve"> </w:t>
      </w:r>
      <w:r w:rsidR="006E608E" w:rsidRPr="009F5B5E">
        <w:rPr>
          <w:rFonts w:ascii="Arial" w:hAnsi="Arial" w:cs="Arial"/>
          <w:color w:val="000000" w:themeColor="text1"/>
        </w:rPr>
        <w:t xml:space="preserve">families proceeded to </w:t>
      </w:r>
      <w:r w:rsidR="0044414B" w:rsidRPr="009F5B5E">
        <w:rPr>
          <w:rFonts w:ascii="Arial" w:hAnsi="Arial" w:cs="Arial"/>
          <w:color w:val="000000" w:themeColor="text1"/>
        </w:rPr>
        <w:t xml:space="preserve">to further genetic </w:t>
      </w:r>
      <w:r w:rsidR="00840F91" w:rsidRPr="009F5B5E">
        <w:rPr>
          <w:rFonts w:ascii="Arial" w:hAnsi="Arial" w:cs="Arial"/>
          <w:color w:val="000000" w:themeColor="text1"/>
        </w:rPr>
        <w:t>testing with</w:t>
      </w:r>
      <w:r w:rsidR="006E608E" w:rsidRPr="009F5B5E">
        <w:rPr>
          <w:rFonts w:ascii="Arial" w:hAnsi="Arial" w:cs="Arial"/>
          <w:color w:val="000000" w:themeColor="text1"/>
        </w:rPr>
        <w:t xml:space="preserve"> a minimum of 2 genes (</w:t>
      </w:r>
      <w:r w:rsidR="006E608E" w:rsidRPr="009F5B5E">
        <w:rPr>
          <w:rFonts w:ascii="Arial" w:hAnsi="Arial" w:cs="Arial"/>
          <w:i/>
          <w:color w:val="000000" w:themeColor="text1"/>
        </w:rPr>
        <w:t>SCN5A</w:t>
      </w:r>
      <w:r w:rsidR="006E608E" w:rsidRPr="009F5B5E">
        <w:rPr>
          <w:rFonts w:ascii="Arial" w:hAnsi="Arial" w:cs="Arial"/>
          <w:color w:val="000000" w:themeColor="text1"/>
        </w:rPr>
        <w:t xml:space="preserve">, </w:t>
      </w:r>
      <w:r w:rsidR="006E608E" w:rsidRPr="009F5B5E">
        <w:rPr>
          <w:rFonts w:ascii="Arial" w:hAnsi="Arial" w:cs="Arial"/>
          <w:i/>
          <w:color w:val="000000" w:themeColor="text1"/>
        </w:rPr>
        <w:t>SCN1B</w:t>
      </w:r>
      <w:r w:rsidR="006E608E" w:rsidRPr="009F5B5E">
        <w:rPr>
          <w:rFonts w:ascii="Arial" w:hAnsi="Arial" w:cs="Arial"/>
          <w:color w:val="000000" w:themeColor="text1"/>
        </w:rPr>
        <w:t>)</w:t>
      </w:r>
      <w:r w:rsidR="0044414B" w:rsidRPr="009F5B5E">
        <w:rPr>
          <w:rFonts w:ascii="Arial" w:hAnsi="Arial" w:cs="Arial"/>
          <w:color w:val="000000" w:themeColor="text1"/>
        </w:rPr>
        <w:t>. R</w:t>
      </w:r>
      <w:r w:rsidRPr="009F5B5E">
        <w:rPr>
          <w:rFonts w:ascii="Arial" w:hAnsi="Arial" w:cs="Arial"/>
          <w:color w:val="000000" w:themeColor="text1"/>
        </w:rPr>
        <w:t>elevant genotyping result</w:t>
      </w:r>
      <w:r w:rsidR="006C7EB1" w:rsidRPr="009F5B5E">
        <w:rPr>
          <w:rFonts w:ascii="Arial" w:hAnsi="Arial" w:cs="Arial"/>
          <w:color w:val="000000" w:themeColor="text1"/>
        </w:rPr>
        <w:t>s</w:t>
      </w:r>
      <w:r w:rsidRPr="009F5B5E">
        <w:rPr>
          <w:rFonts w:ascii="Arial" w:hAnsi="Arial" w:cs="Arial"/>
          <w:color w:val="000000" w:themeColor="text1"/>
        </w:rPr>
        <w:t xml:space="preserve"> in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6E608E" w:rsidRPr="009F5B5E">
        <w:rPr>
          <w:rFonts w:ascii="Arial" w:hAnsi="Arial" w:cs="Arial"/>
          <w:color w:val="000000" w:themeColor="text1"/>
        </w:rPr>
        <w:t xml:space="preserve"> were </w:t>
      </w:r>
      <w:r w:rsidRPr="009F5B5E">
        <w:rPr>
          <w:rFonts w:ascii="Arial" w:hAnsi="Arial" w:cs="Arial"/>
          <w:color w:val="000000" w:themeColor="text1"/>
        </w:rPr>
        <w:t xml:space="preserve">recorded. The genotype-phenotype segregation of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variants within the family was reviewed.</w:t>
      </w:r>
      <w:r w:rsidR="00093FC7" w:rsidRPr="009F5B5E">
        <w:rPr>
          <w:rFonts w:ascii="Arial" w:hAnsi="Arial" w:cs="Arial"/>
          <w:color w:val="000000" w:themeColor="text1"/>
        </w:rPr>
        <w:t xml:space="preserve"> </w:t>
      </w:r>
    </w:p>
    <w:p w14:paraId="0991237F" w14:textId="77777777" w:rsidR="00CC07F5" w:rsidRPr="009F5B5E" w:rsidRDefault="00CC07F5" w:rsidP="004F5C40">
      <w:pPr>
        <w:spacing w:line="480" w:lineRule="auto"/>
        <w:rPr>
          <w:rFonts w:ascii="Arial" w:hAnsi="Arial" w:cs="Arial"/>
          <w:color w:val="000000" w:themeColor="text1"/>
        </w:rPr>
      </w:pPr>
    </w:p>
    <w:p w14:paraId="200B86D8" w14:textId="77777777" w:rsidR="004D73B1" w:rsidRPr="009F5B5E" w:rsidRDefault="008011BC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 xml:space="preserve">Pathogenicity </w:t>
      </w:r>
      <w:r w:rsidR="004D73B1" w:rsidRPr="009F5B5E">
        <w:rPr>
          <w:rFonts w:ascii="Arial" w:hAnsi="Arial" w:cs="Arial"/>
          <w:b/>
          <w:color w:val="000000" w:themeColor="text1"/>
        </w:rPr>
        <w:t>Evaluation</w:t>
      </w:r>
      <w:r w:rsidR="00D72EDA" w:rsidRPr="009F5B5E">
        <w:rPr>
          <w:rFonts w:ascii="Arial" w:hAnsi="Arial" w:cs="Arial"/>
          <w:b/>
          <w:color w:val="000000" w:themeColor="text1"/>
        </w:rPr>
        <w:t xml:space="preserve"> of </w:t>
      </w:r>
      <w:r w:rsidR="00CC07F5" w:rsidRPr="009F5B5E">
        <w:rPr>
          <w:rFonts w:ascii="Arial" w:hAnsi="Arial" w:cs="Arial"/>
          <w:b/>
          <w:i/>
          <w:color w:val="000000" w:themeColor="text1"/>
        </w:rPr>
        <w:t>SCN1B</w:t>
      </w:r>
      <w:r w:rsidR="00D72EDA" w:rsidRPr="009F5B5E">
        <w:rPr>
          <w:rFonts w:ascii="Arial" w:hAnsi="Arial" w:cs="Arial"/>
          <w:b/>
          <w:color w:val="000000" w:themeColor="text1"/>
        </w:rPr>
        <w:t xml:space="preserve"> variants</w:t>
      </w:r>
    </w:p>
    <w:p w14:paraId="7540DFC9" w14:textId="3CE5C2A6" w:rsidR="00A22DE1" w:rsidRPr="009F5B5E" w:rsidRDefault="00D72EDA" w:rsidP="004F5C4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lastRenderedPageBreak/>
        <w:t xml:space="preserve">Normal population data for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variants </w:t>
      </w:r>
      <w:r w:rsidR="000E26C4" w:rsidRPr="009F5B5E">
        <w:rPr>
          <w:rFonts w:ascii="Arial" w:hAnsi="Arial" w:cs="Arial"/>
          <w:color w:val="000000" w:themeColor="text1"/>
        </w:rPr>
        <w:t>were</w:t>
      </w:r>
      <w:r w:rsidRPr="009F5B5E">
        <w:rPr>
          <w:rFonts w:ascii="Arial" w:hAnsi="Arial" w:cs="Arial"/>
          <w:color w:val="000000" w:themeColor="text1"/>
        </w:rPr>
        <w:t xml:space="preserve"> initially reviewed </w:t>
      </w:r>
      <w:r w:rsidR="00A861C0" w:rsidRPr="009F5B5E">
        <w:rPr>
          <w:rFonts w:ascii="Arial" w:hAnsi="Arial" w:cs="Arial"/>
          <w:color w:val="000000" w:themeColor="text1"/>
        </w:rPr>
        <w:t>using the Genome Aggregation Database (gno</w:t>
      </w:r>
      <w:r w:rsidR="00397B3D" w:rsidRPr="009F5B5E">
        <w:rPr>
          <w:rFonts w:ascii="Arial" w:hAnsi="Arial" w:cs="Arial"/>
          <w:color w:val="000000" w:themeColor="text1"/>
        </w:rPr>
        <w:t>m</w:t>
      </w:r>
      <w:r w:rsidR="00A861C0" w:rsidRPr="009F5B5E">
        <w:rPr>
          <w:rFonts w:ascii="Arial" w:hAnsi="Arial" w:cs="Arial"/>
          <w:color w:val="000000" w:themeColor="text1"/>
        </w:rPr>
        <w:t>AD [http://gnomad.broadinstitute.org/about])</w:t>
      </w:r>
      <w:r w:rsidRPr="009F5B5E">
        <w:rPr>
          <w:rFonts w:ascii="Arial" w:hAnsi="Arial" w:cs="Arial"/>
          <w:color w:val="000000" w:themeColor="text1"/>
        </w:rPr>
        <w:t>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12</w:t>
      </w:r>
      <w:r w:rsidRPr="009F5B5E">
        <w:rPr>
          <w:rFonts w:ascii="Arial" w:hAnsi="Arial" w:cs="Arial"/>
          <w:color w:val="000000" w:themeColor="text1"/>
        </w:rPr>
        <w:t xml:space="preserve"> The general population minor allele frequency (and ethnicity specific minor allele frequency) for the potentially pathogenic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variants was recorded. The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CD3D17" w:rsidRPr="009F5B5E">
        <w:rPr>
          <w:rFonts w:ascii="Arial" w:hAnsi="Arial" w:cs="Arial"/>
          <w:color w:val="000000" w:themeColor="text1"/>
        </w:rPr>
        <w:t>transcript (ß-1 or ß-1B) and topological location of the variant</w:t>
      </w:r>
      <w:r w:rsidRPr="009F5B5E">
        <w:rPr>
          <w:rFonts w:ascii="Arial" w:hAnsi="Arial" w:cs="Arial"/>
          <w:color w:val="000000" w:themeColor="text1"/>
        </w:rPr>
        <w:t xml:space="preserve"> within the protein was reviewed</w:t>
      </w:r>
      <w:r w:rsidR="00CD3D17" w:rsidRPr="009F5B5E">
        <w:rPr>
          <w:rFonts w:ascii="Arial" w:hAnsi="Arial" w:cs="Arial"/>
          <w:color w:val="000000" w:themeColor="text1"/>
        </w:rPr>
        <w:t>.</w:t>
      </w:r>
      <w:r w:rsidRPr="009F5B5E">
        <w:rPr>
          <w:rFonts w:ascii="Arial" w:hAnsi="Arial" w:cs="Arial"/>
          <w:color w:val="000000" w:themeColor="text1"/>
        </w:rPr>
        <w:t xml:space="preserve"> The overall burden of loss of function variants in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A861C0" w:rsidRPr="009F5B5E">
        <w:rPr>
          <w:rFonts w:ascii="Arial" w:hAnsi="Arial" w:cs="Arial"/>
          <w:color w:val="000000" w:themeColor="text1"/>
        </w:rPr>
        <w:t xml:space="preserve"> </w:t>
      </w:r>
      <w:r w:rsidRPr="009F5B5E">
        <w:rPr>
          <w:rFonts w:ascii="Arial" w:hAnsi="Arial" w:cs="Arial"/>
          <w:color w:val="000000" w:themeColor="text1"/>
        </w:rPr>
        <w:t xml:space="preserve">was also evaluation using </w:t>
      </w:r>
      <w:r w:rsidR="00397B3D" w:rsidRPr="009F5B5E">
        <w:rPr>
          <w:rFonts w:ascii="Arial" w:hAnsi="Arial" w:cs="Arial"/>
          <w:color w:val="000000" w:themeColor="text1"/>
        </w:rPr>
        <w:t xml:space="preserve">gnomAD </w:t>
      </w:r>
      <w:r w:rsidRPr="009F5B5E">
        <w:rPr>
          <w:rFonts w:ascii="Arial" w:hAnsi="Arial" w:cs="Arial"/>
          <w:color w:val="000000" w:themeColor="text1"/>
        </w:rPr>
        <w:t xml:space="preserve">browser. </w:t>
      </w:r>
      <w:r w:rsidR="00DD4195" w:rsidRPr="009F5B5E">
        <w:rPr>
          <w:rFonts w:ascii="Arial" w:hAnsi="Arial" w:cs="Arial"/>
          <w:color w:val="000000" w:themeColor="text1"/>
        </w:rPr>
        <w:t xml:space="preserve">The </w:t>
      </w:r>
      <w:r w:rsidR="00DD4195" w:rsidRPr="009F5B5E">
        <w:rPr>
          <w:rFonts w:ascii="Arial" w:hAnsi="Arial" w:cs="Arial"/>
          <w:i/>
          <w:color w:val="000000" w:themeColor="text1"/>
        </w:rPr>
        <w:t>in silico</w:t>
      </w:r>
      <w:r w:rsidR="00DD4195" w:rsidRPr="009F5B5E">
        <w:rPr>
          <w:rFonts w:ascii="Arial" w:hAnsi="Arial" w:cs="Arial"/>
          <w:color w:val="000000" w:themeColor="text1"/>
        </w:rPr>
        <w:t xml:space="preserve"> prediction for each variant </w:t>
      </w:r>
      <w:r w:rsidRPr="009F5B5E">
        <w:rPr>
          <w:rFonts w:ascii="Arial" w:hAnsi="Arial" w:cs="Arial"/>
          <w:color w:val="000000" w:themeColor="text1"/>
        </w:rPr>
        <w:t xml:space="preserve">was assessed </w:t>
      </w:r>
      <w:r w:rsidR="00DD4195" w:rsidRPr="009F5B5E">
        <w:rPr>
          <w:rFonts w:ascii="Arial" w:hAnsi="Arial" w:cs="Arial"/>
          <w:color w:val="000000" w:themeColor="text1"/>
        </w:rPr>
        <w:t>using CADD (Combined Annotation-Dependent Depletion)</w:t>
      </w:r>
      <w:r w:rsidR="00CD3D17" w:rsidRPr="009F5B5E">
        <w:rPr>
          <w:rFonts w:ascii="Arial" w:hAnsi="Arial" w:cs="Arial"/>
          <w:color w:val="000000" w:themeColor="text1"/>
        </w:rPr>
        <w:t xml:space="preserve">. </w:t>
      </w:r>
      <w:r w:rsidR="00B46DAD" w:rsidRPr="009F5B5E">
        <w:rPr>
          <w:rFonts w:ascii="Arial" w:hAnsi="Arial" w:cs="Arial"/>
          <w:color w:val="000000" w:themeColor="text1"/>
        </w:rPr>
        <w:t>Any previous litera</w:t>
      </w:r>
      <w:r w:rsidR="00FD7DF2" w:rsidRPr="009F5B5E">
        <w:rPr>
          <w:rFonts w:ascii="Arial" w:hAnsi="Arial" w:cs="Arial"/>
          <w:color w:val="000000" w:themeColor="text1"/>
        </w:rPr>
        <w:t>ture</w:t>
      </w:r>
      <w:r w:rsidR="00B46DAD" w:rsidRPr="009F5B5E">
        <w:rPr>
          <w:rFonts w:ascii="Arial" w:hAnsi="Arial" w:cs="Arial"/>
          <w:color w:val="000000" w:themeColor="text1"/>
        </w:rPr>
        <w:t xml:space="preserve"> on the variants </w:t>
      </w:r>
      <w:r w:rsidR="00FD7DF2" w:rsidRPr="009F5B5E">
        <w:rPr>
          <w:rFonts w:ascii="Arial" w:hAnsi="Arial" w:cs="Arial"/>
          <w:color w:val="000000" w:themeColor="text1"/>
        </w:rPr>
        <w:t>w</w:t>
      </w:r>
      <w:r w:rsidR="00B46DAD" w:rsidRPr="009F5B5E">
        <w:rPr>
          <w:rFonts w:ascii="Arial" w:hAnsi="Arial" w:cs="Arial"/>
          <w:color w:val="000000" w:themeColor="text1"/>
        </w:rPr>
        <w:t>as reviewed</w:t>
      </w:r>
      <w:r w:rsidR="00FD7DF2" w:rsidRPr="009F5B5E">
        <w:rPr>
          <w:rFonts w:ascii="Arial" w:hAnsi="Arial" w:cs="Arial"/>
          <w:color w:val="000000" w:themeColor="text1"/>
        </w:rPr>
        <w:t xml:space="preserve"> from </w:t>
      </w:r>
      <w:r w:rsidR="00B46DAD" w:rsidRPr="009F5B5E">
        <w:rPr>
          <w:rFonts w:ascii="Arial" w:hAnsi="Arial" w:cs="Arial"/>
          <w:color w:val="000000" w:themeColor="text1"/>
        </w:rPr>
        <w:t>C</w:t>
      </w:r>
      <w:r w:rsidR="00FD7DF2" w:rsidRPr="009F5B5E">
        <w:rPr>
          <w:rFonts w:ascii="Arial" w:hAnsi="Arial" w:cs="Arial"/>
          <w:color w:val="000000" w:themeColor="text1"/>
        </w:rPr>
        <w:t>l</w:t>
      </w:r>
      <w:r w:rsidR="00B46DAD" w:rsidRPr="009F5B5E">
        <w:rPr>
          <w:rFonts w:ascii="Arial" w:hAnsi="Arial" w:cs="Arial"/>
          <w:color w:val="000000" w:themeColor="text1"/>
        </w:rPr>
        <w:t>inVar (</w:t>
      </w:r>
      <w:hyperlink r:id="rId8" w:history="1">
        <w:r w:rsidR="00BA0762" w:rsidRPr="009F5B5E">
          <w:rPr>
            <w:rStyle w:val="Hyperlink"/>
            <w:rFonts w:ascii="Arial" w:hAnsi="Arial" w:cs="Arial"/>
            <w:color w:val="000000" w:themeColor="text1"/>
          </w:rPr>
          <w:t>www.ncbi.nlm.nih.gov/clinvar/)</w:t>
        </w:r>
      </w:hyperlink>
      <w:r w:rsidR="00FD7DF2" w:rsidRPr="009F5B5E">
        <w:rPr>
          <w:rFonts w:ascii="Arial" w:hAnsi="Arial" w:cs="Arial"/>
          <w:color w:val="000000" w:themeColor="text1"/>
        </w:rPr>
        <w:t xml:space="preserve"> and any functional data in the literature w</w:t>
      </w:r>
      <w:r w:rsidR="000E26C4" w:rsidRPr="009F5B5E">
        <w:rPr>
          <w:rFonts w:ascii="Arial" w:hAnsi="Arial" w:cs="Arial"/>
          <w:color w:val="000000" w:themeColor="text1"/>
        </w:rPr>
        <w:t>ere</w:t>
      </w:r>
      <w:r w:rsidR="00FD7DF2" w:rsidRPr="009F5B5E">
        <w:rPr>
          <w:rFonts w:ascii="Arial" w:hAnsi="Arial" w:cs="Arial"/>
          <w:color w:val="000000" w:themeColor="text1"/>
        </w:rPr>
        <w:t xml:space="preserve"> also noted.</w:t>
      </w:r>
      <w:r w:rsidR="008011BC" w:rsidRPr="009F5B5E">
        <w:rPr>
          <w:rFonts w:ascii="Arial" w:hAnsi="Arial" w:cs="Arial"/>
          <w:color w:val="000000" w:themeColor="text1"/>
        </w:rPr>
        <w:t xml:space="preserve"> The variant</w:t>
      </w:r>
      <w:r w:rsidR="00BE2BC9" w:rsidRPr="009F5B5E">
        <w:rPr>
          <w:rFonts w:ascii="Arial" w:hAnsi="Arial" w:cs="Arial"/>
          <w:color w:val="000000" w:themeColor="text1"/>
        </w:rPr>
        <w:t>s</w:t>
      </w:r>
      <w:r w:rsidR="008011BC" w:rsidRPr="009F5B5E">
        <w:rPr>
          <w:rFonts w:ascii="Arial" w:hAnsi="Arial" w:cs="Arial"/>
          <w:color w:val="000000" w:themeColor="text1"/>
        </w:rPr>
        <w:t xml:space="preserve"> </w:t>
      </w:r>
      <w:r w:rsidR="00BE2BC9" w:rsidRPr="009F5B5E">
        <w:rPr>
          <w:rFonts w:ascii="Arial" w:hAnsi="Arial" w:cs="Arial"/>
          <w:color w:val="000000" w:themeColor="text1"/>
        </w:rPr>
        <w:t xml:space="preserve">were </w:t>
      </w:r>
      <w:r w:rsidR="008011BC" w:rsidRPr="009F5B5E">
        <w:rPr>
          <w:rFonts w:ascii="Arial" w:hAnsi="Arial" w:cs="Arial"/>
          <w:color w:val="000000" w:themeColor="text1"/>
        </w:rPr>
        <w:t xml:space="preserve">then </w:t>
      </w:r>
      <w:r w:rsidR="00BE2BC9" w:rsidRPr="009F5B5E">
        <w:rPr>
          <w:rFonts w:ascii="Arial" w:hAnsi="Arial" w:cs="Arial"/>
          <w:color w:val="000000" w:themeColor="text1"/>
        </w:rPr>
        <w:t xml:space="preserve">reclassified </w:t>
      </w:r>
      <w:r w:rsidR="008011BC" w:rsidRPr="009F5B5E">
        <w:rPr>
          <w:rFonts w:ascii="Arial" w:hAnsi="Arial" w:cs="Arial"/>
          <w:color w:val="000000" w:themeColor="text1"/>
        </w:rPr>
        <w:t>using American College of Medical Genetics (ACMG) criteria</w:t>
      </w:r>
      <w:r w:rsidR="00BE2BC9" w:rsidRPr="009F5B5E">
        <w:rPr>
          <w:rFonts w:ascii="Arial" w:hAnsi="Arial" w:cs="Arial"/>
          <w:color w:val="000000" w:themeColor="text1"/>
        </w:rPr>
        <w:t xml:space="preserve"> by a single center</w:t>
      </w:r>
      <w:r w:rsidR="008011BC" w:rsidRPr="009F5B5E">
        <w:rPr>
          <w:rFonts w:ascii="Arial" w:hAnsi="Arial" w:cs="Arial"/>
          <w:color w:val="000000" w:themeColor="text1"/>
        </w:rPr>
        <w:t>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13</w:t>
      </w:r>
      <w:r w:rsidR="00D654F1" w:rsidRPr="009F5B5E">
        <w:rPr>
          <w:rFonts w:ascii="Arial" w:hAnsi="Arial" w:cs="Arial"/>
          <w:color w:val="000000" w:themeColor="text1"/>
        </w:rPr>
        <w:t xml:space="preserve"> </w:t>
      </w:r>
    </w:p>
    <w:p w14:paraId="54D6219F" w14:textId="77777777" w:rsidR="00AF7C89" w:rsidRPr="009F5B5E" w:rsidRDefault="00AF7C89" w:rsidP="004F5C40">
      <w:pPr>
        <w:spacing w:line="480" w:lineRule="auto"/>
        <w:rPr>
          <w:rFonts w:ascii="Arial" w:hAnsi="Arial" w:cs="Arial"/>
          <w:color w:val="000000" w:themeColor="text1"/>
        </w:rPr>
      </w:pPr>
    </w:p>
    <w:p w14:paraId="35D4B77D" w14:textId="77777777" w:rsidR="00D72EDA" w:rsidRPr="009F5B5E" w:rsidRDefault="00AF7C89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Maximum credible population allele frequency for SCN1B variants</w:t>
      </w:r>
    </w:p>
    <w:p w14:paraId="3C901160" w14:textId="16A8AB43" w:rsidR="00AF7C89" w:rsidRPr="009F5B5E" w:rsidRDefault="00AF7C89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The maximum tolerated allele frequency threshold for SCN1B </w:t>
      </w:r>
      <w:r w:rsidR="009E3AC5" w:rsidRPr="009F5B5E">
        <w:rPr>
          <w:rFonts w:ascii="Arial" w:hAnsi="Arial" w:cs="Arial"/>
          <w:color w:val="000000" w:themeColor="text1"/>
        </w:rPr>
        <w:t xml:space="preserve">variants </w:t>
      </w:r>
      <w:r w:rsidRPr="009F5B5E">
        <w:rPr>
          <w:rFonts w:ascii="Arial" w:hAnsi="Arial" w:cs="Arial"/>
          <w:color w:val="000000" w:themeColor="text1"/>
        </w:rPr>
        <w:t>in the general population was computed using a recently validated online tool (</w:t>
      </w:r>
      <w:hyperlink r:id="rId9" w:history="1">
        <w:r w:rsidRPr="009F5B5E">
          <w:rPr>
            <w:rStyle w:val="Hyperlink"/>
            <w:rFonts w:ascii="Arial" w:hAnsi="Arial" w:cs="Arial"/>
            <w:color w:val="000000" w:themeColor="text1"/>
          </w:rPr>
          <w:t>http://cardiodb.org/alleleFrequencyApp)</w:t>
        </w:r>
      </w:hyperlink>
      <w:r w:rsidRPr="009F5B5E">
        <w:rPr>
          <w:rFonts w:ascii="Arial" w:hAnsi="Arial" w:cs="Arial"/>
          <w:color w:val="000000" w:themeColor="text1"/>
        </w:rPr>
        <w:t>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14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A252E8" w:rsidRPr="009F5B5E">
        <w:rPr>
          <w:rFonts w:ascii="Arial" w:hAnsi="Arial" w:cs="Arial"/>
          <w:color w:val="000000" w:themeColor="text1"/>
        </w:rPr>
        <w:t>For the calculation th</w:t>
      </w:r>
      <w:r w:rsidR="0080158E" w:rsidRPr="009F5B5E">
        <w:rPr>
          <w:rFonts w:ascii="Arial" w:hAnsi="Arial" w:cs="Arial"/>
          <w:color w:val="000000" w:themeColor="text1"/>
        </w:rPr>
        <w:t xml:space="preserve">e </w:t>
      </w:r>
      <w:r w:rsidR="006E3CBD" w:rsidRPr="009F5B5E">
        <w:rPr>
          <w:rFonts w:ascii="Arial" w:hAnsi="Arial" w:cs="Arial"/>
          <w:color w:val="000000" w:themeColor="text1"/>
        </w:rPr>
        <w:t>BrS5 disease prevalence</w:t>
      </w:r>
      <w:r w:rsidR="0080158E" w:rsidRPr="009F5B5E">
        <w:rPr>
          <w:rFonts w:ascii="Arial" w:hAnsi="Arial" w:cs="Arial"/>
          <w:color w:val="000000" w:themeColor="text1"/>
        </w:rPr>
        <w:t xml:space="preserve"> was set at 1:200000, </w:t>
      </w:r>
      <w:r w:rsidR="006E3CBD" w:rsidRPr="009F5B5E">
        <w:rPr>
          <w:rFonts w:ascii="Arial" w:hAnsi="Arial" w:cs="Arial"/>
          <w:color w:val="000000" w:themeColor="text1"/>
        </w:rPr>
        <w:t>maximum penetrance=0.5, allelic heterogeneity 0.01 (indicating no single variant causes more than 1% of cases) and reference population size from gnomAD allele count.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12,14</w:t>
      </w:r>
      <w:r w:rsidR="00D654F1" w:rsidRPr="009F5B5E">
        <w:rPr>
          <w:rFonts w:ascii="Arial" w:hAnsi="Arial" w:cs="Arial"/>
          <w:b/>
          <w:color w:val="000000" w:themeColor="text1"/>
        </w:rPr>
        <w:t xml:space="preserve"> </w:t>
      </w:r>
    </w:p>
    <w:p w14:paraId="7DF756FA" w14:textId="77777777" w:rsidR="00AF7C89" w:rsidRPr="009F5B5E" w:rsidRDefault="00AF7C89" w:rsidP="004F5C40">
      <w:pPr>
        <w:spacing w:line="480" w:lineRule="auto"/>
        <w:rPr>
          <w:rFonts w:ascii="Arial" w:hAnsi="Arial" w:cs="Arial"/>
          <w:color w:val="000000" w:themeColor="text1"/>
        </w:rPr>
      </w:pPr>
    </w:p>
    <w:p w14:paraId="14D0C37D" w14:textId="77777777" w:rsidR="001D2EAD" w:rsidRPr="009F5B5E" w:rsidRDefault="001D2EAD" w:rsidP="001D2EAD">
      <w:pPr>
        <w:spacing w:line="480" w:lineRule="auto"/>
        <w:rPr>
          <w:rFonts w:ascii="Arial" w:hAnsi="Arial" w:cs="Arial"/>
          <w:b/>
          <w:color w:val="000000" w:themeColor="text1"/>
          <w:szCs w:val="26"/>
        </w:rPr>
      </w:pPr>
      <w:r w:rsidRPr="009F5B5E">
        <w:rPr>
          <w:rFonts w:ascii="Arial" w:hAnsi="Arial" w:cs="Arial"/>
          <w:b/>
          <w:color w:val="000000" w:themeColor="text1"/>
          <w:szCs w:val="26"/>
        </w:rPr>
        <w:t>Statistical Analysis</w:t>
      </w:r>
    </w:p>
    <w:p w14:paraId="27E83FE5" w14:textId="77777777" w:rsidR="001D2EAD" w:rsidRPr="009F5B5E" w:rsidRDefault="001D2EAD" w:rsidP="001D2EAD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Statistical </w:t>
      </w:r>
      <w:r w:rsidRPr="009F5B5E">
        <w:rPr>
          <w:rFonts w:ascii="Arial" w:hAnsi="Arial" w:cs="Arial"/>
          <w:bCs/>
          <w:color w:val="000000" w:themeColor="text1"/>
        </w:rPr>
        <w:t xml:space="preserve">analyses were carried out using SPSS (Version 23) and GraphPad Prism 7. Categorical variables were compared using Fisher’s exact tests. </w:t>
      </w:r>
      <w:r w:rsidRPr="009F5B5E">
        <w:rPr>
          <w:rFonts w:ascii="Arial" w:hAnsi="Arial" w:cs="Arial"/>
          <w:color w:val="000000" w:themeColor="text1"/>
        </w:rPr>
        <w:t>Significance was set at a two-sided p-value of &lt;0.05.</w:t>
      </w:r>
    </w:p>
    <w:p w14:paraId="13E7F17C" w14:textId="77777777" w:rsidR="00D72EDA" w:rsidRPr="009F5B5E" w:rsidRDefault="00BA0762" w:rsidP="00840F91">
      <w:pPr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br w:type="page"/>
      </w:r>
      <w:r w:rsidRPr="009F5B5E">
        <w:rPr>
          <w:rFonts w:ascii="Arial" w:hAnsi="Arial" w:cs="Arial"/>
          <w:b/>
          <w:color w:val="000000" w:themeColor="text1"/>
        </w:rPr>
        <w:lastRenderedPageBreak/>
        <w:t>RESULTS</w:t>
      </w:r>
    </w:p>
    <w:p w14:paraId="4427EBDA" w14:textId="77777777" w:rsidR="0080158E" w:rsidRPr="009F5B5E" w:rsidRDefault="0080158E" w:rsidP="00840F91">
      <w:pPr>
        <w:rPr>
          <w:rFonts w:ascii="Arial" w:hAnsi="Arial" w:cs="Arial"/>
          <w:b/>
          <w:color w:val="000000" w:themeColor="text1"/>
        </w:rPr>
      </w:pPr>
    </w:p>
    <w:p w14:paraId="4A8FE0D0" w14:textId="77777777" w:rsidR="00686D3C" w:rsidRPr="009F5B5E" w:rsidRDefault="00686D3C" w:rsidP="00686D3C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Patient selection and baseline assessment</w:t>
      </w:r>
    </w:p>
    <w:p w14:paraId="0CB06481" w14:textId="48FDB704" w:rsidR="00686D3C" w:rsidRPr="009F5B5E" w:rsidRDefault="00686D3C" w:rsidP="004F5C4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A total of 23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genotype positive individuals were identified from 8 families</w:t>
      </w:r>
      <w:r w:rsidR="00C4662A" w:rsidRPr="009F5B5E">
        <w:rPr>
          <w:rFonts w:ascii="Arial" w:hAnsi="Arial" w:cs="Arial"/>
          <w:color w:val="000000" w:themeColor="text1"/>
        </w:rPr>
        <w:t xml:space="preserve"> worldwide</w:t>
      </w:r>
      <w:r w:rsidRPr="009F5B5E">
        <w:rPr>
          <w:rFonts w:ascii="Arial" w:hAnsi="Arial" w:cs="Arial"/>
          <w:color w:val="000000" w:themeColor="text1"/>
        </w:rPr>
        <w:t>.</w:t>
      </w:r>
      <w:r w:rsidR="00876E8C" w:rsidRPr="009F5B5E">
        <w:rPr>
          <w:rFonts w:ascii="Arial" w:hAnsi="Arial" w:cs="Arial"/>
          <w:color w:val="000000" w:themeColor="text1"/>
        </w:rPr>
        <w:t xml:space="preserve"> </w:t>
      </w:r>
      <w:r w:rsidR="002E3DD4" w:rsidRPr="009F5B5E">
        <w:rPr>
          <w:rFonts w:ascii="Arial" w:hAnsi="Arial" w:cs="Arial"/>
          <w:color w:val="000000" w:themeColor="text1"/>
        </w:rPr>
        <w:t xml:space="preserve">There was one family from Australia, the United Kingdom, </w:t>
      </w:r>
      <w:r w:rsidR="008011BC" w:rsidRPr="009F5B5E">
        <w:rPr>
          <w:rFonts w:ascii="Arial" w:hAnsi="Arial" w:cs="Arial"/>
          <w:color w:val="000000" w:themeColor="text1"/>
        </w:rPr>
        <w:t xml:space="preserve">Turkey, France, The Netherlands, </w:t>
      </w:r>
      <w:r w:rsidR="002E3DD4" w:rsidRPr="009F5B5E">
        <w:rPr>
          <w:rFonts w:ascii="Arial" w:hAnsi="Arial" w:cs="Arial"/>
          <w:color w:val="000000" w:themeColor="text1"/>
        </w:rPr>
        <w:t>Denmark, and two Japanese families. The largest family was from Australia with seven</w:t>
      </w:r>
      <w:r w:rsidR="008011BC" w:rsidRPr="009F5B5E">
        <w:rPr>
          <w:rFonts w:ascii="Arial" w:hAnsi="Arial" w:cs="Arial"/>
          <w:color w:val="000000" w:themeColor="text1"/>
        </w:rPr>
        <w:t xml:space="preserve"> genotype positive</w:t>
      </w:r>
      <w:r w:rsidR="002E3DD4" w:rsidRPr="009F5B5E">
        <w:rPr>
          <w:rFonts w:ascii="Arial" w:hAnsi="Arial" w:cs="Arial"/>
          <w:color w:val="000000" w:themeColor="text1"/>
        </w:rPr>
        <w:t xml:space="preserve"> family members. </w:t>
      </w:r>
      <w:r w:rsidR="00876E8C" w:rsidRPr="009F5B5E">
        <w:rPr>
          <w:rFonts w:ascii="Arial" w:hAnsi="Arial" w:cs="Arial"/>
          <w:color w:val="000000" w:themeColor="text1"/>
        </w:rPr>
        <w:t xml:space="preserve">Baseline characteristics are shown in </w:t>
      </w:r>
      <w:r w:rsidR="00876E8C" w:rsidRPr="009F5B5E">
        <w:rPr>
          <w:rFonts w:ascii="Arial" w:hAnsi="Arial" w:cs="Arial"/>
          <w:b/>
          <w:color w:val="000000" w:themeColor="text1"/>
        </w:rPr>
        <w:t>Table 1</w:t>
      </w:r>
      <w:r w:rsidR="00876E8C" w:rsidRPr="009F5B5E">
        <w:rPr>
          <w:rFonts w:ascii="Arial" w:hAnsi="Arial" w:cs="Arial"/>
          <w:color w:val="000000" w:themeColor="text1"/>
        </w:rPr>
        <w:t>.</w:t>
      </w:r>
      <w:r w:rsidR="00041955" w:rsidRPr="009F5B5E">
        <w:rPr>
          <w:rFonts w:ascii="Arial" w:hAnsi="Arial" w:cs="Arial"/>
          <w:color w:val="000000" w:themeColor="text1"/>
        </w:rPr>
        <w:t xml:space="preserve"> The majority of the genotype positive individuals were male (13/23, 57%) with a mean age of </w:t>
      </w:r>
      <w:r w:rsidR="00C4662A" w:rsidRPr="009F5B5E">
        <w:rPr>
          <w:rFonts w:ascii="Arial" w:hAnsi="Arial" w:cs="Arial"/>
          <w:color w:val="000000" w:themeColor="text1"/>
        </w:rPr>
        <w:t>4</w:t>
      </w:r>
      <w:r w:rsidR="00A84437" w:rsidRPr="009F5B5E">
        <w:rPr>
          <w:rFonts w:ascii="Arial" w:hAnsi="Arial" w:cs="Arial"/>
          <w:color w:val="000000" w:themeColor="text1"/>
        </w:rPr>
        <w:t>2</w:t>
      </w:r>
      <w:r w:rsidR="00C4662A" w:rsidRPr="009F5B5E">
        <w:rPr>
          <w:rFonts w:ascii="Arial" w:hAnsi="Arial" w:cs="Arial"/>
          <w:color w:val="000000" w:themeColor="text1"/>
        </w:rPr>
        <w:t>±20 years</w:t>
      </w:r>
      <w:r w:rsidR="00C23EB3" w:rsidRPr="009F5B5E">
        <w:rPr>
          <w:rFonts w:ascii="Arial" w:hAnsi="Arial" w:cs="Arial"/>
          <w:color w:val="000000" w:themeColor="text1"/>
        </w:rPr>
        <w:t xml:space="preserve">. </w:t>
      </w:r>
      <w:r w:rsidR="00C4662A" w:rsidRPr="009F5B5E">
        <w:rPr>
          <w:rFonts w:ascii="Arial" w:hAnsi="Arial" w:cs="Arial"/>
          <w:color w:val="000000" w:themeColor="text1"/>
        </w:rPr>
        <w:t>The majority (16/23, 70%) of the cohort were asymptomatic. Four (17%) probands experienced ventricular fibrillation at the time of presentation</w:t>
      </w:r>
      <w:r w:rsidR="005B5666" w:rsidRPr="009F5B5E">
        <w:rPr>
          <w:rFonts w:ascii="Arial" w:hAnsi="Arial" w:cs="Arial"/>
          <w:color w:val="000000" w:themeColor="text1"/>
        </w:rPr>
        <w:t xml:space="preserve">: </w:t>
      </w:r>
      <w:r w:rsidR="00C4662A" w:rsidRPr="009F5B5E">
        <w:rPr>
          <w:rFonts w:ascii="Arial" w:hAnsi="Arial" w:cs="Arial"/>
          <w:color w:val="000000" w:themeColor="text1"/>
        </w:rPr>
        <w:t>one died suddenly</w:t>
      </w:r>
      <w:r w:rsidR="005B5666" w:rsidRPr="009F5B5E">
        <w:rPr>
          <w:rFonts w:ascii="Arial" w:hAnsi="Arial" w:cs="Arial"/>
          <w:color w:val="000000" w:themeColor="text1"/>
        </w:rPr>
        <w:t xml:space="preserve"> (SADS)</w:t>
      </w:r>
      <w:r w:rsidR="00C4662A" w:rsidRPr="009F5B5E">
        <w:rPr>
          <w:rFonts w:ascii="Arial" w:hAnsi="Arial" w:cs="Arial"/>
          <w:color w:val="000000" w:themeColor="text1"/>
        </w:rPr>
        <w:t xml:space="preserve"> </w:t>
      </w:r>
      <w:r w:rsidR="005B5666" w:rsidRPr="009F5B5E">
        <w:rPr>
          <w:rFonts w:ascii="Arial" w:hAnsi="Arial" w:cs="Arial"/>
          <w:color w:val="000000" w:themeColor="text1"/>
        </w:rPr>
        <w:t xml:space="preserve">and </w:t>
      </w:r>
      <w:r w:rsidR="00C4662A" w:rsidRPr="009F5B5E">
        <w:rPr>
          <w:rFonts w:ascii="Arial" w:hAnsi="Arial" w:cs="Arial"/>
          <w:color w:val="000000" w:themeColor="text1"/>
        </w:rPr>
        <w:t xml:space="preserve">three were successfully resuscitated. Of these </w:t>
      </w:r>
      <w:r w:rsidR="002E3DD4" w:rsidRPr="009F5B5E">
        <w:rPr>
          <w:rFonts w:ascii="Arial" w:hAnsi="Arial" w:cs="Arial"/>
          <w:color w:val="000000" w:themeColor="text1"/>
        </w:rPr>
        <w:t xml:space="preserve">four patients, </w:t>
      </w:r>
      <w:r w:rsidR="00C4662A" w:rsidRPr="009F5B5E">
        <w:rPr>
          <w:rFonts w:ascii="Arial" w:hAnsi="Arial" w:cs="Arial"/>
          <w:color w:val="000000" w:themeColor="text1"/>
        </w:rPr>
        <w:t>one</w:t>
      </w:r>
      <w:r w:rsidR="002E3DD4" w:rsidRPr="009F5B5E">
        <w:rPr>
          <w:rFonts w:ascii="Arial" w:hAnsi="Arial" w:cs="Arial"/>
          <w:color w:val="000000" w:themeColor="text1"/>
        </w:rPr>
        <w:t xml:space="preserve"> </w:t>
      </w:r>
      <w:r w:rsidR="00C4662A" w:rsidRPr="009F5B5E">
        <w:rPr>
          <w:rFonts w:ascii="Arial" w:hAnsi="Arial" w:cs="Arial"/>
          <w:color w:val="000000" w:themeColor="text1"/>
        </w:rPr>
        <w:t xml:space="preserve">demonstrated a type 1 Brugada ECG pattern. </w:t>
      </w:r>
      <w:r w:rsidR="002E3DD4" w:rsidRPr="009F5B5E">
        <w:rPr>
          <w:rFonts w:ascii="Arial" w:hAnsi="Arial" w:cs="Arial"/>
          <w:color w:val="000000" w:themeColor="text1"/>
        </w:rPr>
        <w:t xml:space="preserve">Overall 5/23 (22%) genotype positive individuals demonstrated a type 1 Brugada ECG pattern, most of which (3/5, 60%) were spontaneous. The Turkish family had a phenotype </w:t>
      </w:r>
      <w:r w:rsidR="008011BC" w:rsidRPr="009F5B5E">
        <w:rPr>
          <w:rFonts w:ascii="Arial" w:hAnsi="Arial" w:cs="Arial"/>
          <w:color w:val="000000" w:themeColor="text1"/>
        </w:rPr>
        <w:t>consistent with</w:t>
      </w:r>
      <w:r w:rsidR="002E3DD4" w:rsidRPr="009F5B5E">
        <w:rPr>
          <w:rFonts w:ascii="Arial" w:hAnsi="Arial" w:cs="Arial"/>
          <w:color w:val="000000" w:themeColor="text1"/>
        </w:rPr>
        <w:t xml:space="preserve"> progressive cardiac conduction disease (PCCD) rather than BrS.  Of the </w:t>
      </w:r>
      <w:r w:rsidR="00BE2BC9" w:rsidRPr="009F5B5E">
        <w:rPr>
          <w:rFonts w:ascii="Arial" w:hAnsi="Arial" w:cs="Arial"/>
          <w:color w:val="000000" w:themeColor="text1"/>
        </w:rPr>
        <w:t xml:space="preserve">family members </w:t>
      </w:r>
      <w:r w:rsidR="002E3DD4" w:rsidRPr="009F5B5E">
        <w:rPr>
          <w:rFonts w:ascii="Arial" w:hAnsi="Arial" w:cs="Arial"/>
          <w:color w:val="000000" w:themeColor="text1"/>
        </w:rPr>
        <w:t>who underwent drug challenge testing following positive predictive genetic testing results, 13/15 (87%) were negative</w:t>
      </w:r>
      <w:r w:rsidR="00801EEF" w:rsidRPr="009F5B5E">
        <w:rPr>
          <w:rFonts w:ascii="Arial" w:hAnsi="Arial" w:cs="Arial"/>
          <w:color w:val="000000" w:themeColor="text1"/>
        </w:rPr>
        <w:t xml:space="preserve"> i.e. a sensitivity of 13% for presence of a </w:t>
      </w:r>
      <w:r w:rsidR="00801EEF" w:rsidRPr="009F5B5E">
        <w:rPr>
          <w:rFonts w:ascii="Arial" w:hAnsi="Arial" w:cs="Arial"/>
          <w:i/>
          <w:color w:val="000000" w:themeColor="text1"/>
        </w:rPr>
        <w:t>SCN1B</w:t>
      </w:r>
      <w:r w:rsidR="00801EEF" w:rsidRPr="009F5B5E">
        <w:rPr>
          <w:rFonts w:ascii="Arial" w:hAnsi="Arial" w:cs="Arial"/>
          <w:color w:val="000000" w:themeColor="text1"/>
        </w:rPr>
        <w:t xml:space="preserve"> variants</w:t>
      </w:r>
      <w:r w:rsidR="002E3DD4" w:rsidRPr="009F5B5E">
        <w:rPr>
          <w:rFonts w:ascii="Arial" w:hAnsi="Arial" w:cs="Arial"/>
          <w:color w:val="000000" w:themeColor="text1"/>
        </w:rPr>
        <w:t>.</w:t>
      </w:r>
    </w:p>
    <w:p w14:paraId="660C73A4" w14:textId="77777777" w:rsidR="00876E8C" w:rsidRPr="009F5B5E" w:rsidRDefault="00876E8C" w:rsidP="004F5C40">
      <w:pPr>
        <w:spacing w:line="480" w:lineRule="auto"/>
        <w:rPr>
          <w:rFonts w:ascii="Arial" w:hAnsi="Arial" w:cs="Arial"/>
          <w:color w:val="000000" w:themeColor="text1"/>
        </w:rPr>
      </w:pPr>
    </w:p>
    <w:p w14:paraId="06BD3F10" w14:textId="77777777" w:rsidR="00686D3C" w:rsidRPr="009F5B5E" w:rsidRDefault="002E3DD4" w:rsidP="00686D3C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 xml:space="preserve">Genotype-Phenotype </w:t>
      </w:r>
      <w:r w:rsidR="00686D3C" w:rsidRPr="009F5B5E">
        <w:rPr>
          <w:rFonts w:ascii="Arial" w:hAnsi="Arial" w:cs="Arial"/>
          <w:b/>
          <w:color w:val="000000" w:themeColor="text1"/>
        </w:rPr>
        <w:t>Evaluation in Families</w:t>
      </w:r>
    </w:p>
    <w:p w14:paraId="2528EC2E" w14:textId="77777777" w:rsidR="00686D3C" w:rsidRPr="009F5B5E" w:rsidRDefault="00C23EB3" w:rsidP="004F5C4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The </w:t>
      </w:r>
      <w:r w:rsidR="0072674F" w:rsidRPr="009F5B5E">
        <w:rPr>
          <w:rFonts w:ascii="Arial" w:hAnsi="Arial" w:cs="Arial"/>
          <w:color w:val="000000" w:themeColor="text1"/>
        </w:rPr>
        <w:t xml:space="preserve">pedigree </w:t>
      </w:r>
      <w:r w:rsidRPr="009F5B5E">
        <w:rPr>
          <w:rFonts w:ascii="Arial" w:hAnsi="Arial" w:cs="Arial"/>
          <w:color w:val="000000" w:themeColor="text1"/>
        </w:rPr>
        <w:t xml:space="preserve">of the </w:t>
      </w:r>
      <w:r w:rsidR="00EC6361" w:rsidRPr="009F5B5E">
        <w:rPr>
          <w:rFonts w:ascii="Arial" w:hAnsi="Arial" w:cs="Arial"/>
          <w:color w:val="000000" w:themeColor="text1"/>
        </w:rPr>
        <w:t>three</w:t>
      </w:r>
      <w:r w:rsidR="00680D48" w:rsidRPr="009F5B5E">
        <w:rPr>
          <w:rFonts w:ascii="Arial" w:hAnsi="Arial" w:cs="Arial"/>
          <w:color w:val="000000" w:themeColor="text1"/>
        </w:rPr>
        <w:t xml:space="preserve"> </w:t>
      </w:r>
      <w:r w:rsidRPr="009F5B5E">
        <w:rPr>
          <w:rFonts w:ascii="Arial" w:hAnsi="Arial" w:cs="Arial"/>
          <w:color w:val="000000" w:themeColor="text1"/>
        </w:rPr>
        <w:t xml:space="preserve">largest families </w:t>
      </w:r>
      <w:r w:rsidR="007D2F93" w:rsidRPr="009F5B5E">
        <w:rPr>
          <w:rFonts w:ascii="Arial" w:hAnsi="Arial" w:cs="Arial"/>
          <w:color w:val="000000" w:themeColor="text1"/>
        </w:rPr>
        <w:t>are</w:t>
      </w:r>
      <w:r w:rsidRPr="009F5B5E">
        <w:rPr>
          <w:rFonts w:ascii="Arial" w:hAnsi="Arial" w:cs="Arial"/>
          <w:color w:val="000000" w:themeColor="text1"/>
        </w:rPr>
        <w:t xml:space="preserve"> shown in </w:t>
      </w:r>
      <w:r w:rsidR="00680D48" w:rsidRPr="009F5B5E">
        <w:rPr>
          <w:rFonts w:ascii="Arial" w:hAnsi="Arial" w:cs="Arial"/>
          <w:b/>
          <w:color w:val="000000" w:themeColor="text1"/>
        </w:rPr>
        <w:t>F</w:t>
      </w:r>
      <w:r w:rsidRPr="009F5B5E">
        <w:rPr>
          <w:rFonts w:ascii="Arial" w:hAnsi="Arial" w:cs="Arial"/>
          <w:b/>
          <w:color w:val="000000" w:themeColor="text1"/>
        </w:rPr>
        <w:t>igure 1</w:t>
      </w:r>
      <w:r w:rsidR="00680D48" w:rsidRPr="009F5B5E">
        <w:rPr>
          <w:rFonts w:ascii="Arial" w:hAnsi="Arial" w:cs="Arial"/>
          <w:b/>
          <w:color w:val="000000" w:themeColor="text1"/>
        </w:rPr>
        <w:t>A-</w:t>
      </w:r>
      <w:r w:rsidR="00EC6361" w:rsidRPr="009F5B5E">
        <w:rPr>
          <w:rFonts w:ascii="Arial" w:hAnsi="Arial" w:cs="Arial"/>
          <w:b/>
          <w:color w:val="000000" w:themeColor="text1"/>
        </w:rPr>
        <w:t>C</w:t>
      </w:r>
      <w:r w:rsidR="002E3DD4" w:rsidRPr="009F5B5E">
        <w:rPr>
          <w:rFonts w:ascii="Arial" w:hAnsi="Arial" w:cs="Arial"/>
          <w:color w:val="000000" w:themeColor="text1"/>
        </w:rPr>
        <w:t>, those with known phenotype and genotypes used in the study are highlighted.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1D2EAD" w:rsidRPr="009F5B5E">
        <w:rPr>
          <w:rFonts w:ascii="Arial" w:hAnsi="Arial" w:cs="Arial"/>
          <w:color w:val="000000" w:themeColor="text1"/>
        </w:rPr>
        <w:t xml:space="preserve">No </w:t>
      </w:r>
      <w:r w:rsidR="008011BC" w:rsidRPr="009F5B5E">
        <w:rPr>
          <w:rFonts w:ascii="Arial" w:hAnsi="Arial" w:cs="Arial"/>
          <w:color w:val="000000" w:themeColor="text1"/>
        </w:rPr>
        <w:t xml:space="preserve">BrS or SADS </w:t>
      </w:r>
      <w:r w:rsidR="001D2EAD" w:rsidRPr="009F5B5E">
        <w:rPr>
          <w:rFonts w:ascii="Arial" w:hAnsi="Arial" w:cs="Arial"/>
          <w:color w:val="000000" w:themeColor="text1"/>
        </w:rPr>
        <w:t xml:space="preserve">families showed any consistent segregation of genotype </w:t>
      </w:r>
      <w:r w:rsidR="008011BC" w:rsidRPr="009F5B5E">
        <w:rPr>
          <w:rFonts w:ascii="Arial" w:hAnsi="Arial" w:cs="Arial"/>
          <w:color w:val="000000" w:themeColor="text1"/>
        </w:rPr>
        <w:t xml:space="preserve">with </w:t>
      </w:r>
      <w:r w:rsidR="001D2EAD" w:rsidRPr="009F5B5E">
        <w:rPr>
          <w:rFonts w:ascii="Arial" w:hAnsi="Arial" w:cs="Arial"/>
          <w:color w:val="000000" w:themeColor="text1"/>
        </w:rPr>
        <w:t xml:space="preserve">phenotype. The Turkish kindred was known to have </w:t>
      </w:r>
      <w:r w:rsidR="00C345F0" w:rsidRPr="009F5B5E">
        <w:rPr>
          <w:rFonts w:ascii="Arial" w:hAnsi="Arial" w:cs="Arial"/>
          <w:color w:val="000000" w:themeColor="text1"/>
        </w:rPr>
        <w:t xml:space="preserve">a </w:t>
      </w:r>
      <w:r w:rsidR="001D2EAD" w:rsidRPr="009F5B5E">
        <w:rPr>
          <w:rFonts w:ascii="Arial" w:hAnsi="Arial" w:cs="Arial"/>
          <w:color w:val="000000" w:themeColor="text1"/>
        </w:rPr>
        <w:t>progressive cardiac conduction disease (PCCD)</w:t>
      </w:r>
      <w:r w:rsidR="00C345F0" w:rsidRPr="009F5B5E">
        <w:rPr>
          <w:rFonts w:ascii="Arial" w:hAnsi="Arial" w:cs="Arial"/>
          <w:color w:val="000000" w:themeColor="text1"/>
        </w:rPr>
        <w:t xml:space="preserve"> phenotype</w:t>
      </w:r>
      <w:r w:rsidR="001D2EAD" w:rsidRPr="009F5B5E">
        <w:rPr>
          <w:rFonts w:ascii="Arial" w:hAnsi="Arial" w:cs="Arial"/>
          <w:color w:val="000000" w:themeColor="text1"/>
        </w:rPr>
        <w:t xml:space="preserve"> and showed evidence of segregation. </w:t>
      </w:r>
      <w:r w:rsidR="007D2F93" w:rsidRPr="009F5B5E">
        <w:rPr>
          <w:rFonts w:ascii="Arial" w:hAnsi="Arial" w:cs="Arial"/>
          <w:color w:val="000000" w:themeColor="text1"/>
        </w:rPr>
        <w:t xml:space="preserve">There was a total of </w:t>
      </w:r>
      <w:r w:rsidR="0080158E" w:rsidRPr="009F5B5E">
        <w:rPr>
          <w:rFonts w:ascii="Arial" w:hAnsi="Arial" w:cs="Arial"/>
          <w:color w:val="000000" w:themeColor="text1"/>
        </w:rPr>
        <w:t>23</w:t>
      </w:r>
      <w:r w:rsidR="007D2F93" w:rsidRPr="009F5B5E">
        <w:rPr>
          <w:rFonts w:ascii="Arial" w:hAnsi="Arial" w:cs="Arial"/>
          <w:color w:val="000000" w:themeColor="text1"/>
        </w:rPr>
        <w:t xml:space="preserve"> </w:t>
      </w:r>
      <w:r w:rsidR="007D2F93" w:rsidRPr="009F5B5E">
        <w:rPr>
          <w:rFonts w:ascii="Arial" w:hAnsi="Arial" w:cs="Arial"/>
          <w:color w:val="000000" w:themeColor="text1"/>
        </w:rPr>
        <w:lastRenderedPageBreak/>
        <w:t xml:space="preserve">genotype positive and </w:t>
      </w:r>
      <w:r w:rsidR="0080158E" w:rsidRPr="009F5B5E">
        <w:rPr>
          <w:rFonts w:ascii="Arial" w:hAnsi="Arial" w:cs="Arial"/>
          <w:color w:val="000000" w:themeColor="text1"/>
        </w:rPr>
        <w:t>3</w:t>
      </w:r>
      <w:r w:rsidR="007D2F93" w:rsidRPr="009F5B5E">
        <w:rPr>
          <w:rFonts w:ascii="Arial" w:hAnsi="Arial" w:cs="Arial"/>
          <w:color w:val="000000" w:themeColor="text1"/>
        </w:rPr>
        <w:t xml:space="preserve"> genotype negative family members. </w:t>
      </w:r>
      <w:r w:rsidR="002E3DD4" w:rsidRPr="009F5B5E">
        <w:rPr>
          <w:rFonts w:ascii="Arial" w:hAnsi="Arial" w:cs="Arial"/>
          <w:color w:val="000000" w:themeColor="text1"/>
        </w:rPr>
        <w:t xml:space="preserve">The electrocardiographic phenotype was compared between genotype positive and genotype negative </w:t>
      </w:r>
      <w:r w:rsidR="007D2F93" w:rsidRPr="009F5B5E">
        <w:rPr>
          <w:rFonts w:ascii="Arial" w:hAnsi="Arial" w:cs="Arial"/>
          <w:color w:val="000000" w:themeColor="text1"/>
        </w:rPr>
        <w:t>family members</w:t>
      </w:r>
      <w:r w:rsidR="002E3DD4" w:rsidRPr="009F5B5E">
        <w:rPr>
          <w:rFonts w:ascii="Arial" w:hAnsi="Arial" w:cs="Arial"/>
          <w:color w:val="000000" w:themeColor="text1"/>
        </w:rPr>
        <w:t xml:space="preserve">. </w:t>
      </w:r>
      <w:r w:rsidR="00686D3C" w:rsidRPr="009F5B5E">
        <w:rPr>
          <w:rFonts w:ascii="Arial" w:hAnsi="Arial" w:cs="Arial"/>
          <w:color w:val="000000" w:themeColor="text1"/>
        </w:rPr>
        <w:t>There wa</w:t>
      </w:r>
      <w:r w:rsidR="004051FC" w:rsidRPr="009F5B5E">
        <w:rPr>
          <w:rFonts w:ascii="Arial" w:hAnsi="Arial" w:cs="Arial"/>
          <w:color w:val="000000" w:themeColor="text1"/>
        </w:rPr>
        <w:t>s no difference in PR (161±7 vs 165±9ms; p=0.83), QRS (101</w:t>
      </w:r>
      <w:r w:rsidR="00686D3C" w:rsidRPr="009F5B5E">
        <w:rPr>
          <w:rFonts w:ascii="Arial" w:hAnsi="Arial" w:cs="Arial"/>
          <w:color w:val="000000" w:themeColor="text1"/>
        </w:rPr>
        <w:t>±6 vs 89±5ms; p=</w:t>
      </w:r>
      <w:r w:rsidR="004051FC" w:rsidRPr="009F5B5E">
        <w:rPr>
          <w:rFonts w:ascii="Arial" w:hAnsi="Arial" w:cs="Arial"/>
          <w:color w:val="000000" w:themeColor="text1"/>
        </w:rPr>
        <w:t>0.35) or QTc (</w:t>
      </w:r>
      <w:r w:rsidR="00D03EE2" w:rsidRPr="009F5B5E">
        <w:rPr>
          <w:rFonts w:ascii="Arial" w:hAnsi="Arial" w:cs="Arial"/>
          <w:color w:val="000000" w:themeColor="text1"/>
        </w:rPr>
        <w:t>414±35 vs 405±8</w:t>
      </w:r>
      <w:r w:rsidR="00A252E8" w:rsidRPr="009F5B5E">
        <w:rPr>
          <w:rFonts w:ascii="Arial" w:hAnsi="Arial" w:cs="Arial"/>
          <w:color w:val="000000" w:themeColor="text1"/>
        </w:rPr>
        <w:t>ms</w:t>
      </w:r>
      <w:r w:rsidR="00D03EE2" w:rsidRPr="009F5B5E">
        <w:rPr>
          <w:rFonts w:ascii="Arial" w:hAnsi="Arial" w:cs="Arial"/>
          <w:color w:val="000000" w:themeColor="text1"/>
        </w:rPr>
        <w:t>; p=0.7</w:t>
      </w:r>
      <w:r w:rsidR="00686D3C" w:rsidRPr="009F5B5E">
        <w:rPr>
          <w:rFonts w:ascii="Arial" w:hAnsi="Arial" w:cs="Arial"/>
          <w:color w:val="000000" w:themeColor="text1"/>
        </w:rPr>
        <w:t>) intervals between genotype positive and g</w:t>
      </w:r>
      <w:r w:rsidR="002E3DD4" w:rsidRPr="009F5B5E">
        <w:rPr>
          <w:rFonts w:ascii="Arial" w:hAnsi="Arial" w:cs="Arial"/>
          <w:color w:val="000000" w:themeColor="text1"/>
        </w:rPr>
        <w:t>enotype negative family members.</w:t>
      </w:r>
    </w:p>
    <w:p w14:paraId="2DF9705C" w14:textId="77777777" w:rsidR="002E3DD4" w:rsidRPr="009F5B5E" w:rsidRDefault="002E3DD4" w:rsidP="00686D3C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5558567B" w14:textId="77777777" w:rsidR="00686D3C" w:rsidRPr="009F5B5E" w:rsidRDefault="00686D3C" w:rsidP="00686D3C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 xml:space="preserve">Evaluation of </w:t>
      </w:r>
      <w:r w:rsidR="00CC07F5" w:rsidRPr="009F5B5E">
        <w:rPr>
          <w:rFonts w:ascii="Arial" w:hAnsi="Arial" w:cs="Arial"/>
          <w:b/>
          <w:i/>
          <w:color w:val="000000" w:themeColor="text1"/>
        </w:rPr>
        <w:t>SCN1B</w:t>
      </w:r>
      <w:r w:rsidRPr="009F5B5E">
        <w:rPr>
          <w:rFonts w:ascii="Arial" w:hAnsi="Arial" w:cs="Arial"/>
          <w:b/>
          <w:color w:val="000000" w:themeColor="text1"/>
        </w:rPr>
        <w:t xml:space="preserve"> variants</w:t>
      </w:r>
    </w:p>
    <w:p w14:paraId="38FA9D74" w14:textId="0C1F02BC" w:rsidR="0015199F" w:rsidRPr="009F5B5E" w:rsidRDefault="007B40CA" w:rsidP="00686D3C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The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variants seen among the 8 families are highlighted in </w:t>
      </w:r>
      <w:r w:rsidRPr="009F5B5E">
        <w:rPr>
          <w:rFonts w:ascii="Arial" w:hAnsi="Arial" w:cs="Arial"/>
          <w:b/>
          <w:color w:val="000000" w:themeColor="text1"/>
        </w:rPr>
        <w:t>Table 2</w:t>
      </w:r>
      <w:r w:rsidR="00260132">
        <w:rPr>
          <w:rFonts w:ascii="Arial" w:hAnsi="Arial" w:cs="Arial"/>
          <w:b/>
          <w:color w:val="000000" w:themeColor="text1"/>
        </w:rPr>
        <w:t xml:space="preserve"> </w:t>
      </w:r>
      <w:r w:rsidR="00260132" w:rsidRPr="00260132">
        <w:rPr>
          <w:rFonts w:ascii="Arial" w:hAnsi="Arial" w:cs="Arial"/>
          <w:color w:val="000000" w:themeColor="text1"/>
        </w:rPr>
        <w:t>and</w:t>
      </w:r>
      <w:r w:rsidR="00260132">
        <w:rPr>
          <w:rFonts w:ascii="Arial" w:hAnsi="Arial" w:cs="Arial"/>
          <w:b/>
          <w:color w:val="000000" w:themeColor="text1"/>
        </w:rPr>
        <w:t xml:space="preserve"> Figure 2</w:t>
      </w:r>
      <w:r w:rsidRPr="009F5B5E">
        <w:rPr>
          <w:rFonts w:ascii="Arial" w:hAnsi="Arial" w:cs="Arial"/>
          <w:color w:val="000000" w:themeColor="text1"/>
        </w:rPr>
        <w:t xml:space="preserve">. </w:t>
      </w:r>
      <w:r w:rsidR="005B5666" w:rsidRPr="009F5B5E">
        <w:rPr>
          <w:rFonts w:ascii="Arial" w:hAnsi="Arial" w:cs="Arial"/>
          <w:color w:val="000000" w:themeColor="text1"/>
        </w:rPr>
        <w:t>T</w:t>
      </w:r>
      <w:r w:rsidR="00A77DF7" w:rsidRPr="009F5B5E">
        <w:rPr>
          <w:rFonts w:ascii="Arial" w:hAnsi="Arial" w:cs="Arial"/>
          <w:color w:val="000000" w:themeColor="text1"/>
        </w:rPr>
        <w:t>he most common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BA0762" w:rsidRPr="009F5B5E">
        <w:rPr>
          <w:rFonts w:ascii="Arial" w:hAnsi="Arial" w:cs="Arial"/>
          <w:color w:val="000000" w:themeColor="text1"/>
        </w:rPr>
        <w:t xml:space="preserve"> </w:t>
      </w:r>
      <w:r w:rsidR="00F21498" w:rsidRPr="009F5B5E">
        <w:rPr>
          <w:rFonts w:ascii="Arial" w:hAnsi="Arial" w:cs="Arial"/>
          <w:color w:val="000000" w:themeColor="text1"/>
        </w:rPr>
        <w:t xml:space="preserve">potential pathogenic </w:t>
      </w:r>
      <w:r w:rsidR="00A77DF7" w:rsidRPr="009F5B5E">
        <w:rPr>
          <w:rFonts w:ascii="Arial" w:hAnsi="Arial" w:cs="Arial"/>
          <w:color w:val="000000" w:themeColor="text1"/>
        </w:rPr>
        <w:t>variant</w:t>
      </w:r>
      <w:r w:rsidR="005B5666" w:rsidRPr="009F5B5E">
        <w:rPr>
          <w:rFonts w:ascii="Arial" w:hAnsi="Arial" w:cs="Arial"/>
          <w:color w:val="000000" w:themeColor="text1"/>
        </w:rPr>
        <w:t>,</w:t>
      </w:r>
      <w:r w:rsidR="00BA0762" w:rsidRPr="009F5B5E">
        <w:rPr>
          <w:rFonts w:ascii="Arial" w:hAnsi="Arial" w:cs="Arial"/>
          <w:color w:val="000000" w:themeColor="text1"/>
        </w:rPr>
        <w:t xml:space="preserve"> </w:t>
      </w:r>
      <w:proofErr w:type="gramStart"/>
      <w:r w:rsidR="00260132">
        <w:rPr>
          <w:rFonts w:ascii="Arial" w:hAnsi="Arial" w:cs="Arial"/>
          <w:color w:val="000000" w:themeColor="text1"/>
        </w:rPr>
        <w:t>p.</w:t>
      </w:r>
      <w:r w:rsidR="00BA0762" w:rsidRPr="009F5B5E">
        <w:rPr>
          <w:rFonts w:ascii="Arial" w:hAnsi="Arial" w:cs="Arial"/>
          <w:color w:val="000000" w:themeColor="text1"/>
        </w:rPr>
        <w:t>Trp</w:t>
      </w:r>
      <w:proofErr w:type="gramEnd"/>
      <w:r w:rsidR="00BA0762" w:rsidRPr="009F5B5E">
        <w:rPr>
          <w:rFonts w:ascii="Arial" w:hAnsi="Arial" w:cs="Arial"/>
          <w:color w:val="000000" w:themeColor="text1"/>
        </w:rPr>
        <w:t>179X</w:t>
      </w:r>
      <w:r w:rsidR="005B5666" w:rsidRPr="009F5B5E">
        <w:rPr>
          <w:rFonts w:ascii="Arial" w:hAnsi="Arial" w:cs="Arial"/>
          <w:color w:val="000000" w:themeColor="text1"/>
        </w:rPr>
        <w:t>, was present</w:t>
      </w:r>
      <w:r w:rsidR="00F21498" w:rsidRPr="009F5B5E">
        <w:rPr>
          <w:rFonts w:ascii="Arial" w:hAnsi="Arial" w:cs="Arial"/>
          <w:color w:val="000000" w:themeColor="text1"/>
        </w:rPr>
        <w:t xml:space="preserve"> in 15/23 (65%) individuals</w:t>
      </w:r>
      <w:r w:rsidR="005B5666" w:rsidRPr="009F5B5E">
        <w:rPr>
          <w:rFonts w:ascii="Arial" w:hAnsi="Arial" w:cs="Arial"/>
          <w:color w:val="000000" w:themeColor="text1"/>
        </w:rPr>
        <w:t xml:space="preserve"> from the</w:t>
      </w:r>
      <w:r w:rsidR="00A77DF7" w:rsidRPr="009F5B5E">
        <w:rPr>
          <w:rFonts w:ascii="Arial" w:hAnsi="Arial" w:cs="Arial"/>
          <w:color w:val="000000" w:themeColor="text1"/>
        </w:rPr>
        <w:t xml:space="preserve"> Austral</w:t>
      </w:r>
      <w:r w:rsidR="00AC6FF5" w:rsidRPr="009F5B5E">
        <w:rPr>
          <w:rFonts w:ascii="Arial" w:hAnsi="Arial" w:cs="Arial"/>
          <w:color w:val="000000" w:themeColor="text1"/>
        </w:rPr>
        <w:t xml:space="preserve">ian, British, Dutch and French families of </w:t>
      </w:r>
      <w:r w:rsidR="005B5666" w:rsidRPr="009F5B5E">
        <w:rPr>
          <w:rFonts w:ascii="Arial" w:hAnsi="Arial" w:cs="Arial"/>
          <w:color w:val="000000" w:themeColor="text1"/>
        </w:rPr>
        <w:t>Caucasian</w:t>
      </w:r>
      <w:r w:rsidR="00AC6FF5" w:rsidRPr="009F5B5E">
        <w:rPr>
          <w:rFonts w:ascii="Arial" w:hAnsi="Arial" w:cs="Arial"/>
          <w:color w:val="000000" w:themeColor="text1"/>
        </w:rPr>
        <w:t xml:space="preserve"> </w:t>
      </w:r>
      <w:r w:rsidR="005B5666" w:rsidRPr="009F5B5E">
        <w:rPr>
          <w:rFonts w:ascii="Arial" w:hAnsi="Arial" w:cs="Arial"/>
          <w:color w:val="000000" w:themeColor="text1"/>
        </w:rPr>
        <w:t>descent</w:t>
      </w:r>
      <w:r w:rsidR="00A77DF7" w:rsidRPr="009F5B5E">
        <w:rPr>
          <w:rFonts w:ascii="Arial" w:hAnsi="Arial" w:cs="Arial"/>
          <w:color w:val="000000" w:themeColor="text1"/>
        </w:rPr>
        <w:t xml:space="preserve">. The </w:t>
      </w:r>
      <w:proofErr w:type="gramStart"/>
      <w:r w:rsidR="007D2F93" w:rsidRPr="009F5B5E">
        <w:rPr>
          <w:rFonts w:ascii="Arial" w:hAnsi="Arial" w:cs="Arial"/>
          <w:color w:val="000000" w:themeColor="text1"/>
        </w:rPr>
        <w:t>p.</w:t>
      </w:r>
      <w:r w:rsidR="00A77DF7" w:rsidRPr="009F5B5E">
        <w:rPr>
          <w:rFonts w:ascii="Arial" w:hAnsi="Arial" w:cs="Arial"/>
          <w:color w:val="000000" w:themeColor="text1"/>
        </w:rPr>
        <w:t>Trp</w:t>
      </w:r>
      <w:proofErr w:type="gramEnd"/>
      <w:r w:rsidR="00A77DF7" w:rsidRPr="009F5B5E">
        <w:rPr>
          <w:rFonts w:ascii="Arial" w:hAnsi="Arial" w:cs="Arial"/>
          <w:color w:val="000000" w:themeColor="text1"/>
        </w:rPr>
        <w:t xml:space="preserve">179X variant </w:t>
      </w:r>
      <w:r w:rsidR="00F21498" w:rsidRPr="009F5B5E">
        <w:rPr>
          <w:rFonts w:ascii="Arial" w:hAnsi="Arial" w:cs="Arial"/>
          <w:color w:val="000000" w:themeColor="text1"/>
        </w:rPr>
        <w:t xml:space="preserve">is located within the </w:t>
      </w:r>
      <w:r w:rsidR="00A77DF7" w:rsidRPr="009F5B5E">
        <w:rPr>
          <w:rFonts w:ascii="Arial" w:hAnsi="Arial" w:cs="Arial"/>
          <w:color w:val="000000" w:themeColor="text1"/>
        </w:rPr>
        <w:t xml:space="preserve">retained intron 3 </w:t>
      </w:r>
      <w:r w:rsidR="00F21498" w:rsidRPr="009F5B5E">
        <w:rPr>
          <w:rFonts w:ascii="Arial" w:hAnsi="Arial" w:cs="Arial"/>
          <w:color w:val="000000" w:themeColor="text1"/>
        </w:rPr>
        <w:t xml:space="preserve">(exon 3A) </w:t>
      </w:r>
      <w:r w:rsidR="00A77DF7" w:rsidRPr="009F5B5E">
        <w:rPr>
          <w:rFonts w:ascii="Arial" w:hAnsi="Arial" w:cs="Arial"/>
          <w:color w:val="000000" w:themeColor="text1"/>
        </w:rPr>
        <w:t xml:space="preserve">in the alternatively spliced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A77DF7" w:rsidRPr="009F5B5E">
        <w:rPr>
          <w:rFonts w:ascii="Arial" w:hAnsi="Arial" w:cs="Arial"/>
          <w:color w:val="000000" w:themeColor="text1"/>
        </w:rPr>
        <w:t xml:space="preserve"> transcript ß-1B</w:t>
      </w:r>
      <w:r w:rsidR="00BA0762" w:rsidRPr="009F5B5E">
        <w:rPr>
          <w:rFonts w:ascii="Arial" w:hAnsi="Arial" w:cs="Arial"/>
          <w:color w:val="000000" w:themeColor="text1"/>
        </w:rPr>
        <w:t xml:space="preserve">. </w:t>
      </w:r>
      <w:r w:rsidR="00AC6FF5" w:rsidRPr="009F5B5E">
        <w:rPr>
          <w:rFonts w:ascii="Arial" w:hAnsi="Arial" w:cs="Arial"/>
          <w:color w:val="000000" w:themeColor="text1"/>
        </w:rPr>
        <w:t xml:space="preserve">This </w:t>
      </w:r>
      <w:r w:rsidR="00A77DF7" w:rsidRPr="009F5B5E">
        <w:rPr>
          <w:rFonts w:ascii="Arial" w:hAnsi="Arial" w:cs="Arial"/>
          <w:color w:val="000000" w:themeColor="text1"/>
        </w:rPr>
        <w:t xml:space="preserve">variant is seen in </w:t>
      </w:r>
      <w:r w:rsidR="0068558D" w:rsidRPr="009F5B5E">
        <w:rPr>
          <w:rFonts w:ascii="Arial" w:hAnsi="Arial" w:cs="Arial"/>
          <w:color w:val="000000" w:themeColor="text1"/>
        </w:rPr>
        <w:t>g</w:t>
      </w:r>
      <w:r w:rsidR="00A77DF7" w:rsidRPr="009F5B5E">
        <w:rPr>
          <w:rFonts w:ascii="Arial" w:hAnsi="Arial" w:cs="Arial"/>
          <w:color w:val="000000" w:themeColor="text1"/>
        </w:rPr>
        <w:t>no</w:t>
      </w:r>
      <w:r w:rsidR="00397B3D" w:rsidRPr="009F5B5E">
        <w:rPr>
          <w:rFonts w:ascii="Arial" w:hAnsi="Arial" w:cs="Arial"/>
          <w:color w:val="000000" w:themeColor="text1"/>
        </w:rPr>
        <w:t>m</w:t>
      </w:r>
      <w:r w:rsidR="00A77DF7" w:rsidRPr="009F5B5E">
        <w:rPr>
          <w:rFonts w:ascii="Arial" w:hAnsi="Arial" w:cs="Arial"/>
          <w:color w:val="000000" w:themeColor="text1"/>
        </w:rPr>
        <w:t xml:space="preserve">AD </w:t>
      </w:r>
      <w:r w:rsidR="00397B3D" w:rsidRPr="009F5B5E">
        <w:rPr>
          <w:rFonts w:ascii="Arial" w:hAnsi="Arial" w:cs="Arial"/>
          <w:color w:val="000000" w:themeColor="text1"/>
        </w:rPr>
        <w:t xml:space="preserve">browser </w:t>
      </w:r>
      <w:r w:rsidR="00A77DF7" w:rsidRPr="009F5B5E">
        <w:rPr>
          <w:rFonts w:ascii="Arial" w:hAnsi="Arial" w:cs="Arial"/>
          <w:color w:val="000000" w:themeColor="text1"/>
        </w:rPr>
        <w:t xml:space="preserve">with an ethnicity specific </w:t>
      </w:r>
      <w:r w:rsidR="0015199F" w:rsidRPr="009F5B5E">
        <w:rPr>
          <w:rFonts w:ascii="Arial" w:hAnsi="Arial" w:cs="Arial"/>
          <w:color w:val="000000" w:themeColor="text1"/>
        </w:rPr>
        <w:t xml:space="preserve">minor allele count (MAC) of 2 and </w:t>
      </w:r>
      <w:r w:rsidR="00A77DF7" w:rsidRPr="009F5B5E">
        <w:rPr>
          <w:rFonts w:ascii="Arial" w:hAnsi="Arial" w:cs="Arial"/>
          <w:color w:val="000000" w:themeColor="text1"/>
        </w:rPr>
        <w:t>minor allele frequency</w:t>
      </w:r>
      <w:r w:rsidR="00F21498" w:rsidRPr="009F5B5E">
        <w:rPr>
          <w:rFonts w:ascii="Arial" w:hAnsi="Arial" w:cs="Arial"/>
          <w:color w:val="000000" w:themeColor="text1"/>
        </w:rPr>
        <w:t xml:space="preserve"> </w:t>
      </w:r>
      <w:r w:rsidR="00A77DF7" w:rsidRPr="009F5B5E">
        <w:rPr>
          <w:rFonts w:ascii="Arial" w:hAnsi="Arial" w:cs="Arial"/>
          <w:color w:val="000000" w:themeColor="text1"/>
        </w:rPr>
        <w:t>(MAF) of 0.000018</w:t>
      </w:r>
      <w:r w:rsidR="0015199F" w:rsidRPr="009F5B5E">
        <w:rPr>
          <w:rFonts w:ascii="Arial" w:hAnsi="Arial" w:cs="Arial"/>
          <w:color w:val="000000" w:themeColor="text1"/>
        </w:rPr>
        <w:t xml:space="preserve"> amongst </w:t>
      </w:r>
      <w:r w:rsidR="00A77DF7" w:rsidRPr="009F5B5E">
        <w:rPr>
          <w:rFonts w:ascii="Arial" w:hAnsi="Arial" w:cs="Arial"/>
          <w:color w:val="000000" w:themeColor="text1"/>
        </w:rPr>
        <w:t xml:space="preserve">European </w:t>
      </w:r>
      <w:proofErr w:type="gramStart"/>
      <w:r w:rsidR="00A77DF7" w:rsidRPr="009F5B5E">
        <w:rPr>
          <w:rFonts w:ascii="Arial" w:hAnsi="Arial" w:cs="Arial"/>
          <w:color w:val="000000" w:themeColor="text1"/>
        </w:rPr>
        <w:t>non-</w:t>
      </w:r>
      <w:proofErr w:type="gramEnd"/>
      <w:r w:rsidR="00F21498" w:rsidRPr="009F5B5E">
        <w:rPr>
          <w:rFonts w:ascii="Arial" w:hAnsi="Arial" w:cs="Arial"/>
          <w:color w:val="000000" w:themeColor="text1"/>
        </w:rPr>
        <w:t xml:space="preserve">Finnish </w:t>
      </w:r>
      <w:r w:rsidR="0015199F" w:rsidRPr="009F5B5E">
        <w:rPr>
          <w:rFonts w:ascii="Arial" w:hAnsi="Arial" w:cs="Arial"/>
          <w:color w:val="000000" w:themeColor="text1"/>
        </w:rPr>
        <w:t>population groups</w:t>
      </w:r>
      <w:r w:rsidR="008011BC" w:rsidRPr="009F5B5E">
        <w:rPr>
          <w:rFonts w:ascii="Arial" w:hAnsi="Arial" w:cs="Arial"/>
          <w:color w:val="000000" w:themeColor="text1"/>
        </w:rPr>
        <w:t>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12</w:t>
      </w:r>
      <w:r w:rsidR="008011BC" w:rsidRPr="009F5B5E">
        <w:rPr>
          <w:rFonts w:ascii="Arial" w:hAnsi="Arial" w:cs="Arial"/>
          <w:color w:val="000000" w:themeColor="text1"/>
        </w:rPr>
        <w:t xml:space="preserve"> </w:t>
      </w:r>
      <w:r w:rsidR="0015199F" w:rsidRPr="009F5B5E">
        <w:rPr>
          <w:rFonts w:ascii="Arial" w:hAnsi="Arial" w:cs="Arial"/>
          <w:color w:val="000000" w:themeColor="text1"/>
        </w:rPr>
        <w:t>The CADD score for this variant is 36 suggesting</w:t>
      </w:r>
      <w:r w:rsidR="008011BC" w:rsidRPr="009F5B5E">
        <w:rPr>
          <w:rFonts w:ascii="Arial" w:hAnsi="Arial" w:cs="Arial"/>
          <w:color w:val="000000" w:themeColor="text1"/>
        </w:rPr>
        <w:t xml:space="preserve"> likely</w:t>
      </w:r>
      <w:r w:rsidR="0015199F" w:rsidRPr="009F5B5E">
        <w:rPr>
          <w:rFonts w:ascii="Arial" w:hAnsi="Arial" w:cs="Arial"/>
          <w:color w:val="000000" w:themeColor="text1"/>
        </w:rPr>
        <w:t xml:space="preserve"> damaging effects on the protein. </w:t>
      </w:r>
      <w:r w:rsidR="00E20C2D" w:rsidRPr="009F5B5E">
        <w:rPr>
          <w:rFonts w:ascii="Arial" w:hAnsi="Arial" w:cs="Arial"/>
          <w:color w:val="000000" w:themeColor="text1"/>
        </w:rPr>
        <w:t xml:space="preserve">Previous functional data on the </w:t>
      </w:r>
      <w:r w:rsidR="007D2F93" w:rsidRPr="009F5B5E">
        <w:rPr>
          <w:rFonts w:ascii="Arial" w:hAnsi="Arial" w:cs="Arial"/>
          <w:color w:val="000000" w:themeColor="text1"/>
        </w:rPr>
        <w:t>p.</w:t>
      </w:r>
      <w:r w:rsidR="00E20C2D" w:rsidRPr="009F5B5E">
        <w:rPr>
          <w:rFonts w:ascii="Arial" w:hAnsi="Arial" w:cs="Arial"/>
          <w:color w:val="000000" w:themeColor="text1"/>
        </w:rPr>
        <w:t>Trp179X</w:t>
      </w:r>
      <w:r w:rsidR="00CF02D0" w:rsidRPr="009F5B5E">
        <w:rPr>
          <w:rFonts w:ascii="Arial" w:hAnsi="Arial" w:cs="Arial"/>
          <w:color w:val="000000" w:themeColor="text1"/>
        </w:rPr>
        <w:t xml:space="preserve"> variant ha</w:t>
      </w:r>
      <w:r w:rsidR="000E26C4" w:rsidRPr="009F5B5E">
        <w:rPr>
          <w:rFonts w:ascii="Arial" w:hAnsi="Arial" w:cs="Arial"/>
          <w:color w:val="000000" w:themeColor="text1"/>
        </w:rPr>
        <w:t xml:space="preserve">ve </w:t>
      </w:r>
      <w:r w:rsidR="00AC6FF5" w:rsidRPr="009F5B5E">
        <w:rPr>
          <w:rFonts w:ascii="Arial" w:hAnsi="Arial" w:cs="Arial"/>
          <w:color w:val="000000" w:themeColor="text1"/>
        </w:rPr>
        <w:t>suggested</w:t>
      </w:r>
      <w:r w:rsidR="00CF02D0" w:rsidRPr="009F5B5E">
        <w:rPr>
          <w:rFonts w:ascii="Arial" w:hAnsi="Arial" w:cs="Arial"/>
          <w:color w:val="000000" w:themeColor="text1"/>
        </w:rPr>
        <w:t xml:space="preserve"> co</w:t>
      </w:r>
      <w:r w:rsidR="0068558D" w:rsidRPr="009F5B5E">
        <w:rPr>
          <w:rFonts w:ascii="Arial" w:hAnsi="Arial" w:cs="Arial"/>
          <w:color w:val="000000" w:themeColor="text1"/>
        </w:rPr>
        <w:t>-</w:t>
      </w:r>
      <w:r w:rsidR="00CF02D0" w:rsidRPr="009F5B5E">
        <w:rPr>
          <w:rFonts w:ascii="Arial" w:hAnsi="Arial" w:cs="Arial"/>
          <w:color w:val="000000" w:themeColor="text1"/>
        </w:rPr>
        <w:t xml:space="preserve">expression of this mutant </w:t>
      </w:r>
      <w:r w:rsidR="00AC6FF5" w:rsidRPr="009F5B5E">
        <w:rPr>
          <w:rFonts w:ascii="Arial" w:hAnsi="Arial" w:cs="Arial"/>
          <w:color w:val="000000" w:themeColor="text1"/>
        </w:rPr>
        <w:t>may lead</w:t>
      </w:r>
      <w:r w:rsidR="00CF02D0" w:rsidRPr="009F5B5E">
        <w:rPr>
          <w:rFonts w:ascii="Arial" w:hAnsi="Arial" w:cs="Arial"/>
          <w:color w:val="000000" w:themeColor="text1"/>
        </w:rPr>
        <w:t xml:space="preserve"> to simple haploinsufficiency with mutant protein unable to modulate sodium channel function unlike wild type protein.</w:t>
      </w:r>
      <w:r w:rsidR="00CF02D0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PEVuZE5vdGU+PENpdGU+PEF1dGhvcj5XYXRhbmFiZTwvQXV0aG9yPjxZZWFyPjIwMDg8L1llYXI+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==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413B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PEVuZE5vdGU+PENpdGU+PEF1dGhvcj5XYXRhbmFiZTwvQXV0aG9yPjxZZWFyPjIwMDg8L1llYXI+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==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413B2" w:rsidRPr="009F5B5E">
        <w:rPr>
          <w:rFonts w:ascii="Arial" w:hAnsi="Arial" w:cs="Arial"/>
          <w:color w:val="000000" w:themeColor="text1"/>
        </w:rPr>
      </w:r>
      <w:r w:rsidR="008413B2" w:rsidRPr="009F5B5E">
        <w:rPr>
          <w:rFonts w:ascii="Arial" w:hAnsi="Arial" w:cs="Arial"/>
          <w:color w:val="000000" w:themeColor="text1"/>
        </w:rPr>
        <w:fldChar w:fldCharType="end"/>
      </w:r>
      <w:r w:rsidR="00CF02D0" w:rsidRPr="009F5B5E">
        <w:rPr>
          <w:rFonts w:ascii="Arial" w:hAnsi="Arial" w:cs="Arial"/>
          <w:color w:val="000000" w:themeColor="text1"/>
        </w:rPr>
      </w:r>
      <w:r w:rsidR="00CF02D0" w:rsidRPr="009F5B5E">
        <w:rPr>
          <w:rFonts w:ascii="Arial" w:hAnsi="Arial" w:cs="Arial"/>
          <w:color w:val="000000" w:themeColor="text1"/>
        </w:rPr>
        <w:fldChar w:fldCharType="separate"/>
      </w:r>
      <w:r w:rsidR="008413B2" w:rsidRPr="009F5B5E">
        <w:rPr>
          <w:rFonts w:ascii="Arial" w:hAnsi="Arial" w:cs="Arial"/>
          <w:noProof/>
          <w:color w:val="000000" w:themeColor="text1"/>
          <w:vertAlign w:val="superscript"/>
        </w:rPr>
        <w:t>7</w:t>
      </w:r>
      <w:r w:rsidR="00CF02D0" w:rsidRPr="009F5B5E">
        <w:rPr>
          <w:rFonts w:ascii="Arial" w:hAnsi="Arial" w:cs="Arial"/>
          <w:color w:val="000000" w:themeColor="text1"/>
        </w:rPr>
        <w:fldChar w:fldCharType="end"/>
      </w:r>
      <w:r w:rsidR="00AC6FF5" w:rsidRPr="009F5B5E">
        <w:rPr>
          <w:rFonts w:ascii="Arial" w:hAnsi="Arial" w:cs="Arial"/>
          <w:color w:val="000000" w:themeColor="text1"/>
        </w:rPr>
        <w:t xml:space="preserve"> </w:t>
      </w:r>
      <w:r w:rsidR="008011BC" w:rsidRPr="009F5B5E">
        <w:rPr>
          <w:rFonts w:ascii="Arial" w:hAnsi="Arial" w:cs="Arial"/>
          <w:color w:val="000000" w:themeColor="text1"/>
        </w:rPr>
        <w:t xml:space="preserve">The variant is a loss of function (nonsense) variant located in exon 3A. </w:t>
      </w:r>
      <w:r w:rsidR="000F135C" w:rsidRPr="009F5B5E">
        <w:rPr>
          <w:rFonts w:ascii="Arial" w:hAnsi="Arial" w:cs="Arial"/>
          <w:color w:val="000000" w:themeColor="text1"/>
        </w:rPr>
        <w:t>There are a total of 15 loss of function (frameshift, termination or splice-site) variants</w:t>
      </w:r>
      <w:r w:rsidR="00AC6FF5" w:rsidRPr="009F5B5E">
        <w:rPr>
          <w:rFonts w:ascii="Arial" w:hAnsi="Arial" w:cs="Arial"/>
          <w:color w:val="000000" w:themeColor="text1"/>
        </w:rPr>
        <w:t xml:space="preserve"> in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AC6FF5" w:rsidRPr="009F5B5E">
        <w:rPr>
          <w:rFonts w:ascii="Arial" w:hAnsi="Arial" w:cs="Arial"/>
          <w:color w:val="000000" w:themeColor="text1"/>
        </w:rPr>
        <w:t xml:space="preserve"> in the </w:t>
      </w:r>
      <w:r w:rsidR="00397B3D" w:rsidRPr="009F5B5E">
        <w:rPr>
          <w:rFonts w:ascii="Arial" w:hAnsi="Arial" w:cs="Arial"/>
          <w:color w:val="000000" w:themeColor="text1"/>
        </w:rPr>
        <w:t>g</w:t>
      </w:r>
      <w:r w:rsidR="00AC6FF5" w:rsidRPr="009F5B5E">
        <w:rPr>
          <w:rFonts w:ascii="Arial" w:hAnsi="Arial" w:cs="Arial"/>
          <w:color w:val="000000" w:themeColor="text1"/>
        </w:rPr>
        <w:t>no</w:t>
      </w:r>
      <w:r w:rsidR="00397B3D" w:rsidRPr="009F5B5E">
        <w:rPr>
          <w:rFonts w:ascii="Arial" w:hAnsi="Arial" w:cs="Arial"/>
          <w:color w:val="000000" w:themeColor="text1"/>
        </w:rPr>
        <w:t>m</w:t>
      </w:r>
      <w:r w:rsidR="00AC6FF5" w:rsidRPr="009F5B5E">
        <w:rPr>
          <w:rFonts w:ascii="Arial" w:hAnsi="Arial" w:cs="Arial"/>
          <w:color w:val="000000" w:themeColor="text1"/>
        </w:rPr>
        <w:t xml:space="preserve">AD </w:t>
      </w:r>
      <w:r w:rsidR="00397B3D" w:rsidRPr="009F5B5E">
        <w:rPr>
          <w:rFonts w:ascii="Arial" w:hAnsi="Arial" w:cs="Arial"/>
          <w:color w:val="000000" w:themeColor="text1"/>
        </w:rPr>
        <w:t>browser</w:t>
      </w:r>
      <w:r w:rsidR="000F135C" w:rsidRPr="009F5B5E">
        <w:rPr>
          <w:rFonts w:ascii="Arial" w:hAnsi="Arial" w:cs="Arial"/>
          <w:color w:val="000000" w:themeColor="text1"/>
        </w:rPr>
        <w:t xml:space="preserve"> with a total MAC of 33</w:t>
      </w:r>
      <w:r w:rsidR="0077284C" w:rsidRPr="009F5B5E">
        <w:rPr>
          <w:rFonts w:ascii="Arial" w:hAnsi="Arial" w:cs="Arial"/>
          <w:color w:val="000000" w:themeColor="text1"/>
        </w:rPr>
        <w:t xml:space="preserve">. The majority of these loss of function variants </w:t>
      </w:r>
      <w:proofErr w:type="gramStart"/>
      <w:r w:rsidR="0077284C" w:rsidRPr="009F5B5E">
        <w:rPr>
          <w:rFonts w:ascii="Arial" w:hAnsi="Arial" w:cs="Arial"/>
          <w:color w:val="000000" w:themeColor="text1"/>
        </w:rPr>
        <w:t>are</w:t>
      </w:r>
      <w:proofErr w:type="gramEnd"/>
      <w:r w:rsidR="0077284C" w:rsidRPr="009F5B5E">
        <w:rPr>
          <w:rFonts w:ascii="Arial" w:hAnsi="Arial" w:cs="Arial"/>
          <w:color w:val="000000" w:themeColor="text1"/>
        </w:rPr>
        <w:t xml:space="preserve"> found in the alterna</w:t>
      </w:r>
      <w:r w:rsidR="00AE3C72" w:rsidRPr="009F5B5E">
        <w:rPr>
          <w:rFonts w:ascii="Arial" w:hAnsi="Arial" w:cs="Arial"/>
          <w:color w:val="000000" w:themeColor="text1"/>
        </w:rPr>
        <w:t>tive</w:t>
      </w:r>
      <w:r w:rsidR="0077284C" w:rsidRPr="009F5B5E">
        <w:rPr>
          <w:rFonts w:ascii="Arial" w:hAnsi="Arial" w:cs="Arial"/>
          <w:color w:val="000000" w:themeColor="text1"/>
        </w:rPr>
        <w:t xml:space="preserve"> 3A exon </w:t>
      </w:r>
      <w:r w:rsidR="000F135C" w:rsidRPr="009F5B5E">
        <w:rPr>
          <w:rFonts w:ascii="Arial" w:hAnsi="Arial" w:cs="Arial"/>
          <w:color w:val="000000" w:themeColor="text1"/>
        </w:rPr>
        <w:t xml:space="preserve">(11/15 (73%) variants; 28/33 (84%) count) </w:t>
      </w:r>
      <w:r w:rsidR="0077284C" w:rsidRPr="009F5B5E">
        <w:rPr>
          <w:rFonts w:ascii="Arial" w:hAnsi="Arial" w:cs="Arial"/>
          <w:color w:val="000000" w:themeColor="text1"/>
        </w:rPr>
        <w:t xml:space="preserve">suggesting that loss of function in this region of the gene </w:t>
      </w:r>
      <w:r w:rsidR="0015041A" w:rsidRPr="009F5B5E">
        <w:rPr>
          <w:rFonts w:ascii="Arial" w:hAnsi="Arial" w:cs="Arial"/>
          <w:color w:val="000000" w:themeColor="text1"/>
        </w:rPr>
        <w:t xml:space="preserve">is likely to </w:t>
      </w:r>
      <w:r w:rsidR="000F135C" w:rsidRPr="009F5B5E">
        <w:rPr>
          <w:rFonts w:ascii="Arial" w:hAnsi="Arial" w:cs="Arial"/>
          <w:color w:val="000000" w:themeColor="text1"/>
        </w:rPr>
        <w:t>be</w:t>
      </w:r>
      <w:r w:rsidR="0077284C" w:rsidRPr="009F5B5E">
        <w:rPr>
          <w:rFonts w:ascii="Arial" w:hAnsi="Arial" w:cs="Arial"/>
          <w:color w:val="000000" w:themeColor="text1"/>
        </w:rPr>
        <w:t xml:space="preserve"> </w:t>
      </w:r>
      <w:r w:rsidR="000F135C" w:rsidRPr="009F5B5E">
        <w:rPr>
          <w:rFonts w:ascii="Arial" w:hAnsi="Arial" w:cs="Arial"/>
          <w:color w:val="000000" w:themeColor="text1"/>
        </w:rPr>
        <w:t xml:space="preserve">well </w:t>
      </w:r>
      <w:r w:rsidR="0077284C" w:rsidRPr="009F5B5E">
        <w:rPr>
          <w:rFonts w:ascii="Arial" w:hAnsi="Arial" w:cs="Arial"/>
          <w:color w:val="000000" w:themeColor="text1"/>
        </w:rPr>
        <w:t>tolerated</w:t>
      </w:r>
      <w:r w:rsidR="00260132">
        <w:rPr>
          <w:rFonts w:ascii="Arial" w:hAnsi="Arial" w:cs="Arial"/>
          <w:color w:val="000000" w:themeColor="text1"/>
        </w:rPr>
        <w:t xml:space="preserve"> (</w:t>
      </w:r>
      <w:r w:rsidR="00260132" w:rsidRPr="00260132">
        <w:rPr>
          <w:rFonts w:ascii="Arial" w:hAnsi="Arial" w:cs="Arial"/>
          <w:b/>
          <w:color w:val="000000" w:themeColor="text1"/>
        </w:rPr>
        <w:t>Figure 2</w:t>
      </w:r>
      <w:r w:rsidR="00260132">
        <w:rPr>
          <w:rFonts w:ascii="Arial" w:hAnsi="Arial" w:cs="Arial"/>
          <w:color w:val="000000" w:themeColor="text1"/>
        </w:rPr>
        <w:t>)</w:t>
      </w:r>
      <w:r w:rsidR="0077284C" w:rsidRPr="009F5B5E">
        <w:rPr>
          <w:rFonts w:ascii="Arial" w:hAnsi="Arial" w:cs="Arial"/>
          <w:color w:val="000000" w:themeColor="text1"/>
        </w:rPr>
        <w:t>.</w:t>
      </w:r>
    </w:p>
    <w:p w14:paraId="01772CC8" w14:textId="77777777" w:rsidR="0015199F" w:rsidRPr="009F5B5E" w:rsidRDefault="0015199F" w:rsidP="00686D3C">
      <w:pPr>
        <w:spacing w:line="480" w:lineRule="auto"/>
        <w:rPr>
          <w:rFonts w:ascii="Arial" w:hAnsi="Arial" w:cs="Arial"/>
          <w:color w:val="000000" w:themeColor="text1"/>
        </w:rPr>
      </w:pPr>
    </w:p>
    <w:p w14:paraId="53FDACA0" w14:textId="2D61D898" w:rsidR="00BA0762" w:rsidRPr="009F5B5E" w:rsidRDefault="0015199F" w:rsidP="00EE2FC4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lastRenderedPageBreak/>
        <w:t xml:space="preserve">Two variants were seen in the extracellular domain of the protein, </w:t>
      </w:r>
      <w:proofErr w:type="gramStart"/>
      <w:r w:rsidR="0020765D" w:rsidRPr="009F5B5E">
        <w:rPr>
          <w:rFonts w:ascii="Arial" w:hAnsi="Arial" w:cs="Arial"/>
          <w:color w:val="000000" w:themeColor="text1"/>
        </w:rPr>
        <w:t>p.</w:t>
      </w:r>
      <w:r w:rsidRPr="009F5B5E">
        <w:rPr>
          <w:rFonts w:ascii="Arial" w:hAnsi="Arial" w:cs="Arial"/>
          <w:color w:val="000000" w:themeColor="text1"/>
        </w:rPr>
        <w:t>Glu</w:t>
      </w:r>
      <w:proofErr w:type="gramEnd"/>
      <w:r w:rsidRPr="009F5B5E">
        <w:rPr>
          <w:rFonts w:ascii="Arial" w:hAnsi="Arial" w:cs="Arial"/>
          <w:color w:val="000000" w:themeColor="text1"/>
        </w:rPr>
        <w:t xml:space="preserve">87Gln and </w:t>
      </w:r>
      <w:r w:rsidR="0020765D" w:rsidRPr="009F5B5E">
        <w:rPr>
          <w:rFonts w:ascii="Arial" w:hAnsi="Arial" w:cs="Arial"/>
          <w:color w:val="000000" w:themeColor="text1"/>
        </w:rPr>
        <w:t>p.</w:t>
      </w:r>
      <w:r w:rsidRPr="009F5B5E">
        <w:rPr>
          <w:rFonts w:ascii="Arial" w:hAnsi="Arial" w:cs="Arial"/>
          <w:color w:val="000000" w:themeColor="text1"/>
        </w:rPr>
        <w:t xml:space="preserve">Val158Met. </w:t>
      </w:r>
      <w:r w:rsidR="000E26C4" w:rsidRPr="009F5B5E">
        <w:rPr>
          <w:rFonts w:ascii="Arial" w:hAnsi="Arial" w:cs="Arial"/>
          <w:color w:val="000000" w:themeColor="text1"/>
        </w:rPr>
        <w:t>Previous functional data exist</w:t>
      </w:r>
      <w:r w:rsidR="00CF02D0" w:rsidRPr="009F5B5E">
        <w:rPr>
          <w:rFonts w:ascii="Arial" w:hAnsi="Arial" w:cs="Arial"/>
          <w:color w:val="000000" w:themeColor="text1"/>
        </w:rPr>
        <w:t xml:space="preserve"> on </w:t>
      </w:r>
      <w:r w:rsidR="0020765D" w:rsidRPr="009F5B5E">
        <w:rPr>
          <w:rFonts w:ascii="Arial" w:hAnsi="Arial" w:cs="Arial"/>
          <w:color w:val="000000" w:themeColor="text1"/>
        </w:rPr>
        <w:t>p.</w:t>
      </w:r>
      <w:r w:rsidR="00CF02D0" w:rsidRPr="009F5B5E">
        <w:rPr>
          <w:rFonts w:ascii="Arial" w:hAnsi="Arial" w:cs="Arial"/>
          <w:color w:val="000000" w:themeColor="text1"/>
        </w:rPr>
        <w:t>Glu87Gln variant,</w:t>
      </w:r>
      <w:r w:rsidR="008011BC" w:rsidRPr="009F5B5E">
        <w:rPr>
          <w:rFonts w:ascii="Arial" w:hAnsi="Arial" w:cs="Arial"/>
          <w:color w:val="000000" w:themeColor="text1"/>
        </w:rPr>
        <w:t xml:space="preserve"> which demonstrated</w:t>
      </w:r>
      <w:r w:rsidR="00CF02D0" w:rsidRPr="009F5B5E">
        <w:rPr>
          <w:rFonts w:ascii="Arial" w:hAnsi="Arial" w:cs="Arial"/>
          <w:color w:val="000000" w:themeColor="text1"/>
        </w:rPr>
        <w:t xml:space="preserve"> dominant negative effect</w:t>
      </w:r>
      <w:r w:rsidR="008011BC" w:rsidRPr="009F5B5E">
        <w:rPr>
          <w:rFonts w:ascii="Arial" w:hAnsi="Arial" w:cs="Arial"/>
          <w:color w:val="000000" w:themeColor="text1"/>
        </w:rPr>
        <w:t>s of the</w:t>
      </w:r>
      <w:r w:rsidR="00CF02D0" w:rsidRPr="009F5B5E">
        <w:rPr>
          <w:rFonts w:ascii="Arial" w:hAnsi="Arial" w:cs="Arial"/>
          <w:color w:val="000000" w:themeColor="text1"/>
        </w:rPr>
        <w:t xml:space="preserve"> mutant</w:t>
      </w:r>
      <w:r w:rsidR="008011BC" w:rsidRPr="009F5B5E">
        <w:rPr>
          <w:rFonts w:ascii="Arial" w:hAnsi="Arial" w:cs="Arial"/>
          <w:color w:val="000000" w:themeColor="text1"/>
        </w:rPr>
        <w:t xml:space="preserve"> allele</w:t>
      </w:r>
      <w:r w:rsidR="00CF02D0" w:rsidRPr="009F5B5E">
        <w:rPr>
          <w:rFonts w:ascii="Arial" w:hAnsi="Arial" w:cs="Arial"/>
          <w:color w:val="000000" w:themeColor="text1"/>
        </w:rPr>
        <w:t xml:space="preserve"> on the wild type </w:t>
      </w:r>
      <w:r w:rsidR="008011BC" w:rsidRPr="009F5B5E">
        <w:rPr>
          <w:rFonts w:ascii="Arial" w:hAnsi="Arial" w:cs="Arial"/>
          <w:color w:val="000000" w:themeColor="text1"/>
        </w:rPr>
        <w:t>allele</w:t>
      </w:r>
      <w:r w:rsidR="00CF02D0" w:rsidRPr="009F5B5E">
        <w:rPr>
          <w:rFonts w:ascii="Arial" w:hAnsi="Arial" w:cs="Arial"/>
          <w:color w:val="000000" w:themeColor="text1"/>
        </w:rPr>
        <w:t xml:space="preserve"> with changes in voltage dependent inactivation of sodium channel gating.</w:t>
      </w:r>
      <w:r w:rsidR="00CF02D0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PEVuZE5vdGU+PENpdGU+PEF1dGhvcj5XYXRhbmFiZTwvQXV0aG9yPjxZZWFyPjIwMDg8L1llYXI+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==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413B2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PEVuZE5vdGU+PENpdGU+PEF1dGhvcj5XYXRhbmFiZTwvQXV0aG9yPjxZZWFyPjIwMDg8L1llYXI+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==
</w:fldData>
        </w:fldChar>
      </w:r>
      <w:r w:rsidR="008413B2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413B2" w:rsidRPr="009F5B5E">
        <w:rPr>
          <w:rFonts w:ascii="Arial" w:hAnsi="Arial" w:cs="Arial"/>
          <w:color w:val="000000" w:themeColor="text1"/>
        </w:rPr>
      </w:r>
      <w:r w:rsidR="008413B2" w:rsidRPr="009F5B5E">
        <w:rPr>
          <w:rFonts w:ascii="Arial" w:hAnsi="Arial" w:cs="Arial"/>
          <w:color w:val="000000" w:themeColor="text1"/>
        </w:rPr>
        <w:fldChar w:fldCharType="end"/>
      </w:r>
      <w:r w:rsidR="00CF02D0" w:rsidRPr="009F5B5E">
        <w:rPr>
          <w:rFonts w:ascii="Arial" w:hAnsi="Arial" w:cs="Arial"/>
          <w:color w:val="000000" w:themeColor="text1"/>
        </w:rPr>
      </w:r>
      <w:r w:rsidR="00CF02D0" w:rsidRPr="009F5B5E">
        <w:rPr>
          <w:rFonts w:ascii="Arial" w:hAnsi="Arial" w:cs="Arial"/>
          <w:color w:val="000000" w:themeColor="text1"/>
        </w:rPr>
        <w:fldChar w:fldCharType="separate"/>
      </w:r>
      <w:r w:rsidR="008413B2" w:rsidRPr="009F5B5E">
        <w:rPr>
          <w:rFonts w:ascii="Arial" w:hAnsi="Arial" w:cs="Arial"/>
          <w:noProof/>
          <w:color w:val="000000" w:themeColor="text1"/>
          <w:vertAlign w:val="superscript"/>
        </w:rPr>
        <w:t>7</w:t>
      </w:r>
      <w:r w:rsidR="00CF02D0" w:rsidRPr="009F5B5E">
        <w:rPr>
          <w:rFonts w:ascii="Arial" w:hAnsi="Arial" w:cs="Arial"/>
          <w:color w:val="000000" w:themeColor="text1"/>
        </w:rPr>
        <w:fldChar w:fldCharType="end"/>
      </w:r>
      <w:r w:rsidR="00CF02D0" w:rsidRPr="009F5B5E">
        <w:rPr>
          <w:rFonts w:ascii="Arial" w:hAnsi="Arial" w:cs="Arial"/>
          <w:color w:val="000000" w:themeColor="text1"/>
        </w:rPr>
        <w:t xml:space="preserve"> </w:t>
      </w:r>
      <w:r w:rsidR="0020765D" w:rsidRPr="009F5B5E">
        <w:rPr>
          <w:rFonts w:ascii="Arial" w:hAnsi="Arial" w:cs="Arial"/>
          <w:color w:val="000000" w:themeColor="text1"/>
        </w:rPr>
        <w:t>p.</w:t>
      </w:r>
      <w:r w:rsidR="008011BC" w:rsidRPr="009F5B5E">
        <w:rPr>
          <w:rFonts w:ascii="Arial" w:hAnsi="Arial" w:cs="Arial"/>
          <w:color w:val="000000" w:themeColor="text1"/>
        </w:rPr>
        <w:t>Glu87Gln is s</w:t>
      </w:r>
      <w:r w:rsidR="00ED4819" w:rsidRPr="009F5B5E">
        <w:rPr>
          <w:rFonts w:ascii="Arial" w:hAnsi="Arial" w:cs="Arial"/>
          <w:color w:val="000000" w:themeColor="text1"/>
        </w:rPr>
        <w:t>een in gno</w:t>
      </w:r>
      <w:r w:rsidR="00397B3D" w:rsidRPr="009F5B5E">
        <w:rPr>
          <w:rFonts w:ascii="Arial" w:hAnsi="Arial" w:cs="Arial"/>
          <w:color w:val="000000" w:themeColor="text1"/>
        </w:rPr>
        <w:t>m</w:t>
      </w:r>
      <w:r w:rsidR="00ED4819" w:rsidRPr="009F5B5E">
        <w:rPr>
          <w:rFonts w:ascii="Arial" w:hAnsi="Arial" w:cs="Arial"/>
          <w:color w:val="000000" w:themeColor="text1"/>
        </w:rPr>
        <w:t>AD with a MAF 0.0012</w:t>
      </w:r>
      <w:r w:rsidR="008011BC" w:rsidRPr="009F5B5E">
        <w:rPr>
          <w:rFonts w:ascii="Arial" w:hAnsi="Arial" w:cs="Arial"/>
          <w:color w:val="000000" w:themeColor="text1"/>
        </w:rPr>
        <w:t xml:space="preserve">. </w:t>
      </w:r>
      <w:proofErr w:type="gramStart"/>
      <w:r w:rsidR="0020765D" w:rsidRPr="009F5B5E">
        <w:rPr>
          <w:rFonts w:ascii="Arial" w:hAnsi="Arial" w:cs="Arial"/>
          <w:color w:val="000000" w:themeColor="text1"/>
        </w:rPr>
        <w:t>p.</w:t>
      </w:r>
      <w:r w:rsidRPr="009F5B5E">
        <w:rPr>
          <w:rFonts w:ascii="Arial" w:hAnsi="Arial" w:cs="Arial"/>
          <w:color w:val="000000" w:themeColor="text1"/>
        </w:rPr>
        <w:t>Val</w:t>
      </w:r>
      <w:proofErr w:type="gramEnd"/>
      <w:r w:rsidRPr="009F5B5E">
        <w:rPr>
          <w:rFonts w:ascii="Arial" w:hAnsi="Arial" w:cs="Arial"/>
          <w:color w:val="000000" w:themeColor="text1"/>
        </w:rPr>
        <w:t xml:space="preserve">158Met is absent from all control groups however an alternate nucleotide substitution leading to </w:t>
      </w:r>
      <w:r w:rsidR="0020765D" w:rsidRPr="009F5B5E">
        <w:rPr>
          <w:rFonts w:ascii="Arial" w:hAnsi="Arial" w:cs="Arial"/>
          <w:color w:val="000000" w:themeColor="text1"/>
        </w:rPr>
        <w:t>p.</w:t>
      </w:r>
      <w:r w:rsidR="008011BC" w:rsidRPr="009F5B5E">
        <w:rPr>
          <w:rFonts w:ascii="Arial" w:hAnsi="Arial" w:cs="Arial"/>
          <w:color w:val="000000" w:themeColor="text1"/>
        </w:rPr>
        <w:t>Val158Leu has a MAF 0.00004 in g</w:t>
      </w:r>
      <w:r w:rsidRPr="009F5B5E">
        <w:rPr>
          <w:rFonts w:ascii="Arial" w:hAnsi="Arial" w:cs="Arial"/>
          <w:color w:val="000000" w:themeColor="text1"/>
        </w:rPr>
        <w:t>no</w:t>
      </w:r>
      <w:r w:rsidR="00397B3D" w:rsidRPr="009F5B5E">
        <w:rPr>
          <w:rFonts w:ascii="Arial" w:hAnsi="Arial" w:cs="Arial"/>
          <w:color w:val="000000" w:themeColor="text1"/>
        </w:rPr>
        <w:t>m</w:t>
      </w:r>
      <w:r w:rsidRPr="009F5B5E">
        <w:rPr>
          <w:rFonts w:ascii="Arial" w:hAnsi="Arial" w:cs="Arial"/>
          <w:color w:val="000000" w:themeColor="text1"/>
        </w:rPr>
        <w:t xml:space="preserve">AD browser. There were also </w:t>
      </w:r>
      <w:r w:rsidR="00691A0A" w:rsidRPr="009F5B5E">
        <w:rPr>
          <w:rFonts w:ascii="Arial" w:hAnsi="Arial" w:cs="Arial"/>
          <w:color w:val="000000" w:themeColor="text1"/>
        </w:rPr>
        <w:t xml:space="preserve">two </w:t>
      </w:r>
      <w:r w:rsidRPr="009F5B5E">
        <w:rPr>
          <w:rFonts w:ascii="Arial" w:hAnsi="Arial" w:cs="Arial"/>
          <w:color w:val="000000" w:themeColor="text1"/>
        </w:rPr>
        <w:t xml:space="preserve">variants identified in the cytoplasmic domain, </w:t>
      </w:r>
      <w:proofErr w:type="gramStart"/>
      <w:r w:rsidR="0020765D" w:rsidRPr="009F5B5E">
        <w:rPr>
          <w:rFonts w:ascii="Arial" w:hAnsi="Arial" w:cs="Arial"/>
          <w:color w:val="000000" w:themeColor="text1"/>
        </w:rPr>
        <w:t>p.</w:t>
      </w:r>
      <w:r w:rsidRPr="009F5B5E">
        <w:rPr>
          <w:rFonts w:ascii="Arial" w:hAnsi="Arial" w:cs="Arial"/>
          <w:color w:val="000000" w:themeColor="text1"/>
        </w:rPr>
        <w:t>Thr</w:t>
      </w:r>
      <w:proofErr w:type="gramEnd"/>
      <w:r w:rsidRPr="009F5B5E">
        <w:rPr>
          <w:rFonts w:ascii="Arial" w:hAnsi="Arial" w:cs="Arial"/>
          <w:color w:val="000000" w:themeColor="text1"/>
        </w:rPr>
        <w:t>189Met</w:t>
      </w:r>
      <w:r w:rsidR="00691A0A" w:rsidRPr="009F5B5E">
        <w:rPr>
          <w:rFonts w:ascii="Arial" w:hAnsi="Arial" w:cs="Arial"/>
          <w:color w:val="000000" w:themeColor="text1"/>
        </w:rPr>
        <w:t xml:space="preserve"> and </w:t>
      </w:r>
      <w:r w:rsidR="0020765D" w:rsidRPr="009F5B5E">
        <w:rPr>
          <w:rFonts w:ascii="Arial" w:hAnsi="Arial" w:cs="Arial"/>
          <w:color w:val="000000" w:themeColor="text1"/>
        </w:rPr>
        <w:t>p.</w:t>
      </w:r>
      <w:r w:rsidRPr="009F5B5E">
        <w:rPr>
          <w:rFonts w:ascii="Arial" w:hAnsi="Arial" w:cs="Arial"/>
          <w:color w:val="000000" w:themeColor="text1"/>
        </w:rPr>
        <w:t xml:space="preserve">Ala197Val </w:t>
      </w:r>
      <w:r w:rsidR="00256624" w:rsidRPr="009F5B5E">
        <w:rPr>
          <w:rFonts w:ascii="Arial" w:hAnsi="Arial" w:cs="Arial"/>
          <w:color w:val="000000" w:themeColor="text1"/>
        </w:rPr>
        <w:t>with ethnicity specific MAF of 0</w:t>
      </w:r>
      <w:r w:rsidRPr="009F5B5E">
        <w:rPr>
          <w:rFonts w:ascii="Arial" w:hAnsi="Arial" w:cs="Arial"/>
          <w:color w:val="000000" w:themeColor="text1"/>
        </w:rPr>
        <w:t>.00019</w:t>
      </w:r>
      <w:r w:rsidR="00691A0A" w:rsidRPr="009F5B5E">
        <w:rPr>
          <w:rFonts w:ascii="Arial" w:hAnsi="Arial" w:cs="Arial"/>
          <w:color w:val="000000" w:themeColor="text1"/>
        </w:rPr>
        <w:t xml:space="preserve"> and </w:t>
      </w:r>
      <w:r w:rsidRPr="009F5B5E">
        <w:rPr>
          <w:rFonts w:ascii="Arial" w:hAnsi="Arial" w:cs="Arial"/>
          <w:color w:val="000000" w:themeColor="text1"/>
        </w:rPr>
        <w:t xml:space="preserve">0.000016 in </w:t>
      </w:r>
      <w:r w:rsidR="00397B3D" w:rsidRPr="009F5B5E">
        <w:rPr>
          <w:rFonts w:ascii="Arial" w:hAnsi="Arial" w:cs="Arial"/>
          <w:color w:val="000000" w:themeColor="text1"/>
        </w:rPr>
        <w:t>g</w:t>
      </w:r>
      <w:r w:rsidRPr="009F5B5E">
        <w:rPr>
          <w:rFonts w:ascii="Arial" w:hAnsi="Arial" w:cs="Arial"/>
          <w:color w:val="000000" w:themeColor="text1"/>
        </w:rPr>
        <w:t>no</w:t>
      </w:r>
      <w:r w:rsidR="00397B3D" w:rsidRPr="009F5B5E">
        <w:rPr>
          <w:rFonts w:ascii="Arial" w:hAnsi="Arial" w:cs="Arial"/>
          <w:color w:val="000000" w:themeColor="text1"/>
        </w:rPr>
        <w:t>m</w:t>
      </w:r>
      <w:r w:rsidRPr="009F5B5E">
        <w:rPr>
          <w:rFonts w:ascii="Arial" w:hAnsi="Arial" w:cs="Arial"/>
          <w:color w:val="000000" w:themeColor="text1"/>
        </w:rPr>
        <w:t>AD respectively</w:t>
      </w:r>
      <w:r w:rsidR="00256624" w:rsidRPr="009F5B5E">
        <w:rPr>
          <w:rFonts w:ascii="Arial" w:hAnsi="Arial" w:cs="Arial"/>
          <w:color w:val="000000" w:themeColor="text1"/>
        </w:rPr>
        <w:t xml:space="preserve"> for the ethnicities of the corresponding families in the study cohort</w:t>
      </w:r>
      <w:r w:rsidRPr="009F5B5E">
        <w:rPr>
          <w:rFonts w:ascii="Arial" w:hAnsi="Arial" w:cs="Arial"/>
          <w:color w:val="000000" w:themeColor="text1"/>
        </w:rPr>
        <w:t xml:space="preserve">. </w:t>
      </w:r>
      <w:r w:rsidR="00691A0A" w:rsidRPr="009F5B5E">
        <w:rPr>
          <w:rFonts w:ascii="Arial" w:hAnsi="Arial" w:cs="Arial"/>
          <w:color w:val="000000" w:themeColor="text1"/>
        </w:rPr>
        <w:t xml:space="preserve">Finally, </w:t>
      </w:r>
      <w:proofErr w:type="gramStart"/>
      <w:r w:rsidR="00691A0A" w:rsidRPr="009F5B5E">
        <w:rPr>
          <w:rFonts w:ascii="Arial" w:hAnsi="Arial" w:cs="Arial"/>
          <w:color w:val="000000" w:themeColor="text1"/>
        </w:rPr>
        <w:t>p</w:t>
      </w:r>
      <w:r w:rsidR="0020765D" w:rsidRPr="009F5B5E">
        <w:rPr>
          <w:rFonts w:ascii="Arial" w:hAnsi="Arial" w:cs="Arial"/>
          <w:color w:val="000000" w:themeColor="text1"/>
        </w:rPr>
        <w:t>.</w:t>
      </w:r>
      <w:r w:rsidRPr="009F5B5E">
        <w:rPr>
          <w:rFonts w:ascii="Arial" w:hAnsi="Arial" w:cs="Arial"/>
          <w:color w:val="000000" w:themeColor="text1"/>
        </w:rPr>
        <w:t>Arg</w:t>
      </w:r>
      <w:proofErr w:type="gramEnd"/>
      <w:r w:rsidRPr="009F5B5E">
        <w:rPr>
          <w:rFonts w:ascii="Arial" w:hAnsi="Arial" w:cs="Arial"/>
          <w:color w:val="000000" w:themeColor="text1"/>
        </w:rPr>
        <w:t>214Gln</w:t>
      </w:r>
      <w:r w:rsidR="00691A0A" w:rsidRPr="009F5B5E">
        <w:rPr>
          <w:rFonts w:ascii="Arial" w:hAnsi="Arial" w:cs="Arial"/>
          <w:color w:val="000000" w:themeColor="text1"/>
        </w:rPr>
        <w:t xml:space="preserve"> also only found in the B1B transcript is seen frequently in gnomAD (MAF0.002) and</w:t>
      </w:r>
      <w:r w:rsidRPr="009F5B5E">
        <w:rPr>
          <w:rFonts w:ascii="Arial" w:hAnsi="Arial" w:cs="Arial"/>
          <w:color w:val="000000" w:themeColor="text1"/>
        </w:rPr>
        <w:t xml:space="preserve"> has four submissions </w:t>
      </w:r>
      <w:r w:rsidR="00ED4819" w:rsidRPr="009F5B5E">
        <w:rPr>
          <w:rFonts w:ascii="Arial" w:hAnsi="Arial" w:cs="Arial"/>
          <w:color w:val="000000" w:themeColor="text1"/>
        </w:rPr>
        <w:t>in</w:t>
      </w:r>
      <w:r w:rsidRPr="009F5B5E">
        <w:rPr>
          <w:rFonts w:ascii="Arial" w:hAnsi="Arial" w:cs="Arial"/>
          <w:color w:val="000000" w:themeColor="text1"/>
        </w:rPr>
        <w:t xml:space="preserve"> Clin</w:t>
      </w:r>
      <w:r w:rsidR="00397B3D" w:rsidRPr="009F5B5E">
        <w:rPr>
          <w:rFonts w:ascii="Arial" w:hAnsi="Arial" w:cs="Arial"/>
          <w:color w:val="000000" w:themeColor="text1"/>
        </w:rPr>
        <w:t>V</w:t>
      </w:r>
      <w:r w:rsidRPr="009F5B5E">
        <w:rPr>
          <w:rFonts w:ascii="Arial" w:hAnsi="Arial" w:cs="Arial"/>
          <w:color w:val="000000" w:themeColor="text1"/>
        </w:rPr>
        <w:t xml:space="preserve">ar assessed as </w:t>
      </w:r>
      <w:r w:rsidR="00EE2FC4" w:rsidRPr="009F5B5E">
        <w:rPr>
          <w:rFonts w:ascii="Arial" w:hAnsi="Arial" w:cs="Arial"/>
          <w:color w:val="000000" w:themeColor="text1"/>
        </w:rPr>
        <w:t xml:space="preserve">benign (SCV000291890.2, SCV000540265.1) or likely benign (SCV000342754.2, SCV000511289.1). </w:t>
      </w:r>
      <w:r w:rsidR="00CF02D0" w:rsidRPr="009F5B5E">
        <w:rPr>
          <w:rFonts w:ascii="Arial" w:hAnsi="Arial" w:cs="Arial"/>
          <w:color w:val="000000" w:themeColor="text1"/>
        </w:rPr>
        <w:t xml:space="preserve">The details of these variants are also shown in </w:t>
      </w:r>
      <w:r w:rsidR="00CF02D0" w:rsidRPr="009F5B5E">
        <w:rPr>
          <w:rFonts w:ascii="Arial" w:hAnsi="Arial" w:cs="Arial"/>
          <w:b/>
          <w:color w:val="000000" w:themeColor="text1"/>
        </w:rPr>
        <w:t>Table 2</w:t>
      </w:r>
      <w:r w:rsidR="00CF02D0" w:rsidRPr="009F5B5E">
        <w:rPr>
          <w:rFonts w:ascii="Arial" w:hAnsi="Arial" w:cs="Arial"/>
          <w:color w:val="000000" w:themeColor="text1"/>
        </w:rPr>
        <w:t>.</w:t>
      </w:r>
    </w:p>
    <w:p w14:paraId="45D46A44" w14:textId="77777777" w:rsidR="00AC6FF5" w:rsidRPr="009F5B5E" w:rsidRDefault="00AC6FF5" w:rsidP="00686D3C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00FD867A" w14:textId="77777777" w:rsidR="00ED4819" w:rsidRPr="009F5B5E" w:rsidRDefault="00957661" w:rsidP="00686D3C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 xml:space="preserve">Reclassification </w:t>
      </w:r>
      <w:r w:rsidR="00ED4819" w:rsidRPr="009F5B5E">
        <w:rPr>
          <w:rFonts w:ascii="Arial" w:hAnsi="Arial" w:cs="Arial"/>
          <w:b/>
          <w:color w:val="000000" w:themeColor="text1"/>
        </w:rPr>
        <w:t>of Pathogenicity using ACMG criteria</w:t>
      </w:r>
    </w:p>
    <w:p w14:paraId="191CACA5" w14:textId="63FD03BE" w:rsidR="00ED4819" w:rsidRPr="009F5B5E" w:rsidRDefault="00ED4819" w:rsidP="00686D3C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When </w:t>
      </w:r>
      <w:r w:rsidR="00957661" w:rsidRPr="009F5B5E">
        <w:rPr>
          <w:rFonts w:ascii="Arial" w:hAnsi="Arial" w:cs="Arial"/>
          <w:color w:val="000000" w:themeColor="text1"/>
        </w:rPr>
        <w:t xml:space="preserve">reclassifying </w:t>
      </w:r>
      <w:r w:rsidRPr="009F5B5E">
        <w:rPr>
          <w:rFonts w:ascii="Arial" w:hAnsi="Arial" w:cs="Arial"/>
          <w:color w:val="000000" w:themeColor="text1"/>
        </w:rPr>
        <w:t xml:space="preserve">pathogenicity of the variants using ACMG criteria, none of the variants </w:t>
      </w:r>
      <w:r w:rsidR="001B3D89" w:rsidRPr="009F5B5E">
        <w:rPr>
          <w:rFonts w:ascii="Arial" w:hAnsi="Arial" w:cs="Arial"/>
          <w:color w:val="000000" w:themeColor="text1"/>
        </w:rPr>
        <w:t>we</w:t>
      </w:r>
      <w:r w:rsidRPr="009F5B5E">
        <w:rPr>
          <w:rFonts w:ascii="Arial" w:hAnsi="Arial" w:cs="Arial"/>
          <w:color w:val="000000" w:themeColor="text1"/>
        </w:rPr>
        <w:t>re graded higher than variants of uncertain significance</w:t>
      </w:r>
      <w:r w:rsidR="00901A05" w:rsidRPr="009F5B5E">
        <w:rPr>
          <w:rFonts w:ascii="Arial" w:hAnsi="Arial" w:cs="Arial"/>
          <w:color w:val="000000" w:themeColor="text1"/>
        </w:rPr>
        <w:t xml:space="preserve"> </w:t>
      </w:r>
      <w:r w:rsidR="004A4893" w:rsidRPr="009F5B5E">
        <w:rPr>
          <w:rFonts w:ascii="Arial" w:hAnsi="Arial" w:cs="Arial"/>
          <w:color w:val="000000" w:themeColor="text1"/>
        </w:rPr>
        <w:t>[VUS]</w:t>
      </w:r>
      <w:r w:rsidR="00957661" w:rsidRPr="009F5B5E">
        <w:rPr>
          <w:rFonts w:ascii="Arial" w:hAnsi="Arial" w:cs="Arial"/>
          <w:color w:val="000000" w:themeColor="text1"/>
        </w:rPr>
        <w:t xml:space="preserve"> (</w:t>
      </w:r>
      <w:r w:rsidR="004A4893" w:rsidRPr="009F5B5E">
        <w:rPr>
          <w:rFonts w:ascii="Arial" w:hAnsi="Arial" w:cs="Arial"/>
          <w:b/>
          <w:color w:val="000000" w:themeColor="text1"/>
        </w:rPr>
        <w:t>Table 2</w:t>
      </w:r>
      <w:r w:rsidR="004A4893" w:rsidRPr="009F5B5E">
        <w:rPr>
          <w:rFonts w:ascii="Arial" w:hAnsi="Arial" w:cs="Arial"/>
          <w:color w:val="000000" w:themeColor="text1"/>
        </w:rPr>
        <w:t>)</w:t>
      </w:r>
      <w:r w:rsidRPr="009F5B5E">
        <w:rPr>
          <w:rFonts w:ascii="Arial" w:hAnsi="Arial" w:cs="Arial"/>
          <w:color w:val="000000" w:themeColor="text1"/>
        </w:rPr>
        <w:t xml:space="preserve">. The </w:t>
      </w:r>
      <w:r w:rsidR="00957661" w:rsidRPr="009F5B5E">
        <w:rPr>
          <w:rFonts w:ascii="Arial" w:hAnsi="Arial" w:cs="Arial"/>
          <w:color w:val="000000" w:themeColor="text1"/>
        </w:rPr>
        <w:t>p.</w:t>
      </w:r>
      <w:r w:rsidRPr="009F5B5E">
        <w:rPr>
          <w:rFonts w:ascii="Arial" w:hAnsi="Arial" w:cs="Arial"/>
          <w:color w:val="000000" w:themeColor="text1"/>
        </w:rPr>
        <w:t xml:space="preserve">Trp179X variant </w:t>
      </w:r>
      <w:r w:rsidR="0020765D" w:rsidRPr="009F5B5E">
        <w:rPr>
          <w:rFonts w:ascii="Arial" w:hAnsi="Arial" w:cs="Arial"/>
          <w:color w:val="000000" w:themeColor="text1"/>
        </w:rPr>
        <w:t>was not</w:t>
      </w:r>
      <w:r w:rsidRPr="009F5B5E">
        <w:rPr>
          <w:rFonts w:ascii="Arial" w:hAnsi="Arial" w:cs="Arial"/>
          <w:color w:val="000000" w:themeColor="text1"/>
        </w:rPr>
        <w:t xml:space="preserve"> given ACMG very strong criteria for </w:t>
      </w:r>
      <w:r w:rsidR="0020765D" w:rsidRPr="009F5B5E">
        <w:rPr>
          <w:rFonts w:ascii="Arial" w:hAnsi="Arial" w:cs="Arial"/>
          <w:color w:val="000000" w:themeColor="text1"/>
        </w:rPr>
        <w:t>a null variant where loss of function is an established mechanism of disease</w:t>
      </w:r>
      <w:r w:rsidRPr="009F5B5E">
        <w:rPr>
          <w:rFonts w:ascii="Arial" w:hAnsi="Arial" w:cs="Arial"/>
          <w:color w:val="000000" w:themeColor="text1"/>
        </w:rPr>
        <w:t xml:space="preserve"> (P</w:t>
      </w:r>
      <w:r w:rsidR="0020765D" w:rsidRPr="009F5B5E">
        <w:rPr>
          <w:rFonts w:ascii="Arial" w:hAnsi="Arial" w:cs="Arial"/>
          <w:color w:val="000000" w:themeColor="text1"/>
        </w:rPr>
        <w:t>V</w:t>
      </w:r>
      <w:r w:rsidRPr="009F5B5E">
        <w:rPr>
          <w:rFonts w:ascii="Arial" w:hAnsi="Arial" w:cs="Arial"/>
          <w:color w:val="000000" w:themeColor="text1"/>
        </w:rPr>
        <w:t xml:space="preserve">S1) </w:t>
      </w:r>
      <w:r w:rsidR="0020765D" w:rsidRPr="009F5B5E">
        <w:rPr>
          <w:rFonts w:ascii="Arial" w:hAnsi="Arial" w:cs="Arial"/>
          <w:color w:val="000000" w:themeColor="text1"/>
        </w:rPr>
        <w:t xml:space="preserve">as </w:t>
      </w:r>
      <w:r w:rsidRPr="009F5B5E">
        <w:rPr>
          <w:rFonts w:ascii="Arial" w:hAnsi="Arial" w:cs="Arial"/>
          <w:color w:val="000000" w:themeColor="text1"/>
        </w:rPr>
        <w:t>there is evidence from population databases that loss of function is well tolerated in the gene, particularly in the alternate 3A exon.</w:t>
      </w:r>
      <w:r w:rsidR="0080158E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PEVuZE5vdGU+PENpdGU+PEF1dGhvcj5MZWs8L0F1dGhvcj48WWVhcj4yMDE2PC9ZZWFyPjxSZWNO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</w:fldData>
        </w:fldChar>
      </w:r>
      <w:r w:rsidR="0080158E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0158E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PEVuZE5vdGU+PENpdGU+PEF1dGhvcj5MZWs8L0F1dGhvcj48WWVhcj4yMDE2PC9ZZWFyPjxSZWNO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</w:fldData>
        </w:fldChar>
      </w:r>
      <w:r w:rsidR="0080158E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0158E" w:rsidRPr="009F5B5E">
        <w:rPr>
          <w:rFonts w:ascii="Arial" w:hAnsi="Arial" w:cs="Arial"/>
          <w:color w:val="000000" w:themeColor="text1"/>
        </w:rPr>
      </w:r>
      <w:r w:rsidR="0080158E" w:rsidRPr="009F5B5E">
        <w:rPr>
          <w:rFonts w:ascii="Arial" w:hAnsi="Arial" w:cs="Arial"/>
          <w:color w:val="000000" w:themeColor="text1"/>
        </w:rPr>
        <w:fldChar w:fldCharType="end"/>
      </w:r>
      <w:r w:rsidR="0080158E" w:rsidRPr="009F5B5E">
        <w:rPr>
          <w:rFonts w:ascii="Arial" w:hAnsi="Arial" w:cs="Arial"/>
          <w:color w:val="000000" w:themeColor="text1"/>
        </w:rPr>
      </w:r>
      <w:r w:rsidR="0080158E" w:rsidRPr="009F5B5E">
        <w:rPr>
          <w:rFonts w:ascii="Arial" w:hAnsi="Arial" w:cs="Arial"/>
          <w:color w:val="000000" w:themeColor="text1"/>
        </w:rPr>
        <w:fldChar w:fldCharType="separate"/>
      </w:r>
      <w:r w:rsidR="0080158E" w:rsidRPr="009F5B5E">
        <w:rPr>
          <w:rFonts w:ascii="Arial" w:hAnsi="Arial" w:cs="Arial"/>
          <w:noProof/>
          <w:color w:val="000000" w:themeColor="text1"/>
          <w:vertAlign w:val="superscript"/>
        </w:rPr>
        <w:t>11</w:t>
      </w:r>
      <w:r w:rsidR="0080158E" w:rsidRPr="009F5B5E">
        <w:rPr>
          <w:rFonts w:ascii="Arial" w:hAnsi="Arial" w:cs="Arial"/>
          <w:color w:val="000000" w:themeColor="text1"/>
        </w:rPr>
        <w:fldChar w:fldCharType="end"/>
      </w:r>
      <w:r w:rsidRPr="009F5B5E">
        <w:rPr>
          <w:rFonts w:ascii="Arial" w:hAnsi="Arial" w:cs="Arial"/>
          <w:color w:val="000000" w:themeColor="text1"/>
        </w:rPr>
        <w:t xml:space="preserve"> The frequen</w:t>
      </w:r>
      <w:r w:rsidR="00957661" w:rsidRPr="009F5B5E">
        <w:rPr>
          <w:rFonts w:ascii="Arial" w:hAnsi="Arial" w:cs="Arial"/>
          <w:color w:val="000000" w:themeColor="text1"/>
        </w:rPr>
        <w:t>cy of the variant exceeds what would be expected</w:t>
      </w:r>
      <w:r w:rsidRPr="009F5B5E">
        <w:rPr>
          <w:rFonts w:ascii="Arial" w:hAnsi="Arial" w:cs="Arial"/>
          <w:color w:val="000000" w:themeColor="text1"/>
        </w:rPr>
        <w:t xml:space="preserve"> in the general population, </w:t>
      </w:r>
      <w:r w:rsidR="00957661" w:rsidRPr="009F5B5E">
        <w:rPr>
          <w:rFonts w:ascii="Arial" w:hAnsi="Arial" w:cs="Arial"/>
          <w:color w:val="000000" w:themeColor="text1"/>
        </w:rPr>
        <w:t xml:space="preserve">based on </w:t>
      </w:r>
      <w:r w:rsidRPr="009F5B5E">
        <w:rPr>
          <w:rFonts w:ascii="Arial" w:hAnsi="Arial" w:cs="Arial"/>
          <w:color w:val="000000" w:themeColor="text1"/>
        </w:rPr>
        <w:t xml:space="preserve">the prevalence of </w:t>
      </w:r>
      <w:r w:rsidR="00957661" w:rsidRPr="009F5B5E">
        <w:rPr>
          <w:rFonts w:ascii="Arial" w:hAnsi="Arial" w:cs="Arial"/>
          <w:color w:val="000000" w:themeColor="text1"/>
        </w:rPr>
        <w:t>Brugada syndrome (PM2)</w:t>
      </w:r>
      <w:r w:rsidRPr="009F5B5E">
        <w:rPr>
          <w:rFonts w:ascii="Arial" w:hAnsi="Arial" w:cs="Arial"/>
          <w:color w:val="000000" w:themeColor="text1"/>
        </w:rPr>
        <w:t xml:space="preserve">. </w:t>
      </w:r>
      <w:r w:rsidRPr="009F5B5E">
        <w:rPr>
          <w:rFonts w:ascii="Arial" w:hAnsi="Arial" w:cs="Arial"/>
          <w:i/>
          <w:color w:val="000000" w:themeColor="text1"/>
        </w:rPr>
        <w:t>In silico</w:t>
      </w:r>
      <w:r w:rsidRPr="009F5B5E">
        <w:rPr>
          <w:rFonts w:ascii="Arial" w:hAnsi="Arial" w:cs="Arial"/>
          <w:color w:val="000000" w:themeColor="text1"/>
        </w:rPr>
        <w:t xml:space="preserve"> data </w:t>
      </w:r>
      <w:r w:rsidR="00957661" w:rsidRPr="009F5B5E">
        <w:rPr>
          <w:rFonts w:ascii="Arial" w:hAnsi="Arial" w:cs="Arial"/>
          <w:color w:val="000000" w:themeColor="text1"/>
        </w:rPr>
        <w:t>are supportive of a</w:t>
      </w:r>
      <w:r w:rsidRPr="009F5B5E">
        <w:rPr>
          <w:rFonts w:ascii="Arial" w:hAnsi="Arial" w:cs="Arial"/>
          <w:color w:val="000000" w:themeColor="text1"/>
        </w:rPr>
        <w:t xml:space="preserve"> pathogenic</w:t>
      </w:r>
      <w:r w:rsidR="00957661" w:rsidRPr="009F5B5E">
        <w:rPr>
          <w:rFonts w:ascii="Arial" w:hAnsi="Arial" w:cs="Arial"/>
          <w:color w:val="000000" w:themeColor="text1"/>
        </w:rPr>
        <w:t xml:space="preserve"> role (PP3)</w:t>
      </w:r>
      <w:r w:rsidRPr="009F5B5E">
        <w:rPr>
          <w:rFonts w:ascii="Arial" w:hAnsi="Arial" w:cs="Arial"/>
          <w:color w:val="000000" w:themeColor="text1"/>
        </w:rPr>
        <w:t>. Therefore</w:t>
      </w:r>
      <w:r w:rsidR="004A4893" w:rsidRPr="009F5B5E">
        <w:rPr>
          <w:rFonts w:ascii="Arial" w:hAnsi="Arial" w:cs="Arial"/>
          <w:color w:val="000000" w:themeColor="text1"/>
        </w:rPr>
        <w:t>,</w:t>
      </w:r>
      <w:r w:rsidR="003E2F6D" w:rsidRPr="009F5B5E">
        <w:rPr>
          <w:rFonts w:ascii="Arial" w:hAnsi="Arial" w:cs="Arial"/>
          <w:color w:val="000000" w:themeColor="text1"/>
        </w:rPr>
        <w:t xml:space="preserve"> due to conflicting dat</w:t>
      </w:r>
      <w:r w:rsidR="00D41BA6" w:rsidRPr="009F5B5E">
        <w:rPr>
          <w:rFonts w:ascii="Arial" w:hAnsi="Arial" w:cs="Arial"/>
          <w:color w:val="000000" w:themeColor="text1"/>
        </w:rPr>
        <w:t>a</w:t>
      </w:r>
      <w:r w:rsidRPr="009F5B5E">
        <w:rPr>
          <w:rFonts w:ascii="Arial" w:hAnsi="Arial" w:cs="Arial"/>
          <w:color w:val="000000" w:themeColor="text1"/>
        </w:rPr>
        <w:t xml:space="preserve"> the variant </w:t>
      </w:r>
      <w:r w:rsidR="00957661" w:rsidRPr="009F5B5E">
        <w:rPr>
          <w:rFonts w:ascii="Arial" w:hAnsi="Arial" w:cs="Arial"/>
          <w:color w:val="000000" w:themeColor="text1"/>
        </w:rPr>
        <w:t>was downgraded to a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957661" w:rsidRPr="009F5B5E">
        <w:rPr>
          <w:rFonts w:ascii="Arial" w:hAnsi="Arial" w:cs="Arial"/>
          <w:color w:val="000000" w:themeColor="text1"/>
        </w:rPr>
        <w:t>VUS.</w:t>
      </w:r>
      <w:r w:rsidRPr="009F5B5E">
        <w:rPr>
          <w:rFonts w:ascii="Arial" w:hAnsi="Arial" w:cs="Arial"/>
          <w:color w:val="000000" w:themeColor="text1"/>
        </w:rPr>
        <w:t xml:space="preserve"> </w:t>
      </w:r>
    </w:p>
    <w:p w14:paraId="7C1803DD" w14:textId="77777777" w:rsidR="00ED4819" w:rsidRPr="009F5B5E" w:rsidRDefault="00ED4819" w:rsidP="00686D3C">
      <w:pPr>
        <w:spacing w:line="480" w:lineRule="auto"/>
        <w:rPr>
          <w:rFonts w:ascii="Arial" w:hAnsi="Arial" w:cs="Arial"/>
          <w:color w:val="000000" w:themeColor="text1"/>
        </w:rPr>
      </w:pPr>
    </w:p>
    <w:p w14:paraId="40593D65" w14:textId="77777777" w:rsidR="00ED4819" w:rsidRPr="009F5B5E" w:rsidRDefault="00ED4819" w:rsidP="00686D3C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The </w:t>
      </w:r>
      <w:proofErr w:type="gramStart"/>
      <w:r w:rsidR="00957661" w:rsidRPr="009F5B5E">
        <w:rPr>
          <w:rFonts w:ascii="Arial" w:hAnsi="Arial" w:cs="Arial"/>
          <w:color w:val="000000" w:themeColor="text1"/>
        </w:rPr>
        <w:t>p.</w:t>
      </w:r>
      <w:r w:rsidRPr="009F5B5E">
        <w:rPr>
          <w:rFonts w:ascii="Arial" w:hAnsi="Arial" w:cs="Arial"/>
          <w:color w:val="000000" w:themeColor="text1"/>
        </w:rPr>
        <w:t>Val</w:t>
      </w:r>
      <w:proofErr w:type="gramEnd"/>
      <w:r w:rsidRPr="009F5B5E">
        <w:rPr>
          <w:rFonts w:ascii="Arial" w:hAnsi="Arial" w:cs="Arial"/>
          <w:color w:val="000000" w:themeColor="text1"/>
        </w:rPr>
        <w:t xml:space="preserve">158Met variant </w:t>
      </w:r>
      <w:r w:rsidR="001F32DE" w:rsidRPr="009F5B5E">
        <w:rPr>
          <w:rFonts w:ascii="Arial" w:hAnsi="Arial" w:cs="Arial"/>
          <w:color w:val="000000" w:themeColor="text1"/>
        </w:rPr>
        <w:t xml:space="preserve">is </w:t>
      </w:r>
      <w:r w:rsidRPr="009F5B5E">
        <w:rPr>
          <w:rFonts w:ascii="Arial" w:hAnsi="Arial" w:cs="Arial"/>
          <w:color w:val="000000" w:themeColor="text1"/>
        </w:rPr>
        <w:t xml:space="preserve">absent from all general population data </w:t>
      </w:r>
      <w:r w:rsidR="00957661" w:rsidRPr="009F5B5E">
        <w:rPr>
          <w:rFonts w:ascii="Arial" w:hAnsi="Arial" w:cs="Arial"/>
          <w:color w:val="000000" w:themeColor="text1"/>
        </w:rPr>
        <w:t>(PM2)</w:t>
      </w:r>
      <w:r w:rsidR="00CF676E" w:rsidRPr="009F5B5E">
        <w:rPr>
          <w:rFonts w:ascii="Arial" w:hAnsi="Arial" w:cs="Arial"/>
          <w:color w:val="000000" w:themeColor="text1"/>
        </w:rPr>
        <w:t>.</w:t>
      </w:r>
      <w:r w:rsidR="001F32DE" w:rsidRPr="009F5B5E">
        <w:rPr>
          <w:rFonts w:ascii="Arial" w:hAnsi="Arial" w:cs="Arial"/>
          <w:color w:val="000000" w:themeColor="text1"/>
        </w:rPr>
        <w:t xml:space="preserve"> </w:t>
      </w:r>
      <w:r w:rsidR="00CF676E" w:rsidRPr="009F5B5E">
        <w:rPr>
          <w:rFonts w:ascii="Arial" w:hAnsi="Arial" w:cs="Arial"/>
          <w:color w:val="000000" w:themeColor="text1"/>
        </w:rPr>
        <w:t>S</w:t>
      </w:r>
      <w:r w:rsidR="001F32DE" w:rsidRPr="009F5B5E">
        <w:rPr>
          <w:rFonts w:ascii="Arial" w:hAnsi="Arial" w:cs="Arial"/>
          <w:color w:val="000000" w:themeColor="text1"/>
        </w:rPr>
        <w:t xml:space="preserve">imilarly </w:t>
      </w:r>
      <w:proofErr w:type="gramStart"/>
      <w:r w:rsidR="001F32DE" w:rsidRPr="009F5B5E">
        <w:rPr>
          <w:rFonts w:ascii="Arial" w:hAnsi="Arial" w:cs="Arial"/>
          <w:color w:val="000000" w:themeColor="text1"/>
        </w:rPr>
        <w:t>p.Ala</w:t>
      </w:r>
      <w:proofErr w:type="gramEnd"/>
      <w:r w:rsidR="001F32DE" w:rsidRPr="009F5B5E">
        <w:rPr>
          <w:rFonts w:ascii="Arial" w:hAnsi="Arial" w:cs="Arial"/>
          <w:color w:val="000000" w:themeColor="text1"/>
        </w:rPr>
        <w:t>197Val is also absent in ethnically matched population data (PM2)</w:t>
      </w:r>
      <w:r w:rsidR="00CF676E" w:rsidRPr="009F5B5E">
        <w:rPr>
          <w:rFonts w:ascii="Arial" w:hAnsi="Arial" w:cs="Arial"/>
          <w:color w:val="000000" w:themeColor="text1"/>
        </w:rPr>
        <w:t xml:space="preserve">; </w:t>
      </w:r>
      <w:r w:rsidR="001F32DE" w:rsidRPr="009F5B5E">
        <w:rPr>
          <w:rFonts w:ascii="Arial" w:hAnsi="Arial" w:cs="Arial"/>
          <w:color w:val="000000" w:themeColor="text1"/>
        </w:rPr>
        <w:t>h</w:t>
      </w:r>
      <w:r w:rsidRPr="009F5B5E">
        <w:rPr>
          <w:rFonts w:ascii="Arial" w:hAnsi="Arial" w:cs="Arial"/>
          <w:color w:val="000000" w:themeColor="text1"/>
        </w:rPr>
        <w:t>owever, lack of segregation o</w:t>
      </w:r>
      <w:r w:rsidR="00957661" w:rsidRPr="009F5B5E">
        <w:rPr>
          <w:rFonts w:ascii="Arial" w:hAnsi="Arial" w:cs="Arial"/>
          <w:color w:val="000000" w:themeColor="text1"/>
        </w:rPr>
        <w:t>r</w:t>
      </w:r>
      <w:r w:rsidRPr="009F5B5E">
        <w:rPr>
          <w:rFonts w:ascii="Arial" w:hAnsi="Arial" w:cs="Arial"/>
          <w:color w:val="000000" w:themeColor="text1"/>
        </w:rPr>
        <w:t xml:space="preserve"> functional data </w:t>
      </w:r>
      <w:r w:rsidR="00957661" w:rsidRPr="009F5B5E">
        <w:rPr>
          <w:rFonts w:ascii="Arial" w:hAnsi="Arial" w:cs="Arial"/>
          <w:color w:val="000000" w:themeColor="text1"/>
        </w:rPr>
        <w:t xml:space="preserve">mean this variant </w:t>
      </w:r>
      <w:r w:rsidR="001F32DE" w:rsidRPr="009F5B5E">
        <w:rPr>
          <w:rFonts w:ascii="Arial" w:hAnsi="Arial" w:cs="Arial"/>
          <w:color w:val="000000" w:themeColor="text1"/>
        </w:rPr>
        <w:t>can</w:t>
      </w:r>
      <w:r w:rsidR="00CF676E" w:rsidRPr="009F5B5E">
        <w:rPr>
          <w:rFonts w:ascii="Arial" w:hAnsi="Arial" w:cs="Arial"/>
          <w:color w:val="000000" w:themeColor="text1"/>
        </w:rPr>
        <w:t>not</w:t>
      </w:r>
      <w:r w:rsidR="001F32DE" w:rsidRPr="009F5B5E">
        <w:rPr>
          <w:rFonts w:ascii="Arial" w:hAnsi="Arial" w:cs="Arial"/>
          <w:color w:val="000000" w:themeColor="text1"/>
        </w:rPr>
        <w:t xml:space="preserve"> be classified beyond</w:t>
      </w:r>
      <w:r w:rsidR="00957661" w:rsidRPr="009F5B5E">
        <w:rPr>
          <w:rFonts w:ascii="Arial" w:hAnsi="Arial" w:cs="Arial"/>
          <w:color w:val="000000" w:themeColor="text1"/>
        </w:rPr>
        <w:t xml:space="preserve"> VUS</w:t>
      </w:r>
      <w:r w:rsidRPr="009F5B5E">
        <w:rPr>
          <w:rFonts w:ascii="Arial" w:hAnsi="Arial" w:cs="Arial"/>
          <w:color w:val="000000" w:themeColor="text1"/>
        </w:rPr>
        <w:t xml:space="preserve">. </w:t>
      </w:r>
      <w:r w:rsidR="00361C76" w:rsidRPr="009F5B5E">
        <w:rPr>
          <w:rFonts w:ascii="Arial" w:hAnsi="Arial" w:cs="Arial"/>
          <w:color w:val="000000" w:themeColor="text1"/>
        </w:rPr>
        <w:t xml:space="preserve">The </w:t>
      </w:r>
      <w:proofErr w:type="gramStart"/>
      <w:r w:rsidR="00361C76" w:rsidRPr="009F5B5E">
        <w:rPr>
          <w:rFonts w:ascii="Arial" w:hAnsi="Arial" w:cs="Arial"/>
          <w:color w:val="000000" w:themeColor="text1"/>
        </w:rPr>
        <w:t>p.Arg</w:t>
      </w:r>
      <w:proofErr w:type="gramEnd"/>
      <w:r w:rsidR="00361C76" w:rsidRPr="009F5B5E">
        <w:rPr>
          <w:rFonts w:ascii="Arial" w:hAnsi="Arial" w:cs="Arial"/>
          <w:color w:val="000000" w:themeColor="text1"/>
        </w:rPr>
        <w:t xml:space="preserve">214Gln variant has high frequency in population databases (BS1) and a number of benign literature reports (BP6) and is therefore reclassified as likely benign. </w:t>
      </w:r>
      <w:r w:rsidR="004A4893" w:rsidRPr="009F5B5E">
        <w:rPr>
          <w:rFonts w:ascii="Arial" w:hAnsi="Arial" w:cs="Arial"/>
          <w:color w:val="000000" w:themeColor="text1"/>
        </w:rPr>
        <w:t xml:space="preserve">The remaining </w:t>
      </w:r>
      <w:r w:rsidRPr="009F5B5E">
        <w:rPr>
          <w:rFonts w:ascii="Arial" w:hAnsi="Arial" w:cs="Arial"/>
          <w:color w:val="000000" w:themeColor="text1"/>
        </w:rPr>
        <w:t xml:space="preserve">variants are </w:t>
      </w:r>
      <w:r w:rsidR="004A4893" w:rsidRPr="009F5B5E">
        <w:rPr>
          <w:rFonts w:ascii="Arial" w:hAnsi="Arial" w:cs="Arial"/>
          <w:color w:val="000000" w:themeColor="text1"/>
        </w:rPr>
        <w:t xml:space="preserve">classified as </w:t>
      </w:r>
      <w:r w:rsidRPr="009F5B5E">
        <w:rPr>
          <w:rFonts w:ascii="Arial" w:hAnsi="Arial" w:cs="Arial"/>
          <w:color w:val="000000" w:themeColor="text1"/>
        </w:rPr>
        <w:t xml:space="preserve">likely benign due to </w:t>
      </w:r>
      <w:r w:rsidR="004A4893" w:rsidRPr="009F5B5E">
        <w:rPr>
          <w:rFonts w:ascii="Arial" w:hAnsi="Arial" w:cs="Arial"/>
          <w:color w:val="000000" w:themeColor="text1"/>
        </w:rPr>
        <w:t>higher than accepted frequencies for disease prevalence</w:t>
      </w:r>
      <w:r w:rsidR="009B3CCB" w:rsidRPr="009F5B5E">
        <w:rPr>
          <w:rFonts w:ascii="Arial" w:hAnsi="Arial" w:cs="Arial"/>
          <w:color w:val="000000" w:themeColor="text1"/>
        </w:rPr>
        <w:t xml:space="preserve"> and </w:t>
      </w:r>
      <w:r w:rsidR="009B3CCB" w:rsidRPr="009F5B5E">
        <w:rPr>
          <w:rFonts w:ascii="Arial" w:hAnsi="Arial" w:cs="Arial"/>
          <w:i/>
          <w:color w:val="000000" w:themeColor="text1"/>
        </w:rPr>
        <w:t>in silico</w:t>
      </w:r>
      <w:r w:rsidR="009B3CCB" w:rsidRPr="009F5B5E">
        <w:rPr>
          <w:rFonts w:ascii="Arial" w:hAnsi="Arial" w:cs="Arial"/>
          <w:color w:val="000000" w:themeColor="text1"/>
        </w:rPr>
        <w:t xml:space="preserve"> tools not suggesting pathogenic effects</w:t>
      </w:r>
      <w:r w:rsidR="004A4893" w:rsidRPr="009F5B5E">
        <w:rPr>
          <w:rFonts w:ascii="Arial" w:hAnsi="Arial" w:cs="Arial"/>
          <w:color w:val="000000" w:themeColor="text1"/>
        </w:rPr>
        <w:t xml:space="preserve"> (</w:t>
      </w:r>
      <w:r w:rsidR="009B3CCB" w:rsidRPr="009F5B5E">
        <w:rPr>
          <w:rFonts w:ascii="Arial" w:hAnsi="Arial" w:cs="Arial"/>
          <w:color w:val="000000" w:themeColor="text1"/>
        </w:rPr>
        <w:t>BS1, BP4</w:t>
      </w:r>
      <w:r w:rsidR="00E1560D" w:rsidRPr="009F5B5E">
        <w:rPr>
          <w:rFonts w:ascii="Arial" w:hAnsi="Arial" w:cs="Arial"/>
          <w:color w:val="000000" w:themeColor="text1"/>
        </w:rPr>
        <w:t xml:space="preserve">; </w:t>
      </w:r>
      <w:r w:rsidR="004A4893" w:rsidRPr="009F5B5E">
        <w:rPr>
          <w:rFonts w:ascii="Arial" w:hAnsi="Arial" w:cs="Arial"/>
          <w:b/>
          <w:color w:val="000000" w:themeColor="text1"/>
        </w:rPr>
        <w:t>Table 2</w:t>
      </w:r>
      <w:r w:rsidR="004A4893" w:rsidRPr="009F5B5E">
        <w:rPr>
          <w:rFonts w:ascii="Arial" w:hAnsi="Arial" w:cs="Arial"/>
          <w:color w:val="000000" w:themeColor="text1"/>
        </w:rPr>
        <w:t xml:space="preserve">). </w:t>
      </w:r>
    </w:p>
    <w:p w14:paraId="3A95108D" w14:textId="77777777" w:rsidR="00691A0A" w:rsidRPr="009F5B5E" w:rsidRDefault="00691A0A" w:rsidP="00686D3C">
      <w:pPr>
        <w:spacing w:line="480" w:lineRule="auto"/>
        <w:rPr>
          <w:rFonts w:ascii="Arial" w:hAnsi="Arial" w:cs="Arial"/>
          <w:color w:val="000000" w:themeColor="text1"/>
        </w:rPr>
      </w:pPr>
    </w:p>
    <w:p w14:paraId="03A8C84B" w14:textId="77777777" w:rsidR="00691A0A" w:rsidRPr="009F5B5E" w:rsidRDefault="009642B5" w:rsidP="00686D3C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Maximum credible population AF for SCN1B variants</w:t>
      </w:r>
    </w:p>
    <w:p w14:paraId="7D189B44" w14:textId="77777777" w:rsidR="00691A0A" w:rsidRPr="009F5B5E" w:rsidRDefault="009642B5" w:rsidP="00686D3C">
      <w:pPr>
        <w:spacing w:line="480" w:lineRule="auto"/>
        <w:rPr>
          <w:rFonts w:ascii="Arial" w:hAnsi="Arial" w:cs="Arial"/>
          <w:color w:val="000000" w:themeColor="text1"/>
          <w:highlight w:val="yellow"/>
        </w:rPr>
        <w:sectPr w:rsidR="00691A0A" w:rsidRPr="009F5B5E" w:rsidSect="00C22736"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9F5B5E">
        <w:rPr>
          <w:rFonts w:ascii="Arial" w:hAnsi="Arial" w:cs="Arial"/>
          <w:color w:val="000000" w:themeColor="text1"/>
        </w:rPr>
        <w:t>The</w:t>
      </w:r>
      <w:r w:rsidR="00691A0A" w:rsidRPr="009F5B5E">
        <w:rPr>
          <w:rFonts w:ascii="Arial" w:hAnsi="Arial" w:cs="Arial"/>
          <w:color w:val="000000" w:themeColor="text1"/>
        </w:rPr>
        <w:t xml:space="preserve"> overall </w:t>
      </w:r>
      <w:r w:rsidR="00C024F3" w:rsidRPr="009F5B5E">
        <w:rPr>
          <w:rFonts w:ascii="Arial" w:hAnsi="Arial" w:cs="Arial"/>
          <w:color w:val="000000" w:themeColor="text1"/>
        </w:rPr>
        <w:t xml:space="preserve">general </w:t>
      </w:r>
      <w:r w:rsidRPr="009F5B5E">
        <w:rPr>
          <w:rFonts w:ascii="Arial" w:hAnsi="Arial" w:cs="Arial"/>
          <w:color w:val="000000" w:themeColor="text1"/>
        </w:rPr>
        <w:t xml:space="preserve">population </w:t>
      </w:r>
      <w:r w:rsidR="00691A0A" w:rsidRPr="009F5B5E">
        <w:rPr>
          <w:rFonts w:ascii="Arial" w:hAnsi="Arial" w:cs="Arial"/>
          <w:color w:val="000000" w:themeColor="text1"/>
        </w:rPr>
        <w:t xml:space="preserve">MAC of the </w:t>
      </w:r>
      <w:r w:rsidR="00691A0A" w:rsidRPr="009F5B5E">
        <w:rPr>
          <w:rFonts w:ascii="Arial" w:hAnsi="Arial" w:cs="Arial"/>
          <w:i/>
          <w:color w:val="000000" w:themeColor="text1"/>
        </w:rPr>
        <w:t>SCN1B</w:t>
      </w:r>
      <w:r w:rsidR="00691A0A" w:rsidRPr="009F5B5E">
        <w:rPr>
          <w:rFonts w:ascii="Arial" w:hAnsi="Arial" w:cs="Arial"/>
          <w:color w:val="000000" w:themeColor="text1"/>
        </w:rPr>
        <w:t xml:space="preserve"> variants</w:t>
      </w:r>
      <w:r w:rsidRPr="009F5B5E">
        <w:rPr>
          <w:rFonts w:ascii="Arial" w:hAnsi="Arial" w:cs="Arial"/>
          <w:color w:val="000000" w:themeColor="text1"/>
        </w:rPr>
        <w:t xml:space="preserve"> identified in our cohort</w:t>
      </w:r>
      <w:r w:rsidR="00691A0A" w:rsidRPr="009F5B5E">
        <w:rPr>
          <w:rFonts w:ascii="Arial" w:hAnsi="Arial" w:cs="Arial"/>
          <w:color w:val="000000" w:themeColor="text1"/>
        </w:rPr>
        <w:t xml:space="preserve"> is 515, giving an approximate </w:t>
      </w:r>
      <w:r w:rsidR="00C024F3" w:rsidRPr="009F5B5E">
        <w:rPr>
          <w:rFonts w:ascii="Arial" w:hAnsi="Arial" w:cs="Arial"/>
          <w:color w:val="000000" w:themeColor="text1"/>
        </w:rPr>
        <w:t xml:space="preserve">global </w:t>
      </w:r>
      <w:r w:rsidR="00691A0A" w:rsidRPr="009F5B5E">
        <w:rPr>
          <w:rFonts w:ascii="Arial" w:hAnsi="Arial" w:cs="Arial"/>
          <w:color w:val="000000" w:themeColor="text1"/>
        </w:rPr>
        <w:t>MAF of 0.001-0.002 (</w:t>
      </w:r>
      <w:r w:rsidR="00840F91" w:rsidRPr="009F5B5E">
        <w:rPr>
          <w:rFonts w:ascii="Arial" w:hAnsi="Arial" w:cs="Arial"/>
          <w:color w:val="000000" w:themeColor="text1"/>
        </w:rPr>
        <w:t>i.e.</w:t>
      </w:r>
      <w:r w:rsidR="00691A0A" w:rsidRPr="009F5B5E">
        <w:rPr>
          <w:rFonts w:ascii="Arial" w:hAnsi="Arial" w:cs="Arial"/>
          <w:color w:val="000000" w:themeColor="text1"/>
        </w:rPr>
        <w:t xml:space="preserve"> 1-2/1000).</w:t>
      </w:r>
      <w:r w:rsidR="0080158E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PEVuZE5vdGU+PENpdGU+PEF1dGhvcj5MZWs8L0F1dGhvcj48WWVhcj4yMDE2PC9ZZWFyPjxSZWNO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</w:fldData>
        </w:fldChar>
      </w:r>
      <w:r w:rsidR="0080158E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0158E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PEVuZE5vdGU+PENpdGU+PEF1dGhvcj5MZWs8L0F1dGhvcj48WWVhcj4yMDE2PC9ZZWFyPjxSZWNO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</w:fldData>
        </w:fldChar>
      </w:r>
      <w:r w:rsidR="0080158E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0158E" w:rsidRPr="009F5B5E">
        <w:rPr>
          <w:rFonts w:ascii="Arial" w:hAnsi="Arial" w:cs="Arial"/>
          <w:color w:val="000000" w:themeColor="text1"/>
        </w:rPr>
      </w:r>
      <w:r w:rsidR="0080158E" w:rsidRPr="009F5B5E">
        <w:rPr>
          <w:rFonts w:ascii="Arial" w:hAnsi="Arial" w:cs="Arial"/>
          <w:color w:val="000000" w:themeColor="text1"/>
        </w:rPr>
        <w:fldChar w:fldCharType="end"/>
      </w:r>
      <w:r w:rsidR="0080158E" w:rsidRPr="009F5B5E">
        <w:rPr>
          <w:rFonts w:ascii="Arial" w:hAnsi="Arial" w:cs="Arial"/>
          <w:color w:val="000000" w:themeColor="text1"/>
        </w:rPr>
      </w:r>
      <w:r w:rsidR="0080158E" w:rsidRPr="009F5B5E">
        <w:rPr>
          <w:rFonts w:ascii="Arial" w:hAnsi="Arial" w:cs="Arial"/>
          <w:color w:val="000000" w:themeColor="text1"/>
        </w:rPr>
        <w:fldChar w:fldCharType="separate"/>
      </w:r>
      <w:r w:rsidR="0080158E" w:rsidRPr="009F5B5E">
        <w:rPr>
          <w:rFonts w:ascii="Arial" w:hAnsi="Arial" w:cs="Arial"/>
          <w:noProof/>
          <w:color w:val="000000" w:themeColor="text1"/>
          <w:vertAlign w:val="superscript"/>
        </w:rPr>
        <w:t>11</w:t>
      </w:r>
      <w:r w:rsidR="0080158E" w:rsidRPr="009F5B5E">
        <w:rPr>
          <w:rFonts w:ascii="Arial" w:hAnsi="Arial" w:cs="Arial"/>
          <w:color w:val="000000" w:themeColor="text1"/>
        </w:rPr>
        <w:fldChar w:fldCharType="end"/>
      </w:r>
      <w:r w:rsidR="00691A0A" w:rsidRPr="009F5B5E">
        <w:rPr>
          <w:rFonts w:ascii="Arial" w:hAnsi="Arial" w:cs="Arial"/>
          <w:color w:val="000000" w:themeColor="text1"/>
        </w:rPr>
        <w:t xml:space="preserve"> Furthermore, the most common variant identified amongst the families reviewed was p.Trp179X. This variant is seen in gnomAD with MAF 0.00002 (or 1/50,000). </w:t>
      </w:r>
      <w:r w:rsidR="00FE3F3C" w:rsidRPr="009F5B5E">
        <w:rPr>
          <w:rFonts w:ascii="Arial" w:hAnsi="Arial" w:cs="Arial"/>
          <w:color w:val="000000" w:themeColor="text1"/>
        </w:rPr>
        <w:t>The computed maximum credible population allele frequency based on</w:t>
      </w:r>
      <w:r w:rsidR="00691A0A" w:rsidRPr="009F5B5E">
        <w:rPr>
          <w:rFonts w:ascii="Arial" w:hAnsi="Arial" w:cs="Arial"/>
          <w:color w:val="000000" w:themeColor="text1"/>
        </w:rPr>
        <w:t xml:space="preserve"> </w:t>
      </w:r>
      <w:r w:rsidR="00FE3F3C" w:rsidRPr="009F5B5E">
        <w:rPr>
          <w:rFonts w:ascii="Arial" w:hAnsi="Arial" w:cs="Arial"/>
          <w:color w:val="000000" w:themeColor="text1"/>
        </w:rPr>
        <w:t xml:space="preserve">disease prevalence is </w:t>
      </w:r>
      <w:r w:rsidR="0080158E" w:rsidRPr="009F5B5E">
        <w:rPr>
          <w:rFonts w:ascii="Arial" w:hAnsi="Arial" w:cs="Arial"/>
          <w:color w:val="000000" w:themeColor="text1"/>
        </w:rPr>
        <w:t>5</w:t>
      </w:r>
      <w:r w:rsidR="00FE3F3C" w:rsidRPr="009F5B5E">
        <w:rPr>
          <w:rFonts w:ascii="Arial" w:hAnsi="Arial" w:cs="Arial"/>
          <w:color w:val="000000" w:themeColor="text1"/>
        </w:rPr>
        <w:t>x10</w:t>
      </w:r>
      <w:r w:rsidR="00FE3F3C" w:rsidRPr="009F5B5E">
        <w:rPr>
          <w:rFonts w:ascii="Arial" w:hAnsi="Arial" w:cs="Arial"/>
          <w:color w:val="000000" w:themeColor="text1"/>
          <w:vertAlign w:val="superscript"/>
        </w:rPr>
        <w:t>-</w:t>
      </w:r>
      <w:r w:rsidR="0080158E" w:rsidRPr="009F5B5E">
        <w:rPr>
          <w:rFonts w:ascii="Arial" w:hAnsi="Arial" w:cs="Arial"/>
          <w:color w:val="000000" w:themeColor="text1"/>
          <w:vertAlign w:val="superscript"/>
        </w:rPr>
        <w:t>8</w:t>
      </w:r>
      <w:r w:rsidR="00691A0A" w:rsidRPr="009F5B5E">
        <w:rPr>
          <w:rFonts w:ascii="Arial" w:hAnsi="Arial" w:cs="Arial"/>
          <w:color w:val="000000" w:themeColor="text1"/>
        </w:rPr>
        <w:t xml:space="preserve"> </w:t>
      </w:r>
      <w:r w:rsidR="00FE3F3C" w:rsidRPr="009F5B5E">
        <w:rPr>
          <w:rFonts w:ascii="Arial" w:hAnsi="Arial" w:cs="Arial"/>
          <w:color w:val="000000" w:themeColor="text1"/>
        </w:rPr>
        <w:t xml:space="preserve">giving maximum </w:t>
      </w:r>
      <w:r w:rsidR="00AF7C89" w:rsidRPr="009F5B5E">
        <w:rPr>
          <w:rFonts w:ascii="Arial" w:hAnsi="Arial" w:cs="Arial"/>
          <w:color w:val="000000" w:themeColor="text1"/>
        </w:rPr>
        <w:t>tolerated allel</w:t>
      </w:r>
      <w:r w:rsidR="0080158E" w:rsidRPr="009F5B5E">
        <w:rPr>
          <w:rFonts w:ascii="Arial" w:hAnsi="Arial" w:cs="Arial"/>
          <w:color w:val="000000" w:themeColor="text1"/>
        </w:rPr>
        <w:t>e</w:t>
      </w:r>
      <w:r w:rsidR="00AF7C89" w:rsidRPr="009F5B5E">
        <w:rPr>
          <w:rFonts w:ascii="Arial" w:hAnsi="Arial" w:cs="Arial"/>
          <w:color w:val="000000" w:themeColor="text1"/>
        </w:rPr>
        <w:t xml:space="preserve"> count</w:t>
      </w:r>
      <w:r w:rsidR="00FE3F3C" w:rsidRPr="009F5B5E">
        <w:rPr>
          <w:rFonts w:ascii="Arial" w:hAnsi="Arial" w:cs="Arial"/>
          <w:color w:val="000000" w:themeColor="text1"/>
        </w:rPr>
        <w:t xml:space="preserve"> o</w:t>
      </w:r>
      <w:r w:rsidR="00AF7C89" w:rsidRPr="009F5B5E">
        <w:rPr>
          <w:rFonts w:ascii="Arial" w:hAnsi="Arial" w:cs="Arial"/>
          <w:color w:val="000000" w:themeColor="text1"/>
        </w:rPr>
        <w:t>f zero.</w:t>
      </w:r>
      <w:r w:rsidR="0080158E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PEVuZE5vdGU+PENpdGU+PEF1dGhvcj5XaGlmZmluPC9BdXRob3I+PFllYXI+MjAxNzwvWWVhcj48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</w:fldData>
        </w:fldChar>
      </w:r>
      <w:r w:rsidR="0080158E" w:rsidRPr="009F5B5E">
        <w:rPr>
          <w:rFonts w:ascii="Arial" w:hAnsi="Arial" w:cs="Arial"/>
          <w:color w:val="000000" w:themeColor="text1"/>
        </w:rPr>
        <w:instrText xml:space="preserve"> ADDIN EN.CITE </w:instrText>
      </w:r>
      <w:r w:rsidR="0080158E" w:rsidRPr="009F5B5E">
        <w:rPr>
          <w:rFonts w:ascii="Arial" w:hAnsi="Arial" w:cs="Arial"/>
          <w:color w:val="000000" w:themeColor="text1"/>
        </w:rPr>
        <w:fldChar w:fldCharType="begin">
          <w:fldData xml:space="preserve">PEVuZE5vdGU+PENpdGU+PEF1dGhvcj5XaGlmZmluPC9BdXRob3I+PFllYXI+MjAxNzwvWWVhcj48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</w:fldData>
        </w:fldChar>
      </w:r>
      <w:r w:rsidR="0080158E" w:rsidRPr="009F5B5E">
        <w:rPr>
          <w:rFonts w:ascii="Arial" w:hAnsi="Arial" w:cs="Arial"/>
          <w:color w:val="000000" w:themeColor="text1"/>
        </w:rPr>
        <w:instrText xml:space="preserve"> ADDIN EN.CITE.DATA </w:instrText>
      </w:r>
      <w:r w:rsidR="0080158E" w:rsidRPr="009F5B5E">
        <w:rPr>
          <w:rFonts w:ascii="Arial" w:hAnsi="Arial" w:cs="Arial"/>
          <w:color w:val="000000" w:themeColor="text1"/>
        </w:rPr>
      </w:r>
      <w:r w:rsidR="0080158E" w:rsidRPr="009F5B5E">
        <w:rPr>
          <w:rFonts w:ascii="Arial" w:hAnsi="Arial" w:cs="Arial"/>
          <w:color w:val="000000" w:themeColor="text1"/>
        </w:rPr>
        <w:fldChar w:fldCharType="end"/>
      </w:r>
      <w:r w:rsidR="0080158E" w:rsidRPr="009F5B5E">
        <w:rPr>
          <w:rFonts w:ascii="Arial" w:hAnsi="Arial" w:cs="Arial"/>
          <w:color w:val="000000" w:themeColor="text1"/>
        </w:rPr>
      </w:r>
      <w:r w:rsidR="0080158E" w:rsidRPr="009F5B5E">
        <w:rPr>
          <w:rFonts w:ascii="Arial" w:hAnsi="Arial" w:cs="Arial"/>
          <w:color w:val="000000" w:themeColor="text1"/>
        </w:rPr>
        <w:fldChar w:fldCharType="separate"/>
      </w:r>
      <w:r w:rsidR="0080158E" w:rsidRPr="009F5B5E">
        <w:rPr>
          <w:rFonts w:ascii="Arial" w:hAnsi="Arial" w:cs="Arial"/>
          <w:noProof/>
          <w:color w:val="000000" w:themeColor="text1"/>
          <w:vertAlign w:val="superscript"/>
        </w:rPr>
        <w:t>13</w:t>
      </w:r>
      <w:r w:rsidR="0080158E" w:rsidRPr="009F5B5E">
        <w:rPr>
          <w:rFonts w:ascii="Arial" w:hAnsi="Arial" w:cs="Arial"/>
          <w:color w:val="000000" w:themeColor="text1"/>
        </w:rPr>
        <w:fldChar w:fldCharType="end"/>
      </w:r>
    </w:p>
    <w:p w14:paraId="34097E7C" w14:textId="77777777" w:rsidR="00BA0762" w:rsidRPr="009F5B5E" w:rsidRDefault="00BA0762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lastRenderedPageBreak/>
        <w:t>DISCUSSION</w:t>
      </w:r>
    </w:p>
    <w:p w14:paraId="6B461B68" w14:textId="4DF8A63D" w:rsidR="00413A10" w:rsidRPr="009F5B5E" w:rsidRDefault="00F14ED5" w:rsidP="00413A1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This </w:t>
      </w:r>
      <w:r w:rsidR="0068558D" w:rsidRPr="009F5B5E">
        <w:rPr>
          <w:rFonts w:ascii="Arial" w:hAnsi="Arial" w:cs="Arial"/>
          <w:color w:val="000000" w:themeColor="text1"/>
        </w:rPr>
        <w:t xml:space="preserve">study </w:t>
      </w:r>
      <w:r w:rsidR="00626B8A" w:rsidRPr="009F5B5E">
        <w:rPr>
          <w:rFonts w:ascii="Arial" w:hAnsi="Arial" w:cs="Arial"/>
          <w:color w:val="000000" w:themeColor="text1"/>
        </w:rPr>
        <w:t xml:space="preserve">of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626B8A" w:rsidRPr="009F5B5E">
        <w:rPr>
          <w:rFonts w:ascii="Arial" w:hAnsi="Arial" w:cs="Arial"/>
          <w:color w:val="000000" w:themeColor="text1"/>
        </w:rPr>
        <w:t xml:space="preserve"> variants in BrS and SADS has </w:t>
      </w:r>
      <w:r w:rsidR="00413A10" w:rsidRPr="009F5B5E">
        <w:rPr>
          <w:rFonts w:ascii="Arial" w:hAnsi="Arial" w:cs="Arial"/>
          <w:color w:val="000000" w:themeColor="text1"/>
        </w:rPr>
        <w:t xml:space="preserve">highlighted the </w:t>
      </w:r>
      <w:r w:rsidR="0068558D" w:rsidRPr="009F5B5E">
        <w:rPr>
          <w:rFonts w:ascii="Arial" w:hAnsi="Arial" w:cs="Arial"/>
          <w:color w:val="000000" w:themeColor="text1"/>
        </w:rPr>
        <w:t xml:space="preserve">lack of </w:t>
      </w:r>
      <w:r w:rsidR="00413A10" w:rsidRPr="009F5B5E">
        <w:rPr>
          <w:rFonts w:ascii="Arial" w:hAnsi="Arial" w:cs="Arial"/>
          <w:color w:val="000000" w:themeColor="text1"/>
        </w:rPr>
        <w:t xml:space="preserve">evidence for </w:t>
      </w:r>
      <w:r w:rsidR="005B5666" w:rsidRPr="009F5B5E">
        <w:rPr>
          <w:rFonts w:ascii="Arial" w:hAnsi="Arial" w:cs="Arial"/>
          <w:color w:val="000000" w:themeColor="text1"/>
        </w:rPr>
        <w:t>these variants</w:t>
      </w:r>
      <w:r w:rsidR="00413A10" w:rsidRPr="009F5B5E">
        <w:rPr>
          <w:rFonts w:ascii="Arial" w:hAnsi="Arial" w:cs="Arial"/>
          <w:color w:val="000000" w:themeColor="text1"/>
        </w:rPr>
        <w:t xml:space="preserve"> being monogenic causes for disease</w:t>
      </w:r>
      <w:r w:rsidR="00626B8A" w:rsidRPr="009F5B5E">
        <w:rPr>
          <w:rFonts w:ascii="Arial" w:hAnsi="Arial" w:cs="Arial"/>
          <w:color w:val="000000" w:themeColor="text1"/>
        </w:rPr>
        <w:t>.</w:t>
      </w:r>
      <w:r w:rsidR="00413A10" w:rsidRPr="009F5B5E">
        <w:rPr>
          <w:rFonts w:ascii="Arial" w:hAnsi="Arial" w:cs="Arial"/>
          <w:color w:val="000000" w:themeColor="text1"/>
        </w:rPr>
        <w:t xml:space="preserve"> </w:t>
      </w:r>
      <w:r w:rsidRPr="009F5B5E">
        <w:rPr>
          <w:rFonts w:ascii="Arial" w:hAnsi="Arial" w:cs="Arial"/>
          <w:color w:val="000000" w:themeColor="text1"/>
        </w:rPr>
        <w:t>P</w:t>
      </w:r>
      <w:r w:rsidR="00413A10" w:rsidRPr="009F5B5E">
        <w:rPr>
          <w:rFonts w:ascii="Arial" w:hAnsi="Arial" w:cs="Arial"/>
          <w:color w:val="000000" w:themeColor="text1"/>
        </w:rPr>
        <w:t xml:space="preserve">reviously implicated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413A10" w:rsidRPr="009F5B5E">
        <w:rPr>
          <w:rFonts w:ascii="Arial" w:hAnsi="Arial" w:cs="Arial"/>
          <w:color w:val="000000" w:themeColor="text1"/>
        </w:rPr>
        <w:t xml:space="preserve"> variants </w:t>
      </w:r>
      <w:r w:rsidRPr="009F5B5E">
        <w:rPr>
          <w:rFonts w:ascii="Arial" w:hAnsi="Arial" w:cs="Arial"/>
          <w:color w:val="000000" w:themeColor="text1"/>
        </w:rPr>
        <w:t xml:space="preserve">are </w:t>
      </w:r>
      <w:r w:rsidR="00413A10" w:rsidRPr="009F5B5E">
        <w:rPr>
          <w:rFonts w:ascii="Arial" w:hAnsi="Arial" w:cs="Arial"/>
          <w:color w:val="000000" w:themeColor="text1"/>
        </w:rPr>
        <w:t>found in unexpectedly high frequencies in general popu</w:t>
      </w:r>
      <w:r w:rsidR="001F0C68" w:rsidRPr="009F5B5E">
        <w:rPr>
          <w:rFonts w:ascii="Arial" w:hAnsi="Arial" w:cs="Arial"/>
          <w:color w:val="000000" w:themeColor="text1"/>
        </w:rPr>
        <w:t>lation databases, specifically g</w:t>
      </w:r>
      <w:r w:rsidR="00413A10" w:rsidRPr="009F5B5E">
        <w:rPr>
          <w:rFonts w:ascii="Arial" w:hAnsi="Arial" w:cs="Arial"/>
          <w:color w:val="000000" w:themeColor="text1"/>
        </w:rPr>
        <w:t>no</w:t>
      </w:r>
      <w:r w:rsidR="00AE3C72" w:rsidRPr="009F5B5E">
        <w:rPr>
          <w:rFonts w:ascii="Arial" w:hAnsi="Arial" w:cs="Arial"/>
          <w:color w:val="000000" w:themeColor="text1"/>
        </w:rPr>
        <w:t>m</w:t>
      </w:r>
      <w:r w:rsidR="00413A10" w:rsidRPr="009F5B5E">
        <w:rPr>
          <w:rFonts w:ascii="Arial" w:hAnsi="Arial" w:cs="Arial"/>
          <w:color w:val="000000" w:themeColor="text1"/>
        </w:rPr>
        <w:t xml:space="preserve">AD.  </w:t>
      </w:r>
      <w:r w:rsidR="00801EEF" w:rsidRPr="009F5B5E">
        <w:rPr>
          <w:rFonts w:ascii="Arial" w:hAnsi="Arial" w:cs="Arial"/>
          <w:color w:val="000000" w:themeColor="text1"/>
        </w:rPr>
        <w:t>Reclassification using ACMG criteria therefore led to downgrading of variants to VUS and likely benign.</w:t>
      </w:r>
      <w:r w:rsidR="00801EEF" w:rsidRPr="009F5B5E">
        <w:rPr>
          <w:rFonts w:ascii="Arial" w:hAnsi="Arial" w:cs="Arial"/>
          <w:color w:val="000000" w:themeColor="text1"/>
          <w:vertAlign w:val="superscript"/>
        </w:rPr>
        <w:t>13</w:t>
      </w:r>
      <w:r w:rsidR="00801EEF" w:rsidRPr="009F5B5E">
        <w:rPr>
          <w:rFonts w:ascii="Arial" w:hAnsi="Arial" w:cs="Arial"/>
          <w:color w:val="000000" w:themeColor="text1"/>
        </w:rPr>
        <w:t xml:space="preserve"> </w:t>
      </w:r>
      <w:r w:rsidR="00413A10" w:rsidRPr="009F5B5E">
        <w:rPr>
          <w:rFonts w:ascii="Arial" w:hAnsi="Arial" w:cs="Arial"/>
          <w:color w:val="000000" w:themeColor="text1"/>
        </w:rPr>
        <w:t xml:space="preserve">There is </w:t>
      </w:r>
      <w:r w:rsidR="00801EEF" w:rsidRPr="009F5B5E">
        <w:rPr>
          <w:rFonts w:ascii="Arial" w:hAnsi="Arial" w:cs="Arial"/>
          <w:color w:val="000000" w:themeColor="text1"/>
        </w:rPr>
        <w:t xml:space="preserve">also poor </w:t>
      </w:r>
      <w:r w:rsidR="00413A10" w:rsidRPr="009F5B5E">
        <w:rPr>
          <w:rFonts w:ascii="Arial" w:hAnsi="Arial" w:cs="Arial"/>
          <w:color w:val="000000" w:themeColor="text1"/>
        </w:rPr>
        <w:t xml:space="preserve">evidence of genotype-phenotype correlation within the 8 families reviewed worldwide, including the three families </w:t>
      </w:r>
      <w:r w:rsidR="0068558D" w:rsidRPr="009F5B5E">
        <w:rPr>
          <w:rFonts w:ascii="Arial" w:hAnsi="Arial" w:cs="Arial"/>
          <w:color w:val="000000" w:themeColor="text1"/>
        </w:rPr>
        <w:t>from</w:t>
      </w:r>
      <w:r w:rsidR="00413A10" w:rsidRPr="009F5B5E">
        <w:rPr>
          <w:rFonts w:ascii="Arial" w:hAnsi="Arial" w:cs="Arial"/>
          <w:color w:val="000000" w:themeColor="text1"/>
        </w:rPr>
        <w:t xml:space="preserve"> the original manuscript associating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413A10" w:rsidRPr="009F5B5E">
        <w:rPr>
          <w:rFonts w:ascii="Arial" w:hAnsi="Arial" w:cs="Arial"/>
          <w:color w:val="000000" w:themeColor="text1"/>
        </w:rPr>
        <w:t xml:space="preserve"> with BrS and conduction disease. </w:t>
      </w:r>
      <w:r w:rsidR="00801EEF" w:rsidRPr="009F5B5E">
        <w:rPr>
          <w:rFonts w:ascii="Arial" w:hAnsi="Arial" w:cs="Arial"/>
          <w:color w:val="000000" w:themeColor="text1"/>
        </w:rPr>
        <w:t xml:space="preserve">The UK family included a young autopsy negative sudden death victim who did not carry the </w:t>
      </w:r>
      <w:r w:rsidR="00801EEF" w:rsidRPr="009F5B5E">
        <w:rPr>
          <w:rFonts w:ascii="Arial" w:hAnsi="Arial" w:cs="Arial"/>
          <w:i/>
          <w:color w:val="000000" w:themeColor="text1"/>
        </w:rPr>
        <w:t>SCN1B</w:t>
      </w:r>
      <w:r w:rsidR="00801EEF" w:rsidRPr="009F5B5E">
        <w:rPr>
          <w:rFonts w:ascii="Arial" w:hAnsi="Arial" w:cs="Arial"/>
          <w:color w:val="000000" w:themeColor="text1"/>
        </w:rPr>
        <w:t xml:space="preserve"> variant (genotype negative, phenotype positive, </w:t>
      </w:r>
      <w:r w:rsidR="00801EEF" w:rsidRPr="009F5B5E">
        <w:rPr>
          <w:rFonts w:ascii="Arial" w:hAnsi="Arial" w:cs="Arial"/>
          <w:b/>
          <w:color w:val="000000" w:themeColor="text1"/>
        </w:rPr>
        <w:t>Figure 1B</w:t>
      </w:r>
      <w:r w:rsidR="00801EEF" w:rsidRPr="009F5B5E">
        <w:rPr>
          <w:rFonts w:ascii="Arial" w:hAnsi="Arial" w:cs="Arial"/>
          <w:color w:val="000000" w:themeColor="text1"/>
        </w:rPr>
        <w:t xml:space="preserve">). </w:t>
      </w:r>
      <w:r w:rsidR="00413A10" w:rsidRPr="009F5B5E">
        <w:rPr>
          <w:rFonts w:ascii="Arial" w:hAnsi="Arial" w:cs="Arial"/>
          <w:color w:val="000000" w:themeColor="text1"/>
        </w:rPr>
        <w:t xml:space="preserve">Indeed, only the family with </w:t>
      </w:r>
      <w:r w:rsidR="00D41BA6" w:rsidRPr="009F5B5E">
        <w:rPr>
          <w:rFonts w:ascii="Arial" w:hAnsi="Arial" w:cs="Arial"/>
          <w:color w:val="000000" w:themeColor="text1"/>
        </w:rPr>
        <w:t xml:space="preserve">a </w:t>
      </w:r>
      <w:r w:rsidR="00413A10" w:rsidRPr="009F5B5E">
        <w:rPr>
          <w:rFonts w:ascii="Arial" w:hAnsi="Arial" w:cs="Arial"/>
          <w:color w:val="000000" w:themeColor="text1"/>
        </w:rPr>
        <w:t>PCCD phenotype show</w:t>
      </w:r>
      <w:r w:rsidR="00D41BA6" w:rsidRPr="009F5B5E">
        <w:rPr>
          <w:rFonts w:ascii="Arial" w:hAnsi="Arial" w:cs="Arial"/>
          <w:color w:val="000000" w:themeColor="text1"/>
        </w:rPr>
        <w:t>ed</w:t>
      </w:r>
      <w:r w:rsidR="00413A10" w:rsidRPr="009F5B5E">
        <w:rPr>
          <w:rFonts w:ascii="Arial" w:hAnsi="Arial" w:cs="Arial"/>
          <w:color w:val="000000" w:themeColor="text1"/>
        </w:rPr>
        <w:t xml:space="preserve"> any genotype-phenotype correlation amongst the families studied.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8</w:t>
      </w:r>
      <w:r w:rsidR="000F135C" w:rsidRPr="009F5B5E">
        <w:rPr>
          <w:rFonts w:ascii="Arial" w:hAnsi="Arial" w:cs="Arial"/>
          <w:color w:val="000000" w:themeColor="text1"/>
        </w:rPr>
        <w:t xml:space="preserve"> </w:t>
      </w:r>
      <w:r w:rsidR="00801EEF" w:rsidRPr="009F5B5E">
        <w:rPr>
          <w:rFonts w:ascii="Arial" w:hAnsi="Arial" w:cs="Arial"/>
          <w:color w:val="000000" w:themeColor="text1"/>
        </w:rPr>
        <w:t>Furthermore,</w:t>
      </w:r>
      <w:r w:rsidR="00E8396E" w:rsidRPr="009F5B5E">
        <w:rPr>
          <w:rFonts w:ascii="Arial" w:hAnsi="Arial" w:cs="Arial"/>
          <w:color w:val="000000" w:themeColor="text1"/>
        </w:rPr>
        <w:t xml:space="preserve"> a</w:t>
      </w:r>
      <w:r w:rsidR="00801EEF" w:rsidRPr="009F5B5E">
        <w:rPr>
          <w:rFonts w:ascii="Arial" w:hAnsi="Arial" w:cs="Arial"/>
          <w:color w:val="000000" w:themeColor="text1"/>
        </w:rPr>
        <w:t xml:space="preserve"> 13%</w:t>
      </w:r>
      <w:r w:rsidR="00E8396E" w:rsidRPr="009F5B5E">
        <w:rPr>
          <w:rFonts w:ascii="Arial" w:hAnsi="Arial" w:cs="Arial"/>
          <w:color w:val="000000" w:themeColor="text1"/>
        </w:rPr>
        <w:t xml:space="preserve"> </w:t>
      </w:r>
      <w:r w:rsidR="00801EEF" w:rsidRPr="009F5B5E">
        <w:rPr>
          <w:rFonts w:ascii="Arial" w:hAnsi="Arial" w:cs="Arial"/>
          <w:color w:val="000000" w:themeColor="text1"/>
        </w:rPr>
        <w:t xml:space="preserve">sensitivity </w:t>
      </w:r>
      <w:r w:rsidR="00E8396E" w:rsidRPr="009F5B5E">
        <w:rPr>
          <w:rFonts w:ascii="Arial" w:hAnsi="Arial" w:cs="Arial"/>
          <w:color w:val="000000" w:themeColor="text1"/>
        </w:rPr>
        <w:t xml:space="preserve">of </w:t>
      </w:r>
      <w:r w:rsidR="00801EEF" w:rsidRPr="009F5B5E">
        <w:rPr>
          <w:rFonts w:ascii="Arial" w:hAnsi="Arial" w:cs="Arial"/>
          <w:color w:val="000000" w:themeColor="text1"/>
        </w:rPr>
        <w:t xml:space="preserve">drug </w:t>
      </w:r>
      <w:r w:rsidR="00E8396E" w:rsidRPr="009F5B5E">
        <w:rPr>
          <w:rFonts w:ascii="Arial" w:hAnsi="Arial" w:cs="Arial"/>
          <w:color w:val="000000" w:themeColor="text1"/>
        </w:rPr>
        <w:t>challenge for</w:t>
      </w:r>
      <w:r w:rsidR="00801EEF" w:rsidRPr="009F5B5E">
        <w:rPr>
          <w:rFonts w:ascii="Arial" w:hAnsi="Arial" w:cs="Arial"/>
          <w:color w:val="000000" w:themeColor="text1"/>
        </w:rPr>
        <w:t xml:space="preserve"> presence of a</w:t>
      </w:r>
      <w:r w:rsidR="00E8396E" w:rsidRPr="009F5B5E">
        <w:rPr>
          <w:rFonts w:ascii="Arial" w:hAnsi="Arial" w:cs="Arial"/>
          <w:color w:val="000000" w:themeColor="text1"/>
        </w:rPr>
        <w:t xml:space="preserve"> </w:t>
      </w:r>
      <w:r w:rsidR="00E8396E" w:rsidRPr="009F5B5E">
        <w:rPr>
          <w:rFonts w:ascii="Arial" w:hAnsi="Arial" w:cs="Arial"/>
          <w:i/>
          <w:color w:val="000000" w:themeColor="text1"/>
        </w:rPr>
        <w:t>SCN1B</w:t>
      </w:r>
      <w:r w:rsidR="00801EEF" w:rsidRPr="009F5B5E">
        <w:rPr>
          <w:rFonts w:ascii="Arial" w:hAnsi="Arial" w:cs="Arial"/>
          <w:color w:val="000000" w:themeColor="text1"/>
        </w:rPr>
        <w:t xml:space="preserve"> variant is inconsistent with incomplete penetrance when the sensitivity for </w:t>
      </w:r>
      <w:r w:rsidR="00801EEF" w:rsidRPr="009F5B5E">
        <w:rPr>
          <w:rFonts w:ascii="Arial" w:hAnsi="Arial" w:cs="Arial"/>
          <w:i/>
          <w:color w:val="000000" w:themeColor="text1"/>
        </w:rPr>
        <w:t>SCN5A</w:t>
      </w:r>
      <w:r w:rsidR="00801EEF" w:rsidRPr="009F5B5E">
        <w:rPr>
          <w:rFonts w:ascii="Arial" w:hAnsi="Arial" w:cs="Arial"/>
          <w:color w:val="000000" w:themeColor="text1"/>
        </w:rPr>
        <w:t xml:space="preserve"> variants has been shown to be 80% using standard ECG lead placement.</w:t>
      </w:r>
      <w:r w:rsidR="0063017A" w:rsidRPr="009F5B5E">
        <w:rPr>
          <w:rFonts w:ascii="Arial" w:hAnsi="Arial" w:cs="Arial"/>
          <w:color w:val="000000" w:themeColor="text1"/>
          <w:vertAlign w:val="superscript"/>
        </w:rPr>
        <w:t>15</w:t>
      </w:r>
      <w:r w:rsidR="007B6762" w:rsidRPr="009F5B5E">
        <w:rPr>
          <w:rFonts w:ascii="Arial" w:hAnsi="Arial" w:cs="Arial"/>
          <w:color w:val="000000" w:themeColor="text1"/>
        </w:rPr>
        <w:t xml:space="preserve"> </w:t>
      </w:r>
      <w:r w:rsidR="00D41BA6" w:rsidRPr="009F5B5E">
        <w:rPr>
          <w:rFonts w:ascii="Arial" w:hAnsi="Arial" w:cs="Arial"/>
          <w:color w:val="000000" w:themeColor="text1"/>
        </w:rPr>
        <w:t xml:space="preserve">Previous functional data </w:t>
      </w:r>
      <w:r w:rsidR="00801EEF" w:rsidRPr="009F5B5E">
        <w:rPr>
          <w:rFonts w:ascii="Arial" w:hAnsi="Arial" w:cs="Arial"/>
          <w:color w:val="000000" w:themeColor="text1"/>
        </w:rPr>
        <w:t xml:space="preserve">do </w:t>
      </w:r>
      <w:r w:rsidR="00D41BA6" w:rsidRPr="009F5B5E">
        <w:rPr>
          <w:rFonts w:ascii="Arial" w:hAnsi="Arial" w:cs="Arial"/>
          <w:color w:val="000000" w:themeColor="text1"/>
        </w:rPr>
        <w:t>show</w:t>
      </w:r>
      <w:r w:rsidR="000F135C" w:rsidRPr="009F5B5E">
        <w:rPr>
          <w:rFonts w:ascii="Arial" w:hAnsi="Arial" w:cs="Arial"/>
          <w:color w:val="000000" w:themeColor="text1"/>
        </w:rPr>
        <w:t xml:space="preserve"> clear effects on sodium channel function of some implicated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0F135C" w:rsidRPr="009F5B5E">
        <w:rPr>
          <w:rFonts w:ascii="Arial" w:hAnsi="Arial" w:cs="Arial"/>
          <w:color w:val="000000" w:themeColor="text1"/>
        </w:rPr>
        <w:t xml:space="preserve"> variants, however</w:t>
      </w:r>
      <w:r w:rsidR="00801EEF" w:rsidRPr="009F5B5E">
        <w:rPr>
          <w:rFonts w:ascii="Arial" w:hAnsi="Arial" w:cs="Arial"/>
          <w:color w:val="000000" w:themeColor="text1"/>
        </w:rPr>
        <w:t>,</w:t>
      </w:r>
      <w:r w:rsidR="0068558D" w:rsidRPr="009F5B5E">
        <w:rPr>
          <w:rFonts w:ascii="Arial" w:hAnsi="Arial" w:cs="Arial"/>
          <w:color w:val="000000" w:themeColor="text1"/>
        </w:rPr>
        <w:t xml:space="preserve"> given their frequency</w:t>
      </w:r>
      <w:r w:rsidR="000F135C" w:rsidRPr="009F5B5E">
        <w:rPr>
          <w:rFonts w:ascii="Arial" w:hAnsi="Arial" w:cs="Arial"/>
          <w:color w:val="000000" w:themeColor="text1"/>
        </w:rPr>
        <w:t xml:space="preserve"> it is more likely these variants are disease-modifiers rather t</w:t>
      </w:r>
      <w:r w:rsidR="001F0C68" w:rsidRPr="009F5B5E">
        <w:rPr>
          <w:rFonts w:ascii="Arial" w:hAnsi="Arial" w:cs="Arial"/>
          <w:color w:val="000000" w:themeColor="text1"/>
        </w:rPr>
        <w:t xml:space="preserve">han monogenic causes of disease. </w:t>
      </w:r>
    </w:p>
    <w:p w14:paraId="7B96661B" w14:textId="77777777" w:rsidR="00413A10" w:rsidRPr="009F5B5E" w:rsidRDefault="00413A10" w:rsidP="00413A10">
      <w:pPr>
        <w:spacing w:line="480" w:lineRule="auto"/>
        <w:rPr>
          <w:rFonts w:ascii="Arial" w:hAnsi="Arial" w:cs="Arial"/>
          <w:color w:val="000000" w:themeColor="text1"/>
        </w:rPr>
      </w:pPr>
    </w:p>
    <w:p w14:paraId="53D8076E" w14:textId="77777777" w:rsidR="00F14ED5" w:rsidRPr="009F5B5E" w:rsidRDefault="00F14ED5" w:rsidP="00413A1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General population data</w:t>
      </w:r>
    </w:p>
    <w:p w14:paraId="21A1D6E9" w14:textId="09939AF4" w:rsidR="00A963AC" w:rsidRPr="009F5B5E" w:rsidRDefault="00DC2150" w:rsidP="00413A1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Population datasets have recently evolved with the most recent release of gnomAD</w:t>
      </w:r>
      <w:r w:rsidR="003A535F" w:rsidRPr="009F5B5E">
        <w:rPr>
          <w:rFonts w:ascii="Arial" w:hAnsi="Arial" w:cs="Arial"/>
          <w:color w:val="000000" w:themeColor="text1"/>
        </w:rPr>
        <w:t xml:space="preserve"> in October 2017</w:t>
      </w:r>
      <w:r w:rsidRPr="009F5B5E">
        <w:rPr>
          <w:rFonts w:ascii="Arial" w:hAnsi="Arial" w:cs="Arial"/>
          <w:color w:val="000000" w:themeColor="text1"/>
        </w:rPr>
        <w:t xml:space="preserve"> including a total dataset of </w:t>
      </w:r>
      <w:r w:rsidR="003A535F" w:rsidRPr="009F5B5E">
        <w:rPr>
          <w:rFonts w:ascii="Arial" w:hAnsi="Arial" w:cs="Arial"/>
          <w:color w:val="000000" w:themeColor="text1"/>
        </w:rPr>
        <w:t>138,632</w:t>
      </w:r>
      <w:r w:rsidRPr="009F5B5E">
        <w:rPr>
          <w:rFonts w:ascii="Arial" w:hAnsi="Arial" w:cs="Arial"/>
          <w:color w:val="000000" w:themeColor="text1"/>
        </w:rPr>
        <w:t xml:space="preserve"> exomes and </w:t>
      </w:r>
      <w:r w:rsidR="003A535F" w:rsidRPr="009F5B5E">
        <w:rPr>
          <w:rFonts w:ascii="Arial" w:hAnsi="Arial" w:cs="Arial"/>
          <w:color w:val="000000" w:themeColor="text1"/>
        </w:rPr>
        <w:t>genomes from unrelated individ</w:t>
      </w:r>
      <w:r w:rsidRPr="009F5B5E">
        <w:rPr>
          <w:rFonts w:ascii="Arial" w:hAnsi="Arial" w:cs="Arial"/>
          <w:color w:val="000000" w:themeColor="text1"/>
        </w:rPr>
        <w:t>uals</w:t>
      </w:r>
      <w:r w:rsidR="003A535F" w:rsidRPr="009F5B5E">
        <w:rPr>
          <w:rFonts w:ascii="Arial" w:hAnsi="Arial" w:cs="Arial"/>
          <w:color w:val="000000" w:themeColor="text1"/>
        </w:rPr>
        <w:t>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12</w:t>
      </w:r>
      <w:r w:rsidR="003A535F" w:rsidRPr="009F5B5E">
        <w:rPr>
          <w:rFonts w:ascii="Arial" w:hAnsi="Arial" w:cs="Arial"/>
          <w:color w:val="000000" w:themeColor="text1"/>
        </w:rPr>
        <w:t xml:space="preserve"> Within this dataset t</w:t>
      </w:r>
      <w:r w:rsidRPr="009F5B5E">
        <w:rPr>
          <w:rFonts w:ascii="Arial" w:hAnsi="Arial" w:cs="Arial"/>
          <w:color w:val="000000" w:themeColor="text1"/>
        </w:rPr>
        <w:t xml:space="preserve">he overall </w:t>
      </w:r>
      <w:r w:rsidR="003A535F" w:rsidRPr="009F5B5E">
        <w:rPr>
          <w:rFonts w:ascii="Arial" w:hAnsi="Arial" w:cs="Arial"/>
          <w:color w:val="000000" w:themeColor="text1"/>
        </w:rPr>
        <w:t>MAC</w:t>
      </w:r>
      <w:r w:rsidRPr="009F5B5E">
        <w:rPr>
          <w:rFonts w:ascii="Arial" w:hAnsi="Arial" w:cs="Arial"/>
          <w:color w:val="000000" w:themeColor="text1"/>
        </w:rPr>
        <w:t xml:space="preserve"> of the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variants previously implicated in disease </w:t>
      </w:r>
      <w:r w:rsidR="003A535F" w:rsidRPr="009F5B5E">
        <w:rPr>
          <w:rFonts w:ascii="Arial" w:hAnsi="Arial" w:cs="Arial"/>
          <w:color w:val="000000" w:themeColor="text1"/>
        </w:rPr>
        <w:t>is 515, giving an approximate MAF of 0.001-0.002 (</w:t>
      </w:r>
      <w:r w:rsidR="00840F91" w:rsidRPr="009F5B5E">
        <w:rPr>
          <w:rFonts w:ascii="Arial" w:hAnsi="Arial" w:cs="Arial"/>
          <w:color w:val="000000" w:themeColor="text1"/>
        </w:rPr>
        <w:t>i.e.</w:t>
      </w:r>
      <w:r w:rsidR="003A535F" w:rsidRPr="009F5B5E">
        <w:rPr>
          <w:rFonts w:ascii="Arial" w:hAnsi="Arial" w:cs="Arial"/>
          <w:color w:val="000000" w:themeColor="text1"/>
        </w:rPr>
        <w:t xml:space="preserve"> 1-2/1000). This is more frequent than the accepted prevalence of BrS (0.0005, </w:t>
      </w:r>
      <w:r w:rsidR="003A535F" w:rsidRPr="009F5B5E">
        <w:rPr>
          <w:rFonts w:ascii="Arial" w:hAnsi="Arial" w:cs="Arial"/>
          <w:color w:val="000000" w:themeColor="text1"/>
        </w:rPr>
        <w:lastRenderedPageBreak/>
        <w:t xml:space="preserve">1/2000) </w:t>
      </w:r>
      <w:r w:rsidR="00F14ED5" w:rsidRPr="009F5B5E">
        <w:rPr>
          <w:rFonts w:ascii="Arial" w:hAnsi="Arial" w:cs="Arial"/>
          <w:color w:val="000000" w:themeColor="text1"/>
        </w:rPr>
        <w:t xml:space="preserve">and </w:t>
      </w:r>
      <w:r w:rsidR="003A535F" w:rsidRPr="009F5B5E">
        <w:rPr>
          <w:rFonts w:ascii="Arial" w:hAnsi="Arial" w:cs="Arial"/>
          <w:color w:val="000000" w:themeColor="text1"/>
        </w:rPr>
        <w:t xml:space="preserve">is </w:t>
      </w:r>
      <w:r w:rsidR="00F14ED5" w:rsidRPr="009F5B5E">
        <w:rPr>
          <w:rFonts w:ascii="Arial" w:hAnsi="Arial" w:cs="Arial"/>
          <w:color w:val="000000" w:themeColor="text1"/>
        </w:rPr>
        <w:t>im</w:t>
      </w:r>
      <w:r w:rsidR="003A535F" w:rsidRPr="009F5B5E">
        <w:rPr>
          <w:rFonts w:ascii="Arial" w:hAnsi="Arial" w:cs="Arial"/>
          <w:color w:val="000000" w:themeColor="text1"/>
        </w:rPr>
        <w:t>plausible</w:t>
      </w:r>
      <w:r w:rsidR="00F14ED5" w:rsidRPr="009F5B5E">
        <w:rPr>
          <w:rFonts w:ascii="Arial" w:hAnsi="Arial" w:cs="Arial"/>
          <w:color w:val="000000" w:themeColor="text1"/>
        </w:rPr>
        <w:t xml:space="preserve"> as a monogenic cause of BrS.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4,10</w:t>
      </w:r>
      <w:r w:rsidR="00260132">
        <w:rPr>
          <w:rFonts w:ascii="Arial" w:hAnsi="Arial" w:cs="Arial"/>
          <w:color w:val="000000" w:themeColor="text1"/>
        </w:rPr>
        <w:t xml:space="preserve"> </w:t>
      </w:r>
      <w:r w:rsidR="00F14ED5" w:rsidRPr="009F5B5E">
        <w:rPr>
          <w:rFonts w:ascii="Arial" w:hAnsi="Arial" w:cs="Arial"/>
          <w:color w:val="000000" w:themeColor="text1"/>
        </w:rPr>
        <w:t>Furthermore, t</w:t>
      </w:r>
      <w:r w:rsidR="00413A10" w:rsidRPr="009F5B5E">
        <w:rPr>
          <w:rFonts w:ascii="Arial" w:hAnsi="Arial" w:cs="Arial"/>
          <w:color w:val="000000" w:themeColor="text1"/>
        </w:rPr>
        <w:t>he</w:t>
      </w:r>
      <w:r w:rsidR="0077284C" w:rsidRPr="009F5B5E">
        <w:rPr>
          <w:rFonts w:ascii="Arial" w:hAnsi="Arial" w:cs="Arial"/>
          <w:color w:val="000000" w:themeColor="text1"/>
        </w:rPr>
        <w:t xml:space="preserve"> most common variant identified amongst the families reviewed</w:t>
      </w:r>
      <w:r w:rsidR="000C2F39" w:rsidRPr="009F5B5E">
        <w:rPr>
          <w:rFonts w:ascii="Arial" w:hAnsi="Arial" w:cs="Arial"/>
          <w:color w:val="000000" w:themeColor="text1"/>
        </w:rPr>
        <w:t xml:space="preserve"> was</w:t>
      </w:r>
      <w:r w:rsidR="00413A10" w:rsidRPr="009F5B5E">
        <w:rPr>
          <w:rFonts w:ascii="Arial" w:hAnsi="Arial" w:cs="Arial"/>
          <w:color w:val="000000" w:themeColor="text1"/>
        </w:rPr>
        <w:t xml:space="preserve"> </w:t>
      </w:r>
      <w:proofErr w:type="gramStart"/>
      <w:r w:rsidR="000C2F39" w:rsidRPr="009F5B5E">
        <w:rPr>
          <w:rFonts w:ascii="Arial" w:hAnsi="Arial" w:cs="Arial"/>
          <w:color w:val="000000" w:themeColor="text1"/>
        </w:rPr>
        <w:t>p.</w:t>
      </w:r>
      <w:r w:rsidR="00413A10" w:rsidRPr="009F5B5E">
        <w:rPr>
          <w:rFonts w:ascii="Arial" w:hAnsi="Arial" w:cs="Arial"/>
          <w:color w:val="000000" w:themeColor="text1"/>
        </w:rPr>
        <w:t>Trp</w:t>
      </w:r>
      <w:proofErr w:type="gramEnd"/>
      <w:r w:rsidR="00413A10" w:rsidRPr="009F5B5E">
        <w:rPr>
          <w:rFonts w:ascii="Arial" w:hAnsi="Arial" w:cs="Arial"/>
          <w:color w:val="000000" w:themeColor="text1"/>
        </w:rPr>
        <w:t>179X</w:t>
      </w:r>
      <w:r w:rsidR="000C2F39" w:rsidRPr="009F5B5E">
        <w:rPr>
          <w:rFonts w:ascii="Arial" w:hAnsi="Arial" w:cs="Arial"/>
          <w:color w:val="000000" w:themeColor="text1"/>
        </w:rPr>
        <w:t>. This variant is seen in gnomAD with MAF 0.00002 (or 1/50,000)</w:t>
      </w:r>
      <w:r w:rsidR="00C345F0" w:rsidRPr="009F5B5E">
        <w:rPr>
          <w:rFonts w:ascii="Arial" w:hAnsi="Arial" w:cs="Arial"/>
          <w:color w:val="000000" w:themeColor="text1"/>
        </w:rPr>
        <w:t xml:space="preserve">, above the maximum tolerated allele count of zero using a validated computational threshold allele </w:t>
      </w:r>
      <w:r w:rsidR="00D654F1" w:rsidRPr="009F5B5E">
        <w:rPr>
          <w:rFonts w:ascii="Arial" w:hAnsi="Arial" w:cs="Arial"/>
          <w:color w:val="000000" w:themeColor="text1"/>
        </w:rPr>
        <w:t>frequency model</w:t>
      </w:r>
      <w:r w:rsidR="000C2F39" w:rsidRPr="009F5B5E">
        <w:rPr>
          <w:rFonts w:ascii="Arial" w:hAnsi="Arial" w:cs="Arial"/>
          <w:color w:val="000000" w:themeColor="text1"/>
        </w:rPr>
        <w:t>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14</w:t>
      </w:r>
      <w:r w:rsidR="000C2F39" w:rsidRPr="009F5B5E">
        <w:rPr>
          <w:rFonts w:ascii="Arial" w:hAnsi="Arial" w:cs="Arial"/>
          <w:color w:val="000000" w:themeColor="text1"/>
        </w:rPr>
        <w:t xml:space="preserve"> </w:t>
      </w:r>
      <w:r w:rsidR="00C345F0" w:rsidRPr="009F5B5E">
        <w:rPr>
          <w:rFonts w:ascii="Arial" w:hAnsi="Arial" w:cs="Arial"/>
          <w:color w:val="000000" w:themeColor="text1"/>
        </w:rPr>
        <w:t>Given the population frequency, t</w:t>
      </w:r>
      <w:r w:rsidR="000C2F39" w:rsidRPr="009F5B5E">
        <w:rPr>
          <w:rFonts w:ascii="Arial" w:hAnsi="Arial" w:cs="Arial"/>
          <w:color w:val="000000" w:themeColor="text1"/>
        </w:rPr>
        <w:t xml:space="preserve">his variant would </w:t>
      </w:r>
      <w:r w:rsidR="00F14ED5" w:rsidRPr="009F5B5E">
        <w:rPr>
          <w:rFonts w:ascii="Arial" w:hAnsi="Arial" w:cs="Arial"/>
          <w:color w:val="000000" w:themeColor="text1"/>
        </w:rPr>
        <w:t xml:space="preserve">therefore </w:t>
      </w:r>
      <w:r w:rsidR="000C2F39" w:rsidRPr="009F5B5E">
        <w:rPr>
          <w:rFonts w:ascii="Arial" w:hAnsi="Arial" w:cs="Arial"/>
          <w:color w:val="000000" w:themeColor="text1"/>
        </w:rPr>
        <w:t xml:space="preserve">account for 1/25 </w:t>
      </w:r>
      <w:r w:rsidR="00F14ED5" w:rsidRPr="009F5B5E">
        <w:rPr>
          <w:rFonts w:ascii="Arial" w:hAnsi="Arial" w:cs="Arial"/>
          <w:color w:val="000000" w:themeColor="text1"/>
        </w:rPr>
        <w:t xml:space="preserve">(4%) </w:t>
      </w:r>
      <w:r w:rsidR="000C2F39" w:rsidRPr="009F5B5E">
        <w:rPr>
          <w:rFonts w:ascii="Arial" w:hAnsi="Arial" w:cs="Arial"/>
          <w:color w:val="000000" w:themeColor="text1"/>
        </w:rPr>
        <w:t>cases of BrS</w:t>
      </w:r>
      <w:r w:rsidR="00F14ED5" w:rsidRPr="009F5B5E">
        <w:rPr>
          <w:rFonts w:ascii="Arial" w:hAnsi="Arial" w:cs="Arial"/>
          <w:color w:val="000000" w:themeColor="text1"/>
        </w:rPr>
        <w:t xml:space="preserve"> which is also implausible.</w:t>
      </w:r>
      <w:r w:rsidR="0080158E" w:rsidRPr="009F5B5E">
        <w:rPr>
          <w:rFonts w:ascii="Arial" w:hAnsi="Arial" w:cs="Arial"/>
          <w:color w:val="000000" w:themeColor="text1"/>
        </w:rPr>
        <w:t xml:space="preserve"> </w:t>
      </w:r>
    </w:p>
    <w:p w14:paraId="58BE7B37" w14:textId="77777777" w:rsidR="00A963AC" w:rsidRPr="009F5B5E" w:rsidRDefault="00A963AC" w:rsidP="00413A10">
      <w:pPr>
        <w:spacing w:line="480" w:lineRule="auto"/>
        <w:rPr>
          <w:rFonts w:ascii="Arial" w:hAnsi="Arial" w:cs="Arial"/>
          <w:color w:val="000000" w:themeColor="text1"/>
        </w:rPr>
      </w:pPr>
    </w:p>
    <w:p w14:paraId="1E89CD44" w14:textId="4DE30C03" w:rsidR="00C024F3" w:rsidRPr="009F5B5E" w:rsidRDefault="000C2F39" w:rsidP="00413A1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p.Trp179X</w:t>
      </w:r>
      <w:r w:rsidR="00413A10" w:rsidRPr="009F5B5E">
        <w:rPr>
          <w:rFonts w:ascii="Arial" w:hAnsi="Arial" w:cs="Arial"/>
          <w:color w:val="000000" w:themeColor="text1"/>
        </w:rPr>
        <w:t xml:space="preserve"> is found on an alternatively spliced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413A10" w:rsidRPr="009F5B5E">
        <w:rPr>
          <w:rFonts w:ascii="Arial" w:hAnsi="Arial" w:cs="Arial"/>
          <w:color w:val="000000" w:themeColor="text1"/>
        </w:rPr>
        <w:t xml:space="preserve"> transcript ß-1B.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8</w:t>
      </w:r>
      <w:r w:rsidR="00413A10" w:rsidRPr="009F5B5E">
        <w:rPr>
          <w:rFonts w:ascii="Arial" w:hAnsi="Arial" w:cs="Arial"/>
          <w:color w:val="000000" w:themeColor="text1"/>
        </w:rPr>
        <w:t xml:space="preserve"> The a</w:t>
      </w:r>
      <w:r w:rsidR="00785199" w:rsidRPr="009F5B5E">
        <w:rPr>
          <w:rFonts w:ascii="Arial" w:hAnsi="Arial" w:cs="Arial"/>
          <w:color w:val="000000" w:themeColor="text1"/>
        </w:rPr>
        <w:t>lter</w:t>
      </w:r>
      <w:r w:rsidR="00440931" w:rsidRPr="009F5B5E">
        <w:rPr>
          <w:rFonts w:ascii="Arial" w:hAnsi="Arial" w:cs="Arial"/>
          <w:color w:val="000000" w:themeColor="text1"/>
        </w:rPr>
        <w:t xml:space="preserve">nate transcript is </w:t>
      </w:r>
      <w:r w:rsidR="00413A10" w:rsidRPr="009F5B5E">
        <w:rPr>
          <w:rFonts w:ascii="Arial" w:hAnsi="Arial" w:cs="Arial"/>
          <w:color w:val="000000" w:themeColor="text1"/>
        </w:rPr>
        <w:t>present in the heart only in low levels, being most abunda</w:t>
      </w:r>
      <w:r w:rsidR="00440931" w:rsidRPr="009F5B5E">
        <w:rPr>
          <w:rFonts w:ascii="Arial" w:hAnsi="Arial" w:cs="Arial"/>
          <w:color w:val="000000" w:themeColor="text1"/>
        </w:rPr>
        <w:t>nt</w:t>
      </w:r>
      <w:r w:rsidR="00785199" w:rsidRPr="009F5B5E">
        <w:rPr>
          <w:rFonts w:ascii="Arial" w:hAnsi="Arial" w:cs="Arial"/>
          <w:color w:val="000000" w:themeColor="text1"/>
        </w:rPr>
        <w:t xml:space="preserve"> in brain and skeletal muscle.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</w:t>
      </w:r>
      <w:r w:rsidR="00ED50B2" w:rsidRPr="009F5B5E">
        <w:rPr>
          <w:rFonts w:ascii="Arial" w:hAnsi="Arial" w:cs="Arial"/>
          <w:color w:val="000000" w:themeColor="text1"/>
          <w:vertAlign w:val="superscript"/>
        </w:rPr>
        <w:t>6</w:t>
      </w:r>
      <w:r w:rsidR="00785199" w:rsidRPr="009F5B5E">
        <w:rPr>
          <w:rFonts w:ascii="Arial" w:hAnsi="Arial" w:cs="Arial"/>
          <w:color w:val="000000" w:themeColor="text1"/>
        </w:rPr>
        <w:t xml:space="preserve"> </w:t>
      </w:r>
      <w:r w:rsidR="0077284C" w:rsidRPr="009F5B5E">
        <w:rPr>
          <w:rFonts w:ascii="Arial" w:hAnsi="Arial" w:cs="Arial"/>
          <w:color w:val="000000" w:themeColor="text1"/>
        </w:rPr>
        <w:t xml:space="preserve">Functional data from Watanabe et al, </w:t>
      </w:r>
      <w:r w:rsidR="00785199" w:rsidRPr="009F5B5E">
        <w:rPr>
          <w:rFonts w:ascii="Arial" w:hAnsi="Arial" w:cs="Arial"/>
          <w:color w:val="000000" w:themeColor="text1"/>
        </w:rPr>
        <w:t>show</w:t>
      </w:r>
      <w:r w:rsidR="00E8396E" w:rsidRPr="009F5B5E">
        <w:rPr>
          <w:rFonts w:ascii="Arial" w:hAnsi="Arial" w:cs="Arial"/>
          <w:color w:val="000000" w:themeColor="text1"/>
        </w:rPr>
        <w:t xml:space="preserve"> that</w:t>
      </w:r>
      <w:r w:rsidR="00785199" w:rsidRPr="009F5B5E">
        <w:rPr>
          <w:rFonts w:ascii="Arial" w:hAnsi="Arial" w:cs="Arial"/>
          <w:color w:val="000000" w:themeColor="text1"/>
        </w:rPr>
        <w:t xml:space="preserve"> both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77284C" w:rsidRPr="009F5B5E">
        <w:rPr>
          <w:rFonts w:ascii="Arial" w:hAnsi="Arial" w:cs="Arial"/>
          <w:color w:val="000000" w:themeColor="text1"/>
        </w:rPr>
        <w:t xml:space="preserve"> </w:t>
      </w:r>
      <w:r w:rsidR="00785199" w:rsidRPr="009F5B5E">
        <w:rPr>
          <w:rFonts w:ascii="Arial" w:hAnsi="Arial" w:cs="Arial"/>
          <w:color w:val="000000" w:themeColor="text1"/>
        </w:rPr>
        <w:t xml:space="preserve">transcripts </w:t>
      </w:r>
      <w:r w:rsidR="003E2F6D" w:rsidRPr="009F5B5E">
        <w:rPr>
          <w:rFonts w:ascii="Arial" w:hAnsi="Arial" w:cs="Arial"/>
          <w:color w:val="000000" w:themeColor="text1"/>
        </w:rPr>
        <w:t>are</w:t>
      </w:r>
      <w:r w:rsidR="0077284C" w:rsidRPr="009F5B5E">
        <w:rPr>
          <w:rFonts w:ascii="Arial" w:hAnsi="Arial" w:cs="Arial"/>
          <w:color w:val="000000" w:themeColor="text1"/>
        </w:rPr>
        <w:t xml:space="preserve"> </w:t>
      </w:r>
      <w:r w:rsidR="00785199" w:rsidRPr="009F5B5E">
        <w:rPr>
          <w:rFonts w:ascii="Arial" w:hAnsi="Arial" w:cs="Arial"/>
          <w:color w:val="000000" w:themeColor="text1"/>
        </w:rPr>
        <w:t xml:space="preserve">expressed in </w:t>
      </w:r>
      <w:r w:rsidR="0077284C" w:rsidRPr="009F5B5E">
        <w:rPr>
          <w:rFonts w:ascii="Arial" w:hAnsi="Arial" w:cs="Arial"/>
          <w:color w:val="000000" w:themeColor="text1"/>
        </w:rPr>
        <w:t>cardiac tissue, with higher expression</w:t>
      </w:r>
      <w:r w:rsidRPr="009F5B5E">
        <w:rPr>
          <w:rFonts w:ascii="Arial" w:hAnsi="Arial" w:cs="Arial"/>
          <w:color w:val="000000" w:themeColor="text1"/>
        </w:rPr>
        <w:t xml:space="preserve"> in P</w:t>
      </w:r>
      <w:r w:rsidR="00785199" w:rsidRPr="009F5B5E">
        <w:rPr>
          <w:rFonts w:ascii="Arial" w:hAnsi="Arial" w:cs="Arial"/>
          <w:color w:val="000000" w:themeColor="text1"/>
        </w:rPr>
        <w:t xml:space="preserve">urkinje </w:t>
      </w:r>
      <w:r w:rsidR="00840F91" w:rsidRPr="009F5B5E">
        <w:rPr>
          <w:rFonts w:ascii="Arial" w:hAnsi="Arial" w:cs="Arial"/>
          <w:color w:val="000000" w:themeColor="text1"/>
        </w:rPr>
        <w:t>fibers</w:t>
      </w:r>
      <w:r w:rsidR="00785199" w:rsidRPr="009F5B5E">
        <w:rPr>
          <w:rFonts w:ascii="Arial" w:hAnsi="Arial" w:cs="Arial"/>
          <w:color w:val="000000" w:themeColor="text1"/>
        </w:rPr>
        <w:t xml:space="preserve"> than in </w:t>
      </w:r>
      <w:r w:rsidR="0077284C" w:rsidRPr="009F5B5E">
        <w:rPr>
          <w:rFonts w:ascii="Arial" w:hAnsi="Arial" w:cs="Arial"/>
          <w:color w:val="000000" w:themeColor="text1"/>
        </w:rPr>
        <w:t>cardiomyocytes</w:t>
      </w:r>
      <w:r w:rsidR="00E8396E" w:rsidRPr="009F5B5E">
        <w:rPr>
          <w:rFonts w:ascii="Arial" w:hAnsi="Arial" w:cs="Arial"/>
          <w:color w:val="000000" w:themeColor="text1"/>
        </w:rPr>
        <w:t>,</w:t>
      </w:r>
      <w:r w:rsidR="00785199" w:rsidRPr="009F5B5E">
        <w:rPr>
          <w:rFonts w:ascii="Arial" w:hAnsi="Arial" w:cs="Arial"/>
          <w:color w:val="000000" w:themeColor="text1"/>
        </w:rPr>
        <w:t xml:space="preserve"> consistent with</w:t>
      </w:r>
      <w:r w:rsidR="0077284C" w:rsidRPr="009F5B5E">
        <w:rPr>
          <w:rFonts w:ascii="Arial" w:hAnsi="Arial" w:cs="Arial"/>
          <w:color w:val="000000" w:themeColor="text1"/>
        </w:rPr>
        <w:t xml:space="preserve"> a</w:t>
      </w:r>
      <w:r w:rsidR="00785199" w:rsidRPr="009F5B5E">
        <w:rPr>
          <w:rFonts w:ascii="Arial" w:hAnsi="Arial" w:cs="Arial"/>
          <w:color w:val="000000" w:themeColor="text1"/>
        </w:rPr>
        <w:t xml:space="preserve"> conduction disease phenotype</w:t>
      </w:r>
      <w:r w:rsidR="0077284C" w:rsidRPr="009F5B5E">
        <w:rPr>
          <w:rFonts w:ascii="Arial" w:hAnsi="Arial" w:cs="Arial"/>
          <w:color w:val="000000" w:themeColor="text1"/>
        </w:rPr>
        <w:t>.</w:t>
      </w:r>
      <w:r w:rsidR="00611FBF" w:rsidRPr="009F5B5E">
        <w:rPr>
          <w:rFonts w:ascii="Arial" w:hAnsi="Arial" w:cs="Arial"/>
          <w:color w:val="000000" w:themeColor="text1"/>
          <w:vertAlign w:val="superscript"/>
        </w:rPr>
        <w:t>8</w:t>
      </w:r>
      <w:r w:rsidR="0077284C" w:rsidRPr="009F5B5E">
        <w:rPr>
          <w:rFonts w:ascii="Arial" w:hAnsi="Arial" w:cs="Arial"/>
          <w:color w:val="000000" w:themeColor="text1"/>
        </w:rPr>
        <w:t xml:space="preserve"> In our cohort there was no segregation of any BrS phenotype, however the family with PCCD did show segregation, consistent with these findings. </w:t>
      </w:r>
      <w:r w:rsidR="00713EDF" w:rsidRPr="009F5B5E">
        <w:rPr>
          <w:rFonts w:ascii="Arial" w:hAnsi="Arial" w:cs="Arial"/>
          <w:color w:val="000000" w:themeColor="text1"/>
        </w:rPr>
        <w:t xml:space="preserve">Furthermore, there was a trend towards QRS duration being longer in subjects with a </w:t>
      </w:r>
      <w:r w:rsidR="00713EDF" w:rsidRPr="009F5B5E">
        <w:rPr>
          <w:rFonts w:ascii="Arial" w:hAnsi="Arial" w:cs="Arial"/>
          <w:i/>
          <w:color w:val="000000" w:themeColor="text1"/>
        </w:rPr>
        <w:t xml:space="preserve">SCN1B </w:t>
      </w:r>
      <w:r w:rsidR="00660901" w:rsidRPr="009F5B5E">
        <w:rPr>
          <w:rFonts w:ascii="Arial" w:hAnsi="Arial" w:cs="Arial"/>
          <w:color w:val="000000" w:themeColor="text1"/>
        </w:rPr>
        <w:t>variant</w:t>
      </w:r>
      <w:r w:rsidR="00713EDF" w:rsidRPr="009F5B5E">
        <w:rPr>
          <w:rFonts w:ascii="Arial" w:hAnsi="Arial" w:cs="Arial"/>
          <w:color w:val="000000" w:themeColor="text1"/>
        </w:rPr>
        <w:t xml:space="preserve">, although the small number of genotypically negative individuals limited the comparison. </w:t>
      </w:r>
    </w:p>
    <w:p w14:paraId="3F2A3E42" w14:textId="77777777" w:rsidR="003E2F6D" w:rsidRPr="009F5B5E" w:rsidRDefault="003E2F6D" w:rsidP="00413A10">
      <w:pPr>
        <w:spacing w:line="480" w:lineRule="auto"/>
        <w:rPr>
          <w:rFonts w:ascii="Arial" w:hAnsi="Arial" w:cs="Arial"/>
          <w:color w:val="000000" w:themeColor="text1"/>
        </w:rPr>
      </w:pPr>
    </w:p>
    <w:p w14:paraId="0420445C" w14:textId="467E198C" w:rsidR="00941554" w:rsidRPr="009F5B5E" w:rsidRDefault="00713EDF" w:rsidP="00413A1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P</w:t>
      </w:r>
      <w:r w:rsidR="0077284C" w:rsidRPr="009F5B5E">
        <w:rPr>
          <w:rFonts w:ascii="Arial" w:hAnsi="Arial" w:cs="Arial"/>
          <w:color w:val="000000" w:themeColor="text1"/>
        </w:rPr>
        <w:t>revious functional data suggest</w:t>
      </w:r>
      <w:r w:rsidR="00E8396E" w:rsidRPr="009F5B5E">
        <w:rPr>
          <w:rFonts w:ascii="Arial" w:hAnsi="Arial" w:cs="Arial"/>
          <w:color w:val="000000" w:themeColor="text1"/>
        </w:rPr>
        <w:t xml:space="preserve"> that</w:t>
      </w:r>
      <w:r w:rsidR="0077284C" w:rsidRPr="009F5B5E">
        <w:rPr>
          <w:rFonts w:ascii="Arial" w:hAnsi="Arial" w:cs="Arial"/>
          <w:color w:val="000000" w:themeColor="text1"/>
        </w:rPr>
        <w:t xml:space="preserve"> haploinsufficiency </w:t>
      </w:r>
      <w:r w:rsidR="00E8396E" w:rsidRPr="009F5B5E">
        <w:rPr>
          <w:rFonts w:ascii="Arial" w:hAnsi="Arial" w:cs="Arial"/>
          <w:color w:val="000000" w:themeColor="text1"/>
        </w:rPr>
        <w:t>is</w:t>
      </w:r>
      <w:r w:rsidR="0077284C" w:rsidRPr="009F5B5E">
        <w:rPr>
          <w:rFonts w:ascii="Arial" w:hAnsi="Arial" w:cs="Arial"/>
          <w:color w:val="000000" w:themeColor="text1"/>
        </w:rPr>
        <w:t xml:space="preserve"> </w:t>
      </w:r>
      <w:r w:rsidR="00E8396E" w:rsidRPr="009F5B5E">
        <w:rPr>
          <w:rFonts w:ascii="Arial" w:hAnsi="Arial" w:cs="Arial"/>
          <w:color w:val="000000" w:themeColor="text1"/>
        </w:rPr>
        <w:t xml:space="preserve">a </w:t>
      </w:r>
      <w:r w:rsidR="0077284C" w:rsidRPr="009F5B5E">
        <w:rPr>
          <w:rFonts w:ascii="Arial" w:hAnsi="Arial" w:cs="Arial"/>
          <w:color w:val="000000" w:themeColor="text1"/>
        </w:rPr>
        <w:t xml:space="preserve">mechanism of disease for the </w:t>
      </w:r>
      <w:proofErr w:type="gramStart"/>
      <w:r w:rsidR="000C2F39" w:rsidRPr="009F5B5E">
        <w:rPr>
          <w:rFonts w:ascii="Arial" w:hAnsi="Arial" w:cs="Arial"/>
          <w:color w:val="000000" w:themeColor="text1"/>
        </w:rPr>
        <w:t>p.</w:t>
      </w:r>
      <w:r w:rsidR="0077284C" w:rsidRPr="009F5B5E">
        <w:rPr>
          <w:rFonts w:ascii="Arial" w:hAnsi="Arial" w:cs="Arial"/>
          <w:color w:val="000000" w:themeColor="text1"/>
        </w:rPr>
        <w:t>Trp</w:t>
      </w:r>
      <w:proofErr w:type="gramEnd"/>
      <w:r w:rsidR="0077284C" w:rsidRPr="009F5B5E">
        <w:rPr>
          <w:rFonts w:ascii="Arial" w:hAnsi="Arial" w:cs="Arial"/>
          <w:color w:val="000000" w:themeColor="text1"/>
        </w:rPr>
        <w:t xml:space="preserve">179X variant. </w:t>
      </w:r>
      <w:r w:rsidR="00DC2150" w:rsidRPr="009F5B5E">
        <w:rPr>
          <w:rFonts w:ascii="Arial" w:hAnsi="Arial" w:cs="Arial"/>
          <w:color w:val="000000" w:themeColor="text1"/>
        </w:rPr>
        <w:t xml:space="preserve">This variant is found within the alternate exon 3A, a region with a high burden of loss of function variants in control population data. </w:t>
      </w:r>
      <w:r w:rsidR="00E8396E" w:rsidRPr="009F5B5E">
        <w:rPr>
          <w:rFonts w:ascii="Arial" w:hAnsi="Arial" w:cs="Arial"/>
          <w:color w:val="000000" w:themeColor="text1"/>
        </w:rPr>
        <w:t>In fact t</w:t>
      </w:r>
      <w:r w:rsidR="00A963AC" w:rsidRPr="009F5B5E">
        <w:rPr>
          <w:rFonts w:ascii="Arial" w:hAnsi="Arial" w:cs="Arial"/>
          <w:color w:val="000000" w:themeColor="text1"/>
        </w:rPr>
        <w:t xml:space="preserve">here </w:t>
      </w:r>
      <w:r w:rsidR="00DC2150" w:rsidRPr="009F5B5E">
        <w:rPr>
          <w:rFonts w:ascii="Arial" w:hAnsi="Arial" w:cs="Arial"/>
          <w:color w:val="000000" w:themeColor="text1"/>
        </w:rPr>
        <w:t xml:space="preserve">are a total of 28 loss of function </w:t>
      </w:r>
      <w:r w:rsidR="00A963AC" w:rsidRPr="009F5B5E">
        <w:rPr>
          <w:rFonts w:ascii="Arial" w:hAnsi="Arial" w:cs="Arial"/>
          <w:i/>
          <w:color w:val="000000" w:themeColor="text1"/>
        </w:rPr>
        <w:t>SCN1B</w:t>
      </w:r>
      <w:r w:rsidR="00A963AC" w:rsidRPr="009F5B5E">
        <w:rPr>
          <w:rFonts w:ascii="Arial" w:hAnsi="Arial" w:cs="Arial"/>
          <w:color w:val="000000" w:themeColor="text1"/>
        </w:rPr>
        <w:t xml:space="preserve"> </w:t>
      </w:r>
      <w:r w:rsidR="00DC2150" w:rsidRPr="009F5B5E">
        <w:rPr>
          <w:rFonts w:ascii="Arial" w:hAnsi="Arial" w:cs="Arial"/>
          <w:color w:val="000000" w:themeColor="text1"/>
        </w:rPr>
        <w:t>variants</w:t>
      </w:r>
      <w:r w:rsidRPr="009F5B5E">
        <w:rPr>
          <w:rFonts w:ascii="Arial" w:hAnsi="Arial" w:cs="Arial"/>
          <w:color w:val="000000" w:themeColor="text1"/>
        </w:rPr>
        <w:t xml:space="preserve"> in </w:t>
      </w:r>
      <w:r w:rsidR="00AE3C72" w:rsidRPr="009F5B5E">
        <w:rPr>
          <w:rFonts w:ascii="Arial" w:hAnsi="Arial" w:cs="Arial"/>
          <w:color w:val="000000" w:themeColor="text1"/>
        </w:rPr>
        <w:t>g</w:t>
      </w:r>
      <w:r w:rsidRPr="009F5B5E">
        <w:rPr>
          <w:rFonts w:ascii="Arial" w:hAnsi="Arial" w:cs="Arial"/>
          <w:color w:val="000000" w:themeColor="text1"/>
        </w:rPr>
        <w:t>n</w:t>
      </w:r>
      <w:r w:rsidR="0093104E" w:rsidRPr="009F5B5E">
        <w:rPr>
          <w:rFonts w:ascii="Arial" w:hAnsi="Arial" w:cs="Arial"/>
          <w:color w:val="000000" w:themeColor="text1"/>
        </w:rPr>
        <w:t>omAD, the</w:t>
      </w:r>
      <w:r w:rsidR="00DC2150" w:rsidRPr="009F5B5E">
        <w:rPr>
          <w:rFonts w:ascii="Arial" w:hAnsi="Arial" w:cs="Arial"/>
          <w:color w:val="000000" w:themeColor="text1"/>
        </w:rPr>
        <w:t xml:space="preserve"> majority found in the alternate 3A exon </w:t>
      </w:r>
      <w:r w:rsidR="00256624" w:rsidRPr="009F5B5E">
        <w:rPr>
          <w:rFonts w:ascii="Arial" w:hAnsi="Arial" w:cs="Arial"/>
          <w:color w:val="000000" w:themeColor="text1"/>
        </w:rPr>
        <w:t>(</w:t>
      </w:r>
      <w:r w:rsidR="00DC2150" w:rsidRPr="009F5B5E">
        <w:rPr>
          <w:rFonts w:ascii="Arial" w:hAnsi="Arial" w:cs="Arial"/>
          <w:color w:val="000000" w:themeColor="text1"/>
        </w:rPr>
        <w:t xml:space="preserve">11/15 </w:t>
      </w:r>
      <w:r w:rsidR="00256624" w:rsidRPr="009F5B5E">
        <w:rPr>
          <w:rFonts w:ascii="Arial" w:hAnsi="Arial" w:cs="Arial"/>
          <w:color w:val="000000" w:themeColor="text1"/>
        </w:rPr>
        <w:t>[</w:t>
      </w:r>
      <w:r w:rsidR="00DC2150" w:rsidRPr="009F5B5E">
        <w:rPr>
          <w:rFonts w:ascii="Arial" w:hAnsi="Arial" w:cs="Arial"/>
          <w:color w:val="000000" w:themeColor="text1"/>
        </w:rPr>
        <w:t>73%</w:t>
      </w:r>
      <w:r w:rsidR="00256624" w:rsidRPr="009F5B5E">
        <w:rPr>
          <w:rFonts w:ascii="Arial" w:hAnsi="Arial" w:cs="Arial"/>
          <w:color w:val="000000" w:themeColor="text1"/>
        </w:rPr>
        <w:t>]</w:t>
      </w:r>
      <w:r w:rsidR="00DC2150" w:rsidRPr="009F5B5E">
        <w:rPr>
          <w:rFonts w:ascii="Arial" w:hAnsi="Arial" w:cs="Arial"/>
          <w:color w:val="000000" w:themeColor="text1"/>
        </w:rPr>
        <w:t xml:space="preserve"> variants; 28/33 </w:t>
      </w:r>
      <w:r w:rsidR="00256624" w:rsidRPr="009F5B5E">
        <w:rPr>
          <w:rFonts w:ascii="Arial" w:hAnsi="Arial" w:cs="Arial"/>
          <w:color w:val="000000" w:themeColor="text1"/>
        </w:rPr>
        <w:t>[</w:t>
      </w:r>
      <w:r w:rsidR="00DC2150" w:rsidRPr="009F5B5E">
        <w:rPr>
          <w:rFonts w:ascii="Arial" w:hAnsi="Arial" w:cs="Arial"/>
          <w:color w:val="000000" w:themeColor="text1"/>
        </w:rPr>
        <w:t>84%</w:t>
      </w:r>
      <w:r w:rsidR="00256624" w:rsidRPr="009F5B5E">
        <w:rPr>
          <w:rFonts w:ascii="Arial" w:hAnsi="Arial" w:cs="Arial"/>
          <w:color w:val="000000" w:themeColor="text1"/>
        </w:rPr>
        <w:t>]</w:t>
      </w:r>
      <w:r w:rsidR="00DC2150" w:rsidRPr="009F5B5E">
        <w:rPr>
          <w:rFonts w:ascii="Arial" w:hAnsi="Arial" w:cs="Arial"/>
          <w:color w:val="000000" w:themeColor="text1"/>
        </w:rPr>
        <w:t xml:space="preserve"> count</w:t>
      </w:r>
      <w:r w:rsidR="00256624" w:rsidRPr="009F5B5E">
        <w:rPr>
          <w:rFonts w:ascii="Arial" w:hAnsi="Arial" w:cs="Arial"/>
          <w:color w:val="000000" w:themeColor="text1"/>
        </w:rPr>
        <w:t>)</w:t>
      </w:r>
      <w:r w:rsidR="00DC2150" w:rsidRPr="009F5B5E">
        <w:rPr>
          <w:rFonts w:ascii="Arial" w:hAnsi="Arial" w:cs="Arial"/>
          <w:color w:val="000000" w:themeColor="text1"/>
        </w:rPr>
        <w:t xml:space="preserve"> suggesting that loss of function in this region of the gene may be well tolerated.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12</w:t>
      </w:r>
      <w:r w:rsidR="00DC2150" w:rsidRPr="009F5B5E">
        <w:rPr>
          <w:rFonts w:ascii="Arial" w:hAnsi="Arial" w:cs="Arial"/>
          <w:color w:val="000000" w:themeColor="text1"/>
        </w:rPr>
        <w:t xml:space="preserve"> The most common loss of function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DC2150" w:rsidRPr="009F5B5E">
        <w:rPr>
          <w:rFonts w:ascii="Arial" w:hAnsi="Arial" w:cs="Arial"/>
          <w:color w:val="000000" w:themeColor="text1"/>
        </w:rPr>
        <w:t xml:space="preserve"> variant seen in </w:t>
      </w:r>
      <w:r w:rsidR="00AE3C72" w:rsidRPr="009F5B5E">
        <w:rPr>
          <w:rFonts w:ascii="Arial" w:hAnsi="Arial" w:cs="Arial"/>
          <w:color w:val="000000" w:themeColor="text1"/>
        </w:rPr>
        <w:t>g</w:t>
      </w:r>
      <w:r w:rsidR="0093104E" w:rsidRPr="009F5B5E">
        <w:rPr>
          <w:rFonts w:ascii="Arial" w:hAnsi="Arial" w:cs="Arial"/>
          <w:color w:val="000000" w:themeColor="text1"/>
        </w:rPr>
        <w:t>nomAD,</w:t>
      </w:r>
      <w:r w:rsidR="00DC2150" w:rsidRPr="009F5B5E">
        <w:rPr>
          <w:rFonts w:ascii="Arial" w:hAnsi="Arial" w:cs="Arial"/>
          <w:color w:val="000000" w:themeColor="text1"/>
        </w:rPr>
        <w:t xml:space="preserve"> p.Arg261X</w:t>
      </w:r>
      <w:r w:rsidR="0093104E" w:rsidRPr="009F5B5E">
        <w:rPr>
          <w:rFonts w:ascii="Arial" w:hAnsi="Arial" w:cs="Arial"/>
          <w:color w:val="000000" w:themeColor="text1"/>
        </w:rPr>
        <w:t xml:space="preserve">, </w:t>
      </w:r>
      <w:r w:rsidR="00DC2150" w:rsidRPr="009F5B5E">
        <w:rPr>
          <w:rFonts w:ascii="Arial" w:hAnsi="Arial" w:cs="Arial"/>
          <w:color w:val="000000" w:themeColor="text1"/>
        </w:rPr>
        <w:t xml:space="preserve">has a minor allele frequency </w:t>
      </w:r>
      <w:r w:rsidR="00DC2150" w:rsidRPr="009F5B5E">
        <w:rPr>
          <w:rFonts w:ascii="Arial" w:hAnsi="Arial" w:cs="Arial"/>
          <w:color w:val="000000" w:themeColor="text1"/>
        </w:rPr>
        <w:lastRenderedPageBreak/>
        <w:t xml:space="preserve">of 0.0004% or 1/2500, </w:t>
      </w:r>
      <w:r w:rsidR="004A471A" w:rsidRPr="009F5B5E">
        <w:rPr>
          <w:rFonts w:ascii="Arial" w:hAnsi="Arial" w:cs="Arial"/>
          <w:color w:val="000000" w:themeColor="text1"/>
        </w:rPr>
        <w:t>further supporting this observation</w:t>
      </w:r>
      <w:r w:rsidR="00DC2150" w:rsidRPr="009F5B5E">
        <w:rPr>
          <w:rFonts w:ascii="Arial" w:hAnsi="Arial" w:cs="Arial"/>
          <w:color w:val="000000" w:themeColor="text1"/>
        </w:rPr>
        <w:t>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12</w:t>
      </w:r>
      <w:r w:rsidR="00DC2150" w:rsidRPr="009F5B5E">
        <w:rPr>
          <w:rFonts w:ascii="Arial" w:hAnsi="Arial" w:cs="Arial"/>
          <w:color w:val="000000" w:themeColor="text1"/>
        </w:rPr>
        <w:t xml:space="preserve"> </w:t>
      </w:r>
      <w:r w:rsidR="0093104E" w:rsidRPr="009F5B5E">
        <w:rPr>
          <w:rFonts w:ascii="Arial" w:hAnsi="Arial" w:cs="Arial"/>
          <w:color w:val="000000" w:themeColor="text1"/>
        </w:rPr>
        <w:t xml:space="preserve">A </w:t>
      </w:r>
      <w:r w:rsidR="00941554" w:rsidRPr="009F5B5E">
        <w:rPr>
          <w:rFonts w:ascii="Arial" w:hAnsi="Arial" w:cs="Arial"/>
          <w:i/>
          <w:color w:val="000000" w:themeColor="text1"/>
        </w:rPr>
        <w:t>S</w:t>
      </w:r>
      <w:r w:rsidR="00CC07F5" w:rsidRPr="009F5B5E">
        <w:rPr>
          <w:rFonts w:ascii="Arial" w:hAnsi="Arial" w:cs="Arial"/>
          <w:i/>
          <w:color w:val="000000" w:themeColor="text1"/>
        </w:rPr>
        <w:t>CN1B</w:t>
      </w:r>
      <w:r w:rsidR="000C2F39" w:rsidRPr="009F5B5E">
        <w:rPr>
          <w:rFonts w:ascii="Arial" w:hAnsi="Arial" w:cs="Arial"/>
          <w:color w:val="000000" w:themeColor="text1"/>
        </w:rPr>
        <w:t xml:space="preserve"> knockout </w:t>
      </w:r>
      <w:r w:rsidR="004A471A" w:rsidRPr="009F5B5E">
        <w:rPr>
          <w:rFonts w:ascii="Arial" w:hAnsi="Arial" w:cs="Arial"/>
          <w:color w:val="000000" w:themeColor="text1"/>
        </w:rPr>
        <w:t xml:space="preserve">murine </w:t>
      </w:r>
      <w:r w:rsidR="000C2F39" w:rsidRPr="009F5B5E">
        <w:rPr>
          <w:rFonts w:ascii="Arial" w:hAnsi="Arial" w:cs="Arial"/>
          <w:color w:val="000000" w:themeColor="text1"/>
        </w:rPr>
        <w:t>model</w:t>
      </w:r>
      <w:r w:rsidR="0093104E" w:rsidRPr="009F5B5E">
        <w:rPr>
          <w:rFonts w:ascii="Arial" w:hAnsi="Arial" w:cs="Arial"/>
          <w:color w:val="000000" w:themeColor="text1"/>
        </w:rPr>
        <w:t xml:space="preserve"> </w:t>
      </w:r>
      <w:r w:rsidR="00941554" w:rsidRPr="009F5B5E">
        <w:rPr>
          <w:rFonts w:ascii="Arial" w:hAnsi="Arial" w:cs="Arial"/>
          <w:color w:val="000000" w:themeColor="text1"/>
        </w:rPr>
        <w:t xml:space="preserve">has </w:t>
      </w:r>
      <w:r w:rsidR="0068558D" w:rsidRPr="009F5B5E">
        <w:rPr>
          <w:rFonts w:ascii="Arial" w:hAnsi="Arial" w:cs="Arial"/>
          <w:color w:val="000000" w:themeColor="text1"/>
        </w:rPr>
        <w:t xml:space="preserve">however </w:t>
      </w:r>
      <w:r w:rsidR="000C2F39" w:rsidRPr="009F5B5E">
        <w:rPr>
          <w:rFonts w:ascii="Arial" w:hAnsi="Arial" w:cs="Arial"/>
          <w:color w:val="000000" w:themeColor="text1"/>
        </w:rPr>
        <w:t xml:space="preserve">highlighted the functional importance of the presence of </w:t>
      </w:r>
      <w:r w:rsidR="001C4037" w:rsidRPr="009F5B5E">
        <w:rPr>
          <w:rFonts w:ascii="Arial" w:hAnsi="Arial" w:cs="Arial"/>
          <w:color w:val="000000" w:themeColor="text1"/>
        </w:rPr>
        <w:t xml:space="preserve">some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0C2F39" w:rsidRPr="009F5B5E">
        <w:rPr>
          <w:rFonts w:ascii="Arial" w:hAnsi="Arial" w:cs="Arial"/>
          <w:color w:val="000000" w:themeColor="text1"/>
        </w:rPr>
        <w:t xml:space="preserve"> for appropriate Na</w:t>
      </w:r>
      <w:r w:rsidR="000C2F39" w:rsidRPr="009F5B5E">
        <w:rPr>
          <w:rFonts w:ascii="Arial" w:hAnsi="Arial" w:cs="Arial"/>
          <w:color w:val="000000" w:themeColor="text1"/>
          <w:vertAlign w:val="subscript"/>
        </w:rPr>
        <w:t>V</w:t>
      </w:r>
      <w:r w:rsidR="000C2F39" w:rsidRPr="009F5B5E">
        <w:rPr>
          <w:rFonts w:ascii="Arial" w:hAnsi="Arial" w:cs="Arial"/>
          <w:color w:val="000000" w:themeColor="text1"/>
        </w:rPr>
        <w:t>1.5 channel function</w:t>
      </w:r>
      <w:r w:rsidR="004A471A" w:rsidRPr="009F5B5E">
        <w:rPr>
          <w:rFonts w:ascii="Arial" w:hAnsi="Arial" w:cs="Arial"/>
          <w:color w:val="000000" w:themeColor="text1"/>
        </w:rPr>
        <w:t>, at least in the mouse</w:t>
      </w:r>
      <w:r w:rsidR="000C2F39" w:rsidRPr="009F5B5E">
        <w:rPr>
          <w:rFonts w:ascii="Arial" w:hAnsi="Arial" w:cs="Arial"/>
          <w:color w:val="000000" w:themeColor="text1"/>
        </w:rPr>
        <w:t>.</w:t>
      </w:r>
      <w:r w:rsidR="00D654F1" w:rsidRPr="009F5B5E">
        <w:rPr>
          <w:rFonts w:ascii="Arial" w:hAnsi="Arial" w:cs="Arial"/>
          <w:color w:val="000000" w:themeColor="text1"/>
          <w:vertAlign w:val="superscript"/>
        </w:rPr>
        <w:t>1</w:t>
      </w:r>
      <w:r w:rsidR="00ED50B2" w:rsidRPr="009F5B5E">
        <w:rPr>
          <w:rFonts w:ascii="Arial" w:hAnsi="Arial" w:cs="Arial"/>
          <w:color w:val="000000" w:themeColor="text1"/>
          <w:vertAlign w:val="superscript"/>
        </w:rPr>
        <w:t>7</w:t>
      </w:r>
      <w:r w:rsidR="001C4037" w:rsidRPr="009F5B5E">
        <w:rPr>
          <w:rFonts w:ascii="Arial" w:hAnsi="Arial" w:cs="Arial"/>
          <w:color w:val="000000" w:themeColor="text1"/>
        </w:rPr>
        <w:t xml:space="preserve"> The complete loss of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1C4037" w:rsidRPr="009F5B5E">
        <w:rPr>
          <w:rFonts w:ascii="Arial" w:hAnsi="Arial" w:cs="Arial"/>
          <w:color w:val="000000" w:themeColor="text1"/>
        </w:rPr>
        <w:t xml:space="preserve"> caused changes in sodium current, triggered beats, delayed after-</w:t>
      </w:r>
      <w:proofErr w:type="spellStart"/>
      <w:r w:rsidR="00760322" w:rsidRPr="009F5B5E">
        <w:rPr>
          <w:rFonts w:ascii="Arial" w:hAnsi="Arial" w:cs="Arial"/>
          <w:color w:val="000000" w:themeColor="text1"/>
        </w:rPr>
        <w:t>depolarizations</w:t>
      </w:r>
      <w:proofErr w:type="spellEnd"/>
      <w:r w:rsidR="001C4037" w:rsidRPr="009F5B5E">
        <w:rPr>
          <w:rFonts w:ascii="Arial" w:hAnsi="Arial" w:cs="Arial"/>
          <w:color w:val="000000" w:themeColor="text1"/>
        </w:rPr>
        <w:t xml:space="preserve"> and increased susceptibi</w:t>
      </w:r>
      <w:r w:rsidR="00757601" w:rsidRPr="009F5B5E">
        <w:rPr>
          <w:rFonts w:ascii="Arial" w:hAnsi="Arial" w:cs="Arial"/>
          <w:color w:val="000000" w:themeColor="text1"/>
        </w:rPr>
        <w:t>lity to ventricular arrhythmias, whilst Hu et al, demonstrated some reduction in sodium channel density with the R214Q polymorphism.</w:t>
      </w:r>
      <w:r w:rsidR="00757601" w:rsidRPr="009F5B5E">
        <w:rPr>
          <w:rFonts w:ascii="Arial" w:hAnsi="Arial" w:cs="Arial"/>
          <w:color w:val="000000" w:themeColor="text1"/>
          <w:vertAlign w:val="superscript"/>
        </w:rPr>
        <w:t>1</w:t>
      </w:r>
      <w:r w:rsidR="00ED50B2" w:rsidRPr="009F5B5E">
        <w:rPr>
          <w:rFonts w:ascii="Arial" w:hAnsi="Arial" w:cs="Arial"/>
          <w:color w:val="000000" w:themeColor="text1"/>
          <w:vertAlign w:val="superscript"/>
        </w:rPr>
        <w:t>8</w:t>
      </w:r>
    </w:p>
    <w:p w14:paraId="64EB1F23" w14:textId="77777777" w:rsidR="00941554" w:rsidRPr="009F5B5E" w:rsidRDefault="00941554" w:rsidP="00413A10">
      <w:pPr>
        <w:spacing w:line="480" w:lineRule="auto"/>
        <w:rPr>
          <w:rFonts w:ascii="Arial" w:hAnsi="Arial" w:cs="Arial"/>
          <w:color w:val="000000" w:themeColor="text1"/>
        </w:rPr>
      </w:pPr>
    </w:p>
    <w:p w14:paraId="2B1677E1" w14:textId="2D6D0C04" w:rsidR="000C2F39" w:rsidRPr="009F5B5E" w:rsidRDefault="009C3890" w:rsidP="00413A1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Collectively the</w:t>
      </w:r>
      <w:r w:rsidR="00E8396E" w:rsidRPr="009F5B5E">
        <w:rPr>
          <w:rFonts w:ascii="Arial" w:hAnsi="Arial" w:cs="Arial"/>
          <w:color w:val="000000" w:themeColor="text1"/>
        </w:rPr>
        <w:t>se</w:t>
      </w:r>
      <w:r w:rsidR="003E2F6D" w:rsidRPr="009F5B5E">
        <w:rPr>
          <w:rFonts w:ascii="Arial" w:hAnsi="Arial" w:cs="Arial"/>
          <w:color w:val="000000" w:themeColor="text1"/>
        </w:rPr>
        <w:t xml:space="preserve"> dat</w:t>
      </w:r>
      <w:r w:rsidR="00E8396E" w:rsidRPr="009F5B5E">
        <w:rPr>
          <w:rFonts w:ascii="Arial" w:hAnsi="Arial" w:cs="Arial"/>
          <w:color w:val="000000" w:themeColor="text1"/>
        </w:rPr>
        <w:t>a</w:t>
      </w:r>
      <w:r w:rsidRPr="009F5B5E">
        <w:rPr>
          <w:rFonts w:ascii="Arial" w:hAnsi="Arial" w:cs="Arial"/>
          <w:color w:val="000000" w:themeColor="text1"/>
        </w:rPr>
        <w:t xml:space="preserve"> suggest that the presence of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3E2F6D" w:rsidRPr="009F5B5E">
        <w:rPr>
          <w:rFonts w:ascii="Arial" w:hAnsi="Arial" w:cs="Arial"/>
          <w:color w:val="000000" w:themeColor="text1"/>
        </w:rPr>
        <w:t xml:space="preserve"> </w:t>
      </w:r>
      <w:r w:rsidR="00E8396E" w:rsidRPr="009F5B5E">
        <w:rPr>
          <w:rFonts w:ascii="Arial" w:hAnsi="Arial" w:cs="Arial"/>
          <w:color w:val="000000" w:themeColor="text1"/>
        </w:rPr>
        <w:t>is</w:t>
      </w:r>
      <w:r w:rsidRPr="009F5B5E">
        <w:rPr>
          <w:rFonts w:ascii="Arial" w:hAnsi="Arial" w:cs="Arial"/>
          <w:color w:val="000000" w:themeColor="text1"/>
        </w:rPr>
        <w:t xml:space="preserve"> important for sodium channel function, and th</w:t>
      </w:r>
      <w:r w:rsidR="00941554" w:rsidRPr="009F5B5E">
        <w:rPr>
          <w:rFonts w:ascii="Arial" w:hAnsi="Arial" w:cs="Arial"/>
          <w:color w:val="000000" w:themeColor="text1"/>
        </w:rPr>
        <w:t>at</w:t>
      </w:r>
      <w:r w:rsidRPr="009F5B5E">
        <w:rPr>
          <w:rFonts w:ascii="Arial" w:hAnsi="Arial" w:cs="Arial"/>
          <w:color w:val="000000" w:themeColor="text1"/>
        </w:rPr>
        <w:t xml:space="preserve"> </w:t>
      </w:r>
      <w:r w:rsidR="004A471A" w:rsidRPr="009F5B5E">
        <w:rPr>
          <w:rFonts w:ascii="Arial" w:hAnsi="Arial" w:cs="Arial"/>
          <w:color w:val="000000" w:themeColor="text1"/>
        </w:rPr>
        <w:t xml:space="preserve">some of the </w:t>
      </w:r>
      <w:r w:rsidRPr="009F5B5E">
        <w:rPr>
          <w:rFonts w:ascii="Arial" w:hAnsi="Arial" w:cs="Arial"/>
          <w:color w:val="000000" w:themeColor="text1"/>
        </w:rPr>
        <w:t>variants previously implicated</w:t>
      </w:r>
      <w:r w:rsidR="004A471A" w:rsidRPr="009F5B5E">
        <w:rPr>
          <w:rFonts w:ascii="Arial" w:hAnsi="Arial" w:cs="Arial"/>
          <w:color w:val="000000" w:themeColor="text1"/>
        </w:rPr>
        <w:t xml:space="preserve"> in BrS and SADS families</w:t>
      </w:r>
      <w:r w:rsidRPr="009F5B5E">
        <w:rPr>
          <w:rFonts w:ascii="Arial" w:hAnsi="Arial" w:cs="Arial"/>
          <w:color w:val="000000" w:themeColor="text1"/>
        </w:rPr>
        <w:t xml:space="preserve"> are most likely disease modifiers</w:t>
      </w:r>
      <w:r w:rsidR="00941554" w:rsidRPr="009F5B5E">
        <w:rPr>
          <w:rFonts w:ascii="Arial" w:hAnsi="Arial" w:cs="Arial"/>
          <w:color w:val="000000" w:themeColor="text1"/>
        </w:rPr>
        <w:t xml:space="preserve"> of conduction</w:t>
      </w:r>
      <w:r w:rsidRPr="009F5B5E">
        <w:rPr>
          <w:rFonts w:ascii="Arial" w:hAnsi="Arial" w:cs="Arial"/>
          <w:color w:val="000000" w:themeColor="text1"/>
        </w:rPr>
        <w:t xml:space="preserve"> rather than monogenic causes of </w:t>
      </w:r>
      <w:r w:rsidR="00941554" w:rsidRPr="009F5B5E">
        <w:rPr>
          <w:rFonts w:ascii="Arial" w:hAnsi="Arial" w:cs="Arial"/>
          <w:color w:val="000000" w:themeColor="text1"/>
        </w:rPr>
        <w:t>BrS</w:t>
      </w:r>
      <w:r w:rsidRPr="009F5B5E">
        <w:rPr>
          <w:rFonts w:ascii="Arial" w:hAnsi="Arial" w:cs="Arial"/>
          <w:color w:val="000000" w:themeColor="text1"/>
        </w:rPr>
        <w:t>.</w:t>
      </w:r>
      <w:r w:rsidR="00234D75" w:rsidRPr="009F5B5E">
        <w:rPr>
          <w:rFonts w:ascii="Arial" w:hAnsi="Arial" w:cs="Arial"/>
          <w:color w:val="000000" w:themeColor="text1"/>
        </w:rPr>
        <w:t xml:space="preserve"> </w:t>
      </w:r>
    </w:p>
    <w:p w14:paraId="1801B760" w14:textId="77777777" w:rsidR="008C30D4" w:rsidRPr="009F5B5E" w:rsidRDefault="008C30D4" w:rsidP="009C3890">
      <w:pPr>
        <w:rPr>
          <w:rFonts w:ascii="Arial" w:hAnsi="Arial" w:cs="Arial"/>
          <w:color w:val="000000" w:themeColor="text1"/>
        </w:rPr>
      </w:pPr>
    </w:p>
    <w:p w14:paraId="14E4A00A" w14:textId="77777777" w:rsidR="000F135C" w:rsidRPr="009F5B5E" w:rsidRDefault="000F135C" w:rsidP="009C3890">
      <w:pPr>
        <w:spacing w:line="480" w:lineRule="auto"/>
        <w:rPr>
          <w:rFonts w:ascii="Arial" w:hAnsi="Arial" w:cs="Arial"/>
          <w:color w:val="000000" w:themeColor="text1"/>
        </w:rPr>
      </w:pPr>
    </w:p>
    <w:p w14:paraId="21DC6205" w14:textId="77777777" w:rsidR="00F14ED5" w:rsidRPr="009F5B5E" w:rsidRDefault="00F14ED5" w:rsidP="009C389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Clinical implications</w:t>
      </w:r>
    </w:p>
    <w:p w14:paraId="1EA9311C" w14:textId="77777777" w:rsidR="009C3890" w:rsidRPr="009F5B5E" w:rsidRDefault="000F135C" w:rsidP="009C389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There are important </w:t>
      </w:r>
      <w:r w:rsidR="009C3890" w:rsidRPr="009F5B5E">
        <w:rPr>
          <w:rFonts w:ascii="Arial" w:hAnsi="Arial" w:cs="Arial"/>
          <w:color w:val="000000" w:themeColor="text1"/>
        </w:rPr>
        <w:t xml:space="preserve">clinical </w:t>
      </w:r>
      <w:r w:rsidRPr="009F5B5E">
        <w:rPr>
          <w:rFonts w:ascii="Arial" w:hAnsi="Arial" w:cs="Arial"/>
          <w:color w:val="000000" w:themeColor="text1"/>
        </w:rPr>
        <w:t>implications of this study in individuals</w:t>
      </w:r>
      <w:r w:rsidR="009C3890" w:rsidRPr="009F5B5E">
        <w:rPr>
          <w:rFonts w:ascii="Arial" w:hAnsi="Arial" w:cs="Arial"/>
          <w:color w:val="000000" w:themeColor="text1"/>
        </w:rPr>
        <w:t xml:space="preserve"> and families with BrS or SA</w:t>
      </w:r>
      <w:r w:rsidR="00F14ED5" w:rsidRPr="009F5B5E">
        <w:rPr>
          <w:rFonts w:ascii="Arial" w:hAnsi="Arial" w:cs="Arial"/>
          <w:color w:val="000000" w:themeColor="text1"/>
        </w:rPr>
        <w:t>D</w:t>
      </w:r>
      <w:r w:rsidRPr="009F5B5E">
        <w:rPr>
          <w:rFonts w:ascii="Arial" w:hAnsi="Arial" w:cs="Arial"/>
          <w:color w:val="000000" w:themeColor="text1"/>
        </w:rPr>
        <w:t xml:space="preserve">S </w:t>
      </w:r>
      <w:r w:rsidR="009C3890" w:rsidRPr="009F5B5E">
        <w:rPr>
          <w:rFonts w:ascii="Arial" w:hAnsi="Arial" w:cs="Arial"/>
          <w:color w:val="000000" w:themeColor="text1"/>
        </w:rPr>
        <w:t xml:space="preserve">who have previously undergone predictive genetic testing. First, it is </w:t>
      </w:r>
      <w:r w:rsidR="008322AF" w:rsidRPr="009F5B5E">
        <w:rPr>
          <w:rFonts w:ascii="Arial" w:hAnsi="Arial" w:cs="Arial"/>
          <w:color w:val="000000" w:themeColor="text1"/>
        </w:rPr>
        <w:t xml:space="preserve">highly </w:t>
      </w:r>
      <w:r w:rsidR="009C3890" w:rsidRPr="009F5B5E">
        <w:rPr>
          <w:rFonts w:ascii="Arial" w:hAnsi="Arial" w:cs="Arial"/>
          <w:color w:val="000000" w:themeColor="text1"/>
        </w:rPr>
        <w:t xml:space="preserve">unlikely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9C3890" w:rsidRPr="009F5B5E">
        <w:rPr>
          <w:rFonts w:ascii="Arial" w:hAnsi="Arial" w:cs="Arial"/>
          <w:color w:val="000000" w:themeColor="text1"/>
        </w:rPr>
        <w:t xml:space="preserve"> is a monogenic cause of disease in these cases, therefore mutation negative individuals within a family should not be excluded from ongoing clinical screening.  Family members who have previously been discharged from clinical screening may need to be re-reviewed for </w:t>
      </w:r>
      <w:r w:rsidR="008322AF" w:rsidRPr="009F5B5E">
        <w:rPr>
          <w:rFonts w:ascii="Arial" w:hAnsi="Arial" w:cs="Arial"/>
          <w:color w:val="000000" w:themeColor="text1"/>
        </w:rPr>
        <w:t>evidence of clinical disease</w:t>
      </w:r>
      <w:r w:rsidR="009C3890" w:rsidRPr="009F5B5E">
        <w:rPr>
          <w:rFonts w:ascii="Arial" w:hAnsi="Arial" w:cs="Arial"/>
          <w:color w:val="000000" w:themeColor="text1"/>
        </w:rPr>
        <w:t>.</w:t>
      </w:r>
      <w:r w:rsidR="008322AF" w:rsidRPr="009F5B5E">
        <w:rPr>
          <w:rFonts w:ascii="Arial" w:hAnsi="Arial" w:cs="Arial"/>
          <w:color w:val="000000" w:themeColor="text1"/>
        </w:rPr>
        <w:t xml:space="preserve"> O</w:t>
      </w:r>
      <w:r w:rsidR="009C3890" w:rsidRPr="009F5B5E">
        <w:rPr>
          <w:rFonts w:ascii="Arial" w:hAnsi="Arial" w:cs="Arial"/>
          <w:color w:val="000000" w:themeColor="text1"/>
        </w:rPr>
        <w:t xml:space="preserve">ur recommendation </w:t>
      </w:r>
      <w:r w:rsidR="008322AF" w:rsidRPr="009F5B5E">
        <w:rPr>
          <w:rFonts w:ascii="Arial" w:hAnsi="Arial" w:cs="Arial"/>
          <w:color w:val="000000" w:themeColor="text1"/>
        </w:rPr>
        <w:t xml:space="preserve">is </w:t>
      </w:r>
      <w:r w:rsidR="009C3890" w:rsidRPr="009F5B5E">
        <w:rPr>
          <w:rFonts w:ascii="Arial" w:hAnsi="Arial" w:cs="Arial"/>
          <w:color w:val="000000" w:themeColor="text1"/>
        </w:rPr>
        <w:t xml:space="preserve">that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="009C3890" w:rsidRPr="009F5B5E">
        <w:rPr>
          <w:rFonts w:ascii="Arial" w:hAnsi="Arial" w:cs="Arial"/>
          <w:color w:val="000000" w:themeColor="text1"/>
        </w:rPr>
        <w:t xml:space="preserve"> no longer be </w:t>
      </w:r>
      <w:r w:rsidR="00691A0A" w:rsidRPr="009F5B5E">
        <w:rPr>
          <w:rFonts w:ascii="Arial" w:hAnsi="Arial" w:cs="Arial"/>
          <w:color w:val="000000" w:themeColor="text1"/>
        </w:rPr>
        <w:t xml:space="preserve">considered causative for BrS when performing </w:t>
      </w:r>
      <w:r w:rsidR="009C3890" w:rsidRPr="009F5B5E">
        <w:rPr>
          <w:rFonts w:ascii="Arial" w:hAnsi="Arial" w:cs="Arial"/>
          <w:color w:val="000000" w:themeColor="text1"/>
        </w:rPr>
        <w:t xml:space="preserve">gene panel testing in BrS or SADS families. </w:t>
      </w:r>
    </w:p>
    <w:p w14:paraId="5BCDCA19" w14:textId="77777777" w:rsidR="00BA0762" w:rsidRPr="009F5B5E" w:rsidRDefault="00BA0762" w:rsidP="009C389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br w:type="page"/>
      </w:r>
    </w:p>
    <w:p w14:paraId="00CF1380" w14:textId="77777777" w:rsidR="00BA0762" w:rsidRPr="009F5B5E" w:rsidRDefault="00BA0762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lastRenderedPageBreak/>
        <w:t>CONCLUSIONS</w:t>
      </w:r>
    </w:p>
    <w:p w14:paraId="232BD6FD" w14:textId="77777777" w:rsidR="00BA0762" w:rsidRPr="009F5B5E" w:rsidRDefault="00BA0762" w:rsidP="00BA0762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The lack of genotype-phenotype concordance amongst families, combined with the high number of loss of function variants in the gene and frequency of previously reported mutations in the gnomAD browser suggests that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is not a monogenic cause for BrS or SADS cases</w:t>
      </w:r>
      <w:r w:rsidR="00E4706D" w:rsidRPr="009F5B5E">
        <w:rPr>
          <w:rFonts w:ascii="Arial" w:hAnsi="Arial" w:cs="Arial"/>
          <w:color w:val="000000" w:themeColor="text1"/>
        </w:rPr>
        <w:t>.</w:t>
      </w:r>
      <w:r w:rsidR="009C3890" w:rsidRPr="009F5B5E">
        <w:rPr>
          <w:rFonts w:ascii="Arial" w:hAnsi="Arial" w:cs="Arial"/>
          <w:color w:val="000000" w:themeColor="text1"/>
        </w:rPr>
        <w:t xml:space="preserve"> </w:t>
      </w:r>
      <w:r w:rsidR="00840F91" w:rsidRPr="009F5B5E">
        <w:rPr>
          <w:rFonts w:ascii="Arial" w:hAnsi="Arial" w:cs="Arial"/>
          <w:color w:val="000000" w:themeColor="text1"/>
        </w:rPr>
        <w:t>Therefore,</w:t>
      </w:r>
      <w:r w:rsidR="009C3890" w:rsidRPr="009F5B5E">
        <w:rPr>
          <w:rFonts w:ascii="Arial" w:hAnsi="Arial" w:cs="Arial"/>
          <w:color w:val="000000" w:themeColor="text1"/>
        </w:rPr>
        <w:t xml:space="preserve"> we recommend against </w:t>
      </w:r>
      <w:r w:rsidR="00604434" w:rsidRPr="009F5B5E">
        <w:rPr>
          <w:rFonts w:ascii="Arial" w:hAnsi="Arial" w:cs="Arial"/>
          <w:color w:val="000000" w:themeColor="text1"/>
        </w:rPr>
        <w:t>clinical</w:t>
      </w:r>
      <w:r w:rsidR="00057509" w:rsidRPr="009F5B5E">
        <w:rPr>
          <w:rFonts w:ascii="Arial" w:hAnsi="Arial" w:cs="Arial"/>
          <w:color w:val="000000" w:themeColor="text1"/>
        </w:rPr>
        <w:t xml:space="preserve"> diag</w:t>
      </w:r>
      <w:r w:rsidR="004A471A" w:rsidRPr="009F5B5E">
        <w:rPr>
          <w:rFonts w:ascii="Arial" w:hAnsi="Arial" w:cs="Arial"/>
          <w:color w:val="000000" w:themeColor="text1"/>
        </w:rPr>
        <w:t>n</w:t>
      </w:r>
      <w:r w:rsidR="00F14ED5" w:rsidRPr="009F5B5E">
        <w:rPr>
          <w:rFonts w:ascii="Arial" w:hAnsi="Arial" w:cs="Arial"/>
          <w:color w:val="000000" w:themeColor="text1"/>
        </w:rPr>
        <w:t>ostic</w:t>
      </w:r>
      <w:r w:rsidR="00604434" w:rsidRPr="009F5B5E">
        <w:rPr>
          <w:rFonts w:ascii="Arial" w:hAnsi="Arial" w:cs="Arial"/>
          <w:color w:val="000000" w:themeColor="text1"/>
        </w:rPr>
        <w:t xml:space="preserve"> genetic testing </w:t>
      </w:r>
      <w:r w:rsidR="009C3890" w:rsidRPr="009F5B5E">
        <w:rPr>
          <w:rFonts w:ascii="Arial" w:hAnsi="Arial" w:cs="Arial"/>
          <w:color w:val="000000" w:themeColor="text1"/>
        </w:rPr>
        <w:t xml:space="preserve">for </w:t>
      </w:r>
      <w:r w:rsidR="008322AF" w:rsidRPr="009F5B5E">
        <w:rPr>
          <w:rFonts w:ascii="Arial" w:hAnsi="Arial" w:cs="Arial"/>
          <w:color w:val="000000" w:themeColor="text1"/>
        </w:rPr>
        <w:t xml:space="preserve">the </w:t>
      </w:r>
      <w:r w:rsidR="008322AF" w:rsidRPr="009F5B5E">
        <w:rPr>
          <w:rFonts w:ascii="Arial" w:hAnsi="Arial" w:cs="Arial"/>
          <w:i/>
          <w:color w:val="000000" w:themeColor="text1"/>
        </w:rPr>
        <w:t>SCN1B</w:t>
      </w:r>
      <w:r w:rsidR="008322AF" w:rsidRPr="009F5B5E">
        <w:rPr>
          <w:rFonts w:ascii="Arial" w:hAnsi="Arial" w:cs="Arial"/>
          <w:color w:val="000000" w:themeColor="text1"/>
        </w:rPr>
        <w:t xml:space="preserve"> </w:t>
      </w:r>
      <w:r w:rsidR="009C3890" w:rsidRPr="009F5B5E">
        <w:rPr>
          <w:rFonts w:ascii="Arial" w:hAnsi="Arial" w:cs="Arial"/>
          <w:color w:val="000000" w:themeColor="text1"/>
        </w:rPr>
        <w:t>gene in these conditions.</w:t>
      </w:r>
    </w:p>
    <w:p w14:paraId="63E3784F" w14:textId="77777777" w:rsidR="00EF11B6" w:rsidRPr="009F5B5E" w:rsidRDefault="00EF11B6">
      <w:pPr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br w:type="page"/>
      </w:r>
    </w:p>
    <w:p w14:paraId="288B5038" w14:textId="77777777" w:rsidR="00BA0762" w:rsidRPr="009F5B5E" w:rsidRDefault="00EF11B6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lastRenderedPageBreak/>
        <w:t>ACKNOWLEDGEMENTS</w:t>
      </w:r>
    </w:p>
    <w:p w14:paraId="03914A84" w14:textId="0C62B5FF" w:rsidR="00EF11B6" w:rsidRPr="009F5B5E" w:rsidRDefault="007F1298" w:rsidP="004F5C40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BG</w:t>
      </w:r>
      <w:r w:rsidR="00EF11B6" w:rsidRPr="009F5B5E">
        <w:rPr>
          <w:rFonts w:ascii="Arial" w:hAnsi="Arial" w:cs="Arial"/>
          <w:color w:val="000000" w:themeColor="text1"/>
        </w:rPr>
        <w:t xml:space="preserve"> is the recipient of a National Health and Medical Research Council Early Career Fellowship (</w:t>
      </w:r>
      <w:r w:rsidRPr="009F5B5E">
        <w:rPr>
          <w:rFonts w:ascii="Arial" w:eastAsiaTheme="minorEastAsia" w:hAnsi="Arial" w:cs="Arial"/>
          <w:color w:val="000000" w:themeColor="text1"/>
        </w:rPr>
        <w:t>#</w:t>
      </w:r>
      <w:r w:rsidR="00EF11B6" w:rsidRPr="009F5B5E">
        <w:rPr>
          <w:rFonts w:ascii="Arial" w:eastAsiaTheme="minorEastAsia" w:hAnsi="Arial" w:cs="Arial"/>
          <w:color w:val="000000" w:themeColor="text1"/>
        </w:rPr>
        <w:t>1122330)</w:t>
      </w:r>
      <w:r w:rsidRPr="009F5B5E">
        <w:rPr>
          <w:rFonts w:ascii="Arial" w:eastAsiaTheme="minorEastAsia" w:hAnsi="Arial" w:cs="Arial"/>
          <w:color w:val="000000" w:themeColor="text1"/>
        </w:rPr>
        <w:t xml:space="preserve">. </w:t>
      </w:r>
      <w:r w:rsidRPr="009F5B5E">
        <w:rPr>
          <w:rFonts w:ascii="Arial" w:hAnsi="Arial"/>
          <w:color w:val="000000" w:themeColor="text1"/>
        </w:rPr>
        <w:t xml:space="preserve">JI is the recipient of a National Heart Foundation of Australia Future Leader Fellowship (#100833). </w:t>
      </w:r>
      <w:r w:rsidRPr="009F5B5E">
        <w:rPr>
          <w:rFonts w:ascii="Arial" w:hAnsi="Arial" w:cs="Arial"/>
          <w:color w:val="000000" w:themeColor="text1"/>
        </w:rPr>
        <w:t>CS is the recipient of a National Health and Medical Research Council (NHMRC) Practitioner Fellowship (#1059156).</w:t>
      </w:r>
      <w:r w:rsidR="00801EEF" w:rsidRPr="009F5B5E">
        <w:rPr>
          <w:rFonts w:ascii="Arial" w:hAnsi="Arial" w:cs="Arial"/>
          <w:color w:val="000000" w:themeColor="text1"/>
        </w:rPr>
        <w:t xml:space="preserve"> ERB receives research funding from the Robert Lancaster Memorial Fund sponsored by McColl’s Retail Group Ltd.</w:t>
      </w:r>
    </w:p>
    <w:p w14:paraId="77E45914" w14:textId="77777777" w:rsidR="00B46DAD" w:rsidRPr="009F5B5E" w:rsidRDefault="00B46DAD" w:rsidP="004F5C40">
      <w:pPr>
        <w:spacing w:line="480" w:lineRule="auto"/>
        <w:rPr>
          <w:rFonts w:ascii="Arial" w:hAnsi="Arial" w:cs="Arial"/>
          <w:color w:val="000000" w:themeColor="text1"/>
        </w:rPr>
      </w:pPr>
    </w:p>
    <w:p w14:paraId="0E3A5E23" w14:textId="77777777" w:rsidR="00DE6A4A" w:rsidRPr="009F5B5E" w:rsidRDefault="00DE6A4A" w:rsidP="004F5C40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703A2094" w14:textId="77777777" w:rsidR="00D94F7D" w:rsidRPr="009F5B5E" w:rsidRDefault="00D94F7D" w:rsidP="00D94F7D">
      <w:pPr>
        <w:rPr>
          <w:color w:val="000000" w:themeColor="text1"/>
        </w:rPr>
      </w:pPr>
    </w:p>
    <w:p w14:paraId="0100D2FE" w14:textId="77777777" w:rsidR="00D94F7D" w:rsidRPr="009F5B5E" w:rsidRDefault="00D94F7D" w:rsidP="004F5C40">
      <w:pPr>
        <w:spacing w:line="480" w:lineRule="auto"/>
        <w:rPr>
          <w:rFonts w:ascii="Arial" w:hAnsi="Arial" w:cs="Arial"/>
          <w:color w:val="000000" w:themeColor="text1"/>
        </w:rPr>
      </w:pPr>
    </w:p>
    <w:p w14:paraId="17AB0C41" w14:textId="77777777" w:rsidR="00AC4275" w:rsidRPr="009F5B5E" w:rsidRDefault="00AC4275" w:rsidP="00876517">
      <w:pPr>
        <w:spacing w:line="480" w:lineRule="auto"/>
        <w:rPr>
          <w:rFonts w:ascii="Arial" w:hAnsi="Arial" w:cs="Arial"/>
          <w:color w:val="000000" w:themeColor="text1"/>
        </w:rPr>
      </w:pPr>
    </w:p>
    <w:p w14:paraId="1801D303" w14:textId="77777777" w:rsidR="00FE71D2" w:rsidRPr="009F5B5E" w:rsidRDefault="00FE71D2" w:rsidP="00876517">
      <w:pPr>
        <w:spacing w:line="480" w:lineRule="auto"/>
        <w:rPr>
          <w:color w:val="000000" w:themeColor="text1"/>
        </w:rPr>
      </w:pPr>
    </w:p>
    <w:p w14:paraId="1908DE51" w14:textId="77777777" w:rsidR="00FE71D2" w:rsidRPr="009F5B5E" w:rsidRDefault="00FE71D2">
      <w:pPr>
        <w:rPr>
          <w:color w:val="000000" w:themeColor="text1"/>
        </w:rPr>
      </w:pPr>
      <w:r w:rsidRPr="009F5B5E">
        <w:rPr>
          <w:color w:val="000000" w:themeColor="text1"/>
        </w:rPr>
        <w:br w:type="page"/>
      </w:r>
    </w:p>
    <w:p w14:paraId="04457872" w14:textId="77777777" w:rsidR="00FE71D2" w:rsidRPr="009F5B5E" w:rsidRDefault="00FE71D2" w:rsidP="00561CA1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lastRenderedPageBreak/>
        <w:t>REFERENCES</w:t>
      </w:r>
      <w:r w:rsidRPr="009F5B5E">
        <w:rPr>
          <w:rFonts w:ascii="Arial" w:hAnsi="Arial" w:cs="Arial"/>
          <w:color w:val="000000" w:themeColor="text1"/>
        </w:rPr>
        <w:t>:</w:t>
      </w:r>
    </w:p>
    <w:p w14:paraId="782A7348" w14:textId="77777777" w:rsidR="00C345F0" w:rsidRPr="009F5B5E" w:rsidRDefault="00FE71D2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fldChar w:fldCharType="begin"/>
      </w:r>
      <w:r w:rsidRPr="009F5B5E">
        <w:rPr>
          <w:rFonts w:ascii="Arial" w:hAnsi="Arial" w:cs="Arial"/>
          <w:b/>
          <w:color w:val="000000" w:themeColor="text1"/>
        </w:rPr>
        <w:instrText xml:space="preserve"> ADDIN EN.REFLIST </w:instrText>
      </w:r>
      <w:r w:rsidRPr="009F5B5E">
        <w:rPr>
          <w:rFonts w:ascii="Arial" w:hAnsi="Arial" w:cs="Arial"/>
          <w:b/>
          <w:color w:val="000000" w:themeColor="text1"/>
        </w:rPr>
        <w:fldChar w:fldCharType="separate"/>
      </w:r>
      <w:r w:rsidR="00C345F0" w:rsidRPr="009F5B5E">
        <w:rPr>
          <w:rFonts w:ascii="Arial" w:hAnsi="Arial" w:cs="Arial"/>
          <w:b/>
          <w:noProof/>
          <w:color w:val="000000" w:themeColor="text1"/>
        </w:rPr>
        <w:t>1.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 xml:space="preserve">Antzelevitch C, Yan GX, Ackerman MJ, et al. J-Wave syndromes expert consensus conference report: Emerging concepts </w:t>
      </w:r>
      <w:r w:rsidR="00EF11B6" w:rsidRPr="009F5B5E">
        <w:rPr>
          <w:rFonts w:ascii="Arial" w:hAnsi="Arial" w:cs="Arial"/>
          <w:noProof/>
          <w:color w:val="000000" w:themeColor="text1"/>
        </w:rPr>
        <w:t>and gaps in knowledge.</w:t>
      </w:r>
      <w:r w:rsidR="00C345F0" w:rsidRPr="009F5B5E">
        <w:rPr>
          <w:rFonts w:ascii="Arial" w:hAnsi="Arial" w:cs="Arial"/>
          <w:noProof/>
          <w:color w:val="000000" w:themeColor="text1"/>
        </w:rPr>
        <w:t xml:space="preserve"> Heart Rhythm</w:t>
      </w:r>
      <w:r w:rsidR="00C345F0" w:rsidRPr="009F5B5E">
        <w:rPr>
          <w:rFonts w:ascii="Arial" w:hAnsi="Arial" w:cs="Arial"/>
          <w:i/>
          <w:noProof/>
          <w:color w:val="000000" w:themeColor="text1"/>
        </w:rPr>
        <w:t xml:space="preserve"> </w:t>
      </w:r>
      <w:r w:rsidR="00EF11B6" w:rsidRPr="009F5B5E">
        <w:rPr>
          <w:rFonts w:ascii="Arial" w:hAnsi="Arial" w:cs="Arial"/>
          <w:noProof/>
          <w:color w:val="000000" w:themeColor="text1"/>
        </w:rPr>
        <w:t>2016; 13(10):e295-324</w:t>
      </w:r>
    </w:p>
    <w:p w14:paraId="0F958CC1" w14:textId="6193C2B2" w:rsidR="00C345F0" w:rsidRPr="009F5B5E" w:rsidRDefault="00C345F0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2.</w:t>
      </w:r>
      <w:r w:rsidRPr="009F5B5E">
        <w:rPr>
          <w:rFonts w:ascii="Arial" w:hAnsi="Arial" w:cs="Arial"/>
          <w:noProof/>
          <w:color w:val="000000" w:themeColor="text1"/>
        </w:rPr>
        <w:tab/>
        <w:t>Brugada P, Brugada J. Right bundle branch block, persistent ST segment elevation and sudden cardiac death: a distinct clinical and electrocardiographic syndrome. A multicenter report. J Am Coll Cardiol</w:t>
      </w:r>
      <w:r w:rsidRPr="009F5B5E">
        <w:rPr>
          <w:rFonts w:ascii="Arial" w:hAnsi="Arial" w:cs="Arial"/>
          <w:i/>
          <w:noProof/>
          <w:color w:val="000000" w:themeColor="text1"/>
        </w:rPr>
        <w:t xml:space="preserve"> </w:t>
      </w:r>
      <w:r w:rsidRPr="009F5B5E">
        <w:rPr>
          <w:rFonts w:ascii="Arial" w:hAnsi="Arial" w:cs="Arial"/>
          <w:noProof/>
          <w:color w:val="000000" w:themeColor="text1"/>
        </w:rPr>
        <w:t>1992;20:1391-1396.</w:t>
      </w:r>
    </w:p>
    <w:p w14:paraId="77458015" w14:textId="7CA1152F" w:rsidR="00C345F0" w:rsidRPr="009F5B5E" w:rsidRDefault="00C345F0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3.</w:t>
      </w:r>
      <w:r w:rsidRPr="009F5B5E">
        <w:rPr>
          <w:rFonts w:ascii="Arial" w:hAnsi="Arial" w:cs="Arial"/>
          <w:noProof/>
          <w:color w:val="000000" w:themeColor="text1"/>
        </w:rPr>
        <w:tab/>
        <w:t>Priori SG, Wilde AA, Horie M, et al. HRS/EHRA/APHRS expert consensus statement on the diagnosis and management of patients with inherit</w:t>
      </w:r>
      <w:r w:rsidR="00EF11B6" w:rsidRPr="009F5B5E">
        <w:rPr>
          <w:rFonts w:ascii="Arial" w:hAnsi="Arial" w:cs="Arial"/>
          <w:noProof/>
          <w:color w:val="000000" w:themeColor="text1"/>
        </w:rPr>
        <w:t>ed primary arrhythmia syndromes</w:t>
      </w:r>
      <w:r w:rsidRPr="009F5B5E">
        <w:rPr>
          <w:rFonts w:ascii="Arial" w:hAnsi="Arial" w:cs="Arial"/>
          <w:noProof/>
          <w:color w:val="000000" w:themeColor="text1"/>
        </w:rPr>
        <w:t>. Heart Rhythm</w:t>
      </w:r>
      <w:r w:rsidRPr="009F5B5E">
        <w:rPr>
          <w:rFonts w:ascii="Arial" w:hAnsi="Arial" w:cs="Arial"/>
          <w:i/>
          <w:noProof/>
          <w:color w:val="000000" w:themeColor="text1"/>
        </w:rPr>
        <w:t xml:space="preserve"> </w:t>
      </w:r>
      <w:r w:rsidRPr="009F5B5E">
        <w:rPr>
          <w:rFonts w:ascii="Arial" w:hAnsi="Arial" w:cs="Arial"/>
          <w:noProof/>
          <w:color w:val="000000" w:themeColor="text1"/>
        </w:rPr>
        <w:t>2013;10:1932-1963.</w:t>
      </w:r>
    </w:p>
    <w:p w14:paraId="404F99C5" w14:textId="01B03FFF" w:rsidR="00C345F0" w:rsidRPr="009F5B5E" w:rsidRDefault="00C345F0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4.</w:t>
      </w:r>
      <w:r w:rsidRPr="009F5B5E">
        <w:rPr>
          <w:rFonts w:ascii="Arial" w:hAnsi="Arial" w:cs="Arial"/>
          <w:noProof/>
          <w:color w:val="000000" w:themeColor="text1"/>
        </w:rPr>
        <w:tab/>
        <w:t>Gray B, Behr ER. New Insights Into the Genetic Basis of Inherited Arrhythmia Syndromes. Circ Cardiovasc Genet</w:t>
      </w:r>
      <w:r w:rsidRPr="009F5B5E">
        <w:rPr>
          <w:rFonts w:ascii="Arial" w:hAnsi="Arial" w:cs="Arial"/>
          <w:i/>
          <w:noProof/>
          <w:color w:val="000000" w:themeColor="text1"/>
        </w:rPr>
        <w:t xml:space="preserve"> </w:t>
      </w:r>
      <w:r w:rsidRPr="009F5B5E">
        <w:rPr>
          <w:rFonts w:ascii="Arial" w:hAnsi="Arial" w:cs="Arial"/>
          <w:noProof/>
          <w:color w:val="000000" w:themeColor="text1"/>
        </w:rPr>
        <w:t>2016;9:569-577.</w:t>
      </w:r>
    </w:p>
    <w:p w14:paraId="48CAE306" w14:textId="5A38D15A" w:rsidR="00C345F0" w:rsidRPr="009F5B5E" w:rsidRDefault="00C345F0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5.</w:t>
      </w:r>
      <w:r w:rsidRPr="009F5B5E">
        <w:rPr>
          <w:rFonts w:ascii="Arial" w:hAnsi="Arial" w:cs="Arial"/>
          <w:noProof/>
          <w:color w:val="000000" w:themeColor="text1"/>
        </w:rPr>
        <w:tab/>
        <w:t>Wilde AA, Behr ER. Genetic testing for inherited cardiac disease. Nat Rev Cardiol 2013;10:571-583.</w:t>
      </w:r>
    </w:p>
    <w:p w14:paraId="2A742975" w14:textId="50C45A63" w:rsidR="00C345F0" w:rsidRPr="009F5B5E" w:rsidRDefault="00C345F0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6.</w:t>
      </w:r>
      <w:r w:rsidRPr="009F5B5E">
        <w:rPr>
          <w:rFonts w:ascii="Arial" w:hAnsi="Arial" w:cs="Arial"/>
          <w:noProof/>
          <w:color w:val="000000" w:themeColor="text1"/>
        </w:rPr>
        <w:tab/>
        <w:t>Probst V, Wilde AA, Barc J, et al. SCN5A mutations and the role of genetic background in the pathophysiology of Brugada syndrome. Circ Cardiovasc Genet</w:t>
      </w:r>
      <w:r w:rsidRPr="009F5B5E">
        <w:rPr>
          <w:rFonts w:ascii="Arial" w:hAnsi="Arial" w:cs="Arial"/>
          <w:i/>
          <w:noProof/>
          <w:color w:val="000000" w:themeColor="text1"/>
        </w:rPr>
        <w:t xml:space="preserve"> </w:t>
      </w:r>
      <w:r w:rsidRPr="009F5B5E">
        <w:rPr>
          <w:rFonts w:ascii="Arial" w:hAnsi="Arial" w:cs="Arial"/>
          <w:noProof/>
          <w:color w:val="000000" w:themeColor="text1"/>
        </w:rPr>
        <w:t>2009;2:552-557.</w:t>
      </w:r>
    </w:p>
    <w:p w14:paraId="11B6B26D" w14:textId="302E7706" w:rsidR="00D654F1" w:rsidRPr="009F5B5E" w:rsidRDefault="00D654F1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noProof/>
          <w:color w:val="000000" w:themeColor="text1"/>
        </w:rPr>
        <w:t xml:space="preserve">7. </w:t>
      </w:r>
      <w:r w:rsidRPr="009F5B5E">
        <w:rPr>
          <w:rFonts w:ascii="Arial" w:hAnsi="Arial" w:cs="Arial"/>
          <w:noProof/>
          <w:color w:val="000000" w:themeColor="text1"/>
        </w:rPr>
        <w:tab/>
      </w:r>
      <w:r w:rsidR="00757601" w:rsidRPr="009F5B5E">
        <w:rPr>
          <w:rFonts w:ascii="Arial" w:hAnsi="Arial" w:cs="Arial"/>
          <w:color w:val="000000" w:themeColor="text1"/>
        </w:rPr>
        <w:t>Crotti L, Marcou AC, Tester DJ, Castelletti S, Giudicessi JR, Torchio M, Medeiros-Domingo A, Simone S, Will ML, Dagradi F, Schwartz PJ, Ackerman MJ. Spectrum and prevalence of mutations involving BrS1 through BrS12-susceptibility genes in a cohort of unrelated patients referred for Brugada syndrome genetic testing: implicatoins for genetic testing.</w:t>
      </w:r>
      <w:r w:rsidRPr="009F5B5E">
        <w:rPr>
          <w:rFonts w:ascii="Arial" w:hAnsi="Arial" w:cs="Arial"/>
          <w:color w:val="000000" w:themeColor="text1"/>
        </w:rPr>
        <w:t xml:space="preserve"> J Am Coll Cardiol 2012:60:1410-8</w:t>
      </w:r>
    </w:p>
    <w:p w14:paraId="456743E5" w14:textId="45BC4BCE" w:rsidR="00C345F0" w:rsidRPr="009F5B5E" w:rsidRDefault="00D654F1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lastRenderedPageBreak/>
        <w:t>8</w:t>
      </w:r>
      <w:r w:rsidR="00C345F0" w:rsidRPr="009F5B5E">
        <w:rPr>
          <w:rFonts w:ascii="Arial" w:hAnsi="Arial" w:cs="Arial"/>
          <w:b/>
          <w:noProof/>
          <w:color w:val="000000" w:themeColor="text1"/>
        </w:rPr>
        <w:t>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>Watanabe H, Koopmann TT, Le Scouarnec S, et al. Sodium channel beta1 subunit mutations associated with Brugada syndrome and cardiac conduction disease in humans. J Clin Invest</w:t>
      </w:r>
      <w:r w:rsidR="00C345F0" w:rsidRPr="009F5B5E">
        <w:rPr>
          <w:rFonts w:ascii="Arial" w:hAnsi="Arial" w:cs="Arial"/>
          <w:i/>
          <w:noProof/>
          <w:color w:val="000000" w:themeColor="text1"/>
        </w:rPr>
        <w:t xml:space="preserve"> </w:t>
      </w:r>
      <w:r w:rsidR="00C345F0" w:rsidRPr="009F5B5E">
        <w:rPr>
          <w:rFonts w:ascii="Arial" w:hAnsi="Arial" w:cs="Arial"/>
          <w:noProof/>
          <w:color w:val="000000" w:themeColor="text1"/>
        </w:rPr>
        <w:t>2008;118:2260-2268.</w:t>
      </w:r>
    </w:p>
    <w:p w14:paraId="25A49297" w14:textId="32CD6D84" w:rsidR="00C345F0" w:rsidRPr="009F5B5E" w:rsidRDefault="00D654F1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9</w:t>
      </w:r>
      <w:r w:rsidR="00C345F0" w:rsidRPr="009F5B5E">
        <w:rPr>
          <w:rFonts w:ascii="Arial" w:hAnsi="Arial" w:cs="Arial"/>
          <w:b/>
          <w:noProof/>
          <w:color w:val="000000" w:themeColor="text1"/>
        </w:rPr>
        <w:t>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>Lahrouchi N, Raju H, Lodder EM, et al. Utility of Post-Mortem Genetic Testing in Cases of Sudden Arrhythmic Death Syndrome. J Am Coll Cardiol</w:t>
      </w:r>
      <w:r w:rsidR="00C345F0" w:rsidRPr="009F5B5E">
        <w:rPr>
          <w:rFonts w:ascii="Arial" w:hAnsi="Arial" w:cs="Arial"/>
          <w:i/>
          <w:noProof/>
          <w:color w:val="000000" w:themeColor="text1"/>
        </w:rPr>
        <w:t xml:space="preserve"> </w:t>
      </w:r>
      <w:r w:rsidR="00C345F0" w:rsidRPr="009F5B5E">
        <w:rPr>
          <w:rFonts w:ascii="Arial" w:hAnsi="Arial" w:cs="Arial"/>
          <w:noProof/>
          <w:color w:val="000000" w:themeColor="text1"/>
        </w:rPr>
        <w:t xml:space="preserve"> 2017;69:2134-2145.</w:t>
      </w:r>
    </w:p>
    <w:p w14:paraId="359881FF" w14:textId="046AD695" w:rsidR="00C345F0" w:rsidRPr="009F5B5E" w:rsidRDefault="00D654F1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10</w:t>
      </w:r>
      <w:r w:rsidR="00C345F0" w:rsidRPr="009F5B5E">
        <w:rPr>
          <w:rFonts w:ascii="Arial" w:hAnsi="Arial" w:cs="Arial"/>
          <w:b/>
          <w:noProof/>
          <w:color w:val="000000" w:themeColor="text1"/>
        </w:rPr>
        <w:t>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>Bezzina CR, Barc J, Mizusawa Y, et al. Common variants at SCN5A-SCN10A and HEY2 are associated with Brugada syndrome, a rare disease with high risk of sudden cardiac death. Nat Genet</w:t>
      </w:r>
      <w:r w:rsidR="00C345F0" w:rsidRPr="009F5B5E">
        <w:rPr>
          <w:rFonts w:ascii="Arial" w:hAnsi="Arial" w:cs="Arial"/>
          <w:i/>
          <w:noProof/>
          <w:color w:val="000000" w:themeColor="text1"/>
        </w:rPr>
        <w:t xml:space="preserve"> </w:t>
      </w:r>
      <w:r w:rsidR="00C345F0" w:rsidRPr="009F5B5E">
        <w:rPr>
          <w:rFonts w:ascii="Arial" w:hAnsi="Arial" w:cs="Arial"/>
          <w:noProof/>
          <w:color w:val="000000" w:themeColor="text1"/>
        </w:rPr>
        <w:t>2013;45:1044-1049.</w:t>
      </w:r>
    </w:p>
    <w:p w14:paraId="36BFF6FE" w14:textId="2934DB82" w:rsidR="00C345F0" w:rsidRPr="009F5B5E" w:rsidRDefault="00D654F1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11</w:t>
      </w:r>
      <w:r w:rsidR="00C345F0" w:rsidRPr="009F5B5E">
        <w:rPr>
          <w:rFonts w:ascii="Arial" w:hAnsi="Arial" w:cs="Arial"/>
          <w:b/>
          <w:noProof/>
          <w:color w:val="000000" w:themeColor="text1"/>
        </w:rPr>
        <w:t>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>Morita H, Kusano KF, Miura D, Nagase S, Nakamura K, Morita ST, Ohe T, Zipes DP, Wu J. Fragmented QRS as a marker of conduction abnormality and a predictor of prognosis of Brugada syndrome. Circulation 2008;118:1697-1704.</w:t>
      </w:r>
    </w:p>
    <w:p w14:paraId="7D734290" w14:textId="2E4D684E" w:rsidR="00C345F0" w:rsidRPr="009F5B5E" w:rsidRDefault="00D654F1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12</w:t>
      </w:r>
      <w:r w:rsidR="00C345F0" w:rsidRPr="009F5B5E">
        <w:rPr>
          <w:rFonts w:ascii="Arial" w:hAnsi="Arial" w:cs="Arial"/>
          <w:b/>
          <w:noProof/>
          <w:color w:val="000000" w:themeColor="text1"/>
        </w:rPr>
        <w:t>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>Lek M, Karczewski KJ, Minikel EV, et al. Analysis of protein-coding genetic variation in 60,706 humans. Nature 2016;536:285-291.</w:t>
      </w:r>
    </w:p>
    <w:p w14:paraId="49CD9BC7" w14:textId="307E34B8" w:rsidR="00C345F0" w:rsidRPr="009F5B5E" w:rsidRDefault="00D654F1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13</w:t>
      </w:r>
      <w:r w:rsidR="00C345F0" w:rsidRPr="009F5B5E">
        <w:rPr>
          <w:rFonts w:ascii="Arial" w:hAnsi="Arial" w:cs="Arial"/>
          <w:b/>
          <w:noProof/>
          <w:color w:val="000000" w:themeColor="text1"/>
        </w:rPr>
        <w:t>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>Richards S, Aziz N, Bale S, et al. Standards and guidelines for the interpretation of sequence variants: a joint consensus recommendation of the American College of Medical Genetics and Genomics and the Association for Molecular Pathology. Genet Med</w:t>
      </w:r>
      <w:r w:rsidR="00C345F0" w:rsidRPr="009F5B5E">
        <w:rPr>
          <w:rFonts w:ascii="Arial" w:hAnsi="Arial" w:cs="Arial"/>
          <w:i/>
          <w:noProof/>
          <w:color w:val="000000" w:themeColor="text1"/>
        </w:rPr>
        <w:t xml:space="preserve"> </w:t>
      </w:r>
      <w:r w:rsidR="00C345F0" w:rsidRPr="009F5B5E">
        <w:rPr>
          <w:rFonts w:ascii="Arial" w:hAnsi="Arial" w:cs="Arial"/>
          <w:noProof/>
          <w:color w:val="000000" w:themeColor="text1"/>
        </w:rPr>
        <w:t>2015;17:405-424.</w:t>
      </w:r>
    </w:p>
    <w:p w14:paraId="6FDDF8BB" w14:textId="01F4D6CC" w:rsidR="00C345F0" w:rsidRPr="009F5B5E" w:rsidRDefault="00D654F1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14</w:t>
      </w:r>
      <w:r w:rsidR="00C345F0" w:rsidRPr="009F5B5E">
        <w:rPr>
          <w:rFonts w:ascii="Arial" w:hAnsi="Arial" w:cs="Arial"/>
          <w:b/>
          <w:noProof/>
          <w:color w:val="000000" w:themeColor="text1"/>
        </w:rPr>
        <w:t>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>Whiffin N, Minikel E, Walsh R, O'Donnell-Luria AH, Karczewski K, Ing AY, Barton PJR, Funke B, Cook SA, MacArthur D, Ware JS. Using high-resolution variant frequencies to empower clinical genome interpretation. Genet Med 2017;19:1151-1158.</w:t>
      </w:r>
    </w:p>
    <w:p w14:paraId="0A7D799A" w14:textId="23CC7E2D" w:rsidR="00ED50B2" w:rsidRPr="009F5B5E" w:rsidRDefault="00ED50B2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noProof/>
          <w:color w:val="000000" w:themeColor="text1"/>
        </w:rPr>
        <w:t>15.</w:t>
      </w:r>
      <w:r w:rsidRPr="009F5B5E">
        <w:rPr>
          <w:rFonts w:ascii="Arial" w:hAnsi="Arial" w:cs="Arial"/>
          <w:noProof/>
          <w:color w:val="000000" w:themeColor="text1"/>
        </w:rPr>
        <w:tab/>
        <w:t xml:space="preserve">Hong K, Brugada J, Oliva A, Berruezo-Sanchez A, Potenza D, Pollevick GD, Guerchicoff A, Matsuo K, Burashnikov E, Dumaine R, Towbin JA, Nesterenko </w:t>
      </w:r>
      <w:r w:rsidRPr="009F5B5E">
        <w:rPr>
          <w:rFonts w:ascii="Arial" w:hAnsi="Arial" w:cs="Arial"/>
          <w:noProof/>
          <w:color w:val="000000" w:themeColor="text1"/>
        </w:rPr>
        <w:lastRenderedPageBreak/>
        <w:t>V et al. Value of electrocardiographic parameters and ajmaline test in the diagnosis of Brugada syndrome caused by SCN5A mutations. Circulation. 2004;110:3023-7</w:t>
      </w:r>
    </w:p>
    <w:p w14:paraId="319C1D2A" w14:textId="545844AF" w:rsidR="00C345F0" w:rsidRPr="009F5B5E" w:rsidRDefault="00ED50B2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16</w:t>
      </w:r>
      <w:r w:rsidR="00C345F0" w:rsidRPr="009F5B5E">
        <w:rPr>
          <w:rFonts w:ascii="Arial" w:hAnsi="Arial" w:cs="Arial"/>
          <w:b/>
          <w:noProof/>
          <w:color w:val="000000" w:themeColor="text1"/>
        </w:rPr>
        <w:t>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 xml:space="preserve">UniprotKB- Q07699 (SCN1B_HUMAN).  </w:t>
      </w:r>
      <w:hyperlink r:id="rId11" w:history="1">
        <w:r w:rsidR="00C345F0" w:rsidRPr="009F5B5E">
          <w:rPr>
            <w:rStyle w:val="Hyperlink"/>
            <w:rFonts w:ascii="Arial" w:hAnsi="Arial" w:cs="Arial"/>
            <w:noProof/>
            <w:color w:val="000000" w:themeColor="text1"/>
          </w:rPr>
          <w:t>http://www.uniprot.org/</w:t>
        </w:r>
      </w:hyperlink>
      <w:r w:rsidR="00C345F0" w:rsidRPr="009F5B5E">
        <w:rPr>
          <w:rFonts w:ascii="Arial" w:hAnsi="Arial" w:cs="Arial"/>
          <w:noProof/>
          <w:color w:val="000000" w:themeColor="text1"/>
        </w:rPr>
        <w:t>. Accessed 13/12/17, 2017.</w:t>
      </w:r>
    </w:p>
    <w:p w14:paraId="4D179838" w14:textId="65A4B38A" w:rsidR="00C345F0" w:rsidRPr="009F5B5E" w:rsidRDefault="00ED50B2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b/>
          <w:noProof/>
          <w:color w:val="000000" w:themeColor="text1"/>
        </w:rPr>
        <w:t>17</w:t>
      </w:r>
      <w:r w:rsidR="00C345F0" w:rsidRPr="009F5B5E">
        <w:rPr>
          <w:rFonts w:ascii="Arial" w:hAnsi="Arial" w:cs="Arial"/>
          <w:b/>
          <w:noProof/>
          <w:color w:val="000000" w:themeColor="text1"/>
        </w:rPr>
        <w:t>.</w:t>
      </w:r>
      <w:r w:rsidR="00C345F0" w:rsidRPr="009F5B5E">
        <w:rPr>
          <w:rFonts w:ascii="Arial" w:hAnsi="Arial" w:cs="Arial"/>
          <w:noProof/>
          <w:color w:val="000000" w:themeColor="text1"/>
        </w:rPr>
        <w:tab/>
        <w:t>Lin X, O'Malley H, Chen C, Auerbach D, Foster M, Shekhar A, Zhang M, Coetzee W, Jalife J, Fishman GI, Isom L, Delmar M. Scn1b deletion leads to increased tetrodotoxin-sensitive sodium current, altered intracellular calcium homeostasis and arrhythmias in murine hearts. J Physiol 2015;593:1389-1407.</w:t>
      </w:r>
    </w:p>
    <w:p w14:paraId="53A76568" w14:textId="65B922EB" w:rsidR="00641EDA" w:rsidRPr="009F5B5E" w:rsidRDefault="00ED50B2" w:rsidP="00EF11B6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color w:val="000000" w:themeColor="text1"/>
        </w:rPr>
      </w:pPr>
      <w:r w:rsidRPr="009F5B5E">
        <w:rPr>
          <w:rFonts w:ascii="Arial" w:hAnsi="Arial" w:cs="Arial"/>
          <w:noProof/>
          <w:color w:val="000000" w:themeColor="text1"/>
        </w:rPr>
        <w:t>18</w:t>
      </w:r>
      <w:r w:rsidR="00641EDA" w:rsidRPr="009F5B5E">
        <w:rPr>
          <w:rFonts w:ascii="Arial" w:hAnsi="Arial" w:cs="Arial"/>
          <w:noProof/>
          <w:color w:val="000000" w:themeColor="text1"/>
        </w:rPr>
        <w:t xml:space="preserve">. </w:t>
      </w:r>
      <w:r w:rsidR="00641EDA" w:rsidRPr="009F5B5E">
        <w:rPr>
          <w:rFonts w:ascii="Arial" w:hAnsi="Arial" w:cs="Arial"/>
          <w:noProof/>
          <w:color w:val="000000" w:themeColor="text1"/>
        </w:rPr>
        <w:tab/>
        <w:t>Hu</w:t>
      </w:r>
      <w:r w:rsidR="003E4D3B" w:rsidRPr="009F5B5E">
        <w:rPr>
          <w:rFonts w:ascii="Arial" w:hAnsi="Arial" w:cs="Arial"/>
          <w:noProof/>
          <w:color w:val="000000" w:themeColor="text1"/>
        </w:rPr>
        <w:t xml:space="preserve"> D, Barajas-Martinez H, Medeiros-Domingo A, Crotti L, Veltmann C, Schimpf R, Urrutia J, Alday A, Casis O, Pfeiffer R, Burashnikov E, Caceres G, et al. A novel rare variant in SCN1Bb linked to Brugada Syndrome and SIDS by combined modulation of Nav1.5 and Kv4.3 channel currents. Heart Rhythm 2012;9:760-769 </w:t>
      </w:r>
    </w:p>
    <w:p w14:paraId="1D376C85" w14:textId="77777777" w:rsidR="00ED4819" w:rsidRPr="009F5B5E" w:rsidRDefault="00FE71D2" w:rsidP="00EF11B6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fldChar w:fldCharType="end"/>
      </w:r>
    </w:p>
    <w:p w14:paraId="724AEB6D" w14:textId="77777777" w:rsidR="006E303D" w:rsidRPr="009F5B5E" w:rsidRDefault="00ED4819" w:rsidP="00BB3A3D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br w:type="page"/>
      </w:r>
      <w:r w:rsidR="007062FC" w:rsidRPr="009F5B5E">
        <w:rPr>
          <w:rFonts w:ascii="Arial" w:hAnsi="Arial" w:cs="Arial"/>
          <w:b/>
          <w:color w:val="000000" w:themeColor="text1"/>
        </w:rPr>
        <w:lastRenderedPageBreak/>
        <w:t>FIGURE LEGEND</w:t>
      </w:r>
    </w:p>
    <w:p w14:paraId="3F36AEE2" w14:textId="77777777" w:rsidR="007062FC" w:rsidRPr="009F5B5E" w:rsidRDefault="007062FC" w:rsidP="00BB3A3D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2FDFD85D" w14:textId="77777777" w:rsidR="007062FC" w:rsidRPr="009F5B5E" w:rsidRDefault="007062FC" w:rsidP="00BB3A3D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 xml:space="preserve">Figure 1: </w:t>
      </w:r>
    </w:p>
    <w:p w14:paraId="397C2D78" w14:textId="77777777" w:rsidR="007062FC" w:rsidRPr="009F5B5E" w:rsidRDefault="007062FC" w:rsidP="00BB3A3D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>(A) Family AUS pedigree</w:t>
      </w:r>
      <w:r w:rsidR="00A41D4F" w:rsidRPr="009F5B5E">
        <w:rPr>
          <w:rFonts w:ascii="Arial" w:hAnsi="Arial" w:cs="Arial"/>
          <w:b/>
          <w:color w:val="000000" w:themeColor="text1"/>
        </w:rPr>
        <w:t xml:space="preserve"> (</w:t>
      </w:r>
      <w:proofErr w:type="gramStart"/>
      <w:r w:rsidR="00A41D4F" w:rsidRPr="009F5B5E">
        <w:rPr>
          <w:rFonts w:ascii="Arial" w:hAnsi="Arial" w:cs="Arial"/>
          <w:b/>
          <w:color w:val="000000" w:themeColor="text1"/>
        </w:rPr>
        <w:t>p.Trp</w:t>
      </w:r>
      <w:proofErr w:type="gramEnd"/>
      <w:r w:rsidR="00A41D4F" w:rsidRPr="009F5B5E">
        <w:rPr>
          <w:rFonts w:ascii="Arial" w:hAnsi="Arial" w:cs="Arial"/>
          <w:b/>
          <w:color w:val="000000" w:themeColor="text1"/>
        </w:rPr>
        <w:t>179X)</w:t>
      </w:r>
      <w:r w:rsidR="0053344B" w:rsidRPr="009F5B5E">
        <w:rPr>
          <w:rFonts w:ascii="Arial" w:hAnsi="Arial" w:cs="Arial"/>
          <w:b/>
          <w:color w:val="000000" w:themeColor="text1"/>
        </w:rPr>
        <w:t xml:space="preserve">; </w:t>
      </w:r>
      <w:r w:rsidRPr="009F5B5E">
        <w:rPr>
          <w:rFonts w:ascii="Arial" w:hAnsi="Arial" w:cs="Arial"/>
          <w:b/>
          <w:color w:val="000000" w:themeColor="text1"/>
        </w:rPr>
        <w:t>(B) Family UK pedigree</w:t>
      </w:r>
      <w:r w:rsidR="00A41D4F" w:rsidRPr="009F5B5E">
        <w:rPr>
          <w:rFonts w:ascii="Arial" w:hAnsi="Arial" w:cs="Arial"/>
          <w:b/>
          <w:color w:val="000000" w:themeColor="text1"/>
        </w:rPr>
        <w:t xml:space="preserve"> (p.Trp179X)</w:t>
      </w:r>
      <w:r w:rsidR="0053344B" w:rsidRPr="009F5B5E">
        <w:rPr>
          <w:rFonts w:ascii="Arial" w:hAnsi="Arial" w:cs="Arial"/>
          <w:b/>
          <w:color w:val="000000" w:themeColor="text1"/>
        </w:rPr>
        <w:t xml:space="preserve">; </w:t>
      </w:r>
      <w:r w:rsidRPr="009F5B5E">
        <w:rPr>
          <w:rFonts w:ascii="Arial" w:hAnsi="Arial" w:cs="Arial"/>
          <w:b/>
          <w:color w:val="000000" w:themeColor="text1"/>
        </w:rPr>
        <w:t>(</w:t>
      </w:r>
      <w:r w:rsidR="00583964" w:rsidRPr="009F5B5E">
        <w:rPr>
          <w:rFonts w:ascii="Arial" w:hAnsi="Arial" w:cs="Arial"/>
          <w:b/>
          <w:color w:val="000000" w:themeColor="text1"/>
        </w:rPr>
        <w:t>C</w:t>
      </w:r>
      <w:r w:rsidRPr="009F5B5E">
        <w:rPr>
          <w:rFonts w:ascii="Arial" w:hAnsi="Arial" w:cs="Arial"/>
          <w:b/>
          <w:color w:val="000000" w:themeColor="text1"/>
        </w:rPr>
        <w:t>) Family Turkey pedigree</w:t>
      </w:r>
      <w:r w:rsidR="00A41D4F" w:rsidRPr="009F5B5E">
        <w:rPr>
          <w:rFonts w:ascii="Arial" w:hAnsi="Arial" w:cs="Arial"/>
          <w:b/>
          <w:color w:val="000000" w:themeColor="text1"/>
        </w:rPr>
        <w:t xml:space="preserve"> (p.</w:t>
      </w:r>
      <w:r w:rsidR="00F118BD" w:rsidRPr="009F5B5E">
        <w:rPr>
          <w:rFonts w:ascii="Arial" w:hAnsi="Arial" w:cs="Arial"/>
          <w:b/>
          <w:color w:val="000000" w:themeColor="text1"/>
        </w:rPr>
        <w:t>Glu87Gln)</w:t>
      </w:r>
    </w:p>
    <w:p w14:paraId="6BE92B95" w14:textId="77777777" w:rsidR="007062FC" w:rsidRPr="009F5B5E" w:rsidRDefault="007062FC" w:rsidP="00BB3A3D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>Squares = males; circles = females; line through a symbol = deceased individual; solid black symbols = clinically affected individuals; open symbols = clinically unaffected individuals; solid grey symbol = clinically borderline individual; arrow = proband</w:t>
      </w:r>
      <w:r w:rsidR="00C345F0" w:rsidRPr="009F5B5E">
        <w:rPr>
          <w:rFonts w:ascii="Arial" w:hAnsi="Arial" w:cs="Arial"/>
          <w:color w:val="000000" w:themeColor="text1"/>
        </w:rPr>
        <w:t>; double line= consanguinity several generations back</w:t>
      </w:r>
      <w:r w:rsidRPr="009F5B5E">
        <w:rPr>
          <w:rFonts w:ascii="Arial" w:hAnsi="Arial" w:cs="Arial"/>
          <w:color w:val="000000" w:themeColor="text1"/>
        </w:rPr>
        <w:t xml:space="preserve">. +/- = presence of </w:t>
      </w:r>
      <w:r w:rsidR="00CC07F5" w:rsidRPr="009F5B5E">
        <w:rPr>
          <w:rFonts w:ascii="Arial" w:hAnsi="Arial" w:cs="Arial"/>
          <w:i/>
          <w:color w:val="000000" w:themeColor="text1"/>
        </w:rPr>
        <w:t>SCN1B</w:t>
      </w:r>
      <w:r w:rsidRPr="009F5B5E">
        <w:rPr>
          <w:rFonts w:ascii="Arial" w:hAnsi="Arial" w:cs="Arial"/>
          <w:color w:val="000000" w:themeColor="text1"/>
        </w:rPr>
        <w:t xml:space="preserve"> variant; -/- = no variant identified.</w:t>
      </w:r>
    </w:p>
    <w:p w14:paraId="6B39EEE8" w14:textId="77777777" w:rsidR="0053344B" w:rsidRPr="009F5B5E" w:rsidRDefault="0053344B">
      <w:pPr>
        <w:rPr>
          <w:rFonts w:ascii="Arial" w:hAnsi="Arial" w:cs="Arial"/>
          <w:b/>
          <w:color w:val="000000" w:themeColor="text1"/>
        </w:rPr>
      </w:pPr>
    </w:p>
    <w:p w14:paraId="288F3D2F" w14:textId="77777777" w:rsidR="0053344B" w:rsidRPr="009F5B5E" w:rsidRDefault="0053344B">
      <w:pPr>
        <w:rPr>
          <w:rFonts w:ascii="Arial" w:hAnsi="Arial" w:cs="Arial"/>
          <w:b/>
          <w:color w:val="000000" w:themeColor="text1"/>
        </w:rPr>
      </w:pPr>
    </w:p>
    <w:p w14:paraId="1A2AF424" w14:textId="77777777" w:rsidR="0053344B" w:rsidRPr="009F5B5E" w:rsidRDefault="0053344B">
      <w:pPr>
        <w:rPr>
          <w:rFonts w:ascii="Arial" w:hAnsi="Arial" w:cs="Arial"/>
          <w:b/>
          <w:color w:val="000000" w:themeColor="text1"/>
        </w:rPr>
      </w:pPr>
    </w:p>
    <w:p w14:paraId="7CE4C82A" w14:textId="77777777" w:rsidR="0053344B" w:rsidRPr="009F5B5E" w:rsidRDefault="0053344B">
      <w:pPr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t xml:space="preserve">Figure 2: </w:t>
      </w:r>
    </w:p>
    <w:p w14:paraId="6FDFF136" w14:textId="77777777" w:rsidR="0053344B" w:rsidRPr="009F5B5E" w:rsidRDefault="0053344B">
      <w:pPr>
        <w:rPr>
          <w:rFonts w:ascii="Arial" w:hAnsi="Arial" w:cs="Arial"/>
          <w:b/>
          <w:color w:val="000000" w:themeColor="text1"/>
        </w:rPr>
      </w:pPr>
    </w:p>
    <w:p w14:paraId="7D358B7E" w14:textId="2FF49C59" w:rsidR="0053344B" w:rsidRPr="009F5B5E" w:rsidRDefault="0053344B" w:rsidP="00992D34">
      <w:pPr>
        <w:spacing w:line="480" w:lineRule="auto"/>
        <w:rPr>
          <w:rFonts w:ascii="Arial" w:hAnsi="Arial" w:cs="Arial"/>
          <w:color w:val="000000" w:themeColor="text1"/>
        </w:rPr>
        <w:sectPr w:rsidR="0053344B" w:rsidRPr="009F5B5E" w:rsidSect="00C2273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9F5B5E">
        <w:rPr>
          <w:rFonts w:ascii="Arial" w:hAnsi="Arial" w:cs="Arial"/>
          <w:color w:val="000000" w:themeColor="text1"/>
        </w:rPr>
        <w:t xml:space="preserve">Overall SCN1B gene structure </w:t>
      </w:r>
      <w:r w:rsidR="00840F91" w:rsidRPr="009F5B5E">
        <w:rPr>
          <w:rFonts w:ascii="Arial" w:hAnsi="Arial" w:cs="Arial"/>
          <w:color w:val="000000" w:themeColor="text1"/>
        </w:rPr>
        <w:t>showing ß</w:t>
      </w:r>
      <w:r w:rsidR="00044943">
        <w:rPr>
          <w:rFonts w:ascii="Arial" w:hAnsi="Arial" w:cs="Arial"/>
          <w:color w:val="000000" w:themeColor="text1"/>
        </w:rPr>
        <w:t xml:space="preserve">1 (top) </w:t>
      </w:r>
      <w:r w:rsidR="00260132">
        <w:rPr>
          <w:rFonts w:ascii="Arial" w:hAnsi="Arial" w:cs="Arial"/>
          <w:color w:val="000000" w:themeColor="text1"/>
        </w:rPr>
        <w:t xml:space="preserve">and </w:t>
      </w:r>
      <w:r w:rsidRPr="009F5B5E">
        <w:rPr>
          <w:rFonts w:ascii="Arial" w:hAnsi="Arial" w:cs="Arial"/>
          <w:color w:val="000000" w:themeColor="text1"/>
        </w:rPr>
        <w:t>ß1B (below) transcripts. Exon 3A in ß1B</w:t>
      </w:r>
      <w:r w:rsidR="00A963AC" w:rsidRPr="009F5B5E">
        <w:rPr>
          <w:rFonts w:ascii="Arial" w:hAnsi="Arial" w:cs="Arial"/>
          <w:color w:val="000000" w:themeColor="text1"/>
        </w:rPr>
        <w:t xml:space="preserve"> transcript</w:t>
      </w:r>
      <w:r w:rsidRPr="009F5B5E">
        <w:rPr>
          <w:rFonts w:ascii="Arial" w:hAnsi="Arial" w:cs="Arial"/>
          <w:color w:val="000000" w:themeColor="text1"/>
        </w:rPr>
        <w:t xml:space="preserve"> is due to alternate splicing and retention of intron 4. The variants seen in the study cohort are labelled. The red dots represent loss of function variants </w:t>
      </w:r>
      <w:r w:rsidR="002F348B" w:rsidRPr="009F5B5E">
        <w:rPr>
          <w:rFonts w:ascii="Arial" w:hAnsi="Arial" w:cs="Arial"/>
          <w:color w:val="000000" w:themeColor="text1"/>
        </w:rPr>
        <w:t xml:space="preserve">and </w:t>
      </w:r>
      <w:r w:rsidR="00840F91" w:rsidRPr="009F5B5E">
        <w:rPr>
          <w:rFonts w:ascii="Arial" w:hAnsi="Arial" w:cs="Arial"/>
          <w:color w:val="000000" w:themeColor="text1"/>
        </w:rPr>
        <w:t>the black</w:t>
      </w:r>
      <w:r w:rsidRPr="009F5B5E">
        <w:rPr>
          <w:rFonts w:ascii="Arial" w:hAnsi="Arial" w:cs="Arial"/>
          <w:color w:val="000000" w:themeColor="text1"/>
        </w:rPr>
        <w:t xml:space="preserve"> dots below represent missense variants</w:t>
      </w:r>
      <w:r w:rsidR="002F348B" w:rsidRPr="009F5B5E">
        <w:rPr>
          <w:rFonts w:ascii="Arial" w:hAnsi="Arial" w:cs="Arial"/>
          <w:color w:val="000000" w:themeColor="text1"/>
        </w:rPr>
        <w:t>.  Other loss of function variants seen in gnomAD for each transcript are represented by additional red dots. The key functional domains are labelled. TM- transmembrane; IC- intracellular.</w:t>
      </w:r>
    </w:p>
    <w:p w14:paraId="06F414E2" w14:textId="77777777" w:rsidR="006E303D" w:rsidRPr="009F5B5E" w:rsidRDefault="006E303D" w:rsidP="006E303D">
      <w:pPr>
        <w:rPr>
          <w:rFonts w:ascii="Arial" w:hAnsi="Arial" w:cs="Arial"/>
          <w:b/>
          <w:color w:val="000000" w:themeColor="text1"/>
        </w:rPr>
      </w:pPr>
      <w:r w:rsidRPr="009F5B5E">
        <w:rPr>
          <w:rFonts w:ascii="Arial" w:hAnsi="Arial" w:cs="Arial"/>
          <w:b/>
          <w:color w:val="000000" w:themeColor="text1"/>
        </w:rPr>
        <w:lastRenderedPageBreak/>
        <w:t xml:space="preserve">TABLE 1: Cases and Families for Putative Pathogenic </w:t>
      </w:r>
      <w:r w:rsidR="00CC07F5" w:rsidRPr="009F5B5E">
        <w:rPr>
          <w:rFonts w:ascii="Arial" w:hAnsi="Arial" w:cs="Arial"/>
          <w:b/>
          <w:i/>
          <w:color w:val="000000" w:themeColor="text1"/>
        </w:rPr>
        <w:t>SCN1B</w:t>
      </w:r>
      <w:r w:rsidRPr="009F5B5E">
        <w:rPr>
          <w:rFonts w:ascii="Arial" w:hAnsi="Arial" w:cs="Arial"/>
          <w:b/>
          <w:color w:val="000000" w:themeColor="text1"/>
        </w:rPr>
        <w:t xml:space="preserve"> variants </w:t>
      </w:r>
    </w:p>
    <w:p w14:paraId="5CD1E802" w14:textId="77777777" w:rsidR="006E303D" w:rsidRPr="009F5B5E" w:rsidRDefault="006E303D" w:rsidP="006E303D">
      <w:pPr>
        <w:rPr>
          <w:color w:val="000000" w:themeColor="text1"/>
        </w:rPr>
      </w:pPr>
    </w:p>
    <w:p w14:paraId="7BBE809F" w14:textId="77777777" w:rsidR="006E303D" w:rsidRPr="009F5B5E" w:rsidRDefault="006E303D" w:rsidP="006E303D">
      <w:pPr>
        <w:rPr>
          <w:rFonts w:ascii="Calibri" w:hAnsi="Calibri"/>
          <w:b/>
          <w:bCs/>
          <w:color w:val="000000" w:themeColor="text1"/>
        </w:rPr>
        <w:sectPr w:rsidR="006E303D" w:rsidRPr="009F5B5E" w:rsidSect="00AC4275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975" w:type="pct"/>
        <w:tblInd w:w="70" w:type="dxa"/>
        <w:tblLayout w:type="fixed"/>
        <w:tblLook w:val="04A0" w:firstRow="1" w:lastRow="0" w:firstColumn="1" w:lastColumn="0" w:noHBand="0" w:noVBand="1"/>
      </w:tblPr>
      <w:tblGrid>
        <w:gridCol w:w="1100"/>
        <w:gridCol w:w="603"/>
        <w:gridCol w:w="708"/>
        <w:gridCol w:w="1255"/>
        <w:gridCol w:w="1258"/>
        <w:gridCol w:w="1116"/>
        <w:gridCol w:w="1532"/>
        <w:gridCol w:w="1394"/>
        <w:gridCol w:w="1255"/>
        <w:gridCol w:w="558"/>
        <w:gridCol w:w="697"/>
        <w:gridCol w:w="697"/>
        <w:gridCol w:w="697"/>
        <w:gridCol w:w="1010"/>
      </w:tblGrid>
      <w:tr w:rsidR="00A41D4F" w:rsidRPr="009F5B5E" w14:paraId="1F65F01B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5659432E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Family code</w:t>
            </w:r>
          </w:p>
        </w:tc>
        <w:tc>
          <w:tcPr>
            <w:tcW w:w="217" w:type="pct"/>
            <w:noWrap/>
            <w:hideMark/>
          </w:tcPr>
          <w:p w14:paraId="39731972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255" w:type="pct"/>
          </w:tcPr>
          <w:p w14:paraId="0FA40D2C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452" w:type="pct"/>
          </w:tcPr>
          <w:p w14:paraId="239A13E6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Ethnicity</w:t>
            </w:r>
          </w:p>
        </w:tc>
        <w:tc>
          <w:tcPr>
            <w:tcW w:w="453" w:type="pct"/>
            <w:noWrap/>
            <w:hideMark/>
          </w:tcPr>
          <w:p w14:paraId="68FA19E5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SCN1B</w:t>
            </w:r>
          </w:p>
          <w:p w14:paraId="5DC060FF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Genotype</w:t>
            </w:r>
          </w:p>
        </w:tc>
        <w:tc>
          <w:tcPr>
            <w:tcW w:w="402" w:type="pct"/>
            <w:noWrap/>
            <w:hideMark/>
          </w:tcPr>
          <w:p w14:paraId="38560BAD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Type 1 Brugada pattern </w:t>
            </w:r>
          </w:p>
        </w:tc>
        <w:tc>
          <w:tcPr>
            <w:tcW w:w="552" w:type="pct"/>
            <w:noWrap/>
            <w:hideMark/>
          </w:tcPr>
          <w:p w14:paraId="580ABB0C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Spontaneous/</w:t>
            </w:r>
          </w:p>
          <w:p w14:paraId="2EB694FA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Drug</w:t>
            </w:r>
          </w:p>
        </w:tc>
        <w:tc>
          <w:tcPr>
            <w:tcW w:w="502" w:type="pct"/>
            <w:noWrap/>
            <w:hideMark/>
          </w:tcPr>
          <w:p w14:paraId="2D7DF797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Type 1 provocation test ?</w:t>
            </w:r>
          </w:p>
        </w:tc>
        <w:tc>
          <w:tcPr>
            <w:tcW w:w="452" w:type="pct"/>
            <w:noWrap/>
            <w:hideMark/>
          </w:tcPr>
          <w:p w14:paraId="54901B3E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Symptoms</w:t>
            </w:r>
          </w:p>
        </w:tc>
        <w:tc>
          <w:tcPr>
            <w:tcW w:w="201" w:type="pct"/>
            <w:noWrap/>
            <w:hideMark/>
          </w:tcPr>
          <w:p w14:paraId="37720CFD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HR</w:t>
            </w:r>
          </w:p>
        </w:tc>
        <w:tc>
          <w:tcPr>
            <w:tcW w:w="251" w:type="pct"/>
            <w:noWrap/>
            <w:hideMark/>
          </w:tcPr>
          <w:p w14:paraId="2D691C3B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</w:t>
            </w:r>
          </w:p>
        </w:tc>
        <w:tc>
          <w:tcPr>
            <w:tcW w:w="251" w:type="pct"/>
            <w:noWrap/>
            <w:hideMark/>
          </w:tcPr>
          <w:p w14:paraId="346CC080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QRS </w:t>
            </w:r>
          </w:p>
        </w:tc>
        <w:tc>
          <w:tcPr>
            <w:tcW w:w="251" w:type="pct"/>
            <w:noWrap/>
            <w:hideMark/>
          </w:tcPr>
          <w:p w14:paraId="4B21C9C3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QTc </w:t>
            </w:r>
          </w:p>
        </w:tc>
        <w:tc>
          <w:tcPr>
            <w:tcW w:w="364" w:type="pct"/>
          </w:tcPr>
          <w:p w14:paraId="6A4620D1" w14:textId="77777777" w:rsidR="00A963AC" w:rsidRPr="009F5B5E" w:rsidRDefault="00A963AC" w:rsidP="00AC42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Other</w:t>
            </w:r>
          </w:p>
        </w:tc>
      </w:tr>
      <w:tr w:rsidR="00A41D4F" w:rsidRPr="009F5B5E" w14:paraId="618B9C2B" w14:textId="77777777" w:rsidTr="00C71A09">
        <w:trPr>
          <w:trHeight w:val="326"/>
        </w:trPr>
        <w:tc>
          <w:tcPr>
            <w:tcW w:w="396" w:type="pct"/>
            <w:noWrap/>
          </w:tcPr>
          <w:p w14:paraId="24B9112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AUS I-1</w:t>
            </w:r>
          </w:p>
        </w:tc>
        <w:tc>
          <w:tcPr>
            <w:tcW w:w="217" w:type="pct"/>
            <w:noWrap/>
          </w:tcPr>
          <w:p w14:paraId="6AD3DAB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55" w:type="pct"/>
          </w:tcPr>
          <w:p w14:paraId="5C7B48C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00A38BC1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A963AC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</w:tcPr>
          <w:p w14:paraId="1D352AF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402" w:type="pct"/>
            <w:noWrap/>
          </w:tcPr>
          <w:p w14:paraId="1BBDA33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</w:tcPr>
          <w:p w14:paraId="552A57E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</w:tcPr>
          <w:p w14:paraId="547ABA2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52" w:type="pct"/>
            <w:noWrap/>
          </w:tcPr>
          <w:p w14:paraId="0344571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</w:tcPr>
          <w:p w14:paraId="6FCED16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51" w:type="pct"/>
            <w:noWrap/>
          </w:tcPr>
          <w:p w14:paraId="6C44E69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51" w:type="pct"/>
            <w:noWrap/>
          </w:tcPr>
          <w:p w14:paraId="2A4E1A6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51" w:type="pct"/>
            <w:noWrap/>
          </w:tcPr>
          <w:p w14:paraId="115881A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64" w:type="pct"/>
          </w:tcPr>
          <w:p w14:paraId="0B734E3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4119F48B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43F30CD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AUS I-2</w:t>
            </w:r>
          </w:p>
        </w:tc>
        <w:tc>
          <w:tcPr>
            <w:tcW w:w="217" w:type="pct"/>
            <w:noWrap/>
            <w:hideMark/>
          </w:tcPr>
          <w:p w14:paraId="5E3F76A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55" w:type="pct"/>
          </w:tcPr>
          <w:p w14:paraId="43B8D95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25778AB2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A963AC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  <w:hideMark/>
          </w:tcPr>
          <w:p w14:paraId="7610943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7512319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5604FED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18B2471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52" w:type="pct"/>
            <w:noWrap/>
            <w:hideMark/>
          </w:tcPr>
          <w:p w14:paraId="0A5F13C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7C8696E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51" w:type="pct"/>
            <w:noWrap/>
            <w:hideMark/>
          </w:tcPr>
          <w:p w14:paraId="52570A8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251" w:type="pct"/>
            <w:noWrap/>
            <w:hideMark/>
          </w:tcPr>
          <w:p w14:paraId="703CDB1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51" w:type="pct"/>
            <w:noWrap/>
            <w:hideMark/>
          </w:tcPr>
          <w:p w14:paraId="69AE556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364" w:type="pct"/>
          </w:tcPr>
          <w:p w14:paraId="600F2C0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1057A308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1BC7621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AUS II-2</w:t>
            </w:r>
          </w:p>
        </w:tc>
        <w:tc>
          <w:tcPr>
            <w:tcW w:w="217" w:type="pct"/>
            <w:noWrap/>
            <w:hideMark/>
          </w:tcPr>
          <w:p w14:paraId="4B0A23C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55" w:type="pct"/>
          </w:tcPr>
          <w:p w14:paraId="5F0A8D6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32E0D1DD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A963AC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  <w:hideMark/>
          </w:tcPr>
          <w:p w14:paraId="75DFCC6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25B138F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1AE3931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278E525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19F89E0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71D4548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51" w:type="pct"/>
            <w:noWrap/>
            <w:hideMark/>
          </w:tcPr>
          <w:p w14:paraId="79BAB56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251" w:type="pct"/>
            <w:noWrap/>
            <w:hideMark/>
          </w:tcPr>
          <w:p w14:paraId="0ACDF07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51" w:type="pct"/>
            <w:noWrap/>
            <w:hideMark/>
          </w:tcPr>
          <w:p w14:paraId="198F843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364" w:type="pct"/>
          </w:tcPr>
          <w:p w14:paraId="31CFEA2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0F2C3C04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0D1625D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AUS II-3</w:t>
            </w:r>
          </w:p>
        </w:tc>
        <w:tc>
          <w:tcPr>
            <w:tcW w:w="217" w:type="pct"/>
            <w:noWrap/>
            <w:hideMark/>
          </w:tcPr>
          <w:p w14:paraId="25B6DBA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55" w:type="pct"/>
          </w:tcPr>
          <w:p w14:paraId="7315B67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2305C56E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47090E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  <w:hideMark/>
          </w:tcPr>
          <w:p w14:paraId="2F73CA7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082B890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0934C22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480978F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2E72359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6E7E622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51" w:type="pct"/>
            <w:noWrap/>
            <w:hideMark/>
          </w:tcPr>
          <w:p w14:paraId="018867E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251" w:type="pct"/>
            <w:noWrap/>
            <w:hideMark/>
          </w:tcPr>
          <w:p w14:paraId="69060A5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251" w:type="pct"/>
            <w:noWrap/>
            <w:hideMark/>
          </w:tcPr>
          <w:p w14:paraId="27C873A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364" w:type="pct"/>
          </w:tcPr>
          <w:p w14:paraId="5009486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60CC33FD" w14:textId="77777777" w:rsidTr="00C71A09">
        <w:trPr>
          <w:trHeight w:val="338"/>
        </w:trPr>
        <w:tc>
          <w:tcPr>
            <w:tcW w:w="396" w:type="pct"/>
            <w:noWrap/>
            <w:hideMark/>
          </w:tcPr>
          <w:p w14:paraId="2F0724B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AUS II-5</w:t>
            </w:r>
          </w:p>
        </w:tc>
        <w:tc>
          <w:tcPr>
            <w:tcW w:w="217" w:type="pct"/>
            <w:noWrap/>
            <w:hideMark/>
          </w:tcPr>
          <w:p w14:paraId="40177FD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55" w:type="pct"/>
          </w:tcPr>
          <w:p w14:paraId="608FC69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06C1D816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47090E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  <w:hideMark/>
          </w:tcPr>
          <w:p w14:paraId="558B7FE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63B7D9A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52" w:type="pct"/>
            <w:noWrap/>
            <w:hideMark/>
          </w:tcPr>
          <w:p w14:paraId="1F25AFB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drug</w:t>
            </w:r>
          </w:p>
        </w:tc>
        <w:tc>
          <w:tcPr>
            <w:tcW w:w="502" w:type="pct"/>
            <w:noWrap/>
            <w:hideMark/>
          </w:tcPr>
          <w:p w14:paraId="03D3B7D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6C41305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1BE9378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51" w:type="pct"/>
            <w:noWrap/>
            <w:hideMark/>
          </w:tcPr>
          <w:p w14:paraId="5D04047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251" w:type="pct"/>
            <w:noWrap/>
            <w:hideMark/>
          </w:tcPr>
          <w:p w14:paraId="7E2D366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51" w:type="pct"/>
            <w:noWrap/>
            <w:hideMark/>
          </w:tcPr>
          <w:p w14:paraId="278DFFF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364" w:type="pct"/>
          </w:tcPr>
          <w:p w14:paraId="0DA07C4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316B970C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14F3515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AUS II-7*</w:t>
            </w:r>
          </w:p>
        </w:tc>
        <w:tc>
          <w:tcPr>
            <w:tcW w:w="217" w:type="pct"/>
            <w:noWrap/>
            <w:hideMark/>
          </w:tcPr>
          <w:p w14:paraId="55846E0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55" w:type="pct"/>
          </w:tcPr>
          <w:p w14:paraId="547E640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0FCF4332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47090E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  <w:hideMark/>
          </w:tcPr>
          <w:p w14:paraId="1D519DE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5F24288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52" w:type="pct"/>
            <w:noWrap/>
            <w:hideMark/>
          </w:tcPr>
          <w:p w14:paraId="0933629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spontaneous</w:t>
            </w:r>
          </w:p>
        </w:tc>
        <w:tc>
          <w:tcPr>
            <w:tcW w:w="502" w:type="pct"/>
            <w:noWrap/>
            <w:hideMark/>
          </w:tcPr>
          <w:p w14:paraId="135A006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2" w:type="pct"/>
            <w:noWrap/>
            <w:hideMark/>
          </w:tcPr>
          <w:p w14:paraId="7ECDC56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yes- RCA</w:t>
            </w:r>
          </w:p>
        </w:tc>
        <w:tc>
          <w:tcPr>
            <w:tcW w:w="201" w:type="pct"/>
            <w:noWrap/>
            <w:hideMark/>
          </w:tcPr>
          <w:p w14:paraId="371A1E4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51" w:type="pct"/>
            <w:noWrap/>
            <w:hideMark/>
          </w:tcPr>
          <w:p w14:paraId="0007CC4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251" w:type="pct"/>
            <w:noWrap/>
            <w:hideMark/>
          </w:tcPr>
          <w:p w14:paraId="463494C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251" w:type="pct"/>
            <w:noWrap/>
            <w:hideMark/>
          </w:tcPr>
          <w:p w14:paraId="6A3BD5E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364" w:type="pct"/>
          </w:tcPr>
          <w:p w14:paraId="148AF1D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333D2CFF" w14:textId="77777777" w:rsidTr="00C71A09">
        <w:trPr>
          <w:trHeight w:val="381"/>
        </w:trPr>
        <w:tc>
          <w:tcPr>
            <w:tcW w:w="396" w:type="pct"/>
            <w:noWrap/>
            <w:hideMark/>
          </w:tcPr>
          <w:p w14:paraId="078E831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AUS III-7</w:t>
            </w:r>
          </w:p>
        </w:tc>
        <w:tc>
          <w:tcPr>
            <w:tcW w:w="217" w:type="pct"/>
            <w:noWrap/>
            <w:hideMark/>
          </w:tcPr>
          <w:p w14:paraId="01472FF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5" w:type="pct"/>
          </w:tcPr>
          <w:p w14:paraId="2307FC2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04626EAC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47090E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  <w:hideMark/>
          </w:tcPr>
          <w:p w14:paraId="4F3C620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5A8ACA0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1975585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45CAEDB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150ED68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7548F0B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51" w:type="pct"/>
            <w:noWrap/>
            <w:hideMark/>
          </w:tcPr>
          <w:p w14:paraId="0A47064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251" w:type="pct"/>
            <w:noWrap/>
            <w:hideMark/>
          </w:tcPr>
          <w:p w14:paraId="61C99AC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51" w:type="pct"/>
            <w:noWrap/>
            <w:hideMark/>
          </w:tcPr>
          <w:p w14:paraId="0E449AB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64" w:type="pct"/>
          </w:tcPr>
          <w:p w14:paraId="78F03C1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204B716F" w14:textId="77777777" w:rsidTr="00C71A09">
        <w:trPr>
          <w:trHeight w:val="367"/>
        </w:trPr>
        <w:tc>
          <w:tcPr>
            <w:tcW w:w="396" w:type="pct"/>
            <w:noWrap/>
          </w:tcPr>
          <w:p w14:paraId="4CF3FDC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UK I-1</w:t>
            </w:r>
          </w:p>
        </w:tc>
        <w:tc>
          <w:tcPr>
            <w:tcW w:w="217" w:type="pct"/>
            <w:noWrap/>
          </w:tcPr>
          <w:p w14:paraId="475C0F5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55" w:type="pct"/>
          </w:tcPr>
          <w:p w14:paraId="31C5581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7AD1623D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47090E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</w:tcPr>
          <w:p w14:paraId="4DB2AFF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402" w:type="pct"/>
            <w:noWrap/>
          </w:tcPr>
          <w:p w14:paraId="5B15E05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</w:tcPr>
          <w:p w14:paraId="714D21C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</w:tcPr>
          <w:p w14:paraId="3714DE6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</w:tcPr>
          <w:p w14:paraId="36A3ED0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</w:tcPr>
          <w:p w14:paraId="49CA064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51" w:type="pct"/>
            <w:noWrap/>
          </w:tcPr>
          <w:p w14:paraId="6660BE7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51" w:type="pct"/>
            <w:noWrap/>
          </w:tcPr>
          <w:p w14:paraId="2877DD2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51" w:type="pct"/>
            <w:noWrap/>
          </w:tcPr>
          <w:p w14:paraId="196C200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364" w:type="pct"/>
          </w:tcPr>
          <w:p w14:paraId="64154D8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3AF28EAB" w14:textId="77777777" w:rsidTr="00C71A09">
        <w:trPr>
          <w:trHeight w:val="367"/>
        </w:trPr>
        <w:tc>
          <w:tcPr>
            <w:tcW w:w="396" w:type="pct"/>
            <w:noWrap/>
            <w:hideMark/>
          </w:tcPr>
          <w:p w14:paraId="094B76C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UK I-2</w:t>
            </w:r>
          </w:p>
        </w:tc>
        <w:tc>
          <w:tcPr>
            <w:tcW w:w="217" w:type="pct"/>
            <w:noWrap/>
            <w:hideMark/>
          </w:tcPr>
          <w:p w14:paraId="2F19A19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55" w:type="pct"/>
          </w:tcPr>
          <w:p w14:paraId="0559E9A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6564F7BE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47090E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  <w:hideMark/>
          </w:tcPr>
          <w:p w14:paraId="6D81129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0BB2C0D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639BA79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6578C58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653FF54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61B0DDE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51" w:type="pct"/>
            <w:noWrap/>
            <w:hideMark/>
          </w:tcPr>
          <w:p w14:paraId="593E13E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251" w:type="pct"/>
            <w:noWrap/>
            <w:hideMark/>
          </w:tcPr>
          <w:p w14:paraId="3D8F549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51" w:type="pct"/>
            <w:noWrap/>
            <w:hideMark/>
          </w:tcPr>
          <w:p w14:paraId="3EAD41D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364" w:type="pct"/>
          </w:tcPr>
          <w:p w14:paraId="17C3507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0D725B42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0657FAC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UK II-1</w:t>
            </w:r>
          </w:p>
        </w:tc>
        <w:tc>
          <w:tcPr>
            <w:tcW w:w="217" w:type="pct"/>
            <w:noWrap/>
            <w:hideMark/>
          </w:tcPr>
          <w:p w14:paraId="783BA6A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5" w:type="pct"/>
          </w:tcPr>
          <w:p w14:paraId="2374A3F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4CC3122C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47090E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  <w:hideMark/>
          </w:tcPr>
          <w:p w14:paraId="729CFAD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0B50410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20DAAC0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0006CBF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1FCB450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5424F5C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51" w:type="pct"/>
            <w:noWrap/>
            <w:hideMark/>
          </w:tcPr>
          <w:p w14:paraId="28F532D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51" w:type="pct"/>
            <w:noWrap/>
            <w:hideMark/>
          </w:tcPr>
          <w:p w14:paraId="61AC961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1" w:type="pct"/>
            <w:noWrap/>
            <w:hideMark/>
          </w:tcPr>
          <w:p w14:paraId="3506890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364" w:type="pct"/>
          </w:tcPr>
          <w:p w14:paraId="56C2E25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4BDCA796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7723AE2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UK II-2*</w:t>
            </w:r>
          </w:p>
        </w:tc>
        <w:tc>
          <w:tcPr>
            <w:tcW w:w="217" w:type="pct"/>
            <w:noWrap/>
            <w:hideMark/>
          </w:tcPr>
          <w:p w14:paraId="2EDD947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5" w:type="pct"/>
          </w:tcPr>
          <w:p w14:paraId="05967CC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793D409E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</w:t>
            </w:r>
            <w:r w:rsidR="0047090E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innish</w:t>
            </w:r>
          </w:p>
        </w:tc>
        <w:tc>
          <w:tcPr>
            <w:tcW w:w="453" w:type="pct"/>
            <w:noWrap/>
            <w:hideMark/>
          </w:tcPr>
          <w:p w14:paraId="3DE4F04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12E37A0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52" w:type="pct"/>
            <w:noWrap/>
            <w:hideMark/>
          </w:tcPr>
          <w:p w14:paraId="3BCD90B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5835E0C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52" w:type="pct"/>
            <w:noWrap/>
            <w:hideMark/>
          </w:tcPr>
          <w:p w14:paraId="25FDD8E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yes-SCD</w:t>
            </w:r>
          </w:p>
        </w:tc>
        <w:tc>
          <w:tcPr>
            <w:tcW w:w="201" w:type="pct"/>
            <w:noWrap/>
            <w:hideMark/>
          </w:tcPr>
          <w:p w14:paraId="1677449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51" w:type="pct"/>
            <w:noWrap/>
            <w:hideMark/>
          </w:tcPr>
          <w:p w14:paraId="788EA4C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51" w:type="pct"/>
            <w:noWrap/>
            <w:hideMark/>
          </w:tcPr>
          <w:p w14:paraId="1353426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51" w:type="pct"/>
            <w:noWrap/>
            <w:hideMark/>
          </w:tcPr>
          <w:p w14:paraId="7C281FF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64" w:type="pct"/>
          </w:tcPr>
          <w:p w14:paraId="2A604FA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5572A1A2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6B16113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Turk I-1</w:t>
            </w:r>
          </w:p>
        </w:tc>
        <w:tc>
          <w:tcPr>
            <w:tcW w:w="217" w:type="pct"/>
            <w:noWrap/>
            <w:hideMark/>
          </w:tcPr>
          <w:p w14:paraId="48A032A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55" w:type="pct"/>
          </w:tcPr>
          <w:p w14:paraId="44C3A38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20666098" w14:textId="5AB94097" w:rsidR="00A963AC" w:rsidRPr="009F5B5E" w:rsidRDefault="00A36A3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Turkish</w:t>
            </w:r>
          </w:p>
        </w:tc>
        <w:tc>
          <w:tcPr>
            <w:tcW w:w="453" w:type="pct"/>
            <w:noWrap/>
            <w:hideMark/>
          </w:tcPr>
          <w:p w14:paraId="1294712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Glu87Gln</w:t>
            </w:r>
          </w:p>
        </w:tc>
        <w:tc>
          <w:tcPr>
            <w:tcW w:w="402" w:type="pct"/>
            <w:noWrap/>
            <w:hideMark/>
          </w:tcPr>
          <w:p w14:paraId="63C6898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529743D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10120DE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1FAC5AB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32210BB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51" w:type="pct"/>
            <w:noWrap/>
            <w:hideMark/>
          </w:tcPr>
          <w:p w14:paraId="38CBB1F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251" w:type="pct"/>
            <w:noWrap/>
            <w:hideMark/>
          </w:tcPr>
          <w:p w14:paraId="797730E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51" w:type="pct"/>
            <w:noWrap/>
            <w:hideMark/>
          </w:tcPr>
          <w:p w14:paraId="6C9D49B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364" w:type="pct"/>
          </w:tcPr>
          <w:p w14:paraId="6921EC4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Clinical AVNRT</w:t>
            </w:r>
          </w:p>
        </w:tc>
      </w:tr>
      <w:tr w:rsidR="00A41D4F" w:rsidRPr="009F5B5E" w14:paraId="23CCDC2E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29AF9A0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Turk II-2*</w:t>
            </w:r>
          </w:p>
        </w:tc>
        <w:tc>
          <w:tcPr>
            <w:tcW w:w="217" w:type="pct"/>
            <w:noWrap/>
            <w:hideMark/>
          </w:tcPr>
          <w:p w14:paraId="50B4874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55" w:type="pct"/>
          </w:tcPr>
          <w:p w14:paraId="38B7C53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7D153E1E" w14:textId="7EE7C1A5" w:rsidR="00A963AC" w:rsidRPr="009F5B5E" w:rsidRDefault="00A36A3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Turkish</w:t>
            </w:r>
          </w:p>
        </w:tc>
        <w:tc>
          <w:tcPr>
            <w:tcW w:w="453" w:type="pct"/>
            <w:noWrap/>
            <w:hideMark/>
          </w:tcPr>
          <w:p w14:paraId="32FD0A1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Glu87Gln</w:t>
            </w:r>
          </w:p>
        </w:tc>
        <w:tc>
          <w:tcPr>
            <w:tcW w:w="402" w:type="pct"/>
            <w:noWrap/>
            <w:hideMark/>
          </w:tcPr>
          <w:p w14:paraId="307A1F9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581B36B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270E767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70E3ED0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palpitation</w:t>
            </w:r>
          </w:p>
        </w:tc>
        <w:tc>
          <w:tcPr>
            <w:tcW w:w="201" w:type="pct"/>
            <w:noWrap/>
            <w:hideMark/>
          </w:tcPr>
          <w:p w14:paraId="7309F78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51" w:type="pct"/>
            <w:noWrap/>
            <w:hideMark/>
          </w:tcPr>
          <w:p w14:paraId="606A780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51" w:type="pct"/>
            <w:noWrap/>
            <w:hideMark/>
          </w:tcPr>
          <w:p w14:paraId="6F8B40A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51" w:type="pct"/>
            <w:noWrap/>
            <w:hideMark/>
          </w:tcPr>
          <w:p w14:paraId="4C3BB1D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447</w:t>
            </w:r>
          </w:p>
        </w:tc>
        <w:tc>
          <w:tcPr>
            <w:tcW w:w="364" w:type="pct"/>
          </w:tcPr>
          <w:p w14:paraId="29224C1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LBBB and clinical AVNRT</w:t>
            </w:r>
          </w:p>
        </w:tc>
      </w:tr>
      <w:tr w:rsidR="00A41D4F" w:rsidRPr="009F5B5E" w14:paraId="67716C9E" w14:textId="77777777" w:rsidTr="00C71A09">
        <w:trPr>
          <w:trHeight w:val="326"/>
        </w:trPr>
        <w:tc>
          <w:tcPr>
            <w:tcW w:w="396" w:type="pct"/>
            <w:noWrap/>
          </w:tcPr>
          <w:p w14:paraId="0527867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Turk II-3</w:t>
            </w:r>
          </w:p>
        </w:tc>
        <w:tc>
          <w:tcPr>
            <w:tcW w:w="217" w:type="pct"/>
            <w:noWrap/>
          </w:tcPr>
          <w:p w14:paraId="585D333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55" w:type="pct"/>
          </w:tcPr>
          <w:p w14:paraId="0A832F4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65B9B69E" w14:textId="4F0A0A6D" w:rsidR="00A963AC" w:rsidRPr="009F5B5E" w:rsidRDefault="00A36A3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Turkish</w:t>
            </w:r>
          </w:p>
        </w:tc>
        <w:tc>
          <w:tcPr>
            <w:tcW w:w="453" w:type="pct"/>
            <w:noWrap/>
          </w:tcPr>
          <w:p w14:paraId="209FC6F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402" w:type="pct"/>
            <w:noWrap/>
          </w:tcPr>
          <w:p w14:paraId="2CA06CA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</w:tcPr>
          <w:p w14:paraId="2174759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</w:tcPr>
          <w:p w14:paraId="0BCF190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52" w:type="pct"/>
            <w:noWrap/>
          </w:tcPr>
          <w:p w14:paraId="2300548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</w:tcPr>
          <w:p w14:paraId="5EB8566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51" w:type="pct"/>
            <w:noWrap/>
          </w:tcPr>
          <w:p w14:paraId="60D680B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251" w:type="pct"/>
            <w:noWrap/>
          </w:tcPr>
          <w:p w14:paraId="201485C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51" w:type="pct"/>
            <w:noWrap/>
          </w:tcPr>
          <w:p w14:paraId="4E5E18C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64" w:type="pct"/>
          </w:tcPr>
          <w:p w14:paraId="0AEAA96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112434F3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0560DCF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Turk II-4</w:t>
            </w:r>
          </w:p>
        </w:tc>
        <w:tc>
          <w:tcPr>
            <w:tcW w:w="217" w:type="pct"/>
            <w:noWrap/>
            <w:hideMark/>
          </w:tcPr>
          <w:p w14:paraId="7008C07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55" w:type="pct"/>
          </w:tcPr>
          <w:p w14:paraId="1ACCC14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3C1F2957" w14:textId="3723B0CD" w:rsidR="00A963AC" w:rsidRPr="009F5B5E" w:rsidRDefault="00A36A3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Turkish</w:t>
            </w:r>
          </w:p>
        </w:tc>
        <w:tc>
          <w:tcPr>
            <w:tcW w:w="453" w:type="pct"/>
            <w:noWrap/>
            <w:hideMark/>
          </w:tcPr>
          <w:p w14:paraId="1281CE1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Glu87Gln</w:t>
            </w:r>
          </w:p>
        </w:tc>
        <w:tc>
          <w:tcPr>
            <w:tcW w:w="402" w:type="pct"/>
            <w:noWrap/>
            <w:hideMark/>
          </w:tcPr>
          <w:p w14:paraId="18CB256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52" w:type="pct"/>
            <w:noWrap/>
            <w:hideMark/>
          </w:tcPr>
          <w:p w14:paraId="44661E2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drug</w:t>
            </w:r>
          </w:p>
        </w:tc>
        <w:tc>
          <w:tcPr>
            <w:tcW w:w="502" w:type="pct"/>
            <w:noWrap/>
            <w:hideMark/>
          </w:tcPr>
          <w:p w14:paraId="1CA0B50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5C4DEA7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3427D88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51" w:type="pct"/>
            <w:noWrap/>
            <w:hideMark/>
          </w:tcPr>
          <w:p w14:paraId="77AA86F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51" w:type="pct"/>
            <w:noWrap/>
            <w:hideMark/>
          </w:tcPr>
          <w:p w14:paraId="640875F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251" w:type="pct"/>
            <w:noWrap/>
            <w:hideMark/>
          </w:tcPr>
          <w:p w14:paraId="33A3570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443</w:t>
            </w:r>
          </w:p>
        </w:tc>
        <w:tc>
          <w:tcPr>
            <w:tcW w:w="364" w:type="pct"/>
          </w:tcPr>
          <w:p w14:paraId="1C4EABD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Incomplete RBBB with LAD</w:t>
            </w:r>
          </w:p>
        </w:tc>
      </w:tr>
      <w:tr w:rsidR="00A41D4F" w:rsidRPr="009F5B5E" w14:paraId="650787E6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351004D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Japan A1*</w:t>
            </w:r>
          </w:p>
        </w:tc>
        <w:tc>
          <w:tcPr>
            <w:tcW w:w="217" w:type="pct"/>
            <w:noWrap/>
            <w:hideMark/>
          </w:tcPr>
          <w:p w14:paraId="4295F57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5" w:type="pct"/>
          </w:tcPr>
          <w:p w14:paraId="0DF75FE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6627E4AE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East Asian</w:t>
            </w:r>
          </w:p>
        </w:tc>
        <w:tc>
          <w:tcPr>
            <w:tcW w:w="453" w:type="pct"/>
            <w:noWrap/>
            <w:hideMark/>
          </w:tcPr>
          <w:p w14:paraId="237CE26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Thr189Met</w:t>
            </w:r>
          </w:p>
        </w:tc>
        <w:tc>
          <w:tcPr>
            <w:tcW w:w="402" w:type="pct"/>
            <w:noWrap/>
            <w:hideMark/>
          </w:tcPr>
          <w:p w14:paraId="090607D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4767CA6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73CD931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noWrap/>
            <w:hideMark/>
          </w:tcPr>
          <w:p w14:paraId="3090848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yes- RCA</w:t>
            </w:r>
          </w:p>
        </w:tc>
        <w:tc>
          <w:tcPr>
            <w:tcW w:w="201" w:type="pct"/>
            <w:noWrap/>
            <w:hideMark/>
          </w:tcPr>
          <w:p w14:paraId="3338876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51" w:type="pct"/>
            <w:noWrap/>
            <w:hideMark/>
          </w:tcPr>
          <w:p w14:paraId="1AAF774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51" w:type="pct"/>
            <w:noWrap/>
            <w:hideMark/>
          </w:tcPr>
          <w:p w14:paraId="587E9D4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51" w:type="pct"/>
            <w:noWrap/>
            <w:hideMark/>
          </w:tcPr>
          <w:p w14:paraId="0C6399A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459</w:t>
            </w:r>
          </w:p>
        </w:tc>
        <w:tc>
          <w:tcPr>
            <w:tcW w:w="364" w:type="pct"/>
          </w:tcPr>
          <w:p w14:paraId="6409BF9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2DFF3BE4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6CF57B6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Japan B1*</w:t>
            </w:r>
          </w:p>
        </w:tc>
        <w:tc>
          <w:tcPr>
            <w:tcW w:w="217" w:type="pct"/>
            <w:noWrap/>
            <w:hideMark/>
          </w:tcPr>
          <w:p w14:paraId="208C6AD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5" w:type="pct"/>
          </w:tcPr>
          <w:p w14:paraId="45EAE7E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5FCFA584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East Asian</w:t>
            </w:r>
          </w:p>
        </w:tc>
        <w:tc>
          <w:tcPr>
            <w:tcW w:w="453" w:type="pct"/>
            <w:noWrap/>
            <w:hideMark/>
          </w:tcPr>
          <w:p w14:paraId="3C0DAAE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Ala197Val</w:t>
            </w:r>
          </w:p>
        </w:tc>
        <w:tc>
          <w:tcPr>
            <w:tcW w:w="402" w:type="pct"/>
            <w:noWrap/>
            <w:hideMark/>
          </w:tcPr>
          <w:p w14:paraId="7362DDC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32E2DE0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446D92E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noWrap/>
            <w:hideMark/>
          </w:tcPr>
          <w:p w14:paraId="3AAA981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yes- RCA</w:t>
            </w:r>
          </w:p>
        </w:tc>
        <w:tc>
          <w:tcPr>
            <w:tcW w:w="201" w:type="pct"/>
            <w:noWrap/>
            <w:hideMark/>
          </w:tcPr>
          <w:p w14:paraId="3D9A80B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51" w:type="pct"/>
            <w:noWrap/>
            <w:hideMark/>
          </w:tcPr>
          <w:p w14:paraId="6B48500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51" w:type="pct"/>
            <w:noWrap/>
            <w:hideMark/>
          </w:tcPr>
          <w:p w14:paraId="503235A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51" w:type="pct"/>
            <w:noWrap/>
            <w:hideMark/>
          </w:tcPr>
          <w:p w14:paraId="3141ABF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364" w:type="pct"/>
          </w:tcPr>
          <w:p w14:paraId="3F6F5AE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43E8091D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33A969D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Japan C1014</w:t>
            </w:r>
          </w:p>
        </w:tc>
        <w:tc>
          <w:tcPr>
            <w:tcW w:w="217" w:type="pct"/>
            <w:noWrap/>
            <w:hideMark/>
          </w:tcPr>
          <w:p w14:paraId="054EA9B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" w:type="pct"/>
          </w:tcPr>
          <w:p w14:paraId="35D26D7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64BE0B60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East Asian</w:t>
            </w:r>
          </w:p>
        </w:tc>
        <w:tc>
          <w:tcPr>
            <w:tcW w:w="453" w:type="pct"/>
            <w:noWrap/>
            <w:hideMark/>
          </w:tcPr>
          <w:p w14:paraId="69C754F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Val158Met</w:t>
            </w:r>
          </w:p>
        </w:tc>
        <w:tc>
          <w:tcPr>
            <w:tcW w:w="402" w:type="pct"/>
            <w:noWrap/>
            <w:hideMark/>
          </w:tcPr>
          <w:p w14:paraId="1F13619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4592EFB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3102F28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591E337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76A8B4E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51" w:type="pct"/>
            <w:noWrap/>
            <w:hideMark/>
          </w:tcPr>
          <w:p w14:paraId="4130812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51" w:type="pct"/>
            <w:noWrap/>
            <w:hideMark/>
          </w:tcPr>
          <w:p w14:paraId="7CD82FA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51" w:type="pct"/>
            <w:noWrap/>
            <w:hideMark/>
          </w:tcPr>
          <w:p w14:paraId="0CA8FC2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64" w:type="pct"/>
          </w:tcPr>
          <w:p w14:paraId="49DD252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Segregation of variant is on non-affected side of family</w:t>
            </w:r>
          </w:p>
        </w:tc>
      </w:tr>
      <w:tr w:rsidR="00A41D4F" w:rsidRPr="009F5B5E" w14:paraId="77D6E5A6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37B2683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Japan C1015</w:t>
            </w:r>
          </w:p>
        </w:tc>
        <w:tc>
          <w:tcPr>
            <w:tcW w:w="217" w:type="pct"/>
            <w:noWrap/>
            <w:hideMark/>
          </w:tcPr>
          <w:p w14:paraId="5255C9A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5" w:type="pct"/>
          </w:tcPr>
          <w:p w14:paraId="4026995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23D54785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East Asian</w:t>
            </w:r>
          </w:p>
        </w:tc>
        <w:tc>
          <w:tcPr>
            <w:tcW w:w="453" w:type="pct"/>
            <w:noWrap/>
            <w:hideMark/>
          </w:tcPr>
          <w:p w14:paraId="4825738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Val158Met</w:t>
            </w:r>
          </w:p>
        </w:tc>
        <w:tc>
          <w:tcPr>
            <w:tcW w:w="402" w:type="pct"/>
            <w:noWrap/>
            <w:hideMark/>
          </w:tcPr>
          <w:p w14:paraId="5FCE2DC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03BF116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540C25D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noWrap/>
            <w:hideMark/>
          </w:tcPr>
          <w:p w14:paraId="711384A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14D4468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51" w:type="pct"/>
            <w:noWrap/>
            <w:hideMark/>
          </w:tcPr>
          <w:p w14:paraId="2EA225F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51" w:type="pct"/>
            <w:noWrap/>
            <w:hideMark/>
          </w:tcPr>
          <w:p w14:paraId="1D978A2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51" w:type="pct"/>
            <w:noWrap/>
            <w:hideMark/>
          </w:tcPr>
          <w:p w14:paraId="599B41E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64" w:type="pct"/>
          </w:tcPr>
          <w:p w14:paraId="343BDE9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5DDCC604" w14:textId="77777777" w:rsidTr="00C71A09">
        <w:trPr>
          <w:trHeight w:val="367"/>
        </w:trPr>
        <w:tc>
          <w:tcPr>
            <w:tcW w:w="396" w:type="pct"/>
            <w:noWrap/>
            <w:hideMark/>
          </w:tcPr>
          <w:p w14:paraId="0A35044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Denmark 3*</w:t>
            </w:r>
          </w:p>
        </w:tc>
        <w:tc>
          <w:tcPr>
            <w:tcW w:w="217" w:type="pct"/>
            <w:noWrap/>
            <w:hideMark/>
          </w:tcPr>
          <w:p w14:paraId="2EF0B0F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55" w:type="pct"/>
          </w:tcPr>
          <w:p w14:paraId="62C0CF0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19D38309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non-Finnish</w:t>
            </w:r>
          </w:p>
        </w:tc>
        <w:tc>
          <w:tcPr>
            <w:tcW w:w="453" w:type="pct"/>
            <w:noWrap/>
            <w:hideMark/>
          </w:tcPr>
          <w:p w14:paraId="62569FE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Arg214Gln</w:t>
            </w:r>
          </w:p>
        </w:tc>
        <w:tc>
          <w:tcPr>
            <w:tcW w:w="402" w:type="pct"/>
            <w:noWrap/>
            <w:hideMark/>
          </w:tcPr>
          <w:p w14:paraId="30420EA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52" w:type="pct"/>
            <w:noWrap/>
            <w:hideMark/>
          </w:tcPr>
          <w:p w14:paraId="7139086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spontaneous</w:t>
            </w:r>
          </w:p>
        </w:tc>
        <w:tc>
          <w:tcPr>
            <w:tcW w:w="502" w:type="pct"/>
            <w:noWrap/>
            <w:hideMark/>
          </w:tcPr>
          <w:p w14:paraId="3404ABF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2" w:type="pct"/>
            <w:noWrap/>
            <w:hideMark/>
          </w:tcPr>
          <w:p w14:paraId="3246EEE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presyncope</w:t>
            </w:r>
          </w:p>
        </w:tc>
        <w:tc>
          <w:tcPr>
            <w:tcW w:w="201" w:type="pct"/>
            <w:noWrap/>
            <w:hideMark/>
          </w:tcPr>
          <w:p w14:paraId="66475C7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noWrap/>
            <w:hideMark/>
          </w:tcPr>
          <w:p w14:paraId="5AB357E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51" w:type="pct"/>
            <w:noWrap/>
            <w:hideMark/>
          </w:tcPr>
          <w:p w14:paraId="2D406A3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noWrap/>
            <w:hideMark/>
          </w:tcPr>
          <w:p w14:paraId="1B36F73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14:paraId="26B7379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4C81CD46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79A574B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France II-4*</w:t>
            </w:r>
          </w:p>
        </w:tc>
        <w:tc>
          <w:tcPr>
            <w:tcW w:w="217" w:type="pct"/>
            <w:noWrap/>
            <w:hideMark/>
          </w:tcPr>
          <w:p w14:paraId="5B7ACA6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55" w:type="pct"/>
          </w:tcPr>
          <w:p w14:paraId="10B4718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7573BE73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non-Finnish</w:t>
            </w:r>
          </w:p>
        </w:tc>
        <w:tc>
          <w:tcPr>
            <w:tcW w:w="453" w:type="pct"/>
            <w:noWrap/>
            <w:hideMark/>
          </w:tcPr>
          <w:p w14:paraId="745E386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5DA61C7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52" w:type="pct"/>
            <w:noWrap/>
            <w:hideMark/>
          </w:tcPr>
          <w:p w14:paraId="489F97E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spontaneous</w:t>
            </w:r>
          </w:p>
        </w:tc>
        <w:tc>
          <w:tcPr>
            <w:tcW w:w="502" w:type="pct"/>
            <w:noWrap/>
            <w:hideMark/>
          </w:tcPr>
          <w:p w14:paraId="2D92CD5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2" w:type="pct"/>
            <w:noWrap/>
            <w:hideMark/>
          </w:tcPr>
          <w:p w14:paraId="73DB347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chest pain</w:t>
            </w:r>
          </w:p>
        </w:tc>
        <w:tc>
          <w:tcPr>
            <w:tcW w:w="201" w:type="pct"/>
            <w:noWrap/>
            <w:hideMark/>
          </w:tcPr>
          <w:p w14:paraId="3B7911E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51" w:type="pct"/>
            <w:noWrap/>
            <w:hideMark/>
          </w:tcPr>
          <w:p w14:paraId="2EB1704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51" w:type="pct"/>
            <w:noWrap/>
            <w:hideMark/>
          </w:tcPr>
          <w:p w14:paraId="682C98E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51" w:type="pct"/>
            <w:noWrap/>
            <w:hideMark/>
          </w:tcPr>
          <w:p w14:paraId="11F2923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64" w:type="pct"/>
          </w:tcPr>
          <w:p w14:paraId="21E0EA1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1D8FF785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2AACCA8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France II-1</w:t>
            </w:r>
          </w:p>
        </w:tc>
        <w:tc>
          <w:tcPr>
            <w:tcW w:w="217" w:type="pct"/>
            <w:noWrap/>
            <w:hideMark/>
          </w:tcPr>
          <w:p w14:paraId="41E162B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55" w:type="pct"/>
          </w:tcPr>
          <w:p w14:paraId="7E942A7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152E1556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non-Finnish</w:t>
            </w:r>
          </w:p>
        </w:tc>
        <w:tc>
          <w:tcPr>
            <w:tcW w:w="453" w:type="pct"/>
            <w:noWrap/>
            <w:hideMark/>
          </w:tcPr>
          <w:p w14:paraId="23F552B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157230F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58CD0CF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4D77DB3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0A20B0C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2329C0A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51" w:type="pct"/>
            <w:noWrap/>
            <w:hideMark/>
          </w:tcPr>
          <w:p w14:paraId="13D130D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251" w:type="pct"/>
            <w:noWrap/>
            <w:hideMark/>
          </w:tcPr>
          <w:p w14:paraId="5B4AB3D1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51" w:type="pct"/>
            <w:noWrap/>
            <w:hideMark/>
          </w:tcPr>
          <w:p w14:paraId="5BE1365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364" w:type="pct"/>
          </w:tcPr>
          <w:p w14:paraId="69EF54AA" w14:textId="77777777" w:rsidR="00A963AC" w:rsidRPr="009F5B5E" w:rsidRDefault="00A963AC" w:rsidP="005839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LAD, type 2 BrS pattern  baseline and with 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flecainide, no type 1 </w:t>
            </w:r>
          </w:p>
        </w:tc>
      </w:tr>
      <w:tr w:rsidR="00A41D4F" w:rsidRPr="009F5B5E" w14:paraId="3D2ED21E" w14:textId="77777777" w:rsidTr="00C71A09">
        <w:trPr>
          <w:trHeight w:val="674"/>
        </w:trPr>
        <w:tc>
          <w:tcPr>
            <w:tcW w:w="396" w:type="pct"/>
            <w:noWrap/>
            <w:hideMark/>
          </w:tcPr>
          <w:p w14:paraId="3717632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France II-2</w:t>
            </w:r>
          </w:p>
        </w:tc>
        <w:tc>
          <w:tcPr>
            <w:tcW w:w="217" w:type="pct"/>
            <w:noWrap/>
            <w:hideMark/>
          </w:tcPr>
          <w:p w14:paraId="1743FE6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55" w:type="pct"/>
          </w:tcPr>
          <w:p w14:paraId="26846FF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41C844CD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non-Finnish</w:t>
            </w:r>
          </w:p>
        </w:tc>
        <w:tc>
          <w:tcPr>
            <w:tcW w:w="453" w:type="pct"/>
            <w:noWrap/>
            <w:hideMark/>
          </w:tcPr>
          <w:p w14:paraId="3B043FC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2D1027F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5FDAD53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6931D98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3872B4E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2393103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51" w:type="pct"/>
            <w:noWrap/>
            <w:hideMark/>
          </w:tcPr>
          <w:p w14:paraId="5BE1989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251" w:type="pct"/>
            <w:noWrap/>
            <w:hideMark/>
          </w:tcPr>
          <w:p w14:paraId="78A8DDA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51" w:type="pct"/>
            <w:noWrap/>
            <w:hideMark/>
          </w:tcPr>
          <w:p w14:paraId="014C645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364" w:type="pct"/>
          </w:tcPr>
          <w:p w14:paraId="6AB1AC6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D4F" w:rsidRPr="009F5B5E" w14:paraId="208DE971" w14:textId="77777777" w:rsidTr="00C71A09">
        <w:trPr>
          <w:trHeight w:val="646"/>
        </w:trPr>
        <w:tc>
          <w:tcPr>
            <w:tcW w:w="396" w:type="pct"/>
            <w:noWrap/>
          </w:tcPr>
          <w:p w14:paraId="483F95C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France III-1</w:t>
            </w:r>
          </w:p>
        </w:tc>
        <w:tc>
          <w:tcPr>
            <w:tcW w:w="217" w:type="pct"/>
            <w:noWrap/>
          </w:tcPr>
          <w:p w14:paraId="4A61B4B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pct"/>
          </w:tcPr>
          <w:p w14:paraId="215E4D3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39C3DE37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non-Finnish</w:t>
            </w:r>
          </w:p>
        </w:tc>
        <w:tc>
          <w:tcPr>
            <w:tcW w:w="453" w:type="pct"/>
            <w:noWrap/>
          </w:tcPr>
          <w:p w14:paraId="2A30AB2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</w:tcPr>
          <w:p w14:paraId="2823332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</w:tcPr>
          <w:p w14:paraId="696EA1F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</w:tcPr>
          <w:p w14:paraId="5448FE3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</w:tcPr>
          <w:p w14:paraId="0F4D4A4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</w:tcPr>
          <w:p w14:paraId="2326D4B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noWrap/>
          </w:tcPr>
          <w:p w14:paraId="23BB4B4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noWrap/>
          </w:tcPr>
          <w:p w14:paraId="63445BC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noWrap/>
          </w:tcPr>
          <w:p w14:paraId="5081D1D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14:paraId="1F5BD1D7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RBBB</w:t>
            </w:r>
          </w:p>
        </w:tc>
      </w:tr>
      <w:tr w:rsidR="00A41D4F" w:rsidRPr="009F5B5E" w14:paraId="316F0382" w14:textId="77777777" w:rsidTr="00C71A09">
        <w:trPr>
          <w:trHeight w:val="381"/>
        </w:trPr>
        <w:tc>
          <w:tcPr>
            <w:tcW w:w="396" w:type="pct"/>
            <w:noWrap/>
            <w:hideMark/>
          </w:tcPr>
          <w:p w14:paraId="7F4160B3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Dutch II-1*</w:t>
            </w:r>
          </w:p>
        </w:tc>
        <w:tc>
          <w:tcPr>
            <w:tcW w:w="217" w:type="pct"/>
            <w:noWrap/>
            <w:hideMark/>
          </w:tcPr>
          <w:p w14:paraId="0A27AC44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5" w:type="pct"/>
          </w:tcPr>
          <w:p w14:paraId="2F085C49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52" w:type="pct"/>
          </w:tcPr>
          <w:p w14:paraId="6EC91D1B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non-Finnish</w:t>
            </w:r>
          </w:p>
        </w:tc>
        <w:tc>
          <w:tcPr>
            <w:tcW w:w="453" w:type="pct"/>
            <w:noWrap/>
            <w:hideMark/>
          </w:tcPr>
          <w:p w14:paraId="346E84A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0EE4C20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78F476E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55839A5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34C514F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07C2DA6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51" w:type="pct"/>
            <w:noWrap/>
            <w:hideMark/>
          </w:tcPr>
          <w:p w14:paraId="594210AA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251" w:type="pct"/>
            <w:noWrap/>
            <w:hideMark/>
          </w:tcPr>
          <w:p w14:paraId="568622C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251" w:type="pct"/>
            <w:noWrap/>
            <w:hideMark/>
          </w:tcPr>
          <w:p w14:paraId="72F0D7A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492</w:t>
            </w:r>
          </w:p>
        </w:tc>
        <w:tc>
          <w:tcPr>
            <w:tcW w:w="364" w:type="pct"/>
          </w:tcPr>
          <w:p w14:paraId="1C8EE83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degree AVB, RBBB</w:t>
            </w:r>
          </w:p>
        </w:tc>
      </w:tr>
      <w:tr w:rsidR="00A41D4F" w:rsidRPr="009F5B5E" w14:paraId="73B22DC4" w14:textId="77777777" w:rsidTr="00C71A09">
        <w:trPr>
          <w:trHeight w:val="326"/>
        </w:trPr>
        <w:tc>
          <w:tcPr>
            <w:tcW w:w="396" w:type="pct"/>
            <w:noWrap/>
            <w:hideMark/>
          </w:tcPr>
          <w:p w14:paraId="0AE66C4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Dutch I-1</w:t>
            </w:r>
          </w:p>
        </w:tc>
        <w:tc>
          <w:tcPr>
            <w:tcW w:w="217" w:type="pct"/>
            <w:noWrap/>
            <w:hideMark/>
          </w:tcPr>
          <w:p w14:paraId="44D53976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pct"/>
          </w:tcPr>
          <w:p w14:paraId="430A30E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14:paraId="7902908A" w14:textId="77777777" w:rsidR="00A963AC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European non-Finnish</w:t>
            </w:r>
          </w:p>
        </w:tc>
        <w:tc>
          <w:tcPr>
            <w:tcW w:w="453" w:type="pct"/>
            <w:noWrap/>
            <w:hideMark/>
          </w:tcPr>
          <w:p w14:paraId="726FE5AE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402" w:type="pct"/>
            <w:noWrap/>
            <w:hideMark/>
          </w:tcPr>
          <w:p w14:paraId="49CB459D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52" w:type="pct"/>
            <w:noWrap/>
            <w:hideMark/>
          </w:tcPr>
          <w:p w14:paraId="163A6630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02" w:type="pct"/>
            <w:noWrap/>
            <w:hideMark/>
          </w:tcPr>
          <w:p w14:paraId="596F043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52" w:type="pct"/>
            <w:noWrap/>
            <w:hideMark/>
          </w:tcPr>
          <w:p w14:paraId="1301CECF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1" w:type="pct"/>
            <w:noWrap/>
            <w:hideMark/>
          </w:tcPr>
          <w:p w14:paraId="47679558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51" w:type="pct"/>
            <w:noWrap/>
            <w:hideMark/>
          </w:tcPr>
          <w:p w14:paraId="6BD92902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51" w:type="pct"/>
            <w:noWrap/>
            <w:hideMark/>
          </w:tcPr>
          <w:p w14:paraId="05071BFB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51" w:type="pct"/>
            <w:noWrap/>
            <w:hideMark/>
          </w:tcPr>
          <w:p w14:paraId="7CC90F2C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364" w:type="pct"/>
          </w:tcPr>
          <w:p w14:paraId="48580485" w14:textId="77777777" w:rsidR="00A963AC" w:rsidRPr="009F5B5E" w:rsidRDefault="00A963AC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592B509" w14:textId="77777777" w:rsidR="006E7065" w:rsidRPr="009F5B5E" w:rsidRDefault="006E7065" w:rsidP="006E303D">
      <w:pPr>
        <w:rPr>
          <w:color w:val="000000" w:themeColor="text1"/>
        </w:rPr>
      </w:pPr>
    </w:p>
    <w:p w14:paraId="3837E56C" w14:textId="77777777" w:rsidR="006E7065" w:rsidRPr="009F5B5E" w:rsidRDefault="00583964" w:rsidP="00840F91">
      <w:pPr>
        <w:spacing w:line="480" w:lineRule="auto"/>
        <w:rPr>
          <w:rFonts w:ascii="Arial" w:hAnsi="Arial" w:cs="Arial"/>
          <w:color w:val="000000" w:themeColor="text1"/>
        </w:rPr>
      </w:pPr>
      <w:r w:rsidRPr="009F5B5E">
        <w:rPr>
          <w:rFonts w:ascii="Arial" w:hAnsi="Arial" w:cs="Arial"/>
          <w:color w:val="000000" w:themeColor="text1"/>
        </w:rPr>
        <w:t xml:space="preserve">Table Legend: </w:t>
      </w:r>
      <w:r w:rsidR="00A963AC" w:rsidRPr="009F5B5E">
        <w:rPr>
          <w:rFonts w:ascii="Arial" w:hAnsi="Arial" w:cs="Arial"/>
          <w:color w:val="000000" w:themeColor="text1"/>
        </w:rPr>
        <w:t xml:space="preserve">*indicates proband, </w:t>
      </w:r>
      <w:r w:rsidRPr="009F5B5E">
        <w:rPr>
          <w:rFonts w:ascii="Arial" w:hAnsi="Arial" w:cs="Arial"/>
          <w:color w:val="000000" w:themeColor="text1"/>
        </w:rPr>
        <w:t>HR- heart rate, PR- PR interval (ms), QRS- QRS duration (ms), QTc- Corrected QT interval (ms), RCA- resuscitated cardiac arrest, SCD- sudden cardiac death, AVNRT- atrioventricular nodal reentry tachycardia, L/RBBB- left/right bundle branch block, LAD- left axis deviation, AVB- atrioventricular block</w:t>
      </w:r>
    </w:p>
    <w:p w14:paraId="53694131" w14:textId="77777777" w:rsidR="006E7065" w:rsidRPr="009F5B5E" w:rsidRDefault="006E7065" w:rsidP="006E7065">
      <w:pPr>
        <w:rPr>
          <w:color w:val="000000" w:themeColor="text1"/>
        </w:rPr>
      </w:pPr>
    </w:p>
    <w:p w14:paraId="07F6D04B" w14:textId="77777777" w:rsidR="006E7065" w:rsidRPr="009F5B5E" w:rsidRDefault="006E7065" w:rsidP="006E7065">
      <w:pPr>
        <w:rPr>
          <w:color w:val="000000" w:themeColor="text1"/>
        </w:rPr>
      </w:pPr>
    </w:p>
    <w:p w14:paraId="22A17868" w14:textId="77777777" w:rsidR="006E7065" w:rsidRPr="009F5B5E" w:rsidRDefault="006E7065" w:rsidP="006E7065">
      <w:pPr>
        <w:rPr>
          <w:color w:val="000000" w:themeColor="text1"/>
        </w:rPr>
      </w:pPr>
    </w:p>
    <w:p w14:paraId="2794F93C" w14:textId="77777777" w:rsidR="006E303D" w:rsidRPr="009F5B5E" w:rsidRDefault="006E303D" w:rsidP="006E7065">
      <w:pPr>
        <w:rPr>
          <w:color w:val="000000" w:themeColor="text1"/>
        </w:rPr>
        <w:sectPr w:rsidR="006E303D" w:rsidRPr="009F5B5E" w:rsidSect="00AC4275">
          <w:type w:val="continuous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92A4944" w14:textId="77777777" w:rsidR="006E303D" w:rsidRPr="009F5B5E" w:rsidRDefault="006E303D" w:rsidP="006E303D">
      <w:pPr>
        <w:rPr>
          <w:color w:val="000000" w:themeColor="text1"/>
        </w:rPr>
      </w:pPr>
    </w:p>
    <w:p w14:paraId="064980B6" w14:textId="77777777" w:rsidR="006E303D" w:rsidRPr="009F5B5E" w:rsidRDefault="006E303D" w:rsidP="006E303D">
      <w:pPr>
        <w:rPr>
          <w:rFonts w:ascii="Arial" w:hAnsi="Arial" w:cs="Arial"/>
          <w:b/>
          <w:color w:val="000000" w:themeColor="text1"/>
        </w:rPr>
      </w:pPr>
      <w:r w:rsidRPr="009F5B5E">
        <w:rPr>
          <w:color w:val="000000" w:themeColor="text1"/>
        </w:rPr>
        <w:t xml:space="preserve"> </w:t>
      </w:r>
      <w:r w:rsidRPr="009F5B5E">
        <w:rPr>
          <w:rFonts w:ascii="Arial" w:hAnsi="Arial" w:cs="Arial"/>
          <w:b/>
          <w:color w:val="000000" w:themeColor="text1"/>
        </w:rPr>
        <w:t xml:space="preserve">TABLE 2: Evaluation/Pathogenicity assessment of </w:t>
      </w:r>
      <w:r w:rsidR="00CC07F5" w:rsidRPr="009F5B5E">
        <w:rPr>
          <w:rFonts w:ascii="Arial" w:hAnsi="Arial" w:cs="Arial"/>
          <w:b/>
          <w:i/>
          <w:color w:val="000000" w:themeColor="text1"/>
        </w:rPr>
        <w:t>SCN1B</w:t>
      </w:r>
      <w:r w:rsidRPr="009F5B5E">
        <w:rPr>
          <w:rFonts w:ascii="Arial" w:hAnsi="Arial" w:cs="Arial"/>
          <w:b/>
          <w:color w:val="000000" w:themeColor="text1"/>
        </w:rPr>
        <w:t xml:space="preserve"> variants</w:t>
      </w:r>
    </w:p>
    <w:p w14:paraId="4CDB72C6" w14:textId="77777777" w:rsidR="006E303D" w:rsidRPr="009F5B5E" w:rsidRDefault="006E303D" w:rsidP="006E303D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4652" w:type="dxa"/>
        <w:tblInd w:w="-476" w:type="dxa"/>
        <w:tblLook w:val="04A0" w:firstRow="1" w:lastRow="0" w:firstColumn="1" w:lastColumn="0" w:noHBand="0" w:noVBand="1"/>
      </w:tblPr>
      <w:tblGrid>
        <w:gridCol w:w="1790"/>
        <w:gridCol w:w="1184"/>
        <w:gridCol w:w="1384"/>
        <w:gridCol w:w="1050"/>
        <w:gridCol w:w="1051"/>
        <w:gridCol w:w="2074"/>
        <w:gridCol w:w="794"/>
        <w:gridCol w:w="1617"/>
        <w:gridCol w:w="1340"/>
        <w:gridCol w:w="884"/>
        <w:gridCol w:w="1484"/>
      </w:tblGrid>
      <w:tr w:rsidR="00552EDF" w:rsidRPr="009F5B5E" w14:paraId="62DD0179" w14:textId="77777777" w:rsidTr="00552EDF">
        <w:trPr>
          <w:trHeight w:val="628"/>
        </w:trPr>
        <w:tc>
          <w:tcPr>
            <w:tcW w:w="1790" w:type="dxa"/>
          </w:tcPr>
          <w:p w14:paraId="19CEF9A9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Variant</w:t>
            </w:r>
          </w:p>
          <w:p w14:paraId="344C992B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(GRCh37/hg19)</w:t>
            </w:r>
          </w:p>
        </w:tc>
        <w:tc>
          <w:tcPr>
            <w:tcW w:w="1184" w:type="dxa"/>
          </w:tcPr>
          <w:p w14:paraId="799CD91D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Variant</w:t>
            </w:r>
          </w:p>
          <w:p w14:paraId="11422D37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p. AA change</w:t>
            </w:r>
          </w:p>
        </w:tc>
        <w:tc>
          <w:tcPr>
            <w:tcW w:w="1384" w:type="dxa"/>
          </w:tcPr>
          <w:p w14:paraId="32CD5E3D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dbSNP</w:t>
            </w:r>
            <w:proofErr w:type="spellEnd"/>
          </w:p>
        </w:tc>
        <w:tc>
          <w:tcPr>
            <w:tcW w:w="1050" w:type="dxa"/>
          </w:tcPr>
          <w:p w14:paraId="0BA51A0A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Overall</w:t>
            </w:r>
          </w:p>
          <w:p w14:paraId="57E496DF" w14:textId="77777777" w:rsidR="00A252E8" w:rsidRPr="009F5B5E" w:rsidRDefault="00840F91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gnomAD</w:t>
            </w:r>
            <w:r w:rsidR="00A252E8"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MAC</w:t>
            </w:r>
          </w:p>
        </w:tc>
        <w:tc>
          <w:tcPr>
            <w:tcW w:w="1051" w:type="dxa"/>
          </w:tcPr>
          <w:p w14:paraId="777CCD6A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Overall</w:t>
            </w:r>
          </w:p>
          <w:p w14:paraId="09E144A3" w14:textId="77777777" w:rsidR="00A252E8" w:rsidRPr="009F5B5E" w:rsidRDefault="00840F91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gnomAD</w:t>
            </w:r>
            <w:r w:rsidR="00A252E8"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MAF</w:t>
            </w:r>
          </w:p>
          <w:p w14:paraId="2212CEB3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(total alleles)</w:t>
            </w:r>
          </w:p>
        </w:tc>
        <w:tc>
          <w:tcPr>
            <w:tcW w:w="2074" w:type="dxa"/>
          </w:tcPr>
          <w:p w14:paraId="46906652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Ethnicity specific</w:t>
            </w:r>
          </w:p>
          <w:p w14:paraId="2CB22198" w14:textId="77777777" w:rsidR="00A252E8" w:rsidRPr="009F5B5E" w:rsidRDefault="00840F91" w:rsidP="00992D3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gnomAD</w:t>
            </w:r>
            <w:r w:rsidR="00A252E8"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MAF (</w:t>
            </w:r>
            <w:r w:rsidR="00552EDF"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n=</w:t>
            </w:r>
            <w:r w:rsidR="00A252E8"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alleles)</w:t>
            </w:r>
          </w:p>
        </w:tc>
        <w:tc>
          <w:tcPr>
            <w:tcW w:w="794" w:type="dxa"/>
          </w:tcPr>
          <w:p w14:paraId="48BF9AD6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CADD</w:t>
            </w:r>
          </w:p>
        </w:tc>
        <w:tc>
          <w:tcPr>
            <w:tcW w:w="1617" w:type="dxa"/>
          </w:tcPr>
          <w:p w14:paraId="79A3DCAE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Topology</w:t>
            </w:r>
          </w:p>
        </w:tc>
        <w:tc>
          <w:tcPr>
            <w:tcW w:w="1340" w:type="dxa"/>
          </w:tcPr>
          <w:p w14:paraId="1E55F05B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884" w:type="dxa"/>
          </w:tcPr>
          <w:p w14:paraId="61F29152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ACMG criteria</w:t>
            </w:r>
          </w:p>
        </w:tc>
        <w:tc>
          <w:tcPr>
            <w:tcW w:w="1484" w:type="dxa"/>
          </w:tcPr>
          <w:p w14:paraId="31BDF4D2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ACMG</w:t>
            </w:r>
          </w:p>
          <w:p w14:paraId="5F65E3B2" w14:textId="77777777" w:rsidR="00A252E8" w:rsidRPr="009F5B5E" w:rsidRDefault="00A252E8" w:rsidP="00AC42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classification</w:t>
            </w:r>
          </w:p>
        </w:tc>
      </w:tr>
      <w:tr w:rsidR="00552EDF" w:rsidRPr="009F5B5E" w14:paraId="007826D1" w14:textId="77777777" w:rsidTr="00552EDF">
        <w:trPr>
          <w:trHeight w:val="1275"/>
        </w:trPr>
        <w:tc>
          <w:tcPr>
            <w:tcW w:w="1790" w:type="dxa"/>
          </w:tcPr>
          <w:p w14:paraId="538E68AE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19:35524454G&gt;A</w:t>
            </w:r>
          </w:p>
        </w:tc>
        <w:tc>
          <w:tcPr>
            <w:tcW w:w="1184" w:type="dxa"/>
          </w:tcPr>
          <w:p w14:paraId="1952C05E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Glu87Gln</w:t>
            </w:r>
          </w:p>
        </w:tc>
        <w:tc>
          <w:tcPr>
            <w:tcW w:w="1384" w:type="dxa"/>
          </w:tcPr>
          <w:p w14:paraId="16AA91DE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rs121434627</w:t>
            </w:r>
          </w:p>
        </w:tc>
        <w:tc>
          <w:tcPr>
            <w:tcW w:w="1050" w:type="dxa"/>
          </w:tcPr>
          <w:p w14:paraId="28AAC293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14:paraId="39F73B79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0.0012</w:t>
            </w:r>
          </w:p>
        </w:tc>
        <w:tc>
          <w:tcPr>
            <w:tcW w:w="2074" w:type="dxa"/>
          </w:tcPr>
          <w:p w14:paraId="5ED54C96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0.0000</w:t>
            </w:r>
          </w:p>
          <w:p w14:paraId="1C0A94EA" w14:textId="5FA6D7B6" w:rsidR="00A36A3B" w:rsidRPr="009F5B5E" w:rsidRDefault="00A36A3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(no Turkish specific data)</w:t>
            </w:r>
          </w:p>
        </w:tc>
        <w:tc>
          <w:tcPr>
            <w:tcW w:w="794" w:type="dxa"/>
          </w:tcPr>
          <w:p w14:paraId="5CFF9DD6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17" w:type="dxa"/>
          </w:tcPr>
          <w:p w14:paraId="555709DC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Extracellular immunoglobulin loop</w:t>
            </w:r>
          </w:p>
        </w:tc>
        <w:tc>
          <w:tcPr>
            <w:tcW w:w="1340" w:type="dxa"/>
          </w:tcPr>
          <w:p w14:paraId="07222513" w14:textId="7457CB12" w:rsidR="00A252E8" w:rsidRPr="009F5B5E" w:rsidRDefault="00A252E8" w:rsidP="000E26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Functional data show effect on Na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v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1.5 gating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PEVuZE5vdGU+PENpdGU+PEF1dGhvcj5XYXRhbmFiZTwvQXV0aG9yPjxZZWFyPjIwMDg8L1llYXI+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==
</w:fldData>
              </w:fldChar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PEVuZE5vdGU+PENpdGU+PEF1dGhvcj5XYXRhbmFiZTwvQXV0aG9yPjxZZWFyPjIwMDg8L1llYXI+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==
</w:fldData>
              </w:fldChar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F5B5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43F50FCF" w14:textId="77777777" w:rsidR="00A252E8" w:rsidRPr="009F5B5E" w:rsidRDefault="009B3CC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BS1</w:t>
            </w:r>
          </w:p>
          <w:p w14:paraId="2B6C6419" w14:textId="77777777" w:rsidR="001F32DE" w:rsidRPr="009F5B5E" w:rsidRDefault="001F32DE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BP4</w:t>
            </w:r>
          </w:p>
        </w:tc>
        <w:tc>
          <w:tcPr>
            <w:tcW w:w="1484" w:type="dxa"/>
          </w:tcPr>
          <w:p w14:paraId="7848DC22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Likely Benign</w:t>
            </w:r>
          </w:p>
          <w:p w14:paraId="1E320861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2EDF" w:rsidRPr="009F5B5E" w14:paraId="79A36AA5" w14:textId="77777777" w:rsidTr="00552EDF">
        <w:trPr>
          <w:trHeight w:val="1023"/>
        </w:trPr>
        <w:tc>
          <w:tcPr>
            <w:tcW w:w="1790" w:type="dxa"/>
          </w:tcPr>
          <w:p w14:paraId="1C75CE89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19:35530044G&gt;A</w:t>
            </w:r>
          </w:p>
        </w:tc>
        <w:tc>
          <w:tcPr>
            <w:tcW w:w="1184" w:type="dxa"/>
          </w:tcPr>
          <w:p w14:paraId="6E81107F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Val158Met</w:t>
            </w:r>
          </w:p>
        </w:tc>
        <w:tc>
          <w:tcPr>
            <w:tcW w:w="1384" w:type="dxa"/>
          </w:tcPr>
          <w:p w14:paraId="6862BC5A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rs138450474</w:t>
            </w:r>
          </w:p>
        </w:tc>
        <w:tc>
          <w:tcPr>
            <w:tcW w:w="1050" w:type="dxa"/>
          </w:tcPr>
          <w:p w14:paraId="2EE0B39F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14:paraId="7D5795F4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74" w:type="dxa"/>
          </w:tcPr>
          <w:p w14:paraId="24209E83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126DDE96" w14:textId="77777777" w:rsidR="00A252E8" w:rsidRPr="009F5B5E" w:rsidRDefault="00552EDF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(n=17248)</w:t>
            </w:r>
          </w:p>
        </w:tc>
        <w:tc>
          <w:tcPr>
            <w:tcW w:w="794" w:type="dxa"/>
          </w:tcPr>
          <w:p w14:paraId="1C00CF8D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17" w:type="dxa"/>
          </w:tcPr>
          <w:p w14:paraId="66270A65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Extracellular</w:t>
            </w:r>
          </w:p>
        </w:tc>
        <w:tc>
          <w:tcPr>
            <w:tcW w:w="1340" w:type="dxa"/>
          </w:tcPr>
          <w:p w14:paraId="02C6AB0C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p.Val158Leu </w:t>
            </w:r>
            <w:r w:rsidR="00840F91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gnomAD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MAF 0.00004</w:t>
            </w:r>
          </w:p>
        </w:tc>
        <w:tc>
          <w:tcPr>
            <w:tcW w:w="884" w:type="dxa"/>
          </w:tcPr>
          <w:p w14:paraId="1A9CA37C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PM2</w:t>
            </w:r>
          </w:p>
          <w:p w14:paraId="06388167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0C8FD1F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552EDF" w:rsidRPr="009F5B5E" w14:paraId="746242A3" w14:textId="77777777" w:rsidTr="00552EDF">
        <w:trPr>
          <w:trHeight w:val="1275"/>
        </w:trPr>
        <w:tc>
          <w:tcPr>
            <w:tcW w:w="1790" w:type="dxa"/>
          </w:tcPr>
          <w:p w14:paraId="0D3F3AB9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19:35524731G&gt;A</w:t>
            </w:r>
          </w:p>
        </w:tc>
        <w:tc>
          <w:tcPr>
            <w:tcW w:w="1184" w:type="dxa"/>
          </w:tcPr>
          <w:p w14:paraId="4DBC8B92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Trp179X</w:t>
            </w:r>
          </w:p>
        </w:tc>
        <w:tc>
          <w:tcPr>
            <w:tcW w:w="1384" w:type="dxa"/>
          </w:tcPr>
          <w:p w14:paraId="55433B00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rs267607028</w:t>
            </w:r>
          </w:p>
        </w:tc>
        <w:tc>
          <w:tcPr>
            <w:tcW w:w="1050" w:type="dxa"/>
          </w:tcPr>
          <w:p w14:paraId="0F3B5C79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14:paraId="73574FE4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0.000008</w:t>
            </w:r>
          </w:p>
        </w:tc>
        <w:tc>
          <w:tcPr>
            <w:tcW w:w="2074" w:type="dxa"/>
          </w:tcPr>
          <w:p w14:paraId="77A0D808" w14:textId="77777777" w:rsidR="00552EDF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0.000018 </w:t>
            </w:r>
          </w:p>
          <w:p w14:paraId="708CB4FF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52EDF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n=110752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14:paraId="610891D9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17" w:type="dxa"/>
          </w:tcPr>
          <w:p w14:paraId="20D00B60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Exon 3A </w:t>
            </w:r>
          </w:p>
          <w:p w14:paraId="685117AC" w14:textId="77777777" w:rsidR="00A252E8" w:rsidRPr="009F5B5E" w:rsidRDefault="00A252E8" w:rsidP="007851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ß-1B transcript</w:t>
            </w:r>
          </w:p>
        </w:tc>
        <w:tc>
          <w:tcPr>
            <w:tcW w:w="1340" w:type="dxa"/>
          </w:tcPr>
          <w:p w14:paraId="0A060B5D" w14:textId="671654A1" w:rsidR="00A252E8" w:rsidRPr="009F5B5E" w:rsidRDefault="00A252E8" w:rsidP="004409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Functional data show effect on </w:t>
            </w:r>
          </w:p>
          <w:p w14:paraId="24EE9527" w14:textId="5F6E271C" w:rsidR="00A252E8" w:rsidRPr="009F5B5E" w:rsidRDefault="00A252E8" w:rsidP="00ED50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v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1.5 current</w:t>
            </w:r>
            <w:r w:rsidR="00ED50B2" w:rsidRPr="009F5B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84" w:type="dxa"/>
          </w:tcPr>
          <w:p w14:paraId="6FDCACA4" w14:textId="77777777" w:rsidR="00A252E8" w:rsidRPr="009F5B5E" w:rsidRDefault="00A252E8" w:rsidP="004409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PM2</w:t>
            </w:r>
          </w:p>
          <w:p w14:paraId="7FD8079C" w14:textId="77777777" w:rsidR="00A252E8" w:rsidRPr="009F5B5E" w:rsidRDefault="00A252E8" w:rsidP="004409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PP3</w:t>
            </w:r>
          </w:p>
        </w:tc>
        <w:tc>
          <w:tcPr>
            <w:tcW w:w="1484" w:type="dxa"/>
          </w:tcPr>
          <w:p w14:paraId="1DA8EB94" w14:textId="77777777" w:rsidR="00A252E8" w:rsidRPr="009F5B5E" w:rsidRDefault="00A252E8" w:rsidP="004409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552EDF" w:rsidRPr="009F5B5E" w14:paraId="251F8CA7" w14:textId="77777777" w:rsidTr="00552EDF">
        <w:trPr>
          <w:trHeight w:val="519"/>
        </w:trPr>
        <w:tc>
          <w:tcPr>
            <w:tcW w:w="1790" w:type="dxa"/>
          </w:tcPr>
          <w:p w14:paraId="78A3580E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19:35530138C&gt;T</w:t>
            </w:r>
          </w:p>
        </w:tc>
        <w:tc>
          <w:tcPr>
            <w:tcW w:w="1184" w:type="dxa"/>
          </w:tcPr>
          <w:p w14:paraId="2D760035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Thr189Met</w:t>
            </w:r>
          </w:p>
        </w:tc>
        <w:tc>
          <w:tcPr>
            <w:tcW w:w="1384" w:type="dxa"/>
          </w:tcPr>
          <w:p w14:paraId="22F2B31E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rs2305748</w:t>
            </w:r>
          </w:p>
        </w:tc>
        <w:tc>
          <w:tcPr>
            <w:tcW w:w="1050" w:type="dxa"/>
          </w:tcPr>
          <w:p w14:paraId="53CE52C6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051" w:type="dxa"/>
          </w:tcPr>
          <w:p w14:paraId="2D4A5DB5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0.00019</w:t>
            </w:r>
          </w:p>
        </w:tc>
        <w:tc>
          <w:tcPr>
            <w:tcW w:w="2074" w:type="dxa"/>
          </w:tcPr>
          <w:p w14:paraId="18F9B230" w14:textId="77777777" w:rsidR="00552EDF" w:rsidRPr="009F5B5E" w:rsidRDefault="00A252E8" w:rsidP="00552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0.0019 </w:t>
            </w:r>
          </w:p>
          <w:p w14:paraId="3E358F37" w14:textId="77777777" w:rsidR="00A252E8" w:rsidRPr="009F5B5E" w:rsidRDefault="00A252E8" w:rsidP="00552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52EDF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n=18870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14:paraId="27C3F82A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24142C2A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Cytoplasmic</w:t>
            </w:r>
          </w:p>
        </w:tc>
        <w:tc>
          <w:tcPr>
            <w:tcW w:w="1340" w:type="dxa"/>
          </w:tcPr>
          <w:p w14:paraId="34EF16FC" w14:textId="77777777" w:rsidR="00A252E8" w:rsidRPr="009F5B5E" w:rsidRDefault="00840F91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gnomAD</w:t>
            </w:r>
            <w:r w:rsidR="00A252E8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52EDF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ethnicity </w:t>
            </w:r>
            <w:r w:rsidR="00A252E8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MAC 37 </w:t>
            </w:r>
          </w:p>
        </w:tc>
        <w:tc>
          <w:tcPr>
            <w:tcW w:w="884" w:type="dxa"/>
          </w:tcPr>
          <w:p w14:paraId="53517F36" w14:textId="77777777" w:rsidR="00A252E8" w:rsidRPr="009F5B5E" w:rsidRDefault="009B3CC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BS1</w:t>
            </w:r>
          </w:p>
          <w:p w14:paraId="788A2743" w14:textId="77777777" w:rsidR="001F32DE" w:rsidRPr="009F5B5E" w:rsidRDefault="001F32DE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BP4</w:t>
            </w:r>
          </w:p>
          <w:p w14:paraId="67111DB7" w14:textId="77777777" w:rsidR="009B3CCB" w:rsidRPr="009F5B5E" w:rsidRDefault="009B3CC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6ADD05F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Likely Benign</w:t>
            </w:r>
          </w:p>
        </w:tc>
      </w:tr>
      <w:tr w:rsidR="00552EDF" w:rsidRPr="009F5B5E" w14:paraId="37331B52" w14:textId="77777777" w:rsidTr="00552EDF">
        <w:trPr>
          <w:trHeight w:val="493"/>
        </w:trPr>
        <w:tc>
          <w:tcPr>
            <w:tcW w:w="1790" w:type="dxa"/>
          </w:tcPr>
          <w:p w14:paraId="4663A8BA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19:35530162C&gt;T</w:t>
            </w:r>
          </w:p>
        </w:tc>
        <w:tc>
          <w:tcPr>
            <w:tcW w:w="1184" w:type="dxa"/>
          </w:tcPr>
          <w:p w14:paraId="784CBB0A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Ala197Val</w:t>
            </w:r>
          </w:p>
        </w:tc>
        <w:tc>
          <w:tcPr>
            <w:tcW w:w="1384" w:type="dxa"/>
          </w:tcPr>
          <w:p w14:paraId="32B055CF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rs554201948</w:t>
            </w:r>
          </w:p>
        </w:tc>
        <w:tc>
          <w:tcPr>
            <w:tcW w:w="1050" w:type="dxa"/>
          </w:tcPr>
          <w:p w14:paraId="31D8C4AF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14:paraId="63FE4949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0.000016</w:t>
            </w:r>
          </w:p>
        </w:tc>
        <w:tc>
          <w:tcPr>
            <w:tcW w:w="2074" w:type="dxa"/>
          </w:tcPr>
          <w:p w14:paraId="2D4E5BF3" w14:textId="77777777" w:rsidR="00552EDF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</w:p>
          <w:p w14:paraId="322A385E" w14:textId="77777777" w:rsidR="00A252E8" w:rsidRPr="009F5B5E" w:rsidRDefault="00552EDF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(n=17248)</w:t>
            </w:r>
          </w:p>
        </w:tc>
        <w:tc>
          <w:tcPr>
            <w:tcW w:w="794" w:type="dxa"/>
          </w:tcPr>
          <w:p w14:paraId="18C145BE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17" w:type="dxa"/>
          </w:tcPr>
          <w:p w14:paraId="499D4A76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Cytoplasmic</w:t>
            </w:r>
          </w:p>
        </w:tc>
        <w:tc>
          <w:tcPr>
            <w:tcW w:w="1340" w:type="dxa"/>
          </w:tcPr>
          <w:p w14:paraId="323E72CD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20C6E576" w14:textId="77777777" w:rsidR="00A252E8" w:rsidRPr="009F5B5E" w:rsidRDefault="009B3CC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PM2</w:t>
            </w:r>
          </w:p>
          <w:p w14:paraId="095DA22F" w14:textId="77777777" w:rsidR="009B3CCB" w:rsidRPr="009F5B5E" w:rsidRDefault="009B3CC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</w:tcPr>
          <w:p w14:paraId="68238F08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552EDF" w:rsidRPr="009F5B5E" w14:paraId="43BA90AD" w14:textId="77777777" w:rsidTr="00552EDF">
        <w:trPr>
          <w:trHeight w:val="1541"/>
        </w:trPr>
        <w:tc>
          <w:tcPr>
            <w:tcW w:w="1790" w:type="dxa"/>
          </w:tcPr>
          <w:p w14:paraId="3EABE478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19:35524836G&gt;A</w:t>
            </w:r>
          </w:p>
        </w:tc>
        <w:tc>
          <w:tcPr>
            <w:tcW w:w="1184" w:type="dxa"/>
          </w:tcPr>
          <w:p w14:paraId="6368949A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Arg214Gln</w:t>
            </w:r>
          </w:p>
        </w:tc>
        <w:tc>
          <w:tcPr>
            <w:tcW w:w="1384" w:type="dxa"/>
          </w:tcPr>
          <w:p w14:paraId="3E19BCF3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rs66876876</w:t>
            </w:r>
          </w:p>
        </w:tc>
        <w:tc>
          <w:tcPr>
            <w:tcW w:w="1050" w:type="dxa"/>
          </w:tcPr>
          <w:p w14:paraId="7C728A6B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1051" w:type="dxa"/>
          </w:tcPr>
          <w:p w14:paraId="51352A66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2074" w:type="dxa"/>
          </w:tcPr>
          <w:p w14:paraId="7FA86AE2" w14:textId="77777777" w:rsidR="00552EDF" w:rsidRPr="009F5B5E" w:rsidRDefault="00A252E8" w:rsidP="00552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0.004 </w:t>
            </w:r>
          </w:p>
          <w:p w14:paraId="7B196C84" w14:textId="77777777" w:rsidR="00A252E8" w:rsidRPr="009F5B5E" w:rsidRDefault="00552EDF" w:rsidP="00552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(n=77874)</w:t>
            </w:r>
          </w:p>
        </w:tc>
        <w:tc>
          <w:tcPr>
            <w:tcW w:w="794" w:type="dxa"/>
          </w:tcPr>
          <w:p w14:paraId="1964ED15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7" w:type="dxa"/>
          </w:tcPr>
          <w:p w14:paraId="4FE7EC1C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Exon 3A</w:t>
            </w:r>
          </w:p>
          <w:p w14:paraId="0F59D1D4" w14:textId="77777777" w:rsidR="00A252E8" w:rsidRPr="009F5B5E" w:rsidRDefault="00A252E8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ß-1B transcript</w:t>
            </w:r>
          </w:p>
        </w:tc>
        <w:tc>
          <w:tcPr>
            <w:tcW w:w="1340" w:type="dxa"/>
          </w:tcPr>
          <w:p w14:paraId="03D37BD3" w14:textId="6ED31A91" w:rsidR="00A252E8" w:rsidRPr="009F5B5E" w:rsidRDefault="00A252E8" w:rsidP="000E26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Functional data show  reduction in </w:t>
            </w:r>
            <w:proofErr w:type="spellStart"/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v</w:t>
            </w:r>
            <w:proofErr w:type="spellEnd"/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1.5 density and 71% increase in </w:t>
            </w:r>
            <w:proofErr w:type="spellStart"/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v</w:t>
            </w:r>
            <w:proofErr w:type="spellEnd"/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4.3</w:t>
            </w:r>
            <w:r w:rsidR="00664EC4" w:rsidRPr="009F5B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ED50B2" w:rsidRPr="009F5B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84" w:type="dxa"/>
          </w:tcPr>
          <w:p w14:paraId="6341FDE8" w14:textId="77777777" w:rsidR="00A252E8" w:rsidRPr="009F5B5E" w:rsidRDefault="009B3CC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BS1</w:t>
            </w:r>
          </w:p>
          <w:p w14:paraId="75B68638" w14:textId="77777777" w:rsidR="009B3CCB" w:rsidRPr="009F5B5E" w:rsidRDefault="009B3CC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BP6</w:t>
            </w:r>
          </w:p>
        </w:tc>
        <w:tc>
          <w:tcPr>
            <w:tcW w:w="1484" w:type="dxa"/>
          </w:tcPr>
          <w:p w14:paraId="7648037C" w14:textId="77777777" w:rsidR="00A252E8" w:rsidRPr="009F5B5E" w:rsidRDefault="009B3CCB" w:rsidP="00AC42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Likely </w:t>
            </w:r>
            <w:r w:rsidR="00A252E8" w:rsidRPr="009F5B5E">
              <w:rPr>
                <w:rFonts w:ascii="Arial" w:hAnsi="Arial" w:cs="Arial"/>
                <w:color w:val="000000" w:themeColor="text1"/>
                <w:sz w:val="20"/>
                <w:szCs w:val="20"/>
              </w:rPr>
              <w:t>Benign</w:t>
            </w:r>
          </w:p>
        </w:tc>
      </w:tr>
    </w:tbl>
    <w:p w14:paraId="674D1496" w14:textId="77777777" w:rsidR="00876517" w:rsidRPr="009F5B5E" w:rsidRDefault="00876517" w:rsidP="00256624">
      <w:pPr>
        <w:spacing w:line="480" w:lineRule="auto"/>
        <w:rPr>
          <w:color w:val="000000" w:themeColor="text1"/>
        </w:rPr>
      </w:pPr>
    </w:p>
    <w:sectPr w:rsidR="00876517" w:rsidRPr="009F5B5E" w:rsidSect="006E303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ACB32D" w16cid:durableId="1DF87626"/>
  <w16cid:commentId w16cid:paraId="7BA29DAD" w16cid:durableId="1DF8ED4D"/>
  <w16cid:commentId w16cid:paraId="0B5AADD1" w16cid:durableId="1DF8EE6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0567D" w14:textId="77777777" w:rsidR="00914F9E" w:rsidRDefault="00914F9E" w:rsidP="00FE71D2">
      <w:r>
        <w:separator/>
      </w:r>
    </w:p>
  </w:endnote>
  <w:endnote w:type="continuationSeparator" w:id="0">
    <w:p w14:paraId="2DE4FF6D" w14:textId="77777777" w:rsidR="00914F9E" w:rsidRDefault="00914F9E" w:rsidP="00FE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Segoe UI">
    <w:altName w:val="Calibri"/>
    <w:charset w:val="A2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286072"/>
      <w:docPartObj>
        <w:docPartGallery w:val="Page Numbers (Bottom of Page)"/>
        <w:docPartUnique/>
      </w:docPartObj>
    </w:sdtPr>
    <w:sdtContent>
      <w:p w14:paraId="418F2D39" w14:textId="77777777" w:rsidR="00515B61" w:rsidRDefault="00515B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A4" w:rsidRPr="003F74A4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2CC6AC50" w14:textId="77777777" w:rsidR="00515B61" w:rsidRDefault="00515B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FE795" w14:textId="77777777" w:rsidR="00914F9E" w:rsidRDefault="00914F9E" w:rsidP="00FE71D2">
      <w:r>
        <w:separator/>
      </w:r>
    </w:p>
  </w:footnote>
  <w:footnote w:type="continuationSeparator" w:id="0">
    <w:p w14:paraId="72B1F50E" w14:textId="77777777" w:rsidR="00914F9E" w:rsidRDefault="00914F9E" w:rsidP="00FE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02C"/>
    <w:multiLevelType w:val="hybridMultilevel"/>
    <w:tmpl w:val="7C789B40"/>
    <w:lvl w:ilvl="0" w:tplc="87F8B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8E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A1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A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0DC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CF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68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AC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07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D40BD"/>
    <w:multiLevelType w:val="hybridMultilevel"/>
    <w:tmpl w:val="799CCE8C"/>
    <w:lvl w:ilvl="0" w:tplc="6B4C9D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572A8"/>
    <w:multiLevelType w:val="hybridMultilevel"/>
    <w:tmpl w:val="CB1A2FB6"/>
    <w:lvl w:ilvl="0" w:tplc="B4464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A29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CA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48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A3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2D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9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E8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8C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eart Rhyth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9szxf5n5rzr8es90sx9wws0erfsp0fzwpr&quot;&gt;Brugadamultimodality&lt;record-ids&gt;&lt;item&gt;4&lt;/item&gt;&lt;item&gt;5&lt;/item&gt;&lt;item&gt;6&lt;/item&gt;&lt;item&gt;9&lt;/item&gt;&lt;item&gt;20&lt;/item&gt;&lt;item&gt;21&lt;/item&gt;&lt;item&gt;49&lt;/item&gt;&lt;item&gt;62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8D1882"/>
    <w:rsid w:val="00000DA7"/>
    <w:rsid w:val="00014993"/>
    <w:rsid w:val="000305BB"/>
    <w:rsid w:val="00041955"/>
    <w:rsid w:val="00044943"/>
    <w:rsid w:val="0005053E"/>
    <w:rsid w:val="00057509"/>
    <w:rsid w:val="000644C0"/>
    <w:rsid w:val="00067DEE"/>
    <w:rsid w:val="000715CF"/>
    <w:rsid w:val="00074DA6"/>
    <w:rsid w:val="00080C53"/>
    <w:rsid w:val="00081CBD"/>
    <w:rsid w:val="00083DFB"/>
    <w:rsid w:val="00087405"/>
    <w:rsid w:val="00093FC7"/>
    <w:rsid w:val="00097D74"/>
    <w:rsid w:val="00097ED7"/>
    <w:rsid w:val="000A58DA"/>
    <w:rsid w:val="000A5EF0"/>
    <w:rsid w:val="000B7359"/>
    <w:rsid w:val="000C07AE"/>
    <w:rsid w:val="000C2F39"/>
    <w:rsid w:val="000E26C4"/>
    <w:rsid w:val="000F135C"/>
    <w:rsid w:val="000F383A"/>
    <w:rsid w:val="001049BD"/>
    <w:rsid w:val="00110A4F"/>
    <w:rsid w:val="00111469"/>
    <w:rsid w:val="0011219B"/>
    <w:rsid w:val="00115DE2"/>
    <w:rsid w:val="00121907"/>
    <w:rsid w:val="00121A23"/>
    <w:rsid w:val="001263CB"/>
    <w:rsid w:val="00127D50"/>
    <w:rsid w:val="0013152D"/>
    <w:rsid w:val="00135007"/>
    <w:rsid w:val="0015041A"/>
    <w:rsid w:val="0015106E"/>
    <w:rsid w:val="0015199F"/>
    <w:rsid w:val="00163E24"/>
    <w:rsid w:val="001813E6"/>
    <w:rsid w:val="0018677B"/>
    <w:rsid w:val="001A28AF"/>
    <w:rsid w:val="001B3D89"/>
    <w:rsid w:val="001B71E5"/>
    <w:rsid w:val="001C4037"/>
    <w:rsid w:val="001C41DE"/>
    <w:rsid w:val="001D2EAD"/>
    <w:rsid w:val="001D3891"/>
    <w:rsid w:val="001F0C68"/>
    <w:rsid w:val="001F32DE"/>
    <w:rsid w:val="001F6013"/>
    <w:rsid w:val="001F6444"/>
    <w:rsid w:val="0020765D"/>
    <w:rsid w:val="002118AC"/>
    <w:rsid w:val="00211D3F"/>
    <w:rsid w:val="00213E87"/>
    <w:rsid w:val="00215282"/>
    <w:rsid w:val="002259F6"/>
    <w:rsid w:val="002262E4"/>
    <w:rsid w:val="00226BBA"/>
    <w:rsid w:val="00227192"/>
    <w:rsid w:val="00231DC2"/>
    <w:rsid w:val="002349E7"/>
    <w:rsid w:val="00234D75"/>
    <w:rsid w:val="002367E7"/>
    <w:rsid w:val="002405C3"/>
    <w:rsid w:val="00256624"/>
    <w:rsid w:val="00260132"/>
    <w:rsid w:val="002731ED"/>
    <w:rsid w:val="002738C8"/>
    <w:rsid w:val="002B2097"/>
    <w:rsid w:val="002B43F5"/>
    <w:rsid w:val="002B57F2"/>
    <w:rsid w:val="002C23A4"/>
    <w:rsid w:val="002C4944"/>
    <w:rsid w:val="002C5511"/>
    <w:rsid w:val="002D6A1A"/>
    <w:rsid w:val="002E3DD4"/>
    <w:rsid w:val="002E5DD2"/>
    <w:rsid w:val="002F0040"/>
    <w:rsid w:val="002F348B"/>
    <w:rsid w:val="00302A4C"/>
    <w:rsid w:val="003057C9"/>
    <w:rsid w:val="0031489E"/>
    <w:rsid w:val="00327C4B"/>
    <w:rsid w:val="0033228D"/>
    <w:rsid w:val="00334970"/>
    <w:rsid w:val="003372C0"/>
    <w:rsid w:val="0034706C"/>
    <w:rsid w:val="00361C76"/>
    <w:rsid w:val="0038497C"/>
    <w:rsid w:val="00384EA8"/>
    <w:rsid w:val="00397B3D"/>
    <w:rsid w:val="00397ED5"/>
    <w:rsid w:val="003A1175"/>
    <w:rsid w:val="003A1228"/>
    <w:rsid w:val="003A285D"/>
    <w:rsid w:val="003A4187"/>
    <w:rsid w:val="003A535F"/>
    <w:rsid w:val="003C0540"/>
    <w:rsid w:val="003C7E62"/>
    <w:rsid w:val="003E2F6D"/>
    <w:rsid w:val="003E4D3B"/>
    <w:rsid w:val="003E5932"/>
    <w:rsid w:val="003F74A4"/>
    <w:rsid w:val="0040174A"/>
    <w:rsid w:val="004051FC"/>
    <w:rsid w:val="00407D3C"/>
    <w:rsid w:val="004112CC"/>
    <w:rsid w:val="00413A10"/>
    <w:rsid w:val="00426587"/>
    <w:rsid w:val="0043007A"/>
    <w:rsid w:val="004304E6"/>
    <w:rsid w:val="004339DD"/>
    <w:rsid w:val="00440931"/>
    <w:rsid w:val="00443B5C"/>
    <w:rsid w:val="00443BB4"/>
    <w:rsid w:val="0044414B"/>
    <w:rsid w:val="00455552"/>
    <w:rsid w:val="00464AB0"/>
    <w:rsid w:val="00465925"/>
    <w:rsid w:val="0047090E"/>
    <w:rsid w:val="00471189"/>
    <w:rsid w:val="004742B8"/>
    <w:rsid w:val="0048516F"/>
    <w:rsid w:val="0048698C"/>
    <w:rsid w:val="004A471A"/>
    <w:rsid w:val="004A4893"/>
    <w:rsid w:val="004B053D"/>
    <w:rsid w:val="004B1E24"/>
    <w:rsid w:val="004C0F37"/>
    <w:rsid w:val="004C22E6"/>
    <w:rsid w:val="004D3BA2"/>
    <w:rsid w:val="004D3D55"/>
    <w:rsid w:val="004D445E"/>
    <w:rsid w:val="004D73B1"/>
    <w:rsid w:val="004F330B"/>
    <w:rsid w:val="004F4462"/>
    <w:rsid w:val="004F5C40"/>
    <w:rsid w:val="0050705E"/>
    <w:rsid w:val="0050748F"/>
    <w:rsid w:val="0051174F"/>
    <w:rsid w:val="00515B61"/>
    <w:rsid w:val="00515EA0"/>
    <w:rsid w:val="00520A5A"/>
    <w:rsid w:val="00525FE6"/>
    <w:rsid w:val="0052606F"/>
    <w:rsid w:val="00530E49"/>
    <w:rsid w:val="0053344B"/>
    <w:rsid w:val="00536EC1"/>
    <w:rsid w:val="00545FC9"/>
    <w:rsid w:val="00552EDF"/>
    <w:rsid w:val="00561CA1"/>
    <w:rsid w:val="00563C65"/>
    <w:rsid w:val="00573698"/>
    <w:rsid w:val="00574C27"/>
    <w:rsid w:val="00575CB3"/>
    <w:rsid w:val="00583340"/>
    <w:rsid w:val="00583964"/>
    <w:rsid w:val="0059083F"/>
    <w:rsid w:val="00591BB9"/>
    <w:rsid w:val="005A2A01"/>
    <w:rsid w:val="005B50A6"/>
    <w:rsid w:val="005B5666"/>
    <w:rsid w:val="005B7B39"/>
    <w:rsid w:val="005D42B6"/>
    <w:rsid w:val="005D432A"/>
    <w:rsid w:val="005D6D3E"/>
    <w:rsid w:val="005E4E9A"/>
    <w:rsid w:val="005F06CD"/>
    <w:rsid w:val="005F5A2E"/>
    <w:rsid w:val="0060153F"/>
    <w:rsid w:val="00604434"/>
    <w:rsid w:val="00604E65"/>
    <w:rsid w:val="0061065A"/>
    <w:rsid w:val="00611FBF"/>
    <w:rsid w:val="006131E1"/>
    <w:rsid w:val="00626B8A"/>
    <w:rsid w:val="0063017A"/>
    <w:rsid w:val="00637105"/>
    <w:rsid w:val="00641EDA"/>
    <w:rsid w:val="0064485D"/>
    <w:rsid w:val="00656A21"/>
    <w:rsid w:val="00656F56"/>
    <w:rsid w:val="00660901"/>
    <w:rsid w:val="00662F04"/>
    <w:rsid w:val="00664700"/>
    <w:rsid w:val="00664EC4"/>
    <w:rsid w:val="00674710"/>
    <w:rsid w:val="00674B5C"/>
    <w:rsid w:val="0068013D"/>
    <w:rsid w:val="00680D48"/>
    <w:rsid w:val="0068169D"/>
    <w:rsid w:val="0068558D"/>
    <w:rsid w:val="00686D3C"/>
    <w:rsid w:val="00691A0A"/>
    <w:rsid w:val="00692105"/>
    <w:rsid w:val="00692B1D"/>
    <w:rsid w:val="00692C66"/>
    <w:rsid w:val="00694062"/>
    <w:rsid w:val="00695339"/>
    <w:rsid w:val="006A2092"/>
    <w:rsid w:val="006B06B9"/>
    <w:rsid w:val="006B12AF"/>
    <w:rsid w:val="006B1905"/>
    <w:rsid w:val="006B73E0"/>
    <w:rsid w:val="006C6E61"/>
    <w:rsid w:val="006C7EB1"/>
    <w:rsid w:val="006D4125"/>
    <w:rsid w:val="006D78E6"/>
    <w:rsid w:val="006E303D"/>
    <w:rsid w:val="006E3CBD"/>
    <w:rsid w:val="006E5917"/>
    <w:rsid w:val="006E608E"/>
    <w:rsid w:val="006E7065"/>
    <w:rsid w:val="006F396B"/>
    <w:rsid w:val="00702F51"/>
    <w:rsid w:val="007061C2"/>
    <w:rsid w:val="007062FC"/>
    <w:rsid w:val="00707494"/>
    <w:rsid w:val="00713EDF"/>
    <w:rsid w:val="0072674F"/>
    <w:rsid w:val="00752C08"/>
    <w:rsid w:val="007561DE"/>
    <w:rsid w:val="007562F6"/>
    <w:rsid w:val="00756FD3"/>
    <w:rsid w:val="00757601"/>
    <w:rsid w:val="00760322"/>
    <w:rsid w:val="0077284C"/>
    <w:rsid w:val="00774684"/>
    <w:rsid w:val="007809B7"/>
    <w:rsid w:val="00781951"/>
    <w:rsid w:val="00782666"/>
    <w:rsid w:val="00785199"/>
    <w:rsid w:val="00785684"/>
    <w:rsid w:val="0079626A"/>
    <w:rsid w:val="007A5183"/>
    <w:rsid w:val="007B249E"/>
    <w:rsid w:val="007B3E90"/>
    <w:rsid w:val="007B40CA"/>
    <w:rsid w:val="007B6762"/>
    <w:rsid w:val="007D2F93"/>
    <w:rsid w:val="007D3660"/>
    <w:rsid w:val="007D3F34"/>
    <w:rsid w:val="007D5A09"/>
    <w:rsid w:val="007D71C4"/>
    <w:rsid w:val="007F1298"/>
    <w:rsid w:val="008011BC"/>
    <w:rsid w:val="0080158E"/>
    <w:rsid w:val="00801EEF"/>
    <w:rsid w:val="00802AFE"/>
    <w:rsid w:val="008030E9"/>
    <w:rsid w:val="008106FD"/>
    <w:rsid w:val="008200DC"/>
    <w:rsid w:val="008322AF"/>
    <w:rsid w:val="00840F91"/>
    <w:rsid w:val="008413B2"/>
    <w:rsid w:val="008500F3"/>
    <w:rsid w:val="008515CD"/>
    <w:rsid w:val="00876517"/>
    <w:rsid w:val="00876724"/>
    <w:rsid w:val="00876E8C"/>
    <w:rsid w:val="0087780D"/>
    <w:rsid w:val="008933CD"/>
    <w:rsid w:val="008978D0"/>
    <w:rsid w:val="008A011E"/>
    <w:rsid w:val="008A25C5"/>
    <w:rsid w:val="008A2E57"/>
    <w:rsid w:val="008B2D30"/>
    <w:rsid w:val="008C30D4"/>
    <w:rsid w:val="008D1368"/>
    <w:rsid w:val="008D17CD"/>
    <w:rsid w:val="008D1882"/>
    <w:rsid w:val="008F20B0"/>
    <w:rsid w:val="008F7946"/>
    <w:rsid w:val="009018F4"/>
    <w:rsid w:val="00901A05"/>
    <w:rsid w:val="0090411F"/>
    <w:rsid w:val="00906490"/>
    <w:rsid w:val="00906582"/>
    <w:rsid w:val="00911308"/>
    <w:rsid w:val="009120D9"/>
    <w:rsid w:val="00914F9E"/>
    <w:rsid w:val="009171D0"/>
    <w:rsid w:val="00920CEF"/>
    <w:rsid w:val="0092265F"/>
    <w:rsid w:val="009276F9"/>
    <w:rsid w:val="0093104E"/>
    <w:rsid w:val="009323B8"/>
    <w:rsid w:val="00941554"/>
    <w:rsid w:val="009547AE"/>
    <w:rsid w:val="00957661"/>
    <w:rsid w:val="009642B5"/>
    <w:rsid w:val="00974D77"/>
    <w:rsid w:val="0098658B"/>
    <w:rsid w:val="009866D6"/>
    <w:rsid w:val="00992D34"/>
    <w:rsid w:val="009A0076"/>
    <w:rsid w:val="009B3CCB"/>
    <w:rsid w:val="009B47FD"/>
    <w:rsid w:val="009B65E7"/>
    <w:rsid w:val="009C0308"/>
    <w:rsid w:val="009C3890"/>
    <w:rsid w:val="009C72A0"/>
    <w:rsid w:val="009D3026"/>
    <w:rsid w:val="009E32C9"/>
    <w:rsid w:val="009E3AC5"/>
    <w:rsid w:val="009E3FEB"/>
    <w:rsid w:val="009F2DDE"/>
    <w:rsid w:val="009F5B5E"/>
    <w:rsid w:val="00A04ABE"/>
    <w:rsid w:val="00A062F7"/>
    <w:rsid w:val="00A160CE"/>
    <w:rsid w:val="00A204A7"/>
    <w:rsid w:val="00A22DE1"/>
    <w:rsid w:val="00A252E8"/>
    <w:rsid w:val="00A259CC"/>
    <w:rsid w:val="00A27926"/>
    <w:rsid w:val="00A32519"/>
    <w:rsid w:val="00A339D6"/>
    <w:rsid w:val="00A36228"/>
    <w:rsid w:val="00A36A3B"/>
    <w:rsid w:val="00A41D4F"/>
    <w:rsid w:val="00A5391E"/>
    <w:rsid w:val="00A569F7"/>
    <w:rsid w:val="00A6359C"/>
    <w:rsid w:val="00A7369D"/>
    <w:rsid w:val="00A739F1"/>
    <w:rsid w:val="00A74410"/>
    <w:rsid w:val="00A769AA"/>
    <w:rsid w:val="00A77DF7"/>
    <w:rsid w:val="00A837AA"/>
    <w:rsid w:val="00A84437"/>
    <w:rsid w:val="00A861C0"/>
    <w:rsid w:val="00A91A43"/>
    <w:rsid w:val="00A963AC"/>
    <w:rsid w:val="00AC1F8F"/>
    <w:rsid w:val="00AC4275"/>
    <w:rsid w:val="00AC6A2B"/>
    <w:rsid w:val="00AC6FF5"/>
    <w:rsid w:val="00AD1D29"/>
    <w:rsid w:val="00AD74EE"/>
    <w:rsid w:val="00AE3C72"/>
    <w:rsid w:val="00AE4028"/>
    <w:rsid w:val="00AE4C26"/>
    <w:rsid w:val="00AE5591"/>
    <w:rsid w:val="00AF0261"/>
    <w:rsid w:val="00AF73C1"/>
    <w:rsid w:val="00AF7C89"/>
    <w:rsid w:val="00AF7E96"/>
    <w:rsid w:val="00B0434A"/>
    <w:rsid w:val="00B13182"/>
    <w:rsid w:val="00B15F38"/>
    <w:rsid w:val="00B219BA"/>
    <w:rsid w:val="00B224E8"/>
    <w:rsid w:val="00B249C8"/>
    <w:rsid w:val="00B27758"/>
    <w:rsid w:val="00B35BFB"/>
    <w:rsid w:val="00B439D6"/>
    <w:rsid w:val="00B46DAD"/>
    <w:rsid w:val="00B61C8F"/>
    <w:rsid w:val="00B6754F"/>
    <w:rsid w:val="00B70AA8"/>
    <w:rsid w:val="00B73308"/>
    <w:rsid w:val="00B75BE3"/>
    <w:rsid w:val="00B818F1"/>
    <w:rsid w:val="00B82812"/>
    <w:rsid w:val="00B86872"/>
    <w:rsid w:val="00B956DD"/>
    <w:rsid w:val="00B9672C"/>
    <w:rsid w:val="00B96CAD"/>
    <w:rsid w:val="00BA0762"/>
    <w:rsid w:val="00BA5DD6"/>
    <w:rsid w:val="00BB3A3D"/>
    <w:rsid w:val="00BC568F"/>
    <w:rsid w:val="00BD68AF"/>
    <w:rsid w:val="00BE10BC"/>
    <w:rsid w:val="00BE2BC9"/>
    <w:rsid w:val="00BE2D48"/>
    <w:rsid w:val="00BE3125"/>
    <w:rsid w:val="00C024F3"/>
    <w:rsid w:val="00C22736"/>
    <w:rsid w:val="00C231EF"/>
    <w:rsid w:val="00C23840"/>
    <w:rsid w:val="00C23EB3"/>
    <w:rsid w:val="00C2787C"/>
    <w:rsid w:val="00C345F0"/>
    <w:rsid w:val="00C36187"/>
    <w:rsid w:val="00C36B2E"/>
    <w:rsid w:val="00C41DD8"/>
    <w:rsid w:val="00C4662A"/>
    <w:rsid w:val="00C613EA"/>
    <w:rsid w:val="00C63B87"/>
    <w:rsid w:val="00C64BC4"/>
    <w:rsid w:val="00C709B3"/>
    <w:rsid w:val="00C71A09"/>
    <w:rsid w:val="00C72D65"/>
    <w:rsid w:val="00C90DEA"/>
    <w:rsid w:val="00C93326"/>
    <w:rsid w:val="00CA5C14"/>
    <w:rsid w:val="00CA6FBE"/>
    <w:rsid w:val="00CB5FBD"/>
    <w:rsid w:val="00CC07F5"/>
    <w:rsid w:val="00CD3D17"/>
    <w:rsid w:val="00CD470E"/>
    <w:rsid w:val="00CD7B90"/>
    <w:rsid w:val="00CF02D0"/>
    <w:rsid w:val="00CF676E"/>
    <w:rsid w:val="00D03EE2"/>
    <w:rsid w:val="00D1492C"/>
    <w:rsid w:val="00D15159"/>
    <w:rsid w:val="00D1589D"/>
    <w:rsid w:val="00D17ECC"/>
    <w:rsid w:val="00D41BA6"/>
    <w:rsid w:val="00D47719"/>
    <w:rsid w:val="00D52805"/>
    <w:rsid w:val="00D535A8"/>
    <w:rsid w:val="00D5523B"/>
    <w:rsid w:val="00D654F1"/>
    <w:rsid w:val="00D72EDA"/>
    <w:rsid w:val="00D83E9B"/>
    <w:rsid w:val="00D84F25"/>
    <w:rsid w:val="00D852FE"/>
    <w:rsid w:val="00D94F7D"/>
    <w:rsid w:val="00DA0779"/>
    <w:rsid w:val="00DB546D"/>
    <w:rsid w:val="00DB66CB"/>
    <w:rsid w:val="00DC2150"/>
    <w:rsid w:val="00DC35D4"/>
    <w:rsid w:val="00DC7233"/>
    <w:rsid w:val="00DD4195"/>
    <w:rsid w:val="00DD60D7"/>
    <w:rsid w:val="00DE511C"/>
    <w:rsid w:val="00DE6A4A"/>
    <w:rsid w:val="00DF0C5C"/>
    <w:rsid w:val="00E013CB"/>
    <w:rsid w:val="00E02D1F"/>
    <w:rsid w:val="00E05853"/>
    <w:rsid w:val="00E05E47"/>
    <w:rsid w:val="00E0641A"/>
    <w:rsid w:val="00E06762"/>
    <w:rsid w:val="00E12558"/>
    <w:rsid w:val="00E14D92"/>
    <w:rsid w:val="00E1560D"/>
    <w:rsid w:val="00E20C2D"/>
    <w:rsid w:val="00E25A9B"/>
    <w:rsid w:val="00E27609"/>
    <w:rsid w:val="00E4706D"/>
    <w:rsid w:val="00E616EC"/>
    <w:rsid w:val="00E64D38"/>
    <w:rsid w:val="00E66CDF"/>
    <w:rsid w:val="00E70DE4"/>
    <w:rsid w:val="00E8320A"/>
    <w:rsid w:val="00E8396E"/>
    <w:rsid w:val="00E85DC9"/>
    <w:rsid w:val="00E93894"/>
    <w:rsid w:val="00E964F1"/>
    <w:rsid w:val="00E975A4"/>
    <w:rsid w:val="00EA28FB"/>
    <w:rsid w:val="00EA651A"/>
    <w:rsid w:val="00EC6361"/>
    <w:rsid w:val="00ED1D90"/>
    <w:rsid w:val="00ED2EEE"/>
    <w:rsid w:val="00ED3CBA"/>
    <w:rsid w:val="00ED4819"/>
    <w:rsid w:val="00ED50B2"/>
    <w:rsid w:val="00ED54BA"/>
    <w:rsid w:val="00EE2FC4"/>
    <w:rsid w:val="00EE6A36"/>
    <w:rsid w:val="00EE6B28"/>
    <w:rsid w:val="00EF0A2E"/>
    <w:rsid w:val="00EF11B6"/>
    <w:rsid w:val="00EF2C18"/>
    <w:rsid w:val="00EF2DE3"/>
    <w:rsid w:val="00EF42D2"/>
    <w:rsid w:val="00F118BD"/>
    <w:rsid w:val="00F14ED5"/>
    <w:rsid w:val="00F16FC3"/>
    <w:rsid w:val="00F21498"/>
    <w:rsid w:val="00F2298B"/>
    <w:rsid w:val="00F250B0"/>
    <w:rsid w:val="00F327B2"/>
    <w:rsid w:val="00F33903"/>
    <w:rsid w:val="00F4136B"/>
    <w:rsid w:val="00F439F7"/>
    <w:rsid w:val="00F57168"/>
    <w:rsid w:val="00F708A7"/>
    <w:rsid w:val="00F72EC3"/>
    <w:rsid w:val="00F86F20"/>
    <w:rsid w:val="00FB0096"/>
    <w:rsid w:val="00FC0E80"/>
    <w:rsid w:val="00FD0FAA"/>
    <w:rsid w:val="00FD1826"/>
    <w:rsid w:val="00FD2EE7"/>
    <w:rsid w:val="00FD77A9"/>
    <w:rsid w:val="00FD7DF2"/>
    <w:rsid w:val="00FE2638"/>
    <w:rsid w:val="00FE3CC2"/>
    <w:rsid w:val="00FE3F3C"/>
    <w:rsid w:val="00FE71D2"/>
    <w:rsid w:val="00FF43C0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DC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D0FAA"/>
    <w:pPr>
      <w:spacing w:before="120" w:line="480" w:lineRule="auto"/>
    </w:pPr>
    <w:rPr>
      <w:rFonts w:ascii="Arial" w:eastAsiaTheme="minorEastAsia" w:hAnsi="Arial" w:cstheme="min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FD0FAA"/>
    <w:pPr>
      <w:spacing w:line="480" w:lineRule="auto"/>
      <w:ind w:left="240"/>
    </w:pPr>
    <w:rPr>
      <w:rFonts w:ascii="Arial" w:eastAsiaTheme="minorEastAsia" w:hAnsi="Arial" w:cstheme="minorBid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0FAA"/>
    <w:pPr>
      <w:spacing w:line="480" w:lineRule="auto"/>
      <w:ind w:left="480"/>
    </w:pPr>
    <w:rPr>
      <w:rFonts w:ascii="Arial" w:eastAsiaTheme="minorEastAsia" w:hAnsi="Arial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D0FAA"/>
    <w:pPr>
      <w:spacing w:line="480" w:lineRule="auto"/>
      <w:ind w:left="720"/>
    </w:pPr>
    <w:rPr>
      <w:rFonts w:ascii="Arial" w:eastAsiaTheme="minorEastAsia" w:hAnsi="Arial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D0FAA"/>
    <w:pPr>
      <w:spacing w:line="480" w:lineRule="auto"/>
      <w:ind w:left="960"/>
    </w:pPr>
    <w:rPr>
      <w:rFonts w:ascii="Arial" w:eastAsiaTheme="minorEastAsia" w:hAnsi="Arial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D0FAA"/>
    <w:pPr>
      <w:spacing w:line="480" w:lineRule="auto"/>
      <w:ind w:left="1200"/>
    </w:pPr>
    <w:rPr>
      <w:rFonts w:ascii="Arial" w:eastAsiaTheme="minorEastAsia" w:hAnsi="Arial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D0FAA"/>
    <w:pPr>
      <w:spacing w:line="480" w:lineRule="auto"/>
      <w:ind w:left="1440"/>
    </w:pPr>
    <w:rPr>
      <w:rFonts w:ascii="Arial" w:eastAsiaTheme="minorEastAsia" w:hAnsi="Arial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D0FAA"/>
    <w:pPr>
      <w:spacing w:line="480" w:lineRule="auto"/>
      <w:ind w:left="1680"/>
    </w:pPr>
    <w:rPr>
      <w:rFonts w:ascii="Arial" w:eastAsiaTheme="minorEastAsia" w:hAnsi="Arial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D0FAA"/>
    <w:pPr>
      <w:spacing w:line="480" w:lineRule="auto"/>
      <w:ind w:left="1920"/>
    </w:pPr>
    <w:rPr>
      <w:rFonts w:ascii="Arial" w:eastAsiaTheme="minorEastAsia" w:hAnsi="Arial" w:cstheme="minorBidi"/>
      <w:sz w:val="20"/>
      <w:szCs w:val="20"/>
    </w:rPr>
  </w:style>
  <w:style w:type="paragraph" w:styleId="BodyText">
    <w:name w:val="Body Text"/>
    <w:basedOn w:val="Normal"/>
    <w:link w:val="BodyTextChar"/>
    <w:rsid w:val="008D1882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D1882"/>
    <w:rPr>
      <w:rFonts w:ascii="Arial" w:eastAsia="Times New Roman" w:hAnsi="Arial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8D188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FE71D2"/>
    <w:pPr>
      <w:jc w:val="center"/>
    </w:pPr>
  </w:style>
  <w:style w:type="paragraph" w:customStyle="1" w:styleId="EndNoteBibliography">
    <w:name w:val="EndNote Bibliography"/>
    <w:basedOn w:val="Normal"/>
    <w:rsid w:val="00FE71D2"/>
  </w:style>
  <w:style w:type="paragraph" w:styleId="Header">
    <w:name w:val="header"/>
    <w:basedOn w:val="Normal"/>
    <w:link w:val="HeaderChar"/>
    <w:uiPriority w:val="99"/>
    <w:unhideWhenUsed/>
    <w:rsid w:val="00FE7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1D2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7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1D2"/>
    <w:rPr>
      <w:rFonts w:ascii="Times New Roman" w:eastAsia="Times New Roman" w:hAnsi="Times New Roman" w:cs="Times New Roman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A076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E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D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9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9B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9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9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40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75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94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61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03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285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prot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clinvar/)" TargetMode="External"/><Relationship Id="rId9" Type="http://schemas.openxmlformats.org/officeDocument/2006/relationships/hyperlink" Target="http://cardiodb.org/alleleFrequencyApp)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7A6982-77EE-2545-9F32-5AEB53B0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4583</Words>
  <Characters>26126</Characters>
  <Application>Microsoft Macintosh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Debney</dc:creator>
  <cp:keywords/>
  <dc:description/>
  <cp:lastModifiedBy>Belinda Gray</cp:lastModifiedBy>
  <cp:revision>9</cp:revision>
  <cp:lastPrinted>2018-01-04T00:45:00Z</cp:lastPrinted>
  <dcterms:created xsi:type="dcterms:W3CDTF">2018-02-14T15:43:00Z</dcterms:created>
  <dcterms:modified xsi:type="dcterms:W3CDTF">2018-02-15T21:50:00Z</dcterms:modified>
</cp:coreProperties>
</file>