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7C577" w14:textId="1990AB0A" w:rsidR="00E10F90" w:rsidRPr="002B701B" w:rsidRDefault="00F730CF" w:rsidP="00E10F90">
      <w:pPr>
        <w:rPr>
          <w:rFonts w:cs="Arial"/>
          <w:b/>
        </w:rPr>
      </w:pPr>
      <w:bookmarkStart w:id="0" w:name="_GoBack"/>
      <w:bookmarkEnd w:id="0"/>
      <w:r w:rsidRPr="002B701B">
        <w:rPr>
          <w:rFonts w:cs="Arial"/>
          <w:b/>
        </w:rPr>
        <w:t>Views on and experiences of</w:t>
      </w:r>
      <w:r w:rsidR="00E10F90" w:rsidRPr="002B701B">
        <w:rPr>
          <w:rFonts w:cs="Arial"/>
          <w:b/>
        </w:rPr>
        <w:t xml:space="preserve"> electronic cigarettes: a qualitative study of women who are pregnant or have recently given birth</w:t>
      </w:r>
    </w:p>
    <w:p w14:paraId="55F2E34D" w14:textId="51598BCA" w:rsidR="00CF5D61" w:rsidRPr="002B701B" w:rsidRDefault="008D54D5" w:rsidP="00CF5D61">
      <w:pPr>
        <w:rPr>
          <w:rFonts w:cs="Arial"/>
        </w:rPr>
      </w:pPr>
      <w:r w:rsidRPr="002B701B">
        <w:rPr>
          <w:rFonts w:cs="Arial"/>
        </w:rPr>
        <w:t>Katharine Bowker</w:t>
      </w:r>
      <w:r w:rsidR="00900A90" w:rsidRPr="002B701B">
        <w:rPr>
          <w:vertAlign w:val="superscript"/>
        </w:rPr>
        <w:t>1</w:t>
      </w:r>
      <w:r w:rsidR="00931CEB" w:rsidRPr="002B701B">
        <w:rPr>
          <w:vertAlign w:val="superscript"/>
        </w:rPr>
        <w:t>a</w:t>
      </w:r>
      <w:r w:rsidR="00931CEB" w:rsidRPr="002B701B">
        <w:rPr>
          <w:rFonts w:cs="Arial"/>
        </w:rPr>
        <w:t>,</w:t>
      </w:r>
      <w:r w:rsidRPr="002B701B">
        <w:rPr>
          <w:rFonts w:cs="Arial"/>
        </w:rPr>
        <w:t xml:space="preserve"> Sophie Orton</w:t>
      </w:r>
      <w:r w:rsidR="00900A90" w:rsidRPr="002B701B">
        <w:rPr>
          <w:vertAlign w:val="superscript"/>
        </w:rPr>
        <w:t>1</w:t>
      </w:r>
      <w:r w:rsidR="007A214D" w:rsidRPr="002B701B">
        <w:rPr>
          <w:vertAlign w:val="superscript"/>
        </w:rPr>
        <w:t>b</w:t>
      </w:r>
      <w:r w:rsidR="00900A90" w:rsidRPr="002B701B">
        <w:rPr>
          <w:rFonts w:cs="Arial"/>
        </w:rPr>
        <w:t xml:space="preserve"> </w:t>
      </w:r>
      <w:r w:rsidR="00931CEB" w:rsidRPr="002B701B">
        <w:rPr>
          <w:rFonts w:cs="Arial"/>
        </w:rPr>
        <w:t>,</w:t>
      </w:r>
      <w:r w:rsidRPr="002B701B">
        <w:rPr>
          <w:rFonts w:cs="Arial"/>
        </w:rPr>
        <w:t xml:space="preserve"> Sue Cooper</w:t>
      </w:r>
      <w:r w:rsidR="00900A90" w:rsidRPr="002B701B">
        <w:rPr>
          <w:vertAlign w:val="superscript"/>
        </w:rPr>
        <w:t>1</w:t>
      </w:r>
      <w:r w:rsidR="007A214D" w:rsidRPr="002B701B">
        <w:rPr>
          <w:vertAlign w:val="superscript"/>
        </w:rPr>
        <w:t>c</w:t>
      </w:r>
      <w:r w:rsidR="00931CEB" w:rsidRPr="002B701B">
        <w:rPr>
          <w:rFonts w:cs="Arial"/>
        </w:rPr>
        <w:t>,</w:t>
      </w:r>
      <w:r w:rsidR="00900A90" w:rsidRPr="002B701B">
        <w:rPr>
          <w:rFonts w:cs="Arial"/>
        </w:rPr>
        <w:t xml:space="preserve"> </w:t>
      </w:r>
      <w:r w:rsidRPr="002B701B">
        <w:rPr>
          <w:rFonts w:cs="Arial"/>
        </w:rPr>
        <w:t xml:space="preserve"> Felix Naughton</w:t>
      </w:r>
      <w:r w:rsidR="00931CEB" w:rsidRPr="002B701B">
        <w:rPr>
          <w:vertAlign w:val="superscript"/>
        </w:rPr>
        <w:t>2</w:t>
      </w:r>
      <w:r w:rsidR="007A214D" w:rsidRPr="002B701B">
        <w:rPr>
          <w:vertAlign w:val="superscript"/>
        </w:rPr>
        <w:t>d</w:t>
      </w:r>
      <w:r w:rsidR="00931CEB" w:rsidRPr="002B701B">
        <w:t xml:space="preserve">, </w:t>
      </w:r>
      <w:r w:rsidR="002F7F2F" w:rsidRPr="002B701B">
        <w:rPr>
          <w:rFonts w:cs="Arial"/>
        </w:rPr>
        <w:t>Rachel Whitemore</w:t>
      </w:r>
      <w:r w:rsidR="00931CEB" w:rsidRPr="002B701B">
        <w:rPr>
          <w:vertAlign w:val="superscript"/>
        </w:rPr>
        <w:t>1</w:t>
      </w:r>
      <w:r w:rsidR="007A214D" w:rsidRPr="002B701B">
        <w:rPr>
          <w:vertAlign w:val="superscript"/>
        </w:rPr>
        <w:t>e</w:t>
      </w:r>
      <w:r w:rsidRPr="002B701B">
        <w:rPr>
          <w:rFonts w:cs="Arial"/>
        </w:rPr>
        <w:t>,</w:t>
      </w:r>
      <w:r w:rsidR="00900A90" w:rsidRPr="002B701B">
        <w:t xml:space="preserve"> </w:t>
      </w:r>
      <w:r w:rsidRPr="002B701B">
        <w:rPr>
          <w:rFonts w:cs="Arial"/>
        </w:rPr>
        <w:t>Sarah Lewis</w:t>
      </w:r>
      <w:r w:rsidR="00931CEB" w:rsidRPr="002B701B">
        <w:rPr>
          <w:vertAlign w:val="superscript"/>
        </w:rPr>
        <w:t>3</w:t>
      </w:r>
      <w:r w:rsidR="007A214D" w:rsidRPr="002B701B">
        <w:rPr>
          <w:vertAlign w:val="superscript"/>
        </w:rPr>
        <w:t>f</w:t>
      </w:r>
      <w:r w:rsidR="00F2564F" w:rsidRPr="002B701B">
        <w:rPr>
          <w:rFonts w:cs="Arial"/>
        </w:rPr>
        <w:t>,</w:t>
      </w:r>
      <w:r w:rsidR="00900A90" w:rsidRPr="002B701B">
        <w:t xml:space="preserve"> </w:t>
      </w:r>
      <w:r w:rsidR="00F2564F" w:rsidRPr="002B701B">
        <w:rPr>
          <w:rFonts w:cs="Arial"/>
        </w:rPr>
        <w:t>Linda Bauld</w:t>
      </w:r>
      <w:r w:rsidR="00931CEB" w:rsidRPr="002B701B">
        <w:rPr>
          <w:vertAlign w:val="superscript"/>
        </w:rPr>
        <w:t>4</w:t>
      </w:r>
      <w:r w:rsidR="007A214D" w:rsidRPr="002B701B">
        <w:rPr>
          <w:vertAlign w:val="superscript"/>
        </w:rPr>
        <w:t>g</w:t>
      </w:r>
      <w:r w:rsidR="00F2564F" w:rsidRPr="002B701B">
        <w:rPr>
          <w:rFonts w:cs="Arial"/>
        </w:rPr>
        <w:t>,</w:t>
      </w:r>
      <w:r w:rsidR="00900A90" w:rsidRPr="002B701B">
        <w:t xml:space="preserve"> </w:t>
      </w:r>
      <w:r w:rsidR="00F2564F" w:rsidRPr="002B701B">
        <w:rPr>
          <w:rFonts w:cs="Arial"/>
        </w:rPr>
        <w:t>Lesley Sinclair</w:t>
      </w:r>
      <w:r w:rsidR="00931CEB" w:rsidRPr="002B701B">
        <w:rPr>
          <w:vertAlign w:val="superscript"/>
        </w:rPr>
        <w:t>4</w:t>
      </w:r>
      <w:r w:rsidR="007A214D" w:rsidRPr="002B701B">
        <w:rPr>
          <w:vertAlign w:val="superscript"/>
        </w:rPr>
        <w:t>h</w:t>
      </w:r>
      <w:r w:rsidRPr="002B701B">
        <w:rPr>
          <w:rFonts w:cs="Arial"/>
        </w:rPr>
        <w:t>,</w:t>
      </w:r>
      <w:r w:rsidR="00900A90" w:rsidRPr="002B701B">
        <w:t xml:space="preserve"> </w:t>
      </w:r>
      <w:r w:rsidRPr="002B701B">
        <w:rPr>
          <w:rFonts w:cs="Arial"/>
        </w:rPr>
        <w:t>Tim Coleman</w:t>
      </w:r>
      <w:r w:rsidR="00931CEB" w:rsidRPr="002B701B">
        <w:rPr>
          <w:vertAlign w:val="superscript"/>
        </w:rPr>
        <w:t>1</w:t>
      </w:r>
      <w:r w:rsidR="007A214D" w:rsidRPr="002B701B">
        <w:rPr>
          <w:vertAlign w:val="superscript"/>
        </w:rPr>
        <w:t>i</w:t>
      </w:r>
      <w:r w:rsidRPr="002B701B">
        <w:rPr>
          <w:rFonts w:cs="Arial"/>
        </w:rPr>
        <w:t>,</w:t>
      </w:r>
      <w:r w:rsidR="00900A90" w:rsidRPr="002B701B">
        <w:rPr>
          <w:rFonts w:cs="Arial"/>
        </w:rPr>
        <w:t xml:space="preserve"> </w:t>
      </w:r>
      <w:r w:rsidRPr="002B701B">
        <w:rPr>
          <w:rFonts w:cs="Arial"/>
        </w:rPr>
        <w:t xml:space="preserve"> Anne Dickinson</w:t>
      </w:r>
      <w:r w:rsidR="00931CEB" w:rsidRPr="002B701B">
        <w:rPr>
          <w:vertAlign w:val="superscript"/>
        </w:rPr>
        <w:t>1</w:t>
      </w:r>
      <w:r w:rsidR="007A214D" w:rsidRPr="002B701B">
        <w:rPr>
          <w:vertAlign w:val="superscript"/>
        </w:rPr>
        <w:t>j</w:t>
      </w:r>
      <w:r w:rsidRPr="002B701B">
        <w:rPr>
          <w:rFonts w:cs="Arial"/>
        </w:rPr>
        <w:t>,</w:t>
      </w:r>
      <w:r w:rsidR="00900A90" w:rsidRPr="002B701B">
        <w:t xml:space="preserve"> </w:t>
      </w:r>
      <w:r w:rsidR="00CF5D61" w:rsidRPr="002B701B">
        <w:rPr>
          <w:rFonts w:cs="Arial"/>
        </w:rPr>
        <w:t>*</w:t>
      </w:r>
      <w:r w:rsidRPr="002B701B">
        <w:rPr>
          <w:rFonts w:cs="Arial"/>
        </w:rPr>
        <w:t>Michael Ussher</w:t>
      </w:r>
      <w:r w:rsidR="00B41758" w:rsidRPr="002B701B">
        <w:rPr>
          <w:vertAlign w:val="superscript"/>
        </w:rPr>
        <w:t>4,5</w:t>
      </w:r>
      <w:r w:rsidR="007A214D" w:rsidRPr="002B701B">
        <w:rPr>
          <w:vertAlign w:val="superscript"/>
        </w:rPr>
        <w:t>k</w:t>
      </w:r>
    </w:p>
    <w:p w14:paraId="240A12DE" w14:textId="28AE11BD" w:rsidR="00EB5084" w:rsidRPr="002B701B" w:rsidRDefault="00CF5D61" w:rsidP="00946D15">
      <w:pPr>
        <w:spacing w:after="240"/>
      </w:pPr>
      <w:r w:rsidRPr="002B701B">
        <w:t>*Corresponding author</w:t>
      </w:r>
      <w:r w:rsidR="00946D15" w:rsidRPr="002B701B">
        <w:t xml:space="preserve">, </w:t>
      </w:r>
      <w:hyperlink r:id="rId8" w:history="1">
        <w:r w:rsidR="00931CEB" w:rsidRPr="00F95D79">
          <w:rPr>
            <w:rStyle w:val="Hyperlink"/>
            <w:color w:val="auto"/>
            <w:u w:val="none"/>
          </w:rPr>
          <w:t>mussher@sgul.ac.uk</w:t>
        </w:r>
      </w:hyperlink>
    </w:p>
    <w:p w14:paraId="4EB70C6C" w14:textId="7DECE298" w:rsidR="00900A90" w:rsidRPr="002B701B" w:rsidRDefault="00900A90" w:rsidP="00AB62B0">
      <w:pPr>
        <w:spacing w:after="0" w:line="360" w:lineRule="auto"/>
        <w:rPr>
          <w:color w:val="000000" w:themeColor="text1"/>
        </w:rPr>
      </w:pPr>
      <w:r w:rsidRPr="002B701B">
        <w:rPr>
          <w:color w:val="000000" w:themeColor="text1"/>
          <w:vertAlign w:val="superscript"/>
        </w:rPr>
        <w:t>1</w:t>
      </w:r>
      <w:r w:rsidR="00DD26D2" w:rsidRPr="002B701B">
        <w:rPr>
          <w:color w:val="000000" w:themeColor="text1"/>
        </w:rPr>
        <w:t>NIHR School for Primary Care Re</w:t>
      </w:r>
      <w:r w:rsidRPr="002B701B">
        <w:rPr>
          <w:color w:val="000000" w:themeColor="text1"/>
        </w:rPr>
        <w:t>search</w:t>
      </w:r>
      <w:r w:rsidR="00C246BF" w:rsidRPr="002B701B">
        <w:rPr>
          <w:color w:val="000000" w:themeColor="text1"/>
        </w:rPr>
        <w:t xml:space="preserve"> and UK Centre for Tobacco and Alcohol Studies</w:t>
      </w:r>
      <w:r w:rsidRPr="002B701B">
        <w:rPr>
          <w:color w:val="000000" w:themeColor="text1"/>
        </w:rPr>
        <w:t xml:space="preserve">, </w:t>
      </w:r>
      <w:r w:rsidR="00DE56FB" w:rsidRPr="002B701B">
        <w:rPr>
          <w:color w:val="000000" w:themeColor="text1"/>
        </w:rPr>
        <w:t>Division of Primary Care</w:t>
      </w:r>
      <w:r w:rsidR="0095392F" w:rsidRPr="002B701B">
        <w:rPr>
          <w:color w:val="000000" w:themeColor="text1"/>
        </w:rPr>
        <w:t xml:space="preserve">, School of Medicine, </w:t>
      </w:r>
      <w:r w:rsidR="00DD26D2" w:rsidRPr="002B701B">
        <w:rPr>
          <w:color w:val="000000" w:themeColor="text1"/>
        </w:rPr>
        <w:t>Universi</w:t>
      </w:r>
      <w:r w:rsidR="00DE56FB" w:rsidRPr="002B701B">
        <w:rPr>
          <w:color w:val="000000" w:themeColor="text1"/>
        </w:rPr>
        <w:t>ty of Nottingham</w:t>
      </w:r>
      <w:r w:rsidRPr="002B701B">
        <w:rPr>
          <w:color w:val="000000" w:themeColor="text1"/>
        </w:rPr>
        <w:t xml:space="preserve">, </w:t>
      </w:r>
      <w:r w:rsidR="00DD26D2" w:rsidRPr="002B701B">
        <w:rPr>
          <w:color w:val="000000" w:themeColor="text1"/>
        </w:rPr>
        <w:t>Nottingham, NG7 2RD</w:t>
      </w:r>
      <w:r w:rsidRPr="002B701B">
        <w:rPr>
          <w:color w:val="000000" w:themeColor="text1"/>
        </w:rPr>
        <w:t xml:space="preserve"> UK</w:t>
      </w:r>
    </w:p>
    <w:p w14:paraId="5F647601" w14:textId="05548242" w:rsidR="00900A90" w:rsidRPr="002B701B" w:rsidRDefault="00900A90" w:rsidP="00AB62B0">
      <w:pPr>
        <w:spacing w:after="0" w:line="360" w:lineRule="auto"/>
        <w:rPr>
          <w:color w:val="000000" w:themeColor="text1"/>
        </w:rPr>
      </w:pPr>
      <w:r w:rsidRPr="002B701B">
        <w:rPr>
          <w:color w:val="000000" w:themeColor="text1"/>
          <w:vertAlign w:val="superscript"/>
        </w:rPr>
        <w:t>2</w:t>
      </w:r>
      <w:r w:rsidRPr="002B701B">
        <w:rPr>
          <w:color w:val="000000" w:themeColor="text1"/>
        </w:rPr>
        <w:t>School of Health Sciences, University of East Anglia, Edith Cavell Building, Norwich NR4 7TJ UK</w:t>
      </w:r>
    </w:p>
    <w:p w14:paraId="2D276065" w14:textId="37FF75E0" w:rsidR="00AB62B0" w:rsidRPr="002B701B" w:rsidRDefault="00900A90" w:rsidP="00DD26D2">
      <w:pPr>
        <w:spacing w:after="0" w:line="360" w:lineRule="auto"/>
        <w:rPr>
          <w:color w:val="000000" w:themeColor="text1"/>
        </w:rPr>
      </w:pPr>
      <w:r w:rsidRPr="002B701B">
        <w:rPr>
          <w:color w:val="000000" w:themeColor="text1"/>
          <w:vertAlign w:val="superscript"/>
        </w:rPr>
        <w:t>3</w:t>
      </w:r>
      <w:r w:rsidR="00DD26D2" w:rsidRPr="002B701B">
        <w:rPr>
          <w:color w:val="000000" w:themeColor="text1"/>
        </w:rPr>
        <w:t xml:space="preserve">Division of </w:t>
      </w:r>
      <w:r w:rsidR="00946D15" w:rsidRPr="002B701B">
        <w:rPr>
          <w:color w:val="000000" w:themeColor="text1"/>
        </w:rPr>
        <w:t>Epidemiology and Public Health</w:t>
      </w:r>
      <w:r w:rsidR="00C246BF" w:rsidRPr="002B701B">
        <w:rPr>
          <w:color w:val="000000" w:themeColor="text1"/>
        </w:rPr>
        <w:t xml:space="preserve"> and UK Centre for Tobacco and Alcohol Studies and</w:t>
      </w:r>
      <w:r w:rsidR="00946D15" w:rsidRPr="002B701B">
        <w:rPr>
          <w:color w:val="000000" w:themeColor="text1"/>
        </w:rPr>
        <w:t xml:space="preserve">, </w:t>
      </w:r>
      <w:r w:rsidR="00DD26D2" w:rsidRPr="002B701B">
        <w:rPr>
          <w:color w:val="000000" w:themeColor="text1"/>
        </w:rPr>
        <w:t>University of Nottingham</w:t>
      </w:r>
      <w:r w:rsidR="00946D15" w:rsidRPr="002B701B">
        <w:rPr>
          <w:color w:val="000000" w:themeColor="text1"/>
        </w:rPr>
        <w:t xml:space="preserve">, Clinical Sciences Building 2, </w:t>
      </w:r>
      <w:r w:rsidR="00DE56FB" w:rsidRPr="002B701B">
        <w:rPr>
          <w:color w:val="000000" w:themeColor="text1"/>
        </w:rPr>
        <w:t>Nottingham City Hospital</w:t>
      </w:r>
      <w:r w:rsidR="00DD26D2" w:rsidRPr="002B701B">
        <w:rPr>
          <w:color w:val="000000" w:themeColor="text1"/>
        </w:rPr>
        <w:t xml:space="preserve"> </w:t>
      </w:r>
      <w:r w:rsidR="00DD26D2" w:rsidRPr="002B701B">
        <w:rPr>
          <w:color w:val="000000" w:themeColor="text1"/>
        </w:rPr>
        <w:br/>
        <w:t>Huck</w:t>
      </w:r>
      <w:r w:rsidR="00DE56FB" w:rsidRPr="002B701B">
        <w:rPr>
          <w:color w:val="000000" w:themeColor="text1"/>
        </w:rPr>
        <w:t>nall Road</w:t>
      </w:r>
      <w:r w:rsidR="00946D15" w:rsidRPr="002B701B">
        <w:rPr>
          <w:color w:val="000000" w:themeColor="text1"/>
        </w:rPr>
        <w:t xml:space="preserve">, </w:t>
      </w:r>
      <w:r w:rsidR="00EB5084" w:rsidRPr="002B701B">
        <w:rPr>
          <w:color w:val="000000" w:themeColor="text1"/>
        </w:rPr>
        <w:t>Nottingham</w:t>
      </w:r>
      <w:r w:rsidR="00DD26D2" w:rsidRPr="002B701B">
        <w:rPr>
          <w:color w:val="000000" w:themeColor="text1"/>
        </w:rPr>
        <w:t xml:space="preserve"> </w:t>
      </w:r>
      <w:r w:rsidR="00946D15" w:rsidRPr="002B701B">
        <w:rPr>
          <w:color w:val="000000" w:themeColor="text1"/>
        </w:rPr>
        <w:t>NG5 1PB UK</w:t>
      </w:r>
    </w:p>
    <w:p w14:paraId="012E84C3" w14:textId="36339819" w:rsidR="00AB62B0" w:rsidRPr="002B701B" w:rsidRDefault="00946D15" w:rsidP="00DD0153">
      <w:pPr>
        <w:spacing w:after="0" w:line="360" w:lineRule="auto"/>
        <w:rPr>
          <w:color w:val="000000" w:themeColor="text1"/>
        </w:rPr>
      </w:pPr>
      <w:r w:rsidRPr="002B701B">
        <w:rPr>
          <w:color w:val="000000" w:themeColor="text1"/>
          <w:vertAlign w:val="superscript"/>
        </w:rPr>
        <w:t>4</w:t>
      </w:r>
      <w:r w:rsidR="00DD0153" w:rsidRPr="002B701B">
        <w:rPr>
          <w:color w:val="000000" w:themeColor="text1"/>
        </w:rPr>
        <w:t>Institute for Social Marketing</w:t>
      </w:r>
      <w:r w:rsidR="004565E5" w:rsidRPr="002B701B">
        <w:rPr>
          <w:color w:val="000000" w:themeColor="text1"/>
        </w:rPr>
        <w:t xml:space="preserve"> and UK Centre for Tobacco and Alcohol Studies</w:t>
      </w:r>
      <w:r w:rsidRPr="002B701B">
        <w:rPr>
          <w:b/>
          <w:color w:val="000000" w:themeColor="text1"/>
        </w:rPr>
        <w:t xml:space="preserve">, </w:t>
      </w:r>
      <w:r w:rsidR="00DD0153" w:rsidRPr="002B701B">
        <w:rPr>
          <w:color w:val="000000" w:themeColor="text1"/>
        </w:rPr>
        <w:t>University of Stirling</w:t>
      </w:r>
      <w:r w:rsidRPr="002B701B">
        <w:rPr>
          <w:b/>
          <w:color w:val="000000" w:themeColor="text1"/>
        </w:rPr>
        <w:t xml:space="preserve">, </w:t>
      </w:r>
      <w:r w:rsidR="00DD0153" w:rsidRPr="002B701B">
        <w:rPr>
          <w:color w:val="000000" w:themeColor="text1"/>
        </w:rPr>
        <w:t>Stirling</w:t>
      </w:r>
      <w:r w:rsidRPr="002B701B">
        <w:rPr>
          <w:b/>
          <w:color w:val="000000" w:themeColor="text1"/>
        </w:rPr>
        <w:t xml:space="preserve">, </w:t>
      </w:r>
      <w:r w:rsidR="00DD0153" w:rsidRPr="002B701B">
        <w:rPr>
          <w:color w:val="000000" w:themeColor="text1"/>
        </w:rPr>
        <w:t>FK9 4LA</w:t>
      </w:r>
      <w:r w:rsidRPr="002B701B">
        <w:rPr>
          <w:b/>
          <w:color w:val="000000" w:themeColor="text1"/>
        </w:rPr>
        <w:t xml:space="preserve"> </w:t>
      </w:r>
      <w:r w:rsidRPr="002B701B">
        <w:rPr>
          <w:color w:val="000000" w:themeColor="text1"/>
        </w:rPr>
        <w:t>UK</w:t>
      </w:r>
    </w:p>
    <w:p w14:paraId="0518CAD7" w14:textId="642605DF" w:rsidR="00AB62B0" w:rsidRPr="002B701B" w:rsidRDefault="00946D15" w:rsidP="00AB62B0">
      <w:pPr>
        <w:spacing w:after="0" w:line="360" w:lineRule="auto"/>
        <w:rPr>
          <w:color w:val="000000" w:themeColor="text1"/>
        </w:rPr>
      </w:pPr>
      <w:r w:rsidRPr="002B701B">
        <w:rPr>
          <w:color w:val="000000" w:themeColor="text1"/>
          <w:vertAlign w:val="superscript"/>
        </w:rPr>
        <w:t>5</w:t>
      </w:r>
      <w:r w:rsidR="00AB62B0" w:rsidRPr="002B701B">
        <w:rPr>
          <w:color w:val="000000" w:themeColor="text1"/>
        </w:rPr>
        <w:t>Population Health Rese</w:t>
      </w:r>
      <w:r w:rsidRPr="002B701B">
        <w:rPr>
          <w:color w:val="000000" w:themeColor="text1"/>
        </w:rPr>
        <w:t xml:space="preserve">arch Institute, </w:t>
      </w:r>
      <w:r w:rsidR="00AB62B0" w:rsidRPr="002B701B">
        <w:rPr>
          <w:color w:val="000000" w:themeColor="text1"/>
        </w:rPr>
        <w:t>St</w:t>
      </w:r>
      <w:r w:rsidRPr="002B701B">
        <w:rPr>
          <w:color w:val="000000" w:themeColor="text1"/>
        </w:rPr>
        <w:t xml:space="preserve"> George's, University of London, London SW17 0RE UK</w:t>
      </w:r>
    </w:p>
    <w:p w14:paraId="694D97A2" w14:textId="0368113E" w:rsidR="00F1531A" w:rsidRPr="002B701B" w:rsidRDefault="00F1531A" w:rsidP="00F1531A">
      <w:pPr>
        <w:spacing w:after="240"/>
      </w:pPr>
      <w:r w:rsidRPr="002B701B">
        <w:rPr>
          <w:vertAlign w:val="superscript"/>
        </w:rPr>
        <w:t>a</w:t>
      </w:r>
      <w:r w:rsidRPr="002B701B">
        <w:t xml:space="preserve">Katharine.Bowker@nottingham.ac.uk, </w:t>
      </w:r>
      <w:r w:rsidRPr="002B701B">
        <w:rPr>
          <w:vertAlign w:val="superscript"/>
        </w:rPr>
        <w:t>b</w:t>
      </w:r>
      <w:hyperlink r:id="rId9" w:history="1">
        <w:r w:rsidRPr="002B701B">
          <w:rPr>
            <w:rStyle w:val="Hyperlink"/>
            <w:color w:val="auto"/>
            <w:u w:val="none"/>
          </w:rPr>
          <w:t>Sophie.Orton@nottingham.ac.uk</w:t>
        </w:r>
      </w:hyperlink>
      <w:r w:rsidRPr="002B701B">
        <w:t xml:space="preserve">, </w:t>
      </w:r>
      <w:r w:rsidRPr="002B701B">
        <w:rPr>
          <w:vertAlign w:val="superscript"/>
        </w:rPr>
        <w:t>c</w:t>
      </w:r>
      <w:hyperlink r:id="rId10" w:history="1">
        <w:r w:rsidRPr="002B701B">
          <w:rPr>
            <w:rStyle w:val="Hyperlink"/>
            <w:color w:val="auto"/>
            <w:u w:val="none"/>
          </w:rPr>
          <w:t>Sue.Cooper@nottingham.ac.uk</w:t>
        </w:r>
      </w:hyperlink>
      <w:r w:rsidRPr="002B701B">
        <w:t xml:space="preserve">, </w:t>
      </w:r>
      <w:r w:rsidRPr="002B701B">
        <w:rPr>
          <w:vertAlign w:val="superscript"/>
        </w:rPr>
        <w:t>d</w:t>
      </w:r>
      <w:hyperlink r:id="rId11" w:history="1">
        <w:r w:rsidRPr="002B701B">
          <w:rPr>
            <w:rStyle w:val="Hyperlink"/>
            <w:color w:val="auto"/>
            <w:u w:val="none"/>
          </w:rPr>
          <w:t>f.naughton@uea.ac.uk</w:t>
        </w:r>
      </w:hyperlink>
      <w:r w:rsidRPr="002B701B">
        <w:t xml:space="preserve">, </w:t>
      </w:r>
      <w:r w:rsidRPr="002B701B">
        <w:rPr>
          <w:vertAlign w:val="superscript"/>
        </w:rPr>
        <w:t>e</w:t>
      </w:r>
      <w:r w:rsidRPr="002B701B">
        <w:t xml:space="preserve">Rachel.Whitemore@nottingham.ac.uk </w:t>
      </w:r>
      <w:r w:rsidRPr="002B701B">
        <w:rPr>
          <w:vertAlign w:val="superscript"/>
        </w:rPr>
        <w:t>f</w:t>
      </w:r>
      <w:r w:rsidRPr="002B701B">
        <w:t xml:space="preserve">Sarah.Lewis@nottingham.ac.uk, </w:t>
      </w:r>
      <w:r w:rsidRPr="002B701B">
        <w:rPr>
          <w:vertAlign w:val="superscript"/>
        </w:rPr>
        <w:t>g</w:t>
      </w:r>
      <w:hyperlink r:id="rId12" w:history="1">
        <w:r w:rsidRPr="002B701B">
          <w:rPr>
            <w:rStyle w:val="Hyperlink"/>
            <w:color w:val="auto"/>
            <w:u w:val="none"/>
          </w:rPr>
          <w:t>linda.bauld@stir.ac.uk</w:t>
        </w:r>
      </w:hyperlink>
      <w:r w:rsidRPr="002B701B">
        <w:t xml:space="preserve">, </w:t>
      </w:r>
      <w:r w:rsidRPr="002B701B">
        <w:rPr>
          <w:vertAlign w:val="superscript"/>
        </w:rPr>
        <w:t>h</w:t>
      </w:r>
      <w:hyperlink r:id="rId13" w:history="1">
        <w:r w:rsidRPr="002B701B">
          <w:rPr>
            <w:rStyle w:val="Hyperlink"/>
            <w:color w:val="auto"/>
            <w:u w:val="none"/>
          </w:rPr>
          <w:t>l.a.sinclair@stir.ac.uk</w:t>
        </w:r>
      </w:hyperlink>
      <w:r w:rsidRPr="002B701B">
        <w:t xml:space="preserve">, </w:t>
      </w:r>
      <w:r w:rsidRPr="00F95D79">
        <w:rPr>
          <w:vertAlign w:val="superscript"/>
        </w:rPr>
        <w:t>i</w:t>
      </w:r>
      <w:hyperlink r:id="rId14" w:history="1">
        <w:r w:rsidR="003072F3" w:rsidRPr="00F95D79">
          <w:rPr>
            <w:rStyle w:val="Hyperlink"/>
            <w:color w:val="auto"/>
            <w:u w:val="none"/>
          </w:rPr>
          <w:t>tim.Coleman@nottingham.ac.uk</w:t>
        </w:r>
      </w:hyperlink>
      <w:r w:rsidRPr="002B701B">
        <w:t xml:space="preserve">, </w:t>
      </w:r>
      <w:r w:rsidRPr="002B701B">
        <w:rPr>
          <w:vertAlign w:val="superscript"/>
        </w:rPr>
        <w:t>j</w:t>
      </w:r>
      <w:hyperlink r:id="rId15" w:history="1">
        <w:r w:rsidRPr="002B701B">
          <w:rPr>
            <w:rStyle w:val="Hyperlink"/>
            <w:color w:val="auto"/>
            <w:u w:val="none"/>
          </w:rPr>
          <w:t>Anne.Dickinson@nottingham.ac.uk</w:t>
        </w:r>
      </w:hyperlink>
      <w:r w:rsidRPr="002B701B">
        <w:t xml:space="preserve">, </w:t>
      </w:r>
      <w:r w:rsidRPr="002B701B">
        <w:rPr>
          <w:vertAlign w:val="superscript"/>
        </w:rPr>
        <w:t>k</w:t>
      </w:r>
      <w:r w:rsidRPr="002B701B">
        <w:t>mussher@sgul.ac.uk</w:t>
      </w:r>
    </w:p>
    <w:p w14:paraId="232A4E68" w14:textId="77777777" w:rsidR="00AB62B0" w:rsidRPr="002B701B" w:rsidRDefault="00AB62B0" w:rsidP="00AB62B0">
      <w:pPr>
        <w:spacing w:after="0" w:line="360" w:lineRule="auto"/>
        <w:rPr>
          <w:b/>
          <w:color w:val="000000" w:themeColor="text1"/>
        </w:rPr>
      </w:pPr>
    </w:p>
    <w:p w14:paraId="03160059" w14:textId="430882C4" w:rsidR="00DD26D2" w:rsidRPr="002B701B" w:rsidRDefault="00DD26D2" w:rsidP="00DD26D2">
      <w:pPr>
        <w:spacing w:line="360" w:lineRule="auto"/>
        <w:rPr>
          <w:color w:val="000000" w:themeColor="text1"/>
        </w:rPr>
      </w:pPr>
      <w:r w:rsidRPr="002B701B">
        <w:rPr>
          <w:b/>
          <w:color w:val="000000" w:themeColor="text1"/>
        </w:rPr>
        <w:t>Word count</w:t>
      </w:r>
      <w:r w:rsidRPr="002B701B">
        <w:rPr>
          <w:color w:val="000000" w:themeColor="text1"/>
        </w:rPr>
        <w:t>:</w:t>
      </w:r>
      <w:r w:rsidR="006C5EDE" w:rsidRPr="002B701B">
        <w:rPr>
          <w:color w:val="000000" w:themeColor="text1"/>
        </w:rPr>
        <w:t xml:space="preserve"> </w:t>
      </w:r>
      <w:r w:rsidR="00021F98" w:rsidRPr="002B701B">
        <w:rPr>
          <w:color w:val="000000" w:themeColor="text1"/>
        </w:rPr>
        <w:t>4</w:t>
      </w:r>
      <w:r w:rsidR="006D77B4" w:rsidRPr="002B701B">
        <w:rPr>
          <w:color w:val="000000" w:themeColor="text1"/>
        </w:rPr>
        <w:t>5</w:t>
      </w:r>
      <w:r w:rsidR="00B54350">
        <w:rPr>
          <w:color w:val="000000" w:themeColor="text1"/>
        </w:rPr>
        <w:t>99</w:t>
      </w:r>
    </w:p>
    <w:p w14:paraId="19FE604F" w14:textId="77777777" w:rsidR="00B86AB1" w:rsidRPr="002B701B" w:rsidRDefault="00B86AB1" w:rsidP="00DD26D2">
      <w:pPr>
        <w:spacing w:line="360" w:lineRule="auto"/>
        <w:rPr>
          <w:color w:val="000000" w:themeColor="text1"/>
        </w:rPr>
      </w:pPr>
    </w:p>
    <w:p w14:paraId="4EC164A1" w14:textId="77777777" w:rsidR="00B86AB1" w:rsidRPr="002B701B" w:rsidRDefault="00B86AB1" w:rsidP="00DD26D2">
      <w:pPr>
        <w:spacing w:line="360" w:lineRule="auto"/>
        <w:rPr>
          <w:color w:val="000000" w:themeColor="text1"/>
        </w:rPr>
      </w:pPr>
    </w:p>
    <w:p w14:paraId="6C3E5B96" w14:textId="1CB94814" w:rsidR="00B86AB1" w:rsidRPr="002B701B" w:rsidRDefault="00B86AB1" w:rsidP="00DD26D2">
      <w:pPr>
        <w:spacing w:line="360" w:lineRule="auto"/>
        <w:rPr>
          <w:color w:val="000000" w:themeColor="text1"/>
        </w:rPr>
      </w:pPr>
    </w:p>
    <w:p w14:paraId="70E3AC09" w14:textId="77777777" w:rsidR="00946D15" w:rsidRPr="002B701B" w:rsidRDefault="00946D15" w:rsidP="00946D15"/>
    <w:p w14:paraId="37E708A4" w14:textId="3E0987E2" w:rsidR="00E82CFD" w:rsidRPr="002B701B" w:rsidRDefault="00C355BE" w:rsidP="00322150">
      <w:pPr>
        <w:rPr>
          <w:color w:val="000000" w:themeColor="text1"/>
        </w:rPr>
      </w:pPr>
      <w:r w:rsidRPr="002B701B">
        <w:rPr>
          <w:color w:val="000000" w:themeColor="text1"/>
        </w:rPr>
        <w:br w:type="page"/>
      </w:r>
      <w:r w:rsidR="00E82CFD" w:rsidRPr="002B701B">
        <w:rPr>
          <w:b/>
          <w:color w:val="000000" w:themeColor="text1"/>
        </w:rPr>
        <w:lastRenderedPageBreak/>
        <w:t xml:space="preserve">Abstract </w:t>
      </w:r>
    </w:p>
    <w:p w14:paraId="1DE2B434" w14:textId="0437F159" w:rsidR="00E82CFD" w:rsidRPr="002B701B" w:rsidRDefault="00E025D1" w:rsidP="008971CC">
      <w:pPr>
        <w:spacing w:after="0" w:line="480" w:lineRule="auto"/>
        <w:rPr>
          <w:rFonts w:cs="Arial"/>
          <w:b/>
        </w:rPr>
      </w:pPr>
      <w:r w:rsidRPr="002B701B">
        <w:rPr>
          <w:rFonts w:cs="Arial"/>
          <w:b/>
        </w:rPr>
        <w:t>Introduction</w:t>
      </w:r>
    </w:p>
    <w:p w14:paraId="1D27DEFF" w14:textId="684D946A" w:rsidR="00E82CFD" w:rsidRPr="002B701B" w:rsidRDefault="00E82CFD" w:rsidP="008971CC">
      <w:pPr>
        <w:spacing w:after="0" w:line="480" w:lineRule="auto"/>
        <w:rPr>
          <w:rFonts w:cs="Arial"/>
        </w:rPr>
      </w:pPr>
      <w:r w:rsidRPr="002B701B">
        <w:rPr>
          <w:rFonts w:cs="Arial"/>
        </w:rPr>
        <w:t xml:space="preserve">Electronic cigarettes (ECs) are increasingly </w:t>
      </w:r>
      <w:r w:rsidR="00D44D38" w:rsidRPr="002B701B">
        <w:rPr>
          <w:rFonts w:cs="Arial"/>
        </w:rPr>
        <w:t xml:space="preserve">used </w:t>
      </w:r>
      <w:r w:rsidR="0000400D" w:rsidRPr="002B701B">
        <w:rPr>
          <w:rFonts w:cs="Arial"/>
        </w:rPr>
        <w:t xml:space="preserve">for reducing </w:t>
      </w:r>
      <w:r w:rsidRPr="002B701B">
        <w:rPr>
          <w:rFonts w:cs="Arial"/>
        </w:rPr>
        <w:t xml:space="preserve">or </w:t>
      </w:r>
      <w:r w:rsidR="0000400D" w:rsidRPr="002B701B">
        <w:rPr>
          <w:rFonts w:cs="Arial"/>
        </w:rPr>
        <w:t>stopping</w:t>
      </w:r>
      <w:r w:rsidRPr="002B701B">
        <w:rPr>
          <w:rFonts w:cs="Arial"/>
        </w:rPr>
        <w:t xml:space="preserve"> smoking, with some studies showing positive outcomes. However, little is known about </w:t>
      </w:r>
      <w:r w:rsidR="00F730CF" w:rsidRPr="002B701B">
        <w:rPr>
          <w:rFonts w:cs="Arial"/>
        </w:rPr>
        <w:t>views on</w:t>
      </w:r>
      <w:r w:rsidR="00081D31" w:rsidRPr="002B701B">
        <w:rPr>
          <w:rFonts w:cs="Arial"/>
        </w:rPr>
        <w:t xml:space="preserve"> </w:t>
      </w:r>
      <w:r w:rsidRPr="002B701B">
        <w:rPr>
          <w:rFonts w:cs="Arial"/>
        </w:rPr>
        <w:t>EC</w:t>
      </w:r>
      <w:r w:rsidR="00D44D38" w:rsidRPr="002B701B">
        <w:rPr>
          <w:rFonts w:cs="Arial"/>
        </w:rPr>
        <w:t>s</w:t>
      </w:r>
      <w:r w:rsidRPr="002B701B">
        <w:rPr>
          <w:rFonts w:cs="Arial"/>
        </w:rPr>
        <w:t xml:space="preserve"> </w:t>
      </w:r>
      <w:r w:rsidR="00D44D38" w:rsidRPr="002B701B">
        <w:rPr>
          <w:rFonts w:cs="Arial"/>
        </w:rPr>
        <w:t>during</w:t>
      </w:r>
      <w:r w:rsidRPr="002B701B">
        <w:rPr>
          <w:rFonts w:cs="Arial"/>
        </w:rPr>
        <w:t xml:space="preserve"> pregnancy</w:t>
      </w:r>
      <w:r w:rsidR="008858CC" w:rsidRPr="002B701B">
        <w:rPr>
          <w:rFonts w:cs="Arial"/>
        </w:rPr>
        <w:t xml:space="preserve"> </w:t>
      </w:r>
      <w:r w:rsidR="00D44D38" w:rsidRPr="002B701B">
        <w:rPr>
          <w:rFonts w:cs="Arial"/>
        </w:rPr>
        <w:t xml:space="preserve">or postpartum </w:t>
      </w:r>
      <w:r w:rsidR="008858CC" w:rsidRPr="002B701B">
        <w:rPr>
          <w:rFonts w:cs="Arial"/>
        </w:rPr>
        <w:t>and previous studies</w:t>
      </w:r>
      <w:r w:rsidR="00286D83" w:rsidRPr="002B701B">
        <w:rPr>
          <w:rFonts w:cs="Arial"/>
        </w:rPr>
        <w:t xml:space="preserve"> have nearly all been conducted in the US and</w:t>
      </w:r>
      <w:r w:rsidR="008858CC" w:rsidRPr="002B701B">
        <w:rPr>
          <w:rFonts w:cs="Arial"/>
        </w:rPr>
        <w:t xml:space="preserve"> have </w:t>
      </w:r>
      <w:r w:rsidR="00286D83" w:rsidRPr="002B701B">
        <w:rPr>
          <w:rFonts w:cs="Arial"/>
        </w:rPr>
        <w:t xml:space="preserve">methodological </w:t>
      </w:r>
      <w:r w:rsidR="008858CC" w:rsidRPr="002B701B">
        <w:rPr>
          <w:rFonts w:cs="Arial"/>
        </w:rPr>
        <w:t>limitations</w:t>
      </w:r>
      <w:r w:rsidR="00F730CF" w:rsidRPr="002B701B">
        <w:rPr>
          <w:rFonts w:cs="Arial"/>
        </w:rPr>
        <w:t xml:space="preserve">, </w:t>
      </w:r>
      <w:r w:rsidR="00286D83" w:rsidRPr="002B701B">
        <w:rPr>
          <w:rFonts w:cs="AdvTT5235d5a9"/>
        </w:rPr>
        <w:t>such as not distinguishing between smokers and ex/non-smokers.</w:t>
      </w:r>
      <w:r w:rsidR="00F730CF" w:rsidRPr="002B701B">
        <w:rPr>
          <w:rFonts w:cs="Arial"/>
        </w:rPr>
        <w:t xml:space="preserve"> </w:t>
      </w:r>
      <w:r w:rsidR="00286D83" w:rsidRPr="002B701B">
        <w:rPr>
          <w:rFonts w:cs="Arial"/>
        </w:rPr>
        <w:t>A</w:t>
      </w:r>
      <w:r w:rsidRPr="002B701B">
        <w:rPr>
          <w:rFonts w:cs="Arial"/>
        </w:rPr>
        <w:t xml:space="preserve"> greater understanding of this </w:t>
      </w:r>
      <w:r w:rsidR="00286D83" w:rsidRPr="002B701B">
        <w:rPr>
          <w:rFonts w:cs="Arial"/>
        </w:rPr>
        <w:t xml:space="preserve">topic </w:t>
      </w:r>
      <w:r w:rsidRPr="002B701B">
        <w:rPr>
          <w:rFonts w:cs="Arial"/>
        </w:rPr>
        <w:t xml:space="preserve">will help to inform </w:t>
      </w:r>
      <w:r w:rsidR="006A4A87" w:rsidRPr="002B701B">
        <w:rPr>
          <w:rFonts w:cs="Arial"/>
        </w:rPr>
        <w:t xml:space="preserve">both </w:t>
      </w:r>
      <w:r w:rsidR="00A803D5" w:rsidRPr="002B701B">
        <w:rPr>
          <w:rFonts w:cs="Arial"/>
        </w:rPr>
        <w:t>clinicians and</w:t>
      </w:r>
      <w:r w:rsidR="006A4A87" w:rsidRPr="002B701B">
        <w:rPr>
          <w:rFonts w:cs="Arial"/>
        </w:rPr>
        <w:t xml:space="preserve"> EC</w:t>
      </w:r>
      <w:r w:rsidR="00A803D5" w:rsidRPr="002B701B">
        <w:rPr>
          <w:rFonts w:cs="Arial"/>
        </w:rPr>
        <w:t xml:space="preserve"> </w:t>
      </w:r>
      <w:r w:rsidRPr="002B701B">
        <w:rPr>
          <w:rFonts w:cs="Arial"/>
        </w:rPr>
        <w:t xml:space="preserve">interventions. </w:t>
      </w:r>
      <w:r w:rsidR="0095392F" w:rsidRPr="002B701B">
        <w:rPr>
          <w:rFonts w:cs="Arial"/>
        </w:rPr>
        <w:t>W</w:t>
      </w:r>
      <w:r w:rsidR="002028E4" w:rsidRPr="002B701B">
        <w:rPr>
          <w:rFonts w:cs="Arial"/>
        </w:rPr>
        <w:t>e elicit</w:t>
      </w:r>
      <w:r w:rsidR="00D44D38" w:rsidRPr="002B701B">
        <w:rPr>
          <w:rFonts w:cs="Arial"/>
        </w:rPr>
        <w:t>ed</w:t>
      </w:r>
      <w:r w:rsidR="002028E4" w:rsidRPr="002B701B">
        <w:rPr>
          <w:rFonts w:cs="Arial"/>
        </w:rPr>
        <w:t xml:space="preserve"> views and experiences of ECs</w:t>
      </w:r>
      <w:r w:rsidR="0095392F" w:rsidRPr="002B701B">
        <w:rPr>
          <w:rFonts w:cs="Arial"/>
        </w:rPr>
        <w:t xml:space="preserve"> among UK pregnant or recently pregnant women.</w:t>
      </w:r>
    </w:p>
    <w:p w14:paraId="0D990A55" w14:textId="432E1427" w:rsidR="00E025D1" w:rsidRPr="002B701B" w:rsidRDefault="00E025D1" w:rsidP="008971CC">
      <w:pPr>
        <w:spacing w:after="0" w:line="480" w:lineRule="auto"/>
        <w:rPr>
          <w:rFonts w:cs="Arial"/>
          <w:b/>
        </w:rPr>
      </w:pPr>
      <w:r w:rsidRPr="002B701B">
        <w:rPr>
          <w:rFonts w:cs="Arial"/>
          <w:b/>
        </w:rPr>
        <w:t>Methods</w:t>
      </w:r>
    </w:p>
    <w:p w14:paraId="3DD15F41" w14:textId="5A9B4A8A" w:rsidR="00ED4175" w:rsidRPr="002B701B" w:rsidRDefault="00ED4175" w:rsidP="008971CC">
      <w:pPr>
        <w:tabs>
          <w:tab w:val="left" w:pos="1125"/>
        </w:tabs>
        <w:spacing w:after="0" w:line="480" w:lineRule="auto"/>
        <w:rPr>
          <w:rFonts w:cs="Arial"/>
        </w:rPr>
      </w:pPr>
      <w:r w:rsidRPr="002B701B">
        <w:rPr>
          <w:rFonts w:cs="Arial"/>
        </w:rPr>
        <w:t>We conducted s</w:t>
      </w:r>
      <w:r w:rsidR="00E82CFD" w:rsidRPr="002B701B">
        <w:rPr>
          <w:rFonts w:cs="Arial"/>
        </w:rPr>
        <w:t>emi-structured telephone interviews, using topic guides</w:t>
      </w:r>
      <w:r w:rsidRPr="002B701B">
        <w:rPr>
          <w:rFonts w:cs="Arial"/>
        </w:rPr>
        <w:t>,</w:t>
      </w:r>
      <w:r w:rsidR="00E82CFD" w:rsidRPr="002B701B">
        <w:rPr>
          <w:rFonts w:cs="Arial"/>
        </w:rPr>
        <w:t xml:space="preserve"> with pregnant or recently pregnant women</w:t>
      </w:r>
      <w:r w:rsidRPr="002B701B">
        <w:rPr>
          <w:rFonts w:cs="Arial"/>
        </w:rPr>
        <w:t>,</w:t>
      </w:r>
      <w:r w:rsidR="00E82CFD" w:rsidRPr="002B701B">
        <w:rPr>
          <w:rFonts w:cs="Arial"/>
        </w:rPr>
        <w:t xml:space="preserve"> who </w:t>
      </w:r>
      <w:r w:rsidR="00A803D5" w:rsidRPr="002B701B">
        <w:rPr>
          <w:rFonts w:cs="Arial"/>
        </w:rPr>
        <w:t>were</w:t>
      </w:r>
      <w:r w:rsidR="00226340" w:rsidRPr="002B701B">
        <w:rPr>
          <w:rFonts w:cs="Arial"/>
        </w:rPr>
        <w:t xml:space="preserve"> current or recent ex-smokers. </w:t>
      </w:r>
      <w:r w:rsidR="00081D31" w:rsidRPr="002B701B">
        <w:rPr>
          <w:rFonts w:cs="Arial"/>
        </w:rPr>
        <w:t>To ensure broad views of ECs were obtained, r</w:t>
      </w:r>
      <w:r w:rsidRPr="002B701B">
        <w:rPr>
          <w:rFonts w:cs="Arial"/>
        </w:rPr>
        <w:t>ecruitment was</w:t>
      </w:r>
      <w:r w:rsidR="00123971" w:rsidRPr="002B701B">
        <w:rPr>
          <w:rFonts w:cs="Arial"/>
        </w:rPr>
        <w:t xml:space="preserve"> from several geographical locations and via various avenues of recruitment</w:t>
      </w:r>
      <w:r w:rsidR="00071082" w:rsidRPr="002B701B">
        <w:rPr>
          <w:rFonts w:cs="Arial"/>
        </w:rPr>
        <w:t xml:space="preserve">. This included </w:t>
      </w:r>
      <w:r w:rsidRPr="002B701B">
        <w:rPr>
          <w:rFonts w:cs="Arial"/>
        </w:rPr>
        <w:t>stop smoking services, antenatal and health visitor clinics, a pregnan</w:t>
      </w:r>
      <w:r w:rsidR="00A803D5" w:rsidRPr="002B701B">
        <w:rPr>
          <w:rFonts w:cs="Arial"/>
        </w:rPr>
        <w:t xml:space="preserve">cy website and </w:t>
      </w:r>
      <w:r w:rsidR="00071082" w:rsidRPr="002B701B">
        <w:rPr>
          <w:rFonts w:cs="Arial"/>
        </w:rPr>
        <w:t xml:space="preserve">an </w:t>
      </w:r>
      <w:r w:rsidR="00A803D5" w:rsidRPr="002B701B">
        <w:rPr>
          <w:rFonts w:cs="Arial"/>
        </w:rPr>
        <w:t>informal network</w:t>
      </w:r>
      <w:r w:rsidRPr="002B701B">
        <w:rPr>
          <w:rFonts w:cs="Arial"/>
        </w:rPr>
        <w:t xml:space="preserve">. Participants were 15 pregnant and 15 postpartum women, including nine current EC users, 11 ex-users, and 10 never-users. </w:t>
      </w:r>
      <w:r w:rsidR="00123971" w:rsidRPr="002B701B">
        <w:rPr>
          <w:rFonts w:cs="Arial"/>
        </w:rPr>
        <w:t>Five w</w:t>
      </w:r>
      <w:r w:rsidR="001411A7" w:rsidRPr="002B701B">
        <w:rPr>
          <w:rFonts w:cs="Arial"/>
        </w:rPr>
        <w:t>o</w:t>
      </w:r>
      <w:r w:rsidR="00123971" w:rsidRPr="002B701B">
        <w:rPr>
          <w:rFonts w:cs="Arial"/>
        </w:rPr>
        <w:t xml:space="preserve">men who were interviewed in pregnancy were later interviewed in postpartum to explore if their views had changed. </w:t>
      </w:r>
      <w:r w:rsidRPr="002B701B">
        <w:rPr>
          <w:rFonts w:cs="Arial"/>
        </w:rPr>
        <w:t xml:space="preserve">Audio data was transcribed verbatim and framework analysis was applied. </w:t>
      </w:r>
    </w:p>
    <w:p w14:paraId="472869EB" w14:textId="77777777" w:rsidR="00E82CFD" w:rsidRPr="002B701B" w:rsidRDefault="00E82CFD" w:rsidP="008971CC">
      <w:pPr>
        <w:spacing w:after="0" w:line="480" w:lineRule="auto"/>
        <w:rPr>
          <w:rFonts w:cs="Arial"/>
          <w:b/>
          <w:i/>
        </w:rPr>
      </w:pPr>
      <w:r w:rsidRPr="002B701B">
        <w:rPr>
          <w:rFonts w:cs="Arial"/>
          <w:b/>
        </w:rPr>
        <w:t xml:space="preserve">Results </w:t>
      </w:r>
    </w:p>
    <w:p w14:paraId="74743DED" w14:textId="4804EF69" w:rsidR="00E82CFD" w:rsidRPr="002B701B" w:rsidRDefault="00220C5F" w:rsidP="008971CC">
      <w:pPr>
        <w:spacing w:after="0" w:line="480" w:lineRule="auto"/>
        <w:rPr>
          <w:rFonts w:cs="Arial"/>
        </w:rPr>
      </w:pPr>
      <w:r w:rsidRPr="002B701B">
        <w:rPr>
          <w:rFonts w:cs="Arial"/>
        </w:rPr>
        <w:t>F</w:t>
      </w:r>
      <w:r w:rsidR="006B5EB5" w:rsidRPr="002B701B">
        <w:rPr>
          <w:rFonts w:cs="Arial"/>
        </w:rPr>
        <w:t>ive main themes</w:t>
      </w:r>
      <w:r w:rsidRPr="002B701B">
        <w:rPr>
          <w:rFonts w:cs="Arial"/>
        </w:rPr>
        <w:t xml:space="preserve"> emerged</w:t>
      </w:r>
      <w:r w:rsidR="00311182" w:rsidRPr="002B701B">
        <w:rPr>
          <w:rFonts w:cs="Arial"/>
        </w:rPr>
        <w:t xml:space="preserve">: </w:t>
      </w:r>
      <w:r w:rsidR="00222F16" w:rsidRPr="002B701B">
        <w:rPr>
          <w:rFonts w:cs="Arial"/>
        </w:rPr>
        <w:t>m</w:t>
      </w:r>
      <w:r w:rsidR="006B5EB5" w:rsidRPr="002B701B">
        <w:rPr>
          <w:rFonts w:cs="Arial"/>
        </w:rPr>
        <w:t>otivations for use (e.g</w:t>
      </w:r>
      <w:r w:rsidRPr="002B701B">
        <w:rPr>
          <w:rFonts w:cs="Arial"/>
        </w:rPr>
        <w:t>.</w:t>
      </w:r>
      <w:r w:rsidR="006B5EB5" w:rsidRPr="002B701B">
        <w:rPr>
          <w:rFonts w:cs="Arial"/>
        </w:rPr>
        <w:t>,</w:t>
      </w:r>
      <w:r w:rsidR="00ED4175" w:rsidRPr="002B701B">
        <w:rPr>
          <w:rFonts w:cs="Arial"/>
        </w:rPr>
        <w:t xml:space="preserve"> </w:t>
      </w:r>
      <w:r w:rsidR="006B5EB5" w:rsidRPr="002B701B">
        <w:rPr>
          <w:rFonts w:cs="Arial"/>
        </w:rPr>
        <w:t xml:space="preserve">for </w:t>
      </w:r>
      <w:r w:rsidR="00E82CFD" w:rsidRPr="002B701B">
        <w:rPr>
          <w:rFonts w:cs="Arial"/>
        </w:rPr>
        <w:t>stop</w:t>
      </w:r>
      <w:r w:rsidR="006B5EB5" w:rsidRPr="002B701B">
        <w:rPr>
          <w:rFonts w:cs="Arial"/>
        </w:rPr>
        <w:t>ping</w:t>
      </w:r>
      <w:r w:rsidR="00E82CFD" w:rsidRPr="002B701B">
        <w:rPr>
          <w:rFonts w:cs="Arial"/>
        </w:rPr>
        <w:t xml:space="preserve"> or </w:t>
      </w:r>
      <w:r w:rsidR="006B5EB5" w:rsidRPr="002B701B">
        <w:rPr>
          <w:rFonts w:cs="Arial"/>
        </w:rPr>
        <w:t>reducing</w:t>
      </w:r>
      <w:r w:rsidR="00E82CFD" w:rsidRPr="002B701B">
        <w:rPr>
          <w:rFonts w:cs="Arial"/>
        </w:rPr>
        <w:t xml:space="preserve"> smoking</w:t>
      </w:r>
      <w:r w:rsidR="00311182" w:rsidRPr="002B701B">
        <w:rPr>
          <w:rFonts w:cs="Arial"/>
        </w:rPr>
        <w:t xml:space="preserve">), </w:t>
      </w:r>
      <w:r w:rsidR="006B5EB5" w:rsidRPr="002B701B">
        <w:rPr>
          <w:rFonts w:cs="Arial"/>
        </w:rPr>
        <w:t>social stigma (</w:t>
      </w:r>
      <w:r w:rsidRPr="002B701B">
        <w:rPr>
          <w:rFonts w:cs="Arial"/>
        </w:rPr>
        <w:t>e.g., a</w:t>
      </w:r>
      <w:r w:rsidR="006B5EB5" w:rsidRPr="002B701B">
        <w:rPr>
          <w:rFonts w:cs="Arial"/>
        </w:rPr>
        <w:t xml:space="preserve">voiding </w:t>
      </w:r>
      <w:r w:rsidR="00A803D5" w:rsidRPr="002B701B">
        <w:rPr>
          <w:rFonts w:cs="Arial"/>
        </w:rPr>
        <w:t xml:space="preserve">use </w:t>
      </w:r>
      <w:r w:rsidR="006B5EB5" w:rsidRPr="002B701B">
        <w:rPr>
          <w:rFonts w:cs="Arial"/>
        </w:rPr>
        <w:t>in public</w:t>
      </w:r>
      <w:r w:rsidR="0000400D" w:rsidRPr="002B701B">
        <w:rPr>
          <w:rFonts w:cs="Arial"/>
        </w:rPr>
        <w:t>, preferring ‘discrete’ NRT</w:t>
      </w:r>
      <w:r w:rsidR="00311182" w:rsidRPr="002B701B">
        <w:rPr>
          <w:rFonts w:cs="Arial"/>
        </w:rPr>
        <w:t>),</w:t>
      </w:r>
      <w:r w:rsidR="006B5EB5" w:rsidRPr="002B701B">
        <w:rPr>
          <w:rFonts w:cs="Arial"/>
        </w:rPr>
        <w:t xml:space="preserve"> </w:t>
      </w:r>
      <w:r w:rsidR="00A803D5" w:rsidRPr="002B701B">
        <w:t>using the EC</w:t>
      </w:r>
      <w:r w:rsidR="00A13A99" w:rsidRPr="002B701B">
        <w:rPr>
          <w:rFonts w:cs="Arial"/>
        </w:rPr>
        <w:t xml:space="preserve"> </w:t>
      </w:r>
      <w:r w:rsidR="005851ED" w:rsidRPr="002B701B">
        <w:rPr>
          <w:rFonts w:cs="Arial"/>
        </w:rPr>
        <w:t>(</w:t>
      </w:r>
      <w:r w:rsidRPr="002B701B">
        <w:rPr>
          <w:rFonts w:cs="Arial"/>
        </w:rPr>
        <w:t xml:space="preserve">e.g., </w:t>
      </w:r>
      <w:r w:rsidR="00A13A99" w:rsidRPr="002B701B">
        <w:rPr>
          <w:rFonts w:cs="Arial"/>
        </w:rPr>
        <w:t>mostly used at home</w:t>
      </w:r>
      <w:r w:rsidR="00311182" w:rsidRPr="002B701B">
        <w:rPr>
          <w:rFonts w:cs="Arial"/>
        </w:rPr>
        <w:t xml:space="preserve">); </w:t>
      </w:r>
      <w:r w:rsidR="005851ED" w:rsidRPr="002B701B">
        <w:rPr>
          <w:rFonts w:cs="Arial"/>
        </w:rPr>
        <w:t>consumer aspects (</w:t>
      </w:r>
      <w:r w:rsidRPr="002B701B">
        <w:rPr>
          <w:rFonts w:cs="Arial"/>
        </w:rPr>
        <w:t>e.g., l</w:t>
      </w:r>
      <w:r w:rsidR="00A803D5" w:rsidRPr="002B701B">
        <w:rPr>
          <w:rFonts w:cs="Arial"/>
        </w:rPr>
        <w:t>imited advice available</w:t>
      </w:r>
      <w:r w:rsidR="00311182" w:rsidRPr="002B701B">
        <w:rPr>
          <w:rFonts w:cs="Arial"/>
        </w:rPr>
        <w:t xml:space="preserve">), and </w:t>
      </w:r>
      <w:r w:rsidR="005851ED" w:rsidRPr="002B701B">
        <w:rPr>
          <w:rFonts w:cs="Arial"/>
        </w:rPr>
        <w:t>harm perceptions (</w:t>
      </w:r>
      <w:r w:rsidRPr="002B701B">
        <w:rPr>
          <w:rFonts w:cs="Arial"/>
        </w:rPr>
        <w:t>e.g., v</w:t>
      </w:r>
      <w:r w:rsidR="00E82CFD" w:rsidRPr="002B701B">
        <w:rPr>
          <w:rFonts w:cs="Arial"/>
        </w:rPr>
        <w:t>iewed as less harm</w:t>
      </w:r>
      <w:r w:rsidR="00A803D5" w:rsidRPr="002B701B">
        <w:rPr>
          <w:rFonts w:cs="Arial"/>
        </w:rPr>
        <w:t>ful</w:t>
      </w:r>
      <w:r w:rsidR="00E82CFD" w:rsidRPr="002B701B">
        <w:rPr>
          <w:rFonts w:cs="Arial"/>
        </w:rPr>
        <w:t xml:space="preserve"> than smoking</w:t>
      </w:r>
      <w:r w:rsidRPr="002B701B">
        <w:rPr>
          <w:rFonts w:cs="Arial"/>
        </w:rPr>
        <w:t xml:space="preserve">; </w:t>
      </w:r>
      <w:r w:rsidR="009A067D" w:rsidRPr="002B701B">
        <w:rPr>
          <w:rFonts w:cs="Arial"/>
        </w:rPr>
        <w:t>c</w:t>
      </w:r>
      <w:r w:rsidR="00954E55" w:rsidRPr="002B701B">
        <w:rPr>
          <w:rFonts w:cs="Arial"/>
        </w:rPr>
        <w:t xml:space="preserve">oncerns about safety </w:t>
      </w:r>
      <w:r w:rsidR="00A803D5" w:rsidRPr="002B701B">
        <w:rPr>
          <w:rFonts w:cs="Arial"/>
        </w:rPr>
        <w:t>and</w:t>
      </w:r>
      <w:r w:rsidR="00D44CE8" w:rsidRPr="002B701B">
        <w:rPr>
          <w:rFonts w:cs="Arial"/>
        </w:rPr>
        <w:t xml:space="preserve"> </w:t>
      </w:r>
      <w:r w:rsidR="00A803D5" w:rsidRPr="002B701B">
        <w:rPr>
          <w:rFonts w:cs="Arial"/>
        </w:rPr>
        <w:t>addiction</w:t>
      </w:r>
      <w:r w:rsidR="005851ED" w:rsidRPr="002B701B">
        <w:rPr>
          <w:rFonts w:cs="Arial"/>
        </w:rPr>
        <w:t>)</w:t>
      </w:r>
      <w:r w:rsidR="00E82CFD" w:rsidRPr="002B701B">
        <w:rPr>
          <w:rFonts w:cs="Arial"/>
        </w:rPr>
        <w:t xml:space="preserve">. </w:t>
      </w:r>
    </w:p>
    <w:p w14:paraId="0EAEAB7E" w14:textId="77777777" w:rsidR="00322150" w:rsidRPr="002B701B" w:rsidRDefault="00322150" w:rsidP="008971CC">
      <w:pPr>
        <w:spacing w:after="0" w:line="480" w:lineRule="auto"/>
        <w:rPr>
          <w:rFonts w:cs="Arial"/>
          <w:b/>
        </w:rPr>
      </w:pPr>
    </w:p>
    <w:p w14:paraId="2A7899F8" w14:textId="221B166C" w:rsidR="00E82CFD" w:rsidRPr="002B701B" w:rsidRDefault="00E82CFD" w:rsidP="008971CC">
      <w:pPr>
        <w:spacing w:after="0" w:line="480" w:lineRule="auto"/>
        <w:rPr>
          <w:rFonts w:cs="Arial"/>
          <w:i/>
        </w:rPr>
      </w:pPr>
      <w:r w:rsidRPr="002B701B">
        <w:rPr>
          <w:rFonts w:cs="Arial"/>
          <w:b/>
        </w:rPr>
        <w:t>Conclusion</w:t>
      </w:r>
      <w:r w:rsidR="00ED4175" w:rsidRPr="002B701B">
        <w:rPr>
          <w:rFonts w:cs="Arial"/>
          <w:b/>
        </w:rPr>
        <w:t>s</w:t>
      </w:r>
      <w:r w:rsidRPr="002B701B">
        <w:rPr>
          <w:rFonts w:cs="Arial"/>
          <w:b/>
        </w:rPr>
        <w:t xml:space="preserve"> </w:t>
      </w:r>
    </w:p>
    <w:p w14:paraId="667385F5" w14:textId="37B6568C" w:rsidR="00206183" w:rsidRPr="002B701B" w:rsidRDefault="00BC5B68" w:rsidP="00206183">
      <w:pPr>
        <w:spacing w:after="0" w:line="480" w:lineRule="auto"/>
        <w:rPr>
          <w:shd w:val="clear" w:color="auto" w:fill="FFFFFF"/>
        </w:rPr>
      </w:pPr>
      <w:r w:rsidRPr="002B701B">
        <w:rPr>
          <w:shd w:val="clear" w:color="auto" w:fill="FFFFFF"/>
        </w:rPr>
        <w:t xml:space="preserve">ECs </w:t>
      </w:r>
      <w:r w:rsidRPr="002B701B">
        <w:rPr>
          <w:rFonts w:cs="Arial"/>
        </w:rPr>
        <w:t xml:space="preserve">were viewed positively by some pregnant and postpartum women </w:t>
      </w:r>
      <w:r w:rsidR="006A4A87" w:rsidRPr="002B701B">
        <w:rPr>
          <w:rFonts w:cs="Arial"/>
        </w:rPr>
        <w:t xml:space="preserve">and seen </w:t>
      </w:r>
      <w:r w:rsidRPr="002B701B">
        <w:rPr>
          <w:rFonts w:cs="Arial"/>
        </w:rPr>
        <w:t xml:space="preserve">as </w:t>
      </w:r>
      <w:r w:rsidR="006B0AE9" w:rsidRPr="002B701B">
        <w:rPr>
          <w:rFonts w:cs="Arial"/>
        </w:rPr>
        <w:t xml:space="preserve">less </w:t>
      </w:r>
      <w:r w:rsidR="00192149" w:rsidRPr="002B701B">
        <w:rPr>
          <w:rFonts w:cs="Arial"/>
        </w:rPr>
        <w:t>harmful</w:t>
      </w:r>
      <w:r w:rsidRPr="002B701B">
        <w:rPr>
          <w:rFonts w:cs="Arial"/>
        </w:rPr>
        <w:t xml:space="preserve"> than smoking and </w:t>
      </w:r>
      <w:r w:rsidR="006A4A87" w:rsidRPr="002B701B">
        <w:rPr>
          <w:rFonts w:cs="Arial"/>
        </w:rPr>
        <w:t xml:space="preserve">useful </w:t>
      </w:r>
      <w:r w:rsidRPr="002B701B">
        <w:rPr>
          <w:rFonts w:cs="Arial"/>
        </w:rPr>
        <w:t>as aids for reducing and stopping smoking</w:t>
      </w:r>
      <w:r w:rsidRPr="002B701B">
        <w:rPr>
          <w:shd w:val="clear" w:color="auto" w:fill="FFFFFF"/>
        </w:rPr>
        <w:t xml:space="preserve">. </w:t>
      </w:r>
      <w:r w:rsidR="00220C5F" w:rsidRPr="002B701B">
        <w:rPr>
          <w:rFonts w:cs="Arial"/>
        </w:rPr>
        <w:t>H</w:t>
      </w:r>
      <w:r w:rsidR="00E82CFD" w:rsidRPr="002B701B">
        <w:rPr>
          <w:rFonts w:cs="Arial"/>
        </w:rPr>
        <w:t>owever</w:t>
      </w:r>
      <w:r w:rsidR="00D54AF2" w:rsidRPr="002B701B">
        <w:rPr>
          <w:rFonts w:cs="Arial"/>
        </w:rPr>
        <w:t>,</w:t>
      </w:r>
      <w:r w:rsidRPr="002B701B">
        <w:rPr>
          <w:rFonts w:cs="Arial"/>
        </w:rPr>
        <w:t xml:space="preserve"> due to perceived social </w:t>
      </w:r>
      <w:r w:rsidRPr="002B701B">
        <w:rPr>
          <w:rFonts w:cs="Arial"/>
        </w:rPr>
        <w:lastRenderedPageBreak/>
        <w:t xml:space="preserve">stigma, some </w:t>
      </w:r>
      <w:r w:rsidR="00E82CFD" w:rsidRPr="002B701B">
        <w:rPr>
          <w:rFonts w:cs="Arial"/>
        </w:rPr>
        <w:t xml:space="preserve">women feel uncomfortable using </w:t>
      </w:r>
      <w:r w:rsidRPr="002B701B">
        <w:rPr>
          <w:rFonts w:cs="Arial"/>
        </w:rPr>
        <w:t>ECs</w:t>
      </w:r>
      <w:r w:rsidR="00E82CFD" w:rsidRPr="002B701B">
        <w:rPr>
          <w:rFonts w:cs="Arial"/>
        </w:rPr>
        <w:t xml:space="preserve"> in public</w:t>
      </w:r>
      <w:r w:rsidRPr="002B701B">
        <w:rPr>
          <w:rFonts w:cs="Arial"/>
        </w:rPr>
        <w:t>, especially during pregnancy,</w:t>
      </w:r>
      <w:r w:rsidR="00E82CFD" w:rsidRPr="002B701B">
        <w:rPr>
          <w:rFonts w:cs="Arial"/>
        </w:rPr>
        <w:t xml:space="preserve"> and </w:t>
      </w:r>
      <w:r w:rsidRPr="002B701B">
        <w:rPr>
          <w:rFonts w:cs="Arial"/>
        </w:rPr>
        <w:t>had</w:t>
      </w:r>
      <w:r w:rsidR="00E82CFD" w:rsidRPr="002B701B">
        <w:rPr>
          <w:rFonts w:cs="Arial"/>
        </w:rPr>
        <w:t xml:space="preserve"> concerns about safety</w:t>
      </w:r>
      <w:r w:rsidRPr="002B701B">
        <w:rPr>
          <w:rFonts w:cs="Arial"/>
        </w:rPr>
        <w:t xml:space="preserve"> and</w:t>
      </w:r>
      <w:r w:rsidR="00E82CFD" w:rsidRPr="002B701B">
        <w:rPr>
          <w:rFonts w:cs="Arial"/>
        </w:rPr>
        <w:t xml:space="preserve"> </w:t>
      </w:r>
      <w:r w:rsidRPr="002B701B">
        <w:rPr>
          <w:rFonts w:cs="Arial"/>
        </w:rPr>
        <w:t xml:space="preserve">nicotine </w:t>
      </w:r>
      <w:r w:rsidR="00E82CFD" w:rsidRPr="002B701B">
        <w:rPr>
          <w:rFonts w:cs="Arial"/>
        </w:rPr>
        <w:t>dependence</w:t>
      </w:r>
      <w:r w:rsidRPr="002B701B">
        <w:rPr>
          <w:shd w:val="clear" w:color="auto" w:fill="FFFFFF"/>
        </w:rPr>
        <w:t>.</w:t>
      </w:r>
      <w:r w:rsidR="00123971" w:rsidRPr="002B701B">
        <w:rPr>
          <w:shd w:val="clear" w:color="auto" w:fill="FFFFFF"/>
        </w:rPr>
        <w:t xml:space="preserve"> </w:t>
      </w:r>
      <w:r w:rsidR="00206183" w:rsidRPr="002B701B">
        <w:rPr>
          <w:shd w:val="clear" w:color="auto" w:fill="FFFFFF"/>
        </w:rPr>
        <w:t>H</w:t>
      </w:r>
      <w:r w:rsidR="00206183" w:rsidRPr="002B701B">
        <w:rPr>
          <w:rFonts w:eastAsia="Verdana" w:cs="Verdana"/>
          <w:kern w:val="24"/>
        </w:rPr>
        <w:t xml:space="preserve">ealth professionals and designers of EC interventions need to provide women with up-to-date and consistent information and advice about safety and dependence, as well as considering the influence of social stigma. </w:t>
      </w:r>
    </w:p>
    <w:p w14:paraId="05B406BF" w14:textId="77777777" w:rsidR="00206183" w:rsidRPr="002B701B" w:rsidRDefault="00206183" w:rsidP="008971CC">
      <w:pPr>
        <w:spacing w:after="0" w:line="480" w:lineRule="auto"/>
        <w:rPr>
          <w:shd w:val="clear" w:color="auto" w:fill="FFFFFF"/>
        </w:rPr>
      </w:pPr>
    </w:p>
    <w:p w14:paraId="3B765FA5" w14:textId="0B0ED606" w:rsidR="00206183" w:rsidRPr="002B701B" w:rsidRDefault="00151EB9" w:rsidP="008971CC">
      <w:pPr>
        <w:spacing w:after="0" w:line="480" w:lineRule="auto"/>
        <w:rPr>
          <w:rFonts w:cs="Arial"/>
        </w:rPr>
      </w:pPr>
      <w:r w:rsidRPr="002B701B">
        <w:rPr>
          <w:b/>
          <w:color w:val="000000" w:themeColor="text1"/>
        </w:rPr>
        <w:t>Keywords:</w:t>
      </w:r>
      <w:r w:rsidRPr="002B701B">
        <w:rPr>
          <w:color w:val="000000" w:themeColor="text1"/>
        </w:rPr>
        <w:t xml:space="preserve"> Pregnancy, postpartum, electronic cigarettes, qualitative, interviews</w:t>
      </w:r>
    </w:p>
    <w:p w14:paraId="2A061F30" w14:textId="0AE3501A" w:rsidR="0070249A" w:rsidRPr="002B701B" w:rsidRDefault="004257E2" w:rsidP="004119EE">
      <w:pPr>
        <w:rPr>
          <w:b/>
        </w:rPr>
      </w:pPr>
      <w:r w:rsidRPr="002B701B">
        <w:rPr>
          <w:b/>
        </w:rPr>
        <w:br w:type="page"/>
      </w:r>
      <w:r w:rsidR="00AA3AFA" w:rsidRPr="002B701B">
        <w:rPr>
          <w:b/>
        </w:rPr>
        <w:lastRenderedPageBreak/>
        <w:t>Background</w:t>
      </w:r>
      <w:r w:rsidR="0070249A" w:rsidRPr="002B701B">
        <w:rPr>
          <w:b/>
        </w:rPr>
        <w:t xml:space="preserve"> </w:t>
      </w:r>
    </w:p>
    <w:p w14:paraId="0C68915C" w14:textId="05825F90" w:rsidR="006C4CA7" w:rsidRPr="002B701B" w:rsidRDefault="0070249A" w:rsidP="00CC1AF2">
      <w:pPr>
        <w:autoSpaceDE w:val="0"/>
        <w:autoSpaceDN w:val="0"/>
        <w:adjustRightInd w:val="0"/>
        <w:spacing w:after="0" w:line="480" w:lineRule="auto"/>
        <w:rPr>
          <w:rFonts w:eastAsia="Calibri" w:cs="Arial"/>
          <w:lang w:eastAsia="en-GB"/>
        </w:rPr>
      </w:pPr>
      <w:r w:rsidRPr="002B701B">
        <w:rPr>
          <w:rFonts w:eastAsia="OTNEJMQuadraat" w:cs="Arial"/>
          <w:color w:val="000000"/>
          <w:lang w:eastAsia="en-GB"/>
        </w:rPr>
        <w:t>Maternal smoking in pregnancy is the main preventable cause of morbidity and death among women and infants</w:t>
      </w:r>
      <w:r w:rsidR="000F14E6" w:rsidRPr="002B701B">
        <w:rPr>
          <w:rFonts w:eastAsia="OTNEJMQuadraat" w:cs="Arial"/>
          <w:color w:val="000000"/>
          <w:lang w:eastAsia="en-GB"/>
        </w:rPr>
        <w:t xml:space="preserve"> [1,2]</w:t>
      </w:r>
      <w:r w:rsidR="000F14E6" w:rsidRPr="002B701B">
        <w:rPr>
          <w:rFonts w:eastAsia="Calibri" w:cs="Arial"/>
          <w:lang w:eastAsia="en-GB"/>
        </w:rPr>
        <w:t>.</w:t>
      </w:r>
      <w:r w:rsidRPr="002B701B">
        <w:rPr>
          <w:rFonts w:eastAsia="Calibri" w:cs="Arial"/>
          <w:lang w:eastAsia="en-GB"/>
        </w:rPr>
        <w:t xml:space="preserve"> </w:t>
      </w:r>
      <w:r w:rsidR="006A02A0" w:rsidRPr="002B701B">
        <w:rPr>
          <w:rFonts w:eastAsia="Calibri" w:cs="Arial"/>
          <w:lang w:eastAsia="en-GB"/>
        </w:rPr>
        <w:t>In</w:t>
      </w:r>
      <w:r w:rsidR="00AD3B1B" w:rsidRPr="002B701B">
        <w:rPr>
          <w:rFonts w:eastAsia="Calibri" w:cs="Arial"/>
          <w:lang w:eastAsia="en-GB"/>
        </w:rPr>
        <w:t xml:space="preserve"> </w:t>
      </w:r>
      <w:r w:rsidR="00394B70" w:rsidRPr="002B701B">
        <w:rPr>
          <w:rFonts w:eastAsia="Calibri" w:cs="Arial"/>
          <w:lang w:eastAsia="en-GB"/>
        </w:rPr>
        <w:t>high income countries</w:t>
      </w:r>
      <w:r w:rsidR="00AD3B1B" w:rsidRPr="002B701B">
        <w:rPr>
          <w:rFonts w:eastAsia="Calibri" w:cs="Arial"/>
          <w:lang w:eastAsia="en-GB"/>
        </w:rPr>
        <w:t xml:space="preserve"> smoking rates </w:t>
      </w:r>
      <w:r w:rsidR="006A02A0" w:rsidRPr="002B701B">
        <w:rPr>
          <w:rFonts w:eastAsia="Calibri" w:cs="Arial"/>
          <w:lang w:eastAsia="en-GB"/>
        </w:rPr>
        <w:t xml:space="preserve">in pregnancy tend </w:t>
      </w:r>
      <w:r w:rsidR="00AD3B1B" w:rsidRPr="002B701B">
        <w:rPr>
          <w:rFonts w:eastAsia="Calibri" w:cs="Arial"/>
          <w:lang w:eastAsia="en-GB"/>
        </w:rPr>
        <w:t>to be</w:t>
      </w:r>
      <w:r w:rsidR="00394B70" w:rsidRPr="002B701B">
        <w:rPr>
          <w:rFonts w:eastAsia="Calibri" w:cs="Arial"/>
          <w:lang w:eastAsia="en-GB"/>
        </w:rPr>
        <w:t xml:space="preserve"> between 10% and 13%</w:t>
      </w:r>
      <w:r w:rsidR="000F14E6" w:rsidRPr="002B701B">
        <w:rPr>
          <w:rFonts w:eastAsia="Calibri" w:cs="Arial"/>
          <w:lang w:eastAsia="en-GB"/>
        </w:rPr>
        <w:t xml:space="preserve"> [3-5]</w:t>
      </w:r>
      <w:r w:rsidR="00AD3B1B" w:rsidRPr="002B701B">
        <w:rPr>
          <w:rFonts w:eastAsia="Calibri" w:cs="Arial"/>
          <w:lang w:eastAsia="en-GB"/>
        </w:rPr>
        <w:t xml:space="preserve">. </w:t>
      </w:r>
      <w:r w:rsidRPr="002B701B">
        <w:rPr>
          <w:rFonts w:eastAsia="OTNEJMQuadraat" w:cs="Arial"/>
          <w:color w:val="000000"/>
          <w:lang w:eastAsia="en-GB"/>
        </w:rPr>
        <w:t>Despite nicotine replacement therapy</w:t>
      </w:r>
      <w:r w:rsidR="006A02A0" w:rsidRPr="002B701B">
        <w:rPr>
          <w:rFonts w:eastAsia="OTNEJMQuadraat" w:cs="Arial"/>
          <w:color w:val="000000"/>
          <w:lang w:eastAsia="en-GB"/>
        </w:rPr>
        <w:t>’s</w:t>
      </w:r>
      <w:r w:rsidRPr="002B701B">
        <w:rPr>
          <w:rFonts w:eastAsia="OTNEJMQuadraat" w:cs="Arial"/>
          <w:color w:val="000000"/>
          <w:lang w:eastAsia="en-GB"/>
        </w:rPr>
        <w:t xml:space="preserve"> (NRT) </w:t>
      </w:r>
      <w:r w:rsidRPr="002B701B">
        <w:rPr>
          <w:rFonts w:eastAsia="Times New Roman" w:cs="Arial"/>
        </w:rPr>
        <w:t>effective</w:t>
      </w:r>
      <w:r w:rsidR="006A02A0" w:rsidRPr="002B701B">
        <w:rPr>
          <w:rFonts w:eastAsia="Times New Roman" w:cs="Arial"/>
        </w:rPr>
        <w:t>ness</w:t>
      </w:r>
      <w:r w:rsidRPr="002B701B">
        <w:rPr>
          <w:rFonts w:eastAsia="Times New Roman" w:cs="Arial"/>
        </w:rPr>
        <w:t xml:space="preserve"> for non-pregnant smokers</w:t>
      </w:r>
      <w:r w:rsidR="006E3F03" w:rsidRPr="002B701B">
        <w:rPr>
          <w:rFonts w:eastAsia="Times New Roman" w:cs="Arial"/>
        </w:rPr>
        <w:t xml:space="preserve"> </w:t>
      </w:r>
      <w:r w:rsidR="00226340" w:rsidRPr="002B701B">
        <w:rPr>
          <w:rFonts w:eastAsia="Times New Roman" w:cs="Arial"/>
        </w:rPr>
        <w:t>[6]</w:t>
      </w:r>
      <w:r w:rsidRPr="002B701B">
        <w:rPr>
          <w:rFonts w:eastAsia="Times New Roman" w:cs="Arial"/>
        </w:rPr>
        <w:t>,</w:t>
      </w:r>
      <w:r w:rsidR="000F14E6" w:rsidRPr="002B701B">
        <w:rPr>
          <w:rFonts w:eastAsia="Times New Roman" w:cs="Arial"/>
          <w:vertAlign w:val="superscript"/>
        </w:rPr>
        <w:t xml:space="preserve"> </w:t>
      </w:r>
      <w:r w:rsidR="008E3F09" w:rsidRPr="002B701B">
        <w:rPr>
          <w:rFonts w:eastAsia="OTNEJMQuadraat" w:cs="Arial"/>
          <w:color w:val="000000"/>
          <w:lang w:eastAsia="en-GB"/>
        </w:rPr>
        <w:t>in pregnancy it has been shown to be no more effective than placebo</w:t>
      </w:r>
      <w:r w:rsidR="000F14E6" w:rsidRPr="002B701B">
        <w:rPr>
          <w:rFonts w:eastAsia="OTNEJMQuadraat" w:cs="Arial"/>
          <w:color w:val="000000"/>
          <w:lang w:eastAsia="en-GB"/>
        </w:rPr>
        <w:t xml:space="preserve"> [7]</w:t>
      </w:r>
      <w:r w:rsidR="006A4A87" w:rsidRPr="002B701B">
        <w:rPr>
          <w:rFonts w:eastAsia="Calibri" w:cs="Arial"/>
          <w:lang w:eastAsia="en-GB"/>
        </w:rPr>
        <w:t>.</w:t>
      </w:r>
      <w:r w:rsidRPr="002B701B">
        <w:rPr>
          <w:rFonts w:eastAsia="Calibri" w:cs="Arial"/>
          <w:lang w:eastAsia="en-GB"/>
        </w:rPr>
        <w:t xml:space="preserve"> </w:t>
      </w:r>
      <w:r w:rsidR="006A4A87" w:rsidRPr="002B701B">
        <w:rPr>
          <w:rFonts w:eastAsia="Calibri" w:cs="Arial"/>
          <w:lang w:eastAsia="en-GB"/>
        </w:rPr>
        <w:t>This</w:t>
      </w:r>
      <w:r w:rsidRPr="002B701B">
        <w:rPr>
          <w:rFonts w:eastAsia="Calibri" w:cs="Arial"/>
          <w:lang w:eastAsia="en-GB"/>
        </w:rPr>
        <w:t xml:space="preserve"> is </w:t>
      </w:r>
      <w:r w:rsidR="008E7132" w:rsidRPr="002B701B">
        <w:rPr>
          <w:rFonts w:eastAsia="Calibri" w:cs="Arial"/>
          <w:lang w:eastAsia="en-GB"/>
        </w:rPr>
        <w:t xml:space="preserve">most </w:t>
      </w:r>
      <w:r w:rsidRPr="002B701B">
        <w:rPr>
          <w:rFonts w:eastAsia="Calibri" w:cs="Arial"/>
          <w:lang w:eastAsia="en-GB"/>
        </w:rPr>
        <w:t>likely due to low adherence</w:t>
      </w:r>
      <w:r w:rsidR="003C6B57" w:rsidRPr="002B701B">
        <w:rPr>
          <w:rFonts w:eastAsia="Calibri" w:cs="Arial"/>
          <w:lang w:eastAsia="en-GB"/>
        </w:rPr>
        <w:t>, as well as insufficient dosage</w:t>
      </w:r>
      <w:r w:rsidR="006A4A87" w:rsidRPr="002B701B">
        <w:rPr>
          <w:rFonts w:eastAsia="Calibri" w:cs="Arial"/>
          <w:lang w:eastAsia="en-GB"/>
        </w:rPr>
        <w:t xml:space="preserve"> because of</w:t>
      </w:r>
      <w:r w:rsidR="003C6B57" w:rsidRPr="002B701B">
        <w:rPr>
          <w:rFonts w:eastAsia="Calibri" w:cs="Arial"/>
          <w:lang w:eastAsia="en-GB"/>
        </w:rPr>
        <w:t xml:space="preserve"> higher nicotine metabolism in pregnancy</w:t>
      </w:r>
      <w:r w:rsidR="000F14E6" w:rsidRPr="002B701B">
        <w:rPr>
          <w:rFonts w:eastAsia="Calibri" w:cs="Arial"/>
          <w:lang w:eastAsia="en-GB"/>
        </w:rPr>
        <w:t xml:space="preserve"> [</w:t>
      </w:r>
      <w:r w:rsidR="006E3F03" w:rsidRPr="002B701B">
        <w:rPr>
          <w:rFonts w:eastAsia="Calibri" w:cs="Arial"/>
          <w:lang w:eastAsia="en-GB"/>
        </w:rPr>
        <w:t>7</w:t>
      </w:r>
      <w:r w:rsidR="000F14E6" w:rsidRPr="002B701B">
        <w:rPr>
          <w:rFonts w:eastAsia="Calibri" w:cs="Arial"/>
          <w:lang w:eastAsia="en-GB"/>
        </w:rPr>
        <w:t>].</w:t>
      </w:r>
      <w:r w:rsidRPr="002B701B">
        <w:rPr>
          <w:rFonts w:eastAsia="Calibri" w:cs="Arial"/>
          <w:lang w:eastAsia="en-GB"/>
        </w:rPr>
        <w:t xml:space="preserve"> </w:t>
      </w:r>
      <w:r w:rsidRPr="002B701B">
        <w:rPr>
          <w:rFonts w:eastAsia="Calibri" w:cs="Arial"/>
          <w:color w:val="000000"/>
          <w:shd w:val="clear" w:color="auto" w:fill="FFFFFF"/>
        </w:rPr>
        <w:t>Financial incentives have shown promise for smoking cessation in pregnancy, but there are ethical challenges</w:t>
      </w:r>
      <w:r w:rsidR="00E96800" w:rsidRPr="002B701B">
        <w:rPr>
          <w:rFonts w:eastAsia="Calibri" w:cs="Arial"/>
          <w:color w:val="000000"/>
          <w:shd w:val="clear" w:color="auto" w:fill="FFFFFF"/>
        </w:rPr>
        <w:t xml:space="preserve"> [8</w:t>
      </w:r>
      <w:r w:rsidR="000F14E6" w:rsidRPr="002B701B">
        <w:rPr>
          <w:rFonts w:eastAsia="Calibri" w:cs="Arial"/>
          <w:color w:val="000000"/>
          <w:shd w:val="clear" w:color="auto" w:fill="FFFFFF"/>
        </w:rPr>
        <w:t>]</w:t>
      </w:r>
      <w:r w:rsidR="00071082" w:rsidRPr="002B701B">
        <w:rPr>
          <w:rFonts w:eastAsia="Calibri" w:cs="Arial"/>
          <w:color w:val="000000"/>
          <w:shd w:val="clear" w:color="auto" w:fill="FFFFFF"/>
        </w:rPr>
        <w:t>;</w:t>
      </w:r>
      <w:r w:rsidR="00F62D90" w:rsidRPr="002B701B">
        <w:rPr>
          <w:rFonts w:eastAsia="Calibri" w:cs="Arial"/>
          <w:color w:val="000000"/>
          <w:shd w:val="clear" w:color="auto" w:fill="FFFFFF"/>
        </w:rPr>
        <w:t xml:space="preserve"> for example, there is the possibility </w:t>
      </w:r>
      <w:r w:rsidR="00F72A76" w:rsidRPr="002B701B">
        <w:rPr>
          <w:rFonts w:eastAsia="Calibri" w:cs="Arial"/>
          <w:color w:val="000000"/>
          <w:shd w:val="clear" w:color="auto" w:fill="FFFFFF"/>
        </w:rPr>
        <w:t>that women might falsify their smoking status in order to receive the incentive</w:t>
      </w:r>
      <w:r w:rsidRPr="002B701B">
        <w:rPr>
          <w:rFonts w:eastAsia="Calibri" w:cs="Arial"/>
          <w:color w:val="000000"/>
          <w:shd w:val="clear" w:color="auto" w:fill="FFFFFF"/>
        </w:rPr>
        <w:t>.</w:t>
      </w:r>
      <w:r w:rsidRPr="002B701B">
        <w:rPr>
          <w:rFonts w:eastAsia="OTNEJMQuadraat" w:cs="Arial"/>
          <w:color w:val="000000"/>
          <w:vertAlign w:val="superscript"/>
          <w:lang w:eastAsia="en-GB"/>
        </w:rPr>
        <w:t xml:space="preserve"> </w:t>
      </w:r>
      <w:r w:rsidR="00B75DE3" w:rsidRPr="002B701B">
        <w:rPr>
          <w:rFonts w:eastAsia="OTNEJMQuadraat" w:cs="Arial"/>
          <w:color w:val="000000"/>
          <w:lang w:eastAsia="en-GB"/>
        </w:rPr>
        <w:t>E</w:t>
      </w:r>
      <w:r w:rsidRPr="002B701B">
        <w:rPr>
          <w:rFonts w:eastAsia="Calibri" w:cs="Arial"/>
          <w:lang w:eastAsia="en-GB"/>
        </w:rPr>
        <w:t xml:space="preserve">lectronic cigarettes (ECs) may have a role to play, as they </w:t>
      </w:r>
      <w:r w:rsidR="00EE1254" w:rsidRPr="002B701B">
        <w:rPr>
          <w:rFonts w:eastAsia="Calibri" w:cs="Arial"/>
          <w:lang w:eastAsia="en-GB"/>
        </w:rPr>
        <w:t>potentially</w:t>
      </w:r>
      <w:r w:rsidRPr="002B701B">
        <w:rPr>
          <w:rFonts w:eastAsia="Calibri" w:cs="Arial"/>
          <w:lang w:eastAsia="en-GB"/>
        </w:rPr>
        <w:t xml:space="preserve"> address both </w:t>
      </w:r>
      <w:r w:rsidR="00B75DE3" w:rsidRPr="002B701B">
        <w:rPr>
          <w:rFonts w:eastAsia="Calibri" w:cs="Arial"/>
          <w:lang w:eastAsia="en-GB"/>
        </w:rPr>
        <w:t xml:space="preserve">nicotine </w:t>
      </w:r>
      <w:r w:rsidRPr="002B701B">
        <w:rPr>
          <w:rFonts w:eastAsia="Calibri" w:cs="Arial"/>
          <w:lang w:eastAsia="en-GB"/>
        </w:rPr>
        <w:t xml:space="preserve">addiction and </w:t>
      </w:r>
      <w:r w:rsidR="00EE1254" w:rsidRPr="002B701B">
        <w:rPr>
          <w:rFonts w:eastAsia="Calibri" w:cs="Arial"/>
          <w:lang w:eastAsia="en-GB"/>
        </w:rPr>
        <w:t xml:space="preserve">the </w:t>
      </w:r>
      <w:r w:rsidRPr="002B701B">
        <w:rPr>
          <w:rFonts w:eastAsia="Calibri" w:cs="Arial"/>
          <w:lang w:eastAsia="en-GB"/>
        </w:rPr>
        <w:t xml:space="preserve">behavioural aspects of smoking. </w:t>
      </w:r>
    </w:p>
    <w:p w14:paraId="18DDE1DC" w14:textId="2927DAF8" w:rsidR="00327A47" w:rsidRPr="002B701B" w:rsidRDefault="00CC1AF2" w:rsidP="006408E9">
      <w:pPr>
        <w:autoSpaceDE w:val="0"/>
        <w:autoSpaceDN w:val="0"/>
        <w:adjustRightInd w:val="0"/>
        <w:spacing w:after="0" w:line="480" w:lineRule="auto"/>
        <w:ind w:firstLine="284"/>
        <w:rPr>
          <w:rFonts w:cs="AdvP6F00"/>
        </w:rPr>
      </w:pPr>
      <w:r w:rsidRPr="002B701B">
        <w:rPr>
          <w:rFonts w:eastAsia="Times New Roman" w:cs="Arial"/>
        </w:rPr>
        <w:t xml:space="preserve">ECs are increasingly used in </w:t>
      </w:r>
      <w:r w:rsidR="004565E5" w:rsidRPr="002B701B">
        <w:rPr>
          <w:rFonts w:eastAsia="Times New Roman" w:cs="Arial"/>
        </w:rPr>
        <w:t xml:space="preserve">many countries, including </w:t>
      </w:r>
      <w:r w:rsidRPr="002B701B">
        <w:rPr>
          <w:rFonts w:eastAsia="Times New Roman" w:cs="Arial"/>
        </w:rPr>
        <w:t>the U</w:t>
      </w:r>
      <w:r w:rsidR="00EE1254" w:rsidRPr="002B701B">
        <w:rPr>
          <w:rFonts w:eastAsia="Times New Roman" w:cs="Arial"/>
        </w:rPr>
        <w:t>S</w:t>
      </w:r>
      <w:r w:rsidR="000F14E6" w:rsidRPr="002B701B">
        <w:rPr>
          <w:rFonts w:eastAsia="Times New Roman" w:cs="Arial"/>
        </w:rPr>
        <w:t xml:space="preserve"> [</w:t>
      </w:r>
      <w:r w:rsidR="00E96800" w:rsidRPr="002B701B">
        <w:rPr>
          <w:rFonts w:eastAsia="Times New Roman" w:cs="Arial"/>
        </w:rPr>
        <w:t>9</w:t>
      </w:r>
      <w:r w:rsidR="000F14E6" w:rsidRPr="002B701B">
        <w:rPr>
          <w:rFonts w:eastAsia="Times New Roman" w:cs="Arial"/>
        </w:rPr>
        <w:t>]</w:t>
      </w:r>
      <w:r w:rsidR="00226340" w:rsidRPr="002B701B">
        <w:rPr>
          <w:rFonts w:eastAsia="Times New Roman" w:cs="Arial"/>
        </w:rPr>
        <w:t>,</w:t>
      </w:r>
      <w:r w:rsidR="00EE1254" w:rsidRPr="002B701B">
        <w:rPr>
          <w:rFonts w:eastAsia="Times New Roman" w:cs="Arial"/>
        </w:rPr>
        <w:t xml:space="preserve"> </w:t>
      </w:r>
      <w:r w:rsidR="00394B70" w:rsidRPr="002B701B">
        <w:rPr>
          <w:rFonts w:eastAsia="Times New Roman" w:cs="Arial"/>
        </w:rPr>
        <w:t xml:space="preserve">and are the most popular </w:t>
      </w:r>
      <w:r w:rsidR="009C5990" w:rsidRPr="002B701B">
        <w:rPr>
          <w:rFonts w:eastAsia="Times New Roman" w:cs="Arial"/>
        </w:rPr>
        <w:t xml:space="preserve">cessation </w:t>
      </w:r>
      <w:r w:rsidR="00394B70" w:rsidRPr="002B701B">
        <w:rPr>
          <w:rFonts w:eastAsia="Times New Roman" w:cs="Arial"/>
        </w:rPr>
        <w:t>aid</w:t>
      </w:r>
      <w:r w:rsidR="00351C08" w:rsidRPr="002B701B">
        <w:rPr>
          <w:rFonts w:eastAsia="Times New Roman" w:cs="Arial"/>
        </w:rPr>
        <w:t xml:space="preserve"> </w:t>
      </w:r>
      <w:r w:rsidR="00E96800" w:rsidRPr="002B701B">
        <w:rPr>
          <w:rFonts w:eastAsia="Times New Roman" w:cs="Arial"/>
        </w:rPr>
        <w:t>in the UK [10</w:t>
      </w:r>
      <w:r w:rsidR="000F14E6" w:rsidRPr="002B701B">
        <w:rPr>
          <w:rFonts w:eastAsia="Times New Roman" w:cs="Arial"/>
        </w:rPr>
        <w:t>].</w:t>
      </w:r>
      <w:r w:rsidR="006C4CA7" w:rsidRPr="002B701B">
        <w:rPr>
          <w:rFonts w:eastAsia="Calibri" w:cs="Arial"/>
        </w:rPr>
        <w:t xml:space="preserve"> </w:t>
      </w:r>
      <w:r w:rsidR="00F77A4A" w:rsidRPr="002B701B">
        <w:rPr>
          <w:rFonts w:eastAsia="Calibri" w:cs="Arial"/>
        </w:rPr>
        <w:t>I</w:t>
      </w:r>
      <w:r w:rsidR="00394B70" w:rsidRPr="002B701B">
        <w:rPr>
          <w:rFonts w:eastAsia="Calibri" w:cs="Arial"/>
        </w:rPr>
        <w:t xml:space="preserve">t has been argued that </w:t>
      </w:r>
      <w:r w:rsidR="006F022E" w:rsidRPr="002B701B">
        <w:rPr>
          <w:rFonts w:eastAsia="Calibri" w:cs="Arial"/>
        </w:rPr>
        <w:t xml:space="preserve">the </w:t>
      </w:r>
      <w:r w:rsidR="00394B70" w:rsidRPr="002B701B">
        <w:rPr>
          <w:rFonts w:eastAsia="Calibri" w:cs="Arial"/>
        </w:rPr>
        <w:t xml:space="preserve">potential benefits </w:t>
      </w:r>
      <w:r w:rsidR="00F77A4A" w:rsidRPr="002B701B">
        <w:rPr>
          <w:rFonts w:eastAsia="Calibri" w:cs="Arial"/>
        </w:rPr>
        <w:t>of EC</w:t>
      </w:r>
      <w:r w:rsidR="00CD3FCF" w:rsidRPr="002B701B">
        <w:rPr>
          <w:rFonts w:eastAsia="Calibri" w:cs="Arial"/>
        </w:rPr>
        <w:t>s</w:t>
      </w:r>
      <w:r w:rsidR="00F77A4A" w:rsidRPr="002B701B">
        <w:rPr>
          <w:rFonts w:eastAsia="Calibri" w:cs="Arial"/>
        </w:rPr>
        <w:t xml:space="preserve"> </w:t>
      </w:r>
      <w:r w:rsidR="00394B70" w:rsidRPr="002B701B">
        <w:rPr>
          <w:rFonts w:eastAsia="Calibri" w:cs="Arial"/>
        </w:rPr>
        <w:t xml:space="preserve">probably outweigh harms, and that ECs may have an important role </w:t>
      </w:r>
      <w:r w:rsidRPr="002B701B">
        <w:rPr>
          <w:rFonts w:eastAsia="Calibri" w:cs="Arial"/>
        </w:rPr>
        <w:t>in</w:t>
      </w:r>
      <w:r w:rsidR="00E96800" w:rsidRPr="002B701B">
        <w:rPr>
          <w:rFonts w:eastAsia="Calibri" w:cs="Arial"/>
        </w:rPr>
        <w:t xml:space="preserve"> harm reduction [11-13</w:t>
      </w:r>
      <w:r w:rsidR="00246D69" w:rsidRPr="002B701B">
        <w:rPr>
          <w:rFonts w:eastAsia="Calibri" w:cs="Arial"/>
        </w:rPr>
        <w:t>]</w:t>
      </w:r>
      <w:r w:rsidR="00394B70" w:rsidRPr="002B701B">
        <w:rPr>
          <w:rFonts w:eastAsia="Calibri" w:cs="Arial"/>
        </w:rPr>
        <w:fldChar w:fldCharType="begin">
          <w:fldData xml:space="preserve">PEVuZE5vdGU+PENpdGU+PEF1dGhvcj5IYWplazwvQXV0aG9yPjxZZWFyPjIwMTQ8L1llYXI+PFJl
Y051bT4xOTczPC9SZWNOdW0+PERpc3BsYXlUZXh0PigxNS0xOCk8L0Rpc3BsYXlUZXh0PjxyZWNv
cmQ+PHJlYy1udW1iZXI+MTk3MzwvcmVjLW51bWJlcj48Zm9yZWlnbi1rZXlzPjxrZXkgYXBwPSJF
TiIgZGItaWQ9ImVlOWF2NWZmNHJydmZ5ZXNkdjU1YWZwMWQ5enB6dzkwZmQ1eiIgdGltZXN0YW1w
PSIxNDc3NjU4MjAwIj4xOTczPC9rZXk+PC9mb3JlaWduLWtleXM+PHJlZi10eXBlIG5hbWU9Ikpv
dXJuYWwgQXJ0aWNsZSI+MTc8L3JlZi10eXBlPjxjb250cmlidXRvcnM+PGF1dGhvcnM+PGF1dGhv
cj5IYWplaywgUC48L2F1dGhvcj48YXV0aG9yPkV0dGVyLCBKLiBGLjwvYXV0aG9yPjxhdXRob3I+
QmVub3dpdHosIE4uPC9hdXRob3I+PGF1dGhvcj5FaXNzZW5iZXJnLCBULjwvYXV0aG9yPjxhdXRo
b3I+TWNSb2JiaWUsIEguPC9hdXRob3I+PC9hdXRob3JzPjwvY29udHJpYnV0b3JzPjxhdXRoLWFk
ZHJlc3M+VUsgQ2VudHJlIGZvciBUb2JhY2NvIGFuZCBBbGNvaG9sIFN0dWRpZXMsIFdvbGZzb24g
SW5zdGl0dXRlIG9mIFByZXZlbnRpdmUgTWVkaWNpbmUsIFF1ZWVuIE1hcnkgVW5pdmVyc2l0eSBv
ZiBMb25kb24sIExvbmRvbiwgVUsuPC9hdXRoLWFkZHJlc3M+PHRpdGxlcz48dGl0bGU+RWxlY3Ry
b25pYyBjaWdhcmV0dGVzOiByZXZpZXcgb2YgdXNlLCBjb250ZW50LCBzYWZldHksIGVmZmVjdHMg
b24gc21va2VycyBhbmQgcG90ZW50aWFsIGZvciBoYXJtIGFuZCBiZW5lZml0PC90aXRsZT48c2Vj
b25kYXJ5LXRpdGxlPkFkZGljdGlvbjwvc2Vjb25kYXJ5LXRpdGxlPjwvdGl0bGVzPjxwZXJpb2Rp
Y2FsPjxmdWxsLXRpdGxlPkFkZGljdGlvbjwvZnVsbC10aXRsZT48YWJici0xPkFkZGljdGlvbjwv
YWJici0xPjxhYmJyLTI+QWRkaWN0aW9uPC9hYmJyLTI+PC9wZXJpb2RpY2FsPjxwYWdlcz4xODAx
LTEwPC9wYWdlcz48dm9sdW1lPjEwOTwvdm9sdW1lPjxudW1iZXI+MTE8L251bWJlcj48a2V5d29y
ZHM+PGtleXdvcmQ+KkVsZWN0cm9uaWMgQ2lnYXJldHRlcy9hZHZlcnNlIGVmZmVjdHMvdXRpbGl6
YXRpb248L2tleXdvcmQ+PGtleXdvcmQ+SHVtYW5zPC9rZXl3b3JkPjxrZXl3b3JkPk5pY290aW5l
L2FuYWx5c2lzPC9rZXl3b3JkPjxrZXl3b3JkPlJpc2sgQXNzZXNzbWVudDwva2V5d29yZD48a2V5
d29yZD5TYWZldHk8L2tleXdvcmQ+PGtleXdvcmQ+U21va2luZy9wcmV2ZW50aW9uICZhbXA7IGNv
bnRyb2w8L2tleXdvcmQ+PGtleXdvcmQ+RWxlY3Ryb25pYyBjaWdhcmV0dGVzPC9rZXl3b3JkPjxr
ZXl3b3JkPmhhcm0gcmVkdWN0aW9uPC9rZXl3b3JkPjxrZXl3b3JkPnByZXZhbGVuY2U8L2tleXdv
cmQ+PGtleXdvcmQ+cHJvZHVjdCBzYWZldHk8L2tleXdvcmQ+PGtleXdvcmQ+cmVndWxhdGlvbjwv
a2V5d29yZD48a2V5d29yZD5zbW9raW5nIGNlc3NhdGlvbjwva2V5d29yZD48L2tleXdvcmRzPjxk
YXRlcz48eWVhcj4yMDE0PC95ZWFyPjxwdWItZGF0ZXM+PGRhdGU+Tm92PC9kYXRlPjwvcHViLWRh
dGVzPjwvZGF0ZXM+PGlzYm4+MTM2MC0wNDQzIChFbGVjdHJvbmljKSYjeEQ7MDk2NS0yMTQwIChM
aW5raW5nKTwvaXNibj48YWNjZXNzaW9uLW51bT4yNTA3ODI1MjwvYWNjZXNzaW9uLW51bT48dXJs
cz48cmVsYXRlZC11cmxzPjx1cmw+aHR0cDovL3d3dy5uY2JpLm5sbS5uaWguZ292L3B1Ym1lZC8y
NTA3ODI1MjwvdXJsPjwvcmVsYXRlZC11cmxzPjwvdXJscz48Y3VzdG9tMj5QTUM0NDg3Nzg1PC9j
dXN0b20yPjxlbGVjdHJvbmljLXJlc291cmNlLW51bT4xMC4xMTExL2FkZC4xMjY1OTwvZWxlY3Ry
b25pYy1yZXNvdXJjZS1udW0+PC9yZWNvcmQ+PC9DaXRlPjxDaXRlPjxBdXRob3I+TWNOZWlsPC9B
dXRob3I+PFllYXI+MjAxNTwvWWVhcj48UmVjTnVtPjE5NzQ8L1JlY051bT48cmVjb3JkPjxyZWMt
bnVtYmVyPjE5NzQ8L3JlYy1udW1iZXI+PGZvcmVpZ24ta2V5cz48a2V5IGFwcD0iRU4iIGRiLWlk
PSJlZTlhdjVmZjRycnZmeWVzZHY1NWFmcDFkOXpwenc5MGZkNXoiIHRpbWVzdGFtcD0iMTQ3NzY1
ODM4MyI+MTk3NDwva2V5PjwvZm9yZWlnbi1rZXlzPjxyZWYtdHlwZSBuYW1lPSJSZXBvcnQiPjI3
PC9yZWYtdHlwZT48Y29udHJpYnV0b3JzPjxhdXRob3JzPjxhdXRob3I+TWNOZWlsLCBBLiBCcm9z
ZSxMLiBDYWxkZXIsIFIuIEhhamVrLCBQLiBNY1JvYmJpZSwgSC48L2F1dGhvcj48L2F1dGhvcnM+
PHRlcnRpYXJ5LWF1dGhvcnM+PGF1dGhvcj5Mb25kb24gPC9hdXRob3I+PC90ZXJ0aWFyeS1hdXRo
b3JzPjwvY29udHJpYnV0b3JzPjx0aXRsZXM+PHRpdGxlPkUtY2lnYXJldHRlcyAtIGFuIGV2aWRl
bmNlIHVwZGF0ZSAtIEEgcmVwb3J0IGNvbW1pc3Npb25lZCBieSBQdWJsaWMgSGVhbHRoIEVuZ2xh
bmQ8L3RpdGxlPjwvdGl0bGVzPjxkYXRlcz48eWVhcj4yMDE1PC95ZWFyPjwvZGF0ZXM+PHB1Ymxp
c2hlcj5QdWJsaWMgSGVhbHRoIEVuZ2xhbmQ8L3B1Ymxpc2hlcj48dXJscz48L3VybHM+PC9yZWNv
cmQ+PC9DaXRlPjxDaXRlPjxBdXRob3I+R29uaWV3aWN6PC9BdXRob3I+PFllYXI+MjAxNDwvWWVh
cj48UmVjTnVtPjE5NzU8L1JlY051bT48cmVjb3JkPjxyZWMtbnVtYmVyPjE5NzU8L3JlYy1udW1i
ZXI+PGZvcmVpZ24ta2V5cz48a2V5IGFwcD0iRU4iIGRiLWlkPSJlZTlhdjVmZjRycnZmeWVzZHY1
NWFmcDFkOXpwenc5MGZkNXoiIHRpbWVzdGFtcD0iMTQ3NzY1ODQ0NiI+MTk3NTwva2V5PjwvZm9y
ZWlnbi1rZXlzPjxyZWYtdHlwZSBuYW1lPSJKb3VybmFsIEFydGljbGUiPjE3PC9yZWYtdHlwZT48
Y29udHJpYnV0b3JzPjxhdXRob3JzPjxhdXRob3I+R29uaWV3aWN6LCBNLiBMLjwvYXV0aG9yPjxh
dXRob3I+S255c2FrLCBKLjwvYXV0aG9yPjxhdXRob3I+R2F3cm9uLCBNLjwvYXV0aG9yPjxhdXRo
b3I+S29zbWlkZXIsIEwuPC9hdXRob3I+PGF1dGhvcj5Tb2JjemFrLCBBLjwvYXV0aG9yPjxhdXRo
b3I+S3VyZWssIEouPC9hdXRob3I+PGF1dGhvcj5Qcm9rb3Bvd2ljeiwgQS48L2F1dGhvcj48YXV0
aG9yPkphYmxvbnNrYS1DemFwbGEsIE0uPC9hdXRob3I+PGF1dGhvcj5Sb3Npay1EdWxld3NrYSwg
Qy48L2F1dGhvcj48YXV0aG9yPkhhdmVsLCBDLjwvYXV0aG9yPjxhdXRob3I+SmFjb2IsIFAuLCAz
cmQ8L2F1dGhvcj48YXV0aG9yPkJlbm93aXR6LCBOLjwvYXV0aG9yPjwvYXV0aG9ycz48L2NvbnRy
aWJ1dG9ycz48YXV0aC1hZGRyZXNzPkRlcGFydG1lbnQgb2YgSGVhbHRoIEJlaGF2aW9yLCBEaXZp
c2lvbiBvZiBDYW5jZXIgUHJldmVudGlvbiBhbmQgUG9wdWxhdGlvbiBTY2llbmNlcywgUm9zd2Vs
bCBQYXJrIENhbmNlciBJbnN0aXR1dGUsICwgQnVmZmFsbywgTmV3IFlvcmssIFVTQS48L2F1dGgt
YWRkcmVzcz48dGl0bGVzPjx0aXRsZT5MZXZlbHMgb2Ygc2VsZWN0ZWQgY2FyY2lub2dlbnMgYW5k
IHRveGljYW50cyBpbiB2YXBvdXIgZnJvbSBlbGVjdHJvbmljIGNpZ2FyZXR0ZXM8L3RpdGxlPjxz
ZWNvbmRhcnktdGl0bGU+VG9iIENvbnRyb2w8L3NlY29uZGFyeS10aXRsZT48L3RpdGxlcz48cGVy
aW9kaWNhbD48ZnVsbC10aXRsZT5Ub2JhY2NvIENvbnRyb2w8L2Z1bGwtdGl0bGU+PGFiYnItMT5U
b2IuIENvbnRyb2w8L2FiYnItMT48YWJici0yPlRvYiBDb250cm9sPC9hYmJyLTI+PC9wZXJpb2Rp
Y2FsPjxwYWdlcz4xMzMtOTwvcGFnZXM+PHZvbHVtZT4yMzwvdm9sdW1lPjxudW1iZXI+MjwvbnVt
YmVyPjxrZXl3b3Jkcz48a2V5d29yZD5BZG1pbmlzdHJhdGlvbiwgSW5oYWxhdGlvbjwva2V5d29y
ZD48a2V5d29yZD5DYXJjaW5vZ2Vucy8qYW5hbHlzaXM8L2tleXdvcmQ+PGtleXdvcmQ+KkRydWcg
RGVsaXZlcnkgU3lzdGVtczwva2V5d29yZD48a2V5d29yZD4qRWxlY3Ryb25pY3M8L2tleXdvcmQ+
PGtleXdvcmQ+SGFybSBSZWR1Y3Rpb248L2tleXdvcmQ+PGtleXdvcmQ+SHVtYW5zPC9rZXl3b3Jk
PjxrZXl3b3JkPk1ldGFscywgSGVhdnkvYW5hbHlzaXM8L2tleXdvcmQ+PGtleXdvcmQ+Tmljb3Rp
bmUvKmFkbWluaXN0cmF0aW9uICZhbXA7IGRvc2FnZTwva2V5d29yZD48a2V5d29yZD5OaXRyb3Nh
bWluZXMvYW5hbHlzaXM8L2tleXdvcmQ+PGtleXdvcmQ+Tm94YWUvKmFuYWx5c2lzPC9rZXl3b3Jk
PjxrZXl3b3JkPipTbW9raW5nPC9rZXl3b3JkPjxrZXl3b3JkPlRvYmFjY28vY2hlbWlzdHJ5PC9r
ZXl3b3JkPjxrZXl3b3JkPlRvYmFjY28gUHJvZHVjdHM8L2tleXdvcmQ+PGtleXdvcmQ+VG94aWNv
bG9neTwva2V5d29yZD48a2V5d29yZD5Wb2xhdGlsZSBPcmdhbmljIENvbXBvdW5kcy9hbmFseXNp
czwva2V5d29yZD48a2V5d29yZD5DYXJjaW5vZ2Vuczwva2V5d29yZD48a2V5d29yZD5FbGVjdHJv
bmljIG5pY290aW5lIGRlbGl2ZXJ5IGRldmljZXM8L2tleXdvcmQ+PC9rZXl3b3Jkcz48ZGF0ZXM+
PHllYXI+MjAxNDwveWVhcj48cHViLWRhdGVzPjxkYXRlPk1hcjwvZGF0ZT48L3B1Yi1kYXRlcz48
L2RhdGVzPjxpc2JuPjE0NjgtMzMxOCAoRWxlY3Ryb25pYykmI3hEOzA5NjQtNDU2MyAoTGlua2lu
Zyk8L2lzYm4+PGFjY2Vzc2lvbi1udW0+MjM0Njc2NTY8L2FjY2Vzc2lvbi1udW0+PHVybHM+PHJl
bGF0ZWQtdXJscz48dXJsPmh0dHA6Ly93d3cubmNiaS5ubG0ubmloLmdvdi9wdWJtZWQvMjM0Njc2
NTY8L3VybD48L3JlbGF0ZWQtdXJscz48L3VybHM+PGN1c3RvbTI+UE1DNDE1NDQ3MzwvY3VzdG9t
Mj48ZWxlY3Ryb25pYy1yZXNvdXJjZS1udW0+MTAuMTEzNi90b2JhY2NvY29udHJvbC0yMDEyLTA1
MDg1OTwvZWxlY3Ryb25pYy1yZXNvdXJjZS1udW0+PC9yZWNvcmQ+PC9DaXRlPjxDaXRlPjxBdXRo
b3I+UGh5c2ljaWFuczwvQXV0aG9yPjxZZWFyPjIwMTY8L1llYXI+PFJlY051bT4yNTIzPC9SZWNO
dW0+PHJlY29yZD48cmVjLW51bWJlcj4yNTIzPC9yZWMtbnVtYmVyPjxmb3JlaWduLWtleXM+PGtl
eSBhcHA9IkVOIiBkYi1pZD0iZWU5YXY1ZmY0cnJ2Znllc2R2NTVhZnAxZDl6cHp3OTBmZDV6IiB0
aW1lc3RhbXA9IjE0ODE2MjYyMzMiPjI1MjM8L2tleT48L2ZvcmVpZ24ta2V5cz48cmVmLXR5cGUg
bmFtZT0iUmVwb3J0Ij4yNzwvcmVmLXR5cGU+PGNvbnRyaWJ1dG9ycz48YXV0aG9ycz48YXV0aG9y
PlJveWFsIENvbGxlZ2Ugb2YgUGh5c2ljaWFucywgPC9hdXRob3I+PC9hdXRob3JzPjwvY29udHJp
YnV0b3JzPjx0aXRsZXM+PHRpdGxlPk5pY290aW5lIHdpdGhvdXQgc21va2U6IFRvYmFjY28gaGFy
bSByZWR1Y3Rpb248L3RpdGxlPjwvdGl0bGVzPjxkYXRlcz48eWVhcj4yMDE2PC95ZWFyPjwvZGF0
ZXM+PHVybHM+PC91cmxzPjxlbGVjdHJvbmljLXJlc291cmNlLW51bT5odHRwczovL3d3dy5yY3Bs
b25kb24uYWMudWsvcHJvamVjdHMvb3V0cHV0cy9uaWNvdGluZS13aXRob3V0LXNtb2tlLXRvYmFj
Y28taGFybS1yZWR1Y3Rpb24tMDwvZWxlY3Ryb25pYy1yZXNvdXJjZS1udW0+PC9yZWNvcmQ+PC9D
aXRlPjwvRW5kTm90ZT4A
</w:fldData>
        </w:fldChar>
      </w:r>
      <w:r w:rsidR="00DD0153" w:rsidRPr="002B701B">
        <w:rPr>
          <w:rFonts w:eastAsia="Calibri" w:cs="Arial"/>
        </w:rPr>
        <w:instrText xml:space="preserve"> ADDIN EN.CITE </w:instrText>
      </w:r>
      <w:r w:rsidR="00DD0153" w:rsidRPr="002B701B">
        <w:rPr>
          <w:rFonts w:eastAsia="Calibri" w:cs="Arial"/>
        </w:rPr>
        <w:fldChar w:fldCharType="begin">
          <w:fldData xml:space="preserve">PEVuZE5vdGU+PENpdGU+PEF1dGhvcj5IYWplazwvQXV0aG9yPjxZZWFyPjIwMTQ8L1llYXI+PFJl
Y051bT4xOTczPC9SZWNOdW0+PERpc3BsYXlUZXh0PigxNS0xOCk8L0Rpc3BsYXlUZXh0PjxyZWNv
cmQ+PHJlYy1udW1iZXI+MTk3MzwvcmVjLW51bWJlcj48Zm9yZWlnbi1rZXlzPjxrZXkgYXBwPSJF
TiIgZGItaWQ9ImVlOWF2NWZmNHJydmZ5ZXNkdjU1YWZwMWQ5enB6dzkwZmQ1eiIgdGltZXN0YW1w
PSIxNDc3NjU4MjAwIj4xOTczPC9rZXk+PC9mb3JlaWduLWtleXM+PHJlZi10eXBlIG5hbWU9Ikpv
dXJuYWwgQXJ0aWNsZSI+MTc8L3JlZi10eXBlPjxjb250cmlidXRvcnM+PGF1dGhvcnM+PGF1dGhv
cj5IYWplaywgUC48L2F1dGhvcj48YXV0aG9yPkV0dGVyLCBKLiBGLjwvYXV0aG9yPjxhdXRob3I+
QmVub3dpdHosIE4uPC9hdXRob3I+PGF1dGhvcj5FaXNzZW5iZXJnLCBULjwvYXV0aG9yPjxhdXRo
b3I+TWNSb2JiaWUsIEguPC9hdXRob3I+PC9hdXRob3JzPjwvY29udHJpYnV0b3JzPjxhdXRoLWFk
ZHJlc3M+VUsgQ2VudHJlIGZvciBUb2JhY2NvIGFuZCBBbGNvaG9sIFN0dWRpZXMsIFdvbGZzb24g
SW5zdGl0dXRlIG9mIFByZXZlbnRpdmUgTWVkaWNpbmUsIFF1ZWVuIE1hcnkgVW5pdmVyc2l0eSBv
ZiBMb25kb24sIExvbmRvbiwgVUsuPC9hdXRoLWFkZHJlc3M+PHRpdGxlcz48dGl0bGU+RWxlY3Ry
b25pYyBjaWdhcmV0dGVzOiByZXZpZXcgb2YgdXNlLCBjb250ZW50LCBzYWZldHksIGVmZmVjdHMg
b24gc21va2VycyBhbmQgcG90ZW50aWFsIGZvciBoYXJtIGFuZCBiZW5lZml0PC90aXRsZT48c2Vj
b25kYXJ5LXRpdGxlPkFkZGljdGlvbjwvc2Vjb25kYXJ5LXRpdGxlPjwvdGl0bGVzPjxwZXJpb2Rp
Y2FsPjxmdWxsLXRpdGxlPkFkZGljdGlvbjwvZnVsbC10aXRsZT48YWJici0xPkFkZGljdGlvbjwv
YWJici0xPjxhYmJyLTI+QWRkaWN0aW9uPC9hYmJyLTI+PC9wZXJpb2RpY2FsPjxwYWdlcz4xODAx
LTEwPC9wYWdlcz48dm9sdW1lPjEwOTwvdm9sdW1lPjxudW1iZXI+MTE8L251bWJlcj48a2V5d29y
ZHM+PGtleXdvcmQ+KkVsZWN0cm9uaWMgQ2lnYXJldHRlcy9hZHZlcnNlIGVmZmVjdHMvdXRpbGl6
YXRpb248L2tleXdvcmQ+PGtleXdvcmQ+SHVtYW5zPC9rZXl3b3JkPjxrZXl3b3JkPk5pY290aW5l
L2FuYWx5c2lzPC9rZXl3b3JkPjxrZXl3b3JkPlJpc2sgQXNzZXNzbWVudDwva2V5d29yZD48a2V5
d29yZD5TYWZldHk8L2tleXdvcmQ+PGtleXdvcmQ+U21va2luZy9wcmV2ZW50aW9uICZhbXA7IGNv
bnRyb2w8L2tleXdvcmQ+PGtleXdvcmQ+RWxlY3Ryb25pYyBjaWdhcmV0dGVzPC9rZXl3b3JkPjxr
ZXl3b3JkPmhhcm0gcmVkdWN0aW9uPC9rZXl3b3JkPjxrZXl3b3JkPnByZXZhbGVuY2U8L2tleXdv
cmQ+PGtleXdvcmQ+cHJvZHVjdCBzYWZldHk8L2tleXdvcmQ+PGtleXdvcmQ+cmVndWxhdGlvbjwv
a2V5d29yZD48a2V5d29yZD5zbW9raW5nIGNlc3NhdGlvbjwva2V5d29yZD48L2tleXdvcmRzPjxk
YXRlcz48eWVhcj4yMDE0PC95ZWFyPjxwdWItZGF0ZXM+PGRhdGU+Tm92PC9kYXRlPjwvcHViLWRh
dGVzPjwvZGF0ZXM+PGlzYm4+MTM2MC0wNDQzIChFbGVjdHJvbmljKSYjeEQ7MDk2NS0yMTQwIChM
aW5raW5nKTwvaXNibj48YWNjZXNzaW9uLW51bT4yNTA3ODI1MjwvYWNjZXNzaW9uLW51bT48dXJs
cz48cmVsYXRlZC11cmxzPjx1cmw+aHR0cDovL3d3dy5uY2JpLm5sbS5uaWguZ292L3B1Ym1lZC8y
NTA3ODI1MjwvdXJsPjwvcmVsYXRlZC11cmxzPjwvdXJscz48Y3VzdG9tMj5QTUM0NDg3Nzg1PC9j
dXN0b20yPjxlbGVjdHJvbmljLXJlc291cmNlLW51bT4xMC4xMTExL2FkZC4xMjY1OTwvZWxlY3Ry
b25pYy1yZXNvdXJjZS1udW0+PC9yZWNvcmQ+PC9DaXRlPjxDaXRlPjxBdXRob3I+TWNOZWlsPC9B
dXRob3I+PFllYXI+MjAxNTwvWWVhcj48UmVjTnVtPjE5NzQ8L1JlY051bT48cmVjb3JkPjxyZWMt
bnVtYmVyPjE5NzQ8L3JlYy1udW1iZXI+PGZvcmVpZ24ta2V5cz48a2V5IGFwcD0iRU4iIGRiLWlk
PSJlZTlhdjVmZjRycnZmeWVzZHY1NWFmcDFkOXpwenc5MGZkNXoiIHRpbWVzdGFtcD0iMTQ3NzY1
ODM4MyI+MTk3NDwva2V5PjwvZm9yZWlnbi1rZXlzPjxyZWYtdHlwZSBuYW1lPSJSZXBvcnQiPjI3
PC9yZWYtdHlwZT48Y29udHJpYnV0b3JzPjxhdXRob3JzPjxhdXRob3I+TWNOZWlsLCBBLiBCcm9z
ZSxMLiBDYWxkZXIsIFIuIEhhamVrLCBQLiBNY1JvYmJpZSwgSC48L2F1dGhvcj48L2F1dGhvcnM+
PHRlcnRpYXJ5LWF1dGhvcnM+PGF1dGhvcj5Mb25kb24gPC9hdXRob3I+PC90ZXJ0aWFyeS1hdXRo
b3JzPjwvY29udHJpYnV0b3JzPjx0aXRsZXM+PHRpdGxlPkUtY2lnYXJldHRlcyAtIGFuIGV2aWRl
bmNlIHVwZGF0ZSAtIEEgcmVwb3J0IGNvbW1pc3Npb25lZCBieSBQdWJsaWMgSGVhbHRoIEVuZ2xh
bmQ8L3RpdGxlPjwvdGl0bGVzPjxkYXRlcz48eWVhcj4yMDE1PC95ZWFyPjwvZGF0ZXM+PHB1Ymxp
c2hlcj5QdWJsaWMgSGVhbHRoIEVuZ2xhbmQ8L3B1Ymxpc2hlcj48dXJscz48L3VybHM+PC9yZWNv
cmQ+PC9DaXRlPjxDaXRlPjxBdXRob3I+R29uaWV3aWN6PC9BdXRob3I+PFllYXI+MjAxNDwvWWVh
cj48UmVjTnVtPjE5NzU8L1JlY051bT48cmVjb3JkPjxyZWMtbnVtYmVyPjE5NzU8L3JlYy1udW1i
ZXI+PGZvcmVpZ24ta2V5cz48a2V5IGFwcD0iRU4iIGRiLWlkPSJlZTlhdjVmZjRycnZmeWVzZHY1
NWFmcDFkOXpwenc5MGZkNXoiIHRpbWVzdGFtcD0iMTQ3NzY1ODQ0NiI+MTk3NTwva2V5PjwvZm9y
ZWlnbi1rZXlzPjxyZWYtdHlwZSBuYW1lPSJKb3VybmFsIEFydGljbGUiPjE3PC9yZWYtdHlwZT48
Y29udHJpYnV0b3JzPjxhdXRob3JzPjxhdXRob3I+R29uaWV3aWN6LCBNLiBMLjwvYXV0aG9yPjxh
dXRob3I+S255c2FrLCBKLjwvYXV0aG9yPjxhdXRob3I+R2F3cm9uLCBNLjwvYXV0aG9yPjxhdXRo
b3I+S29zbWlkZXIsIEwuPC9hdXRob3I+PGF1dGhvcj5Tb2JjemFrLCBBLjwvYXV0aG9yPjxhdXRo
b3I+S3VyZWssIEouPC9hdXRob3I+PGF1dGhvcj5Qcm9rb3Bvd2ljeiwgQS48L2F1dGhvcj48YXV0
aG9yPkphYmxvbnNrYS1DemFwbGEsIE0uPC9hdXRob3I+PGF1dGhvcj5Sb3Npay1EdWxld3NrYSwg
Qy48L2F1dGhvcj48YXV0aG9yPkhhdmVsLCBDLjwvYXV0aG9yPjxhdXRob3I+SmFjb2IsIFAuLCAz
cmQ8L2F1dGhvcj48YXV0aG9yPkJlbm93aXR6LCBOLjwvYXV0aG9yPjwvYXV0aG9ycz48L2NvbnRy
aWJ1dG9ycz48YXV0aC1hZGRyZXNzPkRlcGFydG1lbnQgb2YgSGVhbHRoIEJlaGF2aW9yLCBEaXZp
c2lvbiBvZiBDYW5jZXIgUHJldmVudGlvbiBhbmQgUG9wdWxhdGlvbiBTY2llbmNlcywgUm9zd2Vs
bCBQYXJrIENhbmNlciBJbnN0aXR1dGUsICwgQnVmZmFsbywgTmV3IFlvcmssIFVTQS48L2F1dGgt
YWRkcmVzcz48dGl0bGVzPjx0aXRsZT5MZXZlbHMgb2Ygc2VsZWN0ZWQgY2FyY2lub2dlbnMgYW5k
IHRveGljYW50cyBpbiB2YXBvdXIgZnJvbSBlbGVjdHJvbmljIGNpZ2FyZXR0ZXM8L3RpdGxlPjxz
ZWNvbmRhcnktdGl0bGU+VG9iIENvbnRyb2w8L3NlY29uZGFyeS10aXRsZT48L3RpdGxlcz48cGVy
aW9kaWNhbD48ZnVsbC10aXRsZT5Ub2JhY2NvIENvbnRyb2w8L2Z1bGwtdGl0bGU+PGFiYnItMT5U
b2IuIENvbnRyb2w8L2FiYnItMT48YWJici0yPlRvYiBDb250cm9sPC9hYmJyLTI+PC9wZXJpb2Rp
Y2FsPjxwYWdlcz4xMzMtOTwvcGFnZXM+PHZvbHVtZT4yMzwvdm9sdW1lPjxudW1iZXI+MjwvbnVt
YmVyPjxrZXl3b3Jkcz48a2V5d29yZD5BZG1pbmlzdHJhdGlvbiwgSW5oYWxhdGlvbjwva2V5d29y
ZD48a2V5d29yZD5DYXJjaW5vZ2Vucy8qYW5hbHlzaXM8L2tleXdvcmQ+PGtleXdvcmQ+KkRydWcg
RGVsaXZlcnkgU3lzdGVtczwva2V5d29yZD48a2V5d29yZD4qRWxlY3Ryb25pY3M8L2tleXdvcmQ+
PGtleXdvcmQ+SGFybSBSZWR1Y3Rpb248L2tleXdvcmQ+PGtleXdvcmQ+SHVtYW5zPC9rZXl3b3Jk
PjxrZXl3b3JkPk1ldGFscywgSGVhdnkvYW5hbHlzaXM8L2tleXdvcmQ+PGtleXdvcmQ+Tmljb3Rp
bmUvKmFkbWluaXN0cmF0aW9uICZhbXA7IGRvc2FnZTwva2V5d29yZD48a2V5d29yZD5OaXRyb3Nh
bWluZXMvYW5hbHlzaXM8L2tleXdvcmQ+PGtleXdvcmQ+Tm94YWUvKmFuYWx5c2lzPC9rZXl3b3Jk
PjxrZXl3b3JkPipTbW9raW5nPC9rZXl3b3JkPjxrZXl3b3JkPlRvYmFjY28vY2hlbWlzdHJ5PC9r
ZXl3b3JkPjxrZXl3b3JkPlRvYmFjY28gUHJvZHVjdHM8L2tleXdvcmQ+PGtleXdvcmQ+VG94aWNv
bG9neTwva2V5d29yZD48a2V5d29yZD5Wb2xhdGlsZSBPcmdhbmljIENvbXBvdW5kcy9hbmFseXNp
czwva2V5d29yZD48a2V5d29yZD5DYXJjaW5vZ2Vuczwva2V5d29yZD48a2V5d29yZD5FbGVjdHJv
bmljIG5pY290aW5lIGRlbGl2ZXJ5IGRldmljZXM8L2tleXdvcmQ+PC9rZXl3b3Jkcz48ZGF0ZXM+
PHllYXI+MjAxNDwveWVhcj48cHViLWRhdGVzPjxkYXRlPk1hcjwvZGF0ZT48L3B1Yi1kYXRlcz48
L2RhdGVzPjxpc2JuPjE0NjgtMzMxOCAoRWxlY3Ryb25pYykmI3hEOzA5NjQtNDU2MyAoTGlua2lu
Zyk8L2lzYm4+PGFjY2Vzc2lvbi1udW0+MjM0Njc2NTY8L2FjY2Vzc2lvbi1udW0+PHVybHM+PHJl
bGF0ZWQtdXJscz48dXJsPmh0dHA6Ly93d3cubmNiaS5ubG0ubmloLmdvdi9wdWJtZWQvMjM0Njc2
NTY8L3VybD48L3JlbGF0ZWQtdXJscz48L3VybHM+PGN1c3RvbTI+UE1DNDE1NDQ3MzwvY3VzdG9t
Mj48ZWxlY3Ryb25pYy1yZXNvdXJjZS1udW0+MTAuMTEzNi90b2JhY2NvY29udHJvbC0yMDEyLTA1
MDg1OTwvZWxlY3Ryb25pYy1yZXNvdXJjZS1udW0+PC9yZWNvcmQ+PC9DaXRlPjxDaXRlPjxBdXRo
b3I+UGh5c2ljaWFuczwvQXV0aG9yPjxZZWFyPjIwMTY8L1llYXI+PFJlY051bT4yNTIzPC9SZWNO
dW0+PHJlY29yZD48cmVjLW51bWJlcj4yNTIzPC9yZWMtbnVtYmVyPjxmb3JlaWduLWtleXM+PGtl
eSBhcHA9IkVOIiBkYi1pZD0iZWU5YXY1ZmY0cnJ2Znllc2R2NTVhZnAxZDl6cHp3OTBmZDV6IiB0
aW1lc3RhbXA9IjE0ODE2MjYyMzMiPjI1MjM8L2tleT48L2ZvcmVpZ24ta2V5cz48cmVmLXR5cGUg
bmFtZT0iUmVwb3J0Ij4yNzwvcmVmLXR5cGU+PGNvbnRyaWJ1dG9ycz48YXV0aG9ycz48YXV0aG9y
PlJveWFsIENvbGxlZ2Ugb2YgUGh5c2ljaWFucywgPC9hdXRob3I+PC9hdXRob3JzPjwvY29udHJp
YnV0b3JzPjx0aXRsZXM+PHRpdGxlPk5pY290aW5lIHdpdGhvdXQgc21va2U6IFRvYmFjY28gaGFy
bSByZWR1Y3Rpb248L3RpdGxlPjwvdGl0bGVzPjxkYXRlcz48eWVhcj4yMDE2PC95ZWFyPjwvZGF0
ZXM+PHVybHM+PC91cmxzPjxlbGVjdHJvbmljLXJlc291cmNlLW51bT5odHRwczovL3d3dy5yY3Bs
b25kb24uYWMudWsvcHJvamVjdHMvb3V0cHV0cy9uaWNvdGluZS13aXRob3V0LXNtb2tlLXRvYmFj
Y28taGFybS1yZWR1Y3Rpb24tMDwvZWxlY3Ryb25pYy1yZXNvdXJjZS1udW0+PC9yZWNvcmQ+PC9D
aXRlPjwvRW5kTm90ZT4A
</w:fldData>
        </w:fldChar>
      </w:r>
      <w:r w:rsidR="00DD0153" w:rsidRPr="002B701B">
        <w:rPr>
          <w:rFonts w:eastAsia="Calibri" w:cs="Arial"/>
        </w:rPr>
        <w:instrText xml:space="preserve"> ADDIN EN.CITE.DATA </w:instrText>
      </w:r>
      <w:r w:rsidR="00DD0153" w:rsidRPr="002B701B">
        <w:rPr>
          <w:rFonts w:eastAsia="Calibri" w:cs="Arial"/>
        </w:rPr>
      </w:r>
      <w:r w:rsidR="00DD0153" w:rsidRPr="002B701B">
        <w:rPr>
          <w:rFonts w:eastAsia="Calibri" w:cs="Arial"/>
        </w:rPr>
        <w:fldChar w:fldCharType="end"/>
      </w:r>
      <w:r w:rsidR="00394B70" w:rsidRPr="002B701B">
        <w:rPr>
          <w:rFonts w:eastAsia="Calibri" w:cs="Arial"/>
        </w:rPr>
      </w:r>
      <w:r w:rsidR="00394B70" w:rsidRPr="002B701B">
        <w:rPr>
          <w:rFonts w:eastAsia="Calibri" w:cs="Arial"/>
        </w:rPr>
        <w:fldChar w:fldCharType="end"/>
      </w:r>
      <w:r w:rsidR="00394B70" w:rsidRPr="002B701B">
        <w:rPr>
          <w:rFonts w:eastAsia="Calibri" w:cs="Arial"/>
        </w:rPr>
        <w:t xml:space="preserve">. </w:t>
      </w:r>
      <w:r w:rsidR="000A1F7B" w:rsidRPr="002B701B">
        <w:rPr>
          <w:rFonts w:eastAsia="Calibri" w:cs="Arial"/>
        </w:rPr>
        <w:t xml:space="preserve">As regards </w:t>
      </w:r>
      <w:r w:rsidR="00794BB7" w:rsidRPr="002B701B">
        <w:rPr>
          <w:rFonts w:eastAsia="Calibri" w:cs="Arial"/>
        </w:rPr>
        <w:t xml:space="preserve">the </w:t>
      </w:r>
      <w:r w:rsidR="000A1F7B" w:rsidRPr="002B701B">
        <w:rPr>
          <w:rFonts w:eastAsia="Calibri" w:cs="Arial"/>
        </w:rPr>
        <w:t>p</w:t>
      </w:r>
      <w:r w:rsidR="00D84C35" w:rsidRPr="002B701B">
        <w:rPr>
          <w:rFonts w:eastAsia="Calibri" w:cs="Arial"/>
        </w:rPr>
        <w:t xml:space="preserve">revalence of EC use in pregnancy, </w:t>
      </w:r>
      <w:r w:rsidR="000A1F7B" w:rsidRPr="002B701B">
        <w:rPr>
          <w:rFonts w:eastAsia="Calibri" w:cs="Arial"/>
        </w:rPr>
        <w:t>one</w:t>
      </w:r>
      <w:r w:rsidR="00D84C35" w:rsidRPr="002B701B">
        <w:rPr>
          <w:rFonts w:eastAsia="Calibri" w:cs="Arial"/>
        </w:rPr>
        <w:t xml:space="preserve"> </w:t>
      </w:r>
      <w:r w:rsidR="00E16211" w:rsidRPr="002B701B">
        <w:rPr>
          <w:rFonts w:eastAsia="Calibri" w:cs="Arial"/>
        </w:rPr>
        <w:t xml:space="preserve">recent </w:t>
      </w:r>
      <w:r w:rsidR="00D84C35" w:rsidRPr="002B701B">
        <w:rPr>
          <w:rFonts w:eastAsia="Calibri" w:cs="Arial"/>
        </w:rPr>
        <w:t xml:space="preserve">US </w:t>
      </w:r>
      <w:r w:rsidR="004565E5" w:rsidRPr="002B701B">
        <w:rPr>
          <w:rFonts w:eastAsia="Calibri" w:cs="Arial"/>
        </w:rPr>
        <w:t>study</w:t>
      </w:r>
      <w:r w:rsidR="00E16211" w:rsidRPr="002B701B">
        <w:rPr>
          <w:rFonts w:eastAsia="Calibri" w:cs="Arial"/>
        </w:rPr>
        <w:t xml:space="preserve"> </w:t>
      </w:r>
      <w:r w:rsidR="009D3E30" w:rsidRPr="002B701B">
        <w:rPr>
          <w:rFonts w:eastAsia="Calibri" w:cs="Arial"/>
        </w:rPr>
        <w:t>observed</w:t>
      </w:r>
      <w:r w:rsidR="00E16211" w:rsidRPr="002B701B">
        <w:rPr>
          <w:rFonts w:eastAsia="Calibri" w:cs="Arial"/>
        </w:rPr>
        <w:t xml:space="preserve"> that 53% of 103 pregnant sm</w:t>
      </w:r>
      <w:r w:rsidR="000A1F7B" w:rsidRPr="002B701B">
        <w:rPr>
          <w:rFonts w:eastAsia="Calibri" w:cs="Arial"/>
        </w:rPr>
        <w:t>okers reported having tried ECs</w:t>
      </w:r>
      <w:r w:rsidR="00E96800" w:rsidRPr="002B701B">
        <w:rPr>
          <w:rFonts w:eastAsia="Calibri" w:cs="Arial"/>
        </w:rPr>
        <w:t xml:space="preserve"> [14</w:t>
      </w:r>
      <w:r w:rsidR="00246D69" w:rsidRPr="002B701B">
        <w:rPr>
          <w:rFonts w:eastAsia="Calibri" w:cs="Arial"/>
        </w:rPr>
        <w:t>]</w:t>
      </w:r>
      <w:r w:rsidR="00E16211" w:rsidRPr="002B701B">
        <w:rPr>
          <w:rFonts w:eastAsia="Calibri" w:cs="Arial"/>
        </w:rPr>
        <w:t xml:space="preserve"> </w:t>
      </w:r>
      <w:r w:rsidR="000A1F7B" w:rsidRPr="002B701B">
        <w:rPr>
          <w:rFonts w:eastAsia="Calibri" w:cs="Arial"/>
        </w:rPr>
        <w:t xml:space="preserve">and </w:t>
      </w:r>
      <w:r w:rsidR="00794BB7" w:rsidRPr="002B701B">
        <w:rPr>
          <w:rFonts w:eastAsia="Calibri" w:cs="Arial"/>
        </w:rPr>
        <w:t xml:space="preserve">a </w:t>
      </w:r>
      <w:r w:rsidR="001E3B1D" w:rsidRPr="002B701B">
        <w:rPr>
          <w:rFonts w:eastAsia="Calibri" w:cs="Arial"/>
        </w:rPr>
        <w:t>nationally</w:t>
      </w:r>
      <w:r w:rsidR="000A1F7B" w:rsidRPr="002B701B">
        <w:rPr>
          <w:rFonts w:eastAsia="Calibri" w:cs="Arial"/>
        </w:rPr>
        <w:t xml:space="preserve"> </w:t>
      </w:r>
      <w:r w:rsidR="001E3B1D" w:rsidRPr="002B701B">
        <w:rPr>
          <w:rFonts w:eastAsia="Calibri" w:cs="Arial"/>
        </w:rPr>
        <w:t xml:space="preserve">representative </w:t>
      </w:r>
      <w:r w:rsidR="000A1F7B" w:rsidRPr="002B701B">
        <w:rPr>
          <w:rFonts w:eastAsia="Calibri" w:cs="Arial"/>
        </w:rPr>
        <w:t xml:space="preserve">US </w:t>
      </w:r>
      <w:r w:rsidR="001E3B1D" w:rsidRPr="002B701B">
        <w:rPr>
          <w:rFonts w:eastAsia="Calibri" w:cs="Arial"/>
        </w:rPr>
        <w:t xml:space="preserve">survey </w:t>
      </w:r>
      <w:r w:rsidR="000A1F7B" w:rsidRPr="002B701B">
        <w:rPr>
          <w:rFonts w:eastAsia="Calibri" w:cs="Arial"/>
        </w:rPr>
        <w:t xml:space="preserve">found that </w:t>
      </w:r>
      <w:r w:rsidR="00F62D7D" w:rsidRPr="002B701B">
        <w:rPr>
          <w:rFonts w:eastAsia="Calibri" w:cs="Arial"/>
        </w:rPr>
        <w:t>29</w:t>
      </w:r>
      <w:r w:rsidR="000A1F7B" w:rsidRPr="002B701B">
        <w:rPr>
          <w:rFonts w:eastAsia="Calibri" w:cs="Arial"/>
        </w:rPr>
        <w:t>% of 100 pregnant smokers were currently using ECs</w:t>
      </w:r>
      <w:r w:rsidR="00E96800" w:rsidRPr="002B701B">
        <w:rPr>
          <w:rFonts w:eastAsia="Calibri" w:cs="Arial"/>
        </w:rPr>
        <w:t xml:space="preserve"> [15</w:t>
      </w:r>
      <w:r w:rsidR="00246D69" w:rsidRPr="002B701B">
        <w:rPr>
          <w:rFonts w:eastAsia="Calibri" w:cs="Arial"/>
        </w:rPr>
        <w:t>]</w:t>
      </w:r>
      <w:r w:rsidR="000A1F7B" w:rsidRPr="002B701B">
        <w:rPr>
          <w:rFonts w:eastAsia="Calibri" w:cs="Arial"/>
        </w:rPr>
        <w:t xml:space="preserve">. </w:t>
      </w:r>
      <w:r w:rsidR="00394B70" w:rsidRPr="002B701B">
        <w:rPr>
          <w:rFonts w:eastAsia="Calibri" w:cs="Arial"/>
        </w:rPr>
        <w:t xml:space="preserve">The </w:t>
      </w:r>
      <w:r w:rsidR="00C612BF" w:rsidRPr="002B701B">
        <w:rPr>
          <w:rFonts w:eastAsia="Calibri" w:cs="Arial"/>
        </w:rPr>
        <w:t xml:space="preserve">efficacy and </w:t>
      </w:r>
      <w:r w:rsidR="00394B70" w:rsidRPr="002B701B">
        <w:rPr>
          <w:rFonts w:eastAsia="Calibri" w:cs="Arial"/>
        </w:rPr>
        <w:t>safety of using ECs in pregnancy is untested</w:t>
      </w:r>
      <w:r w:rsidR="006408E9" w:rsidRPr="002B701B">
        <w:rPr>
          <w:rFonts w:eastAsia="Calibri" w:cs="Arial"/>
        </w:rPr>
        <w:t xml:space="preserve">. Nicotine </w:t>
      </w:r>
      <w:r w:rsidR="006408E9" w:rsidRPr="002B701B">
        <w:rPr>
          <w:rFonts w:cs="AdvP6F00"/>
        </w:rPr>
        <w:t>has the potential to show teratogenic effects in the fetus</w:t>
      </w:r>
      <w:r w:rsidR="00E96800" w:rsidRPr="002B701B">
        <w:rPr>
          <w:rFonts w:cs="AdvP6F00"/>
        </w:rPr>
        <w:t xml:space="preserve"> [16</w:t>
      </w:r>
      <w:r w:rsidR="00246D69" w:rsidRPr="002B701B">
        <w:rPr>
          <w:rFonts w:cs="AdvP6F00"/>
        </w:rPr>
        <w:t>]</w:t>
      </w:r>
      <w:r w:rsidR="0092295D" w:rsidRPr="002B701B">
        <w:rPr>
          <w:rFonts w:cs="AdvP6F00"/>
        </w:rPr>
        <w:t>,</w:t>
      </w:r>
      <w:r w:rsidR="006408E9" w:rsidRPr="002B701B">
        <w:rPr>
          <w:rFonts w:cs="AdvP6F00"/>
        </w:rPr>
        <w:t xml:space="preserve"> </w:t>
      </w:r>
      <w:r w:rsidR="0092295D" w:rsidRPr="002B701B">
        <w:rPr>
          <w:rFonts w:cs="Arial"/>
        </w:rPr>
        <w:t>but there is no evidence for this.</w:t>
      </w:r>
      <w:r w:rsidR="0092295D" w:rsidRPr="002B701B">
        <w:rPr>
          <w:rFonts w:eastAsia="Calibri" w:cs="Arial"/>
        </w:rPr>
        <w:t xml:space="preserve"> </w:t>
      </w:r>
      <w:r w:rsidR="00394B70" w:rsidRPr="002B701B">
        <w:rPr>
          <w:rFonts w:eastAsia="Calibri" w:cs="Arial"/>
        </w:rPr>
        <w:t>ECs share a similar pharmacokinetic profile to NRT, which does not appear to have detrimental effects on offspring at birth or two years postpartum</w:t>
      </w:r>
      <w:r w:rsidR="008D60D4" w:rsidRPr="002B701B">
        <w:rPr>
          <w:rFonts w:eastAsia="Calibri" w:cs="Arial"/>
        </w:rPr>
        <w:t>, compared with placebo</w:t>
      </w:r>
      <w:r w:rsidR="00E96800" w:rsidRPr="002B701B">
        <w:rPr>
          <w:rFonts w:eastAsia="Calibri" w:cs="Arial"/>
        </w:rPr>
        <w:t xml:space="preserve"> [17,18]</w:t>
      </w:r>
      <w:r w:rsidR="00394B70" w:rsidRPr="002B701B">
        <w:rPr>
          <w:rFonts w:eastAsia="Calibri" w:cs="Arial"/>
        </w:rPr>
        <w:t xml:space="preserve">. </w:t>
      </w:r>
      <w:r w:rsidR="00FF2C36" w:rsidRPr="002B701B">
        <w:rPr>
          <w:rFonts w:eastAsia="Calibri" w:cs="Arial"/>
        </w:rPr>
        <w:t xml:space="preserve">In the UK, it is recommended that </w:t>
      </w:r>
      <w:r w:rsidR="00D67E2D" w:rsidRPr="002B701B">
        <w:rPr>
          <w:rFonts w:eastAsia="Calibri" w:cs="Arial"/>
        </w:rPr>
        <w:t xml:space="preserve">pregnant </w:t>
      </w:r>
      <w:r w:rsidR="007206E9" w:rsidRPr="002B701B">
        <w:rPr>
          <w:rFonts w:eastAsia="Calibri" w:cs="Arial"/>
        </w:rPr>
        <w:t>women</w:t>
      </w:r>
      <w:r w:rsidR="009B2249" w:rsidRPr="002B701B">
        <w:rPr>
          <w:rFonts w:eastAsia="Calibri" w:cs="Arial"/>
        </w:rPr>
        <w:t xml:space="preserve"> should</w:t>
      </w:r>
      <w:r w:rsidR="00394B70" w:rsidRPr="002B701B">
        <w:rPr>
          <w:rFonts w:eastAsia="Calibri" w:cs="Arial"/>
        </w:rPr>
        <w:t xml:space="preserve"> not be discouraged from using </w:t>
      </w:r>
      <w:r w:rsidR="00D67E2D" w:rsidRPr="002B701B">
        <w:rPr>
          <w:rFonts w:eastAsia="Calibri" w:cs="Arial"/>
        </w:rPr>
        <w:t>ECs</w:t>
      </w:r>
      <w:r w:rsidR="009C5990" w:rsidRPr="002B701B">
        <w:rPr>
          <w:rFonts w:eastAsia="Calibri" w:cs="Arial"/>
        </w:rPr>
        <w:t xml:space="preserve"> </w:t>
      </w:r>
      <w:r w:rsidR="00FF2C36" w:rsidRPr="002B701B">
        <w:rPr>
          <w:rFonts w:eastAsia="Calibri" w:cs="Arial"/>
        </w:rPr>
        <w:t>for</w:t>
      </w:r>
      <w:r w:rsidR="00394B70" w:rsidRPr="002B701B">
        <w:rPr>
          <w:rFonts w:eastAsia="Calibri" w:cs="Arial"/>
        </w:rPr>
        <w:t xml:space="preserve"> </w:t>
      </w:r>
      <w:r w:rsidR="009C5990" w:rsidRPr="002B701B">
        <w:rPr>
          <w:rFonts w:eastAsia="Calibri" w:cs="Arial"/>
        </w:rPr>
        <w:t>stopping</w:t>
      </w:r>
      <w:r w:rsidR="00A12C16" w:rsidRPr="002B701B">
        <w:rPr>
          <w:rFonts w:eastAsia="Calibri" w:cs="Arial"/>
        </w:rPr>
        <w:t xml:space="preserve"> smoking</w:t>
      </w:r>
      <w:r w:rsidR="00246D69" w:rsidRPr="002B701B">
        <w:rPr>
          <w:rFonts w:eastAsia="Calibri" w:cs="Arial"/>
        </w:rPr>
        <w:t xml:space="preserve"> </w:t>
      </w:r>
      <w:r w:rsidR="0092295D" w:rsidRPr="002B701B">
        <w:rPr>
          <w:rFonts w:eastAsia="Calibri" w:cs="Arial"/>
        </w:rPr>
        <w:t xml:space="preserve">if they have struggled to quit without a cessation aid </w:t>
      </w:r>
      <w:r w:rsidR="00246D69" w:rsidRPr="002B701B">
        <w:rPr>
          <w:rFonts w:eastAsia="Calibri" w:cs="Arial"/>
        </w:rPr>
        <w:t>[</w:t>
      </w:r>
      <w:r w:rsidR="00656CF5" w:rsidRPr="002B701B">
        <w:rPr>
          <w:rFonts w:eastAsia="Calibri" w:cs="Arial"/>
        </w:rPr>
        <w:t>19</w:t>
      </w:r>
      <w:r w:rsidR="00246D69" w:rsidRPr="002B701B">
        <w:rPr>
          <w:rFonts w:eastAsia="Calibri" w:cs="Arial"/>
        </w:rPr>
        <w:t>]</w:t>
      </w:r>
      <w:r w:rsidR="00394B70" w:rsidRPr="002B701B">
        <w:rPr>
          <w:rFonts w:eastAsia="Calibri" w:cs="Arial"/>
        </w:rPr>
        <w:t xml:space="preserve">. </w:t>
      </w:r>
      <w:r w:rsidR="00CD3FCF" w:rsidRPr="002B701B">
        <w:rPr>
          <w:rFonts w:eastAsia="Calibri" w:cs="Arial"/>
        </w:rPr>
        <w:t>However,</w:t>
      </w:r>
      <w:r w:rsidR="000F1CCA" w:rsidRPr="002B701B">
        <w:rPr>
          <w:rFonts w:eastAsia="Calibri" w:cs="Arial"/>
        </w:rPr>
        <w:t xml:space="preserve"> </w:t>
      </w:r>
      <w:r w:rsidR="002525F3" w:rsidRPr="002B701B">
        <w:rPr>
          <w:rFonts w:eastAsia="Calibri" w:cs="Arial"/>
        </w:rPr>
        <w:t xml:space="preserve">due to lack of evidence on efficacy and safety, </w:t>
      </w:r>
      <w:r w:rsidR="000F1CCA" w:rsidRPr="002B701B">
        <w:rPr>
          <w:rFonts w:eastAsia="Calibri" w:cs="Arial"/>
        </w:rPr>
        <w:t>in Australia</w:t>
      </w:r>
      <w:r w:rsidR="00656CF5" w:rsidRPr="002B701B">
        <w:rPr>
          <w:rFonts w:eastAsia="Calibri" w:cs="Arial"/>
        </w:rPr>
        <w:t xml:space="preserve"> [20</w:t>
      </w:r>
      <w:r w:rsidR="004D2752" w:rsidRPr="002B701B">
        <w:rPr>
          <w:rFonts w:eastAsia="Calibri" w:cs="Arial"/>
        </w:rPr>
        <w:t>]</w:t>
      </w:r>
      <w:r w:rsidR="000F1CCA" w:rsidRPr="002B701B">
        <w:rPr>
          <w:rFonts w:eastAsia="Calibri" w:cs="Arial"/>
        </w:rPr>
        <w:t xml:space="preserve"> and the US</w:t>
      </w:r>
      <w:r w:rsidR="00656CF5" w:rsidRPr="002B701B">
        <w:rPr>
          <w:rFonts w:eastAsia="Calibri" w:cs="Arial"/>
        </w:rPr>
        <w:t xml:space="preserve"> [21</w:t>
      </w:r>
      <w:r w:rsidR="004D2752" w:rsidRPr="002B701B">
        <w:rPr>
          <w:rFonts w:eastAsia="Calibri" w:cs="Arial"/>
        </w:rPr>
        <w:t>]</w:t>
      </w:r>
      <w:r w:rsidR="00CD3FCF" w:rsidRPr="002B701B">
        <w:rPr>
          <w:rFonts w:eastAsia="Calibri" w:cs="Arial"/>
        </w:rPr>
        <w:t xml:space="preserve"> </w:t>
      </w:r>
      <w:r w:rsidR="003D101D" w:rsidRPr="002B701B">
        <w:rPr>
          <w:rFonts w:eastAsia="Calibri" w:cs="Arial"/>
        </w:rPr>
        <w:t xml:space="preserve">women </w:t>
      </w:r>
      <w:r w:rsidR="003D7349" w:rsidRPr="002B701B">
        <w:rPr>
          <w:rFonts w:eastAsia="Calibri" w:cs="Arial"/>
        </w:rPr>
        <w:t>are advised not to</w:t>
      </w:r>
      <w:r w:rsidR="0051783B" w:rsidRPr="002B701B">
        <w:rPr>
          <w:rFonts w:eastAsia="Calibri" w:cs="Arial"/>
        </w:rPr>
        <w:t xml:space="preserve"> us</w:t>
      </w:r>
      <w:r w:rsidR="003D7349" w:rsidRPr="002B701B">
        <w:rPr>
          <w:rFonts w:eastAsia="Calibri" w:cs="Arial"/>
        </w:rPr>
        <w:t>e</w:t>
      </w:r>
      <w:r w:rsidR="0051783B" w:rsidRPr="002B701B">
        <w:rPr>
          <w:rFonts w:eastAsia="Calibri" w:cs="Arial"/>
        </w:rPr>
        <w:t xml:space="preserve"> ECs </w:t>
      </w:r>
      <w:r w:rsidR="00205C75" w:rsidRPr="002B701B">
        <w:rPr>
          <w:rFonts w:eastAsia="Calibri" w:cs="Arial"/>
        </w:rPr>
        <w:t>in pregnancy</w:t>
      </w:r>
      <w:r w:rsidR="00FF1BCE" w:rsidRPr="002B701B">
        <w:rPr>
          <w:rFonts w:eastAsia="Calibri" w:cs="Arial"/>
        </w:rPr>
        <w:t xml:space="preserve">. </w:t>
      </w:r>
    </w:p>
    <w:p w14:paraId="01266FED" w14:textId="79081C27" w:rsidR="00AF2FB8" w:rsidRPr="002B701B" w:rsidRDefault="00862DC3" w:rsidP="00772689">
      <w:pPr>
        <w:spacing w:line="480" w:lineRule="auto"/>
        <w:ind w:firstLine="426"/>
        <w:rPr>
          <w:rFonts w:eastAsia="Calibri" w:cs="Arial"/>
        </w:rPr>
      </w:pPr>
      <w:r w:rsidRPr="002B701B">
        <w:t>While s</w:t>
      </w:r>
      <w:r w:rsidR="0004760B" w:rsidRPr="002B701B">
        <w:t xml:space="preserve">everal studies have investigated </w:t>
      </w:r>
      <w:r w:rsidR="00E371EB" w:rsidRPr="002B701B">
        <w:t>views on</w:t>
      </w:r>
      <w:r w:rsidR="0004760B" w:rsidRPr="002B701B">
        <w:t xml:space="preserve"> EC</w:t>
      </w:r>
      <w:r w:rsidRPr="002B701B">
        <w:t xml:space="preserve"> use in pregnancy, these have significant limitations such as the inclusion of women who were neither pregnant nor postpartum</w:t>
      </w:r>
      <w:r w:rsidR="00656CF5" w:rsidRPr="002B701B">
        <w:t xml:space="preserve"> [22,23</w:t>
      </w:r>
      <w:r w:rsidR="004D2752" w:rsidRPr="002B701B">
        <w:t>]</w:t>
      </w:r>
      <w:r w:rsidRPr="002B701B">
        <w:t>,</w:t>
      </w:r>
      <w:r w:rsidRPr="002B701B">
        <w:rPr>
          <w:rFonts w:cs="AdvTT5235d5a9"/>
          <w:vertAlign w:val="superscript"/>
        </w:rPr>
        <w:t xml:space="preserve"> </w:t>
      </w:r>
      <w:r w:rsidRPr="002B701B">
        <w:rPr>
          <w:rFonts w:cs="AdvTT5235d5a9"/>
        </w:rPr>
        <w:t xml:space="preserve">investigation of a restricted set of </w:t>
      </w:r>
      <w:r w:rsidR="00E371EB" w:rsidRPr="002B701B">
        <w:rPr>
          <w:rFonts w:cs="AdvTT5235d5a9"/>
        </w:rPr>
        <w:t>views</w:t>
      </w:r>
      <w:r w:rsidR="00656CF5" w:rsidRPr="002B701B">
        <w:rPr>
          <w:rFonts w:cs="AdvTT5235d5a9"/>
        </w:rPr>
        <w:t xml:space="preserve"> [22,24</w:t>
      </w:r>
      <w:r w:rsidR="004D2752" w:rsidRPr="002B701B">
        <w:rPr>
          <w:rFonts w:cs="AdvTT5235d5a9"/>
        </w:rPr>
        <w:t>]</w:t>
      </w:r>
      <w:r w:rsidRPr="002B701B">
        <w:rPr>
          <w:rFonts w:cs="AdvTT5235d5a9"/>
        </w:rPr>
        <w:t>, recruiting from one geographical area</w:t>
      </w:r>
      <w:r w:rsidR="00226340" w:rsidRPr="002B701B">
        <w:rPr>
          <w:rFonts w:cs="AdvTT5235d5a9"/>
        </w:rPr>
        <w:t xml:space="preserve"> [25,26</w:t>
      </w:r>
      <w:r w:rsidR="004D2752" w:rsidRPr="002B701B">
        <w:rPr>
          <w:rFonts w:cs="AdvTT5235d5a9"/>
        </w:rPr>
        <w:t>]</w:t>
      </w:r>
      <w:r w:rsidRPr="002B701B">
        <w:rPr>
          <w:rFonts w:cs="AdvTT5235d5a9"/>
        </w:rPr>
        <w:t xml:space="preserve">, and </w:t>
      </w:r>
      <w:r w:rsidRPr="002B701B">
        <w:rPr>
          <w:rFonts w:cs="AdvTT5235d5a9"/>
        </w:rPr>
        <w:lastRenderedPageBreak/>
        <w:t>not distinguishing between smokers and ex/non-smokers</w:t>
      </w:r>
      <w:r w:rsidR="00226340" w:rsidRPr="002B701B">
        <w:rPr>
          <w:rFonts w:cs="AdvTT5235d5a9"/>
        </w:rPr>
        <w:t xml:space="preserve"> [2</w:t>
      </w:r>
      <w:r w:rsidR="0087437C" w:rsidRPr="002B701B">
        <w:rPr>
          <w:rFonts w:cs="AdvTT5235d5a9"/>
        </w:rPr>
        <w:t>4,27</w:t>
      </w:r>
      <w:r w:rsidR="00226340" w:rsidRPr="002B701B">
        <w:rPr>
          <w:rFonts w:cs="AdvTT5235d5a9"/>
        </w:rPr>
        <w:t>,2</w:t>
      </w:r>
      <w:r w:rsidR="007208F7" w:rsidRPr="002B701B">
        <w:rPr>
          <w:rFonts w:cs="AdvTT5235d5a9"/>
        </w:rPr>
        <w:t>8]</w:t>
      </w:r>
      <w:r w:rsidRPr="002B701B">
        <w:rPr>
          <w:rFonts w:cs="AdvTT5235d5a9"/>
        </w:rPr>
        <w:t xml:space="preserve">. </w:t>
      </w:r>
      <w:r w:rsidR="00202083" w:rsidRPr="002B701B">
        <w:rPr>
          <w:rFonts w:cs="AdvTT5235d5a9"/>
        </w:rPr>
        <w:t>Moreover,</w:t>
      </w:r>
      <w:r w:rsidR="00AD4AF2" w:rsidRPr="002B701B">
        <w:rPr>
          <w:rFonts w:cs="AdvP6F00"/>
        </w:rPr>
        <w:t xml:space="preserve"> </w:t>
      </w:r>
      <w:r w:rsidR="00994AFC" w:rsidRPr="002B701B">
        <w:rPr>
          <w:rFonts w:cs="AdvTT5235d5a9"/>
        </w:rPr>
        <w:t xml:space="preserve">only one </w:t>
      </w:r>
      <w:r w:rsidR="00202083" w:rsidRPr="002B701B">
        <w:rPr>
          <w:rFonts w:cs="AdvTT5235d5a9"/>
        </w:rPr>
        <w:t xml:space="preserve">of these studies </w:t>
      </w:r>
      <w:r w:rsidR="00226340" w:rsidRPr="002B701B">
        <w:rPr>
          <w:rFonts w:cs="AdvTT5235d5a9"/>
        </w:rPr>
        <w:t>[2</w:t>
      </w:r>
      <w:r w:rsidR="007208F7" w:rsidRPr="002B701B">
        <w:rPr>
          <w:rFonts w:cs="AdvTT5235d5a9"/>
        </w:rPr>
        <w:t>5</w:t>
      </w:r>
      <w:r w:rsidR="00226340" w:rsidRPr="002B701B">
        <w:rPr>
          <w:rFonts w:cs="AdvTT5235d5a9"/>
        </w:rPr>
        <w:t>]</w:t>
      </w:r>
      <w:r w:rsidR="00994AFC" w:rsidRPr="002B701B">
        <w:rPr>
          <w:rFonts w:cs="AdvTT5235d5a9"/>
        </w:rPr>
        <w:t xml:space="preserve"> </w:t>
      </w:r>
      <w:r w:rsidR="0004760B" w:rsidRPr="002B701B">
        <w:rPr>
          <w:rFonts w:cs="AdvTT5235d5a9"/>
        </w:rPr>
        <w:t>included postpartum wome</w:t>
      </w:r>
      <w:r w:rsidR="00994AFC" w:rsidRPr="002B701B">
        <w:rPr>
          <w:rFonts w:cs="AdvTT5235d5a9"/>
        </w:rPr>
        <w:t>n</w:t>
      </w:r>
      <w:r w:rsidR="0092295D" w:rsidRPr="002B701B">
        <w:rPr>
          <w:rFonts w:cs="AdvTT5235d5a9"/>
        </w:rPr>
        <w:t>.</w:t>
      </w:r>
      <w:r w:rsidR="00994AFC" w:rsidRPr="002B701B">
        <w:rPr>
          <w:rFonts w:cs="AdvTT5235d5a9"/>
        </w:rPr>
        <w:t xml:space="preserve"> </w:t>
      </w:r>
      <w:r w:rsidR="00DE1B38">
        <w:rPr>
          <w:rFonts w:cs="AdvTT5235d5a9"/>
        </w:rPr>
        <w:t>In addition</w:t>
      </w:r>
      <w:r w:rsidR="00994AFC" w:rsidRPr="002B701B">
        <w:rPr>
          <w:rFonts w:cs="AdvTT5235d5a9"/>
        </w:rPr>
        <w:t>, besides one online study</w:t>
      </w:r>
      <w:r w:rsidR="00226340" w:rsidRPr="002B701B">
        <w:rPr>
          <w:rFonts w:cs="AdvTT5235d5a9"/>
        </w:rPr>
        <w:t xml:space="preserve"> [2</w:t>
      </w:r>
      <w:r w:rsidR="007208F7" w:rsidRPr="002B701B">
        <w:rPr>
          <w:rFonts w:cs="AdvTT5235d5a9"/>
        </w:rPr>
        <w:t>8</w:t>
      </w:r>
      <w:r w:rsidR="004D2752" w:rsidRPr="002B701B">
        <w:rPr>
          <w:rFonts w:cs="AdvTT5235d5a9"/>
        </w:rPr>
        <w:t>],</w:t>
      </w:r>
      <w:r w:rsidR="00994AFC" w:rsidRPr="002B701B">
        <w:rPr>
          <w:rFonts w:cs="AdvTT5235d5a9"/>
        </w:rPr>
        <w:t xml:space="preserve"> </w:t>
      </w:r>
      <w:r w:rsidR="0004760B" w:rsidRPr="002B701B">
        <w:rPr>
          <w:rFonts w:cs="AdvTT5235d5a9"/>
        </w:rPr>
        <w:t>they were all conducted in the US</w:t>
      </w:r>
      <w:r w:rsidR="00202083" w:rsidRPr="002B701B">
        <w:rPr>
          <w:rFonts w:cs="AdvTT5235d5a9"/>
        </w:rPr>
        <w:t>. G</w:t>
      </w:r>
      <w:r w:rsidR="00202083" w:rsidRPr="002B701B">
        <w:rPr>
          <w:rFonts w:cs="AdvP6F00"/>
        </w:rPr>
        <w:t xml:space="preserve">iven these limitations, </w:t>
      </w:r>
      <w:r w:rsidR="00AD4AF2" w:rsidRPr="002B701B">
        <w:rPr>
          <w:rFonts w:cs="AdvTT5235d5a9"/>
        </w:rPr>
        <w:t xml:space="preserve">there </w:t>
      </w:r>
      <w:r w:rsidR="00571BBD" w:rsidRPr="002B701B">
        <w:rPr>
          <w:rFonts w:cs="AdvTT5235d5a9"/>
        </w:rPr>
        <w:t xml:space="preserve">are </w:t>
      </w:r>
      <w:r w:rsidR="00AD4AF2" w:rsidRPr="002B701B">
        <w:rPr>
          <w:rFonts w:cs="AdvTT5235d5a9"/>
        </w:rPr>
        <w:t xml:space="preserve">significant </w:t>
      </w:r>
      <w:r w:rsidR="00571BBD" w:rsidRPr="002B701B">
        <w:rPr>
          <w:rFonts w:cs="AdvTT5235d5a9"/>
        </w:rPr>
        <w:t xml:space="preserve">knowledge </w:t>
      </w:r>
      <w:r w:rsidR="00AD4AF2" w:rsidRPr="002B701B">
        <w:rPr>
          <w:rFonts w:cs="AdvTT5235d5a9"/>
        </w:rPr>
        <w:t>gap</w:t>
      </w:r>
      <w:r w:rsidR="00571BBD" w:rsidRPr="002B701B">
        <w:rPr>
          <w:rFonts w:cs="AdvTT5235d5a9"/>
        </w:rPr>
        <w:t>s</w:t>
      </w:r>
      <w:r w:rsidR="00AD4AF2" w:rsidRPr="002B701B">
        <w:rPr>
          <w:rFonts w:cs="AdvTT5235d5a9"/>
        </w:rPr>
        <w:t xml:space="preserve"> in this area</w:t>
      </w:r>
      <w:r w:rsidR="0004760B" w:rsidRPr="002B701B">
        <w:rPr>
          <w:rFonts w:cs="AdvTT5235d5a9"/>
        </w:rPr>
        <w:t xml:space="preserve">. </w:t>
      </w:r>
      <w:r w:rsidR="0004760B" w:rsidRPr="002B701B">
        <w:t>We attempted to overcome the limitations of previous studies</w:t>
      </w:r>
      <w:r w:rsidR="00AE3E86" w:rsidRPr="002B701B">
        <w:t xml:space="preserve"> </w:t>
      </w:r>
      <w:r w:rsidR="00906B00" w:rsidRPr="002B701B">
        <w:t>by</w:t>
      </w:r>
      <w:r w:rsidR="0004760B" w:rsidRPr="002B701B">
        <w:t xml:space="preserve"> conducting a UK-based qualitative</w:t>
      </w:r>
      <w:r w:rsidR="004565E5" w:rsidRPr="002B701B">
        <w:t>, in-depth</w:t>
      </w:r>
      <w:r w:rsidR="0004760B" w:rsidRPr="002B701B">
        <w:t xml:space="preserve"> exploration of p</w:t>
      </w:r>
      <w:r w:rsidR="00575FC8" w:rsidRPr="002B701B">
        <w:t>regnant and post</w:t>
      </w:r>
      <w:r w:rsidR="0004760B" w:rsidRPr="002B701B">
        <w:t>partum women’s views and</w:t>
      </w:r>
      <w:r w:rsidR="00772689" w:rsidRPr="002B701B">
        <w:rPr>
          <w:rFonts w:eastAsia="Calibri" w:cs="Arial"/>
        </w:rPr>
        <w:t xml:space="preserve"> experiences of ECs. </w:t>
      </w:r>
    </w:p>
    <w:p w14:paraId="3AA097C3" w14:textId="104D8156" w:rsidR="0070249A" w:rsidRPr="002B701B" w:rsidRDefault="00AF2FB8" w:rsidP="00772689">
      <w:pPr>
        <w:spacing w:before="160" w:after="0" w:line="480" w:lineRule="auto"/>
        <w:rPr>
          <w:b/>
        </w:rPr>
      </w:pPr>
      <w:r w:rsidRPr="002B701B">
        <w:rPr>
          <w:b/>
        </w:rPr>
        <w:t>Methods</w:t>
      </w:r>
    </w:p>
    <w:p w14:paraId="3DEAE450" w14:textId="26CB0E4A" w:rsidR="00AF2FB8" w:rsidRPr="002B701B" w:rsidRDefault="00261159" w:rsidP="00772689">
      <w:pPr>
        <w:spacing w:after="0" w:line="480" w:lineRule="auto"/>
        <w:rPr>
          <w:rFonts w:cs="Arial"/>
        </w:rPr>
      </w:pPr>
      <w:r w:rsidRPr="002B701B">
        <w:t xml:space="preserve">A qualitative descriptive methodology was chosen, allowing an in-depth approach to eliciting a rich description of </w:t>
      </w:r>
      <w:r w:rsidR="00551C60" w:rsidRPr="002B701B">
        <w:t xml:space="preserve">views and </w:t>
      </w:r>
      <w:r w:rsidRPr="002B701B">
        <w:t>experiences for individual women</w:t>
      </w:r>
      <w:r w:rsidR="0092295D" w:rsidRPr="002B701B">
        <w:t>. This approach</w:t>
      </w:r>
      <w:r w:rsidR="001F4965" w:rsidRPr="002B701B">
        <w:t xml:space="preserve"> also </w:t>
      </w:r>
      <w:r w:rsidR="0092295D" w:rsidRPr="002B701B">
        <w:t xml:space="preserve">enabled </w:t>
      </w:r>
      <w:r w:rsidR="001F4965" w:rsidRPr="002B701B">
        <w:rPr>
          <w:rFonts w:cs="Arial"/>
        </w:rPr>
        <w:t xml:space="preserve">the </w:t>
      </w:r>
      <w:r w:rsidR="00C51054" w:rsidRPr="002B701B">
        <w:rPr>
          <w:rFonts w:cs="Arial"/>
        </w:rPr>
        <w:t xml:space="preserve">exploration </w:t>
      </w:r>
      <w:r w:rsidR="001F4965" w:rsidRPr="002B701B">
        <w:rPr>
          <w:rFonts w:cs="Arial"/>
        </w:rPr>
        <w:t xml:space="preserve">of differences between individuals. </w:t>
      </w:r>
      <w:r w:rsidR="00C51054" w:rsidRPr="002B701B">
        <w:rPr>
          <w:rFonts w:cs="Arial"/>
        </w:rPr>
        <w:t xml:space="preserve">A purposive sampling strategy was adopted to ensure </w:t>
      </w:r>
      <w:r w:rsidR="00194863" w:rsidRPr="002B701B">
        <w:rPr>
          <w:rFonts w:cs="Arial"/>
        </w:rPr>
        <w:t xml:space="preserve">the inclusion of </w:t>
      </w:r>
      <w:r w:rsidR="00C51054" w:rsidRPr="002B701B">
        <w:rPr>
          <w:rFonts w:cs="Arial"/>
        </w:rPr>
        <w:t xml:space="preserve">a wide variation of participants to maximise the chances that </w:t>
      </w:r>
      <w:r w:rsidR="00194863" w:rsidRPr="002B701B">
        <w:rPr>
          <w:rFonts w:cs="Arial"/>
        </w:rPr>
        <w:t xml:space="preserve">a full </w:t>
      </w:r>
      <w:r w:rsidR="00C51054" w:rsidRPr="002B701B">
        <w:rPr>
          <w:rFonts w:cs="Arial"/>
        </w:rPr>
        <w:t xml:space="preserve">spectrum of </w:t>
      </w:r>
      <w:r w:rsidR="00194863" w:rsidRPr="002B701B">
        <w:rPr>
          <w:rFonts w:cs="Arial"/>
        </w:rPr>
        <w:t xml:space="preserve">views on </w:t>
      </w:r>
      <w:r w:rsidR="00C51054" w:rsidRPr="002B701B">
        <w:rPr>
          <w:rFonts w:cs="Arial"/>
        </w:rPr>
        <w:t>e-cigarette use in pregnancy</w:t>
      </w:r>
      <w:r w:rsidR="00194863" w:rsidRPr="002B701B">
        <w:rPr>
          <w:rFonts w:cs="Arial"/>
        </w:rPr>
        <w:t xml:space="preserve"> were captured</w:t>
      </w:r>
      <w:r w:rsidR="00C51054" w:rsidRPr="002B701B">
        <w:rPr>
          <w:rFonts w:cs="Arial"/>
        </w:rPr>
        <w:t xml:space="preserve">. </w:t>
      </w:r>
      <w:r w:rsidR="0031731E" w:rsidRPr="002B701B">
        <w:rPr>
          <w:rFonts w:cs="Arial"/>
        </w:rPr>
        <w:t>S</w:t>
      </w:r>
      <w:r w:rsidR="00AF2FB8" w:rsidRPr="002B701B">
        <w:rPr>
          <w:rFonts w:cs="Arial"/>
        </w:rPr>
        <w:t xml:space="preserve">emi-structured telephone interviews </w:t>
      </w:r>
      <w:r w:rsidR="0031731E" w:rsidRPr="002B701B">
        <w:rPr>
          <w:rFonts w:cs="Arial"/>
        </w:rPr>
        <w:t>were conducted with</w:t>
      </w:r>
      <w:r w:rsidR="00AF2FB8" w:rsidRPr="002B701B">
        <w:rPr>
          <w:rFonts w:cs="Arial"/>
        </w:rPr>
        <w:t xml:space="preserve"> 30 </w:t>
      </w:r>
      <w:r w:rsidRPr="002B701B">
        <w:rPr>
          <w:rFonts w:cs="Arial"/>
        </w:rPr>
        <w:t xml:space="preserve">UK </w:t>
      </w:r>
      <w:r w:rsidR="00AF2FB8" w:rsidRPr="002B701B">
        <w:rPr>
          <w:rFonts w:cs="Arial"/>
        </w:rPr>
        <w:t>pregnant or recently pregnant (</w:t>
      </w:r>
      <w:r w:rsidR="009B101D" w:rsidRPr="002B701B">
        <w:rPr>
          <w:rFonts w:cs="Arial"/>
        </w:rPr>
        <w:t xml:space="preserve">given </w:t>
      </w:r>
      <w:r w:rsidR="00AF2FB8" w:rsidRPr="002B701B">
        <w:rPr>
          <w:rFonts w:cs="Arial"/>
        </w:rPr>
        <w:t xml:space="preserve">birth in last </w:t>
      </w:r>
      <w:r w:rsidR="00772689" w:rsidRPr="002B701B">
        <w:rPr>
          <w:rFonts w:cs="Arial"/>
        </w:rPr>
        <w:t>six</w:t>
      </w:r>
      <w:r w:rsidR="00AF2FB8" w:rsidRPr="002B701B">
        <w:rPr>
          <w:rFonts w:cs="Arial"/>
        </w:rPr>
        <w:t xml:space="preserve"> months) women, self-report</w:t>
      </w:r>
      <w:r w:rsidR="0031731E" w:rsidRPr="002B701B">
        <w:rPr>
          <w:rFonts w:cs="Arial"/>
        </w:rPr>
        <w:t>ing</w:t>
      </w:r>
      <w:r w:rsidR="00AF2FB8" w:rsidRPr="002B701B">
        <w:rPr>
          <w:rFonts w:cs="Arial"/>
        </w:rPr>
        <w:t xml:space="preserve"> as current smokers (smoked in past 30 days) or recent ex-smokers (</w:t>
      </w:r>
      <w:r w:rsidR="00772689" w:rsidRPr="002B701B">
        <w:rPr>
          <w:rFonts w:cs="Arial"/>
        </w:rPr>
        <w:t>stopped smoking</w:t>
      </w:r>
      <w:r w:rsidR="00AF2FB8" w:rsidRPr="002B701B">
        <w:rPr>
          <w:rFonts w:cs="Arial"/>
        </w:rPr>
        <w:t xml:space="preserve"> in </w:t>
      </w:r>
      <w:r w:rsidR="00772689" w:rsidRPr="002B701B">
        <w:rPr>
          <w:rFonts w:cs="Arial"/>
        </w:rPr>
        <w:t>three</w:t>
      </w:r>
      <w:r w:rsidR="00AF2FB8" w:rsidRPr="002B701B">
        <w:rPr>
          <w:rFonts w:cs="Arial"/>
        </w:rPr>
        <w:t xml:space="preserve"> months before pregnancy or after finding out </w:t>
      </w:r>
      <w:r w:rsidR="00640032" w:rsidRPr="002B701B">
        <w:rPr>
          <w:rFonts w:cs="Arial"/>
        </w:rPr>
        <w:t>about pregnancy</w:t>
      </w:r>
      <w:r w:rsidR="00AF2FB8" w:rsidRPr="002B701B">
        <w:rPr>
          <w:rFonts w:cs="Arial"/>
        </w:rPr>
        <w:t>).</w:t>
      </w:r>
      <w:r w:rsidR="007563E6" w:rsidRPr="002B701B">
        <w:rPr>
          <w:rFonts w:cs="Arial"/>
        </w:rPr>
        <w:t xml:space="preserve"> </w:t>
      </w:r>
      <w:r w:rsidR="004E7AF4" w:rsidRPr="002B701B">
        <w:rPr>
          <w:rFonts w:cs="Arial"/>
        </w:rPr>
        <w:t>Women were</w:t>
      </w:r>
      <w:r w:rsidR="007563E6" w:rsidRPr="002B701B">
        <w:rPr>
          <w:rFonts w:cs="Arial"/>
        </w:rPr>
        <w:t xml:space="preserve"> recruit</w:t>
      </w:r>
      <w:r w:rsidR="00C53EF5" w:rsidRPr="002B701B">
        <w:rPr>
          <w:rFonts w:cs="Arial"/>
        </w:rPr>
        <w:t>ed</w:t>
      </w:r>
      <w:r w:rsidR="007563E6" w:rsidRPr="002B701B">
        <w:rPr>
          <w:rFonts w:cs="Arial"/>
        </w:rPr>
        <w:t xml:space="preserve"> with var</w:t>
      </w:r>
      <w:r w:rsidRPr="002B701B">
        <w:rPr>
          <w:rFonts w:cs="Arial"/>
        </w:rPr>
        <w:t>ious experience</w:t>
      </w:r>
      <w:r w:rsidR="007563E6" w:rsidRPr="002B701B">
        <w:rPr>
          <w:rFonts w:cs="Arial"/>
        </w:rPr>
        <w:t xml:space="preserve"> of ECs</w:t>
      </w:r>
      <w:r w:rsidR="00BB7C39" w:rsidRPr="002B701B">
        <w:rPr>
          <w:rFonts w:cs="Arial"/>
        </w:rPr>
        <w:t xml:space="preserve"> and</w:t>
      </w:r>
      <w:r w:rsidR="00640032" w:rsidRPr="002B701B">
        <w:rPr>
          <w:rFonts w:cs="Arial"/>
        </w:rPr>
        <w:t xml:space="preserve"> </w:t>
      </w:r>
      <w:r w:rsidR="00C53EF5" w:rsidRPr="002B701B">
        <w:rPr>
          <w:rFonts w:cs="Arial"/>
        </w:rPr>
        <w:t>at</w:t>
      </w:r>
      <w:r w:rsidR="00D66202" w:rsidRPr="002B701B">
        <w:rPr>
          <w:rFonts w:cs="Arial"/>
        </w:rPr>
        <w:t xml:space="preserve"> </w:t>
      </w:r>
      <w:r w:rsidR="0011423C" w:rsidRPr="002B701B">
        <w:rPr>
          <w:rFonts w:cs="Arial"/>
        </w:rPr>
        <w:t>differ</w:t>
      </w:r>
      <w:r w:rsidR="00640032" w:rsidRPr="002B701B">
        <w:rPr>
          <w:rFonts w:cs="Arial"/>
        </w:rPr>
        <w:t>ent</w:t>
      </w:r>
      <w:r w:rsidR="0011423C" w:rsidRPr="002B701B">
        <w:rPr>
          <w:rFonts w:cs="Arial"/>
        </w:rPr>
        <w:t xml:space="preserve"> gestations. </w:t>
      </w:r>
      <w:r w:rsidR="00E371EB" w:rsidRPr="002B701B">
        <w:rPr>
          <w:rFonts w:cs="Arial"/>
        </w:rPr>
        <w:t>Following their initial interview, p</w:t>
      </w:r>
      <w:r w:rsidR="00FE7611" w:rsidRPr="002B701B">
        <w:rPr>
          <w:rFonts w:cs="Arial"/>
        </w:rPr>
        <w:t xml:space="preserve">regnant </w:t>
      </w:r>
      <w:r w:rsidR="009B101D" w:rsidRPr="002B701B">
        <w:rPr>
          <w:rFonts w:cs="Arial"/>
        </w:rPr>
        <w:t>participants</w:t>
      </w:r>
      <w:r w:rsidR="004E7AF4" w:rsidRPr="002B701B">
        <w:rPr>
          <w:rFonts w:cs="Arial"/>
        </w:rPr>
        <w:t xml:space="preserve"> were</w:t>
      </w:r>
      <w:r w:rsidR="00B421C3" w:rsidRPr="002B701B">
        <w:rPr>
          <w:rFonts w:cs="Arial"/>
        </w:rPr>
        <w:t xml:space="preserve"> </w:t>
      </w:r>
      <w:r w:rsidR="004E7AF4" w:rsidRPr="002B701B">
        <w:rPr>
          <w:rFonts w:cs="Arial"/>
        </w:rPr>
        <w:t>invited</w:t>
      </w:r>
      <w:r w:rsidR="00DC6562" w:rsidRPr="002B701B">
        <w:rPr>
          <w:rFonts w:cs="Arial"/>
        </w:rPr>
        <w:t xml:space="preserve"> </w:t>
      </w:r>
      <w:r w:rsidR="00B421C3" w:rsidRPr="002B701B">
        <w:rPr>
          <w:rFonts w:cs="Arial"/>
        </w:rPr>
        <w:t>to</w:t>
      </w:r>
      <w:r w:rsidR="00FE7611" w:rsidRPr="002B701B">
        <w:rPr>
          <w:rFonts w:cs="Arial"/>
        </w:rPr>
        <w:t xml:space="preserve"> be re-interviewed </w:t>
      </w:r>
      <w:r w:rsidR="00E371EB" w:rsidRPr="002B701B">
        <w:rPr>
          <w:rFonts w:cs="Arial"/>
        </w:rPr>
        <w:t>within three months of</w:t>
      </w:r>
      <w:r w:rsidR="009B101D" w:rsidRPr="002B701B">
        <w:rPr>
          <w:rFonts w:cs="Arial"/>
        </w:rPr>
        <w:t xml:space="preserve"> the</w:t>
      </w:r>
      <w:r w:rsidR="00FE7611" w:rsidRPr="002B701B">
        <w:rPr>
          <w:rFonts w:cs="Arial"/>
        </w:rPr>
        <w:t xml:space="preserve"> birth</w:t>
      </w:r>
      <w:r w:rsidR="007220DE" w:rsidRPr="002B701B">
        <w:rPr>
          <w:rFonts w:cs="Arial"/>
        </w:rPr>
        <w:t>, in order</w:t>
      </w:r>
      <w:r w:rsidR="00FE7611" w:rsidRPr="002B701B">
        <w:rPr>
          <w:rFonts w:cs="Arial"/>
        </w:rPr>
        <w:t xml:space="preserve"> to observe if </w:t>
      </w:r>
      <w:r w:rsidR="00194863" w:rsidRPr="002B701B">
        <w:rPr>
          <w:rFonts w:cs="Arial"/>
        </w:rPr>
        <w:t xml:space="preserve">views </w:t>
      </w:r>
      <w:r w:rsidR="00BB7C39" w:rsidRPr="002B701B">
        <w:rPr>
          <w:rFonts w:cs="Arial"/>
        </w:rPr>
        <w:t xml:space="preserve">had </w:t>
      </w:r>
      <w:r w:rsidR="00AF2FB8" w:rsidRPr="002B701B">
        <w:rPr>
          <w:rFonts w:cs="Arial"/>
        </w:rPr>
        <w:t>change</w:t>
      </w:r>
      <w:r w:rsidR="00FE7611" w:rsidRPr="002B701B">
        <w:rPr>
          <w:rFonts w:cs="Arial"/>
        </w:rPr>
        <w:t>d</w:t>
      </w:r>
      <w:r w:rsidR="00AF2FB8" w:rsidRPr="002B701B">
        <w:rPr>
          <w:rFonts w:cs="Arial"/>
        </w:rPr>
        <w:t xml:space="preserve">.  </w:t>
      </w:r>
    </w:p>
    <w:p w14:paraId="0F2C5C55" w14:textId="38D341D7" w:rsidR="00D20B15" w:rsidRPr="002B701B" w:rsidRDefault="00AF2FB8" w:rsidP="001411A7">
      <w:pPr>
        <w:spacing w:after="0" w:line="480" w:lineRule="auto"/>
        <w:ind w:firstLine="426"/>
        <w:rPr>
          <w:rFonts w:cs="Arial"/>
        </w:rPr>
      </w:pPr>
      <w:r w:rsidRPr="002B701B">
        <w:rPr>
          <w:rFonts w:cs="Arial"/>
        </w:rPr>
        <w:t xml:space="preserve">The interview schedule and study </w:t>
      </w:r>
      <w:r w:rsidR="000B6FC3" w:rsidRPr="002B701B">
        <w:rPr>
          <w:rFonts w:cs="Arial"/>
        </w:rPr>
        <w:t>materials</w:t>
      </w:r>
      <w:r w:rsidRPr="002B701B">
        <w:rPr>
          <w:rFonts w:cs="Arial"/>
        </w:rPr>
        <w:t xml:space="preserve"> were reviewed by a Patient and Public Involvement (PPI) representative (ex-smoker and current EC user). We also consulted </w:t>
      </w:r>
      <w:r w:rsidR="00194863" w:rsidRPr="002B701B">
        <w:rPr>
          <w:rFonts w:cs="Arial"/>
        </w:rPr>
        <w:t xml:space="preserve">a </w:t>
      </w:r>
      <w:r w:rsidRPr="002B701B">
        <w:rPr>
          <w:rFonts w:cs="Arial"/>
        </w:rPr>
        <w:t xml:space="preserve">Smokers Panel of the UK Centre for Tobacco and Alcohol Studies for advice on the recruitment and research process. </w:t>
      </w:r>
      <w:r w:rsidR="005761D5" w:rsidRPr="002B701B">
        <w:rPr>
          <w:rFonts w:cs="Arial"/>
        </w:rPr>
        <w:t>I</w:t>
      </w:r>
      <w:r w:rsidRPr="002B701B">
        <w:rPr>
          <w:rFonts w:cs="Arial"/>
        </w:rPr>
        <w:t>nterviews were conducted between October 2015 and October 2016. We used the Consolidated Criteria for Reporting Qualitative Research tool to promote a comprehensive report of the methods and findings</w:t>
      </w:r>
      <w:r w:rsidR="004D2752" w:rsidRPr="002B701B">
        <w:rPr>
          <w:rFonts w:cs="Arial"/>
        </w:rPr>
        <w:t xml:space="preserve"> [</w:t>
      </w:r>
      <w:r w:rsidR="00656CF5" w:rsidRPr="002B701B">
        <w:rPr>
          <w:rFonts w:cs="Arial"/>
        </w:rPr>
        <w:t>29</w:t>
      </w:r>
      <w:r w:rsidR="004D2752" w:rsidRPr="002B701B">
        <w:rPr>
          <w:rFonts w:cs="Arial"/>
        </w:rPr>
        <w:t>]</w:t>
      </w:r>
      <w:r w:rsidR="00BC4BD9" w:rsidRPr="002B701B">
        <w:rPr>
          <w:rFonts w:cs="Arial"/>
        </w:rPr>
        <w:t>.</w:t>
      </w:r>
    </w:p>
    <w:p w14:paraId="6FAFEFFF" w14:textId="77777777" w:rsidR="007563E6" w:rsidRPr="002B701B" w:rsidRDefault="007563E6" w:rsidP="001411A7">
      <w:pPr>
        <w:spacing w:before="160" w:after="0" w:line="480" w:lineRule="auto"/>
        <w:rPr>
          <w:rFonts w:cs="Arial"/>
          <w:i/>
        </w:rPr>
      </w:pPr>
      <w:r w:rsidRPr="002B701B">
        <w:rPr>
          <w:rFonts w:cs="Arial"/>
          <w:i/>
        </w:rPr>
        <w:t>Recruitment and Screening Procedures</w:t>
      </w:r>
    </w:p>
    <w:p w14:paraId="400B4AD3" w14:textId="793C3CBF" w:rsidR="00772689" w:rsidRPr="002B701B" w:rsidRDefault="00D20B15" w:rsidP="00772689">
      <w:pPr>
        <w:spacing w:after="0" w:line="480" w:lineRule="auto"/>
        <w:rPr>
          <w:rFonts w:cs="Arial"/>
        </w:rPr>
      </w:pPr>
      <w:r w:rsidRPr="002B701B">
        <w:rPr>
          <w:rFonts w:cs="Arial"/>
        </w:rPr>
        <w:lastRenderedPageBreak/>
        <w:t>Participants were purposively sampled</w:t>
      </w:r>
      <w:r w:rsidR="00523709" w:rsidRPr="002B701B">
        <w:rPr>
          <w:rFonts w:cs="Arial"/>
        </w:rPr>
        <w:t xml:space="preserve"> from the following groups: current </w:t>
      </w:r>
      <w:r w:rsidRPr="002B701B">
        <w:rPr>
          <w:rFonts w:cs="Arial"/>
        </w:rPr>
        <w:t xml:space="preserve">EC </w:t>
      </w:r>
      <w:r w:rsidR="00523709" w:rsidRPr="002B701B">
        <w:rPr>
          <w:rFonts w:cs="Arial"/>
        </w:rPr>
        <w:t xml:space="preserve">users (used EC in previous 30 days), ex-users (used EC, but not </w:t>
      </w:r>
      <w:r w:rsidR="00510C52" w:rsidRPr="002B701B">
        <w:rPr>
          <w:rFonts w:cs="Arial"/>
        </w:rPr>
        <w:t xml:space="preserve">in </w:t>
      </w:r>
      <w:r w:rsidRPr="002B701B">
        <w:rPr>
          <w:rFonts w:cs="Arial"/>
        </w:rPr>
        <w:t>last 30 days);</w:t>
      </w:r>
      <w:r w:rsidR="00510C52" w:rsidRPr="002B701B">
        <w:rPr>
          <w:rFonts w:cs="Arial"/>
        </w:rPr>
        <w:t xml:space="preserve"> </w:t>
      </w:r>
      <w:r w:rsidR="00523709" w:rsidRPr="002B701B">
        <w:rPr>
          <w:rFonts w:cs="Arial"/>
        </w:rPr>
        <w:t>from each trimester of pregnancy</w:t>
      </w:r>
      <w:r w:rsidRPr="002B701B">
        <w:rPr>
          <w:rFonts w:cs="Arial"/>
        </w:rPr>
        <w:t>,</w:t>
      </w:r>
      <w:r w:rsidR="00523709" w:rsidRPr="002B701B">
        <w:rPr>
          <w:rFonts w:cs="Arial"/>
        </w:rPr>
        <w:t xml:space="preserve"> and from varying stages within </w:t>
      </w:r>
      <w:r w:rsidR="006A4A87" w:rsidRPr="002B701B">
        <w:rPr>
          <w:rFonts w:cs="Arial"/>
        </w:rPr>
        <w:t>six</w:t>
      </w:r>
      <w:r w:rsidR="00523709" w:rsidRPr="002B701B">
        <w:rPr>
          <w:rFonts w:cs="Arial"/>
        </w:rPr>
        <w:t xml:space="preserve"> months postpartum. Various sites were used </w:t>
      </w:r>
      <w:r w:rsidRPr="002B701B">
        <w:rPr>
          <w:rFonts w:cs="Arial"/>
        </w:rPr>
        <w:t>to place recruitment adverts</w:t>
      </w:r>
      <w:r w:rsidR="00F965BA" w:rsidRPr="002B701B">
        <w:rPr>
          <w:rFonts w:cs="Arial"/>
        </w:rPr>
        <w:t>:</w:t>
      </w:r>
      <w:r w:rsidR="007563E6" w:rsidRPr="002B701B">
        <w:rPr>
          <w:rFonts w:cs="Arial"/>
        </w:rPr>
        <w:t xml:space="preserve"> UK Stop Smoking Services (SSS), hospital antenatal clinics and health visitor clinics in locations across England and Scotland</w:t>
      </w:r>
      <w:r w:rsidR="00954B84" w:rsidRPr="002B701B">
        <w:rPr>
          <w:rFonts w:cs="Arial"/>
        </w:rPr>
        <w:t>;</w:t>
      </w:r>
      <w:r w:rsidR="007563E6" w:rsidRPr="002B701B">
        <w:rPr>
          <w:rFonts w:cs="Arial"/>
        </w:rPr>
        <w:t xml:space="preserve"> social media (Facebook </w:t>
      </w:r>
      <w:r w:rsidR="00B5228A" w:rsidRPr="002B701B">
        <w:rPr>
          <w:rFonts w:cs="Arial"/>
        </w:rPr>
        <w:t xml:space="preserve">pages </w:t>
      </w:r>
      <w:r w:rsidR="006F5475" w:rsidRPr="002B701B">
        <w:rPr>
          <w:rFonts w:cs="Arial"/>
        </w:rPr>
        <w:t>of</w:t>
      </w:r>
      <w:r w:rsidR="007563E6" w:rsidRPr="002B701B">
        <w:rPr>
          <w:rFonts w:cs="Arial"/>
        </w:rPr>
        <w:t xml:space="preserve"> </w:t>
      </w:r>
      <w:r w:rsidR="00B5228A" w:rsidRPr="002B701B">
        <w:rPr>
          <w:rFonts w:cs="Arial"/>
        </w:rPr>
        <w:t xml:space="preserve">the Nottingham </w:t>
      </w:r>
      <w:r w:rsidR="007563E6" w:rsidRPr="002B701B">
        <w:rPr>
          <w:rFonts w:cs="Arial"/>
        </w:rPr>
        <w:t>Smoking in Pregnancy Research group</w:t>
      </w:r>
      <w:r w:rsidR="006F5475" w:rsidRPr="002B701B">
        <w:rPr>
          <w:rFonts w:cs="Arial"/>
        </w:rPr>
        <w:t xml:space="preserve"> (www.facebook.com/mumssmokingresearch/)</w:t>
      </w:r>
      <w:r w:rsidR="007563E6" w:rsidRPr="002B701B">
        <w:rPr>
          <w:rFonts w:cs="Arial"/>
        </w:rPr>
        <w:t xml:space="preserve"> </w:t>
      </w:r>
      <w:r w:rsidR="006F5475" w:rsidRPr="002B701B">
        <w:rPr>
          <w:rFonts w:cs="Arial"/>
        </w:rPr>
        <w:t>and</w:t>
      </w:r>
      <w:r w:rsidR="007563E6" w:rsidRPr="002B701B">
        <w:rPr>
          <w:rFonts w:cs="Arial"/>
        </w:rPr>
        <w:t xml:space="preserve"> Tommy’s pregnancy charity (</w:t>
      </w:r>
      <w:hyperlink r:id="rId16" w:history="1">
        <w:r w:rsidR="007563E6" w:rsidRPr="002B701B">
          <w:rPr>
            <w:rFonts w:cs="Arial"/>
            <w:color w:val="0563C1" w:themeColor="hyperlink"/>
            <w:u w:val="single"/>
          </w:rPr>
          <w:t>https://www.facebook.com/tommys/</w:t>
        </w:r>
      </w:hyperlink>
      <w:r w:rsidR="007563E6" w:rsidRPr="002B701B">
        <w:rPr>
          <w:rFonts w:cs="Arial"/>
        </w:rPr>
        <w:t xml:space="preserve">) and the PPI representative’s </w:t>
      </w:r>
      <w:r w:rsidR="006F5475" w:rsidRPr="002B701B">
        <w:rPr>
          <w:rFonts w:cs="Arial"/>
        </w:rPr>
        <w:t>T</w:t>
      </w:r>
      <w:r w:rsidR="007563E6" w:rsidRPr="002B701B">
        <w:rPr>
          <w:rFonts w:cs="Arial"/>
        </w:rPr>
        <w:t>witter account)</w:t>
      </w:r>
      <w:r w:rsidR="006F5475" w:rsidRPr="002B701B">
        <w:rPr>
          <w:rFonts w:cs="Arial"/>
        </w:rPr>
        <w:t>;</w:t>
      </w:r>
      <w:r w:rsidR="007563E6" w:rsidRPr="002B701B">
        <w:rPr>
          <w:rFonts w:cs="Arial"/>
        </w:rPr>
        <w:t xml:space="preserve"> </w:t>
      </w:r>
      <w:r w:rsidR="006F5475" w:rsidRPr="002B701B">
        <w:rPr>
          <w:rFonts w:cs="Arial"/>
        </w:rPr>
        <w:t xml:space="preserve"> an advert on</w:t>
      </w:r>
      <w:r w:rsidR="007563E6" w:rsidRPr="002B701B">
        <w:rPr>
          <w:rFonts w:cs="Arial"/>
        </w:rPr>
        <w:t xml:space="preserve"> the pregnancy website Mumsnet (</w:t>
      </w:r>
      <w:hyperlink r:id="rId17" w:history="1">
        <w:r w:rsidR="007563E6" w:rsidRPr="002B701B">
          <w:rPr>
            <w:rFonts w:cs="Arial"/>
            <w:color w:val="0563C1" w:themeColor="hyperlink"/>
            <w:u w:val="single"/>
          </w:rPr>
          <w:t>www.mumsnet.com</w:t>
        </w:r>
      </w:hyperlink>
      <w:r w:rsidR="007563E6" w:rsidRPr="002B701B">
        <w:rPr>
          <w:rFonts w:cs="Arial"/>
        </w:rPr>
        <w:t>)</w:t>
      </w:r>
      <w:r w:rsidR="006F5475" w:rsidRPr="002B701B">
        <w:rPr>
          <w:rFonts w:cs="Arial"/>
        </w:rPr>
        <w:t>;</w:t>
      </w:r>
      <w:r w:rsidR="007563E6" w:rsidRPr="002B701B">
        <w:rPr>
          <w:rFonts w:cs="Arial"/>
        </w:rPr>
        <w:t xml:space="preserve"> and through informal networks. Women attending SSS or clinics were informed of the study by a researcher or stop smoking advisor and contact details of those interested were </w:t>
      </w:r>
      <w:r w:rsidRPr="002B701B">
        <w:rPr>
          <w:rFonts w:cs="Arial"/>
        </w:rPr>
        <w:t>sent</w:t>
      </w:r>
      <w:r w:rsidR="007563E6" w:rsidRPr="002B701B">
        <w:rPr>
          <w:rFonts w:cs="Arial"/>
        </w:rPr>
        <w:t xml:space="preserve"> to </w:t>
      </w:r>
      <w:r w:rsidR="00371E23" w:rsidRPr="002B701B">
        <w:rPr>
          <w:rFonts w:cs="Arial"/>
        </w:rPr>
        <w:t>a</w:t>
      </w:r>
      <w:r w:rsidR="007563E6" w:rsidRPr="002B701B">
        <w:rPr>
          <w:rFonts w:cs="Arial"/>
        </w:rPr>
        <w:t xml:space="preserve"> researcher. </w:t>
      </w:r>
    </w:p>
    <w:p w14:paraId="6208EDA0" w14:textId="048FB942" w:rsidR="001F52C2" w:rsidRPr="002B701B" w:rsidRDefault="001F52C2" w:rsidP="00772689">
      <w:pPr>
        <w:spacing w:after="0" w:line="480" w:lineRule="auto"/>
        <w:rPr>
          <w:rFonts w:cs="Arial"/>
          <w:i/>
        </w:rPr>
      </w:pPr>
      <w:r w:rsidRPr="002B701B">
        <w:rPr>
          <w:rFonts w:cs="Arial"/>
          <w:i/>
        </w:rPr>
        <w:t>Participant consent</w:t>
      </w:r>
    </w:p>
    <w:p w14:paraId="5D613DC1" w14:textId="56EFFB42" w:rsidR="0045672E" w:rsidRPr="002B701B" w:rsidRDefault="007563E6" w:rsidP="001F52C2">
      <w:pPr>
        <w:spacing w:line="480" w:lineRule="auto"/>
        <w:rPr>
          <w:rFonts w:cs="Arial"/>
        </w:rPr>
      </w:pPr>
      <w:r w:rsidRPr="002B701B">
        <w:rPr>
          <w:rFonts w:cs="Arial"/>
        </w:rPr>
        <w:t xml:space="preserve">Women selected for interview were sent a participant information sheet. Approximately one week later, a researcher telephoned to seek verbal informed consent to participate; pregnant women were asked for consent to contact them again postpartum. Women were ineligible if they could not understand </w:t>
      </w:r>
      <w:r w:rsidR="00A123A6" w:rsidRPr="002B701B">
        <w:rPr>
          <w:rFonts w:cs="Arial"/>
        </w:rPr>
        <w:t xml:space="preserve">the </w:t>
      </w:r>
      <w:r w:rsidRPr="002B701B">
        <w:rPr>
          <w:rFonts w:cs="Arial"/>
        </w:rPr>
        <w:t xml:space="preserve">study procedure sufficiently or were under 16 years. Background questions </w:t>
      </w:r>
      <w:r w:rsidR="00D20B15" w:rsidRPr="002B701B">
        <w:rPr>
          <w:rFonts w:cs="Arial"/>
        </w:rPr>
        <w:t xml:space="preserve">included: </w:t>
      </w:r>
      <w:r w:rsidRPr="002B701B">
        <w:rPr>
          <w:rFonts w:cs="Arial"/>
        </w:rPr>
        <w:t>age, ethnicity, gestation, smoking status</w:t>
      </w:r>
      <w:r w:rsidR="00D20B15" w:rsidRPr="002B701B">
        <w:rPr>
          <w:rFonts w:cs="Arial"/>
        </w:rPr>
        <w:t xml:space="preserve">, </w:t>
      </w:r>
      <w:r w:rsidR="00387786" w:rsidRPr="002B701B">
        <w:rPr>
          <w:rFonts w:cs="Arial"/>
        </w:rPr>
        <w:t xml:space="preserve">whether living with a </w:t>
      </w:r>
      <w:r w:rsidR="00D20B15" w:rsidRPr="002B701B">
        <w:rPr>
          <w:rFonts w:cs="Arial"/>
        </w:rPr>
        <w:t>partner, age left full-time education and employment</w:t>
      </w:r>
      <w:r w:rsidRPr="002B701B">
        <w:rPr>
          <w:rFonts w:cs="Arial"/>
        </w:rPr>
        <w:t xml:space="preserve">. Ex and current </w:t>
      </w:r>
      <w:r w:rsidR="00EC5DB8" w:rsidRPr="002B701B">
        <w:rPr>
          <w:rFonts w:cs="Arial"/>
        </w:rPr>
        <w:t xml:space="preserve">EC </w:t>
      </w:r>
      <w:r w:rsidRPr="002B701B">
        <w:rPr>
          <w:rFonts w:cs="Arial"/>
        </w:rPr>
        <w:t xml:space="preserve">users were asked about the frequency </w:t>
      </w:r>
      <w:r w:rsidR="00D20B15" w:rsidRPr="002B701B">
        <w:rPr>
          <w:rFonts w:cs="Arial"/>
        </w:rPr>
        <w:t>of EC use:</w:t>
      </w:r>
      <w:r w:rsidRPr="002B701B">
        <w:rPr>
          <w:rFonts w:cs="Arial"/>
        </w:rPr>
        <w:t xml:space="preserve"> </w:t>
      </w:r>
      <w:r w:rsidR="00D20B15" w:rsidRPr="002B701B">
        <w:rPr>
          <w:rFonts w:cs="Arial"/>
        </w:rPr>
        <w:t>(i)</w:t>
      </w:r>
      <w:r w:rsidRPr="002B701B">
        <w:rPr>
          <w:rFonts w:cs="Arial"/>
        </w:rPr>
        <w:t xml:space="preserve"> EC </w:t>
      </w:r>
      <w:r w:rsidR="00EC5DB8" w:rsidRPr="002B701B">
        <w:rPr>
          <w:rFonts w:cs="Arial"/>
        </w:rPr>
        <w:t xml:space="preserve">used </w:t>
      </w:r>
      <w:r w:rsidR="00D20B15" w:rsidRPr="002B701B">
        <w:rPr>
          <w:rFonts w:cs="Arial"/>
        </w:rPr>
        <w:t>daily (intensive users);</w:t>
      </w:r>
      <w:r w:rsidRPr="002B701B">
        <w:rPr>
          <w:rFonts w:cs="Arial"/>
        </w:rPr>
        <w:t xml:space="preserve"> </w:t>
      </w:r>
      <w:r w:rsidR="00D20B15" w:rsidRPr="002B701B">
        <w:rPr>
          <w:rFonts w:cs="Arial"/>
        </w:rPr>
        <w:t>(ii)</w:t>
      </w:r>
      <w:r w:rsidRPr="002B701B">
        <w:rPr>
          <w:rFonts w:cs="Arial"/>
        </w:rPr>
        <w:t xml:space="preserve"> ECs </w:t>
      </w:r>
      <w:r w:rsidR="00EC5DB8" w:rsidRPr="002B701B">
        <w:rPr>
          <w:rFonts w:cs="Arial"/>
        </w:rPr>
        <w:t xml:space="preserve">used </w:t>
      </w:r>
      <w:r w:rsidRPr="002B701B">
        <w:rPr>
          <w:rFonts w:cs="Arial"/>
        </w:rPr>
        <w:t>regularly but not daily (intermittent users);</w:t>
      </w:r>
      <w:r w:rsidR="00D20B15" w:rsidRPr="002B701B">
        <w:rPr>
          <w:rFonts w:cs="Arial"/>
        </w:rPr>
        <w:t xml:space="preserve"> (iii</w:t>
      </w:r>
      <w:r w:rsidRPr="002B701B">
        <w:rPr>
          <w:rFonts w:cs="Arial"/>
        </w:rPr>
        <w:t xml:space="preserve">) ECs only </w:t>
      </w:r>
      <w:r w:rsidR="00EC5DB8" w:rsidRPr="002B701B">
        <w:rPr>
          <w:rFonts w:cs="Arial"/>
        </w:rPr>
        <w:t>used</w:t>
      </w:r>
      <w:r w:rsidRPr="002B701B">
        <w:rPr>
          <w:rFonts w:cs="Arial"/>
        </w:rPr>
        <w:t xml:space="preserve"> on</w:t>
      </w:r>
      <w:r w:rsidR="00D20B15" w:rsidRPr="002B701B">
        <w:rPr>
          <w:rFonts w:cs="Arial"/>
        </w:rPr>
        <w:t>c</w:t>
      </w:r>
      <w:r w:rsidRPr="002B701B">
        <w:rPr>
          <w:rFonts w:cs="Arial"/>
        </w:rPr>
        <w:t xml:space="preserve">e or twice, or occasionally (triers). </w:t>
      </w:r>
    </w:p>
    <w:p w14:paraId="02C4A617" w14:textId="77777777" w:rsidR="00DA615D" w:rsidRPr="002B701B" w:rsidRDefault="00DA615D" w:rsidP="0045672E">
      <w:pPr>
        <w:spacing w:before="160" w:after="0" w:line="480" w:lineRule="auto"/>
        <w:rPr>
          <w:rFonts w:cs="Arial"/>
          <w:i/>
        </w:rPr>
      </w:pPr>
      <w:r w:rsidRPr="002B701B">
        <w:rPr>
          <w:rFonts w:cs="Arial"/>
          <w:i/>
        </w:rPr>
        <w:t>Interviews</w:t>
      </w:r>
    </w:p>
    <w:p w14:paraId="60F83C82" w14:textId="29EE6472" w:rsidR="00A10F6F" w:rsidRPr="002B701B" w:rsidRDefault="00DA615D" w:rsidP="0045672E">
      <w:pPr>
        <w:spacing w:after="0" w:line="480" w:lineRule="auto"/>
        <w:rPr>
          <w:rFonts w:cs="Arial"/>
        </w:rPr>
      </w:pPr>
      <w:r w:rsidRPr="002B701B">
        <w:rPr>
          <w:rFonts w:cs="Arial"/>
        </w:rPr>
        <w:t xml:space="preserve">Two </w:t>
      </w:r>
      <w:r w:rsidR="00EC5DB8" w:rsidRPr="002B701B">
        <w:rPr>
          <w:rFonts w:cs="Arial"/>
        </w:rPr>
        <w:t xml:space="preserve">experienced, </w:t>
      </w:r>
      <w:r w:rsidR="00920890" w:rsidRPr="002B701B">
        <w:rPr>
          <w:rFonts w:cs="Arial"/>
        </w:rPr>
        <w:t>female</w:t>
      </w:r>
      <w:r w:rsidRPr="002B701B">
        <w:rPr>
          <w:rFonts w:cs="Arial"/>
        </w:rPr>
        <w:t xml:space="preserve"> researchers conducted the interviews (KB</w:t>
      </w:r>
      <w:r w:rsidR="00F07AD5" w:rsidRPr="002B701B">
        <w:rPr>
          <w:rFonts w:cs="Arial"/>
        </w:rPr>
        <w:t>:</w:t>
      </w:r>
      <w:r w:rsidR="00676811" w:rsidRPr="002B701B">
        <w:rPr>
          <w:rFonts w:cs="Arial"/>
        </w:rPr>
        <w:t xml:space="preserve"> PhD, midwife</w:t>
      </w:r>
      <w:r w:rsidRPr="002B701B">
        <w:rPr>
          <w:rFonts w:cs="Arial"/>
        </w:rPr>
        <w:t>, non-smoker and SO</w:t>
      </w:r>
      <w:r w:rsidR="00F07AD5" w:rsidRPr="002B701B">
        <w:rPr>
          <w:rFonts w:cs="Arial"/>
        </w:rPr>
        <w:t>:</w:t>
      </w:r>
      <w:r w:rsidRPr="002B701B">
        <w:rPr>
          <w:rFonts w:cs="Arial"/>
        </w:rPr>
        <w:t xml:space="preserve"> PhD, h</w:t>
      </w:r>
      <w:r w:rsidR="00676811" w:rsidRPr="002B701B">
        <w:rPr>
          <w:rFonts w:cs="Arial"/>
        </w:rPr>
        <w:t>ealth psychologist</w:t>
      </w:r>
      <w:r w:rsidRPr="002B701B">
        <w:rPr>
          <w:rFonts w:cs="Arial"/>
        </w:rPr>
        <w:t>, non-smoker). The interviewers introduced themselves as researchers work</w:t>
      </w:r>
      <w:r w:rsidR="00676811" w:rsidRPr="002B701B">
        <w:rPr>
          <w:rFonts w:cs="Arial"/>
        </w:rPr>
        <w:t>ing</w:t>
      </w:r>
      <w:r w:rsidRPr="002B701B">
        <w:rPr>
          <w:rFonts w:cs="Arial"/>
        </w:rPr>
        <w:t xml:space="preserve"> at the University of Nottingham. Interviews were audio recorded. Data were transcribed verbatim</w:t>
      </w:r>
      <w:r w:rsidR="000E025B" w:rsidRPr="002B701B">
        <w:rPr>
          <w:rFonts w:cs="Arial"/>
        </w:rPr>
        <w:t xml:space="preserve"> by a transcriber external to the research team</w:t>
      </w:r>
      <w:r w:rsidRPr="002B701B">
        <w:rPr>
          <w:rFonts w:cs="Arial"/>
        </w:rPr>
        <w:t xml:space="preserve">. </w:t>
      </w:r>
      <w:r w:rsidR="00F34E49" w:rsidRPr="002B701B">
        <w:rPr>
          <w:rFonts w:cs="Arial"/>
        </w:rPr>
        <w:t>I</w:t>
      </w:r>
      <w:r w:rsidR="00676811" w:rsidRPr="002B701B">
        <w:rPr>
          <w:rFonts w:cs="Arial"/>
        </w:rPr>
        <w:t>nterviewees</w:t>
      </w:r>
      <w:r w:rsidRPr="002B701B">
        <w:rPr>
          <w:rFonts w:cs="Arial"/>
        </w:rPr>
        <w:t xml:space="preserve"> rec</w:t>
      </w:r>
      <w:r w:rsidR="0045672E" w:rsidRPr="002B701B">
        <w:rPr>
          <w:rFonts w:cs="Arial"/>
        </w:rPr>
        <w:t xml:space="preserve">eived a £15 shopping voucher.  </w:t>
      </w:r>
      <w:r w:rsidR="0092113A" w:rsidRPr="002B701B">
        <w:rPr>
          <w:rFonts w:cs="Arial"/>
        </w:rPr>
        <w:t xml:space="preserve">This payment was not </w:t>
      </w:r>
      <w:r w:rsidR="009653AF">
        <w:rPr>
          <w:rFonts w:cs="Arial"/>
        </w:rPr>
        <w:t>offered</w:t>
      </w:r>
      <w:r w:rsidR="0092113A" w:rsidRPr="002B701B">
        <w:rPr>
          <w:rFonts w:cs="Arial"/>
        </w:rPr>
        <w:t xml:space="preserve"> on recruitment adverts.</w:t>
      </w:r>
    </w:p>
    <w:p w14:paraId="0953529F" w14:textId="34ECAF7B" w:rsidR="008433F3" w:rsidRPr="002B701B" w:rsidRDefault="009B0ADD" w:rsidP="001411A7">
      <w:pPr>
        <w:spacing w:line="480" w:lineRule="auto"/>
        <w:ind w:firstLine="426"/>
        <w:rPr>
          <w:rFonts w:cs="Arial"/>
        </w:rPr>
      </w:pPr>
      <w:r w:rsidRPr="002B701B">
        <w:rPr>
          <w:rFonts w:cs="Arial"/>
        </w:rPr>
        <w:lastRenderedPageBreak/>
        <w:t>Interview q</w:t>
      </w:r>
      <w:r w:rsidR="00DA615D" w:rsidRPr="002B701B">
        <w:rPr>
          <w:rFonts w:cs="Arial"/>
        </w:rPr>
        <w:t xml:space="preserve">uestions </w:t>
      </w:r>
      <w:r w:rsidR="00676811" w:rsidRPr="002B701B">
        <w:rPr>
          <w:rFonts w:cs="Arial"/>
        </w:rPr>
        <w:t xml:space="preserve">were adapted </w:t>
      </w:r>
      <w:r w:rsidR="00DA615D" w:rsidRPr="002B701B">
        <w:rPr>
          <w:rFonts w:cs="Arial"/>
        </w:rPr>
        <w:t xml:space="preserve">from previous topic guides </w:t>
      </w:r>
      <w:r w:rsidR="00676811" w:rsidRPr="002B701B">
        <w:rPr>
          <w:rFonts w:cs="Arial"/>
        </w:rPr>
        <w:t>related to</w:t>
      </w:r>
      <w:r w:rsidR="00DA615D" w:rsidRPr="002B701B">
        <w:rPr>
          <w:rFonts w:cs="Arial"/>
        </w:rPr>
        <w:t xml:space="preserve"> ECs </w:t>
      </w:r>
      <w:r w:rsidR="00676811" w:rsidRPr="002B701B">
        <w:rPr>
          <w:rFonts w:cs="Arial"/>
        </w:rPr>
        <w:t>for</w:t>
      </w:r>
      <w:r w:rsidR="00DA615D" w:rsidRPr="002B701B">
        <w:rPr>
          <w:rFonts w:cs="Arial"/>
        </w:rPr>
        <w:t xml:space="preserve"> smokers</w:t>
      </w:r>
      <w:r w:rsidR="00AB1C70" w:rsidRPr="002B701B">
        <w:rPr>
          <w:rFonts w:cs="Arial"/>
        </w:rPr>
        <w:t xml:space="preserve"> [30-33</w:t>
      </w:r>
      <w:r w:rsidR="007477E7" w:rsidRPr="002B701B">
        <w:rPr>
          <w:rFonts w:cs="Arial"/>
        </w:rPr>
        <w:t>]</w:t>
      </w:r>
      <w:r w:rsidR="008433F3" w:rsidRPr="002B701B">
        <w:rPr>
          <w:rFonts w:cs="Arial"/>
        </w:rPr>
        <w:t>,</w:t>
      </w:r>
      <w:r w:rsidR="007477E7" w:rsidRPr="002B701B">
        <w:rPr>
          <w:rFonts w:cs="Arial"/>
          <w:vertAlign w:val="superscript"/>
        </w:rPr>
        <w:t xml:space="preserve"> </w:t>
      </w:r>
      <w:r w:rsidR="00656CF5" w:rsidRPr="002B701B">
        <w:rPr>
          <w:rFonts w:cs="Arial"/>
          <w:vertAlign w:val="superscript"/>
        </w:rPr>
        <w:t xml:space="preserve"> </w:t>
      </w:r>
      <w:r w:rsidR="00676811" w:rsidRPr="002B701B">
        <w:rPr>
          <w:rFonts w:cs="Arial"/>
        </w:rPr>
        <w:t>with</w:t>
      </w:r>
      <w:r w:rsidR="00DA615D" w:rsidRPr="002B701B">
        <w:rPr>
          <w:rFonts w:cs="Arial"/>
        </w:rPr>
        <w:t xml:space="preserve"> </w:t>
      </w:r>
      <w:r w:rsidR="00676811" w:rsidRPr="002B701B">
        <w:rPr>
          <w:rFonts w:cs="Arial"/>
        </w:rPr>
        <w:t>pregnancy-</w:t>
      </w:r>
      <w:r w:rsidR="00DA615D" w:rsidRPr="002B701B">
        <w:rPr>
          <w:rFonts w:cs="Arial"/>
        </w:rPr>
        <w:t>specific questions</w:t>
      </w:r>
      <w:r w:rsidR="00676811" w:rsidRPr="002B701B">
        <w:rPr>
          <w:rFonts w:cs="Arial"/>
        </w:rPr>
        <w:t xml:space="preserve"> added</w:t>
      </w:r>
      <w:r w:rsidR="00DA615D" w:rsidRPr="002B701B">
        <w:rPr>
          <w:rFonts w:cs="Arial"/>
        </w:rPr>
        <w:t xml:space="preserve">. </w:t>
      </w:r>
      <w:r w:rsidR="00676811" w:rsidRPr="002B701B">
        <w:rPr>
          <w:rFonts w:cs="Arial"/>
        </w:rPr>
        <w:t>The main t</w:t>
      </w:r>
      <w:r w:rsidR="00DA615D" w:rsidRPr="002B701B">
        <w:rPr>
          <w:rFonts w:cs="Arial"/>
        </w:rPr>
        <w:t>opics</w:t>
      </w:r>
      <w:r w:rsidR="00292444" w:rsidRPr="002B701B">
        <w:rPr>
          <w:rFonts w:cs="Arial"/>
        </w:rPr>
        <w:t xml:space="preserve"> </w:t>
      </w:r>
      <w:r w:rsidR="00676811" w:rsidRPr="002B701B">
        <w:rPr>
          <w:rFonts w:cs="Arial"/>
        </w:rPr>
        <w:t>were</w:t>
      </w:r>
      <w:r w:rsidR="00DA615D" w:rsidRPr="002B701B">
        <w:rPr>
          <w:rFonts w:cs="Arial"/>
        </w:rPr>
        <w:t xml:space="preserve">: patterns of </w:t>
      </w:r>
      <w:r w:rsidR="00292444" w:rsidRPr="002B701B">
        <w:rPr>
          <w:rFonts w:cs="Arial"/>
        </w:rPr>
        <w:t xml:space="preserve">EC </w:t>
      </w:r>
      <w:r w:rsidR="00A72821" w:rsidRPr="002B701B">
        <w:rPr>
          <w:rFonts w:cs="Arial"/>
        </w:rPr>
        <w:t xml:space="preserve">use (including </w:t>
      </w:r>
      <w:r w:rsidR="00E371EB" w:rsidRPr="002B701B">
        <w:rPr>
          <w:rFonts w:cs="Arial"/>
        </w:rPr>
        <w:t>motivations for using ECs</w:t>
      </w:r>
      <w:r w:rsidR="00A72821" w:rsidRPr="002B701B">
        <w:rPr>
          <w:rFonts w:cs="Arial"/>
        </w:rPr>
        <w:t>)</w:t>
      </w:r>
      <w:r w:rsidR="00E371EB" w:rsidRPr="002B701B">
        <w:rPr>
          <w:rFonts w:cs="Arial"/>
        </w:rPr>
        <w:t xml:space="preserve">, </w:t>
      </w:r>
      <w:r w:rsidR="00DA615D" w:rsidRPr="002B701B">
        <w:rPr>
          <w:rFonts w:cs="Arial"/>
        </w:rPr>
        <w:t xml:space="preserve">perceived social norms, </w:t>
      </w:r>
      <w:r w:rsidR="00E371EB" w:rsidRPr="002B701B">
        <w:rPr>
          <w:rFonts w:cs="Arial"/>
        </w:rPr>
        <w:t>views on</w:t>
      </w:r>
      <w:r w:rsidR="00DA615D" w:rsidRPr="002B701B">
        <w:rPr>
          <w:rFonts w:cs="Arial"/>
        </w:rPr>
        <w:t xml:space="preserve"> ECs compared with cigarettes</w:t>
      </w:r>
      <w:r w:rsidR="00676811" w:rsidRPr="002B701B">
        <w:rPr>
          <w:rFonts w:cs="Arial"/>
        </w:rPr>
        <w:t xml:space="preserve"> and NRT</w:t>
      </w:r>
      <w:r w:rsidR="00DA615D" w:rsidRPr="002B701B">
        <w:rPr>
          <w:rFonts w:cs="Arial"/>
        </w:rPr>
        <w:t xml:space="preserve">, </w:t>
      </w:r>
      <w:r w:rsidR="00E371EB" w:rsidRPr="002B701B">
        <w:rPr>
          <w:rFonts w:cs="Arial"/>
        </w:rPr>
        <w:t>views on</w:t>
      </w:r>
      <w:r w:rsidR="00DA615D" w:rsidRPr="002B701B">
        <w:rPr>
          <w:rFonts w:cs="Arial"/>
        </w:rPr>
        <w:t xml:space="preserve"> support with using ECs</w:t>
      </w:r>
      <w:r w:rsidR="00676811" w:rsidRPr="002B701B">
        <w:rPr>
          <w:rFonts w:cs="Arial"/>
        </w:rPr>
        <w:t xml:space="preserve"> and </w:t>
      </w:r>
      <w:r w:rsidR="00E371EB" w:rsidRPr="002B701B">
        <w:rPr>
          <w:rFonts w:cs="Arial"/>
        </w:rPr>
        <w:t>on</w:t>
      </w:r>
      <w:r w:rsidR="00DA615D" w:rsidRPr="002B701B">
        <w:rPr>
          <w:rFonts w:cs="Arial"/>
        </w:rPr>
        <w:t xml:space="preserve"> legislation and advertising</w:t>
      </w:r>
      <w:r w:rsidR="00E81F3A" w:rsidRPr="002B701B">
        <w:rPr>
          <w:rFonts w:cs="Arial"/>
        </w:rPr>
        <w:t xml:space="preserve"> (see </w:t>
      </w:r>
      <w:r w:rsidR="00216191" w:rsidRPr="002B701B">
        <w:rPr>
          <w:rFonts w:cs="Arial"/>
        </w:rPr>
        <w:t>Additional files 1 to 6</w:t>
      </w:r>
      <w:r w:rsidR="00F07AD5" w:rsidRPr="002B701B">
        <w:rPr>
          <w:rFonts w:cs="Arial"/>
        </w:rPr>
        <w:t>)</w:t>
      </w:r>
      <w:r w:rsidR="00DA615D" w:rsidRPr="002B701B">
        <w:rPr>
          <w:rFonts w:cs="Arial"/>
        </w:rPr>
        <w:t xml:space="preserve">. Interview questions differed slightly </w:t>
      </w:r>
      <w:r w:rsidR="00292444" w:rsidRPr="002B701B">
        <w:rPr>
          <w:rFonts w:cs="Arial"/>
        </w:rPr>
        <w:t>according to</w:t>
      </w:r>
      <w:r w:rsidR="00DA615D" w:rsidRPr="002B701B">
        <w:rPr>
          <w:rFonts w:cs="Arial"/>
        </w:rPr>
        <w:t xml:space="preserve"> participant’s experience of ECs. </w:t>
      </w:r>
      <w:r w:rsidR="007523E8" w:rsidRPr="002B701B">
        <w:rPr>
          <w:rFonts w:cs="Arial"/>
        </w:rPr>
        <w:t xml:space="preserve">After </w:t>
      </w:r>
      <w:r w:rsidR="004F4DC1" w:rsidRPr="002B701B">
        <w:rPr>
          <w:rFonts w:cs="Arial"/>
        </w:rPr>
        <w:t xml:space="preserve">interviewing </w:t>
      </w:r>
      <w:r w:rsidR="007523E8" w:rsidRPr="002B701B">
        <w:rPr>
          <w:rFonts w:cs="Arial"/>
        </w:rPr>
        <w:t>30 participants</w:t>
      </w:r>
      <w:r w:rsidR="004F4DC1" w:rsidRPr="002B701B">
        <w:rPr>
          <w:rFonts w:cs="Arial"/>
        </w:rPr>
        <w:t>, and conducting initial coding,</w:t>
      </w:r>
      <w:r w:rsidR="007523E8" w:rsidRPr="002B701B">
        <w:rPr>
          <w:rFonts w:cs="Arial"/>
        </w:rPr>
        <w:t xml:space="preserve"> we reflected on whether data saturation had been reached. For those pregnant women who were interviewed a second time, during postpartum, we covered the same topics as in pregnancy and focu</w:t>
      </w:r>
      <w:r w:rsidR="00173493" w:rsidRPr="002B701B">
        <w:rPr>
          <w:rFonts w:cs="Arial"/>
        </w:rPr>
        <w:t>ssed on changes in vi</w:t>
      </w:r>
      <w:r w:rsidR="007523E8" w:rsidRPr="002B701B">
        <w:rPr>
          <w:rFonts w:cs="Arial"/>
        </w:rPr>
        <w:t>ews and experiences since the first interview. For the latter interviews</w:t>
      </w:r>
      <w:r w:rsidR="00173493" w:rsidRPr="002B701B">
        <w:rPr>
          <w:rFonts w:cs="Arial"/>
        </w:rPr>
        <w:t xml:space="preserve">, we interviewed all the women who were willing and </w:t>
      </w:r>
      <w:r w:rsidR="00DB23DA" w:rsidRPr="002B701B">
        <w:rPr>
          <w:rFonts w:cs="Arial"/>
        </w:rPr>
        <w:t>we did not attempt to reach data saturation</w:t>
      </w:r>
      <w:r w:rsidR="00173493" w:rsidRPr="002B701B">
        <w:rPr>
          <w:rFonts w:cs="Arial"/>
        </w:rPr>
        <w:t>.</w:t>
      </w:r>
    </w:p>
    <w:p w14:paraId="26E75D66" w14:textId="77777777" w:rsidR="00FE7352" w:rsidRPr="002B701B" w:rsidRDefault="00FE7352" w:rsidP="001411A7">
      <w:pPr>
        <w:spacing w:before="160" w:after="0" w:line="480" w:lineRule="auto"/>
        <w:rPr>
          <w:rFonts w:cs="Arial"/>
          <w:i/>
        </w:rPr>
      </w:pPr>
      <w:r w:rsidRPr="002B701B">
        <w:rPr>
          <w:rFonts w:cs="Arial"/>
          <w:i/>
        </w:rPr>
        <w:t xml:space="preserve">Analysis </w:t>
      </w:r>
    </w:p>
    <w:p w14:paraId="198A77F9" w14:textId="79B31051" w:rsidR="00CE5FFC" w:rsidRPr="002B701B" w:rsidRDefault="00160DA7" w:rsidP="009F7192">
      <w:pPr>
        <w:autoSpaceDE w:val="0"/>
        <w:autoSpaceDN w:val="0"/>
        <w:adjustRightInd w:val="0"/>
        <w:spacing w:after="0" w:line="480" w:lineRule="auto"/>
        <w:rPr>
          <w:rFonts w:cs="Arial"/>
        </w:rPr>
      </w:pPr>
      <w:r w:rsidRPr="002B701B">
        <w:rPr>
          <w:rFonts w:cs="Arial"/>
        </w:rPr>
        <w:t xml:space="preserve">The framework method of thematic </w:t>
      </w:r>
      <w:r w:rsidR="00FE7352" w:rsidRPr="002B701B">
        <w:rPr>
          <w:rFonts w:cs="Arial"/>
        </w:rPr>
        <w:t>analysis was used to manage, summarize and analyse the data</w:t>
      </w:r>
      <w:r w:rsidR="00AB1C70" w:rsidRPr="002B701B">
        <w:rPr>
          <w:rFonts w:cs="Arial"/>
        </w:rPr>
        <w:t xml:space="preserve"> [34</w:t>
      </w:r>
      <w:r w:rsidR="0039596B" w:rsidRPr="002B701B">
        <w:rPr>
          <w:rFonts w:cs="Arial"/>
        </w:rPr>
        <w:t>]</w:t>
      </w:r>
      <w:r w:rsidR="00FE7352" w:rsidRPr="002B701B">
        <w:rPr>
          <w:rFonts w:cs="Arial"/>
        </w:rPr>
        <w:t xml:space="preserve">. </w:t>
      </w:r>
      <w:r w:rsidR="009F7192" w:rsidRPr="002B701B">
        <w:rPr>
          <w:rFonts w:cs="Arial"/>
        </w:rPr>
        <w:t xml:space="preserve">Researchers produced a </w:t>
      </w:r>
      <w:r w:rsidR="00302B65" w:rsidRPr="002B701B">
        <w:rPr>
          <w:rFonts w:cs="Arial"/>
        </w:rPr>
        <w:t>set</w:t>
      </w:r>
      <w:r w:rsidR="0037587E" w:rsidRPr="002B701B">
        <w:rPr>
          <w:rFonts w:cs="Arial"/>
        </w:rPr>
        <w:t xml:space="preserve"> of </w:t>
      </w:r>
      <w:r w:rsidR="00F5639B" w:rsidRPr="002B701B">
        <w:rPr>
          <w:rFonts w:cs="Arial"/>
        </w:rPr>
        <w:t xml:space="preserve">framework </w:t>
      </w:r>
      <w:r w:rsidR="0037587E" w:rsidRPr="002B701B">
        <w:rPr>
          <w:rFonts w:cs="Arial"/>
        </w:rPr>
        <w:t>matrices according</w:t>
      </w:r>
      <w:r w:rsidR="009F7192" w:rsidRPr="002B701B">
        <w:rPr>
          <w:rFonts w:cs="Arial"/>
        </w:rPr>
        <w:t xml:space="preserve"> </w:t>
      </w:r>
      <w:r w:rsidR="0037587E" w:rsidRPr="002B701B">
        <w:rPr>
          <w:rFonts w:cs="Arial"/>
        </w:rPr>
        <w:t>to</w:t>
      </w:r>
      <w:r w:rsidR="009F7192" w:rsidRPr="002B701B">
        <w:rPr>
          <w:rFonts w:cs="Arial"/>
        </w:rPr>
        <w:t xml:space="preserve"> </w:t>
      </w:r>
      <w:r w:rsidR="00F5639B" w:rsidRPr="002B701B">
        <w:rPr>
          <w:rFonts w:cs="Arial"/>
        </w:rPr>
        <w:t xml:space="preserve">interviewees </w:t>
      </w:r>
      <w:r w:rsidR="009F7192" w:rsidRPr="002B701B">
        <w:rPr>
          <w:rFonts w:cs="Arial"/>
        </w:rPr>
        <w:t xml:space="preserve">level of experience of ECs and whether </w:t>
      </w:r>
      <w:r w:rsidR="00F5639B" w:rsidRPr="002B701B">
        <w:rPr>
          <w:rFonts w:cs="Arial"/>
        </w:rPr>
        <w:t>they</w:t>
      </w:r>
      <w:r w:rsidR="009F7192" w:rsidRPr="002B701B">
        <w:rPr>
          <w:rFonts w:cs="Arial"/>
        </w:rPr>
        <w:t xml:space="preserve"> were pregnant or postpartum; </w:t>
      </w:r>
      <w:r w:rsidR="00F5639B" w:rsidRPr="002B701B">
        <w:rPr>
          <w:rFonts w:cs="Arial"/>
        </w:rPr>
        <w:t>thus,</w:t>
      </w:r>
      <w:r w:rsidR="009F7192" w:rsidRPr="002B701B">
        <w:rPr>
          <w:rFonts w:cs="Arial"/>
        </w:rPr>
        <w:t xml:space="preserve"> in total</w:t>
      </w:r>
      <w:r w:rsidR="00F5639B" w:rsidRPr="002B701B">
        <w:rPr>
          <w:rFonts w:cs="Arial"/>
        </w:rPr>
        <w:t>,</w:t>
      </w:r>
      <w:r w:rsidR="009F7192" w:rsidRPr="002B701B">
        <w:rPr>
          <w:rFonts w:cs="Arial"/>
        </w:rPr>
        <w:t xml:space="preserve"> </w:t>
      </w:r>
      <w:r w:rsidR="0037587E" w:rsidRPr="002B701B">
        <w:rPr>
          <w:rFonts w:cs="Arial"/>
        </w:rPr>
        <w:t xml:space="preserve">there were six matrices (i.e., pregnant/current EC user, pregnant/ex-user, pregnant/never user, postpartum/current user, postpartum/ex-user, postpartum/never user). This enabled researchers to gain insight into the views and experiences of each participant, while also identifying any differences between participants according to their experience of ECs. </w:t>
      </w:r>
      <w:r w:rsidR="00A85014" w:rsidRPr="002B701B">
        <w:rPr>
          <w:rFonts w:cs="Arial"/>
        </w:rPr>
        <w:t xml:space="preserve">Interviews from women who were interviewed twice (pregnancy and postpartum) were compared to explore if </w:t>
      </w:r>
      <w:r w:rsidR="00E371EB" w:rsidRPr="002B701B">
        <w:rPr>
          <w:rFonts w:cs="Arial"/>
        </w:rPr>
        <w:t>views</w:t>
      </w:r>
      <w:r w:rsidR="00A85014" w:rsidRPr="002B701B">
        <w:rPr>
          <w:rFonts w:cs="Arial"/>
        </w:rPr>
        <w:t xml:space="preserve"> had changed. </w:t>
      </w:r>
      <w:r w:rsidR="00814AD8" w:rsidRPr="002B701B">
        <w:rPr>
          <w:rFonts w:cs="Arial"/>
        </w:rPr>
        <w:t xml:space="preserve">The analysis was </w:t>
      </w:r>
      <w:r w:rsidR="00003786" w:rsidRPr="002B701B">
        <w:rPr>
          <w:rFonts w:cs="Arial"/>
        </w:rPr>
        <w:t>both inductive</w:t>
      </w:r>
      <w:r w:rsidR="00814AD8" w:rsidRPr="002B701B">
        <w:rPr>
          <w:rFonts w:cs="Arial"/>
        </w:rPr>
        <w:t>,</w:t>
      </w:r>
      <w:r w:rsidR="00003786" w:rsidRPr="002B701B">
        <w:rPr>
          <w:rFonts w:cs="Arial"/>
        </w:rPr>
        <w:t xml:space="preserve"> from the accounts (experiences and views) of participants, and deductive</w:t>
      </w:r>
      <w:r w:rsidR="00814AD8" w:rsidRPr="002B701B">
        <w:rPr>
          <w:rFonts w:cs="Arial"/>
        </w:rPr>
        <w:t>,</w:t>
      </w:r>
      <w:r w:rsidR="00003786" w:rsidRPr="002B701B">
        <w:rPr>
          <w:rFonts w:cs="Arial"/>
        </w:rPr>
        <w:t xml:space="preserve"> through </w:t>
      </w:r>
      <w:r w:rsidR="00A72821" w:rsidRPr="002B701B">
        <w:rPr>
          <w:rFonts w:cs="Arial"/>
        </w:rPr>
        <w:t xml:space="preserve">being informed </w:t>
      </w:r>
      <w:r w:rsidR="00003786" w:rsidRPr="002B701B">
        <w:rPr>
          <w:rFonts w:cs="Arial"/>
        </w:rPr>
        <w:t xml:space="preserve">by existing literature as reflected in </w:t>
      </w:r>
      <w:r w:rsidR="00302B65" w:rsidRPr="002B701B">
        <w:rPr>
          <w:rFonts w:cs="Arial"/>
        </w:rPr>
        <w:t xml:space="preserve">the study objectives and </w:t>
      </w:r>
      <w:r w:rsidR="00003786" w:rsidRPr="002B701B">
        <w:rPr>
          <w:rFonts w:cs="Arial"/>
        </w:rPr>
        <w:t xml:space="preserve">the topics chosen for the interviews. </w:t>
      </w:r>
    </w:p>
    <w:p w14:paraId="3FC61167" w14:textId="38538D5E" w:rsidR="008433F3" w:rsidRPr="002B701B" w:rsidRDefault="00CE5FFC" w:rsidP="001411A7">
      <w:pPr>
        <w:autoSpaceDE w:val="0"/>
        <w:autoSpaceDN w:val="0"/>
        <w:adjustRightInd w:val="0"/>
        <w:spacing w:after="0" w:line="480" w:lineRule="auto"/>
        <w:ind w:firstLine="426"/>
        <w:rPr>
          <w:rFonts w:cs="AdvTT86d47313"/>
        </w:rPr>
      </w:pPr>
      <w:r w:rsidRPr="002B701B">
        <w:rPr>
          <w:rFonts w:cs="Arial"/>
        </w:rPr>
        <w:t xml:space="preserve">First, </w:t>
      </w:r>
      <w:r w:rsidR="00886AC2" w:rsidRPr="002B701B">
        <w:rPr>
          <w:rFonts w:cs="Arial"/>
        </w:rPr>
        <w:t xml:space="preserve">KB and SO independently </w:t>
      </w:r>
      <w:r w:rsidR="008C4FD9" w:rsidRPr="002B701B">
        <w:rPr>
          <w:rFonts w:cs="Arial"/>
        </w:rPr>
        <w:t xml:space="preserve">read and </w:t>
      </w:r>
      <w:r w:rsidR="001F4965" w:rsidRPr="002B701B">
        <w:rPr>
          <w:rFonts w:cs="Arial"/>
        </w:rPr>
        <w:t xml:space="preserve">open </w:t>
      </w:r>
      <w:r w:rsidR="00886AC2" w:rsidRPr="002B701B">
        <w:rPr>
          <w:rFonts w:cs="Arial"/>
        </w:rPr>
        <w:t>coded all the transcripts</w:t>
      </w:r>
      <w:r w:rsidR="00E716DA" w:rsidRPr="002B701B">
        <w:rPr>
          <w:rFonts w:cs="Arial"/>
        </w:rPr>
        <w:t xml:space="preserve"> line by line</w:t>
      </w:r>
      <w:r w:rsidR="009B0ADD" w:rsidRPr="002B701B">
        <w:rPr>
          <w:rFonts w:cs="Arial"/>
        </w:rPr>
        <w:t>, referring to any notes made during the interviews</w:t>
      </w:r>
      <w:r w:rsidR="00752A7B" w:rsidRPr="002B701B">
        <w:rPr>
          <w:rFonts w:cs="Arial"/>
        </w:rPr>
        <w:t>. Also, in order to gain familiarity with the dataset, these two researchers listened to all the recordings</w:t>
      </w:r>
      <w:r w:rsidR="001F4965" w:rsidRPr="002B701B">
        <w:rPr>
          <w:rFonts w:cs="Arial"/>
        </w:rPr>
        <w:t xml:space="preserve">. </w:t>
      </w:r>
      <w:r w:rsidR="00CA589F" w:rsidRPr="002B701B">
        <w:rPr>
          <w:rFonts w:cs="Arial"/>
        </w:rPr>
        <w:t xml:space="preserve">These researchers then met to discuss their respective codes and agree the codes </w:t>
      </w:r>
      <w:r w:rsidR="00E025F9" w:rsidRPr="002B701B">
        <w:rPr>
          <w:rFonts w:cs="Arial"/>
        </w:rPr>
        <w:t xml:space="preserve">and </w:t>
      </w:r>
      <w:r w:rsidR="00F40444" w:rsidRPr="002B701B">
        <w:rPr>
          <w:rFonts w:cs="Arial"/>
        </w:rPr>
        <w:t xml:space="preserve">define </w:t>
      </w:r>
      <w:r w:rsidR="00E025F9" w:rsidRPr="002B701B">
        <w:rPr>
          <w:rFonts w:cs="Arial"/>
        </w:rPr>
        <w:t>code categories</w:t>
      </w:r>
      <w:r w:rsidR="00F40444" w:rsidRPr="002B701B">
        <w:rPr>
          <w:rFonts w:cs="Arial"/>
        </w:rPr>
        <w:t xml:space="preserve"> </w:t>
      </w:r>
      <w:r w:rsidR="00CE3769" w:rsidRPr="002B701B">
        <w:rPr>
          <w:rFonts w:cs="Arial"/>
        </w:rPr>
        <w:t xml:space="preserve">representing conceptually </w:t>
      </w:r>
      <w:r w:rsidR="00BF57E4" w:rsidRPr="002B701B">
        <w:rPr>
          <w:rFonts w:cs="Arial"/>
        </w:rPr>
        <w:t>related</w:t>
      </w:r>
      <w:r w:rsidR="00CE3769" w:rsidRPr="002B701B">
        <w:rPr>
          <w:rFonts w:cs="Arial"/>
        </w:rPr>
        <w:t xml:space="preserve"> </w:t>
      </w:r>
      <w:r w:rsidR="00A72821" w:rsidRPr="002B701B">
        <w:rPr>
          <w:rFonts w:cs="Arial"/>
        </w:rPr>
        <w:t xml:space="preserve">codes </w:t>
      </w:r>
      <w:r w:rsidR="00CA589F" w:rsidRPr="002B701B">
        <w:rPr>
          <w:rFonts w:cs="Arial"/>
        </w:rPr>
        <w:t xml:space="preserve">that </w:t>
      </w:r>
      <w:r w:rsidR="00BF57E4" w:rsidRPr="002B701B">
        <w:rPr>
          <w:rFonts w:cs="Arial"/>
        </w:rPr>
        <w:lastRenderedPageBreak/>
        <w:t xml:space="preserve">together </w:t>
      </w:r>
      <w:r w:rsidR="00CA589F" w:rsidRPr="002B701B">
        <w:rPr>
          <w:rFonts w:cs="Arial"/>
        </w:rPr>
        <w:t>form</w:t>
      </w:r>
      <w:r w:rsidR="00827351" w:rsidRPr="002B701B">
        <w:rPr>
          <w:rFonts w:cs="Arial"/>
        </w:rPr>
        <w:t>ed</w:t>
      </w:r>
      <w:r w:rsidR="00CA589F" w:rsidRPr="002B701B">
        <w:rPr>
          <w:rFonts w:cs="Arial"/>
        </w:rPr>
        <w:t xml:space="preserve"> a ‘working’ analytical framework. </w:t>
      </w:r>
      <w:r w:rsidR="001F4965" w:rsidRPr="002B701B">
        <w:rPr>
          <w:rFonts w:cs="Arial"/>
        </w:rPr>
        <w:t>T</w:t>
      </w:r>
      <w:r w:rsidR="00886AC2" w:rsidRPr="002B701B">
        <w:rPr>
          <w:rFonts w:cs="Arial"/>
        </w:rPr>
        <w:t xml:space="preserve">he transcripts were </w:t>
      </w:r>
      <w:r w:rsidR="008C4FD9" w:rsidRPr="002B701B">
        <w:rPr>
          <w:rFonts w:cs="Arial"/>
        </w:rPr>
        <w:t xml:space="preserve">then independently </w:t>
      </w:r>
      <w:r w:rsidR="00886AC2" w:rsidRPr="002B701B">
        <w:rPr>
          <w:rFonts w:cs="Arial"/>
        </w:rPr>
        <w:t xml:space="preserve">coded a third time by </w:t>
      </w:r>
      <w:r w:rsidR="008433F3" w:rsidRPr="002B701B">
        <w:rPr>
          <w:rFonts w:cs="Arial"/>
        </w:rPr>
        <w:t>either</w:t>
      </w:r>
      <w:r w:rsidR="00886AC2" w:rsidRPr="002B701B">
        <w:rPr>
          <w:rFonts w:cs="Arial"/>
        </w:rPr>
        <w:t xml:space="preserve"> MU, FN, SC</w:t>
      </w:r>
      <w:r w:rsidR="00A01107" w:rsidRPr="002B701B">
        <w:rPr>
          <w:rFonts w:cs="Arial"/>
        </w:rPr>
        <w:t>, LB</w:t>
      </w:r>
      <w:r w:rsidR="00886AC2" w:rsidRPr="002B701B">
        <w:rPr>
          <w:rFonts w:cs="Arial"/>
        </w:rPr>
        <w:t xml:space="preserve"> </w:t>
      </w:r>
      <w:r w:rsidR="008433F3" w:rsidRPr="002B701B">
        <w:rPr>
          <w:rFonts w:cs="Arial"/>
        </w:rPr>
        <w:t>or</w:t>
      </w:r>
      <w:r w:rsidR="00886AC2" w:rsidRPr="002B701B">
        <w:rPr>
          <w:rFonts w:cs="Arial"/>
        </w:rPr>
        <w:t xml:space="preserve"> RW</w:t>
      </w:r>
      <w:r w:rsidR="00B7640D" w:rsidRPr="002B701B">
        <w:rPr>
          <w:rFonts w:cs="Arial"/>
        </w:rPr>
        <w:t xml:space="preserve"> (all non-smokers)</w:t>
      </w:r>
      <w:r w:rsidR="00CA589F" w:rsidRPr="002B701B">
        <w:rPr>
          <w:rFonts w:cs="Arial"/>
        </w:rPr>
        <w:t xml:space="preserve">, using the working </w:t>
      </w:r>
      <w:r w:rsidR="0001551F" w:rsidRPr="002B701B">
        <w:rPr>
          <w:rFonts w:cs="Arial"/>
        </w:rPr>
        <w:t xml:space="preserve">framework and noting any codes that </w:t>
      </w:r>
      <w:r w:rsidR="003A33CC" w:rsidRPr="002B701B">
        <w:rPr>
          <w:rFonts w:cs="Arial"/>
        </w:rPr>
        <w:t>deviated</w:t>
      </w:r>
      <w:r w:rsidR="00827351" w:rsidRPr="002B701B">
        <w:rPr>
          <w:rFonts w:cs="Arial"/>
        </w:rPr>
        <w:t xml:space="preserve"> from</w:t>
      </w:r>
      <w:r w:rsidR="0001551F" w:rsidRPr="002B701B">
        <w:rPr>
          <w:rFonts w:cs="Arial"/>
        </w:rPr>
        <w:t xml:space="preserve"> the framework</w:t>
      </w:r>
      <w:r w:rsidR="00A72821" w:rsidRPr="002B701B">
        <w:rPr>
          <w:rFonts w:cs="Arial"/>
        </w:rPr>
        <w:t xml:space="preserve">. </w:t>
      </w:r>
      <w:r w:rsidR="007E1E47" w:rsidRPr="002B701B">
        <w:rPr>
          <w:rFonts w:cs="Arial"/>
        </w:rPr>
        <w:t xml:space="preserve">All the researchers then discussed </w:t>
      </w:r>
      <w:r w:rsidR="00C63019" w:rsidRPr="002B701B">
        <w:rPr>
          <w:rFonts w:cs="Arial"/>
        </w:rPr>
        <w:t>possible</w:t>
      </w:r>
      <w:r w:rsidR="007E1E47" w:rsidRPr="002B701B">
        <w:rPr>
          <w:rFonts w:cs="Arial"/>
        </w:rPr>
        <w:t xml:space="preserve"> refinement</w:t>
      </w:r>
      <w:r w:rsidR="00C63019" w:rsidRPr="002B701B">
        <w:rPr>
          <w:rFonts w:cs="Arial"/>
        </w:rPr>
        <w:t>s</w:t>
      </w:r>
      <w:r w:rsidR="007E1E47" w:rsidRPr="002B701B">
        <w:rPr>
          <w:rFonts w:cs="Arial"/>
        </w:rPr>
        <w:t xml:space="preserve"> to the codes</w:t>
      </w:r>
      <w:r w:rsidR="00E025F9" w:rsidRPr="002B701B">
        <w:rPr>
          <w:rFonts w:cs="Arial"/>
        </w:rPr>
        <w:t xml:space="preserve"> and categories</w:t>
      </w:r>
      <w:r w:rsidR="007E1E47" w:rsidRPr="002B701B">
        <w:rPr>
          <w:rFonts w:cs="Arial"/>
        </w:rPr>
        <w:t xml:space="preserve">. </w:t>
      </w:r>
      <w:r w:rsidR="00965BA8" w:rsidRPr="002B701B">
        <w:rPr>
          <w:rFonts w:cs="Arial"/>
        </w:rPr>
        <w:t xml:space="preserve">The revised analytical framework was then applied to each transcript to </w:t>
      </w:r>
      <w:r w:rsidR="003A33CC" w:rsidRPr="002B701B">
        <w:rPr>
          <w:rFonts w:cs="Arial"/>
        </w:rPr>
        <w:t xml:space="preserve">attach the final codes and to </w:t>
      </w:r>
      <w:r w:rsidR="00965BA8" w:rsidRPr="002B701B">
        <w:rPr>
          <w:rFonts w:cs="Arial"/>
        </w:rPr>
        <w:t xml:space="preserve">identify particularly </w:t>
      </w:r>
      <w:r w:rsidR="006C0EDE" w:rsidRPr="002B701B">
        <w:rPr>
          <w:rFonts w:cs="Arial"/>
        </w:rPr>
        <w:t>meaningful extracts of text</w:t>
      </w:r>
      <w:r w:rsidR="00235666" w:rsidRPr="002B701B">
        <w:rPr>
          <w:rFonts w:cs="Arial"/>
        </w:rPr>
        <w:t xml:space="preserve"> </w:t>
      </w:r>
      <w:r w:rsidR="0014627D" w:rsidRPr="002B701B">
        <w:rPr>
          <w:rFonts w:cs="Arial"/>
        </w:rPr>
        <w:t>to be transferred to an Excel spreadsheet</w:t>
      </w:r>
      <w:r w:rsidR="007D3E7C" w:rsidRPr="002B701B">
        <w:rPr>
          <w:rFonts w:cs="Arial"/>
        </w:rPr>
        <w:t xml:space="preserve">, </w:t>
      </w:r>
      <w:r w:rsidR="007D3E7C" w:rsidRPr="002B701B">
        <w:t xml:space="preserve">consisting of </w:t>
      </w:r>
      <w:r w:rsidR="00235666" w:rsidRPr="002B701B">
        <w:t xml:space="preserve">one </w:t>
      </w:r>
      <w:r w:rsidR="007D3E7C" w:rsidRPr="002B701B">
        <w:t>row per participant and a column per code</w:t>
      </w:r>
      <w:r w:rsidR="006C0EDE" w:rsidRPr="002B701B">
        <w:rPr>
          <w:rFonts w:cs="Arial"/>
        </w:rPr>
        <w:t xml:space="preserve">. </w:t>
      </w:r>
      <w:r w:rsidR="006665B9" w:rsidRPr="002B701B">
        <w:rPr>
          <w:rFonts w:cs="Arial"/>
        </w:rPr>
        <w:t xml:space="preserve">The matrix was then reviewed by KB and SO, with </w:t>
      </w:r>
      <w:r w:rsidR="008906A3" w:rsidRPr="002B701B">
        <w:rPr>
          <w:rFonts w:cs="Arial"/>
        </w:rPr>
        <w:t>discussion</w:t>
      </w:r>
      <w:r w:rsidR="006665B9" w:rsidRPr="002B701B">
        <w:rPr>
          <w:rFonts w:cs="Arial"/>
        </w:rPr>
        <w:t xml:space="preserve"> with the entire team, </w:t>
      </w:r>
      <w:r w:rsidR="00565F56" w:rsidRPr="002B701B">
        <w:t>to identify</w:t>
      </w:r>
      <w:r w:rsidR="00814AD8" w:rsidRPr="002B701B">
        <w:t xml:space="preserve">, </w:t>
      </w:r>
      <w:r w:rsidR="003A0BAD" w:rsidRPr="002B701B">
        <w:t xml:space="preserve">label </w:t>
      </w:r>
      <w:r w:rsidR="00814AD8" w:rsidRPr="002B701B">
        <w:t xml:space="preserve">and refine </w:t>
      </w:r>
      <w:r w:rsidR="003A0BAD" w:rsidRPr="002B701B">
        <w:t xml:space="preserve">the </w:t>
      </w:r>
      <w:r w:rsidR="00565F56" w:rsidRPr="002B701B">
        <w:t xml:space="preserve">themes </w:t>
      </w:r>
      <w:r w:rsidR="003A0BAD" w:rsidRPr="002B701B">
        <w:t>which best explained the data</w:t>
      </w:r>
      <w:r w:rsidR="00346D87" w:rsidRPr="002B701B">
        <w:t xml:space="preserve">. </w:t>
      </w:r>
      <w:r w:rsidR="007A1106" w:rsidRPr="002B701B">
        <w:rPr>
          <w:rFonts w:cs="Arial"/>
        </w:rPr>
        <w:t>To increase the integrity of the findings, a</w:t>
      </w:r>
      <w:r w:rsidR="00FE7352" w:rsidRPr="002B701B">
        <w:rPr>
          <w:rFonts w:cs="Arial"/>
        </w:rPr>
        <w:t>ttention was given to deviant cases.</w:t>
      </w:r>
      <w:r w:rsidR="00A72821" w:rsidRPr="002B701B">
        <w:rPr>
          <w:rFonts w:cs="Arial"/>
        </w:rPr>
        <w:t xml:space="preserve"> </w:t>
      </w:r>
      <w:r w:rsidR="00FE7352" w:rsidRPr="002B701B">
        <w:rPr>
          <w:rFonts w:cs="Arial"/>
        </w:rPr>
        <w:t xml:space="preserve">NVivo 11 software </w:t>
      </w:r>
      <w:r w:rsidR="0014627D" w:rsidRPr="002B701B">
        <w:rPr>
          <w:rFonts w:cs="Arial"/>
        </w:rPr>
        <w:t>was</w:t>
      </w:r>
      <w:r w:rsidR="00FE7352" w:rsidRPr="002B701B">
        <w:rPr>
          <w:rFonts w:cs="Arial"/>
        </w:rPr>
        <w:t xml:space="preserve"> used to assist with coding and analysis.    </w:t>
      </w:r>
    </w:p>
    <w:p w14:paraId="5F9614B0" w14:textId="742CE7B5" w:rsidR="00FE7352" w:rsidRPr="002B701B" w:rsidRDefault="00FE7352" w:rsidP="001411A7">
      <w:pPr>
        <w:spacing w:before="160" w:after="0" w:line="480" w:lineRule="auto"/>
        <w:rPr>
          <w:rFonts w:cs="Arial"/>
          <w:b/>
        </w:rPr>
      </w:pPr>
      <w:r w:rsidRPr="002B701B">
        <w:rPr>
          <w:rFonts w:cs="Arial"/>
          <w:b/>
        </w:rPr>
        <w:t xml:space="preserve">Results </w:t>
      </w:r>
    </w:p>
    <w:p w14:paraId="1BA483EC" w14:textId="08C025E4" w:rsidR="00FE7352" w:rsidRPr="002B701B" w:rsidRDefault="00FE7352" w:rsidP="00BE74D0">
      <w:pPr>
        <w:spacing w:after="0" w:line="480" w:lineRule="auto"/>
        <w:rPr>
          <w:rFonts w:cs="Arial"/>
        </w:rPr>
      </w:pPr>
      <w:r w:rsidRPr="002B701B">
        <w:rPr>
          <w:rFonts w:cs="Arial"/>
        </w:rPr>
        <w:t>1</w:t>
      </w:r>
      <w:r w:rsidR="00E81F3A" w:rsidRPr="002B701B">
        <w:rPr>
          <w:rFonts w:cs="Arial"/>
        </w:rPr>
        <w:t xml:space="preserve">23 women were eligible </w:t>
      </w:r>
      <w:r w:rsidR="008A524C" w:rsidRPr="002B701B">
        <w:rPr>
          <w:rFonts w:cs="Arial"/>
        </w:rPr>
        <w:t>and</w:t>
      </w:r>
      <w:r w:rsidRPr="002B701B">
        <w:rPr>
          <w:rFonts w:cs="Arial"/>
        </w:rPr>
        <w:t xml:space="preserve"> interest</w:t>
      </w:r>
      <w:r w:rsidR="00E81F3A" w:rsidRPr="002B701B">
        <w:rPr>
          <w:rFonts w:cs="Arial"/>
        </w:rPr>
        <w:t>ed</w:t>
      </w:r>
      <w:r w:rsidRPr="002B701B">
        <w:rPr>
          <w:rFonts w:cs="Arial"/>
        </w:rPr>
        <w:t xml:space="preserve"> </w:t>
      </w:r>
      <w:r w:rsidR="008A524C" w:rsidRPr="002B701B">
        <w:rPr>
          <w:rFonts w:cs="Arial"/>
        </w:rPr>
        <w:t>in participating</w:t>
      </w:r>
      <w:r w:rsidRPr="002B701B">
        <w:rPr>
          <w:rFonts w:cs="Arial"/>
        </w:rPr>
        <w:t xml:space="preserve"> in the study</w:t>
      </w:r>
      <w:r w:rsidR="008A524C" w:rsidRPr="002B701B">
        <w:rPr>
          <w:rFonts w:cs="Arial"/>
        </w:rPr>
        <w:t>;</w:t>
      </w:r>
      <w:r w:rsidRPr="002B701B">
        <w:rPr>
          <w:rFonts w:cs="Arial"/>
        </w:rPr>
        <w:t xml:space="preserve"> 30 (26%)</w:t>
      </w:r>
      <w:r w:rsidR="0005682B" w:rsidRPr="002B701B">
        <w:rPr>
          <w:rFonts w:cs="Arial"/>
        </w:rPr>
        <w:t xml:space="preserve"> </w:t>
      </w:r>
      <w:r w:rsidR="008A524C" w:rsidRPr="002B701B">
        <w:rPr>
          <w:rFonts w:cs="Arial"/>
        </w:rPr>
        <w:t>were</w:t>
      </w:r>
      <w:r w:rsidR="0005682B" w:rsidRPr="002B701B">
        <w:rPr>
          <w:rFonts w:cs="Arial"/>
        </w:rPr>
        <w:t xml:space="preserve"> contactable and</w:t>
      </w:r>
      <w:r w:rsidRPr="002B701B">
        <w:rPr>
          <w:rFonts w:cs="Arial"/>
        </w:rPr>
        <w:t xml:space="preserve"> consent</w:t>
      </w:r>
      <w:r w:rsidR="008A524C" w:rsidRPr="002B701B">
        <w:rPr>
          <w:rFonts w:cs="Arial"/>
        </w:rPr>
        <w:t xml:space="preserve">ed </w:t>
      </w:r>
      <w:r w:rsidR="00EC5DB8" w:rsidRPr="002B701B">
        <w:rPr>
          <w:rFonts w:cs="Arial"/>
        </w:rPr>
        <w:t xml:space="preserve">to an </w:t>
      </w:r>
      <w:r w:rsidRPr="002B701B">
        <w:rPr>
          <w:rFonts w:cs="Arial"/>
        </w:rPr>
        <w:t xml:space="preserve">interview. Participants were recruited </w:t>
      </w:r>
      <w:r w:rsidR="002D0578" w:rsidRPr="002B701B">
        <w:rPr>
          <w:rFonts w:cs="Arial"/>
        </w:rPr>
        <w:t>from: S</w:t>
      </w:r>
      <w:r w:rsidR="004C1D27" w:rsidRPr="002B701B">
        <w:rPr>
          <w:rFonts w:cs="Arial"/>
        </w:rPr>
        <w:t>SS</w:t>
      </w:r>
      <w:r w:rsidRPr="002B701B">
        <w:rPr>
          <w:rFonts w:cs="Arial"/>
        </w:rPr>
        <w:t xml:space="preserve"> (Glasgow (n=4), Le</w:t>
      </w:r>
      <w:r w:rsidR="008A524C" w:rsidRPr="002B701B">
        <w:rPr>
          <w:rFonts w:cs="Arial"/>
        </w:rPr>
        <w:t>icester (n=7), London (n=2)), Nottinghamshire</w:t>
      </w:r>
      <w:r w:rsidRPr="002B701B">
        <w:rPr>
          <w:rFonts w:cs="Arial"/>
        </w:rPr>
        <w:t xml:space="preserve"> antenatal clinic </w:t>
      </w:r>
      <w:r w:rsidR="008A524C" w:rsidRPr="002B701B">
        <w:rPr>
          <w:rFonts w:cs="Arial"/>
        </w:rPr>
        <w:t xml:space="preserve">(n=4) and </w:t>
      </w:r>
      <w:r w:rsidRPr="002B701B">
        <w:rPr>
          <w:rFonts w:cs="Arial"/>
        </w:rPr>
        <w:t xml:space="preserve">health visitor clinics (n=10), </w:t>
      </w:r>
      <w:r w:rsidR="008A524C" w:rsidRPr="002B701B">
        <w:rPr>
          <w:rFonts w:cs="Arial"/>
        </w:rPr>
        <w:t xml:space="preserve">Tommy’s </w:t>
      </w:r>
      <w:r w:rsidRPr="002B701B">
        <w:rPr>
          <w:rFonts w:cs="Arial"/>
        </w:rPr>
        <w:t>Facebook (n=2), and informal</w:t>
      </w:r>
      <w:r w:rsidR="008A524C" w:rsidRPr="002B701B">
        <w:rPr>
          <w:rFonts w:cs="Arial"/>
        </w:rPr>
        <w:t>ly</w:t>
      </w:r>
      <w:r w:rsidRPr="002B701B">
        <w:rPr>
          <w:rFonts w:cs="Arial"/>
        </w:rPr>
        <w:t xml:space="preserve"> </w:t>
      </w:r>
      <w:r w:rsidR="0065044E" w:rsidRPr="002B701B">
        <w:rPr>
          <w:rFonts w:cs="Arial"/>
        </w:rPr>
        <w:t>(n=1).</w:t>
      </w:r>
      <w:r w:rsidR="00787DB0" w:rsidRPr="002B701B">
        <w:rPr>
          <w:rFonts w:cs="Arial"/>
        </w:rPr>
        <w:t xml:space="preserve"> </w:t>
      </w:r>
    </w:p>
    <w:p w14:paraId="0810E419" w14:textId="78631906" w:rsidR="0081126C" w:rsidRPr="002B701B" w:rsidRDefault="00ED2101" w:rsidP="003D5DDB">
      <w:pPr>
        <w:spacing w:after="0" w:line="480" w:lineRule="auto"/>
        <w:ind w:firstLine="426"/>
        <w:rPr>
          <w:rFonts w:cs="Arial"/>
        </w:rPr>
      </w:pPr>
      <w:r w:rsidRPr="002B701B">
        <w:rPr>
          <w:rFonts w:cs="Arial"/>
        </w:rPr>
        <w:t>There were nine</w:t>
      </w:r>
      <w:r w:rsidR="00510C52" w:rsidRPr="002B701B">
        <w:rPr>
          <w:rFonts w:cs="Arial"/>
        </w:rPr>
        <w:t xml:space="preserve"> current-</w:t>
      </w:r>
      <w:r w:rsidR="00116597" w:rsidRPr="002B701B">
        <w:rPr>
          <w:rFonts w:cs="Arial"/>
        </w:rPr>
        <w:t xml:space="preserve">EC users, </w:t>
      </w:r>
      <w:r w:rsidR="00ED4CD2" w:rsidRPr="002B701B">
        <w:rPr>
          <w:rFonts w:cs="Arial"/>
        </w:rPr>
        <w:t>11</w:t>
      </w:r>
      <w:r w:rsidR="00116597" w:rsidRPr="002B701B">
        <w:rPr>
          <w:rFonts w:cs="Arial"/>
        </w:rPr>
        <w:t xml:space="preserve"> </w:t>
      </w:r>
      <w:r w:rsidR="00B94F2C" w:rsidRPr="002B701B">
        <w:rPr>
          <w:rFonts w:cs="Arial"/>
        </w:rPr>
        <w:t>ex-users</w:t>
      </w:r>
      <w:r w:rsidR="00ED4CD2" w:rsidRPr="002B701B">
        <w:rPr>
          <w:rFonts w:cs="Arial"/>
        </w:rPr>
        <w:t xml:space="preserve"> and 10</w:t>
      </w:r>
      <w:r w:rsidR="00510C52" w:rsidRPr="002B701B">
        <w:rPr>
          <w:rFonts w:cs="Arial"/>
        </w:rPr>
        <w:t xml:space="preserve"> never-</w:t>
      </w:r>
      <w:r w:rsidR="00E81F3A" w:rsidRPr="002B701B">
        <w:rPr>
          <w:rFonts w:cs="Arial"/>
        </w:rPr>
        <w:t>users</w:t>
      </w:r>
      <w:r w:rsidR="00510C52" w:rsidRPr="002B701B">
        <w:rPr>
          <w:rFonts w:cs="Arial"/>
        </w:rPr>
        <w:t>; 16</w:t>
      </w:r>
      <w:r w:rsidR="009226B8" w:rsidRPr="002B701B">
        <w:rPr>
          <w:rFonts w:cs="Arial"/>
        </w:rPr>
        <w:t xml:space="preserve"> smoked and 14 </w:t>
      </w:r>
      <w:r w:rsidR="00510C52" w:rsidRPr="002B701B">
        <w:rPr>
          <w:rFonts w:cs="Arial"/>
        </w:rPr>
        <w:t xml:space="preserve">were </w:t>
      </w:r>
      <w:r w:rsidR="009226B8" w:rsidRPr="002B701B">
        <w:rPr>
          <w:rFonts w:cs="Arial"/>
        </w:rPr>
        <w:t>ex-smokers</w:t>
      </w:r>
      <w:r w:rsidR="00510C52" w:rsidRPr="002B701B">
        <w:rPr>
          <w:rFonts w:cs="Arial"/>
        </w:rPr>
        <w:t xml:space="preserve"> (see</w:t>
      </w:r>
      <w:r w:rsidR="00B06B53" w:rsidRPr="002B701B">
        <w:rPr>
          <w:rFonts w:cs="Arial"/>
        </w:rPr>
        <w:t xml:space="preserve"> Table 1</w:t>
      </w:r>
      <w:r w:rsidR="00510C52" w:rsidRPr="002B701B">
        <w:rPr>
          <w:rFonts w:cs="Arial"/>
        </w:rPr>
        <w:t>)</w:t>
      </w:r>
      <w:r w:rsidR="009226B8" w:rsidRPr="002B701B">
        <w:rPr>
          <w:rFonts w:cs="Arial"/>
        </w:rPr>
        <w:t xml:space="preserve">. </w:t>
      </w:r>
      <w:r w:rsidR="004D0AAE" w:rsidRPr="002B701B">
        <w:rPr>
          <w:rFonts w:cs="Arial"/>
        </w:rPr>
        <w:t>Seven of the nine current EC users were dua</w:t>
      </w:r>
      <w:r w:rsidR="00B66686" w:rsidRPr="002B701B">
        <w:rPr>
          <w:rFonts w:cs="Arial"/>
        </w:rPr>
        <w:t xml:space="preserve">l users of cigarettes and ECs. </w:t>
      </w:r>
      <w:r w:rsidR="009226B8" w:rsidRPr="002B701B">
        <w:rPr>
          <w:rFonts w:cs="Arial"/>
        </w:rPr>
        <w:t>Partic</w:t>
      </w:r>
      <w:r w:rsidR="008433F3" w:rsidRPr="002B701B">
        <w:rPr>
          <w:rFonts w:cs="Arial"/>
        </w:rPr>
        <w:t>ipants were aged 21 to 38 years,</w:t>
      </w:r>
      <w:r w:rsidR="009226B8" w:rsidRPr="002B701B">
        <w:rPr>
          <w:rFonts w:cs="Arial"/>
        </w:rPr>
        <w:t xml:space="preserve"> the majority were white British, </w:t>
      </w:r>
      <w:r w:rsidR="008A524C" w:rsidRPr="002B701B">
        <w:rPr>
          <w:rFonts w:cs="Arial"/>
        </w:rPr>
        <w:t>lived with a partner</w:t>
      </w:r>
      <w:r w:rsidR="00387786" w:rsidRPr="002B701B">
        <w:rPr>
          <w:rFonts w:cs="Arial"/>
        </w:rPr>
        <w:t>, did not attend formal education beyond 18 years</w:t>
      </w:r>
      <w:r w:rsidR="008A524C" w:rsidRPr="002B701B">
        <w:rPr>
          <w:rFonts w:cs="Arial"/>
        </w:rPr>
        <w:t xml:space="preserve"> </w:t>
      </w:r>
      <w:r w:rsidR="009226B8" w:rsidRPr="002B701B">
        <w:rPr>
          <w:rFonts w:cs="Arial"/>
        </w:rPr>
        <w:t xml:space="preserve">and were employed. </w:t>
      </w:r>
      <w:r w:rsidR="008A524C" w:rsidRPr="002B701B">
        <w:rPr>
          <w:rFonts w:cs="Arial"/>
        </w:rPr>
        <w:t>Among the</w:t>
      </w:r>
      <w:r w:rsidR="00DA42C6" w:rsidRPr="002B701B">
        <w:rPr>
          <w:rFonts w:cs="Arial"/>
        </w:rPr>
        <w:t xml:space="preserve"> </w:t>
      </w:r>
      <w:r w:rsidR="00116597" w:rsidRPr="002B701B">
        <w:rPr>
          <w:rFonts w:cs="Arial"/>
        </w:rPr>
        <w:t xml:space="preserve">15 </w:t>
      </w:r>
      <w:r w:rsidR="008A524C" w:rsidRPr="002B701B">
        <w:rPr>
          <w:rFonts w:cs="Arial"/>
        </w:rPr>
        <w:t>pregnant</w:t>
      </w:r>
      <w:r w:rsidR="008433F3" w:rsidRPr="002B701B">
        <w:rPr>
          <w:rFonts w:cs="Arial"/>
        </w:rPr>
        <w:t xml:space="preserve"> women</w:t>
      </w:r>
      <w:r w:rsidR="008A524C" w:rsidRPr="002B701B">
        <w:rPr>
          <w:rFonts w:cs="Arial"/>
        </w:rPr>
        <w:t>,</w:t>
      </w:r>
      <w:r w:rsidR="00116597" w:rsidRPr="002B701B">
        <w:rPr>
          <w:rFonts w:cs="Arial"/>
        </w:rPr>
        <w:t xml:space="preserve"> three were in the first trimester</w:t>
      </w:r>
      <w:r w:rsidR="009226B8" w:rsidRPr="002B701B">
        <w:rPr>
          <w:rFonts w:cs="Arial"/>
        </w:rPr>
        <w:t xml:space="preserve"> (≤ 12 weeks gestation)</w:t>
      </w:r>
      <w:r w:rsidR="00116597" w:rsidRPr="002B701B">
        <w:rPr>
          <w:rFonts w:cs="Arial"/>
        </w:rPr>
        <w:t>, seven in the second trimester</w:t>
      </w:r>
      <w:r w:rsidR="009226B8" w:rsidRPr="002B701B">
        <w:rPr>
          <w:rFonts w:cs="Arial"/>
        </w:rPr>
        <w:t xml:space="preserve"> (13 to 26 weeks)</w:t>
      </w:r>
      <w:r w:rsidR="00116597" w:rsidRPr="002B701B">
        <w:rPr>
          <w:rFonts w:cs="Arial"/>
        </w:rPr>
        <w:t xml:space="preserve">, and five in the third </w:t>
      </w:r>
      <w:r w:rsidR="009226B8" w:rsidRPr="002B701B">
        <w:rPr>
          <w:rFonts w:cs="Arial"/>
        </w:rPr>
        <w:t>(27-40 weeks)</w:t>
      </w:r>
      <w:r w:rsidR="00116597" w:rsidRPr="002B701B">
        <w:rPr>
          <w:rFonts w:cs="Arial"/>
        </w:rPr>
        <w:t xml:space="preserve">. </w:t>
      </w:r>
      <w:r w:rsidR="00DA42C6" w:rsidRPr="002B701B">
        <w:rPr>
          <w:rFonts w:cs="Arial"/>
        </w:rPr>
        <w:t xml:space="preserve">Fifteen </w:t>
      </w:r>
      <w:r w:rsidR="00116597" w:rsidRPr="002B701B">
        <w:rPr>
          <w:rFonts w:cs="Arial"/>
        </w:rPr>
        <w:t>women were postpartum</w:t>
      </w:r>
      <w:r w:rsidR="006A4A87" w:rsidRPr="002B701B">
        <w:rPr>
          <w:rFonts w:cs="Arial"/>
        </w:rPr>
        <w:t>:</w:t>
      </w:r>
      <w:r w:rsidR="00116597" w:rsidRPr="002B701B">
        <w:rPr>
          <w:rFonts w:cs="Arial"/>
        </w:rPr>
        <w:t xml:space="preserve"> six </w:t>
      </w:r>
      <w:r w:rsidR="008A524C" w:rsidRPr="002B701B">
        <w:rPr>
          <w:rFonts w:cs="Arial"/>
        </w:rPr>
        <w:t xml:space="preserve">were </w:t>
      </w:r>
      <w:r w:rsidR="00116597" w:rsidRPr="002B701B">
        <w:rPr>
          <w:rFonts w:cs="Arial"/>
        </w:rPr>
        <w:t xml:space="preserve">0-3 months </w:t>
      </w:r>
      <w:r w:rsidR="008A524C" w:rsidRPr="002B701B">
        <w:rPr>
          <w:rFonts w:cs="Arial"/>
        </w:rPr>
        <w:t>postpartum</w:t>
      </w:r>
      <w:r w:rsidR="00116597" w:rsidRPr="002B701B">
        <w:rPr>
          <w:rFonts w:cs="Arial"/>
        </w:rPr>
        <w:t xml:space="preserve"> and nine were 4-6 months.</w:t>
      </w:r>
      <w:r w:rsidR="00CE0284" w:rsidRPr="002B701B">
        <w:rPr>
          <w:rFonts w:cs="Arial"/>
        </w:rPr>
        <w:t xml:space="preserve"> </w:t>
      </w:r>
      <w:r w:rsidR="00494553" w:rsidRPr="002B701B">
        <w:rPr>
          <w:rFonts w:cs="Arial"/>
        </w:rPr>
        <w:t xml:space="preserve">Ten </w:t>
      </w:r>
      <w:r w:rsidR="00B421C3" w:rsidRPr="002B701B">
        <w:rPr>
          <w:rFonts w:cs="Arial"/>
        </w:rPr>
        <w:t xml:space="preserve">pregnant women </w:t>
      </w:r>
      <w:r w:rsidR="00494553" w:rsidRPr="002B701B">
        <w:rPr>
          <w:rFonts w:cs="Arial"/>
        </w:rPr>
        <w:t xml:space="preserve">gave </w:t>
      </w:r>
      <w:r w:rsidR="00B421C3" w:rsidRPr="002B701B">
        <w:rPr>
          <w:rFonts w:cs="Arial"/>
        </w:rPr>
        <w:t>consent to be re-interviewed postpartum</w:t>
      </w:r>
      <w:r w:rsidR="00494553" w:rsidRPr="002B701B">
        <w:rPr>
          <w:rFonts w:cs="Arial"/>
        </w:rPr>
        <w:t xml:space="preserve"> and</w:t>
      </w:r>
      <w:r w:rsidR="00956D34" w:rsidRPr="002B701B">
        <w:rPr>
          <w:rFonts w:cs="Arial"/>
        </w:rPr>
        <w:t>,</w:t>
      </w:r>
      <w:r w:rsidR="00494553" w:rsidRPr="002B701B">
        <w:rPr>
          <w:rFonts w:cs="Arial"/>
        </w:rPr>
        <w:t xml:space="preserve"> of those, five were interviewed and five were </w:t>
      </w:r>
      <w:r w:rsidR="003B4CC0" w:rsidRPr="002B701B">
        <w:rPr>
          <w:rFonts w:cs="Arial"/>
        </w:rPr>
        <w:t>uncontactable.</w:t>
      </w:r>
      <w:r w:rsidR="00116597" w:rsidRPr="002B701B">
        <w:rPr>
          <w:rFonts w:cs="Arial"/>
        </w:rPr>
        <w:t xml:space="preserve"> </w:t>
      </w:r>
      <w:r w:rsidR="00326E2B" w:rsidRPr="002B701B">
        <w:rPr>
          <w:rFonts w:cs="Arial"/>
        </w:rPr>
        <w:t>Two of the</w:t>
      </w:r>
      <w:r w:rsidR="00203B32" w:rsidRPr="002B701B">
        <w:rPr>
          <w:rFonts w:cs="Arial"/>
        </w:rPr>
        <w:t xml:space="preserve"> participants changed </w:t>
      </w:r>
      <w:r w:rsidR="00326E2B" w:rsidRPr="002B701B">
        <w:rPr>
          <w:rFonts w:cs="Arial"/>
        </w:rPr>
        <w:t>their smoking/</w:t>
      </w:r>
      <w:r w:rsidR="00203B32" w:rsidRPr="002B701B">
        <w:rPr>
          <w:rFonts w:cs="Arial"/>
        </w:rPr>
        <w:t xml:space="preserve">EC status by the second interview; one </w:t>
      </w:r>
      <w:r w:rsidR="00180E89" w:rsidRPr="002B701B">
        <w:rPr>
          <w:rFonts w:cs="Arial"/>
        </w:rPr>
        <w:t>smoker/</w:t>
      </w:r>
      <w:r w:rsidR="00203B32" w:rsidRPr="002B701B">
        <w:rPr>
          <w:rFonts w:cs="Arial"/>
        </w:rPr>
        <w:t xml:space="preserve">never </w:t>
      </w:r>
      <w:r w:rsidR="00326E2B" w:rsidRPr="002B701B">
        <w:rPr>
          <w:rFonts w:cs="Arial"/>
        </w:rPr>
        <w:t xml:space="preserve">EC user </w:t>
      </w:r>
      <w:r w:rsidR="00180E89" w:rsidRPr="002B701B">
        <w:rPr>
          <w:rFonts w:cs="Arial"/>
        </w:rPr>
        <w:t>tried</w:t>
      </w:r>
      <w:r w:rsidR="00326E2B" w:rsidRPr="002B701B">
        <w:rPr>
          <w:rFonts w:cs="Arial"/>
        </w:rPr>
        <w:t xml:space="preserve"> an EC </w:t>
      </w:r>
      <w:r w:rsidR="00180E89" w:rsidRPr="002B701B">
        <w:rPr>
          <w:rFonts w:cs="Arial"/>
        </w:rPr>
        <w:t xml:space="preserve">since </w:t>
      </w:r>
      <w:r w:rsidR="005760C8" w:rsidRPr="002B701B">
        <w:rPr>
          <w:rFonts w:cs="Arial"/>
        </w:rPr>
        <w:t xml:space="preserve">the </w:t>
      </w:r>
      <w:r w:rsidR="00180E89" w:rsidRPr="002B701B">
        <w:rPr>
          <w:rFonts w:cs="Arial"/>
        </w:rPr>
        <w:t>interview and an ex-smoker</w:t>
      </w:r>
      <w:r w:rsidR="006C5332" w:rsidRPr="002B701B">
        <w:rPr>
          <w:rFonts w:cs="Arial"/>
        </w:rPr>
        <w:t>/</w:t>
      </w:r>
      <w:r w:rsidR="00203B32" w:rsidRPr="002B701B">
        <w:rPr>
          <w:rFonts w:cs="Arial"/>
        </w:rPr>
        <w:t>current EC user had</w:t>
      </w:r>
      <w:r w:rsidR="006C5332" w:rsidRPr="002B701B">
        <w:rPr>
          <w:rFonts w:cs="Arial"/>
        </w:rPr>
        <w:t xml:space="preserve"> </w:t>
      </w:r>
      <w:r w:rsidR="005760C8" w:rsidRPr="002B701B">
        <w:rPr>
          <w:rFonts w:cs="Arial"/>
        </w:rPr>
        <w:t>returned to</w:t>
      </w:r>
      <w:r w:rsidR="006C5332" w:rsidRPr="002B701B">
        <w:rPr>
          <w:rFonts w:cs="Arial"/>
        </w:rPr>
        <w:t xml:space="preserve"> smoking</w:t>
      </w:r>
      <w:r w:rsidR="00203B32" w:rsidRPr="002B701B">
        <w:rPr>
          <w:rFonts w:cs="Arial"/>
        </w:rPr>
        <w:t xml:space="preserve">. </w:t>
      </w:r>
      <w:r w:rsidR="00116597" w:rsidRPr="002B701B">
        <w:rPr>
          <w:rFonts w:cs="Arial"/>
        </w:rPr>
        <w:t xml:space="preserve">Interviews </w:t>
      </w:r>
      <w:r w:rsidR="00780989" w:rsidRPr="002B701B">
        <w:rPr>
          <w:rFonts w:cs="Arial"/>
        </w:rPr>
        <w:t>lasted</w:t>
      </w:r>
      <w:r w:rsidR="00DA42C6" w:rsidRPr="002B701B">
        <w:rPr>
          <w:rFonts w:cs="Arial"/>
        </w:rPr>
        <w:t xml:space="preserve"> for a mean </w:t>
      </w:r>
      <w:r w:rsidR="00F07AD5" w:rsidRPr="002B701B">
        <w:rPr>
          <w:rFonts w:cs="Arial"/>
        </w:rPr>
        <w:t xml:space="preserve">(SD) </w:t>
      </w:r>
      <w:r w:rsidR="00B94F2C" w:rsidRPr="002B701B">
        <w:rPr>
          <w:rFonts w:cs="Arial"/>
        </w:rPr>
        <w:t xml:space="preserve">29 </w:t>
      </w:r>
      <w:r w:rsidR="00F07AD5" w:rsidRPr="002B701B">
        <w:rPr>
          <w:rFonts w:cs="Arial"/>
        </w:rPr>
        <w:t xml:space="preserve">(8.7) </w:t>
      </w:r>
      <w:r w:rsidR="00B94F2C" w:rsidRPr="002B701B">
        <w:rPr>
          <w:rFonts w:cs="Arial"/>
        </w:rPr>
        <w:t>minutes</w:t>
      </w:r>
      <w:r w:rsidR="00F07AD5" w:rsidRPr="002B701B">
        <w:rPr>
          <w:rFonts w:cs="Arial"/>
        </w:rPr>
        <w:t xml:space="preserve"> (</w:t>
      </w:r>
      <w:r w:rsidR="00DA42C6" w:rsidRPr="002B701B">
        <w:rPr>
          <w:rFonts w:cs="Arial"/>
        </w:rPr>
        <w:t xml:space="preserve">range </w:t>
      </w:r>
      <w:r w:rsidR="00116597" w:rsidRPr="002B701B">
        <w:rPr>
          <w:rFonts w:cs="Arial"/>
        </w:rPr>
        <w:t>18 to 53 minutes</w:t>
      </w:r>
      <w:r w:rsidR="00F07AD5" w:rsidRPr="002B701B">
        <w:rPr>
          <w:rFonts w:cs="Arial"/>
        </w:rPr>
        <w:t>)</w:t>
      </w:r>
      <w:r w:rsidR="00DA42C6" w:rsidRPr="002B701B">
        <w:rPr>
          <w:rFonts w:cs="Arial"/>
        </w:rPr>
        <w:t>.</w:t>
      </w:r>
      <w:r w:rsidR="00DB23DA" w:rsidRPr="002B701B">
        <w:rPr>
          <w:rFonts w:cs="Arial"/>
        </w:rPr>
        <w:t xml:space="preserve"> We considered that data saturation and been reached </w:t>
      </w:r>
      <w:r w:rsidR="00DE6FE1" w:rsidRPr="002B701B">
        <w:rPr>
          <w:rFonts w:cs="Arial"/>
        </w:rPr>
        <w:t>following the</w:t>
      </w:r>
      <w:r w:rsidR="00DB23DA" w:rsidRPr="002B701B">
        <w:rPr>
          <w:rFonts w:cs="Arial"/>
        </w:rPr>
        <w:t xml:space="preserve"> </w:t>
      </w:r>
      <w:r w:rsidR="00DE6FE1" w:rsidRPr="002B701B">
        <w:rPr>
          <w:rFonts w:cs="Arial"/>
        </w:rPr>
        <w:t xml:space="preserve">initial </w:t>
      </w:r>
      <w:r w:rsidR="00DB23DA" w:rsidRPr="002B701B">
        <w:rPr>
          <w:rFonts w:cs="Arial"/>
        </w:rPr>
        <w:t xml:space="preserve">30 </w:t>
      </w:r>
      <w:r w:rsidR="00DE6FE1" w:rsidRPr="002B701B">
        <w:rPr>
          <w:rFonts w:cs="Arial"/>
        </w:rPr>
        <w:t>interviews.</w:t>
      </w:r>
    </w:p>
    <w:p w14:paraId="54B170B4" w14:textId="38D50861" w:rsidR="002677CB" w:rsidRPr="002B701B" w:rsidRDefault="003D5DDB" w:rsidP="001411A7">
      <w:pPr>
        <w:spacing w:line="480" w:lineRule="auto"/>
        <w:ind w:firstLine="426"/>
      </w:pPr>
      <w:r w:rsidRPr="002B701B">
        <w:lastRenderedPageBreak/>
        <w:t xml:space="preserve">The initial codes were very similar for each level of experience of using ECs </w:t>
      </w:r>
      <w:r w:rsidR="00302B65" w:rsidRPr="002B701B">
        <w:t xml:space="preserve">as well as </w:t>
      </w:r>
      <w:r w:rsidRPr="002B701B">
        <w:t xml:space="preserve">for pregnancy and postpartum women, </w:t>
      </w:r>
      <w:r w:rsidR="00F16175" w:rsidRPr="002B701B">
        <w:t xml:space="preserve">except that </w:t>
      </w:r>
      <w:r w:rsidR="004F77CE" w:rsidRPr="002B701B">
        <w:t xml:space="preserve">aspects related to </w:t>
      </w:r>
      <w:r w:rsidR="00F16175" w:rsidRPr="002B701B">
        <w:t xml:space="preserve">triggers for use and </w:t>
      </w:r>
      <w:r w:rsidR="004F77CE" w:rsidRPr="002B701B">
        <w:t>experiences of use</w:t>
      </w:r>
      <w:r w:rsidR="008749BE" w:rsidRPr="002B701B">
        <w:t xml:space="preserve"> were not </w:t>
      </w:r>
      <w:r w:rsidR="00F16175" w:rsidRPr="002B701B">
        <w:t>relevant</w:t>
      </w:r>
      <w:r w:rsidR="008749BE" w:rsidRPr="002B701B">
        <w:t xml:space="preserve"> for never users. T</w:t>
      </w:r>
      <w:r w:rsidRPr="002B701B">
        <w:t>here</w:t>
      </w:r>
      <w:r w:rsidR="00AC2A24" w:rsidRPr="002B701B">
        <w:t>fore</w:t>
      </w:r>
      <w:r w:rsidR="008749BE" w:rsidRPr="002B701B">
        <w:t>,</w:t>
      </w:r>
      <w:r w:rsidRPr="002B701B">
        <w:t xml:space="preserve"> </w:t>
      </w:r>
      <w:r w:rsidR="00302B65" w:rsidRPr="002B701B">
        <w:t xml:space="preserve">it was decided that </w:t>
      </w:r>
      <w:r w:rsidRPr="002B701B">
        <w:t xml:space="preserve">a common analytical framework </w:t>
      </w:r>
      <w:r w:rsidR="00302B65" w:rsidRPr="002B701B">
        <w:t>would be developed, while noting any divergence for particular sub-groups of participants</w:t>
      </w:r>
      <w:r w:rsidRPr="002B701B">
        <w:t>.</w:t>
      </w:r>
      <w:r w:rsidR="00F16175" w:rsidRPr="002B701B">
        <w:t xml:space="preserve"> </w:t>
      </w:r>
      <w:r w:rsidR="00F146B6" w:rsidRPr="002B701B">
        <w:t>Th</w:t>
      </w:r>
      <w:r w:rsidR="00AC2A24" w:rsidRPr="002B701B">
        <w:t>e</w:t>
      </w:r>
      <w:r w:rsidR="00F146B6" w:rsidRPr="002B701B">
        <w:t xml:space="preserve"> framework includ</w:t>
      </w:r>
      <w:r w:rsidR="00AC2A24" w:rsidRPr="002B701B">
        <w:t>ed</w:t>
      </w:r>
      <w:r w:rsidR="00F146B6" w:rsidRPr="002B701B">
        <w:t xml:space="preserve"> six categories</w:t>
      </w:r>
      <w:r w:rsidR="00AC2A24" w:rsidRPr="002B701B">
        <w:t>:</w:t>
      </w:r>
      <w:r w:rsidR="00F146B6" w:rsidRPr="002B701B">
        <w:t xml:space="preserve"> social factors, general experience and usage, patterns of usage, comparison of ECs and NRT, perceived benefits of ECs and negative views o</w:t>
      </w:r>
      <w:r w:rsidR="00AC2A24" w:rsidRPr="002B701B">
        <w:t>n ECs;</w:t>
      </w:r>
      <w:r w:rsidR="00F146B6" w:rsidRPr="002B701B">
        <w:t xml:space="preserve"> nested under these categories were a total of 32 codes</w:t>
      </w:r>
      <w:r w:rsidR="008749BE" w:rsidRPr="002B701B">
        <w:t xml:space="preserve"> (see </w:t>
      </w:r>
      <w:r w:rsidR="00216191" w:rsidRPr="002B701B">
        <w:t>Additional file 7</w:t>
      </w:r>
      <w:r w:rsidR="008749BE" w:rsidRPr="002B701B">
        <w:t>)</w:t>
      </w:r>
      <w:r w:rsidR="00F146B6" w:rsidRPr="002B701B">
        <w:t>.</w:t>
      </w:r>
      <w:r w:rsidR="00AC2A24" w:rsidRPr="002B701B">
        <w:t xml:space="preserve"> </w:t>
      </w:r>
      <w:r w:rsidR="00F16175" w:rsidRPr="002B701B">
        <w:t>Review of the matrices</w:t>
      </w:r>
      <w:r w:rsidR="00513D68" w:rsidRPr="002B701B">
        <w:t>,</w:t>
      </w:r>
      <w:r w:rsidR="00F16175" w:rsidRPr="002B701B">
        <w:t xml:space="preserve"> </w:t>
      </w:r>
      <w:r w:rsidR="00513D68" w:rsidRPr="002B701B">
        <w:t xml:space="preserve">through discussion between the entire team, </w:t>
      </w:r>
      <w:r w:rsidR="00DD7AE5" w:rsidRPr="002B701B">
        <w:t>suggested</w:t>
      </w:r>
      <w:r w:rsidR="00283738" w:rsidRPr="002B701B">
        <w:t xml:space="preserve"> </w:t>
      </w:r>
      <w:r w:rsidR="00F16175" w:rsidRPr="002B701B">
        <w:t xml:space="preserve">that </w:t>
      </w:r>
      <w:r w:rsidR="00283738" w:rsidRPr="002B701B">
        <w:t>five main themes</w:t>
      </w:r>
      <w:r w:rsidR="00F16175" w:rsidRPr="002B701B">
        <w:t xml:space="preserve"> offered the best explanation of the data</w:t>
      </w:r>
      <w:r w:rsidR="00283738" w:rsidRPr="002B701B">
        <w:t>: m</w:t>
      </w:r>
      <w:r w:rsidR="001F02F8" w:rsidRPr="002B701B">
        <w:t>otivations to use</w:t>
      </w:r>
      <w:r w:rsidR="004C1D27" w:rsidRPr="002B701B">
        <w:t xml:space="preserve"> ECs</w:t>
      </w:r>
      <w:r w:rsidR="002E1D1D" w:rsidRPr="002B701B">
        <w:t>,</w:t>
      </w:r>
      <w:r w:rsidR="001F02F8" w:rsidRPr="002B701B">
        <w:t xml:space="preserve"> social stigma</w:t>
      </w:r>
      <w:r w:rsidR="002E1D1D" w:rsidRPr="002B701B">
        <w:t>,</w:t>
      </w:r>
      <w:r w:rsidR="001F02F8" w:rsidRPr="002B701B">
        <w:t xml:space="preserve"> </w:t>
      </w:r>
      <w:r w:rsidR="00A13A99" w:rsidRPr="002B701B">
        <w:t>using the EC</w:t>
      </w:r>
      <w:r w:rsidR="002E1D1D" w:rsidRPr="002B701B">
        <w:t>,</w:t>
      </w:r>
      <w:r w:rsidR="001F02F8" w:rsidRPr="002B701B">
        <w:t xml:space="preserve"> consumer aspects</w:t>
      </w:r>
      <w:r w:rsidR="002E1D1D" w:rsidRPr="002B701B">
        <w:t>,</w:t>
      </w:r>
      <w:r w:rsidR="001F02F8" w:rsidRPr="002B701B">
        <w:t xml:space="preserve"> and harm perceptions. </w:t>
      </w:r>
      <w:r w:rsidR="00513D68" w:rsidRPr="002B701B">
        <w:t xml:space="preserve">The process of defining and labelling the themes was influenced by both the study objectives and by new concepts identified inductively from the data. </w:t>
      </w:r>
      <w:r w:rsidR="00816A40" w:rsidRPr="002B701B">
        <w:t>Any</w:t>
      </w:r>
      <w:r w:rsidR="00427E57" w:rsidRPr="002B701B">
        <w:t xml:space="preserve"> differences</w:t>
      </w:r>
      <w:r w:rsidR="007C6575" w:rsidRPr="002B701B">
        <w:t xml:space="preserve"> in views</w:t>
      </w:r>
      <w:r w:rsidR="00427E57" w:rsidRPr="002B701B">
        <w:t xml:space="preserve"> </w:t>
      </w:r>
      <w:r w:rsidR="007C6575" w:rsidRPr="002B701B">
        <w:t>according to level of</w:t>
      </w:r>
      <w:r w:rsidR="00427E57" w:rsidRPr="002B701B">
        <w:t xml:space="preserve"> experience of ECs or </w:t>
      </w:r>
      <w:r w:rsidR="006432F0" w:rsidRPr="002B701B">
        <w:t xml:space="preserve">between pregnant and postpartum </w:t>
      </w:r>
      <w:r w:rsidR="00E201E6" w:rsidRPr="002B701B">
        <w:t>women</w:t>
      </w:r>
      <w:r w:rsidR="0076772F" w:rsidRPr="002B701B">
        <w:t xml:space="preserve"> </w:t>
      </w:r>
      <w:r w:rsidR="008847FE" w:rsidRPr="002B701B">
        <w:t>are</w:t>
      </w:r>
      <w:r w:rsidR="00427E57" w:rsidRPr="002B701B">
        <w:t xml:space="preserve"> highlighted</w:t>
      </w:r>
      <w:r w:rsidR="00513D68" w:rsidRPr="002B701B">
        <w:t xml:space="preserve"> below</w:t>
      </w:r>
      <w:r w:rsidR="00427E57" w:rsidRPr="002B701B">
        <w:t xml:space="preserve">. </w:t>
      </w:r>
      <w:r w:rsidR="008749BE" w:rsidRPr="002B701B">
        <w:t xml:space="preserve">When pregnant women were interviewed for a second time at postpartum their views appeared unchanged except regarding the perceived stigma of ECs (see ‘Social Stigma’ </w:t>
      </w:r>
      <w:r w:rsidR="002B0FC5" w:rsidRPr="002B701B">
        <w:t>theme</w:t>
      </w:r>
      <w:r w:rsidR="008749BE" w:rsidRPr="002B701B">
        <w:t>).</w:t>
      </w:r>
    </w:p>
    <w:p w14:paraId="1D0AB551" w14:textId="363D7E5C" w:rsidR="003C21F1" w:rsidRPr="002B701B" w:rsidRDefault="00375053" w:rsidP="001411A7">
      <w:pPr>
        <w:spacing w:before="160" w:after="0" w:line="480" w:lineRule="auto"/>
        <w:rPr>
          <w:b/>
        </w:rPr>
      </w:pPr>
      <w:r w:rsidRPr="002B701B">
        <w:rPr>
          <w:b/>
        </w:rPr>
        <w:t xml:space="preserve">Motivations </w:t>
      </w:r>
      <w:r w:rsidR="004F5442" w:rsidRPr="002B701B">
        <w:rPr>
          <w:b/>
        </w:rPr>
        <w:t xml:space="preserve">for </w:t>
      </w:r>
      <w:r w:rsidRPr="002B701B">
        <w:rPr>
          <w:b/>
        </w:rPr>
        <w:t>use</w:t>
      </w:r>
    </w:p>
    <w:p w14:paraId="66F33D32" w14:textId="702387D8" w:rsidR="0077527C" w:rsidRPr="002B701B" w:rsidRDefault="00863C45" w:rsidP="00BE74D0">
      <w:pPr>
        <w:spacing w:line="480" w:lineRule="auto"/>
        <w:rPr>
          <w:b/>
          <w:i/>
        </w:rPr>
      </w:pPr>
      <w:r w:rsidRPr="002B701B">
        <w:t>Most women were motivated to q</w:t>
      </w:r>
      <w:r w:rsidR="00865889" w:rsidRPr="002B701B">
        <w:t>uit smoking;</w:t>
      </w:r>
      <w:r w:rsidRPr="002B701B">
        <w:t xml:space="preserve"> some felt that </w:t>
      </w:r>
      <w:r w:rsidR="00FD0376" w:rsidRPr="002B701B">
        <w:t>EC</w:t>
      </w:r>
      <w:r w:rsidR="00B921CA" w:rsidRPr="002B701B">
        <w:t>s</w:t>
      </w:r>
      <w:r w:rsidR="00FD0376" w:rsidRPr="002B701B">
        <w:t xml:space="preserve"> </w:t>
      </w:r>
      <w:r w:rsidRPr="002B701B">
        <w:t>could</w:t>
      </w:r>
      <w:r w:rsidR="006B1D46" w:rsidRPr="002B701B">
        <w:t xml:space="preserve"> help</w:t>
      </w:r>
      <w:r w:rsidR="008B6175" w:rsidRPr="002B701B">
        <w:t xml:space="preserve"> them</w:t>
      </w:r>
      <w:r w:rsidR="006B1D46" w:rsidRPr="002B701B">
        <w:t xml:space="preserve"> </w:t>
      </w:r>
      <w:r w:rsidR="006B2691" w:rsidRPr="002B701B">
        <w:t>qui</w:t>
      </w:r>
      <w:r w:rsidRPr="002B701B">
        <w:t>t</w:t>
      </w:r>
      <w:r w:rsidR="008B6175" w:rsidRPr="002B701B">
        <w:t xml:space="preserve"> and</w:t>
      </w:r>
      <w:r w:rsidR="00327794" w:rsidRPr="002B701B">
        <w:t xml:space="preserve"> </w:t>
      </w:r>
      <w:r w:rsidR="00B921CA" w:rsidRPr="002B701B">
        <w:t xml:space="preserve">dual users </w:t>
      </w:r>
      <w:r w:rsidR="005C56C1" w:rsidRPr="002B701B">
        <w:t xml:space="preserve">of ECs and cigarettes </w:t>
      </w:r>
      <w:r w:rsidR="00A579C0" w:rsidRPr="002B701B">
        <w:t xml:space="preserve">said they </w:t>
      </w:r>
      <w:r w:rsidR="005C56C1" w:rsidRPr="002B701B">
        <w:t>felt</w:t>
      </w:r>
      <w:r w:rsidR="00D46BF4" w:rsidRPr="002B701B">
        <w:t xml:space="preserve"> that EC</w:t>
      </w:r>
      <w:r w:rsidR="005C56C1" w:rsidRPr="002B701B">
        <w:t>s</w:t>
      </w:r>
      <w:r w:rsidR="00D46BF4" w:rsidRPr="002B701B">
        <w:t xml:space="preserve"> helped them to </w:t>
      </w:r>
      <w:r w:rsidR="00B921CA" w:rsidRPr="002B701B">
        <w:t>reduce</w:t>
      </w:r>
      <w:r w:rsidR="00D46BF4" w:rsidRPr="002B701B">
        <w:t xml:space="preserve"> their </w:t>
      </w:r>
      <w:r w:rsidR="005C56C1" w:rsidRPr="002B701B">
        <w:t>smoking</w:t>
      </w:r>
      <w:r w:rsidR="00E74919" w:rsidRPr="002B701B">
        <w:rPr>
          <w:rStyle w:val="CommentReference"/>
          <w:sz w:val="22"/>
          <w:szCs w:val="22"/>
        </w:rPr>
        <w:t>.</w:t>
      </w:r>
    </w:p>
    <w:p w14:paraId="6425A248" w14:textId="4E1538DE" w:rsidR="0077527C" w:rsidRPr="002B701B" w:rsidRDefault="0077527C" w:rsidP="00BE7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Times New Roman"/>
          <w:i/>
        </w:rPr>
      </w:pPr>
      <w:r w:rsidRPr="002B701B">
        <w:rPr>
          <w:rFonts w:cs="Times New Roman"/>
          <w:i/>
        </w:rPr>
        <w:t>‘I tried them but at the time</w:t>
      </w:r>
      <w:r w:rsidR="003C5FA4" w:rsidRPr="002B701B">
        <w:rPr>
          <w:rFonts w:cs="Times New Roman"/>
          <w:i/>
        </w:rPr>
        <w:t xml:space="preserve"> </w:t>
      </w:r>
      <w:r w:rsidR="003C5FA4" w:rsidRPr="002B701B">
        <w:rPr>
          <w:rFonts w:cs="Times New Roman"/>
        </w:rPr>
        <w:t xml:space="preserve">[prior to pregnancy] </w:t>
      </w:r>
      <w:r w:rsidRPr="002B701B">
        <w:rPr>
          <w:rFonts w:cs="Times New Roman"/>
          <w:i/>
        </w:rPr>
        <w:t>I didn't really have the motivation to stop properly but then</w:t>
      </w:r>
      <w:r w:rsidR="00494E51" w:rsidRPr="002B701B">
        <w:rPr>
          <w:rFonts w:cs="Times New Roman"/>
          <w:i/>
        </w:rPr>
        <w:t>,</w:t>
      </w:r>
      <w:r w:rsidRPr="002B701B">
        <w:rPr>
          <w:rFonts w:cs="Times New Roman"/>
          <w:i/>
        </w:rPr>
        <w:t xml:space="preserve"> as I say, when I fell pregnant this time the first thing I did was buy an electronic cigarette’</w:t>
      </w:r>
    </w:p>
    <w:p w14:paraId="110CDCFF" w14:textId="1D87B4E6" w:rsidR="00D46BF4" w:rsidRPr="002B701B" w:rsidRDefault="001E0C39" w:rsidP="00BE7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Times New Roman"/>
          <w:b/>
          <w:i/>
        </w:rPr>
      </w:pPr>
      <w:r w:rsidRPr="002B701B">
        <w:rPr>
          <w:rFonts w:cs="Times New Roman"/>
          <w:b/>
          <w:i/>
        </w:rPr>
        <w:t>(06 antenatal</w:t>
      </w:r>
      <w:r w:rsidR="00865889" w:rsidRPr="002B701B">
        <w:rPr>
          <w:rFonts w:cs="Times New Roman"/>
          <w:b/>
          <w:i/>
        </w:rPr>
        <w:t xml:space="preserve"> smoker and </w:t>
      </w:r>
      <w:r w:rsidRPr="002B701B">
        <w:rPr>
          <w:rFonts w:cs="Times New Roman"/>
          <w:b/>
          <w:i/>
        </w:rPr>
        <w:t>current EC user</w:t>
      </w:r>
      <w:r w:rsidR="0077527C" w:rsidRPr="002B701B">
        <w:rPr>
          <w:rFonts w:cs="Times New Roman"/>
          <w:b/>
          <w:i/>
        </w:rPr>
        <w:t>)</w:t>
      </w:r>
    </w:p>
    <w:p w14:paraId="32BACB2F" w14:textId="7DE6C5D4" w:rsidR="000A06B9" w:rsidRPr="002B701B" w:rsidRDefault="00375053" w:rsidP="001411A7">
      <w:pPr>
        <w:spacing w:line="480" w:lineRule="auto"/>
        <w:ind w:firstLine="426"/>
      </w:pPr>
      <w:r w:rsidRPr="002B701B">
        <w:t>The majority</w:t>
      </w:r>
      <w:r w:rsidR="008450DC" w:rsidRPr="002B701B">
        <w:t xml:space="preserve"> </w:t>
      </w:r>
      <w:r w:rsidR="00D73A10" w:rsidRPr="002B701B">
        <w:t xml:space="preserve">indicated that they believed </w:t>
      </w:r>
      <w:r w:rsidR="008450DC" w:rsidRPr="002B701B">
        <w:t>ECs</w:t>
      </w:r>
      <w:r w:rsidRPr="002B701B">
        <w:t xml:space="preserve"> were a </w:t>
      </w:r>
      <w:r w:rsidR="00B84F26" w:rsidRPr="002B701B">
        <w:t xml:space="preserve">less harmful </w:t>
      </w:r>
      <w:r w:rsidR="008D62BA" w:rsidRPr="002B701B">
        <w:t>alternative to smoking during pregnancy</w:t>
      </w:r>
      <w:r w:rsidR="00367083" w:rsidRPr="002B701B">
        <w:t xml:space="preserve">, </w:t>
      </w:r>
      <w:r w:rsidR="003C5FA4" w:rsidRPr="002B701B">
        <w:t>redu</w:t>
      </w:r>
      <w:r w:rsidR="008433F3" w:rsidRPr="002B701B">
        <w:t>cing</w:t>
      </w:r>
      <w:r w:rsidR="00696BC0" w:rsidRPr="002B701B">
        <w:t xml:space="preserve"> </w:t>
      </w:r>
      <w:r w:rsidR="008433F3" w:rsidRPr="002B701B">
        <w:t>foetal</w:t>
      </w:r>
      <w:r w:rsidR="00696BC0" w:rsidRPr="002B701B">
        <w:t xml:space="preserve"> exposure to toxins</w:t>
      </w:r>
      <w:r w:rsidR="0084571A" w:rsidRPr="002B701B">
        <w:t xml:space="preserve">. </w:t>
      </w:r>
      <w:r w:rsidR="003C5FA4" w:rsidRPr="002B701B">
        <w:t>Most</w:t>
      </w:r>
      <w:r w:rsidRPr="002B701B">
        <w:t xml:space="preserve"> women </w:t>
      </w:r>
      <w:r w:rsidR="003C5FA4" w:rsidRPr="002B701B">
        <w:t>were aware</w:t>
      </w:r>
      <w:r w:rsidR="008D62BA" w:rsidRPr="002B701B">
        <w:t xml:space="preserve"> that EC</w:t>
      </w:r>
      <w:r w:rsidR="003C5FA4" w:rsidRPr="002B701B">
        <w:t>s</w:t>
      </w:r>
      <w:r w:rsidR="008D62BA" w:rsidRPr="002B701B">
        <w:t xml:space="preserve"> </w:t>
      </w:r>
      <w:r w:rsidR="00865889" w:rsidRPr="002B701B">
        <w:t xml:space="preserve">usually </w:t>
      </w:r>
      <w:r w:rsidR="008D62BA" w:rsidRPr="002B701B">
        <w:t>contained nicotine but were</w:t>
      </w:r>
      <w:r w:rsidRPr="002B701B">
        <w:t xml:space="preserve"> </w:t>
      </w:r>
      <w:r w:rsidR="00863C45" w:rsidRPr="002B701B">
        <w:t>un</w:t>
      </w:r>
      <w:r w:rsidRPr="002B701B">
        <w:t xml:space="preserve">aware </w:t>
      </w:r>
      <w:r w:rsidR="00863C45" w:rsidRPr="002B701B">
        <w:t>of</w:t>
      </w:r>
      <w:r w:rsidR="003C5FA4" w:rsidRPr="002B701B">
        <w:t xml:space="preserve"> </w:t>
      </w:r>
      <w:r w:rsidR="008D62BA" w:rsidRPr="002B701B">
        <w:t>other</w:t>
      </w:r>
      <w:r w:rsidR="003C5FA4" w:rsidRPr="002B701B">
        <w:t xml:space="preserve"> ingredients</w:t>
      </w:r>
      <w:r w:rsidR="008D62BA" w:rsidRPr="002B701B">
        <w:t xml:space="preserve">. </w:t>
      </w:r>
      <w:r w:rsidR="00E74919" w:rsidRPr="002B701B">
        <w:t xml:space="preserve">Some </w:t>
      </w:r>
      <w:r w:rsidR="00B921CA" w:rsidRPr="002B701B">
        <w:t xml:space="preserve">said that </w:t>
      </w:r>
      <w:r w:rsidR="00E74919" w:rsidRPr="002B701B">
        <w:t>EC</w:t>
      </w:r>
      <w:r w:rsidR="00B921CA" w:rsidRPr="002B701B">
        <w:t>s</w:t>
      </w:r>
      <w:r w:rsidR="00E74919" w:rsidRPr="002B701B">
        <w:t xml:space="preserve"> would reduce smoke odours on their clothes, in their home and on their children. </w:t>
      </w:r>
      <w:r w:rsidR="00C16B0E" w:rsidRPr="002B701B">
        <w:t>A few felt ECs were</w:t>
      </w:r>
      <w:r w:rsidR="00F932E1" w:rsidRPr="002B701B">
        <w:rPr>
          <w:color w:val="000000"/>
        </w:rPr>
        <w:t xml:space="preserve"> safer</w:t>
      </w:r>
      <w:r w:rsidR="00C16B0E" w:rsidRPr="002B701B">
        <w:rPr>
          <w:color w:val="000000"/>
        </w:rPr>
        <w:t xml:space="preserve"> than cigarettes for</w:t>
      </w:r>
      <w:r w:rsidR="00367083" w:rsidRPr="002B701B">
        <w:rPr>
          <w:color w:val="000000"/>
        </w:rPr>
        <w:t xml:space="preserve"> second-</w:t>
      </w:r>
      <w:r w:rsidR="00F932E1" w:rsidRPr="002B701B">
        <w:rPr>
          <w:color w:val="000000"/>
        </w:rPr>
        <w:t xml:space="preserve">hand smoke exposure. </w:t>
      </w:r>
    </w:p>
    <w:p w14:paraId="43118D83" w14:textId="06E81EA5" w:rsidR="000A06B9" w:rsidRPr="002B701B" w:rsidRDefault="002F616E" w:rsidP="00BE74D0">
      <w:pPr>
        <w:spacing w:line="480" w:lineRule="auto"/>
        <w:rPr>
          <w:i/>
        </w:rPr>
      </w:pPr>
      <w:r w:rsidRPr="002B701B">
        <w:rPr>
          <w:i/>
        </w:rPr>
        <w:lastRenderedPageBreak/>
        <w:t xml:space="preserve">‘it </w:t>
      </w:r>
      <w:r w:rsidRPr="002B701B">
        <w:t>[EC]</w:t>
      </w:r>
      <w:r w:rsidRPr="002B701B">
        <w:rPr>
          <w:i/>
        </w:rPr>
        <w:t xml:space="preserve"> doesn’t pass on second</w:t>
      </w:r>
      <w:r w:rsidR="001B0CCE" w:rsidRPr="002B701B">
        <w:rPr>
          <w:i/>
        </w:rPr>
        <w:t>-</w:t>
      </w:r>
      <w:r w:rsidRPr="002B701B">
        <w:rPr>
          <w:i/>
        </w:rPr>
        <w:t>hand smoke, because even if the baby was close-by</w:t>
      </w:r>
      <w:r w:rsidR="001B0CCE" w:rsidRPr="002B701B">
        <w:rPr>
          <w:i/>
        </w:rPr>
        <w:t>,</w:t>
      </w:r>
      <w:r w:rsidRPr="002B701B">
        <w:rPr>
          <w:i/>
        </w:rPr>
        <w:t xml:space="preserve"> which I wouldn’t have a baby close-by</w:t>
      </w:r>
      <w:r w:rsidR="001B0CCE" w:rsidRPr="002B701B">
        <w:rPr>
          <w:i/>
        </w:rPr>
        <w:t>,</w:t>
      </w:r>
      <w:r w:rsidRPr="002B701B">
        <w:rPr>
          <w:i/>
        </w:rPr>
        <w:t xml:space="preserve"> it wouldn’t be dangerous’</w:t>
      </w:r>
    </w:p>
    <w:p w14:paraId="70A0E936" w14:textId="602D4913" w:rsidR="00C16B0E" w:rsidRPr="002B701B" w:rsidRDefault="002F616E" w:rsidP="00BE74D0">
      <w:pPr>
        <w:spacing w:line="480" w:lineRule="auto"/>
        <w:rPr>
          <w:b/>
        </w:rPr>
      </w:pPr>
      <w:r w:rsidRPr="002B701B">
        <w:rPr>
          <w:b/>
        </w:rPr>
        <w:t xml:space="preserve">(19 antenatal </w:t>
      </w:r>
      <w:r w:rsidR="00AB38BE" w:rsidRPr="002B701B">
        <w:rPr>
          <w:b/>
        </w:rPr>
        <w:t xml:space="preserve">ex-smoker and </w:t>
      </w:r>
      <w:r w:rsidRPr="002B701B">
        <w:rPr>
          <w:b/>
        </w:rPr>
        <w:t>current EC user)</w:t>
      </w:r>
    </w:p>
    <w:p w14:paraId="359A4057" w14:textId="25BABC30" w:rsidR="008B6175" w:rsidRPr="002B701B" w:rsidRDefault="0077527C" w:rsidP="001411A7">
      <w:pPr>
        <w:spacing w:line="480" w:lineRule="auto"/>
        <w:ind w:firstLine="426"/>
      </w:pPr>
      <w:r w:rsidRPr="002B701B">
        <w:t>M</w:t>
      </w:r>
      <w:r w:rsidR="00E35CB1" w:rsidRPr="002B701B">
        <w:t>ost interviewees felt ECs were a cheaper alternative to smoking.</w:t>
      </w:r>
      <w:r w:rsidR="00863C45" w:rsidRPr="002B701B">
        <w:t xml:space="preserve"> A</w:t>
      </w:r>
      <w:r w:rsidRPr="002B701B">
        <w:t xml:space="preserve"> few women</w:t>
      </w:r>
      <w:r w:rsidR="00863C45" w:rsidRPr="002B701B">
        <w:t xml:space="preserve"> were motivated to use an EC based on</w:t>
      </w:r>
      <w:r w:rsidRPr="002B701B">
        <w:t xml:space="preserve"> </w:t>
      </w:r>
      <w:r w:rsidR="00F57ADE" w:rsidRPr="002B701B">
        <w:t>cost</w:t>
      </w:r>
      <w:r w:rsidR="00F44B6D" w:rsidRPr="002B701B">
        <w:t xml:space="preserve"> alone</w:t>
      </w:r>
      <w:r w:rsidR="00B921CA" w:rsidRPr="002B701B">
        <w:t xml:space="preserve">. </w:t>
      </w:r>
      <w:r w:rsidR="008749BE" w:rsidRPr="002B701B">
        <w:t xml:space="preserve">In terms of what </w:t>
      </w:r>
      <w:r w:rsidR="00AB38BE" w:rsidRPr="002B701B">
        <w:t xml:space="preserve">first </w:t>
      </w:r>
      <w:r w:rsidR="008749BE" w:rsidRPr="002B701B">
        <w:t>triggered women to use ECs, s</w:t>
      </w:r>
      <w:r w:rsidR="007A0EF2" w:rsidRPr="002B701B">
        <w:t>ome</w:t>
      </w:r>
      <w:r w:rsidR="002E6A04" w:rsidRPr="002B701B">
        <w:t xml:space="preserve"> women </w:t>
      </w:r>
      <w:r w:rsidR="008433F3" w:rsidRPr="002B701B">
        <w:t>were</w:t>
      </w:r>
      <w:r w:rsidR="007A0EF2" w:rsidRPr="002B701B">
        <w:t xml:space="preserve"> introduced to ECs</w:t>
      </w:r>
      <w:r w:rsidR="00FE5921" w:rsidRPr="002B701B">
        <w:t>, and encouraged to quit using ECs,</w:t>
      </w:r>
      <w:r w:rsidR="002E6A04" w:rsidRPr="002B701B">
        <w:t xml:space="preserve"> </w:t>
      </w:r>
      <w:r w:rsidR="00FE5921" w:rsidRPr="002B701B">
        <w:t>by</w:t>
      </w:r>
      <w:r w:rsidR="00492124" w:rsidRPr="002B701B">
        <w:t xml:space="preserve"> </w:t>
      </w:r>
      <w:r w:rsidR="007A0EF2" w:rsidRPr="002B701B">
        <w:t xml:space="preserve">family and </w:t>
      </w:r>
      <w:r w:rsidR="00492124" w:rsidRPr="002B701B">
        <w:t>friends</w:t>
      </w:r>
      <w:r w:rsidR="002E6A04" w:rsidRPr="002B701B">
        <w:t>.</w:t>
      </w:r>
      <w:r w:rsidR="003C21F1" w:rsidRPr="002B701B">
        <w:t xml:space="preserve"> </w:t>
      </w:r>
      <w:r w:rsidR="00215A94" w:rsidRPr="002B701B">
        <w:rPr>
          <w:rFonts w:cs="Times New Roman"/>
        </w:rPr>
        <w:t xml:space="preserve">A few </w:t>
      </w:r>
      <w:r w:rsidR="007A0EF2" w:rsidRPr="002B701B">
        <w:rPr>
          <w:rFonts w:cs="Times New Roman"/>
        </w:rPr>
        <w:t>tried</w:t>
      </w:r>
      <w:r w:rsidR="00215A94" w:rsidRPr="002B701B">
        <w:rPr>
          <w:rFonts w:cs="Times New Roman"/>
        </w:rPr>
        <w:t xml:space="preserve"> EC</w:t>
      </w:r>
      <w:r w:rsidR="007A0EF2" w:rsidRPr="002B701B">
        <w:rPr>
          <w:rFonts w:cs="Times New Roman"/>
        </w:rPr>
        <w:t>s</w:t>
      </w:r>
      <w:r w:rsidR="00215A94" w:rsidRPr="002B701B">
        <w:rPr>
          <w:rFonts w:cs="Times New Roman"/>
        </w:rPr>
        <w:t xml:space="preserve"> after </w:t>
      </w:r>
      <w:r w:rsidR="007A0EF2" w:rsidRPr="002B701B">
        <w:rPr>
          <w:rFonts w:cs="Times New Roman"/>
        </w:rPr>
        <w:t>recommendation</w:t>
      </w:r>
      <w:r w:rsidR="00FF0768" w:rsidRPr="002B701B">
        <w:rPr>
          <w:rFonts w:cs="Times New Roman"/>
        </w:rPr>
        <w:t>s</w:t>
      </w:r>
      <w:r w:rsidR="007A0EF2" w:rsidRPr="002B701B">
        <w:rPr>
          <w:rFonts w:cs="Times New Roman"/>
        </w:rPr>
        <w:t xml:space="preserve"> from</w:t>
      </w:r>
      <w:r w:rsidR="00215A94" w:rsidRPr="002B701B">
        <w:rPr>
          <w:rFonts w:cs="Times New Roman"/>
        </w:rPr>
        <w:t xml:space="preserve"> a health professional. </w:t>
      </w:r>
      <w:r w:rsidR="00616540" w:rsidRPr="002B701B">
        <w:t xml:space="preserve">Others </w:t>
      </w:r>
      <w:r w:rsidR="006B1D46" w:rsidRPr="002B701B">
        <w:t xml:space="preserve">reported </w:t>
      </w:r>
      <w:r w:rsidR="00F23999" w:rsidRPr="002B701B">
        <w:t>experimenting</w:t>
      </w:r>
      <w:r w:rsidR="002E6A04" w:rsidRPr="002B701B">
        <w:t xml:space="preserve"> out of curiosity, often</w:t>
      </w:r>
      <w:r w:rsidR="00F23999" w:rsidRPr="002B701B">
        <w:t xml:space="preserve"> </w:t>
      </w:r>
      <w:r w:rsidR="00FE5921" w:rsidRPr="002B701B">
        <w:t>on the</w:t>
      </w:r>
      <w:r w:rsidR="002E6A04" w:rsidRPr="002B701B">
        <w:t xml:space="preserve"> ‘</w:t>
      </w:r>
      <w:r w:rsidR="002E6A04" w:rsidRPr="002B701B">
        <w:rPr>
          <w:i/>
        </w:rPr>
        <w:t>Spur of the moment</w:t>
      </w:r>
      <w:r w:rsidR="00F23999" w:rsidRPr="002B701B">
        <w:t xml:space="preserve">’ </w:t>
      </w:r>
      <w:r w:rsidR="004D13F7" w:rsidRPr="002B701B">
        <w:rPr>
          <w:b/>
        </w:rPr>
        <w:t xml:space="preserve">(09 antenatal </w:t>
      </w:r>
      <w:r w:rsidR="002D5C4E" w:rsidRPr="002B701B">
        <w:rPr>
          <w:b/>
        </w:rPr>
        <w:t>ex-smoker and ex-</w:t>
      </w:r>
      <w:r w:rsidR="004D13F7" w:rsidRPr="002B701B">
        <w:rPr>
          <w:b/>
        </w:rPr>
        <w:t>EC user</w:t>
      </w:r>
      <w:r w:rsidR="002E6A04" w:rsidRPr="002B701B">
        <w:rPr>
          <w:b/>
        </w:rPr>
        <w:t>)</w:t>
      </w:r>
      <w:r w:rsidR="002E6A04" w:rsidRPr="002B701B">
        <w:t xml:space="preserve"> and these women </w:t>
      </w:r>
      <w:r w:rsidR="00F23999" w:rsidRPr="002B701B">
        <w:t xml:space="preserve">generally </w:t>
      </w:r>
      <w:r w:rsidR="002E6A04" w:rsidRPr="002B701B">
        <w:t>reported they were not ready to quit</w:t>
      </w:r>
      <w:r w:rsidR="00616540" w:rsidRPr="002B701B">
        <w:t>,</w:t>
      </w:r>
      <w:r w:rsidR="002E6A04" w:rsidRPr="002B701B">
        <w:t xml:space="preserve"> so didn’t pursue the EC.</w:t>
      </w:r>
      <w:r w:rsidR="00696BC0" w:rsidRPr="002B701B">
        <w:t xml:space="preserve"> </w:t>
      </w:r>
    </w:p>
    <w:p w14:paraId="31C0E797" w14:textId="150E2B80" w:rsidR="003C21F1" w:rsidRPr="002B701B" w:rsidRDefault="00863C45" w:rsidP="00BE7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i/>
        </w:rPr>
      </w:pPr>
      <w:r w:rsidRPr="002B701B">
        <w:rPr>
          <w:i/>
        </w:rPr>
        <w:t xml:space="preserve"> </w:t>
      </w:r>
      <w:r w:rsidR="00EF5AD1" w:rsidRPr="002B701B">
        <w:rPr>
          <w:i/>
        </w:rPr>
        <w:t>‘T</w:t>
      </w:r>
      <w:r w:rsidR="00EF5AD1" w:rsidRPr="002B701B">
        <w:rPr>
          <w:rFonts w:cs="Times New Roman"/>
          <w:i/>
        </w:rPr>
        <w:t xml:space="preserve">hey </w:t>
      </w:r>
      <w:r w:rsidR="00EF5AD1" w:rsidRPr="002B701B">
        <w:rPr>
          <w:rFonts w:cs="Times New Roman"/>
        </w:rPr>
        <w:t>[family]</w:t>
      </w:r>
      <w:r w:rsidR="00EF5AD1" w:rsidRPr="002B701B">
        <w:rPr>
          <w:rFonts w:cs="Times New Roman"/>
          <w:i/>
        </w:rPr>
        <w:t xml:space="preserve"> were a lot happier about me using that </w:t>
      </w:r>
      <w:r w:rsidR="00EF5AD1" w:rsidRPr="002B701B">
        <w:rPr>
          <w:rFonts w:cs="Times New Roman"/>
        </w:rPr>
        <w:t>[EC]</w:t>
      </w:r>
      <w:r w:rsidR="00EF5AD1" w:rsidRPr="002B701B">
        <w:rPr>
          <w:rFonts w:cs="Times New Roman"/>
          <w:i/>
        </w:rPr>
        <w:t xml:space="preserve"> than obviously smoking.</w:t>
      </w:r>
      <w:r w:rsidR="00EF5AD1" w:rsidRPr="002B701B">
        <w:rPr>
          <w:i/>
        </w:rPr>
        <w:t xml:space="preserve"> </w:t>
      </w:r>
      <w:r w:rsidR="003C21F1" w:rsidRPr="002B701B">
        <w:rPr>
          <w:i/>
        </w:rPr>
        <w:t>My Mum actually bought me the e-cigarette and she never ever bought me cigarettes in my life’</w:t>
      </w:r>
    </w:p>
    <w:p w14:paraId="50816911" w14:textId="41B031DB" w:rsidR="003C21F1" w:rsidRPr="002B701B" w:rsidRDefault="004D13F7" w:rsidP="00BE74D0">
      <w:pPr>
        <w:spacing w:line="480" w:lineRule="auto"/>
        <w:rPr>
          <w:b/>
          <w:i/>
        </w:rPr>
      </w:pPr>
      <w:r w:rsidRPr="002B701B">
        <w:rPr>
          <w:b/>
          <w:i/>
        </w:rPr>
        <w:t xml:space="preserve">(08 antenatal </w:t>
      </w:r>
      <w:r w:rsidR="001E5742" w:rsidRPr="002B701B">
        <w:rPr>
          <w:b/>
          <w:i/>
        </w:rPr>
        <w:t xml:space="preserve">smoker and </w:t>
      </w:r>
      <w:r w:rsidRPr="002B701B">
        <w:rPr>
          <w:b/>
          <w:i/>
        </w:rPr>
        <w:t>current EC user</w:t>
      </w:r>
      <w:r w:rsidR="003C21F1" w:rsidRPr="002B701B">
        <w:rPr>
          <w:b/>
          <w:i/>
        </w:rPr>
        <w:t>)</w:t>
      </w:r>
    </w:p>
    <w:p w14:paraId="5BA797FA" w14:textId="63AF7541" w:rsidR="00E81F3A" w:rsidRPr="002B701B" w:rsidRDefault="00A579C0" w:rsidP="001411A7">
      <w:pPr>
        <w:spacing w:line="480" w:lineRule="auto"/>
        <w:ind w:firstLine="426"/>
      </w:pPr>
      <w:r w:rsidRPr="002B701B">
        <w:t>A few women, having quit smoking, said they were more likely to use NRT than ECs if they relapsed, primarily due to the potential for ECs to steer them back to smoking, as a result of the similarity to smoking. Some ‘never’ and ex-users believed NRT would better support a quit attempt than ECs as regards ‘weaning off’ nicotine.</w:t>
      </w:r>
    </w:p>
    <w:p w14:paraId="6E760E16" w14:textId="77777777" w:rsidR="003C21F1" w:rsidRPr="002B701B" w:rsidRDefault="00492124" w:rsidP="001411A7">
      <w:pPr>
        <w:spacing w:before="160" w:after="0" w:line="480" w:lineRule="auto"/>
        <w:rPr>
          <w:b/>
        </w:rPr>
      </w:pPr>
      <w:r w:rsidRPr="002B701B">
        <w:rPr>
          <w:b/>
        </w:rPr>
        <w:t xml:space="preserve">Social stigma </w:t>
      </w:r>
    </w:p>
    <w:p w14:paraId="420751B6" w14:textId="36DC8942" w:rsidR="00492124" w:rsidRPr="002B701B" w:rsidRDefault="003A1DFE" w:rsidP="00BE74D0">
      <w:pPr>
        <w:spacing w:line="480" w:lineRule="auto"/>
      </w:pPr>
      <w:r w:rsidRPr="002B701B">
        <w:t xml:space="preserve">Most </w:t>
      </w:r>
      <w:r w:rsidR="00AC60CC" w:rsidRPr="002B701B">
        <w:t>w</w:t>
      </w:r>
      <w:r w:rsidR="00492124" w:rsidRPr="002B701B">
        <w:t xml:space="preserve">omen </w:t>
      </w:r>
      <w:r w:rsidR="00BC3C90" w:rsidRPr="002B701B">
        <w:t xml:space="preserve">expressed feeling </w:t>
      </w:r>
      <w:r w:rsidR="00492124" w:rsidRPr="002B701B">
        <w:t>uncomfortable</w:t>
      </w:r>
      <w:r w:rsidR="002D5C4E" w:rsidRPr="002B701B">
        <w:t xml:space="preserve"> (both actual and perceived experience)</w:t>
      </w:r>
      <w:r w:rsidR="00492124" w:rsidRPr="002B701B">
        <w:t xml:space="preserve"> </w:t>
      </w:r>
      <w:r w:rsidR="00364A7E" w:rsidRPr="002B701B">
        <w:t>about</w:t>
      </w:r>
      <w:r w:rsidR="00492124" w:rsidRPr="002B701B">
        <w:t xml:space="preserve"> using ECs in public during pregnancy</w:t>
      </w:r>
      <w:r w:rsidR="006B1D46" w:rsidRPr="002B701B">
        <w:t xml:space="preserve"> and</w:t>
      </w:r>
      <w:r w:rsidR="00243AD1" w:rsidRPr="002B701B">
        <w:t>,</w:t>
      </w:r>
      <w:r w:rsidR="006B1D46" w:rsidRPr="002B701B">
        <w:t xml:space="preserve"> for some</w:t>
      </w:r>
      <w:r w:rsidR="002878F4" w:rsidRPr="002B701B">
        <w:t>,</w:t>
      </w:r>
      <w:r w:rsidR="006B1D46" w:rsidRPr="002B701B">
        <w:t xml:space="preserve"> </w:t>
      </w:r>
      <w:r w:rsidR="002D5C4E" w:rsidRPr="002B701B">
        <w:t xml:space="preserve">also in </w:t>
      </w:r>
      <w:r w:rsidR="006B1D46" w:rsidRPr="002B701B">
        <w:t>postpartum,</w:t>
      </w:r>
      <w:r w:rsidR="00492124" w:rsidRPr="002B701B">
        <w:t xml:space="preserve"> </w:t>
      </w:r>
      <w:r w:rsidR="006B1D46" w:rsidRPr="002B701B">
        <w:t xml:space="preserve">especially </w:t>
      </w:r>
      <w:r w:rsidR="00364A7E" w:rsidRPr="002B701B">
        <w:t>when</w:t>
      </w:r>
      <w:r w:rsidR="006B1D46" w:rsidRPr="002B701B">
        <w:t xml:space="preserve"> </w:t>
      </w:r>
      <w:r w:rsidR="002878F4" w:rsidRPr="002B701B">
        <w:t>with</w:t>
      </w:r>
      <w:r w:rsidR="006B1D46" w:rsidRPr="002B701B">
        <w:t xml:space="preserve"> </w:t>
      </w:r>
      <w:r w:rsidR="00243AD1" w:rsidRPr="002B701B">
        <w:t>children</w:t>
      </w:r>
      <w:r w:rsidR="00492124" w:rsidRPr="002B701B">
        <w:t>.</w:t>
      </w:r>
      <w:r w:rsidRPr="002B701B">
        <w:t xml:space="preserve"> </w:t>
      </w:r>
      <w:r w:rsidR="002D5C4E" w:rsidRPr="002B701B">
        <w:t xml:space="preserve">The </w:t>
      </w:r>
      <w:r w:rsidR="00BF1458" w:rsidRPr="002B701B">
        <w:t xml:space="preserve">women </w:t>
      </w:r>
      <w:r w:rsidR="002D5C4E" w:rsidRPr="002B701B">
        <w:t>said t</w:t>
      </w:r>
      <w:r w:rsidR="00783825" w:rsidRPr="002B701B">
        <w:t>hey</w:t>
      </w:r>
      <w:r w:rsidR="005E1444" w:rsidRPr="002B701B">
        <w:t xml:space="preserve"> felt </w:t>
      </w:r>
      <w:r w:rsidR="002D5C4E" w:rsidRPr="002B701B">
        <w:t xml:space="preserve">that </w:t>
      </w:r>
      <w:r w:rsidR="002878F4" w:rsidRPr="002B701B">
        <w:t>they</w:t>
      </w:r>
      <w:r w:rsidR="005E1444" w:rsidRPr="002B701B">
        <w:t xml:space="preserve"> would be judged and perceived as a bad mother.</w:t>
      </w:r>
      <w:r w:rsidR="00AC60CC" w:rsidRPr="002B701B">
        <w:t xml:space="preserve"> </w:t>
      </w:r>
      <w:r w:rsidR="00215A94" w:rsidRPr="002B701B">
        <w:t>Two</w:t>
      </w:r>
      <w:r w:rsidR="005E1444" w:rsidRPr="002B701B">
        <w:t xml:space="preserve"> </w:t>
      </w:r>
      <w:r w:rsidR="006D78F4" w:rsidRPr="002B701B">
        <w:t xml:space="preserve">women who were interviewed again after pregnancy </w:t>
      </w:r>
      <w:r w:rsidR="00BC3C90" w:rsidRPr="002B701B">
        <w:t xml:space="preserve">indicated they </w:t>
      </w:r>
      <w:r w:rsidR="006D78F4" w:rsidRPr="002B701B">
        <w:t>felt more comfortable about the idea of using EC</w:t>
      </w:r>
      <w:r w:rsidR="00364A7E" w:rsidRPr="002B701B">
        <w:t>s</w:t>
      </w:r>
      <w:r w:rsidR="006D78F4" w:rsidRPr="002B701B">
        <w:t xml:space="preserve"> </w:t>
      </w:r>
      <w:r w:rsidR="00364A7E" w:rsidRPr="002B701B">
        <w:t>after the pregnancy</w:t>
      </w:r>
      <w:r w:rsidR="006D78F4" w:rsidRPr="002B701B">
        <w:t xml:space="preserve">, believing that </w:t>
      </w:r>
      <w:r w:rsidR="004C2E2D" w:rsidRPr="002B701B">
        <w:t>there was less</w:t>
      </w:r>
      <w:r w:rsidR="006D78F4" w:rsidRPr="002B701B">
        <w:t xml:space="preserve"> public judgement</w:t>
      </w:r>
      <w:r w:rsidR="004C2E2D" w:rsidRPr="002B701B">
        <w:t xml:space="preserve"> and less risk to the baby at this time</w:t>
      </w:r>
      <w:r w:rsidR="006D78F4" w:rsidRPr="002B701B">
        <w:t xml:space="preserve">. </w:t>
      </w:r>
      <w:r w:rsidR="001C61AB" w:rsidRPr="002B701B">
        <w:t>Some</w:t>
      </w:r>
      <w:r w:rsidR="005E1444" w:rsidRPr="002B701B">
        <w:t xml:space="preserve"> </w:t>
      </w:r>
      <w:r w:rsidR="00492124" w:rsidRPr="002B701B">
        <w:t xml:space="preserve">women </w:t>
      </w:r>
      <w:r w:rsidR="005E1444" w:rsidRPr="002B701B">
        <w:t xml:space="preserve">also </w:t>
      </w:r>
      <w:r w:rsidR="002D5C4E" w:rsidRPr="002B701B">
        <w:t>expressed a strong belief</w:t>
      </w:r>
      <w:r w:rsidR="00492124" w:rsidRPr="002B701B">
        <w:t xml:space="preserve"> that it was socially unacceptable for a pregnant woman to smoke or vape in public. </w:t>
      </w:r>
    </w:p>
    <w:p w14:paraId="2DD6865D" w14:textId="31829250" w:rsidR="00492124" w:rsidRPr="002B701B" w:rsidRDefault="00145EDE" w:rsidP="00BE74D0">
      <w:pPr>
        <w:spacing w:line="480" w:lineRule="auto"/>
        <w:rPr>
          <w:rFonts w:cs="Times New Roman"/>
          <w:i/>
        </w:rPr>
      </w:pPr>
      <w:r w:rsidRPr="002B701B">
        <w:rPr>
          <w:rFonts w:cs="Times New Roman"/>
          <w:i/>
        </w:rPr>
        <w:lastRenderedPageBreak/>
        <w:t>‘</w:t>
      </w:r>
      <w:r w:rsidR="00492124" w:rsidRPr="002B701B">
        <w:rPr>
          <w:rFonts w:cs="Times New Roman"/>
          <w:i/>
        </w:rPr>
        <w:t>If I was pregnant I would feel embarrassed because I think it looks disgusting</w:t>
      </w:r>
      <w:r w:rsidR="00B70880" w:rsidRPr="002B701B">
        <w:rPr>
          <w:rFonts w:cs="Times New Roman"/>
          <w:i/>
        </w:rPr>
        <w:t>.</w:t>
      </w:r>
      <w:r w:rsidR="002878F4" w:rsidRPr="002B701B">
        <w:rPr>
          <w:rFonts w:cs="Times New Roman"/>
          <w:i/>
        </w:rPr>
        <w:t xml:space="preserve"> I</w:t>
      </w:r>
      <w:r w:rsidR="00492124" w:rsidRPr="002B701B">
        <w:rPr>
          <w:rFonts w:cs="Times New Roman"/>
          <w:i/>
        </w:rPr>
        <w:t>f I'm honest, pregnant women drinking or smoking any type of fags, cigar, electronic fags, I don’t think it looks very nice, so I wouldn’t do it pregnant in public. Afterwards I wouldn’t be bothered. I suppose it depends if I had the baby with me in a pushchair I wouldn’t be too keen on the idea.</w:t>
      </w:r>
      <w:r w:rsidRPr="002B701B">
        <w:rPr>
          <w:rFonts w:cs="Times New Roman"/>
          <w:i/>
        </w:rPr>
        <w:t>’</w:t>
      </w:r>
    </w:p>
    <w:p w14:paraId="625E8FF2" w14:textId="6B88333A" w:rsidR="00AC60CC" w:rsidRPr="002B701B" w:rsidRDefault="004D13F7" w:rsidP="00BE74D0">
      <w:pPr>
        <w:spacing w:line="480" w:lineRule="auto"/>
        <w:rPr>
          <w:b/>
          <w:i/>
        </w:rPr>
      </w:pPr>
      <w:r w:rsidRPr="002B701B">
        <w:rPr>
          <w:b/>
          <w:i/>
        </w:rPr>
        <w:t xml:space="preserve">(04 antenatal </w:t>
      </w:r>
      <w:r w:rsidR="001E5742" w:rsidRPr="002B701B">
        <w:rPr>
          <w:b/>
          <w:i/>
        </w:rPr>
        <w:t>ex-smoker and ex-</w:t>
      </w:r>
      <w:r w:rsidRPr="002B701B">
        <w:rPr>
          <w:b/>
          <w:i/>
        </w:rPr>
        <w:t>EC user</w:t>
      </w:r>
      <w:r w:rsidR="00492124" w:rsidRPr="002B701B">
        <w:rPr>
          <w:b/>
          <w:i/>
        </w:rPr>
        <w:t>)</w:t>
      </w:r>
    </w:p>
    <w:p w14:paraId="3F52ABD2" w14:textId="36700C15" w:rsidR="00364A7E" w:rsidRPr="002B701B" w:rsidRDefault="00F24D13" w:rsidP="001411A7">
      <w:pPr>
        <w:spacing w:after="0" w:line="480" w:lineRule="auto"/>
      </w:pPr>
      <w:r w:rsidRPr="002B701B">
        <w:t>Compared with</w:t>
      </w:r>
      <w:r w:rsidR="003A1DFE" w:rsidRPr="002B701B">
        <w:t xml:space="preserve"> cigarette smoking</w:t>
      </w:r>
      <w:r w:rsidRPr="002B701B">
        <w:t>,</w:t>
      </w:r>
      <w:r w:rsidR="003A1DFE" w:rsidRPr="002B701B">
        <w:t xml:space="preserve"> some felt it was more socially acceptable to use an EC and </w:t>
      </w:r>
      <w:r w:rsidR="003F3CCD" w:rsidRPr="002B701B">
        <w:t>fe</w:t>
      </w:r>
      <w:r w:rsidR="003A1DFE" w:rsidRPr="002B701B">
        <w:t>l</w:t>
      </w:r>
      <w:r w:rsidR="003F3CCD" w:rsidRPr="002B701B">
        <w:t>t</w:t>
      </w:r>
      <w:r w:rsidR="003A1DFE" w:rsidRPr="002B701B">
        <w:t xml:space="preserve"> empathetic</w:t>
      </w:r>
      <w:r w:rsidR="003F3CCD" w:rsidRPr="002B701B">
        <w:t xml:space="preserve"> towards</w:t>
      </w:r>
      <w:r w:rsidR="003A1DFE" w:rsidRPr="002B701B">
        <w:t xml:space="preserve"> pregnant women using</w:t>
      </w:r>
      <w:r w:rsidR="003F3CCD" w:rsidRPr="002B701B">
        <w:t xml:space="preserve"> ECs as they could relate to the struggles of </w:t>
      </w:r>
      <w:r w:rsidR="002878F4" w:rsidRPr="002B701B">
        <w:t>cessation</w:t>
      </w:r>
      <w:r w:rsidR="003F3CCD" w:rsidRPr="002B701B">
        <w:t>.</w:t>
      </w:r>
      <w:r w:rsidR="003A1DFE" w:rsidRPr="002B701B">
        <w:t xml:space="preserve">  </w:t>
      </w:r>
      <w:r w:rsidR="00783825" w:rsidRPr="002B701B">
        <w:t xml:space="preserve">A few mentioned that </w:t>
      </w:r>
      <w:r w:rsidR="002878F4" w:rsidRPr="002B701B">
        <w:t>a</w:t>
      </w:r>
      <w:r w:rsidRPr="002B701B">
        <w:t xml:space="preserve"> </w:t>
      </w:r>
      <w:r w:rsidR="00F56D22" w:rsidRPr="002B701B">
        <w:t>benefit</w:t>
      </w:r>
      <w:r w:rsidR="00783825" w:rsidRPr="002B701B">
        <w:t xml:space="preserve"> of</w:t>
      </w:r>
      <w:r w:rsidR="00F56D22" w:rsidRPr="002B701B">
        <w:t xml:space="preserve"> </w:t>
      </w:r>
      <w:r w:rsidR="00BC3C90" w:rsidRPr="002B701B">
        <w:t>NRT</w:t>
      </w:r>
      <w:r w:rsidR="00783825" w:rsidRPr="002B701B">
        <w:t xml:space="preserve"> </w:t>
      </w:r>
      <w:r w:rsidR="002878F4" w:rsidRPr="002B701B">
        <w:t>is that it can be administered</w:t>
      </w:r>
      <w:r w:rsidR="00783825" w:rsidRPr="002B701B">
        <w:t xml:space="preserve"> discreet</w:t>
      </w:r>
      <w:r w:rsidR="002878F4" w:rsidRPr="002B701B">
        <w:t>ly</w:t>
      </w:r>
      <w:r w:rsidR="00783825" w:rsidRPr="002B701B">
        <w:t xml:space="preserve"> </w:t>
      </w:r>
      <w:r w:rsidR="002878F4" w:rsidRPr="002B701B">
        <w:t>in public</w:t>
      </w:r>
      <w:r w:rsidR="003F3CCD" w:rsidRPr="002B701B">
        <w:t xml:space="preserve">. </w:t>
      </w:r>
    </w:p>
    <w:p w14:paraId="3C25E759" w14:textId="6FFF4CA5" w:rsidR="00492124" w:rsidRPr="002B701B" w:rsidRDefault="005A67EE" w:rsidP="001411A7">
      <w:pPr>
        <w:spacing w:before="160" w:after="0" w:line="480" w:lineRule="auto"/>
        <w:rPr>
          <w:b/>
        </w:rPr>
      </w:pPr>
      <w:r w:rsidRPr="002B701B">
        <w:rPr>
          <w:b/>
        </w:rPr>
        <w:t>Using the EC</w:t>
      </w:r>
      <w:r w:rsidR="00492124" w:rsidRPr="002B701B">
        <w:rPr>
          <w:b/>
        </w:rPr>
        <w:t xml:space="preserve"> </w:t>
      </w:r>
      <w:r w:rsidR="005368E8" w:rsidRPr="002B701B">
        <w:t>(EC current users/ex-users only)</w:t>
      </w:r>
    </w:p>
    <w:p w14:paraId="411E015C" w14:textId="2CFF6EE3" w:rsidR="003D7683" w:rsidRPr="002B701B" w:rsidRDefault="008749BE" w:rsidP="00364A7E">
      <w:pPr>
        <w:spacing w:after="0" w:line="480" w:lineRule="auto"/>
      </w:pPr>
      <w:r w:rsidRPr="002B701B">
        <w:t xml:space="preserve">Regarding the context of where the EC was used, </w:t>
      </w:r>
      <w:r w:rsidR="00D56DA8" w:rsidRPr="002B701B">
        <w:t>EC</w:t>
      </w:r>
      <w:r w:rsidR="008B6175" w:rsidRPr="002B701B">
        <w:t xml:space="preserve"> ‘triers’ reported </w:t>
      </w:r>
      <w:r w:rsidR="00D56DA8" w:rsidRPr="002B701B">
        <w:t>vaping</w:t>
      </w:r>
      <w:r w:rsidR="008B6175" w:rsidRPr="002B701B">
        <w:t xml:space="preserve"> </w:t>
      </w:r>
      <w:r w:rsidR="00D56DA8" w:rsidRPr="002B701B">
        <w:t xml:space="preserve">with friends and family, often </w:t>
      </w:r>
      <w:r w:rsidR="008B6175" w:rsidRPr="002B701B">
        <w:t xml:space="preserve">in the home environment.  </w:t>
      </w:r>
      <w:r w:rsidR="00D56DA8" w:rsidRPr="002B701B">
        <w:t>R</w:t>
      </w:r>
      <w:r w:rsidR="00492124" w:rsidRPr="002B701B">
        <w:t xml:space="preserve">egular users </w:t>
      </w:r>
      <w:r w:rsidR="00D56DA8" w:rsidRPr="002B701B">
        <w:t>generally</w:t>
      </w:r>
      <w:r w:rsidR="008B6175" w:rsidRPr="002B701B">
        <w:t xml:space="preserve"> </w:t>
      </w:r>
      <w:r w:rsidR="00492124" w:rsidRPr="002B701B">
        <w:t xml:space="preserve">reported vaping in similar environments </w:t>
      </w:r>
      <w:r w:rsidR="00D56DA8" w:rsidRPr="002B701B">
        <w:t>as for smoking</w:t>
      </w:r>
      <w:r w:rsidR="00492124" w:rsidRPr="002B701B">
        <w:t xml:space="preserve">, </w:t>
      </w:r>
      <w:r w:rsidR="00B91B5F" w:rsidRPr="002B701B">
        <w:t xml:space="preserve">often </w:t>
      </w:r>
      <w:r w:rsidR="00492124" w:rsidRPr="002B701B">
        <w:t xml:space="preserve">the home, workplace or car. </w:t>
      </w:r>
      <w:r w:rsidR="003C7A0F" w:rsidRPr="002B701B">
        <w:t xml:space="preserve">A few </w:t>
      </w:r>
      <w:r w:rsidR="00492124" w:rsidRPr="002B701B">
        <w:t>said that</w:t>
      </w:r>
      <w:r w:rsidR="00986220" w:rsidRPr="002B701B">
        <w:t xml:space="preserve">, similarly </w:t>
      </w:r>
      <w:r w:rsidR="00D513B6" w:rsidRPr="002B701B">
        <w:t>to</w:t>
      </w:r>
      <w:r w:rsidR="00986220" w:rsidRPr="002B701B">
        <w:t xml:space="preserve"> smoking,</w:t>
      </w:r>
      <w:r w:rsidR="00492124" w:rsidRPr="002B701B">
        <w:t xml:space="preserve"> </w:t>
      </w:r>
      <w:r w:rsidR="00A50573" w:rsidRPr="002B701B">
        <w:t>they</w:t>
      </w:r>
      <w:r w:rsidR="00492124" w:rsidRPr="002B701B">
        <w:t xml:space="preserve"> avoided using EC</w:t>
      </w:r>
      <w:r w:rsidR="00D67564" w:rsidRPr="002B701B">
        <w:t>s</w:t>
      </w:r>
      <w:r w:rsidR="00492124" w:rsidRPr="002B701B">
        <w:t xml:space="preserve"> around </w:t>
      </w:r>
      <w:r w:rsidR="003C7A0F" w:rsidRPr="002B701B">
        <w:t>their</w:t>
      </w:r>
      <w:r w:rsidR="001B3409" w:rsidRPr="002B701B">
        <w:t xml:space="preserve"> children</w:t>
      </w:r>
      <w:r w:rsidR="00EF0490" w:rsidRPr="002B701B">
        <w:t>.</w:t>
      </w:r>
    </w:p>
    <w:p w14:paraId="5DF4F535" w14:textId="4845F25C" w:rsidR="00345869" w:rsidRPr="002B701B" w:rsidRDefault="00492124" w:rsidP="008749BE">
      <w:pPr>
        <w:spacing w:line="480" w:lineRule="auto"/>
        <w:ind w:firstLine="426"/>
      </w:pPr>
      <w:r w:rsidRPr="002B701B">
        <w:t>Some</w:t>
      </w:r>
      <w:r w:rsidR="00D410B6" w:rsidRPr="002B701B">
        <w:t xml:space="preserve"> </w:t>
      </w:r>
      <w:r w:rsidR="00BC3C90" w:rsidRPr="002B701B">
        <w:t xml:space="preserve">said they </w:t>
      </w:r>
      <w:r w:rsidR="00D410B6" w:rsidRPr="002B701B">
        <w:t xml:space="preserve">were </w:t>
      </w:r>
      <w:r w:rsidR="004D642C" w:rsidRPr="002B701B">
        <w:t>attracted by</w:t>
      </w:r>
      <w:r w:rsidR="00D410B6" w:rsidRPr="002B701B">
        <w:t xml:space="preserve"> EC</w:t>
      </w:r>
      <w:r w:rsidR="00811B12" w:rsidRPr="002B701B">
        <w:t>s</w:t>
      </w:r>
      <w:r w:rsidR="00D410B6" w:rsidRPr="002B701B">
        <w:t xml:space="preserve"> </w:t>
      </w:r>
      <w:r w:rsidR="00345869" w:rsidRPr="002B701B">
        <w:t xml:space="preserve">as they replicated </w:t>
      </w:r>
      <w:r w:rsidR="00811B12" w:rsidRPr="002B701B">
        <w:t>and substituted</w:t>
      </w:r>
      <w:r w:rsidR="00507B2E" w:rsidRPr="002B701B">
        <w:t xml:space="preserve"> </w:t>
      </w:r>
      <w:r w:rsidR="00595B59" w:rsidRPr="002B701B">
        <w:t>smoking</w:t>
      </w:r>
      <w:r w:rsidR="00F62146" w:rsidRPr="002B701B">
        <w:t xml:space="preserve">, especially in terms of </w:t>
      </w:r>
      <w:r w:rsidR="00C7032E" w:rsidRPr="002B701B">
        <w:t>i</w:t>
      </w:r>
      <w:r w:rsidR="00B23ECB" w:rsidRPr="002B701B">
        <w:t>nhaling</w:t>
      </w:r>
      <w:r w:rsidR="005A67EE" w:rsidRPr="002B701B">
        <w:t xml:space="preserve"> </w:t>
      </w:r>
      <w:r w:rsidR="00DD2ECC" w:rsidRPr="002B701B">
        <w:t>and blowing</w:t>
      </w:r>
      <w:r w:rsidR="005A67EE" w:rsidRPr="002B701B">
        <w:t xml:space="preserve"> vapour</w:t>
      </w:r>
      <w:r w:rsidR="00F62146" w:rsidRPr="002B701B">
        <w:t xml:space="preserve"> and</w:t>
      </w:r>
      <w:r w:rsidR="005A67EE" w:rsidRPr="002B701B">
        <w:t xml:space="preserve"> </w:t>
      </w:r>
      <w:r w:rsidR="00D513B6" w:rsidRPr="002B701B">
        <w:t xml:space="preserve">the </w:t>
      </w:r>
      <w:r w:rsidR="005A67EE" w:rsidRPr="002B701B">
        <w:t>hand</w:t>
      </w:r>
      <w:r w:rsidR="00595B59" w:rsidRPr="002B701B">
        <w:t>-</w:t>
      </w:r>
      <w:r w:rsidR="005A67EE" w:rsidRPr="002B701B">
        <w:t>to</w:t>
      </w:r>
      <w:r w:rsidR="00595B59" w:rsidRPr="002B701B">
        <w:t>-</w:t>
      </w:r>
      <w:r w:rsidR="005A67EE" w:rsidRPr="002B701B">
        <w:t xml:space="preserve">mouth action. </w:t>
      </w:r>
      <w:r w:rsidR="008D474E" w:rsidRPr="002B701B">
        <w:t>One woman</w:t>
      </w:r>
      <w:r w:rsidR="00F62146" w:rsidRPr="002B701B">
        <w:t>,</w:t>
      </w:r>
      <w:r w:rsidR="008D474E" w:rsidRPr="002B701B">
        <w:t xml:space="preserve"> who had struggled to quit using NRT</w:t>
      </w:r>
      <w:r w:rsidR="00F62146" w:rsidRPr="002B701B">
        <w:t>,</w:t>
      </w:r>
      <w:r w:rsidR="008D474E" w:rsidRPr="002B701B">
        <w:t xml:space="preserve"> </w:t>
      </w:r>
      <w:r w:rsidR="00BC3C90" w:rsidRPr="002B701B">
        <w:t xml:space="preserve">said she </w:t>
      </w:r>
      <w:r w:rsidR="008D474E" w:rsidRPr="002B701B">
        <w:t xml:space="preserve">found that ECs </w:t>
      </w:r>
      <w:r w:rsidR="004D642C" w:rsidRPr="002B701B">
        <w:t xml:space="preserve">helped </w:t>
      </w:r>
      <w:r w:rsidR="008D474E" w:rsidRPr="002B701B">
        <w:t>h</w:t>
      </w:r>
      <w:r w:rsidR="0029253B" w:rsidRPr="002B701B">
        <w:t xml:space="preserve">er </w:t>
      </w:r>
      <w:r w:rsidR="004D642C" w:rsidRPr="002B701B">
        <w:t xml:space="preserve">as </w:t>
      </w:r>
      <w:r w:rsidR="008D474E" w:rsidRPr="002B701B">
        <w:t xml:space="preserve">they assisted with </w:t>
      </w:r>
      <w:r w:rsidR="004D642C" w:rsidRPr="002B701B">
        <w:t xml:space="preserve">both </w:t>
      </w:r>
      <w:r w:rsidR="008D474E" w:rsidRPr="002B701B">
        <w:t xml:space="preserve">the addiction and behavioural aspects of smoking. </w:t>
      </w:r>
      <w:r w:rsidR="00022104" w:rsidRPr="002B701B">
        <w:t>However, s</w:t>
      </w:r>
      <w:r w:rsidR="00C7032E" w:rsidRPr="002B701B">
        <w:t>ome</w:t>
      </w:r>
      <w:r w:rsidR="004D642C" w:rsidRPr="002B701B">
        <w:t xml:space="preserve"> ex-</w:t>
      </w:r>
      <w:r w:rsidR="00022104" w:rsidRPr="002B701B">
        <w:t xml:space="preserve">users </w:t>
      </w:r>
      <w:r w:rsidR="00BC3C90" w:rsidRPr="002B701B">
        <w:t xml:space="preserve">indicated they </w:t>
      </w:r>
      <w:r w:rsidR="00022104" w:rsidRPr="002B701B">
        <w:t>felt EC</w:t>
      </w:r>
      <w:r w:rsidR="00F62146" w:rsidRPr="002B701B">
        <w:t>s</w:t>
      </w:r>
      <w:r w:rsidR="00686558" w:rsidRPr="002B701B">
        <w:t xml:space="preserve"> </w:t>
      </w:r>
      <w:r w:rsidR="00F62146" w:rsidRPr="002B701B">
        <w:t>were</w:t>
      </w:r>
      <w:r w:rsidR="005368E8" w:rsidRPr="002B701B">
        <w:t xml:space="preserve"> </w:t>
      </w:r>
      <w:r w:rsidR="00022104" w:rsidRPr="002B701B">
        <w:t xml:space="preserve">too much of </w:t>
      </w:r>
      <w:r w:rsidR="00A039B3" w:rsidRPr="002B701B">
        <w:t>a reminder of smoking but</w:t>
      </w:r>
      <w:r w:rsidR="004D642C" w:rsidRPr="002B701B">
        <w:t>,</w:t>
      </w:r>
      <w:r w:rsidR="00A039B3" w:rsidRPr="002B701B">
        <w:t xml:space="preserve"> compared </w:t>
      </w:r>
      <w:r w:rsidR="00595B59" w:rsidRPr="002B701B">
        <w:t xml:space="preserve">with </w:t>
      </w:r>
      <w:r w:rsidR="00A039B3" w:rsidRPr="002B701B">
        <w:t>a cigarette</w:t>
      </w:r>
      <w:r w:rsidR="004D642C" w:rsidRPr="002B701B">
        <w:t>,</w:t>
      </w:r>
      <w:r w:rsidR="00A039B3" w:rsidRPr="002B701B">
        <w:t xml:space="preserve"> didn’t provide the same satisfaction and often required use</w:t>
      </w:r>
      <w:r w:rsidR="00EE30DB" w:rsidRPr="002B701B">
        <w:t xml:space="preserve"> </w:t>
      </w:r>
      <w:r w:rsidR="00D61E33" w:rsidRPr="002B701B">
        <w:t>over</w:t>
      </w:r>
      <w:r w:rsidR="00EE30DB" w:rsidRPr="002B701B">
        <w:t xml:space="preserve"> longer p</w:t>
      </w:r>
      <w:r w:rsidR="00D61E33" w:rsidRPr="002B701B">
        <w:t xml:space="preserve">eriods </w:t>
      </w:r>
      <w:r w:rsidR="008D474E" w:rsidRPr="002B701B">
        <w:t xml:space="preserve">in order </w:t>
      </w:r>
      <w:r w:rsidR="00A039B3" w:rsidRPr="002B701B">
        <w:t>to alleviate</w:t>
      </w:r>
      <w:r w:rsidR="008D474E" w:rsidRPr="002B701B">
        <w:t xml:space="preserve"> </w:t>
      </w:r>
      <w:r w:rsidR="00A039B3" w:rsidRPr="002B701B">
        <w:t>cravings</w:t>
      </w:r>
      <w:r w:rsidR="00022104" w:rsidRPr="002B701B">
        <w:t xml:space="preserve">. </w:t>
      </w:r>
    </w:p>
    <w:p w14:paraId="196FEB57" w14:textId="77777777" w:rsidR="009C6573" w:rsidRPr="002B701B" w:rsidRDefault="00672517" w:rsidP="00BE74D0">
      <w:pPr>
        <w:spacing w:line="480" w:lineRule="auto"/>
        <w:rPr>
          <w:i/>
        </w:rPr>
      </w:pPr>
      <w:r w:rsidRPr="002B701B">
        <w:t xml:space="preserve"> </w:t>
      </w:r>
      <w:r w:rsidR="009C6573" w:rsidRPr="002B701B">
        <w:rPr>
          <w:i/>
        </w:rPr>
        <w:t>‘One thing I missed when I have quit smoking is inhaling the smoke, so when I used an e-cigarette obviously you’ve got that kind of experience of inhaling the vapour. It was too much, it was too similar to having a cigarette, so it made me miss it even more.’</w:t>
      </w:r>
    </w:p>
    <w:p w14:paraId="75A43075" w14:textId="04F849C3" w:rsidR="00706E6A" w:rsidRPr="002B701B" w:rsidRDefault="009C6573" w:rsidP="00BE74D0">
      <w:pPr>
        <w:spacing w:line="480" w:lineRule="auto"/>
      </w:pPr>
      <w:r w:rsidRPr="002B701B">
        <w:rPr>
          <w:b/>
          <w:i/>
        </w:rPr>
        <w:t>(01</w:t>
      </w:r>
      <w:r w:rsidR="00BA286A" w:rsidRPr="002B701B">
        <w:rPr>
          <w:b/>
          <w:i/>
        </w:rPr>
        <w:t xml:space="preserve"> </w:t>
      </w:r>
      <w:r w:rsidR="004D13F7" w:rsidRPr="002B701B">
        <w:rPr>
          <w:b/>
          <w:i/>
        </w:rPr>
        <w:t>antenatal</w:t>
      </w:r>
      <w:r w:rsidR="001E5742" w:rsidRPr="002B701B">
        <w:rPr>
          <w:b/>
          <w:i/>
        </w:rPr>
        <w:t xml:space="preserve"> ex-smoker and ex-</w:t>
      </w:r>
      <w:r w:rsidR="004D13F7" w:rsidRPr="002B701B">
        <w:rPr>
          <w:b/>
          <w:i/>
        </w:rPr>
        <w:t>EC user</w:t>
      </w:r>
      <w:r w:rsidRPr="002B701B">
        <w:rPr>
          <w:b/>
          <w:i/>
        </w:rPr>
        <w:t>)</w:t>
      </w:r>
    </w:p>
    <w:p w14:paraId="790DD929" w14:textId="24DE6DD5" w:rsidR="00C36E33" w:rsidRPr="002B701B" w:rsidRDefault="00022104" w:rsidP="00BE74D0">
      <w:pPr>
        <w:spacing w:line="480" w:lineRule="auto"/>
      </w:pPr>
      <w:r w:rsidRPr="002B701B">
        <w:lastRenderedPageBreak/>
        <w:t>Some</w:t>
      </w:r>
      <w:r w:rsidR="005A67EE" w:rsidRPr="002B701B">
        <w:t xml:space="preserve"> women reported negative first experiences of ECs</w:t>
      </w:r>
      <w:r w:rsidR="00153E5D" w:rsidRPr="002B701B">
        <w:t>;</w:t>
      </w:r>
      <w:r w:rsidR="005A67EE" w:rsidRPr="002B701B">
        <w:t xml:space="preserve"> </w:t>
      </w:r>
      <w:r w:rsidR="00E653ED" w:rsidRPr="002B701B">
        <w:t>o</w:t>
      </w:r>
      <w:r w:rsidR="00C36E33" w:rsidRPr="002B701B">
        <w:t>thers</w:t>
      </w:r>
      <w:r w:rsidR="005A67EE" w:rsidRPr="002B701B">
        <w:t xml:space="preserve"> felt side effects reduced as they adapted. One woman compared her initial experience to learning to smoke.</w:t>
      </w:r>
      <w:r w:rsidR="00513D68" w:rsidRPr="002B701B">
        <w:t xml:space="preserve"> </w:t>
      </w:r>
    </w:p>
    <w:p w14:paraId="63E59CC5" w14:textId="32287C4B" w:rsidR="00492124" w:rsidRPr="002B701B" w:rsidRDefault="00492124" w:rsidP="0039596B">
      <w:pPr>
        <w:spacing w:before="160" w:after="0" w:line="480" w:lineRule="auto"/>
      </w:pPr>
      <w:r w:rsidRPr="002B701B">
        <w:rPr>
          <w:b/>
        </w:rPr>
        <w:t>Consumer aspects</w:t>
      </w:r>
      <w:r w:rsidRPr="002B701B">
        <w:t xml:space="preserve"> </w:t>
      </w:r>
    </w:p>
    <w:p w14:paraId="4C4BA0EA" w14:textId="561F69E2" w:rsidR="00492124" w:rsidRPr="002B701B" w:rsidRDefault="00670EDF" w:rsidP="00BE74D0">
      <w:pPr>
        <w:spacing w:line="480" w:lineRule="auto"/>
        <w:rPr>
          <w:rFonts w:cs="Times New Roman"/>
          <w:b/>
          <w:i/>
        </w:rPr>
      </w:pPr>
      <w:r w:rsidRPr="002B701B">
        <w:t>Among EC users/ex-users t</w:t>
      </w:r>
      <w:r w:rsidR="00492124" w:rsidRPr="002B701B">
        <w:t>here was a general preference for sma</w:t>
      </w:r>
      <w:r w:rsidR="000F71D8" w:rsidRPr="002B701B">
        <w:t>ller and lighter ECs;</w:t>
      </w:r>
      <w:r w:rsidR="00B577FF" w:rsidRPr="002B701B">
        <w:t xml:space="preserve"> o</w:t>
      </w:r>
      <w:r w:rsidR="00B472EC" w:rsidRPr="002B701B">
        <w:t xml:space="preserve">ne woman reported she liked </w:t>
      </w:r>
      <w:r w:rsidR="00492124" w:rsidRPr="002B701B">
        <w:t>the convenience of it fitting in her handbag</w:t>
      </w:r>
      <w:r w:rsidR="00B472EC" w:rsidRPr="002B701B">
        <w:t xml:space="preserve">. </w:t>
      </w:r>
      <w:r w:rsidR="00492124" w:rsidRPr="002B701B">
        <w:t xml:space="preserve">Most </w:t>
      </w:r>
      <w:r w:rsidRPr="002B701B">
        <w:t xml:space="preserve">participants </w:t>
      </w:r>
      <w:r w:rsidR="00492124" w:rsidRPr="002B701B">
        <w:t>were aware of the variety of flavours and some were aware of various</w:t>
      </w:r>
      <w:r w:rsidR="00B472EC" w:rsidRPr="002B701B">
        <w:t xml:space="preserve"> nicotine strengths</w:t>
      </w:r>
      <w:r w:rsidR="00492124" w:rsidRPr="002B701B">
        <w:t xml:space="preserve">. To </w:t>
      </w:r>
      <w:r w:rsidR="00B42399" w:rsidRPr="002B701B">
        <w:t>economise</w:t>
      </w:r>
      <w:r w:rsidR="00492124" w:rsidRPr="002B701B">
        <w:t xml:space="preserve">, a few women purchased the cheapest EC; however, </w:t>
      </w:r>
      <w:r w:rsidR="00345869" w:rsidRPr="002B701B">
        <w:t>they</w:t>
      </w:r>
      <w:r w:rsidR="00492124" w:rsidRPr="002B701B">
        <w:t xml:space="preserve"> also felt the price of ECs reflected</w:t>
      </w:r>
      <w:r w:rsidR="009452FE" w:rsidRPr="002B701B">
        <w:t xml:space="preserve"> their value, with more expensive devices</w:t>
      </w:r>
      <w:r w:rsidR="00492124" w:rsidRPr="002B701B">
        <w:t xml:space="preserve"> be</w:t>
      </w:r>
      <w:r w:rsidR="009452FE" w:rsidRPr="002B701B">
        <w:t>ing</w:t>
      </w:r>
      <w:r w:rsidR="00492124" w:rsidRPr="002B701B">
        <w:t xml:space="preserve"> more user-friendly.</w:t>
      </w:r>
      <w:r w:rsidR="009452FE" w:rsidRPr="002B701B">
        <w:t xml:space="preserve"> </w:t>
      </w:r>
      <w:r w:rsidR="00B577FF" w:rsidRPr="002B701B">
        <w:t>Women tended to either choose an EC</w:t>
      </w:r>
      <w:r w:rsidR="00492124" w:rsidRPr="002B701B">
        <w:t xml:space="preserve"> impulsively, based on cost, or based on the </w:t>
      </w:r>
      <w:r w:rsidR="002E493D" w:rsidRPr="002B701B">
        <w:t xml:space="preserve">advice </w:t>
      </w:r>
      <w:r w:rsidR="00492124" w:rsidRPr="002B701B">
        <w:t xml:space="preserve">of friends/family. Many </w:t>
      </w:r>
      <w:r w:rsidR="00071082" w:rsidRPr="002B701B">
        <w:t xml:space="preserve">had not </w:t>
      </w:r>
      <w:r w:rsidR="00345869" w:rsidRPr="002B701B">
        <w:t>receive</w:t>
      </w:r>
      <w:r w:rsidR="00B577FF" w:rsidRPr="002B701B">
        <w:t>d</w:t>
      </w:r>
      <w:r w:rsidR="00345869" w:rsidRPr="002B701B">
        <w:t xml:space="preserve"> instructions about</w:t>
      </w:r>
      <w:r w:rsidR="00B76B69" w:rsidRPr="002B701B">
        <w:t xml:space="preserve"> their device from the retail</w:t>
      </w:r>
      <w:r w:rsidR="006E2449" w:rsidRPr="002B701B">
        <w:t xml:space="preserve">er or </w:t>
      </w:r>
      <w:r w:rsidR="00345869" w:rsidRPr="002B701B">
        <w:t xml:space="preserve">on the EC packaging, leaving some feeling uninformed. </w:t>
      </w:r>
    </w:p>
    <w:p w14:paraId="37DCF575" w14:textId="3F00912B" w:rsidR="00706E6A" w:rsidRPr="002B701B" w:rsidRDefault="00970668" w:rsidP="00BE7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Times New Roman"/>
          <w:i/>
        </w:rPr>
      </w:pPr>
      <w:r w:rsidRPr="002B701B">
        <w:rPr>
          <w:rFonts w:cs="Times New Roman"/>
          <w:i/>
        </w:rPr>
        <w:t>‘</w:t>
      </w:r>
      <w:r w:rsidR="00B76B69" w:rsidRPr="002B701B">
        <w:rPr>
          <w:rFonts w:cs="Times New Roman"/>
          <w:i/>
        </w:rPr>
        <w:t xml:space="preserve">When you are pregnant you want to know….how is the best way to use it </w:t>
      </w:r>
      <w:r w:rsidR="00B76B69" w:rsidRPr="002B701B">
        <w:rPr>
          <w:rFonts w:cs="Times New Roman"/>
        </w:rPr>
        <w:t>[EC]</w:t>
      </w:r>
      <w:r w:rsidR="00B76B69" w:rsidRPr="002B701B">
        <w:rPr>
          <w:rFonts w:cs="Times New Roman"/>
          <w:i/>
        </w:rPr>
        <w:t xml:space="preserve"> to help you stop….you literally had to go </w:t>
      </w:r>
      <w:r w:rsidRPr="002B701B">
        <w:rPr>
          <w:rFonts w:cs="Times New Roman"/>
          <w:i/>
        </w:rPr>
        <w:t>and buy it like a loaf of bread’</w:t>
      </w:r>
    </w:p>
    <w:p w14:paraId="3F57E0CA" w14:textId="44328240" w:rsidR="00B76B69" w:rsidRPr="002B701B" w:rsidRDefault="00B76B69" w:rsidP="006B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Times New Roman"/>
          <w:b/>
          <w:i/>
        </w:rPr>
      </w:pPr>
      <w:r w:rsidRPr="002B701B">
        <w:rPr>
          <w:rFonts w:cs="Times New Roman"/>
          <w:b/>
          <w:i/>
        </w:rPr>
        <w:t xml:space="preserve">(07 </w:t>
      </w:r>
      <w:r w:rsidR="004D13F7" w:rsidRPr="002B701B">
        <w:rPr>
          <w:rFonts w:cs="Times New Roman"/>
          <w:b/>
          <w:i/>
        </w:rPr>
        <w:t>postpartum</w:t>
      </w:r>
      <w:r w:rsidR="001E5742" w:rsidRPr="002B701B">
        <w:rPr>
          <w:rFonts w:cs="Times New Roman"/>
          <w:b/>
          <w:i/>
        </w:rPr>
        <w:t xml:space="preserve"> smoker and</w:t>
      </w:r>
      <w:r w:rsidR="004D13F7" w:rsidRPr="002B701B">
        <w:rPr>
          <w:rFonts w:cs="Times New Roman"/>
          <w:b/>
          <w:i/>
        </w:rPr>
        <w:t xml:space="preserve"> current EC user</w:t>
      </w:r>
      <w:r w:rsidR="006B61EB" w:rsidRPr="002B701B">
        <w:rPr>
          <w:rFonts w:cs="Times New Roman"/>
          <w:b/>
          <w:i/>
        </w:rPr>
        <w:t>)</w:t>
      </w:r>
    </w:p>
    <w:p w14:paraId="19E710AB" w14:textId="43DF4692" w:rsidR="00B577FF" w:rsidRPr="002B701B" w:rsidRDefault="00097ACD" w:rsidP="00BE74D0">
      <w:pPr>
        <w:spacing w:line="480" w:lineRule="auto"/>
        <w:rPr>
          <w:b/>
          <w:i/>
        </w:rPr>
      </w:pPr>
      <w:r w:rsidRPr="002B701B">
        <w:t>Rather than receiving</w:t>
      </w:r>
      <w:r w:rsidR="00345869" w:rsidRPr="002B701B">
        <w:t xml:space="preserve"> information about</w:t>
      </w:r>
      <w:r w:rsidR="006E2449" w:rsidRPr="002B701B">
        <w:t xml:space="preserve"> EC</w:t>
      </w:r>
      <w:r w:rsidR="001C1C38" w:rsidRPr="002B701B">
        <w:t>s</w:t>
      </w:r>
      <w:r w:rsidRPr="002B701B">
        <w:t xml:space="preserve"> from retailers, women </w:t>
      </w:r>
      <w:r w:rsidR="00B42399" w:rsidRPr="002B701B">
        <w:t xml:space="preserve">generally </w:t>
      </w:r>
      <w:r w:rsidRPr="002B701B">
        <w:t>said</w:t>
      </w:r>
      <w:r w:rsidR="00345869" w:rsidRPr="002B701B">
        <w:t xml:space="preserve"> they </w:t>
      </w:r>
      <w:r w:rsidR="00B42399" w:rsidRPr="002B701B">
        <w:t xml:space="preserve">would </w:t>
      </w:r>
      <w:r w:rsidR="00345869" w:rsidRPr="002B701B">
        <w:t xml:space="preserve">prefer to </w:t>
      </w:r>
      <w:r w:rsidRPr="002B701B">
        <w:t>receive information from a</w:t>
      </w:r>
      <w:r w:rsidR="00345869" w:rsidRPr="002B701B">
        <w:t xml:space="preserve"> </w:t>
      </w:r>
      <w:r w:rsidR="00B472EC" w:rsidRPr="002B701B">
        <w:t>health professional</w:t>
      </w:r>
      <w:r w:rsidR="00345869" w:rsidRPr="002B701B">
        <w:t xml:space="preserve"> or through </w:t>
      </w:r>
      <w:r w:rsidR="002D48AF" w:rsidRPr="002B701B">
        <w:t>National Health Service leaflets or websites</w:t>
      </w:r>
      <w:r w:rsidR="001C1C38" w:rsidRPr="002B701B">
        <w:t xml:space="preserve">. </w:t>
      </w:r>
    </w:p>
    <w:p w14:paraId="7C99ED9E" w14:textId="43F7CCEF" w:rsidR="00492124" w:rsidRPr="002B701B" w:rsidRDefault="003D7B8C" w:rsidP="001411A7">
      <w:pPr>
        <w:spacing w:before="160" w:after="0" w:line="480" w:lineRule="auto"/>
        <w:rPr>
          <w:b/>
        </w:rPr>
      </w:pPr>
      <w:r w:rsidRPr="002B701B">
        <w:rPr>
          <w:b/>
        </w:rPr>
        <w:t>Harm Perceptions</w:t>
      </w:r>
    </w:p>
    <w:p w14:paraId="182C15D4" w14:textId="32B9C237" w:rsidR="002247C6" w:rsidRPr="002B701B" w:rsidRDefault="002C1646" w:rsidP="002247C6">
      <w:pPr>
        <w:spacing w:line="480" w:lineRule="auto"/>
      </w:pPr>
      <w:r w:rsidRPr="002B701B">
        <w:t>Never-users</w:t>
      </w:r>
      <w:r w:rsidR="00583030" w:rsidRPr="002B701B">
        <w:t>, in particular,</w:t>
      </w:r>
      <w:r w:rsidRPr="002B701B">
        <w:t xml:space="preserve"> and some ex-users, </w:t>
      </w:r>
      <w:r w:rsidR="00A93986" w:rsidRPr="002B701B">
        <w:t xml:space="preserve">said they </w:t>
      </w:r>
      <w:r w:rsidR="00492124" w:rsidRPr="002B701B">
        <w:t xml:space="preserve">felt there was a lack of information </w:t>
      </w:r>
      <w:r w:rsidR="00D41FD9" w:rsidRPr="002B701B">
        <w:t xml:space="preserve">available </w:t>
      </w:r>
      <w:r w:rsidR="00492124" w:rsidRPr="002B701B">
        <w:t>about the safety of ECs</w:t>
      </w:r>
      <w:r w:rsidRPr="002B701B">
        <w:t>, which led to fears</w:t>
      </w:r>
      <w:r w:rsidR="00783F68" w:rsidRPr="002B701B">
        <w:t xml:space="preserve">. </w:t>
      </w:r>
      <w:r w:rsidRPr="002B701B">
        <w:t xml:space="preserve">In order to make an informed decision about whether to use ECs, </w:t>
      </w:r>
      <w:r w:rsidR="00492124" w:rsidRPr="002B701B">
        <w:t xml:space="preserve">they </w:t>
      </w:r>
      <w:r w:rsidRPr="002B701B">
        <w:t xml:space="preserve">said they </w:t>
      </w:r>
      <w:r w:rsidR="00492124" w:rsidRPr="002B701B">
        <w:t>needed further information</w:t>
      </w:r>
      <w:r w:rsidRPr="002B701B">
        <w:t xml:space="preserve"> and advice</w:t>
      </w:r>
      <w:r w:rsidR="002D4F96" w:rsidRPr="002B701B">
        <w:t xml:space="preserve">, </w:t>
      </w:r>
      <w:r w:rsidR="007C14FA" w:rsidRPr="002B701B">
        <w:t>preferably</w:t>
      </w:r>
      <w:r w:rsidRPr="002B701B">
        <w:t xml:space="preserve"> from health professionals</w:t>
      </w:r>
      <w:r w:rsidR="00C53BDC" w:rsidRPr="002B701B">
        <w:t xml:space="preserve">. </w:t>
      </w:r>
    </w:p>
    <w:p w14:paraId="6E4E1538" w14:textId="086872D0" w:rsidR="002247C6" w:rsidRPr="002B701B" w:rsidRDefault="00941A25" w:rsidP="00224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Times New Roman"/>
          <w:i/>
        </w:rPr>
      </w:pPr>
      <w:r w:rsidRPr="002B701B">
        <w:rPr>
          <w:rFonts w:cs="Times New Roman"/>
          <w:i/>
        </w:rPr>
        <w:t>‘E</w:t>
      </w:r>
      <w:r w:rsidR="002247C6" w:rsidRPr="002B701B">
        <w:rPr>
          <w:rFonts w:cs="Times New Roman"/>
          <w:i/>
        </w:rPr>
        <w:t>veryone just says ‘oh there’s only five chemicals in an e-cigarette</w:t>
      </w:r>
      <w:r w:rsidR="00980236" w:rsidRPr="002B701B">
        <w:rPr>
          <w:rFonts w:cs="Times New Roman"/>
          <w:i/>
        </w:rPr>
        <w:t>,</w:t>
      </w:r>
      <w:r w:rsidR="002247C6" w:rsidRPr="002B701B">
        <w:rPr>
          <w:rFonts w:cs="Times New Roman"/>
          <w:i/>
        </w:rPr>
        <w:t xml:space="preserve"> while there’s 4,000 in a cigarette’ but my concern was those five chemicals that are in the e-cigarette’</w:t>
      </w:r>
    </w:p>
    <w:p w14:paraId="4F9F4DD6" w14:textId="747322D0" w:rsidR="002247C6" w:rsidRPr="002B701B" w:rsidRDefault="002247C6" w:rsidP="00224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cs="Times New Roman"/>
          <w:b/>
          <w:i/>
        </w:rPr>
      </w:pPr>
      <w:r w:rsidRPr="002B701B">
        <w:rPr>
          <w:rFonts w:cs="Times New Roman"/>
          <w:b/>
          <w:i/>
        </w:rPr>
        <w:t>(18 p</w:t>
      </w:r>
      <w:r w:rsidR="00974C41" w:rsidRPr="002B701B">
        <w:rPr>
          <w:rFonts w:cs="Times New Roman"/>
          <w:b/>
          <w:i/>
        </w:rPr>
        <w:t>ostpartum</w:t>
      </w:r>
      <w:r w:rsidR="001E5742" w:rsidRPr="002B701B">
        <w:rPr>
          <w:rFonts w:cs="Times New Roman"/>
          <w:b/>
          <w:i/>
        </w:rPr>
        <w:t xml:space="preserve"> smoker and</w:t>
      </w:r>
      <w:r w:rsidR="00974C41" w:rsidRPr="002B701B">
        <w:rPr>
          <w:rFonts w:cs="Times New Roman"/>
          <w:b/>
          <w:i/>
        </w:rPr>
        <w:t xml:space="preserve"> </w:t>
      </w:r>
      <w:r w:rsidR="00625919" w:rsidRPr="002B701B">
        <w:rPr>
          <w:rFonts w:cs="Times New Roman"/>
          <w:b/>
          <w:i/>
        </w:rPr>
        <w:t>ex</w:t>
      </w:r>
      <w:r w:rsidR="001E5742" w:rsidRPr="002B701B">
        <w:rPr>
          <w:rFonts w:cs="Times New Roman"/>
          <w:b/>
          <w:i/>
        </w:rPr>
        <w:t>-</w:t>
      </w:r>
      <w:r w:rsidR="001411A7" w:rsidRPr="002B701B">
        <w:rPr>
          <w:rFonts w:cs="Times New Roman"/>
          <w:b/>
          <w:i/>
        </w:rPr>
        <w:t xml:space="preserve">EC user) </w:t>
      </w:r>
    </w:p>
    <w:p w14:paraId="53D76AF0" w14:textId="5A528306" w:rsidR="007171D8" w:rsidRPr="002B701B" w:rsidRDefault="00F35B02" w:rsidP="001411A7">
      <w:pPr>
        <w:spacing w:line="480" w:lineRule="auto"/>
        <w:ind w:firstLine="426"/>
      </w:pPr>
      <w:r w:rsidRPr="002B701B">
        <w:t xml:space="preserve">Women were asked whether they thought ECs should be made available on prescription and many felt it was important to </w:t>
      </w:r>
      <w:r w:rsidR="00980236" w:rsidRPr="002B701B">
        <w:t xml:space="preserve">first </w:t>
      </w:r>
      <w:r w:rsidRPr="002B701B">
        <w:t xml:space="preserve">establish their safety. One </w:t>
      </w:r>
      <w:r w:rsidR="00A579C0" w:rsidRPr="002B701B">
        <w:t xml:space="preserve">smoker and </w:t>
      </w:r>
      <w:r w:rsidRPr="002B701B">
        <w:t xml:space="preserve">never user </w:t>
      </w:r>
      <w:r w:rsidR="00A93986" w:rsidRPr="002B701B">
        <w:t xml:space="preserve">said </w:t>
      </w:r>
      <w:r w:rsidRPr="002B701B">
        <w:t xml:space="preserve">that she </w:t>
      </w:r>
      <w:r w:rsidRPr="002B701B">
        <w:lastRenderedPageBreak/>
        <w:t>would require the government to provide assurance on their safety in pregnancy before she would consider usi</w:t>
      </w:r>
      <w:r w:rsidR="002247C6" w:rsidRPr="002B701B">
        <w:t>ng one.</w:t>
      </w:r>
      <w:r w:rsidR="00E97411" w:rsidRPr="002B701B">
        <w:t xml:space="preserve"> </w:t>
      </w:r>
    </w:p>
    <w:p w14:paraId="04664FD3" w14:textId="77777777" w:rsidR="007171D8" w:rsidRPr="009653AF" w:rsidRDefault="007171D8" w:rsidP="007171D8">
      <w:pPr>
        <w:spacing w:line="480" w:lineRule="auto"/>
        <w:rPr>
          <w:i/>
        </w:rPr>
      </w:pPr>
      <w:r w:rsidRPr="009653AF">
        <w:rPr>
          <w:i/>
        </w:rPr>
        <w:t>‘Yeah and I think obviously if there was some sort of government stamp on it or you know you don’t buy toys without having something, you don’t buy anything without, even the bad stuff you know, you buy a packet of cigarettes and the government have put what it can do to you on it, with all the pictures. Whereas there’s nothing is there? There’s no nothing, no good, no bad, no nothing.’</w:t>
      </w:r>
    </w:p>
    <w:p w14:paraId="6411008E" w14:textId="5DB88A38" w:rsidR="007171D8" w:rsidRPr="002B701B" w:rsidRDefault="007171D8" w:rsidP="007171D8">
      <w:pPr>
        <w:spacing w:line="480" w:lineRule="auto"/>
        <w:rPr>
          <w:b/>
        </w:rPr>
      </w:pPr>
      <w:r w:rsidRPr="002B701B">
        <w:rPr>
          <w:b/>
        </w:rPr>
        <w:t>(</w:t>
      </w:r>
      <w:r w:rsidR="005131BF" w:rsidRPr="002B701B">
        <w:rPr>
          <w:b/>
        </w:rPr>
        <w:t>15</w:t>
      </w:r>
      <w:r w:rsidRPr="002B701B">
        <w:rPr>
          <w:b/>
        </w:rPr>
        <w:t xml:space="preserve"> antenatal </w:t>
      </w:r>
      <w:r w:rsidR="001E5742" w:rsidRPr="002B701B">
        <w:rPr>
          <w:b/>
        </w:rPr>
        <w:t xml:space="preserve">smoker and </w:t>
      </w:r>
      <w:r w:rsidRPr="002B701B">
        <w:rPr>
          <w:b/>
        </w:rPr>
        <w:t>never user)</w:t>
      </w:r>
    </w:p>
    <w:p w14:paraId="56B70103" w14:textId="2699AA35" w:rsidR="005131BF" w:rsidRPr="002B701B" w:rsidRDefault="00C53BDC" w:rsidP="001411A7">
      <w:pPr>
        <w:spacing w:line="480" w:lineRule="auto"/>
        <w:ind w:firstLine="426"/>
      </w:pPr>
      <w:r w:rsidRPr="002B701B">
        <w:t xml:space="preserve">Some women </w:t>
      </w:r>
      <w:r w:rsidR="00A93986" w:rsidRPr="002B701B">
        <w:t xml:space="preserve">indicated they </w:t>
      </w:r>
      <w:r w:rsidRPr="002B701B">
        <w:t xml:space="preserve">felt </w:t>
      </w:r>
      <w:r w:rsidR="00E97411" w:rsidRPr="002B701B">
        <w:t xml:space="preserve">more confident about NRT </w:t>
      </w:r>
      <w:r w:rsidRPr="002B701B">
        <w:t xml:space="preserve">because the health service </w:t>
      </w:r>
      <w:r w:rsidR="007C14FA" w:rsidRPr="002B701B">
        <w:t>clearly</w:t>
      </w:r>
      <w:r w:rsidRPr="002B701B">
        <w:t xml:space="preserve"> advocate</w:t>
      </w:r>
      <w:r w:rsidR="007C14FA" w:rsidRPr="002B701B">
        <w:t>d</w:t>
      </w:r>
      <w:r w:rsidRPr="002B701B">
        <w:t xml:space="preserve"> </w:t>
      </w:r>
      <w:r w:rsidR="007C14FA" w:rsidRPr="002B701B">
        <w:t>it,</w:t>
      </w:r>
      <w:r w:rsidR="00612A3B" w:rsidRPr="002B701B">
        <w:t xml:space="preserve"> </w:t>
      </w:r>
      <w:r w:rsidR="007C14FA" w:rsidRPr="002B701B">
        <w:t xml:space="preserve">whereas they had received </w:t>
      </w:r>
      <w:r w:rsidR="00612A3B" w:rsidRPr="002B701B">
        <w:t xml:space="preserve">conflicting advice </w:t>
      </w:r>
      <w:r w:rsidR="0060651B" w:rsidRPr="002B701B">
        <w:t>from</w:t>
      </w:r>
      <w:r w:rsidR="00B66947" w:rsidRPr="002B701B">
        <w:t xml:space="preserve"> health professionals</w:t>
      </w:r>
      <w:r w:rsidR="00612A3B" w:rsidRPr="002B701B">
        <w:t xml:space="preserve"> about</w:t>
      </w:r>
      <w:r w:rsidR="00E97411" w:rsidRPr="002B701B">
        <w:t xml:space="preserve"> </w:t>
      </w:r>
      <w:r w:rsidR="007C14FA" w:rsidRPr="002B701B">
        <w:t>using ECs</w:t>
      </w:r>
      <w:r w:rsidR="00612A3B" w:rsidRPr="002B701B">
        <w:t xml:space="preserve">. </w:t>
      </w:r>
      <w:r w:rsidR="003045C9" w:rsidRPr="002B701B">
        <w:t>Concerns</w:t>
      </w:r>
      <w:r w:rsidR="00E6282E" w:rsidRPr="002B701B">
        <w:t xml:space="preserve"> about the safety of ECs</w:t>
      </w:r>
      <w:r w:rsidR="00E97411" w:rsidRPr="002B701B">
        <w:t xml:space="preserve"> </w:t>
      </w:r>
      <w:r w:rsidR="003045C9" w:rsidRPr="002B701B">
        <w:t>were</w:t>
      </w:r>
      <w:r w:rsidR="00B66947" w:rsidRPr="002B701B">
        <w:t xml:space="preserve"> </w:t>
      </w:r>
      <w:r w:rsidR="003045C9" w:rsidRPr="002B701B">
        <w:t xml:space="preserve">heightened by </w:t>
      </w:r>
      <w:r w:rsidR="001C1C38" w:rsidRPr="002B701B">
        <w:t>negative</w:t>
      </w:r>
      <w:r w:rsidR="003045C9" w:rsidRPr="002B701B">
        <w:t xml:space="preserve"> media </w:t>
      </w:r>
      <w:r w:rsidR="009A5EC2" w:rsidRPr="002B701B">
        <w:t>reports, referring</w:t>
      </w:r>
      <w:r w:rsidR="003045C9" w:rsidRPr="002B701B">
        <w:t xml:space="preserve"> to malfunctioning </w:t>
      </w:r>
      <w:r w:rsidR="009A5EC2" w:rsidRPr="002B701B">
        <w:t>devices</w:t>
      </w:r>
      <w:r w:rsidR="003045C9" w:rsidRPr="002B701B">
        <w:t xml:space="preserve">, links to cancer or other health harms. </w:t>
      </w:r>
      <w:r w:rsidR="00D815ED" w:rsidRPr="002B701B">
        <w:t xml:space="preserve">A couple of women were concerned </w:t>
      </w:r>
      <w:r w:rsidR="00A579C0" w:rsidRPr="002B701B">
        <w:t xml:space="preserve">that </w:t>
      </w:r>
      <w:r w:rsidR="00D815ED" w:rsidRPr="002B701B">
        <w:t xml:space="preserve">ECs were becoming a fashion accessory, and one woman reported ECs had appealed to her </w:t>
      </w:r>
      <w:r w:rsidR="009A5EC2" w:rsidRPr="002B701B">
        <w:t xml:space="preserve">young </w:t>
      </w:r>
      <w:r w:rsidR="00D815ED" w:rsidRPr="002B701B">
        <w:t xml:space="preserve">nephew. </w:t>
      </w:r>
      <w:r w:rsidR="0021389E" w:rsidRPr="002B701B">
        <w:rPr>
          <w:rFonts w:cs="Times New Roman"/>
          <w:b/>
          <w:i/>
        </w:rPr>
        <w:t xml:space="preserve"> </w:t>
      </w:r>
    </w:p>
    <w:p w14:paraId="14B420BE" w14:textId="0FBA6180" w:rsidR="00492124" w:rsidRPr="002B701B" w:rsidRDefault="006D6ED9" w:rsidP="00BE74D0">
      <w:pPr>
        <w:spacing w:line="480" w:lineRule="auto"/>
      </w:pPr>
      <w:r w:rsidRPr="002B701B">
        <w:t xml:space="preserve"> </w:t>
      </w:r>
      <w:r w:rsidR="00084E27" w:rsidRPr="002B701B">
        <w:t xml:space="preserve">Several </w:t>
      </w:r>
      <w:r w:rsidR="007171BD" w:rsidRPr="002B701B">
        <w:t>wom</w:t>
      </w:r>
      <w:r w:rsidR="00084E27" w:rsidRPr="002B701B">
        <w:t>e</w:t>
      </w:r>
      <w:r w:rsidR="007171BD" w:rsidRPr="002B701B">
        <w:t xml:space="preserve">n </w:t>
      </w:r>
      <w:r w:rsidR="00084E27" w:rsidRPr="002B701B">
        <w:t xml:space="preserve">were </w:t>
      </w:r>
      <w:r w:rsidR="007171BD" w:rsidRPr="002B701B">
        <w:t>worried</w:t>
      </w:r>
      <w:r w:rsidR="00492124" w:rsidRPr="002B701B">
        <w:t xml:space="preserve"> </w:t>
      </w:r>
      <w:r w:rsidR="00AC00B0" w:rsidRPr="002B701B">
        <w:t>that vaping might increase</w:t>
      </w:r>
      <w:r w:rsidR="007171BD" w:rsidRPr="002B701B">
        <w:t xml:space="preserve"> </w:t>
      </w:r>
      <w:r w:rsidR="00084E27" w:rsidRPr="002B701B">
        <w:t xml:space="preserve">their </w:t>
      </w:r>
      <w:r w:rsidR="00AC00B0" w:rsidRPr="002B701B">
        <w:t>consumption of</w:t>
      </w:r>
      <w:r w:rsidR="00AC61FF" w:rsidRPr="002B701B">
        <w:t xml:space="preserve"> nicotine </w:t>
      </w:r>
      <w:r w:rsidR="00AC00B0" w:rsidRPr="002B701B">
        <w:t>compared with</w:t>
      </w:r>
      <w:r w:rsidR="00AC61FF" w:rsidRPr="002B701B">
        <w:t xml:space="preserve"> smoking</w:t>
      </w:r>
      <w:r w:rsidRPr="002B701B">
        <w:t>:</w:t>
      </w:r>
    </w:p>
    <w:p w14:paraId="5D58E5F9" w14:textId="6B20234B" w:rsidR="00492124" w:rsidRPr="002B701B" w:rsidRDefault="00F76AEC" w:rsidP="00BF043A">
      <w:pPr>
        <w:spacing w:after="0" w:line="480" w:lineRule="auto"/>
        <w:rPr>
          <w:i/>
        </w:rPr>
      </w:pPr>
      <w:r w:rsidRPr="002B701B">
        <w:rPr>
          <w:i/>
        </w:rPr>
        <w:t>‘O</w:t>
      </w:r>
      <w:r w:rsidR="00492124" w:rsidRPr="002B701B">
        <w:rPr>
          <w:i/>
        </w:rPr>
        <w:t>bviously with a cigarette you can only smoke it for so long till it’s finished</w:t>
      </w:r>
      <w:r w:rsidRPr="002B701B">
        <w:rPr>
          <w:i/>
        </w:rPr>
        <w:t>,</w:t>
      </w:r>
      <w:r w:rsidR="00492124" w:rsidRPr="002B701B">
        <w:rPr>
          <w:i/>
        </w:rPr>
        <w:t xml:space="preserve"> but with an e-cigarette you can smoke for as long as you want to. So sometimes, I guess, I was taking in more than the usual nicotine intake that I would have done with a cigarette.’</w:t>
      </w:r>
    </w:p>
    <w:p w14:paraId="43EABC02" w14:textId="29694CDB" w:rsidR="006B61EB" w:rsidRPr="002B701B" w:rsidRDefault="004D13F7" w:rsidP="00084E27">
      <w:pPr>
        <w:spacing w:line="480" w:lineRule="auto"/>
        <w:rPr>
          <w:b/>
          <w:i/>
        </w:rPr>
      </w:pPr>
      <w:r w:rsidRPr="002B701B">
        <w:rPr>
          <w:b/>
          <w:i/>
        </w:rPr>
        <w:t xml:space="preserve">(01 antenatal </w:t>
      </w:r>
      <w:r w:rsidR="009E6FFE" w:rsidRPr="002B701B">
        <w:rPr>
          <w:b/>
          <w:i/>
        </w:rPr>
        <w:t>ex-smoker and ex-</w:t>
      </w:r>
      <w:r w:rsidRPr="002B701B">
        <w:rPr>
          <w:b/>
          <w:i/>
        </w:rPr>
        <w:t>EC user</w:t>
      </w:r>
      <w:r w:rsidR="00F523D9" w:rsidRPr="002B701B">
        <w:rPr>
          <w:b/>
          <w:i/>
        </w:rPr>
        <w:t>)</w:t>
      </w:r>
    </w:p>
    <w:p w14:paraId="430CDA83" w14:textId="06FD7B0E" w:rsidR="00913E6B" w:rsidRPr="009653AF" w:rsidRDefault="00084E27" w:rsidP="00BF043A">
      <w:pPr>
        <w:spacing w:after="0" w:line="480" w:lineRule="auto"/>
        <w:rPr>
          <w:i/>
        </w:rPr>
      </w:pPr>
      <w:r w:rsidRPr="009653AF">
        <w:rPr>
          <w:i/>
        </w:rPr>
        <w:t>‘So my friends that have used them they're constantly in their mouth whereas a cigarette, you have a cigarette and then you don’t have another</w:t>
      </w:r>
      <w:r w:rsidR="00141934" w:rsidRPr="009653AF">
        <w:rPr>
          <w:i/>
        </w:rPr>
        <w:t xml:space="preserve"> one for, say, three hours</w:t>
      </w:r>
      <w:r w:rsidRPr="009653AF">
        <w:rPr>
          <w:i/>
        </w:rPr>
        <w:t>.’</w:t>
      </w:r>
    </w:p>
    <w:p w14:paraId="03B17CC4" w14:textId="47B63C29" w:rsidR="00084E27" w:rsidRPr="002B701B" w:rsidRDefault="00084E27" w:rsidP="00BF043A">
      <w:pPr>
        <w:spacing w:after="0" w:line="480" w:lineRule="auto"/>
        <w:rPr>
          <w:b/>
        </w:rPr>
      </w:pPr>
      <w:r w:rsidRPr="002B701B">
        <w:rPr>
          <w:b/>
        </w:rPr>
        <w:t xml:space="preserve">(13 antenatal </w:t>
      </w:r>
      <w:r w:rsidR="009E6FFE" w:rsidRPr="002B701B">
        <w:rPr>
          <w:b/>
        </w:rPr>
        <w:t xml:space="preserve">ex-smoker </w:t>
      </w:r>
      <w:r w:rsidRPr="002B701B">
        <w:rPr>
          <w:b/>
        </w:rPr>
        <w:t>never user)</w:t>
      </w:r>
    </w:p>
    <w:p w14:paraId="07B449B1" w14:textId="77777777" w:rsidR="00FC084B" w:rsidRPr="002B701B" w:rsidRDefault="00FC084B" w:rsidP="001411A7">
      <w:pPr>
        <w:spacing w:before="160" w:after="0" w:line="480" w:lineRule="auto"/>
        <w:rPr>
          <w:b/>
        </w:rPr>
      </w:pPr>
      <w:r w:rsidRPr="002B701B">
        <w:rPr>
          <w:b/>
        </w:rPr>
        <w:t>Discussion</w:t>
      </w:r>
    </w:p>
    <w:p w14:paraId="29FBB5CC" w14:textId="049D8F6D" w:rsidR="009C2011" w:rsidRPr="002B701B" w:rsidRDefault="00BF043A" w:rsidP="00E716DA">
      <w:pPr>
        <w:spacing w:after="0" w:line="480" w:lineRule="auto"/>
        <w:rPr>
          <w:rFonts w:cs="GulliverRM"/>
        </w:rPr>
      </w:pPr>
      <w:r w:rsidRPr="002B701B">
        <w:lastRenderedPageBreak/>
        <w:t>This study explore</w:t>
      </w:r>
      <w:r w:rsidR="00B84F26" w:rsidRPr="002B701B">
        <w:t>d</w:t>
      </w:r>
      <w:r w:rsidRPr="002B701B">
        <w:t xml:space="preserve"> in-depth views surrounding EC use </w:t>
      </w:r>
      <w:r w:rsidR="004565E5" w:rsidRPr="002B701B">
        <w:t>in</w:t>
      </w:r>
      <w:r w:rsidR="00025743" w:rsidRPr="002B701B">
        <w:t xml:space="preserve"> </w:t>
      </w:r>
      <w:r w:rsidR="00206183" w:rsidRPr="002B701B">
        <w:t xml:space="preserve">both </w:t>
      </w:r>
      <w:r w:rsidRPr="002B701B">
        <w:t>pregnancy and</w:t>
      </w:r>
      <w:r w:rsidR="004565E5" w:rsidRPr="002B701B">
        <w:t xml:space="preserve"> </w:t>
      </w:r>
      <w:r w:rsidRPr="002B701B">
        <w:t>postpartum</w:t>
      </w:r>
      <w:r w:rsidR="000506CA" w:rsidRPr="002B701B">
        <w:t xml:space="preserve">, </w:t>
      </w:r>
      <w:r w:rsidR="00686F40" w:rsidRPr="002B701B">
        <w:t>identified five main themes</w:t>
      </w:r>
      <w:r w:rsidR="000506CA" w:rsidRPr="002B701B">
        <w:t>,</w:t>
      </w:r>
      <w:r w:rsidR="00686F40" w:rsidRPr="002B701B">
        <w:t xml:space="preserve"> </w:t>
      </w:r>
      <w:r w:rsidR="00686F40" w:rsidRPr="002B701B">
        <w:rPr>
          <w:rFonts w:cs="GulliverRM"/>
        </w:rPr>
        <w:t>and gained important new insights that are specific to this population</w:t>
      </w:r>
      <w:r w:rsidR="00B84F26" w:rsidRPr="002B701B">
        <w:rPr>
          <w:rFonts w:cs="GulliverRM"/>
        </w:rPr>
        <w:t xml:space="preserve">. </w:t>
      </w:r>
      <w:r w:rsidR="00B84F26" w:rsidRPr="002B701B">
        <w:rPr>
          <w:shd w:val="clear" w:color="auto" w:fill="FFFFFF"/>
        </w:rPr>
        <w:t>S</w:t>
      </w:r>
      <w:r w:rsidR="00B84F26" w:rsidRPr="002B701B">
        <w:rPr>
          <w:rFonts w:cs="Arial"/>
        </w:rPr>
        <w:t xml:space="preserve">ome pregnant and postpartum women viewed </w:t>
      </w:r>
      <w:r w:rsidR="000506CA" w:rsidRPr="002B701B">
        <w:rPr>
          <w:rFonts w:cs="Arial"/>
        </w:rPr>
        <w:t xml:space="preserve">ECs </w:t>
      </w:r>
      <w:r w:rsidR="00B84F26" w:rsidRPr="002B701B">
        <w:rPr>
          <w:rFonts w:cs="Arial"/>
        </w:rPr>
        <w:t>as less harmful than smoking and as aids for reducing and stopping smoking</w:t>
      </w:r>
      <w:r w:rsidR="00B84F26" w:rsidRPr="002B701B">
        <w:rPr>
          <w:shd w:val="clear" w:color="auto" w:fill="FFFFFF"/>
        </w:rPr>
        <w:t>. However, due to perceived social stigma, some felt uncomfortable using ECs in public, especially during pregnancy</w:t>
      </w:r>
      <w:r w:rsidR="00752A7B" w:rsidRPr="002B701B">
        <w:rPr>
          <w:shd w:val="clear" w:color="auto" w:fill="FFFFFF"/>
        </w:rPr>
        <w:t>. They also</w:t>
      </w:r>
      <w:r w:rsidR="00B84F26" w:rsidRPr="002B701B">
        <w:rPr>
          <w:shd w:val="clear" w:color="auto" w:fill="FFFFFF"/>
        </w:rPr>
        <w:t xml:space="preserve"> had concerns about safety and nicotine dependence, requesting more consistent information from health professionals. Some expressed a preference for NRT over ECs</w:t>
      </w:r>
      <w:r w:rsidR="00752A7B" w:rsidRPr="002B701B">
        <w:rPr>
          <w:rFonts w:cs="GulliverRM"/>
        </w:rPr>
        <w:t>;</w:t>
      </w:r>
      <w:r w:rsidR="009C2011" w:rsidRPr="002B701B">
        <w:rPr>
          <w:rFonts w:cs="GulliverRM"/>
        </w:rPr>
        <w:t xml:space="preserve"> they felt that NRT was both consistently sanctioned by health professionals and could be used more discretely than ECs</w:t>
      </w:r>
      <w:r w:rsidR="00686F40" w:rsidRPr="002B701B">
        <w:rPr>
          <w:rFonts w:cs="GulliverRM"/>
        </w:rPr>
        <w:t xml:space="preserve">. </w:t>
      </w:r>
    </w:p>
    <w:p w14:paraId="0B697B02" w14:textId="0D986E79" w:rsidR="00C51EA7" w:rsidRPr="002B701B" w:rsidRDefault="000506CA" w:rsidP="009C2011">
      <w:pPr>
        <w:spacing w:after="0" w:line="480" w:lineRule="auto"/>
        <w:ind w:firstLine="426"/>
      </w:pPr>
      <w:r w:rsidRPr="002B701B">
        <w:rPr>
          <w:rFonts w:cs="GulliverRM"/>
        </w:rPr>
        <w:t>Strength</w:t>
      </w:r>
      <w:r w:rsidR="009C2011" w:rsidRPr="002B701B">
        <w:rPr>
          <w:rFonts w:cs="GulliverRM"/>
        </w:rPr>
        <w:t>s of t</w:t>
      </w:r>
      <w:r w:rsidR="00AE2905" w:rsidRPr="002B701B">
        <w:rPr>
          <w:rFonts w:cs="GulliverRM"/>
        </w:rPr>
        <w:t>hi</w:t>
      </w:r>
      <w:r w:rsidR="009C2011" w:rsidRPr="002B701B">
        <w:rPr>
          <w:rFonts w:cs="GulliverRM"/>
        </w:rPr>
        <w:t>s study include the use of</w:t>
      </w:r>
      <w:r w:rsidR="00025743" w:rsidRPr="002B701B">
        <w:t xml:space="preserve"> a broad-based topic guide and a series of </w:t>
      </w:r>
      <w:r w:rsidR="0064294E" w:rsidRPr="002B701B">
        <w:t>individual interviews</w:t>
      </w:r>
      <w:r w:rsidR="009C2011" w:rsidRPr="002B701B">
        <w:t xml:space="preserve"> to</w:t>
      </w:r>
      <w:r w:rsidR="007E0EF5" w:rsidRPr="002B701B">
        <w:t xml:space="preserve"> </w:t>
      </w:r>
      <w:r w:rsidR="00BF043A" w:rsidRPr="002B701B">
        <w:t xml:space="preserve">capture the views of </w:t>
      </w:r>
      <w:r w:rsidR="008A7CF4" w:rsidRPr="002B701B">
        <w:t xml:space="preserve">UK </w:t>
      </w:r>
      <w:r w:rsidR="00AE2905" w:rsidRPr="002B701B">
        <w:t>women with varying experience</w:t>
      </w:r>
      <w:r w:rsidR="00BF043A" w:rsidRPr="002B701B">
        <w:t xml:space="preserve"> of ECs. Additionally, we recruited women from </w:t>
      </w:r>
      <w:r w:rsidR="004565E5" w:rsidRPr="002B701B">
        <w:t>a number of</w:t>
      </w:r>
      <w:r w:rsidR="00BF043A" w:rsidRPr="002B701B">
        <w:t xml:space="preserve"> UK regions and recruitment sites. Together, this approach increases the </w:t>
      </w:r>
      <w:r w:rsidR="00055633" w:rsidRPr="002B701B">
        <w:t>likelihood of capturing a diverse set of views</w:t>
      </w:r>
      <w:r w:rsidR="00BF043A" w:rsidRPr="002B701B">
        <w:t xml:space="preserve">. The use of framework analysis ensured data analysis was transparent and enabled all members of the research team to contribute.  </w:t>
      </w:r>
    </w:p>
    <w:p w14:paraId="658B9E67" w14:textId="25D52FC4" w:rsidR="00BF043A" w:rsidRPr="002B701B" w:rsidRDefault="00BF043A" w:rsidP="00DC5C46">
      <w:pPr>
        <w:pStyle w:val="CommentText"/>
        <w:spacing w:after="0" w:line="480" w:lineRule="auto"/>
        <w:ind w:firstLine="426"/>
        <w:rPr>
          <w:sz w:val="22"/>
          <w:szCs w:val="22"/>
        </w:rPr>
      </w:pPr>
      <w:r w:rsidRPr="002B701B">
        <w:rPr>
          <w:sz w:val="22"/>
          <w:szCs w:val="22"/>
        </w:rPr>
        <w:t xml:space="preserve">There were also limitations. </w:t>
      </w:r>
      <w:r w:rsidR="00AE2905" w:rsidRPr="002B701B">
        <w:rPr>
          <w:sz w:val="22"/>
          <w:szCs w:val="22"/>
        </w:rPr>
        <w:t>T</w:t>
      </w:r>
      <w:r w:rsidR="00B51020" w:rsidRPr="002B701B">
        <w:rPr>
          <w:sz w:val="22"/>
          <w:szCs w:val="22"/>
        </w:rPr>
        <w:t>elephone rather than face-to-face</w:t>
      </w:r>
      <w:r w:rsidRPr="002B701B">
        <w:rPr>
          <w:sz w:val="22"/>
          <w:szCs w:val="22"/>
        </w:rPr>
        <w:t xml:space="preserve"> interviews </w:t>
      </w:r>
      <w:r w:rsidR="00AE2905" w:rsidRPr="002B701B">
        <w:rPr>
          <w:sz w:val="22"/>
          <w:szCs w:val="22"/>
        </w:rPr>
        <w:t>were used</w:t>
      </w:r>
      <w:r w:rsidR="00752A7B" w:rsidRPr="002B701B">
        <w:rPr>
          <w:sz w:val="22"/>
          <w:szCs w:val="22"/>
        </w:rPr>
        <w:t>;</w:t>
      </w:r>
      <w:r w:rsidR="00AE2905" w:rsidRPr="002B701B">
        <w:rPr>
          <w:sz w:val="22"/>
          <w:szCs w:val="22"/>
        </w:rPr>
        <w:t xml:space="preserve"> we </w:t>
      </w:r>
      <w:r w:rsidR="00B51020" w:rsidRPr="002B701B">
        <w:rPr>
          <w:sz w:val="22"/>
          <w:szCs w:val="22"/>
        </w:rPr>
        <w:t>were therefore</w:t>
      </w:r>
      <w:r w:rsidRPr="002B701B">
        <w:rPr>
          <w:sz w:val="22"/>
          <w:szCs w:val="22"/>
        </w:rPr>
        <w:t xml:space="preserve"> unable to gather potentially important </w:t>
      </w:r>
      <w:r w:rsidR="00E716DA" w:rsidRPr="002B701B">
        <w:rPr>
          <w:sz w:val="22"/>
          <w:szCs w:val="22"/>
        </w:rPr>
        <w:t xml:space="preserve">contextual </w:t>
      </w:r>
      <w:r w:rsidRPr="002B701B">
        <w:rPr>
          <w:sz w:val="22"/>
          <w:szCs w:val="22"/>
        </w:rPr>
        <w:t>information about the participant’s environment</w:t>
      </w:r>
      <w:r w:rsidR="00B51020" w:rsidRPr="002B701B">
        <w:rPr>
          <w:sz w:val="22"/>
          <w:szCs w:val="22"/>
        </w:rPr>
        <w:t>. However</w:t>
      </w:r>
      <w:r w:rsidRPr="002B701B">
        <w:rPr>
          <w:sz w:val="22"/>
          <w:szCs w:val="22"/>
        </w:rPr>
        <w:t xml:space="preserve">, </w:t>
      </w:r>
      <w:r w:rsidR="00B51020" w:rsidRPr="002B701B">
        <w:rPr>
          <w:sz w:val="22"/>
          <w:szCs w:val="22"/>
        </w:rPr>
        <w:t xml:space="preserve">considering both the wide geographical spread of the participants and that </w:t>
      </w:r>
      <w:r w:rsidRPr="002B701B">
        <w:rPr>
          <w:sz w:val="22"/>
          <w:szCs w:val="22"/>
        </w:rPr>
        <w:t>pregnancy is a busy time with many antenatal appointments</w:t>
      </w:r>
      <w:r w:rsidR="00B51020" w:rsidRPr="002B701B">
        <w:rPr>
          <w:sz w:val="22"/>
          <w:szCs w:val="22"/>
        </w:rPr>
        <w:t>, telephone interviews were considered the most practicable option</w:t>
      </w:r>
      <w:r w:rsidRPr="002B701B">
        <w:rPr>
          <w:sz w:val="22"/>
          <w:szCs w:val="22"/>
        </w:rPr>
        <w:t xml:space="preserve">.  </w:t>
      </w:r>
      <w:r w:rsidR="00E716DA" w:rsidRPr="002B701B">
        <w:rPr>
          <w:sz w:val="22"/>
          <w:szCs w:val="22"/>
        </w:rPr>
        <w:t xml:space="preserve">As regards reflexivity, there is the potential for unconscious, or even conscious, bias as this research was conducted in a UK research and policy climate in which ECs have largely been advocated as a </w:t>
      </w:r>
      <w:r w:rsidR="00AE2905" w:rsidRPr="002B701B">
        <w:rPr>
          <w:sz w:val="22"/>
          <w:szCs w:val="22"/>
        </w:rPr>
        <w:t>less harmful</w:t>
      </w:r>
      <w:r w:rsidR="00E716DA" w:rsidRPr="002B701B">
        <w:rPr>
          <w:sz w:val="22"/>
          <w:szCs w:val="22"/>
        </w:rPr>
        <w:t xml:space="preserve"> alternative to smoking</w:t>
      </w:r>
      <w:r w:rsidR="0039596B" w:rsidRPr="002B701B">
        <w:rPr>
          <w:sz w:val="22"/>
          <w:szCs w:val="22"/>
        </w:rPr>
        <w:t xml:space="preserve"> [1</w:t>
      </w:r>
      <w:r w:rsidR="00AB1C70" w:rsidRPr="002B701B">
        <w:rPr>
          <w:sz w:val="22"/>
          <w:szCs w:val="22"/>
        </w:rPr>
        <w:t>1</w:t>
      </w:r>
      <w:r w:rsidR="0039596B" w:rsidRPr="002B701B">
        <w:rPr>
          <w:sz w:val="22"/>
          <w:szCs w:val="22"/>
        </w:rPr>
        <w:t>]</w:t>
      </w:r>
      <w:r w:rsidR="00E716DA" w:rsidRPr="002B701B">
        <w:rPr>
          <w:sz w:val="22"/>
          <w:szCs w:val="22"/>
        </w:rPr>
        <w:t>.</w:t>
      </w:r>
      <w:r w:rsidR="0039596B" w:rsidRPr="002B701B">
        <w:rPr>
          <w:sz w:val="22"/>
          <w:szCs w:val="22"/>
          <w:vertAlign w:val="superscript"/>
        </w:rPr>
        <w:t xml:space="preserve"> </w:t>
      </w:r>
      <w:r w:rsidR="00F16344" w:rsidRPr="002B701B">
        <w:rPr>
          <w:sz w:val="22"/>
          <w:szCs w:val="22"/>
          <w:vertAlign w:val="superscript"/>
        </w:rPr>
        <w:t xml:space="preserve"> </w:t>
      </w:r>
      <w:r w:rsidR="00CA5EF1" w:rsidRPr="002B701B">
        <w:rPr>
          <w:sz w:val="22"/>
          <w:szCs w:val="22"/>
        </w:rPr>
        <w:t>As with most qualitative research</w:t>
      </w:r>
      <w:r w:rsidR="00AB1C70" w:rsidRPr="002B701B">
        <w:rPr>
          <w:sz w:val="22"/>
          <w:szCs w:val="22"/>
        </w:rPr>
        <w:t xml:space="preserve"> [35</w:t>
      </w:r>
      <w:r w:rsidR="00967A79" w:rsidRPr="002B701B">
        <w:rPr>
          <w:sz w:val="22"/>
          <w:szCs w:val="22"/>
        </w:rPr>
        <w:t>]</w:t>
      </w:r>
      <w:r w:rsidR="00CA5EF1" w:rsidRPr="002B701B">
        <w:rPr>
          <w:sz w:val="22"/>
          <w:szCs w:val="22"/>
        </w:rPr>
        <w:t>, the intention of the study was not to ensure the findings are fully representative of the wider population</w:t>
      </w:r>
      <w:r w:rsidR="009F668C" w:rsidRPr="002B701B">
        <w:rPr>
          <w:sz w:val="22"/>
          <w:szCs w:val="22"/>
        </w:rPr>
        <w:t>; although</w:t>
      </w:r>
      <w:r w:rsidR="008E6623" w:rsidRPr="002B701B">
        <w:rPr>
          <w:sz w:val="22"/>
          <w:szCs w:val="22"/>
        </w:rPr>
        <w:t>,</w:t>
      </w:r>
      <w:r w:rsidR="009F668C" w:rsidRPr="002B701B">
        <w:rPr>
          <w:sz w:val="22"/>
          <w:szCs w:val="22"/>
        </w:rPr>
        <w:t xml:space="preserve"> the ethnic and education characteristics of women (i.e., mostly white ethnicity and not receiving formal education beyond 18 years) suggest that they are fairly typical of women who smoke in pregnancy [3].</w:t>
      </w:r>
      <w:r w:rsidR="00CA5EF1" w:rsidRPr="002B701B">
        <w:rPr>
          <w:sz w:val="22"/>
          <w:szCs w:val="22"/>
        </w:rPr>
        <w:t xml:space="preserve"> </w:t>
      </w:r>
      <w:r w:rsidR="009F668C" w:rsidRPr="002B701B">
        <w:rPr>
          <w:sz w:val="22"/>
          <w:szCs w:val="22"/>
        </w:rPr>
        <w:t xml:space="preserve">Our intention was, </w:t>
      </w:r>
      <w:r w:rsidR="00CA5EF1" w:rsidRPr="002B701B">
        <w:rPr>
          <w:sz w:val="22"/>
          <w:szCs w:val="22"/>
        </w:rPr>
        <w:t>purposive</w:t>
      </w:r>
      <w:r w:rsidR="009F668C" w:rsidRPr="002B701B">
        <w:rPr>
          <w:sz w:val="22"/>
          <w:szCs w:val="22"/>
        </w:rPr>
        <w:t>ly,</w:t>
      </w:r>
      <w:r w:rsidR="00FD75D3" w:rsidRPr="002B701B">
        <w:rPr>
          <w:sz w:val="22"/>
          <w:szCs w:val="22"/>
        </w:rPr>
        <w:t xml:space="preserve"> to capture potential diversity around the phenomenon of views on and experiences of ECs during pregnancy and postpartum</w:t>
      </w:r>
      <w:r w:rsidR="00774116" w:rsidRPr="002B701B">
        <w:rPr>
          <w:sz w:val="22"/>
          <w:szCs w:val="22"/>
        </w:rPr>
        <w:t>.</w:t>
      </w:r>
      <w:r w:rsidR="00AB6B58" w:rsidRPr="002B701B">
        <w:rPr>
          <w:sz w:val="22"/>
          <w:szCs w:val="22"/>
        </w:rPr>
        <w:t xml:space="preserve"> Thus, a</w:t>
      </w:r>
      <w:r w:rsidR="00CA5EF1" w:rsidRPr="002B701B">
        <w:rPr>
          <w:sz w:val="22"/>
          <w:szCs w:val="22"/>
        </w:rPr>
        <w:t>s</w:t>
      </w:r>
      <w:r w:rsidR="00FD75D3" w:rsidRPr="002B701B">
        <w:rPr>
          <w:sz w:val="22"/>
          <w:szCs w:val="22"/>
        </w:rPr>
        <w:t xml:space="preserve"> </w:t>
      </w:r>
      <w:r w:rsidR="00F16344" w:rsidRPr="002B701B">
        <w:rPr>
          <w:sz w:val="22"/>
          <w:szCs w:val="22"/>
        </w:rPr>
        <w:t xml:space="preserve">we purposively sampled for both level of experience with ECs and pregnancy </w:t>
      </w:r>
      <w:r w:rsidR="00F16344" w:rsidRPr="002B701B">
        <w:rPr>
          <w:sz w:val="22"/>
          <w:szCs w:val="22"/>
        </w:rPr>
        <w:lastRenderedPageBreak/>
        <w:t>versus postpartum</w:t>
      </w:r>
      <w:r w:rsidR="00055633" w:rsidRPr="002B701B">
        <w:rPr>
          <w:sz w:val="22"/>
          <w:szCs w:val="22"/>
        </w:rPr>
        <w:t>,</w:t>
      </w:r>
      <w:r w:rsidR="00CA5EF1" w:rsidRPr="002B701B">
        <w:rPr>
          <w:sz w:val="22"/>
          <w:szCs w:val="22"/>
        </w:rPr>
        <w:t xml:space="preserve"> </w:t>
      </w:r>
      <w:r w:rsidR="00774116" w:rsidRPr="002B701B">
        <w:rPr>
          <w:sz w:val="22"/>
          <w:szCs w:val="22"/>
        </w:rPr>
        <w:t>there was</w:t>
      </w:r>
      <w:r w:rsidR="00F16344" w:rsidRPr="002B701B">
        <w:rPr>
          <w:sz w:val="22"/>
          <w:szCs w:val="22"/>
        </w:rPr>
        <w:t xml:space="preserve"> great </w:t>
      </w:r>
      <w:r w:rsidR="007101D5" w:rsidRPr="002B701B">
        <w:rPr>
          <w:sz w:val="22"/>
          <w:szCs w:val="22"/>
        </w:rPr>
        <w:t>heterogeneity</w:t>
      </w:r>
      <w:r w:rsidR="00F16344" w:rsidRPr="002B701B">
        <w:rPr>
          <w:sz w:val="22"/>
          <w:szCs w:val="22"/>
        </w:rPr>
        <w:t xml:space="preserve"> in the characteristics of the sample</w:t>
      </w:r>
      <w:r w:rsidR="00AE2905" w:rsidRPr="002B701B">
        <w:rPr>
          <w:sz w:val="22"/>
          <w:szCs w:val="22"/>
        </w:rPr>
        <w:t>.</w:t>
      </w:r>
      <w:r w:rsidR="00F16344" w:rsidRPr="002B701B">
        <w:rPr>
          <w:sz w:val="22"/>
          <w:szCs w:val="22"/>
        </w:rPr>
        <w:t xml:space="preserve"> </w:t>
      </w:r>
      <w:r w:rsidR="00AD3B6B" w:rsidRPr="002B701B">
        <w:rPr>
          <w:sz w:val="22"/>
          <w:szCs w:val="22"/>
        </w:rPr>
        <w:t>T</w:t>
      </w:r>
      <w:r w:rsidR="00F77850" w:rsidRPr="002B701B">
        <w:rPr>
          <w:sz w:val="22"/>
          <w:szCs w:val="22"/>
        </w:rPr>
        <w:t xml:space="preserve">his can </w:t>
      </w:r>
      <w:r w:rsidR="00055633" w:rsidRPr="002B701B">
        <w:rPr>
          <w:sz w:val="22"/>
          <w:szCs w:val="22"/>
        </w:rPr>
        <w:t>make it</w:t>
      </w:r>
      <w:r w:rsidR="00F77850" w:rsidRPr="002B701B">
        <w:rPr>
          <w:sz w:val="22"/>
          <w:szCs w:val="22"/>
        </w:rPr>
        <w:t xml:space="preserve"> </w:t>
      </w:r>
      <w:r w:rsidR="00F16344" w:rsidRPr="002B701B">
        <w:rPr>
          <w:sz w:val="22"/>
          <w:szCs w:val="22"/>
        </w:rPr>
        <w:t>difficult to draw overall conclusions</w:t>
      </w:r>
      <w:r w:rsidR="00AD3B6B" w:rsidRPr="002B701B">
        <w:rPr>
          <w:sz w:val="22"/>
          <w:szCs w:val="22"/>
        </w:rPr>
        <w:t xml:space="preserve">. </w:t>
      </w:r>
      <w:r w:rsidR="00F77850" w:rsidRPr="002B701B">
        <w:rPr>
          <w:sz w:val="22"/>
          <w:szCs w:val="22"/>
        </w:rPr>
        <w:t xml:space="preserve">Despite this, </w:t>
      </w:r>
      <w:r w:rsidR="00F16344" w:rsidRPr="002B701B">
        <w:rPr>
          <w:sz w:val="22"/>
          <w:szCs w:val="22"/>
        </w:rPr>
        <w:t xml:space="preserve">except for instances where experiences were irrelevant to the </w:t>
      </w:r>
      <w:r w:rsidR="00055633" w:rsidRPr="002B701B">
        <w:rPr>
          <w:sz w:val="22"/>
          <w:szCs w:val="22"/>
        </w:rPr>
        <w:t>‘</w:t>
      </w:r>
      <w:r w:rsidR="00F16344" w:rsidRPr="002B701B">
        <w:rPr>
          <w:sz w:val="22"/>
          <w:szCs w:val="22"/>
        </w:rPr>
        <w:t>never-users</w:t>
      </w:r>
      <w:r w:rsidR="00055633" w:rsidRPr="002B701B">
        <w:rPr>
          <w:sz w:val="22"/>
          <w:szCs w:val="22"/>
        </w:rPr>
        <w:t>’</w:t>
      </w:r>
      <w:r w:rsidR="00F16344" w:rsidRPr="002B701B">
        <w:rPr>
          <w:sz w:val="22"/>
          <w:szCs w:val="22"/>
        </w:rPr>
        <w:t xml:space="preserve"> sub-group (e.g., rega</w:t>
      </w:r>
      <w:r w:rsidR="009C2011" w:rsidRPr="002B701B">
        <w:rPr>
          <w:sz w:val="22"/>
          <w:szCs w:val="22"/>
        </w:rPr>
        <w:t>r</w:t>
      </w:r>
      <w:r w:rsidR="00F16344" w:rsidRPr="002B701B">
        <w:rPr>
          <w:sz w:val="22"/>
          <w:szCs w:val="22"/>
        </w:rPr>
        <w:t xml:space="preserve">ding triggers for using ECs), the findings were </w:t>
      </w:r>
      <w:r w:rsidR="008C30BB" w:rsidRPr="002B701B">
        <w:rPr>
          <w:sz w:val="22"/>
          <w:szCs w:val="22"/>
        </w:rPr>
        <w:t>very similar for the different sub-groups</w:t>
      </w:r>
      <w:r w:rsidR="00F16344" w:rsidRPr="002B701B">
        <w:rPr>
          <w:sz w:val="22"/>
          <w:szCs w:val="22"/>
        </w:rPr>
        <w:t>.</w:t>
      </w:r>
      <w:r w:rsidR="007101D5" w:rsidRPr="002B701B">
        <w:rPr>
          <w:sz w:val="22"/>
          <w:szCs w:val="22"/>
        </w:rPr>
        <w:t xml:space="preserve"> </w:t>
      </w:r>
    </w:p>
    <w:p w14:paraId="55972565" w14:textId="47D40020" w:rsidR="00847AF1" w:rsidRPr="002B701B" w:rsidRDefault="005B1977" w:rsidP="00B47EA8">
      <w:pPr>
        <w:pStyle w:val="CommentText"/>
        <w:spacing w:after="0" w:line="480" w:lineRule="auto"/>
        <w:ind w:firstLine="426"/>
        <w:rPr>
          <w:sz w:val="22"/>
          <w:szCs w:val="22"/>
        </w:rPr>
      </w:pPr>
      <w:r w:rsidRPr="009653AF">
        <w:rPr>
          <w:sz w:val="22"/>
          <w:szCs w:val="22"/>
        </w:rPr>
        <w:t>As with smokers in general</w:t>
      </w:r>
      <w:r w:rsidR="00AB1C70" w:rsidRPr="009653AF">
        <w:rPr>
          <w:sz w:val="22"/>
          <w:szCs w:val="22"/>
        </w:rPr>
        <w:t xml:space="preserve"> [33</w:t>
      </w:r>
      <w:r w:rsidR="00967A79" w:rsidRPr="009653AF">
        <w:rPr>
          <w:sz w:val="22"/>
          <w:szCs w:val="22"/>
        </w:rPr>
        <w:t>]</w:t>
      </w:r>
      <w:r w:rsidRPr="009653AF">
        <w:rPr>
          <w:sz w:val="22"/>
          <w:szCs w:val="22"/>
        </w:rPr>
        <w:t>, t</w:t>
      </w:r>
      <w:r w:rsidR="00E73F25" w:rsidRPr="009653AF">
        <w:rPr>
          <w:sz w:val="22"/>
          <w:szCs w:val="22"/>
        </w:rPr>
        <w:t>here were mixed findings concerning wo</w:t>
      </w:r>
      <w:r w:rsidR="00BD3948" w:rsidRPr="009653AF">
        <w:rPr>
          <w:sz w:val="22"/>
          <w:szCs w:val="22"/>
        </w:rPr>
        <w:t xml:space="preserve">men’s experiences of using ECs; </w:t>
      </w:r>
      <w:r w:rsidR="00E73F25" w:rsidRPr="009653AF">
        <w:rPr>
          <w:sz w:val="22"/>
          <w:szCs w:val="22"/>
        </w:rPr>
        <w:t xml:space="preserve">some favoured ECs </w:t>
      </w:r>
      <w:r w:rsidR="004565E5" w:rsidRPr="009653AF">
        <w:rPr>
          <w:sz w:val="22"/>
          <w:szCs w:val="22"/>
        </w:rPr>
        <w:t>because they</w:t>
      </w:r>
      <w:r w:rsidR="00E73F25" w:rsidRPr="009653AF">
        <w:rPr>
          <w:sz w:val="22"/>
          <w:szCs w:val="22"/>
        </w:rPr>
        <w:t xml:space="preserve"> mimick</w:t>
      </w:r>
      <w:r w:rsidR="004565E5" w:rsidRPr="009653AF">
        <w:rPr>
          <w:sz w:val="22"/>
          <w:szCs w:val="22"/>
        </w:rPr>
        <w:t>ed</w:t>
      </w:r>
      <w:r w:rsidR="00E73F25" w:rsidRPr="009653AF">
        <w:rPr>
          <w:sz w:val="22"/>
          <w:szCs w:val="22"/>
        </w:rPr>
        <w:t xml:space="preserve"> smoking, while</w:t>
      </w:r>
      <w:r w:rsidR="00287FD1" w:rsidRPr="009653AF">
        <w:rPr>
          <w:sz w:val="22"/>
          <w:szCs w:val="22"/>
        </w:rPr>
        <w:t>, conversely,</w:t>
      </w:r>
      <w:r w:rsidR="00E73F25" w:rsidRPr="009653AF">
        <w:rPr>
          <w:sz w:val="22"/>
          <w:szCs w:val="22"/>
        </w:rPr>
        <w:t xml:space="preserve"> others </w:t>
      </w:r>
      <w:r w:rsidR="001A3602" w:rsidRPr="009653AF">
        <w:rPr>
          <w:sz w:val="22"/>
          <w:szCs w:val="22"/>
        </w:rPr>
        <w:t>didn’t like ECs as they</w:t>
      </w:r>
      <w:r w:rsidR="00E73F25" w:rsidRPr="009653AF">
        <w:rPr>
          <w:sz w:val="22"/>
          <w:szCs w:val="22"/>
        </w:rPr>
        <w:t xml:space="preserve"> reminded </w:t>
      </w:r>
      <w:r w:rsidR="001A3602" w:rsidRPr="009653AF">
        <w:rPr>
          <w:sz w:val="22"/>
          <w:szCs w:val="22"/>
        </w:rPr>
        <w:t xml:space="preserve">them </w:t>
      </w:r>
      <w:r w:rsidR="00E73F25" w:rsidRPr="009653AF">
        <w:rPr>
          <w:sz w:val="22"/>
          <w:szCs w:val="22"/>
        </w:rPr>
        <w:t>of smoking.</w:t>
      </w:r>
      <w:r w:rsidR="001A3602" w:rsidRPr="009653AF">
        <w:rPr>
          <w:sz w:val="22"/>
          <w:szCs w:val="22"/>
        </w:rPr>
        <w:t xml:space="preserve"> </w:t>
      </w:r>
      <w:r w:rsidR="00A50719" w:rsidRPr="009653AF">
        <w:rPr>
          <w:sz w:val="22"/>
          <w:szCs w:val="22"/>
        </w:rPr>
        <w:t>Again, as found in the</w:t>
      </w:r>
      <w:r w:rsidR="00941A25" w:rsidRPr="009653AF">
        <w:rPr>
          <w:sz w:val="22"/>
          <w:szCs w:val="22"/>
        </w:rPr>
        <w:t xml:space="preserve"> general population</w:t>
      </w:r>
      <w:r w:rsidR="00AB1C70" w:rsidRPr="009653AF">
        <w:rPr>
          <w:sz w:val="22"/>
          <w:szCs w:val="22"/>
        </w:rPr>
        <w:t xml:space="preserve"> [36</w:t>
      </w:r>
      <w:r w:rsidR="00967A79" w:rsidRPr="009653AF">
        <w:rPr>
          <w:sz w:val="22"/>
          <w:szCs w:val="22"/>
        </w:rPr>
        <w:t>]</w:t>
      </w:r>
      <w:r w:rsidR="00BD3948" w:rsidRPr="009653AF">
        <w:rPr>
          <w:sz w:val="22"/>
          <w:szCs w:val="22"/>
        </w:rPr>
        <w:t>,</w:t>
      </w:r>
      <w:r w:rsidR="003E262B" w:rsidRPr="009653AF">
        <w:rPr>
          <w:sz w:val="22"/>
          <w:szCs w:val="22"/>
        </w:rPr>
        <w:t xml:space="preserve"> </w:t>
      </w:r>
      <w:r w:rsidR="00825A5F" w:rsidRPr="009653AF">
        <w:rPr>
          <w:sz w:val="22"/>
          <w:szCs w:val="22"/>
        </w:rPr>
        <w:t>m</w:t>
      </w:r>
      <w:r w:rsidR="00797609" w:rsidRPr="009653AF">
        <w:rPr>
          <w:sz w:val="22"/>
          <w:szCs w:val="22"/>
        </w:rPr>
        <w:t xml:space="preserve">ost women </w:t>
      </w:r>
      <w:r w:rsidR="00874885" w:rsidRPr="009653AF">
        <w:rPr>
          <w:sz w:val="22"/>
          <w:szCs w:val="22"/>
        </w:rPr>
        <w:t>were</w:t>
      </w:r>
      <w:r w:rsidR="00797609" w:rsidRPr="009653AF">
        <w:rPr>
          <w:sz w:val="22"/>
          <w:szCs w:val="22"/>
        </w:rPr>
        <w:t xml:space="preserve"> </w:t>
      </w:r>
      <w:r w:rsidR="00317076" w:rsidRPr="009653AF">
        <w:rPr>
          <w:sz w:val="22"/>
          <w:szCs w:val="22"/>
        </w:rPr>
        <w:t xml:space="preserve">interested </w:t>
      </w:r>
      <w:r w:rsidR="005123A3" w:rsidRPr="009653AF">
        <w:rPr>
          <w:sz w:val="22"/>
          <w:szCs w:val="22"/>
        </w:rPr>
        <w:t xml:space="preserve">in </w:t>
      </w:r>
      <w:r w:rsidR="00317076" w:rsidRPr="009653AF">
        <w:rPr>
          <w:sz w:val="22"/>
          <w:szCs w:val="22"/>
        </w:rPr>
        <w:t>using ECs</w:t>
      </w:r>
      <w:r w:rsidR="001B0773" w:rsidRPr="009653AF">
        <w:rPr>
          <w:sz w:val="22"/>
          <w:szCs w:val="22"/>
        </w:rPr>
        <w:t xml:space="preserve"> </w:t>
      </w:r>
      <w:r w:rsidR="00907A01" w:rsidRPr="009653AF">
        <w:rPr>
          <w:sz w:val="22"/>
          <w:szCs w:val="22"/>
        </w:rPr>
        <w:t xml:space="preserve">either </w:t>
      </w:r>
      <w:r w:rsidR="001B0773" w:rsidRPr="009653AF">
        <w:rPr>
          <w:sz w:val="22"/>
          <w:szCs w:val="22"/>
        </w:rPr>
        <w:t>to stop</w:t>
      </w:r>
      <w:r w:rsidR="00907A01" w:rsidRPr="009653AF">
        <w:rPr>
          <w:sz w:val="22"/>
          <w:szCs w:val="22"/>
        </w:rPr>
        <w:t xml:space="preserve"> smoking </w:t>
      </w:r>
      <w:r w:rsidR="001B0773" w:rsidRPr="009653AF">
        <w:rPr>
          <w:sz w:val="22"/>
          <w:szCs w:val="22"/>
        </w:rPr>
        <w:t xml:space="preserve">or </w:t>
      </w:r>
      <w:r w:rsidR="00907A01" w:rsidRPr="009653AF">
        <w:rPr>
          <w:sz w:val="22"/>
          <w:szCs w:val="22"/>
        </w:rPr>
        <w:t xml:space="preserve">to </w:t>
      </w:r>
      <w:r w:rsidR="00825A5F" w:rsidRPr="009653AF">
        <w:rPr>
          <w:sz w:val="22"/>
          <w:szCs w:val="22"/>
        </w:rPr>
        <w:t xml:space="preserve">reduce their smoking </w:t>
      </w:r>
      <w:r w:rsidR="005F6B31" w:rsidRPr="009653AF">
        <w:rPr>
          <w:sz w:val="22"/>
          <w:szCs w:val="22"/>
        </w:rPr>
        <w:t>with</w:t>
      </w:r>
      <w:r w:rsidR="0082308E" w:rsidRPr="009653AF">
        <w:rPr>
          <w:sz w:val="22"/>
          <w:szCs w:val="22"/>
        </w:rPr>
        <w:t xml:space="preserve"> </w:t>
      </w:r>
      <w:r w:rsidR="005F6B31" w:rsidRPr="009653AF">
        <w:rPr>
          <w:sz w:val="22"/>
          <w:szCs w:val="22"/>
        </w:rPr>
        <w:t>dual use</w:t>
      </w:r>
      <w:r w:rsidR="00907A01" w:rsidRPr="009653AF">
        <w:rPr>
          <w:sz w:val="22"/>
          <w:szCs w:val="22"/>
        </w:rPr>
        <w:t xml:space="preserve"> of ECs and cigarettes</w:t>
      </w:r>
      <w:r w:rsidR="00DD49A7" w:rsidRPr="009653AF">
        <w:rPr>
          <w:sz w:val="22"/>
          <w:szCs w:val="22"/>
        </w:rPr>
        <w:t xml:space="preserve">. </w:t>
      </w:r>
      <w:r w:rsidR="00B47EA8" w:rsidRPr="002B701B">
        <w:rPr>
          <w:sz w:val="22"/>
          <w:szCs w:val="22"/>
        </w:rPr>
        <w:t xml:space="preserve">The majority (seven of nine) of the current EC users were dual users of ECs and cigarettes </w:t>
      </w:r>
      <w:r w:rsidR="00730FDD" w:rsidRPr="002B701B">
        <w:rPr>
          <w:sz w:val="22"/>
          <w:szCs w:val="22"/>
        </w:rPr>
        <w:t>and these women said they felt that ECs helped them to reduce their smoking</w:t>
      </w:r>
      <w:r w:rsidR="00797609" w:rsidRPr="009653AF">
        <w:rPr>
          <w:sz w:val="22"/>
          <w:szCs w:val="22"/>
        </w:rPr>
        <w:t xml:space="preserve">. </w:t>
      </w:r>
      <w:r w:rsidR="006B4564" w:rsidRPr="009653AF">
        <w:rPr>
          <w:sz w:val="22"/>
          <w:szCs w:val="22"/>
        </w:rPr>
        <w:t>Outside of pregnancy, 45% of British EC users report dual use</w:t>
      </w:r>
      <w:r w:rsidR="00AB1C70" w:rsidRPr="009653AF">
        <w:rPr>
          <w:sz w:val="22"/>
          <w:szCs w:val="22"/>
        </w:rPr>
        <w:t xml:space="preserve"> [36</w:t>
      </w:r>
      <w:r w:rsidR="00967A79" w:rsidRPr="009653AF">
        <w:rPr>
          <w:sz w:val="22"/>
          <w:szCs w:val="22"/>
        </w:rPr>
        <w:t>]</w:t>
      </w:r>
      <w:r w:rsidR="006B4564" w:rsidRPr="009653AF">
        <w:rPr>
          <w:sz w:val="22"/>
          <w:szCs w:val="22"/>
        </w:rPr>
        <w:t xml:space="preserve">. The results of a recent </w:t>
      </w:r>
      <w:r w:rsidR="006B4564" w:rsidRPr="009653AF">
        <w:rPr>
          <w:rFonts w:eastAsia="Calibri" w:cs="Arial"/>
          <w:sz w:val="22"/>
          <w:szCs w:val="22"/>
        </w:rPr>
        <w:t>nationally representative US survey</w:t>
      </w:r>
      <w:r w:rsidR="006B4564" w:rsidRPr="009653AF">
        <w:rPr>
          <w:sz w:val="22"/>
          <w:szCs w:val="22"/>
        </w:rPr>
        <w:t xml:space="preserve"> suggest that rates of dual use may be higher in pregnancy than outside for pregnancy:</w:t>
      </w:r>
      <w:r w:rsidR="00E201E6" w:rsidRPr="009653AF">
        <w:rPr>
          <w:rFonts w:eastAsia="Calibri" w:cs="Arial"/>
          <w:sz w:val="22"/>
          <w:szCs w:val="22"/>
        </w:rPr>
        <w:t xml:space="preserve"> </w:t>
      </w:r>
      <w:r w:rsidR="006224BA" w:rsidRPr="009653AF">
        <w:rPr>
          <w:rFonts w:eastAsia="Calibri" w:cs="Arial"/>
          <w:sz w:val="22"/>
          <w:szCs w:val="22"/>
        </w:rPr>
        <w:t>79%</w:t>
      </w:r>
      <w:r w:rsidR="00E201E6" w:rsidRPr="009653AF">
        <w:rPr>
          <w:rFonts w:eastAsia="Calibri" w:cs="Arial"/>
          <w:sz w:val="22"/>
          <w:szCs w:val="22"/>
        </w:rPr>
        <w:t xml:space="preserve"> of </w:t>
      </w:r>
      <w:r w:rsidR="006224BA" w:rsidRPr="009653AF">
        <w:rPr>
          <w:rFonts w:eastAsia="Calibri" w:cs="Arial"/>
          <w:sz w:val="22"/>
          <w:szCs w:val="22"/>
        </w:rPr>
        <w:t>34</w:t>
      </w:r>
      <w:r w:rsidR="00E201E6" w:rsidRPr="009653AF">
        <w:rPr>
          <w:rFonts w:eastAsia="Calibri" w:cs="Arial"/>
          <w:sz w:val="22"/>
          <w:szCs w:val="22"/>
        </w:rPr>
        <w:t xml:space="preserve"> pregnant </w:t>
      </w:r>
      <w:r w:rsidR="006224BA" w:rsidRPr="009653AF">
        <w:rPr>
          <w:rFonts w:eastAsia="Calibri" w:cs="Arial"/>
          <w:sz w:val="22"/>
          <w:szCs w:val="22"/>
        </w:rPr>
        <w:t>women using ECS were currently still smoking and the remaining 21% were ex-smokers</w:t>
      </w:r>
      <w:r w:rsidR="00AB1C70" w:rsidRPr="009653AF">
        <w:rPr>
          <w:rFonts w:eastAsia="Calibri" w:cs="Arial"/>
          <w:sz w:val="22"/>
          <w:szCs w:val="22"/>
        </w:rPr>
        <w:t xml:space="preserve"> [15</w:t>
      </w:r>
      <w:r w:rsidR="009E613C" w:rsidRPr="009653AF">
        <w:rPr>
          <w:rFonts w:eastAsia="Calibri" w:cs="Arial"/>
          <w:sz w:val="22"/>
          <w:szCs w:val="22"/>
        </w:rPr>
        <w:t>]</w:t>
      </w:r>
      <w:r w:rsidR="00E201E6" w:rsidRPr="009653AF">
        <w:rPr>
          <w:rFonts w:eastAsia="Calibri" w:cs="Arial"/>
          <w:sz w:val="22"/>
          <w:szCs w:val="22"/>
        </w:rPr>
        <w:t xml:space="preserve">. </w:t>
      </w:r>
      <w:r w:rsidR="006B4564" w:rsidRPr="009653AF">
        <w:rPr>
          <w:sz w:val="22"/>
          <w:szCs w:val="22"/>
        </w:rPr>
        <w:t>D</w:t>
      </w:r>
      <w:r w:rsidR="00C811C1" w:rsidRPr="009653AF">
        <w:rPr>
          <w:sz w:val="22"/>
          <w:szCs w:val="22"/>
        </w:rPr>
        <w:t xml:space="preserve">ual use of NRT and cigarettes is </w:t>
      </w:r>
      <w:r w:rsidR="00E201E6" w:rsidRPr="009653AF">
        <w:rPr>
          <w:sz w:val="22"/>
          <w:szCs w:val="22"/>
        </w:rPr>
        <w:t xml:space="preserve">also </w:t>
      </w:r>
      <w:r w:rsidR="00C811C1" w:rsidRPr="009653AF">
        <w:rPr>
          <w:sz w:val="22"/>
          <w:szCs w:val="22"/>
        </w:rPr>
        <w:t>common during pregnancy</w:t>
      </w:r>
      <w:r w:rsidR="009E613C" w:rsidRPr="009653AF">
        <w:rPr>
          <w:sz w:val="22"/>
          <w:szCs w:val="22"/>
          <w:vertAlign w:val="superscript"/>
        </w:rPr>
        <w:t xml:space="preserve"> </w:t>
      </w:r>
      <w:r w:rsidR="008908D4" w:rsidRPr="009653AF">
        <w:rPr>
          <w:sz w:val="22"/>
          <w:szCs w:val="22"/>
        </w:rPr>
        <w:t>[37</w:t>
      </w:r>
      <w:r w:rsidR="009E613C" w:rsidRPr="009653AF">
        <w:rPr>
          <w:sz w:val="22"/>
          <w:szCs w:val="22"/>
        </w:rPr>
        <w:t>]</w:t>
      </w:r>
      <w:r w:rsidR="006B4564" w:rsidRPr="009653AF">
        <w:rPr>
          <w:sz w:val="22"/>
          <w:szCs w:val="22"/>
        </w:rPr>
        <w:t>. D</w:t>
      </w:r>
      <w:r w:rsidR="00C811C1" w:rsidRPr="009653AF">
        <w:rPr>
          <w:sz w:val="22"/>
          <w:szCs w:val="22"/>
        </w:rPr>
        <w:t>ual use</w:t>
      </w:r>
      <w:r w:rsidR="003A5B4A" w:rsidRPr="009653AF">
        <w:rPr>
          <w:sz w:val="22"/>
          <w:szCs w:val="22"/>
        </w:rPr>
        <w:t xml:space="preserve"> </w:t>
      </w:r>
      <w:r w:rsidR="00C938C5" w:rsidRPr="009653AF">
        <w:rPr>
          <w:sz w:val="22"/>
          <w:szCs w:val="22"/>
        </w:rPr>
        <w:t xml:space="preserve">may </w:t>
      </w:r>
      <w:r w:rsidR="00797609" w:rsidRPr="009653AF">
        <w:rPr>
          <w:sz w:val="22"/>
          <w:szCs w:val="22"/>
        </w:rPr>
        <w:t>increase attempts to stop smoking</w:t>
      </w:r>
      <w:r w:rsidR="00AB1C70" w:rsidRPr="009653AF">
        <w:rPr>
          <w:sz w:val="22"/>
          <w:szCs w:val="22"/>
        </w:rPr>
        <w:t xml:space="preserve"> [12, 38</w:t>
      </w:r>
      <w:r w:rsidR="009E613C" w:rsidRPr="009653AF">
        <w:rPr>
          <w:sz w:val="22"/>
          <w:szCs w:val="22"/>
        </w:rPr>
        <w:t>]</w:t>
      </w:r>
      <w:r w:rsidR="00C938C5" w:rsidRPr="009653AF">
        <w:rPr>
          <w:sz w:val="22"/>
          <w:szCs w:val="22"/>
        </w:rPr>
        <w:fldChar w:fldCharType="begin"/>
      </w:r>
      <w:r w:rsidR="00DD0153" w:rsidRPr="009653AF">
        <w:rPr>
          <w:sz w:val="22"/>
          <w:szCs w:val="22"/>
        </w:rPr>
        <w:instrText xml:space="preserve"> ADDIN EN.CITE &lt;EndNote&gt;&lt;Cite&gt;&lt;Author&gt;Royal College of Physicians&lt;/Author&gt;&lt;Year&gt;2016&lt;/Year&gt;&lt;RecNum&gt;2523&lt;/RecNum&gt;&lt;DisplayText&gt;(18)&lt;/DisplayText&gt;&lt;record&gt;&lt;rec-number&gt;2523&lt;/rec-number&gt;&lt;foreign-keys&gt;&lt;key app="EN" db-id="ee9av5ff4rrvfyesdv55afp1d9zpzw90fd5z" timestamp="1481626233"&gt;2523&lt;/key&gt;&lt;/foreign-keys&gt;&lt;ref-type name="Report"&gt;27&lt;/ref-type&gt;&lt;contributors&gt;&lt;authors&gt;&lt;author&gt;Royal College of Physicians, &lt;/author&gt;&lt;/authors&gt;&lt;/contributors&gt;&lt;titles&gt;&lt;title&gt;Nicotine without smoke: Tobacco harm reduction&lt;/title&gt;&lt;/titles&gt;&lt;dates&gt;&lt;year&gt;2016&lt;/year&gt;&lt;/dates&gt;&lt;urls&gt;&lt;/urls&gt;&lt;electronic-resource-num&gt;https://www.rcplondon.ac.uk/projects/outputs/nicotine-without-smoke-tobacco-harm-reduction-0&lt;/electronic-resource-num&gt;&lt;/record&gt;&lt;/Cite&gt;&lt;/EndNote&gt;</w:instrText>
      </w:r>
      <w:r w:rsidR="00C938C5" w:rsidRPr="009653AF">
        <w:rPr>
          <w:sz w:val="22"/>
          <w:szCs w:val="22"/>
        </w:rPr>
        <w:fldChar w:fldCharType="end"/>
      </w:r>
      <w:r w:rsidR="00C938C5" w:rsidRPr="009653AF">
        <w:rPr>
          <w:sz w:val="22"/>
          <w:szCs w:val="22"/>
        </w:rPr>
        <w:t>,</w:t>
      </w:r>
      <w:r w:rsidR="00797609" w:rsidRPr="009653AF">
        <w:rPr>
          <w:sz w:val="22"/>
          <w:szCs w:val="22"/>
        </w:rPr>
        <w:t xml:space="preserve"> </w:t>
      </w:r>
      <w:r w:rsidR="00C938C5" w:rsidRPr="009653AF">
        <w:rPr>
          <w:sz w:val="22"/>
          <w:szCs w:val="22"/>
        </w:rPr>
        <w:t xml:space="preserve">although </w:t>
      </w:r>
      <w:r w:rsidR="00797609" w:rsidRPr="009653AF">
        <w:rPr>
          <w:sz w:val="22"/>
          <w:szCs w:val="22"/>
        </w:rPr>
        <w:t xml:space="preserve">it is unclear whether </w:t>
      </w:r>
      <w:r w:rsidR="00287FD1" w:rsidRPr="009653AF">
        <w:rPr>
          <w:sz w:val="22"/>
          <w:szCs w:val="22"/>
        </w:rPr>
        <w:t>this</w:t>
      </w:r>
      <w:r w:rsidR="00797609" w:rsidRPr="009653AF">
        <w:rPr>
          <w:sz w:val="22"/>
          <w:szCs w:val="22"/>
        </w:rPr>
        <w:t xml:space="preserve"> </w:t>
      </w:r>
      <w:r w:rsidR="00426F0A" w:rsidRPr="009653AF">
        <w:rPr>
          <w:sz w:val="22"/>
          <w:szCs w:val="22"/>
        </w:rPr>
        <w:t>increases</w:t>
      </w:r>
      <w:r w:rsidR="00797609" w:rsidRPr="009653AF">
        <w:rPr>
          <w:sz w:val="22"/>
          <w:szCs w:val="22"/>
        </w:rPr>
        <w:t xml:space="preserve"> cessation</w:t>
      </w:r>
      <w:r w:rsidR="009E613C" w:rsidRPr="009653AF">
        <w:rPr>
          <w:sz w:val="22"/>
          <w:szCs w:val="22"/>
        </w:rPr>
        <w:t xml:space="preserve"> (39]</w:t>
      </w:r>
      <w:r w:rsidR="00BD3948" w:rsidRPr="009653AF">
        <w:rPr>
          <w:sz w:val="22"/>
          <w:szCs w:val="22"/>
        </w:rPr>
        <w:t xml:space="preserve">. </w:t>
      </w:r>
      <w:r w:rsidR="00C457D9" w:rsidRPr="009653AF">
        <w:rPr>
          <w:sz w:val="22"/>
          <w:szCs w:val="22"/>
        </w:rPr>
        <w:t xml:space="preserve">Among smokers in general, dual use </w:t>
      </w:r>
      <w:r w:rsidR="0096440A" w:rsidRPr="009653AF">
        <w:rPr>
          <w:sz w:val="22"/>
          <w:szCs w:val="22"/>
        </w:rPr>
        <w:t>is l</w:t>
      </w:r>
      <w:r w:rsidR="003A4C86" w:rsidRPr="009653AF">
        <w:rPr>
          <w:sz w:val="22"/>
          <w:szCs w:val="22"/>
        </w:rPr>
        <w:t>ikely to maintain similar levels of carcin</w:t>
      </w:r>
      <w:r w:rsidR="0096440A" w:rsidRPr="009653AF">
        <w:rPr>
          <w:sz w:val="22"/>
          <w:szCs w:val="22"/>
        </w:rPr>
        <w:t>ogens and toxicants as smoking</w:t>
      </w:r>
      <w:r w:rsidR="009E613C" w:rsidRPr="009653AF">
        <w:rPr>
          <w:sz w:val="22"/>
          <w:szCs w:val="22"/>
        </w:rPr>
        <w:t xml:space="preserve"> [14]</w:t>
      </w:r>
      <w:r w:rsidR="0096440A" w:rsidRPr="009653AF">
        <w:rPr>
          <w:sz w:val="22"/>
          <w:szCs w:val="22"/>
        </w:rPr>
        <w:t xml:space="preserve">, although it is not </w:t>
      </w:r>
      <w:r w:rsidR="00A56940" w:rsidRPr="009653AF">
        <w:rPr>
          <w:sz w:val="22"/>
          <w:szCs w:val="22"/>
        </w:rPr>
        <w:t xml:space="preserve">known </w:t>
      </w:r>
      <w:r w:rsidR="0096440A" w:rsidRPr="009653AF">
        <w:rPr>
          <w:sz w:val="22"/>
          <w:szCs w:val="22"/>
        </w:rPr>
        <w:t>if this is also the case in pregnancy.</w:t>
      </w:r>
      <w:r w:rsidR="00C457D9" w:rsidRPr="009653AF">
        <w:rPr>
          <w:sz w:val="22"/>
          <w:szCs w:val="22"/>
        </w:rPr>
        <w:t xml:space="preserve"> </w:t>
      </w:r>
    </w:p>
    <w:p w14:paraId="3F3A95A1" w14:textId="2833A314" w:rsidR="00DC5C46" w:rsidRPr="002B701B" w:rsidRDefault="00DC5C46" w:rsidP="00DC5C46">
      <w:pPr>
        <w:pStyle w:val="PlainText"/>
        <w:spacing w:line="480" w:lineRule="auto"/>
        <w:ind w:firstLine="426"/>
        <w:rPr>
          <w:rFonts w:asciiTheme="minorHAnsi" w:hAnsiTheme="minorHAnsi"/>
          <w:szCs w:val="22"/>
        </w:rPr>
      </w:pPr>
      <w:r w:rsidRPr="002B701B">
        <w:rPr>
          <w:rFonts w:asciiTheme="minorHAnsi" w:hAnsiTheme="minorHAnsi"/>
          <w:szCs w:val="22"/>
        </w:rPr>
        <w:t xml:space="preserve">Interestingly, many of the women said that they began using ECs spontaneously, </w:t>
      </w:r>
      <w:r w:rsidR="00A56940" w:rsidRPr="002B701B">
        <w:rPr>
          <w:rFonts w:asciiTheme="minorHAnsi" w:hAnsiTheme="minorHAnsi"/>
          <w:szCs w:val="22"/>
        </w:rPr>
        <w:t xml:space="preserve">‘on the spur of </w:t>
      </w:r>
      <w:r w:rsidRPr="002B701B">
        <w:rPr>
          <w:rFonts w:asciiTheme="minorHAnsi" w:hAnsiTheme="minorHAnsi"/>
          <w:szCs w:val="22"/>
        </w:rPr>
        <w:t xml:space="preserve">the moment’.  This may </w:t>
      </w:r>
      <w:r w:rsidR="00DC7AD1" w:rsidRPr="002B701B">
        <w:rPr>
          <w:rFonts w:asciiTheme="minorHAnsi" w:hAnsiTheme="minorHAnsi"/>
          <w:szCs w:val="22"/>
        </w:rPr>
        <w:t>need to be considered in</w:t>
      </w:r>
      <w:r w:rsidRPr="002B701B">
        <w:rPr>
          <w:rFonts w:asciiTheme="minorHAnsi" w:hAnsiTheme="minorHAnsi"/>
          <w:szCs w:val="22"/>
        </w:rPr>
        <w:t xml:space="preserve"> public health policy as ECs are increasingly </w:t>
      </w:r>
      <w:r w:rsidR="00DC7AD1" w:rsidRPr="002B701B">
        <w:rPr>
          <w:rFonts w:asciiTheme="minorHAnsi" w:hAnsiTheme="minorHAnsi"/>
          <w:szCs w:val="22"/>
        </w:rPr>
        <w:t xml:space="preserve">widely used and available, and pregnant women </w:t>
      </w:r>
      <w:r w:rsidRPr="002B701B">
        <w:rPr>
          <w:rFonts w:asciiTheme="minorHAnsi" w:hAnsiTheme="minorHAnsi"/>
          <w:szCs w:val="22"/>
        </w:rPr>
        <w:t xml:space="preserve">may be </w:t>
      </w:r>
      <w:r w:rsidR="00DC7AD1" w:rsidRPr="002B701B">
        <w:rPr>
          <w:rFonts w:asciiTheme="minorHAnsi" w:hAnsiTheme="minorHAnsi"/>
          <w:szCs w:val="22"/>
        </w:rPr>
        <w:t xml:space="preserve">frequently exposed to them and </w:t>
      </w:r>
      <w:r w:rsidR="005A0361" w:rsidRPr="002B701B">
        <w:rPr>
          <w:rFonts w:asciiTheme="minorHAnsi" w:hAnsiTheme="minorHAnsi"/>
          <w:szCs w:val="22"/>
        </w:rPr>
        <w:t xml:space="preserve">readily </w:t>
      </w:r>
      <w:r w:rsidR="00DC7AD1" w:rsidRPr="002B701B">
        <w:rPr>
          <w:rFonts w:asciiTheme="minorHAnsi" w:hAnsiTheme="minorHAnsi"/>
          <w:szCs w:val="22"/>
        </w:rPr>
        <w:t>triggered to experiment with them</w:t>
      </w:r>
      <w:r w:rsidRPr="002B701B">
        <w:rPr>
          <w:rFonts w:asciiTheme="minorHAnsi" w:hAnsiTheme="minorHAnsi"/>
          <w:szCs w:val="22"/>
        </w:rPr>
        <w:t>.</w:t>
      </w:r>
    </w:p>
    <w:p w14:paraId="6887A4F3" w14:textId="36E15778" w:rsidR="00C76D2D" w:rsidRPr="002B701B" w:rsidRDefault="00BB41DE" w:rsidP="00E73F25">
      <w:pPr>
        <w:spacing w:after="0" w:line="480" w:lineRule="auto"/>
        <w:ind w:firstLine="425"/>
      </w:pPr>
      <w:r w:rsidRPr="002B701B">
        <w:t>T</w:t>
      </w:r>
      <w:r w:rsidR="00E86EAD" w:rsidRPr="002B701B">
        <w:t>his is the first study to report that</w:t>
      </w:r>
      <w:r w:rsidRPr="002B701B">
        <w:t>,</w:t>
      </w:r>
      <w:r w:rsidR="00E86EAD" w:rsidRPr="002B701B">
        <w:t xml:space="preserve"> </w:t>
      </w:r>
      <w:r w:rsidRPr="002B701B">
        <w:t>due to perceived social stigma</w:t>
      </w:r>
      <w:r w:rsidR="000873D7" w:rsidRPr="002B701B">
        <w:t xml:space="preserve">, </w:t>
      </w:r>
      <w:r w:rsidRPr="002B701B">
        <w:t xml:space="preserve">some women </w:t>
      </w:r>
      <w:r w:rsidR="00791BF6" w:rsidRPr="002B701B">
        <w:t xml:space="preserve">would avoid using ECs in public while pregnant or with an infant. </w:t>
      </w:r>
      <w:r w:rsidR="00A56940" w:rsidRPr="002B701B">
        <w:t>Similar to US findings</w:t>
      </w:r>
      <w:r w:rsidR="007208F7" w:rsidRPr="002B701B">
        <w:t xml:space="preserve"> [26</w:t>
      </w:r>
      <w:r w:rsidR="009E613C" w:rsidRPr="002B701B">
        <w:t>]</w:t>
      </w:r>
      <w:r w:rsidR="00A56940" w:rsidRPr="002B701B">
        <w:t>, o</w:t>
      </w:r>
      <w:r w:rsidR="00791BF6" w:rsidRPr="002B701B">
        <w:t>ther</w:t>
      </w:r>
      <w:r w:rsidR="00E86EAD" w:rsidRPr="002B701B">
        <w:t xml:space="preserve">s </w:t>
      </w:r>
      <w:r w:rsidR="00791BF6" w:rsidRPr="002B701B">
        <w:t xml:space="preserve">felt </w:t>
      </w:r>
      <w:r w:rsidR="00A56940" w:rsidRPr="002B701B">
        <w:t xml:space="preserve">that </w:t>
      </w:r>
      <w:r w:rsidR="00791BF6" w:rsidRPr="002B701B">
        <w:t xml:space="preserve">using an EC was less stigmatising than smoking and would feel empathetic towards pregnant women using ECs, as they understood the difficulties of cessation. </w:t>
      </w:r>
      <w:r w:rsidR="00690668" w:rsidRPr="002B701B">
        <w:t>The presence of perceived</w:t>
      </w:r>
      <w:r w:rsidR="00791BF6" w:rsidRPr="002B701B">
        <w:t xml:space="preserve"> </w:t>
      </w:r>
      <w:r w:rsidR="001D387F" w:rsidRPr="002B701B">
        <w:t xml:space="preserve">social stigma </w:t>
      </w:r>
      <w:r w:rsidR="00791BF6" w:rsidRPr="002B701B">
        <w:lastRenderedPageBreak/>
        <w:t xml:space="preserve">contrasts with non-pregnant populations, where ECs are </w:t>
      </w:r>
      <w:r w:rsidR="00C811C1" w:rsidRPr="002B701B">
        <w:t xml:space="preserve">largely </w:t>
      </w:r>
      <w:r w:rsidR="00791BF6" w:rsidRPr="002B701B">
        <w:t>viewed as sociable and enjoyable</w:t>
      </w:r>
      <w:r w:rsidR="00AB1C70" w:rsidRPr="002B701B">
        <w:t xml:space="preserve"> [31,39,40</w:t>
      </w:r>
      <w:r w:rsidR="009E613C" w:rsidRPr="002B701B">
        <w:t>]</w:t>
      </w:r>
      <w:r w:rsidR="00791BF6" w:rsidRPr="002B701B">
        <w:t xml:space="preserve">, but is consistent with the strong social </w:t>
      </w:r>
      <w:r w:rsidR="007D00EB" w:rsidRPr="002B701B">
        <w:t>sti</w:t>
      </w:r>
      <w:r w:rsidR="00AB1C70" w:rsidRPr="002B701B">
        <w:t>gma felt by pregnant smokers [41-43</w:t>
      </w:r>
      <w:r w:rsidR="007D00EB" w:rsidRPr="002B701B">
        <w:t xml:space="preserve">] </w:t>
      </w:r>
      <w:r w:rsidR="00791BF6" w:rsidRPr="002B701B">
        <w:t xml:space="preserve">and </w:t>
      </w:r>
      <w:r w:rsidR="00C811C1" w:rsidRPr="002B701B">
        <w:t xml:space="preserve">with </w:t>
      </w:r>
      <w:r w:rsidR="00791BF6" w:rsidRPr="002B701B">
        <w:t xml:space="preserve">negative public perceptions of </w:t>
      </w:r>
      <w:r w:rsidR="00C811C1" w:rsidRPr="002B701B">
        <w:t>smoking in pregnancy</w:t>
      </w:r>
      <w:r w:rsidR="00AB1C70" w:rsidRPr="002B701B">
        <w:t xml:space="preserve"> [44</w:t>
      </w:r>
      <w:r w:rsidR="007D00EB" w:rsidRPr="002B701B">
        <w:t>]</w:t>
      </w:r>
      <w:r w:rsidR="00791BF6" w:rsidRPr="002B701B">
        <w:t xml:space="preserve">. </w:t>
      </w:r>
      <w:r w:rsidR="007B05C4" w:rsidRPr="002B701B">
        <w:t xml:space="preserve">Moreover, a US survey </w:t>
      </w:r>
      <w:r w:rsidR="00C811C1" w:rsidRPr="002B701B">
        <w:t>observed</w:t>
      </w:r>
      <w:r w:rsidR="007B05C4" w:rsidRPr="002B701B">
        <w:t xml:space="preserve"> </w:t>
      </w:r>
      <w:r w:rsidR="00C811C1" w:rsidRPr="002B701B">
        <w:t xml:space="preserve">that most people view </w:t>
      </w:r>
      <w:r w:rsidR="007B05C4" w:rsidRPr="002B701B">
        <w:t xml:space="preserve">ECs as being as harmful, if not more harmful, </w:t>
      </w:r>
      <w:r w:rsidR="003E6142" w:rsidRPr="002B701B">
        <w:t>as</w:t>
      </w:r>
      <w:r w:rsidR="00C811C1" w:rsidRPr="002B701B">
        <w:t xml:space="preserve"> smoking during pregnancy</w:t>
      </w:r>
      <w:r w:rsidR="00AB1C70" w:rsidRPr="002B701B">
        <w:t xml:space="preserve"> [45</w:t>
      </w:r>
      <w:r w:rsidR="007D00EB" w:rsidRPr="002B701B">
        <w:t>]</w:t>
      </w:r>
      <w:r w:rsidR="007B05C4" w:rsidRPr="002B701B">
        <w:t xml:space="preserve">. </w:t>
      </w:r>
      <w:r w:rsidR="00F56341" w:rsidRPr="002B701B">
        <w:t>P</w:t>
      </w:r>
      <w:r w:rsidR="00791BF6" w:rsidRPr="002B701B">
        <w:t xml:space="preserve">regnant women </w:t>
      </w:r>
      <w:r w:rsidR="00605DE9" w:rsidRPr="002B701B">
        <w:t>hide their smoking</w:t>
      </w:r>
      <w:r w:rsidR="00AB1C70" w:rsidRPr="002B701B">
        <w:t xml:space="preserve"> [43</w:t>
      </w:r>
      <w:r w:rsidR="007D00EB" w:rsidRPr="002B701B">
        <w:t>]</w:t>
      </w:r>
      <w:r w:rsidR="00791BF6" w:rsidRPr="002B701B">
        <w:t xml:space="preserve"> and</w:t>
      </w:r>
      <w:r w:rsidR="00FA64CF" w:rsidRPr="002B701B">
        <w:t>,</w:t>
      </w:r>
      <w:r w:rsidR="00791BF6" w:rsidRPr="002B701B">
        <w:t xml:space="preserve"> similar</w:t>
      </w:r>
      <w:r w:rsidR="007B05C4" w:rsidRPr="002B701B">
        <w:t>ly</w:t>
      </w:r>
      <w:r w:rsidR="00FA64CF" w:rsidRPr="002B701B">
        <w:t>,</w:t>
      </w:r>
      <w:r w:rsidR="00791BF6" w:rsidRPr="002B701B">
        <w:t xml:space="preserve"> </w:t>
      </w:r>
      <w:r w:rsidRPr="002B701B">
        <w:t>we observed that</w:t>
      </w:r>
      <w:r w:rsidR="00F56341" w:rsidRPr="002B701B">
        <w:t xml:space="preserve"> women often preferred vaping at home and in other places where they usually smoked</w:t>
      </w:r>
      <w:r w:rsidR="002251C8" w:rsidRPr="002B701B">
        <w:t xml:space="preserve">. Moreover, </w:t>
      </w:r>
      <w:r w:rsidR="005B0170" w:rsidRPr="002B701B">
        <w:t>there was no indication that women vaped with others or shared their ECs</w:t>
      </w:r>
      <w:r w:rsidR="00791BF6" w:rsidRPr="002B701B">
        <w:t xml:space="preserve">. </w:t>
      </w:r>
      <w:r w:rsidR="00333B5F" w:rsidRPr="002B701B">
        <w:t>These women may be responding to the societal focus on maternal responsibility and the notion of the ‘bad mother’, in relation to health threats to the fetus, which can serve to marginalise and stigmatise women</w:t>
      </w:r>
      <w:r w:rsidR="007D00EB" w:rsidRPr="002B701B">
        <w:t xml:space="preserve"> [</w:t>
      </w:r>
      <w:r w:rsidR="00E24F31" w:rsidRPr="002B701B">
        <w:t>46</w:t>
      </w:r>
      <w:r w:rsidR="007D00EB" w:rsidRPr="002B701B">
        <w:t>]</w:t>
      </w:r>
      <w:r w:rsidR="00333B5F" w:rsidRPr="002B701B">
        <w:t xml:space="preserve">. </w:t>
      </w:r>
      <w:r w:rsidR="00511B1D" w:rsidRPr="002B701B">
        <w:t>Related to this</w:t>
      </w:r>
      <w:r w:rsidR="00F56341" w:rsidRPr="002B701B">
        <w:t xml:space="preserve">, </w:t>
      </w:r>
      <w:r w:rsidR="00511B1D" w:rsidRPr="002B701B">
        <w:t xml:space="preserve">due to its discrete nature, </w:t>
      </w:r>
      <w:r w:rsidR="00F56341" w:rsidRPr="002B701B">
        <w:t>s</w:t>
      </w:r>
      <w:r w:rsidR="002264DE" w:rsidRPr="002B701B">
        <w:t>ome women favoured NRT over ECs</w:t>
      </w:r>
      <w:r w:rsidR="00333B5F" w:rsidRPr="002B701B">
        <w:t>;</w:t>
      </w:r>
      <w:r w:rsidR="00A56940" w:rsidRPr="002B701B">
        <w:t xml:space="preserve"> </w:t>
      </w:r>
      <w:r w:rsidR="002264DE" w:rsidRPr="002B701B">
        <w:t xml:space="preserve">clinicians may need to </w:t>
      </w:r>
      <w:r w:rsidR="00605DE9" w:rsidRPr="002B701B">
        <w:t>be sensitive to</w:t>
      </w:r>
      <w:r w:rsidR="002264DE" w:rsidRPr="002B701B">
        <w:t xml:space="preserve"> this</w:t>
      </w:r>
      <w:r w:rsidRPr="002B701B">
        <w:t xml:space="preserve"> preference</w:t>
      </w:r>
      <w:r w:rsidR="00333B5F" w:rsidRPr="002B701B">
        <w:t xml:space="preserve"> and EC manufacturers might want to consider producing more discrete devices that are not perceived to give a ‘bad’ impression</w:t>
      </w:r>
      <w:r w:rsidR="002264DE" w:rsidRPr="002B701B">
        <w:t xml:space="preserve">.  </w:t>
      </w:r>
      <w:r w:rsidR="00353D36" w:rsidRPr="002B701B">
        <w:t xml:space="preserve">A </w:t>
      </w:r>
      <w:r w:rsidR="001A74D0" w:rsidRPr="002B701B">
        <w:t>further</w:t>
      </w:r>
      <w:r w:rsidR="00333B5F" w:rsidRPr="002B701B">
        <w:t>, related,</w:t>
      </w:r>
      <w:r w:rsidR="001A74D0" w:rsidRPr="002B701B">
        <w:t xml:space="preserve"> new finding is that a </w:t>
      </w:r>
      <w:r w:rsidR="00353D36" w:rsidRPr="002B701B">
        <w:t xml:space="preserve">few women felt it was more </w:t>
      </w:r>
      <w:r w:rsidR="00511B1D" w:rsidRPr="002B701B">
        <w:t xml:space="preserve">socially </w:t>
      </w:r>
      <w:r w:rsidR="00353D36" w:rsidRPr="002B701B">
        <w:t xml:space="preserve">acceptable to use an EC after having a baby, compared with pregnancy, </w:t>
      </w:r>
      <w:r w:rsidR="00511B1D" w:rsidRPr="002B701B">
        <w:t xml:space="preserve">as they felt there was less </w:t>
      </w:r>
      <w:r w:rsidR="00353D36" w:rsidRPr="002B701B">
        <w:t xml:space="preserve">stigma and less harm for the baby. </w:t>
      </w:r>
      <w:r w:rsidR="001A74D0" w:rsidRPr="002B701B">
        <w:t xml:space="preserve">Thus, </w:t>
      </w:r>
      <w:r w:rsidR="00353D36" w:rsidRPr="002B701B">
        <w:t xml:space="preserve">ECs </w:t>
      </w:r>
      <w:r w:rsidR="00501FB3" w:rsidRPr="002B701B">
        <w:t xml:space="preserve">may be </w:t>
      </w:r>
      <w:r w:rsidR="00F56341" w:rsidRPr="002B701B">
        <w:t xml:space="preserve">suitable </w:t>
      </w:r>
      <w:r w:rsidR="00501FB3" w:rsidRPr="002B701B">
        <w:t xml:space="preserve">for </w:t>
      </w:r>
      <w:r w:rsidR="00353D36" w:rsidRPr="002B701B">
        <w:t>preventing return to smoking</w:t>
      </w:r>
      <w:r w:rsidR="00BD3948" w:rsidRPr="002B701B">
        <w:t xml:space="preserve"> in the postpartum period</w:t>
      </w:r>
      <w:r w:rsidR="001A74D0" w:rsidRPr="002B701B">
        <w:t xml:space="preserve">, although it has also been observed that women who use ECs in pregnancy </w:t>
      </w:r>
      <w:r w:rsidR="00F56341" w:rsidRPr="002B701B">
        <w:t>may be</w:t>
      </w:r>
      <w:r w:rsidR="001A74D0" w:rsidRPr="002B701B">
        <w:t xml:space="preserve"> at risk of </w:t>
      </w:r>
      <w:r w:rsidR="00501FB3" w:rsidRPr="002B701B">
        <w:t>resuming</w:t>
      </w:r>
      <w:r w:rsidR="00605DE9" w:rsidRPr="002B701B">
        <w:t xml:space="preserve"> smoking after the birth</w:t>
      </w:r>
      <w:r w:rsidR="00E24F31" w:rsidRPr="002B701B">
        <w:t xml:space="preserve"> [26</w:t>
      </w:r>
      <w:r w:rsidR="007D00EB" w:rsidRPr="002B701B">
        <w:t>]</w:t>
      </w:r>
      <w:r w:rsidR="001A74D0" w:rsidRPr="002B701B">
        <w:t>.</w:t>
      </w:r>
      <w:r w:rsidR="005B0170" w:rsidRPr="002B701B">
        <w:t xml:space="preserve"> </w:t>
      </w:r>
    </w:p>
    <w:p w14:paraId="20E9D967" w14:textId="5ADE9896" w:rsidR="00FE3F85" w:rsidRPr="002B701B" w:rsidRDefault="00BB41DE" w:rsidP="00972AB0">
      <w:pPr>
        <w:spacing w:after="0" w:line="480" w:lineRule="auto"/>
        <w:ind w:firstLine="425"/>
        <w:rPr>
          <w:rFonts w:eastAsia="Calibri" w:cs="Arial"/>
        </w:rPr>
      </w:pPr>
      <w:r w:rsidRPr="002B701B">
        <w:t>C</w:t>
      </w:r>
      <w:r w:rsidR="00AB790F" w:rsidRPr="002B701B">
        <w:t>onsistent with</w:t>
      </w:r>
      <w:r w:rsidR="00A32CDC" w:rsidRPr="002B701B">
        <w:t xml:space="preserve"> US research</w:t>
      </w:r>
      <w:r w:rsidR="00563028" w:rsidRPr="002B701B">
        <w:t xml:space="preserve"> among pregnant women</w:t>
      </w:r>
      <w:r w:rsidR="00E24F31" w:rsidRPr="002B701B">
        <w:t xml:space="preserve"> [22,25,26</w:t>
      </w:r>
      <w:r w:rsidR="007D00EB" w:rsidRPr="002B701B">
        <w:t>,</w:t>
      </w:r>
      <w:r w:rsidR="00E24F31" w:rsidRPr="002B701B">
        <w:t>47</w:t>
      </w:r>
      <w:r w:rsidR="007D00EB" w:rsidRPr="002B701B">
        <w:t>]</w:t>
      </w:r>
      <w:r w:rsidR="00BD3948" w:rsidRPr="002B701B">
        <w:t>,</w:t>
      </w:r>
      <w:r w:rsidR="006407A6" w:rsidRPr="002B701B">
        <w:t xml:space="preserve"> </w:t>
      </w:r>
      <w:r w:rsidR="00A32CDC" w:rsidRPr="002B701B">
        <w:t xml:space="preserve">many </w:t>
      </w:r>
      <w:r w:rsidR="00797609" w:rsidRPr="002B701B">
        <w:t xml:space="preserve">considered ECs to be </w:t>
      </w:r>
      <w:r w:rsidR="00887C10" w:rsidRPr="002B701B">
        <w:t>s</w:t>
      </w:r>
      <w:r w:rsidR="00797609" w:rsidRPr="002B701B">
        <w:t xml:space="preserve">afer </w:t>
      </w:r>
      <w:r w:rsidR="00887C10" w:rsidRPr="002B701B">
        <w:t>than</w:t>
      </w:r>
      <w:r w:rsidR="00797609" w:rsidRPr="002B701B">
        <w:t xml:space="preserve"> cigarettes during pregnancy and around infants</w:t>
      </w:r>
      <w:r w:rsidR="002B701B" w:rsidRPr="002B701B">
        <w:t xml:space="preserve">. They </w:t>
      </w:r>
      <w:r w:rsidR="00A32CDC" w:rsidRPr="002B701B">
        <w:t>also</w:t>
      </w:r>
      <w:r w:rsidRPr="002B701B">
        <w:t xml:space="preserve"> </w:t>
      </w:r>
      <w:r w:rsidR="00D77DF5" w:rsidRPr="002B701B">
        <w:t xml:space="preserve">had concerns </w:t>
      </w:r>
      <w:r w:rsidR="00972AB0" w:rsidRPr="002B701B">
        <w:t xml:space="preserve">about harm </w:t>
      </w:r>
      <w:r w:rsidR="00D77DF5" w:rsidRPr="002B701B">
        <w:t xml:space="preserve">and </w:t>
      </w:r>
      <w:r w:rsidR="00797609" w:rsidRPr="002B701B">
        <w:t xml:space="preserve">felt </w:t>
      </w:r>
      <w:r w:rsidRPr="002B701B">
        <w:t>that health professionals needed to provide more</w:t>
      </w:r>
      <w:r w:rsidR="00797609" w:rsidRPr="002B701B">
        <w:t xml:space="preserve"> </w:t>
      </w:r>
      <w:r w:rsidRPr="002B701B">
        <w:t xml:space="preserve">consistent </w:t>
      </w:r>
      <w:r w:rsidR="00D77DF5" w:rsidRPr="002B701B">
        <w:t xml:space="preserve">safety </w:t>
      </w:r>
      <w:r w:rsidR="00797609" w:rsidRPr="002B701B">
        <w:t>information</w:t>
      </w:r>
      <w:r w:rsidR="002B701B" w:rsidRPr="002B701B">
        <w:rPr>
          <w:rFonts w:eastAsia="Calibri" w:cs="Arial"/>
        </w:rPr>
        <w:t>.</w:t>
      </w:r>
      <w:r w:rsidR="00D77DF5" w:rsidRPr="002B701B">
        <w:rPr>
          <w:rFonts w:eastAsia="Calibri" w:cs="Arial"/>
        </w:rPr>
        <w:t xml:space="preserve"> </w:t>
      </w:r>
      <w:r w:rsidR="002B701B" w:rsidRPr="002B701B">
        <w:rPr>
          <w:rFonts w:eastAsia="Calibri" w:cs="Arial"/>
        </w:rPr>
        <w:t>T</w:t>
      </w:r>
      <w:r w:rsidR="00AB790F" w:rsidRPr="002B701B">
        <w:rPr>
          <w:rFonts w:eastAsia="Calibri" w:cs="Arial"/>
        </w:rPr>
        <w:t xml:space="preserve">here were also </w:t>
      </w:r>
      <w:r w:rsidR="00D77DF5" w:rsidRPr="002B701B">
        <w:t>worries</w:t>
      </w:r>
      <w:r w:rsidR="00797609" w:rsidRPr="002B701B">
        <w:t xml:space="preserve"> that ECs continue </w:t>
      </w:r>
      <w:r w:rsidR="00A32CDC" w:rsidRPr="002B701B">
        <w:t xml:space="preserve">or even increase </w:t>
      </w:r>
      <w:r w:rsidR="00797609" w:rsidRPr="002B701B">
        <w:t>nicotine addiction</w:t>
      </w:r>
      <w:r w:rsidR="00797609" w:rsidRPr="002B701B">
        <w:rPr>
          <w:rFonts w:eastAsia="Calibri" w:cs="Arial"/>
        </w:rPr>
        <w:t>.</w:t>
      </w:r>
      <w:r w:rsidR="00394132" w:rsidRPr="002B701B">
        <w:t xml:space="preserve"> </w:t>
      </w:r>
      <w:r w:rsidR="00A32CDC" w:rsidRPr="002B701B">
        <w:t xml:space="preserve">Among non-pregnant smokers, </w:t>
      </w:r>
      <w:r w:rsidR="00DA5E50" w:rsidRPr="002B701B">
        <w:t>l</w:t>
      </w:r>
      <w:r w:rsidR="003A086A" w:rsidRPr="002B701B">
        <w:t xml:space="preserve">aboratory analysis </w:t>
      </w:r>
      <w:r w:rsidR="00A32CDC" w:rsidRPr="002B701B">
        <w:t xml:space="preserve">suggests it is unlikely </w:t>
      </w:r>
      <w:r w:rsidR="00D47320" w:rsidRPr="002B701B">
        <w:t>vapers</w:t>
      </w:r>
      <w:r w:rsidR="00A32CDC" w:rsidRPr="002B701B">
        <w:t xml:space="preserve"> would consume more nicotine than </w:t>
      </w:r>
      <w:r w:rsidR="00D47320" w:rsidRPr="002B701B">
        <w:t xml:space="preserve">when </w:t>
      </w:r>
      <w:r w:rsidR="00A32CDC" w:rsidRPr="002B701B">
        <w:t>smoking</w:t>
      </w:r>
      <w:r w:rsidR="00CE3429" w:rsidRPr="002B701B">
        <w:t>,</w:t>
      </w:r>
      <w:r w:rsidR="00A32CDC" w:rsidRPr="002B701B">
        <w:t xml:space="preserve"> as </w:t>
      </w:r>
      <w:r w:rsidR="00D47320" w:rsidRPr="002B701B">
        <w:t>they</w:t>
      </w:r>
      <w:r w:rsidR="003A086A" w:rsidRPr="002B701B">
        <w:t xml:space="preserve"> self-ti</w:t>
      </w:r>
      <w:r w:rsidR="004019EF" w:rsidRPr="002B701B">
        <w:t>trate to satisfy their cravings [</w:t>
      </w:r>
      <w:r w:rsidR="00E24F31" w:rsidRPr="002B701B">
        <w:t>48,49</w:t>
      </w:r>
      <w:r w:rsidR="004019EF" w:rsidRPr="002B701B">
        <w:t>]</w:t>
      </w:r>
      <w:r w:rsidR="00A32CDC" w:rsidRPr="002B701B">
        <w:t>.</w:t>
      </w:r>
      <w:r w:rsidR="00335D07" w:rsidRPr="002B701B">
        <w:t xml:space="preserve"> </w:t>
      </w:r>
      <w:r w:rsidRPr="002B701B">
        <w:rPr>
          <w:rFonts w:eastAsia="Calibri" w:cs="Arial"/>
        </w:rPr>
        <w:t xml:space="preserve">The </w:t>
      </w:r>
      <w:r w:rsidR="00081437" w:rsidRPr="002B701B">
        <w:rPr>
          <w:rFonts w:eastAsia="Calibri" w:cs="Arial"/>
        </w:rPr>
        <w:t xml:space="preserve">women’s </w:t>
      </w:r>
      <w:r w:rsidRPr="002B701B">
        <w:rPr>
          <w:rFonts w:eastAsia="Calibri" w:cs="Arial"/>
        </w:rPr>
        <w:t xml:space="preserve">need for more </w:t>
      </w:r>
      <w:r w:rsidR="00081437" w:rsidRPr="002B701B">
        <w:rPr>
          <w:rFonts w:eastAsia="Calibri" w:cs="Arial"/>
        </w:rPr>
        <w:t xml:space="preserve">safety </w:t>
      </w:r>
      <w:r w:rsidRPr="002B701B">
        <w:rPr>
          <w:rFonts w:eastAsia="Calibri" w:cs="Arial"/>
        </w:rPr>
        <w:t>information</w:t>
      </w:r>
      <w:r w:rsidR="002009C9" w:rsidRPr="002B701B">
        <w:rPr>
          <w:rFonts w:eastAsia="Calibri" w:cs="Arial"/>
        </w:rPr>
        <w:t xml:space="preserve"> may be partly alleviated by recent UK guidance to help healthcare professionals </w:t>
      </w:r>
      <w:r w:rsidR="009E7DB6" w:rsidRPr="002B701B">
        <w:rPr>
          <w:rFonts w:eastAsia="Calibri" w:cs="Arial"/>
        </w:rPr>
        <w:t>to advise</w:t>
      </w:r>
      <w:r w:rsidR="002009C9" w:rsidRPr="002B701B">
        <w:rPr>
          <w:rFonts w:eastAsia="Calibri" w:cs="Arial"/>
        </w:rPr>
        <w:t xml:space="preserve"> pregnant women</w:t>
      </w:r>
      <w:r w:rsidR="00081437" w:rsidRPr="002B701B">
        <w:rPr>
          <w:rFonts w:eastAsia="Calibri" w:cs="Arial"/>
        </w:rPr>
        <w:t xml:space="preserve"> about ECs</w:t>
      </w:r>
      <w:r w:rsidR="00E24F31" w:rsidRPr="002B701B">
        <w:rPr>
          <w:rFonts w:eastAsia="Calibri" w:cs="Arial"/>
        </w:rPr>
        <w:t xml:space="preserve"> [19</w:t>
      </w:r>
      <w:r w:rsidR="00B93284" w:rsidRPr="002B701B">
        <w:rPr>
          <w:rFonts w:eastAsia="Calibri" w:cs="Arial"/>
        </w:rPr>
        <w:t>]</w:t>
      </w:r>
      <w:r w:rsidR="002009C9" w:rsidRPr="002B701B">
        <w:rPr>
          <w:rFonts w:eastAsia="Calibri" w:cs="Arial"/>
        </w:rPr>
        <w:t>.</w:t>
      </w:r>
      <w:r w:rsidR="00972AB0" w:rsidRPr="002B701B">
        <w:rPr>
          <w:rFonts w:eastAsia="Calibri" w:cs="Arial"/>
        </w:rPr>
        <w:t xml:space="preserve"> </w:t>
      </w:r>
      <w:r w:rsidR="0096407A" w:rsidRPr="002B701B">
        <w:rPr>
          <w:rFonts w:eastAsia="Calibri" w:cs="Arial"/>
        </w:rPr>
        <w:t xml:space="preserve">This guidance </w:t>
      </w:r>
      <w:r w:rsidR="00055633" w:rsidRPr="002B701B">
        <w:rPr>
          <w:rFonts w:eastAsia="Calibri" w:cs="Arial"/>
        </w:rPr>
        <w:t>states</w:t>
      </w:r>
      <w:r w:rsidR="0096407A" w:rsidRPr="002B701B">
        <w:rPr>
          <w:rFonts w:eastAsia="Calibri" w:cs="Arial"/>
        </w:rPr>
        <w:t xml:space="preserve"> the likely relative harms of ECs versus smoking and advises that NRT is the recommended option in pregnancy but that women should not be discouraged from using ECs if they help them </w:t>
      </w:r>
      <w:r w:rsidR="00174F0B" w:rsidRPr="002B701B">
        <w:rPr>
          <w:rFonts w:eastAsia="Calibri" w:cs="Arial"/>
        </w:rPr>
        <w:t xml:space="preserve">to </w:t>
      </w:r>
      <w:r w:rsidR="0096407A" w:rsidRPr="002B701B">
        <w:rPr>
          <w:rFonts w:eastAsia="Calibri" w:cs="Arial"/>
        </w:rPr>
        <w:t xml:space="preserve">stay smoke free. </w:t>
      </w:r>
      <w:r w:rsidR="005F6B31" w:rsidRPr="002B701B">
        <w:rPr>
          <w:rFonts w:eastAsia="Calibri" w:cs="Arial"/>
        </w:rPr>
        <w:t>Together, t</w:t>
      </w:r>
      <w:r w:rsidR="00D56526" w:rsidRPr="002B701B">
        <w:rPr>
          <w:rFonts w:eastAsia="Calibri" w:cs="Arial"/>
        </w:rPr>
        <w:t>hese findings highlight</w:t>
      </w:r>
      <w:r w:rsidR="00AB790F" w:rsidRPr="002B701B">
        <w:rPr>
          <w:rFonts w:eastAsia="Calibri" w:cs="Arial"/>
        </w:rPr>
        <w:t xml:space="preserve"> </w:t>
      </w:r>
      <w:r w:rsidR="00AB790F" w:rsidRPr="002B701B">
        <w:rPr>
          <w:rFonts w:eastAsia="Calibri" w:cs="Arial"/>
        </w:rPr>
        <w:lastRenderedPageBreak/>
        <w:t xml:space="preserve">the urgent need for </w:t>
      </w:r>
      <w:r w:rsidR="00972AB0" w:rsidRPr="002B701B">
        <w:rPr>
          <w:rFonts w:eastAsia="Calibri" w:cs="Arial"/>
        </w:rPr>
        <w:t xml:space="preserve">studies investigating EC </w:t>
      </w:r>
      <w:r w:rsidR="00FE3F85" w:rsidRPr="002B701B">
        <w:rPr>
          <w:rFonts w:eastAsia="Calibri" w:cs="Arial"/>
        </w:rPr>
        <w:t>toxicants a</w:t>
      </w:r>
      <w:r w:rsidR="00A56940" w:rsidRPr="002B701B">
        <w:rPr>
          <w:rFonts w:eastAsia="Calibri" w:cs="Arial"/>
        </w:rPr>
        <w:t>nd carcinogens for mother and f</w:t>
      </w:r>
      <w:r w:rsidR="00FE3F85" w:rsidRPr="002B701B">
        <w:rPr>
          <w:rFonts w:eastAsia="Calibri" w:cs="Arial"/>
        </w:rPr>
        <w:t xml:space="preserve">etus, similar to </w:t>
      </w:r>
      <w:r w:rsidR="00D56526" w:rsidRPr="002B701B">
        <w:rPr>
          <w:rFonts w:eastAsia="Calibri" w:cs="Arial"/>
        </w:rPr>
        <w:t>studies</w:t>
      </w:r>
      <w:r w:rsidR="00FE3F85" w:rsidRPr="002B701B">
        <w:rPr>
          <w:rFonts w:eastAsia="Calibri" w:cs="Arial"/>
        </w:rPr>
        <w:t xml:space="preserve"> conducted w</w:t>
      </w:r>
      <w:r w:rsidR="00972AB0" w:rsidRPr="002B701B">
        <w:rPr>
          <w:rFonts w:eastAsia="Calibri" w:cs="Arial"/>
        </w:rPr>
        <w:t>it</w:t>
      </w:r>
      <w:r w:rsidR="00AF4979" w:rsidRPr="002B701B">
        <w:rPr>
          <w:rFonts w:eastAsia="Calibri" w:cs="Arial"/>
        </w:rPr>
        <w:t>h non-pregnant smokers</w:t>
      </w:r>
      <w:r w:rsidR="002F50D8" w:rsidRPr="002B701B">
        <w:rPr>
          <w:rFonts w:eastAsia="Calibri" w:cs="Arial"/>
        </w:rPr>
        <w:t xml:space="preserve"> [13</w:t>
      </w:r>
      <w:r w:rsidR="00B93284" w:rsidRPr="002B701B">
        <w:rPr>
          <w:rFonts w:eastAsia="Calibri" w:cs="Arial"/>
        </w:rPr>
        <w:t>]</w:t>
      </w:r>
      <w:r w:rsidR="00FE3F85" w:rsidRPr="002B701B">
        <w:rPr>
          <w:rFonts w:eastAsia="Calibri" w:cs="Arial"/>
        </w:rPr>
        <w:t>.</w:t>
      </w:r>
    </w:p>
    <w:p w14:paraId="4FCFF53D" w14:textId="780005D1" w:rsidR="00D10CCA" w:rsidRPr="002B701B" w:rsidRDefault="00D10CCA" w:rsidP="00D10CCA">
      <w:pPr>
        <w:spacing w:after="0" w:line="480" w:lineRule="auto"/>
        <w:rPr>
          <w:rFonts w:eastAsia="Calibri" w:cs="Arial"/>
          <w:b/>
        </w:rPr>
      </w:pPr>
      <w:r w:rsidRPr="002B701B">
        <w:rPr>
          <w:rFonts w:eastAsia="Calibri" w:cs="Arial"/>
          <w:b/>
        </w:rPr>
        <w:t>Conclusions</w:t>
      </w:r>
    </w:p>
    <w:p w14:paraId="74D4C61B" w14:textId="7A4A5B08" w:rsidR="00A11207" w:rsidRPr="002B701B" w:rsidRDefault="00DB73FC" w:rsidP="00D10CCA">
      <w:pPr>
        <w:spacing w:line="480" w:lineRule="auto"/>
        <w:rPr>
          <w:rFonts w:eastAsia="Verdana" w:cs="Verdana"/>
          <w:kern w:val="24"/>
        </w:rPr>
      </w:pPr>
      <w:r w:rsidRPr="002B701B">
        <w:rPr>
          <w:shd w:val="clear" w:color="auto" w:fill="FFFFFF"/>
        </w:rPr>
        <w:t xml:space="preserve">ECs </w:t>
      </w:r>
      <w:r w:rsidRPr="002B701B">
        <w:rPr>
          <w:rFonts w:cs="Arial"/>
        </w:rPr>
        <w:t>were viewed positively by some pregnant and postpartum women and seen as less harmful than smoking and useful as aids for reducing and stopping smoking</w:t>
      </w:r>
      <w:r w:rsidRPr="002B701B">
        <w:rPr>
          <w:shd w:val="clear" w:color="auto" w:fill="FFFFFF"/>
        </w:rPr>
        <w:t xml:space="preserve">. </w:t>
      </w:r>
      <w:r w:rsidRPr="002B701B">
        <w:rPr>
          <w:rFonts w:cs="Arial"/>
        </w:rPr>
        <w:t>However, due to perceived social stigma, some women feel uncomfortable using ECs in public, especially during pregnancy, and had concerns about safety and nicotine dependence</w:t>
      </w:r>
      <w:r w:rsidRPr="002B701B">
        <w:rPr>
          <w:shd w:val="clear" w:color="auto" w:fill="FFFFFF"/>
        </w:rPr>
        <w:t xml:space="preserve">. </w:t>
      </w:r>
      <w:r w:rsidR="00A11207" w:rsidRPr="002B701B">
        <w:rPr>
          <w:rFonts w:eastAsia="Verdana" w:cs="Verdana"/>
          <w:kern w:val="24"/>
        </w:rPr>
        <w:t xml:space="preserve">These findings highlight the need for </w:t>
      </w:r>
      <w:r w:rsidR="0091765D" w:rsidRPr="002B701B">
        <w:rPr>
          <w:rFonts w:eastAsia="Verdana" w:cs="Verdana"/>
          <w:kern w:val="24"/>
        </w:rPr>
        <w:t xml:space="preserve">both health professionals and designers of EC interventions to provide women with </w:t>
      </w:r>
      <w:r w:rsidR="00A11207" w:rsidRPr="002B701B">
        <w:rPr>
          <w:rFonts w:eastAsia="Verdana" w:cs="Verdana"/>
          <w:kern w:val="24"/>
        </w:rPr>
        <w:t xml:space="preserve">up-to-date and consistent </w:t>
      </w:r>
      <w:r w:rsidR="00C62D54" w:rsidRPr="002B701B">
        <w:rPr>
          <w:rFonts w:eastAsia="Verdana" w:cs="Verdana"/>
          <w:kern w:val="24"/>
        </w:rPr>
        <w:t xml:space="preserve">information and </w:t>
      </w:r>
      <w:r w:rsidR="00A11207" w:rsidRPr="002B701B">
        <w:rPr>
          <w:rFonts w:eastAsia="Verdana" w:cs="Verdana"/>
          <w:kern w:val="24"/>
        </w:rPr>
        <w:t>advice</w:t>
      </w:r>
      <w:r w:rsidR="0091765D" w:rsidRPr="002B701B">
        <w:rPr>
          <w:rFonts w:eastAsia="Verdana" w:cs="Verdana"/>
          <w:kern w:val="24"/>
        </w:rPr>
        <w:t>, as well as consider</w:t>
      </w:r>
      <w:r w:rsidR="00C62D54" w:rsidRPr="002B701B">
        <w:rPr>
          <w:rFonts w:eastAsia="Verdana" w:cs="Verdana"/>
          <w:kern w:val="24"/>
        </w:rPr>
        <w:t>ing</w:t>
      </w:r>
      <w:r w:rsidR="0091765D" w:rsidRPr="002B701B">
        <w:rPr>
          <w:rFonts w:eastAsia="Verdana" w:cs="Verdana"/>
          <w:kern w:val="24"/>
        </w:rPr>
        <w:t xml:space="preserve"> the influence of social stigma</w:t>
      </w:r>
      <w:r w:rsidR="00A11207" w:rsidRPr="002B701B">
        <w:rPr>
          <w:rFonts w:eastAsia="Verdana" w:cs="Verdana"/>
          <w:kern w:val="24"/>
        </w:rPr>
        <w:t xml:space="preserve">. </w:t>
      </w:r>
      <w:r w:rsidR="0091765D" w:rsidRPr="002B701B">
        <w:rPr>
          <w:rFonts w:eastAsia="Verdana" w:cs="Verdana"/>
          <w:kern w:val="24"/>
        </w:rPr>
        <w:t xml:space="preserve">There remains a need for investigations of </w:t>
      </w:r>
      <w:r w:rsidR="004565E5" w:rsidRPr="002B701B">
        <w:rPr>
          <w:rFonts w:eastAsia="Verdana" w:cs="Verdana"/>
          <w:kern w:val="24"/>
        </w:rPr>
        <w:t>any</w:t>
      </w:r>
      <w:r w:rsidR="0091765D" w:rsidRPr="002B701B">
        <w:rPr>
          <w:rFonts w:eastAsia="Verdana" w:cs="Verdana"/>
          <w:kern w:val="24"/>
        </w:rPr>
        <w:t xml:space="preserve"> ha</w:t>
      </w:r>
      <w:r w:rsidR="00A56940" w:rsidRPr="002B701B">
        <w:rPr>
          <w:rFonts w:eastAsia="Verdana" w:cs="Verdana"/>
          <w:kern w:val="24"/>
        </w:rPr>
        <w:t>rms of ECs for the mother and f</w:t>
      </w:r>
      <w:r w:rsidR="0091765D" w:rsidRPr="002B701B">
        <w:rPr>
          <w:rFonts w:eastAsia="Verdana" w:cs="Verdana"/>
          <w:kern w:val="24"/>
        </w:rPr>
        <w:t>etus and of the effectiveness of these devices for helping women to reduce and stop smoking during pregnancy and postpartum.</w:t>
      </w:r>
    </w:p>
    <w:p w14:paraId="6ED369FA" w14:textId="1F2AA129" w:rsidR="00797609" w:rsidRPr="002B701B" w:rsidRDefault="00B86AB1" w:rsidP="006D0B02">
      <w:pPr>
        <w:spacing w:after="0" w:line="480" w:lineRule="auto"/>
        <w:rPr>
          <w:rFonts w:eastAsia="Verdana" w:cs="Verdana"/>
          <w:b/>
          <w:kern w:val="24"/>
        </w:rPr>
      </w:pPr>
      <w:r w:rsidRPr="002B701B">
        <w:rPr>
          <w:rFonts w:eastAsia="Verdana" w:cs="Verdana"/>
          <w:b/>
          <w:kern w:val="24"/>
        </w:rPr>
        <w:t>Abbreviations</w:t>
      </w:r>
    </w:p>
    <w:p w14:paraId="77A8BB69" w14:textId="0C8D91B5" w:rsidR="00B86AB1" w:rsidRPr="002B701B" w:rsidRDefault="00B86AB1" w:rsidP="006D0B02">
      <w:pPr>
        <w:spacing w:after="0" w:line="480" w:lineRule="auto"/>
        <w:rPr>
          <w:rFonts w:cs="Arial"/>
        </w:rPr>
      </w:pPr>
      <w:r w:rsidRPr="002B701B">
        <w:rPr>
          <w:rFonts w:cs="Arial"/>
        </w:rPr>
        <w:t>EC: electronic cigarette</w:t>
      </w:r>
    </w:p>
    <w:p w14:paraId="77DC1C46" w14:textId="019900C9" w:rsidR="00B86AB1" w:rsidRPr="002B701B" w:rsidRDefault="00B86AB1" w:rsidP="006D0B02">
      <w:pPr>
        <w:spacing w:after="0" w:line="480" w:lineRule="auto"/>
        <w:rPr>
          <w:rFonts w:eastAsia="Verdana" w:cs="Verdana"/>
          <w:kern w:val="24"/>
        </w:rPr>
      </w:pPr>
      <w:r w:rsidRPr="002B701B">
        <w:rPr>
          <w:rFonts w:eastAsia="OTNEJMQuadraat" w:cs="Arial"/>
          <w:color w:val="000000"/>
          <w:lang w:eastAsia="en-GB"/>
        </w:rPr>
        <w:t>NRT: nicotine replacement therapy</w:t>
      </w:r>
    </w:p>
    <w:p w14:paraId="6F7AAE14" w14:textId="77777777" w:rsidR="00C62033" w:rsidRPr="002B701B" w:rsidRDefault="00C62033" w:rsidP="006D0B02">
      <w:pPr>
        <w:spacing w:after="0" w:line="480" w:lineRule="auto"/>
        <w:rPr>
          <w:b/>
          <w:color w:val="000000" w:themeColor="text1"/>
        </w:rPr>
      </w:pPr>
      <w:r w:rsidRPr="002B701B">
        <w:rPr>
          <w:b/>
          <w:color w:val="000000" w:themeColor="text1"/>
        </w:rPr>
        <w:t>Declarations</w:t>
      </w:r>
    </w:p>
    <w:p w14:paraId="5033C9F5" w14:textId="77777777" w:rsidR="00C62033" w:rsidRPr="002B701B" w:rsidRDefault="00C62033" w:rsidP="006D0B02">
      <w:pPr>
        <w:spacing w:after="0" w:line="480" w:lineRule="auto"/>
        <w:rPr>
          <w:rFonts w:eastAsia="Times New Roman" w:cs="Times New Roman"/>
          <w:b/>
          <w:lang w:eastAsia="en-GB"/>
        </w:rPr>
      </w:pPr>
      <w:r w:rsidRPr="002B701B">
        <w:rPr>
          <w:rFonts w:eastAsia="Times New Roman" w:cs="Times New Roman"/>
          <w:b/>
          <w:lang w:eastAsia="en-GB"/>
        </w:rPr>
        <w:t>Ethics approval and consent to participate</w:t>
      </w:r>
    </w:p>
    <w:p w14:paraId="48DCDA1D" w14:textId="56FED4CE" w:rsidR="00C62033" w:rsidRPr="002B701B" w:rsidRDefault="00C62033" w:rsidP="006D0B02">
      <w:pPr>
        <w:spacing w:after="0" w:line="480" w:lineRule="auto"/>
        <w:rPr>
          <w:rFonts w:cs="Arial"/>
        </w:rPr>
      </w:pPr>
      <w:r w:rsidRPr="002B701B">
        <w:rPr>
          <w:rFonts w:cs="Arial"/>
        </w:rPr>
        <w:t>Favourable ethical opinion was given by the West of Scotland Research Ethics Service (</w:t>
      </w:r>
      <w:r w:rsidR="00B66686" w:rsidRPr="002B701B">
        <w:rPr>
          <w:rFonts w:cs="Arial"/>
        </w:rPr>
        <w:t>reference: 15/WS/0203)</w:t>
      </w:r>
      <w:r w:rsidR="00011B64" w:rsidRPr="002B701B">
        <w:rPr>
          <w:rFonts w:cs="Arial"/>
        </w:rPr>
        <w:t xml:space="preserve"> </w:t>
      </w:r>
      <w:r w:rsidR="00011B64" w:rsidRPr="002B701B">
        <w:t>to conduct the study in both England and Scotland</w:t>
      </w:r>
      <w:r w:rsidR="00B66686" w:rsidRPr="002B701B">
        <w:rPr>
          <w:rFonts w:cs="Arial"/>
        </w:rPr>
        <w:t xml:space="preserve">. </w:t>
      </w:r>
      <w:r w:rsidRPr="002B701B">
        <w:rPr>
          <w:rFonts w:cs="Arial"/>
        </w:rPr>
        <w:t>All women provided verbal informed consent to participate</w:t>
      </w:r>
    </w:p>
    <w:p w14:paraId="6DD78A4D" w14:textId="77777777" w:rsidR="00C62033" w:rsidRPr="002B701B" w:rsidRDefault="00C62033" w:rsidP="006D0B02">
      <w:pPr>
        <w:spacing w:after="0" w:line="480" w:lineRule="auto"/>
        <w:rPr>
          <w:rFonts w:eastAsia="Times New Roman" w:cs="Times New Roman"/>
          <w:b/>
          <w:lang w:eastAsia="en-GB"/>
        </w:rPr>
      </w:pPr>
      <w:r w:rsidRPr="002B701B">
        <w:rPr>
          <w:rFonts w:eastAsia="Times New Roman" w:cs="Times New Roman"/>
          <w:b/>
          <w:lang w:eastAsia="en-GB"/>
        </w:rPr>
        <w:t>Consent for publication</w:t>
      </w:r>
    </w:p>
    <w:p w14:paraId="2E7F6F7A" w14:textId="7392DD1D" w:rsidR="00C62033" w:rsidRPr="002B701B" w:rsidRDefault="00C62033" w:rsidP="006D0B02">
      <w:pPr>
        <w:spacing w:after="0" w:line="480" w:lineRule="auto"/>
        <w:rPr>
          <w:rFonts w:eastAsia="Times New Roman" w:cs="Times New Roman"/>
          <w:lang w:eastAsia="en-GB"/>
        </w:rPr>
      </w:pPr>
      <w:r w:rsidRPr="002B701B">
        <w:rPr>
          <w:rFonts w:eastAsia="Times New Roman" w:cs="Times New Roman"/>
          <w:lang w:eastAsia="en-GB"/>
        </w:rPr>
        <w:t>Not applicable.</w:t>
      </w:r>
    </w:p>
    <w:p w14:paraId="2C92C3D8" w14:textId="77777777" w:rsidR="00C62033" w:rsidRPr="002B701B" w:rsidRDefault="00C62033" w:rsidP="006D0B02">
      <w:pPr>
        <w:spacing w:after="0" w:line="480" w:lineRule="auto"/>
        <w:rPr>
          <w:rFonts w:eastAsia="Times New Roman" w:cs="Times New Roman"/>
          <w:b/>
          <w:lang w:eastAsia="en-GB"/>
        </w:rPr>
      </w:pPr>
      <w:r w:rsidRPr="002B701B">
        <w:rPr>
          <w:rFonts w:eastAsia="Times New Roman" w:cs="Times New Roman"/>
          <w:b/>
          <w:lang w:eastAsia="en-GB"/>
        </w:rPr>
        <w:t>Availability of data and material</w:t>
      </w:r>
    </w:p>
    <w:p w14:paraId="3A0ADE48" w14:textId="2B143171" w:rsidR="00C62033" w:rsidRPr="002B701B" w:rsidRDefault="00C62033" w:rsidP="006D0B02">
      <w:pPr>
        <w:spacing w:after="0" w:line="480" w:lineRule="auto"/>
        <w:rPr>
          <w:rFonts w:eastAsia="Times New Roman" w:cs="Times New Roman"/>
          <w:lang w:eastAsia="en-GB"/>
        </w:rPr>
      </w:pPr>
      <w:r w:rsidRPr="002B701B">
        <w:rPr>
          <w:rFonts w:eastAsia="Times New Roman" w:cs="Times New Roman"/>
          <w:lang w:eastAsia="en-GB"/>
        </w:rPr>
        <w:t>The data produced during the current study are available from the corresponding author on reasonable request.</w:t>
      </w:r>
    </w:p>
    <w:p w14:paraId="79538A1C" w14:textId="77777777" w:rsidR="00D82883" w:rsidRDefault="00D82883" w:rsidP="006D0B02">
      <w:pPr>
        <w:spacing w:after="0" w:line="480" w:lineRule="auto"/>
        <w:rPr>
          <w:rFonts w:eastAsia="Times New Roman" w:cs="Times New Roman"/>
          <w:b/>
          <w:lang w:eastAsia="en-GB"/>
        </w:rPr>
      </w:pPr>
    </w:p>
    <w:p w14:paraId="14E644B8" w14:textId="77777777" w:rsidR="00D82883" w:rsidRDefault="00D82883" w:rsidP="006D0B02">
      <w:pPr>
        <w:spacing w:after="0" w:line="480" w:lineRule="auto"/>
        <w:rPr>
          <w:rFonts w:eastAsia="Times New Roman" w:cs="Times New Roman"/>
          <w:b/>
          <w:lang w:eastAsia="en-GB"/>
        </w:rPr>
      </w:pPr>
    </w:p>
    <w:p w14:paraId="6B85F84E" w14:textId="77777777" w:rsidR="00C62033" w:rsidRPr="002B701B" w:rsidRDefault="00C62033" w:rsidP="006D0B02">
      <w:pPr>
        <w:spacing w:after="0" w:line="480" w:lineRule="auto"/>
        <w:rPr>
          <w:rFonts w:eastAsia="Times New Roman" w:cs="Times New Roman"/>
          <w:b/>
          <w:lang w:eastAsia="en-GB"/>
        </w:rPr>
      </w:pPr>
      <w:r w:rsidRPr="002B701B">
        <w:rPr>
          <w:rFonts w:eastAsia="Times New Roman" w:cs="Times New Roman"/>
          <w:b/>
          <w:lang w:eastAsia="en-GB"/>
        </w:rPr>
        <w:lastRenderedPageBreak/>
        <w:t>Competing interests</w:t>
      </w:r>
    </w:p>
    <w:p w14:paraId="29D507B8" w14:textId="1FFC05E6" w:rsidR="00C62033" w:rsidRPr="002B701B" w:rsidRDefault="00EB2F47" w:rsidP="006D0B02">
      <w:pPr>
        <w:spacing w:after="0" w:line="480" w:lineRule="auto"/>
        <w:rPr>
          <w:rFonts w:eastAsia="Times New Roman" w:cs="Times New Roman"/>
          <w:lang w:eastAsia="en-GB"/>
        </w:rPr>
      </w:pPr>
      <w:r>
        <w:t xml:space="preserve">SC is a member of the editorial board (as an Associate Editor) of this journal. </w:t>
      </w:r>
      <w:r w:rsidR="00C62033" w:rsidRPr="002B701B">
        <w:rPr>
          <w:rFonts w:eastAsia="Times New Roman" w:cs="Times New Roman"/>
          <w:lang w:eastAsia="en-GB"/>
        </w:rPr>
        <w:t xml:space="preserve">The </w:t>
      </w:r>
      <w:r>
        <w:rPr>
          <w:rFonts w:eastAsia="Times New Roman" w:cs="Times New Roman"/>
          <w:lang w:eastAsia="en-GB"/>
        </w:rPr>
        <w:t xml:space="preserve">other </w:t>
      </w:r>
      <w:r w:rsidR="00C62033" w:rsidRPr="002B701B">
        <w:rPr>
          <w:rFonts w:eastAsia="Times New Roman" w:cs="Times New Roman"/>
          <w:lang w:eastAsia="en-GB"/>
        </w:rPr>
        <w:t>authors declare that they have no competing interests</w:t>
      </w:r>
    </w:p>
    <w:p w14:paraId="0D93A999" w14:textId="77777777" w:rsidR="00C62033" w:rsidRPr="002B701B" w:rsidRDefault="00C62033" w:rsidP="006D0B02">
      <w:pPr>
        <w:spacing w:after="0" w:line="480" w:lineRule="auto"/>
        <w:rPr>
          <w:rFonts w:eastAsia="Times New Roman" w:cs="Times New Roman"/>
          <w:b/>
          <w:lang w:eastAsia="en-GB"/>
        </w:rPr>
      </w:pPr>
      <w:r w:rsidRPr="002B701B">
        <w:rPr>
          <w:rFonts w:eastAsia="Times New Roman" w:cs="Times New Roman"/>
          <w:b/>
          <w:lang w:eastAsia="en-GB"/>
        </w:rPr>
        <w:t>Funding</w:t>
      </w:r>
    </w:p>
    <w:p w14:paraId="16E6FDBF" w14:textId="751CBFAC" w:rsidR="003A180A" w:rsidRPr="002B701B" w:rsidRDefault="003A180A" w:rsidP="00F06979">
      <w:pPr>
        <w:spacing w:after="0" w:line="480" w:lineRule="auto"/>
        <w:rPr>
          <w:rFonts w:eastAsia="Times New Roman" w:cs="Times New Roman"/>
          <w:lang w:eastAsia="en-GB"/>
        </w:rPr>
      </w:pPr>
      <w:r w:rsidRPr="002B701B">
        <w:rPr>
          <w:color w:val="000000" w:themeColor="text1"/>
        </w:rPr>
        <w:t xml:space="preserve">This work was supported by a grant from Cancer Research UK, Tobacco Advisory Group (reference C8641/A20490). </w:t>
      </w:r>
      <w:r w:rsidRPr="002B701B">
        <w:rPr>
          <w:rFonts w:eastAsia="Times New Roman" w:cs="Times New Roman"/>
          <w:lang w:eastAsia="en-GB"/>
        </w:rPr>
        <w:t xml:space="preserve">The funders had no role in in the design of the study </w:t>
      </w:r>
      <w:r w:rsidR="005B42D5" w:rsidRPr="002B701B">
        <w:rPr>
          <w:rFonts w:eastAsia="Times New Roman" w:cs="Times New Roman"/>
          <w:lang w:eastAsia="en-GB"/>
        </w:rPr>
        <w:t>or in the</w:t>
      </w:r>
      <w:r w:rsidRPr="002B701B">
        <w:rPr>
          <w:rFonts w:eastAsia="Times New Roman" w:cs="Times New Roman"/>
          <w:lang w:eastAsia="en-GB"/>
        </w:rPr>
        <w:t xml:space="preserve"> collection, analysis, and interpretation of data </w:t>
      </w:r>
      <w:r w:rsidR="005B42D5" w:rsidRPr="002B701B">
        <w:rPr>
          <w:rFonts w:eastAsia="Times New Roman" w:cs="Times New Roman"/>
          <w:lang w:eastAsia="en-GB"/>
        </w:rPr>
        <w:t>or</w:t>
      </w:r>
      <w:r w:rsidRPr="002B701B">
        <w:rPr>
          <w:rFonts w:eastAsia="Times New Roman" w:cs="Times New Roman"/>
          <w:lang w:eastAsia="en-GB"/>
        </w:rPr>
        <w:t xml:space="preserve"> in writing the manuscript.</w:t>
      </w:r>
      <w:r w:rsidR="00F42144">
        <w:rPr>
          <w:rFonts w:eastAsia="Times New Roman" w:cs="Times New Roman"/>
          <w:lang w:eastAsia="en-GB"/>
        </w:rPr>
        <w:t xml:space="preserve"> </w:t>
      </w:r>
      <w:r w:rsidR="00F42144" w:rsidRPr="00F170CE">
        <w:rPr>
          <w:iCs/>
        </w:rPr>
        <w:t>Professor Coleman is a National Institute for Health Research (NIHR) Senior Investigator.</w:t>
      </w:r>
    </w:p>
    <w:p w14:paraId="74DE08C1" w14:textId="77777777" w:rsidR="00C62033" w:rsidRPr="002B701B" w:rsidRDefault="00C62033" w:rsidP="00F06979">
      <w:pPr>
        <w:spacing w:after="0" w:line="480" w:lineRule="auto"/>
        <w:rPr>
          <w:rFonts w:eastAsia="Times New Roman" w:cs="Times New Roman"/>
          <w:b/>
          <w:lang w:eastAsia="en-GB"/>
        </w:rPr>
      </w:pPr>
      <w:r w:rsidRPr="002B701B">
        <w:rPr>
          <w:rFonts w:eastAsia="Times New Roman" w:cs="Times New Roman"/>
          <w:b/>
          <w:lang w:eastAsia="en-GB"/>
        </w:rPr>
        <w:t>Authors' contributions</w:t>
      </w:r>
    </w:p>
    <w:p w14:paraId="65184E21" w14:textId="42AFBEA2" w:rsidR="00981FF1" w:rsidRPr="00F06979" w:rsidRDefault="00981FF1" w:rsidP="00F06979">
      <w:pPr>
        <w:pStyle w:val="PlainText"/>
        <w:spacing w:line="480" w:lineRule="auto"/>
      </w:pPr>
      <w:r w:rsidRPr="002B701B">
        <w:rPr>
          <w:rFonts w:eastAsia="Times New Roman" w:cs="Times New Roman"/>
          <w:lang w:eastAsia="en-GB"/>
        </w:rPr>
        <w:t>MU led the application for funding</w:t>
      </w:r>
      <w:r w:rsidR="00825907" w:rsidRPr="002B701B">
        <w:rPr>
          <w:rFonts w:eastAsia="Times New Roman" w:cs="Times New Roman"/>
          <w:lang w:eastAsia="en-GB"/>
        </w:rPr>
        <w:t>, with all co-authors acting as co-applicants</w:t>
      </w:r>
      <w:r w:rsidRPr="002B701B">
        <w:rPr>
          <w:rFonts w:eastAsia="Times New Roman" w:cs="Times New Roman"/>
          <w:lang w:eastAsia="en-GB"/>
        </w:rPr>
        <w:t xml:space="preserve">. </w:t>
      </w:r>
      <w:r w:rsidR="0003248F">
        <w:rPr>
          <w:rFonts w:eastAsia="Times New Roman" w:cs="Times New Roman"/>
          <w:lang w:eastAsia="en-GB"/>
        </w:rPr>
        <w:t xml:space="preserve">MU, </w:t>
      </w:r>
      <w:r w:rsidR="00580AE7">
        <w:rPr>
          <w:rFonts w:eastAsia="Times New Roman" w:cs="Times New Roman"/>
          <w:lang w:eastAsia="en-GB"/>
        </w:rPr>
        <w:t xml:space="preserve">KB, </w:t>
      </w:r>
      <w:r w:rsidR="0003248F">
        <w:rPr>
          <w:rFonts w:eastAsia="Times New Roman" w:cs="Times New Roman"/>
          <w:lang w:eastAsia="en-GB"/>
        </w:rPr>
        <w:t>TC, SC, LS</w:t>
      </w:r>
      <w:r w:rsidR="009712B1">
        <w:rPr>
          <w:rFonts w:eastAsia="Times New Roman" w:cs="Times New Roman"/>
          <w:lang w:eastAsia="en-GB"/>
        </w:rPr>
        <w:t>, SL</w:t>
      </w:r>
      <w:r w:rsidR="0003248F">
        <w:rPr>
          <w:rFonts w:eastAsia="Times New Roman" w:cs="Times New Roman"/>
          <w:lang w:eastAsia="en-GB"/>
        </w:rPr>
        <w:t xml:space="preserve"> and FN devised and designed the study. </w:t>
      </w:r>
      <w:r w:rsidRPr="002B701B">
        <w:rPr>
          <w:rFonts w:eastAsia="Times New Roman" w:cs="Times New Roman"/>
          <w:lang w:eastAsia="en-GB"/>
        </w:rPr>
        <w:t xml:space="preserve">MU and KB jointly managed the study. </w:t>
      </w:r>
      <w:r w:rsidR="00E12AA0" w:rsidRPr="002B701B">
        <w:rPr>
          <w:rFonts w:eastAsia="Times New Roman" w:cs="Times New Roman"/>
          <w:lang w:eastAsia="en-GB"/>
        </w:rPr>
        <w:t>KB and MU drafted the topic guides</w:t>
      </w:r>
      <w:r w:rsidR="00F06979">
        <w:rPr>
          <w:rFonts w:eastAsia="Times New Roman" w:cs="Times New Roman"/>
          <w:lang w:eastAsia="en-GB"/>
        </w:rPr>
        <w:t>, with assistance from TC, SC, LS</w:t>
      </w:r>
      <w:r w:rsidR="009712B1">
        <w:rPr>
          <w:rFonts w:eastAsia="Times New Roman" w:cs="Times New Roman"/>
          <w:lang w:eastAsia="en-GB"/>
        </w:rPr>
        <w:t>, SL</w:t>
      </w:r>
      <w:r w:rsidR="00F06979">
        <w:rPr>
          <w:rFonts w:eastAsia="Times New Roman" w:cs="Times New Roman"/>
          <w:lang w:eastAsia="en-GB"/>
        </w:rPr>
        <w:t xml:space="preserve"> and FN, </w:t>
      </w:r>
      <w:r w:rsidR="00E12AA0" w:rsidRPr="002B701B">
        <w:rPr>
          <w:rFonts w:eastAsia="Times New Roman" w:cs="Times New Roman"/>
          <w:lang w:eastAsia="en-GB"/>
        </w:rPr>
        <w:t xml:space="preserve"> </w:t>
      </w:r>
      <w:r w:rsidR="00F06979">
        <w:rPr>
          <w:rFonts w:eastAsia="Times New Roman" w:cs="Times New Roman"/>
          <w:lang w:eastAsia="en-GB"/>
        </w:rPr>
        <w:t xml:space="preserve">and drafts </w:t>
      </w:r>
      <w:r w:rsidR="00E12AA0" w:rsidRPr="002B701B">
        <w:rPr>
          <w:rFonts w:eastAsia="Times New Roman" w:cs="Times New Roman"/>
          <w:lang w:eastAsia="en-GB"/>
        </w:rPr>
        <w:t xml:space="preserve">were commented on by all the co-authors. </w:t>
      </w:r>
      <w:r w:rsidR="00B87261" w:rsidRPr="002B701B">
        <w:rPr>
          <w:rFonts w:eastAsia="Times New Roman" w:cs="Times New Roman"/>
          <w:lang w:eastAsia="en-GB"/>
        </w:rPr>
        <w:t xml:space="preserve">KB, SO, RW and AD recruited participants to the study. </w:t>
      </w:r>
      <w:r w:rsidRPr="002B701B">
        <w:rPr>
          <w:rFonts w:eastAsia="Times New Roman" w:cs="Times New Roman"/>
          <w:lang w:eastAsia="en-GB"/>
        </w:rPr>
        <w:t xml:space="preserve">KB and SO conducted the interviews. The analysis was led by KB </w:t>
      </w:r>
      <w:r w:rsidR="0022250B" w:rsidRPr="002B701B">
        <w:rPr>
          <w:rFonts w:eastAsia="Times New Roman" w:cs="Times New Roman"/>
          <w:lang w:eastAsia="en-GB"/>
        </w:rPr>
        <w:t>with a major contribution from SO.</w:t>
      </w:r>
      <w:r w:rsidRPr="002B701B">
        <w:rPr>
          <w:rFonts w:eastAsia="Times New Roman" w:cs="Times New Roman"/>
          <w:lang w:eastAsia="en-GB"/>
        </w:rPr>
        <w:t xml:space="preserve"> MU, FN, </w:t>
      </w:r>
      <w:r w:rsidR="0022250B" w:rsidRPr="002B701B">
        <w:rPr>
          <w:rFonts w:eastAsia="Times New Roman" w:cs="Times New Roman"/>
          <w:lang w:eastAsia="en-GB"/>
        </w:rPr>
        <w:t>SC, LB</w:t>
      </w:r>
      <w:r w:rsidRPr="002B701B">
        <w:rPr>
          <w:rFonts w:eastAsia="Times New Roman" w:cs="Times New Roman"/>
          <w:lang w:eastAsia="en-GB"/>
        </w:rPr>
        <w:t xml:space="preserve"> and RW </w:t>
      </w:r>
      <w:r w:rsidR="0022250B" w:rsidRPr="002B701B">
        <w:rPr>
          <w:rFonts w:eastAsia="Times New Roman" w:cs="Times New Roman"/>
          <w:lang w:eastAsia="en-GB"/>
        </w:rPr>
        <w:t xml:space="preserve">also </w:t>
      </w:r>
      <w:r w:rsidRPr="002B701B">
        <w:rPr>
          <w:rFonts w:eastAsia="Times New Roman" w:cs="Times New Roman"/>
          <w:lang w:eastAsia="en-GB"/>
        </w:rPr>
        <w:t xml:space="preserve">assisted with the analysis. </w:t>
      </w:r>
      <w:r w:rsidR="00580AE7">
        <w:rPr>
          <w:rFonts w:eastAsia="Times New Roman" w:cs="Times New Roman"/>
          <w:lang w:eastAsia="en-GB"/>
        </w:rPr>
        <w:t xml:space="preserve">MU, KB, SO, TC, SC, LS, </w:t>
      </w:r>
      <w:r w:rsidR="009712B1">
        <w:rPr>
          <w:rFonts w:eastAsia="Times New Roman" w:cs="Times New Roman"/>
          <w:lang w:eastAsia="en-GB"/>
        </w:rPr>
        <w:t xml:space="preserve">SL, </w:t>
      </w:r>
      <w:r w:rsidR="00580AE7">
        <w:rPr>
          <w:rFonts w:eastAsia="Times New Roman" w:cs="Times New Roman"/>
          <w:lang w:eastAsia="en-GB"/>
        </w:rPr>
        <w:t xml:space="preserve">LB and FN interpreted the findings. </w:t>
      </w:r>
      <w:r w:rsidRPr="002B701B">
        <w:rPr>
          <w:rFonts w:eastAsia="Times New Roman" w:cs="Times New Roman"/>
          <w:lang w:eastAsia="en-GB"/>
        </w:rPr>
        <w:t xml:space="preserve">KB </w:t>
      </w:r>
      <w:r w:rsidR="001411A7" w:rsidRPr="002B701B">
        <w:rPr>
          <w:rFonts w:eastAsia="Times New Roman" w:cs="Times New Roman"/>
          <w:lang w:eastAsia="en-GB"/>
        </w:rPr>
        <w:t xml:space="preserve">and MU </w:t>
      </w:r>
      <w:r w:rsidRPr="002B701B">
        <w:rPr>
          <w:rFonts w:eastAsia="Times New Roman" w:cs="Times New Roman"/>
          <w:lang w:eastAsia="en-GB"/>
        </w:rPr>
        <w:t>drafted the manuscript</w:t>
      </w:r>
      <w:r w:rsidR="00F06979">
        <w:rPr>
          <w:rFonts w:eastAsia="Times New Roman" w:cs="Times New Roman"/>
          <w:lang w:eastAsia="en-GB"/>
        </w:rPr>
        <w:t xml:space="preserve"> with assistance from TC, SC, </w:t>
      </w:r>
      <w:r w:rsidR="009712B1">
        <w:rPr>
          <w:rFonts w:eastAsia="Times New Roman" w:cs="Times New Roman"/>
          <w:lang w:eastAsia="en-GB"/>
        </w:rPr>
        <w:t xml:space="preserve">SL, </w:t>
      </w:r>
      <w:r w:rsidR="00F06979">
        <w:rPr>
          <w:rFonts w:eastAsia="Times New Roman" w:cs="Times New Roman"/>
          <w:lang w:eastAsia="en-GB"/>
        </w:rPr>
        <w:t>LS and FN</w:t>
      </w:r>
      <w:r w:rsidRPr="002B701B">
        <w:rPr>
          <w:rFonts w:eastAsia="Times New Roman" w:cs="Times New Roman"/>
          <w:lang w:eastAsia="en-GB"/>
        </w:rPr>
        <w:t>. All authors</w:t>
      </w:r>
      <w:r w:rsidR="00580AE7">
        <w:rPr>
          <w:rFonts w:eastAsia="Times New Roman" w:cs="Times New Roman"/>
          <w:lang w:eastAsia="en-GB"/>
        </w:rPr>
        <w:t xml:space="preserve"> </w:t>
      </w:r>
      <w:r w:rsidR="009C0F8A" w:rsidRPr="002B701B">
        <w:rPr>
          <w:rFonts w:eastAsia="Times New Roman" w:cs="Times New Roman"/>
          <w:lang w:eastAsia="en-GB"/>
        </w:rPr>
        <w:t xml:space="preserve">commented on draft manuscripts, and </w:t>
      </w:r>
      <w:r w:rsidRPr="002B701B">
        <w:rPr>
          <w:rFonts w:eastAsia="Times New Roman" w:cs="Times New Roman"/>
          <w:lang w:eastAsia="en-GB"/>
        </w:rPr>
        <w:t>read and</w:t>
      </w:r>
      <w:r w:rsidR="0022250B" w:rsidRPr="002B701B">
        <w:rPr>
          <w:rFonts w:eastAsia="Times New Roman" w:cs="Times New Roman"/>
          <w:lang w:eastAsia="en-GB"/>
        </w:rPr>
        <w:t xml:space="preserve"> approved the final manuscript.</w:t>
      </w:r>
      <w:r w:rsidR="00F06979" w:rsidRPr="00F06979">
        <w:t xml:space="preserve"> </w:t>
      </w:r>
      <w:r w:rsidR="00F06979">
        <w:t>All authors are accountable for all aspects of the work in ensuring that questions related to the accuracy or integrity of any part of the work where appropriately investigated and resolved.</w:t>
      </w:r>
    </w:p>
    <w:p w14:paraId="0502BA78" w14:textId="77777777" w:rsidR="00C62033" w:rsidRPr="002B701B" w:rsidRDefault="00C62033" w:rsidP="00F06979">
      <w:pPr>
        <w:spacing w:after="0" w:line="480" w:lineRule="auto"/>
        <w:rPr>
          <w:rFonts w:eastAsia="Times New Roman" w:cs="Times New Roman"/>
          <w:b/>
          <w:lang w:eastAsia="en-GB"/>
        </w:rPr>
      </w:pPr>
      <w:r w:rsidRPr="002B701B">
        <w:rPr>
          <w:rFonts w:eastAsia="Times New Roman" w:cs="Times New Roman"/>
          <w:b/>
          <w:lang w:eastAsia="en-GB"/>
        </w:rPr>
        <w:t>Acknowledgements</w:t>
      </w:r>
    </w:p>
    <w:p w14:paraId="0B856359" w14:textId="1740FB31" w:rsidR="006D0B02" w:rsidRPr="002B701B" w:rsidRDefault="006D0B02" w:rsidP="00F06979">
      <w:pPr>
        <w:spacing w:after="0" w:line="480" w:lineRule="auto"/>
        <w:rPr>
          <w:rFonts w:eastAsia="Times New Roman" w:cs="Times New Roman"/>
          <w:lang w:eastAsia="en-GB"/>
        </w:rPr>
      </w:pPr>
      <w:r w:rsidRPr="002B701B">
        <w:rPr>
          <w:rFonts w:eastAsia="Times New Roman" w:cs="Times New Roman"/>
          <w:lang w:eastAsia="en-GB"/>
        </w:rPr>
        <w:t>We thank all the women who volunteered for the study and readily shared their experiences and views.</w:t>
      </w:r>
    </w:p>
    <w:p w14:paraId="179BC750" w14:textId="77777777" w:rsidR="00AC0CC4" w:rsidRPr="002B701B" w:rsidRDefault="00AC0CC4" w:rsidP="00AC0CC4">
      <w:pPr>
        <w:rPr>
          <w:b/>
        </w:rPr>
      </w:pPr>
    </w:p>
    <w:p w14:paraId="4E3A06ED" w14:textId="77777777" w:rsidR="00AC0CC4" w:rsidRPr="002B701B" w:rsidRDefault="00AC0CC4" w:rsidP="00AC0CC4">
      <w:pPr>
        <w:spacing w:after="0" w:line="480" w:lineRule="auto"/>
        <w:rPr>
          <w:b/>
        </w:rPr>
      </w:pPr>
      <w:r w:rsidRPr="002B701B">
        <w:rPr>
          <w:b/>
        </w:rPr>
        <w:t>References</w:t>
      </w:r>
    </w:p>
    <w:p w14:paraId="23289B26"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fldChar w:fldCharType="begin"/>
      </w:r>
      <w:r w:rsidRPr="002B701B">
        <w:rPr>
          <w:rFonts w:asciiTheme="minorHAnsi" w:hAnsiTheme="minorHAnsi"/>
        </w:rPr>
        <w:instrText xml:space="preserve"> ADDIN EN.REFLIST </w:instrText>
      </w:r>
      <w:r w:rsidRPr="002B701B">
        <w:rPr>
          <w:rFonts w:asciiTheme="minorHAnsi" w:hAnsiTheme="minorHAnsi"/>
        </w:rPr>
        <w:fldChar w:fldCharType="separate"/>
      </w:r>
      <w:r w:rsidRPr="002B701B">
        <w:rPr>
          <w:rFonts w:asciiTheme="minorHAnsi" w:hAnsiTheme="minorHAnsi"/>
        </w:rPr>
        <w:t>1.</w:t>
      </w:r>
      <w:r w:rsidRPr="002B701B">
        <w:rPr>
          <w:rFonts w:asciiTheme="minorHAnsi" w:hAnsiTheme="minorHAnsi"/>
        </w:rPr>
        <w:tab/>
        <w:t>Kallen K. The impact of maternal smoking during pregnancy on delivery outcome. Eur J Public Health. 2001;11:329-33.</w:t>
      </w:r>
    </w:p>
    <w:p w14:paraId="67D4CD9B"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lastRenderedPageBreak/>
        <w:t>2.</w:t>
      </w:r>
      <w:r w:rsidRPr="002B701B">
        <w:rPr>
          <w:rFonts w:asciiTheme="minorHAnsi" w:hAnsiTheme="minorHAnsi"/>
        </w:rPr>
        <w:tab/>
        <w:t>Salihu HM, Wilson RE. Epidemiology of prenatal smoking and perinatal outcomes. Early Hum Dev. 2007;83:713-20.</w:t>
      </w:r>
    </w:p>
    <w:p w14:paraId="69E0941D" w14:textId="798967BA"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3.</w:t>
      </w:r>
      <w:r w:rsidRPr="002B701B">
        <w:rPr>
          <w:rFonts w:asciiTheme="minorHAnsi" w:hAnsiTheme="minorHAnsi"/>
        </w:rPr>
        <w:tab/>
        <w:t>Lifestyles Statistics Team Health and Social Care Information Centre. Statistics on Women’s Smoking Status at Time of Delivery: England April 2015 to March 2016. 2016.</w:t>
      </w:r>
      <w:r w:rsidR="00653965">
        <w:rPr>
          <w:rFonts w:asciiTheme="minorHAnsi" w:hAnsiTheme="minorHAnsi"/>
        </w:rPr>
        <w:t xml:space="preserve"> </w:t>
      </w:r>
      <w:r w:rsidR="00653965" w:rsidRPr="00653965">
        <w:rPr>
          <w:rFonts w:asciiTheme="minorHAnsi" w:hAnsiTheme="minorHAnsi"/>
        </w:rPr>
        <w:t>https://digital.nhs.uk/data-and-information/publications/statistical/statistics-on-women-s-smoking-status-at-time-of-delivery-england</w:t>
      </w:r>
      <w:r w:rsidR="00653965">
        <w:rPr>
          <w:rFonts w:asciiTheme="minorHAnsi" w:hAnsiTheme="minorHAnsi"/>
        </w:rPr>
        <w:t xml:space="preserve">    Accessed 29</w:t>
      </w:r>
      <w:r w:rsidR="00653965" w:rsidRPr="00653965">
        <w:rPr>
          <w:rFonts w:asciiTheme="minorHAnsi" w:hAnsiTheme="minorHAnsi"/>
          <w:vertAlign w:val="superscript"/>
        </w:rPr>
        <w:t>th</w:t>
      </w:r>
      <w:r w:rsidR="00653965">
        <w:rPr>
          <w:rFonts w:asciiTheme="minorHAnsi" w:hAnsiTheme="minorHAnsi"/>
        </w:rPr>
        <w:t xml:space="preserve"> April 2018</w:t>
      </w:r>
    </w:p>
    <w:p w14:paraId="5C46E58A" w14:textId="5AC6BEE9"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4.</w:t>
      </w:r>
      <w:r w:rsidRPr="002B701B">
        <w:rPr>
          <w:rFonts w:asciiTheme="minorHAnsi" w:hAnsiTheme="minorHAnsi"/>
        </w:rPr>
        <w:tab/>
      </w:r>
      <w:r w:rsidR="002636FB" w:rsidRPr="002B701B">
        <w:rPr>
          <w:rFonts w:asciiTheme="minorHAnsi" w:hAnsiTheme="minorHAnsi"/>
        </w:rPr>
        <w:t>Ford C, Greenhalgh EM, Winstanley, MH. Pregnancy and smoking. In Scollo, MM and Winstanley, MH [editors]. </w:t>
      </w:r>
      <w:r w:rsidR="002636FB" w:rsidRPr="002B701B">
        <w:rPr>
          <w:rStyle w:val="Emphasis"/>
          <w:rFonts w:asciiTheme="minorHAnsi" w:hAnsiTheme="minorHAnsi"/>
        </w:rPr>
        <w:t>Tobacco in Australia: Facts and issues</w:t>
      </w:r>
      <w:r w:rsidR="002636FB" w:rsidRPr="002B701B">
        <w:rPr>
          <w:rFonts w:asciiTheme="minorHAnsi" w:hAnsiTheme="minorHAnsi"/>
        </w:rPr>
        <w:t xml:space="preserve">. Melbourne: Cancer Council Victoria; 2015. </w:t>
      </w:r>
      <w:hyperlink r:id="rId18" w:history="1">
        <w:r w:rsidR="002636FB" w:rsidRPr="002B701B">
          <w:rPr>
            <w:rStyle w:val="Hyperlink"/>
            <w:rFonts w:asciiTheme="minorHAnsi" w:hAnsiTheme="minorHAnsi"/>
          </w:rPr>
          <w:t>http://www.tobaccoinaustralia.org.au/3-7-pregnancy-and-smoking</w:t>
        </w:r>
      </w:hyperlink>
      <w:r w:rsidRPr="002B701B">
        <w:rPr>
          <w:rFonts w:asciiTheme="minorHAnsi" w:hAnsiTheme="minorHAnsi"/>
        </w:rPr>
        <w:t>5.</w:t>
      </w:r>
      <w:r w:rsidRPr="002B701B">
        <w:rPr>
          <w:rFonts w:asciiTheme="minorHAnsi" w:hAnsiTheme="minorHAnsi"/>
        </w:rPr>
        <w:tab/>
        <w:t>Centers for Disease Control and Prevention. Pregnancy Risk Assessment Monitoring System (PRAMS), 2011. https://www.cdc.gov/prams/pramstat/index.html</w:t>
      </w:r>
    </w:p>
    <w:p w14:paraId="26E0D034"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Accessed 7</w:t>
      </w:r>
      <w:r w:rsidRPr="002B701B">
        <w:rPr>
          <w:rFonts w:asciiTheme="minorHAnsi" w:hAnsiTheme="minorHAnsi"/>
          <w:vertAlign w:val="superscript"/>
        </w:rPr>
        <w:t>th</w:t>
      </w:r>
      <w:r w:rsidRPr="002B701B">
        <w:rPr>
          <w:rFonts w:asciiTheme="minorHAnsi" w:hAnsiTheme="minorHAnsi"/>
        </w:rPr>
        <w:t xml:space="preserve"> December 2017</w:t>
      </w:r>
    </w:p>
    <w:p w14:paraId="19A0120A"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6.</w:t>
      </w:r>
      <w:r w:rsidRPr="002B701B">
        <w:rPr>
          <w:rFonts w:asciiTheme="minorHAnsi" w:hAnsiTheme="minorHAnsi"/>
        </w:rPr>
        <w:tab/>
        <w:t>Stead LF, Perera R, Bullen C, Mant D, Hartmann-Boyce J, Cahill K et al. Nicotine replacement therapy for smoking cessation. Cochrane Database Syst Rev. 2012;11:CD000146.</w:t>
      </w:r>
    </w:p>
    <w:p w14:paraId="2CE0D77C"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7.</w:t>
      </w:r>
      <w:r w:rsidRPr="002B701B">
        <w:rPr>
          <w:rFonts w:asciiTheme="minorHAnsi" w:hAnsiTheme="minorHAnsi"/>
        </w:rPr>
        <w:tab/>
        <w:t>Coleman T, Chamberlain C, Davey MA, Cooper SE, Leonardi-Bee J. Pharmacological interventions for promoting smoking cessation during pregnancy. Cochrane Database Syst Rev. 2015;12:CD010078.</w:t>
      </w:r>
    </w:p>
    <w:p w14:paraId="48B77F52"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8.</w:t>
      </w:r>
      <w:r w:rsidRPr="002B701B">
        <w:rPr>
          <w:rFonts w:asciiTheme="minorHAnsi" w:hAnsiTheme="minorHAnsi"/>
        </w:rPr>
        <w:tab/>
        <w:t xml:space="preserve">Tappin D, Bauld L, Purves D, </w:t>
      </w:r>
      <w:hyperlink r:id="rId19" w:history="1">
        <w:r w:rsidRPr="002B701B">
          <w:rPr>
            <w:rStyle w:val="Hyperlink"/>
            <w:rFonts w:asciiTheme="minorHAnsi" w:hAnsiTheme="minorHAnsi"/>
            <w:color w:val="auto"/>
            <w:u w:val="none"/>
          </w:rPr>
          <w:t>Boyd K</w:t>
        </w:r>
      </w:hyperlink>
      <w:r w:rsidRPr="002B701B">
        <w:rPr>
          <w:rFonts w:asciiTheme="minorHAnsi" w:hAnsiTheme="minorHAnsi"/>
        </w:rPr>
        <w:t xml:space="preserve">, </w:t>
      </w:r>
      <w:hyperlink r:id="rId20" w:history="1">
        <w:r w:rsidRPr="002B701B">
          <w:rPr>
            <w:rStyle w:val="Hyperlink"/>
            <w:rFonts w:asciiTheme="minorHAnsi" w:hAnsiTheme="minorHAnsi"/>
            <w:color w:val="auto"/>
            <w:u w:val="none"/>
          </w:rPr>
          <w:t>Sinclair L</w:t>
        </w:r>
      </w:hyperlink>
      <w:r w:rsidRPr="002B701B">
        <w:rPr>
          <w:rFonts w:asciiTheme="minorHAnsi" w:hAnsiTheme="minorHAnsi"/>
        </w:rPr>
        <w:t xml:space="preserve">, </w:t>
      </w:r>
      <w:hyperlink r:id="rId21" w:history="1">
        <w:r w:rsidRPr="002B701B">
          <w:rPr>
            <w:rStyle w:val="Hyperlink"/>
            <w:rFonts w:asciiTheme="minorHAnsi" w:hAnsiTheme="minorHAnsi"/>
            <w:color w:val="auto"/>
            <w:u w:val="none"/>
          </w:rPr>
          <w:t>MacAskill S</w:t>
        </w:r>
      </w:hyperlink>
      <w:r w:rsidRPr="002B701B">
        <w:rPr>
          <w:rFonts w:asciiTheme="minorHAnsi" w:hAnsiTheme="minorHAnsi"/>
        </w:rPr>
        <w:t xml:space="preserve"> et al. Financial incentives for smoking cessation in pregnancy: randomised controlled trial. BMJ. 2015;350:h134.</w:t>
      </w:r>
    </w:p>
    <w:p w14:paraId="429C4D5F"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9.</w:t>
      </w:r>
      <w:r w:rsidRPr="002B701B">
        <w:rPr>
          <w:rFonts w:asciiTheme="minorHAnsi" w:hAnsiTheme="minorHAnsi"/>
        </w:rPr>
        <w:tab/>
        <w:t xml:space="preserve">Delnevo CD, Giovenco DP, Steinberg MB, </w:t>
      </w:r>
      <w:hyperlink r:id="rId22" w:history="1">
        <w:r w:rsidRPr="002B701B">
          <w:rPr>
            <w:rStyle w:val="Hyperlink"/>
            <w:rFonts w:asciiTheme="minorHAnsi" w:hAnsiTheme="minorHAnsi"/>
            <w:color w:val="auto"/>
            <w:u w:val="none"/>
          </w:rPr>
          <w:t>Villanti AC</w:t>
        </w:r>
      </w:hyperlink>
      <w:r w:rsidRPr="002B701B">
        <w:rPr>
          <w:rFonts w:asciiTheme="minorHAnsi" w:hAnsiTheme="minorHAnsi"/>
        </w:rPr>
        <w:t xml:space="preserve">, </w:t>
      </w:r>
      <w:hyperlink r:id="rId23" w:history="1">
        <w:r w:rsidRPr="002B701B">
          <w:rPr>
            <w:rStyle w:val="Hyperlink"/>
            <w:rFonts w:asciiTheme="minorHAnsi" w:hAnsiTheme="minorHAnsi"/>
            <w:color w:val="auto"/>
            <w:u w:val="none"/>
          </w:rPr>
          <w:t>Pearson JL</w:t>
        </w:r>
      </w:hyperlink>
      <w:r w:rsidRPr="002B701B">
        <w:rPr>
          <w:rFonts w:asciiTheme="minorHAnsi" w:hAnsiTheme="minorHAnsi"/>
        </w:rPr>
        <w:t xml:space="preserve">, </w:t>
      </w:r>
      <w:hyperlink r:id="rId24" w:history="1">
        <w:r w:rsidRPr="002B701B">
          <w:rPr>
            <w:rStyle w:val="Hyperlink"/>
            <w:rFonts w:asciiTheme="minorHAnsi" w:hAnsiTheme="minorHAnsi"/>
            <w:color w:val="auto"/>
            <w:u w:val="none"/>
          </w:rPr>
          <w:t>Niaura RS</w:t>
        </w:r>
      </w:hyperlink>
      <w:r w:rsidRPr="002B701B">
        <w:rPr>
          <w:rFonts w:asciiTheme="minorHAnsi" w:hAnsiTheme="minorHAnsi"/>
        </w:rPr>
        <w:t xml:space="preserve"> et al. Patterns of Electronic Cigarette Use Among Adults in the United States. Nicotine Tob Res. 2016;18:715-9.</w:t>
      </w:r>
    </w:p>
    <w:p w14:paraId="25EF96FF" w14:textId="1191B7CC" w:rsidR="00AC0CC4" w:rsidRPr="00653965" w:rsidRDefault="00AC0CC4" w:rsidP="00653965">
      <w:pPr>
        <w:pStyle w:val="EndNoteBibliography"/>
        <w:spacing w:after="0" w:line="480" w:lineRule="auto"/>
        <w:rPr>
          <w:rFonts w:asciiTheme="minorHAnsi" w:hAnsiTheme="minorHAnsi"/>
        </w:rPr>
      </w:pPr>
      <w:r w:rsidRPr="002B701B">
        <w:rPr>
          <w:rFonts w:asciiTheme="minorHAnsi" w:hAnsiTheme="minorHAnsi"/>
        </w:rPr>
        <w:t>10.</w:t>
      </w:r>
      <w:r w:rsidRPr="002B701B">
        <w:rPr>
          <w:rFonts w:asciiTheme="minorHAnsi" w:hAnsiTheme="minorHAnsi"/>
        </w:rPr>
        <w:tab/>
        <w:t xml:space="preserve">West RH, McNeill A, Brown J, Arnott D. Electronic cigarettes: what we know so far, 2015. </w:t>
      </w:r>
      <w:hyperlink r:id="rId25" w:history="1">
        <w:r w:rsidRPr="00653965">
          <w:rPr>
            <w:rStyle w:val="Hyperlink"/>
            <w:rFonts w:asciiTheme="minorHAnsi" w:hAnsiTheme="minorHAnsi"/>
            <w:color w:val="auto"/>
            <w:u w:val="none"/>
          </w:rPr>
          <w:t>http://www.smokinginengland.info/reports/</w:t>
        </w:r>
      </w:hyperlink>
      <w:r w:rsidR="002B701B" w:rsidRPr="00653965">
        <w:rPr>
          <w:rStyle w:val="Hyperlink"/>
          <w:rFonts w:asciiTheme="minorHAnsi" w:hAnsiTheme="minorHAnsi"/>
          <w:color w:val="auto"/>
          <w:u w:val="none"/>
        </w:rPr>
        <w:t xml:space="preserve">    </w:t>
      </w:r>
      <w:r w:rsidRPr="00653965">
        <w:rPr>
          <w:rFonts w:asciiTheme="minorHAnsi" w:hAnsiTheme="minorHAnsi"/>
        </w:rPr>
        <w:t>Accessed 7</w:t>
      </w:r>
      <w:r w:rsidRPr="00653965">
        <w:rPr>
          <w:rFonts w:asciiTheme="minorHAnsi" w:hAnsiTheme="minorHAnsi"/>
          <w:vertAlign w:val="superscript"/>
        </w:rPr>
        <w:t>th</w:t>
      </w:r>
      <w:r w:rsidR="002636FB" w:rsidRPr="00653965">
        <w:rPr>
          <w:rFonts w:asciiTheme="minorHAnsi" w:hAnsiTheme="minorHAnsi"/>
        </w:rPr>
        <w:t xml:space="preserve"> December 2017</w:t>
      </w:r>
    </w:p>
    <w:p w14:paraId="738081D9" w14:textId="59271793" w:rsidR="00AC0CC4" w:rsidRPr="00653965" w:rsidRDefault="00AC0CC4" w:rsidP="00653965">
      <w:pPr>
        <w:spacing w:after="0" w:line="480" w:lineRule="auto"/>
        <w:ind w:left="142" w:hanging="142"/>
        <w:rPr>
          <w:rFonts w:cs="Arial"/>
          <w:iCs/>
        </w:rPr>
      </w:pPr>
      <w:r w:rsidRPr="00653965">
        <w:t>11.</w:t>
      </w:r>
      <w:r w:rsidRPr="00653965">
        <w:tab/>
      </w:r>
      <w:r w:rsidR="00653965" w:rsidRPr="00653965">
        <w:rPr>
          <w:rFonts w:cs="Arial"/>
        </w:rPr>
        <w:t xml:space="preserve">McNeil AB, Brose LS, Calder R, Bauld L, Robson D (2018). </w:t>
      </w:r>
      <w:r w:rsidR="00653965" w:rsidRPr="00653965">
        <w:rPr>
          <w:rFonts w:cs="Arial"/>
          <w:iCs/>
        </w:rPr>
        <w:t>Evidence review of e-cigarettes and heated tobacco products.</w:t>
      </w:r>
      <w:r w:rsidR="00653965" w:rsidRPr="00653965">
        <w:rPr>
          <w:rFonts w:cs="Arial"/>
        </w:rPr>
        <w:t xml:space="preserve"> London: Public Health England. https://www.gov.uk/government/publications/e-cigarettes-and-heated-tobacco-products-</w:t>
      </w:r>
      <w:r w:rsidR="00653965" w:rsidRPr="00653965">
        <w:rPr>
          <w:rFonts w:cs="Arial"/>
        </w:rPr>
        <w:lastRenderedPageBreak/>
        <w:t>evidence-review/evidence-review-of-e-cigarettes-and-heated-tobacco-products-2018-executive-summary</w:t>
      </w:r>
      <w:r w:rsidR="003E1008">
        <w:rPr>
          <w:rFonts w:cs="Arial"/>
        </w:rPr>
        <w:t xml:space="preserve"> Ac</w:t>
      </w:r>
      <w:r w:rsidR="00653965">
        <w:rPr>
          <w:rFonts w:cs="Arial"/>
        </w:rPr>
        <w:t>cessed 29</w:t>
      </w:r>
      <w:r w:rsidR="00653965" w:rsidRPr="003E1008">
        <w:rPr>
          <w:rFonts w:cs="Arial"/>
          <w:vertAlign w:val="superscript"/>
        </w:rPr>
        <w:t>th</w:t>
      </w:r>
      <w:r w:rsidR="00653965">
        <w:rPr>
          <w:rFonts w:cs="Arial"/>
        </w:rPr>
        <w:t xml:space="preserve"> April 201</w:t>
      </w:r>
      <w:r w:rsidR="003E1008">
        <w:rPr>
          <w:rFonts w:cs="Arial"/>
        </w:rPr>
        <w:t>8</w:t>
      </w:r>
    </w:p>
    <w:p w14:paraId="240255C9" w14:textId="04A1DBAA" w:rsidR="00AC0CC4" w:rsidRDefault="00AC0CC4" w:rsidP="00653965">
      <w:pPr>
        <w:pStyle w:val="EndNoteBibliography"/>
        <w:spacing w:after="0" w:line="480" w:lineRule="auto"/>
        <w:rPr>
          <w:rFonts w:asciiTheme="minorHAnsi" w:hAnsiTheme="minorHAnsi"/>
        </w:rPr>
      </w:pPr>
      <w:r w:rsidRPr="00653965">
        <w:rPr>
          <w:rFonts w:asciiTheme="minorHAnsi" w:hAnsiTheme="minorHAnsi"/>
        </w:rPr>
        <w:t>12.</w:t>
      </w:r>
      <w:r w:rsidRPr="00653965">
        <w:rPr>
          <w:rFonts w:asciiTheme="minorHAnsi" w:hAnsiTheme="minorHAnsi"/>
        </w:rPr>
        <w:tab/>
        <w:t>Royal College of Physicians. Nicotine without smoke: Tobacco harm reduction. 2016.</w:t>
      </w:r>
      <w:r w:rsidR="003E1008">
        <w:rPr>
          <w:rFonts w:asciiTheme="minorHAnsi" w:hAnsiTheme="minorHAnsi"/>
        </w:rPr>
        <w:t xml:space="preserve"> </w:t>
      </w:r>
      <w:r w:rsidR="003E1008" w:rsidRPr="003E1008">
        <w:rPr>
          <w:rFonts w:asciiTheme="minorHAnsi" w:hAnsiTheme="minorHAnsi"/>
        </w:rPr>
        <w:t>https://www.rcplondon.ac.uk/projects/outputs/nicotine-without-smoke-tobacco-harm-reduction-0</w:t>
      </w:r>
    </w:p>
    <w:p w14:paraId="5074AC93" w14:textId="238E4B90" w:rsidR="003E1008" w:rsidRPr="00653965" w:rsidRDefault="003E1008" w:rsidP="00653965">
      <w:pPr>
        <w:pStyle w:val="EndNoteBibliography"/>
        <w:spacing w:after="0" w:line="480" w:lineRule="auto"/>
        <w:rPr>
          <w:rFonts w:asciiTheme="minorHAnsi" w:hAnsiTheme="minorHAnsi"/>
        </w:rPr>
      </w:pPr>
      <w:r>
        <w:rPr>
          <w:rFonts w:asciiTheme="minorHAnsi" w:hAnsiTheme="minorHAnsi"/>
        </w:rPr>
        <w:t>Accessed 29</w:t>
      </w:r>
      <w:r w:rsidRPr="00686309">
        <w:rPr>
          <w:rFonts w:asciiTheme="minorHAnsi" w:hAnsiTheme="minorHAnsi"/>
          <w:vertAlign w:val="superscript"/>
        </w:rPr>
        <w:t>th</w:t>
      </w:r>
      <w:r>
        <w:rPr>
          <w:rFonts w:asciiTheme="minorHAnsi" w:hAnsiTheme="minorHAnsi"/>
        </w:rPr>
        <w:t xml:space="preserve"> April 2018</w:t>
      </w:r>
    </w:p>
    <w:p w14:paraId="08A1CA21"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13.</w:t>
      </w:r>
      <w:r w:rsidRPr="002B701B">
        <w:rPr>
          <w:rFonts w:asciiTheme="minorHAnsi" w:hAnsiTheme="minorHAnsi"/>
        </w:rPr>
        <w:tab/>
        <w:t xml:space="preserve">Shahab L, Goniewicz ML, Blount BC, </w:t>
      </w:r>
      <w:hyperlink r:id="rId26" w:history="1">
        <w:r w:rsidRPr="002B701B">
          <w:rPr>
            <w:rStyle w:val="Hyperlink"/>
            <w:rFonts w:asciiTheme="minorHAnsi" w:hAnsiTheme="minorHAnsi"/>
            <w:color w:val="auto"/>
            <w:u w:val="none"/>
          </w:rPr>
          <w:t>Brown J</w:t>
        </w:r>
      </w:hyperlink>
      <w:r w:rsidRPr="002B701B">
        <w:rPr>
          <w:rFonts w:asciiTheme="minorHAnsi" w:hAnsiTheme="minorHAnsi"/>
        </w:rPr>
        <w:t xml:space="preserve">, </w:t>
      </w:r>
      <w:hyperlink r:id="rId27" w:history="1">
        <w:r w:rsidRPr="002B701B">
          <w:rPr>
            <w:rStyle w:val="Hyperlink"/>
            <w:rFonts w:asciiTheme="minorHAnsi" w:hAnsiTheme="minorHAnsi"/>
            <w:color w:val="auto"/>
            <w:u w:val="none"/>
          </w:rPr>
          <w:t>McNeill A</w:t>
        </w:r>
      </w:hyperlink>
      <w:r w:rsidRPr="002B701B">
        <w:rPr>
          <w:rFonts w:asciiTheme="minorHAnsi" w:hAnsiTheme="minorHAnsi"/>
        </w:rPr>
        <w:t xml:space="preserve">, </w:t>
      </w:r>
      <w:hyperlink r:id="rId28" w:history="1">
        <w:r w:rsidRPr="002B701B">
          <w:rPr>
            <w:rStyle w:val="Hyperlink"/>
            <w:rFonts w:asciiTheme="minorHAnsi" w:hAnsiTheme="minorHAnsi"/>
            <w:color w:val="auto"/>
            <w:u w:val="none"/>
          </w:rPr>
          <w:t>Alwis KU</w:t>
        </w:r>
      </w:hyperlink>
      <w:r w:rsidRPr="002B701B">
        <w:rPr>
          <w:rFonts w:asciiTheme="minorHAnsi" w:hAnsiTheme="minorHAnsi"/>
        </w:rPr>
        <w:t xml:space="preserve"> et al. Nicotine, Carcinogen, and Toxin Exposure in Long-Term E-Cigarette and Nicotine Replacement Therapy Users: A Cross-sectional Study. Ann Intern Med. 2017;166:390-400.</w:t>
      </w:r>
    </w:p>
    <w:p w14:paraId="41D3F9C1"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14.</w:t>
      </w:r>
      <w:r w:rsidRPr="002B701B">
        <w:rPr>
          <w:rFonts w:asciiTheme="minorHAnsi" w:hAnsiTheme="minorHAnsi"/>
        </w:rPr>
        <w:tab/>
        <w:t>Oncken C, Ricci KA, Kuo CL, Domelas E, Kranzler HR, Sankey HZ. Correlates of Electronic Cigarette Use Before and During Pregnancy. Nicotine Tob Res. 2016;19:585-90.</w:t>
      </w:r>
    </w:p>
    <w:p w14:paraId="7C212991" w14:textId="77777777" w:rsidR="00AC0CC4" w:rsidRPr="002B701B" w:rsidRDefault="00AC0CC4" w:rsidP="00AC0CC4">
      <w:pPr>
        <w:spacing w:after="0" w:line="480" w:lineRule="auto"/>
      </w:pPr>
      <w:r w:rsidRPr="002B701B">
        <w:t xml:space="preserve">15. </w:t>
      </w:r>
      <w:r w:rsidRPr="002B701B">
        <w:tab/>
      </w:r>
      <w:hyperlink r:id="rId29" w:history="1">
        <w:r w:rsidRPr="002B701B">
          <w:rPr>
            <w:rStyle w:val="highlight"/>
          </w:rPr>
          <w:t>Kurti AN</w:t>
        </w:r>
      </w:hyperlink>
      <w:r w:rsidRPr="002B701B">
        <w:t xml:space="preserve">, </w:t>
      </w:r>
      <w:hyperlink r:id="rId30" w:history="1">
        <w:r w:rsidRPr="002B701B">
          <w:rPr>
            <w:rStyle w:val="highlight"/>
          </w:rPr>
          <w:t>Redner R</w:t>
        </w:r>
      </w:hyperlink>
      <w:r w:rsidRPr="002B701B">
        <w:t xml:space="preserve">, </w:t>
      </w:r>
      <w:hyperlink r:id="rId31" w:history="1">
        <w:r w:rsidRPr="002B701B">
          <w:rPr>
            <w:rStyle w:val="highlight"/>
          </w:rPr>
          <w:t>Lopez AA</w:t>
        </w:r>
      </w:hyperlink>
      <w:r w:rsidRPr="002B701B">
        <w:t xml:space="preserve">, </w:t>
      </w:r>
      <w:hyperlink r:id="rId32" w:history="1">
        <w:r w:rsidRPr="002B701B">
          <w:rPr>
            <w:rStyle w:val="Hyperlink"/>
            <w:color w:val="auto"/>
            <w:u w:val="none"/>
          </w:rPr>
          <w:t>Keith DR</w:t>
        </w:r>
      </w:hyperlink>
      <w:r w:rsidRPr="002B701B">
        <w:t xml:space="preserve">, </w:t>
      </w:r>
      <w:hyperlink r:id="rId33" w:history="1">
        <w:r w:rsidRPr="002B701B">
          <w:rPr>
            <w:rStyle w:val="Hyperlink"/>
            <w:color w:val="auto"/>
            <w:u w:val="none"/>
          </w:rPr>
          <w:t>Villanti AC</w:t>
        </w:r>
      </w:hyperlink>
      <w:r w:rsidRPr="002B701B">
        <w:t xml:space="preserve">, </w:t>
      </w:r>
      <w:hyperlink r:id="rId34" w:history="1">
        <w:r w:rsidRPr="002B701B">
          <w:rPr>
            <w:rStyle w:val="Hyperlink"/>
            <w:color w:val="auto"/>
            <w:u w:val="none"/>
          </w:rPr>
          <w:t>Stanton CA</w:t>
        </w:r>
      </w:hyperlink>
      <w:r w:rsidRPr="002B701B">
        <w:t xml:space="preserve">, et al. Tobacco and nicotine delivery product use in a national sample of </w:t>
      </w:r>
      <w:r w:rsidRPr="002B701B">
        <w:rPr>
          <w:rStyle w:val="highlight"/>
        </w:rPr>
        <w:t>pregnant women</w:t>
      </w:r>
      <w:r w:rsidRPr="002B701B">
        <w:t xml:space="preserve">. </w:t>
      </w:r>
      <w:hyperlink r:id="rId35" w:tooltip="Preventive medicine." w:history="1">
        <w:r w:rsidRPr="002B701B">
          <w:rPr>
            <w:rStyle w:val="Hyperlink"/>
            <w:color w:val="auto"/>
            <w:u w:val="none"/>
          </w:rPr>
          <w:t>Prev Med.</w:t>
        </w:r>
      </w:hyperlink>
      <w:r w:rsidRPr="002B701B">
        <w:t xml:space="preserve"> 2017;S0091-7435,30277-3. </w:t>
      </w:r>
    </w:p>
    <w:p w14:paraId="1F449252"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cs="AdvP6F00"/>
        </w:rPr>
        <w:t xml:space="preserve">16.              Dempsey DA, Benowitz NL. Risks and benefits of nicotine to aid smoking cessation in pregnancy. </w:t>
      </w:r>
      <w:r w:rsidRPr="002B701B">
        <w:rPr>
          <w:rFonts w:asciiTheme="minorHAnsi" w:hAnsiTheme="minorHAnsi" w:cs="AdvP6F0B"/>
        </w:rPr>
        <w:t xml:space="preserve">Drug Saf. </w:t>
      </w:r>
      <w:r w:rsidRPr="002B701B">
        <w:rPr>
          <w:rFonts w:asciiTheme="minorHAnsi" w:hAnsiTheme="minorHAnsi" w:cs="AdvP6F00"/>
        </w:rPr>
        <w:t>2001;</w:t>
      </w:r>
      <w:r w:rsidRPr="002B701B">
        <w:rPr>
          <w:rFonts w:asciiTheme="minorHAnsi" w:hAnsiTheme="minorHAnsi" w:cs="AdvP6F01"/>
        </w:rPr>
        <w:t>24</w:t>
      </w:r>
      <w:r w:rsidRPr="002B701B">
        <w:rPr>
          <w:rFonts w:asciiTheme="minorHAnsi" w:hAnsiTheme="minorHAnsi" w:cs="AdvP6F00"/>
        </w:rPr>
        <w:t>:277–322.</w:t>
      </w:r>
    </w:p>
    <w:p w14:paraId="24AE03F8"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17.</w:t>
      </w:r>
      <w:r w:rsidRPr="002B701B">
        <w:rPr>
          <w:rFonts w:asciiTheme="minorHAnsi" w:hAnsiTheme="minorHAnsi"/>
        </w:rPr>
        <w:tab/>
        <w:t>Coleman T, Cooper S, Thornton JG, Grainge MJ, Watts K, Britton J et al. A Randomized Trial of Nicotine-Replacement Therapy Patches in Pregnancy. N Engl J Med. 2012;366:808-18.</w:t>
      </w:r>
    </w:p>
    <w:p w14:paraId="42DB1311"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18.</w:t>
      </w:r>
      <w:r w:rsidRPr="002B701B">
        <w:rPr>
          <w:rFonts w:asciiTheme="minorHAnsi" w:hAnsiTheme="minorHAnsi"/>
        </w:rPr>
        <w:tab/>
        <w:t>Cooper S, Taggar J, Lewis S, Marlow N, Dickinson A, Whitemore R. Effect of nicotine patches in pregnancy on infant and maternal outcomes at 2 years: follow-up from the randomised, double-blind, placebo-controlled SNAP trial. Lancet Respir Med. 2014;2:728-37.</w:t>
      </w:r>
    </w:p>
    <w:p w14:paraId="1F2EB702" w14:textId="6BCDF566"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19.</w:t>
      </w:r>
      <w:r w:rsidRPr="002B701B">
        <w:rPr>
          <w:rFonts w:asciiTheme="minorHAnsi" w:hAnsiTheme="minorHAnsi"/>
        </w:rPr>
        <w:tab/>
        <w:t>Smoking in Pregnancy Challenge Group. Use of electronic cigarettes in pregnancy: A guide for midwives and other healthcare professionals. 2016. http://smokefreeaction.org.uk/wp-cont</w:t>
      </w:r>
      <w:r w:rsidR="003E1008">
        <w:rPr>
          <w:rFonts w:asciiTheme="minorHAnsi" w:hAnsiTheme="minorHAnsi"/>
        </w:rPr>
        <w:t xml:space="preserve">ent/uploads/2017/06/eCigSIP.pdf  </w:t>
      </w:r>
      <w:r w:rsidRPr="002B701B">
        <w:rPr>
          <w:rFonts w:asciiTheme="minorHAnsi" w:hAnsiTheme="minorHAnsi"/>
        </w:rPr>
        <w:t>Accessed 7</w:t>
      </w:r>
      <w:r w:rsidRPr="002B701B">
        <w:rPr>
          <w:rFonts w:asciiTheme="minorHAnsi" w:hAnsiTheme="minorHAnsi"/>
          <w:vertAlign w:val="superscript"/>
        </w:rPr>
        <w:t>th</w:t>
      </w:r>
      <w:r w:rsidRPr="002B701B">
        <w:rPr>
          <w:rFonts w:asciiTheme="minorHAnsi" w:hAnsiTheme="minorHAnsi"/>
        </w:rPr>
        <w:t xml:space="preserve"> December 2017</w:t>
      </w:r>
    </w:p>
    <w:p w14:paraId="5E2F94FA"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20.</w:t>
      </w:r>
      <w:r w:rsidRPr="002B701B">
        <w:rPr>
          <w:rFonts w:asciiTheme="minorHAnsi" w:hAnsiTheme="minorHAnsi"/>
        </w:rPr>
        <w:tab/>
        <w:t>Australian Medical Association. Tobacco Smoking and E-cigarettes - The AMA position, 2015.</w:t>
      </w:r>
    </w:p>
    <w:p w14:paraId="62731F13"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https://ama.com.au/position-statement/tobacco-smoking-and-e-cigarettes-2015</w:t>
      </w:r>
    </w:p>
    <w:p w14:paraId="757BF716"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Accessed 7</w:t>
      </w:r>
      <w:r w:rsidRPr="002B701B">
        <w:rPr>
          <w:rFonts w:asciiTheme="minorHAnsi" w:hAnsiTheme="minorHAnsi"/>
          <w:vertAlign w:val="superscript"/>
        </w:rPr>
        <w:t>th</w:t>
      </w:r>
      <w:r w:rsidRPr="002B701B">
        <w:rPr>
          <w:rFonts w:asciiTheme="minorHAnsi" w:hAnsiTheme="minorHAnsi"/>
        </w:rPr>
        <w:t xml:space="preserve"> December 2017</w:t>
      </w:r>
    </w:p>
    <w:p w14:paraId="684B3715" w14:textId="2006CE8F"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lastRenderedPageBreak/>
        <w:t>21.</w:t>
      </w:r>
      <w:r w:rsidRPr="002B701B">
        <w:rPr>
          <w:rFonts w:asciiTheme="minorHAnsi" w:hAnsiTheme="minorHAnsi"/>
        </w:rPr>
        <w:tab/>
        <w:t>American Congress of Obstetricians and gynecologists. New Fact Sheet on E-Cigarettes. 2015. https://www.acog.org/About-ACOG/ACOG-Departments/Tobacco--Alcohol--and-Substance-Abuse/Tobacco/New-Fact-Sheet-on-E-Cigarettes</w:t>
      </w:r>
      <w:r w:rsidR="003E1008">
        <w:rPr>
          <w:rFonts w:asciiTheme="minorHAnsi" w:hAnsiTheme="minorHAnsi"/>
        </w:rPr>
        <w:t xml:space="preserve">     </w:t>
      </w:r>
      <w:r w:rsidRPr="002B701B">
        <w:rPr>
          <w:rFonts w:asciiTheme="minorHAnsi" w:hAnsiTheme="minorHAnsi"/>
        </w:rPr>
        <w:t>Accessed 7</w:t>
      </w:r>
      <w:r w:rsidRPr="002B701B">
        <w:rPr>
          <w:rFonts w:asciiTheme="minorHAnsi" w:hAnsiTheme="minorHAnsi"/>
          <w:vertAlign w:val="superscript"/>
        </w:rPr>
        <w:t>th</w:t>
      </w:r>
      <w:r w:rsidRPr="002B701B">
        <w:rPr>
          <w:rFonts w:asciiTheme="minorHAnsi" w:hAnsiTheme="minorHAnsi"/>
        </w:rPr>
        <w:t xml:space="preserve"> December 2017</w:t>
      </w:r>
    </w:p>
    <w:p w14:paraId="288D1BF6"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22.</w:t>
      </w:r>
      <w:r w:rsidRPr="002B701B">
        <w:rPr>
          <w:rFonts w:asciiTheme="minorHAnsi" w:hAnsiTheme="minorHAnsi"/>
        </w:rPr>
        <w:tab/>
        <w:t>England LJ, Tong VT, Koblitz A, Kish-Doto J, Lynch MM, Southwell BG. Perceptions of emerging tobacco products and nicotine replacement therapy among pregnant women and women planning a pregnancy. Prev Med Rep. 2016;4:481-5.</w:t>
      </w:r>
    </w:p>
    <w:p w14:paraId="48768575" w14:textId="77777777" w:rsidR="00AC0CC4" w:rsidRPr="002B701B" w:rsidRDefault="00AC0CC4" w:rsidP="00AC0CC4">
      <w:pPr>
        <w:spacing w:after="0" w:line="480" w:lineRule="auto"/>
        <w:rPr>
          <w:rFonts w:eastAsia="Times New Roman" w:cs="Times New Roman"/>
          <w:lang w:eastAsia="en-GB"/>
        </w:rPr>
      </w:pPr>
      <w:r w:rsidRPr="002B701B">
        <w:t xml:space="preserve">23.         </w:t>
      </w:r>
      <w:hyperlink r:id="rId36" w:history="1">
        <w:r w:rsidRPr="002B701B">
          <w:rPr>
            <w:rFonts w:eastAsia="Times New Roman" w:cs="Times New Roman"/>
            <w:lang w:eastAsia="en-GB"/>
          </w:rPr>
          <w:t>Ashford K</w:t>
        </w:r>
      </w:hyperlink>
      <w:r w:rsidRPr="002B701B">
        <w:rPr>
          <w:rFonts w:eastAsia="Times New Roman" w:cs="Times New Roman"/>
          <w:lang w:eastAsia="en-GB"/>
        </w:rPr>
        <w:t xml:space="preserve">, </w:t>
      </w:r>
      <w:hyperlink r:id="rId37" w:history="1">
        <w:r w:rsidRPr="002B701B">
          <w:rPr>
            <w:rFonts w:eastAsia="Times New Roman" w:cs="Times New Roman"/>
            <w:lang w:eastAsia="en-GB"/>
          </w:rPr>
          <w:t>Wiggins A</w:t>
        </w:r>
      </w:hyperlink>
      <w:r w:rsidRPr="002B701B">
        <w:rPr>
          <w:rFonts w:eastAsia="Times New Roman" w:cs="Times New Roman"/>
          <w:lang w:eastAsia="en-GB"/>
        </w:rPr>
        <w:t xml:space="preserve">, </w:t>
      </w:r>
      <w:hyperlink r:id="rId38" w:history="1">
        <w:r w:rsidRPr="002B701B">
          <w:rPr>
            <w:rFonts w:eastAsia="Times New Roman" w:cs="Times New Roman"/>
            <w:lang w:eastAsia="en-GB"/>
          </w:rPr>
          <w:t>Butler K</w:t>
        </w:r>
      </w:hyperlink>
      <w:r w:rsidRPr="002B701B">
        <w:rPr>
          <w:rFonts w:eastAsia="Times New Roman" w:cs="Times New Roman"/>
          <w:lang w:eastAsia="en-GB"/>
        </w:rPr>
        <w:t xml:space="preserve">, </w:t>
      </w:r>
      <w:hyperlink r:id="rId39" w:history="1">
        <w:r w:rsidRPr="002B701B">
          <w:rPr>
            <w:rFonts w:eastAsia="Times New Roman" w:cs="Times New Roman"/>
            <w:lang w:eastAsia="en-GB"/>
          </w:rPr>
          <w:t>Ickes M</w:t>
        </w:r>
      </w:hyperlink>
      <w:r w:rsidRPr="002B701B">
        <w:rPr>
          <w:rFonts w:eastAsia="Times New Roman" w:cs="Times New Roman"/>
          <w:lang w:eastAsia="en-GB"/>
        </w:rPr>
        <w:t xml:space="preserve">, </w:t>
      </w:r>
      <w:hyperlink r:id="rId40" w:history="1">
        <w:r w:rsidRPr="002B701B">
          <w:rPr>
            <w:rFonts w:eastAsia="Times New Roman" w:cs="Times New Roman"/>
            <w:lang w:eastAsia="en-GB"/>
          </w:rPr>
          <w:t>Rayens MK</w:t>
        </w:r>
      </w:hyperlink>
      <w:r w:rsidRPr="002B701B">
        <w:rPr>
          <w:rFonts w:eastAsia="Times New Roman" w:cs="Times New Roman"/>
          <w:lang w:eastAsia="en-GB"/>
        </w:rPr>
        <w:t xml:space="preserve">, </w:t>
      </w:r>
      <w:hyperlink r:id="rId41" w:history="1">
        <w:r w:rsidRPr="002B701B">
          <w:rPr>
            <w:rFonts w:eastAsia="Times New Roman" w:cs="Times New Roman"/>
            <w:lang w:eastAsia="en-GB"/>
          </w:rPr>
          <w:t>Hahn E</w:t>
        </w:r>
      </w:hyperlink>
      <w:r w:rsidRPr="002B701B">
        <w:rPr>
          <w:rFonts w:eastAsia="Times New Roman" w:cs="Times New Roman"/>
          <w:lang w:eastAsia="en-GB"/>
        </w:rPr>
        <w:t>. E</w:t>
      </w:r>
      <w:r w:rsidRPr="002B701B">
        <w:rPr>
          <w:rFonts w:eastAsia="Times New Roman" w:cs="Times New Roman"/>
          <w:bCs/>
          <w:kern w:val="36"/>
          <w:lang w:eastAsia="en-GB"/>
        </w:rPr>
        <w:t>-Cigarette Use and Perceived Harm Among Women of Childbearing Age Who Reported Tobacco Use During the Past Year.</w:t>
      </w:r>
      <w:r w:rsidRPr="002B701B">
        <w:rPr>
          <w:rFonts w:eastAsia="Times New Roman" w:cs="Times New Roman"/>
          <w:lang w:eastAsia="en-GB"/>
        </w:rPr>
        <w:t xml:space="preserve"> </w:t>
      </w:r>
      <w:hyperlink r:id="rId42" w:tooltip="Nursing research." w:history="1">
        <w:r w:rsidRPr="002B701B">
          <w:rPr>
            <w:rFonts w:eastAsia="Times New Roman" w:cs="Times New Roman"/>
            <w:lang w:eastAsia="en-GB"/>
          </w:rPr>
          <w:t>Nurs Res.</w:t>
        </w:r>
      </w:hyperlink>
      <w:r w:rsidRPr="002B701B">
        <w:rPr>
          <w:rFonts w:eastAsia="Times New Roman" w:cs="Times New Roman"/>
          <w:lang w:eastAsia="en-GB"/>
        </w:rPr>
        <w:t xml:space="preserve"> 2016;65:408-14. </w:t>
      </w:r>
    </w:p>
    <w:p w14:paraId="05EAB239" w14:textId="77777777" w:rsidR="00AC0CC4" w:rsidRPr="002B701B" w:rsidRDefault="00AC0CC4" w:rsidP="00AC0CC4">
      <w:pPr>
        <w:autoSpaceDE w:val="0"/>
        <w:autoSpaceDN w:val="0"/>
        <w:adjustRightInd w:val="0"/>
        <w:spacing w:after="0" w:line="480" w:lineRule="auto"/>
      </w:pPr>
      <w:r w:rsidRPr="002B701B">
        <w:rPr>
          <w:rFonts w:eastAsia="Times New Roman" w:cs="Times New Roman"/>
          <w:lang w:eastAsia="en-GB"/>
        </w:rPr>
        <w:t xml:space="preserve">24. </w:t>
      </w:r>
      <w:r w:rsidRPr="002B701B">
        <w:rPr>
          <w:rFonts w:cs="WxryycSTIX-Bold"/>
          <w:bCs/>
        </w:rPr>
        <w:t xml:space="preserve">Wagner NJ, Camerota M, Propper C. Prevalence and Perceptions of Electronic Cigarette Use during Pregnancy. </w:t>
      </w:r>
      <w:r w:rsidRPr="002B701B">
        <w:rPr>
          <w:rFonts w:cs="FkxvgcSTIX-Regular"/>
        </w:rPr>
        <w:t>Matern Child Health J.</w:t>
      </w:r>
      <w:r w:rsidRPr="002B701B">
        <w:t xml:space="preserve"> 2017;21:1655-61.</w:t>
      </w:r>
    </w:p>
    <w:p w14:paraId="17C3EA95"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25.</w:t>
      </w:r>
      <w:r w:rsidRPr="002B701B">
        <w:rPr>
          <w:rFonts w:asciiTheme="minorHAnsi" w:hAnsiTheme="minorHAnsi"/>
        </w:rPr>
        <w:tab/>
        <w:t>Fallin A, Miller A, Assef S, Ashford K. Perceptions of Electronic Cigarettes Among Medicaid-Eligible Pregnant and Postpartum Women. J Obstet Gynecol Neonatal Nurs. 2016;45:320-5.</w:t>
      </w:r>
    </w:p>
    <w:p w14:paraId="520B209B"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 xml:space="preserve">26. Kahr MK, Padgett S, Shope CD, </w:t>
      </w:r>
      <w:hyperlink r:id="rId43" w:history="1">
        <w:r w:rsidRPr="002B701B">
          <w:rPr>
            <w:rStyle w:val="Hyperlink"/>
            <w:rFonts w:asciiTheme="minorHAnsi" w:hAnsiTheme="minorHAnsi"/>
            <w:color w:val="auto"/>
            <w:u w:val="none"/>
          </w:rPr>
          <w:t>Griffin EN</w:t>
        </w:r>
      </w:hyperlink>
      <w:r w:rsidRPr="002B701B">
        <w:rPr>
          <w:rFonts w:asciiTheme="minorHAnsi" w:hAnsiTheme="minorHAnsi"/>
        </w:rPr>
        <w:t xml:space="preserve">, </w:t>
      </w:r>
      <w:hyperlink r:id="rId44" w:history="1">
        <w:r w:rsidRPr="002B701B">
          <w:rPr>
            <w:rStyle w:val="Hyperlink"/>
            <w:rFonts w:asciiTheme="minorHAnsi" w:hAnsiTheme="minorHAnsi"/>
            <w:color w:val="auto"/>
            <w:u w:val="none"/>
          </w:rPr>
          <w:t>Xie SS</w:t>
        </w:r>
      </w:hyperlink>
      <w:r w:rsidRPr="002B701B">
        <w:rPr>
          <w:rFonts w:asciiTheme="minorHAnsi" w:hAnsiTheme="minorHAnsi"/>
        </w:rPr>
        <w:t xml:space="preserve">, </w:t>
      </w:r>
      <w:hyperlink r:id="rId45" w:history="1">
        <w:r w:rsidRPr="002B701B">
          <w:rPr>
            <w:rStyle w:val="Hyperlink"/>
            <w:rFonts w:asciiTheme="minorHAnsi" w:hAnsiTheme="minorHAnsi"/>
            <w:color w:val="auto"/>
            <w:u w:val="none"/>
          </w:rPr>
          <w:t>Gonzalez PJ</w:t>
        </w:r>
      </w:hyperlink>
      <w:r w:rsidRPr="002B701B">
        <w:rPr>
          <w:rFonts w:asciiTheme="minorHAnsi" w:hAnsiTheme="minorHAnsi"/>
        </w:rPr>
        <w:t xml:space="preserve"> et al. A qualitative assessment of the perceived risks of electronic cigarette and hookah use in pregnancy. BMC Public Health. 2015;15:1273.</w:t>
      </w:r>
    </w:p>
    <w:p w14:paraId="0FEEC948"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27.</w:t>
      </w:r>
      <w:r w:rsidRPr="002B701B">
        <w:rPr>
          <w:rFonts w:asciiTheme="minorHAnsi" w:hAnsiTheme="minorHAnsi"/>
        </w:rPr>
        <w:tab/>
        <w:t>Mark KS, Farquhar B, Chisolm MS, Coleman-Cowger VH, Terplan M. Knowledge, Attitudes, and Practice of Electronic Cigarette Use Among Pregnant Women. J Addict Med. 2015;9:266-72</w:t>
      </w:r>
    </w:p>
    <w:p w14:paraId="56AC8301"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28.</w:t>
      </w:r>
      <w:r w:rsidRPr="002B701B">
        <w:rPr>
          <w:rFonts w:asciiTheme="minorHAnsi" w:hAnsiTheme="minorHAnsi"/>
        </w:rPr>
        <w:tab/>
        <w:t>Wigginton B, Gartner C, Rowlands IJ. Is It Safe to Vape? Analyzing Online Forums Discussing E-Cigarette Use during Pregnancy. Womens Health Issues. 2017;27:93-99</w:t>
      </w:r>
    </w:p>
    <w:p w14:paraId="332AB1E1"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29.</w:t>
      </w:r>
      <w:r w:rsidRPr="002B701B">
        <w:rPr>
          <w:rFonts w:asciiTheme="minorHAnsi" w:hAnsiTheme="minorHAnsi"/>
        </w:rPr>
        <w:tab/>
        <w:t>Tong A, Sainsbury P, Craig J. Consolidated criteria for reporting qualitative research (COREQ): a 32-item checklist for interviews and focus groups. Int J Qual Health Care. 2007;19:349-57.</w:t>
      </w:r>
    </w:p>
    <w:p w14:paraId="07F6C987"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30.</w:t>
      </w:r>
      <w:r w:rsidRPr="002B701B">
        <w:rPr>
          <w:rFonts w:asciiTheme="minorHAnsi" w:hAnsiTheme="minorHAnsi"/>
        </w:rPr>
        <w:tab/>
        <w:t>Dockrell M, Morrison R, Bauld L, McNeill A. E-cigarettes: prevalence and attitudes in Great Britain. Nicotine Tob Res. 2013;15:1737-44.</w:t>
      </w:r>
    </w:p>
    <w:p w14:paraId="219DE9C8"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31.</w:t>
      </w:r>
      <w:r w:rsidRPr="002B701B">
        <w:rPr>
          <w:rFonts w:asciiTheme="minorHAnsi" w:hAnsiTheme="minorHAnsi"/>
        </w:rPr>
        <w:tab/>
        <w:t>McQueen A, Tower S, Sumner W. Interviews with "vapers": implications for future research with electronic cigarettes. Nicotine Tob Res. 2011;13:860-7.</w:t>
      </w:r>
    </w:p>
    <w:p w14:paraId="421E57CD"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lastRenderedPageBreak/>
        <w:t>32.</w:t>
      </w:r>
      <w:r w:rsidRPr="002B701B">
        <w:rPr>
          <w:rFonts w:asciiTheme="minorHAnsi" w:hAnsiTheme="minorHAnsi"/>
        </w:rPr>
        <w:tab/>
        <w:t>Peters RJ Jr, Meshack A, Lin MT, Hill M, Abughosh S. The social norms and beliefs of teenage male electronic cigarette use. J Ethn Subst Abuse. 2013;12:300-7.</w:t>
      </w:r>
    </w:p>
    <w:p w14:paraId="211B2B84"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33.</w:t>
      </w:r>
      <w:r w:rsidRPr="002B701B">
        <w:rPr>
          <w:rFonts w:asciiTheme="minorHAnsi" w:hAnsiTheme="minorHAnsi"/>
        </w:rPr>
        <w:tab/>
        <w:t>Rooke C, Cunningham-Burley S, Amos A. Smokers' and ex-smokers' understanding of electronic cigarettes: a qualitative study. Tob Control. 2016;25(e1):e60-6.</w:t>
      </w:r>
    </w:p>
    <w:p w14:paraId="2A612AD7"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34.</w:t>
      </w:r>
      <w:r w:rsidRPr="002B701B">
        <w:rPr>
          <w:rFonts w:asciiTheme="minorHAnsi" w:hAnsiTheme="minorHAnsi"/>
        </w:rPr>
        <w:tab/>
        <w:t>Gale NK, Heath G, Cameron E, Rashid S, Redwood S. Using the framework method for the analysis of qualitative data in multi-disciplinary health research. BMC Med Res Methodol. 2013;13:117.</w:t>
      </w:r>
    </w:p>
    <w:p w14:paraId="6CB5434F" w14:textId="5D5777CC"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 xml:space="preserve">35.         </w:t>
      </w:r>
      <w:hyperlink r:id="rId46" w:history="1">
        <w:r w:rsidRPr="002B701B">
          <w:rPr>
            <w:rStyle w:val="highlight"/>
            <w:rFonts w:asciiTheme="minorHAnsi" w:hAnsiTheme="minorHAnsi"/>
          </w:rPr>
          <w:t>Mays N</w:t>
        </w:r>
      </w:hyperlink>
      <w:r w:rsidRPr="002B701B">
        <w:rPr>
          <w:rFonts w:asciiTheme="minorHAnsi" w:hAnsiTheme="minorHAnsi"/>
        </w:rPr>
        <w:t xml:space="preserve">, </w:t>
      </w:r>
      <w:hyperlink r:id="rId47" w:history="1">
        <w:r w:rsidRPr="002B701B">
          <w:rPr>
            <w:rStyle w:val="highlight"/>
            <w:rFonts w:asciiTheme="minorHAnsi" w:hAnsiTheme="minorHAnsi"/>
          </w:rPr>
          <w:t>Pope C</w:t>
        </w:r>
      </w:hyperlink>
      <w:r w:rsidRPr="002B701B">
        <w:rPr>
          <w:rFonts w:asciiTheme="minorHAnsi" w:hAnsiTheme="minorHAnsi"/>
        </w:rPr>
        <w:t xml:space="preserve">. Rigour and qualitative research. </w:t>
      </w:r>
      <w:r w:rsidR="002636FB" w:rsidRPr="002B701B">
        <w:rPr>
          <w:rFonts w:asciiTheme="minorHAnsi" w:hAnsiTheme="minorHAnsi"/>
        </w:rPr>
        <w:t xml:space="preserve">BMJ </w:t>
      </w:r>
      <w:r w:rsidRPr="002B701B">
        <w:rPr>
          <w:rFonts w:asciiTheme="minorHAnsi" w:hAnsiTheme="minorHAnsi"/>
        </w:rPr>
        <w:t>1995;311:109-12.</w:t>
      </w:r>
    </w:p>
    <w:p w14:paraId="00E4194D"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36.</w:t>
      </w:r>
      <w:r w:rsidRPr="002B701B">
        <w:rPr>
          <w:rFonts w:asciiTheme="minorHAnsi" w:hAnsiTheme="minorHAnsi"/>
        </w:rPr>
        <w:tab/>
        <w:t>Action on Smoking and Health (ASH). Use of electronic cigarettes (vapourisers) among adults in Great Britain, May 2017. http://ash.org.uk/information-and-resources/fact-sheets/use-of-e-cigarettes-among-adults-in-great-britain-2017/   Accessed 7</w:t>
      </w:r>
      <w:r w:rsidRPr="002B701B">
        <w:rPr>
          <w:rFonts w:asciiTheme="minorHAnsi" w:hAnsiTheme="minorHAnsi"/>
          <w:vertAlign w:val="superscript"/>
        </w:rPr>
        <w:t>th</w:t>
      </w:r>
      <w:r w:rsidRPr="002B701B">
        <w:rPr>
          <w:rFonts w:asciiTheme="minorHAnsi" w:hAnsiTheme="minorHAnsi"/>
        </w:rPr>
        <w:t xml:space="preserve"> Decemeber 2017</w:t>
      </w:r>
    </w:p>
    <w:p w14:paraId="49AB4C27"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37.</w:t>
      </w:r>
      <w:r w:rsidRPr="002B701B">
        <w:rPr>
          <w:rFonts w:asciiTheme="minorHAnsi" w:hAnsiTheme="minorHAnsi"/>
        </w:rPr>
        <w:tab/>
        <w:t>Bowker K, Campbell KA, Coleman T, Lewis S, Naughton F, Cooper S. Understanding Pregnant Smokers' Adherence to Nicotine Replacement Therapy During a Quit Attempt: A Qualitative Study. Nicotine Tob Res. 2016;18:906-12.</w:t>
      </w:r>
    </w:p>
    <w:p w14:paraId="4B956250" w14:textId="77777777" w:rsidR="00AC0CC4" w:rsidRPr="002B701B" w:rsidRDefault="00AC0CC4" w:rsidP="00AC0CC4">
      <w:pPr>
        <w:spacing w:after="0" w:line="480" w:lineRule="auto"/>
      </w:pPr>
      <w:r w:rsidRPr="002B701B">
        <w:t>38.</w:t>
      </w:r>
      <w:r w:rsidRPr="002B701B">
        <w:tab/>
      </w:r>
      <w:hyperlink r:id="rId48" w:history="1">
        <w:r w:rsidRPr="002B701B">
          <w:rPr>
            <w:rStyle w:val="highlight"/>
          </w:rPr>
          <w:t>Pasquereau A</w:t>
        </w:r>
      </w:hyperlink>
      <w:r w:rsidRPr="002B701B">
        <w:t xml:space="preserve">, </w:t>
      </w:r>
      <w:hyperlink r:id="rId49" w:history="1">
        <w:r w:rsidRPr="002B701B">
          <w:rPr>
            <w:rStyle w:val="highlight"/>
          </w:rPr>
          <w:t>Guignard R</w:t>
        </w:r>
      </w:hyperlink>
      <w:r w:rsidRPr="002B701B">
        <w:t xml:space="preserve">, </w:t>
      </w:r>
      <w:hyperlink r:id="rId50" w:history="1">
        <w:r w:rsidRPr="002B701B">
          <w:rPr>
            <w:rStyle w:val="Hyperlink"/>
            <w:color w:val="auto"/>
            <w:u w:val="none"/>
          </w:rPr>
          <w:t>Andler R</w:t>
        </w:r>
      </w:hyperlink>
      <w:r w:rsidRPr="002B701B">
        <w:t xml:space="preserve">, </w:t>
      </w:r>
      <w:hyperlink r:id="rId51" w:history="1">
        <w:r w:rsidRPr="002B701B">
          <w:rPr>
            <w:rStyle w:val="Hyperlink"/>
            <w:color w:val="auto"/>
            <w:u w:val="none"/>
          </w:rPr>
          <w:t>Nguyen-Thanh V</w:t>
        </w:r>
      </w:hyperlink>
      <w:r w:rsidRPr="002B701B">
        <w:t xml:space="preserve">. Electronic cigarettes, </w:t>
      </w:r>
      <w:r w:rsidRPr="002B701B">
        <w:rPr>
          <w:rStyle w:val="highlight"/>
        </w:rPr>
        <w:t>quit</w:t>
      </w:r>
      <w:r w:rsidRPr="002B701B">
        <w:t xml:space="preserve"> </w:t>
      </w:r>
      <w:r w:rsidRPr="002B701B">
        <w:rPr>
          <w:rStyle w:val="highlight"/>
        </w:rPr>
        <w:t>attempts</w:t>
      </w:r>
      <w:r w:rsidRPr="002B701B">
        <w:t xml:space="preserve"> and smoking cessation: a 6-month follow-up. </w:t>
      </w:r>
      <w:hyperlink r:id="rId52" w:tooltip="Addiction (Abingdon, England)." w:history="1">
        <w:r w:rsidRPr="002B701B">
          <w:rPr>
            <w:rStyle w:val="Hyperlink"/>
            <w:color w:val="auto"/>
            <w:u w:val="none"/>
          </w:rPr>
          <w:t>Addiction.</w:t>
        </w:r>
      </w:hyperlink>
      <w:r w:rsidRPr="002B701B">
        <w:t xml:space="preserve"> 2017;112:1620-28. </w:t>
      </w:r>
    </w:p>
    <w:p w14:paraId="3CE97CD1"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39.</w:t>
      </w:r>
      <w:r w:rsidRPr="002B701B">
        <w:rPr>
          <w:rFonts w:asciiTheme="minorHAnsi" w:hAnsiTheme="minorHAnsi"/>
        </w:rPr>
        <w:tab/>
        <w:t>Wadsworth E, Neale J, McNeill A, Hitchman SC. How and Why Do Smokers Start Using E-Cigarettes? Qualitative Study of Vapers in London, UK. Int J Environ Res Public Health. 2016;13, E661.</w:t>
      </w:r>
    </w:p>
    <w:p w14:paraId="64662B06"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40.</w:t>
      </w:r>
      <w:r w:rsidRPr="002B701B">
        <w:rPr>
          <w:rFonts w:asciiTheme="minorHAnsi" w:hAnsiTheme="minorHAnsi"/>
        </w:rPr>
        <w:tab/>
        <w:t>Cooper M, Harrell MB, Perry CL. Comparing young adults to older adults in e-cigarette perceptions and motivations for use: implications for health communication. Health Educ Res. 2016;31:429-38.</w:t>
      </w:r>
    </w:p>
    <w:p w14:paraId="3E8D81DC"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41.</w:t>
      </w:r>
      <w:r w:rsidRPr="002B701B">
        <w:rPr>
          <w:rFonts w:asciiTheme="minorHAnsi" w:hAnsiTheme="minorHAnsi"/>
        </w:rPr>
        <w:tab/>
        <w:t>Wigginton BL, Lee C. A story of stigma: Australian women’s accounts of smoking during pregnancy. Crit Pub Health. 2012;23:466-81.</w:t>
      </w:r>
    </w:p>
    <w:p w14:paraId="55BBB85A"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42.</w:t>
      </w:r>
      <w:r w:rsidRPr="002B701B">
        <w:rPr>
          <w:rFonts w:asciiTheme="minorHAnsi" w:hAnsiTheme="minorHAnsi"/>
        </w:rPr>
        <w:tab/>
        <w:t>Bull L, Burke R, Walsh S, Whitehead E. Social attitudes towards smoking in pregnancy in East Surrey: A qualitative study of smokers, former smokers and non-smokers. Journal of Neonatal Nursing. 2007;13(100e106).</w:t>
      </w:r>
    </w:p>
    <w:p w14:paraId="1D9C2FF6"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lastRenderedPageBreak/>
        <w:t>43.</w:t>
      </w:r>
      <w:r w:rsidRPr="002B701B">
        <w:rPr>
          <w:rFonts w:asciiTheme="minorHAnsi" w:hAnsiTheme="minorHAnsi"/>
        </w:rPr>
        <w:tab/>
        <w:t>Wigginton BL, LaFrance MN. How do women manage the spoiled identity of a ‘pregnant smoker’? An analysis of discursive silencing in women’s accounts. Feminism &amp; Psychology. 2016;26:30-51.</w:t>
      </w:r>
    </w:p>
    <w:p w14:paraId="0BE8ACFD"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44.</w:t>
      </w:r>
      <w:r w:rsidRPr="002B701B">
        <w:rPr>
          <w:rFonts w:asciiTheme="minorHAnsi" w:hAnsiTheme="minorHAnsi"/>
        </w:rPr>
        <w:tab/>
        <w:t>Wigginton B, Lee C. Stigma and hostility towards pregnant smokers: does individuating information reduce the effect? Psychology &amp; Health. 2013;28:862-73.</w:t>
      </w:r>
    </w:p>
    <w:p w14:paraId="7841175C"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 xml:space="preserve">45.         </w:t>
      </w:r>
      <w:hyperlink r:id="rId53" w:history="1">
        <w:r w:rsidRPr="002B701B">
          <w:rPr>
            <w:rStyle w:val="Hyperlink"/>
            <w:rFonts w:asciiTheme="minorHAnsi" w:hAnsiTheme="minorHAnsi"/>
            <w:color w:val="auto"/>
            <w:u w:val="none"/>
          </w:rPr>
          <w:t>Nguyen KH</w:t>
        </w:r>
      </w:hyperlink>
      <w:r w:rsidRPr="002B701B">
        <w:rPr>
          <w:rFonts w:asciiTheme="minorHAnsi" w:hAnsiTheme="minorHAnsi"/>
        </w:rPr>
        <w:t xml:space="preserve">, </w:t>
      </w:r>
      <w:hyperlink r:id="rId54" w:history="1">
        <w:r w:rsidRPr="002B701B">
          <w:rPr>
            <w:rStyle w:val="Hyperlink"/>
            <w:rFonts w:asciiTheme="minorHAnsi" w:hAnsiTheme="minorHAnsi"/>
            <w:color w:val="auto"/>
            <w:u w:val="none"/>
          </w:rPr>
          <w:t>Tong VT</w:t>
        </w:r>
      </w:hyperlink>
      <w:r w:rsidRPr="002B701B">
        <w:rPr>
          <w:rFonts w:asciiTheme="minorHAnsi" w:hAnsiTheme="minorHAnsi"/>
        </w:rPr>
        <w:t xml:space="preserve">, </w:t>
      </w:r>
      <w:hyperlink r:id="rId55" w:history="1">
        <w:r w:rsidRPr="002B701B">
          <w:rPr>
            <w:rStyle w:val="Hyperlink"/>
            <w:rFonts w:asciiTheme="minorHAnsi" w:hAnsiTheme="minorHAnsi"/>
            <w:color w:val="auto"/>
            <w:u w:val="none"/>
          </w:rPr>
          <w:t>Marynak KL</w:t>
        </w:r>
      </w:hyperlink>
      <w:r w:rsidRPr="002B701B">
        <w:rPr>
          <w:rFonts w:asciiTheme="minorHAnsi" w:hAnsiTheme="minorHAnsi"/>
        </w:rPr>
        <w:t xml:space="preserve">, </w:t>
      </w:r>
      <w:hyperlink r:id="rId56" w:history="1">
        <w:r w:rsidRPr="002B701B">
          <w:rPr>
            <w:rStyle w:val="Hyperlink"/>
            <w:rFonts w:asciiTheme="minorHAnsi" w:hAnsiTheme="minorHAnsi"/>
            <w:color w:val="auto"/>
            <w:u w:val="none"/>
          </w:rPr>
          <w:t>King BA</w:t>
        </w:r>
      </w:hyperlink>
      <w:r w:rsidRPr="002B701B">
        <w:rPr>
          <w:rFonts w:asciiTheme="minorHAnsi" w:hAnsiTheme="minorHAnsi"/>
        </w:rPr>
        <w:t xml:space="preserve">. US Adults' Perceptions of the Harmful Effects During </w:t>
      </w:r>
      <w:r w:rsidRPr="002B701B">
        <w:rPr>
          <w:rStyle w:val="highlight"/>
          <w:rFonts w:asciiTheme="minorHAnsi" w:hAnsiTheme="minorHAnsi"/>
        </w:rPr>
        <w:t>Pregnancy</w:t>
      </w:r>
      <w:r w:rsidRPr="002B701B">
        <w:rPr>
          <w:rFonts w:asciiTheme="minorHAnsi" w:hAnsiTheme="minorHAnsi"/>
        </w:rPr>
        <w:t xml:space="preserve"> of Using </w:t>
      </w:r>
      <w:r w:rsidRPr="002B701B">
        <w:rPr>
          <w:rStyle w:val="highlight"/>
          <w:rFonts w:asciiTheme="minorHAnsi" w:hAnsiTheme="minorHAnsi"/>
        </w:rPr>
        <w:t>Electronic</w:t>
      </w:r>
      <w:r w:rsidRPr="002B701B">
        <w:rPr>
          <w:rFonts w:asciiTheme="minorHAnsi" w:hAnsiTheme="minorHAnsi"/>
        </w:rPr>
        <w:t xml:space="preserve"> Vapor Products Versus Smoking </w:t>
      </w:r>
      <w:r w:rsidRPr="002B701B">
        <w:rPr>
          <w:rStyle w:val="highlight"/>
          <w:rFonts w:asciiTheme="minorHAnsi" w:hAnsiTheme="minorHAnsi"/>
        </w:rPr>
        <w:t>Cigarettes</w:t>
      </w:r>
      <w:r w:rsidRPr="002B701B">
        <w:rPr>
          <w:rFonts w:asciiTheme="minorHAnsi" w:hAnsiTheme="minorHAnsi"/>
        </w:rPr>
        <w:t xml:space="preserve">, Styles Survey, 2015. </w:t>
      </w:r>
      <w:hyperlink r:id="rId57" w:tooltip="Preventing chronic disease." w:history="1">
        <w:r w:rsidRPr="002B701B">
          <w:rPr>
            <w:rStyle w:val="Hyperlink"/>
            <w:rFonts w:asciiTheme="minorHAnsi" w:hAnsiTheme="minorHAnsi"/>
            <w:color w:val="auto"/>
            <w:u w:val="none"/>
          </w:rPr>
          <w:t>Prev Chronic Dis.</w:t>
        </w:r>
      </w:hyperlink>
      <w:r w:rsidRPr="002B701B">
        <w:rPr>
          <w:rFonts w:asciiTheme="minorHAnsi" w:hAnsiTheme="minorHAnsi"/>
        </w:rPr>
        <w:t xml:space="preserve"> 2016;22:E175.</w:t>
      </w:r>
    </w:p>
    <w:p w14:paraId="742A2020" w14:textId="77777777" w:rsidR="00AC0CC4" w:rsidRPr="002B701B" w:rsidRDefault="00AC0CC4" w:rsidP="00AC0CC4">
      <w:pPr>
        <w:spacing w:after="0" w:line="480" w:lineRule="auto"/>
      </w:pPr>
      <w:r w:rsidRPr="002B701B">
        <w:t xml:space="preserve">46.       </w:t>
      </w:r>
      <w:hyperlink r:id="rId58" w:history="1">
        <w:r w:rsidRPr="002B701B">
          <w:rPr>
            <w:rStyle w:val="Hyperlink"/>
            <w:color w:val="auto"/>
            <w:u w:val="none"/>
          </w:rPr>
          <w:t xml:space="preserve">Bell </w:t>
        </w:r>
      </w:hyperlink>
      <w:r w:rsidRPr="002B701B">
        <w:rPr>
          <w:rStyle w:val="Hyperlink"/>
          <w:color w:val="auto"/>
          <w:u w:val="none"/>
        </w:rPr>
        <w:t>K</w:t>
      </w:r>
      <w:r w:rsidRPr="002B701B">
        <w:rPr>
          <w:rStyle w:val="contribdegrees"/>
        </w:rPr>
        <w:t xml:space="preserve">, </w:t>
      </w:r>
      <w:hyperlink r:id="rId59" w:history="1">
        <w:r w:rsidRPr="002B701B">
          <w:rPr>
            <w:rStyle w:val="Hyperlink"/>
            <w:color w:val="auto"/>
            <w:u w:val="none"/>
          </w:rPr>
          <w:t xml:space="preserve">McNaughton </w:t>
        </w:r>
      </w:hyperlink>
      <w:r w:rsidRPr="002B701B">
        <w:rPr>
          <w:rStyle w:val="Hyperlink"/>
          <w:color w:val="auto"/>
          <w:u w:val="none"/>
        </w:rPr>
        <w:t xml:space="preserve">D, </w:t>
      </w:r>
      <w:r w:rsidRPr="002B701B">
        <w:rPr>
          <w:rStyle w:val="contribdegrees"/>
        </w:rPr>
        <w:t>Salmon A.</w:t>
      </w:r>
      <w:r w:rsidRPr="002B701B">
        <w:rPr>
          <w:rStyle w:val="nlmarticle-title"/>
        </w:rPr>
        <w:t xml:space="preserve"> Medicine, morality and mothering: public health discourses on foetal alcohol exposure, smoking around children and childhood over nutrition. </w:t>
      </w:r>
      <w:hyperlink r:id="rId60" w:history="1">
        <w:r w:rsidRPr="002B701B">
          <w:rPr>
            <w:rStyle w:val="Hyperlink"/>
            <w:color w:val="auto"/>
            <w:u w:val="none"/>
          </w:rPr>
          <w:t xml:space="preserve">Critical Public Health </w:t>
        </w:r>
      </w:hyperlink>
      <w:r w:rsidRPr="002B701B">
        <w:t>Volume, 2009;19:2.</w:t>
      </w:r>
    </w:p>
    <w:p w14:paraId="0F1F67A2"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47.</w:t>
      </w:r>
      <w:r w:rsidRPr="002B701B">
        <w:rPr>
          <w:rFonts w:asciiTheme="minorHAnsi" w:hAnsiTheme="minorHAnsi"/>
        </w:rPr>
        <w:tab/>
        <w:t>Rowa-Dewar N, Amos A. Disadvantaged Parents' Engagement with a National Secondhand Smoke in the Home Mass Media Campaign: A Qualitative Study. Int J Environ Res Public Health. 2016;13:E901</w:t>
      </w:r>
    </w:p>
    <w:p w14:paraId="42D77D01"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48.</w:t>
      </w:r>
      <w:r w:rsidRPr="002B701B">
        <w:rPr>
          <w:rFonts w:asciiTheme="minorHAnsi" w:hAnsiTheme="minorHAnsi"/>
        </w:rPr>
        <w:tab/>
        <w:t>Dawkins LE, Kimber CF, Doig M, Feyerabend C, Corcoran O. Self-titration by experienced e-cigarette users: blood nicotine delivery and subjective effects. Psychopharmacology (Berl). 2016;233:2933-41.</w:t>
      </w:r>
    </w:p>
    <w:p w14:paraId="5FE37052" w14:textId="77777777" w:rsidR="00AC0CC4" w:rsidRPr="002B701B" w:rsidRDefault="00AC0CC4" w:rsidP="00AC0CC4">
      <w:pPr>
        <w:pStyle w:val="EndNoteBibliography"/>
        <w:spacing w:after="0" w:line="480" w:lineRule="auto"/>
        <w:rPr>
          <w:rFonts w:asciiTheme="minorHAnsi" w:hAnsiTheme="minorHAnsi"/>
        </w:rPr>
      </w:pPr>
      <w:r w:rsidRPr="002B701B">
        <w:rPr>
          <w:rFonts w:asciiTheme="minorHAnsi" w:hAnsiTheme="minorHAnsi"/>
        </w:rPr>
        <w:t>49.</w:t>
      </w:r>
      <w:r w:rsidRPr="002B701B">
        <w:rPr>
          <w:rFonts w:asciiTheme="minorHAnsi" w:hAnsiTheme="minorHAnsi"/>
        </w:rPr>
        <w:tab/>
        <w:t xml:space="preserve">Ramoa CP, Hiler MM, Spindle TR, </w:t>
      </w:r>
      <w:hyperlink r:id="rId61" w:history="1">
        <w:r w:rsidRPr="002B701B">
          <w:rPr>
            <w:rStyle w:val="Hyperlink"/>
            <w:rFonts w:asciiTheme="minorHAnsi" w:hAnsiTheme="minorHAnsi"/>
            <w:color w:val="auto"/>
            <w:u w:val="none"/>
          </w:rPr>
          <w:t>Lopez AA</w:t>
        </w:r>
      </w:hyperlink>
      <w:r w:rsidRPr="002B701B">
        <w:rPr>
          <w:rFonts w:asciiTheme="minorHAnsi" w:hAnsiTheme="minorHAnsi"/>
        </w:rPr>
        <w:t xml:space="preserve">, </w:t>
      </w:r>
      <w:hyperlink r:id="rId62" w:history="1">
        <w:r w:rsidRPr="002B701B">
          <w:rPr>
            <w:rStyle w:val="Hyperlink"/>
            <w:rFonts w:asciiTheme="minorHAnsi" w:hAnsiTheme="minorHAnsi"/>
            <w:color w:val="auto"/>
            <w:u w:val="none"/>
          </w:rPr>
          <w:t>Karaoghlanian N</w:t>
        </w:r>
      </w:hyperlink>
      <w:r w:rsidRPr="002B701B">
        <w:rPr>
          <w:rFonts w:asciiTheme="minorHAnsi" w:hAnsiTheme="minorHAnsi"/>
        </w:rPr>
        <w:t xml:space="preserve">, </w:t>
      </w:r>
      <w:hyperlink r:id="rId63" w:history="1">
        <w:r w:rsidRPr="002B701B">
          <w:rPr>
            <w:rStyle w:val="Hyperlink"/>
            <w:rFonts w:asciiTheme="minorHAnsi" w:hAnsiTheme="minorHAnsi"/>
            <w:color w:val="auto"/>
            <w:u w:val="none"/>
          </w:rPr>
          <w:t>Lipato T</w:t>
        </w:r>
      </w:hyperlink>
      <w:r w:rsidRPr="002B701B">
        <w:rPr>
          <w:rFonts w:asciiTheme="minorHAnsi" w:hAnsiTheme="minorHAnsi"/>
        </w:rPr>
        <w:t xml:space="preserve"> et al. Electronic cigarette nicotine delivery can exceed that of combustible cigarettes: a preliminary report. Tob Control. 2016;25(e1):e6-9.</w:t>
      </w:r>
    </w:p>
    <w:p w14:paraId="23F7D2BB" w14:textId="3358D547" w:rsidR="005A57E3" w:rsidRPr="002B701B" w:rsidRDefault="00AC0CC4" w:rsidP="00AC0CC4">
      <w:pPr>
        <w:spacing w:after="0" w:line="480" w:lineRule="auto"/>
      </w:pPr>
      <w:r w:rsidRPr="002B701B">
        <w:fldChar w:fldCharType="end"/>
      </w:r>
    </w:p>
    <w:p w14:paraId="212F5FC9" w14:textId="3E960AA5" w:rsidR="00CD2CD2" w:rsidRPr="002B701B" w:rsidRDefault="00CD2CD2" w:rsidP="00AC0CC4">
      <w:pPr>
        <w:spacing w:after="0" w:line="480" w:lineRule="auto"/>
        <w:rPr>
          <w:b/>
        </w:rPr>
      </w:pPr>
      <w:r w:rsidRPr="002B701B">
        <w:rPr>
          <w:b/>
        </w:rPr>
        <w:t>Additional Files</w:t>
      </w:r>
    </w:p>
    <w:p w14:paraId="36B392EF" w14:textId="5128E07F" w:rsidR="00CD2CD2" w:rsidRPr="002B701B" w:rsidRDefault="006A547A" w:rsidP="00AC0CC4">
      <w:pPr>
        <w:spacing w:after="0" w:line="480" w:lineRule="auto"/>
      </w:pPr>
      <w:r w:rsidRPr="002B701B">
        <w:t>File name: Additional File 1</w:t>
      </w:r>
    </w:p>
    <w:p w14:paraId="317A5EDD" w14:textId="7B3F0941" w:rsidR="00CD2CD2" w:rsidRPr="002B701B" w:rsidRDefault="00CD2CD2" w:rsidP="00AC0CC4">
      <w:pPr>
        <w:spacing w:after="0" w:line="480" w:lineRule="auto"/>
      </w:pPr>
      <w:r w:rsidRPr="002B701B">
        <w:t>Title of data: Topic Guide pregnant users or used</w:t>
      </w:r>
    </w:p>
    <w:p w14:paraId="1CE99873" w14:textId="5E67E5E9" w:rsidR="00CD2CD2" w:rsidRPr="002B701B" w:rsidRDefault="00CD2CD2" w:rsidP="00AC0CC4">
      <w:pPr>
        <w:spacing w:after="0" w:line="480" w:lineRule="auto"/>
      </w:pPr>
      <w:r w:rsidRPr="002B701B">
        <w:t>Brief descri</w:t>
      </w:r>
      <w:r w:rsidR="006A547A" w:rsidRPr="002B701B">
        <w:t>ption of the data:</w:t>
      </w:r>
      <w:r w:rsidRPr="002B701B">
        <w:t xml:space="preserve"> Topic guide for women who are pre</w:t>
      </w:r>
      <w:r w:rsidR="006A547A" w:rsidRPr="002B701B">
        <w:t>gnant and are currently using ECs or have</w:t>
      </w:r>
      <w:r w:rsidRPr="002B701B">
        <w:t xml:space="preserve"> previously used them.</w:t>
      </w:r>
    </w:p>
    <w:p w14:paraId="2DF758D9" w14:textId="3A6FC19B" w:rsidR="006A547A" w:rsidRPr="002B701B" w:rsidRDefault="006A547A" w:rsidP="0035205D">
      <w:pPr>
        <w:spacing w:before="200" w:after="0" w:line="480" w:lineRule="auto"/>
      </w:pPr>
      <w:r w:rsidRPr="002B701B">
        <w:lastRenderedPageBreak/>
        <w:t>File name: Additional File 2</w:t>
      </w:r>
    </w:p>
    <w:p w14:paraId="0518527B" w14:textId="1C71368C" w:rsidR="006A547A" w:rsidRPr="002B701B" w:rsidRDefault="006A547A" w:rsidP="006A547A">
      <w:pPr>
        <w:spacing w:after="0" w:line="480" w:lineRule="auto"/>
      </w:pPr>
      <w:r w:rsidRPr="002B701B">
        <w:t>Title of data: Topic Guide pregnant never used</w:t>
      </w:r>
    </w:p>
    <w:p w14:paraId="1120DD67" w14:textId="662C1D3B" w:rsidR="006A547A" w:rsidRPr="002B701B" w:rsidRDefault="006A547A" w:rsidP="006A547A">
      <w:pPr>
        <w:spacing w:after="0" w:line="480" w:lineRule="auto"/>
      </w:pPr>
      <w:r w:rsidRPr="002B701B">
        <w:t>Brief description of the data: Topic guide for women who are pregnant and have never used ECs.</w:t>
      </w:r>
    </w:p>
    <w:p w14:paraId="555EE4B2" w14:textId="04E2AFD4" w:rsidR="006A547A" w:rsidRPr="002B701B" w:rsidRDefault="006A547A" w:rsidP="0035205D">
      <w:pPr>
        <w:spacing w:before="200" w:after="0" w:line="480" w:lineRule="auto"/>
      </w:pPr>
      <w:r w:rsidRPr="002B701B">
        <w:t>File name: Additional File 3</w:t>
      </w:r>
    </w:p>
    <w:p w14:paraId="34785D5A" w14:textId="2B3634B7" w:rsidR="006A547A" w:rsidRPr="002B701B" w:rsidRDefault="006A547A" w:rsidP="006A547A">
      <w:pPr>
        <w:spacing w:after="0" w:line="480" w:lineRule="auto"/>
      </w:pPr>
      <w:r w:rsidRPr="002B701B">
        <w:t>Title of data: Topic Guide postpartum users or used</w:t>
      </w:r>
    </w:p>
    <w:p w14:paraId="652012FA" w14:textId="1EC6F80B" w:rsidR="006A547A" w:rsidRPr="002B701B" w:rsidRDefault="006A547A" w:rsidP="006A547A">
      <w:pPr>
        <w:spacing w:after="0" w:line="480" w:lineRule="auto"/>
      </w:pPr>
      <w:r w:rsidRPr="002B701B">
        <w:t>Brief description of the data: Topic guide for women who are postpartum and are currently using ECs or have previously used them.</w:t>
      </w:r>
    </w:p>
    <w:p w14:paraId="20B70B55" w14:textId="49C9CE3D" w:rsidR="006D728D" w:rsidRPr="002B701B" w:rsidRDefault="006D728D" w:rsidP="0035205D">
      <w:pPr>
        <w:spacing w:before="200" w:after="0" w:line="480" w:lineRule="auto"/>
      </w:pPr>
      <w:r w:rsidRPr="002B701B">
        <w:t>File name: Additional File 4</w:t>
      </w:r>
    </w:p>
    <w:p w14:paraId="293A8C21" w14:textId="1C1BC758" w:rsidR="006D728D" w:rsidRPr="002B701B" w:rsidRDefault="006D728D" w:rsidP="006D728D">
      <w:pPr>
        <w:spacing w:after="0" w:line="480" w:lineRule="auto"/>
      </w:pPr>
      <w:r w:rsidRPr="002B701B">
        <w:t>Title of data: Topic Guide postpartum never used</w:t>
      </w:r>
    </w:p>
    <w:p w14:paraId="461E9612" w14:textId="355BDAAC" w:rsidR="006D728D" w:rsidRPr="002B701B" w:rsidRDefault="006D728D" w:rsidP="006D728D">
      <w:pPr>
        <w:spacing w:after="0" w:line="480" w:lineRule="auto"/>
      </w:pPr>
      <w:r w:rsidRPr="002B701B">
        <w:t>Brief description of the data: Topic guide for women who are postpartum and have never used ECs.</w:t>
      </w:r>
    </w:p>
    <w:p w14:paraId="03AD9A4E" w14:textId="70CB8F84" w:rsidR="009A2B0B" w:rsidRPr="002B701B" w:rsidRDefault="009A2B0B" w:rsidP="0035205D">
      <w:pPr>
        <w:spacing w:before="200" w:after="0" w:line="480" w:lineRule="auto"/>
      </w:pPr>
      <w:r w:rsidRPr="002B701B">
        <w:t>File name: Additional File 5</w:t>
      </w:r>
    </w:p>
    <w:p w14:paraId="36054C86" w14:textId="72957D2F" w:rsidR="009A2B0B" w:rsidRPr="002B701B" w:rsidRDefault="009A2B0B" w:rsidP="009A2B0B">
      <w:pPr>
        <w:spacing w:after="0" w:line="480" w:lineRule="auto"/>
      </w:pPr>
      <w:r w:rsidRPr="002B701B">
        <w:t>Title of data: Topic Guide Follow up used</w:t>
      </w:r>
    </w:p>
    <w:p w14:paraId="163C41DA" w14:textId="4AC9A8ED" w:rsidR="006D728D" w:rsidRPr="002B701B" w:rsidRDefault="009A2B0B" w:rsidP="006A547A">
      <w:pPr>
        <w:spacing w:after="0" w:line="480" w:lineRule="auto"/>
      </w:pPr>
      <w:r w:rsidRPr="002B701B">
        <w:t>Brief description of the data: Topic guide for women for postpartum follow-up interview who in first interview (during pregnancy) said that they were currently using ECs or had previously used them.</w:t>
      </w:r>
    </w:p>
    <w:p w14:paraId="1D3C75EA" w14:textId="189794C3" w:rsidR="009A2B0B" w:rsidRPr="002B701B" w:rsidRDefault="009A2B0B" w:rsidP="0035205D">
      <w:pPr>
        <w:spacing w:before="200" w:after="0" w:line="480" w:lineRule="auto"/>
      </w:pPr>
      <w:r w:rsidRPr="002B701B">
        <w:t>File name: Additional File 6</w:t>
      </w:r>
    </w:p>
    <w:p w14:paraId="33844410" w14:textId="0A32BD0F" w:rsidR="009A2B0B" w:rsidRPr="002B701B" w:rsidRDefault="009A2B0B" w:rsidP="009A2B0B">
      <w:pPr>
        <w:spacing w:after="0" w:line="480" w:lineRule="auto"/>
      </w:pPr>
      <w:r w:rsidRPr="002B701B">
        <w:t>Title of data: Topic Guide Follow up never used</w:t>
      </w:r>
    </w:p>
    <w:p w14:paraId="1D2324ED" w14:textId="1154C072" w:rsidR="00CD2CD2" w:rsidRPr="002B701B" w:rsidRDefault="009A2B0B" w:rsidP="00AC0CC4">
      <w:pPr>
        <w:spacing w:after="0" w:line="480" w:lineRule="auto"/>
      </w:pPr>
      <w:r w:rsidRPr="002B701B">
        <w:t>Brief description of the data: Topic guide for women for postpartum follow-up interview who in first interview (during pregnancy) said that they had never used ECs.</w:t>
      </w:r>
    </w:p>
    <w:p w14:paraId="59FB2703" w14:textId="529F562F" w:rsidR="00F96379" w:rsidRPr="002B701B" w:rsidRDefault="00F96379" w:rsidP="00F96379">
      <w:pPr>
        <w:spacing w:before="200" w:after="0" w:line="480" w:lineRule="auto"/>
      </w:pPr>
      <w:r w:rsidRPr="002B701B">
        <w:t>File name: Additional File 7</w:t>
      </w:r>
    </w:p>
    <w:p w14:paraId="131490CF" w14:textId="016FFF66" w:rsidR="00F96379" w:rsidRPr="002B701B" w:rsidRDefault="00F96379" w:rsidP="00F96379">
      <w:pPr>
        <w:spacing w:after="0" w:line="480" w:lineRule="auto"/>
      </w:pPr>
      <w:r w:rsidRPr="002B701B">
        <w:t>Title of data: Coding framework mind</w:t>
      </w:r>
      <w:r w:rsidR="00465884" w:rsidRPr="002B701B">
        <w:t xml:space="preserve"> </w:t>
      </w:r>
      <w:r w:rsidRPr="002B701B">
        <w:t>map</w:t>
      </w:r>
    </w:p>
    <w:p w14:paraId="041BF86E" w14:textId="407ACC26" w:rsidR="00E74EC6" w:rsidRPr="002B701B" w:rsidRDefault="00F96379" w:rsidP="00D85FFD">
      <w:pPr>
        <w:spacing w:after="0" w:line="480" w:lineRule="auto"/>
      </w:pPr>
      <w:r w:rsidRPr="002B701B">
        <w:t xml:space="preserve">Brief description of the data: </w:t>
      </w:r>
      <w:r w:rsidR="00465884" w:rsidRPr="002B701B">
        <w:t>A mind-map figure, showing the six categories and 32 codes making up the coding framework.</w:t>
      </w:r>
      <w:r w:rsidR="00F95D79" w:rsidRPr="002B701B">
        <w:t xml:space="preserve"> </w:t>
      </w:r>
    </w:p>
    <w:p w14:paraId="40163754" w14:textId="77777777" w:rsidR="00E74EC6" w:rsidRPr="002B701B" w:rsidRDefault="00E74EC6" w:rsidP="00D85FFD">
      <w:pPr>
        <w:spacing w:after="0" w:line="480" w:lineRule="auto"/>
      </w:pPr>
    </w:p>
    <w:p w14:paraId="055704AE" w14:textId="77777777" w:rsidR="00FC642A" w:rsidRPr="002B701B" w:rsidRDefault="00FC642A" w:rsidP="00BF563E">
      <w:pPr>
        <w:pStyle w:val="Caption"/>
        <w:rPr>
          <w:i w:val="0"/>
          <w:color w:val="auto"/>
          <w:sz w:val="22"/>
          <w:szCs w:val="22"/>
        </w:rPr>
        <w:sectPr w:rsidR="00FC642A" w:rsidRPr="002B701B" w:rsidSect="00AA3AFA">
          <w:footerReference w:type="default" r:id="rId64"/>
          <w:pgSz w:w="11906" w:h="16838"/>
          <w:pgMar w:top="1440" w:right="1440" w:bottom="1440" w:left="1440" w:header="709" w:footer="709" w:gutter="0"/>
          <w:cols w:space="708"/>
          <w:docGrid w:linePitch="360"/>
        </w:sectPr>
      </w:pPr>
    </w:p>
    <w:tbl>
      <w:tblPr>
        <w:tblStyle w:val="TableGrid1"/>
        <w:tblpPr w:leftFromText="180" w:rightFromText="180" w:vertAnchor="page" w:horzAnchor="margin" w:tblpY="1617"/>
        <w:tblW w:w="14457" w:type="dxa"/>
        <w:tblLook w:val="04A0" w:firstRow="1" w:lastRow="0" w:firstColumn="1" w:lastColumn="0" w:noHBand="0" w:noVBand="1"/>
      </w:tblPr>
      <w:tblGrid>
        <w:gridCol w:w="440"/>
        <w:gridCol w:w="1153"/>
        <w:gridCol w:w="1315"/>
        <w:gridCol w:w="1315"/>
        <w:gridCol w:w="736"/>
        <w:gridCol w:w="2527"/>
        <w:gridCol w:w="1511"/>
        <w:gridCol w:w="1128"/>
        <w:gridCol w:w="1512"/>
        <w:gridCol w:w="1126"/>
        <w:gridCol w:w="1694"/>
      </w:tblGrid>
      <w:tr w:rsidR="00BF563E" w:rsidRPr="002B701B" w14:paraId="3C38BBDF" w14:textId="77777777" w:rsidTr="00BF563E">
        <w:trPr>
          <w:trHeight w:val="20"/>
        </w:trPr>
        <w:tc>
          <w:tcPr>
            <w:tcW w:w="14457" w:type="dxa"/>
            <w:gridSpan w:val="11"/>
            <w:tcBorders>
              <w:top w:val="nil"/>
              <w:left w:val="nil"/>
              <w:bottom w:val="single" w:sz="4" w:space="0" w:color="auto"/>
              <w:right w:val="nil"/>
            </w:tcBorders>
            <w:noWrap/>
          </w:tcPr>
          <w:p w14:paraId="15E0DA7D" w14:textId="0723D961" w:rsidR="00BF563E" w:rsidRPr="002B701B" w:rsidRDefault="00BF563E" w:rsidP="00BF563E">
            <w:pPr>
              <w:pStyle w:val="Caption"/>
              <w:rPr>
                <w:i w:val="0"/>
                <w:sz w:val="22"/>
                <w:szCs w:val="22"/>
              </w:rPr>
            </w:pPr>
            <w:r w:rsidRPr="002B701B">
              <w:rPr>
                <w:i w:val="0"/>
                <w:color w:val="auto"/>
                <w:sz w:val="22"/>
                <w:szCs w:val="22"/>
              </w:rPr>
              <w:lastRenderedPageBreak/>
              <w:t xml:space="preserve">Table </w:t>
            </w:r>
            <w:r w:rsidRPr="002B701B">
              <w:rPr>
                <w:i w:val="0"/>
                <w:color w:val="auto"/>
                <w:sz w:val="22"/>
                <w:szCs w:val="22"/>
              </w:rPr>
              <w:fldChar w:fldCharType="begin"/>
            </w:r>
            <w:r w:rsidRPr="002B701B">
              <w:rPr>
                <w:i w:val="0"/>
                <w:color w:val="auto"/>
                <w:sz w:val="22"/>
                <w:szCs w:val="22"/>
              </w:rPr>
              <w:instrText xml:space="preserve"> SEQ Table \* ARABIC </w:instrText>
            </w:r>
            <w:r w:rsidRPr="002B701B">
              <w:rPr>
                <w:i w:val="0"/>
                <w:color w:val="auto"/>
                <w:sz w:val="22"/>
                <w:szCs w:val="22"/>
              </w:rPr>
              <w:fldChar w:fldCharType="separate"/>
            </w:r>
            <w:r w:rsidRPr="002B701B">
              <w:rPr>
                <w:i w:val="0"/>
                <w:noProof/>
                <w:color w:val="auto"/>
                <w:sz w:val="22"/>
                <w:szCs w:val="22"/>
              </w:rPr>
              <w:t>1</w:t>
            </w:r>
            <w:r w:rsidRPr="002B701B">
              <w:rPr>
                <w:i w:val="0"/>
                <w:color w:val="auto"/>
                <w:sz w:val="22"/>
                <w:szCs w:val="22"/>
              </w:rPr>
              <w:fldChar w:fldCharType="end"/>
            </w:r>
            <w:r w:rsidRPr="002B701B">
              <w:rPr>
                <w:i w:val="0"/>
                <w:color w:val="auto"/>
                <w:sz w:val="22"/>
                <w:szCs w:val="22"/>
              </w:rPr>
              <w:t xml:space="preserve"> Characteristics of participants</w:t>
            </w:r>
          </w:p>
          <w:p w14:paraId="3C199367" w14:textId="77777777" w:rsidR="00BF563E" w:rsidRPr="002B701B" w:rsidRDefault="00BF563E" w:rsidP="00CD2CD2">
            <w:pPr>
              <w:rPr>
                <w:b/>
              </w:rPr>
            </w:pPr>
          </w:p>
        </w:tc>
      </w:tr>
      <w:tr w:rsidR="00AC0CC4" w:rsidRPr="002B701B" w14:paraId="297AC8BC" w14:textId="77777777" w:rsidTr="00BF563E">
        <w:trPr>
          <w:trHeight w:val="20"/>
        </w:trPr>
        <w:tc>
          <w:tcPr>
            <w:tcW w:w="0" w:type="auto"/>
            <w:tcBorders>
              <w:top w:val="single" w:sz="4" w:space="0" w:color="auto"/>
            </w:tcBorders>
            <w:noWrap/>
            <w:hideMark/>
          </w:tcPr>
          <w:p w14:paraId="505A9BA1" w14:textId="77777777" w:rsidR="00AC0CC4" w:rsidRPr="002B701B" w:rsidRDefault="00AC0CC4" w:rsidP="00CD2CD2">
            <w:pPr>
              <w:spacing w:line="259" w:lineRule="auto"/>
              <w:rPr>
                <w:b/>
              </w:rPr>
            </w:pPr>
            <w:r w:rsidRPr="002B701B">
              <w:rPr>
                <w:b/>
              </w:rPr>
              <w:t>ID</w:t>
            </w:r>
          </w:p>
        </w:tc>
        <w:tc>
          <w:tcPr>
            <w:tcW w:w="0" w:type="auto"/>
            <w:tcBorders>
              <w:top w:val="single" w:sz="4" w:space="0" w:color="auto"/>
            </w:tcBorders>
            <w:noWrap/>
            <w:hideMark/>
          </w:tcPr>
          <w:p w14:paraId="7690E0F9" w14:textId="77777777" w:rsidR="00EB2F47" w:rsidRDefault="00AC0CC4" w:rsidP="00CD2CD2">
            <w:pPr>
              <w:spacing w:line="259" w:lineRule="auto"/>
              <w:rPr>
                <w:b/>
              </w:rPr>
            </w:pPr>
            <w:r w:rsidRPr="002B701B">
              <w:rPr>
                <w:b/>
              </w:rPr>
              <w:t xml:space="preserve">Smoking </w:t>
            </w:r>
          </w:p>
          <w:p w14:paraId="3F114F8C" w14:textId="2F13A858" w:rsidR="00AC0CC4" w:rsidRPr="002B701B" w:rsidRDefault="00AC0CC4" w:rsidP="00CD2CD2">
            <w:pPr>
              <w:spacing w:line="259" w:lineRule="auto"/>
              <w:rPr>
                <w:b/>
              </w:rPr>
            </w:pPr>
            <w:r w:rsidRPr="002B701B">
              <w:rPr>
                <w:b/>
              </w:rPr>
              <w:t>status</w:t>
            </w:r>
          </w:p>
        </w:tc>
        <w:tc>
          <w:tcPr>
            <w:tcW w:w="0" w:type="auto"/>
            <w:tcBorders>
              <w:top w:val="single" w:sz="4" w:space="0" w:color="auto"/>
            </w:tcBorders>
            <w:hideMark/>
          </w:tcPr>
          <w:p w14:paraId="16258275" w14:textId="77777777" w:rsidR="00AC0CC4" w:rsidRPr="002B701B" w:rsidRDefault="00AC0CC4" w:rsidP="00CD2CD2">
            <w:pPr>
              <w:spacing w:line="259" w:lineRule="auto"/>
              <w:rPr>
                <w:b/>
              </w:rPr>
            </w:pPr>
            <w:r w:rsidRPr="002B701B">
              <w:rPr>
                <w:b/>
              </w:rPr>
              <w:t>EC status</w:t>
            </w:r>
          </w:p>
        </w:tc>
        <w:tc>
          <w:tcPr>
            <w:tcW w:w="0" w:type="auto"/>
            <w:tcBorders>
              <w:top w:val="single" w:sz="4" w:space="0" w:color="auto"/>
            </w:tcBorders>
            <w:hideMark/>
          </w:tcPr>
          <w:p w14:paraId="084C089D" w14:textId="77777777" w:rsidR="00EB2F47" w:rsidRDefault="00AC0CC4" w:rsidP="00CD2CD2">
            <w:pPr>
              <w:spacing w:line="259" w:lineRule="auto"/>
              <w:rPr>
                <w:b/>
              </w:rPr>
            </w:pPr>
            <w:r w:rsidRPr="002B701B">
              <w:rPr>
                <w:b/>
              </w:rPr>
              <w:t xml:space="preserve">EC level </w:t>
            </w:r>
          </w:p>
          <w:p w14:paraId="380A78C1" w14:textId="67F329A1" w:rsidR="00AC0CC4" w:rsidRPr="002B701B" w:rsidRDefault="00AC0CC4" w:rsidP="00CD2CD2">
            <w:pPr>
              <w:spacing w:line="259" w:lineRule="auto"/>
              <w:rPr>
                <w:b/>
              </w:rPr>
            </w:pPr>
            <w:r w:rsidRPr="002B701B">
              <w:rPr>
                <w:b/>
              </w:rPr>
              <w:t>of use</w:t>
            </w:r>
          </w:p>
        </w:tc>
        <w:tc>
          <w:tcPr>
            <w:tcW w:w="0" w:type="auto"/>
            <w:tcBorders>
              <w:top w:val="single" w:sz="4" w:space="0" w:color="auto"/>
            </w:tcBorders>
            <w:noWrap/>
            <w:hideMark/>
          </w:tcPr>
          <w:p w14:paraId="202E036C" w14:textId="77777777" w:rsidR="00AC0CC4" w:rsidRDefault="00AC0CC4" w:rsidP="00CD2CD2">
            <w:pPr>
              <w:spacing w:line="259" w:lineRule="auto"/>
              <w:rPr>
                <w:b/>
              </w:rPr>
            </w:pPr>
            <w:r w:rsidRPr="002B701B">
              <w:rPr>
                <w:b/>
              </w:rPr>
              <w:t>Age</w:t>
            </w:r>
          </w:p>
          <w:p w14:paraId="04C74B13" w14:textId="20461CB4" w:rsidR="00EB2F47" w:rsidRPr="002B701B" w:rsidRDefault="00EB2F47" w:rsidP="00CD2CD2">
            <w:pPr>
              <w:spacing w:line="259" w:lineRule="auto"/>
              <w:rPr>
                <w:b/>
              </w:rPr>
            </w:pPr>
            <w:r>
              <w:rPr>
                <w:b/>
              </w:rPr>
              <w:t>range</w:t>
            </w:r>
          </w:p>
        </w:tc>
        <w:tc>
          <w:tcPr>
            <w:tcW w:w="0" w:type="auto"/>
            <w:tcBorders>
              <w:top w:val="single" w:sz="4" w:space="0" w:color="auto"/>
            </w:tcBorders>
            <w:hideMark/>
          </w:tcPr>
          <w:p w14:paraId="6C97CBE6" w14:textId="77777777" w:rsidR="00AC0CC4" w:rsidRPr="002B701B" w:rsidRDefault="00AC0CC4" w:rsidP="00CD2CD2">
            <w:pPr>
              <w:spacing w:line="259" w:lineRule="auto"/>
              <w:rPr>
                <w:b/>
              </w:rPr>
            </w:pPr>
            <w:r w:rsidRPr="002B701B">
              <w:rPr>
                <w:b/>
              </w:rPr>
              <w:t>Weeks’ gestation/ months postpartum</w:t>
            </w:r>
          </w:p>
        </w:tc>
        <w:tc>
          <w:tcPr>
            <w:tcW w:w="0" w:type="auto"/>
            <w:tcBorders>
              <w:top w:val="single" w:sz="4" w:space="0" w:color="auto"/>
            </w:tcBorders>
            <w:hideMark/>
          </w:tcPr>
          <w:p w14:paraId="16763902" w14:textId="77777777" w:rsidR="00AC0CC4" w:rsidRPr="002B701B" w:rsidRDefault="00AC0CC4" w:rsidP="00CD2CD2">
            <w:pPr>
              <w:spacing w:line="259" w:lineRule="auto"/>
              <w:rPr>
                <w:b/>
              </w:rPr>
            </w:pPr>
            <w:r w:rsidRPr="002B701B">
              <w:rPr>
                <w:b/>
              </w:rPr>
              <w:t>Living with partner</w:t>
            </w:r>
          </w:p>
        </w:tc>
        <w:tc>
          <w:tcPr>
            <w:tcW w:w="1128" w:type="dxa"/>
            <w:tcBorders>
              <w:top w:val="single" w:sz="4" w:space="0" w:color="auto"/>
            </w:tcBorders>
            <w:hideMark/>
          </w:tcPr>
          <w:p w14:paraId="5075BE58" w14:textId="77777777" w:rsidR="00AC0CC4" w:rsidRPr="002B701B" w:rsidRDefault="00AC0CC4" w:rsidP="00CD2CD2">
            <w:pPr>
              <w:spacing w:line="259" w:lineRule="auto"/>
              <w:rPr>
                <w:b/>
              </w:rPr>
            </w:pPr>
            <w:r w:rsidRPr="002B701B">
              <w:rPr>
                <w:b/>
              </w:rPr>
              <w:t>Age left Education</w:t>
            </w:r>
          </w:p>
        </w:tc>
        <w:tc>
          <w:tcPr>
            <w:tcW w:w="1512" w:type="dxa"/>
            <w:tcBorders>
              <w:top w:val="single" w:sz="4" w:space="0" w:color="auto"/>
            </w:tcBorders>
            <w:hideMark/>
          </w:tcPr>
          <w:p w14:paraId="50140DC9" w14:textId="77777777" w:rsidR="00AC0CC4" w:rsidRPr="002B701B" w:rsidRDefault="00AC0CC4" w:rsidP="00CD2CD2">
            <w:pPr>
              <w:spacing w:line="259" w:lineRule="auto"/>
              <w:rPr>
                <w:b/>
              </w:rPr>
            </w:pPr>
            <w:r w:rsidRPr="002B701B">
              <w:rPr>
                <w:b/>
              </w:rPr>
              <w:t>Ethnicity</w:t>
            </w:r>
          </w:p>
        </w:tc>
        <w:tc>
          <w:tcPr>
            <w:tcW w:w="0" w:type="auto"/>
            <w:tcBorders>
              <w:top w:val="single" w:sz="4" w:space="0" w:color="auto"/>
            </w:tcBorders>
            <w:hideMark/>
          </w:tcPr>
          <w:p w14:paraId="2C61AD5D" w14:textId="77777777" w:rsidR="00AC0CC4" w:rsidRPr="002B701B" w:rsidRDefault="00AC0CC4" w:rsidP="00CD2CD2">
            <w:pPr>
              <w:spacing w:line="259" w:lineRule="auto"/>
              <w:rPr>
                <w:b/>
              </w:rPr>
            </w:pPr>
            <w:r w:rsidRPr="002B701B">
              <w:rPr>
                <w:b/>
              </w:rPr>
              <w:t>Employed</w:t>
            </w:r>
          </w:p>
        </w:tc>
        <w:tc>
          <w:tcPr>
            <w:tcW w:w="1694" w:type="dxa"/>
            <w:tcBorders>
              <w:top w:val="single" w:sz="4" w:space="0" w:color="auto"/>
            </w:tcBorders>
            <w:hideMark/>
          </w:tcPr>
          <w:p w14:paraId="3A449E5B" w14:textId="77777777" w:rsidR="00AC0CC4" w:rsidRPr="002B701B" w:rsidRDefault="00AC0CC4" w:rsidP="00CD2CD2">
            <w:pPr>
              <w:spacing w:line="259" w:lineRule="auto"/>
              <w:rPr>
                <w:b/>
              </w:rPr>
            </w:pPr>
            <w:r w:rsidRPr="002B701B">
              <w:rPr>
                <w:b/>
              </w:rPr>
              <w:t>Interviewed second time</w:t>
            </w:r>
          </w:p>
          <w:p w14:paraId="757BCD2A" w14:textId="77777777" w:rsidR="00AC0CC4" w:rsidRPr="002B701B" w:rsidRDefault="00AC0CC4" w:rsidP="00CD2CD2">
            <w:pPr>
              <w:spacing w:line="259" w:lineRule="auto"/>
              <w:rPr>
                <w:b/>
              </w:rPr>
            </w:pPr>
            <w:r w:rsidRPr="002B701B">
              <w:rPr>
                <w:b/>
              </w:rPr>
              <w:t xml:space="preserve">Smoking status and EC </w:t>
            </w:r>
          </w:p>
        </w:tc>
      </w:tr>
      <w:tr w:rsidR="00AC0CC4" w:rsidRPr="002B701B" w14:paraId="2E6AD9D0" w14:textId="77777777" w:rsidTr="00BF563E">
        <w:trPr>
          <w:trHeight w:val="20"/>
        </w:trPr>
        <w:tc>
          <w:tcPr>
            <w:tcW w:w="0" w:type="auto"/>
            <w:noWrap/>
            <w:hideMark/>
          </w:tcPr>
          <w:p w14:paraId="66738D2A" w14:textId="77777777" w:rsidR="00AC0CC4" w:rsidRPr="002B701B" w:rsidRDefault="00AC0CC4" w:rsidP="00CD2CD2">
            <w:pPr>
              <w:spacing w:line="259" w:lineRule="auto"/>
            </w:pPr>
            <w:r w:rsidRPr="002B701B">
              <w:t>1</w:t>
            </w:r>
          </w:p>
        </w:tc>
        <w:tc>
          <w:tcPr>
            <w:tcW w:w="0" w:type="auto"/>
            <w:noWrap/>
            <w:hideMark/>
          </w:tcPr>
          <w:p w14:paraId="79FB7F49" w14:textId="77777777" w:rsidR="00AC0CC4" w:rsidRPr="002B701B" w:rsidRDefault="00AC0CC4" w:rsidP="00CD2CD2">
            <w:pPr>
              <w:spacing w:line="259" w:lineRule="auto"/>
            </w:pPr>
            <w:r w:rsidRPr="002B701B">
              <w:t>ex-smoker</w:t>
            </w:r>
          </w:p>
        </w:tc>
        <w:tc>
          <w:tcPr>
            <w:tcW w:w="0" w:type="auto"/>
            <w:noWrap/>
            <w:hideMark/>
          </w:tcPr>
          <w:p w14:paraId="404F1D76" w14:textId="77777777" w:rsidR="00AC0CC4" w:rsidRPr="002B701B" w:rsidRDefault="00AC0CC4" w:rsidP="00CD2CD2">
            <w:pPr>
              <w:spacing w:line="259" w:lineRule="auto"/>
            </w:pPr>
            <w:r w:rsidRPr="002B701B">
              <w:t>ex-user</w:t>
            </w:r>
          </w:p>
        </w:tc>
        <w:tc>
          <w:tcPr>
            <w:tcW w:w="0" w:type="auto"/>
            <w:noWrap/>
            <w:hideMark/>
          </w:tcPr>
          <w:p w14:paraId="362A2124" w14:textId="77777777" w:rsidR="00AC0CC4" w:rsidRPr="002B701B" w:rsidRDefault="00AC0CC4" w:rsidP="00CD2CD2">
            <w:pPr>
              <w:spacing w:line="259" w:lineRule="auto"/>
            </w:pPr>
            <w:r w:rsidRPr="002B701B">
              <w:t>trier</w:t>
            </w:r>
          </w:p>
        </w:tc>
        <w:tc>
          <w:tcPr>
            <w:tcW w:w="0" w:type="auto"/>
            <w:noWrap/>
            <w:hideMark/>
          </w:tcPr>
          <w:p w14:paraId="094643CA" w14:textId="7D19E32A" w:rsidR="00AC0CC4" w:rsidRPr="002B701B" w:rsidRDefault="00AC0CC4" w:rsidP="00CD2CD2">
            <w:pPr>
              <w:spacing w:line="259" w:lineRule="auto"/>
            </w:pPr>
            <w:r w:rsidRPr="002B701B">
              <w:t>30</w:t>
            </w:r>
            <w:r w:rsidR="00EB2F47">
              <w:t>-39</w:t>
            </w:r>
          </w:p>
        </w:tc>
        <w:tc>
          <w:tcPr>
            <w:tcW w:w="0" w:type="auto"/>
            <w:hideMark/>
          </w:tcPr>
          <w:p w14:paraId="67A34A76" w14:textId="77777777" w:rsidR="00AC0CC4" w:rsidRPr="002B701B" w:rsidRDefault="00AC0CC4" w:rsidP="00CD2CD2">
            <w:pPr>
              <w:spacing w:line="259" w:lineRule="auto"/>
            </w:pPr>
            <w:r w:rsidRPr="002B701B">
              <w:t>37 weeks</w:t>
            </w:r>
          </w:p>
        </w:tc>
        <w:tc>
          <w:tcPr>
            <w:tcW w:w="0" w:type="auto"/>
            <w:hideMark/>
          </w:tcPr>
          <w:p w14:paraId="7E6C85E7" w14:textId="77777777" w:rsidR="00AC0CC4" w:rsidRPr="002B701B" w:rsidRDefault="00AC0CC4" w:rsidP="00CD2CD2">
            <w:pPr>
              <w:spacing w:line="259" w:lineRule="auto"/>
            </w:pPr>
            <w:r w:rsidRPr="002B701B">
              <w:t>yes</w:t>
            </w:r>
          </w:p>
        </w:tc>
        <w:tc>
          <w:tcPr>
            <w:tcW w:w="1128" w:type="dxa"/>
            <w:hideMark/>
          </w:tcPr>
          <w:p w14:paraId="2459E47C" w14:textId="77777777" w:rsidR="00AC0CC4" w:rsidRPr="002B701B" w:rsidRDefault="00AC0CC4" w:rsidP="00CD2CD2">
            <w:pPr>
              <w:spacing w:line="259" w:lineRule="auto"/>
            </w:pPr>
            <w:r w:rsidRPr="002B701B">
              <w:t>17</w:t>
            </w:r>
          </w:p>
        </w:tc>
        <w:tc>
          <w:tcPr>
            <w:tcW w:w="1512" w:type="dxa"/>
            <w:hideMark/>
          </w:tcPr>
          <w:p w14:paraId="279F1C60" w14:textId="77777777" w:rsidR="00AC0CC4" w:rsidRPr="002B701B" w:rsidRDefault="00AC0CC4" w:rsidP="00CD2CD2">
            <w:pPr>
              <w:spacing w:line="259" w:lineRule="auto"/>
            </w:pPr>
            <w:r w:rsidRPr="002B701B">
              <w:t>white British</w:t>
            </w:r>
          </w:p>
        </w:tc>
        <w:tc>
          <w:tcPr>
            <w:tcW w:w="0" w:type="auto"/>
            <w:hideMark/>
          </w:tcPr>
          <w:p w14:paraId="1E10529D" w14:textId="77777777" w:rsidR="00AC0CC4" w:rsidRPr="002B701B" w:rsidRDefault="00AC0CC4" w:rsidP="00CD2CD2">
            <w:pPr>
              <w:spacing w:line="259" w:lineRule="auto"/>
            </w:pPr>
            <w:r w:rsidRPr="002B701B">
              <w:t>yes</w:t>
            </w:r>
          </w:p>
        </w:tc>
        <w:tc>
          <w:tcPr>
            <w:tcW w:w="1694" w:type="dxa"/>
            <w:hideMark/>
          </w:tcPr>
          <w:p w14:paraId="733E0C4D" w14:textId="77777777" w:rsidR="00AC0CC4" w:rsidRPr="002B701B" w:rsidRDefault="00AC0CC4" w:rsidP="00CD2CD2">
            <w:pPr>
              <w:spacing w:line="259" w:lineRule="auto"/>
            </w:pPr>
            <w:r w:rsidRPr="002B701B">
              <w:t xml:space="preserve">No change: smoker/ex EC user </w:t>
            </w:r>
          </w:p>
        </w:tc>
      </w:tr>
      <w:tr w:rsidR="00AC0CC4" w:rsidRPr="002B701B" w14:paraId="49671FCA" w14:textId="77777777" w:rsidTr="00BF563E">
        <w:trPr>
          <w:trHeight w:val="20"/>
        </w:trPr>
        <w:tc>
          <w:tcPr>
            <w:tcW w:w="0" w:type="auto"/>
            <w:noWrap/>
            <w:hideMark/>
          </w:tcPr>
          <w:p w14:paraId="5432D382" w14:textId="77777777" w:rsidR="00AC0CC4" w:rsidRPr="002B701B" w:rsidRDefault="00AC0CC4" w:rsidP="00CD2CD2">
            <w:pPr>
              <w:spacing w:line="259" w:lineRule="auto"/>
            </w:pPr>
            <w:r w:rsidRPr="002B701B">
              <w:t>2</w:t>
            </w:r>
          </w:p>
        </w:tc>
        <w:tc>
          <w:tcPr>
            <w:tcW w:w="0" w:type="auto"/>
            <w:noWrap/>
            <w:hideMark/>
          </w:tcPr>
          <w:p w14:paraId="3CE8FEFD" w14:textId="77777777" w:rsidR="00AC0CC4" w:rsidRPr="002B701B" w:rsidRDefault="00AC0CC4" w:rsidP="00CD2CD2">
            <w:pPr>
              <w:spacing w:line="259" w:lineRule="auto"/>
            </w:pPr>
            <w:r w:rsidRPr="002B701B">
              <w:t>ex-smoker</w:t>
            </w:r>
          </w:p>
        </w:tc>
        <w:tc>
          <w:tcPr>
            <w:tcW w:w="0" w:type="auto"/>
            <w:noWrap/>
            <w:hideMark/>
          </w:tcPr>
          <w:p w14:paraId="518B04CE" w14:textId="77777777" w:rsidR="00AC0CC4" w:rsidRPr="002B701B" w:rsidRDefault="00AC0CC4" w:rsidP="00CD2CD2">
            <w:pPr>
              <w:spacing w:line="259" w:lineRule="auto"/>
            </w:pPr>
            <w:r w:rsidRPr="002B701B">
              <w:t>ex-user</w:t>
            </w:r>
          </w:p>
        </w:tc>
        <w:tc>
          <w:tcPr>
            <w:tcW w:w="0" w:type="auto"/>
            <w:noWrap/>
            <w:hideMark/>
          </w:tcPr>
          <w:p w14:paraId="5D4424F5" w14:textId="77777777" w:rsidR="00AC0CC4" w:rsidRPr="002B701B" w:rsidRDefault="00AC0CC4" w:rsidP="00CD2CD2">
            <w:pPr>
              <w:spacing w:line="259" w:lineRule="auto"/>
            </w:pPr>
            <w:r w:rsidRPr="002B701B">
              <w:t>trier</w:t>
            </w:r>
          </w:p>
        </w:tc>
        <w:tc>
          <w:tcPr>
            <w:tcW w:w="0" w:type="auto"/>
            <w:noWrap/>
            <w:hideMark/>
          </w:tcPr>
          <w:p w14:paraId="1A4AA7D8" w14:textId="62CB1425" w:rsidR="00AC0CC4" w:rsidRPr="002B701B" w:rsidRDefault="00EB2F47" w:rsidP="00CD2CD2">
            <w:pPr>
              <w:spacing w:line="259" w:lineRule="auto"/>
            </w:pPr>
            <w:r w:rsidRPr="002B701B">
              <w:t>30</w:t>
            </w:r>
            <w:r>
              <w:t>-39</w:t>
            </w:r>
          </w:p>
        </w:tc>
        <w:tc>
          <w:tcPr>
            <w:tcW w:w="0" w:type="auto"/>
            <w:hideMark/>
          </w:tcPr>
          <w:p w14:paraId="3D15BEF8" w14:textId="77777777" w:rsidR="00AC0CC4" w:rsidRPr="002B701B" w:rsidRDefault="00AC0CC4" w:rsidP="00CD2CD2">
            <w:pPr>
              <w:spacing w:line="259" w:lineRule="auto"/>
            </w:pPr>
            <w:r w:rsidRPr="002B701B">
              <w:t>37 weeks</w:t>
            </w:r>
          </w:p>
        </w:tc>
        <w:tc>
          <w:tcPr>
            <w:tcW w:w="0" w:type="auto"/>
            <w:hideMark/>
          </w:tcPr>
          <w:p w14:paraId="064BFE19" w14:textId="77777777" w:rsidR="00AC0CC4" w:rsidRPr="002B701B" w:rsidRDefault="00AC0CC4" w:rsidP="00CD2CD2">
            <w:pPr>
              <w:spacing w:line="259" w:lineRule="auto"/>
            </w:pPr>
            <w:r w:rsidRPr="002B701B">
              <w:t>yes</w:t>
            </w:r>
          </w:p>
        </w:tc>
        <w:tc>
          <w:tcPr>
            <w:tcW w:w="1128" w:type="dxa"/>
            <w:hideMark/>
          </w:tcPr>
          <w:p w14:paraId="2C5FBBEE" w14:textId="77777777" w:rsidR="00AC0CC4" w:rsidRPr="002B701B" w:rsidRDefault="00AC0CC4" w:rsidP="00CD2CD2">
            <w:pPr>
              <w:spacing w:line="259" w:lineRule="auto"/>
            </w:pPr>
            <w:r w:rsidRPr="002B701B">
              <w:t>16</w:t>
            </w:r>
          </w:p>
        </w:tc>
        <w:tc>
          <w:tcPr>
            <w:tcW w:w="1512" w:type="dxa"/>
            <w:hideMark/>
          </w:tcPr>
          <w:p w14:paraId="6FB971CC" w14:textId="77777777" w:rsidR="00AC0CC4" w:rsidRPr="002B701B" w:rsidRDefault="00AC0CC4" w:rsidP="00CD2CD2">
            <w:pPr>
              <w:spacing w:line="259" w:lineRule="auto"/>
            </w:pPr>
            <w:r w:rsidRPr="002B701B">
              <w:t>white British</w:t>
            </w:r>
          </w:p>
        </w:tc>
        <w:tc>
          <w:tcPr>
            <w:tcW w:w="0" w:type="auto"/>
            <w:hideMark/>
          </w:tcPr>
          <w:p w14:paraId="384FA53B" w14:textId="77777777" w:rsidR="00AC0CC4" w:rsidRPr="002B701B" w:rsidRDefault="00AC0CC4" w:rsidP="00CD2CD2">
            <w:pPr>
              <w:spacing w:line="259" w:lineRule="auto"/>
            </w:pPr>
            <w:r w:rsidRPr="002B701B">
              <w:t>yes</w:t>
            </w:r>
          </w:p>
        </w:tc>
        <w:tc>
          <w:tcPr>
            <w:tcW w:w="1694" w:type="dxa"/>
            <w:hideMark/>
          </w:tcPr>
          <w:p w14:paraId="6282A7AA" w14:textId="77777777" w:rsidR="00AC0CC4" w:rsidRPr="002B701B" w:rsidRDefault="00AC0CC4" w:rsidP="00CD2CD2">
            <w:pPr>
              <w:spacing w:line="259" w:lineRule="auto"/>
            </w:pPr>
          </w:p>
        </w:tc>
      </w:tr>
      <w:tr w:rsidR="00AC0CC4" w:rsidRPr="002B701B" w14:paraId="599095D5" w14:textId="77777777" w:rsidTr="00BF563E">
        <w:trPr>
          <w:trHeight w:val="20"/>
        </w:trPr>
        <w:tc>
          <w:tcPr>
            <w:tcW w:w="0" w:type="auto"/>
            <w:noWrap/>
            <w:hideMark/>
          </w:tcPr>
          <w:p w14:paraId="143B6BF7" w14:textId="77777777" w:rsidR="00AC0CC4" w:rsidRPr="002B701B" w:rsidRDefault="00AC0CC4" w:rsidP="00CD2CD2">
            <w:pPr>
              <w:spacing w:line="259" w:lineRule="auto"/>
            </w:pPr>
            <w:r w:rsidRPr="002B701B">
              <w:t>3</w:t>
            </w:r>
          </w:p>
        </w:tc>
        <w:tc>
          <w:tcPr>
            <w:tcW w:w="0" w:type="auto"/>
            <w:noWrap/>
            <w:hideMark/>
          </w:tcPr>
          <w:p w14:paraId="46A9A591" w14:textId="77777777" w:rsidR="00AC0CC4" w:rsidRPr="002B701B" w:rsidRDefault="00AC0CC4" w:rsidP="00CD2CD2">
            <w:pPr>
              <w:spacing w:line="259" w:lineRule="auto"/>
            </w:pPr>
            <w:r w:rsidRPr="002B701B">
              <w:t>ex-smoker</w:t>
            </w:r>
          </w:p>
        </w:tc>
        <w:tc>
          <w:tcPr>
            <w:tcW w:w="0" w:type="auto"/>
            <w:noWrap/>
            <w:hideMark/>
          </w:tcPr>
          <w:p w14:paraId="75418669" w14:textId="77777777" w:rsidR="00AC0CC4" w:rsidRPr="002B701B" w:rsidRDefault="00AC0CC4" w:rsidP="00CD2CD2">
            <w:pPr>
              <w:spacing w:line="259" w:lineRule="auto"/>
            </w:pPr>
            <w:r w:rsidRPr="002B701B">
              <w:t>never user</w:t>
            </w:r>
          </w:p>
        </w:tc>
        <w:tc>
          <w:tcPr>
            <w:tcW w:w="0" w:type="auto"/>
            <w:noWrap/>
            <w:hideMark/>
          </w:tcPr>
          <w:p w14:paraId="6DCE6912" w14:textId="77777777" w:rsidR="00AC0CC4" w:rsidRPr="002B701B" w:rsidRDefault="00AC0CC4" w:rsidP="00CD2CD2">
            <w:pPr>
              <w:spacing w:line="259" w:lineRule="auto"/>
            </w:pPr>
            <w:r w:rsidRPr="002B701B">
              <w:t>n/a</w:t>
            </w:r>
          </w:p>
        </w:tc>
        <w:tc>
          <w:tcPr>
            <w:tcW w:w="0" w:type="auto"/>
            <w:noWrap/>
            <w:hideMark/>
          </w:tcPr>
          <w:p w14:paraId="22A1CC5B" w14:textId="175153F4" w:rsidR="00AC0CC4" w:rsidRPr="002B701B" w:rsidRDefault="00EB2F47" w:rsidP="00CD2CD2">
            <w:pPr>
              <w:spacing w:line="259" w:lineRule="auto"/>
            </w:pPr>
            <w:r w:rsidRPr="002B701B">
              <w:t>30</w:t>
            </w:r>
            <w:r>
              <w:t>-39</w:t>
            </w:r>
          </w:p>
        </w:tc>
        <w:tc>
          <w:tcPr>
            <w:tcW w:w="0" w:type="auto"/>
            <w:hideMark/>
          </w:tcPr>
          <w:p w14:paraId="3429796E" w14:textId="77777777" w:rsidR="00AC0CC4" w:rsidRPr="002B701B" w:rsidRDefault="00AC0CC4" w:rsidP="00CD2CD2">
            <w:pPr>
              <w:spacing w:line="259" w:lineRule="auto"/>
            </w:pPr>
            <w:r w:rsidRPr="002B701B">
              <w:t>5 months postpartum</w:t>
            </w:r>
          </w:p>
        </w:tc>
        <w:tc>
          <w:tcPr>
            <w:tcW w:w="0" w:type="auto"/>
            <w:hideMark/>
          </w:tcPr>
          <w:p w14:paraId="3624378B" w14:textId="77777777" w:rsidR="00AC0CC4" w:rsidRPr="002B701B" w:rsidRDefault="00AC0CC4" w:rsidP="00CD2CD2">
            <w:pPr>
              <w:spacing w:line="259" w:lineRule="auto"/>
            </w:pPr>
            <w:r w:rsidRPr="002B701B">
              <w:t>yes</w:t>
            </w:r>
          </w:p>
        </w:tc>
        <w:tc>
          <w:tcPr>
            <w:tcW w:w="1128" w:type="dxa"/>
            <w:hideMark/>
          </w:tcPr>
          <w:p w14:paraId="2673AD62" w14:textId="77777777" w:rsidR="00AC0CC4" w:rsidRPr="002B701B" w:rsidRDefault="00AC0CC4" w:rsidP="00CD2CD2">
            <w:pPr>
              <w:spacing w:line="259" w:lineRule="auto"/>
            </w:pPr>
            <w:r w:rsidRPr="002B701B">
              <w:t>21</w:t>
            </w:r>
          </w:p>
        </w:tc>
        <w:tc>
          <w:tcPr>
            <w:tcW w:w="1512" w:type="dxa"/>
            <w:hideMark/>
          </w:tcPr>
          <w:p w14:paraId="3ECF52EE" w14:textId="77777777" w:rsidR="00AC0CC4" w:rsidRPr="002B701B" w:rsidRDefault="00AC0CC4" w:rsidP="00CD2CD2">
            <w:pPr>
              <w:spacing w:line="259" w:lineRule="auto"/>
            </w:pPr>
            <w:r w:rsidRPr="002B701B">
              <w:t>Asian</w:t>
            </w:r>
          </w:p>
        </w:tc>
        <w:tc>
          <w:tcPr>
            <w:tcW w:w="0" w:type="auto"/>
            <w:hideMark/>
          </w:tcPr>
          <w:p w14:paraId="32AD557F" w14:textId="77777777" w:rsidR="00AC0CC4" w:rsidRPr="002B701B" w:rsidRDefault="00AC0CC4" w:rsidP="00CD2CD2">
            <w:pPr>
              <w:spacing w:line="259" w:lineRule="auto"/>
            </w:pPr>
            <w:r w:rsidRPr="002B701B">
              <w:t>yes</w:t>
            </w:r>
          </w:p>
        </w:tc>
        <w:tc>
          <w:tcPr>
            <w:tcW w:w="1694" w:type="dxa"/>
            <w:hideMark/>
          </w:tcPr>
          <w:p w14:paraId="3EB5A53B" w14:textId="77777777" w:rsidR="00AC0CC4" w:rsidRPr="002B701B" w:rsidRDefault="00AC0CC4" w:rsidP="00CD2CD2">
            <w:pPr>
              <w:spacing w:line="259" w:lineRule="auto"/>
            </w:pPr>
          </w:p>
        </w:tc>
      </w:tr>
      <w:tr w:rsidR="00AC0CC4" w:rsidRPr="002B701B" w14:paraId="6C408AE2" w14:textId="77777777" w:rsidTr="00BF563E">
        <w:trPr>
          <w:trHeight w:val="20"/>
        </w:trPr>
        <w:tc>
          <w:tcPr>
            <w:tcW w:w="0" w:type="auto"/>
            <w:noWrap/>
            <w:hideMark/>
          </w:tcPr>
          <w:p w14:paraId="1AD0FE92" w14:textId="77777777" w:rsidR="00AC0CC4" w:rsidRPr="002B701B" w:rsidRDefault="00AC0CC4" w:rsidP="00CD2CD2">
            <w:pPr>
              <w:spacing w:line="259" w:lineRule="auto"/>
            </w:pPr>
            <w:r w:rsidRPr="002B701B">
              <w:t>4</w:t>
            </w:r>
          </w:p>
        </w:tc>
        <w:tc>
          <w:tcPr>
            <w:tcW w:w="0" w:type="auto"/>
            <w:noWrap/>
            <w:hideMark/>
          </w:tcPr>
          <w:p w14:paraId="5EC2F9FC" w14:textId="77777777" w:rsidR="00AC0CC4" w:rsidRPr="002B701B" w:rsidRDefault="00AC0CC4" w:rsidP="00CD2CD2">
            <w:pPr>
              <w:spacing w:line="259" w:lineRule="auto"/>
            </w:pPr>
            <w:r w:rsidRPr="002B701B">
              <w:t>ex-smoker</w:t>
            </w:r>
          </w:p>
        </w:tc>
        <w:tc>
          <w:tcPr>
            <w:tcW w:w="0" w:type="auto"/>
            <w:noWrap/>
            <w:hideMark/>
          </w:tcPr>
          <w:p w14:paraId="78FD154E" w14:textId="77777777" w:rsidR="00AC0CC4" w:rsidRPr="002B701B" w:rsidRDefault="00AC0CC4" w:rsidP="00CD2CD2">
            <w:pPr>
              <w:spacing w:line="259" w:lineRule="auto"/>
            </w:pPr>
            <w:r w:rsidRPr="002B701B">
              <w:t>ex-user</w:t>
            </w:r>
          </w:p>
        </w:tc>
        <w:tc>
          <w:tcPr>
            <w:tcW w:w="0" w:type="auto"/>
            <w:noWrap/>
            <w:hideMark/>
          </w:tcPr>
          <w:p w14:paraId="20274C98" w14:textId="77777777" w:rsidR="00AC0CC4" w:rsidRPr="002B701B" w:rsidRDefault="00AC0CC4" w:rsidP="00CD2CD2">
            <w:pPr>
              <w:spacing w:line="259" w:lineRule="auto"/>
            </w:pPr>
            <w:r w:rsidRPr="002B701B">
              <w:t>trier</w:t>
            </w:r>
          </w:p>
        </w:tc>
        <w:tc>
          <w:tcPr>
            <w:tcW w:w="0" w:type="auto"/>
            <w:noWrap/>
            <w:hideMark/>
          </w:tcPr>
          <w:p w14:paraId="1EB2356B" w14:textId="068F9393" w:rsidR="00AC0CC4" w:rsidRPr="002B701B" w:rsidRDefault="00EB2F47" w:rsidP="00CD2CD2">
            <w:pPr>
              <w:spacing w:line="259" w:lineRule="auto"/>
            </w:pPr>
            <w:r>
              <w:t>20-29</w:t>
            </w:r>
          </w:p>
        </w:tc>
        <w:tc>
          <w:tcPr>
            <w:tcW w:w="0" w:type="auto"/>
            <w:hideMark/>
          </w:tcPr>
          <w:p w14:paraId="35B80750" w14:textId="77777777" w:rsidR="00AC0CC4" w:rsidRPr="002B701B" w:rsidRDefault="00AC0CC4" w:rsidP="00CD2CD2">
            <w:pPr>
              <w:spacing w:line="259" w:lineRule="auto"/>
            </w:pPr>
            <w:r w:rsidRPr="002B701B">
              <w:t>36 weeks</w:t>
            </w:r>
          </w:p>
        </w:tc>
        <w:tc>
          <w:tcPr>
            <w:tcW w:w="0" w:type="auto"/>
            <w:hideMark/>
          </w:tcPr>
          <w:p w14:paraId="6FFD5FCD" w14:textId="77777777" w:rsidR="00AC0CC4" w:rsidRPr="002B701B" w:rsidRDefault="00AC0CC4" w:rsidP="00CD2CD2">
            <w:pPr>
              <w:spacing w:line="259" w:lineRule="auto"/>
            </w:pPr>
            <w:r w:rsidRPr="002B701B">
              <w:t>yes</w:t>
            </w:r>
          </w:p>
        </w:tc>
        <w:tc>
          <w:tcPr>
            <w:tcW w:w="1128" w:type="dxa"/>
            <w:hideMark/>
          </w:tcPr>
          <w:p w14:paraId="66513035" w14:textId="77777777" w:rsidR="00AC0CC4" w:rsidRPr="002B701B" w:rsidRDefault="00AC0CC4" w:rsidP="00CD2CD2">
            <w:pPr>
              <w:spacing w:line="259" w:lineRule="auto"/>
            </w:pPr>
            <w:r w:rsidRPr="002B701B">
              <w:t>18</w:t>
            </w:r>
          </w:p>
        </w:tc>
        <w:tc>
          <w:tcPr>
            <w:tcW w:w="1512" w:type="dxa"/>
            <w:hideMark/>
          </w:tcPr>
          <w:p w14:paraId="53B36175" w14:textId="77777777" w:rsidR="00AC0CC4" w:rsidRPr="002B701B" w:rsidRDefault="00AC0CC4" w:rsidP="00CD2CD2">
            <w:pPr>
              <w:spacing w:line="259" w:lineRule="auto"/>
            </w:pPr>
            <w:r w:rsidRPr="002B701B">
              <w:t>white British</w:t>
            </w:r>
          </w:p>
        </w:tc>
        <w:tc>
          <w:tcPr>
            <w:tcW w:w="0" w:type="auto"/>
            <w:hideMark/>
          </w:tcPr>
          <w:p w14:paraId="23AE972E" w14:textId="77777777" w:rsidR="00AC0CC4" w:rsidRPr="002B701B" w:rsidRDefault="00AC0CC4" w:rsidP="00CD2CD2">
            <w:pPr>
              <w:spacing w:line="259" w:lineRule="auto"/>
            </w:pPr>
            <w:r w:rsidRPr="002B701B">
              <w:t>yes</w:t>
            </w:r>
          </w:p>
        </w:tc>
        <w:tc>
          <w:tcPr>
            <w:tcW w:w="1694" w:type="dxa"/>
            <w:hideMark/>
          </w:tcPr>
          <w:p w14:paraId="7BEA72BC" w14:textId="77777777" w:rsidR="00AC0CC4" w:rsidRPr="002B701B" w:rsidRDefault="00AC0CC4" w:rsidP="00CD2CD2">
            <w:pPr>
              <w:spacing w:line="259" w:lineRule="auto"/>
            </w:pPr>
          </w:p>
        </w:tc>
      </w:tr>
      <w:tr w:rsidR="00AC0CC4" w:rsidRPr="002B701B" w14:paraId="0A35DD42" w14:textId="77777777" w:rsidTr="00BF563E">
        <w:trPr>
          <w:trHeight w:val="20"/>
        </w:trPr>
        <w:tc>
          <w:tcPr>
            <w:tcW w:w="0" w:type="auto"/>
            <w:noWrap/>
            <w:hideMark/>
          </w:tcPr>
          <w:p w14:paraId="031CF239" w14:textId="77777777" w:rsidR="00AC0CC4" w:rsidRPr="002B701B" w:rsidRDefault="00AC0CC4" w:rsidP="00CD2CD2">
            <w:pPr>
              <w:spacing w:line="259" w:lineRule="auto"/>
            </w:pPr>
            <w:r w:rsidRPr="002B701B">
              <w:t>5</w:t>
            </w:r>
          </w:p>
        </w:tc>
        <w:tc>
          <w:tcPr>
            <w:tcW w:w="0" w:type="auto"/>
            <w:noWrap/>
            <w:hideMark/>
          </w:tcPr>
          <w:p w14:paraId="08851A66" w14:textId="77777777" w:rsidR="00AC0CC4" w:rsidRPr="002B701B" w:rsidRDefault="00AC0CC4" w:rsidP="00CD2CD2">
            <w:pPr>
              <w:spacing w:line="259" w:lineRule="auto"/>
            </w:pPr>
            <w:r w:rsidRPr="002B701B">
              <w:t>smoker</w:t>
            </w:r>
          </w:p>
        </w:tc>
        <w:tc>
          <w:tcPr>
            <w:tcW w:w="0" w:type="auto"/>
            <w:noWrap/>
            <w:hideMark/>
          </w:tcPr>
          <w:p w14:paraId="75527C8B" w14:textId="77777777" w:rsidR="00AC0CC4" w:rsidRPr="002B701B" w:rsidRDefault="00AC0CC4" w:rsidP="00CD2CD2">
            <w:pPr>
              <w:spacing w:line="259" w:lineRule="auto"/>
            </w:pPr>
            <w:r w:rsidRPr="002B701B">
              <w:t>current user</w:t>
            </w:r>
          </w:p>
        </w:tc>
        <w:tc>
          <w:tcPr>
            <w:tcW w:w="0" w:type="auto"/>
            <w:noWrap/>
            <w:hideMark/>
          </w:tcPr>
          <w:p w14:paraId="7880C7E2" w14:textId="77777777" w:rsidR="00AC0CC4" w:rsidRPr="002B701B" w:rsidRDefault="00AC0CC4" w:rsidP="00CD2CD2">
            <w:pPr>
              <w:spacing w:line="259" w:lineRule="auto"/>
            </w:pPr>
            <w:r w:rsidRPr="002B701B">
              <w:t>intermittent</w:t>
            </w:r>
          </w:p>
        </w:tc>
        <w:tc>
          <w:tcPr>
            <w:tcW w:w="0" w:type="auto"/>
            <w:noWrap/>
            <w:hideMark/>
          </w:tcPr>
          <w:p w14:paraId="7F8133A4" w14:textId="7A530BC2" w:rsidR="00AC0CC4" w:rsidRPr="002B701B" w:rsidRDefault="00EB2F47" w:rsidP="00CD2CD2">
            <w:pPr>
              <w:spacing w:line="259" w:lineRule="auto"/>
            </w:pPr>
            <w:r>
              <w:t>20-29</w:t>
            </w:r>
          </w:p>
        </w:tc>
        <w:tc>
          <w:tcPr>
            <w:tcW w:w="0" w:type="auto"/>
            <w:hideMark/>
          </w:tcPr>
          <w:p w14:paraId="1AA7153D" w14:textId="77777777" w:rsidR="00AC0CC4" w:rsidRPr="002B701B" w:rsidRDefault="00AC0CC4" w:rsidP="00CD2CD2">
            <w:pPr>
              <w:spacing w:line="259" w:lineRule="auto"/>
            </w:pPr>
            <w:r w:rsidRPr="002B701B">
              <w:t>6 months postpartum</w:t>
            </w:r>
          </w:p>
        </w:tc>
        <w:tc>
          <w:tcPr>
            <w:tcW w:w="0" w:type="auto"/>
            <w:hideMark/>
          </w:tcPr>
          <w:p w14:paraId="16E685FA" w14:textId="77777777" w:rsidR="00AC0CC4" w:rsidRPr="002B701B" w:rsidRDefault="00AC0CC4" w:rsidP="00CD2CD2">
            <w:pPr>
              <w:spacing w:line="259" w:lineRule="auto"/>
            </w:pPr>
            <w:r w:rsidRPr="002B701B">
              <w:t>yes</w:t>
            </w:r>
          </w:p>
        </w:tc>
        <w:tc>
          <w:tcPr>
            <w:tcW w:w="1128" w:type="dxa"/>
            <w:hideMark/>
          </w:tcPr>
          <w:p w14:paraId="24AE7FDE" w14:textId="77777777" w:rsidR="00AC0CC4" w:rsidRPr="002B701B" w:rsidRDefault="00AC0CC4" w:rsidP="00CD2CD2">
            <w:pPr>
              <w:spacing w:line="259" w:lineRule="auto"/>
            </w:pPr>
            <w:r w:rsidRPr="002B701B">
              <w:t>18</w:t>
            </w:r>
          </w:p>
        </w:tc>
        <w:tc>
          <w:tcPr>
            <w:tcW w:w="1512" w:type="dxa"/>
            <w:hideMark/>
          </w:tcPr>
          <w:p w14:paraId="556C3C64" w14:textId="77777777" w:rsidR="00AC0CC4" w:rsidRPr="002B701B" w:rsidRDefault="00AC0CC4" w:rsidP="00CD2CD2">
            <w:pPr>
              <w:spacing w:line="259" w:lineRule="auto"/>
            </w:pPr>
            <w:r w:rsidRPr="002B701B">
              <w:t>white British</w:t>
            </w:r>
          </w:p>
        </w:tc>
        <w:tc>
          <w:tcPr>
            <w:tcW w:w="0" w:type="auto"/>
            <w:hideMark/>
          </w:tcPr>
          <w:p w14:paraId="3455B2E1" w14:textId="77777777" w:rsidR="00AC0CC4" w:rsidRPr="002B701B" w:rsidRDefault="00AC0CC4" w:rsidP="00CD2CD2">
            <w:pPr>
              <w:spacing w:line="259" w:lineRule="auto"/>
            </w:pPr>
            <w:r w:rsidRPr="002B701B">
              <w:t>yes</w:t>
            </w:r>
          </w:p>
        </w:tc>
        <w:tc>
          <w:tcPr>
            <w:tcW w:w="1694" w:type="dxa"/>
            <w:hideMark/>
          </w:tcPr>
          <w:p w14:paraId="56BC2074" w14:textId="77777777" w:rsidR="00AC0CC4" w:rsidRPr="002B701B" w:rsidRDefault="00AC0CC4" w:rsidP="00CD2CD2">
            <w:pPr>
              <w:spacing w:line="259" w:lineRule="auto"/>
            </w:pPr>
          </w:p>
        </w:tc>
      </w:tr>
      <w:tr w:rsidR="00AC0CC4" w:rsidRPr="002B701B" w14:paraId="55C514EC" w14:textId="77777777" w:rsidTr="00BF563E">
        <w:trPr>
          <w:trHeight w:val="20"/>
        </w:trPr>
        <w:tc>
          <w:tcPr>
            <w:tcW w:w="0" w:type="auto"/>
            <w:noWrap/>
            <w:hideMark/>
          </w:tcPr>
          <w:p w14:paraId="4F75DBA8" w14:textId="77777777" w:rsidR="00AC0CC4" w:rsidRPr="002B701B" w:rsidRDefault="00AC0CC4" w:rsidP="00CD2CD2">
            <w:pPr>
              <w:spacing w:line="259" w:lineRule="auto"/>
            </w:pPr>
            <w:r w:rsidRPr="002B701B">
              <w:t>6</w:t>
            </w:r>
          </w:p>
        </w:tc>
        <w:tc>
          <w:tcPr>
            <w:tcW w:w="0" w:type="auto"/>
            <w:noWrap/>
            <w:hideMark/>
          </w:tcPr>
          <w:p w14:paraId="77789C16" w14:textId="77777777" w:rsidR="00AC0CC4" w:rsidRPr="002B701B" w:rsidRDefault="00AC0CC4" w:rsidP="00CD2CD2">
            <w:pPr>
              <w:spacing w:line="259" w:lineRule="auto"/>
            </w:pPr>
            <w:r w:rsidRPr="002B701B">
              <w:t>smoker</w:t>
            </w:r>
          </w:p>
        </w:tc>
        <w:tc>
          <w:tcPr>
            <w:tcW w:w="0" w:type="auto"/>
            <w:noWrap/>
            <w:hideMark/>
          </w:tcPr>
          <w:p w14:paraId="6908F2F3" w14:textId="77777777" w:rsidR="00AC0CC4" w:rsidRPr="002B701B" w:rsidRDefault="00AC0CC4" w:rsidP="00CD2CD2">
            <w:pPr>
              <w:spacing w:line="259" w:lineRule="auto"/>
            </w:pPr>
            <w:r w:rsidRPr="002B701B">
              <w:t>current user</w:t>
            </w:r>
          </w:p>
        </w:tc>
        <w:tc>
          <w:tcPr>
            <w:tcW w:w="0" w:type="auto"/>
            <w:noWrap/>
            <w:hideMark/>
          </w:tcPr>
          <w:p w14:paraId="175D30F7" w14:textId="77777777" w:rsidR="00AC0CC4" w:rsidRPr="002B701B" w:rsidRDefault="00AC0CC4" w:rsidP="00CD2CD2">
            <w:pPr>
              <w:spacing w:line="259" w:lineRule="auto"/>
            </w:pPr>
            <w:r w:rsidRPr="002B701B">
              <w:t>intermittent</w:t>
            </w:r>
          </w:p>
        </w:tc>
        <w:tc>
          <w:tcPr>
            <w:tcW w:w="0" w:type="auto"/>
            <w:noWrap/>
            <w:hideMark/>
          </w:tcPr>
          <w:p w14:paraId="6D2C41A7" w14:textId="153B2C87" w:rsidR="00AC0CC4" w:rsidRPr="002B701B" w:rsidRDefault="00EB2F47" w:rsidP="00CD2CD2">
            <w:pPr>
              <w:spacing w:line="259" w:lineRule="auto"/>
            </w:pPr>
            <w:r w:rsidRPr="002B701B">
              <w:t>30</w:t>
            </w:r>
            <w:r>
              <w:t>-39</w:t>
            </w:r>
          </w:p>
        </w:tc>
        <w:tc>
          <w:tcPr>
            <w:tcW w:w="0" w:type="auto"/>
            <w:hideMark/>
          </w:tcPr>
          <w:p w14:paraId="55DFA046" w14:textId="77777777" w:rsidR="00AC0CC4" w:rsidRPr="002B701B" w:rsidRDefault="00AC0CC4" w:rsidP="00CD2CD2">
            <w:pPr>
              <w:spacing w:line="259" w:lineRule="auto"/>
            </w:pPr>
            <w:r w:rsidRPr="002B701B">
              <w:t>10 weeks</w:t>
            </w:r>
          </w:p>
        </w:tc>
        <w:tc>
          <w:tcPr>
            <w:tcW w:w="0" w:type="auto"/>
            <w:hideMark/>
          </w:tcPr>
          <w:p w14:paraId="7F1479F6" w14:textId="77777777" w:rsidR="00AC0CC4" w:rsidRPr="002B701B" w:rsidRDefault="00AC0CC4" w:rsidP="00CD2CD2">
            <w:pPr>
              <w:spacing w:line="259" w:lineRule="auto"/>
            </w:pPr>
            <w:r w:rsidRPr="002B701B">
              <w:t>yes</w:t>
            </w:r>
          </w:p>
        </w:tc>
        <w:tc>
          <w:tcPr>
            <w:tcW w:w="1128" w:type="dxa"/>
            <w:hideMark/>
          </w:tcPr>
          <w:p w14:paraId="4F97DF15" w14:textId="77777777" w:rsidR="00AC0CC4" w:rsidRPr="002B701B" w:rsidRDefault="00AC0CC4" w:rsidP="00CD2CD2">
            <w:pPr>
              <w:spacing w:line="259" w:lineRule="auto"/>
            </w:pPr>
            <w:r w:rsidRPr="002B701B">
              <w:t>26</w:t>
            </w:r>
          </w:p>
        </w:tc>
        <w:tc>
          <w:tcPr>
            <w:tcW w:w="1512" w:type="dxa"/>
            <w:hideMark/>
          </w:tcPr>
          <w:p w14:paraId="10560744" w14:textId="77777777" w:rsidR="00AC0CC4" w:rsidRPr="002B701B" w:rsidRDefault="00AC0CC4" w:rsidP="00CD2CD2">
            <w:pPr>
              <w:spacing w:line="259" w:lineRule="auto"/>
            </w:pPr>
            <w:r w:rsidRPr="002B701B">
              <w:t>white British</w:t>
            </w:r>
          </w:p>
        </w:tc>
        <w:tc>
          <w:tcPr>
            <w:tcW w:w="0" w:type="auto"/>
            <w:hideMark/>
          </w:tcPr>
          <w:p w14:paraId="4F617EFD" w14:textId="77777777" w:rsidR="00AC0CC4" w:rsidRPr="002B701B" w:rsidRDefault="00AC0CC4" w:rsidP="00CD2CD2">
            <w:pPr>
              <w:spacing w:line="259" w:lineRule="auto"/>
            </w:pPr>
            <w:r w:rsidRPr="002B701B">
              <w:t>yes</w:t>
            </w:r>
          </w:p>
        </w:tc>
        <w:tc>
          <w:tcPr>
            <w:tcW w:w="1694" w:type="dxa"/>
            <w:hideMark/>
          </w:tcPr>
          <w:p w14:paraId="6A518E18" w14:textId="77777777" w:rsidR="00AC0CC4" w:rsidRPr="002B701B" w:rsidRDefault="00AC0CC4" w:rsidP="00CD2CD2">
            <w:pPr>
              <w:spacing w:line="259" w:lineRule="auto"/>
            </w:pPr>
          </w:p>
        </w:tc>
      </w:tr>
      <w:tr w:rsidR="00AC0CC4" w:rsidRPr="002B701B" w14:paraId="6EB7C568" w14:textId="77777777" w:rsidTr="00BF563E">
        <w:trPr>
          <w:trHeight w:val="20"/>
        </w:trPr>
        <w:tc>
          <w:tcPr>
            <w:tcW w:w="0" w:type="auto"/>
            <w:noWrap/>
            <w:hideMark/>
          </w:tcPr>
          <w:p w14:paraId="04C07249" w14:textId="77777777" w:rsidR="00AC0CC4" w:rsidRPr="002B701B" w:rsidRDefault="00AC0CC4" w:rsidP="00CD2CD2">
            <w:pPr>
              <w:spacing w:line="259" w:lineRule="auto"/>
            </w:pPr>
            <w:r w:rsidRPr="002B701B">
              <w:t>7</w:t>
            </w:r>
          </w:p>
        </w:tc>
        <w:tc>
          <w:tcPr>
            <w:tcW w:w="0" w:type="auto"/>
            <w:noWrap/>
            <w:hideMark/>
          </w:tcPr>
          <w:p w14:paraId="65ED181C" w14:textId="77777777" w:rsidR="00AC0CC4" w:rsidRPr="002B701B" w:rsidRDefault="00AC0CC4" w:rsidP="00CD2CD2">
            <w:pPr>
              <w:spacing w:line="259" w:lineRule="auto"/>
            </w:pPr>
            <w:r w:rsidRPr="002B701B">
              <w:t>smoker</w:t>
            </w:r>
          </w:p>
        </w:tc>
        <w:tc>
          <w:tcPr>
            <w:tcW w:w="0" w:type="auto"/>
            <w:noWrap/>
            <w:hideMark/>
          </w:tcPr>
          <w:p w14:paraId="53C2CFD9" w14:textId="77777777" w:rsidR="00AC0CC4" w:rsidRPr="002B701B" w:rsidRDefault="00AC0CC4" w:rsidP="00CD2CD2">
            <w:pPr>
              <w:spacing w:line="259" w:lineRule="auto"/>
            </w:pPr>
            <w:r w:rsidRPr="002B701B">
              <w:t>current user</w:t>
            </w:r>
          </w:p>
        </w:tc>
        <w:tc>
          <w:tcPr>
            <w:tcW w:w="0" w:type="auto"/>
            <w:noWrap/>
            <w:hideMark/>
          </w:tcPr>
          <w:p w14:paraId="73ACA453" w14:textId="77777777" w:rsidR="00AC0CC4" w:rsidRPr="002B701B" w:rsidRDefault="00AC0CC4" w:rsidP="00CD2CD2">
            <w:pPr>
              <w:spacing w:line="259" w:lineRule="auto"/>
            </w:pPr>
            <w:r w:rsidRPr="002B701B">
              <w:t>intensive</w:t>
            </w:r>
          </w:p>
        </w:tc>
        <w:tc>
          <w:tcPr>
            <w:tcW w:w="0" w:type="auto"/>
            <w:noWrap/>
            <w:hideMark/>
          </w:tcPr>
          <w:p w14:paraId="412904F4" w14:textId="44323734" w:rsidR="00AC0CC4" w:rsidRPr="002B701B" w:rsidRDefault="00EB2F47" w:rsidP="00CD2CD2">
            <w:pPr>
              <w:spacing w:line="259" w:lineRule="auto"/>
            </w:pPr>
            <w:r>
              <w:t>20-29</w:t>
            </w:r>
          </w:p>
        </w:tc>
        <w:tc>
          <w:tcPr>
            <w:tcW w:w="0" w:type="auto"/>
            <w:hideMark/>
          </w:tcPr>
          <w:p w14:paraId="5DAFE7C5" w14:textId="77777777" w:rsidR="00AC0CC4" w:rsidRPr="002B701B" w:rsidRDefault="00AC0CC4" w:rsidP="00CD2CD2">
            <w:pPr>
              <w:spacing w:line="259" w:lineRule="auto"/>
            </w:pPr>
            <w:r w:rsidRPr="002B701B">
              <w:t>4 months postpartum</w:t>
            </w:r>
          </w:p>
        </w:tc>
        <w:tc>
          <w:tcPr>
            <w:tcW w:w="0" w:type="auto"/>
            <w:hideMark/>
          </w:tcPr>
          <w:p w14:paraId="405B5652" w14:textId="77777777" w:rsidR="00AC0CC4" w:rsidRPr="002B701B" w:rsidRDefault="00AC0CC4" w:rsidP="00CD2CD2">
            <w:pPr>
              <w:spacing w:line="259" w:lineRule="auto"/>
            </w:pPr>
            <w:r w:rsidRPr="002B701B">
              <w:t>yes</w:t>
            </w:r>
          </w:p>
        </w:tc>
        <w:tc>
          <w:tcPr>
            <w:tcW w:w="1128" w:type="dxa"/>
            <w:hideMark/>
          </w:tcPr>
          <w:p w14:paraId="0B0B54E5" w14:textId="77777777" w:rsidR="00AC0CC4" w:rsidRPr="002B701B" w:rsidRDefault="00AC0CC4" w:rsidP="00CD2CD2">
            <w:pPr>
              <w:spacing w:line="259" w:lineRule="auto"/>
            </w:pPr>
            <w:r w:rsidRPr="002B701B">
              <w:t>16</w:t>
            </w:r>
          </w:p>
        </w:tc>
        <w:tc>
          <w:tcPr>
            <w:tcW w:w="1512" w:type="dxa"/>
            <w:hideMark/>
          </w:tcPr>
          <w:p w14:paraId="4CC48525" w14:textId="77777777" w:rsidR="00AC0CC4" w:rsidRPr="002B701B" w:rsidRDefault="00AC0CC4" w:rsidP="00CD2CD2">
            <w:pPr>
              <w:spacing w:line="259" w:lineRule="auto"/>
            </w:pPr>
            <w:r w:rsidRPr="002B701B">
              <w:t>white British</w:t>
            </w:r>
          </w:p>
        </w:tc>
        <w:tc>
          <w:tcPr>
            <w:tcW w:w="0" w:type="auto"/>
            <w:hideMark/>
          </w:tcPr>
          <w:p w14:paraId="2A34BFDF" w14:textId="77777777" w:rsidR="00AC0CC4" w:rsidRPr="002B701B" w:rsidRDefault="00AC0CC4" w:rsidP="00CD2CD2">
            <w:pPr>
              <w:spacing w:line="259" w:lineRule="auto"/>
            </w:pPr>
            <w:r w:rsidRPr="002B701B">
              <w:t>yes</w:t>
            </w:r>
          </w:p>
        </w:tc>
        <w:tc>
          <w:tcPr>
            <w:tcW w:w="1694" w:type="dxa"/>
            <w:hideMark/>
          </w:tcPr>
          <w:p w14:paraId="44B1A946" w14:textId="77777777" w:rsidR="00AC0CC4" w:rsidRPr="002B701B" w:rsidRDefault="00AC0CC4" w:rsidP="00CD2CD2">
            <w:pPr>
              <w:spacing w:line="259" w:lineRule="auto"/>
            </w:pPr>
          </w:p>
        </w:tc>
      </w:tr>
      <w:tr w:rsidR="00EB2F47" w:rsidRPr="002B701B" w14:paraId="7D728E93" w14:textId="77777777" w:rsidTr="00BF563E">
        <w:trPr>
          <w:trHeight w:val="20"/>
        </w:trPr>
        <w:tc>
          <w:tcPr>
            <w:tcW w:w="0" w:type="auto"/>
            <w:noWrap/>
            <w:hideMark/>
          </w:tcPr>
          <w:p w14:paraId="1B1D24F7" w14:textId="77777777" w:rsidR="00EB2F47" w:rsidRPr="002B701B" w:rsidRDefault="00EB2F47" w:rsidP="00EB2F47">
            <w:pPr>
              <w:spacing w:line="259" w:lineRule="auto"/>
            </w:pPr>
            <w:r w:rsidRPr="002B701B">
              <w:t>8</w:t>
            </w:r>
          </w:p>
        </w:tc>
        <w:tc>
          <w:tcPr>
            <w:tcW w:w="0" w:type="auto"/>
            <w:noWrap/>
            <w:hideMark/>
          </w:tcPr>
          <w:p w14:paraId="481FC6B6" w14:textId="77777777" w:rsidR="00EB2F47" w:rsidRPr="002B701B" w:rsidRDefault="00EB2F47" w:rsidP="00EB2F47">
            <w:pPr>
              <w:spacing w:line="259" w:lineRule="auto"/>
            </w:pPr>
            <w:r w:rsidRPr="002B701B">
              <w:t>smoker</w:t>
            </w:r>
          </w:p>
        </w:tc>
        <w:tc>
          <w:tcPr>
            <w:tcW w:w="0" w:type="auto"/>
            <w:noWrap/>
            <w:hideMark/>
          </w:tcPr>
          <w:p w14:paraId="061709B0" w14:textId="77777777" w:rsidR="00EB2F47" w:rsidRPr="002B701B" w:rsidRDefault="00EB2F47" w:rsidP="00EB2F47">
            <w:pPr>
              <w:spacing w:line="259" w:lineRule="auto"/>
            </w:pPr>
            <w:r w:rsidRPr="002B701B">
              <w:t>current user</w:t>
            </w:r>
          </w:p>
        </w:tc>
        <w:tc>
          <w:tcPr>
            <w:tcW w:w="0" w:type="auto"/>
            <w:noWrap/>
            <w:hideMark/>
          </w:tcPr>
          <w:p w14:paraId="3CDB690C" w14:textId="77777777" w:rsidR="00EB2F47" w:rsidRPr="002B701B" w:rsidRDefault="00EB2F47" w:rsidP="00EB2F47">
            <w:pPr>
              <w:spacing w:line="259" w:lineRule="auto"/>
            </w:pPr>
            <w:r w:rsidRPr="002B701B">
              <w:t>intensive</w:t>
            </w:r>
          </w:p>
        </w:tc>
        <w:tc>
          <w:tcPr>
            <w:tcW w:w="0" w:type="auto"/>
            <w:noWrap/>
            <w:hideMark/>
          </w:tcPr>
          <w:p w14:paraId="4859CF78" w14:textId="71061847" w:rsidR="00EB2F47" w:rsidRPr="002B701B" w:rsidRDefault="00EB2F47" w:rsidP="00EB2F47">
            <w:pPr>
              <w:spacing w:line="259" w:lineRule="auto"/>
            </w:pPr>
            <w:r w:rsidRPr="003F7EEB">
              <w:t>20-29</w:t>
            </w:r>
          </w:p>
        </w:tc>
        <w:tc>
          <w:tcPr>
            <w:tcW w:w="0" w:type="auto"/>
            <w:hideMark/>
          </w:tcPr>
          <w:p w14:paraId="38790DD4" w14:textId="77777777" w:rsidR="00EB2F47" w:rsidRPr="002B701B" w:rsidRDefault="00EB2F47" w:rsidP="00EB2F47">
            <w:pPr>
              <w:spacing w:line="259" w:lineRule="auto"/>
            </w:pPr>
            <w:r w:rsidRPr="002B701B">
              <w:t xml:space="preserve">25 weeks </w:t>
            </w:r>
          </w:p>
        </w:tc>
        <w:tc>
          <w:tcPr>
            <w:tcW w:w="0" w:type="auto"/>
            <w:hideMark/>
          </w:tcPr>
          <w:p w14:paraId="171452B0" w14:textId="77777777" w:rsidR="00EB2F47" w:rsidRPr="002B701B" w:rsidRDefault="00EB2F47" w:rsidP="00EB2F47">
            <w:pPr>
              <w:spacing w:line="259" w:lineRule="auto"/>
            </w:pPr>
            <w:r w:rsidRPr="002B701B">
              <w:t>yes</w:t>
            </w:r>
          </w:p>
        </w:tc>
        <w:tc>
          <w:tcPr>
            <w:tcW w:w="1128" w:type="dxa"/>
            <w:hideMark/>
          </w:tcPr>
          <w:p w14:paraId="01B4E728" w14:textId="77777777" w:rsidR="00EB2F47" w:rsidRPr="002B701B" w:rsidRDefault="00EB2F47" w:rsidP="00EB2F47">
            <w:pPr>
              <w:spacing w:line="259" w:lineRule="auto"/>
            </w:pPr>
            <w:r w:rsidRPr="002B701B">
              <w:t>19</w:t>
            </w:r>
          </w:p>
        </w:tc>
        <w:tc>
          <w:tcPr>
            <w:tcW w:w="1512" w:type="dxa"/>
            <w:hideMark/>
          </w:tcPr>
          <w:p w14:paraId="1414AC5F" w14:textId="77777777" w:rsidR="00EB2F47" w:rsidRPr="002B701B" w:rsidRDefault="00EB2F47" w:rsidP="00EB2F47">
            <w:pPr>
              <w:spacing w:line="259" w:lineRule="auto"/>
            </w:pPr>
            <w:r w:rsidRPr="002B701B">
              <w:t>white British</w:t>
            </w:r>
          </w:p>
        </w:tc>
        <w:tc>
          <w:tcPr>
            <w:tcW w:w="0" w:type="auto"/>
            <w:hideMark/>
          </w:tcPr>
          <w:p w14:paraId="78256CE3" w14:textId="77777777" w:rsidR="00EB2F47" w:rsidRPr="002B701B" w:rsidRDefault="00EB2F47" w:rsidP="00EB2F47">
            <w:pPr>
              <w:spacing w:line="259" w:lineRule="auto"/>
            </w:pPr>
            <w:r w:rsidRPr="002B701B">
              <w:t>yes</w:t>
            </w:r>
          </w:p>
        </w:tc>
        <w:tc>
          <w:tcPr>
            <w:tcW w:w="1694" w:type="dxa"/>
            <w:hideMark/>
          </w:tcPr>
          <w:p w14:paraId="4ECF3008" w14:textId="77777777" w:rsidR="00EB2F47" w:rsidRPr="002B701B" w:rsidRDefault="00EB2F47" w:rsidP="00EB2F47">
            <w:pPr>
              <w:spacing w:line="259" w:lineRule="auto"/>
            </w:pPr>
          </w:p>
        </w:tc>
      </w:tr>
      <w:tr w:rsidR="00EB2F47" w:rsidRPr="002B701B" w14:paraId="25C53C4C" w14:textId="77777777" w:rsidTr="00BF563E">
        <w:trPr>
          <w:trHeight w:val="20"/>
        </w:trPr>
        <w:tc>
          <w:tcPr>
            <w:tcW w:w="0" w:type="auto"/>
            <w:noWrap/>
            <w:hideMark/>
          </w:tcPr>
          <w:p w14:paraId="2ED49E48" w14:textId="77777777" w:rsidR="00EB2F47" w:rsidRPr="002B701B" w:rsidRDefault="00EB2F47" w:rsidP="00EB2F47">
            <w:pPr>
              <w:spacing w:line="259" w:lineRule="auto"/>
            </w:pPr>
            <w:r w:rsidRPr="002B701B">
              <w:t>9</w:t>
            </w:r>
          </w:p>
        </w:tc>
        <w:tc>
          <w:tcPr>
            <w:tcW w:w="0" w:type="auto"/>
            <w:noWrap/>
            <w:hideMark/>
          </w:tcPr>
          <w:p w14:paraId="2DC8F3D1" w14:textId="77777777" w:rsidR="00EB2F47" w:rsidRPr="002B701B" w:rsidRDefault="00EB2F47" w:rsidP="00EB2F47">
            <w:pPr>
              <w:spacing w:line="259" w:lineRule="auto"/>
            </w:pPr>
            <w:r w:rsidRPr="002B701B">
              <w:t>smoker</w:t>
            </w:r>
          </w:p>
        </w:tc>
        <w:tc>
          <w:tcPr>
            <w:tcW w:w="0" w:type="auto"/>
            <w:noWrap/>
            <w:hideMark/>
          </w:tcPr>
          <w:p w14:paraId="113E7398" w14:textId="77777777" w:rsidR="00EB2F47" w:rsidRPr="002B701B" w:rsidRDefault="00EB2F47" w:rsidP="00EB2F47">
            <w:pPr>
              <w:spacing w:line="259" w:lineRule="auto"/>
            </w:pPr>
            <w:r w:rsidRPr="002B701B">
              <w:t>ex-user</w:t>
            </w:r>
          </w:p>
        </w:tc>
        <w:tc>
          <w:tcPr>
            <w:tcW w:w="0" w:type="auto"/>
            <w:noWrap/>
            <w:hideMark/>
          </w:tcPr>
          <w:p w14:paraId="23E53974" w14:textId="77777777" w:rsidR="00EB2F47" w:rsidRPr="002B701B" w:rsidRDefault="00EB2F47" w:rsidP="00EB2F47">
            <w:pPr>
              <w:spacing w:line="259" w:lineRule="auto"/>
            </w:pPr>
            <w:r w:rsidRPr="002B701B">
              <w:t>intensive</w:t>
            </w:r>
          </w:p>
        </w:tc>
        <w:tc>
          <w:tcPr>
            <w:tcW w:w="0" w:type="auto"/>
            <w:noWrap/>
            <w:hideMark/>
          </w:tcPr>
          <w:p w14:paraId="2BD9E990" w14:textId="1AB594CD" w:rsidR="00EB2F47" w:rsidRPr="002B701B" w:rsidRDefault="00EB2F47" w:rsidP="00EB2F47">
            <w:pPr>
              <w:spacing w:line="259" w:lineRule="auto"/>
            </w:pPr>
            <w:r w:rsidRPr="003F7EEB">
              <w:t>20-29</w:t>
            </w:r>
          </w:p>
        </w:tc>
        <w:tc>
          <w:tcPr>
            <w:tcW w:w="0" w:type="auto"/>
            <w:hideMark/>
          </w:tcPr>
          <w:p w14:paraId="61E20BA8" w14:textId="77777777" w:rsidR="00EB2F47" w:rsidRPr="002B701B" w:rsidRDefault="00EB2F47" w:rsidP="00EB2F47">
            <w:pPr>
              <w:spacing w:line="259" w:lineRule="auto"/>
            </w:pPr>
            <w:r w:rsidRPr="002B701B">
              <w:t>27 weeks</w:t>
            </w:r>
          </w:p>
        </w:tc>
        <w:tc>
          <w:tcPr>
            <w:tcW w:w="0" w:type="auto"/>
            <w:hideMark/>
          </w:tcPr>
          <w:p w14:paraId="37E61DC6" w14:textId="77777777" w:rsidR="00EB2F47" w:rsidRPr="002B701B" w:rsidRDefault="00EB2F47" w:rsidP="00EB2F47">
            <w:pPr>
              <w:spacing w:line="259" w:lineRule="auto"/>
            </w:pPr>
            <w:r w:rsidRPr="002B701B">
              <w:t>no</w:t>
            </w:r>
          </w:p>
        </w:tc>
        <w:tc>
          <w:tcPr>
            <w:tcW w:w="1128" w:type="dxa"/>
            <w:hideMark/>
          </w:tcPr>
          <w:p w14:paraId="1211046F" w14:textId="77777777" w:rsidR="00EB2F47" w:rsidRPr="002B701B" w:rsidRDefault="00EB2F47" w:rsidP="00EB2F47">
            <w:pPr>
              <w:spacing w:line="259" w:lineRule="auto"/>
            </w:pPr>
            <w:r w:rsidRPr="002B701B">
              <w:t>16</w:t>
            </w:r>
          </w:p>
        </w:tc>
        <w:tc>
          <w:tcPr>
            <w:tcW w:w="1512" w:type="dxa"/>
            <w:hideMark/>
          </w:tcPr>
          <w:p w14:paraId="31E3BF16" w14:textId="77777777" w:rsidR="00EB2F47" w:rsidRPr="002B701B" w:rsidRDefault="00EB2F47" w:rsidP="00EB2F47">
            <w:pPr>
              <w:spacing w:line="259" w:lineRule="auto"/>
            </w:pPr>
            <w:r w:rsidRPr="002B701B">
              <w:t>white British</w:t>
            </w:r>
          </w:p>
        </w:tc>
        <w:tc>
          <w:tcPr>
            <w:tcW w:w="0" w:type="auto"/>
            <w:hideMark/>
          </w:tcPr>
          <w:p w14:paraId="092681A4" w14:textId="77777777" w:rsidR="00EB2F47" w:rsidRPr="002B701B" w:rsidRDefault="00EB2F47" w:rsidP="00EB2F47">
            <w:pPr>
              <w:spacing w:line="259" w:lineRule="auto"/>
            </w:pPr>
            <w:r w:rsidRPr="002B701B">
              <w:t>no</w:t>
            </w:r>
          </w:p>
        </w:tc>
        <w:tc>
          <w:tcPr>
            <w:tcW w:w="1694" w:type="dxa"/>
            <w:hideMark/>
          </w:tcPr>
          <w:p w14:paraId="25483178" w14:textId="77777777" w:rsidR="00EB2F47" w:rsidRPr="002B701B" w:rsidRDefault="00EB2F47" w:rsidP="00EB2F47">
            <w:pPr>
              <w:spacing w:line="259" w:lineRule="auto"/>
            </w:pPr>
            <w:r w:rsidRPr="002B701B">
              <w:t xml:space="preserve">No change: </w:t>
            </w:r>
          </w:p>
          <w:p w14:paraId="5D9E879B" w14:textId="77777777" w:rsidR="00EB2F47" w:rsidRPr="002B701B" w:rsidRDefault="00EB2F47" w:rsidP="00EB2F47">
            <w:pPr>
              <w:spacing w:line="259" w:lineRule="auto"/>
            </w:pPr>
            <w:r w:rsidRPr="002B701B">
              <w:t>smoker/ ex EC user</w:t>
            </w:r>
          </w:p>
        </w:tc>
      </w:tr>
      <w:tr w:rsidR="00EB2F47" w:rsidRPr="002B701B" w14:paraId="23C7C206" w14:textId="77777777" w:rsidTr="00BF563E">
        <w:trPr>
          <w:trHeight w:val="20"/>
        </w:trPr>
        <w:tc>
          <w:tcPr>
            <w:tcW w:w="0" w:type="auto"/>
            <w:noWrap/>
            <w:hideMark/>
          </w:tcPr>
          <w:p w14:paraId="1AA6F42C" w14:textId="77777777" w:rsidR="00EB2F47" w:rsidRPr="002B701B" w:rsidRDefault="00EB2F47" w:rsidP="00EB2F47">
            <w:pPr>
              <w:spacing w:line="259" w:lineRule="auto"/>
            </w:pPr>
            <w:r w:rsidRPr="002B701B">
              <w:t>10</w:t>
            </w:r>
          </w:p>
        </w:tc>
        <w:tc>
          <w:tcPr>
            <w:tcW w:w="0" w:type="auto"/>
            <w:noWrap/>
            <w:hideMark/>
          </w:tcPr>
          <w:p w14:paraId="11F1F72E" w14:textId="77777777" w:rsidR="00EB2F47" w:rsidRPr="002B701B" w:rsidRDefault="00EB2F47" w:rsidP="00EB2F47">
            <w:pPr>
              <w:spacing w:line="259" w:lineRule="auto"/>
            </w:pPr>
            <w:r w:rsidRPr="002B701B">
              <w:t>ex-smoker</w:t>
            </w:r>
          </w:p>
        </w:tc>
        <w:tc>
          <w:tcPr>
            <w:tcW w:w="0" w:type="auto"/>
            <w:noWrap/>
            <w:hideMark/>
          </w:tcPr>
          <w:p w14:paraId="0AA46639" w14:textId="77777777" w:rsidR="00EB2F47" w:rsidRPr="002B701B" w:rsidRDefault="00EB2F47" w:rsidP="00EB2F47">
            <w:pPr>
              <w:spacing w:line="259" w:lineRule="auto"/>
            </w:pPr>
            <w:r w:rsidRPr="002B701B">
              <w:t>current user</w:t>
            </w:r>
          </w:p>
        </w:tc>
        <w:tc>
          <w:tcPr>
            <w:tcW w:w="0" w:type="auto"/>
            <w:noWrap/>
            <w:hideMark/>
          </w:tcPr>
          <w:p w14:paraId="5FF24942" w14:textId="77777777" w:rsidR="00EB2F47" w:rsidRPr="002B701B" w:rsidRDefault="00EB2F47" w:rsidP="00EB2F47">
            <w:pPr>
              <w:spacing w:line="259" w:lineRule="auto"/>
            </w:pPr>
            <w:r w:rsidRPr="002B701B">
              <w:t>intensive</w:t>
            </w:r>
          </w:p>
        </w:tc>
        <w:tc>
          <w:tcPr>
            <w:tcW w:w="0" w:type="auto"/>
            <w:noWrap/>
            <w:hideMark/>
          </w:tcPr>
          <w:p w14:paraId="6CF15DCA" w14:textId="5ECDED86" w:rsidR="00EB2F47" w:rsidRPr="002B701B" w:rsidRDefault="00EB2F47" w:rsidP="00EB2F47">
            <w:pPr>
              <w:spacing w:line="259" w:lineRule="auto"/>
            </w:pPr>
            <w:r w:rsidRPr="003F7EEB">
              <w:t>20-29</w:t>
            </w:r>
          </w:p>
        </w:tc>
        <w:tc>
          <w:tcPr>
            <w:tcW w:w="0" w:type="auto"/>
            <w:hideMark/>
          </w:tcPr>
          <w:p w14:paraId="02A7EF0B" w14:textId="77777777" w:rsidR="00EB2F47" w:rsidRPr="002B701B" w:rsidRDefault="00EB2F47" w:rsidP="00EB2F47">
            <w:pPr>
              <w:spacing w:line="259" w:lineRule="auto"/>
            </w:pPr>
            <w:r w:rsidRPr="002B701B">
              <w:t>11 weeks</w:t>
            </w:r>
          </w:p>
        </w:tc>
        <w:tc>
          <w:tcPr>
            <w:tcW w:w="0" w:type="auto"/>
            <w:hideMark/>
          </w:tcPr>
          <w:p w14:paraId="7F8A38C2" w14:textId="77777777" w:rsidR="00EB2F47" w:rsidRPr="002B701B" w:rsidRDefault="00EB2F47" w:rsidP="00EB2F47">
            <w:pPr>
              <w:spacing w:line="259" w:lineRule="auto"/>
            </w:pPr>
            <w:r w:rsidRPr="002B701B">
              <w:t>no</w:t>
            </w:r>
          </w:p>
        </w:tc>
        <w:tc>
          <w:tcPr>
            <w:tcW w:w="1128" w:type="dxa"/>
            <w:hideMark/>
          </w:tcPr>
          <w:p w14:paraId="74B05A6B" w14:textId="77777777" w:rsidR="00EB2F47" w:rsidRPr="002B701B" w:rsidRDefault="00EB2F47" w:rsidP="00EB2F47">
            <w:pPr>
              <w:spacing w:line="259" w:lineRule="auto"/>
            </w:pPr>
            <w:r w:rsidRPr="002B701B">
              <w:t>still in education</w:t>
            </w:r>
          </w:p>
        </w:tc>
        <w:tc>
          <w:tcPr>
            <w:tcW w:w="1512" w:type="dxa"/>
            <w:hideMark/>
          </w:tcPr>
          <w:p w14:paraId="2C89BA07" w14:textId="77777777" w:rsidR="00EB2F47" w:rsidRPr="002B701B" w:rsidRDefault="00EB2F47" w:rsidP="00EB2F47">
            <w:pPr>
              <w:spacing w:line="259" w:lineRule="auto"/>
            </w:pPr>
            <w:r w:rsidRPr="002B701B">
              <w:t>white British</w:t>
            </w:r>
          </w:p>
        </w:tc>
        <w:tc>
          <w:tcPr>
            <w:tcW w:w="0" w:type="auto"/>
            <w:hideMark/>
          </w:tcPr>
          <w:p w14:paraId="3AB25B76" w14:textId="77777777" w:rsidR="00EB2F47" w:rsidRPr="002B701B" w:rsidRDefault="00EB2F47" w:rsidP="00EB2F47">
            <w:pPr>
              <w:spacing w:line="259" w:lineRule="auto"/>
            </w:pPr>
            <w:r w:rsidRPr="002B701B">
              <w:t>yes</w:t>
            </w:r>
          </w:p>
        </w:tc>
        <w:tc>
          <w:tcPr>
            <w:tcW w:w="1694" w:type="dxa"/>
            <w:hideMark/>
          </w:tcPr>
          <w:p w14:paraId="676B8B31" w14:textId="77777777" w:rsidR="00EB2F47" w:rsidRPr="002B701B" w:rsidRDefault="00EB2F47" w:rsidP="00EB2F47">
            <w:pPr>
              <w:spacing w:line="259" w:lineRule="auto"/>
            </w:pPr>
          </w:p>
        </w:tc>
      </w:tr>
      <w:tr w:rsidR="00AC0CC4" w:rsidRPr="002B701B" w14:paraId="5DAC078C" w14:textId="77777777" w:rsidTr="00BF563E">
        <w:trPr>
          <w:trHeight w:val="20"/>
        </w:trPr>
        <w:tc>
          <w:tcPr>
            <w:tcW w:w="0" w:type="auto"/>
            <w:noWrap/>
            <w:hideMark/>
          </w:tcPr>
          <w:p w14:paraId="416B373F" w14:textId="77777777" w:rsidR="00AC0CC4" w:rsidRPr="002B701B" w:rsidRDefault="00AC0CC4" w:rsidP="00CD2CD2">
            <w:pPr>
              <w:spacing w:line="259" w:lineRule="auto"/>
            </w:pPr>
            <w:r w:rsidRPr="002B701B">
              <w:t>11</w:t>
            </w:r>
          </w:p>
        </w:tc>
        <w:tc>
          <w:tcPr>
            <w:tcW w:w="0" w:type="auto"/>
            <w:noWrap/>
            <w:hideMark/>
          </w:tcPr>
          <w:p w14:paraId="49334846" w14:textId="77777777" w:rsidR="00AC0CC4" w:rsidRPr="002B701B" w:rsidRDefault="00AC0CC4" w:rsidP="00CD2CD2">
            <w:pPr>
              <w:spacing w:line="259" w:lineRule="auto"/>
            </w:pPr>
            <w:r w:rsidRPr="002B701B">
              <w:t>smoker</w:t>
            </w:r>
          </w:p>
        </w:tc>
        <w:tc>
          <w:tcPr>
            <w:tcW w:w="0" w:type="auto"/>
            <w:noWrap/>
            <w:hideMark/>
          </w:tcPr>
          <w:p w14:paraId="4F687DD8" w14:textId="77777777" w:rsidR="00AC0CC4" w:rsidRPr="002B701B" w:rsidRDefault="00AC0CC4" w:rsidP="00CD2CD2">
            <w:pPr>
              <w:spacing w:line="259" w:lineRule="auto"/>
            </w:pPr>
            <w:r w:rsidRPr="002B701B">
              <w:t>never user</w:t>
            </w:r>
          </w:p>
        </w:tc>
        <w:tc>
          <w:tcPr>
            <w:tcW w:w="0" w:type="auto"/>
            <w:noWrap/>
            <w:hideMark/>
          </w:tcPr>
          <w:p w14:paraId="76B0AE31" w14:textId="77777777" w:rsidR="00AC0CC4" w:rsidRPr="002B701B" w:rsidRDefault="00AC0CC4" w:rsidP="00CD2CD2">
            <w:pPr>
              <w:spacing w:line="259" w:lineRule="auto"/>
            </w:pPr>
            <w:r w:rsidRPr="002B701B">
              <w:t>n/a</w:t>
            </w:r>
          </w:p>
        </w:tc>
        <w:tc>
          <w:tcPr>
            <w:tcW w:w="0" w:type="auto"/>
            <w:noWrap/>
            <w:hideMark/>
          </w:tcPr>
          <w:p w14:paraId="73178F20" w14:textId="77D3155D" w:rsidR="00AC0CC4" w:rsidRPr="002B701B" w:rsidRDefault="00EB2F47" w:rsidP="00CD2CD2">
            <w:pPr>
              <w:spacing w:line="259" w:lineRule="auto"/>
            </w:pPr>
            <w:r w:rsidRPr="002B701B">
              <w:t>30</w:t>
            </w:r>
            <w:r>
              <w:t>-39</w:t>
            </w:r>
          </w:p>
        </w:tc>
        <w:tc>
          <w:tcPr>
            <w:tcW w:w="0" w:type="auto"/>
            <w:hideMark/>
          </w:tcPr>
          <w:p w14:paraId="69DAAC3E" w14:textId="77777777" w:rsidR="00AC0CC4" w:rsidRPr="002B701B" w:rsidRDefault="00AC0CC4" w:rsidP="00CD2CD2">
            <w:pPr>
              <w:spacing w:line="259" w:lineRule="auto"/>
            </w:pPr>
            <w:r w:rsidRPr="002B701B">
              <w:t>33 weeks</w:t>
            </w:r>
          </w:p>
        </w:tc>
        <w:tc>
          <w:tcPr>
            <w:tcW w:w="0" w:type="auto"/>
            <w:hideMark/>
          </w:tcPr>
          <w:p w14:paraId="050EBCD7" w14:textId="77777777" w:rsidR="00AC0CC4" w:rsidRPr="002B701B" w:rsidRDefault="00AC0CC4" w:rsidP="00CD2CD2">
            <w:pPr>
              <w:spacing w:line="259" w:lineRule="auto"/>
            </w:pPr>
            <w:r w:rsidRPr="002B701B">
              <w:t>yes</w:t>
            </w:r>
          </w:p>
        </w:tc>
        <w:tc>
          <w:tcPr>
            <w:tcW w:w="1128" w:type="dxa"/>
            <w:hideMark/>
          </w:tcPr>
          <w:p w14:paraId="216F3051" w14:textId="77777777" w:rsidR="00AC0CC4" w:rsidRPr="002B701B" w:rsidRDefault="00AC0CC4" w:rsidP="00CD2CD2">
            <w:pPr>
              <w:spacing w:line="259" w:lineRule="auto"/>
            </w:pPr>
            <w:r w:rsidRPr="002B701B">
              <w:t>18</w:t>
            </w:r>
          </w:p>
        </w:tc>
        <w:tc>
          <w:tcPr>
            <w:tcW w:w="1512" w:type="dxa"/>
            <w:hideMark/>
          </w:tcPr>
          <w:p w14:paraId="419D4D58" w14:textId="77777777" w:rsidR="00AC0CC4" w:rsidRPr="002B701B" w:rsidRDefault="00AC0CC4" w:rsidP="00CD2CD2">
            <w:pPr>
              <w:spacing w:line="259" w:lineRule="auto"/>
            </w:pPr>
            <w:r w:rsidRPr="002B701B">
              <w:t>white British</w:t>
            </w:r>
          </w:p>
        </w:tc>
        <w:tc>
          <w:tcPr>
            <w:tcW w:w="0" w:type="auto"/>
            <w:hideMark/>
          </w:tcPr>
          <w:p w14:paraId="4AAD1278" w14:textId="77777777" w:rsidR="00AC0CC4" w:rsidRPr="002B701B" w:rsidRDefault="00AC0CC4" w:rsidP="00CD2CD2">
            <w:pPr>
              <w:spacing w:line="259" w:lineRule="auto"/>
            </w:pPr>
            <w:r w:rsidRPr="002B701B">
              <w:t>yes</w:t>
            </w:r>
          </w:p>
        </w:tc>
        <w:tc>
          <w:tcPr>
            <w:tcW w:w="1694" w:type="dxa"/>
            <w:hideMark/>
          </w:tcPr>
          <w:p w14:paraId="6CAA55D7" w14:textId="77777777" w:rsidR="00AC0CC4" w:rsidRPr="002B701B" w:rsidRDefault="00AC0CC4" w:rsidP="00CD2CD2">
            <w:pPr>
              <w:spacing w:line="259" w:lineRule="auto"/>
            </w:pPr>
          </w:p>
        </w:tc>
      </w:tr>
      <w:tr w:rsidR="00AC0CC4" w:rsidRPr="002B701B" w14:paraId="01F48625" w14:textId="77777777" w:rsidTr="00BF563E">
        <w:trPr>
          <w:trHeight w:val="20"/>
        </w:trPr>
        <w:tc>
          <w:tcPr>
            <w:tcW w:w="0" w:type="auto"/>
            <w:noWrap/>
            <w:hideMark/>
          </w:tcPr>
          <w:p w14:paraId="2BAA7C2C" w14:textId="77777777" w:rsidR="00AC0CC4" w:rsidRPr="002B701B" w:rsidRDefault="00AC0CC4" w:rsidP="00CD2CD2">
            <w:pPr>
              <w:spacing w:line="259" w:lineRule="auto"/>
            </w:pPr>
            <w:r w:rsidRPr="002B701B">
              <w:t>12</w:t>
            </w:r>
          </w:p>
        </w:tc>
        <w:tc>
          <w:tcPr>
            <w:tcW w:w="0" w:type="auto"/>
            <w:noWrap/>
            <w:hideMark/>
          </w:tcPr>
          <w:p w14:paraId="466A768E" w14:textId="77777777" w:rsidR="00AC0CC4" w:rsidRPr="002B701B" w:rsidRDefault="00AC0CC4" w:rsidP="00CD2CD2">
            <w:pPr>
              <w:spacing w:line="259" w:lineRule="auto"/>
            </w:pPr>
            <w:r w:rsidRPr="002B701B">
              <w:t>smoker</w:t>
            </w:r>
          </w:p>
        </w:tc>
        <w:tc>
          <w:tcPr>
            <w:tcW w:w="0" w:type="auto"/>
            <w:noWrap/>
            <w:hideMark/>
          </w:tcPr>
          <w:p w14:paraId="7D5305DE" w14:textId="77777777" w:rsidR="00AC0CC4" w:rsidRPr="002B701B" w:rsidRDefault="00AC0CC4" w:rsidP="00CD2CD2">
            <w:pPr>
              <w:spacing w:line="259" w:lineRule="auto"/>
            </w:pPr>
            <w:r w:rsidRPr="002B701B">
              <w:t xml:space="preserve">ex-user </w:t>
            </w:r>
          </w:p>
        </w:tc>
        <w:tc>
          <w:tcPr>
            <w:tcW w:w="0" w:type="auto"/>
            <w:noWrap/>
            <w:hideMark/>
          </w:tcPr>
          <w:p w14:paraId="7514FF25" w14:textId="77777777" w:rsidR="00AC0CC4" w:rsidRPr="002B701B" w:rsidRDefault="00AC0CC4" w:rsidP="00CD2CD2">
            <w:pPr>
              <w:spacing w:line="259" w:lineRule="auto"/>
            </w:pPr>
            <w:r w:rsidRPr="002B701B">
              <w:t xml:space="preserve">intermittent </w:t>
            </w:r>
          </w:p>
        </w:tc>
        <w:tc>
          <w:tcPr>
            <w:tcW w:w="0" w:type="auto"/>
            <w:noWrap/>
            <w:hideMark/>
          </w:tcPr>
          <w:p w14:paraId="418D250E" w14:textId="0A16A736" w:rsidR="00AC0CC4" w:rsidRPr="002B701B" w:rsidRDefault="00EB2F47" w:rsidP="00CD2CD2">
            <w:pPr>
              <w:spacing w:line="259" w:lineRule="auto"/>
            </w:pPr>
            <w:r w:rsidRPr="002B701B">
              <w:t>30</w:t>
            </w:r>
            <w:r>
              <w:t>-39</w:t>
            </w:r>
          </w:p>
        </w:tc>
        <w:tc>
          <w:tcPr>
            <w:tcW w:w="0" w:type="auto"/>
            <w:hideMark/>
          </w:tcPr>
          <w:p w14:paraId="5ED3523E" w14:textId="77777777" w:rsidR="00AC0CC4" w:rsidRPr="002B701B" w:rsidRDefault="00AC0CC4" w:rsidP="00CD2CD2">
            <w:pPr>
              <w:spacing w:line="259" w:lineRule="auto"/>
            </w:pPr>
            <w:r w:rsidRPr="002B701B">
              <w:t>19 weeks</w:t>
            </w:r>
          </w:p>
        </w:tc>
        <w:tc>
          <w:tcPr>
            <w:tcW w:w="0" w:type="auto"/>
            <w:hideMark/>
          </w:tcPr>
          <w:p w14:paraId="6C06EB4A" w14:textId="77777777" w:rsidR="00AC0CC4" w:rsidRPr="002B701B" w:rsidRDefault="00AC0CC4" w:rsidP="00CD2CD2">
            <w:pPr>
              <w:spacing w:line="259" w:lineRule="auto"/>
            </w:pPr>
            <w:r w:rsidRPr="002B701B">
              <w:t>no</w:t>
            </w:r>
          </w:p>
        </w:tc>
        <w:tc>
          <w:tcPr>
            <w:tcW w:w="1128" w:type="dxa"/>
            <w:hideMark/>
          </w:tcPr>
          <w:p w14:paraId="607D5CC2" w14:textId="77777777" w:rsidR="00AC0CC4" w:rsidRPr="002B701B" w:rsidRDefault="00AC0CC4" w:rsidP="00CD2CD2">
            <w:pPr>
              <w:spacing w:line="259" w:lineRule="auto"/>
            </w:pPr>
            <w:r w:rsidRPr="002B701B">
              <w:t>16</w:t>
            </w:r>
          </w:p>
        </w:tc>
        <w:tc>
          <w:tcPr>
            <w:tcW w:w="1512" w:type="dxa"/>
            <w:hideMark/>
          </w:tcPr>
          <w:p w14:paraId="445C6773" w14:textId="77777777" w:rsidR="00AC0CC4" w:rsidRPr="002B701B" w:rsidRDefault="00AC0CC4" w:rsidP="00CD2CD2">
            <w:pPr>
              <w:spacing w:line="259" w:lineRule="auto"/>
            </w:pPr>
            <w:r w:rsidRPr="002B701B">
              <w:t>white British</w:t>
            </w:r>
          </w:p>
        </w:tc>
        <w:tc>
          <w:tcPr>
            <w:tcW w:w="0" w:type="auto"/>
            <w:hideMark/>
          </w:tcPr>
          <w:p w14:paraId="27F992FA" w14:textId="77777777" w:rsidR="00AC0CC4" w:rsidRPr="002B701B" w:rsidRDefault="00AC0CC4" w:rsidP="00CD2CD2">
            <w:pPr>
              <w:spacing w:line="259" w:lineRule="auto"/>
            </w:pPr>
            <w:r w:rsidRPr="002B701B">
              <w:t>no</w:t>
            </w:r>
          </w:p>
        </w:tc>
        <w:tc>
          <w:tcPr>
            <w:tcW w:w="1694" w:type="dxa"/>
            <w:hideMark/>
          </w:tcPr>
          <w:p w14:paraId="2C883F63" w14:textId="77777777" w:rsidR="00AC0CC4" w:rsidRPr="002B701B" w:rsidRDefault="00AC0CC4" w:rsidP="00CD2CD2">
            <w:pPr>
              <w:spacing w:line="259" w:lineRule="auto"/>
            </w:pPr>
          </w:p>
        </w:tc>
      </w:tr>
      <w:tr w:rsidR="00AC0CC4" w:rsidRPr="002B701B" w14:paraId="6271D1C8" w14:textId="77777777" w:rsidTr="00BF563E">
        <w:trPr>
          <w:trHeight w:val="20"/>
        </w:trPr>
        <w:tc>
          <w:tcPr>
            <w:tcW w:w="0" w:type="auto"/>
            <w:noWrap/>
            <w:hideMark/>
          </w:tcPr>
          <w:p w14:paraId="1CCAF05E" w14:textId="77777777" w:rsidR="00AC0CC4" w:rsidRPr="002B701B" w:rsidRDefault="00AC0CC4" w:rsidP="00CD2CD2">
            <w:pPr>
              <w:spacing w:line="259" w:lineRule="auto"/>
            </w:pPr>
            <w:r w:rsidRPr="002B701B">
              <w:t>13</w:t>
            </w:r>
          </w:p>
        </w:tc>
        <w:tc>
          <w:tcPr>
            <w:tcW w:w="0" w:type="auto"/>
            <w:noWrap/>
            <w:hideMark/>
          </w:tcPr>
          <w:p w14:paraId="3073FF19" w14:textId="77777777" w:rsidR="00AC0CC4" w:rsidRPr="002B701B" w:rsidRDefault="00AC0CC4" w:rsidP="00CD2CD2">
            <w:pPr>
              <w:spacing w:line="259" w:lineRule="auto"/>
            </w:pPr>
            <w:r w:rsidRPr="002B701B">
              <w:t>ex-smoker</w:t>
            </w:r>
          </w:p>
        </w:tc>
        <w:tc>
          <w:tcPr>
            <w:tcW w:w="0" w:type="auto"/>
            <w:noWrap/>
            <w:hideMark/>
          </w:tcPr>
          <w:p w14:paraId="6D0E2E5B" w14:textId="77777777" w:rsidR="00AC0CC4" w:rsidRPr="002B701B" w:rsidRDefault="00AC0CC4" w:rsidP="00CD2CD2">
            <w:pPr>
              <w:spacing w:line="259" w:lineRule="auto"/>
            </w:pPr>
            <w:r w:rsidRPr="002B701B">
              <w:t>never user</w:t>
            </w:r>
          </w:p>
        </w:tc>
        <w:tc>
          <w:tcPr>
            <w:tcW w:w="0" w:type="auto"/>
            <w:noWrap/>
            <w:hideMark/>
          </w:tcPr>
          <w:p w14:paraId="541555D0" w14:textId="77777777" w:rsidR="00AC0CC4" w:rsidRPr="002B701B" w:rsidRDefault="00AC0CC4" w:rsidP="00CD2CD2">
            <w:pPr>
              <w:spacing w:line="259" w:lineRule="auto"/>
            </w:pPr>
            <w:r w:rsidRPr="002B701B">
              <w:t>n/a</w:t>
            </w:r>
          </w:p>
        </w:tc>
        <w:tc>
          <w:tcPr>
            <w:tcW w:w="0" w:type="auto"/>
            <w:noWrap/>
            <w:hideMark/>
          </w:tcPr>
          <w:p w14:paraId="5189F709" w14:textId="437E634A" w:rsidR="00AC0CC4" w:rsidRPr="002B701B" w:rsidRDefault="00EB2F47" w:rsidP="00CD2CD2">
            <w:pPr>
              <w:spacing w:line="259" w:lineRule="auto"/>
            </w:pPr>
            <w:r w:rsidRPr="002B701B">
              <w:t>30</w:t>
            </w:r>
            <w:r>
              <w:t>-39</w:t>
            </w:r>
          </w:p>
        </w:tc>
        <w:tc>
          <w:tcPr>
            <w:tcW w:w="0" w:type="auto"/>
            <w:hideMark/>
          </w:tcPr>
          <w:p w14:paraId="34D6F261" w14:textId="77777777" w:rsidR="00AC0CC4" w:rsidRPr="002B701B" w:rsidRDefault="00AC0CC4" w:rsidP="00CD2CD2">
            <w:pPr>
              <w:spacing w:line="259" w:lineRule="auto"/>
            </w:pPr>
            <w:r w:rsidRPr="002B701B">
              <w:t>19 weeks</w:t>
            </w:r>
          </w:p>
        </w:tc>
        <w:tc>
          <w:tcPr>
            <w:tcW w:w="0" w:type="auto"/>
            <w:hideMark/>
          </w:tcPr>
          <w:p w14:paraId="351D5279" w14:textId="77777777" w:rsidR="00AC0CC4" w:rsidRPr="002B701B" w:rsidRDefault="00AC0CC4" w:rsidP="00CD2CD2">
            <w:pPr>
              <w:spacing w:line="259" w:lineRule="auto"/>
            </w:pPr>
            <w:r w:rsidRPr="002B701B">
              <w:t>yes</w:t>
            </w:r>
          </w:p>
        </w:tc>
        <w:tc>
          <w:tcPr>
            <w:tcW w:w="1128" w:type="dxa"/>
            <w:hideMark/>
          </w:tcPr>
          <w:p w14:paraId="40F1C0A0" w14:textId="77777777" w:rsidR="00AC0CC4" w:rsidRPr="002B701B" w:rsidRDefault="00AC0CC4" w:rsidP="00CD2CD2">
            <w:pPr>
              <w:spacing w:line="259" w:lineRule="auto"/>
            </w:pPr>
            <w:r w:rsidRPr="002B701B">
              <w:t>16</w:t>
            </w:r>
          </w:p>
        </w:tc>
        <w:tc>
          <w:tcPr>
            <w:tcW w:w="1512" w:type="dxa"/>
            <w:hideMark/>
          </w:tcPr>
          <w:p w14:paraId="15779DB5" w14:textId="77777777" w:rsidR="00AC0CC4" w:rsidRPr="002B701B" w:rsidRDefault="00AC0CC4" w:rsidP="00CD2CD2">
            <w:pPr>
              <w:spacing w:line="259" w:lineRule="auto"/>
            </w:pPr>
            <w:r w:rsidRPr="002B701B">
              <w:t>white British</w:t>
            </w:r>
          </w:p>
        </w:tc>
        <w:tc>
          <w:tcPr>
            <w:tcW w:w="0" w:type="auto"/>
            <w:hideMark/>
          </w:tcPr>
          <w:p w14:paraId="28E9EB97" w14:textId="77777777" w:rsidR="00AC0CC4" w:rsidRPr="002B701B" w:rsidRDefault="00AC0CC4" w:rsidP="00CD2CD2">
            <w:pPr>
              <w:spacing w:line="259" w:lineRule="auto"/>
            </w:pPr>
            <w:r w:rsidRPr="002B701B">
              <w:t>no</w:t>
            </w:r>
          </w:p>
        </w:tc>
        <w:tc>
          <w:tcPr>
            <w:tcW w:w="1694" w:type="dxa"/>
            <w:hideMark/>
          </w:tcPr>
          <w:p w14:paraId="30FFDA98" w14:textId="77777777" w:rsidR="00AC0CC4" w:rsidRPr="002B701B" w:rsidRDefault="00AC0CC4" w:rsidP="00CD2CD2">
            <w:pPr>
              <w:spacing w:line="259" w:lineRule="auto"/>
            </w:pPr>
          </w:p>
        </w:tc>
      </w:tr>
      <w:tr w:rsidR="00AC0CC4" w:rsidRPr="002B701B" w14:paraId="3B9C287F" w14:textId="77777777" w:rsidTr="00BF563E">
        <w:trPr>
          <w:trHeight w:val="20"/>
        </w:trPr>
        <w:tc>
          <w:tcPr>
            <w:tcW w:w="0" w:type="auto"/>
            <w:noWrap/>
            <w:hideMark/>
          </w:tcPr>
          <w:p w14:paraId="4389DA52" w14:textId="77777777" w:rsidR="00AC0CC4" w:rsidRPr="002B701B" w:rsidRDefault="00AC0CC4" w:rsidP="00CD2CD2">
            <w:pPr>
              <w:spacing w:line="259" w:lineRule="auto"/>
            </w:pPr>
            <w:r w:rsidRPr="002B701B">
              <w:t>14</w:t>
            </w:r>
          </w:p>
        </w:tc>
        <w:tc>
          <w:tcPr>
            <w:tcW w:w="0" w:type="auto"/>
            <w:noWrap/>
            <w:hideMark/>
          </w:tcPr>
          <w:p w14:paraId="1A894E83" w14:textId="77777777" w:rsidR="00AC0CC4" w:rsidRPr="002B701B" w:rsidRDefault="00AC0CC4" w:rsidP="00CD2CD2">
            <w:pPr>
              <w:spacing w:line="259" w:lineRule="auto"/>
            </w:pPr>
            <w:r w:rsidRPr="002B701B">
              <w:t>ex-smoker</w:t>
            </w:r>
          </w:p>
        </w:tc>
        <w:tc>
          <w:tcPr>
            <w:tcW w:w="0" w:type="auto"/>
            <w:noWrap/>
            <w:hideMark/>
          </w:tcPr>
          <w:p w14:paraId="2095BF73" w14:textId="77777777" w:rsidR="00AC0CC4" w:rsidRPr="002B701B" w:rsidRDefault="00AC0CC4" w:rsidP="00CD2CD2">
            <w:pPr>
              <w:spacing w:line="259" w:lineRule="auto"/>
            </w:pPr>
            <w:r w:rsidRPr="002B701B">
              <w:t>ex-user</w:t>
            </w:r>
          </w:p>
        </w:tc>
        <w:tc>
          <w:tcPr>
            <w:tcW w:w="0" w:type="auto"/>
            <w:noWrap/>
            <w:hideMark/>
          </w:tcPr>
          <w:p w14:paraId="2BDE59AC" w14:textId="77777777" w:rsidR="00AC0CC4" w:rsidRPr="002B701B" w:rsidRDefault="00AC0CC4" w:rsidP="00CD2CD2">
            <w:pPr>
              <w:spacing w:line="259" w:lineRule="auto"/>
            </w:pPr>
            <w:r w:rsidRPr="002B701B">
              <w:t>trier</w:t>
            </w:r>
          </w:p>
        </w:tc>
        <w:tc>
          <w:tcPr>
            <w:tcW w:w="0" w:type="auto"/>
            <w:noWrap/>
            <w:hideMark/>
          </w:tcPr>
          <w:p w14:paraId="0C22EC7C" w14:textId="4717E735" w:rsidR="00AC0CC4" w:rsidRPr="002B701B" w:rsidRDefault="00EB2F47" w:rsidP="00CD2CD2">
            <w:pPr>
              <w:spacing w:line="259" w:lineRule="auto"/>
            </w:pPr>
            <w:r>
              <w:t>20-29</w:t>
            </w:r>
          </w:p>
        </w:tc>
        <w:tc>
          <w:tcPr>
            <w:tcW w:w="0" w:type="auto"/>
            <w:hideMark/>
          </w:tcPr>
          <w:p w14:paraId="32D71216" w14:textId="77777777" w:rsidR="00AC0CC4" w:rsidRPr="002B701B" w:rsidRDefault="00AC0CC4" w:rsidP="00CD2CD2">
            <w:pPr>
              <w:spacing w:line="259" w:lineRule="auto"/>
            </w:pPr>
            <w:r w:rsidRPr="002B701B">
              <w:t>16 weeks</w:t>
            </w:r>
          </w:p>
        </w:tc>
        <w:tc>
          <w:tcPr>
            <w:tcW w:w="0" w:type="auto"/>
            <w:hideMark/>
          </w:tcPr>
          <w:p w14:paraId="7FDDA2F1" w14:textId="77777777" w:rsidR="00AC0CC4" w:rsidRPr="002B701B" w:rsidRDefault="00AC0CC4" w:rsidP="00CD2CD2">
            <w:pPr>
              <w:spacing w:line="259" w:lineRule="auto"/>
            </w:pPr>
            <w:r w:rsidRPr="002B701B">
              <w:t>yes</w:t>
            </w:r>
          </w:p>
        </w:tc>
        <w:tc>
          <w:tcPr>
            <w:tcW w:w="1128" w:type="dxa"/>
            <w:hideMark/>
          </w:tcPr>
          <w:p w14:paraId="74C0E64B" w14:textId="77777777" w:rsidR="00AC0CC4" w:rsidRPr="002B701B" w:rsidRDefault="00AC0CC4" w:rsidP="00CD2CD2">
            <w:pPr>
              <w:spacing w:line="259" w:lineRule="auto"/>
            </w:pPr>
            <w:r w:rsidRPr="002B701B">
              <w:t>17</w:t>
            </w:r>
          </w:p>
        </w:tc>
        <w:tc>
          <w:tcPr>
            <w:tcW w:w="1512" w:type="dxa"/>
            <w:hideMark/>
          </w:tcPr>
          <w:p w14:paraId="274FB712" w14:textId="77777777" w:rsidR="00AC0CC4" w:rsidRPr="002B701B" w:rsidRDefault="00AC0CC4" w:rsidP="00CD2CD2">
            <w:pPr>
              <w:spacing w:line="259" w:lineRule="auto"/>
            </w:pPr>
            <w:r w:rsidRPr="002B701B">
              <w:t>white British</w:t>
            </w:r>
          </w:p>
        </w:tc>
        <w:tc>
          <w:tcPr>
            <w:tcW w:w="0" w:type="auto"/>
            <w:hideMark/>
          </w:tcPr>
          <w:p w14:paraId="382EEFB4" w14:textId="77777777" w:rsidR="00AC0CC4" w:rsidRPr="002B701B" w:rsidRDefault="00AC0CC4" w:rsidP="00CD2CD2">
            <w:pPr>
              <w:spacing w:line="259" w:lineRule="auto"/>
            </w:pPr>
            <w:r w:rsidRPr="002B701B">
              <w:t>no</w:t>
            </w:r>
          </w:p>
        </w:tc>
        <w:tc>
          <w:tcPr>
            <w:tcW w:w="1694" w:type="dxa"/>
            <w:hideMark/>
          </w:tcPr>
          <w:p w14:paraId="7BAE8EC6" w14:textId="77777777" w:rsidR="00AC0CC4" w:rsidRPr="002B701B" w:rsidRDefault="00AC0CC4" w:rsidP="00CD2CD2">
            <w:pPr>
              <w:spacing w:line="259" w:lineRule="auto"/>
            </w:pPr>
            <w:r w:rsidRPr="002B701B">
              <w:t xml:space="preserve">No change: </w:t>
            </w:r>
          </w:p>
          <w:p w14:paraId="72A83F95" w14:textId="77777777" w:rsidR="00AC0CC4" w:rsidRPr="002B701B" w:rsidRDefault="00AC0CC4" w:rsidP="00CD2CD2">
            <w:pPr>
              <w:spacing w:line="259" w:lineRule="auto"/>
            </w:pPr>
            <w:r w:rsidRPr="002B701B">
              <w:t>ex-smoker/ ex EC user</w:t>
            </w:r>
          </w:p>
        </w:tc>
      </w:tr>
      <w:tr w:rsidR="00AC0CC4" w:rsidRPr="002B701B" w14:paraId="5889D34C" w14:textId="77777777" w:rsidTr="00BF563E">
        <w:trPr>
          <w:trHeight w:val="20"/>
        </w:trPr>
        <w:tc>
          <w:tcPr>
            <w:tcW w:w="0" w:type="auto"/>
            <w:noWrap/>
            <w:hideMark/>
          </w:tcPr>
          <w:p w14:paraId="70CA633B" w14:textId="77777777" w:rsidR="00AC0CC4" w:rsidRPr="002B701B" w:rsidRDefault="00AC0CC4" w:rsidP="00CD2CD2">
            <w:pPr>
              <w:spacing w:line="259" w:lineRule="auto"/>
            </w:pPr>
            <w:r w:rsidRPr="002B701B">
              <w:t>15</w:t>
            </w:r>
          </w:p>
        </w:tc>
        <w:tc>
          <w:tcPr>
            <w:tcW w:w="0" w:type="auto"/>
            <w:noWrap/>
            <w:hideMark/>
          </w:tcPr>
          <w:p w14:paraId="1F4DB922" w14:textId="77777777" w:rsidR="00AC0CC4" w:rsidRPr="002B701B" w:rsidRDefault="00AC0CC4" w:rsidP="00CD2CD2">
            <w:pPr>
              <w:spacing w:line="259" w:lineRule="auto"/>
            </w:pPr>
            <w:r w:rsidRPr="002B701B">
              <w:t>smoker</w:t>
            </w:r>
          </w:p>
        </w:tc>
        <w:tc>
          <w:tcPr>
            <w:tcW w:w="0" w:type="auto"/>
            <w:noWrap/>
            <w:hideMark/>
          </w:tcPr>
          <w:p w14:paraId="03C41A02" w14:textId="77777777" w:rsidR="00AC0CC4" w:rsidRPr="002B701B" w:rsidRDefault="00AC0CC4" w:rsidP="00CD2CD2">
            <w:pPr>
              <w:spacing w:line="259" w:lineRule="auto"/>
            </w:pPr>
            <w:r w:rsidRPr="002B701B">
              <w:t>never user</w:t>
            </w:r>
          </w:p>
        </w:tc>
        <w:tc>
          <w:tcPr>
            <w:tcW w:w="0" w:type="auto"/>
            <w:noWrap/>
            <w:hideMark/>
          </w:tcPr>
          <w:p w14:paraId="15266B3D" w14:textId="77777777" w:rsidR="00AC0CC4" w:rsidRPr="002B701B" w:rsidRDefault="00AC0CC4" w:rsidP="00CD2CD2">
            <w:pPr>
              <w:spacing w:line="259" w:lineRule="auto"/>
            </w:pPr>
            <w:r w:rsidRPr="002B701B">
              <w:t>n/a</w:t>
            </w:r>
          </w:p>
        </w:tc>
        <w:tc>
          <w:tcPr>
            <w:tcW w:w="0" w:type="auto"/>
            <w:noWrap/>
            <w:hideMark/>
          </w:tcPr>
          <w:p w14:paraId="7DECB296" w14:textId="2CB61FE5" w:rsidR="00AC0CC4" w:rsidRPr="002B701B" w:rsidRDefault="00EB2F47" w:rsidP="00CD2CD2">
            <w:pPr>
              <w:spacing w:line="259" w:lineRule="auto"/>
            </w:pPr>
            <w:r w:rsidRPr="002B701B">
              <w:t>30</w:t>
            </w:r>
            <w:r>
              <w:t>-39</w:t>
            </w:r>
          </w:p>
        </w:tc>
        <w:tc>
          <w:tcPr>
            <w:tcW w:w="0" w:type="auto"/>
            <w:hideMark/>
          </w:tcPr>
          <w:p w14:paraId="7C8C23DE" w14:textId="77777777" w:rsidR="00AC0CC4" w:rsidRPr="002B701B" w:rsidRDefault="00AC0CC4" w:rsidP="00CD2CD2">
            <w:pPr>
              <w:spacing w:line="259" w:lineRule="auto"/>
            </w:pPr>
            <w:r w:rsidRPr="002B701B">
              <w:t>19 weeks</w:t>
            </w:r>
          </w:p>
        </w:tc>
        <w:tc>
          <w:tcPr>
            <w:tcW w:w="0" w:type="auto"/>
            <w:hideMark/>
          </w:tcPr>
          <w:p w14:paraId="2748F3C3" w14:textId="77777777" w:rsidR="00AC0CC4" w:rsidRPr="002B701B" w:rsidRDefault="00AC0CC4" w:rsidP="00CD2CD2">
            <w:pPr>
              <w:spacing w:line="259" w:lineRule="auto"/>
            </w:pPr>
            <w:r w:rsidRPr="002B701B">
              <w:t>no</w:t>
            </w:r>
          </w:p>
        </w:tc>
        <w:tc>
          <w:tcPr>
            <w:tcW w:w="1128" w:type="dxa"/>
            <w:hideMark/>
          </w:tcPr>
          <w:p w14:paraId="34BC39E9" w14:textId="77777777" w:rsidR="00AC0CC4" w:rsidRPr="002B701B" w:rsidRDefault="00AC0CC4" w:rsidP="00CD2CD2">
            <w:pPr>
              <w:spacing w:line="259" w:lineRule="auto"/>
            </w:pPr>
            <w:r w:rsidRPr="002B701B">
              <w:t>16</w:t>
            </w:r>
          </w:p>
        </w:tc>
        <w:tc>
          <w:tcPr>
            <w:tcW w:w="1512" w:type="dxa"/>
            <w:hideMark/>
          </w:tcPr>
          <w:p w14:paraId="340670B8" w14:textId="77777777" w:rsidR="00AC0CC4" w:rsidRPr="002B701B" w:rsidRDefault="00AC0CC4" w:rsidP="00CD2CD2">
            <w:pPr>
              <w:spacing w:line="259" w:lineRule="auto"/>
            </w:pPr>
            <w:r w:rsidRPr="002B701B">
              <w:t>white British</w:t>
            </w:r>
          </w:p>
        </w:tc>
        <w:tc>
          <w:tcPr>
            <w:tcW w:w="0" w:type="auto"/>
            <w:hideMark/>
          </w:tcPr>
          <w:p w14:paraId="761F0AD9" w14:textId="77777777" w:rsidR="00AC0CC4" w:rsidRPr="002B701B" w:rsidRDefault="00AC0CC4" w:rsidP="00CD2CD2">
            <w:pPr>
              <w:spacing w:line="259" w:lineRule="auto"/>
            </w:pPr>
            <w:r w:rsidRPr="002B701B">
              <w:t>yes</w:t>
            </w:r>
          </w:p>
        </w:tc>
        <w:tc>
          <w:tcPr>
            <w:tcW w:w="1694" w:type="dxa"/>
            <w:hideMark/>
          </w:tcPr>
          <w:p w14:paraId="1FF01607" w14:textId="77777777" w:rsidR="00AC0CC4" w:rsidRPr="002B701B" w:rsidRDefault="00AC0CC4" w:rsidP="00CD2CD2">
            <w:pPr>
              <w:spacing w:line="259" w:lineRule="auto"/>
            </w:pPr>
          </w:p>
        </w:tc>
      </w:tr>
      <w:tr w:rsidR="00EB2F47" w:rsidRPr="002B701B" w14:paraId="5A559C92" w14:textId="77777777" w:rsidTr="00BF563E">
        <w:trPr>
          <w:trHeight w:val="20"/>
        </w:trPr>
        <w:tc>
          <w:tcPr>
            <w:tcW w:w="0" w:type="auto"/>
            <w:noWrap/>
            <w:hideMark/>
          </w:tcPr>
          <w:p w14:paraId="3A7BF2C3" w14:textId="77777777" w:rsidR="00EB2F47" w:rsidRPr="002B701B" w:rsidRDefault="00EB2F47" w:rsidP="00EB2F47">
            <w:pPr>
              <w:spacing w:line="259" w:lineRule="auto"/>
            </w:pPr>
            <w:r w:rsidRPr="002B701B">
              <w:t>16</w:t>
            </w:r>
          </w:p>
        </w:tc>
        <w:tc>
          <w:tcPr>
            <w:tcW w:w="0" w:type="auto"/>
            <w:noWrap/>
            <w:hideMark/>
          </w:tcPr>
          <w:p w14:paraId="401CE8C0" w14:textId="77777777" w:rsidR="00EB2F47" w:rsidRPr="002B701B" w:rsidRDefault="00EB2F47" w:rsidP="00EB2F47">
            <w:pPr>
              <w:spacing w:line="259" w:lineRule="auto"/>
            </w:pPr>
            <w:r w:rsidRPr="002B701B">
              <w:t>ex-smoker</w:t>
            </w:r>
          </w:p>
        </w:tc>
        <w:tc>
          <w:tcPr>
            <w:tcW w:w="0" w:type="auto"/>
            <w:noWrap/>
            <w:hideMark/>
          </w:tcPr>
          <w:p w14:paraId="3019D349" w14:textId="77777777" w:rsidR="00EB2F47" w:rsidRPr="002B701B" w:rsidRDefault="00EB2F47" w:rsidP="00EB2F47">
            <w:pPr>
              <w:spacing w:line="259" w:lineRule="auto"/>
            </w:pPr>
            <w:r w:rsidRPr="002B701B">
              <w:t>ex-user</w:t>
            </w:r>
          </w:p>
        </w:tc>
        <w:tc>
          <w:tcPr>
            <w:tcW w:w="0" w:type="auto"/>
            <w:noWrap/>
            <w:hideMark/>
          </w:tcPr>
          <w:p w14:paraId="69CB6093" w14:textId="77777777" w:rsidR="00EB2F47" w:rsidRPr="002B701B" w:rsidRDefault="00EB2F47" w:rsidP="00EB2F47">
            <w:pPr>
              <w:spacing w:line="259" w:lineRule="auto"/>
            </w:pPr>
            <w:r w:rsidRPr="002B701B">
              <w:t>trier</w:t>
            </w:r>
          </w:p>
        </w:tc>
        <w:tc>
          <w:tcPr>
            <w:tcW w:w="0" w:type="auto"/>
            <w:noWrap/>
            <w:hideMark/>
          </w:tcPr>
          <w:p w14:paraId="3A44C510" w14:textId="1528E2CF" w:rsidR="00EB2F47" w:rsidRPr="002B701B" w:rsidRDefault="00EB2F47" w:rsidP="00EB2F47">
            <w:pPr>
              <w:spacing w:line="259" w:lineRule="auto"/>
            </w:pPr>
            <w:r w:rsidRPr="005F1A16">
              <w:t>20-29</w:t>
            </w:r>
          </w:p>
        </w:tc>
        <w:tc>
          <w:tcPr>
            <w:tcW w:w="0" w:type="auto"/>
            <w:hideMark/>
          </w:tcPr>
          <w:p w14:paraId="7B48D299" w14:textId="77777777" w:rsidR="00EB2F47" w:rsidRPr="002B701B" w:rsidRDefault="00EB2F47" w:rsidP="00EB2F47">
            <w:pPr>
              <w:spacing w:line="259" w:lineRule="auto"/>
            </w:pPr>
            <w:r w:rsidRPr="002B701B">
              <w:t>35 weeks</w:t>
            </w:r>
          </w:p>
        </w:tc>
        <w:tc>
          <w:tcPr>
            <w:tcW w:w="0" w:type="auto"/>
            <w:hideMark/>
          </w:tcPr>
          <w:p w14:paraId="33C424FA" w14:textId="77777777" w:rsidR="00EB2F47" w:rsidRPr="002B701B" w:rsidRDefault="00EB2F47" w:rsidP="00EB2F47">
            <w:pPr>
              <w:spacing w:line="259" w:lineRule="auto"/>
            </w:pPr>
            <w:r w:rsidRPr="002B701B">
              <w:t>no</w:t>
            </w:r>
          </w:p>
        </w:tc>
        <w:tc>
          <w:tcPr>
            <w:tcW w:w="1128" w:type="dxa"/>
            <w:hideMark/>
          </w:tcPr>
          <w:p w14:paraId="06CB6C28" w14:textId="77777777" w:rsidR="00EB2F47" w:rsidRPr="002B701B" w:rsidRDefault="00EB2F47" w:rsidP="00EB2F47">
            <w:pPr>
              <w:spacing w:line="259" w:lineRule="auto"/>
            </w:pPr>
            <w:r w:rsidRPr="002B701B">
              <w:t>18</w:t>
            </w:r>
          </w:p>
        </w:tc>
        <w:tc>
          <w:tcPr>
            <w:tcW w:w="1512" w:type="dxa"/>
            <w:hideMark/>
          </w:tcPr>
          <w:p w14:paraId="4500EC22" w14:textId="77777777" w:rsidR="00EB2F47" w:rsidRPr="002B701B" w:rsidRDefault="00EB2F47" w:rsidP="00EB2F47">
            <w:pPr>
              <w:spacing w:line="259" w:lineRule="auto"/>
            </w:pPr>
            <w:r w:rsidRPr="002B701B">
              <w:t>white British</w:t>
            </w:r>
          </w:p>
        </w:tc>
        <w:tc>
          <w:tcPr>
            <w:tcW w:w="0" w:type="auto"/>
            <w:hideMark/>
          </w:tcPr>
          <w:p w14:paraId="4F6FB7A2" w14:textId="77777777" w:rsidR="00EB2F47" w:rsidRPr="002B701B" w:rsidRDefault="00EB2F47" w:rsidP="00EB2F47">
            <w:pPr>
              <w:spacing w:line="259" w:lineRule="auto"/>
            </w:pPr>
            <w:r w:rsidRPr="002B701B">
              <w:t>yes</w:t>
            </w:r>
          </w:p>
        </w:tc>
        <w:tc>
          <w:tcPr>
            <w:tcW w:w="1694" w:type="dxa"/>
            <w:hideMark/>
          </w:tcPr>
          <w:p w14:paraId="0BE48F2E" w14:textId="77777777" w:rsidR="00EB2F47" w:rsidRPr="002B701B" w:rsidRDefault="00EB2F47" w:rsidP="00EB2F47">
            <w:pPr>
              <w:spacing w:line="259" w:lineRule="auto"/>
            </w:pPr>
          </w:p>
        </w:tc>
      </w:tr>
      <w:tr w:rsidR="00EB2F47" w:rsidRPr="002B701B" w14:paraId="55AF3E7F" w14:textId="77777777" w:rsidTr="00BF563E">
        <w:trPr>
          <w:trHeight w:val="20"/>
        </w:trPr>
        <w:tc>
          <w:tcPr>
            <w:tcW w:w="0" w:type="auto"/>
            <w:noWrap/>
            <w:hideMark/>
          </w:tcPr>
          <w:p w14:paraId="2164641C" w14:textId="77777777" w:rsidR="00EB2F47" w:rsidRPr="002B701B" w:rsidRDefault="00EB2F47" w:rsidP="00EB2F47">
            <w:pPr>
              <w:spacing w:line="259" w:lineRule="auto"/>
            </w:pPr>
            <w:r w:rsidRPr="002B701B">
              <w:lastRenderedPageBreak/>
              <w:t>17</w:t>
            </w:r>
          </w:p>
        </w:tc>
        <w:tc>
          <w:tcPr>
            <w:tcW w:w="0" w:type="auto"/>
            <w:noWrap/>
            <w:hideMark/>
          </w:tcPr>
          <w:p w14:paraId="23613C32" w14:textId="77777777" w:rsidR="00EB2F47" w:rsidRPr="002B701B" w:rsidRDefault="00EB2F47" w:rsidP="00EB2F47">
            <w:pPr>
              <w:spacing w:line="259" w:lineRule="auto"/>
            </w:pPr>
            <w:r w:rsidRPr="002B701B">
              <w:t>smoker</w:t>
            </w:r>
          </w:p>
        </w:tc>
        <w:tc>
          <w:tcPr>
            <w:tcW w:w="0" w:type="auto"/>
            <w:noWrap/>
            <w:hideMark/>
          </w:tcPr>
          <w:p w14:paraId="644F2294" w14:textId="77777777" w:rsidR="00EB2F47" w:rsidRPr="002B701B" w:rsidRDefault="00EB2F47" w:rsidP="00EB2F47">
            <w:pPr>
              <w:spacing w:line="259" w:lineRule="auto"/>
            </w:pPr>
            <w:r w:rsidRPr="002B701B">
              <w:t>never user</w:t>
            </w:r>
          </w:p>
        </w:tc>
        <w:tc>
          <w:tcPr>
            <w:tcW w:w="0" w:type="auto"/>
            <w:noWrap/>
            <w:hideMark/>
          </w:tcPr>
          <w:p w14:paraId="4AEE6E7E" w14:textId="77777777" w:rsidR="00EB2F47" w:rsidRPr="002B701B" w:rsidRDefault="00EB2F47" w:rsidP="00EB2F47">
            <w:pPr>
              <w:spacing w:line="259" w:lineRule="auto"/>
            </w:pPr>
            <w:r w:rsidRPr="002B701B">
              <w:t>n/a</w:t>
            </w:r>
          </w:p>
        </w:tc>
        <w:tc>
          <w:tcPr>
            <w:tcW w:w="0" w:type="auto"/>
            <w:noWrap/>
            <w:hideMark/>
          </w:tcPr>
          <w:p w14:paraId="3811B2BD" w14:textId="60353510" w:rsidR="00EB2F47" w:rsidRPr="002B701B" w:rsidRDefault="00EB2F47" w:rsidP="00EB2F47">
            <w:pPr>
              <w:spacing w:line="259" w:lineRule="auto"/>
            </w:pPr>
            <w:r w:rsidRPr="005F1A16">
              <w:t>20-29</w:t>
            </w:r>
          </w:p>
        </w:tc>
        <w:tc>
          <w:tcPr>
            <w:tcW w:w="0" w:type="auto"/>
            <w:hideMark/>
          </w:tcPr>
          <w:p w14:paraId="1A02C3C5" w14:textId="77777777" w:rsidR="00EB2F47" w:rsidRPr="002B701B" w:rsidRDefault="00EB2F47" w:rsidP="00EB2F47">
            <w:pPr>
              <w:spacing w:line="259" w:lineRule="auto"/>
            </w:pPr>
            <w:r w:rsidRPr="002B701B">
              <w:t>12 weeks</w:t>
            </w:r>
          </w:p>
        </w:tc>
        <w:tc>
          <w:tcPr>
            <w:tcW w:w="0" w:type="auto"/>
            <w:hideMark/>
          </w:tcPr>
          <w:p w14:paraId="771D1E80" w14:textId="77777777" w:rsidR="00EB2F47" w:rsidRPr="002B701B" w:rsidRDefault="00EB2F47" w:rsidP="00EB2F47">
            <w:pPr>
              <w:spacing w:line="259" w:lineRule="auto"/>
            </w:pPr>
            <w:r w:rsidRPr="002B701B">
              <w:t>no</w:t>
            </w:r>
          </w:p>
        </w:tc>
        <w:tc>
          <w:tcPr>
            <w:tcW w:w="1128" w:type="dxa"/>
            <w:hideMark/>
          </w:tcPr>
          <w:p w14:paraId="33280EB6" w14:textId="77777777" w:rsidR="00EB2F47" w:rsidRPr="002B701B" w:rsidRDefault="00EB2F47" w:rsidP="00EB2F47">
            <w:pPr>
              <w:spacing w:line="259" w:lineRule="auto"/>
            </w:pPr>
            <w:r w:rsidRPr="002B701B">
              <w:t>15</w:t>
            </w:r>
          </w:p>
        </w:tc>
        <w:tc>
          <w:tcPr>
            <w:tcW w:w="1512" w:type="dxa"/>
            <w:hideMark/>
          </w:tcPr>
          <w:p w14:paraId="22C9197C" w14:textId="77777777" w:rsidR="00EB2F47" w:rsidRPr="002B701B" w:rsidRDefault="00EB2F47" w:rsidP="00EB2F47">
            <w:pPr>
              <w:spacing w:line="259" w:lineRule="auto"/>
            </w:pPr>
            <w:r w:rsidRPr="002B701B">
              <w:t>White/ black Caribbean</w:t>
            </w:r>
          </w:p>
        </w:tc>
        <w:tc>
          <w:tcPr>
            <w:tcW w:w="0" w:type="auto"/>
            <w:hideMark/>
          </w:tcPr>
          <w:p w14:paraId="17E37AD3" w14:textId="77777777" w:rsidR="00EB2F47" w:rsidRPr="002B701B" w:rsidRDefault="00EB2F47" w:rsidP="00EB2F47">
            <w:pPr>
              <w:spacing w:line="259" w:lineRule="auto"/>
            </w:pPr>
            <w:r w:rsidRPr="002B701B">
              <w:t>yes</w:t>
            </w:r>
          </w:p>
        </w:tc>
        <w:tc>
          <w:tcPr>
            <w:tcW w:w="1694" w:type="dxa"/>
            <w:hideMark/>
          </w:tcPr>
          <w:p w14:paraId="0CEB9CCA" w14:textId="77777777" w:rsidR="00EB2F47" w:rsidRPr="002B701B" w:rsidRDefault="00EB2F47" w:rsidP="00EB2F47">
            <w:pPr>
              <w:spacing w:line="259" w:lineRule="auto"/>
            </w:pPr>
            <w:r w:rsidRPr="002B701B">
              <w:t>Change:</w:t>
            </w:r>
          </w:p>
          <w:p w14:paraId="45EAA456" w14:textId="77777777" w:rsidR="00EB2F47" w:rsidRPr="002B701B" w:rsidRDefault="00EB2F47" w:rsidP="00EB2F47">
            <w:pPr>
              <w:spacing w:line="259" w:lineRule="auto"/>
            </w:pPr>
            <w:r w:rsidRPr="002B701B">
              <w:t>smoker/ ex EC user (trier)</w:t>
            </w:r>
          </w:p>
        </w:tc>
      </w:tr>
      <w:tr w:rsidR="00EB2F47" w:rsidRPr="002B701B" w14:paraId="762CEBBA" w14:textId="77777777" w:rsidTr="00BF563E">
        <w:trPr>
          <w:trHeight w:val="20"/>
        </w:trPr>
        <w:tc>
          <w:tcPr>
            <w:tcW w:w="0" w:type="auto"/>
            <w:noWrap/>
            <w:hideMark/>
          </w:tcPr>
          <w:p w14:paraId="3EFD8460" w14:textId="77777777" w:rsidR="00EB2F47" w:rsidRPr="002B701B" w:rsidRDefault="00EB2F47" w:rsidP="00EB2F47">
            <w:pPr>
              <w:spacing w:line="259" w:lineRule="auto"/>
            </w:pPr>
            <w:r w:rsidRPr="002B701B">
              <w:t>18</w:t>
            </w:r>
          </w:p>
        </w:tc>
        <w:tc>
          <w:tcPr>
            <w:tcW w:w="0" w:type="auto"/>
            <w:noWrap/>
            <w:hideMark/>
          </w:tcPr>
          <w:p w14:paraId="1ECC227B" w14:textId="77777777" w:rsidR="00EB2F47" w:rsidRPr="002B701B" w:rsidRDefault="00EB2F47" w:rsidP="00EB2F47">
            <w:pPr>
              <w:spacing w:line="259" w:lineRule="auto"/>
            </w:pPr>
            <w:r w:rsidRPr="002B701B">
              <w:t>smoker</w:t>
            </w:r>
          </w:p>
        </w:tc>
        <w:tc>
          <w:tcPr>
            <w:tcW w:w="0" w:type="auto"/>
            <w:noWrap/>
            <w:hideMark/>
          </w:tcPr>
          <w:p w14:paraId="185386BA" w14:textId="77777777" w:rsidR="00EB2F47" w:rsidRPr="002B701B" w:rsidRDefault="00EB2F47" w:rsidP="00EB2F47">
            <w:pPr>
              <w:spacing w:line="259" w:lineRule="auto"/>
            </w:pPr>
            <w:r w:rsidRPr="002B701B">
              <w:t>ex-user</w:t>
            </w:r>
          </w:p>
        </w:tc>
        <w:tc>
          <w:tcPr>
            <w:tcW w:w="0" w:type="auto"/>
            <w:noWrap/>
            <w:hideMark/>
          </w:tcPr>
          <w:p w14:paraId="57645055" w14:textId="77777777" w:rsidR="00EB2F47" w:rsidRPr="002B701B" w:rsidRDefault="00EB2F47" w:rsidP="00EB2F47">
            <w:pPr>
              <w:spacing w:line="259" w:lineRule="auto"/>
            </w:pPr>
            <w:r w:rsidRPr="002B701B">
              <w:t>intensive</w:t>
            </w:r>
          </w:p>
        </w:tc>
        <w:tc>
          <w:tcPr>
            <w:tcW w:w="0" w:type="auto"/>
            <w:noWrap/>
            <w:hideMark/>
          </w:tcPr>
          <w:p w14:paraId="3E6AA0A6" w14:textId="124A1D50" w:rsidR="00EB2F47" w:rsidRPr="002B701B" w:rsidRDefault="00EB2F47" w:rsidP="00EB2F47">
            <w:pPr>
              <w:spacing w:line="259" w:lineRule="auto"/>
            </w:pPr>
            <w:r w:rsidRPr="005F1A16">
              <w:t>20-29</w:t>
            </w:r>
          </w:p>
        </w:tc>
        <w:tc>
          <w:tcPr>
            <w:tcW w:w="0" w:type="auto"/>
            <w:hideMark/>
          </w:tcPr>
          <w:p w14:paraId="1BA1DCFE" w14:textId="77777777" w:rsidR="00EB2F47" w:rsidRPr="002B701B" w:rsidRDefault="00EB2F47" w:rsidP="00EB2F47">
            <w:pPr>
              <w:spacing w:line="259" w:lineRule="auto"/>
            </w:pPr>
            <w:r w:rsidRPr="002B701B">
              <w:t>4 months postpartum</w:t>
            </w:r>
          </w:p>
        </w:tc>
        <w:tc>
          <w:tcPr>
            <w:tcW w:w="0" w:type="auto"/>
            <w:hideMark/>
          </w:tcPr>
          <w:p w14:paraId="2BA7CA33" w14:textId="77777777" w:rsidR="00EB2F47" w:rsidRPr="002B701B" w:rsidRDefault="00EB2F47" w:rsidP="00EB2F47">
            <w:pPr>
              <w:spacing w:line="259" w:lineRule="auto"/>
            </w:pPr>
            <w:r w:rsidRPr="002B701B">
              <w:t>yes</w:t>
            </w:r>
          </w:p>
        </w:tc>
        <w:tc>
          <w:tcPr>
            <w:tcW w:w="1128" w:type="dxa"/>
            <w:hideMark/>
          </w:tcPr>
          <w:p w14:paraId="5F04DCC5" w14:textId="77777777" w:rsidR="00EB2F47" w:rsidRPr="002B701B" w:rsidRDefault="00EB2F47" w:rsidP="00EB2F47">
            <w:pPr>
              <w:spacing w:line="259" w:lineRule="auto"/>
            </w:pPr>
            <w:r w:rsidRPr="002B701B">
              <w:t>16</w:t>
            </w:r>
          </w:p>
        </w:tc>
        <w:tc>
          <w:tcPr>
            <w:tcW w:w="1512" w:type="dxa"/>
            <w:hideMark/>
          </w:tcPr>
          <w:p w14:paraId="58964E07" w14:textId="77777777" w:rsidR="00EB2F47" w:rsidRPr="002B701B" w:rsidRDefault="00EB2F47" w:rsidP="00EB2F47">
            <w:pPr>
              <w:spacing w:line="259" w:lineRule="auto"/>
            </w:pPr>
            <w:r w:rsidRPr="002B701B">
              <w:t>white British</w:t>
            </w:r>
          </w:p>
        </w:tc>
        <w:tc>
          <w:tcPr>
            <w:tcW w:w="0" w:type="auto"/>
            <w:hideMark/>
          </w:tcPr>
          <w:p w14:paraId="193C41EE" w14:textId="77777777" w:rsidR="00EB2F47" w:rsidRPr="002B701B" w:rsidRDefault="00EB2F47" w:rsidP="00EB2F47">
            <w:pPr>
              <w:spacing w:line="259" w:lineRule="auto"/>
            </w:pPr>
            <w:r w:rsidRPr="002B701B">
              <w:t>yes</w:t>
            </w:r>
          </w:p>
        </w:tc>
        <w:tc>
          <w:tcPr>
            <w:tcW w:w="1694" w:type="dxa"/>
            <w:hideMark/>
          </w:tcPr>
          <w:p w14:paraId="37BA03B4" w14:textId="77777777" w:rsidR="00EB2F47" w:rsidRPr="002B701B" w:rsidRDefault="00EB2F47" w:rsidP="00EB2F47">
            <w:pPr>
              <w:spacing w:line="259" w:lineRule="auto"/>
            </w:pPr>
          </w:p>
        </w:tc>
      </w:tr>
      <w:tr w:rsidR="00EB2F47" w:rsidRPr="002B701B" w14:paraId="2226377F" w14:textId="77777777" w:rsidTr="00BF563E">
        <w:trPr>
          <w:trHeight w:val="20"/>
        </w:trPr>
        <w:tc>
          <w:tcPr>
            <w:tcW w:w="0" w:type="auto"/>
            <w:noWrap/>
            <w:hideMark/>
          </w:tcPr>
          <w:p w14:paraId="345C2885" w14:textId="77777777" w:rsidR="00EB2F47" w:rsidRPr="002B701B" w:rsidRDefault="00EB2F47" w:rsidP="00EB2F47">
            <w:pPr>
              <w:spacing w:line="259" w:lineRule="auto"/>
            </w:pPr>
            <w:r w:rsidRPr="002B701B">
              <w:t>19</w:t>
            </w:r>
          </w:p>
        </w:tc>
        <w:tc>
          <w:tcPr>
            <w:tcW w:w="0" w:type="auto"/>
            <w:noWrap/>
            <w:hideMark/>
          </w:tcPr>
          <w:p w14:paraId="4E8B4A29" w14:textId="77777777" w:rsidR="00EB2F47" w:rsidRPr="002B701B" w:rsidRDefault="00EB2F47" w:rsidP="00EB2F47">
            <w:pPr>
              <w:spacing w:line="259" w:lineRule="auto"/>
            </w:pPr>
            <w:r w:rsidRPr="002B701B">
              <w:t>ex-smoker</w:t>
            </w:r>
          </w:p>
        </w:tc>
        <w:tc>
          <w:tcPr>
            <w:tcW w:w="0" w:type="auto"/>
            <w:noWrap/>
            <w:hideMark/>
          </w:tcPr>
          <w:p w14:paraId="50A8EA8C" w14:textId="77777777" w:rsidR="00EB2F47" w:rsidRPr="002B701B" w:rsidRDefault="00EB2F47" w:rsidP="00EB2F47">
            <w:pPr>
              <w:spacing w:line="259" w:lineRule="auto"/>
            </w:pPr>
            <w:r w:rsidRPr="002B701B">
              <w:t>current user</w:t>
            </w:r>
          </w:p>
        </w:tc>
        <w:tc>
          <w:tcPr>
            <w:tcW w:w="0" w:type="auto"/>
            <w:noWrap/>
            <w:hideMark/>
          </w:tcPr>
          <w:p w14:paraId="7B3AED06" w14:textId="77777777" w:rsidR="00EB2F47" w:rsidRPr="002B701B" w:rsidRDefault="00EB2F47" w:rsidP="00EB2F47">
            <w:pPr>
              <w:spacing w:line="259" w:lineRule="auto"/>
            </w:pPr>
            <w:r w:rsidRPr="002B701B">
              <w:t xml:space="preserve">intermittent </w:t>
            </w:r>
          </w:p>
        </w:tc>
        <w:tc>
          <w:tcPr>
            <w:tcW w:w="0" w:type="auto"/>
            <w:noWrap/>
            <w:hideMark/>
          </w:tcPr>
          <w:p w14:paraId="1EA3FC2A" w14:textId="56EC911C" w:rsidR="00EB2F47" w:rsidRPr="002B701B" w:rsidRDefault="00EB2F47" w:rsidP="00EB2F47">
            <w:pPr>
              <w:spacing w:line="259" w:lineRule="auto"/>
            </w:pPr>
            <w:r w:rsidRPr="005F1A16">
              <w:t>20-29</w:t>
            </w:r>
          </w:p>
        </w:tc>
        <w:tc>
          <w:tcPr>
            <w:tcW w:w="0" w:type="auto"/>
            <w:hideMark/>
          </w:tcPr>
          <w:p w14:paraId="140D89D6" w14:textId="77777777" w:rsidR="00EB2F47" w:rsidRPr="002B701B" w:rsidRDefault="00EB2F47" w:rsidP="00EB2F47">
            <w:pPr>
              <w:spacing w:line="259" w:lineRule="auto"/>
            </w:pPr>
            <w:r w:rsidRPr="002B701B">
              <w:t>21 weeks</w:t>
            </w:r>
          </w:p>
        </w:tc>
        <w:tc>
          <w:tcPr>
            <w:tcW w:w="0" w:type="auto"/>
            <w:hideMark/>
          </w:tcPr>
          <w:p w14:paraId="666DA185" w14:textId="77777777" w:rsidR="00EB2F47" w:rsidRPr="002B701B" w:rsidRDefault="00EB2F47" w:rsidP="00EB2F47">
            <w:pPr>
              <w:spacing w:line="259" w:lineRule="auto"/>
            </w:pPr>
            <w:r w:rsidRPr="002B701B">
              <w:t>yes</w:t>
            </w:r>
          </w:p>
        </w:tc>
        <w:tc>
          <w:tcPr>
            <w:tcW w:w="1128" w:type="dxa"/>
            <w:hideMark/>
          </w:tcPr>
          <w:p w14:paraId="16DA4FCC" w14:textId="77777777" w:rsidR="00EB2F47" w:rsidRPr="002B701B" w:rsidRDefault="00EB2F47" w:rsidP="00EB2F47">
            <w:pPr>
              <w:spacing w:line="259" w:lineRule="auto"/>
            </w:pPr>
            <w:r w:rsidRPr="002B701B">
              <w:t>16</w:t>
            </w:r>
          </w:p>
        </w:tc>
        <w:tc>
          <w:tcPr>
            <w:tcW w:w="1512" w:type="dxa"/>
            <w:hideMark/>
          </w:tcPr>
          <w:p w14:paraId="50340ED7" w14:textId="77777777" w:rsidR="00EB2F47" w:rsidRPr="002B701B" w:rsidRDefault="00EB2F47" w:rsidP="00EB2F47">
            <w:pPr>
              <w:spacing w:line="259" w:lineRule="auto"/>
            </w:pPr>
            <w:r w:rsidRPr="002B701B">
              <w:t>white British</w:t>
            </w:r>
          </w:p>
        </w:tc>
        <w:tc>
          <w:tcPr>
            <w:tcW w:w="0" w:type="auto"/>
            <w:hideMark/>
          </w:tcPr>
          <w:p w14:paraId="782A1DC0" w14:textId="77777777" w:rsidR="00EB2F47" w:rsidRPr="002B701B" w:rsidRDefault="00EB2F47" w:rsidP="00EB2F47">
            <w:pPr>
              <w:spacing w:line="259" w:lineRule="auto"/>
            </w:pPr>
            <w:r w:rsidRPr="002B701B">
              <w:t>yes</w:t>
            </w:r>
          </w:p>
        </w:tc>
        <w:tc>
          <w:tcPr>
            <w:tcW w:w="1694" w:type="dxa"/>
            <w:hideMark/>
          </w:tcPr>
          <w:p w14:paraId="02C4522E" w14:textId="77777777" w:rsidR="00EB2F47" w:rsidRPr="002B701B" w:rsidRDefault="00EB2F47" w:rsidP="00EB2F47">
            <w:pPr>
              <w:spacing w:line="259" w:lineRule="auto"/>
            </w:pPr>
            <w:r w:rsidRPr="002B701B">
              <w:t>Change:</w:t>
            </w:r>
          </w:p>
          <w:p w14:paraId="409152E7" w14:textId="77777777" w:rsidR="00EB2F47" w:rsidRPr="002B701B" w:rsidRDefault="00EB2F47" w:rsidP="00EB2F47">
            <w:pPr>
              <w:spacing w:line="259" w:lineRule="auto"/>
            </w:pPr>
            <w:r w:rsidRPr="002B701B">
              <w:t xml:space="preserve">Smoker/ current EC user </w:t>
            </w:r>
          </w:p>
        </w:tc>
      </w:tr>
      <w:tr w:rsidR="00EB2F47" w:rsidRPr="002B701B" w14:paraId="158BD187" w14:textId="77777777" w:rsidTr="00BF563E">
        <w:trPr>
          <w:trHeight w:val="20"/>
        </w:trPr>
        <w:tc>
          <w:tcPr>
            <w:tcW w:w="0" w:type="auto"/>
            <w:noWrap/>
            <w:hideMark/>
          </w:tcPr>
          <w:p w14:paraId="2F2BC9DF" w14:textId="77777777" w:rsidR="00EB2F47" w:rsidRPr="002B701B" w:rsidRDefault="00EB2F47" w:rsidP="00EB2F47">
            <w:pPr>
              <w:spacing w:line="259" w:lineRule="auto"/>
            </w:pPr>
            <w:r w:rsidRPr="002B701B">
              <w:t>20</w:t>
            </w:r>
          </w:p>
        </w:tc>
        <w:tc>
          <w:tcPr>
            <w:tcW w:w="0" w:type="auto"/>
            <w:noWrap/>
            <w:hideMark/>
          </w:tcPr>
          <w:p w14:paraId="3DEC3578" w14:textId="77777777" w:rsidR="00EB2F47" w:rsidRPr="002B701B" w:rsidRDefault="00EB2F47" w:rsidP="00EB2F47">
            <w:pPr>
              <w:spacing w:line="259" w:lineRule="auto"/>
            </w:pPr>
            <w:r w:rsidRPr="002B701B">
              <w:t>smoker</w:t>
            </w:r>
          </w:p>
        </w:tc>
        <w:tc>
          <w:tcPr>
            <w:tcW w:w="0" w:type="auto"/>
            <w:noWrap/>
            <w:hideMark/>
          </w:tcPr>
          <w:p w14:paraId="29CC250C" w14:textId="77777777" w:rsidR="00EB2F47" w:rsidRPr="002B701B" w:rsidRDefault="00EB2F47" w:rsidP="00EB2F47">
            <w:pPr>
              <w:spacing w:line="259" w:lineRule="auto"/>
            </w:pPr>
            <w:r w:rsidRPr="002B701B">
              <w:t>never user</w:t>
            </w:r>
          </w:p>
        </w:tc>
        <w:tc>
          <w:tcPr>
            <w:tcW w:w="0" w:type="auto"/>
            <w:noWrap/>
            <w:hideMark/>
          </w:tcPr>
          <w:p w14:paraId="17B5F8C8" w14:textId="77777777" w:rsidR="00EB2F47" w:rsidRPr="002B701B" w:rsidRDefault="00EB2F47" w:rsidP="00EB2F47">
            <w:pPr>
              <w:spacing w:line="259" w:lineRule="auto"/>
            </w:pPr>
            <w:r w:rsidRPr="002B701B">
              <w:t>n/a</w:t>
            </w:r>
          </w:p>
        </w:tc>
        <w:tc>
          <w:tcPr>
            <w:tcW w:w="0" w:type="auto"/>
            <w:noWrap/>
            <w:hideMark/>
          </w:tcPr>
          <w:p w14:paraId="3B15C5B5" w14:textId="0FC5A343" w:rsidR="00EB2F47" w:rsidRPr="002B701B" w:rsidRDefault="00EB2F47" w:rsidP="00EB2F47">
            <w:pPr>
              <w:spacing w:line="259" w:lineRule="auto"/>
            </w:pPr>
            <w:r w:rsidRPr="005F1A16">
              <w:t>20-29</w:t>
            </w:r>
          </w:p>
        </w:tc>
        <w:tc>
          <w:tcPr>
            <w:tcW w:w="0" w:type="auto"/>
            <w:hideMark/>
          </w:tcPr>
          <w:p w14:paraId="4D4E7B4F" w14:textId="77777777" w:rsidR="00EB2F47" w:rsidRPr="002B701B" w:rsidRDefault="00EB2F47" w:rsidP="00EB2F47">
            <w:pPr>
              <w:spacing w:line="259" w:lineRule="auto"/>
            </w:pPr>
            <w:r w:rsidRPr="002B701B">
              <w:t>4 months postpartum</w:t>
            </w:r>
          </w:p>
        </w:tc>
        <w:tc>
          <w:tcPr>
            <w:tcW w:w="0" w:type="auto"/>
            <w:hideMark/>
          </w:tcPr>
          <w:p w14:paraId="56DD5546" w14:textId="77777777" w:rsidR="00EB2F47" w:rsidRPr="002B701B" w:rsidRDefault="00EB2F47" w:rsidP="00EB2F47">
            <w:pPr>
              <w:spacing w:line="259" w:lineRule="auto"/>
            </w:pPr>
            <w:r w:rsidRPr="002B701B">
              <w:t>no</w:t>
            </w:r>
          </w:p>
        </w:tc>
        <w:tc>
          <w:tcPr>
            <w:tcW w:w="1128" w:type="dxa"/>
            <w:hideMark/>
          </w:tcPr>
          <w:p w14:paraId="041D3487" w14:textId="77777777" w:rsidR="00EB2F47" w:rsidRPr="002B701B" w:rsidRDefault="00EB2F47" w:rsidP="00EB2F47">
            <w:pPr>
              <w:spacing w:line="259" w:lineRule="auto"/>
            </w:pPr>
            <w:r w:rsidRPr="002B701B">
              <w:t>15</w:t>
            </w:r>
          </w:p>
        </w:tc>
        <w:tc>
          <w:tcPr>
            <w:tcW w:w="1512" w:type="dxa"/>
            <w:hideMark/>
          </w:tcPr>
          <w:p w14:paraId="6F74C734" w14:textId="77777777" w:rsidR="00EB2F47" w:rsidRPr="002B701B" w:rsidRDefault="00EB2F47" w:rsidP="00EB2F47">
            <w:pPr>
              <w:spacing w:line="259" w:lineRule="auto"/>
            </w:pPr>
            <w:r w:rsidRPr="002B701B">
              <w:t>white British</w:t>
            </w:r>
          </w:p>
        </w:tc>
        <w:tc>
          <w:tcPr>
            <w:tcW w:w="0" w:type="auto"/>
            <w:hideMark/>
          </w:tcPr>
          <w:p w14:paraId="6E0AFD84" w14:textId="77777777" w:rsidR="00EB2F47" w:rsidRPr="002B701B" w:rsidRDefault="00EB2F47" w:rsidP="00EB2F47">
            <w:pPr>
              <w:spacing w:line="259" w:lineRule="auto"/>
            </w:pPr>
            <w:r w:rsidRPr="002B701B">
              <w:t>no</w:t>
            </w:r>
          </w:p>
        </w:tc>
        <w:tc>
          <w:tcPr>
            <w:tcW w:w="1694" w:type="dxa"/>
            <w:hideMark/>
          </w:tcPr>
          <w:p w14:paraId="36AC92E3" w14:textId="77777777" w:rsidR="00EB2F47" w:rsidRPr="002B701B" w:rsidRDefault="00EB2F47" w:rsidP="00EB2F47">
            <w:pPr>
              <w:spacing w:line="259" w:lineRule="auto"/>
            </w:pPr>
          </w:p>
        </w:tc>
      </w:tr>
      <w:tr w:rsidR="00EB2F47" w:rsidRPr="002B701B" w14:paraId="73584BE5" w14:textId="77777777" w:rsidTr="00BF563E">
        <w:trPr>
          <w:trHeight w:val="20"/>
        </w:trPr>
        <w:tc>
          <w:tcPr>
            <w:tcW w:w="0" w:type="auto"/>
            <w:noWrap/>
            <w:hideMark/>
          </w:tcPr>
          <w:p w14:paraId="2FF1F153" w14:textId="77777777" w:rsidR="00EB2F47" w:rsidRPr="002B701B" w:rsidRDefault="00EB2F47" w:rsidP="00EB2F47">
            <w:pPr>
              <w:spacing w:line="259" w:lineRule="auto"/>
            </w:pPr>
            <w:r w:rsidRPr="002B701B">
              <w:t>21</w:t>
            </w:r>
          </w:p>
        </w:tc>
        <w:tc>
          <w:tcPr>
            <w:tcW w:w="0" w:type="auto"/>
            <w:noWrap/>
            <w:hideMark/>
          </w:tcPr>
          <w:p w14:paraId="6FC3C95A" w14:textId="77777777" w:rsidR="00EB2F47" w:rsidRPr="002B701B" w:rsidRDefault="00EB2F47" w:rsidP="00EB2F47">
            <w:pPr>
              <w:spacing w:line="259" w:lineRule="auto"/>
            </w:pPr>
            <w:r w:rsidRPr="002B701B">
              <w:t>ex-smoker</w:t>
            </w:r>
          </w:p>
        </w:tc>
        <w:tc>
          <w:tcPr>
            <w:tcW w:w="0" w:type="auto"/>
            <w:noWrap/>
            <w:hideMark/>
          </w:tcPr>
          <w:p w14:paraId="4510777C" w14:textId="77777777" w:rsidR="00EB2F47" w:rsidRPr="002B701B" w:rsidRDefault="00EB2F47" w:rsidP="00EB2F47">
            <w:pPr>
              <w:spacing w:line="259" w:lineRule="auto"/>
            </w:pPr>
            <w:r w:rsidRPr="002B701B">
              <w:t>never user</w:t>
            </w:r>
          </w:p>
        </w:tc>
        <w:tc>
          <w:tcPr>
            <w:tcW w:w="0" w:type="auto"/>
            <w:noWrap/>
            <w:hideMark/>
          </w:tcPr>
          <w:p w14:paraId="23C49834" w14:textId="77777777" w:rsidR="00EB2F47" w:rsidRPr="002B701B" w:rsidRDefault="00EB2F47" w:rsidP="00EB2F47">
            <w:pPr>
              <w:spacing w:line="259" w:lineRule="auto"/>
            </w:pPr>
            <w:r w:rsidRPr="002B701B">
              <w:t>n/a</w:t>
            </w:r>
          </w:p>
        </w:tc>
        <w:tc>
          <w:tcPr>
            <w:tcW w:w="0" w:type="auto"/>
            <w:noWrap/>
            <w:hideMark/>
          </w:tcPr>
          <w:p w14:paraId="480FD9A8" w14:textId="3CB5B3F1" w:rsidR="00EB2F47" w:rsidRPr="002B701B" w:rsidRDefault="00EB2F47" w:rsidP="00EB2F47">
            <w:pPr>
              <w:spacing w:line="259" w:lineRule="auto"/>
            </w:pPr>
            <w:r w:rsidRPr="005F1A16">
              <w:t>20-29</w:t>
            </w:r>
          </w:p>
        </w:tc>
        <w:tc>
          <w:tcPr>
            <w:tcW w:w="0" w:type="auto"/>
            <w:hideMark/>
          </w:tcPr>
          <w:p w14:paraId="231DE8E9" w14:textId="77777777" w:rsidR="00EB2F47" w:rsidRPr="002B701B" w:rsidRDefault="00EB2F47" w:rsidP="00EB2F47">
            <w:pPr>
              <w:spacing w:line="259" w:lineRule="auto"/>
            </w:pPr>
            <w:r w:rsidRPr="002B701B">
              <w:t>4 months postpartum</w:t>
            </w:r>
          </w:p>
        </w:tc>
        <w:tc>
          <w:tcPr>
            <w:tcW w:w="0" w:type="auto"/>
            <w:hideMark/>
          </w:tcPr>
          <w:p w14:paraId="4D7CF52E" w14:textId="77777777" w:rsidR="00EB2F47" w:rsidRPr="002B701B" w:rsidRDefault="00EB2F47" w:rsidP="00EB2F47">
            <w:pPr>
              <w:spacing w:line="259" w:lineRule="auto"/>
            </w:pPr>
            <w:r w:rsidRPr="002B701B">
              <w:t>yes</w:t>
            </w:r>
          </w:p>
        </w:tc>
        <w:tc>
          <w:tcPr>
            <w:tcW w:w="1128" w:type="dxa"/>
            <w:hideMark/>
          </w:tcPr>
          <w:p w14:paraId="4DD6CAF0" w14:textId="77777777" w:rsidR="00EB2F47" w:rsidRPr="002B701B" w:rsidRDefault="00EB2F47" w:rsidP="00EB2F47">
            <w:pPr>
              <w:spacing w:line="259" w:lineRule="auto"/>
            </w:pPr>
            <w:r w:rsidRPr="002B701B">
              <w:t>17</w:t>
            </w:r>
          </w:p>
        </w:tc>
        <w:tc>
          <w:tcPr>
            <w:tcW w:w="1512" w:type="dxa"/>
            <w:hideMark/>
          </w:tcPr>
          <w:p w14:paraId="4434423D" w14:textId="77777777" w:rsidR="00EB2F47" w:rsidRPr="002B701B" w:rsidRDefault="00EB2F47" w:rsidP="00EB2F47">
            <w:pPr>
              <w:spacing w:line="259" w:lineRule="auto"/>
            </w:pPr>
            <w:r w:rsidRPr="002B701B">
              <w:t>white British</w:t>
            </w:r>
          </w:p>
        </w:tc>
        <w:tc>
          <w:tcPr>
            <w:tcW w:w="0" w:type="auto"/>
            <w:hideMark/>
          </w:tcPr>
          <w:p w14:paraId="23DDEAF7" w14:textId="77777777" w:rsidR="00EB2F47" w:rsidRPr="002B701B" w:rsidRDefault="00EB2F47" w:rsidP="00EB2F47">
            <w:pPr>
              <w:spacing w:line="259" w:lineRule="auto"/>
            </w:pPr>
            <w:r w:rsidRPr="002B701B">
              <w:t>yes</w:t>
            </w:r>
          </w:p>
        </w:tc>
        <w:tc>
          <w:tcPr>
            <w:tcW w:w="1694" w:type="dxa"/>
            <w:hideMark/>
          </w:tcPr>
          <w:p w14:paraId="138BC02D" w14:textId="77777777" w:rsidR="00EB2F47" w:rsidRPr="002B701B" w:rsidRDefault="00EB2F47" w:rsidP="00EB2F47">
            <w:pPr>
              <w:spacing w:line="259" w:lineRule="auto"/>
            </w:pPr>
          </w:p>
        </w:tc>
      </w:tr>
      <w:tr w:rsidR="00EB2F47" w:rsidRPr="002B701B" w14:paraId="542885EF" w14:textId="77777777" w:rsidTr="00BF563E">
        <w:trPr>
          <w:trHeight w:val="20"/>
        </w:trPr>
        <w:tc>
          <w:tcPr>
            <w:tcW w:w="0" w:type="auto"/>
            <w:noWrap/>
            <w:hideMark/>
          </w:tcPr>
          <w:p w14:paraId="1D649052" w14:textId="77777777" w:rsidR="00EB2F47" w:rsidRPr="002B701B" w:rsidRDefault="00EB2F47" w:rsidP="00EB2F47">
            <w:pPr>
              <w:spacing w:line="259" w:lineRule="auto"/>
            </w:pPr>
            <w:r w:rsidRPr="002B701B">
              <w:t>22</w:t>
            </w:r>
          </w:p>
        </w:tc>
        <w:tc>
          <w:tcPr>
            <w:tcW w:w="0" w:type="auto"/>
            <w:noWrap/>
            <w:hideMark/>
          </w:tcPr>
          <w:p w14:paraId="360164A5" w14:textId="77777777" w:rsidR="00EB2F47" w:rsidRPr="002B701B" w:rsidRDefault="00EB2F47" w:rsidP="00EB2F47">
            <w:pPr>
              <w:spacing w:line="259" w:lineRule="auto"/>
            </w:pPr>
            <w:r w:rsidRPr="002B701B">
              <w:t>smoker</w:t>
            </w:r>
          </w:p>
        </w:tc>
        <w:tc>
          <w:tcPr>
            <w:tcW w:w="0" w:type="auto"/>
            <w:noWrap/>
            <w:hideMark/>
          </w:tcPr>
          <w:p w14:paraId="6E7ED306" w14:textId="77777777" w:rsidR="00EB2F47" w:rsidRPr="002B701B" w:rsidRDefault="00EB2F47" w:rsidP="00EB2F47">
            <w:pPr>
              <w:spacing w:line="259" w:lineRule="auto"/>
            </w:pPr>
            <w:r w:rsidRPr="002B701B">
              <w:t>current user</w:t>
            </w:r>
          </w:p>
        </w:tc>
        <w:tc>
          <w:tcPr>
            <w:tcW w:w="0" w:type="auto"/>
            <w:noWrap/>
            <w:hideMark/>
          </w:tcPr>
          <w:p w14:paraId="12727928" w14:textId="77777777" w:rsidR="00EB2F47" w:rsidRPr="002B701B" w:rsidRDefault="00EB2F47" w:rsidP="00EB2F47">
            <w:pPr>
              <w:spacing w:line="259" w:lineRule="auto"/>
            </w:pPr>
            <w:r w:rsidRPr="002B701B">
              <w:t>intermittent</w:t>
            </w:r>
          </w:p>
        </w:tc>
        <w:tc>
          <w:tcPr>
            <w:tcW w:w="0" w:type="auto"/>
            <w:noWrap/>
            <w:hideMark/>
          </w:tcPr>
          <w:p w14:paraId="4C9E9D44" w14:textId="1B6BEA81" w:rsidR="00EB2F47" w:rsidRPr="002B701B" w:rsidRDefault="00EB2F47" w:rsidP="00EB2F47">
            <w:pPr>
              <w:spacing w:line="259" w:lineRule="auto"/>
            </w:pPr>
            <w:r w:rsidRPr="005F1A16">
              <w:t>20-29</w:t>
            </w:r>
          </w:p>
        </w:tc>
        <w:tc>
          <w:tcPr>
            <w:tcW w:w="0" w:type="auto"/>
            <w:hideMark/>
          </w:tcPr>
          <w:p w14:paraId="7C041A35" w14:textId="77777777" w:rsidR="00EB2F47" w:rsidRPr="002B701B" w:rsidRDefault="00EB2F47" w:rsidP="00EB2F47">
            <w:pPr>
              <w:spacing w:line="259" w:lineRule="auto"/>
            </w:pPr>
            <w:r w:rsidRPr="002B701B">
              <w:t>1 month postpartum</w:t>
            </w:r>
          </w:p>
        </w:tc>
        <w:tc>
          <w:tcPr>
            <w:tcW w:w="0" w:type="auto"/>
            <w:hideMark/>
          </w:tcPr>
          <w:p w14:paraId="446E61A8" w14:textId="77777777" w:rsidR="00EB2F47" w:rsidRPr="002B701B" w:rsidRDefault="00EB2F47" w:rsidP="00EB2F47">
            <w:pPr>
              <w:spacing w:line="259" w:lineRule="auto"/>
            </w:pPr>
            <w:r w:rsidRPr="002B701B">
              <w:t>no</w:t>
            </w:r>
          </w:p>
        </w:tc>
        <w:tc>
          <w:tcPr>
            <w:tcW w:w="1128" w:type="dxa"/>
            <w:hideMark/>
          </w:tcPr>
          <w:p w14:paraId="59A5545A" w14:textId="77777777" w:rsidR="00EB2F47" w:rsidRPr="002B701B" w:rsidRDefault="00EB2F47" w:rsidP="00EB2F47">
            <w:pPr>
              <w:spacing w:line="259" w:lineRule="auto"/>
            </w:pPr>
            <w:r w:rsidRPr="002B701B">
              <w:t>23</w:t>
            </w:r>
          </w:p>
        </w:tc>
        <w:tc>
          <w:tcPr>
            <w:tcW w:w="1512" w:type="dxa"/>
            <w:hideMark/>
          </w:tcPr>
          <w:p w14:paraId="36A1F73C" w14:textId="77777777" w:rsidR="00EB2F47" w:rsidRPr="002B701B" w:rsidRDefault="00EB2F47" w:rsidP="00EB2F47">
            <w:pPr>
              <w:spacing w:line="259" w:lineRule="auto"/>
            </w:pPr>
            <w:r w:rsidRPr="002B701B">
              <w:t xml:space="preserve">black Caribbean </w:t>
            </w:r>
          </w:p>
        </w:tc>
        <w:tc>
          <w:tcPr>
            <w:tcW w:w="0" w:type="auto"/>
            <w:hideMark/>
          </w:tcPr>
          <w:p w14:paraId="7E9679E8" w14:textId="77777777" w:rsidR="00EB2F47" w:rsidRPr="002B701B" w:rsidRDefault="00EB2F47" w:rsidP="00EB2F47">
            <w:pPr>
              <w:spacing w:line="259" w:lineRule="auto"/>
            </w:pPr>
            <w:r w:rsidRPr="002B701B">
              <w:t>yes</w:t>
            </w:r>
          </w:p>
        </w:tc>
        <w:tc>
          <w:tcPr>
            <w:tcW w:w="1694" w:type="dxa"/>
            <w:hideMark/>
          </w:tcPr>
          <w:p w14:paraId="6DCFB390" w14:textId="77777777" w:rsidR="00EB2F47" w:rsidRPr="002B701B" w:rsidRDefault="00EB2F47" w:rsidP="00EB2F47">
            <w:pPr>
              <w:spacing w:line="259" w:lineRule="auto"/>
            </w:pPr>
          </w:p>
        </w:tc>
      </w:tr>
      <w:tr w:rsidR="00EB2F47" w:rsidRPr="002B701B" w14:paraId="754F9821" w14:textId="77777777" w:rsidTr="00BF563E">
        <w:trPr>
          <w:trHeight w:val="20"/>
        </w:trPr>
        <w:tc>
          <w:tcPr>
            <w:tcW w:w="0" w:type="auto"/>
            <w:noWrap/>
            <w:hideMark/>
          </w:tcPr>
          <w:p w14:paraId="31A70DF2" w14:textId="77777777" w:rsidR="00EB2F47" w:rsidRPr="002B701B" w:rsidRDefault="00EB2F47" w:rsidP="00EB2F47">
            <w:pPr>
              <w:spacing w:line="259" w:lineRule="auto"/>
            </w:pPr>
            <w:r w:rsidRPr="002B701B">
              <w:t>23</w:t>
            </w:r>
          </w:p>
        </w:tc>
        <w:tc>
          <w:tcPr>
            <w:tcW w:w="0" w:type="auto"/>
            <w:noWrap/>
            <w:hideMark/>
          </w:tcPr>
          <w:p w14:paraId="70CEDADF" w14:textId="77777777" w:rsidR="00EB2F47" w:rsidRPr="002B701B" w:rsidRDefault="00EB2F47" w:rsidP="00EB2F47">
            <w:pPr>
              <w:spacing w:line="259" w:lineRule="auto"/>
            </w:pPr>
            <w:r w:rsidRPr="002B701B">
              <w:t>ex-smoker</w:t>
            </w:r>
          </w:p>
        </w:tc>
        <w:tc>
          <w:tcPr>
            <w:tcW w:w="0" w:type="auto"/>
            <w:noWrap/>
            <w:hideMark/>
          </w:tcPr>
          <w:p w14:paraId="4AAF94AC" w14:textId="77777777" w:rsidR="00EB2F47" w:rsidRPr="002B701B" w:rsidRDefault="00EB2F47" w:rsidP="00EB2F47">
            <w:pPr>
              <w:spacing w:line="259" w:lineRule="auto"/>
            </w:pPr>
            <w:r w:rsidRPr="002B701B">
              <w:t>ex-user</w:t>
            </w:r>
          </w:p>
        </w:tc>
        <w:tc>
          <w:tcPr>
            <w:tcW w:w="0" w:type="auto"/>
            <w:noWrap/>
            <w:hideMark/>
          </w:tcPr>
          <w:p w14:paraId="4CE76778" w14:textId="77777777" w:rsidR="00EB2F47" w:rsidRPr="002B701B" w:rsidRDefault="00EB2F47" w:rsidP="00EB2F47">
            <w:pPr>
              <w:spacing w:line="259" w:lineRule="auto"/>
            </w:pPr>
            <w:r w:rsidRPr="002B701B">
              <w:t>trier</w:t>
            </w:r>
          </w:p>
        </w:tc>
        <w:tc>
          <w:tcPr>
            <w:tcW w:w="0" w:type="auto"/>
            <w:noWrap/>
            <w:hideMark/>
          </w:tcPr>
          <w:p w14:paraId="64795064" w14:textId="0451D047" w:rsidR="00EB2F47" w:rsidRPr="002B701B" w:rsidRDefault="00EB2F47" w:rsidP="00EB2F47">
            <w:pPr>
              <w:spacing w:line="259" w:lineRule="auto"/>
            </w:pPr>
            <w:r w:rsidRPr="005F1A16">
              <w:t>20-29</w:t>
            </w:r>
          </w:p>
        </w:tc>
        <w:tc>
          <w:tcPr>
            <w:tcW w:w="0" w:type="auto"/>
            <w:hideMark/>
          </w:tcPr>
          <w:p w14:paraId="1D0DF874" w14:textId="77777777" w:rsidR="00EB2F47" w:rsidRPr="002B701B" w:rsidRDefault="00EB2F47" w:rsidP="00EB2F47">
            <w:pPr>
              <w:spacing w:line="259" w:lineRule="auto"/>
            </w:pPr>
            <w:r w:rsidRPr="002B701B">
              <w:t xml:space="preserve">&lt;1 month postpartum </w:t>
            </w:r>
          </w:p>
        </w:tc>
        <w:tc>
          <w:tcPr>
            <w:tcW w:w="0" w:type="auto"/>
            <w:hideMark/>
          </w:tcPr>
          <w:p w14:paraId="3C0131BD" w14:textId="77777777" w:rsidR="00EB2F47" w:rsidRPr="002B701B" w:rsidRDefault="00EB2F47" w:rsidP="00EB2F47">
            <w:pPr>
              <w:spacing w:line="259" w:lineRule="auto"/>
            </w:pPr>
            <w:r w:rsidRPr="002B701B">
              <w:t>yes</w:t>
            </w:r>
          </w:p>
        </w:tc>
        <w:tc>
          <w:tcPr>
            <w:tcW w:w="1128" w:type="dxa"/>
            <w:hideMark/>
          </w:tcPr>
          <w:p w14:paraId="14DDF0F6" w14:textId="77777777" w:rsidR="00EB2F47" w:rsidRPr="002B701B" w:rsidRDefault="00EB2F47" w:rsidP="00EB2F47">
            <w:pPr>
              <w:spacing w:line="259" w:lineRule="auto"/>
            </w:pPr>
            <w:r w:rsidRPr="002B701B">
              <w:t>16</w:t>
            </w:r>
          </w:p>
        </w:tc>
        <w:tc>
          <w:tcPr>
            <w:tcW w:w="1512" w:type="dxa"/>
            <w:hideMark/>
          </w:tcPr>
          <w:p w14:paraId="2171C3EB" w14:textId="77777777" w:rsidR="00EB2F47" w:rsidRPr="002B701B" w:rsidRDefault="00EB2F47" w:rsidP="00EB2F47">
            <w:pPr>
              <w:spacing w:line="259" w:lineRule="auto"/>
            </w:pPr>
            <w:r w:rsidRPr="002B701B">
              <w:t>white British</w:t>
            </w:r>
          </w:p>
        </w:tc>
        <w:tc>
          <w:tcPr>
            <w:tcW w:w="0" w:type="auto"/>
            <w:hideMark/>
          </w:tcPr>
          <w:p w14:paraId="2475CAD7" w14:textId="77777777" w:rsidR="00EB2F47" w:rsidRPr="002B701B" w:rsidRDefault="00EB2F47" w:rsidP="00EB2F47">
            <w:pPr>
              <w:spacing w:line="259" w:lineRule="auto"/>
            </w:pPr>
            <w:r w:rsidRPr="002B701B">
              <w:t>yes</w:t>
            </w:r>
          </w:p>
        </w:tc>
        <w:tc>
          <w:tcPr>
            <w:tcW w:w="1694" w:type="dxa"/>
            <w:hideMark/>
          </w:tcPr>
          <w:p w14:paraId="55F363FC" w14:textId="77777777" w:rsidR="00EB2F47" w:rsidRPr="002B701B" w:rsidRDefault="00EB2F47" w:rsidP="00EB2F47">
            <w:pPr>
              <w:spacing w:line="259" w:lineRule="auto"/>
            </w:pPr>
          </w:p>
        </w:tc>
      </w:tr>
      <w:tr w:rsidR="00AC0CC4" w:rsidRPr="002B701B" w14:paraId="1353570D" w14:textId="77777777" w:rsidTr="00BF563E">
        <w:trPr>
          <w:trHeight w:val="20"/>
        </w:trPr>
        <w:tc>
          <w:tcPr>
            <w:tcW w:w="0" w:type="auto"/>
            <w:noWrap/>
            <w:hideMark/>
          </w:tcPr>
          <w:p w14:paraId="098C252D" w14:textId="77777777" w:rsidR="00AC0CC4" w:rsidRPr="002B701B" w:rsidRDefault="00AC0CC4" w:rsidP="00CD2CD2">
            <w:pPr>
              <w:spacing w:line="259" w:lineRule="auto"/>
            </w:pPr>
            <w:r w:rsidRPr="002B701B">
              <w:t>24</w:t>
            </w:r>
          </w:p>
        </w:tc>
        <w:tc>
          <w:tcPr>
            <w:tcW w:w="0" w:type="auto"/>
            <w:noWrap/>
            <w:hideMark/>
          </w:tcPr>
          <w:p w14:paraId="607AD423" w14:textId="77777777" w:rsidR="00AC0CC4" w:rsidRPr="002B701B" w:rsidRDefault="00AC0CC4" w:rsidP="00CD2CD2">
            <w:pPr>
              <w:spacing w:line="259" w:lineRule="auto"/>
            </w:pPr>
            <w:r w:rsidRPr="002B701B">
              <w:t>smoker</w:t>
            </w:r>
          </w:p>
        </w:tc>
        <w:tc>
          <w:tcPr>
            <w:tcW w:w="0" w:type="auto"/>
            <w:noWrap/>
            <w:hideMark/>
          </w:tcPr>
          <w:p w14:paraId="632923AC" w14:textId="77777777" w:rsidR="00AC0CC4" w:rsidRPr="002B701B" w:rsidRDefault="00AC0CC4" w:rsidP="00CD2CD2">
            <w:pPr>
              <w:spacing w:line="259" w:lineRule="auto"/>
            </w:pPr>
            <w:r w:rsidRPr="002B701B">
              <w:t>current user</w:t>
            </w:r>
          </w:p>
        </w:tc>
        <w:tc>
          <w:tcPr>
            <w:tcW w:w="0" w:type="auto"/>
            <w:noWrap/>
            <w:hideMark/>
          </w:tcPr>
          <w:p w14:paraId="3C4A58F9" w14:textId="77777777" w:rsidR="00AC0CC4" w:rsidRPr="002B701B" w:rsidRDefault="00AC0CC4" w:rsidP="00CD2CD2">
            <w:pPr>
              <w:spacing w:line="259" w:lineRule="auto"/>
            </w:pPr>
            <w:r w:rsidRPr="002B701B">
              <w:t>intensive</w:t>
            </w:r>
          </w:p>
        </w:tc>
        <w:tc>
          <w:tcPr>
            <w:tcW w:w="0" w:type="auto"/>
            <w:noWrap/>
            <w:hideMark/>
          </w:tcPr>
          <w:p w14:paraId="0B4419FC" w14:textId="2AE18CAF" w:rsidR="00AC0CC4" w:rsidRPr="002B701B" w:rsidRDefault="00EB2F47" w:rsidP="00CD2CD2">
            <w:pPr>
              <w:spacing w:line="259" w:lineRule="auto"/>
            </w:pPr>
            <w:r w:rsidRPr="002B701B">
              <w:t>30</w:t>
            </w:r>
            <w:r>
              <w:t>-39</w:t>
            </w:r>
          </w:p>
        </w:tc>
        <w:tc>
          <w:tcPr>
            <w:tcW w:w="0" w:type="auto"/>
            <w:hideMark/>
          </w:tcPr>
          <w:p w14:paraId="4EA57DA3" w14:textId="77777777" w:rsidR="00AC0CC4" w:rsidRPr="002B701B" w:rsidRDefault="00AC0CC4" w:rsidP="00CD2CD2">
            <w:pPr>
              <w:spacing w:line="259" w:lineRule="auto"/>
            </w:pPr>
            <w:r w:rsidRPr="002B701B">
              <w:t>5 months postpartum</w:t>
            </w:r>
          </w:p>
        </w:tc>
        <w:tc>
          <w:tcPr>
            <w:tcW w:w="0" w:type="auto"/>
            <w:hideMark/>
          </w:tcPr>
          <w:p w14:paraId="3DD1ACAF" w14:textId="77777777" w:rsidR="00AC0CC4" w:rsidRPr="002B701B" w:rsidRDefault="00AC0CC4" w:rsidP="00CD2CD2">
            <w:pPr>
              <w:spacing w:line="259" w:lineRule="auto"/>
            </w:pPr>
            <w:r w:rsidRPr="002B701B">
              <w:t>yes</w:t>
            </w:r>
          </w:p>
        </w:tc>
        <w:tc>
          <w:tcPr>
            <w:tcW w:w="1128" w:type="dxa"/>
            <w:hideMark/>
          </w:tcPr>
          <w:p w14:paraId="2FDA8094" w14:textId="77777777" w:rsidR="00AC0CC4" w:rsidRPr="002B701B" w:rsidRDefault="00AC0CC4" w:rsidP="00CD2CD2">
            <w:pPr>
              <w:spacing w:line="259" w:lineRule="auto"/>
            </w:pPr>
            <w:r w:rsidRPr="002B701B">
              <w:t>22</w:t>
            </w:r>
          </w:p>
        </w:tc>
        <w:tc>
          <w:tcPr>
            <w:tcW w:w="1512" w:type="dxa"/>
            <w:hideMark/>
          </w:tcPr>
          <w:p w14:paraId="6C8380C9" w14:textId="77777777" w:rsidR="00AC0CC4" w:rsidRPr="002B701B" w:rsidRDefault="00AC0CC4" w:rsidP="00CD2CD2">
            <w:pPr>
              <w:spacing w:line="259" w:lineRule="auto"/>
            </w:pPr>
            <w:r w:rsidRPr="002B701B">
              <w:t>white Asian</w:t>
            </w:r>
          </w:p>
        </w:tc>
        <w:tc>
          <w:tcPr>
            <w:tcW w:w="0" w:type="auto"/>
            <w:hideMark/>
          </w:tcPr>
          <w:p w14:paraId="0BF082C1" w14:textId="77777777" w:rsidR="00AC0CC4" w:rsidRPr="002B701B" w:rsidRDefault="00AC0CC4" w:rsidP="00CD2CD2">
            <w:pPr>
              <w:spacing w:line="259" w:lineRule="auto"/>
            </w:pPr>
            <w:r w:rsidRPr="002B701B">
              <w:t>yes</w:t>
            </w:r>
          </w:p>
        </w:tc>
        <w:tc>
          <w:tcPr>
            <w:tcW w:w="1694" w:type="dxa"/>
            <w:hideMark/>
          </w:tcPr>
          <w:p w14:paraId="24D4D09A" w14:textId="77777777" w:rsidR="00AC0CC4" w:rsidRPr="002B701B" w:rsidRDefault="00AC0CC4" w:rsidP="00CD2CD2">
            <w:pPr>
              <w:spacing w:line="259" w:lineRule="auto"/>
            </w:pPr>
          </w:p>
        </w:tc>
      </w:tr>
      <w:tr w:rsidR="00EB2F47" w:rsidRPr="002B701B" w14:paraId="4B2FA70D" w14:textId="77777777" w:rsidTr="00BF563E">
        <w:trPr>
          <w:trHeight w:val="20"/>
        </w:trPr>
        <w:tc>
          <w:tcPr>
            <w:tcW w:w="0" w:type="auto"/>
            <w:noWrap/>
            <w:hideMark/>
          </w:tcPr>
          <w:p w14:paraId="7F3F3C8D" w14:textId="77777777" w:rsidR="00EB2F47" w:rsidRPr="002B701B" w:rsidRDefault="00EB2F47" w:rsidP="00EB2F47">
            <w:pPr>
              <w:spacing w:line="259" w:lineRule="auto"/>
            </w:pPr>
            <w:r w:rsidRPr="002B701B">
              <w:t>25</w:t>
            </w:r>
          </w:p>
        </w:tc>
        <w:tc>
          <w:tcPr>
            <w:tcW w:w="0" w:type="auto"/>
            <w:noWrap/>
            <w:hideMark/>
          </w:tcPr>
          <w:p w14:paraId="3802DB38" w14:textId="77777777" w:rsidR="00EB2F47" w:rsidRPr="002B701B" w:rsidRDefault="00EB2F47" w:rsidP="00EB2F47">
            <w:pPr>
              <w:spacing w:line="259" w:lineRule="auto"/>
            </w:pPr>
            <w:r w:rsidRPr="002B701B">
              <w:t>smoker</w:t>
            </w:r>
          </w:p>
        </w:tc>
        <w:tc>
          <w:tcPr>
            <w:tcW w:w="0" w:type="auto"/>
            <w:noWrap/>
            <w:hideMark/>
          </w:tcPr>
          <w:p w14:paraId="60A0BFB2" w14:textId="77777777" w:rsidR="00EB2F47" w:rsidRPr="002B701B" w:rsidRDefault="00EB2F47" w:rsidP="00EB2F47">
            <w:pPr>
              <w:spacing w:line="259" w:lineRule="auto"/>
            </w:pPr>
            <w:r w:rsidRPr="002B701B">
              <w:t>never user</w:t>
            </w:r>
          </w:p>
        </w:tc>
        <w:tc>
          <w:tcPr>
            <w:tcW w:w="0" w:type="auto"/>
            <w:noWrap/>
            <w:hideMark/>
          </w:tcPr>
          <w:p w14:paraId="11E6ED07" w14:textId="77777777" w:rsidR="00EB2F47" w:rsidRPr="002B701B" w:rsidRDefault="00EB2F47" w:rsidP="00EB2F47">
            <w:pPr>
              <w:spacing w:line="259" w:lineRule="auto"/>
            </w:pPr>
            <w:r w:rsidRPr="002B701B">
              <w:t>n/a</w:t>
            </w:r>
          </w:p>
        </w:tc>
        <w:tc>
          <w:tcPr>
            <w:tcW w:w="0" w:type="auto"/>
            <w:noWrap/>
            <w:hideMark/>
          </w:tcPr>
          <w:p w14:paraId="631FE574" w14:textId="43D0E845" w:rsidR="00EB2F47" w:rsidRPr="002B701B" w:rsidRDefault="00EB2F47" w:rsidP="00EB2F47">
            <w:pPr>
              <w:spacing w:line="259" w:lineRule="auto"/>
            </w:pPr>
            <w:r w:rsidRPr="009A1AF2">
              <w:t>20-29</w:t>
            </w:r>
          </w:p>
        </w:tc>
        <w:tc>
          <w:tcPr>
            <w:tcW w:w="0" w:type="auto"/>
            <w:hideMark/>
          </w:tcPr>
          <w:p w14:paraId="59B29105" w14:textId="77777777" w:rsidR="00EB2F47" w:rsidRPr="002B701B" w:rsidRDefault="00EB2F47" w:rsidP="00EB2F47">
            <w:pPr>
              <w:spacing w:line="259" w:lineRule="auto"/>
            </w:pPr>
            <w:r w:rsidRPr="002B701B">
              <w:t>3 months postpartum</w:t>
            </w:r>
          </w:p>
        </w:tc>
        <w:tc>
          <w:tcPr>
            <w:tcW w:w="0" w:type="auto"/>
            <w:hideMark/>
          </w:tcPr>
          <w:p w14:paraId="32724CA7" w14:textId="77777777" w:rsidR="00EB2F47" w:rsidRPr="002B701B" w:rsidRDefault="00EB2F47" w:rsidP="00EB2F47">
            <w:pPr>
              <w:spacing w:line="259" w:lineRule="auto"/>
            </w:pPr>
            <w:r w:rsidRPr="002B701B">
              <w:t>yes</w:t>
            </w:r>
          </w:p>
        </w:tc>
        <w:tc>
          <w:tcPr>
            <w:tcW w:w="1128" w:type="dxa"/>
            <w:hideMark/>
          </w:tcPr>
          <w:p w14:paraId="65F3625B" w14:textId="77777777" w:rsidR="00EB2F47" w:rsidRPr="002B701B" w:rsidRDefault="00EB2F47" w:rsidP="00EB2F47">
            <w:pPr>
              <w:spacing w:line="259" w:lineRule="auto"/>
            </w:pPr>
            <w:r w:rsidRPr="002B701B">
              <w:t>16</w:t>
            </w:r>
          </w:p>
        </w:tc>
        <w:tc>
          <w:tcPr>
            <w:tcW w:w="1512" w:type="dxa"/>
            <w:hideMark/>
          </w:tcPr>
          <w:p w14:paraId="45112608" w14:textId="77777777" w:rsidR="00EB2F47" w:rsidRPr="002B701B" w:rsidRDefault="00EB2F47" w:rsidP="00EB2F47">
            <w:pPr>
              <w:spacing w:line="259" w:lineRule="auto"/>
            </w:pPr>
            <w:r w:rsidRPr="002B701B">
              <w:t>white British</w:t>
            </w:r>
          </w:p>
        </w:tc>
        <w:tc>
          <w:tcPr>
            <w:tcW w:w="0" w:type="auto"/>
            <w:hideMark/>
          </w:tcPr>
          <w:p w14:paraId="3DECED1A" w14:textId="77777777" w:rsidR="00EB2F47" w:rsidRPr="002B701B" w:rsidRDefault="00EB2F47" w:rsidP="00EB2F47">
            <w:pPr>
              <w:spacing w:line="259" w:lineRule="auto"/>
            </w:pPr>
            <w:r w:rsidRPr="002B701B">
              <w:t>yes</w:t>
            </w:r>
          </w:p>
        </w:tc>
        <w:tc>
          <w:tcPr>
            <w:tcW w:w="1694" w:type="dxa"/>
            <w:hideMark/>
          </w:tcPr>
          <w:p w14:paraId="4550E360" w14:textId="77777777" w:rsidR="00EB2F47" w:rsidRPr="002B701B" w:rsidRDefault="00EB2F47" w:rsidP="00EB2F47">
            <w:pPr>
              <w:spacing w:line="259" w:lineRule="auto"/>
            </w:pPr>
          </w:p>
        </w:tc>
      </w:tr>
      <w:tr w:rsidR="00EB2F47" w:rsidRPr="002B701B" w14:paraId="7F07CD8D" w14:textId="77777777" w:rsidTr="00BF563E">
        <w:trPr>
          <w:trHeight w:val="20"/>
        </w:trPr>
        <w:tc>
          <w:tcPr>
            <w:tcW w:w="0" w:type="auto"/>
            <w:noWrap/>
            <w:hideMark/>
          </w:tcPr>
          <w:p w14:paraId="7E287B01" w14:textId="77777777" w:rsidR="00EB2F47" w:rsidRPr="002B701B" w:rsidRDefault="00EB2F47" w:rsidP="00EB2F47">
            <w:pPr>
              <w:spacing w:line="259" w:lineRule="auto"/>
            </w:pPr>
            <w:r w:rsidRPr="002B701B">
              <w:t>26</w:t>
            </w:r>
          </w:p>
        </w:tc>
        <w:tc>
          <w:tcPr>
            <w:tcW w:w="0" w:type="auto"/>
            <w:noWrap/>
            <w:hideMark/>
          </w:tcPr>
          <w:p w14:paraId="7203DB08" w14:textId="77777777" w:rsidR="00EB2F47" w:rsidRPr="002B701B" w:rsidRDefault="00EB2F47" w:rsidP="00EB2F47">
            <w:pPr>
              <w:spacing w:line="259" w:lineRule="auto"/>
            </w:pPr>
            <w:r w:rsidRPr="002B701B">
              <w:t>smoker</w:t>
            </w:r>
          </w:p>
        </w:tc>
        <w:tc>
          <w:tcPr>
            <w:tcW w:w="0" w:type="auto"/>
            <w:noWrap/>
            <w:hideMark/>
          </w:tcPr>
          <w:p w14:paraId="18F6C3E9" w14:textId="77777777" w:rsidR="00EB2F47" w:rsidRPr="002B701B" w:rsidRDefault="00EB2F47" w:rsidP="00EB2F47">
            <w:pPr>
              <w:spacing w:line="259" w:lineRule="auto"/>
            </w:pPr>
            <w:r w:rsidRPr="002B701B">
              <w:t>current user</w:t>
            </w:r>
          </w:p>
        </w:tc>
        <w:tc>
          <w:tcPr>
            <w:tcW w:w="0" w:type="auto"/>
            <w:noWrap/>
            <w:hideMark/>
          </w:tcPr>
          <w:p w14:paraId="4DC67AD0" w14:textId="77777777" w:rsidR="00EB2F47" w:rsidRPr="002B701B" w:rsidRDefault="00EB2F47" w:rsidP="00EB2F47">
            <w:pPr>
              <w:spacing w:line="259" w:lineRule="auto"/>
            </w:pPr>
            <w:r w:rsidRPr="002B701B">
              <w:t>intensive</w:t>
            </w:r>
          </w:p>
        </w:tc>
        <w:tc>
          <w:tcPr>
            <w:tcW w:w="0" w:type="auto"/>
            <w:noWrap/>
            <w:hideMark/>
          </w:tcPr>
          <w:p w14:paraId="52626E1B" w14:textId="761B6D2D" w:rsidR="00EB2F47" w:rsidRPr="002B701B" w:rsidRDefault="00EB2F47" w:rsidP="00EB2F47">
            <w:pPr>
              <w:spacing w:line="259" w:lineRule="auto"/>
            </w:pPr>
            <w:r w:rsidRPr="009A1AF2">
              <w:t>20-29</w:t>
            </w:r>
          </w:p>
        </w:tc>
        <w:tc>
          <w:tcPr>
            <w:tcW w:w="0" w:type="auto"/>
            <w:hideMark/>
          </w:tcPr>
          <w:p w14:paraId="2526D4E8" w14:textId="77777777" w:rsidR="00EB2F47" w:rsidRPr="002B701B" w:rsidRDefault="00EB2F47" w:rsidP="00EB2F47">
            <w:pPr>
              <w:spacing w:line="259" w:lineRule="auto"/>
            </w:pPr>
            <w:r w:rsidRPr="002B701B">
              <w:t>3 months postpartum</w:t>
            </w:r>
          </w:p>
        </w:tc>
        <w:tc>
          <w:tcPr>
            <w:tcW w:w="0" w:type="auto"/>
            <w:hideMark/>
          </w:tcPr>
          <w:p w14:paraId="5DC28C9D" w14:textId="77777777" w:rsidR="00EB2F47" w:rsidRPr="002B701B" w:rsidRDefault="00EB2F47" w:rsidP="00EB2F47">
            <w:pPr>
              <w:spacing w:line="259" w:lineRule="auto"/>
            </w:pPr>
            <w:r w:rsidRPr="002B701B">
              <w:t>yes</w:t>
            </w:r>
          </w:p>
        </w:tc>
        <w:tc>
          <w:tcPr>
            <w:tcW w:w="1128" w:type="dxa"/>
            <w:hideMark/>
          </w:tcPr>
          <w:p w14:paraId="0B99560E" w14:textId="77777777" w:rsidR="00EB2F47" w:rsidRPr="002B701B" w:rsidRDefault="00EB2F47" w:rsidP="00EB2F47">
            <w:pPr>
              <w:spacing w:line="259" w:lineRule="auto"/>
            </w:pPr>
            <w:r w:rsidRPr="002B701B">
              <w:t>15</w:t>
            </w:r>
          </w:p>
        </w:tc>
        <w:tc>
          <w:tcPr>
            <w:tcW w:w="1512" w:type="dxa"/>
            <w:hideMark/>
          </w:tcPr>
          <w:p w14:paraId="14870399" w14:textId="77777777" w:rsidR="00EB2F47" w:rsidRPr="002B701B" w:rsidRDefault="00EB2F47" w:rsidP="00EB2F47">
            <w:pPr>
              <w:spacing w:line="259" w:lineRule="auto"/>
            </w:pPr>
            <w:r w:rsidRPr="002B701B">
              <w:t>white British</w:t>
            </w:r>
          </w:p>
        </w:tc>
        <w:tc>
          <w:tcPr>
            <w:tcW w:w="0" w:type="auto"/>
            <w:hideMark/>
          </w:tcPr>
          <w:p w14:paraId="1AA1B404" w14:textId="77777777" w:rsidR="00EB2F47" w:rsidRPr="002B701B" w:rsidRDefault="00EB2F47" w:rsidP="00EB2F47">
            <w:pPr>
              <w:spacing w:line="259" w:lineRule="auto"/>
            </w:pPr>
            <w:r w:rsidRPr="002B701B">
              <w:t>yes</w:t>
            </w:r>
          </w:p>
        </w:tc>
        <w:tc>
          <w:tcPr>
            <w:tcW w:w="1694" w:type="dxa"/>
            <w:hideMark/>
          </w:tcPr>
          <w:p w14:paraId="4883B01B" w14:textId="77777777" w:rsidR="00EB2F47" w:rsidRPr="002B701B" w:rsidRDefault="00EB2F47" w:rsidP="00EB2F47">
            <w:pPr>
              <w:spacing w:line="259" w:lineRule="auto"/>
            </w:pPr>
          </w:p>
        </w:tc>
      </w:tr>
      <w:tr w:rsidR="00EB2F47" w:rsidRPr="002B701B" w14:paraId="133FF93E" w14:textId="77777777" w:rsidTr="00BF563E">
        <w:trPr>
          <w:trHeight w:val="20"/>
        </w:trPr>
        <w:tc>
          <w:tcPr>
            <w:tcW w:w="0" w:type="auto"/>
            <w:noWrap/>
            <w:hideMark/>
          </w:tcPr>
          <w:p w14:paraId="6965A0F1" w14:textId="77777777" w:rsidR="00EB2F47" w:rsidRPr="002B701B" w:rsidRDefault="00EB2F47" w:rsidP="00EB2F47">
            <w:pPr>
              <w:spacing w:line="259" w:lineRule="auto"/>
            </w:pPr>
            <w:r w:rsidRPr="002B701B">
              <w:t>27</w:t>
            </w:r>
          </w:p>
        </w:tc>
        <w:tc>
          <w:tcPr>
            <w:tcW w:w="0" w:type="auto"/>
            <w:noWrap/>
            <w:hideMark/>
          </w:tcPr>
          <w:p w14:paraId="7ADC2E2A" w14:textId="77777777" w:rsidR="00EB2F47" w:rsidRPr="002B701B" w:rsidRDefault="00EB2F47" w:rsidP="00EB2F47">
            <w:pPr>
              <w:spacing w:line="259" w:lineRule="auto"/>
            </w:pPr>
            <w:r w:rsidRPr="002B701B">
              <w:t>ex-smoker</w:t>
            </w:r>
          </w:p>
        </w:tc>
        <w:tc>
          <w:tcPr>
            <w:tcW w:w="0" w:type="auto"/>
            <w:noWrap/>
            <w:hideMark/>
          </w:tcPr>
          <w:p w14:paraId="6BE401AF" w14:textId="77777777" w:rsidR="00EB2F47" w:rsidRPr="002B701B" w:rsidRDefault="00EB2F47" w:rsidP="00EB2F47">
            <w:pPr>
              <w:spacing w:line="259" w:lineRule="auto"/>
            </w:pPr>
            <w:r w:rsidRPr="002B701B">
              <w:t>ex-user</w:t>
            </w:r>
          </w:p>
        </w:tc>
        <w:tc>
          <w:tcPr>
            <w:tcW w:w="0" w:type="auto"/>
            <w:noWrap/>
            <w:hideMark/>
          </w:tcPr>
          <w:p w14:paraId="25217D4E" w14:textId="77777777" w:rsidR="00EB2F47" w:rsidRPr="002B701B" w:rsidRDefault="00EB2F47" w:rsidP="00EB2F47">
            <w:pPr>
              <w:spacing w:line="259" w:lineRule="auto"/>
            </w:pPr>
            <w:r w:rsidRPr="002B701B">
              <w:t>trier</w:t>
            </w:r>
          </w:p>
        </w:tc>
        <w:tc>
          <w:tcPr>
            <w:tcW w:w="0" w:type="auto"/>
            <w:noWrap/>
            <w:hideMark/>
          </w:tcPr>
          <w:p w14:paraId="10D0CE04" w14:textId="29BDB96D" w:rsidR="00EB2F47" w:rsidRPr="002B701B" w:rsidRDefault="00EB2F47" w:rsidP="00EB2F47">
            <w:pPr>
              <w:spacing w:line="259" w:lineRule="auto"/>
            </w:pPr>
            <w:r w:rsidRPr="009A1AF2">
              <w:t>20-29</w:t>
            </w:r>
          </w:p>
        </w:tc>
        <w:tc>
          <w:tcPr>
            <w:tcW w:w="0" w:type="auto"/>
            <w:hideMark/>
          </w:tcPr>
          <w:p w14:paraId="357C172B" w14:textId="77777777" w:rsidR="00EB2F47" w:rsidRPr="002B701B" w:rsidRDefault="00EB2F47" w:rsidP="00EB2F47">
            <w:pPr>
              <w:spacing w:line="259" w:lineRule="auto"/>
            </w:pPr>
            <w:r w:rsidRPr="002B701B">
              <w:t>4 months postpartum</w:t>
            </w:r>
          </w:p>
        </w:tc>
        <w:tc>
          <w:tcPr>
            <w:tcW w:w="0" w:type="auto"/>
            <w:hideMark/>
          </w:tcPr>
          <w:p w14:paraId="74918A6F" w14:textId="77777777" w:rsidR="00EB2F47" w:rsidRPr="002B701B" w:rsidRDefault="00EB2F47" w:rsidP="00EB2F47">
            <w:pPr>
              <w:spacing w:line="259" w:lineRule="auto"/>
            </w:pPr>
            <w:r w:rsidRPr="002B701B">
              <w:t>yes</w:t>
            </w:r>
          </w:p>
        </w:tc>
        <w:tc>
          <w:tcPr>
            <w:tcW w:w="1128" w:type="dxa"/>
            <w:hideMark/>
          </w:tcPr>
          <w:p w14:paraId="0E78BEE9" w14:textId="77777777" w:rsidR="00EB2F47" w:rsidRPr="002B701B" w:rsidRDefault="00EB2F47" w:rsidP="00EB2F47">
            <w:pPr>
              <w:spacing w:line="259" w:lineRule="auto"/>
            </w:pPr>
            <w:r w:rsidRPr="002B701B">
              <w:t>21</w:t>
            </w:r>
          </w:p>
        </w:tc>
        <w:tc>
          <w:tcPr>
            <w:tcW w:w="1512" w:type="dxa"/>
            <w:hideMark/>
          </w:tcPr>
          <w:p w14:paraId="4940AA6A" w14:textId="77777777" w:rsidR="00EB2F47" w:rsidRPr="002B701B" w:rsidRDefault="00EB2F47" w:rsidP="00EB2F47">
            <w:pPr>
              <w:spacing w:line="259" w:lineRule="auto"/>
            </w:pPr>
            <w:r w:rsidRPr="002B701B">
              <w:t>white British</w:t>
            </w:r>
          </w:p>
        </w:tc>
        <w:tc>
          <w:tcPr>
            <w:tcW w:w="0" w:type="auto"/>
            <w:hideMark/>
          </w:tcPr>
          <w:p w14:paraId="50D68012" w14:textId="77777777" w:rsidR="00EB2F47" w:rsidRPr="002B701B" w:rsidRDefault="00EB2F47" w:rsidP="00EB2F47">
            <w:pPr>
              <w:spacing w:line="259" w:lineRule="auto"/>
            </w:pPr>
            <w:r w:rsidRPr="002B701B">
              <w:t>yes</w:t>
            </w:r>
          </w:p>
        </w:tc>
        <w:tc>
          <w:tcPr>
            <w:tcW w:w="1694" w:type="dxa"/>
            <w:hideMark/>
          </w:tcPr>
          <w:p w14:paraId="4FFC0B07" w14:textId="77777777" w:rsidR="00EB2F47" w:rsidRPr="002B701B" w:rsidRDefault="00EB2F47" w:rsidP="00EB2F47">
            <w:pPr>
              <w:spacing w:line="259" w:lineRule="auto"/>
            </w:pPr>
          </w:p>
        </w:tc>
      </w:tr>
      <w:tr w:rsidR="00EB2F47" w:rsidRPr="002B701B" w14:paraId="4CE77DD0" w14:textId="77777777" w:rsidTr="00BF563E">
        <w:trPr>
          <w:trHeight w:val="20"/>
        </w:trPr>
        <w:tc>
          <w:tcPr>
            <w:tcW w:w="0" w:type="auto"/>
            <w:noWrap/>
            <w:hideMark/>
          </w:tcPr>
          <w:p w14:paraId="18497001" w14:textId="77777777" w:rsidR="00EB2F47" w:rsidRPr="002B701B" w:rsidRDefault="00EB2F47" w:rsidP="00EB2F47">
            <w:pPr>
              <w:spacing w:line="259" w:lineRule="auto"/>
            </w:pPr>
            <w:r w:rsidRPr="002B701B">
              <w:t>28</w:t>
            </w:r>
          </w:p>
        </w:tc>
        <w:tc>
          <w:tcPr>
            <w:tcW w:w="0" w:type="auto"/>
            <w:noWrap/>
            <w:hideMark/>
          </w:tcPr>
          <w:p w14:paraId="545A9DD8" w14:textId="77777777" w:rsidR="00EB2F47" w:rsidRPr="002B701B" w:rsidRDefault="00EB2F47" w:rsidP="00EB2F47">
            <w:pPr>
              <w:spacing w:line="259" w:lineRule="auto"/>
            </w:pPr>
            <w:r w:rsidRPr="002B701B">
              <w:t>ex-smoker</w:t>
            </w:r>
          </w:p>
        </w:tc>
        <w:tc>
          <w:tcPr>
            <w:tcW w:w="0" w:type="auto"/>
            <w:noWrap/>
            <w:hideMark/>
          </w:tcPr>
          <w:p w14:paraId="33664C40" w14:textId="77777777" w:rsidR="00EB2F47" w:rsidRPr="002B701B" w:rsidRDefault="00EB2F47" w:rsidP="00EB2F47">
            <w:pPr>
              <w:spacing w:line="259" w:lineRule="auto"/>
            </w:pPr>
            <w:r w:rsidRPr="002B701B">
              <w:t>never user</w:t>
            </w:r>
          </w:p>
        </w:tc>
        <w:tc>
          <w:tcPr>
            <w:tcW w:w="0" w:type="auto"/>
            <w:noWrap/>
            <w:hideMark/>
          </w:tcPr>
          <w:p w14:paraId="7687F27D" w14:textId="77777777" w:rsidR="00EB2F47" w:rsidRPr="002B701B" w:rsidRDefault="00EB2F47" w:rsidP="00EB2F47">
            <w:pPr>
              <w:spacing w:line="259" w:lineRule="auto"/>
            </w:pPr>
            <w:r w:rsidRPr="002B701B">
              <w:t>n/a</w:t>
            </w:r>
          </w:p>
        </w:tc>
        <w:tc>
          <w:tcPr>
            <w:tcW w:w="0" w:type="auto"/>
            <w:noWrap/>
            <w:hideMark/>
          </w:tcPr>
          <w:p w14:paraId="586E8AF0" w14:textId="24013F1E" w:rsidR="00EB2F47" w:rsidRPr="002B701B" w:rsidRDefault="00EB2F47" w:rsidP="00EB2F47">
            <w:pPr>
              <w:spacing w:line="259" w:lineRule="auto"/>
            </w:pPr>
            <w:r w:rsidRPr="009A1AF2">
              <w:t>20-29</w:t>
            </w:r>
          </w:p>
        </w:tc>
        <w:tc>
          <w:tcPr>
            <w:tcW w:w="0" w:type="auto"/>
            <w:hideMark/>
          </w:tcPr>
          <w:p w14:paraId="23D4F7D3" w14:textId="77777777" w:rsidR="00EB2F47" w:rsidRPr="002B701B" w:rsidRDefault="00EB2F47" w:rsidP="00EB2F47">
            <w:pPr>
              <w:spacing w:line="259" w:lineRule="auto"/>
            </w:pPr>
            <w:r w:rsidRPr="002B701B">
              <w:t>3 months postpartum</w:t>
            </w:r>
          </w:p>
        </w:tc>
        <w:tc>
          <w:tcPr>
            <w:tcW w:w="0" w:type="auto"/>
            <w:hideMark/>
          </w:tcPr>
          <w:p w14:paraId="3C341CF0" w14:textId="77777777" w:rsidR="00EB2F47" w:rsidRPr="002B701B" w:rsidRDefault="00EB2F47" w:rsidP="00EB2F47">
            <w:pPr>
              <w:spacing w:line="259" w:lineRule="auto"/>
            </w:pPr>
            <w:r w:rsidRPr="002B701B">
              <w:t>no</w:t>
            </w:r>
          </w:p>
        </w:tc>
        <w:tc>
          <w:tcPr>
            <w:tcW w:w="1128" w:type="dxa"/>
            <w:hideMark/>
          </w:tcPr>
          <w:p w14:paraId="36470160" w14:textId="77777777" w:rsidR="00EB2F47" w:rsidRPr="002B701B" w:rsidRDefault="00EB2F47" w:rsidP="00EB2F47">
            <w:pPr>
              <w:spacing w:line="259" w:lineRule="auto"/>
            </w:pPr>
            <w:r w:rsidRPr="002B701B">
              <w:t>21</w:t>
            </w:r>
          </w:p>
        </w:tc>
        <w:tc>
          <w:tcPr>
            <w:tcW w:w="1512" w:type="dxa"/>
            <w:hideMark/>
          </w:tcPr>
          <w:p w14:paraId="5D0C7FB6" w14:textId="77777777" w:rsidR="00EB2F47" w:rsidRPr="002B701B" w:rsidRDefault="00EB2F47" w:rsidP="00EB2F47">
            <w:pPr>
              <w:spacing w:line="259" w:lineRule="auto"/>
            </w:pPr>
            <w:r w:rsidRPr="002B701B">
              <w:t>White/ black Caribbean</w:t>
            </w:r>
          </w:p>
        </w:tc>
        <w:tc>
          <w:tcPr>
            <w:tcW w:w="0" w:type="auto"/>
            <w:hideMark/>
          </w:tcPr>
          <w:p w14:paraId="438C6007" w14:textId="77777777" w:rsidR="00EB2F47" w:rsidRPr="002B701B" w:rsidRDefault="00EB2F47" w:rsidP="00EB2F47">
            <w:pPr>
              <w:spacing w:line="259" w:lineRule="auto"/>
            </w:pPr>
            <w:r w:rsidRPr="002B701B">
              <w:t>yes</w:t>
            </w:r>
          </w:p>
        </w:tc>
        <w:tc>
          <w:tcPr>
            <w:tcW w:w="1694" w:type="dxa"/>
            <w:hideMark/>
          </w:tcPr>
          <w:p w14:paraId="7B4CD07E" w14:textId="77777777" w:rsidR="00EB2F47" w:rsidRPr="002B701B" w:rsidRDefault="00EB2F47" w:rsidP="00EB2F47">
            <w:pPr>
              <w:spacing w:line="259" w:lineRule="auto"/>
            </w:pPr>
          </w:p>
        </w:tc>
      </w:tr>
      <w:tr w:rsidR="00EB2F47" w:rsidRPr="002B701B" w14:paraId="7CCC46B3" w14:textId="77777777" w:rsidTr="00BF563E">
        <w:trPr>
          <w:trHeight w:val="20"/>
        </w:trPr>
        <w:tc>
          <w:tcPr>
            <w:tcW w:w="0" w:type="auto"/>
            <w:noWrap/>
            <w:hideMark/>
          </w:tcPr>
          <w:p w14:paraId="67D28122" w14:textId="77777777" w:rsidR="00EB2F47" w:rsidRPr="002B701B" w:rsidRDefault="00EB2F47" w:rsidP="00EB2F47">
            <w:pPr>
              <w:spacing w:line="259" w:lineRule="auto"/>
            </w:pPr>
            <w:r w:rsidRPr="002B701B">
              <w:t>29</w:t>
            </w:r>
          </w:p>
        </w:tc>
        <w:tc>
          <w:tcPr>
            <w:tcW w:w="0" w:type="auto"/>
            <w:noWrap/>
            <w:hideMark/>
          </w:tcPr>
          <w:p w14:paraId="11B0D6C3" w14:textId="77777777" w:rsidR="00EB2F47" w:rsidRPr="002B701B" w:rsidRDefault="00EB2F47" w:rsidP="00EB2F47">
            <w:pPr>
              <w:spacing w:line="259" w:lineRule="auto"/>
            </w:pPr>
            <w:r w:rsidRPr="002B701B">
              <w:t>ex-smoker</w:t>
            </w:r>
          </w:p>
        </w:tc>
        <w:tc>
          <w:tcPr>
            <w:tcW w:w="0" w:type="auto"/>
            <w:noWrap/>
            <w:hideMark/>
          </w:tcPr>
          <w:p w14:paraId="482BAF69" w14:textId="77777777" w:rsidR="00EB2F47" w:rsidRPr="002B701B" w:rsidRDefault="00EB2F47" w:rsidP="00EB2F47">
            <w:pPr>
              <w:spacing w:line="259" w:lineRule="auto"/>
            </w:pPr>
            <w:r w:rsidRPr="002B701B">
              <w:t>never user</w:t>
            </w:r>
          </w:p>
        </w:tc>
        <w:tc>
          <w:tcPr>
            <w:tcW w:w="0" w:type="auto"/>
            <w:noWrap/>
            <w:hideMark/>
          </w:tcPr>
          <w:p w14:paraId="4EF52E4E" w14:textId="77777777" w:rsidR="00EB2F47" w:rsidRPr="002B701B" w:rsidRDefault="00EB2F47" w:rsidP="00EB2F47">
            <w:pPr>
              <w:spacing w:line="259" w:lineRule="auto"/>
            </w:pPr>
            <w:r w:rsidRPr="002B701B">
              <w:t>n/a</w:t>
            </w:r>
          </w:p>
        </w:tc>
        <w:tc>
          <w:tcPr>
            <w:tcW w:w="0" w:type="auto"/>
            <w:noWrap/>
            <w:hideMark/>
          </w:tcPr>
          <w:p w14:paraId="2EFE340A" w14:textId="32127537" w:rsidR="00EB2F47" w:rsidRPr="002B701B" w:rsidRDefault="00EB2F47" w:rsidP="00EB2F47">
            <w:pPr>
              <w:spacing w:line="259" w:lineRule="auto"/>
            </w:pPr>
            <w:r w:rsidRPr="009A1AF2">
              <w:t>20-29</w:t>
            </w:r>
          </w:p>
        </w:tc>
        <w:tc>
          <w:tcPr>
            <w:tcW w:w="0" w:type="auto"/>
            <w:hideMark/>
          </w:tcPr>
          <w:p w14:paraId="691F24F8" w14:textId="77777777" w:rsidR="00EB2F47" w:rsidRPr="002B701B" w:rsidRDefault="00EB2F47" w:rsidP="00EB2F47">
            <w:pPr>
              <w:spacing w:line="259" w:lineRule="auto"/>
            </w:pPr>
            <w:r w:rsidRPr="002B701B">
              <w:t xml:space="preserve">&lt;1 month postpartum </w:t>
            </w:r>
          </w:p>
        </w:tc>
        <w:tc>
          <w:tcPr>
            <w:tcW w:w="0" w:type="auto"/>
            <w:hideMark/>
          </w:tcPr>
          <w:p w14:paraId="6ADA26EB" w14:textId="77777777" w:rsidR="00EB2F47" w:rsidRPr="002B701B" w:rsidRDefault="00EB2F47" w:rsidP="00EB2F47">
            <w:pPr>
              <w:spacing w:line="259" w:lineRule="auto"/>
            </w:pPr>
            <w:r w:rsidRPr="002B701B">
              <w:t>yes</w:t>
            </w:r>
          </w:p>
        </w:tc>
        <w:tc>
          <w:tcPr>
            <w:tcW w:w="1128" w:type="dxa"/>
            <w:hideMark/>
          </w:tcPr>
          <w:p w14:paraId="4E13E3A1" w14:textId="77777777" w:rsidR="00EB2F47" w:rsidRPr="002B701B" w:rsidRDefault="00EB2F47" w:rsidP="00EB2F47">
            <w:pPr>
              <w:spacing w:line="259" w:lineRule="auto"/>
            </w:pPr>
            <w:r w:rsidRPr="002B701B">
              <w:t>21</w:t>
            </w:r>
          </w:p>
        </w:tc>
        <w:tc>
          <w:tcPr>
            <w:tcW w:w="1512" w:type="dxa"/>
            <w:hideMark/>
          </w:tcPr>
          <w:p w14:paraId="6C1084CE" w14:textId="77777777" w:rsidR="00EB2F47" w:rsidRPr="002B701B" w:rsidRDefault="00EB2F47" w:rsidP="00EB2F47">
            <w:pPr>
              <w:spacing w:line="259" w:lineRule="auto"/>
            </w:pPr>
            <w:r w:rsidRPr="002B701B">
              <w:t>white British</w:t>
            </w:r>
          </w:p>
        </w:tc>
        <w:tc>
          <w:tcPr>
            <w:tcW w:w="0" w:type="auto"/>
            <w:hideMark/>
          </w:tcPr>
          <w:p w14:paraId="50C3D390" w14:textId="77777777" w:rsidR="00EB2F47" w:rsidRPr="002B701B" w:rsidRDefault="00EB2F47" w:rsidP="00EB2F47">
            <w:pPr>
              <w:spacing w:line="259" w:lineRule="auto"/>
            </w:pPr>
            <w:r w:rsidRPr="002B701B">
              <w:t>yes</w:t>
            </w:r>
          </w:p>
        </w:tc>
        <w:tc>
          <w:tcPr>
            <w:tcW w:w="1694" w:type="dxa"/>
            <w:hideMark/>
          </w:tcPr>
          <w:p w14:paraId="0398178E" w14:textId="77777777" w:rsidR="00EB2F47" w:rsidRPr="002B701B" w:rsidRDefault="00EB2F47" w:rsidP="00EB2F47">
            <w:pPr>
              <w:spacing w:line="259" w:lineRule="auto"/>
            </w:pPr>
          </w:p>
        </w:tc>
      </w:tr>
      <w:tr w:rsidR="00EB2F47" w:rsidRPr="002B701B" w14:paraId="6E6568D5" w14:textId="77777777" w:rsidTr="00BF563E">
        <w:trPr>
          <w:trHeight w:val="20"/>
        </w:trPr>
        <w:tc>
          <w:tcPr>
            <w:tcW w:w="0" w:type="auto"/>
            <w:noWrap/>
            <w:hideMark/>
          </w:tcPr>
          <w:p w14:paraId="43C12FFF" w14:textId="77777777" w:rsidR="00EB2F47" w:rsidRPr="002B701B" w:rsidRDefault="00EB2F47" w:rsidP="00EB2F47">
            <w:pPr>
              <w:spacing w:line="259" w:lineRule="auto"/>
            </w:pPr>
            <w:r w:rsidRPr="002B701B">
              <w:t>30</w:t>
            </w:r>
          </w:p>
        </w:tc>
        <w:tc>
          <w:tcPr>
            <w:tcW w:w="0" w:type="auto"/>
            <w:noWrap/>
            <w:hideMark/>
          </w:tcPr>
          <w:p w14:paraId="655B23EC" w14:textId="77777777" w:rsidR="00EB2F47" w:rsidRPr="002B701B" w:rsidRDefault="00EB2F47" w:rsidP="00EB2F47">
            <w:pPr>
              <w:spacing w:line="259" w:lineRule="auto"/>
            </w:pPr>
            <w:r w:rsidRPr="002B701B">
              <w:t>smoker</w:t>
            </w:r>
          </w:p>
        </w:tc>
        <w:tc>
          <w:tcPr>
            <w:tcW w:w="0" w:type="auto"/>
            <w:noWrap/>
            <w:hideMark/>
          </w:tcPr>
          <w:p w14:paraId="747E1037" w14:textId="77777777" w:rsidR="00EB2F47" w:rsidRPr="002B701B" w:rsidRDefault="00EB2F47" w:rsidP="00EB2F47">
            <w:pPr>
              <w:spacing w:line="259" w:lineRule="auto"/>
            </w:pPr>
            <w:r w:rsidRPr="002B701B">
              <w:t>ex-user</w:t>
            </w:r>
          </w:p>
        </w:tc>
        <w:tc>
          <w:tcPr>
            <w:tcW w:w="0" w:type="auto"/>
            <w:noWrap/>
            <w:hideMark/>
          </w:tcPr>
          <w:p w14:paraId="2340F502" w14:textId="77777777" w:rsidR="00EB2F47" w:rsidRPr="002B701B" w:rsidRDefault="00EB2F47" w:rsidP="00EB2F47">
            <w:pPr>
              <w:spacing w:line="259" w:lineRule="auto"/>
            </w:pPr>
            <w:r w:rsidRPr="002B701B">
              <w:t>trier</w:t>
            </w:r>
          </w:p>
        </w:tc>
        <w:tc>
          <w:tcPr>
            <w:tcW w:w="0" w:type="auto"/>
            <w:noWrap/>
            <w:hideMark/>
          </w:tcPr>
          <w:p w14:paraId="0E041E47" w14:textId="4FE1F92B" w:rsidR="00EB2F47" w:rsidRPr="002B701B" w:rsidRDefault="00EB2F47" w:rsidP="00EB2F47">
            <w:pPr>
              <w:spacing w:line="259" w:lineRule="auto"/>
            </w:pPr>
            <w:r w:rsidRPr="009A1AF2">
              <w:t>20-29</w:t>
            </w:r>
          </w:p>
        </w:tc>
        <w:tc>
          <w:tcPr>
            <w:tcW w:w="0" w:type="auto"/>
            <w:hideMark/>
          </w:tcPr>
          <w:p w14:paraId="4F0A4762" w14:textId="77777777" w:rsidR="00EB2F47" w:rsidRPr="002B701B" w:rsidRDefault="00EB2F47" w:rsidP="00EB2F47">
            <w:pPr>
              <w:spacing w:line="259" w:lineRule="auto"/>
            </w:pPr>
            <w:r w:rsidRPr="002B701B">
              <w:t>4 months postpartum</w:t>
            </w:r>
          </w:p>
        </w:tc>
        <w:tc>
          <w:tcPr>
            <w:tcW w:w="0" w:type="auto"/>
            <w:hideMark/>
          </w:tcPr>
          <w:p w14:paraId="58616047" w14:textId="77777777" w:rsidR="00EB2F47" w:rsidRPr="002B701B" w:rsidRDefault="00EB2F47" w:rsidP="00EB2F47">
            <w:pPr>
              <w:spacing w:line="259" w:lineRule="auto"/>
            </w:pPr>
            <w:r w:rsidRPr="002B701B">
              <w:t>yes</w:t>
            </w:r>
          </w:p>
        </w:tc>
        <w:tc>
          <w:tcPr>
            <w:tcW w:w="1128" w:type="dxa"/>
            <w:hideMark/>
          </w:tcPr>
          <w:p w14:paraId="2AB7704A" w14:textId="77777777" w:rsidR="00EB2F47" w:rsidRPr="002B701B" w:rsidRDefault="00EB2F47" w:rsidP="00EB2F47">
            <w:pPr>
              <w:spacing w:line="259" w:lineRule="auto"/>
            </w:pPr>
            <w:r w:rsidRPr="002B701B">
              <w:t>21</w:t>
            </w:r>
          </w:p>
        </w:tc>
        <w:tc>
          <w:tcPr>
            <w:tcW w:w="1512" w:type="dxa"/>
            <w:hideMark/>
          </w:tcPr>
          <w:p w14:paraId="5A5BA152" w14:textId="77777777" w:rsidR="00EB2F47" w:rsidRPr="002B701B" w:rsidRDefault="00EB2F47" w:rsidP="00EB2F47">
            <w:pPr>
              <w:spacing w:line="259" w:lineRule="auto"/>
            </w:pPr>
            <w:r w:rsidRPr="002B701B">
              <w:t>white British</w:t>
            </w:r>
          </w:p>
        </w:tc>
        <w:tc>
          <w:tcPr>
            <w:tcW w:w="0" w:type="auto"/>
            <w:hideMark/>
          </w:tcPr>
          <w:p w14:paraId="0848A9D9" w14:textId="77777777" w:rsidR="00EB2F47" w:rsidRPr="002B701B" w:rsidRDefault="00EB2F47" w:rsidP="00EB2F47">
            <w:pPr>
              <w:spacing w:line="259" w:lineRule="auto"/>
            </w:pPr>
            <w:r w:rsidRPr="002B701B">
              <w:t>yes</w:t>
            </w:r>
          </w:p>
        </w:tc>
        <w:tc>
          <w:tcPr>
            <w:tcW w:w="1694" w:type="dxa"/>
            <w:hideMark/>
          </w:tcPr>
          <w:p w14:paraId="66A8A240" w14:textId="77777777" w:rsidR="00EB2F47" w:rsidRPr="002B701B" w:rsidRDefault="00EB2F47" w:rsidP="00EB2F47">
            <w:pPr>
              <w:spacing w:line="259" w:lineRule="auto"/>
            </w:pPr>
          </w:p>
        </w:tc>
      </w:tr>
    </w:tbl>
    <w:p w14:paraId="4373AFAF" w14:textId="77777777" w:rsidR="00AC0CC4" w:rsidRPr="002B701B" w:rsidRDefault="00AC0CC4" w:rsidP="00AC0CC4"/>
    <w:p w14:paraId="53B48B8E" w14:textId="77777777" w:rsidR="00AC0CC4" w:rsidRPr="002B701B" w:rsidRDefault="00AC0CC4" w:rsidP="00AC0CC4"/>
    <w:sectPr w:rsidR="00AC0CC4" w:rsidRPr="002B701B" w:rsidSect="00FC642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F054C" w14:textId="77777777" w:rsidR="00584366" w:rsidRDefault="00584366" w:rsidP="00507B2E">
      <w:pPr>
        <w:spacing w:after="0" w:line="240" w:lineRule="auto"/>
      </w:pPr>
      <w:r>
        <w:separator/>
      </w:r>
    </w:p>
  </w:endnote>
  <w:endnote w:type="continuationSeparator" w:id="0">
    <w:p w14:paraId="2B775E6C" w14:textId="77777777" w:rsidR="00584366" w:rsidRDefault="00584366" w:rsidP="00507B2E">
      <w:pPr>
        <w:spacing w:after="0" w:line="240" w:lineRule="auto"/>
      </w:pPr>
      <w:r>
        <w:continuationSeparator/>
      </w:r>
    </w:p>
  </w:endnote>
  <w:endnote w:type="continuationNotice" w:id="1">
    <w:p w14:paraId="26E87F63" w14:textId="77777777" w:rsidR="00584366" w:rsidRDefault="00584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OTNEJMQuadraat">
    <w:altName w:val="Cambria"/>
    <w:panose1 w:val="00000000000000000000"/>
    <w:charset w:val="4D"/>
    <w:family w:val="roman"/>
    <w:notTrueType/>
    <w:pitch w:val="default"/>
    <w:sig w:usb0="00000003" w:usb1="00000000" w:usb2="00000000" w:usb3="00000000" w:csb0="00000001" w:csb1="00000000"/>
  </w:font>
  <w:font w:name="AdvP6F00">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AdvP6F0B">
    <w:panose1 w:val="00000000000000000000"/>
    <w:charset w:val="00"/>
    <w:family w:val="roman"/>
    <w:notTrueType/>
    <w:pitch w:val="default"/>
    <w:sig w:usb0="00000003" w:usb1="00000000" w:usb2="00000000" w:usb3="00000000" w:csb0="00000001" w:csb1="00000000"/>
  </w:font>
  <w:font w:name="AdvP6F01">
    <w:panose1 w:val="00000000000000000000"/>
    <w:charset w:val="00"/>
    <w:family w:val="roman"/>
    <w:notTrueType/>
    <w:pitch w:val="default"/>
    <w:sig w:usb0="00000003" w:usb1="00000000" w:usb2="00000000" w:usb3="00000000" w:csb0="00000001" w:csb1="00000000"/>
  </w:font>
  <w:font w:name="WxryycSTIX-Bold">
    <w:panose1 w:val="00000000000000000000"/>
    <w:charset w:val="00"/>
    <w:family w:val="auto"/>
    <w:notTrueType/>
    <w:pitch w:val="default"/>
    <w:sig w:usb0="00000003" w:usb1="00000000" w:usb2="00000000" w:usb3="00000000" w:csb0="00000001" w:csb1="00000000"/>
  </w:font>
  <w:font w:name="FkxvgcSTIX-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222462"/>
      <w:docPartObj>
        <w:docPartGallery w:val="Page Numbers (Bottom of Page)"/>
        <w:docPartUnique/>
      </w:docPartObj>
    </w:sdtPr>
    <w:sdtEndPr>
      <w:rPr>
        <w:noProof/>
      </w:rPr>
    </w:sdtEndPr>
    <w:sdtContent>
      <w:p w14:paraId="5ACF58F7" w14:textId="39208170" w:rsidR="00653965" w:rsidRDefault="00653965">
        <w:pPr>
          <w:pStyle w:val="Footer"/>
          <w:jc w:val="center"/>
        </w:pPr>
        <w:r>
          <w:fldChar w:fldCharType="begin"/>
        </w:r>
        <w:r>
          <w:instrText xml:space="preserve"> PAGE   \* MERGEFORMAT </w:instrText>
        </w:r>
        <w:r>
          <w:fldChar w:fldCharType="separate"/>
        </w:r>
        <w:r w:rsidR="00651FD0">
          <w:rPr>
            <w:noProof/>
          </w:rPr>
          <w:t>2</w:t>
        </w:r>
        <w:r>
          <w:rPr>
            <w:noProof/>
          </w:rPr>
          <w:fldChar w:fldCharType="end"/>
        </w:r>
      </w:p>
    </w:sdtContent>
  </w:sdt>
  <w:p w14:paraId="23F52BE1" w14:textId="77777777" w:rsidR="00653965" w:rsidRDefault="00653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87B0" w14:textId="77777777" w:rsidR="00584366" w:rsidRDefault="00584366" w:rsidP="00507B2E">
      <w:pPr>
        <w:spacing w:after="0" w:line="240" w:lineRule="auto"/>
      </w:pPr>
      <w:r>
        <w:separator/>
      </w:r>
    </w:p>
  </w:footnote>
  <w:footnote w:type="continuationSeparator" w:id="0">
    <w:p w14:paraId="2B651AD0" w14:textId="77777777" w:rsidR="00584366" w:rsidRDefault="00584366" w:rsidP="00507B2E">
      <w:pPr>
        <w:spacing w:after="0" w:line="240" w:lineRule="auto"/>
      </w:pPr>
      <w:r>
        <w:continuationSeparator/>
      </w:r>
    </w:p>
  </w:footnote>
  <w:footnote w:type="continuationNotice" w:id="1">
    <w:p w14:paraId="1BB12707" w14:textId="77777777" w:rsidR="00584366" w:rsidRDefault="0058436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2B5E"/>
    <w:multiLevelType w:val="hybridMultilevel"/>
    <w:tmpl w:val="05D627F4"/>
    <w:lvl w:ilvl="0" w:tplc="A37C35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804E1"/>
    <w:multiLevelType w:val="hybridMultilevel"/>
    <w:tmpl w:val="75DCF19C"/>
    <w:lvl w:ilvl="0" w:tplc="D354BD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45F0D"/>
    <w:multiLevelType w:val="hybridMultilevel"/>
    <w:tmpl w:val="88466F5A"/>
    <w:lvl w:ilvl="0" w:tplc="039A89B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36F87"/>
    <w:multiLevelType w:val="multilevel"/>
    <w:tmpl w:val="B4DA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764B2"/>
    <w:multiLevelType w:val="hybridMultilevel"/>
    <w:tmpl w:val="C75A4C00"/>
    <w:lvl w:ilvl="0" w:tplc="9B966A9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E1631"/>
    <w:multiLevelType w:val="hybridMultilevel"/>
    <w:tmpl w:val="C33EB56A"/>
    <w:lvl w:ilvl="0" w:tplc="4A02B9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37CCD"/>
    <w:multiLevelType w:val="multilevel"/>
    <w:tmpl w:val="36BE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9av5ff4rrvfyesdv55afp1d9zpzw90fd5z&quot;&gt;references for work&lt;record-ids&gt;&lt;item&gt;12&lt;/item&gt;&lt;item&gt;712&lt;/item&gt;&lt;item&gt;764&lt;/item&gt;&lt;item&gt;843&lt;/item&gt;&lt;item&gt;1333&lt;/item&gt;&lt;item&gt;1485&lt;/item&gt;&lt;item&gt;1514&lt;/item&gt;&lt;item&gt;1676&lt;/item&gt;&lt;item&gt;1683&lt;/item&gt;&lt;item&gt;1686&lt;/item&gt;&lt;item&gt;1688&lt;/item&gt;&lt;item&gt;1690&lt;/item&gt;&lt;item&gt;1713&lt;/item&gt;&lt;item&gt;1832&lt;/item&gt;&lt;item&gt;1836&lt;/item&gt;&lt;item&gt;1898&lt;/item&gt;&lt;item&gt;1904&lt;/item&gt;&lt;item&gt;1915&lt;/item&gt;&lt;item&gt;1973&lt;/item&gt;&lt;item&gt;1974&lt;/item&gt;&lt;item&gt;1975&lt;/item&gt;&lt;item&gt;1998&lt;/item&gt;&lt;item&gt;2013&lt;/item&gt;&lt;item&gt;2016&lt;/item&gt;&lt;item&gt;2019&lt;/item&gt;&lt;item&gt;2022&lt;/item&gt;&lt;item&gt;2028&lt;/item&gt;&lt;item&gt;2064&lt;/item&gt;&lt;item&gt;2077&lt;/item&gt;&lt;item&gt;2079&lt;/item&gt;&lt;item&gt;2083&lt;/item&gt;&lt;item&gt;2473&lt;/item&gt;&lt;item&gt;2474&lt;/item&gt;&lt;item&gt;2489&lt;/item&gt;&lt;item&gt;2523&lt;/item&gt;&lt;item&gt;2524&lt;/item&gt;&lt;item&gt;2525&lt;/item&gt;&lt;item&gt;2526&lt;/item&gt;&lt;item&gt;2527&lt;/item&gt;&lt;item&gt;2538&lt;/item&gt;&lt;item&gt;2541&lt;/item&gt;&lt;item&gt;2544&lt;/item&gt;&lt;item&gt;2545&lt;/item&gt;&lt;item&gt;2546&lt;/item&gt;&lt;item&gt;2547&lt;/item&gt;&lt;item&gt;2548&lt;/item&gt;&lt;item&gt;2549&lt;/item&gt;&lt;item&gt;2550&lt;/item&gt;&lt;item&gt;2551&lt;/item&gt;&lt;item&gt;2552&lt;/item&gt;&lt;item&gt;2553&lt;/item&gt;&lt;item&gt;2556&lt;/item&gt;&lt;item&gt;2711&lt;/item&gt;&lt;item&gt;2712&lt;/item&gt;&lt;item&gt;2715&lt;/item&gt;&lt;item&gt;2716&lt;/item&gt;&lt;item&gt;2718&lt;/item&gt;&lt;item&gt;2719&lt;/item&gt;&lt;/record-ids&gt;&lt;/item&gt;&lt;/Libraries&gt;"/>
  </w:docVars>
  <w:rsids>
    <w:rsidRoot w:val="003C21F1"/>
    <w:rsid w:val="0000069F"/>
    <w:rsid w:val="00001FDF"/>
    <w:rsid w:val="000033AD"/>
    <w:rsid w:val="00003786"/>
    <w:rsid w:val="0000400D"/>
    <w:rsid w:val="000049AA"/>
    <w:rsid w:val="00011B64"/>
    <w:rsid w:val="00012A77"/>
    <w:rsid w:val="0001551F"/>
    <w:rsid w:val="000160DD"/>
    <w:rsid w:val="00021597"/>
    <w:rsid w:val="0002184E"/>
    <w:rsid w:val="00021F98"/>
    <w:rsid w:val="00022104"/>
    <w:rsid w:val="000256CC"/>
    <w:rsid w:val="00025743"/>
    <w:rsid w:val="0003128A"/>
    <w:rsid w:val="0003248F"/>
    <w:rsid w:val="0004542C"/>
    <w:rsid w:val="0004760B"/>
    <w:rsid w:val="000506CA"/>
    <w:rsid w:val="000550AD"/>
    <w:rsid w:val="00055633"/>
    <w:rsid w:val="0005682B"/>
    <w:rsid w:val="000610FC"/>
    <w:rsid w:val="000627ED"/>
    <w:rsid w:val="00064139"/>
    <w:rsid w:val="00070B9A"/>
    <w:rsid w:val="00071082"/>
    <w:rsid w:val="000716BB"/>
    <w:rsid w:val="00072593"/>
    <w:rsid w:val="00074257"/>
    <w:rsid w:val="00077C06"/>
    <w:rsid w:val="00081190"/>
    <w:rsid w:val="00081437"/>
    <w:rsid w:val="00081D31"/>
    <w:rsid w:val="00083007"/>
    <w:rsid w:val="00084E27"/>
    <w:rsid w:val="000873D7"/>
    <w:rsid w:val="0008771B"/>
    <w:rsid w:val="0009085B"/>
    <w:rsid w:val="00095519"/>
    <w:rsid w:val="00097ACD"/>
    <w:rsid w:val="000A06B9"/>
    <w:rsid w:val="000A1709"/>
    <w:rsid w:val="000A1F7B"/>
    <w:rsid w:val="000A6FF3"/>
    <w:rsid w:val="000A7A3C"/>
    <w:rsid w:val="000B096B"/>
    <w:rsid w:val="000B1AC6"/>
    <w:rsid w:val="000B29AA"/>
    <w:rsid w:val="000B6FC3"/>
    <w:rsid w:val="000C1FF3"/>
    <w:rsid w:val="000C25D4"/>
    <w:rsid w:val="000D09E2"/>
    <w:rsid w:val="000D0B1A"/>
    <w:rsid w:val="000D512F"/>
    <w:rsid w:val="000D5DC0"/>
    <w:rsid w:val="000D6BF0"/>
    <w:rsid w:val="000D7273"/>
    <w:rsid w:val="000D7C2E"/>
    <w:rsid w:val="000D7D8C"/>
    <w:rsid w:val="000E0038"/>
    <w:rsid w:val="000E025B"/>
    <w:rsid w:val="000E244A"/>
    <w:rsid w:val="000E53A7"/>
    <w:rsid w:val="000F14E6"/>
    <w:rsid w:val="000F1CCA"/>
    <w:rsid w:val="000F2DF8"/>
    <w:rsid w:val="000F576A"/>
    <w:rsid w:val="000F71D8"/>
    <w:rsid w:val="00104559"/>
    <w:rsid w:val="00105479"/>
    <w:rsid w:val="001108C9"/>
    <w:rsid w:val="001122DF"/>
    <w:rsid w:val="00113DD2"/>
    <w:rsid w:val="0011423C"/>
    <w:rsid w:val="00116597"/>
    <w:rsid w:val="00121206"/>
    <w:rsid w:val="001221EF"/>
    <w:rsid w:val="00123971"/>
    <w:rsid w:val="00125889"/>
    <w:rsid w:val="0013061C"/>
    <w:rsid w:val="00133CB3"/>
    <w:rsid w:val="001341B6"/>
    <w:rsid w:val="001411A7"/>
    <w:rsid w:val="00141934"/>
    <w:rsid w:val="00145EDE"/>
    <w:rsid w:val="0014627D"/>
    <w:rsid w:val="0014701C"/>
    <w:rsid w:val="00150B46"/>
    <w:rsid w:val="00151EB9"/>
    <w:rsid w:val="001537B4"/>
    <w:rsid w:val="00153E5D"/>
    <w:rsid w:val="00154684"/>
    <w:rsid w:val="00160DA7"/>
    <w:rsid w:val="00162016"/>
    <w:rsid w:val="00164958"/>
    <w:rsid w:val="00164B5D"/>
    <w:rsid w:val="00172944"/>
    <w:rsid w:val="00173493"/>
    <w:rsid w:val="00174E3D"/>
    <w:rsid w:val="00174F0B"/>
    <w:rsid w:val="0018076F"/>
    <w:rsid w:val="00180E89"/>
    <w:rsid w:val="00191675"/>
    <w:rsid w:val="00191C72"/>
    <w:rsid w:val="00192149"/>
    <w:rsid w:val="00193B1A"/>
    <w:rsid w:val="00194863"/>
    <w:rsid w:val="001978A3"/>
    <w:rsid w:val="001A3602"/>
    <w:rsid w:val="001A5A1F"/>
    <w:rsid w:val="001A63D6"/>
    <w:rsid w:val="001A74D0"/>
    <w:rsid w:val="001B0773"/>
    <w:rsid w:val="001B0CCE"/>
    <w:rsid w:val="001B2D33"/>
    <w:rsid w:val="001B3409"/>
    <w:rsid w:val="001C1C38"/>
    <w:rsid w:val="001C4BAB"/>
    <w:rsid w:val="001C5E51"/>
    <w:rsid w:val="001C61AB"/>
    <w:rsid w:val="001C6C11"/>
    <w:rsid w:val="001D10A9"/>
    <w:rsid w:val="001D387F"/>
    <w:rsid w:val="001E0C39"/>
    <w:rsid w:val="001E0D1A"/>
    <w:rsid w:val="001E2470"/>
    <w:rsid w:val="001E2744"/>
    <w:rsid w:val="001E3B1D"/>
    <w:rsid w:val="001E5742"/>
    <w:rsid w:val="001F02F8"/>
    <w:rsid w:val="001F4965"/>
    <w:rsid w:val="001F4CFE"/>
    <w:rsid w:val="001F52C2"/>
    <w:rsid w:val="001F52FC"/>
    <w:rsid w:val="002009C9"/>
    <w:rsid w:val="00202083"/>
    <w:rsid w:val="002028E4"/>
    <w:rsid w:val="0020328D"/>
    <w:rsid w:val="00203B32"/>
    <w:rsid w:val="00204C36"/>
    <w:rsid w:val="00204EC9"/>
    <w:rsid w:val="002058BF"/>
    <w:rsid w:val="00205C75"/>
    <w:rsid w:val="00206183"/>
    <w:rsid w:val="00211150"/>
    <w:rsid w:val="0021116B"/>
    <w:rsid w:val="002128ED"/>
    <w:rsid w:val="0021389E"/>
    <w:rsid w:val="00215A94"/>
    <w:rsid w:val="00216191"/>
    <w:rsid w:val="002170C6"/>
    <w:rsid w:val="00217E74"/>
    <w:rsid w:val="00220C5F"/>
    <w:rsid w:val="0022250B"/>
    <w:rsid w:val="00222F16"/>
    <w:rsid w:val="002247C6"/>
    <w:rsid w:val="002248D3"/>
    <w:rsid w:val="002251C8"/>
    <w:rsid w:val="00226340"/>
    <w:rsid w:val="002264DE"/>
    <w:rsid w:val="0022754C"/>
    <w:rsid w:val="00232792"/>
    <w:rsid w:val="00235666"/>
    <w:rsid w:val="00236053"/>
    <w:rsid w:val="002433E4"/>
    <w:rsid w:val="00243AD1"/>
    <w:rsid w:val="00246D69"/>
    <w:rsid w:val="002525F3"/>
    <w:rsid w:val="00254FF1"/>
    <w:rsid w:val="002610EE"/>
    <w:rsid w:val="00261159"/>
    <w:rsid w:val="00262324"/>
    <w:rsid w:val="002635E5"/>
    <w:rsid w:val="002636FB"/>
    <w:rsid w:val="002651DB"/>
    <w:rsid w:val="002672DB"/>
    <w:rsid w:val="002677CB"/>
    <w:rsid w:val="00272058"/>
    <w:rsid w:val="00272F6C"/>
    <w:rsid w:val="00273170"/>
    <w:rsid w:val="0027464C"/>
    <w:rsid w:val="002809A5"/>
    <w:rsid w:val="002821E5"/>
    <w:rsid w:val="00283738"/>
    <w:rsid w:val="00286D83"/>
    <w:rsid w:val="002878F4"/>
    <w:rsid w:val="00287FD1"/>
    <w:rsid w:val="00292444"/>
    <w:rsid w:val="0029253B"/>
    <w:rsid w:val="00294167"/>
    <w:rsid w:val="00296183"/>
    <w:rsid w:val="002A6316"/>
    <w:rsid w:val="002B0FC5"/>
    <w:rsid w:val="002B1766"/>
    <w:rsid w:val="002B27DF"/>
    <w:rsid w:val="002B681D"/>
    <w:rsid w:val="002B701B"/>
    <w:rsid w:val="002B71D7"/>
    <w:rsid w:val="002C1646"/>
    <w:rsid w:val="002C52E9"/>
    <w:rsid w:val="002C563E"/>
    <w:rsid w:val="002D0578"/>
    <w:rsid w:val="002D48AF"/>
    <w:rsid w:val="002D4C32"/>
    <w:rsid w:val="002D4F96"/>
    <w:rsid w:val="002D57C5"/>
    <w:rsid w:val="002D5C4E"/>
    <w:rsid w:val="002E1D1D"/>
    <w:rsid w:val="002E25C0"/>
    <w:rsid w:val="002E361E"/>
    <w:rsid w:val="002E493D"/>
    <w:rsid w:val="002E6A04"/>
    <w:rsid w:val="002E6C37"/>
    <w:rsid w:val="002E7802"/>
    <w:rsid w:val="002F0385"/>
    <w:rsid w:val="002F1187"/>
    <w:rsid w:val="002F50D8"/>
    <w:rsid w:val="002F5318"/>
    <w:rsid w:val="002F616E"/>
    <w:rsid w:val="002F7F2F"/>
    <w:rsid w:val="00302B65"/>
    <w:rsid w:val="0030448B"/>
    <w:rsid w:val="003044EC"/>
    <w:rsid w:val="003045C9"/>
    <w:rsid w:val="00305B62"/>
    <w:rsid w:val="00305CC3"/>
    <w:rsid w:val="003072F3"/>
    <w:rsid w:val="003073B2"/>
    <w:rsid w:val="00310FF3"/>
    <w:rsid w:val="00311182"/>
    <w:rsid w:val="0031324B"/>
    <w:rsid w:val="00317076"/>
    <w:rsid w:val="0031731E"/>
    <w:rsid w:val="00322150"/>
    <w:rsid w:val="0032439D"/>
    <w:rsid w:val="0032531C"/>
    <w:rsid w:val="00326E2B"/>
    <w:rsid w:val="00327794"/>
    <w:rsid w:val="00327A47"/>
    <w:rsid w:val="00331EC4"/>
    <w:rsid w:val="00333B5F"/>
    <w:rsid w:val="00335D07"/>
    <w:rsid w:val="00340551"/>
    <w:rsid w:val="003412ED"/>
    <w:rsid w:val="0034384B"/>
    <w:rsid w:val="0034499C"/>
    <w:rsid w:val="00345869"/>
    <w:rsid w:val="00346D87"/>
    <w:rsid w:val="003504D4"/>
    <w:rsid w:val="00351C08"/>
    <w:rsid w:val="0035205D"/>
    <w:rsid w:val="00353496"/>
    <w:rsid w:val="00353D36"/>
    <w:rsid w:val="00353D92"/>
    <w:rsid w:val="00355E8A"/>
    <w:rsid w:val="00363219"/>
    <w:rsid w:val="0036352C"/>
    <w:rsid w:val="00364A7E"/>
    <w:rsid w:val="00366BE4"/>
    <w:rsid w:val="00367083"/>
    <w:rsid w:val="00367D88"/>
    <w:rsid w:val="00371E23"/>
    <w:rsid w:val="0037292D"/>
    <w:rsid w:val="00374F21"/>
    <w:rsid w:val="00375053"/>
    <w:rsid w:val="0037587E"/>
    <w:rsid w:val="0037594C"/>
    <w:rsid w:val="00381458"/>
    <w:rsid w:val="00387786"/>
    <w:rsid w:val="00390AC1"/>
    <w:rsid w:val="003935A7"/>
    <w:rsid w:val="00394132"/>
    <w:rsid w:val="00394B70"/>
    <w:rsid w:val="0039596B"/>
    <w:rsid w:val="003A086A"/>
    <w:rsid w:val="003A0BAD"/>
    <w:rsid w:val="003A180A"/>
    <w:rsid w:val="003A1DFE"/>
    <w:rsid w:val="003A255F"/>
    <w:rsid w:val="003A33CC"/>
    <w:rsid w:val="003A4C86"/>
    <w:rsid w:val="003A544E"/>
    <w:rsid w:val="003A5B4A"/>
    <w:rsid w:val="003B17B8"/>
    <w:rsid w:val="003B4CC0"/>
    <w:rsid w:val="003B6FEC"/>
    <w:rsid w:val="003C0AA9"/>
    <w:rsid w:val="003C18B3"/>
    <w:rsid w:val="003C21F1"/>
    <w:rsid w:val="003C5413"/>
    <w:rsid w:val="003C5FA4"/>
    <w:rsid w:val="003C6B57"/>
    <w:rsid w:val="003C75B3"/>
    <w:rsid w:val="003C7A0F"/>
    <w:rsid w:val="003D101D"/>
    <w:rsid w:val="003D3829"/>
    <w:rsid w:val="003D4251"/>
    <w:rsid w:val="003D5DDB"/>
    <w:rsid w:val="003D7349"/>
    <w:rsid w:val="003D7683"/>
    <w:rsid w:val="003D7B8C"/>
    <w:rsid w:val="003E1008"/>
    <w:rsid w:val="003E1CD6"/>
    <w:rsid w:val="003E262B"/>
    <w:rsid w:val="003E5707"/>
    <w:rsid w:val="003E6142"/>
    <w:rsid w:val="003E6221"/>
    <w:rsid w:val="003E67B8"/>
    <w:rsid w:val="003F05A1"/>
    <w:rsid w:val="003F2367"/>
    <w:rsid w:val="003F3CCD"/>
    <w:rsid w:val="003F682C"/>
    <w:rsid w:val="004019EF"/>
    <w:rsid w:val="00407F37"/>
    <w:rsid w:val="00410BDC"/>
    <w:rsid w:val="00410E7B"/>
    <w:rsid w:val="004119EE"/>
    <w:rsid w:val="004146AD"/>
    <w:rsid w:val="004149A4"/>
    <w:rsid w:val="004158A5"/>
    <w:rsid w:val="004229F1"/>
    <w:rsid w:val="00423BEC"/>
    <w:rsid w:val="00424B1E"/>
    <w:rsid w:val="004257E2"/>
    <w:rsid w:val="00426F0A"/>
    <w:rsid w:val="00427E57"/>
    <w:rsid w:val="00432A9E"/>
    <w:rsid w:val="00435B65"/>
    <w:rsid w:val="00440A92"/>
    <w:rsid w:val="00441479"/>
    <w:rsid w:val="00444D8D"/>
    <w:rsid w:val="00445673"/>
    <w:rsid w:val="00447593"/>
    <w:rsid w:val="00447E35"/>
    <w:rsid w:val="00452BC2"/>
    <w:rsid w:val="004544E1"/>
    <w:rsid w:val="00455A42"/>
    <w:rsid w:val="00455ACB"/>
    <w:rsid w:val="004565E5"/>
    <w:rsid w:val="0045672E"/>
    <w:rsid w:val="004571F9"/>
    <w:rsid w:val="0046048F"/>
    <w:rsid w:val="00461668"/>
    <w:rsid w:val="00465884"/>
    <w:rsid w:val="00467A12"/>
    <w:rsid w:val="004704CF"/>
    <w:rsid w:val="004715F7"/>
    <w:rsid w:val="0048386C"/>
    <w:rsid w:val="00484BEC"/>
    <w:rsid w:val="00487538"/>
    <w:rsid w:val="00490A31"/>
    <w:rsid w:val="004916F2"/>
    <w:rsid w:val="00492124"/>
    <w:rsid w:val="00494553"/>
    <w:rsid w:val="00494E51"/>
    <w:rsid w:val="004A008A"/>
    <w:rsid w:val="004A43FD"/>
    <w:rsid w:val="004A45C6"/>
    <w:rsid w:val="004A59E9"/>
    <w:rsid w:val="004B150B"/>
    <w:rsid w:val="004B71B2"/>
    <w:rsid w:val="004B7417"/>
    <w:rsid w:val="004B7A3F"/>
    <w:rsid w:val="004C1D27"/>
    <w:rsid w:val="004C2E2D"/>
    <w:rsid w:val="004C45BE"/>
    <w:rsid w:val="004D0AAC"/>
    <w:rsid w:val="004D0AAE"/>
    <w:rsid w:val="004D13F7"/>
    <w:rsid w:val="004D180D"/>
    <w:rsid w:val="004D2752"/>
    <w:rsid w:val="004D642C"/>
    <w:rsid w:val="004D64CB"/>
    <w:rsid w:val="004E38B0"/>
    <w:rsid w:val="004E7AF4"/>
    <w:rsid w:val="004F0070"/>
    <w:rsid w:val="004F294A"/>
    <w:rsid w:val="004F2CC5"/>
    <w:rsid w:val="004F4DC1"/>
    <w:rsid w:val="004F5442"/>
    <w:rsid w:val="004F68C4"/>
    <w:rsid w:val="004F77CE"/>
    <w:rsid w:val="005000F6"/>
    <w:rsid w:val="00501FB3"/>
    <w:rsid w:val="00507B2E"/>
    <w:rsid w:val="005105F1"/>
    <w:rsid w:val="00510C52"/>
    <w:rsid w:val="00510F8E"/>
    <w:rsid w:val="00511B1D"/>
    <w:rsid w:val="005123A3"/>
    <w:rsid w:val="005131BF"/>
    <w:rsid w:val="00513D68"/>
    <w:rsid w:val="00513FF0"/>
    <w:rsid w:val="0051646A"/>
    <w:rsid w:val="0051783B"/>
    <w:rsid w:val="00522784"/>
    <w:rsid w:val="00523709"/>
    <w:rsid w:val="00524208"/>
    <w:rsid w:val="00526421"/>
    <w:rsid w:val="00526468"/>
    <w:rsid w:val="00531329"/>
    <w:rsid w:val="00535BC4"/>
    <w:rsid w:val="005368E8"/>
    <w:rsid w:val="00541CF1"/>
    <w:rsid w:val="00544827"/>
    <w:rsid w:val="00545FB7"/>
    <w:rsid w:val="00550AC1"/>
    <w:rsid w:val="00551C60"/>
    <w:rsid w:val="00556567"/>
    <w:rsid w:val="00556AD4"/>
    <w:rsid w:val="00562633"/>
    <w:rsid w:val="00563028"/>
    <w:rsid w:val="00565F56"/>
    <w:rsid w:val="00571220"/>
    <w:rsid w:val="00571BBD"/>
    <w:rsid w:val="0057578E"/>
    <w:rsid w:val="00575EDD"/>
    <w:rsid w:val="00575FC8"/>
    <w:rsid w:val="005760C8"/>
    <w:rsid w:val="005761D5"/>
    <w:rsid w:val="00576C78"/>
    <w:rsid w:val="0057764E"/>
    <w:rsid w:val="00580AE7"/>
    <w:rsid w:val="00580E44"/>
    <w:rsid w:val="00583030"/>
    <w:rsid w:val="00583A66"/>
    <w:rsid w:val="00584366"/>
    <w:rsid w:val="005851ED"/>
    <w:rsid w:val="00587A18"/>
    <w:rsid w:val="0059050F"/>
    <w:rsid w:val="00591389"/>
    <w:rsid w:val="0059366A"/>
    <w:rsid w:val="0059442F"/>
    <w:rsid w:val="00595B59"/>
    <w:rsid w:val="00597BF4"/>
    <w:rsid w:val="005A0361"/>
    <w:rsid w:val="005A2666"/>
    <w:rsid w:val="005A296D"/>
    <w:rsid w:val="005A57E3"/>
    <w:rsid w:val="005A67EE"/>
    <w:rsid w:val="005B0170"/>
    <w:rsid w:val="005B1977"/>
    <w:rsid w:val="005B2575"/>
    <w:rsid w:val="005B42D5"/>
    <w:rsid w:val="005C019C"/>
    <w:rsid w:val="005C4E48"/>
    <w:rsid w:val="005C5241"/>
    <w:rsid w:val="005C56C1"/>
    <w:rsid w:val="005C5790"/>
    <w:rsid w:val="005C5BB9"/>
    <w:rsid w:val="005D57A1"/>
    <w:rsid w:val="005E1444"/>
    <w:rsid w:val="005E2235"/>
    <w:rsid w:val="005E231C"/>
    <w:rsid w:val="005E4394"/>
    <w:rsid w:val="005E782D"/>
    <w:rsid w:val="005F0588"/>
    <w:rsid w:val="005F0E63"/>
    <w:rsid w:val="005F5758"/>
    <w:rsid w:val="005F6B31"/>
    <w:rsid w:val="00601A2B"/>
    <w:rsid w:val="00605ADA"/>
    <w:rsid w:val="00605DAF"/>
    <w:rsid w:val="00605DE9"/>
    <w:rsid w:val="0060651B"/>
    <w:rsid w:val="00612A3B"/>
    <w:rsid w:val="00616540"/>
    <w:rsid w:val="00621AAB"/>
    <w:rsid w:val="006224BA"/>
    <w:rsid w:val="0062540D"/>
    <w:rsid w:val="00625919"/>
    <w:rsid w:val="00626097"/>
    <w:rsid w:val="00640032"/>
    <w:rsid w:val="006407A6"/>
    <w:rsid w:val="006408E9"/>
    <w:rsid w:val="0064294E"/>
    <w:rsid w:val="006432F0"/>
    <w:rsid w:val="006458C5"/>
    <w:rsid w:val="0065044E"/>
    <w:rsid w:val="00651FD0"/>
    <w:rsid w:val="00653965"/>
    <w:rsid w:val="00654CD1"/>
    <w:rsid w:val="00656CF5"/>
    <w:rsid w:val="006608FB"/>
    <w:rsid w:val="006652CC"/>
    <w:rsid w:val="006665B9"/>
    <w:rsid w:val="006676FC"/>
    <w:rsid w:val="00667B6F"/>
    <w:rsid w:val="00670B23"/>
    <w:rsid w:val="00670EDF"/>
    <w:rsid w:val="00672517"/>
    <w:rsid w:val="0067264F"/>
    <w:rsid w:val="00674D5E"/>
    <w:rsid w:val="0067632A"/>
    <w:rsid w:val="00676811"/>
    <w:rsid w:val="00683525"/>
    <w:rsid w:val="0068535E"/>
    <w:rsid w:val="00685412"/>
    <w:rsid w:val="00686309"/>
    <w:rsid w:val="00686558"/>
    <w:rsid w:val="00686F40"/>
    <w:rsid w:val="006875D4"/>
    <w:rsid w:val="00690668"/>
    <w:rsid w:val="00694C37"/>
    <w:rsid w:val="00696BC0"/>
    <w:rsid w:val="006A02A0"/>
    <w:rsid w:val="006A1A0E"/>
    <w:rsid w:val="006A2AAC"/>
    <w:rsid w:val="006A3B1D"/>
    <w:rsid w:val="006A4A87"/>
    <w:rsid w:val="006A547A"/>
    <w:rsid w:val="006A6CE5"/>
    <w:rsid w:val="006B0077"/>
    <w:rsid w:val="006B0AE9"/>
    <w:rsid w:val="006B1D46"/>
    <w:rsid w:val="006B2691"/>
    <w:rsid w:val="006B4564"/>
    <w:rsid w:val="006B500A"/>
    <w:rsid w:val="006B51C4"/>
    <w:rsid w:val="006B5EB5"/>
    <w:rsid w:val="006B61EB"/>
    <w:rsid w:val="006B7237"/>
    <w:rsid w:val="006C0EDE"/>
    <w:rsid w:val="006C4CA7"/>
    <w:rsid w:val="006C5332"/>
    <w:rsid w:val="006C5EDE"/>
    <w:rsid w:val="006D0B02"/>
    <w:rsid w:val="006D36C5"/>
    <w:rsid w:val="006D6ED9"/>
    <w:rsid w:val="006D728D"/>
    <w:rsid w:val="006D77B4"/>
    <w:rsid w:val="006D78F4"/>
    <w:rsid w:val="006E0EB2"/>
    <w:rsid w:val="006E2449"/>
    <w:rsid w:val="006E3F03"/>
    <w:rsid w:val="006E647E"/>
    <w:rsid w:val="006E77C5"/>
    <w:rsid w:val="006F022E"/>
    <w:rsid w:val="006F5475"/>
    <w:rsid w:val="006F6BDA"/>
    <w:rsid w:val="006F789A"/>
    <w:rsid w:val="0070249A"/>
    <w:rsid w:val="00706E6A"/>
    <w:rsid w:val="007101D5"/>
    <w:rsid w:val="00710688"/>
    <w:rsid w:val="00711C12"/>
    <w:rsid w:val="00713EC4"/>
    <w:rsid w:val="00715498"/>
    <w:rsid w:val="007171BD"/>
    <w:rsid w:val="007171D8"/>
    <w:rsid w:val="00720021"/>
    <w:rsid w:val="007206E9"/>
    <w:rsid w:val="007208F7"/>
    <w:rsid w:val="00720A40"/>
    <w:rsid w:val="0072194D"/>
    <w:rsid w:val="007220DE"/>
    <w:rsid w:val="007233B5"/>
    <w:rsid w:val="0072465E"/>
    <w:rsid w:val="00730FDD"/>
    <w:rsid w:val="007477E7"/>
    <w:rsid w:val="00750057"/>
    <w:rsid w:val="007523E8"/>
    <w:rsid w:val="00752A7B"/>
    <w:rsid w:val="007563E6"/>
    <w:rsid w:val="007613EA"/>
    <w:rsid w:val="00763B4D"/>
    <w:rsid w:val="00765F5C"/>
    <w:rsid w:val="00766C01"/>
    <w:rsid w:val="0076772F"/>
    <w:rsid w:val="007708B1"/>
    <w:rsid w:val="00772689"/>
    <w:rsid w:val="00774116"/>
    <w:rsid w:val="0077527C"/>
    <w:rsid w:val="00775B16"/>
    <w:rsid w:val="0077625C"/>
    <w:rsid w:val="00780989"/>
    <w:rsid w:val="00783825"/>
    <w:rsid w:val="00783F68"/>
    <w:rsid w:val="00784D87"/>
    <w:rsid w:val="00785D89"/>
    <w:rsid w:val="007865EA"/>
    <w:rsid w:val="00787DB0"/>
    <w:rsid w:val="00791BF6"/>
    <w:rsid w:val="007929C1"/>
    <w:rsid w:val="00792F8A"/>
    <w:rsid w:val="00794BB7"/>
    <w:rsid w:val="00797186"/>
    <w:rsid w:val="00797609"/>
    <w:rsid w:val="007A0EF2"/>
    <w:rsid w:val="007A1106"/>
    <w:rsid w:val="007A20E3"/>
    <w:rsid w:val="007A214D"/>
    <w:rsid w:val="007A2956"/>
    <w:rsid w:val="007A584E"/>
    <w:rsid w:val="007B05C4"/>
    <w:rsid w:val="007C14FA"/>
    <w:rsid w:val="007C35F5"/>
    <w:rsid w:val="007C4A78"/>
    <w:rsid w:val="007C5034"/>
    <w:rsid w:val="007C6236"/>
    <w:rsid w:val="007C6575"/>
    <w:rsid w:val="007D00EB"/>
    <w:rsid w:val="007D17FC"/>
    <w:rsid w:val="007D266E"/>
    <w:rsid w:val="007D3E7C"/>
    <w:rsid w:val="007D6AE6"/>
    <w:rsid w:val="007E0EF5"/>
    <w:rsid w:val="007E1A7F"/>
    <w:rsid w:val="007E1E47"/>
    <w:rsid w:val="007E29CC"/>
    <w:rsid w:val="007F02E4"/>
    <w:rsid w:val="007F3AAF"/>
    <w:rsid w:val="007F5DBF"/>
    <w:rsid w:val="007F5F81"/>
    <w:rsid w:val="0081126C"/>
    <w:rsid w:val="00811B12"/>
    <w:rsid w:val="00811F26"/>
    <w:rsid w:val="008144DA"/>
    <w:rsid w:val="00814AD8"/>
    <w:rsid w:val="00814E29"/>
    <w:rsid w:val="00815FEE"/>
    <w:rsid w:val="00816A40"/>
    <w:rsid w:val="00820B53"/>
    <w:rsid w:val="008226F2"/>
    <w:rsid w:val="0082308E"/>
    <w:rsid w:val="00825028"/>
    <w:rsid w:val="00825907"/>
    <w:rsid w:val="00825A5F"/>
    <w:rsid w:val="00825D65"/>
    <w:rsid w:val="00827078"/>
    <w:rsid w:val="00827351"/>
    <w:rsid w:val="008322E0"/>
    <w:rsid w:val="0083322E"/>
    <w:rsid w:val="00833500"/>
    <w:rsid w:val="008359A8"/>
    <w:rsid w:val="008433F3"/>
    <w:rsid w:val="008450DC"/>
    <w:rsid w:val="0084571A"/>
    <w:rsid w:val="008465EC"/>
    <w:rsid w:val="00847AF1"/>
    <w:rsid w:val="00850C9D"/>
    <w:rsid w:val="00853A1B"/>
    <w:rsid w:val="00855E88"/>
    <w:rsid w:val="00861E05"/>
    <w:rsid w:val="008623BB"/>
    <w:rsid w:val="00862B39"/>
    <w:rsid w:val="00862DC3"/>
    <w:rsid w:val="008632E1"/>
    <w:rsid w:val="00863C45"/>
    <w:rsid w:val="00865889"/>
    <w:rsid w:val="00865D30"/>
    <w:rsid w:val="00867611"/>
    <w:rsid w:val="0087031B"/>
    <w:rsid w:val="00870A85"/>
    <w:rsid w:val="00874254"/>
    <w:rsid w:val="0087437C"/>
    <w:rsid w:val="00874885"/>
    <w:rsid w:val="008749BE"/>
    <w:rsid w:val="00874BCC"/>
    <w:rsid w:val="00875AEA"/>
    <w:rsid w:val="008847FE"/>
    <w:rsid w:val="008858CC"/>
    <w:rsid w:val="00886AC2"/>
    <w:rsid w:val="00887C10"/>
    <w:rsid w:val="008906A3"/>
    <w:rsid w:val="008908D4"/>
    <w:rsid w:val="0089340E"/>
    <w:rsid w:val="00894557"/>
    <w:rsid w:val="008971CC"/>
    <w:rsid w:val="008A524C"/>
    <w:rsid w:val="008A5293"/>
    <w:rsid w:val="008A566D"/>
    <w:rsid w:val="008A6133"/>
    <w:rsid w:val="008A686E"/>
    <w:rsid w:val="008A7CF4"/>
    <w:rsid w:val="008B19D0"/>
    <w:rsid w:val="008B3760"/>
    <w:rsid w:val="008B417D"/>
    <w:rsid w:val="008B6175"/>
    <w:rsid w:val="008C2706"/>
    <w:rsid w:val="008C30BB"/>
    <w:rsid w:val="008C4FD9"/>
    <w:rsid w:val="008C5538"/>
    <w:rsid w:val="008D474E"/>
    <w:rsid w:val="008D54D5"/>
    <w:rsid w:val="008D60D4"/>
    <w:rsid w:val="008D62BA"/>
    <w:rsid w:val="008D6C5C"/>
    <w:rsid w:val="008E3F09"/>
    <w:rsid w:val="008E5B5C"/>
    <w:rsid w:val="008E6623"/>
    <w:rsid w:val="008E7132"/>
    <w:rsid w:val="008F1DDD"/>
    <w:rsid w:val="008F71BB"/>
    <w:rsid w:val="0090063A"/>
    <w:rsid w:val="00900A90"/>
    <w:rsid w:val="00903C86"/>
    <w:rsid w:val="0090672D"/>
    <w:rsid w:val="00906B00"/>
    <w:rsid w:val="009078B0"/>
    <w:rsid w:val="00907A01"/>
    <w:rsid w:val="00912948"/>
    <w:rsid w:val="00913E6B"/>
    <w:rsid w:val="0091765D"/>
    <w:rsid w:val="00920890"/>
    <w:rsid w:val="0092113A"/>
    <w:rsid w:val="009226B8"/>
    <w:rsid w:val="0092295D"/>
    <w:rsid w:val="00923DC3"/>
    <w:rsid w:val="0092714F"/>
    <w:rsid w:val="00930D2B"/>
    <w:rsid w:val="00931CEB"/>
    <w:rsid w:val="00932FF5"/>
    <w:rsid w:val="0093459A"/>
    <w:rsid w:val="0094120F"/>
    <w:rsid w:val="00941A25"/>
    <w:rsid w:val="009452FE"/>
    <w:rsid w:val="00945575"/>
    <w:rsid w:val="00946D15"/>
    <w:rsid w:val="009500C9"/>
    <w:rsid w:val="0095392F"/>
    <w:rsid w:val="00954B84"/>
    <w:rsid w:val="00954E55"/>
    <w:rsid w:val="00955372"/>
    <w:rsid w:val="00956D34"/>
    <w:rsid w:val="00962D20"/>
    <w:rsid w:val="0096407A"/>
    <w:rsid w:val="0096440A"/>
    <w:rsid w:val="009653AF"/>
    <w:rsid w:val="00965BA8"/>
    <w:rsid w:val="00967A79"/>
    <w:rsid w:val="00970668"/>
    <w:rsid w:val="009712B1"/>
    <w:rsid w:val="00971C66"/>
    <w:rsid w:val="00972AB0"/>
    <w:rsid w:val="0097327F"/>
    <w:rsid w:val="00974C41"/>
    <w:rsid w:val="00980236"/>
    <w:rsid w:val="00980A7F"/>
    <w:rsid w:val="00981FF1"/>
    <w:rsid w:val="00986220"/>
    <w:rsid w:val="00986997"/>
    <w:rsid w:val="00990D07"/>
    <w:rsid w:val="00994AFC"/>
    <w:rsid w:val="00995537"/>
    <w:rsid w:val="00996346"/>
    <w:rsid w:val="0099778E"/>
    <w:rsid w:val="009A067D"/>
    <w:rsid w:val="009A10CD"/>
    <w:rsid w:val="009A2B0B"/>
    <w:rsid w:val="009A46E3"/>
    <w:rsid w:val="009A5EC2"/>
    <w:rsid w:val="009A6BAC"/>
    <w:rsid w:val="009B0ADD"/>
    <w:rsid w:val="009B101D"/>
    <w:rsid w:val="009B1B10"/>
    <w:rsid w:val="009B2249"/>
    <w:rsid w:val="009B3CC6"/>
    <w:rsid w:val="009B436D"/>
    <w:rsid w:val="009B60DC"/>
    <w:rsid w:val="009B6FFD"/>
    <w:rsid w:val="009C0F8A"/>
    <w:rsid w:val="009C2011"/>
    <w:rsid w:val="009C2390"/>
    <w:rsid w:val="009C4089"/>
    <w:rsid w:val="009C556D"/>
    <w:rsid w:val="009C5990"/>
    <w:rsid w:val="009C6573"/>
    <w:rsid w:val="009D003D"/>
    <w:rsid w:val="009D0704"/>
    <w:rsid w:val="009D0979"/>
    <w:rsid w:val="009D2084"/>
    <w:rsid w:val="009D2A9D"/>
    <w:rsid w:val="009D3E30"/>
    <w:rsid w:val="009D7B59"/>
    <w:rsid w:val="009D7EAE"/>
    <w:rsid w:val="009E2316"/>
    <w:rsid w:val="009E2461"/>
    <w:rsid w:val="009E3ED4"/>
    <w:rsid w:val="009E5228"/>
    <w:rsid w:val="009E613C"/>
    <w:rsid w:val="009E6EE8"/>
    <w:rsid w:val="009E6FFE"/>
    <w:rsid w:val="009E7DB6"/>
    <w:rsid w:val="009F09C9"/>
    <w:rsid w:val="009F49D1"/>
    <w:rsid w:val="009F660E"/>
    <w:rsid w:val="009F668C"/>
    <w:rsid w:val="009F7192"/>
    <w:rsid w:val="00A000D8"/>
    <w:rsid w:val="00A01107"/>
    <w:rsid w:val="00A039B3"/>
    <w:rsid w:val="00A078DF"/>
    <w:rsid w:val="00A10A5A"/>
    <w:rsid w:val="00A10F6F"/>
    <w:rsid w:val="00A1117E"/>
    <w:rsid w:val="00A11207"/>
    <w:rsid w:val="00A123A6"/>
    <w:rsid w:val="00A12C16"/>
    <w:rsid w:val="00A138BF"/>
    <w:rsid w:val="00A13A99"/>
    <w:rsid w:val="00A15728"/>
    <w:rsid w:val="00A2065B"/>
    <w:rsid w:val="00A23D7E"/>
    <w:rsid w:val="00A25C09"/>
    <w:rsid w:val="00A32CDC"/>
    <w:rsid w:val="00A353EC"/>
    <w:rsid w:val="00A37BE3"/>
    <w:rsid w:val="00A40DC4"/>
    <w:rsid w:val="00A42BD1"/>
    <w:rsid w:val="00A42D81"/>
    <w:rsid w:val="00A47562"/>
    <w:rsid w:val="00A50573"/>
    <w:rsid w:val="00A50719"/>
    <w:rsid w:val="00A55264"/>
    <w:rsid w:val="00A56244"/>
    <w:rsid w:val="00A56940"/>
    <w:rsid w:val="00A579C0"/>
    <w:rsid w:val="00A6000E"/>
    <w:rsid w:val="00A663B7"/>
    <w:rsid w:val="00A668A6"/>
    <w:rsid w:val="00A6775E"/>
    <w:rsid w:val="00A72821"/>
    <w:rsid w:val="00A73995"/>
    <w:rsid w:val="00A77445"/>
    <w:rsid w:val="00A774CE"/>
    <w:rsid w:val="00A803D5"/>
    <w:rsid w:val="00A844B5"/>
    <w:rsid w:val="00A85014"/>
    <w:rsid w:val="00A916DF"/>
    <w:rsid w:val="00A93986"/>
    <w:rsid w:val="00AA262C"/>
    <w:rsid w:val="00AA3AFA"/>
    <w:rsid w:val="00AA4F0F"/>
    <w:rsid w:val="00AB1C70"/>
    <w:rsid w:val="00AB38BE"/>
    <w:rsid w:val="00AB62B0"/>
    <w:rsid w:val="00AB6B58"/>
    <w:rsid w:val="00AB790F"/>
    <w:rsid w:val="00AC00B0"/>
    <w:rsid w:val="00AC0730"/>
    <w:rsid w:val="00AC0CC4"/>
    <w:rsid w:val="00AC1B42"/>
    <w:rsid w:val="00AC2A24"/>
    <w:rsid w:val="00AC3898"/>
    <w:rsid w:val="00AC60CC"/>
    <w:rsid w:val="00AC61FF"/>
    <w:rsid w:val="00AD1C33"/>
    <w:rsid w:val="00AD3B1B"/>
    <w:rsid w:val="00AD3B6B"/>
    <w:rsid w:val="00AD3D81"/>
    <w:rsid w:val="00AD4AF2"/>
    <w:rsid w:val="00AD76A9"/>
    <w:rsid w:val="00AE063B"/>
    <w:rsid w:val="00AE2905"/>
    <w:rsid w:val="00AE383E"/>
    <w:rsid w:val="00AE3E86"/>
    <w:rsid w:val="00AE53A2"/>
    <w:rsid w:val="00AE5A0E"/>
    <w:rsid w:val="00AF14F9"/>
    <w:rsid w:val="00AF2FB8"/>
    <w:rsid w:val="00AF349B"/>
    <w:rsid w:val="00AF3AC6"/>
    <w:rsid w:val="00AF4979"/>
    <w:rsid w:val="00B00A2F"/>
    <w:rsid w:val="00B06B53"/>
    <w:rsid w:val="00B14351"/>
    <w:rsid w:val="00B21420"/>
    <w:rsid w:val="00B23ECB"/>
    <w:rsid w:val="00B2493E"/>
    <w:rsid w:val="00B25BCA"/>
    <w:rsid w:val="00B310F1"/>
    <w:rsid w:val="00B328B1"/>
    <w:rsid w:val="00B34F9F"/>
    <w:rsid w:val="00B36EC3"/>
    <w:rsid w:val="00B41758"/>
    <w:rsid w:val="00B421C3"/>
    <w:rsid w:val="00B42399"/>
    <w:rsid w:val="00B472EC"/>
    <w:rsid w:val="00B47EA8"/>
    <w:rsid w:val="00B51020"/>
    <w:rsid w:val="00B5228A"/>
    <w:rsid w:val="00B54350"/>
    <w:rsid w:val="00B55264"/>
    <w:rsid w:val="00B577FF"/>
    <w:rsid w:val="00B61280"/>
    <w:rsid w:val="00B62E62"/>
    <w:rsid w:val="00B65087"/>
    <w:rsid w:val="00B66686"/>
    <w:rsid w:val="00B66947"/>
    <w:rsid w:val="00B705BA"/>
    <w:rsid w:val="00B70880"/>
    <w:rsid w:val="00B713D0"/>
    <w:rsid w:val="00B723B2"/>
    <w:rsid w:val="00B7250C"/>
    <w:rsid w:val="00B73752"/>
    <w:rsid w:val="00B743EA"/>
    <w:rsid w:val="00B74AAF"/>
    <w:rsid w:val="00B7503F"/>
    <w:rsid w:val="00B75DE3"/>
    <w:rsid w:val="00B7640D"/>
    <w:rsid w:val="00B76B69"/>
    <w:rsid w:val="00B7746C"/>
    <w:rsid w:val="00B829EB"/>
    <w:rsid w:val="00B84DB1"/>
    <w:rsid w:val="00B84F26"/>
    <w:rsid w:val="00B860DE"/>
    <w:rsid w:val="00B86AB1"/>
    <w:rsid w:val="00B87261"/>
    <w:rsid w:val="00B87D88"/>
    <w:rsid w:val="00B91B5F"/>
    <w:rsid w:val="00B921CA"/>
    <w:rsid w:val="00B93284"/>
    <w:rsid w:val="00B94F2C"/>
    <w:rsid w:val="00BA286A"/>
    <w:rsid w:val="00BB0689"/>
    <w:rsid w:val="00BB41DE"/>
    <w:rsid w:val="00BB7C39"/>
    <w:rsid w:val="00BC201A"/>
    <w:rsid w:val="00BC3C90"/>
    <w:rsid w:val="00BC4BD9"/>
    <w:rsid w:val="00BC5573"/>
    <w:rsid w:val="00BC5B68"/>
    <w:rsid w:val="00BD22A7"/>
    <w:rsid w:val="00BD3948"/>
    <w:rsid w:val="00BD4B91"/>
    <w:rsid w:val="00BD7394"/>
    <w:rsid w:val="00BE08E5"/>
    <w:rsid w:val="00BE2BB8"/>
    <w:rsid w:val="00BE74D0"/>
    <w:rsid w:val="00BF043A"/>
    <w:rsid w:val="00BF115D"/>
    <w:rsid w:val="00BF1458"/>
    <w:rsid w:val="00BF1791"/>
    <w:rsid w:val="00BF563E"/>
    <w:rsid w:val="00BF57E4"/>
    <w:rsid w:val="00C01AD4"/>
    <w:rsid w:val="00C03C6F"/>
    <w:rsid w:val="00C064EB"/>
    <w:rsid w:val="00C12A71"/>
    <w:rsid w:val="00C134AC"/>
    <w:rsid w:val="00C158FD"/>
    <w:rsid w:val="00C16B0E"/>
    <w:rsid w:val="00C219D4"/>
    <w:rsid w:val="00C246BF"/>
    <w:rsid w:val="00C268F6"/>
    <w:rsid w:val="00C3063A"/>
    <w:rsid w:val="00C32207"/>
    <w:rsid w:val="00C34F5B"/>
    <w:rsid w:val="00C355BE"/>
    <w:rsid w:val="00C36E33"/>
    <w:rsid w:val="00C379A1"/>
    <w:rsid w:val="00C43957"/>
    <w:rsid w:val="00C457D9"/>
    <w:rsid w:val="00C46068"/>
    <w:rsid w:val="00C51054"/>
    <w:rsid w:val="00C51EA7"/>
    <w:rsid w:val="00C53BDC"/>
    <w:rsid w:val="00C53BF4"/>
    <w:rsid w:val="00C53EF5"/>
    <w:rsid w:val="00C612BF"/>
    <w:rsid w:val="00C61615"/>
    <w:rsid w:val="00C62033"/>
    <w:rsid w:val="00C62164"/>
    <w:rsid w:val="00C62D54"/>
    <w:rsid w:val="00C63019"/>
    <w:rsid w:val="00C634AC"/>
    <w:rsid w:val="00C636A0"/>
    <w:rsid w:val="00C66E2B"/>
    <w:rsid w:val="00C67049"/>
    <w:rsid w:val="00C7032E"/>
    <w:rsid w:val="00C722E4"/>
    <w:rsid w:val="00C75051"/>
    <w:rsid w:val="00C75B57"/>
    <w:rsid w:val="00C76D2D"/>
    <w:rsid w:val="00C76EDC"/>
    <w:rsid w:val="00C77858"/>
    <w:rsid w:val="00C811C1"/>
    <w:rsid w:val="00C84F65"/>
    <w:rsid w:val="00C8651E"/>
    <w:rsid w:val="00C91A0C"/>
    <w:rsid w:val="00C91E53"/>
    <w:rsid w:val="00C938C5"/>
    <w:rsid w:val="00C9462B"/>
    <w:rsid w:val="00CA1886"/>
    <w:rsid w:val="00CA51F0"/>
    <w:rsid w:val="00CA589F"/>
    <w:rsid w:val="00CA5EF1"/>
    <w:rsid w:val="00CB4625"/>
    <w:rsid w:val="00CC1AF2"/>
    <w:rsid w:val="00CC3FEA"/>
    <w:rsid w:val="00CC5FB2"/>
    <w:rsid w:val="00CD052C"/>
    <w:rsid w:val="00CD1514"/>
    <w:rsid w:val="00CD2CD2"/>
    <w:rsid w:val="00CD3FCF"/>
    <w:rsid w:val="00CE00F1"/>
    <w:rsid w:val="00CE0284"/>
    <w:rsid w:val="00CE3429"/>
    <w:rsid w:val="00CE3769"/>
    <w:rsid w:val="00CE403A"/>
    <w:rsid w:val="00CE41E0"/>
    <w:rsid w:val="00CE5FFC"/>
    <w:rsid w:val="00CE7238"/>
    <w:rsid w:val="00CF06E2"/>
    <w:rsid w:val="00CF0F5D"/>
    <w:rsid w:val="00CF2AFC"/>
    <w:rsid w:val="00CF486C"/>
    <w:rsid w:val="00CF5D61"/>
    <w:rsid w:val="00CF7416"/>
    <w:rsid w:val="00CF7884"/>
    <w:rsid w:val="00CF78B6"/>
    <w:rsid w:val="00D10CCA"/>
    <w:rsid w:val="00D16C3B"/>
    <w:rsid w:val="00D1705D"/>
    <w:rsid w:val="00D20B15"/>
    <w:rsid w:val="00D2769C"/>
    <w:rsid w:val="00D27F13"/>
    <w:rsid w:val="00D34884"/>
    <w:rsid w:val="00D40147"/>
    <w:rsid w:val="00D410B6"/>
    <w:rsid w:val="00D415F0"/>
    <w:rsid w:val="00D41FD9"/>
    <w:rsid w:val="00D44CE8"/>
    <w:rsid w:val="00D44D38"/>
    <w:rsid w:val="00D459D6"/>
    <w:rsid w:val="00D46BF4"/>
    <w:rsid w:val="00D46D57"/>
    <w:rsid w:val="00D47320"/>
    <w:rsid w:val="00D513B6"/>
    <w:rsid w:val="00D54AF2"/>
    <w:rsid w:val="00D56526"/>
    <w:rsid w:val="00D56DA8"/>
    <w:rsid w:val="00D57D08"/>
    <w:rsid w:val="00D57D25"/>
    <w:rsid w:val="00D61E33"/>
    <w:rsid w:val="00D63B65"/>
    <w:rsid w:val="00D66202"/>
    <w:rsid w:val="00D67564"/>
    <w:rsid w:val="00D67E2D"/>
    <w:rsid w:val="00D73A10"/>
    <w:rsid w:val="00D754D2"/>
    <w:rsid w:val="00D75FBE"/>
    <w:rsid w:val="00D76BBA"/>
    <w:rsid w:val="00D77574"/>
    <w:rsid w:val="00D77C59"/>
    <w:rsid w:val="00D77DF5"/>
    <w:rsid w:val="00D815ED"/>
    <w:rsid w:val="00D819E8"/>
    <w:rsid w:val="00D82077"/>
    <w:rsid w:val="00D82883"/>
    <w:rsid w:val="00D84C35"/>
    <w:rsid w:val="00D85FFD"/>
    <w:rsid w:val="00D914DF"/>
    <w:rsid w:val="00D97FC1"/>
    <w:rsid w:val="00DA42C6"/>
    <w:rsid w:val="00DA5E50"/>
    <w:rsid w:val="00DA615D"/>
    <w:rsid w:val="00DB055F"/>
    <w:rsid w:val="00DB23DA"/>
    <w:rsid w:val="00DB28DE"/>
    <w:rsid w:val="00DB3C55"/>
    <w:rsid w:val="00DB73FC"/>
    <w:rsid w:val="00DC5C46"/>
    <w:rsid w:val="00DC6562"/>
    <w:rsid w:val="00DC7AD1"/>
    <w:rsid w:val="00DD0153"/>
    <w:rsid w:val="00DD26D2"/>
    <w:rsid w:val="00DD2ECC"/>
    <w:rsid w:val="00DD3C91"/>
    <w:rsid w:val="00DD49A7"/>
    <w:rsid w:val="00DD7AE5"/>
    <w:rsid w:val="00DE1B38"/>
    <w:rsid w:val="00DE2CDC"/>
    <w:rsid w:val="00DE486C"/>
    <w:rsid w:val="00DE56FB"/>
    <w:rsid w:val="00DE6FE1"/>
    <w:rsid w:val="00DF2C52"/>
    <w:rsid w:val="00DF7BB9"/>
    <w:rsid w:val="00E025D1"/>
    <w:rsid w:val="00E025F9"/>
    <w:rsid w:val="00E028B1"/>
    <w:rsid w:val="00E044A4"/>
    <w:rsid w:val="00E10618"/>
    <w:rsid w:val="00E10F90"/>
    <w:rsid w:val="00E11AEB"/>
    <w:rsid w:val="00E12AA0"/>
    <w:rsid w:val="00E14536"/>
    <w:rsid w:val="00E1609F"/>
    <w:rsid w:val="00E16211"/>
    <w:rsid w:val="00E201E6"/>
    <w:rsid w:val="00E2239E"/>
    <w:rsid w:val="00E22A9C"/>
    <w:rsid w:val="00E23F15"/>
    <w:rsid w:val="00E24F31"/>
    <w:rsid w:val="00E25BD6"/>
    <w:rsid w:val="00E279D1"/>
    <w:rsid w:val="00E33A31"/>
    <w:rsid w:val="00E35CB1"/>
    <w:rsid w:val="00E371EB"/>
    <w:rsid w:val="00E405F6"/>
    <w:rsid w:val="00E419B8"/>
    <w:rsid w:val="00E55E00"/>
    <w:rsid w:val="00E61567"/>
    <w:rsid w:val="00E6282E"/>
    <w:rsid w:val="00E62E8D"/>
    <w:rsid w:val="00E653ED"/>
    <w:rsid w:val="00E716DA"/>
    <w:rsid w:val="00E73623"/>
    <w:rsid w:val="00E73F25"/>
    <w:rsid w:val="00E74919"/>
    <w:rsid w:val="00E74EC6"/>
    <w:rsid w:val="00E7525D"/>
    <w:rsid w:val="00E76B76"/>
    <w:rsid w:val="00E80D0F"/>
    <w:rsid w:val="00E81F3A"/>
    <w:rsid w:val="00E82CFD"/>
    <w:rsid w:val="00E83849"/>
    <w:rsid w:val="00E85DD9"/>
    <w:rsid w:val="00E86EAD"/>
    <w:rsid w:val="00E9066A"/>
    <w:rsid w:val="00E90ACC"/>
    <w:rsid w:val="00E916D1"/>
    <w:rsid w:val="00E9380E"/>
    <w:rsid w:val="00E953AE"/>
    <w:rsid w:val="00E95D66"/>
    <w:rsid w:val="00E96800"/>
    <w:rsid w:val="00E97411"/>
    <w:rsid w:val="00EA09DD"/>
    <w:rsid w:val="00EA7675"/>
    <w:rsid w:val="00EA76E1"/>
    <w:rsid w:val="00EB2F47"/>
    <w:rsid w:val="00EB3AE8"/>
    <w:rsid w:val="00EB3CE6"/>
    <w:rsid w:val="00EB5084"/>
    <w:rsid w:val="00EC5DB8"/>
    <w:rsid w:val="00EC6F1D"/>
    <w:rsid w:val="00ED2101"/>
    <w:rsid w:val="00ED40CC"/>
    <w:rsid w:val="00ED4175"/>
    <w:rsid w:val="00ED4CD2"/>
    <w:rsid w:val="00ED4F0C"/>
    <w:rsid w:val="00ED6CDA"/>
    <w:rsid w:val="00ED788C"/>
    <w:rsid w:val="00EE1254"/>
    <w:rsid w:val="00EE30DB"/>
    <w:rsid w:val="00EE4796"/>
    <w:rsid w:val="00EE6E3E"/>
    <w:rsid w:val="00EF0161"/>
    <w:rsid w:val="00EF0464"/>
    <w:rsid w:val="00EF0490"/>
    <w:rsid w:val="00EF055F"/>
    <w:rsid w:val="00EF1753"/>
    <w:rsid w:val="00EF5AD1"/>
    <w:rsid w:val="00F02A25"/>
    <w:rsid w:val="00F06979"/>
    <w:rsid w:val="00F06F93"/>
    <w:rsid w:val="00F072E1"/>
    <w:rsid w:val="00F07AD5"/>
    <w:rsid w:val="00F146B6"/>
    <w:rsid w:val="00F1531A"/>
    <w:rsid w:val="00F16175"/>
    <w:rsid w:val="00F16344"/>
    <w:rsid w:val="00F228E4"/>
    <w:rsid w:val="00F23999"/>
    <w:rsid w:val="00F24D13"/>
    <w:rsid w:val="00F25091"/>
    <w:rsid w:val="00F2564F"/>
    <w:rsid w:val="00F2622A"/>
    <w:rsid w:val="00F33178"/>
    <w:rsid w:val="00F33CF0"/>
    <w:rsid w:val="00F342BE"/>
    <w:rsid w:val="00F34E49"/>
    <w:rsid w:val="00F35B02"/>
    <w:rsid w:val="00F40444"/>
    <w:rsid w:val="00F42144"/>
    <w:rsid w:val="00F42765"/>
    <w:rsid w:val="00F42815"/>
    <w:rsid w:val="00F42C98"/>
    <w:rsid w:val="00F4316F"/>
    <w:rsid w:val="00F44B6D"/>
    <w:rsid w:val="00F44B8D"/>
    <w:rsid w:val="00F45BE2"/>
    <w:rsid w:val="00F47FE8"/>
    <w:rsid w:val="00F51118"/>
    <w:rsid w:val="00F523D9"/>
    <w:rsid w:val="00F551EF"/>
    <w:rsid w:val="00F56334"/>
    <w:rsid w:val="00F56341"/>
    <w:rsid w:val="00F56358"/>
    <w:rsid w:val="00F5639B"/>
    <w:rsid w:val="00F56564"/>
    <w:rsid w:val="00F56744"/>
    <w:rsid w:val="00F56D22"/>
    <w:rsid w:val="00F57353"/>
    <w:rsid w:val="00F57ADE"/>
    <w:rsid w:val="00F600E0"/>
    <w:rsid w:val="00F62146"/>
    <w:rsid w:val="00F62D7D"/>
    <w:rsid w:val="00F62D90"/>
    <w:rsid w:val="00F6787B"/>
    <w:rsid w:val="00F71A8B"/>
    <w:rsid w:val="00F72A76"/>
    <w:rsid w:val="00F730CF"/>
    <w:rsid w:val="00F76AEC"/>
    <w:rsid w:val="00F77850"/>
    <w:rsid w:val="00F77A4A"/>
    <w:rsid w:val="00F8589D"/>
    <w:rsid w:val="00F932E1"/>
    <w:rsid w:val="00F95D79"/>
    <w:rsid w:val="00F96379"/>
    <w:rsid w:val="00F965BA"/>
    <w:rsid w:val="00F97C9D"/>
    <w:rsid w:val="00FA070A"/>
    <w:rsid w:val="00FA1A50"/>
    <w:rsid w:val="00FA2989"/>
    <w:rsid w:val="00FA64CF"/>
    <w:rsid w:val="00FB14DC"/>
    <w:rsid w:val="00FB4532"/>
    <w:rsid w:val="00FB54D0"/>
    <w:rsid w:val="00FB5E27"/>
    <w:rsid w:val="00FC084B"/>
    <w:rsid w:val="00FC2B96"/>
    <w:rsid w:val="00FC32ED"/>
    <w:rsid w:val="00FC3F06"/>
    <w:rsid w:val="00FC642A"/>
    <w:rsid w:val="00FC73C4"/>
    <w:rsid w:val="00FC7EFE"/>
    <w:rsid w:val="00FD0376"/>
    <w:rsid w:val="00FD2DE9"/>
    <w:rsid w:val="00FD339D"/>
    <w:rsid w:val="00FD3559"/>
    <w:rsid w:val="00FD75D3"/>
    <w:rsid w:val="00FE3F85"/>
    <w:rsid w:val="00FE5921"/>
    <w:rsid w:val="00FE7352"/>
    <w:rsid w:val="00FE7611"/>
    <w:rsid w:val="00FE79C8"/>
    <w:rsid w:val="00FF0768"/>
    <w:rsid w:val="00FF1BCE"/>
    <w:rsid w:val="00FF2C36"/>
    <w:rsid w:val="00FF4F9B"/>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B1F3"/>
  <w15:docId w15:val="{37626ECF-4962-4C36-B87F-12FB7C46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F1"/>
  </w:style>
  <w:style w:type="paragraph" w:styleId="Heading1">
    <w:name w:val="heading 1"/>
    <w:basedOn w:val="Normal"/>
    <w:link w:val="Heading1Char"/>
    <w:uiPriority w:val="9"/>
    <w:qFormat/>
    <w:rsid w:val="0033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33B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21F1"/>
    <w:rPr>
      <w:sz w:val="16"/>
      <w:szCs w:val="16"/>
    </w:rPr>
  </w:style>
  <w:style w:type="paragraph" w:styleId="CommentText">
    <w:name w:val="annotation text"/>
    <w:basedOn w:val="Normal"/>
    <w:link w:val="CommentTextChar"/>
    <w:uiPriority w:val="99"/>
    <w:unhideWhenUsed/>
    <w:rsid w:val="003C21F1"/>
    <w:pPr>
      <w:spacing w:line="240" w:lineRule="auto"/>
    </w:pPr>
    <w:rPr>
      <w:sz w:val="20"/>
      <w:szCs w:val="20"/>
    </w:rPr>
  </w:style>
  <w:style w:type="character" w:customStyle="1" w:styleId="CommentTextChar">
    <w:name w:val="Comment Text Char"/>
    <w:basedOn w:val="DefaultParagraphFont"/>
    <w:link w:val="CommentText"/>
    <w:uiPriority w:val="99"/>
    <w:rsid w:val="003C21F1"/>
    <w:rPr>
      <w:sz w:val="20"/>
      <w:szCs w:val="20"/>
    </w:rPr>
  </w:style>
  <w:style w:type="paragraph" w:styleId="BalloonText">
    <w:name w:val="Balloon Text"/>
    <w:basedOn w:val="Normal"/>
    <w:link w:val="BalloonTextChar"/>
    <w:uiPriority w:val="99"/>
    <w:semiHidden/>
    <w:unhideWhenUsed/>
    <w:rsid w:val="003C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F1"/>
    <w:rPr>
      <w:rFonts w:ascii="Segoe UI" w:hAnsi="Segoe UI" w:cs="Segoe UI"/>
      <w:sz w:val="18"/>
      <w:szCs w:val="18"/>
    </w:rPr>
  </w:style>
  <w:style w:type="character" w:styleId="Hyperlink">
    <w:name w:val="Hyperlink"/>
    <w:basedOn w:val="DefaultParagraphFont"/>
    <w:uiPriority w:val="99"/>
    <w:unhideWhenUsed/>
    <w:rsid w:val="0070249A"/>
    <w:rPr>
      <w:color w:val="0563C1" w:themeColor="hyperlink"/>
      <w:u w:val="single"/>
    </w:rPr>
  </w:style>
  <w:style w:type="paragraph" w:customStyle="1" w:styleId="EndNoteBibliographyTitle">
    <w:name w:val="EndNote Bibliography Title"/>
    <w:basedOn w:val="Normal"/>
    <w:link w:val="EndNoteBibliographyTitleChar"/>
    <w:rsid w:val="0070249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0249A"/>
    <w:rPr>
      <w:rFonts w:ascii="Calibri" w:hAnsi="Calibri"/>
      <w:noProof/>
      <w:lang w:val="en-US"/>
    </w:rPr>
  </w:style>
  <w:style w:type="paragraph" w:customStyle="1" w:styleId="EndNoteBibliography">
    <w:name w:val="EndNote Bibliography"/>
    <w:basedOn w:val="Normal"/>
    <w:link w:val="EndNoteBibliographyChar"/>
    <w:rsid w:val="0070249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0249A"/>
    <w:rPr>
      <w:rFonts w:ascii="Calibri" w:hAnsi="Calibri"/>
      <w:noProof/>
      <w:lang w:val="en-US"/>
    </w:rPr>
  </w:style>
  <w:style w:type="table" w:styleId="TableGrid">
    <w:name w:val="Table Grid"/>
    <w:basedOn w:val="TableNormal"/>
    <w:uiPriority w:val="39"/>
    <w:rsid w:val="005A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4C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E361E"/>
    <w:rPr>
      <w:b/>
      <w:bCs/>
    </w:rPr>
  </w:style>
  <w:style w:type="character" w:customStyle="1" w:styleId="CommentSubjectChar">
    <w:name w:val="Comment Subject Char"/>
    <w:basedOn w:val="CommentTextChar"/>
    <w:link w:val="CommentSubject"/>
    <w:uiPriority w:val="99"/>
    <w:semiHidden/>
    <w:rsid w:val="002E361E"/>
    <w:rPr>
      <w:b/>
      <w:bCs/>
      <w:sz w:val="20"/>
      <w:szCs w:val="20"/>
    </w:rPr>
  </w:style>
  <w:style w:type="paragraph" w:styleId="Header">
    <w:name w:val="header"/>
    <w:basedOn w:val="Normal"/>
    <w:link w:val="HeaderChar"/>
    <w:uiPriority w:val="99"/>
    <w:unhideWhenUsed/>
    <w:rsid w:val="00507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B2E"/>
  </w:style>
  <w:style w:type="paragraph" w:styleId="Footer">
    <w:name w:val="footer"/>
    <w:basedOn w:val="Normal"/>
    <w:link w:val="FooterChar"/>
    <w:uiPriority w:val="99"/>
    <w:unhideWhenUsed/>
    <w:rsid w:val="0050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B2E"/>
  </w:style>
  <w:style w:type="paragraph" w:styleId="Revision">
    <w:name w:val="Revision"/>
    <w:hidden/>
    <w:uiPriority w:val="99"/>
    <w:semiHidden/>
    <w:rsid w:val="002058BF"/>
    <w:pPr>
      <w:spacing w:after="0" w:line="240" w:lineRule="auto"/>
    </w:pPr>
  </w:style>
  <w:style w:type="character" w:styleId="FollowedHyperlink">
    <w:name w:val="FollowedHyperlink"/>
    <w:basedOn w:val="DefaultParagraphFont"/>
    <w:uiPriority w:val="99"/>
    <w:semiHidden/>
    <w:unhideWhenUsed/>
    <w:rsid w:val="00327A47"/>
    <w:rPr>
      <w:color w:val="954F72" w:themeColor="followedHyperlink"/>
      <w:u w:val="single"/>
    </w:rPr>
  </w:style>
  <w:style w:type="character" w:styleId="Strong">
    <w:name w:val="Strong"/>
    <w:basedOn w:val="DefaultParagraphFont"/>
    <w:uiPriority w:val="22"/>
    <w:qFormat/>
    <w:rsid w:val="00B87D88"/>
    <w:rPr>
      <w:b/>
      <w:bCs/>
    </w:rPr>
  </w:style>
  <w:style w:type="character" w:customStyle="1" w:styleId="apple-converted-space">
    <w:name w:val="apple-converted-space"/>
    <w:basedOn w:val="DefaultParagraphFont"/>
    <w:rsid w:val="00B87D88"/>
  </w:style>
  <w:style w:type="paragraph" w:styleId="Caption">
    <w:name w:val="caption"/>
    <w:basedOn w:val="Normal"/>
    <w:next w:val="Normal"/>
    <w:uiPriority w:val="35"/>
    <w:unhideWhenUsed/>
    <w:qFormat/>
    <w:rsid w:val="00C9462B"/>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5A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E3F0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3F09"/>
    <w:rPr>
      <w:rFonts w:ascii="Calibri" w:hAnsi="Calibri"/>
      <w:szCs w:val="21"/>
    </w:rPr>
  </w:style>
  <w:style w:type="paragraph" w:styleId="ListParagraph">
    <w:name w:val="List Paragraph"/>
    <w:basedOn w:val="Normal"/>
    <w:uiPriority w:val="34"/>
    <w:qFormat/>
    <w:rsid w:val="005C019C"/>
    <w:pPr>
      <w:ind w:left="720"/>
      <w:contextualSpacing/>
    </w:pPr>
  </w:style>
  <w:style w:type="character" w:customStyle="1" w:styleId="Heading1Char">
    <w:name w:val="Heading 1 Char"/>
    <w:basedOn w:val="DefaultParagraphFont"/>
    <w:link w:val="Heading1"/>
    <w:uiPriority w:val="9"/>
    <w:rsid w:val="00331EC4"/>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331EC4"/>
  </w:style>
  <w:style w:type="character" w:customStyle="1" w:styleId="nlmarticle-title">
    <w:name w:val="nlm_article-title"/>
    <w:basedOn w:val="DefaultParagraphFont"/>
    <w:rsid w:val="00333B5F"/>
  </w:style>
  <w:style w:type="character" w:customStyle="1" w:styleId="contribdegrees">
    <w:name w:val="contribdegrees"/>
    <w:basedOn w:val="DefaultParagraphFont"/>
    <w:rsid w:val="00333B5F"/>
  </w:style>
  <w:style w:type="character" w:customStyle="1" w:styleId="Heading2Char">
    <w:name w:val="Heading 2 Char"/>
    <w:basedOn w:val="DefaultParagraphFont"/>
    <w:link w:val="Heading2"/>
    <w:uiPriority w:val="9"/>
    <w:semiHidden/>
    <w:rsid w:val="00333B5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636FB"/>
    <w:rPr>
      <w:i/>
      <w:iCs/>
    </w:rPr>
  </w:style>
  <w:style w:type="character" w:customStyle="1" w:styleId="msoins0">
    <w:name w:val="msoins"/>
    <w:basedOn w:val="DefaultParagraphFont"/>
    <w:rsid w:val="00DE1B38"/>
  </w:style>
  <w:style w:type="character" w:customStyle="1" w:styleId="msodel0">
    <w:name w:val="msodel"/>
    <w:basedOn w:val="DefaultParagraphFont"/>
    <w:rsid w:val="00DE1B38"/>
  </w:style>
  <w:style w:type="character" w:customStyle="1" w:styleId="highwire-cite-article-as">
    <w:name w:val="highwire-cite-article-as"/>
    <w:basedOn w:val="DefaultParagraphFont"/>
    <w:rsid w:val="0065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8798">
      <w:bodyDiv w:val="1"/>
      <w:marLeft w:val="0"/>
      <w:marRight w:val="0"/>
      <w:marTop w:val="0"/>
      <w:marBottom w:val="0"/>
      <w:divBdr>
        <w:top w:val="none" w:sz="0" w:space="0" w:color="auto"/>
        <w:left w:val="none" w:sz="0" w:space="0" w:color="auto"/>
        <w:bottom w:val="none" w:sz="0" w:space="0" w:color="auto"/>
        <w:right w:val="none" w:sz="0" w:space="0" w:color="auto"/>
      </w:divBdr>
    </w:div>
    <w:div w:id="123350391">
      <w:bodyDiv w:val="1"/>
      <w:marLeft w:val="0"/>
      <w:marRight w:val="0"/>
      <w:marTop w:val="0"/>
      <w:marBottom w:val="0"/>
      <w:divBdr>
        <w:top w:val="none" w:sz="0" w:space="0" w:color="auto"/>
        <w:left w:val="none" w:sz="0" w:space="0" w:color="auto"/>
        <w:bottom w:val="none" w:sz="0" w:space="0" w:color="auto"/>
        <w:right w:val="none" w:sz="0" w:space="0" w:color="auto"/>
      </w:divBdr>
    </w:div>
    <w:div w:id="138768682">
      <w:bodyDiv w:val="1"/>
      <w:marLeft w:val="0"/>
      <w:marRight w:val="0"/>
      <w:marTop w:val="0"/>
      <w:marBottom w:val="0"/>
      <w:divBdr>
        <w:top w:val="none" w:sz="0" w:space="0" w:color="auto"/>
        <w:left w:val="none" w:sz="0" w:space="0" w:color="auto"/>
        <w:bottom w:val="none" w:sz="0" w:space="0" w:color="auto"/>
        <w:right w:val="none" w:sz="0" w:space="0" w:color="auto"/>
      </w:divBdr>
      <w:divsChild>
        <w:div w:id="443161420">
          <w:marLeft w:val="0"/>
          <w:marRight w:val="0"/>
          <w:marTop w:val="0"/>
          <w:marBottom w:val="0"/>
          <w:divBdr>
            <w:top w:val="none" w:sz="0" w:space="0" w:color="auto"/>
            <w:left w:val="none" w:sz="0" w:space="0" w:color="auto"/>
            <w:bottom w:val="none" w:sz="0" w:space="0" w:color="auto"/>
            <w:right w:val="none" w:sz="0" w:space="0" w:color="auto"/>
          </w:divBdr>
        </w:div>
        <w:div w:id="1122724160">
          <w:marLeft w:val="0"/>
          <w:marRight w:val="0"/>
          <w:marTop w:val="0"/>
          <w:marBottom w:val="0"/>
          <w:divBdr>
            <w:top w:val="none" w:sz="0" w:space="0" w:color="auto"/>
            <w:left w:val="none" w:sz="0" w:space="0" w:color="auto"/>
            <w:bottom w:val="none" w:sz="0" w:space="0" w:color="auto"/>
            <w:right w:val="none" w:sz="0" w:space="0" w:color="auto"/>
          </w:divBdr>
        </w:div>
        <w:div w:id="1820491739">
          <w:marLeft w:val="0"/>
          <w:marRight w:val="0"/>
          <w:marTop w:val="0"/>
          <w:marBottom w:val="0"/>
          <w:divBdr>
            <w:top w:val="none" w:sz="0" w:space="0" w:color="auto"/>
            <w:left w:val="none" w:sz="0" w:space="0" w:color="auto"/>
            <w:bottom w:val="none" w:sz="0" w:space="0" w:color="auto"/>
            <w:right w:val="none" w:sz="0" w:space="0" w:color="auto"/>
          </w:divBdr>
        </w:div>
        <w:div w:id="669676319">
          <w:marLeft w:val="0"/>
          <w:marRight w:val="0"/>
          <w:marTop w:val="0"/>
          <w:marBottom w:val="0"/>
          <w:divBdr>
            <w:top w:val="none" w:sz="0" w:space="0" w:color="auto"/>
            <w:left w:val="none" w:sz="0" w:space="0" w:color="auto"/>
            <w:bottom w:val="none" w:sz="0" w:space="0" w:color="auto"/>
            <w:right w:val="none" w:sz="0" w:space="0" w:color="auto"/>
          </w:divBdr>
        </w:div>
        <w:div w:id="256401416">
          <w:marLeft w:val="0"/>
          <w:marRight w:val="0"/>
          <w:marTop w:val="0"/>
          <w:marBottom w:val="0"/>
          <w:divBdr>
            <w:top w:val="none" w:sz="0" w:space="0" w:color="auto"/>
            <w:left w:val="none" w:sz="0" w:space="0" w:color="auto"/>
            <w:bottom w:val="none" w:sz="0" w:space="0" w:color="auto"/>
            <w:right w:val="none" w:sz="0" w:space="0" w:color="auto"/>
          </w:divBdr>
        </w:div>
        <w:div w:id="1000082064">
          <w:marLeft w:val="0"/>
          <w:marRight w:val="0"/>
          <w:marTop w:val="0"/>
          <w:marBottom w:val="0"/>
          <w:divBdr>
            <w:top w:val="none" w:sz="0" w:space="0" w:color="auto"/>
            <w:left w:val="none" w:sz="0" w:space="0" w:color="auto"/>
            <w:bottom w:val="none" w:sz="0" w:space="0" w:color="auto"/>
            <w:right w:val="none" w:sz="0" w:space="0" w:color="auto"/>
          </w:divBdr>
        </w:div>
        <w:div w:id="1012219801">
          <w:marLeft w:val="0"/>
          <w:marRight w:val="0"/>
          <w:marTop w:val="0"/>
          <w:marBottom w:val="0"/>
          <w:divBdr>
            <w:top w:val="none" w:sz="0" w:space="0" w:color="auto"/>
            <w:left w:val="none" w:sz="0" w:space="0" w:color="auto"/>
            <w:bottom w:val="none" w:sz="0" w:space="0" w:color="auto"/>
            <w:right w:val="none" w:sz="0" w:space="0" w:color="auto"/>
          </w:divBdr>
        </w:div>
        <w:div w:id="1485194346">
          <w:marLeft w:val="0"/>
          <w:marRight w:val="0"/>
          <w:marTop w:val="0"/>
          <w:marBottom w:val="0"/>
          <w:divBdr>
            <w:top w:val="none" w:sz="0" w:space="0" w:color="auto"/>
            <w:left w:val="none" w:sz="0" w:space="0" w:color="auto"/>
            <w:bottom w:val="none" w:sz="0" w:space="0" w:color="auto"/>
            <w:right w:val="none" w:sz="0" w:space="0" w:color="auto"/>
          </w:divBdr>
        </w:div>
        <w:div w:id="842012449">
          <w:marLeft w:val="0"/>
          <w:marRight w:val="0"/>
          <w:marTop w:val="0"/>
          <w:marBottom w:val="0"/>
          <w:divBdr>
            <w:top w:val="none" w:sz="0" w:space="0" w:color="auto"/>
            <w:left w:val="none" w:sz="0" w:space="0" w:color="auto"/>
            <w:bottom w:val="none" w:sz="0" w:space="0" w:color="auto"/>
            <w:right w:val="none" w:sz="0" w:space="0" w:color="auto"/>
          </w:divBdr>
        </w:div>
        <w:div w:id="1831747012">
          <w:marLeft w:val="0"/>
          <w:marRight w:val="0"/>
          <w:marTop w:val="0"/>
          <w:marBottom w:val="0"/>
          <w:divBdr>
            <w:top w:val="none" w:sz="0" w:space="0" w:color="auto"/>
            <w:left w:val="none" w:sz="0" w:space="0" w:color="auto"/>
            <w:bottom w:val="none" w:sz="0" w:space="0" w:color="auto"/>
            <w:right w:val="none" w:sz="0" w:space="0" w:color="auto"/>
          </w:divBdr>
        </w:div>
        <w:div w:id="696466833">
          <w:marLeft w:val="0"/>
          <w:marRight w:val="0"/>
          <w:marTop w:val="0"/>
          <w:marBottom w:val="0"/>
          <w:divBdr>
            <w:top w:val="none" w:sz="0" w:space="0" w:color="auto"/>
            <w:left w:val="none" w:sz="0" w:space="0" w:color="auto"/>
            <w:bottom w:val="none" w:sz="0" w:space="0" w:color="auto"/>
            <w:right w:val="none" w:sz="0" w:space="0" w:color="auto"/>
          </w:divBdr>
        </w:div>
        <w:div w:id="1844198428">
          <w:marLeft w:val="0"/>
          <w:marRight w:val="0"/>
          <w:marTop w:val="0"/>
          <w:marBottom w:val="0"/>
          <w:divBdr>
            <w:top w:val="none" w:sz="0" w:space="0" w:color="auto"/>
            <w:left w:val="none" w:sz="0" w:space="0" w:color="auto"/>
            <w:bottom w:val="none" w:sz="0" w:space="0" w:color="auto"/>
            <w:right w:val="none" w:sz="0" w:space="0" w:color="auto"/>
          </w:divBdr>
        </w:div>
        <w:div w:id="384908692">
          <w:marLeft w:val="0"/>
          <w:marRight w:val="0"/>
          <w:marTop w:val="0"/>
          <w:marBottom w:val="0"/>
          <w:divBdr>
            <w:top w:val="none" w:sz="0" w:space="0" w:color="auto"/>
            <w:left w:val="none" w:sz="0" w:space="0" w:color="auto"/>
            <w:bottom w:val="none" w:sz="0" w:space="0" w:color="auto"/>
            <w:right w:val="none" w:sz="0" w:space="0" w:color="auto"/>
          </w:divBdr>
        </w:div>
        <w:div w:id="1768040651">
          <w:marLeft w:val="0"/>
          <w:marRight w:val="0"/>
          <w:marTop w:val="0"/>
          <w:marBottom w:val="0"/>
          <w:divBdr>
            <w:top w:val="none" w:sz="0" w:space="0" w:color="auto"/>
            <w:left w:val="none" w:sz="0" w:space="0" w:color="auto"/>
            <w:bottom w:val="none" w:sz="0" w:space="0" w:color="auto"/>
            <w:right w:val="none" w:sz="0" w:space="0" w:color="auto"/>
          </w:divBdr>
        </w:div>
        <w:div w:id="65492100">
          <w:marLeft w:val="0"/>
          <w:marRight w:val="0"/>
          <w:marTop w:val="0"/>
          <w:marBottom w:val="0"/>
          <w:divBdr>
            <w:top w:val="none" w:sz="0" w:space="0" w:color="auto"/>
            <w:left w:val="none" w:sz="0" w:space="0" w:color="auto"/>
            <w:bottom w:val="none" w:sz="0" w:space="0" w:color="auto"/>
            <w:right w:val="none" w:sz="0" w:space="0" w:color="auto"/>
          </w:divBdr>
        </w:div>
        <w:div w:id="1862670844">
          <w:marLeft w:val="0"/>
          <w:marRight w:val="0"/>
          <w:marTop w:val="0"/>
          <w:marBottom w:val="0"/>
          <w:divBdr>
            <w:top w:val="none" w:sz="0" w:space="0" w:color="auto"/>
            <w:left w:val="none" w:sz="0" w:space="0" w:color="auto"/>
            <w:bottom w:val="none" w:sz="0" w:space="0" w:color="auto"/>
            <w:right w:val="none" w:sz="0" w:space="0" w:color="auto"/>
          </w:divBdr>
        </w:div>
        <w:div w:id="1782454743">
          <w:marLeft w:val="0"/>
          <w:marRight w:val="0"/>
          <w:marTop w:val="0"/>
          <w:marBottom w:val="0"/>
          <w:divBdr>
            <w:top w:val="none" w:sz="0" w:space="0" w:color="auto"/>
            <w:left w:val="none" w:sz="0" w:space="0" w:color="auto"/>
            <w:bottom w:val="none" w:sz="0" w:space="0" w:color="auto"/>
            <w:right w:val="none" w:sz="0" w:space="0" w:color="auto"/>
          </w:divBdr>
        </w:div>
        <w:div w:id="1496532623">
          <w:marLeft w:val="0"/>
          <w:marRight w:val="0"/>
          <w:marTop w:val="0"/>
          <w:marBottom w:val="0"/>
          <w:divBdr>
            <w:top w:val="none" w:sz="0" w:space="0" w:color="auto"/>
            <w:left w:val="none" w:sz="0" w:space="0" w:color="auto"/>
            <w:bottom w:val="none" w:sz="0" w:space="0" w:color="auto"/>
            <w:right w:val="none" w:sz="0" w:space="0" w:color="auto"/>
          </w:divBdr>
        </w:div>
      </w:divsChild>
    </w:div>
    <w:div w:id="225728661">
      <w:bodyDiv w:val="1"/>
      <w:marLeft w:val="0"/>
      <w:marRight w:val="0"/>
      <w:marTop w:val="0"/>
      <w:marBottom w:val="0"/>
      <w:divBdr>
        <w:top w:val="none" w:sz="0" w:space="0" w:color="auto"/>
        <w:left w:val="none" w:sz="0" w:space="0" w:color="auto"/>
        <w:bottom w:val="none" w:sz="0" w:space="0" w:color="auto"/>
        <w:right w:val="none" w:sz="0" w:space="0" w:color="auto"/>
      </w:divBdr>
      <w:divsChild>
        <w:div w:id="1812750647">
          <w:marLeft w:val="0"/>
          <w:marRight w:val="0"/>
          <w:marTop w:val="0"/>
          <w:marBottom w:val="0"/>
          <w:divBdr>
            <w:top w:val="none" w:sz="0" w:space="0" w:color="auto"/>
            <w:left w:val="none" w:sz="0" w:space="0" w:color="auto"/>
            <w:bottom w:val="none" w:sz="0" w:space="0" w:color="auto"/>
            <w:right w:val="none" w:sz="0" w:space="0" w:color="auto"/>
          </w:divBdr>
        </w:div>
        <w:div w:id="715083048">
          <w:marLeft w:val="0"/>
          <w:marRight w:val="0"/>
          <w:marTop w:val="0"/>
          <w:marBottom w:val="0"/>
          <w:divBdr>
            <w:top w:val="none" w:sz="0" w:space="0" w:color="auto"/>
            <w:left w:val="none" w:sz="0" w:space="0" w:color="auto"/>
            <w:bottom w:val="none" w:sz="0" w:space="0" w:color="auto"/>
            <w:right w:val="none" w:sz="0" w:space="0" w:color="auto"/>
          </w:divBdr>
        </w:div>
      </w:divsChild>
    </w:div>
    <w:div w:id="877624602">
      <w:bodyDiv w:val="1"/>
      <w:marLeft w:val="0"/>
      <w:marRight w:val="0"/>
      <w:marTop w:val="0"/>
      <w:marBottom w:val="0"/>
      <w:divBdr>
        <w:top w:val="none" w:sz="0" w:space="0" w:color="auto"/>
        <w:left w:val="none" w:sz="0" w:space="0" w:color="auto"/>
        <w:bottom w:val="none" w:sz="0" w:space="0" w:color="auto"/>
        <w:right w:val="none" w:sz="0" w:space="0" w:color="auto"/>
      </w:divBdr>
    </w:div>
    <w:div w:id="933633626">
      <w:bodyDiv w:val="1"/>
      <w:marLeft w:val="0"/>
      <w:marRight w:val="0"/>
      <w:marTop w:val="0"/>
      <w:marBottom w:val="0"/>
      <w:divBdr>
        <w:top w:val="none" w:sz="0" w:space="0" w:color="auto"/>
        <w:left w:val="none" w:sz="0" w:space="0" w:color="auto"/>
        <w:bottom w:val="none" w:sz="0" w:space="0" w:color="auto"/>
        <w:right w:val="none" w:sz="0" w:space="0" w:color="auto"/>
      </w:divBdr>
    </w:div>
    <w:div w:id="1098329212">
      <w:bodyDiv w:val="1"/>
      <w:marLeft w:val="0"/>
      <w:marRight w:val="0"/>
      <w:marTop w:val="0"/>
      <w:marBottom w:val="0"/>
      <w:divBdr>
        <w:top w:val="none" w:sz="0" w:space="0" w:color="auto"/>
        <w:left w:val="none" w:sz="0" w:space="0" w:color="auto"/>
        <w:bottom w:val="none" w:sz="0" w:space="0" w:color="auto"/>
        <w:right w:val="none" w:sz="0" w:space="0" w:color="auto"/>
      </w:divBdr>
      <w:divsChild>
        <w:div w:id="955865473">
          <w:marLeft w:val="0"/>
          <w:marRight w:val="0"/>
          <w:marTop w:val="0"/>
          <w:marBottom w:val="0"/>
          <w:divBdr>
            <w:top w:val="none" w:sz="0" w:space="0" w:color="auto"/>
            <w:left w:val="none" w:sz="0" w:space="0" w:color="auto"/>
            <w:bottom w:val="none" w:sz="0" w:space="0" w:color="auto"/>
            <w:right w:val="none" w:sz="0" w:space="0" w:color="auto"/>
          </w:divBdr>
          <w:divsChild>
            <w:div w:id="481892158">
              <w:marLeft w:val="0"/>
              <w:marRight w:val="0"/>
              <w:marTop w:val="0"/>
              <w:marBottom w:val="0"/>
              <w:divBdr>
                <w:top w:val="none" w:sz="0" w:space="0" w:color="auto"/>
                <w:left w:val="none" w:sz="0" w:space="0" w:color="auto"/>
                <w:bottom w:val="none" w:sz="0" w:space="0" w:color="auto"/>
                <w:right w:val="none" w:sz="0" w:space="0" w:color="auto"/>
              </w:divBdr>
              <w:divsChild>
                <w:div w:id="10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0097">
      <w:bodyDiv w:val="1"/>
      <w:marLeft w:val="0"/>
      <w:marRight w:val="0"/>
      <w:marTop w:val="0"/>
      <w:marBottom w:val="0"/>
      <w:divBdr>
        <w:top w:val="none" w:sz="0" w:space="0" w:color="auto"/>
        <w:left w:val="none" w:sz="0" w:space="0" w:color="auto"/>
        <w:bottom w:val="none" w:sz="0" w:space="0" w:color="auto"/>
        <w:right w:val="none" w:sz="0" w:space="0" w:color="auto"/>
      </w:divBdr>
    </w:div>
    <w:div w:id="1778140657">
      <w:bodyDiv w:val="1"/>
      <w:marLeft w:val="0"/>
      <w:marRight w:val="0"/>
      <w:marTop w:val="0"/>
      <w:marBottom w:val="0"/>
      <w:divBdr>
        <w:top w:val="none" w:sz="0" w:space="0" w:color="auto"/>
        <w:left w:val="none" w:sz="0" w:space="0" w:color="auto"/>
        <w:bottom w:val="none" w:sz="0" w:space="0" w:color="auto"/>
        <w:right w:val="none" w:sz="0" w:space="0" w:color="auto"/>
      </w:divBdr>
      <w:divsChild>
        <w:div w:id="1552232423">
          <w:marLeft w:val="0"/>
          <w:marRight w:val="0"/>
          <w:marTop w:val="0"/>
          <w:marBottom w:val="0"/>
          <w:divBdr>
            <w:top w:val="none" w:sz="0" w:space="0" w:color="auto"/>
            <w:left w:val="none" w:sz="0" w:space="0" w:color="auto"/>
            <w:bottom w:val="none" w:sz="0" w:space="0" w:color="auto"/>
            <w:right w:val="none" w:sz="0" w:space="0" w:color="auto"/>
          </w:divBdr>
        </w:div>
        <w:div w:id="1375733913">
          <w:marLeft w:val="0"/>
          <w:marRight w:val="0"/>
          <w:marTop w:val="0"/>
          <w:marBottom w:val="0"/>
          <w:divBdr>
            <w:top w:val="none" w:sz="0" w:space="0" w:color="auto"/>
            <w:left w:val="none" w:sz="0" w:space="0" w:color="auto"/>
            <w:bottom w:val="none" w:sz="0" w:space="0" w:color="auto"/>
            <w:right w:val="none" w:sz="0" w:space="0" w:color="auto"/>
          </w:divBdr>
        </w:div>
      </w:divsChild>
    </w:div>
    <w:div w:id="18497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sinclair@stir.ac.uk" TargetMode="External"/><Relationship Id="rId18" Type="http://schemas.openxmlformats.org/officeDocument/2006/relationships/hyperlink" Target="http://www.tobaccoinaustralia.org.au/chapter-3-health-effects/3-0-background" TargetMode="External"/><Relationship Id="rId26" Type="http://schemas.openxmlformats.org/officeDocument/2006/relationships/hyperlink" Target="https://www.ncbi.nlm.nih.gov/pubmed/?term=Brown%20J%5BAuthor%5D&amp;cauthor=true&amp;cauthor_uid=28166548" TargetMode="External"/><Relationship Id="rId39" Type="http://schemas.openxmlformats.org/officeDocument/2006/relationships/hyperlink" Target="https://www.ncbi.nlm.nih.gov/pubmed/?term=Ickes%20M%5BAuthor%5D&amp;cauthor=true&amp;cauthor_uid=27579508" TargetMode="External"/><Relationship Id="rId21" Type="http://schemas.openxmlformats.org/officeDocument/2006/relationships/hyperlink" Target="https://www.ncbi.nlm.nih.gov/pubmed/?term=MacAskill%20S%5BAuthor%5D&amp;cauthor=true&amp;cauthor_uid=25627664" TargetMode="External"/><Relationship Id="rId34" Type="http://schemas.openxmlformats.org/officeDocument/2006/relationships/hyperlink" Target="https://www.ncbi.nlm.nih.gov/pubmed/?term=Stanton%20CA%5BAuthor%5D&amp;cauthor=true&amp;cauthor_uid=28789981" TargetMode="External"/><Relationship Id="rId42" Type="http://schemas.openxmlformats.org/officeDocument/2006/relationships/hyperlink" Target="https://www.ncbi.nlm.nih.gov/pubmed/27579508" TargetMode="External"/><Relationship Id="rId47" Type="http://schemas.openxmlformats.org/officeDocument/2006/relationships/hyperlink" Target="https://www.ncbi.nlm.nih.gov/pubmed/?term=Pope%20C%5BAuthor%5D&amp;cauthor=true&amp;cauthor_uid=7613363" TargetMode="External"/><Relationship Id="rId50" Type="http://schemas.openxmlformats.org/officeDocument/2006/relationships/hyperlink" Target="https://www.ncbi.nlm.nih.gov/pubmed/?term=Andler%20R%5BAuthor%5D&amp;cauthor=true&amp;cauthor_uid=28504457" TargetMode="External"/><Relationship Id="rId55" Type="http://schemas.openxmlformats.org/officeDocument/2006/relationships/hyperlink" Target="https://www.ncbi.nlm.nih.gov/pubmed/?term=Marynak%20KL%5BAuthor%5D&amp;cauthor=true&amp;cauthor_uid=28005528" TargetMode="External"/><Relationship Id="rId63" Type="http://schemas.openxmlformats.org/officeDocument/2006/relationships/hyperlink" Target="https://www.ncbi.nlm.nih.gov/pubmed/?term=Lipato%20T%5BAuthor%5D&amp;cauthor=true&amp;cauthor_uid=2632425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tommys/" TargetMode="External"/><Relationship Id="rId20" Type="http://schemas.openxmlformats.org/officeDocument/2006/relationships/hyperlink" Target="https://www.ncbi.nlm.nih.gov/pubmed/?term=Sinclair%20L%5BAuthor%5D&amp;cauthor=true&amp;cauthor_uid=25627664" TargetMode="External"/><Relationship Id="rId29" Type="http://schemas.openxmlformats.org/officeDocument/2006/relationships/hyperlink" Target="https://www.ncbi.nlm.nih.gov/pubmed/?term=Kurti%20AN%5BAuthor%5D&amp;cauthor=true&amp;cauthor_uid=28789981" TargetMode="External"/><Relationship Id="rId41" Type="http://schemas.openxmlformats.org/officeDocument/2006/relationships/hyperlink" Target="https://www.ncbi.nlm.nih.gov/pubmed/?term=Hahn%20E%5BAuthor%5D&amp;cauthor=true&amp;cauthor_uid=27579508" TargetMode="External"/><Relationship Id="rId54" Type="http://schemas.openxmlformats.org/officeDocument/2006/relationships/hyperlink" Target="https://www.ncbi.nlm.nih.gov/pubmed/?term=Tong%20VT%5BAuthor%5D&amp;cauthor=true&amp;cauthor_uid=28005528" TargetMode="External"/><Relationship Id="rId62" Type="http://schemas.openxmlformats.org/officeDocument/2006/relationships/hyperlink" Target="https://www.ncbi.nlm.nih.gov/pubmed/?term=Karaoghlanian%20N%5BAuthor%5D&amp;cauthor=true&amp;cauthor_uid=263242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aughton@uea.ac.uk" TargetMode="External"/><Relationship Id="rId24" Type="http://schemas.openxmlformats.org/officeDocument/2006/relationships/hyperlink" Target="https://www.ncbi.nlm.nih.gov/pubmed/?term=Niaura%20RS%5BAuthor%5D&amp;cauthor=true&amp;cauthor_uid=26525063" TargetMode="External"/><Relationship Id="rId32" Type="http://schemas.openxmlformats.org/officeDocument/2006/relationships/hyperlink" Target="https://www.ncbi.nlm.nih.gov/pubmed/?term=Keith%20DR%5BAuthor%5D&amp;cauthor=true&amp;cauthor_uid=28789981" TargetMode="External"/><Relationship Id="rId37" Type="http://schemas.openxmlformats.org/officeDocument/2006/relationships/hyperlink" Target="https://www.ncbi.nlm.nih.gov/pubmed/?term=Wiggins%20A%5BAuthor%5D&amp;cauthor=true&amp;cauthor_uid=27579508" TargetMode="External"/><Relationship Id="rId40" Type="http://schemas.openxmlformats.org/officeDocument/2006/relationships/hyperlink" Target="https://www.ncbi.nlm.nih.gov/pubmed/?term=Rayens%20MK%5BAuthor%5D&amp;cauthor=true&amp;cauthor_uid=27579508" TargetMode="External"/><Relationship Id="rId45" Type="http://schemas.openxmlformats.org/officeDocument/2006/relationships/hyperlink" Target="https://www.ncbi.nlm.nih.gov/pubmed/?term=Gonzalez%20PJ%5BAuthor%5D&amp;cauthor=true&amp;cauthor_uid=26692352" TargetMode="External"/><Relationship Id="rId53" Type="http://schemas.openxmlformats.org/officeDocument/2006/relationships/hyperlink" Target="https://www.ncbi.nlm.nih.gov/pubmed/?term=Nguyen%20KH%5BAuthor%5D&amp;cauthor=true&amp;cauthor_uid=28005528" TargetMode="External"/><Relationship Id="rId58" Type="http://schemas.openxmlformats.org/officeDocument/2006/relationships/hyperlink" Target="http://www.tandfonline.com/author/Bell%2C+Kirste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e.Dickinson@nottingham.ac.uk" TargetMode="External"/><Relationship Id="rId23" Type="http://schemas.openxmlformats.org/officeDocument/2006/relationships/hyperlink" Target="https://www.ncbi.nlm.nih.gov/pubmed/?term=Pearson%20JL%5BAuthor%5D&amp;cauthor=true&amp;cauthor_uid=26525063" TargetMode="External"/><Relationship Id="rId28" Type="http://schemas.openxmlformats.org/officeDocument/2006/relationships/hyperlink" Target="https://www.ncbi.nlm.nih.gov/pubmed/?term=Alwis%20KU%5BAuthor%5D&amp;cauthor=true&amp;cauthor_uid=28166548" TargetMode="External"/><Relationship Id="rId36" Type="http://schemas.openxmlformats.org/officeDocument/2006/relationships/hyperlink" Target="https://www.ncbi.nlm.nih.gov/pubmed/?term=Ashford%20K%5BAuthor%5D&amp;cauthor=true&amp;cauthor_uid=27579508" TargetMode="External"/><Relationship Id="rId49" Type="http://schemas.openxmlformats.org/officeDocument/2006/relationships/hyperlink" Target="https://www.ncbi.nlm.nih.gov/pubmed/?term=Guignard%20R%5BAuthor%5D&amp;cauthor=true&amp;cauthor_uid=28504457" TargetMode="External"/><Relationship Id="rId57" Type="http://schemas.openxmlformats.org/officeDocument/2006/relationships/hyperlink" Target="https://www.ncbi.nlm.nih.gov/pubmed/28005528" TargetMode="External"/><Relationship Id="rId61" Type="http://schemas.openxmlformats.org/officeDocument/2006/relationships/hyperlink" Target="https://www.ncbi.nlm.nih.gov/pubmed/?term=Lopez%20AA%5BAuthor%5D&amp;cauthor=true&amp;cauthor_uid=26324250" TargetMode="External"/><Relationship Id="rId10" Type="http://schemas.openxmlformats.org/officeDocument/2006/relationships/hyperlink" Target="mailto:Sue.Cooper@nottingham.ac.uk" TargetMode="External"/><Relationship Id="rId19" Type="http://schemas.openxmlformats.org/officeDocument/2006/relationships/hyperlink" Target="https://www.ncbi.nlm.nih.gov/pubmed/?term=Boyd%20K%5BAuthor%5D&amp;cauthor=true&amp;cauthor_uid=25627664" TargetMode="External"/><Relationship Id="rId31" Type="http://schemas.openxmlformats.org/officeDocument/2006/relationships/hyperlink" Target="https://www.ncbi.nlm.nih.gov/pubmed/?term=Lopez%20AA%5BAuthor%5D&amp;cauthor=true&amp;cauthor_uid=28789981" TargetMode="External"/><Relationship Id="rId44" Type="http://schemas.openxmlformats.org/officeDocument/2006/relationships/hyperlink" Target="https://www.ncbi.nlm.nih.gov/pubmed/?term=Xie%20SS%5BAuthor%5D&amp;cauthor=true&amp;cauthor_uid=26692352" TargetMode="External"/><Relationship Id="rId52" Type="http://schemas.openxmlformats.org/officeDocument/2006/relationships/hyperlink" Target="https://www.ncbi.nlm.nih.gov/pubmed/?term=Pasquereau+A+Guignard+R+quit+attempts" TargetMode="External"/><Relationship Id="rId60" Type="http://schemas.openxmlformats.org/officeDocument/2006/relationships/hyperlink" Target="http://www.tandfonline.com/toc/ccph20/curren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phie.Orton@nottingham.ac.uk" TargetMode="External"/><Relationship Id="rId14" Type="http://schemas.openxmlformats.org/officeDocument/2006/relationships/hyperlink" Target="mailto:tim.Coleman@nottingham.ac.uk" TargetMode="External"/><Relationship Id="rId22" Type="http://schemas.openxmlformats.org/officeDocument/2006/relationships/hyperlink" Target="https://www.ncbi.nlm.nih.gov/pubmed/?term=Villanti%20AC%5BAuthor%5D&amp;cauthor=true&amp;cauthor_uid=26525063" TargetMode="External"/><Relationship Id="rId27" Type="http://schemas.openxmlformats.org/officeDocument/2006/relationships/hyperlink" Target="https://www.ncbi.nlm.nih.gov/pubmed/?term=McNeill%20A%5BAuthor%5D&amp;cauthor=true&amp;cauthor_uid=28166548" TargetMode="External"/><Relationship Id="rId30" Type="http://schemas.openxmlformats.org/officeDocument/2006/relationships/hyperlink" Target="https://www.ncbi.nlm.nih.gov/pubmed/?term=Redner%20R%5BAuthor%5D&amp;cauthor=true&amp;cauthor_uid=28789981" TargetMode="External"/><Relationship Id="rId35" Type="http://schemas.openxmlformats.org/officeDocument/2006/relationships/hyperlink" Target="https://www.ncbi.nlm.nih.gov/pubmed/?term=Kurti+AN+Redner+R+Lopez+AA+pregnant+women" TargetMode="External"/><Relationship Id="rId43" Type="http://schemas.openxmlformats.org/officeDocument/2006/relationships/hyperlink" Target="https://www.ncbi.nlm.nih.gov/pubmed/?term=Griffin%20EN%5BAuthor%5D&amp;cauthor=true&amp;cauthor_uid=26692352" TargetMode="External"/><Relationship Id="rId48" Type="http://schemas.openxmlformats.org/officeDocument/2006/relationships/hyperlink" Target="https://www.ncbi.nlm.nih.gov/pubmed/?term=Pasquereau%20A%5BAuthor%5D&amp;cauthor=true&amp;cauthor_uid=28504457" TargetMode="External"/><Relationship Id="rId56" Type="http://schemas.openxmlformats.org/officeDocument/2006/relationships/hyperlink" Target="https://www.ncbi.nlm.nih.gov/pubmed/?term=King%20BA%5BAuthor%5D&amp;cauthor=true&amp;cauthor_uid=28005528" TargetMode="External"/><Relationship Id="rId64" Type="http://schemas.openxmlformats.org/officeDocument/2006/relationships/footer" Target="footer1.xml"/><Relationship Id="rId8" Type="http://schemas.openxmlformats.org/officeDocument/2006/relationships/hyperlink" Target="mailto:mussher@sgul.ac.uk" TargetMode="External"/><Relationship Id="rId51" Type="http://schemas.openxmlformats.org/officeDocument/2006/relationships/hyperlink" Target="https://www.ncbi.nlm.nih.gov/pubmed/?term=Nguyen-Thanh%20V%5BAuthor%5D&amp;cauthor=true&amp;cauthor_uid=28504457" TargetMode="External"/><Relationship Id="rId3" Type="http://schemas.openxmlformats.org/officeDocument/2006/relationships/styles" Target="styles.xml"/><Relationship Id="rId12" Type="http://schemas.openxmlformats.org/officeDocument/2006/relationships/hyperlink" Target="mailto:linda.bauld@stir.ac.uk" TargetMode="External"/><Relationship Id="rId17" Type="http://schemas.openxmlformats.org/officeDocument/2006/relationships/hyperlink" Target="http://www.mumsnet.com" TargetMode="External"/><Relationship Id="rId25" Type="http://schemas.openxmlformats.org/officeDocument/2006/relationships/hyperlink" Target="http://www.smokinginengland.info/reports/" TargetMode="External"/><Relationship Id="rId33" Type="http://schemas.openxmlformats.org/officeDocument/2006/relationships/hyperlink" Target="https://www.ncbi.nlm.nih.gov/pubmed/?term=Villanti%20AC%5BAuthor%5D&amp;cauthor=true&amp;cauthor_uid=28789981" TargetMode="External"/><Relationship Id="rId38" Type="http://schemas.openxmlformats.org/officeDocument/2006/relationships/hyperlink" Target="https://www.ncbi.nlm.nih.gov/pubmed/?term=Butler%20K%5BAuthor%5D&amp;cauthor=true&amp;cauthor_uid=27579508" TargetMode="External"/><Relationship Id="rId46" Type="http://schemas.openxmlformats.org/officeDocument/2006/relationships/hyperlink" Target="https://www.ncbi.nlm.nih.gov/pubmed/?term=Mays%20N%5BAuthor%5D&amp;cauthor=true&amp;cauthor_uid=7613363" TargetMode="External"/><Relationship Id="rId59" Type="http://schemas.openxmlformats.org/officeDocument/2006/relationships/hyperlink" Target="http://www.tandfonline.com/author/McNaughton%2C+Darl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1099-615C-4327-BB30-3A4A7931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8212</Words>
  <Characters>46812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Bowker Katharine</dc:creator>
  <cp:lastModifiedBy>Dorota Smith</cp:lastModifiedBy>
  <cp:revision>2</cp:revision>
  <cp:lastPrinted>2017-04-11T09:44:00Z</cp:lastPrinted>
  <dcterms:created xsi:type="dcterms:W3CDTF">2018-05-29T13:53:00Z</dcterms:created>
  <dcterms:modified xsi:type="dcterms:W3CDTF">2018-05-29T13:53:00Z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