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99D7D" w14:textId="77777777" w:rsidR="001D1E4B" w:rsidRPr="00912FFC" w:rsidRDefault="00B628F1" w:rsidP="001D1E4B">
      <w:pPr>
        <w:spacing w:after="0" w:line="240" w:lineRule="auto"/>
        <w:jc w:val="center"/>
        <w:rPr>
          <w:b/>
          <w:sz w:val="28"/>
          <w:szCs w:val="28"/>
        </w:rPr>
      </w:pPr>
      <w:r w:rsidRPr="001D1E4B">
        <w:rPr>
          <w:b/>
          <w:sz w:val="28"/>
          <w:szCs w:val="28"/>
        </w:rPr>
        <w:t>G</w:t>
      </w:r>
      <w:r w:rsidR="00EA707C" w:rsidRPr="001D1E4B">
        <w:rPr>
          <w:b/>
          <w:sz w:val="28"/>
          <w:szCs w:val="28"/>
        </w:rPr>
        <w:t xml:space="preserve">lycaemic control </w:t>
      </w:r>
      <w:r w:rsidRPr="001D1E4B">
        <w:rPr>
          <w:b/>
          <w:sz w:val="28"/>
          <w:szCs w:val="28"/>
        </w:rPr>
        <w:t xml:space="preserve">and </w:t>
      </w:r>
      <w:r w:rsidR="00B05C0F" w:rsidRPr="001D1E4B">
        <w:rPr>
          <w:b/>
          <w:sz w:val="28"/>
          <w:szCs w:val="28"/>
        </w:rPr>
        <w:t>risk of infectio</w:t>
      </w:r>
      <w:r w:rsidR="00A05BEE" w:rsidRPr="001D1E4B">
        <w:rPr>
          <w:b/>
          <w:sz w:val="28"/>
          <w:szCs w:val="28"/>
        </w:rPr>
        <w:t>ns</w:t>
      </w:r>
      <w:r w:rsidR="00B05C0F" w:rsidRPr="001D1E4B">
        <w:rPr>
          <w:b/>
          <w:sz w:val="28"/>
          <w:szCs w:val="28"/>
        </w:rPr>
        <w:t xml:space="preserve"> </w:t>
      </w:r>
      <w:r w:rsidR="00EA707C" w:rsidRPr="001D1E4B">
        <w:rPr>
          <w:b/>
          <w:sz w:val="28"/>
          <w:szCs w:val="28"/>
        </w:rPr>
        <w:t>amon</w:t>
      </w:r>
      <w:r w:rsidR="00EA707C" w:rsidRPr="00912FFC">
        <w:rPr>
          <w:b/>
          <w:sz w:val="28"/>
          <w:szCs w:val="28"/>
        </w:rPr>
        <w:t xml:space="preserve">g </w:t>
      </w:r>
      <w:r w:rsidR="00B05C0F" w:rsidRPr="00912FFC">
        <w:rPr>
          <w:b/>
          <w:sz w:val="28"/>
          <w:szCs w:val="28"/>
        </w:rPr>
        <w:t xml:space="preserve">people </w:t>
      </w:r>
      <w:r w:rsidR="00EA707C" w:rsidRPr="00912FFC">
        <w:rPr>
          <w:b/>
          <w:sz w:val="28"/>
          <w:szCs w:val="28"/>
        </w:rPr>
        <w:t xml:space="preserve">with type 1 </w:t>
      </w:r>
      <w:r w:rsidRPr="00912FFC">
        <w:rPr>
          <w:b/>
          <w:sz w:val="28"/>
          <w:szCs w:val="28"/>
        </w:rPr>
        <w:t>or</w:t>
      </w:r>
      <w:r w:rsidR="00E85CDE" w:rsidRPr="00912FFC">
        <w:rPr>
          <w:b/>
          <w:sz w:val="28"/>
          <w:szCs w:val="28"/>
        </w:rPr>
        <w:t xml:space="preserve"> type 2 </w:t>
      </w:r>
      <w:bookmarkStart w:id="0" w:name="_GoBack"/>
      <w:r w:rsidR="00E85CDE" w:rsidRPr="00912FFC">
        <w:rPr>
          <w:b/>
          <w:sz w:val="28"/>
          <w:szCs w:val="28"/>
        </w:rPr>
        <w:t>diabetes</w:t>
      </w:r>
      <w:r w:rsidR="00EA707C" w:rsidRPr="00912FFC">
        <w:rPr>
          <w:b/>
          <w:sz w:val="28"/>
          <w:szCs w:val="28"/>
        </w:rPr>
        <w:t xml:space="preserve"> </w:t>
      </w:r>
      <w:r w:rsidR="00E85CDE" w:rsidRPr="00912FFC">
        <w:rPr>
          <w:b/>
          <w:sz w:val="28"/>
          <w:szCs w:val="28"/>
        </w:rPr>
        <w:t>in a large primary care cohort study</w:t>
      </w:r>
    </w:p>
    <w:bookmarkEnd w:id="0"/>
    <w:p w14:paraId="30D4C774" w14:textId="77777777" w:rsidR="001D1E4B" w:rsidRPr="00912FFC" w:rsidRDefault="00E5154F" w:rsidP="001D1E4B">
      <w:pPr>
        <w:spacing w:after="0" w:line="240" w:lineRule="auto"/>
        <w:jc w:val="center"/>
      </w:pPr>
      <w:r w:rsidRPr="00912FFC">
        <w:rPr>
          <w:b/>
        </w:rPr>
        <w:br/>
      </w:r>
    </w:p>
    <w:p w14:paraId="55034F25" w14:textId="77777777" w:rsidR="001D1E4B" w:rsidRPr="00912FFC" w:rsidRDefault="001D1E4B" w:rsidP="001D1E4B">
      <w:pPr>
        <w:spacing w:after="0" w:line="240" w:lineRule="auto"/>
        <w:jc w:val="center"/>
      </w:pPr>
    </w:p>
    <w:p w14:paraId="3D8EE210" w14:textId="0E840C96" w:rsidR="00121180" w:rsidRPr="00912FFC" w:rsidRDefault="00435CDA" w:rsidP="001D1E4B">
      <w:pPr>
        <w:spacing w:after="0" w:line="240" w:lineRule="auto"/>
        <w:jc w:val="center"/>
      </w:pPr>
      <w:r w:rsidRPr="00912FFC">
        <w:t xml:space="preserve">Authors: Julia </w:t>
      </w:r>
      <w:r w:rsidR="005A290A" w:rsidRPr="00912FFC">
        <w:t xml:space="preserve">A </w:t>
      </w:r>
      <w:r w:rsidRPr="00912FFC">
        <w:t>Critchley, Iain M Carey, Tess Harris, Stephen DeWilde, Fay J Hosking, Derek G Cook</w:t>
      </w:r>
    </w:p>
    <w:p w14:paraId="7EF5D346" w14:textId="77777777" w:rsidR="001D1E4B" w:rsidRPr="00912FFC" w:rsidRDefault="001D1E4B" w:rsidP="001D1E4B">
      <w:pPr>
        <w:spacing w:after="0" w:line="240" w:lineRule="auto"/>
        <w:jc w:val="center"/>
      </w:pPr>
    </w:p>
    <w:p w14:paraId="1E90C50E" w14:textId="441884A5" w:rsidR="001D1E4B" w:rsidRPr="00912FFC" w:rsidRDefault="001D1E4B" w:rsidP="001D1E4B">
      <w:pPr>
        <w:spacing w:after="0" w:line="240" w:lineRule="auto"/>
        <w:jc w:val="center"/>
      </w:pPr>
      <w:r w:rsidRPr="00912FFC">
        <w:t>All authors from: Population Health Research Institute, St George’s, University of London</w:t>
      </w:r>
    </w:p>
    <w:p w14:paraId="249A7CBF" w14:textId="77777777" w:rsidR="001D1E4B" w:rsidRPr="00912FFC" w:rsidRDefault="001D1E4B" w:rsidP="001D1E4B">
      <w:pPr>
        <w:spacing w:after="0" w:line="240" w:lineRule="auto"/>
        <w:jc w:val="center"/>
      </w:pPr>
    </w:p>
    <w:p w14:paraId="4FF9C009" w14:textId="77777777" w:rsidR="001D1E4B" w:rsidRPr="00912FFC" w:rsidRDefault="001D1E4B"/>
    <w:p w14:paraId="17CED0E8" w14:textId="1F7207FC" w:rsidR="005A290A" w:rsidRPr="00912FFC" w:rsidRDefault="001D1E4B">
      <w:r w:rsidRPr="00912FFC">
        <w:t>Key words:</w:t>
      </w:r>
      <w:r w:rsidR="00866708" w:rsidRPr="00912FFC">
        <w:t xml:space="preserve"> </w:t>
      </w:r>
      <w:r w:rsidRPr="00912FFC">
        <w:t>Diabetes mellitus, glycaemic control, infections, primary care, record linkage study</w:t>
      </w:r>
      <w:r w:rsidR="005A290A" w:rsidRPr="00912FFC">
        <w:t>, cohort study</w:t>
      </w:r>
    </w:p>
    <w:p w14:paraId="54FD7D8A" w14:textId="6FE0E5E9" w:rsidR="005A290A" w:rsidRPr="00912FFC" w:rsidRDefault="00866708">
      <w:r w:rsidRPr="00912FFC">
        <w:t xml:space="preserve">Word count: Abstract </w:t>
      </w:r>
      <w:r w:rsidR="0012139B" w:rsidRPr="00912FFC">
        <w:t>250</w:t>
      </w:r>
      <w:r w:rsidRPr="00912FFC">
        <w:t xml:space="preserve">; Main text </w:t>
      </w:r>
      <w:r w:rsidR="00AE37DC" w:rsidRPr="00912FFC">
        <w:t xml:space="preserve">approx. </w:t>
      </w:r>
      <w:r w:rsidR="002D7B1B" w:rsidRPr="00912FFC">
        <w:t>39</w:t>
      </w:r>
      <w:r w:rsidR="00CC5BF5" w:rsidRPr="00912FFC">
        <w:t>88</w:t>
      </w:r>
      <w:r w:rsidR="002D7B1B" w:rsidRPr="00912FFC">
        <w:t xml:space="preserve"> </w:t>
      </w:r>
    </w:p>
    <w:p w14:paraId="5F709062" w14:textId="5EFDD1FA" w:rsidR="001D1E4B" w:rsidRPr="00912FFC" w:rsidRDefault="005A290A">
      <w:r w:rsidRPr="00912FFC">
        <w:t xml:space="preserve">Short running title: </w:t>
      </w:r>
      <w:r w:rsidR="00E716B1" w:rsidRPr="00912FFC">
        <w:t>G</w:t>
      </w:r>
      <w:r w:rsidRPr="00912FFC">
        <w:t>l</w:t>
      </w:r>
      <w:r w:rsidR="00E716B1" w:rsidRPr="00912FFC">
        <w:t>y</w:t>
      </w:r>
      <w:r w:rsidRPr="00912FFC">
        <w:t>caemic control and infections in people with diabetes</w:t>
      </w:r>
    </w:p>
    <w:p w14:paraId="1F98F7A1" w14:textId="77777777" w:rsidR="009027E7" w:rsidRPr="00912FFC" w:rsidRDefault="009027E7">
      <w:pPr>
        <w:rPr>
          <w:b/>
        </w:rPr>
      </w:pPr>
    </w:p>
    <w:p w14:paraId="4A609901" w14:textId="77777777" w:rsidR="001D1E4B" w:rsidRPr="00912FFC" w:rsidRDefault="00E373B0">
      <w:pPr>
        <w:rPr>
          <w:b/>
        </w:rPr>
      </w:pPr>
      <w:r w:rsidRPr="00912FFC">
        <w:rPr>
          <w:b/>
        </w:rPr>
        <w:t>Contact details for corresponding author:</w:t>
      </w:r>
    </w:p>
    <w:p w14:paraId="76DA9A12" w14:textId="77777777" w:rsidR="00E373B0" w:rsidRPr="00912FFC" w:rsidRDefault="00E373B0" w:rsidP="009027E7">
      <w:pPr>
        <w:spacing w:after="0" w:line="240" w:lineRule="auto"/>
      </w:pPr>
      <w:r w:rsidRPr="00912FFC">
        <w:t>Professor of Epidemiology</w:t>
      </w:r>
    </w:p>
    <w:p w14:paraId="3B559528" w14:textId="77777777" w:rsidR="00E373B0" w:rsidRPr="00912FFC" w:rsidRDefault="00E373B0" w:rsidP="009027E7">
      <w:pPr>
        <w:spacing w:after="0" w:line="240" w:lineRule="auto"/>
      </w:pPr>
      <w:r w:rsidRPr="00912FFC">
        <w:t>Population Health Research Institute</w:t>
      </w:r>
    </w:p>
    <w:p w14:paraId="5D47F9AB" w14:textId="77777777" w:rsidR="00E373B0" w:rsidRPr="00912FFC" w:rsidRDefault="00E373B0" w:rsidP="009027E7">
      <w:pPr>
        <w:spacing w:after="0" w:line="240" w:lineRule="auto"/>
      </w:pPr>
      <w:r w:rsidRPr="00912FFC">
        <w:t>St George’s, University of London</w:t>
      </w:r>
    </w:p>
    <w:p w14:paraId="2D4202AB" w14:textId="77777777" w:rsidR="00E373B0" w:rsidRPr="00912FFC" w:rsidRDefault="00E373B0" w:rsidP="009027E7">
      <w:pPr>
        <w:spacing w:after="0" w:line="240" w:lineRule="auto"/>
      </w:pPr>
      <w:r w:rsidRPr="00912FFC">
        <w:t>London SW17 0RE</w:t>
      </w:r>
    </w:p>
    <w:p w14:paraId="586D2306" w14:textId="77777777" w:rsidR="00E373B0" w:rsidRPr="00912FFC" w:rsidRDefault="00E373B0" w:rsidP="009027E7">
      <w:pPr>
        <w:spacing w:after="0" w:line="240" w:lineRule="auto"/>
      </w:pPr>
      <w:r w:rsidRPr="00912FFC">
        <w:t xml:space="preserve">Email: </w:t>
      </w:r>
      <w:hyperlink r:id="rId9" w:history="1">
        <w:r w:rsidRPr="00912FFC">
          <w:rPr>
            <w:rStyle w:val="Hyperlink"/>
          </w:rPr>
          <w:t>jcritchl@sgul.ac.uk</w:t>
        </w:r>
      </w:hyperlink>
    </w:p>
    <w:p w14:paraId="6DE59344" w14:textId="77777777" w:rsidR="00E373B0" w:rsidRPr="00912FFC" w:rsidRDefault="00E373B0" w:rsidP="009027E7">
      <w:pPr>
        <w:spacing w:after="0" w:line="240" w:lineRule="auto"/>
      </w:pPr>
      <w:r w:rsidRPr="00912FFC">
        <w:t>Phone: +44(0)208 725 0284</w:t>
      </w:r>
    </w:p>
    <w:p w14:paraId="1B4F7BBC" w14:textId="77777777" w:rsidR="00E373B0" w:rsidRPr="00912FFC" w:rsidRDefault="00E373B0"/>
    <w:p w14:paraId="534AA1A7" w14:textId="77777777" w:rsidR="00E373B0" w:rsidRPr="00912FFC" w:rsidRDefault="00E373B0">
      <w:pPr>
        <w:rPr>
          <w:b/>
        </w:rPr>
      </w:pPr>
      <w:r w:rsidRPr="00912FFC">
        <w:rPr>
          <w:b/>
        </w:rPr>
        <w:t>Each authors highest academic degrees</w:t>
      </w:r>
      <w:r w:rsidR="004F3ECA" w:rsidRPr="00912FFC">
        <w:rPr>
          <w:b/>
        </w:rPr>
        <w:t>:</w:t>
      </w:r>
    </w:p>
    <w:p w14:paraId="71287302" w14:textId="77777777" w:rsidR="00E373B0" w:rsidRPr="00912FFC" w:rsidRDefault="00E373B0" w:rsidP="009027E7">
      <w:pPr>
        <w:spacing w:after="0"/>
      </w:pPr>
      <w:r w:rsidRPr="00912FFC">
        <w:t>JAC: DPhil</w:t>
      </w:r>
    </w:p>
    <w:p w14:paraId="37D110C8" w14:textId="77777777" w:rsidR="00E373B0" w:rsidRPr="00912FFC" w:rsidRDefault="00E373B0" w:rsidP="009027E7">
      <w:pPr>
        <w:spacing w:after="0"/>
      </w:pPr>
      <w:r w:rsidRPr="00912FFC">
        <w:t>IMC: PhD</w:t>
      </w:r>
    </w:p>
    <w:p w14:paraId="6A7DA8A3" w14:textId="77777777" w:rsidR="00E373B0" w:rsidRPr="00912FFC" w:rsidRDefault="00E373B0" w:rsidP="009027E7">
      <w:pPr>
        <w:spacing w:after="0"/>
      </w:pPr>
      <w:r w:rsidRPr="00912FFC">
        <w:t>TH: MD</w:t>
      </w:r>
    </w:p>
    <w:p w14:paraId="71BB6933" w14:textId="77777777" w:rsidR="00E373B0" w:rsidRPr="00912FFC" w:rsidRDefault="00E373B0" w:rsidP="009027E7">
      <w:pPr>
        <w:spacing w:after="0"/>
      </w:pPr>
      <w:r w:rsidRPr="00912FFC">
        <w:t>SdW: MD</w:t>
      </w:r>
    </w:p>
    <w:p w14:paraId="3DBFD0A0" w14:textId="77777777" w:rsidR="00E373B0" w:rsidRPr="00912FFC" w:rsidRDefault="00E373B0" w:rsidP="009027E7">
      <w:pPr>
        <w:spacing w:after="0"/>
      </w:pPr>
      <w:r w:rsidRPr="00912FFC">
        <w:t>FJH: PhD</w:t>
      </w:r>
    </w:p>
    <w:p w14:paraId="6EAE0618" w14:textId="7FC6A255" w:rsidR="00F0079A" w:rsidRPr="00912FFC" w:rsidRDefault="00E373B0">
      <w:r w:rsidRPr="00912FFC">
        <w:t>DGC: PhD</w:t>
      </w:r>
      <w:r w:rsidR="00F0079A" w:rsidRPr="00912FFC">
        <w:br w:type="page"/>
      </w:r>
    </w:p>
    <w:p w14:paraId="3B868010" w14:textId="1A2DEB71" w:rsidR="007C51A7" w:rsidRPr="00912FFC" w:rsidRDefault="007C51A7" w:rsidP="007C51A7">
      <w:pPr>
        <w:rPr>
          <w:b/>
        </w:rPr>
      </w:pPr>
      <w:r w:rsidRPr="00912FFC">
        <w:rPr>
          <w:b/>
        </w:rPr>
        <w:lastRenderedPageBreak/>
        <w:t>Abstract</w:t>
      </w:r>
    </w:p>
    <w:p w14:paraId="73BD48D9" w14:textId="46BD4DA5" w:rsidR="007C51A7" w:rsidRPr="00912FFC" w:rsidRDefault="00766C19" w:rsidP="007C51A7">
      <w:pPr>
        <w:spacing w:line="360" w:lineRule="auto"/>
        <w:jc w:val="both"/>
      </w:pPr>
      <w:r w:rsidRPr="00912FFC">
        <w:t>Objective</w:t>
      </w:r>
    </w:p>
    <w:p w14:paraId="3FA0A039" w14:textId="77777777" w:rsidR="007C51A7" w:rsidRPr="00912FFC" w:rsidRDefault="007C51A7" w:rsidP="007C51A7">
      <w:pPr>
        <w:spacing w:line="360" w:lineRule="auto"/>
        <w:jc w:val="both"/>
      </w:pPr>
      <w:r w:rsidRPr="00912FFC">
        <w:t xml:space="preserve">Diabetes mellitus (DM) increases risk of infections, but the impact of better control has not been thoroughly investigated.  </w:t>
      </w:r>
    </w:p>
    <w:p w14:paraId="102F7A0F" w14:textId="57E69607" w:rsidR="007C51A7" w:rsidRPr="00912FFC" w:rsidRDefault="00766C19" w:rsidP="007C51A7">
      <w:pPr>
        <w:spacing w:line="360" w:lineRule="auto"/>
        <w:jc w:val="both"/>
      </w:pPr>
      <w:r w:rsidRPr="00912FFC">
        <w:t xml:space="preserve">Research Design and </w:t>
      </w:r>
      <w:r w:rsidR="007C51A7" w:rsidRPr="00912FFC">
        <w:t xml:space="preserve">Methods </w:t>
      </w:r>
    </w:p>
    <w:p w14:paraId="086A52A4" w14:textId="5EFDBEF9" w:rsidR="007C51A7" w:rsidRPr="00912FFC" w:rsidRDefault="007C51A7" w:rsidP="00260F64">
      <w:pPr>
        <w:spacing w:line="360" w:lineRule="auto"/>
        <w:jc w:val="both"/>
      </w:pPr>
      <w:r w:rsidRPr="00912FFC">
        <w:t>Using English primary care data, average glycated haemoglobin (HbA1c) during 2008-9 was estimated for 85,312 DM patients aged 40-89. Infection rates during 2010-5, compiled from primary care, linked hospital and mortality records, were estimated across 18 infection categories and further summarised as any requiring a prescription, hospitalisation, or as cause of death. Poisson regression was used to estimate adjusted incidence rate ratios (IRRs) by HbA1c categories across all DM, and T1DM and T2DM separately. IRRs were also compared to 153,341 age-sex-practice matched controls without DM. Attributable fractions (AF%) among DM patients were estimated for an optimal control scenario (HbA1c 6-7%</w:t>
      </w:r>
      <w:r w:rsidR="00393BEC" w:rsidRPr="00912FFC">
        <w:t>; 42-53 mmol/mol</w:t>
      </w:r>
      <w:r w:rsidRPr="00912FFC">
        <w:t>).</w:t>
      </w:r>
    </w:p>
    <w:p w14:paraId="71F1121A" w14:textId="0C4545AA" w:rsidR="007C51A7" w:rsidRPr="00912FFC" w:rsidRDefault="007C51A7" w:rsidP="00260F64">
      <w:pPr>
        <w:spacing w:line="360" w:lineRule="auto"/>
        <w:jc w:val="both"/>
      </w:pPr>
      <w:r w:rsidRPr="00912FFC">
        <w:t>Results</w:t>
      </w:r>
      <w:r w:rsidR="00766C19" w:rsidRPr="00912FFC">
        <w:t xml:space="preserve"> </w:t>
      </w:r>
    </w:p>
    <w:p w14:paraId="3644963D" w14:textId="5232B119" w:rsidR="005C20BC" w:rsidRPr="00912FFC" w:rsidRDefault="00FF3DFC" w:rsidP="00260F64">
      <w:pPr>
        <w:spacing w:line="360" w:lineRule="auto"/>
        <w:jc w:val="both"/>
      </w:pPr>
      <w:r w:rsidRPr="00912FFC">
        <w:t xml:space="preserve">Long-term </w:t>
      </w:r>
      <w:r w:rsidR="007C51A7" w:rsidRPr="00912FFC">
        <w:t xml:space="preserve">Infection risk rose with </w:t>
      </w:r>
      <w:r w:rsidR="0074794A" w:rsidRPr="00912FFC">
        <w:t xml:space="preserve">increasing </w:t>
      </w:r>
      <w:r w:rsidR="007C51A7" w:rsidRPr="00912FFC">
        <w:t xml:space="preserve">HbA1c </w:t>
      </w:r>
      <w:r w:rsidR="001369C1" w:rsidRPr="00912FFC">
        <w:t xml:space="preserve">for </w:t>
      </w:r>
      <w:r w:rsidR="007C51A7" w:rsidRPr="00912FFC">
        <w:t xml:space="preserve">most </w:t>
      </w:r>
      <w:r w:rsidR="00F84D4F" w:rsidRPr="00912FFC">
        <w:t>outcomes</w:t>
      </w:r>
      <w:r w:rsidR="005C20BC" w:rsidRPr="00912FFC">
        <w:t>.</w:t>
      </w:r>
      <w:r w:rsidR="005C20BC" w:rsidRPr="00912FFC">
        <w:rPr>
          <w:noProof/>
        </w:rPr>
        <w:t xml:space="preserve"> Compared to non-DM patients, both </w:t>
      </w:r>
      <w:r w:rsidR="005C20BC" w:rsidRPr="00912FFC">
        <w:t>DM patients</w:t>
      </w:r>
      <w:r w:rsidRPr="00912FFC">
        <w:t xml:space="preserve"> with optimal</w:t>
      </w:r>
      <w:r w:rsidR="00393BEC" w:rsidRPr="00912FFC">
        <w:t xml:space="preserve"> control (</w:t>
      </w:r>
      <w:r w:rsidR="005C20BC" w:rsidRPr="00912FFC">
        <w:t>HbA1c</w:t>
      </w:r>
      <w:r w:rsidR="00F20DA5" w:rsidRPr="00912FFC">
        <w:t>=</w:t>
      </w:r>
      <w:r w:rsidR="005C20BC" w:rsidRPr="00912FFC">
        <w:t>6-7%</w:t>
      </w:r>
      <w:r w:rsidR="00393BEC" w:rsidRPr="00912FFC">
        <w:t>; 42-53 mmol/mol</w:t>
      </w:r>
      <w:r w:rsidR="005C20BC" w:rsidRPr="00912FFC">
        <w:rPr>
          <w:noProof/>
        </w:rPr>
        <w:t xml:space="preserve">, </w:t>
      </w:r>
      <w:r w:rsidR="005C20BC" w:rsidRPr="00912FFC">
        <w:t>IRR=1.41 95%CI 1.36-1.47)</w:t>
      </w:r>
      <w:r w:rsidR="005C20BC" w:rsidRPr="00912FFC">
        <w:rPr>
          <w:noProof/>
        </w:rPr>
        <w:t xml:space="preserve"> and poor control (HbA1c≥11%</w:t>
      </w:r>
      <w:r w:rsidR="00393BEC" w:rsidRPr="00912FFC">
        <w:rPr>
          <w:noProof/>
        </w:rPr>
        <w:t>;97 mmol/mol</w:t>
      </w:r>
      <w:r w:rsidR="005C20BC" w:rsidRPr="00912FFC">
        <w:rPr>
          <w:noProof/>
        </w:rPr>
        <w:t xml:space="preserve">, IRR=4.70, 95%CI 4.24-5.21) </w:t>
      </w:r>
      <w:r w:rsidR="005C20BC" w:rsidRPr="00912FFC">
        <w:t>had elevated hospitalisation risks for infection.</w:t>
      </w:r>
      <w:r w:rsidR="00F20DA5" w:rsidRPr="00912FFC">
        <w:t xml:space="preserve"> </w:t>
      </w:r>
      <w:r w:rsidR="00337658" w:rsidRPr="00912FFC">
        <w:t xml:space="preserve">In </w:t>
      </w:r>
      <w:r w:rsidR="007C51A7" w:rsidRPr="00912FFC">
        <w:t xml:space="preserve">patients with T1DM </w:t>
      </w:r>
      <w:r w:rsidR="00C55F82" w:rsidRPr="00912FFC">
        <w:t xml:space="preserve">and poor control </w:t>
      </w:r>
      <w:r w:rsidR="007C51A7" w:rsidRPr="00912FFC">
        <w:t>this risk was even greater (IRR=8.47, 95% CI 5.86-12.24).</w:t>
      </w:r>
      <w:r w:rsidR="00F20DA5" w:rsidRPr="00912FFC">
        <w:t xml:space="preserve"> </w:t>
      </w:r>
      <w:r w:rsidR="001369C1" w:rsidRPr="00912FFC">
        <w:t>C</w:t>
      </w:r>
      <w:r w:rsidR="00F20DA5" w:rsidRPr="00912FFC">
        <w:t>omparisons within patients with DM confirmed the risk of hospitalisation with poor control (</w:t>
      </w:r>
      <w:r w:rsidRPr="00912FFC">
        <w:t>IRR=2.70, 95% CI 2.43-3.00</w:t>
      </w:r>
      <w:r w:rsidR="006067B4" w:rsidRPr="00912FFC">
        <w:t>)</w:t>
      </w:r>
      <w:r w:rsidR="001369C1" w:rsidRPr="00912FFC">
        <w:t xml:space="preserve"> after adjustment for duration and </w:t>
      </w:r>
      <w:r w:rsidR="00F84D4F" w:rsidRPr="00912FFC">
        <w:t>other confounders</w:t>
      </w:r>
      <w:r w:rsidR="006067B4" w:rsidRPr="00912FFC">
        <w:t xml:space="preserve">. </w:t>
      </w:r>
      <w:r w:rsidR="007C51A7" w:rsidRPr="00912FFC">
        <w:t xml:space="preserve"> AF% </w:t>
      </w:r>
      <w:r w:rsidR="00393BEC" w:rsidRPr="00912FFC">
        <w:t xml:space="preserve">attributed to poor </w:t>
      </w:r>
      <w:r w:rsidR="007C51A7" w:rsidRPr="00912FFC">
        <w:t xml:space="preserve">control were high for serious infections particularly bone and joint infections (46%), endocarditis (26%), </w:t>
      </w:r>
      <w:r w:rsidR="00393BEC" w:rsidRPr="00912FFC">
        <w:t>tuberculosis</w:t>
      </w:r>
      <w:r w:rsidR="007C51A7" w:rsidRPr="00912FFC">
        <w:t xml:space="preserve"> (23%), sepsis (21%), infection-related hospitalisation (17%) and mortality (1</w:t>
      </w:r>
      <w:r w:rsidR="006067B4" w:rsidRPr="00912FFC">
        <w:t>6</w:t>
      </w:r>
      <w:r w:rsidR="007C51A7" w:rsidRPr="00912FFC">
        <w:t xml:space="preserve">%). </w:t>
      </w:r>
    </w:p>
    <w:p w14:paraId="782C2B01" w14:textId="517AB77A" w:rsidR="005C20BC" w:rsidRPr="00912FFC" w:rsidRDefault="005C20BC" w:rsidP="00260F64">
      <w:pPr>
        <w:spacing w:line="360" w:lineRule="auto"/>
        <w:jc w:val="both"/>
      </w:pPr>
      <w:r w:rsidRPr="00912FFC">
        <w:t>Conclusions</w:t>
      </w:r>
    </w:p>
    <w:p w14:paraId="49EBE3B6" w14:textId="5A278AD5" w:rsidR="007C51A7" w:rsidRPr="00912FFC" w:rsidRDefault="00766C19" w:rsidP="00260F64">
      <w:pPr>
        <w:spacing w:line="360" w:lineRule="auto"/>
        <w:jc w:val="both"/>
      </w:pPr>
      <w:r w:rsidRPr="00912FFC">
        <w:t>P</w:t>
      </w:r>
      <w:r w:rsidR="007C51A7" w:rsidRPr="00912FFC">
        <w:t xml:space="preserve">oor glycaemic control is powerfully associated with serious infections </w:t>
      </w:r>
      <w:r w:rsidR="00227351" w:rsidRPr="00912FFC">
        <w:t xml:space="preserve">and </w:t>
      </w:r>
      <w:r w:rsidR="007C51A7" w:rsidRPr="00912FFC">
        <w:rPr>
          <w:rFonts w:cs="Arial"/>
        </w:rPr>
        <w:t>should be a high</w:t>
      </w:r>
      <w:r w:rsidR="00227351" w:rsidRPr="00912FFC">
        <w:rPr>
          <w:rFonts w:cs="Arial"/>
        </w:rPr>
        <w:t>er</w:t>
      </w:r>
      <w:r w:rsidR="007C51A7" w:rsidRPr="00912FFC">
        <w:rPr>
          <w:rFonts w:cs="Arial"/>
        </w:rPr>
        <w:t xml:space="preserve"> priority.</w:t>
      </w:r>
    </w:p>
    <w:p w14:paraId="0946C3DF" w14:textId="77777777" w:rsidR="007C51A7" w:rsidRPr="00912FFC" w:rsidRDefault="007C51A7" w:rsidP="000F2559">
      <w:pPr>
        <w:spacing w:line="360" w:lineRule="auto"/>
        <w:rPr>
          <w:b/>
        </w:rPr>
      </w:pPr>
    </w:p>
    <w:p w14:paraId="12DBF63F" w14:textId="367B026E" w:rsidR="000D67AE" w:rsidRPr="00912FFC" w:rsidRDefault="000D67AE" w:rsidP="003870FC">
      <w:pPr>
        <w:spacing w:line="360" w:lineRule="auto"/>
      </w:pPr>
      <w:r w:rsidRPr="00912FFC">
        <w:br w:type="page"/>
      </w:r>
    </w:p>
    <w:p w14:paraId="2FD59341" w14:textId="02C9CD77" w:rsidR="009C0970" w:rsidRPr="00912FFC" w:rsidRDefault="00A90233" w:rsidP="0099413A">
      <w:pPr>
        <w:spacing w:after="120" w:line="480" w:lineRule="auto"/>
        <w:jc w:val="both"/>
        <w:rPr>
          <w:b/>
          <w:sz w:val="28"/>
          <w:szCs w:val="28"/>
        </w:rPr>
      </w:pPr>
      <w:r w:rsidRPr="00912FFC">
        <w:rPr>
          <w:b/>
          <w:sz w:val="28"/>
          <w:szCs w:val="28"/>
        </w:rPr>
        <w:lastRenderedPageBreak/>
        <w:t>Introduction</w:t>
      </w:r>
    </w:p>
    <w:p w14:paraId="15782255" w14:textId="259F3D3D" w:rsidR="00DA7902" w:rsidRPr="00912FFC" w:rsidRDefault="00DA7902" w:rsidP="0099413A">
      <w:pPr>
        <w:autoSpaceDE w:val="0"/>
        <w:autoSpaceDN w:val="0"/>
        <w:adjustRightInd w:val="0"/>
        <w:spacing w:after="120" w:line="480" w:lineRule="auto"/>
        <w:jc w:val="both"/>
        <w:rPr>
          <w:rFonts w:cs="Arial"/>
        </w:rPr>
      </w:pPr>
      <w:r w:rsidRPr="00912FFC">
        <w:rPr>
          <w:rFonts w:cs="Arial"/>
        </w:rPr>
        <w:t>Infections are widely considered to be a source of significant health care costs and reduce the quality of life among people with diabetes</w:t>
      </w:r>
      <w:r w:rsidR="0099413A" w:rsidRPr="00912FFC">
        <w:rPr>
          <w:rFonts w:cs="Arial"/>
        </w:rPr>
        <w:t xml:space="preserve"> mellitus (DM)</w:t>
      </w:r>
      <w:r w:rsidR="007D5F03" w:rsidRPr="00912FFC">
        <w:rPr>
          <w:rFonts w:cs="Arial"/>
        </w:rPr>
        <w:fldChar w:fldCharType="begin">
          <w:fldData xml:space="preserve">PEVuZE5vdGU+PENpdGU+PEF1dGhvcj5QZWFyc29uLVN0dXR0YXJkPC9BdXRob3I+PFllYXI+MjAx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</w:fldData>
        </w:fldChar>
      </w:r>
      <w:r w:rsidR="00C12186" w:rsidRPr="00912FFC">
        <w:rPr>
          <w:rFonts w:cs="Arial"/>
        </w:rPr>
        <w:instrText xml:space="preserve"> ADDIN EN.CITE </w:instrText>
      </w:r>
      <w:r w:rsidR="00C12186" w:rsidRPr="00912FFC">
        <w:rPr>
          <w:rFonts w:cs="Arial"/>
        </w:rPr>
        <w:fldChar w:fldCharType="begin">
          <w:fldData xml:space="preserve">PEVuZE5vdGU+PENpdGU+PEF1dGhvcj5QZWFyc29uLVN0dXR0YXJkPC9BdXRob3I+PFllYXI+MjAx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</w:fldData>
        </w:fldChar>
      </w:r>
      <w:r w:rsidR="00C12186" w:rsidRPr="00912FFC">
        <w:rPr>
          <w:rFonts w:cs="Arial"/>
        </w:rPr>
        <w:instrText xml:space="preserve"> ADDIN EN.CITE.DATA </w:instrText>
      </w:r>
      <w:r w:rsidR="00C12186" w:rsidRPr="00912FFC">
        <w:rPr>
          <w:rFonts w:cs="Arial"/>
        </w:rPr>
      </w:r>
      <w:r w:rsidR="00C12186" w:rsidRPr="00912FFC">
        <w:rPr>
          <w:rFonts w:cs="Arial"/>
        </w:rPr>
        <w:fldChar w:fldCharType="end"/>
      </w:r>
      <w:r w:rsidR="007D5F03" w:rsidRPr="00912FFC">
        <w:rPr>
          <w:rFonts w:cs="Arial"/>
        </w:rPr>
      </w:r>
      <w:r w:rsidR="007D5F03" w:rsidRPr="00912FFC">
        <w:rPr>
          <w:rFonts w:cs="Arial"/>
        </w:rPr>
        <w:fldChar w:fldCharType="separate"/>
      </w:r>
      <w:r w:rsidR="00C12186" w:rsidRPr="00912FFC">
        <w:rPr>
          <w:rFonts w:cs="Arial"/>
          <w:noProof/>
        </w:rPr>
        <w:t>(</w:t>
      </w:r>
      <w:hyperlink w:anchor="_ENREF_1" w:tooltip="Pearson-Stuttard, 2016 #1" w:history="1">
        <w:r w:rsidR="004E5AEC" w:rsidRPr="00912FFC">
          <w:rPr>
            <w:rFonts w:cs="Arial"/>
            <w:noProof/>
          </w:rPr>
          <w:t>1</w:t>
        </w:r>
      </w:hyperlink>
      <w:r w:rsidR="00C12186" w:rsidRPr="00912FFC">
        <w:rPr>
          <w:rFonts w:cs="Arial"/>
          <w:noProof/>
        </w:rPr>
        <w:t>)</w:t>
      </w:r>
      <w:r w:rsidR="007D5F03" w:rsidRPr="00912FFC">
        <w:rPr>
          <w:rFonts w:cs="Arial"/>
        </w:rPr>
        <w:fldChar w:fldCharType="end"/>
      </w:r>
      <w:r w:rsidR="00987C97" w:rsidRPr="00912FFC">
        <w:rPr>
          <w:rFonts w:cs="Arial"/>
        </w:rPr>
        <w:t>.</w:t>
      </w:r>
      <w:r w:rsidRPr="00912FFC">
        <w:rPr>
          <w:rFonts w:cs="Arial"/>
        </w:rPr>
        <w:t xml:space="preserve"> Nevertheless,</w:t>
      </w:r>
      <w:r w:rsidR="0089733E" w:rsidRPr="00912FFC">
        <w:rPr>
          <w:rFonts w:cs="Arial"/>
        </w:rPr>
        <w:t xml:space="preserve"> relatively</w:t>
      </w:r>
      <w:r w:rsidRPr="00912FFC">
        <w:rPr>
          <w:rFonts w:cs="Arial"/>
        </w:rPr>
        <w:t xml:space="preserve"> few large </w:t>
      </w:r>
      <w:r w:rsidR="0089733E" w:rsidRPr="00912FFC">
        <w:rPr>
          <w:rFonts w:cs="Arial"/>
        </w:rPr>
        <w:t xml:space="preserve">well-designed </w:t>
      </w:r>
      <w:r w:rsidRPr="00912FFC">
        <w:rPr>
          <w:rFonts w:cs="Arial"/>
        </w:rPr>
        <w:t>epidemiological studies have explored relationship</w:t>
      </w:r>
      <w:r w:rsidR="00D762E5" w:rsidRPr="00912FFC">
        <w:rPr>
          <w:rFonts w:cs="Arial"/>
        </w:rPr>
        <w:t>s</w:t>
      </w:r>
      <w:r w:rsidRPr="00912FFC">
        <w:rPr>
          <w:rFonts w:cs="Arial"/>
        </w:rPr>
        <w:t xml:space="preserve"> between </w:t>
      </w:r>
      <w:r w:rsidR="00C168BE" w:rsidRPr="00912FFC">
        <w:rPr>
          <w:rFonts w:cs="Arial"/>
        </w:rPr>
        <w:t xml:space="preserve">poorer control of diabetes </w:t>
      </w:r>
      <w:r w:rsidRPr="00912FFC">
        <w:rPr>
          <w:rFonts w:cs="Arial"/>
        </w:rPr>
        <w:t>and infections</w:t>
      </w:r>
      <w:r w:rsidR="00B83234" w:rsidRPr="00912FFC">
        <w:rPr>
          <w:rFonts w:cs="Arial"/>
        </w:rPr>
        <w:t>;</w:t>
      </w:r>
      <w:r w:rsidRPr="00912FFC">
        <w:rPr>
          <w:rFonts w:cs="Arial"/>
        </w:rPr>
        <w:t xml:space="preserve"> </w:t>
      </w:r>
      <w:r w:rsidR="00C168BE" w:rsidRPr="00912FFC">
        <w:rPr>
          <w:rFonts w:cs="Arial"/>
        </w:rPr>
        <w:t xml:space="preserve">previous </w:t>
      </w:r>
      <w:r w:rsidRPr="00912FFC">
        <w:rPr>
          <w:rFonts w:cs="Arial"/>
        </w:rPr>
        <w:t>studies have important limitations</w:t>
      </w:r>
      <w:r w:rsidR="007D5F03" w:rsidRPr="00912FFC">
        <w:rPr>
          <w:rFonts w:cs="Arial"/>
        </w:rPr>
        <w:fldChar w:fldCharType="begin">
          <w:fldData xml:space="preserve">PEVuZE5vdGU+PENpdGU+PEF1dGhvcj5QZWFyc29uLVN0dXR0YXJkPC9BdXRob3I+PFllYXI+MjAx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</w:fldData>
        </w:fldChar>
      </w:r>
      <w:r w:rsidR="00C12186" w:rsidRPr="00912FFC">
        <w:rPr>
          <w:rFonts w:cs="Arial"/>
        </w:rPr>
        <w:instrText xml:space="preserve"> ADDIN EN.CITE </w:instrText>
      </w:r>
      <w:r w:rsidR="00C12186" w:rsidRPr="00912FFC">
        <w:rPr>
          <w:rFonts w:cs="Arial"/>
        </w:rPr>
        <w:fldChar w:fldCharType="begin">
          <w:fldData xml:space="preserve">PEVuZE5vdGU+PENpdGU+PEF1dGhvcj5QZWFyc29uLVN0dXR0YXJkPC9BdXRob3I+PFllYXI+MjAx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</w:fldData>
        </w:fldChar>
      </w:r>
      <w:r w:rsidR="00C12186" w:rsidRPr="00912FFC">
        <w:rPr>
          <w:rFonts w:cs="Arial"/>
        </w:rPr>
        <w:instrText xml:space="preserve"> ADDIN EN.CITE.DATA </w:instrText>
      </w:r>
      <w:r w:rsidR="00C12186" w:rsidRPr="00912FFC">
        <w:rPr>
          <w:rFonts w:cs="Arial"/>
        </w:rPr>
      </w:r>
      <w:r w:rsidR="00C12186" w:rsidRPr="00912FFC">
        <w:rPr>
          <w:rFonts w:cs="Arial"/>
        </w:rPr>
        <w:fldChar w:fldCharType="end"/>
      </w:r>
      <w:r w:rsidR="007D5F03" w:rsidRPr="00912FFC">
        <w:rPr>
          <w:rFonts w:cs="Arial"/>
        </w:rPr>
      </w:r>
      <w:r w:rsidR="007D5F03" w:rsidRPr="00912FFC">
        <w:rPr>
          <w:rFonts w:cs="Arial"/>
        </w:rPr>
        <w:fldChar w:fldCharType="separate"/>
      </w:r>
      <w:r w:rsidR="00C12186" w:rsidRPr="00912FFC">
        <w:rPr>
          <w:rFonts w:cs="Arial"/>
          <w:noProof/>
        </w:rPr>
        <w:t>(</w:t>
      </w:r>
      <w:hyperlink w:anchor="_ENREF_1" w:tooltip="Pearson-Stuttard, 2016 #1" w:history="1">
        <w:r w:rsidR="004E5AEC" w:rsidRPr="00912FFC">
          <w:rPr>
            <w:rFonts w:cs="Arial"/>
            <w:noProof/>
          </w:rPr>
          <w:t>1</w:t>
        </w:r>
      </w:hyperlink>
      <w:r w:rsidR="00C12186" w:rsidRPr="00912FFC">
        <w:rPr>
          <w:rFonts w:cs="Arial"/>
          <w:noProof/>
        </w:rPr>
        <w:t>)</w:t>
      </w:r>
      <w:r w:rsidR="007D5F03" w:rsidRPr="00912FFC">
        <w:rPr>
          <w:rFonts w:cs="Arial"/>
        </w:rPr>
        <w:fldChar w:fldCharType="end"/>
      </w:r>
      <w:r w:rsidRPr="00912FFC">
        <w:rPr>
          <w:rFonts w:cs="Arial"/>
        </w:rPr>
        <w:t xml:space="preserve">. </w:t>
      </w:r>
      <w:r w:rsidR="00C168BE" w:rsidRPr="00912FFC">
        <w:rPr>
          <w:rFonts w:cs="Arial"/>
        </w:rPr>
        <w:t>Most randomised controlled trials</w:t>
      </w:r>
      <w:r w:rsidR="0089733E" w:rsidRPr="00912FFC">
        <w:rPr>
          <w:rFonts w:cs="Arial"/>
        </w:rPr>
        <w:t xml:space="preserve"> of DM control</w:t>
      </w:r>
      <w:r w:rsidR="00C168BE" w:rsidRPr="00912FFC">
        <w:rPr>
          <w:rFonts w:cs="Arial"/>
        </w:rPr>
        <w:t xml:space="preserve"> have not investigated the effect of </w:t>
      </w:r>
      <w:r w:rsidR="0089733E" w:rsidRPr="00912FFC">
        <w:rPr>
          <w:rFonts w:cs="Arial"/>
        </w:rPr>
        <w:t>improved</w:t>
      </w:r>
      <w:r w:rsidR="00C168BE" w:rsidRPr="00912FFC">
        <w:rPr>
          <w:rFonts w:cs="Arial"/>
        </w:rPr>
        <w:t xml:space="preserve"> glycaemic control on infections, and are unlikely to do so at present due to the high cost and lack of good quality </w:t>
      </w:r>
      <w:r w:rsidR="00092A8B" w:rsidRPr="00912FFC">
        <w:rPr>
          <w:rFonts w:cs="Arial"/>
        </w:rPr>
        <w:t xml:space="preserve">supporting </w:t>
      </w:r>
      <w:r w:rsidR="00C168BE" w:rsidRPr="00912FFC">
        <w:rPr>
          <w:rFonts w:cs="Arial"/>
        </w:rPr>
        <w:t>observational evidence. One early landmark RCT, the Diabetes Control and Complications Trial</w:t>
      </w:r>
      <w:r w:rsidR="00D762E5" w:rsidRPr="00912FFC">
        <w:rPr>
          <w:rFonts w:cs="Arial"/>
        </w:rPr>
        <w:t xml:space="preserve"> (DCCT)</w:t>
      </w:r>
      <w:r w:rsidR="00C168BE" w:rsidRPr="00912FFC">
        <w:rPr>
          <w:rFonts w:cs="Arial"/>
        </w:rPr>
        <w:t xml:space="preserve">, reported infection outcomes in a very restricted population (1441 people with </w:t>
      </w:r>
      <w:r w:rsidR="0099413A" w:rsidRPr="00912FFC">
        <w:rPr>
          <w:rFonts w:cs="Arial"/>
        </w:rPr>
        <w:t>type 1</w:t>
      </w:r>
      <w:r w:rsidR="00DF0676" w:rsidRPr="00912FFC">
        <w:rPr>
          <w:rFonts w:cs="Arial"/>
        </w:rPr>
        <w:t xml:space="preserve"> </w:t>
      </w:r>
      <w:r w:rsidR="00260F64" w:rsidRPr="00912FFC">
        <w:rPr>
          <w:rFonts w:cs="Arial"/>
        </w:rPr>
        <w:t>[</w:t>
      </w:r>
      <w:r w:rsidR="00C53197" w:rsidRPr="00912FFC">
        <w:rPr>
          <w:rFonts w:cs="Arial"/>
        </w:rPr>
        <w:t>T</w:t>
      </w:r>
      <w:r w:rsidR="00C168BE" w:rsidRPr="00912FFC">
        <w:rPr>
          <w:rFonts w:cs="Arial"/>
        </w:rPr>
        <w:t>1</w:t>
      </w:r>
      <w:r w:rsidR="00DF0676" w:rsidRPr="00912FFC">
        <w:rPr>
          <w:rFonts w:cs="Arial"/>
        </w:rPr>
        <w:t>DM</w:t>
      </w:r>
      <w:r w:rsidR="00260F64" w:rsidRPr="00912FFC">
        <w:rPr>
          <w:rFonts w:cs="Arial"/>
        </w:rPr>
        <w:t>]</w:t>
      </w:r>
      <w:r w:rsidR="00C168BE" w:rsidRPr="00912FFC">
        <w:rPr>
          <w:rFonts w:cs="Arial"/>
        </w:rPr>
        <w:t xml:space="preserve"> aged 13-39)</w:t>
      </w:r>
      <w:r w:rsidR="007D5F03" w:rsidRPr="00912FFC">
        <w:rPr>
          <w:rFonts w:cs="Arial"/>
        </w:rPr>
        <w:fldChar w:fldCharType="begin"/>
      </w:r>
      <w:r w:rsidR="00C12186" w:rsidRPr="00912FFC">
        <w:rPr>
          <w:rFonts w:cs="Arial"/>
        </w:rPr>
        <w:instrText xml:space="preserve"> ADDIN EN.CITE &lt;EndNote&gt;&lt;Cite&gt;&lt;Author&gt;The Diabetes Control and Complications Trial Research Group&lt;/Author&gt;&lt;Year&gt;1995&lt;/Year&gt;&lt;RecNum&gt;2&lt;/RecNum&gt;&lt;DisplayText&gt;(2)&lt;/DisplayText&gt;&lt;record&gt;&lt;rec-number&gt;2&lt;/rec-number&gt;&lt;foreign-keys&gt;&lt;key app="EN" db-id="tp0vzwr2naatz9edx0mx0ve000pv99vdweep"&gt;2&lt;/key&gt;&lt;/foreign-keys&gt;&lt;ref-type name="Journal Article"&gt;17&lt;/ref-type&gt;&lt;contributors&gt;&lt;authors&gt;&lt;author&gt;The Diabetes Control and Complications Trial Research Group,&lt;/author&gt;&lt;/authors&gt;&lt;/contributors&gt;&lt;titles&gt;&lt;title&gt;Adverse events and their association with treatment regimens in the diabetes control and complications trial.&lt;/title&gt;&lt;secondary-title&gt;Diabetes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Care&lt;/abbr-1&gt;&lt;/alt-periodical&gt;&lt;pages&gt;1415-1427&lt;/pages&gt;&lt;volume&gt;18&lt;/volume&gt;&lt;number&gt;11&lt;/number&gt;&lt;keywords&gt;&lt;keyword&gt;severe hypoglycemia&lt;/keyword&gt;&lt;keyword&gt;iddm&lt;/keyword&gt;&lt;keyword&gt;experience&lt;/keyword&gt;&lt;keyword&gt;morbidity&lt;/keyword&gt;&lt;keyword&gt;frequency&lt;/keyword&gt;&lt;keyword&gt;mellitus&lt;/keyword&gt;&lt;keyword&gt;therapy&lt;/keyword&gt;&lt;keyword&gt;weight&lt;/keyword&gt;&lt;keyword&gt;Endocrinology &amp;amp; Metabolism&lt;/keyword&gt;&lt;/keywords&gt;&lt;dates&gt;&lt;year&gt;1995&lt;/year&gt;&lt;pub-dates&gt;&lt;date&gt;Nov&lt;/date&gt;&lt;/pub-dates&gt;&lt;/dates&gt;&lt;isbn&gt;0149-5992&lt;/isbn&gt;&lt;accession-num&gt;WOS:A1995TA21300001&lt;/accession-num&gt;&lt;work-type&gt;Article&lt;/work-type&gt;&lt;urls&gt;&lt;related-urls&gt;&lt;url&gt;&amp;lt;Go to ISI&amp;gt;://WOS:A1995TA21300001&lt;/url&gt;&lt;/related-urls&gt;&lt;/urls&gt;&lt;language&gt;English&lt;/language&gt;&lt;/record&gt;&lt;/Cite&gt;&lt;/EndNote&gt;</w:instrText>
      </w:r>
      <w:r w:rsidR="007D5F03" w:rsidRPr="00912FFC">
        <w:rPr>
          <w:rFonts w:cs="Arial"/>
        </w:rPr>
        <w:fldChar w:fldCharType="separate"/>
      </w:r>
      <w:r w:rsidR="00C12186" w:rsidRPr="00912FFC">
        <w:rPr>
          <w:rFonts w:cs="Arial"/>
          <w:noProof/>
        </w:rPr>
        <w:t>(</w:t>
      </w:r>
      <w:hyperlink w:anchor="_ENREF_2" w:tooltip="The Diabetes Control and Complications Trial Research Group, 1995 #2" w:history="1">
        <w:r w:rsidR="004E5AEC" w:rsidRPr="00912FFC">
          <w:rPr>
            <w:rFonts w:cs="Arial"/>
            <w:noProof/>
          </w:rPr>
          <w:t>2</w:t>
        </w:r>
      </w:hyperlink>
      <w:r w:rsidR="00C12186" w:rsidRPr="00912FFC">
        <w:rPr>
          <w:rFonts w:cs="Arial"/>
          <w:noProof/>
        </w:rPr>
        <w:t>)</w:t>
      </w:r>
      <w:r w:rsidR="007D5F03" w:rsidRPr="00912FFC">
        <w:rPr>
          <w:rFonts w:cs="Arial"/>
        </w:rPr>
        <w:fldChar w:fldCharType="end"/>
      </w:r>
      <w:r w:rsidR="00C168BE" w:rsidRPr="00912FFC">
        <w:rPr>
          <w:rFonts w:cs="Arial"/>
        </w:rPr>
        <w:t xml:space="preserve"> showing substantial reductions in risk of vaginal infections in the “tight control” group compared with the control arm</w:t>
      </w:r>
      <w:r w:rsidR="007D5F03" w:rsidRPr="00912FFC">
        <w:rPr>
          <w:rFonts w:cs="Arial"/>
        </w:rPr>
        <w:fldChar w:fldCharType="begin"/>
      </w:r>
      <w:r w:rsidR="00C12186" w:rsidRPr="00912FFC">
        <w:rPr>
          <w:rFonts w:cs="Arial"/>
        </w:rPr>
        <w:instrText xml:space="preserve"> ADDIN EN.CITE &lt;EndNote&gt;&lt;Cite ExcludeAuth="1"&gt;&lt;Author&gt;The Diabetes Control and Complications Trial Research Group&lt;/Author&gt;&lt;Year&gt;1995&lt;/Year&gt;&lt;RecNum&gt;2&lt;/RecNum&gt;&lt;DisplayText&gt;(2)&lt;/DisplayText&gt;&lt;record&gt;&lt;rec-number&gt;2&lt;/rec-number&gt;&lt;foreign-keys&gt;&lt;key app="EN" db-id="tp0vzwr2naatz9edx0mx0ve000pv99vdweep"&gt;2&lt;/key&gt;&lt;/foreign-keys&gt;&lt;ref-type name="Journal Article"&gt;17&lt;/ref-type&gt;&lt;contributors&gt;&lt;authors&gt;&lt;author&gt;The Diabetes Control and Complications Trial Research Group,&lt;/author&gt;&lt;/authors&gt;&lt;/contributors&gt;&lt;titles&gt;&lt;title&gt;Adverse events and their association with treatment regimens in the diabetes control and complications trial.&lt;/title&gt;&lt;secondary-title&gt;Diabetes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Care&lt;/abbr-1&gt;&lt;/alt-periodical&gt;&lt;pages&gt;1415-1427&lt;/pages&gt;&lt;volume&gt;18&lt;/volume&gt;&lt;number&gt;11&lt;/number&gt;&lt;keywords&gt;&lt;keyword&gt;severe hypoglycemia&lt;/keyword&gt;&lt;keyword&gt;iddm&lt;/keyword&gt;&lt;keyword&gt;experience&lt;/keyword&gt;&lt;keyword&gt;morbidity&lt;/keyword&gt;&lt;keyword&gt;frequency&lt;/keyword&gt;&lt;keyword&gt;mellitus&lt;/keyword&gt;&lt;keyword&gt;therapy&lt;/keyword&gt;&lt;keyword&gt;weight&lt;/keyword&gt;&lt;keyword&gt;Endocrinology &amp;amp; Metabolism&lt;/keyword&gt;&lt;/keywords&gt;&lt;dates&gt;&lt;year&gt;1995&lt;/year&gt;&lt;pub-dates&gt;&lt;date&gt;Nov&lt;/date&gt;&lt;/pub-dates&gt;&lt;/dates&gt;&lt;isbn&gt;0149-5992&lt;/isbn&gt;&lt;accession-num&gt;WOS:A1995TA21300001&lt;/accession-num&gt;&lt;work-type&gt;Article&lt;/work-type&gt;&lt;urls&gt;&lt;related-urls&gt;&lt;url&gt;&amp;lt;Go to ISI&amp;gt;://WOS:A1995TA21300001&lt;/url&gt;&lt;/related-urls&gt;&lt;/urls&gt;&lt;language&gt;English&lt;/language&gt;&lt;/record&gt;&lt;/Cite&gt;&lt;/EndNote&gt;</w:instrText>
      </w:r>
      <w:r w:rsidR="007D5F03" w:rsidRPr="00912FFC">
        <w:rPr>
          <w:rFonts w:cs="Arial"/>
        </w:rPr>
        <w:fldChar w:fldCharType="separate"/>
      </w:r>
      <w:r w:rsidR="00C12186" w:rsidRPr="00912FFC">
        <w:rPr>
          <w:rFonts w:cs="Arial"/>
          <w:noProof/>
        </w:rPr>
        <w:t>(</w:t>
      </w:r>
      <w:hyperlink w:anchor="_ENREF_2" w:tooltip="The Diabetes Control and Complications Trial Research Group, 1995 #2" w:history="1">
        <w:r w:rsidR="004E5AEC" w:rsidRPr="00912FFC">
          <w:rPr>
            <w:rFonts w:cs="Arial"/>
            <w:noProof/>
          </w:rPr>
          <w:t>2</w:t>
        </w:r>
      </w:hyperlink>
      <w:r w:rsidR="00C12186" w:rsidRPr="00912FFC">
        <w:rPr>
          <w:rFonts w:cs="Arial"/>
          <w:noProof/>
        </w:rPr>
        <w:t>)</w:t>
      </w:r>
      <w:r w:rsidR="007D5F03" w:rsidRPr="00912FFC">
        <w:rPr>
          <w:rFonts w:cs="Arial"/>
        </w:rPr>
        <w:fldChar w:fldCharType="end"/>
      </w:r>
      <w:r w:rsidR="00C168BE" w:rsidRPr="00912FFC">
        <w:rPr>
          <w:rFonts w:cs="Arial"/>
        </w:rPr>
        <w:t>. The benefit from tighter control was also seen after the trial end in observational follow-up</w:t>
      </w:r>
      <w:r w:rsidR="00EB6A16" w:rsidRPr="00912FFC">
        <w:rPr>
          <w:rFonts w:cs="Arial"/>
        </w:rPr>
        <w:fldChar w:fldCharType="begin">
          <w:fldData xml:space="preserve">PEVuZE5vdGU+PENpdGU+PEF1dGhvcj5DemFqYTwvQXV0aG9yPjxZZWFyPjIwMDk8L1llYXI+PFJl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</w:fldData>
        </w:fldChar>
      </w:r>
      <w:r w:rsidR="00C12186" w:rsidRPr="00912FFC">
        <w:rPr>
          <w:rFonts w:cs="Arial"/>
        </w:rPr>
        <w:instrText xml:space="preserve"> ADDIN EN.CITE </w:instrText>
      </w:r>
      <w:r w:rsidR="00C12186" w:rsidRPr="00912FFC">
        <w:rPr>
          <w:rFonts w:cs="Arial"/>
        </w:rPr>
        <w:fldChar w:fldCharType="begin">
          <w:fldData xml:space="preserve">PEVuZE5vdGU+PENpdGU+PEF1dGhvcj5DemFqYTwvQXV0aG9yPjxZZWFyPjIwMDk8L1llYXI+PFJl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</w:fldData>
        </w:fldChar>
      </w:r>
      <w:r w:rsidR="00C12186" w:rsidRPr="00912FFC">
        <w:rPr>
          <w:rFonts w:cs="Arial"/>
        </w:rPr>
        <w:instrText xml:space="preserve"> ADDIN EN.CITE.DATA </w:instrText>
      </w:r>
      <w:r w:rsidR="00C12186" w:rsidRPr="00912FFC">
        <w:rPr>
          <w:rFonts w:cs="Arial"/>
        </w:rPr>
      </w:r>
      <w:r w:rsidR="00C12186" w:rsidRPr="00912FFC">
        <w:rPr>
          <w:rFonts w:cs="Arial"/>
        </w:rPr>
        <w:fldChar w:fldCharType="end"/>
      </w:r>
      <w:r w:rsidR="00EB6A16" w:rsidRPr="00912FFC">
        <w:rPr>
          <w:rFonts w:cs="Arial"/>
        </w:rPr>
      </w:r>
      <w:r w:rsidR="00EB6A16" w:rsidRPr="00912FFC">
        <w:rPr>
          <w:rFonts w:cs="Arial"/>
        </w:rPr>
        <w:fldChar w:fldCharType="separate"/>
      </w:r>
      <w:r w:rsidR="00C12186" w:rsidRPr="00912FFC">
        <w:rPr>
          <w:rFonts w:cs="Arial"/>
          <w:noProof/>
        </w:rPr>
        <w:t>(</w:t>
      </w:r>
      <w:hyperlink w:anchor="_ENREF_1" w:tooltip="Pearson-Stuttard, 2016 #1" w:history="1">
        <w:r w:rsidR="004E5AEC" w:rsidRPr="00912FFC">
          <w:rPr>
            <w:rFonts w:cs="Arial"/>
            <w:noProof/>
          </w:rPr>
          <w:t>1</w:t>
        </w:r>
      </w:hyperlink>
      <w:r w:rsidR="00C12186" w:rsidRPr="00912FFC">
        <w:rPr>
          <w:rFonts w:cs="Arial"/>
          <w:noProof/>
        </w:rPr>
        <w:t xml:space="preserve">, </w:t>
      </w:r>
      <w:hyperlink w:anchor="_ENREF_3" w:tooltip="Czaja, 2009 #3" w:history="1">
        <w:r w:rsidR="004E5AEC" w:rsidRPr="00912FFC">
          <w:rPr>
            <w:rFonts w:cs="Arial"/>
            <w:noProof/>
          </w:rPr>
          <w:t>3</w:t>
        </w:r>
      </w:hyperlink>
      <w:r w:rsidR="00C12186" w:rsidRPr="00912FFC">
        <w:rPr>
          <w:rFonts w:cs="Arial"/>
          <w:noProof/>
        </w:rPr>
        <w:t>)</w:t>
      </w:r>
      <w:r w:rsidR="00EB6A16" w:rsidRPr="00912FFC">
        <w:rPr>
          <w:rFonts w:cs="Arial"/>
        </w:rPr>
        <w:fldChar w:fldCharType="end"/>
      </w:r>
      <w:r w:rsidR="00C168BE" w:rsidRPr="00912FFC">
        <w:rPr>
          <w:rFonts w:cs="Arial"/>
        </w:rPr>
        <w:t xml:space="preserve">. However, data on other infections in older people with </w:t>
      </w:r>
      <w:r w:rsidR="0099413A" w:rsidRPr="00912FFC">
        <w:rPr>
          <w:rFonts w:cs="Arial"/>
        </w:rPr>
        <w:t>type 2 (</w:t>
      </w:r>
      <w:r w:rsidR="00C53197" w:rsidRPr="00912FFC">
        <w:rPr>
          <w:rFonts w:cs="Arial"/>
        </w:rPr>
        <w:t>T2</w:t>
      </w:r>
      <w:r w:rsidR="00DF0676" w:rsidRPr="00912FFC">
        <w:rPr>
          <w:rFonts w:cs="Arial"/>
        </w:rPr>
        <w:t>DM</w:t>
      </w:r>
      <w:r w:rsidR="0099413A" w:rsidRPr="00912FFC">
        <w:rPr>
          <w:rFonts w:cs="Arial"/>
        </w:rPr>
        <w:t xml:space="preserve">) </w:t>
      </w:r>
      <w:r w:rsidR="00C168BE" w:rsidRPr="00912FFC">
        <w:rPr>
          <w:rFonts w:cs="Arial"/>
        </w:rPr>
        <w:t xml:space="preserve">where infections are more burdensome, </w:t>
      </w:r>
      <w:r w:rsidR="00D04F90" w:rsidRPr="00912FFC">
        <w:rPr>
          <w:rFonts w:cs="Arial"/>
        </w:rPr>
        <w:t>and risks of t</w:t>
      </w:r>
      <w:r w:rsidR="00E85CDE" w:rsidRPr="00912FFC">
        <w:rPr>
          <w:rFonts w:cs="Arial"/>
        </w:rPr>
        <w:t>ighte</w:t>
      </w:r>
      <w:r w:rsidR="00D04F90" w:rsidRPr="00912FFC">
        <w:rPr>
          <w:rFonts w:cs="Arial"/>
        </w:rPr>
        <w:t xml:space="preserve">r glycaemic control are higher, </w:t>
      </w:r>
      <w:r w:rsidR="00C168BE" w:rsidRPr="00912FFC">
        <w:rPr>
          <w:rFonts w:cs="Arial"/>
        </w:rPr>
        <w:t xml:space="preserve">is urgently needed. A recent review of higher quality population based epidemiological studies found </w:t>
      </w:r>
      <w:r w:rsidR="00B83234" w:rsidRPr="00912FFC">
        <w:rPr>
          <w:rFonts w:cs="Arial"/>
        </w:rPr>
        <w:t xml:space="preserve">clinically important (roughly 1.5 to 3.5 </w:t>
      </w:r>
      <w:r w:rsidR="003B1D8B" w:rsidRPr="00912FFC">
        <w:rPr>
          <w:rFonts w:cs="Arial"/>
        </w:rPr>
        <w:t>times higher</w:t>
      </w:r>
      <w:r w:rsidR="00B83234" w:rsidRPr="00912FFC">
        <w:rPr>
          <w:rFonts w:cs="Arial"/>
        </w:rPr>
        <w:t>)</w:t>
      </w:r>
      <w:r w:rsidR="00C168BE" w:rsidRPr="00912FFC">
        <w:rPr>
          <w:rFonts w:cs="Arial"/>
        </w:rPr>
        <w:t xml:space="preserve"> infection risks associated with poorer </w:t>
      </w:r>
      <w:r w:rsidR="00B83234" w:rsidRPr="00912FFC">
        <w:rPr>
          <w:rFonts w:cs="Arial"/>
        </w:rPr>
        <w:t xml:space="preserve">DM </w:t>
      </w:r>
      <w:r w:rsidR="00C168BE" w:rsidRPr="00912FFC">
        <w:rPr>
          <w:rFonts w:cs="Arial"/>
        </w:rPr>
        <w:t xml:space="preserve">control </w:t>
      </w:r>
      <w:r w:rsidR="00B83234" w:rsidRPr="00912FFC">
        <w:rPr>
          <w:rFonts w:cs="Arial"/>
        </w:rPr>
        <w:t xml:space="preserve">in some studies </w:t>
      </w:r>
      <w:r w:rsidR="0099413A" w:rsidRPr="00912FFC">
        <w:rPr>
          <w:rFonts w:cs="Arial"/>
        </w:rPr>
        <w:t>(usually defined as a glycated haemoglobin</w:t>
      </w:r>
      <w:r w:rsidR="00C168BE" w:rsidRPr="00912FFC">
        <w:rPr>
          <w:rFonts w:cs="Arial"/>
        </w:rPr>
        <w:t xml:space="preserve"> </w:t>
      </w:r>
      <w:r w:rsidR="0099413A" w:rsidRPr="00912FFC">
        <w:rPr>
          <w:rFonts w:cs="Arial"/>
        </w:rPr>
        <w:t>[</w:t>
      </w:r>
      <w:r w:rsidR="00C168BE" w:rsidRPr="00912FFC">
        <w:rPr>
          <w:rFonts w:cs="Arial"/>
        </w:rPr>
        <w:t>HbA1c</w:t>
      </w:r>
      <w:r w:rsidR="0099413A" w:rsidRPr="00912FFC">
        <w:rPr>
          <w:rFonts w:cs="Arial"/>
        </w:rPr>
        <w:t>] level</w:t>
      </w:r>
      <w:r w:rsidR="00C168BE" w:rsidRPr="00912FFC">
        <w:rPr>
          <w:rFonts w:cs="Arial"/>
        </w:rPr>
        <w:t xml:space="preserve"> greater than about 7-8%</w:t>
      </w:r>
      <w:r w:rsidR="00A56DDD" w:rsidRPr="00912FFC">
        <w:rPr>
          <w:rFonts w:cs="Arial"/>
        </w:rPr>
        <w:t xml:space="preserve"> (53-64 mmol/mol) </w:t>
      </w:r>
      <w:r w:rsidR="007D5F03" w:rsidRPr="00912FFC">
        <w:rPr>
          <w:rFonts w:cs="Arial"/>
        </w:rPr>
        <w:fldChar w:fldCharType="begin">
          <w:fldData xml:space="preserve">PEVuZE5vdGU+PENpdGU+PEF1dGhvcj5QZWFyc29uLVN0dXR0YXJkPC9BdXRob3I+PFllYXI+MjAx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</w:fldData>
        </w:fldChar>
      </w:r>
      <w:r w:rsidR="00C12186" w:rsidRPr="00912FFC">
        <w:rPr>
          <w:rFonts w:cs="Arial"/>
        </w:rPr>
        <w:instrText xml:space="preserve"> ADDIN EN.CITE </w:instrText>
      </w:r>
      <w:r w:rsidR="00C12186" w:rsidRPr="00912FFC">
        <w:rPr>
          <w:rFonts w:cs="Arial"/>
        </w:rPr>
        <w:fldChar w:fldCharType="begin">
          <w:fldData xml:space="preserve">PEVuZE5vdGU+PENpdGU+PEF1dGhvcj5QZWFyc29uLVN0dXR0YXJkPC9BdXRob3I+PFllYXI+MjAx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</w:fldData>
        </w:fldChar>
      </w:r>
      <w:r w:rsidR="00C12186" w:rsidRPr="00912FFC">
        <w:rPr>
          <w:rFonts w:cs="Arial"/>
        </w:rPr>
        <w:instrText xml:space="preserve"> ADDIN EN.CITE.DATA </w:instrText>
      </w:r>
      <w:r w:rsidR="00C12186" w:rsidRPr="00912FFC">
        <w:rPr>
          <w:rFonts w:cs="Arial"/>
        </w:rPr>
      </w:r>
      <w:r w:rsidR="00C12186" w:rsidRPr="00912FFC">
        <w:rPr>
          <w:rFonts w:cs="Arial"/>
        </w:rPr>
        <w:fldChar w:fldCharType="end"/>
      </w:r>
      <w:r w:rsidR="007D5F03" w:rsidRPr="00912FFC">
        <w:rPr>
          <w:rFonts w:cs="Arial"/>
        </w:rPr>
      </w:r>
      <w:r w:rsidR="007D5F03" w:rsidRPr="00912FFC">
        <w:rPr>
          <w:rFonts w:cs="Arial"/>
        </w:rPr>
        <w:fldChar w:fldCharType="separate"/>
      </w:r>
      <w:r w:rsidR="00C12186" w:rsidRPr="00912FFC">
        <w:rPr>
          <w:rFonts w:cs="Arial"/>
          <w:noProof/>
        </w:rPr>
        <w:t>(</w:t>
      </w:r>
      <w:hyperlink w:anchor="_ENREF_1" w:tooltip="Pearson-Stuttard, 2016 #1" w:history="1">
        <w:r w:rsidR="004E5AEC" w:rsidRPr="00912FFC">
          <w:rPr>
            <w:rFonts w:cs="Arial"/>
            <w:noProof/>
          </w:rPr>
          <w:t>1</w:t>
        </w:r>
      </w:hyperlink>
      <w:r w:rsidR="00C12186" w:rsidRPr="00912FFC">
        <w:rPr>
          <w:rFonts w:cs="Arial"/>
          <w:noProof/>
        </w:rPr>
        <w:t>)</w:t>
      </w:r>
      <w:r w:rsidR="007D5F03" w:rsidRPr="00912FFC">
        <w:rPr>
          <w:rFonts w:cs="Arial"/>
        </w:rPr>
        <w:fldChar w:fldCharType="end"/>
      </w:r>
      <w:r w:rsidR="005B6739" w:rsidRPr="00912FFC">
        <w:rPr>
          <w:rFonts w:cs="Arial"/>
        </w:rPr>
        <w:t>.</w:t>
      </w:r>
      <w:r w:rsidR="00B83234" w:rsidRPr="00912FFC">
        <w:rPr>
          <w:rFonts w:cs="Arial"/>
        </w:rPr>
        <w:t xml:space="preserve"> However, studies were inconsistent, generating uncertainty about the evidence. </w:t>
      </w:r>
    </w:p>
    <w:p w14:paraId="6DB34817" w14:textId="17BAF7E4" w:rsidR="00CB3DD2" w:rsidRPr="00912FFC" w:rsidRDefault="00B83234" w:rsidP="00491F48">
      <w:pPr>
        <w:autoSpaceDE w:val="0"/>
        <w:autoSpaceDN w:val="0"/>
        <w:adjustRightInd w:val="0"/>
        <w:spacing w:after="120" w:line="480" w:lineRule="auto"/>
        <w:jc w:val="both"/>
        <w:rPr>
          <w:b/>
          <w:sz w:val="28"/>
          <w:szCs w:val="28"/>
        </w:rPr>
      </w:pPr>
      <w:r w:rsidRPr="00912FFC">
        <w:rPr>
          <w:rFonts w:cs="Arial"/>
        </w:rPr>
        <w:t>A key</w:t>
      </w:r>
      <w:r w:rsidR="00C168BE" w:rsidRPr="00912FFC">
        <w:rPr>
          <w:rFonts w:cs="Arial"/>
        </w:rPr>
        <w:t xml:space="preserve"> concern with previous work is that the measurement of HbA1c </w:t>
      </w:r>
      <w:r w:rsidR="00472164" w:rsidRPr="00912FFC">
        <w:rPr>
          <w:rFonts w:cs="Arial"/>
        </w:rPr>
        <w:t>was</w:t>
      </w:r>
      <w:r w:rsidR="00C168BE" w:rsidRPr="00912FFC">
        <w:rPr>
          <w:rFonts w:cs="Arial"/>
        </w:rPr>
        <w:t xml:space="preserve"> usually </w:t>
      </w:r>
      <w:r w:rsidRPr="00912FFC">
        <w:rPr>
          <w:rFonts w:cs="Arial"/>
        </w:rPr>
        <w:t>made</w:t>
      </w:r>
      <w:r w:rsidR="00C168BE" w:rsidRPr="00912FFC">
        <w:rPr>
          <w:rFonts w:cs="Arial"/>
        </w:rPr>
        <w:t xml:space="preserve"> at or near to the time of the infection, so any association could be explained by reverse causality</w:t>
      </w:r>
      <w:r w:rsidR="0089733E" w:rsidRPr="00912FFC">
        <w:rPr>
          <w:rFonts w:cs="Arial"/>
        </w:rPr>
        <w:t xml:space="preserve">. </w:t>
      </w:r>
      <w:r w:rsidR="007C0228" w:rsidRPr="00912FFC">
        <w:rPr>
          <w:rFonts w:cs="Arial"/>
        </w:rPr>
        <w:t>A</w:t>
      </w:r>
      <w:r w:rsidR="0089733E" w:rsidRPr="00912FFC">
        <w:rPr>
          <w:rFonts w:cs="Arial"/>
        </w:rPr>
        <w:t>ny</w:t>
      </w:r>
      <w:r w:rsidR="00DA7902" w:rsidRPr="00912FFC">
        <w:rPr>
          <w:rFonts w:cs="Arial"/>
        </w:rPr>
        <w:t xml:space="preserve"> infectious disease episode </w:t>
      </w:r>
      <w:r w:rsidR="0089733E" w:rsidRPr="00912FFC">
        <w:rPr>
          <w:rFonts w:cs="Arial"/>
        </w:rPr>
        <w:t xml:space="preserve">can </w:t>
      </w:r>
      <w:r w:rsidR="00DA7902" w:rsidRPr="00912FFC">
        <w:rPr>
          <w:rFonts w:cs="Arial"/>
        </w:rPr>
        <w:t>itself ha</w:t>
      </w:r>
      <w:r w:rsidR="0089733E" w:rsidRPr="00912FFC">
        <w:rPr>
          <w:rFonts w:cs="Arial"/>
        </w:rPr>
        <w:t>ve</w:t>
      </w:r>
      <w:r w:rsidR="00DA7902" w:rsidRPr="00912FFC">
        <w:rPr>
          <w:rFonts w:cs="Arial"/>
        </w:rPr>
        <w:t xml:space="preserve"> </w:t>
      </w:r>
      <w:r w:rsidR="00157B04" w:rsidRPr="00912FFC">
        <w:rPr>
          <w:rFonts w:cs="Arial"/>
        </w:rPr>
        <w:t xml:space="preserve">an </w:t>
      </w:r>
      <w:r w:rsidR="0089733E" w:rsidRPr="00912FFC">
        <w:rPr>
          <w:rFonts w:cs="Arial"/>
        </w:rPr>
        <w:t xml:space="preserve">adverse </w:t>
      </w:r>
      <w:r w:rsidR="00157B04" w:rsidRPr="00912FFC">
        <w:rPr>
          <w:rFonts w:cs="Arial"/>
        </w:rPr>
        <w:t>impact on glycaemic control</w:t>
      </w:r>
      <w:r w:rsidR="00DA7902" w:rsidRPr="00912FFC">
        <w:rPr>
          <w:rFonts w:cs="Arial"/>
        </w:rPr>
        <w:t xml:space="preserve">, </w:t>
      </w:r>
      <w:r w:rsidR="0089733E" w:rsidRPr="00912FFC">
        <w:rPr>
          <w:rFonts w:cs="Arial"/>
        </w:rPr>
        <w:t>a process known as “stress hyperglycaemia”</w:t>
      </w:r>
      <w:r w:rsidR="007D5F03" w:rsidRPr="00912FFC">
        <w:rPr>
          <w:rFonts w:cs="Arial"/>
        </w:rPr>
        <w:fldChar w:fldCharType="begin"/>
      </w:r>
      <w:r w:rsidR="00C12186" w:rsidRPr="00912FFC">
        <w:rPr>
          <w:rFonts w:cs="Arial"/>
        </w:rPr>
        <w:instrText xml:space="preserve"> ADDIN EN.CITE &lt;EndNote&gt;&lt;Cite&gt;&lt;Author&gt;Marik&lt;/Author&gt;&lt;Year&gt;2013&lt;/Year&gt;&lt;RecNum&gt;4&lt;/RecNum&gt;&lt;DisplayText&gt;(4)&lt;/DisplayText&gt;&lt;record&gt;&lt;rec-number&gt;4&lt;/rec-number&gt;&lt;foreign-keys&gt;&lt;key app="EN" db-id="tp0vzwr2naatz9edx0mx0ve000pv99vdweep"&gt;4&lt;/key&gt;&lt;/foreign-keys&gt;&lt;ref-type name="Journal Article"&gt;17&lt;/ref-type&gt;&lt;contributors&gt;&lt;authors&gt;&lt;author&gt;Marik, P. E.&lt;/author&gt;&lt;author&gt;Bellomo, R.&lt;/author&gt;&lt;/authors&gt;&lt;/contributors&gt;&lt;auth-address&gt;[Marik, Paul E.] Eastern Virginia Med Sch, Div Pulm &amp;amp; Crit Care Med, Norfolk, VA 23501 USA. [Bellomo, Rinaldo] Austin Hosp, Dept Intens Care Med, Melbourne, Vic 3084, Australia. [Bellomo, Rinaldo] Univ Melbourne, Melbourne, Vic, Australia.&amp;#xD;Marik, PE (reprint author), Eastern Virginia Med Sch, Div Pulm &amp;amp; Crit Care Med, Norfolk, VA 23501 USA.&lt;/auth-address&gt;&lt;titles&gt;&lt;title&gt;Stress Hyperglycemia: An Essential Survival Response!&lt;/title&gt;&lt;secondary-title&gt;Critical Care Medicine&lt;/secondary-title&gt;&lt;alt-title&gt;Crit. Care Med.&lt;/alt-title&gt;&lt;/titles&gt;&lt;periodical&gt;&lt;full-title&gt;Critical Care Medicine&lt;/full-title&gt;&lt;abbr-1&gt;Crit. Care Med.&lt;/abbr-1&gt;&lt;/periodical&gt;&lt;alt-periodical&gt;&lt;full-title&gt;Critical Care Medicine&lt;/full-title&gt;&lt;abbr-1&gt;Crit. Care Med.&lt;/abbr-1&gt;&lt;/alt-periodical&gt;&lt;pages&gt;E93-E94&lt;/pages&gt;&lt;volume&gt;41&lt;/volume&gt;&lt;number&gt;6&lt;/number&gt;&lt;keywords&gt;&lt;keyword&gt;critically-ill patients&lt;/keyword&gt;&lt;keyword&gt;intensive insulin therapy&lt;/keyword&gt;&lt;keyword&gt;hospitalized-patients&lt;/keyword&gt;&lt;keyword&gt;glycemic control&lt;/keyword&gt;&lt;keyword&gt;glucose control&lt;/keyword&gt;&lt;keyword&gt;cell-survival&lt;/keyword&gt;&lt;keyword&gt;metaanalysis&lt;/keyword&gt;&lt;keyword&gt;mortality&lt;/keyword&gt;&lt;keyword&gt;infusion&lt;/keyword&gt;&lt;keyword&gt;sepsis&lt;/keyword&gt;&lt;keyword&gt;General &amp;amp; Internal Medicine&lt;/keyword&gt;&lt;/keywords&gt;&lt;dates&gt;&lt;year&gt;2013&lt;/year&gt;&lt;pub-dates&gt;&lt;date&gt;Jun&lt;/date&gt;&lt;/pub-dates&gt;&lt;/dates&gt;&lt;isbn&gt;0090-3493&lt;/isbn&gt;&lt;accession-num&gt;WOS:000319269400004&lt;/accession-num&gt;&lt;work-type&gt;Letter&lt;/work-type&gt;&lt;urls&gt;&lt;related-urls&gt;&lt;url&gt;&amp;lt;Go to ISI&amp;gt;://WOS:000319269400004&lt;/url&gt;&lt;/related-urls&gt;&lt;/urls&gt;&lt;electronic-resource-num&gt;10.1097/CCM.0b013e318283d124&lt;/electronic-resource-num&gt;&lt;language&gt;English&lt;/language&gt;&lt;/record&gt;&lt;/Cite&gt;&lt;/EndNote&gt;</w:instrText>
      </w:r>
      <w:r w:rsidR="007D5F03" w:rsidRPr="00912FFC">
        <w:rPr>
          <w:rFonts w:cs="Arial"/>
        </w:rPr>
        <w:fldChar w:fldCharType="separate"/>
      </w:r>
      <w:r w:rsidR="00C12186" w:rsidRPr="00912FFC">
        <w:rPr>
          <w:rFonts w:cs="Arial"/>
          <w:noProof/>
        </w:rPr>
        <w:t>(</w:t>
      </w:r>
      <w:hyperlink w:anchor="_ENREF_4" w:tooltip="Marik, 2013 #4" w:history="1">
        <w:r w:rsidR="004E5AEC" w:rsidRPr="00912FFC">
          <w:rPr>
            <w:rFonts w:cs="Arial"/>
            <w:noProof/>
          </w:rPr>
          <w:t>4</w:t>
        </w:r>
      </w:hyperlink>
      <w:r w:rsidR="00C12186" w:rsidRPr="00912FFC">
        <w:rPr>
          <w:rFonts w:cs="Arial"/>
          <w:noProof/>
        </w:rPr>
        <w:t>)</w:t>
      </w:r>
      <w:r w:rsidR="007D5F03" w:rsidRPr="00912FFC">
        <w:rPr>
          <w:rFonts w:cs="Arial"/>
        </w:rPr>
        <w:fldChar w:fldCharType="end"/>
      </w:r>
      <w:r w:rsidR="0089733E" w:rsidRPr="00912FFC">
        <w:rPr>
          <w:rFonts w:cs="Arial"/>
        </w:rPr>
        <w:t xml:space="preserve">; hence blood glucose or HbA1c measurements near the time of an infection may be elevated, rendering it difficult to determine the chronology and relationship between the </w:t>
      </w:r>
      <w:r w:rsidR="007C0228" w:rsidRPr="00912FFC">
        <w:rPr>
          <w:rFonts w:cs="Arial"/>
        </w:rPr>
        <w:t>two</w:t>
      </w:r>
      <w:r w:rsidR="00DA7902" w:rsidRPr="00912FFC">
        <w:rPr>
          <w:rFonts w:cs="Arial"/>
        </w:rPr>
        <w:t xml:space="preserve">. </w:t>
      </w:r>
      <w:r w:rsidR="00422E98" w:rsidRPr="00912FFC">
        <w:rPr>
          <w:rFonts w:cs="Arial"/>
        </w:rPr>
        <w:t xml:space="preserve">Several studies with serial </w:t>
      </w:r>
      <w:r w:rsidR="007C0228" w:rsidRPr="00912FFC">
        <w:rPr>
          <w:rFonts w:cs="Arial"/>
        </w:rPr>
        <w:t xml:space="preserve">HbA1c </w:t>
      </w:r>
      <w:r w:rsidR="00422E98" w:rsidRPr="00912FFC">
        <w:rPr>
          <w:rFonts w:cs="Arial"/>
        </w:rPr>
        <w:t>measurements have shown that the stress hyperglycaemia response can be very substantial</w:t>
      </w:r>
      <w:r w:rsidR="00BE2396" w:rsidRPr="00912FFC">
        <w:rPr>
          <w:rFonts w:cs="Arial"/>
        </w:rPr>
        <w:fldChar w:fldCharType="begin">
          <w:fldData xml:space="preserve">PEVuZE5vdGU+PENpdGU+PEF1dGhvcj5NYXJpazwvQXV0aG9yPjxZZWFyPjIwMTM8L1llYXI+PFJl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</w:fldData>
        </w:fldChar>
      </w:r>
      <w:r w:rsidR="00C12186" w:rsidRPr="00912FFC">
        <w:rPr>
          <w:rFonts w:cs="Arial"/>
        </w:rPr>
        <w:instrText xml:space="preserve"> ADDIN EN.CITE </w:instrText>
      </w:r>
      <w:r w:rsidR="00C12186" w:rsidRPr="00912FFC">
        <w:rPr>
          <w:rFonts w:cs="Arial"/>
        </w:rPr>
        <w:fldChar w:fldCharType="begin">
          <w:fldData xml:space="preserve">PEVuZE5vdGU+PENpdGU+PEF1dGhvcj5NYXJpazwvQXV0aG9yPjxZZWFyPjIwMTM8L1llYXI+PFJl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</w:fldData>
        </w:fldChar>
      </w:r>
      <w:r w:rsidR="00C12186" w:rsidRPr="00912FFC">
        <w:rPr>
          <w:rFonts w:cs="Arial"/>
        </w:rPr>
        <w:instrText xml:space="preserve"> ADDIN EN.CITE.DATA </w:instrText>
      </w:r>
      <w:r w:rsidR="00C12186" w:rsidRPr="00912FFC">
        <w:rPr>
          <w:rFonts w:cs="Arial"/>
        </w:rPr>
      </w:r>
      <w:r w:rsidR="00C12186" w:rsidRPr="00912FFC">
        <w:rPr>
          <w:rFonts w:cs="Arial"/>
        </w:rPr>
        <w:fldChar w:fldCharType="end"/>
      </w:r>
      <w:r w:rsidR="00BE2396" w:rsidRPr="00912FFC">
        <w:rPr>
          <w:rFonts w:cs="Arial"/>
        </w:rPr>
      </w:r>
      <w:r w:rsidR="00BE2396" w:rsidRPr="00912FFC">
        <w:rPr>
          <w:rFonts w:cs="Arial"/>
        </w:rPr>
        <w:fldChar w:fldCharType="separate"/>
      </w:r>
      <w:r w:rsidR="00C12186" w:rsidRPr="00912FFC">
        <w:rPr>
          <w:rFonts w:cs="Arial"/>
          <w:noProof/>
        </w:rPr>
        <w:t>(</w:t>
      </w:r>
      <w:hyperlink w:anchor="_ENREF_4" w:tooltip="Marik, 2013 #4" w:history="1">
        <w:r w:rsidR="004E5AEC" w:rsidRPr="00912FFC">
          <w:rPr>
            <w:rFonts w:cs="Arial"/>
            <w:noProof/>
          </w:rPr>
          <w:t>4-6</w:t>
        </w:r>
      </w:hyperlink>
      <w:r w:rsidR="00C12186" w:rsidRPr="00912FFC">
        <w:rPr>
          <w:rFonts w:cs="Arial"/>
          <w:noProof/>
        </w:rPr>
        <w:t>)</w:t>
      </w:r>
      <w:r w:rsidR="00BE2396" w:rsidRPr="00912FFC">
        <w:rPr>
          <w:rFonts w:cs="Arial"/>
        </w:rPr>
        <w:fldChar w:fldCharType="end"/>
      </w:r>
      <w:r w:rsidR="002D7B1B" w:rsidRPr="00912FFC">
        <w:rPr>
          <w:rFonts w:cs="Arial"/>
        </w:rPr>
        <w:t>.</w:t>
      </w:r>
      <w:r w:rsidR="00422E98" w:rsidRPr="00912FFC">
        <w:rPr>
          <w:rFonts w:cs="Arial"/>
        </w:rPr>
        <w:t xml:space="preserve"> </w:t>
      </w:r>
      <w:r w:rsidRPr="00912FFC">
        <w:rPr>
          <w:rFonts w:cs="Arial"/>
        </w:rPr>
        <w:t xml:space="preserve">Another important issue is that studies of incident diabetes often use measurements of HbA1c obtained during initial presentation, and these typically do not represent </w:t>
      </w:r>
      <w:r w:rsidRPr="00912FFC">
        <w:rPr>
          <w:rFonts w:cs="Arial"/>
        </w:rPr>
        <w:lastRenderedPageBreak/>
        <w:t xml:space="preserve">subsequent levels after initiation of treatment; use of such measurements may obscure associations between usual HbA1c </w:t>
      </w:r>
      <w:r w:rsidR="00407559" w:rsidRPr="00912FFC">
        <w:rPr>
          <w:rFonts w:cs="Arial"/>
        </w:rPr>
        <w:t xml:space="preserve">level </w:t>
      </w:r>
      <w:r w:rsidRPr="00912FFC">
        <w:rPr>
          <w:rFonts w:cs="Arial"/>
        </w:rPr>
        <w:t xml:space="preserve">and infection risk. </w:t>
      </w:r>
      <w:r w:rsidR="00C168BE" w:rsidRPr="00912FFC">
        <w:rPr>
          <w:rFonts w:cs="Arial"/>
        </w:rPr>
        <w:t xml:space="preserve">Other limitations of previous work include </w:t>
      </w:r>
      <w:r w:rsidR="0089733E" w:rsidRPr="00912FFC">
        <w:rPr>
          <w:rFonts w:cs="Arial"/>
        </w:rPr>
        <w:t xml:space="preserve">lack of consideration of type of DM (especially </w:t>
      </w:r>
      <w:r w:rsidR="00C53197" w:rsidRPr="00912FFC">
        <w:rPr>
          <w:rFonts w:cs="Arial"/>
        </w:rPr>
        <w:t>T1DM</w:t>
      </w:r>
      <w:r w:rsidR="0089733E" w:rsidRPr="00912FFC">
        <w:rPr>
          <w:rFonts w:cs="Arial"/>
        </w:rPr>
        <w:t xml:space="preserve">) </w:t>
      </w:r>
      <w:r w:rsidR="00C168BE" w:rsidRPr="00912FFC">
        <w:rPr>
          <w:rFonts w:cs="Arial"/>
        </w:rPr>
        <w:t xml:space="preserve">and </w:t>
      </w:r>
      <w:r w:rsidR="002800FE" w:rsidRPr="00912FFC">
        <w:rPr>
          <w:rFonts w:cs="Arial"/>
        </w:rPr>
        <w:t xml:space="preserve">fewer </w:t>
      </w:r>
      <w:r w:rsidR="00C168BE" w:rsidRPr="00912FFC">
        <w:rPr>
          <w:rFonts w:cs="Arial"/>
        </w:rPr>
        <w:t xml:space="preserve">older people with DM. </w:t>
      </w:r>
      <w:r w:rsidR="00AC2CBD" w:rsidRPr="00912FFC">
        <w:rPr>
          <w:rFonts w:cs="Arial"/>
        </w:rPr>
        <w:t xml:space="preserve">Our </w:t>
      </w:r>
      <w:r w:rsidR="00C168BE" w:rsidRPr="00912FFC">
        <w:rPr>
          <w:rFonts w:cs="Arial"/>
        </w:rPr>
        <w:t xml:space="preserve">study uses a large </w:t>
      </w:r>
      <w:r w:rsidR="002848CE" w:rsidRPr="00912FFC">
        <w:rPr>
          <w:rFonts w:cs="Arial"/>
        </w:rPr>
        <w:t xml:space="preserve">English </w:t>
      </w:r>
      <w:r w:rsidR="00C168BE" w:rsidRPr="00912FFC">
        <w:rPr>
          <w:rFonts w:cs="Arial"/>
        </w:rPr>
        <w:t xml:space="preserve">primary care database with </w:t>
      </w:r>
      <w:r w:rsidR="00D04F90" w:rsidRPr="00912FFC">
        <w:rPr>
          <w:rFonts w:cs="Arial"/>
        </w:rPr>
        <w:t xml:space="preserve">repeated HbA1c </w:t>
      </w:r>
      <w:r w:rsidR="00C168BE" w:rsidRPr="00912FFC">
        <w:rPr>
          <w:rFonts w:cs="Arial"/>
        </w:rPr>
        <w:t>measurements</w:t>
      </w:r>
      <w:r w:rsidR="001F39DE" w:rsidRPr="00912FFC">
        <w:rPr>
          <w:rFonts w:cs="Arial"/>
        </w:rPr>
        <w:t xml:space="preserve">, where we can </w:t>
      </w:r>
      <w:r w:rsidR="00C168BE" w:rsidRPr="00912FFC">
        <w:rPr>
          <w:rFonts w:cs="Arial"/>
        </w:rPr>
        <w:t>classify individuals more precisely in terms of their baseline glycaemi</w:t>
      </w:r>
      <w:r w:rsidR="00157B04" w:rsidRPr="00912FFC">
        <w:rPr>
          <w:rFonts w:cs="Arial"/>
        </w:rPr>
        <w:t>c control as well as ensuring that the</w:t>
      </w:r>
      <w:r w:rsidR="00AC2CBD" w:rsidRPr="00912FFC">
        <w:rPr>
          <w:rFonts w:cs="Arial"/>
        </w:rPr>
        <w:t>se</w:t>
      </w:r>
      <w:r w:rsidR="00157B04" w:rsidRPr="00912FFC">
        <w:rPr>
          <w:rFonts w:cs="Arial"/>
        </w:rPr>
        <w:t xml:space="preserve"> HbA1c </w:t>
      </w:r>
      <w:r w:rsidR="00D04F90" w:rsidRPr="00912FFC">
        <w:rPr>
          <w:rFonts w:cs="Arial"/>
        </w:rPr>
        <w:t>measurement</w:t>
      </w:r>
      <w:r w:rsidR="00AC2CBD" w:rsidRPr="00912FFC">
        <w:rPr>
          <w:rFonts w:cs="Arial"/>
        </w:rPr>
        <w:t>s</w:t>
      </w:r>
      <w:r w:rsidR="00D04F90" w:rsidRPr="00912FFC">
        <w:rPr>
          <w:rFonts w:cs="Arial"/>
        </w:rPr>
        <w:t xml:space="preserve"> </w:t>
      </w:r>
      <w:r w:rsidR="00157B04" w:rsidRPr="00912FFC">
        <w:rPr>
          <w:rFonts w:cs="Arial"/>
        </w:rPr>
        <w:t>w</w:t>
      </w:r>
      <w:r w:rsidR="00AC2CBD" w:rsidRPr="00912FFC">
        <w:rPr>
          <w:rFonts w:cs="Arial"/>
        </w:rPr>
        <w:t>ere</w:t>
      </w:r>
      <w:r w:rsidR="00157B04" w:rsidRPr="00912FFC">
        <w:rPr>
          <w:rFonts w:cs="Arial"/>
        </w:rPr>
        <w:t xml:space="preserve"> </w:t>
      </w:r>
      <w:r w:rsidR="00D04F90" w:rsidRPr="00912FFC">
        <w:rPr>
          <w:rFonts w:cs="Arial"/>
        </w:rPr>
        <w:t xml:space="preserve">made </w:t>
      </w:r>
      <w:r w:rsidR="00157B04" w:rsidRPr="00912FFC">
        <w:rPr>
          <w:rFonts w:cs="Arial"/>
        </w:rPr>
        <w:t xml:space="preserve">before the infection. </w:t>
      </w:r>
      <w:r w:rsidR="00CB3DD2" w:rsidRPr="00912FFC">
        <w:rPr>
          <w:b/>
          <w:sz w:val="28"/>
          <w:szCs w:val="28"/>
        </w:rPr>
        <w:br w:type="page"/>
      </w:r>
    </w:p>
    <w:p w14:paraId="3B0144E7" w14:textId="63A93717" w:rsidR="00A90233" w:rsidRPr="00912FFC" w:rsidRDefault="00A90233" w:rsidP="0099413A">
      <w:pPr>
        <w:spacing w:after="120" w:line="480" w:lineRule="auto"/>
        <w:jc w:val="both"/>
        <w:rPr>
          <w:b/>
          <w:sz w:val="28"/>
          <w:szCs w:val="28"/>
        </w:rPr>
      </w:pPr>
      <w:r w:rsidRPr="00912FFC">
        <w:rPr>
          <w:b/>
          <w:sz w:val="28"/>
          <w:szCs w:val="28"/>
        </w:rPr>
        <w:lastRenderedPageBreak/>
        <w:t>Methods</w:t>
      </w:r>
    </w:p>
    <w:p w14:paraId="100CAF83" w14:textId="77777777" w:rsidR="00A90233" w:rsidRPr="00912FFC" w:rsidRDefault="00A90233" w:rsidP="0099413A">
      <w:pPr>
        <w:spacing w:after="120" w:line="480" w:lineRule="auto"/>
        <w:jc w:val="both"/>
        <w:rPr>
          <w:i/>
        </w:rPr>
      </w:pPr>
      <w:r w:rsidRPr="00912FFC">
        <w:rPr>
          <w:i/>
        </w:rPr>
        <w:t>Data Source</w:t>
      </w:r>
    </w:p>
    <w:p w14:paraId="51B5E704" w14:textId="2B6BC2E1" w:rsidR="00A90233" w:rsidRPr="00912FFC" w:rsidRDefault="00A90233" w:rsidP="0099413A">
      <w:pPr>
        <w:spacing w:after="120" w:line="480" w:lineRule="auto"/>
        <w:jc w:val="both"/>
      </w:pPr>
      <w:r w:rsidRPr="00912FFC">
        <w:t xml:space="preserve">The Clinical Practice Research Datalink (CPRD) is a large primary care database representative of the </w:t>
      </w:r>
      <w:r w:rsidR="00B03A22" w:rsidRPr="00912FFC">
        <w:t>United Kingdom (</w:t>
      </w:r>
      <w:r w:rsidRPr="00912FFC">
        <w:t>UK</w:t>
      </w:r>
      <w:r w:rsidR="00B03A22" w:rsidRPr="00912FFC">
        <w:t>)</w:t>
      </w:r>
      <w:r w:rsidRPr="00912FFC">
        <w:t xml:space="preserve"> population</w:t>
      </w:r>
      <w:r w:rsidR="00DF228E" w:rsidRPr="00912FFC">
        <w:fldChar w:fldCharType="begin">
          <w:fldData xml:space="preserve">PEVuZE5vdGU+PENpdGU+PEF1dGhvcj5IZXJyZXR0PC9BdXRob3I+PFllYXI+MjAxNTwvWWVhcj48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</w:fldData>
        </w:fldChar>
      </w:r>
      <w:r w:rsidR="00DF228E" w:rsidRPr="00912FFC">
        <w:instrText xml:space="preserve"> ADDIN EN.CITE </w:instrText>
      </w:r>
      <w:r w:rsidR="00DF228E" w:rsidRPr="00912FFC">
        <w:fldChar w:fldCharType="begin">
          <w:fldData xml:space="preserve">PEVuZE5vdGU+PENpdGU+PEF1dGhvcj5IZXJyZXR0PC9BdXRob3I+PFllYXI+MjAxNTwvWWVhcj48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</w:fldData>
        </w:fldChar>
      </w:r>
      <w:r w:rsidR="00DF228E" w:rsidRPr="00912FFC">
        <w:instrText xml:space="preserve"> ADDIN EN.CITE.DATA </w:instrText>
      </w:r>
      <w:r w:rsidR="00DF228E" w:rsidRPr="00912FFC">
        <w:fldChar w:fldCharType="end"/>
      </w:r>
      <w:r w:rsidR="00DF228E" w:rsidRPr="00912FFC">
        <w:fldChar w:fldCharType="separate"/>
      </w:r>
      <w:r w:rsidR="00DF228E" w:rsidRPr="00912FFC">
        <w:rPr>
          <w:noProof/>
        </w:rPr>
        <w:t>(</w:t>
      </w:r>
      <w:hyperlink w:anchor="_ENREF_7" w:tooltip="Herrett, 2015 #25" w:history="1">
        <w:r w:rsidR="004E5AEC" w:rsidRPr="00912FFC">
          <w:rPr>
            <w:noProof/>
          </w:rPr>
          <w:t>7</w:t>
        </w:r>
      </w:hyperlink>
      <w:r w:rsidR="00DF228E" w:rsidRPr="00912FFC">
        <w:rPr>
          <w:noProof/>
        </w:rPr>
        <w:t>)</w:t>
      </w:r>
      <w:r w:rsidR="00DF228E" w:rsidRPr="00912FFC">
        <w:fldChar w:fldCharType="end"/>
      </w:r>
      <w:r w:rsidRPr="00912FFC">
        <w:t xml:space="preserve">. </w:t>
      </w:r>
      <w:r w:rsidR="001F39DE" w:rsidRPr="00912FFC">
        <w:t>Our study is based on</w:t>
      </w:r>
      <w:r w:rsidRPr="00912FFC">
        <w:t xml:space="preserve"> 361 </w:t>
      </w:r>
      <w:r w:rsidR="00B03A22" w:rsidRPr="00912FFC">
        <w:t xml:space="preserve">general </w:t>
      </w:r>
      <w:r w:rsidRPr="00912FFC">
        <w:t>practices in England</w:t>
      </w:r>
      <w:r w:rsidR="001F39DE" w:rsidRPr="00912FFC">
        <w:t xml:space="preserve"> only with anonymous linkage to</w:t>
      </w:r>
      <w:r w:rsidRPr="00912FFC">
        <w:t xml:space="preserve"> Hospital Episodes Statistics (HES) and Office for National Statistics (ONS) death registration </w:t>
      </w:r>
      <w:r w:rsidR="008A6A7E" w:rsidRPr="00912FFC">
        <w:t>data</w:t>
      </w:r>
      <w:hyperlink w:anchor="_ENREF_7" w:tooltip="Carey, 2018 #1073" w:history="1"/>
      <w:r w:rsidR="008A6A7E" w:rsidRPr="00912FFC">
        <w:t xml:space="preserve"> </w:t>
      </w:r>
      <w:r w:rsidR="00DF228E" w:rsidRPr="00912FFC">
        <w:fldChar w:fldCharType="begin"/>
      </w:r>
      <w:r w:rsidR="00DF228E" w:rsidRPr="00912FFC">
        <w:instrText xml:space="preserve"> ADDIN EN.CITE &lt;EndNote&gt;&lt;Cite&gt;&lt;Author&gt;Carey&lt;/Author&gt;&lt;Year&gt;2018&lt;/Year&gt;&lt;RecNum&gt;7&lt;/RecNum&gt;&lt;DisplayText&gt;(8)&lt;/DisplayText&gt;&lt;record&gt;&lt;rec-number&gt;7&lt;/rec-number&gt;&lt;foreign-keys&gt;&lt;key app="EN" db-id="tp0vzwr2naatz9edx0mx0ve000pv99vdweep"&gt;7&lt;/key&gt;&lt;/foreign-keys&gt;&lt;ref-type name="Journal Article"&gt;17&lt;/ref-type&gt;&lt;contributors&gt;&lt;authors&gt;&lt;author&gt;Carey, I. M.&lt;/author&gt;&lt;author&gt;Critchley, J.&lt;/author&gt;&lt;author&gt;De Wilde, S.&lt;/author&gt;&lt;author&gt;Harris, T.&lt;/author&gt;&lt;author&gt;Hosking, F. J.&lt;/author&gt;&lt;author&gt;Cook, D. G.&lt;/author&gt;&lt;/authors&gt;&lt;/contributors&gt;&lt;titles&gt;&lt;title&gt;Risk of infection in type 1 and type 2 diabetes compared to the general population: a matched cohort study&lt;/title&gt;&lt;secondary-title&gt;Diabetes Care&lt;/secondary-title&gt;&lt;/titles&gt;&lt;periodical&gt;&lt;full-title&gt;Diabetes Care&lt;/full-title&gt;&lt;abbr-1&gt;Diabetes Care&lt;/abbr-1&gt;&lt;/periodical&gt;&lt;volume&gt;41&lt;/volume&gt;&lt;dates&gt;&lt;year&gt;2018&lt;/year&gt;&lt;/dates&gt;&lt;urls&gt;&lt;/urls&gt;&lt;electronic-resource-num&gt;10.2337/dc17-2131&lt;/electronic-resource-num&gt;&lt;/record&gt;&lt;/Cite&gt;&lt;/EndNote&gt;</w:instrText>
      </w:r>
      <w:r w:rsidR="00DF228E" w:rsidRPr="00912FFC">
        <w:fldChar w:fldCharType="separate"/>
      </w:r>
      <w:r w:rsidR="00DF228E" w:rsidRPr="00912FFC">
        <w:rPr>
          <w:noProof/>
        </w:rPr>
        <w:t>(</w:t>
      </w:r>
      <w:hyperlink w:anchor="_ENREF_8" w:tooltip="Carey, 2018 #7" w:history="1">
        <w:r w:rsidR="004E5AEC" w:rsidRPr="00912FFC">
          <w:rPr>
            <w:noProof/>
          </w:rPr>
          <w:t>8</w:t>
        </w:r>
      </w:hyperlink>
      <w:r w:rsidR="00DF228E" w:rsidRPr="00912FFC">
        <w:rPr>
          <w:noProof/>
        </w:rPr>
        <w:t>)</w:t>
      </w:r>
      <w:r w:rsidR="00DF228E" w:rsidRPr="00912FFC">
        <w:fldChar w:fldCharType="end"/>
      </w:r>
      <w:r w:rsidRPr="00912FFC">
        <w:t>.</w:t>
      </w:r>
      <w:r w:rsidR="00B03A22" w:rsidRPr="00912FFC">
        <w:t xml:space="preserve"> </w:t>
      </w:r>
    </w:p>
    <w:p w14:paraId="43A8FF7F" w14:textId="77777777" w:rsidR="00CB3DD2" w:rsidRPr="00912FFC" w:rsidRDefault="00CB3DD2" w:rsidP="0099413A">
      <w:pPr>
        <w:spacing w:after="120" w:line="480" w:lineRule="auto"/>
        <w:jc w:val="both"/>
        <w:rPr>
          <w:i/>
        </w:rPr>
      </w:pPr>
    </w:p>
    <w:p w14:paraId="3BD184C1" w14:textId="77777777" w:rsidR="00A90233" w:rsidRPr="00912FFC" w:rsidRDefault="00A90233" w:rsidP="0099413A">
      <w:pPr>
        <w:spacing w:after="120" w:line="480" w:lineRule="auto"/>
        <w:jc w:val="both"/>
        <w:rPr>
          <w:i/>
        </w:rPr>
      </w:pPr>
      <w:r w:rsidRPr="00912FFC">
        <w:rPr>
          <w:i/>
        </w:rPr>
        <w:t>Study Design</w:t>
      </w:r>
    </w:p>
    <w:p w14:paraId="008D59E1" w14:textId="67C7C58A" w:rsidR="00CB3DD2" w:rsidRPr="00912FFC" w:rsidRDefault="00A90233" w:rsidP="0099413A">
      <w:pPr>
        <w:spacing w:after="120" w:line="480" w:lineRule="auto"/>
        <w:jc w:val="both"/>
        <w:rPr>
          <w:i/>
        </w:rPr>
      </w:pPr>
      <w:r w:rsidRPr="00912FFC">
        <w:t>We carried out a</w:t>
      </w:r>
      <w:r w:rsidR="00CE1A05" w:rsidRPr="00912FFC">
        <w:t xml:space="preserve"> further analysis of a</w:t>
      </w:r>
      <w:r w:rsidRPr="00912FFC">
        <w:t xml:space="preserve"> retrospective matched cohort study</w:t>
      </w:r>
      <w:r w:rsidR="00CE1A05" w:rsidRPr="00912FFC">
        <w:t xml:space="preserve"> that we have previously reported on </w:t>
      </w:r>
      <w:r w:rsidR="004E5AEC" w:rsidRPr="00912FFC">
        <w:fldChar w:fldCharType="begin"/>
      </w:r>
      <w:r w:rsidR="004E5AEC" w:rsidRPr="00912FFC">
        <w:instrText xml:space="preserve"> ADDIN EN.CITE &lt;EndNote&gt;&lt;Cite ExcludeYear="1"&gt;&lt;Author&gt;Carey&lt;/Author&gt;&lt;Year&gt;2018&lt;/Year&gt;&lt;RecNum&gt;7&lt;/RecNum&gt;&lt;DisplayText&gt;(8)&lt;/DisplayText&gt;&lt;record&gt;&lt;rec-number&gt;7&lt;/rec-number&gt;&lt;foreign-keys&gt;&lt;key app="EN" db-id="tp0vzwr2naatz9edx0mx0ve000pv99vdweep"&gt;7&lt;/key&gt;&lt;/foreign-keys&gt;&lt;ref-type name="Journal Article"&gt;17&lt;/ref-type&gt;&lt;contributors&gt;&lt;authors&gt;&lt;author&gt;Carey, I. M.&lt;/author&gt;&lt;author&gt;Critchley, J.&lt;/author&gt;&lt;author&gt;De Wilde, S.&lt;/author&gt;&lt;author&gt;Harris, T.&lt;/author&gt;&lt;author&gt;Hosking, F. J.&lt;/author&gt;&lt;author&gt;Cook, D. G.&lt;/author&gt;&lt;/authors&gt;&lt;/contributors&gt;&lt;titles&gt;&lt;title&gt;Risk of infection in type 1 and type 2 diabetes compared to the general population: a matched cohort study&lt;/title&gt;&lt;secondary-title&gt;Diabetes Care&lt;/secondary-title&gt;&lt;/titles&gt;&lt;periodical&gt;&lt;full-title&gt;Diabetes Care&lt;/full-title&gt;&lt;abbr-1&gt;Diabetes Care&lt;/abbr-1&gt;&lt;/periodical&gt;&lt;volume&gt;41&lt;/volume&gt;&lt;dates&gt;&lt;year&gt;2018&lt;/year&gt;&lt;/dates&gt;&lt;urls&gt;&lt;/urls&gt;&lt;electronic-resource-num&gt;10.2337/dc17-2131&lt;/electronic-resource-num&gt;&lt;/record&gt;&lt;/Cite&gt;&lt;/EndNote&gt;</w:instrText>
      </w:r>
      <w:r w:rsidR="004E5AEC" w:rsidRPr="00912FFC">
        <w:fldChar w:fldCharType="separate"/>
      </w:r>
      <w:r w:rsidR="004E5AEC" w:rsidRPr="00912FFC">
        <w:rPr>
          <w:noProof/>
        </w:rPr>
        <w:t>(</w:t>
      </w:r>
      <w:hyperlink w:anchor="_ENREF_8" w:tooltip="Carey, 2018 #7" w:history="1">
        <w:r w:rsidR="004E5AEC" w:rsidRPr="00912FFC">
          <w:rPr>
            <w:noProof/>
          </w:rPr>
          <w:t>8</w:t>
        </w:r>
      </w:hyperlink>
      <w:r w:rsidR="004E5AEC" w:rsidRPr="00912FFC">
        <w:rPr>
          <w:noProof/>
        </w:rPr>
        <w:t>)</w:t>
      </w:r>
      <w:r w:rsidR="004E5AEC" w:rsidRPr="00912FFC">
        <w:fldChar w:fldCharType="end"/>
      </w:r>
      <w:r w:rsidR="00B03A22" w:rsidRPr="00912FFC">
        <w:t xml:space="preserve"> (</w:t>
      </w:r>
      <w:r w:rsidR="00EA4945" w:rsidRPr="00912FFC">
        <w:t>Supplementa</w:t>
      </w:r>
      <w:r w:rsidR="009D0BA7" w:rsidRPr="00912FFC">
        <w:t>l</w:t>
      </w:r>
      <w:r w:rsidR="00EA4945" w:rsidRPr="00912FFC">
        <w:t xml:space="preserve"> </w:t>
      </w:r>
      <w:r w:rsidR="00B03A22" w:rsidRPr="00912FFC">
        <w:t>Fig</w:t>
      </w:r>
      <w:r w:rsidR="009D0BA7" w:rsidRPr="00912FFC">
        <w:t>ure</w:t>
      </w:r>
      <w:r w:rsidR="00B03A22" w:rsidRPr="00912FFC">
        <w:t xml:space="preserve"> </w:t>
      </w:r>
      <w:r w:rsidR="00855591" w:rsidRPr="00912FFC">
        <w:t>S</w:t>
      </w:r>
      <w:r w:rsidR="00B03A22" w:rsidRPr="00912FFC">
        <w:t xml:space="preserve">1). </w:t>
      </w:r>
      <w:r w:rsidR="00CE1A05" w:rsidRPr="00912FFC">
        <w:t>Initially we identified all p</w:t>
      </w:r>
      <w:r w:rsidR="00B03A22" w:rsidRPr="00912FFC">
        <w:t xml:space="preserve">atients with </w:t>
      </w:r>
      <w:r w:rsidR="00C53197" w:rsidRPr="00912FFC">
        <w:t xml:space="preserve">DM </w:t>
      </w:r>
      <w:r w:rsidR="00B03A22" w:rsidRPr="00912FFC">
        <w:t>(n=104,717) as of 1</w:t>
      </w:r>
      <w:r w:rsidR="00EA4945" w:rsidRPr="00912FFC">
        <w:t xml:space="preserve"> January </w:t>
      </w:r>
      <w:r w:rsidR="00B03A22" w:rsidRPr="00912FFC">
        <w:t>2008, w</w:t>
      </w:r>
      <w:r w:rsidR="00CE1A05" w:rsidRPr="00912FFC">
        <w:t>ho w</w:t>
      </w:r>
      <w:r w:rsidR="00B03A22" w:rsidRPr="00912FFC">
        <w:t xml:space="preserve">ere alive and actively registered for at least 1 year, aged 40-89 and </w:t>
      </w:r>
      <w:r w:rsidR="0099413A" w:rsidRPr="00912FFC">
        <w:t xml:space="preserve">who </w:t>
      </w:r>
      <w:r w:rsidR="00B03A22" w:rsidRPr="00912FFC">
        <w:t>had a Read code for DM (nationally agreed-upon codes that practices are encouraged to use</w:t>
      </w:r>
      <w:r w:rsidR="00DF228E" w:rsidRPr="00912FFC">
        <w:fldChar w:fldCharType="begin"/>
      </w:r>
      <w:r w:rsidR="00DF228E" w:rsidRPr="00912FFC">
        <w:instrText xml:space="preserve"> ADDIN EN.CITE &lt;EndNote&gt;&lt;Cite&gt;&lt;Author&gt;NHS Digital&lt;/Author&gt;&lt;Year&gt;2016&lt;/Year&gt;&lt;RecNum&gt;26&lt;/RecNum&gt;&lt;DisplayText&gt;(9)&lt;/DisplayText&gt;&lt;record&gt;&lt;rec-number&gt;26&lt;/rec-number&gt;&lt;foreign-keys&gt;&lt;key app="EN" db-id="tp0vzwr2naatz9edx0mx0ve000pv99vdweep"&gt;26&lt;/key&gt;&lt;/foreign-keys&gt;&lt;ref-type name="Electronic Article"&gt;43&lt;/ref-type&gt;&lt;contributors&gt;&lt;authors&gt;&lt;author&gt;&lt;style face="normal" font="default" size="11"&gt;NHS Digital,&lt;/style&gt;&lt;/author&gt;&lt;/authors&gt;&lt;/contributors&gt;&lt;titles&gt;&lt;title&gt;&lt;style face="normal" font="default" size="11"&gt;Quality and Outcomes Framework: NHS Digital&lt;/style&gt;&lt;/title&gt;&lt;secondary-title&gt;&lt;style face="normal" font="default" size="11"&gt;. &lt;/style&gt;&lt;style face="underline" font="default" size="11"&gt;&amp;lt;http://content.digital.nhs.uk/qof&amp;gt;&lt;/style&gt;&lt;style face="normal" font="default" size="11"&gt;. Accessed 06-10-2017&lt;/style&gt;&lt;/secondary-title&gt;&lt;/titles&gt;&lt;periodical&gt;&lt;full-title&gt;. &amp;lt;http://content.digital.nhs.uk/qof&amp;gt;. Accessed 06-10-2017&lt;/full-title&gt;&lt;/periodical&gt;&lt;dates&gt;&lt;year&gt;2016&lt;/year&gt;&lt;/dates&gt;&lt;urls&gt;&lt;/urls&gt;&lt;/record&gt;&lt;/Cite&gt;&lt;/EndNote&gt;</w:instrText>
      </w:r>
      <w:r w:rsidR="00DF228E" w:rsidRPr="00912FFC">
        <w:fldChar w:fldCharType="separate"/>
      </w:r>
      <w:r w:rsidR="00DF228E" w:rsidRPr="00912FFC">
        <w:rPr>
          <w:noProof/>
        </w:rPr>
        <w:t>(</w:t>
      </w:r>
      <w:hyperlink w:anchor="_ENREF_9" w:tooltip="NHS Digital, 2016 #26" w:history="1">
        <w:r w:rsidR="004E5AEC" w:rsidRPr="00912FFC">
          <w:rPr>
            <w:noProof/>
          </w:rPr>
          <w:t>9</w:t>
        </w:r>
      </w:hyperlink>
      <w:r w:rsidR="00DF228E" w:rsidRPr="00912FFC">
        <w:rPr>
          <w:noProof/>
        </w:rPr>
        <w:t>)</w:t>
      </w:r>
      <w:r w:rsidR="00DF228E" w:rsidRPr="00912FFC">
        <w:fldChar w:fldCharType="end"/>
      </w:r>
      <w:r w:rsidR="00B03A22" w:rsidRPr="00912FFC">
        <w:t>.</w:t>
      </w:r>
      <w:r w:rsidRPr="00912FFC">
        <w:t xml:space="preserve"> Two age-sex-practice matched controls were selected from the remaining pool of similarly registered patients with no DM</w:t>
      </w:r>
      <w:r w:rsidR="001F39DE" w:rsidRPr="00912FFC">
        <w:t xml:space="preserve"> diagnosis</w:t>
      </w:r>
      <w:r w:rsidRPr="00912FFC">
        <w:t xml:space="preserve"> by 1</w:t>
      </w:r>
      <w:r w:rsidR="00EA4945" w:rsidRPr="00912FFC">
        <w:t xml:space="preserve"> January </w:t>
      </w:r>
      <w:r w:rsidRPr="00912FFC">
        <w:t>2008. Patients</w:t>
      </w:r>
      <w:r w:rsidR="009E4C49" w:rsidRPr="00912FFC">
        <w:t xml:space="preserve"> with DM</w:t>
      </w:r>
      <w:r w:rsidRPr="00912FFC">
        <w:t xml:space="preserve"> (n=100) not able to be matched to any controls were excluded. </w:t>
      </w:r>
      <w:r w:rsidR="00EA1DEC" w:rsidRPr="00912FFC">
        <w:t>Patients with DM were classified as T1DM</w:t>
      </w:r>
      <w:r w:rsidR="009E4C49" w:rsidRPr="00912FFC">
        <w:t xml:space="preserve">, T2DM, or “type uncertain” </w:t>
      </w:r>
      <w:r w:rsidR="00EA1DEC" w:rsidRPr="00912FFC">
        <w:t>using a combination of DM Read codes, and prescribing of anti-DM medication (insulin, sulphonylureas, biguanides, other antidiabetic) to estimate type as of 1</w:t>
      </w:r>
      <w:r w:rsidR="00EA4945" w:rsidRPr="00912FFC">
        <w:t xml:space="preserve"> January</w:t>
      </w:r>
      <w:r w:rsidR="00EA1DEC" w:rsidRPr="00912FFC">
        <w:t>2008</w:t>
      </w:r>
      <w:r w:rsidR="007D5F03" w:rsidRPr="00912FFC">
        <w:fldChar w:fldCharType="begin"/>
      </w:r>
      <w:r w:rsidR="00DF228E" w:rsidRPr="00912FFC">
        <w:instrText xml:space="preserve"> ADDIN EN.CITE &lt;EndNote&gt;&lt;Cite&gt;&lt;Author&gt;Carey&lt;/Author&gt;&lt;Year&gt;2018&lt;/Year&gt;&lt;RecNum&gt;7&lt;/RecNum&gt;&lt;DisplayText&gt;(8)&lt;/DisplayText&gt;&lt;record&gt;&lt;rec-number&gt;7&lt;/rec-number&gt;&lt;foreign-keys&gt;&lt;key app="EN" db-id="tp0vzwr2naatz9edx0mx0ve000pv99vdweep"&gt;7&lt;/key&gt;&lt;/foreign-keys&gt;&lt;ref-type name="Journal Article"&gt;17&lt;/ref-type&gt;&lt;contributors&gt;&lt;authors&gt;&lt;author&gt;Carey, I. M.&lt;/author&gt;&lt;author&gt;Critchley, J.&lt;/author&gt;&lt;author&gt;De Wilde, S.&lt;/author&gt;&lt;author&gt;Harris, T.&lt;/author&gt;&lt;author&gt;Hosking, F. J.&lt;/author&gt;&lt;author&gt;Cook, D. G.&lt;/author&gt;&lt;/authors&gt;&lt;/contributors&gt;&lt;titles&gt;&lt;title&gt;Risk of infection in type 1 and type 2 diabetes compared to the general population: a matched cohort study&lt;/title&gt;&lt;secondary-title&gt;Diabetes Care&lt;/secondary-title&gt;&lt;/titles&gt;&lt;periodical&gt;&lt;full-title&gt;Diabetes Care&lt;/full-title&gt;&lt;abbr-1&gt;Diabetes Care&lt;/abbr-1&gt;&lt;/periodical&gt;&lt;volume&gt;41&lt;/volume&gt;&lt;dates&gt;&lt;year&gt;2018&lt;/year&gt;&lt;/dates&gt;&lt;urls&gt;&lt;/urls&gt;&lt;electronic-resource-num&gt;10.2337/dc17-2131&lt;/electronic-resource-num&gt;&lt;/record&gt;&lt;/Cite&gt;&lt;/EndNote&gt;</w:instrText>
      </w:r>
      <w:r w:rsidR="007D5F03" w:rsidRPr="00912FFC">
        <w:fldChar w:fldCharType="separate"/>
      </w:r>
      <w:r w:rsidR="00DF228E" w:rsidRPr="00912FFC">
        <w:rPr>
          <w:noProof/>
        </w:rPr>
        <w:t>(</w:t>
      </w:r>
      <w:hyperlink w:anchor="_ENREF_8" w:tooltip="Carey, 2018 #7" w:history="1">
        <w:r w:rsidR="004E5AEC" w:rsidRPr="00912FFC">
          <w:rPr>
            <w:noProof/>
          </w:rPr>
          <w:t>8</w:t>
        </w:r>
      </w:hyperlink>
      <w:r w:rsidR="00DF228E" w:rsidRPr="00912FFC">
        <w:rPr>
          <w:noProof/>
        </w:rPr>
        <w:t>)</w:t>
      </w:r>
      <w:r w:rsidR="007D5F03" w:rsidRPr="00912FFC">
        <w:fldChar w:fldCharType="end"/>
      </w:r>
      <w:r w:rsidR="00855591" w:rsidRPr="00912FFC">
        <w:t xml:space="preserve"> – see </w:t>
      </w:r>
      <w:r w:rsidR="00EA4945" w:rsidRPr="00912FFC">
        <w:t>Supplementa</w:t>
      </w:r>
      <w:r w:rsidR="009D0BA7" w:rsidRPr="00912FFC">
        <w:t>l</w:t>
      </w:r>
      <w:r w:rsidR="00EA4945" w:rsidRPr="00912FFC">
        <w:t xml:space="preserve"> </w:t>
      </w:r>
      <w:r w:rsidR="00855591" w:rsidRPr="00912FFC">
        <w:t>Fig</w:t>
      </w:r>
      <w:r w:rsidR="009D0BA7" w:rsidRPr="00912FFC">
        <w:t>ure</w:t>
      </w:r>
      <w:r w:rsidR="00855591" w:rsidRPr="00912FFC">
        <w:t xml:space="preserve"> S2</w:t>
      </w:r>
      <w:r w:rsidR="00EA1DEC" w:rsidRPr="00912FFC">
        <w:t>.</w:t>
      </w:r>
    </w:p>
    <w:p w14:paraId="5FE0B136" w14:textId="77777777" w:rsidR="00043F7E" w:rsidRPr="00912FFC" w:rsidRDefault="00043F7E" w:rsidP="0099413A">
      <w:pPr>
        <w:spacing w:after="120" w:line="480" w:lineRule="auto"/>
        <w:jc w:val="both"/>
        <w:rPr>
          <w:i/>
        </w:rPr>
        <w:sectPr w:rsidR="00043F7E" w:rsidRPr="00912FFC" w:rsidSect="000F2559">
          <w:footerReference w:type="default" r:id="rId10"/>
          <w:pgSz w:w="11906" w:h="16838"/>
          <w:pgMar w:top="1440" w:right="1440" w:bottom="1440" w:left="1440" w:header="708" w:footer="708" w:gutter="0"/>
          <w:cols w:space="708"/>
          <w:docGrid w:linePitch="360"/>
        </w:sectPr>
      </w:pPr>
    </w:p>
    <w:p w14:paraId="616D8B16" w14:textId="31384DDC" w:rsidR="00EA1DEC" w:rsidRPr="00912FFC" w:rsidRDefault="00EA1DEC" w:rsidP="0099413A">
      <w:pPr>
        <w:spacing w:after="120" w:line="480" w:lineRule="auto"/>
        <w:jc w:val="both"/>
        <w:rPr>
          <w:i/>
        </w:rPr>
      </w:pPr>
      <w:r w:rsidRPr="00912FFC">
        <w:rPr>
          <w:i/>
        </w:rPr>
        <w:lastRenderedPageBreak/>
        <w:t>Ascertainment of HbA1c level</w:t>
      </w:r>
      <w:r w:rsidR="00376EE6" w:rsidRPr="00912FFC">
        <w:rPr>
          <w:i/>
        </w:rPr>
        <w:t xml:space="preserve"> </w:t>
      </w:r>
    </w:p>
    <w:p w14:paraId="1103E6CB" w14:textId="78A0EFFB" w:rsidR="00A90233" w:rsidRPr="00912FFC" w:rsidRDefault="00507EA8" w:rsidP="0099413A">
      <w:pPr>
        <w:spacing w:after="120" w:line="480" w:lineRule="auto"/>
        <w:jc w:val="both"/>
      </w:pPr>
      <w:r w:rsidRPr="00912FFC">
        <w:t>From the original cohort, w</w:t>
      </w:r>
      <w:r w:rsidR="00EA1DEC" w:rsidRPr="00912FFC">
        <w:t>e collate</w:t>
      </w:r>
      <w:r w:rsidR="00655866" w:rsidRPr="00912FFC">
        <w:t>d</w:t>
      </w:r>
      <w:r w:rsidR="00EA1DEC" w:rsidRPr="00912FFC">
        <w:t xml:space="preserve"> all recorded HbA1c measurements on the 10</w:t>
      </w:r>
      <w:r w:rsidR="009E4C49" w:rsidRPr="00912FFC">
        <w:t>4</w:t>
      </w:r>
      <w:r w:rsidR="00EA1DEC" w:rsidRPr="00912FFC">
        <w:t>,</w:t>
      </w:r>
      <w:r w:rsidR="009E4C49" w:rsidRPr="00912FFC">
        <w:t>617</w:t>
      </w:r>
      <w:r w:rsidR="00EA1DEC" w:rsidRPr="00912FFC">
        <w:t xml:space="preserve"> DM patients</w:t>
      </w:r>
      <w:r w:rsidR="00A875B1" w:rsidRPr="00912FFC">
        <w:t xml:space="preserve"> between 1</w:t>
      </w:r>
      <w:r w:rsidR="00EA4945" w:rsidRPr="00912FFC">
        <w:t xml:space="preserve"> January 2008</w:t>
      </w:r>
      <w:r w:rsidR="00A875B1" w:rsidRPr="00912FFC">
        <w:t xml:space="preserve"> and 31</w:t>
      </w:r>
      <w:r w:rsidR="00EA4945" w:rsidRPr="00912FFC">
        <w:t xml:space="preserve"> December </w:t>
      </w:r>
      <w:r w:rsidR="00A875B1" w:rsidRPr="00912FFC">
        <w:t>2009</w:t>
      </w:r>
      <w:r w:rsidR="00655866" w:rsidRPr="00912FFC">
        <w:t xml:space="preserve"> </w:t>
      </w:r>
      <w:r w:rsidR="00B03A22" w:rsidRPr="00912FFC">
        <w:t>(</w:t>
      </w:r>
      <w:r w:rsidR="000F2559" w:rsidRPr="00912FFC">
        <w:t>Supplementa</w:t>
      </w:r>
      <w:r w:rsidR="009D0BA7" w:rsidRPr="00912FFC">
        <w:t>l</w:t>
      </w:r>
      <w:r w:rsidR="000F2559" w:rsidRPr="00912FFC">
        <w:t xml:space="preserve"> </w:t>
      </w:r>
      <w:r w:rsidR="00B03A22" w:rsidRPr="00912FFC">
        <w:t xml:space="preserve">Figure </w:t>
      </w:r>
      <w:r w:rsidR="00CE1A05" w:rsidRPr="00912FFC">
        <w:t>S1</w:t>
      </w:r>
      <w:r w:rsidR="00B03A22" w:rsidRPr="00912FFC">
        <w:t>)</w:t>
      </w:r>
      <w:r w:rsidR="00F6374A" w:rsidRPr="00912FFC">
        <w:t>, and calculated mean HbA1c for each patient</w:t>
      </w:r>
      <w:r w:rsidR="00EA1DEC" w:rsidRPr="00912FFC">
        <w:t>. From these we subsequently</w:t>
      </w:r>
      <w:r w:rsidRPr="00912FFC">
        <w:t xml:space="preserve"> </w:t>
      </w:r>
      <w:r w:rsidR="000F2559" w:rsidRPr="00912FFC">
        <w:t xml:space="preserve">excluded </w:t>
      </w:r>
      <w:r w:rsidRPr="00912FFC">
        <w:t>patients no longer active in CPRD on 1</w:t>
      </w:r>
      <w:r w:rsidR="00EA4945" w:rsidRPr="00912FFC">
        <w:t xml:space="preserve"> January </w:t>
      </w:r>
      <w:r w:rsidRPr="00912FFC">
        <w:t>2010 (n=</w:t>
      </w:r>
      <w:r w:rsidR="000E23E2" w:rsidRPr="00912FFC">
        <w:t>15,416</w:t>
      </w:r>
      <w:r w:rsidRPr="00912FFC">
        <w:t>)</w:t>
      </w:r>
      <w:r w:rsidR="00EA1DEC" w:rsidRPr="00912FFC">
        <w:t xml:space="preserve">: </w:t>
      </w:r>
      <w:r w:rsidR="000E23E2" w:rsidRPr="00912FFC">
        <w:t xml:space="preserve">6636 had died </w:t>
      </w:r>
      <w:r w:rsidRPr="00912FFC">
        <w:t>during 2008-9</w:t>
      </w:r>
      <w:r w:rsidR="000E23E2" w:rsidRPr="00912FFC">
        <w:t xml:space="preserve">, </w:t>
      </w:r>
      <w:r w:rsidRPr="00912FFC">
        <w:t xml:space="preserve">5,638 had transferred out of their practice, </w:t>
      </w:r>
      <w:r w:rsidR="006A15BB" w:rsidRPr="00912FFC">
        <w:t xml:space="preserve">and </w:t>
      </w:r>
      <w:r w:rsidRPr="00912FFC">
        <w:t>3,412 were from a practice which stopped contributing data to CPRD</w:t>
      </w:r>
      <w:r w:rsidR="000E23E2" w:rsidRPr="00912FFC">
        <w:t>.</w:t>
      </w:r>
      <w:r w:rsidRPr="00912FFC">
        <w:t xml:space="preserve"> Among active patients, n=</w:t>
      </w:r>
      <w:r w:rsidR="000E23E2" w:rsidRPr="00912FFC">
        <w:t xml:space="preserve">2,932 </w:t>
      </w:r>
      <w:r w:rsidR="00EA1CA9" w:rsidRPr="00912FFC">
        <w:t>had</w:t>
      </w:r>
      <w:r w:rsidR="00EA1DEC" w:rsidRPr="00912FFC">
        <w:t xml:space="preserve"> no HbA1c measured</w:t>
      </w:r>
      <w:r w:rsidRPr="00912FFC">
        <w:t xml:space="preserve"> during 2008-9</w:t>
      </w:r>
      <w:r w:rsidR="00EA1DEC" w:rsidRPr="00912FFC">
        <w:t xml:space="preserve"> </w:t>
      </w:r>
      <w:r w:rsidR="000E23E2" w:rsidRPr="00912FFC">
        <w:t xml:space="preserve">and </w:t>
      </w:r>
      <w:r w:rsidRPr="00912FFC">
        <w:t>n=</w:t>
      </w:r>
      <w:r w:rsidR="000E23E2" w:rsidRPr="00912FFC">
        <w:t xml:space="preserve">1,496 had </w:t>
      </w:r>
      <w:r w:rsidR="00EA1DEC" w:rsidRPr="00912FFC">
        <w:t>no remaining controls by 1</w:t>
      </w:r>
      <w:r w:rsidR="00EA4945" w:rsidRPr="00912FFC">
        <w:t xml:space="preserve"> January </w:t>
      </w:r>
      <w:r w:rsidR="00EA1DEC" w:rsidRPr="00912FFC">
        <w:t>2010</w:t>
      </w:r>
      <w:r w:rsidR="00A875B1" w:rsidRPr="00912FFC">
        <w:t>. A small number of patients (n=267)</w:t>
      </w:r>
      <w:r w:rsidR="008B22D3" w:rsidRPr="00912FFC">
        <w:t xml:space="preserve"> who had been classed as T1DM w</w:t>
      </w:r>
      <w:r w:rsidR="00EA1CA9" w:rsidRPr="00912FFC">
        <w:t>ere</w:t>
      </w:r>
      <w:r w:rsidR="008B22D3" w:rsidRPr="00912FFC">
        <w:t xml:space="preserve"> not prescribed insulin during 2008-9</w:t>
      </w:r>
      <w:r w:rsidR="00A875B1" w:rsidRPr="00912FFC">
        <w:t xml:space="preserve"> and re-classed as “Type uncertain”</w:t>
      </w:r>
      <w:r w:rsidR="008B22D3" w:rsidRPr="00912FFC">
        <w:t>. This resulted in 8</w:t>
      </w:r>
      <w:r w:rsidR="00A875B1" w:rsidRPr="00912FFC">
        <w:t>5</w:t>
      </w:r>
      <w:r w:rsidR="008B22D3" w:rsidRPr="00912FFC">
        <w:t>,</w:t>
      </w:r>
      <w:r w:rsidR="00A875B1" w:rsidRPr="00912FFC">
        <w:t>312</w:t>
      </w:r>
      <w:r w:rsidR="008B22D3" w:rsidRPr="00912FFC">
        <w:t xml:space="preserve"> patients with DM (n=78,964 T2DM, n=</w:t>
      </w:r>
      <w:r w:rsidR="00A875B1" w:rsidRPr="00912FFC">
        <w:t>4</w:t>
      </w:r>
      <w:r w:rsidR="008B22D3" w:rsidRPr="00912FFC">
        <w:t>,</w:t>
      </w:r>
      <w:r w:rsidR="00A875B1" w:rsidRPr="00912FFC">
        <w:t>496</w:t>
      </w:r>
      <w:r w:rsidR="008B22D3" w:rsidRPr="00912FFC">
        <w:t xml:space="preserve"> T1DM</w:t>
      </w:r>
      <w:r w:rsidR="00A875B1" w:rsidRPr="00912FFC">
        <w:t>, n=1,852 uncertain</w:t>
      </w:r>
      <w:r w:rsidR="008B22D3" w:rsidRPr="00912FFC">
        <w:t>), and 15</w:t>
      </w:r>
      <w:r w:rsidR="00A875B1" w:rsidRPr="00912FFC">
        <w:t>3</w:t>
      </w:r>
      <w:r w:rsidR="008B22D3" w:rsidRPr="00912FFC">
        <w:t>,</w:t>
      </w:r>
      <w:r w:rsidR="00A875B1" w:rsidRPr="00912FFC">
        <w:t>341</w:t>
      </w:r>
      <w:r w:rsidR="008B22D3" w:rsidRPr="00912FFC">
        <w:t xml:space="preserve"> matched controls, eligible on 1</w:t>
      </w:r>
      <w:r w:rsidR="00EA4945" w:rsidRPr="00912FFC">
        <w:t xml:space="preserve"> January </w:t>
      </w:r>
      <w:r w:rsidR="008B22D3" w:rsidRPr="00912FFC">
        <w:t xml:space="preserve">2010 for our analysis of subsequent infection. </w:t>
      </w:r>
      <w:r w:rsidR="00A90233" w:rsidRPr="00912FFC">
        <w:t>All patients were followed until the earliest date of: death, de-registration from practice, practice leaving CPRD or 31</w:t>
      </w:r>
      <w:r w:rsidR="00EA4945" w:rsidRPr="00912FFC">
        <w:t xml:space="preserve"> December </w:t>
      </w:r>
      <w:r w:rsidR="00A90233" w:rsidRPr="00912FFC">
        <w:t>2015.</w:t>
      </w:r>
      <w:r w:rsidR="00506442" w:rsidRPr="00912FFC">
        <w:t xml:space="preserve"> Mean follow-up time for all patients was approximately 4.2 years.</w:t>
      </w:r>
    </w:p>
    <w:p w14:paraId="1919B0ED" w14:textId="1FEF53EE" w:rsidR="00A875B1" w:rsidRPr="00912FFC" w:rsidRDefault="00A875B1" w:rsidP="0099413A">
      <w:pPr>
        <w:spacing w:after="120" w:line="480" w:lineRule="auto"/>
        <w:jc w:val="both"/>
      </w:pPr>
      <w:r w:rsidRPr="00912FFC">
        <w:t xml:space="preserve">To minimise the potential for infections influencing HbA1c level </w:t>
      </w:r>
      <w:r w:rsidR="004E1C46" w:rsidRPr="00912FFC">
        <w:t>among</w:t>
      </w:r>
      <w:r w:rsidRPr="00912FFC">
        <w:t xml:space="preserve"> the </w:t>
      </w:r>
      <w:r w:rsidR="005D045C" w:rsidRPr="00912FFC">
        <w:t>307</w:t>
      </w:r>
      <w:r w:rsidRPr="00912FFC">
        <w:t>,</w:t>
      </w:r>
      <w:r w:rsidR="005D045C" w:rsidRPr="00912FFC">
        <w:t>652</w:t>
      </w:r>
      <w:r w:rsidRPr="00912FFC">
        <w:t xml:space="preserve"> total HbA1c measurements, we excluded </w:t>
      </w:r>
      <w:r w:rsidR="004E1C46" w:rsidRPr="00912FFC">
        <w:t>any measurements</w:t>
      </w:r>
      <w:r w:rsidRPr="00912FFC">
        <w:t xml:space="preserve"> (n=</w:t>
      </w:r>
      <w:r w:rsidR="005D045C" w:rsidRPr="00912FFC">
        <w:t>5</w:t>
      </w:r>
      <w:r w:rsidRPr="00912FFC">
        <w:t>,</w:t>
      </w:r>
      <w:r w:rsidR="005D045C" w:rsidRPr="00912FFC">
        <w:t>029</w:t>
      </w:r>
      <w:r w:rsidRPr="00912FFC">
        <w:t xml:space="preserve">, 1.6%) made within </w:t>
      </w:r>
      <w:r w:rsidRPr="00912FFC">
        <w:rPr>
          <w:u w:val="single"/>
        </w:rPr>
        <w:t>+</w:t>
      </w:r>
      <w:r w:rsidRPr="00912FFC">
        <w:t>14 days of a recorded infection event</w:t>
      </w:r>
      <w:r w:rsidR="0099413A" w:rsidRPr="00912FFC">
        <w:t xml:space="preserve"> occurring within the baseline HbA1c assessment period (2008-09)</w:t>
      </w:r>
      <w:r w:rsidRPr="00912FFC">
        <w:t>.</w:t>
      </w:r>
    </w:p>
    <w:p w14:paraId="0E17AAC9" w14:textId="77777777" w:rsidR="00A875B1" w:rsidRPr="00912FFC" w:rsidRDefault="00A875B1" w:rsidP="0099413A">
      <w:pPr>
        <w:spacing w:after="120" w:line="480" w:lineRule="auto"/>
        <w:jc w:val="both"/>
      </w:pPr>
    </w:p>
    <w:p w14:paraId="36120017" w14:textId="77777777" w:rsidR="00F6374A" w:rsidRPr="00912FFC" w:rsidRDefault="00F6374A" w:rsidP="0099413A">
      <w:pPr>
        <w:spacing w:after="120" w:line="480" w:lineRule="auto"/>
        <w:jc w:val="both"/>
        <w:rPr>
          <w:i/>
        </w:rPr>
      </w:pPr>
      <w:r w:rsidRPr="00912FFC">
        <w:rPr>
          <w:i/>
        </w:rPr>
        <w:t>Classification of Infections</w:t>
      </w:r>
    </w:p>
    <w:p w14:paraId="6B9A448D" w14:textId="44747467" w:rsidR="00F6374A" w:rsidRPr="00912FFC" w:rsidRDefault="00F6374A" w:rsidP="0099413A">
      <w:pPr>
        <w:spacing w:after="120" w:line="480" w:lineRule="auto"/>
        <w:jc w:val="both"/>
      </w:pPr>
      <w:r w:rsidRPr="00912FFC">
        <w:t xml:space="preserve">Infections </w:t>
      </w:r>
      <w:r w:rsidR="0099413A" w:rsidRPr="00912FFC">
        <w:t>subsequent to th</w:t>
      </w:r>
      <w:r w:rsidR="004E1C46" w:rsidRPr="00912FFC">
        <w:t>e</w:t>
      </w:r>
      <w:r w:rsidR="0099413A" w:rsidRPr="00912FFC">
        <w:t xml:space="preserve"> 2</w:t>
      </w:r>
      <w:r w:rsidR="004E1C46" w:rsidRPr="00912FFC">
        <w:t>-</w:t>
      </w:r>
      <w:r w:rsidR="0099413A" w:rsidRPr="00912FFC">
        <w:t xml:space="preserve">year </w:t>
      </w:r>
      <w:r w:rsidR="0023407F" w:rsidRPr="00912FFC">
        <w:t xml:space="preserve">HbA1c </w:t>
      </w:r>
      <w:r w:rsidR="004E1C46" w:rsidRPr="00912FFC">
        <w:t xml:space="preserve">assessment </w:t>
      </w:r>
      <w:r w:rsidR="0099413A" w:rsidRPr="00912FFC">
        <w:t>period</w:t>
      </w:r>
      <w:r w:rsidR="004E1C46" w:rsidRPr="00912FFC">
        <w:t>, recorded</w:t>
      </w:r>
      <w:r w:rsidR="0023407F" w:rsidRPr="00912FFC">
        <w:t xml:space="preserve"> </w:t>
      </w:r>
      <w:r w:rsidR="0099413A" w:rsidRPr="00912FFC">
        <w:t>between</w:t>
      </w:r>
      <w:r w:rsidR="007C51A7" w:rsidRPr="00912FFC">
        <w:t xml:space="preserve"> </w:t>
      </w:r>
      <w:r w:rsidRPr="00912FFC">
        <w:t>2010-15</w:t>
      </w:r>
      <w:r w:rsidR="004E1C46" w:rsidRPr="00912FFC">
        <w:t xml:space="preserve">, </w:t>
      </w:r>
      <w:r w:rsidRPr="00912FFC">
        <w:t>were classified into 18 different groupings using Read codes for GP data and ICD-10 classifications for hospital admissions and cause of death (</w:t>
      </w:r>
      <w:r w:rsidR="009D0BA7" w:rsidRPr="00912FFC">
        <w:t xml:space="preserve">Supplemental </w:t>
      </w:r>
      <w:r w:rsidRPr="00912FFC">
        <w:t xml:space="preserve">Table </w:t>
      </w:r>
      <w:r w:rsidR="00B03A22" w:rsidRPr="00912FFC">
        <w:t>S</w:t>
      </w:r>
      <w:r w:rsidRPr="00912FFC">
        <w:t xml:space="preserve">1). For each group, any </w:t>
      </w:r>
      <w:r w:rsidR="004E1C46" w:rsidRPr="00912FFC">
        <w:t>recordings</w:t>
      </w:r>
      <w:r w:rsidRPr="00912FFC">
        <w:t xml:space="preserve"> within 90 days w</w:t>
      </w:r>
      <w:r w:rsidR="004E1C46" w:rsidRPr="00912FFC">
        <w:t xml:space="preserve">ere assumed to be </w:t>
      </w:r>
      <w:r w:rsidRPr="00912FFC">
        <w:t>the same event, with codes &gt;90 days apart assumed to be distinct events. Total number of infection events were counted for each patient. Three summary groups were defined: (i) any infection with a prescription for antibiotic/antifungal/antiviral drug (B</w:t>
      </w:r>
      <w:r w:rsidR="0014674D" w:rsidRPr="00912FFC">
        <w:t xml:space="preserve">ritish National </w:t>
      </w:r>
      <w:r w:rsidR="0014674D" w:rsidRPr="00912FFC">
        <w:lastRenderedPageBreak/>
        <w:t xml:space="preserve">Formulary </w:t>
      </w:r>
      <w:r w:rsidRPr="00912FFC">
        <w:t xml:space="preserve"> </w:t>
      </w:r>
      <w:r w:rsidR="00077DE9" w:rsidRPr="00912FFC">
        <w:t xml:space="preserve">section </w:t>
      </w:r>
      <w:r w:rsidRPr="00912FFC">
        <w:t>5.1)</w:t>
      </w:r>
      <w:r w:rsidR="00DF228E" w:rsidRPr="00912FFC">
        <w:fldChar w:fldCharType="begin"/>
      </w:r>
      <w:r w:rsidR="00DF228E" w:rsidRPr="00912FFC">
        <w:instrText xml:space="preserve"> ADDIN EN.CITE &lt;EndNote&gt;&lt;Cite&gt;&lt;Author&gt;British Medical Association and the Royal Pharmaceutical Society&lt;/Author&gt;&lt;Year&gt;2017&lt;/Year&gt;&lt;RecNum&gt;27&lt;/RecNum&gt;&lt;DisplayText&gt;(10)&lt;/DisplayText&gt;&lt;record&gt;&lt;rec-number&gt;27&lt;/rec-number&gt;&lt;foreign-keys&gt;&lt;key app="EN" db-id="tp0vzwr2naatz9edx0mx0ve000pv99vdweep"&gt;27&lt;/key&gt;&lt;/foreign-keys&gt;&lt;ref-type name="Electronic Article"&gt;43&lt;/ref-type&gt;&lt;contributors&gt;&lt;authors&gt;&lt;author&gt;&lt;style face="normal" font="default" size="11"&gt;British Medical Association and the Royal Pharmaceutical Society,&lt;/style&gt;&lt;/author&gt;&lt;/authors&gt;&lt;/contributors&gt;&lt;titles&gt;&lt;title&gt;&lt;style face="normal" font="default" size="11"&gt;British National Formulary&lt;/style&gt;&lt;/title&gt;&lt;secondary-title&gt;&lt;style face="normal" font="default" size="11"&gt;https://&lt;/style&gt;&lt;style face="underline" font="default" size="11"&gt;www.bnf.org/products/bnf-online/ &amp;lt;http://www.bnf.org/products/bnf-online/&lt;/style&gt;&lt;style face="normal" font="default" size="11"&gt;. Accessed 12-01-2018.&amp;#xD;&lt;/style&gt;&lt;/secondary-title&gt;&lt;/titles&gt;&lt;dates&gt;&lt;year&gt;2017&lt;/year&gt;&lt;/dates&gt;&lt;urls&gt;&lt;/urls&gt;&lt;/record&gt;&lt;/Cite&gt;&lt;/EndNote&gt;</w:instrText>
      </w:r>
      <w:r w:rsidR="00DF228E" w:rsidRPr="00912FFC">
        <w:fldChar w:fldCharType="separate"/>
      </w:r>
      <w:r w:rsidR="00DF228E" w:rsidRPr="00912FFC">
        <w:rPr>
          <w:noProof/>
        </w:rPr>
        <w:t>(</w:t>
      </w:r>
      <w:hyperlink w:anchor="_ENREF_10" w:tooltip="British Medical Association and the Royal Pharmaceutical Society, 2017 #27" w:history="1">
        <w:r w:rsidR="004E5AEC" w:rsidRPr="00912FFC">
          <w:rPr>
            <w:noProof/>
          </w:rPr>
          <w:t>10</w:t>
        </w:r>
      </w:hyperlink>
      <w:r w:rsidR="00DF228E" w:rsidRPr="00912FFC">
        <w:rPr>
          <w:noProof/>
        </w:rPr>
        <w:t>)</w:t>
      </w:r>
      <w:r w:rsidR="00DF228E" w:rsidRPr="00912FFC">
        <w:fldChar w:fldCharType="end"/>
      </w:r>
      <w:r w:rsidRPr="00912FFC">
        <w:t xml:space="preserve"> within 14 days of the diagnosis, (ii) any infection event which resulted in a hospital admission, (iii) any infection which resulted in death.</w:t>
      </w:r>
    </w:p>
    <w:p w14:paraId="70360E8D" w14:textId="261D54DD" w:rsidR="00260FD3" w:rsidRPr="00912FFC" w:rsidRDefault="00260FD3" w:rsidP="0099413A">
      <w:pPr>
        <w:spacing w:after="120" w:line="480" w:lineRule="auto"/>
        <w:jc w:val="both"/>
        <w:rPr>
          <w:i/>
        </w:rPr>
      </w:pPr>
      <w:r w:rsidRPr="00912FFC">
        <w:rPr>
          <w:i/>
        </w:rPr>
        <w:t>Statistical Analyses</w:t>
      </w:r>
    </w:p>
    <w:p w14:paraId="66711AA9" w14:textId="21E1049F" w:rsidR="00F6374A" w:rsidRPr="00912FFC" w:rsidRDefault="00260FD3" w:rsidP="0099413A">
      <w:pPr>
        <w:spacing w:after="120" w:line="480" w:lineRule="auto"/>
        <w:jc w:val="both"/>
      </w:pPr>
      <w:r w:rsidRPr="00912FFC">
        <w:t xml:space="preserve">Poisson regression was used to </w:t>
      </w:r>
      <w:r w:rsidR="0098268C" w:rsidRPr="00912FFC">
        <w:t xml:space="preserve">estimate and compare incidence </w:t>
      </w:r>
      <w:r w:rsidRPr="00912FFC">
        <w:t>rate</w:t>
      </w:r>
      <w:r w:rsidR="0098268C" w:rsidRPr="00912FFC">
        <w:t xml:space="preserve"> ratio</w:t>
      </w:r>
      <w:r w:rsidRPr="00912FFC">
        <w:t>s</w:t>
      </w:r>
      <w:r w:rsidR="0098268C" w:rsidRPr="00912FFC">
        <w:t xml:space="preserve"> (IRRs)</w:t>
      </w:r>
      <w:r w:rsidRPr="00912FFC">
        <w:t xml:space="preserve"> of infection (Stata version 13), with an offset accounting for total days registered.</w:t>
      </w:r>
      <w:r w:rsidR="002255A0" w:rsidRPr="00912FFC">
        <w:t xml:space="preserve"> We first carried out comparisons using non-DM patients as the reference group. </w:t>
      </w:r>
      <w:r w:rsidR="00402FBD" w:rsidRPr="00912FFC">
        <w:t>W</w:t>
      </w:r>
      <w:r w:rsidR="002255A0" w:rsidRPr="00912FFC">
        <w:t xml:space="preserve">e fitted </w:t>
      </w:r>
      <w:r w:rsidR="002D0C3E" w:rsidRPr="00912FFC">
        <w:t>a model condition</w:t>
      </w:r>
      <w:r w:rsidR="002255A0" w:rsidRPr="00912FFC">
        <w:t>ed</w:t>
      </w:r>
      <w:r w:rsidR="002D0C3E" w:rsidRPr="00912FFC">
        <w:t xml:space="preserve"> on the matchsets</w:t>
      </w:r>
      <w:r w:rsidR="00B03A22" w:rsidRPr="00912FFC">
        <w:t xml:space="preserve"> </w:t>
      </w:r>
      <w:r w:rsidR="002255A0" w:rsidRPr="00912FFC">
        <w:t xml:space="preserve">to estimate differences in rates of infections between DM and non-DM patients. This model implicitly adjusts for age, sex and practice. We also adjusted for smoking, BMI and </w:t>
      </w:r>
      <w:r w:rsidR="00D06893" w:rsidRPr="00912FFC">
        <w:t>IMD</w:t>
      </w:r>
      <w:r w:rsidR="00417BD4" w:rsidRPr="00912FFC">
        <w:t xml:space="preserve"> (</w:t>
      </w:r>
      <w:r w:rsidR="002255A0" w:rsidRPr="00912FFC">
        <w:t xml:space="preserve">the Index of Multiple Deprivation </w:t>
      </w:r>
      <w:r w:rsidR="00417BD4" w:rsidRPr="00912FFC">
        <w:t>[</w:t>
      </w:r>
      <w:r w:rsidR="002255A0" w:rsidRPr="00912FFC">
        <w:t>IMD</w:t>
      </w:r>
      <w:r w:rsidR="00417BD4" w:rsidRPr="00912FFC">
        <w:t>]</w:t>
      </w:r>
      <w:r w:rsidR="002255A0" w:rsidRPr="00912FFC">
        <w:t xml:space="preserve"> a composite small-area ecological measure of deprivation based on postcodes</w:t>
      </w:r>
      <w:r w:rsidR="004E5AEC" w:rsidRPr="00912FFC">
        <w:fldChar w:fldCharType="begin"/>
      </w:r>
      <w:r w:rsidR="004E5AEC" w:rsidRPr="00912FFC">
        <w:instrText xml:space="preserve"> ADDIN EN.CITE &lt;EndNote&gt;&lt;Cite&gt;&lt;Author&gt;Department for Communities and Local Government&lt;/Author&gt;&lt;Year&gt;2011&lt;/Year&gt;&lt;RecNum&gt;31&lt;/RecNum&gt;&lt;DisplayText&gt;(11)&lt;/DisplayText&gt;&lt;record&gt;&lt;rec-number&gt;31&lt;/rec-number&gt;&lt;foreign-keys&gt;&lt;key app="EN" db-id="tp0vzwr2naatz9edx0mx0ve000pv99vdweep"&gt;31&lt;/key&gt;&lt;/foreign-keys&gt;&lt;ref-type name="Electronic Article"&gt;43&lt;/ref-type&gt;&lt;contributors&gt;&lt;authors&gt;&lt;author&gt;Department for Communities and Local Government,&lt;/author&gt;&lt;/authors&gt;&lt;/contributors&gt;&lt;titles&gt;&lt;title&gt;English indices of deprivation 2010&lt;/title&gt;&lt;/titles&gt;&lt;dates&gt;&lt;year&gt;2011&lt;/year&gt;&lt;/dates&gt;&lt;pub-location&gt;London https://www.gov.uk/government/statistics/english-indices-of-deprivation-2010 (accessed 28 Oct 2017)&lt;/pub-location&gt;&lt;urls&gt;&lt;/urls&gt;&lt;/record&gt;&lt;/Cite&gt;&lt;/EndNote&gt;</w:instrText>
      </w:r>
      <w:r w:rsidR="004E5AEC" w:rsidRPr="00912FFC">
        <w:fldChar w:fldCharType="separate"/>
      </w:r>
      <w:r w:rsidR="004E5AEC" w:rsidRPr="00912FFC">
        <w:rPr>
          <w:noProof/>
        </w:rPr>
        <w:t>(</w:t>
      </w:r>
      <w:hyperlink w:anchor="_ENREF_11" w:tooltip="Department for Communities and Local Government, 2011 #31" w:history="1">
        <w:r w:rsidR="004E5AEC" w:rsidRPr="00912FFC">
          <w:rPr>
            <w:noProof/>
          </w:rPr>
          <w:t>11</w:t>
        </w:r>
      </w:hyperlink>
      <w:r w:rsidR="004E5AEC" w:rsidRPr="00912FFC">
        <w:rPr>
          <w:noProof/>
        </w:rPr>
        <w:t>)</w:t>
      </w:r>
      <w:r w:rsidR="004E5AEC" w:rsidRPr="00912FFC">
        <w:fldChar w:fldCharType="end"/>
      </w:r>
      <w:r w:rsidR="00417BD4" w:rsidRPr="00912FFC">
        <w:t>)</w:t>
      </w:r>
      <w:r w:rsidR="002255A0" w:rsidRPr="00912FFC">
        <w:t>.</w:t>
      </w:r>
      <w:r w:rsidR="00417BD4" w:rsidRPr="00912FFC">
        <w:t xml:space="preserve"> </w:t>
      </w:r>
      <w:r w:rsidR="00AE37DC" w:rsidRPr="00912FFC">
        <w:t>Additional adjustment for co-morbidities (chronic kidney disease, heart failure, hypertension, hypothyroidism, ischaemic heart disease, peripheral vascular disease, stroke &amp; transient ischaemic attack</w:t>
      </w:r>
      <w:r w:rsidR="000E23E2" w:rsidRPr="00912FFC">
        <w:t>, and chronic obstructive pulmonary disease</w:t>
      </w:r>
      <w:r w:rsidR="00AE37DC" w:rsidRPr="00912FFC">
        <w:t>)</w:t>
      </w:r>
      <w:r w:rsidR="000F2559" w:rsidRPr="00912FFC">
        <w:t xml:space="preserve"> </w:t>
      </w:r>
      <w:r w:rsidR="000E23E2" w:rsidRPr="00912FFC">
        <w:t>was also performed</w:t>
      </w:r>
      <w:r w:rsidR="00AE37DC" w:rsidRPr="00912FFC">
        <w:t xml:space="preserve">. </w:t>
      </w:r>
      <w:r w:rsidR="00417BD4" w:rsidRPr="00912FFC">
        <w:t xml:space="preserve">In (non-conditional) Poisson models we then </w:t>
      </w:r>
      <w:r w:rsidR="00B03A22" w:rsidRPr="00912FFC">
        <w:t>fitt</w:t>
      </w:r>
      <w:r w:rsidR="00417BD4" w:rsidRPr="00912FFC">
        <w:t>ed</w:t>
      </w:r>
      <w:r w:rsidR="00393BEC" w:rsidRPr="00912FFC">
        <w:t xml:space="preserve"> categories of mean HbA1c (&lt;</w:t>
      </w:r>
      <w:r w:rsidR="00B03A22" w:rsidRPr="00912FFC">
        <w:t>6</w:t>
      </w:r>
      <w:r w:rsidR="00D06893" w:rsidRPr="00912FFC">
        <w:t>%</w:t>
      </w:r>
      <w:r w:rsidR="00393BEC" w:rsidRPr="00912FFC">
        <w:t xml:space="preserve">; </w:t>
      </w:r>
      <w:r w:rsidR="00F84D4F" w:rsidRPr="00912FFC">
        <w:t>[</w:t>
      </w:r>
      <w:r w:rsidR="00393BEC" w:rsidRPr="00912FFC">
        <w:t>42 mmol/mol</w:t>
      </w:r>
      <w:r w:rsidR="00F84D4F" w:rsidRPr="00912FFC">
        <w:t>]</w:t>
      </w:r>
      <w:r w:rsidR="00B03A22" w:rsidRPr="00912FFC">
        <w:t xml:space="preserve">, </w:t>
      </w:r>
      <w:r w:rsidR="0083376C" w:rsidRPr="00912FFC">
        <w:t>≥</w:t>
      </w:r>
      <w:r w:rsidR="00B03A22" w:rsidRPr="00912FFC">
        <w:t>6-</w:t>
      </w:r>
      <w:r w:rsidR="0083376C" w:rsidRPr="00912FFC">
        <w:t>&lt;</w:t>
      </w:r>
      <w:r w:rsidR="00B03A22" w:rsidRPr="00912FFC">
        <w:t>7</w:t>
      </w:r>
      <w:r w:rsidR="00D06893" w:rsidRPr="00912FFC">
        <w:t>%</w:t>
      </w:r>
      <w:r w:rsidR="00393BEC" w:rsidRPr="00912FFC">
        <w:t xml:space="preserve"> </w:t>
      </w:r>
      <w:r w:rsidR="00F84D4F" w:rsidRPr="00912FFC">
        <w:t>[</w:t>
      </w:r>
      <w:r w:rsidR="0083376C" w:rsidRPr="00912FFC">
        <w:t>4</w:t>
      </w:r>
      <w:r w:rsidR="00393BEC" w:rsidRPr="00912FFC">
        <w:t>2-53 mmol/mol</w:t>
      </w:r>
      <w:r w:rsidR="00F84D4F" w:rsidRPr="00912FFC">
        <w:t>]</w:t>
      </w:r>
      <w:r w:rsidR="00B03A22" w:rsidRPr="00912FFC">
        <w:t xml:space="preserve">, </w:t>
      </w:r>
      <w:r w:rsidR="0083376C" w:rsidRPr="00912FFC">
        <w:t>≥</w:t>
      </w:r>
      <w:r w:rsidR="00B03A22" w:rsidRPr="00912FFC">
        <w:t>7-</w:t>
      </w:r>
      <w:r w:rsidR="0083376C" w:rsidRPr="00912FFC">
        <w:t>&lt;</w:t>
      </w:r>
      <w:r w:rsidR="00B03A22" w:rsidRPr="00912FFC">
        <w:t>8</w:t>
      </w:r>
      <w:r w:rsidR="00D06893" w:rsidRPr="00912FFC">
        <w:t>%</w:t>
      </w:r>
      <w:r w:rsidR="009A20DA" w:rsidRPr="00912FFC">
        <w:t>;</w:t>
      </w:r>
      <w:r w:rsidR="00393BEC" w:rsidRPr="00912FFC">
        <w:t xml:space="preserve"> </w:t>
      </w:r>
      <w:r w:rsidR="00F84D4F" w:rsidRPr="00912FFC">
        <w:t>[</w:t>
      </w:r>
      <w:r w:rsidR="00467145" w:rsidRPr="00912FFC">
        <w:t>53-64</w:t>
      </w:r>
      <w:r w:rsidR="00393BEC" w:rsidRPr="00912FFC">
        <w:t xml:space="preserve"> mmol/mol</w:t>
      </w:r>
      <w:r w:rsidR="00F84D4F" w:rsidRPr="00912FFC">
        <w:t>]</w:t>
      </w:r>
      <w:r w:rsidR="00B03A22" w:rsidRPr="00912FFC">
        <w:t xml:space="preserve">, </w:t>
      </w:r>
      <w:r w:rsidR="00E42FFE" w:rsidRPr="00912FFC">
        <w:t>≥</w:t>
      </w:r>
      <w:r w:rsidR="00B03A22" w:rsidRPr="00912FFC">
        <w:t>8-</w:t>
      </w:r>
      <w:r w:rsidR="00E42FFE" w:rsidRPr="00912FFC">
        <w:t>&lt;</w:t>
      </w:r>
      <w:r w:rsidR="00B03A22" w:rsidRPr="00912FFC">
        <w:t>9</w:t>
      </w:r>
      <w:r w:rsidR="00D06893" w:rsidRPr="00912FFC">
        <w:t>%</w:t>
      </w:r>
      <w:r w:rsidR="00393BEC" w:rsidRPr="00912FFC">
        <w:t xml:space="preserve"> </w:t>
      </w:r>
      <w:r w:rsidR="00F84D4F" w:rsidRPr="00912FFC">
        <w:t>[</w:t>
      </w:r>
      <w:r w:rsidR="009A20DA" w:rsidRPr="00912FFC">
        <w:t>64-75</w:t>
      </w:r>
      <w:r w:rsidR="00393BEC" w:rsidRPr="00912FFC">
        <w:t xml:space="preserve"> mmol/mol</w:t>
      </w:r>
      <w:r w:rsidR="00F84D4F" w:rsidRPr="00912FFC">
        <w:t>]</w:t>
      </w:r>
      <w:r w:rsidR="00B03A22" w:rsidRPr="00912FFC">
        <w:t xml:space="preserve">, </w:t>
      </w:r>
      <w:r w:rsidR="00E42FFE" w:rsidRPr="00912FFC">
        <w:t>≥</w:t>
      </w:r>
      <w:r w:rsidR="00B03A22" w:rsidRPr="00912FFC">
        <w:t>9-</w:t>
      </w:r>
      <w:r w:rsidR="00E42FFE" w:rsidRPr="00912FFC">
        <w:t>&lt;</w:t>
      </w:r>
      <w:r w:rsidR="00B03A22" w:rsidRPr="00912FFC">
        <w:t>10</w:t>
      </w:r>
      <w:r w:rsidR="00D06893" w:rsidRPr="00912FFC">
        <w:t>%</w:t>
      </w:r>
      <w:r w:rsidR="009A20DA" w:rsidRPr="00912FFC">
        <w:t>;</w:t>
      </w:r>
      <w:r w:rsidR="00393BEC" w:rsidRPr="00912FFC">
        <w:t xml:space="preserve"> </w:t>
      </w:r>
      <w:r w:rsidR="00F84D4F" w:rsidRPr="00912FFC">
        <w:t>[</w:t>
      </w:r>
      <w:r w:rsidR="00467145" w:rsidRPr="00912FFC">
        <w:t>75-86</w:t>
      </w:r>
      <w:r w:rsidR="00393BEC" w:rsidRPr="00912FFC">
        <w:t xml:space="preserve"> mmol/mol</w:t>
      </w:r>
      <w:r w:rsidR="00F84D4F" w:rsidRPr="00912FFC">
        <w:t>]</w:t>
      </w:r>
      <w:r w:rsidR="00B03A22" w:rsidRPr="00912FFC">
        <w:t xml:space="preserve">, </w:t>
      </w:r>
      <w:r w:rsidR="00E42FFE" w:rsidRPr="00912FFC">
        <w:t>≥</w:t>
      </w:r>
      <w:r w:rsidR="00B03A22" w:rsidRPr="00912FFC">
        <w:t>10-</w:t>
      </w:r>
      <w:r w:rsidR="00E42FFE" w:rsidRPr="00912FFC">
        <w:t>&lt;</w:t>
      </w:r>
      <w:r w:rsidR="00B03A22" w:rsidRPr="00912FFC">
        <w:t>11</w:t>
      </w:r>
      <w:r w:rsidR="00D06893" w:rsidRPr="00912FFC">
        <w:t>%</w:t>
      </w:r>
      <w:r w:rsidR="009A20DA" w:rsidRPr="00912FFC">
        <w:t>;</w:t>
      </w:r>
      <w:r w:rsidR="00393BEC" w:rsidRPr="00912FFC">
        <w:t xml:space="preserve"> </w:t>
      </w:r>
      <w:r w:rsidR="00F84D4F" w:rsidRPr="00912FFC">
        <w:t>[</w:t>
      </w:r>
      <w:r w:rsidR="00467145" w:rsidRPr="00912FFC">
        <w:t>86-97</w:t>
      </w:r>
      <w:r w:rsidR="00393BEC" w:rsidRPr="00912FFC">
        <w:t xml:space="preserve"> mmol/mol</w:t>
      </w:r>
      <w:r w:rsidR="00F84D4F" w:rsidRPr="00912FFC">
        <w:t>]</w:t>
      </w:r>
      <w:r w:rsidR="00B03A22" w:rsidRPr="00912FFC">
        <w:t xml:space="preserve">, </w:t>
      </w:r>
      <w:r w:rsidR="00D06893" w:rsidRPr="00912FFC">
        <w:rPr>
          <w:rFonts w:cstheme="minorHAnsi"/>
        </w:rPr>
        <w:t>≥</w:t>
      </w:r>
      <w:r w:rsidR="00B03A22" w:rsidRPr="00912FFC">
        <w:t>11</w:t>
      </w:r>
      <w:r w:rsidR="00D06893" w:rsidRPr="00912FFC">
        <w:t>%</w:t>
      </w:r>
      <w:r w:rsidR="009A20DA" w:rsidRPr="00912FFC">
        <w:t>;</w:t>
      </w:r>
      <w:r w:rsidR="00393BEC" w:rsidRPr="00912FFC">
        <w:t xml:space="preserve"> </w:t>
      </w:r>
      <w:r w:rsidR="00F84D4F" w:rsidRPr="00912FFC">
        <w:t>[</w:t>
      </w:r>
      <w:r w:rsidR="00467145" w:rsidRPr="00912FFC">
        <w:t>97</w:t>
      </w:r>
      <w:r w:rsidR="00393BEC" w:rsidRPr="00912FFC">
        <w:t xml:space="preserve"> </w:t>
      </w:r>
      <w:r w:rsidR="00467145" w:rsidRPr="00912FFC">
        <w:t>mmol</w:t>
      </w:r>
      <w:r w:rsidR="00393BEC" w:rsidRPr="00912FFC">
        <w:t>/mol</w:t>
      </w:r>
      <w:r w:rsidR="00F84D4F" w:rsidRPr="00912FFC">
        <w:t>]</w:t>
      </w:r>
      <w:r w:rsidR="00B03A22" w:rsidRPr="00912FFC">
        <w:t>, with non-DM patients</w:t>
      </w:r>
      <w:r w:rsidR="00417BD4" w:rsidRPr="00912FFC">
        <w:t xml:space="preserve"> firstly</w:t>
      </w:r>
      <w:r w:rsidR="00B03A22" w:rsidRPr="00912FFC">
        <w:t xml:space="preserve"> as the comparison group</w:t>
      </w:r>
      <w:r w:rsidR="00417BD4" w:rsidRPr="00912FFC">
        <w:t>, now adjusting for age and sex. We stratified these models by age (40-64, 65-89) to describe any effect modification</w:t>
      </w:r>
      <w:r w:rsidR="00AC2CBD" w:rsidRPr="00912FFC">
        <w:t xml:space="preserve"> by age</w:t>
      </w:r>
      <w:r w:rsidR="00417BD4" w:rsidRPr="00912FFC">
        <w:t xml:space="preserve">. Finally, we re-fitted these models but only on DM patients, using </w:t>
      </w:r>
      <w:r w:rsidR="00B03A22" w:rsidRPr="00912FFC">
        <w:t>HbA1c</w:t>
      </w:r>
      <w:r w:rsidR="0023407F" w:rsidRPr="00912FFC">
        <w:t xml:space="preserve"> between </w:t>
      </w:r>
      <w:r w:rsidR="00E42FFE" w:rsidRPr="00912FFC">
        <w:t>≥</w:t>
      </w:r>
      <w:r w:rsidR="00D06893" w:rsidRPr="00912FFC">
        <w:t>6-</w:t>
      </w:r>
      <w:r w:rsidR="00CC5BF5" w:rsidRPr="00912FFC">
        <w:t>&lt;</w:t>
      </w:r>
      <w:r w:rsidR="00D06893" w:rsidRPr="00912FFC">
        <w:t>7%</w:t>
      </w:r>
      <w:r w:rsidR="00B03A22" w:rsidRPr="00912FFC">
        <w:t xml:space="preserve"> </w:t>
      </w:r>
      <w:r w:rsidR="008803E5" w:rsidRPr="00912FFC">
        <w:t xml:space="preserve">(42-53 mmol/mol) </w:t>
      </w:r>
      <w:r w:rsidR="00B03A22" w:rsidRPr="00912FFC">
        <w:t xml:space="preserve">as the </w:t>
      </w:r>
      <w:r w:rsidR="00417BD4" w:rsidRPr="00912FFC">
        <w:t>reference category</w:t>
      </w:r>
      <w:r w:rsidR="00B03A22" w:rsidRPr="00912FFC">
        <w:t xml:space="preserve">. </w:t>
      </w:r>
      <w:r w:rsidRPr="00912FFC">
        <w:t xml:space="preserve">To account for clustering by practice, all models used a sandwich estimator to obtain robust standard errors. </w:t>
      </w:r>
    </w:p>
    <w:p w14:paraId="6A23B330" w14:textId="53C11449" w:rsidR="00FF588C" w:rsidRPr="00912FFC" w:rsidRDefault="00FF588C" w:rsidP="0099413A">
      <w:pPr>
        <w:spacing w:after="120" w:line="480" w:lineRule="auto"/>
        <w:jc w:val="both"/>
      </w:pPr>
      <w:r w:rsidRPr="00912FFC">
        <w:t xml:space="preserve">Sensitivity analyses were performed using alternate summaries of glycaemic control. These included: fitting </w:t>
      </w:r>
      <w:r w:rsidR="00E53AF5" w:rsidRPr="00912FFC">
        <w:t>HbA1c</w:t>
      </w:r>
      <w:r w:rsidRPr="00912FFC">
        <w:t xml:space="preserve"> as a continuous variable, using the median value,</w:t>
      </w:r>
      <w:r w:rsidR="00376EE6" w:rsidRPr="00912FFC">
        <w:t xml:space="preserve"> and </w:t>
      </w:r>
      <w:r w:rsidRPr="00912FFC">
        <w:t>incorporating a time-dependent element to the value to account for measurements taken during follow-up</w:t>
      </w:r>
      <w:r w:rsidR="00013788" w:rsidRPr="00912FFC">
        <w:t xml:space="preserve"> (</w:t>
      </w:r>
      <w:r w:rsidR="00E53AF5" w:rsidRPr="00912FFC">
        <w:t xml:space="preserve">a repeated measures analysis using </w:t>
      </w:r>
      <w:r w:rsidR="00013788" w:rsidRPr="00912FFC">
        <w:t xml:space="preserve">mean HbA1c </w:t>
      </w:r>
      <w:r w:rsidR="00E53AF5" w:rsidRPr="00912FFC">
        <w:t xml:space="preserve">calculated </w:t>
      </w:r>
      <w:r w:rsidR="00013788" w:rsidRPr="00912FFC">
        <w:t>every</w:t>
      </w:r>
      <w:r w:rsidR="00E53AF5" w:rsidRPr="00912FFC">
        <w:t xml:space="preserve"> January 1</w:t>
      </w:r>
      <w:r w:rsidR="00013788" w:rsidRPr="00912FFC">
        <w:t xml:space="preserve"> for each individual</w:t>
      </w:r>
      <w:r w:rsidR="00E53AF5" w:rsidRPr="00912FFC">
        <w:t xml:space="preserve"> if still active</w:t>
      </w:r>
      <w:r w:rsidR="00013788" w:rsidRPr="00912FFC">
        <w:t xml:space="preserve"> based on measurements from the previous 2 year period)</w:t>
      </w:r>
      <w:r w:rsidR="00651AC3" w:rsidRPr="00912FFC">
        <w:t>.</w:t>
      </w:r>
      <w:r w:rsidR="00013788" w:rsidRPr="00912FFC">
        <w:t xml:space="preserve"> </w:t>
      </w:r>
      <w:r w:rsidR="002D0C3E" w:rsidRPr="00912FFC">
        <w:t xml:space="preserve">We also extended the exclusion period for HbA1c measurements around any infection </w:t>
      </w:r>
      <w:r w:rsidR="006612E4" w:rsidRPr="00912FFC">
        <w:t xml:space="preserve">from 14 days </w:t>
      </w:r>
      <w:r w:rsidR="002D0C3E" w:rsidRPr="00912FFC">
        <w:t xml:space="preserve">up to </w:t>
      </w:r>
      <w:r w:rsidR="006612E4" w:rsidRPr="00912FFC">
        <w:t xml:space="preserve">30 or </w:t>
      </w:r>
      <w:r w:rsidR="002D0C3E" w:rsidRPr="00912FFC">
        <w:t>90 days.</w:t>
      </w:r>
      <w:r w:rsidRPr="00912FFC">
        <w:t xml:space="preserve"> None of these approaches </w:t>
      </w:r>
      <w:r w:rsidRPr="00912FFC">
        <w:lastRenderedPageBreak/>
        <w:t xml:space="preserve">changed our findings in any meaningful way, so we retained the </w:t>
      </w:r>
      <w:r w:rsidR="00025B6D" w:rsidRPr="00912FFC">
        <w:t>baseline summary</w:t>
      </w:r>
      <w:r w:rsidR="00402FBD" w:rsidRPr="00912FFC">
        <w:t xml:space="preserve"> </w:t>
      </w:r>
      <w:r w:rsidR="00025B6D" w:rsidRPr="00912FFC">
        <w:t xml:space="preserve">for </w:t>
      </w:r>
      <w:r w:rsidR="000E23E2" w:rsidRPr="00912FFC">
        <w:t>the main results</w:t>
      </w:r>
      <w:r w:rsidR="00025B6D" w:rsidRPr="00912FFC">
        <w:t>.</w:t>
      </w:r>
      <w:r w:rsidRPr="00912FFC">
        <w:t xml:space="preserve"> </w:t>
      </w:r>
    </w:p>
    <w:p w14:paraId="61397C43" w14:textId="331150E7" w:rsidR="004F6232" w:rsidRPr="00912FFC" w:rsidRDefault="006A15BB" w:rsidP="0099413A">
      <w:pPr>
        <w:spacing w:after="120" w:line="480" w:lineRule="auto"/>
        <w:jc w:val="both"/>
      </w:pPr>
      <w:r w:rsidRPr="00912FFC">
        <w:t>Within diabetics we calculated a</w:t>
      </w:r>
      <w:r w:rsidR="004F6232" w:rsidRPr="00912FFC">
        <w:t>ttributable risk fractions</w:t>
      </w:r>
      <w:r w:rsidR="006C62B5" w:rsidRPr="00912FFC">
        <w:t xml:space="preserve"> (AF%)</w:t>
      </w:r>
      <w:r w:rsidR="00BE2396" w:rsidRPr="00912FFC">
        <w:fldChar w:fldCharType="begin"/>
      </w:r>
      <w:r w:rsidR="004E5AEC" w:rsidRPr="00912FFC">
        <w:instrText xml:space="preserve"> ADDIN EN.CITE &lt;EndNote&gt;&lt;Cite&gt;&lt;Author&gt;Steenland&lt;/Author&gt;&lt;Year&gt;2006&lt;/Year&gt;&lt;RecNum&gt;8&lt;/RecNum&gt;&lt;DisplayText&gt;(12)&lt;/DisplayText&gt;&lt;record&gt;&lt;rec-number&gt;8&lt;/rec-number&gt;&lt;foreign-keys&gt;&lt;key app="EN" db-id="tp0vzwr2naatz9edx0mx0ve000pv99vdweep"&gt;8&lt;/key&gt;&lt;/foreign-keys&gt;&lt;ref-type name="Journal Article"&gt;17&lt;/ref-type&gt;&lt;contributors&gt;&lt;authors&gt;&lt;author&gt;Steenland, Kyle&lt;/author&gt;&lt;author&gt;Armstrong, Ben&lt;/author&gt;&lt;/authors&gt;&lt;/contributors&gt;&lt;titles&gt;&lt;title&gt;An overview of methods for calculating the burden of disease due to specific risk factors&lt;/title&gt;&lt;secondary-title&gt;Epidemiology&lt;/secondary-title&gt;&lt;/titles&gt;&lt;periodical&gt;&lt;full-title&gt;Epidemiology&lt;/full-title&gt;&lt;/periodical&gt;&lt;pages&gt;512-519&lt;/pages&gt;&lt;volume&gt;17&lt;/volume&gt;&lt;number&gt;5&lt;/number&gt;&lt;dates&gt;&lt;year&gt;2006&lt;/year&gt;&lt;pub-dates&gt;&lt;date&gt;Sep&lt;/date&gt;&lt;/pub-dates&gt;&lt;/dates&gt;&lt;isbn&gt;1044-3983&lt;/isbn&gt;&lt;accession-num&gt;WOS:000240028900008&lt;/accession-num&gt;&lt;urls&gt;&lt;related-urls&gt;&lt;url&gt;&amp;lt;Go to ISI&amp;gt;://WOS:000240028900008&lt;/url&gt;&lt;url&gt;https://insights.ovid.com/pubmed?pmid=16804473&lt;/url&gt;&lt;/related-urls&gt;&lt;/urls&gt;&lt;electronic-resource-num&gt;10.1097/01.ede.0000229155.05644.43&lt;/electronic-resource-num&gt;&lt;/record&gt;&lt;/Cite&gt;&lt;/EndNote&gt;</w:instrText>
      </w:r>
      <w:r w:rsidR="00BE2396" w:rsidRPr="00912FFC">
        <w:fldChar w:fldCharType="separate"/>
      </w:r>
      <w:r w:rsidR="004E5AEC" w:rsidRPr="00912FFC">
        <w:rPr>
          <w:noProof/>
        </w:rPr>
        <w:t>(</w:t>
      </w:r>
      <w:hyperlink w:anchor="_ENREF_12" w:tooltip="Steenland, 2006 #8" w:history="1">
        <w:r w:rsidR="004E5AEC" w:rsidRPr="00912FFC">
          <w:rPr>
            <w:noProof/>
          </w:rPr>
          <w:t>12</w:t>
        </w:r>
      </w:hyperlink>
      <w:r w:rsidR="004E5AEC" w:rsidRPr="00912FFC">
        <w:rPr>
          <w:noProof/>
        </w:rPr>
        <w:t>)</w:t>
      </w:r>
      <w:r w:rsidR="00BE2396" w:rsidRPr="00912FFC">
        <w:fldChar w:fldCharType="end"/>
      </w:r>
      <w:r w:rsidR="004F6232" w:rsidRPr="00912FFC">
        <w:t xml:space="preserve">  for all infections,</w:t>
      </w:r>
      <w:r w:rsidR="00C744E5" w:rsidRPr="00912FFC">
        <w:t xml:space="preserve"> </w:t>
      </w:r>
      <w:r w:rsidRPr="00912FFC">
        <w:t xml:space="preserve">by estimating the percentage of infections that would not have occurred if all individuals had the same </w:t>
      </w:r>
      <w:r w:rsidR="000F6100" w:rsidRPr="00912FFC">
        <w:t xml:space="preserve">infection </w:t>
      </w:r>
      <w:r w:rsidRPr="00912FFC">
        <w:t>risk as those in the</w:t>
      </w:r>
      <w:r w:rsidR="0099413A" w:rsidRPr="00912FFC">
        <w:t xml:space="preserve"> </w:t>
      </w:r>
      <w:r w:rsidR="00E42FFE" w:rsidRPr="00912FFC">
        <w:t>optimal control</w:t>
      </w:r>
      <w:r w:rsidR="0099413A" w:rsidRPr="00912FFC">
        <w:t xml:space="preserve"> </w:t>
      </w:r>
      <w:r w:rsidRPr="00912FFC">
        <w:t>group</w:t>
      </w:r>
      <w:r w:rsidR="0099413A" w:rsidRPr="00912FFC">
        <w:t xml:space="preserve"> of HbA1c between </w:t>
      </w:r>
      <w:r w:rsidR="004F6232" w:rsidRPr="00912FFC">
        <w:t>6-7%</w:t>
      </w:r>
      <w:r w:rsidR="00467145" w:rsidRPr="00912FFC">
        <w:t xml:space="preserve"> (42-53 mmol/mol)</w:t>
      </w:r>
      <w:r w:rsidR="004F6232" w:rsidRPr="00912FFC">
        <w:t xml:space="preserve">. Confidence intervals </w:t>
      </w:r>
      <w:r w:rsidR="0023407F" w:rsidRPr="00912FFC">
        <w:t xml:space="preserve">(CI) </w:t>
      </w:r>
      <w:r w:rsidR="004F6232" w:rsidRPr="00912FFC">
        <w:t xml:space="preserve">were obtained by taking the </w:t>
      </w:r>
      <w:r w:rsidR="002D0C3E" w:rsidRPr="00912FFC">
        <w:t>2.</w:t>
      </w:r>
      <w:r w:rsidR="004F6232" w:rsidRPr="00912FFC">
        <w:t>5</w:t>
      </w:r>
      <w:r w:rsidR="004F6232" w:rsidRPr="00912FFC">
        <w:rPr>
          <w:vertAlign w:val="superscript"/>
        </w:rPr>
        <w:t>th</w:t>
      </w:r>
      <w:r w:rsidR="004F6232" w:rsidRPr="00912FFC">
        <w:t xml:space="preserve"> and 9</w:t>
      </w:r>
      <w:r w:rsidR="002D0C3E" w:rsidRPr="00912FFC">
        <w:t>7.</w:t>
      </w:r>
      <w:r w:rsidR="004F6232" w:rsidRPr="00912FFC">
        <w:t>5</w:t>
      </w:r>
      <w:r w:rsidR="004F6232" w:rsidRPr="00912FFC">
        <w:rPr>
          <w:vertAlign w:val="superscript"/>
        </w:rPr>
        <w:t>th</w:t>
      </w:r>
      <w:r w:rsidR="004F6232" w:rsidRPr="00912FFC">
        <w:t xml:space="preserve"> percentiles from 1,000 bootstrap simulations.</w:t>
      </w:r>
    </w:p>
    <w:p w14:paraId="1AFF5CCB" w14:textId="3BB40764" w:rsidR="00A90233" w:rsidRPr="00912FFC" w:rsidRDefault="00A90233" w:rsidP="0099413A">
      <w:pPr>
        <w:spacing w:after="120" w:line="480" w:lineRule="auto"/>
        <w:jc w:val="both"/>
        <w:rPr>
          <w:b/>
          <w:sz w:val="28"/>
          <w:szCs w:val="28"/>
        </w:rPr>
      </w:pPr>
      <w:r w:rsidRPr="00912FFC">
        <w:rPr>
          <w:b/>
          <w:sz w:val="28"/>
          <w:szCs w:val="28"/>
        </w:rPr>
        <w:t xml:space="preserve">Results </w:t>
      </w:r>
    </w:p>
    <w:p w14:paraId="3F1EFDD4" w14:textId="644493F8" w:rsidR="00472164" w:rsidRPr="00912FFC" w:rsidRDefault="000F2559" w:rsidP="00472164">
      <w:pPr>
        <w:pStyle w:val="CommentText"/>
        <w:spacing w:line="480" w:lineRule="auto"/>
        <w:rPr>
          <w:sz w:val="22"/>
          <w:szCs w:val="22"/>
        </w:rPr>
      </w:pPr>
      <w:r w:rsidRPr="00912FFC">
        <w:rPr>
          <w:sz w:val="22"/>
          <w:szCs w:val="22"/>
        </w:rPr>
        <w:t>Supplementa</w:t>
      </w:r>
      <w:r w:rsidR="004F6FEC" w:rsidRPr="00912FFC">
        <w:rPr>
          <w:sz w:val="22"/>
          <w:szCs w:val="22"/>
        </w:rPr>
        <w:t>l</w:t>
      </w:r>
      <w:r w:rsidRPr="00912FFC">
        <w:rPr>
          <w:sz w:val="22"/>
          <w:szCs w:val="22"/>
        </w:rPr>
        <w:t xml:space="preserve"> Table S</w:t>
      </w:r>
      <w:r w:rsidR="00304150" w:rsidRPr="00912FFC">
        <w:rPr>
          <w:sz w:val="22"/>
          <w:szCs w:val="22"/>
        </w:rPr>
        <w:t>2</w:t>
      </w:r>
      <w:r w:rsidRPr="00912FFC">
        <w:rPr>
          <w:sz w:val="22"/>
          <w:szCs w:val="22"/>
        </w:rPr>
        <w:t xml:space="preserve"> summarises the distribution of mean HbA1c during 2008-9 for all patients with DM by age, sex, duration of DM, BMI, smoking and deprivation. </w:t>
      </w:r>
      <w:r w:rsidR="005D045C" w:rsidRPr="00912FFC">
        <w:rPr>
          <w:sz w:val="22"/>
          <w:szCs w:val="22"/>
        </w:rPr>
        <w:t>The distribution of mean HbA1c during 2008-9 is</w:t>
      </w:r>
      <w:r w:rsidR="00260F64" w:rsidRPr="00912FFC">
        <w:rPr>
          <w:sz w:val="22"/>
          <w:szCs w:val="22"/>
        </w:rPr>
        <w:t xml:space="preserve"> also</w:t>
      </w:r>
      <w:r w:rsidR="005D045C" w:rsidRPr="00912FFC">
        <w:rPr>
          <w:sz w:val="22"/>
          <w:szCs w:val="22"/>
        </w:rPr>
        <w:t xml:space="preserve"> shown in </w:t>
      </w:r>
      <w:r w:rsidRPr="00912FFC">
        <w:rPr>
          <w:sz w:val="22"/>
          <w:szCs w:val="22"/>
        </w:rPr>
        <w:t>Supplementa</w:t>
      </w:r>
      <w:r w:rsidR="004F6FEC" w:rsidRPr="00912FFC">
        <w:rPr>
          <w:sz w:val="22"/>
          <w:szCs w:val="22"/>
        </w:rPr>
        <w:t>l</w:t>
      </w:r>
      <w:r w:rsidRPr="00912FFC">
        <w:rPr>
          <w:sz w:val="22"/>
          <w:szCs w:val="22"/>
        </w:rPr>
        <w:t xml:space="preserve"> </w:t>
      </w:r>
      <w:r w:rsidR="005D045C" w:rsidRPr="00912FFC">
        <w:rPr>
          <w:sz w:val="22"/>
          <w:szCs w:val="22"/>
        </w:rPr>
        <w:t xml:space="preserve">Figure </w:t>
      </w:r>
      <w:r w:rsidRPr="00912FFC">
        <w:rPr>
          <w:sz w:val="22"/>
          <w:szCs w:val="22"/>
        </w:rPr>
        <w:t>S</w:t>
      </w:r>
      <w:r w:rsidR="00304150" w:rsidRPr="00912FFC">
        <w:rPr>
          <w:sz w:val="22"/>
          <w:szCs w:val="22"/>
        </w:rPr>
        <w:t>3</w:t>
      </w:r>
      <w:r w:rsidR="005D045C" w:rsidRPr="00912FFC">
        <w:rPr>
          <w:sz w:val="22"/>
          <w:szCs w:val="22"/>
        </w:rPr>
        <w:t xml:space="preserve"> by DM type. Mean Hb</w:t>
      </w:r>
      <w:r w:rsidR="00F73490" w:rsidRPr="00912FFC">
        <w:rPr>
          <w:sz w:val="22"/>
          <w:szCs w:val="22"/>
        </w:rPr>
        <w:t>A1c</w:t>
      </w:r>
      <w:r w:rsidR="005D045C" w:rsidRPr="00912FFC">
        <w:rPr>
          <w:sz w:val="22"/>
          <w:szCs w:val="22"/>
        </w:rPr>
        <w:t xml:space="preserve"> was approximately 1% higher for T1DM (8.</w:t>
      </w:r>
      <w:r w:rsidR="000C539C" w:rsidRPr="00912FFC">
        <w:rPr>
          <w:sz w:val="22"/>
          <w:szCs w:val="22"/>
        </w:rPr>
        <w:t>3</w:t>
      </w:r>
      <w:r w:rsidR="005D045C" w:rsidRPr="00912FFC">
        <w:rPr>
          <w:sz w:val="22"/>
          <w:szCs w:val="22"/>
        </w:rPr>
        <w:t>%, s.d.=1.</w:t>
      </w:r>
      <w:r w:rsidR="000C539C" w:rsidRPr="00912FFC">
        <w:rPr>
          <w:sz w:val="22"/>
          <w:szCs w:val="22"/>
        </w:rPr>
        <w:t>4</w:t>
      </w:r>
      <w:r w:rsidR="008803E5" w:rsidRPr="00912FFC">
        <w:rPr>
          <w:sz w:val="22"/>
          <w:szCs w:val="22"/>
        </w:rPr>
        <w:t>;</w:t>
      </w:r>
      <w:r w:rsidR="005D045C" w:rsidRPr="00912FFC">
        <w:rPr>
          <w:sz w:val="22"/>
          <w:szCs w:val="22"/>
        </w:rPr>
        <w:t>) versus T2DM (7.</w:t>
      </w:r>
      <w:r w:rsidR="000C539C" w:rsidRPr="00912FFC">
        <w:rPr>
          <w:sz w:val="22"/>
          <w:szCs w:val="22"/>
        </w:rPr>
        <w:t>4</w:t>
      </w:r>
      <w:r w:rsidR="005D045C" w:rsidRPr="00912FFC">
        <w:rPr>
          <w:sz w:val="22"/>
          <w:szCs w:val="22"/>
        </w:rPr>
        <w:t>%,</w:t>
      </w:r>
      <w:r w:rsidR="008803E5" w:rsidRPr="00912FFC">
        <w:rPr>
          <w:sz w:val="22"/>
          <w:szCs w:val="22"/>
        </w:rPr>
        <w:t xml:space="preserve"> </w:t>
      </w:r>
      <w:r w:rsidR="005D045C" w:rsidRPr="00912FFC">
        <w:rPr>
          <w:sz w:val="22"/>
          <w:szCs w:val="22"/>
        </w:rPr>
        <w:t>s.d.=1.</w:t>
      </w:r>
      <w:r w:rsidR="000C539C" w:rsidRPr="00912FFC">
        <w:rPr>
          <w:sz w:val="22"/>
          <w:szCs w:val="22"/>
        </w:rPr>
        <w:t>4</w:t>
      </w:r>
      <w:r w:rsidR="005D045C" w:rsidRPr="00912FFC">
        <w:rPr>
          <w:sz w:val="22"/>
          <w:szCs w:val="22"/>
        </w:rPr>
        <w:t xml:space="preserve">) patients, with patients with T1DM more than twice as likely to have a mean HbA1c </w:t>
      </w:r>
      <w:r w:rsidR="00837F62" w:rsidRPr="00912FFC">
        <w:rPr>
          <w:rFonts w:cstheme="minorHAnsi"/>
          <w:sz w:val="22"/>
          <w:szCs w:val="22"/>
        </w:rPr>
        <w:t>≥</w:t>
      </w:r>
      <w:r w:rsidR="005D045C" w:rsidRPr="00912FFC">
        <w:rPr>
          <w:sz w:val="22"/>
          <w:szCs w:val="22"/>
        </w:rPr>
        <w:t>9 (</w:t>
      </w:r>
      <w:r w:rsidR="007E5F92" w:rsidRPr="00912FFC">
        <w:rPr>
          <w:sz w:val="22"/>
          <w:szCs w:val="22"/>
        </w:rPr>
        <w:t>26</w:t>
      </w:r>
      <w:r w:rsidR="005D045C" w:rsidRPr="00912FFC">
        <w:rPr>
          <w:sz w:val="22"/>
          <w:szCs w:val="22"/>
        </w:rPr>
        <w:t>.</w:t>
      </w:r>
      <w:r w:rsidR="007E5F92" w:rsidRPr="00912FFC">
        <w:rPr>
          <w:sz w:val="22"/>
          <w:szCs w:val="22"/>
        </w:rPr>
        <w:t>9</w:t>
      </w:r>
      <w:r w:rsidR="005D045C" w:rsidRPr="00912FFC">
        <w:rPr>
          <w:sz w:val="22"/>
          <w:szCs w:val="22"/>
        </w:rPr>
        <w:t>% vs. 1</w:t>
      </w:r>
      <w:r w:rsidR="007E5F92" w:rsidRPr="00912FFC">
        <w:rPr>
          <w:sz w:val="22"/>
          <w:szCs w:val="22"/>
        </w:rPr>
        <w:t>1</w:t>
      </w:r>
      <w:r w:rsidR="005D045C" w:rsidRPr="00912FFC">
        <w:rPr>
          <w:sz w:val="22"/>
          <w:szCs w:val="22"/>
        </w:rPr>
        <w:t>.</w:t>
      </w:r>
      <w:r w:rsidR="007E5F92" w:rsidRPr="00912FFC">
        <w:rPr>
          <w:sz w:val="22"/>
          <w:szCs w:val="22"/>
        </w:rPr>
        <w:t>0</w:t>
      </w:r>
      <w:r w:rsidR="005D045C" w:rsidRPr="00912FFC">
        <w:rPr>
          <w:sz w:val="22"/>
          <w:szCs w:val="22"/>
        </w:rPr>
        <w:t xml:space="preserve">%). Patients whose DM type </w:t>
      </w:r>
      <w:r w:rsidR="00F73490" w:rsidRPr="00912FFC">
        <w:rPr>
          <w:sz w:val="22"/>
          <w:szCs w:val="22"/>
        </w:rPr>
        <w:t xml:space="preserve">we classified as </w:t>
      </w:r>
      <w:r w:rsidR="005D045C" w:rsidRPr="00912FFC">
        <w:rPr>
          <w:sz w:val="22"/>
          <w:szCs w:val="22"/>
        </w:rPr>
        <w:t xml:space="preserve">uncertain had </w:t>
      </w:r>
      <w:r w:rsidR="00506442" w:rsidRPr="00912FFC">
        <w:rPr>
          <w:sz w:val="22"/>
          <w:szCs w:val="22"/>
        </w:rPr>
        <w:t xml:space="preserve">mean </w:t>
      </w:r>
      <w:r w:rsidR="005D045C" w:rsidRPr="00912FFC">
        <w:rPr>
          <w:sz w:val="22"/>
          <w:szCs w:val="22"/>
        </w:rPr>
        <w:t xml:space="preserve">HbA1c levels </w:t>
      </w:r>
      <w:r w:rsidR="00506442" w:rsidRPr="00912FFC">
        <w:rPr>
          <w:sz w:val="22"/>
          <w:szCs w:val="22"/>
        </w:rPr>
        <w:t>very similar to T1DM patients (8.</w:t>
      </w:r>
      <w:r w:rsidR="000C539C" w:rsidRPr="00912FFC">
        <w:rPr>
          <w:sz w:val="22"/>
          <w:szCs w:val="22"/>
        </w:rPr>
        <w:t>3</w:t>
      </w:r>
      <w:r w:rsidR="00506442" w:rsidRPr="00912FFC">
        <w:rPr>
          <w:sz w:val="22"/>
          <w:szCs w:val="22"/>
        </w:rPr>
        <w:t xml:space="preserve">%, s.d.=1.6). </w:t>
      </w:r>
      <w:r w:rsidR="005D045C" w:rsidRPr="00912FFC">
        <w:rPr>
          <w:sz w:val="22"/>
          <w:szCs w:val="22"/>
        </w:rPr>
        <w:t>The mean number of HbA1c measurements recorded during 2008-9 was similar in both types (T1DM=3.5, T2DM=3.6).</w:t>
      </w:r>
      <w:r w:rsidR="00506442" w:rsidRPr="00912FFC">
        <w:rPr>
          <w:sz w:val="22"/>
          <w:szCs w:val="22"/>
        </w:rPr>
        <w:t xml:space="preserve"> </w:t>
      </w:r>
      <w:r w:rsidR="009B350D" w:rsidRPr="00912FFC">
        <w:rPr>
          <w:sz w:val="22"/>
          <w:szCs w:val="22"/>
        </w:rPr>
        <w:t>T2DM patients were on average approximately 10 years older than T1DM (66.9 vs. 56.</w:t>
      </w:r>
      <w:r w:rsidR="00506442" w:rsidRPr="00912FFC">
        <w:rPr>
          <w:sz w:val="22"/>
          <w:szCs w:val="22"/>
        </w:rPr>
        <w:t>1</w:t>
      </w:r>
      <w:r w:rsidR="009B350D" w:rsidRPr="00912FFC">
        <w:rPr>
          <w:sz w:val="22"/>
          <w:szCs w:val="22"/>
        </w:rPr>
        <w:t xml:space="preserve"> years in 2008) and </w:t>
      </w:r>
      <w:r w:rsidR="00506442" w:rsidRPr="00912FFC">
        <w:rPr>
          <w:sz w:val="22"/>
          <w:szCs w:val="22"/>
        </w:rPr>
        <w:t xml:space="preserve">far </w:t>
      </w:r>
      <w:r w:rsidR="009B350D" w:rsidRPr="00912FFC">
        <w:rPr>
          <w:sz w:val="22"/>
          <w:szCs w:val="22"/>
        </w:rPr>
        <w:t>more likely to have been diagnosed in the last 5 years (47.2% vs. 7.</w:t>
      </w:r>
      <w:r w:rsidR="00506442" w:rsidRPr="00912FFC">
        <w:rPr>
          <w:sz w:val="22"/>
          <w:szCs w:val="22"/>
        </w:rPr>
        <w:t>3</w:t>
      </w:r>
      <w:r w:rsidR="009B350D" w:rsidRPr="00912FFC">
        <w:rPr>
          <w:sz w:val="22"/>
          <w:szCs w:val="22"/>
        </w:rPr>
        <w:t>%).</w:t>
      </w:r>
      <w:r w:rsidR="00CA5820" w:rsidRPr="00912FFC">
        <w:rPr>
          <w:sz w:val="22"/>
          <w:szCs w:val="22"/>
        </w:rPr>
        <w:t xml:space="preserve"> </w:t>
      </w:r>
      <w:r w:rsidR="00AC2CBD" w:rsidRPr="00912FFC">
        <w:rPr>
          <w:sz w:val="22"/>
          <w:szCs w:val="22"/>
        </w:rPr>
        <w:t>P</w:t>
      </w:r>
      <w:r w:rsidR="004D7138" w:rsidRPr="00912FFC">
        <w:rPr>
          <w:sz w:val="22"/>
          <w:szCs w:val="22"/>
        </w:rPr>
        <w:t>oorer glycaemic control</w:t>
      </w:r>
      <w:r w:rsidR="00472164" w:rsidRPr="00912FFC">
        <w:rPr>
          <w:sz w:val="22"/>
          <w:szCs w:val="22"/>
        </w:rPr>
        <w:t xml:space="preserve"> (increasing categories of HbA1c) were </w:t>
      </w:r>
      <w:r w:rsidR="00AC2CBD" w:rsidRPr="00912FFC">
        <w:rPr>
          <w:sz w:val="22"/>
          <w:szCs w:val="22"/>
        </w:rPr>
        <w:t xml:space="preserve">associated with </w:t>
      </w:r>
      <w:r w:rsidR="001B2E2D" w:rsidRPr="00912FFC">
        <w:rPr>
          <w:sz w:val="22"/>
          <w:szCs w:val="22"/>
        </w:rPr>
        <w:t xml:space="preserve">younger age, </w:t>
      </w:r>
      <w:r w:rsidR="002D2F20" w:rsidRPr="00912FFC">
        <w:rPr>
          <w:sz w:val="22"/>
          <w:szCs w:val="22"/>
        </w:rPr>
        <w:t>being</w:t>
      </w:r>
      <w:r w:rsidR="00F73490" w:rsidRPr="00912FFC">
        <w:rPr>
          <w:sz w:val="22"/>
          <w:szCs w:val="22"/>
        </w:rPr>
        <w:t xml:space="preserve"> diagnosed </w:t>
      </w:r>
      <w:r w:rsidR="001B2E2D" w:rsidRPr="00912FFC">
        <w:rPr>
          <w:sz w:val="22"/>
          <w:szCs w:val="22"/>
        </w:rPr>
        <w:t xml:space="preserve">with DM </w:t>
      </w:r>
      <w:r w:rsidR="00F73490" w:rsidRPr="00912FFC">
        <w:rPr>
          <w:sz w:val="22"/>
          <w:szCs w:val="22"/>
        </w:rPr>
        <w:t xml:space="preserve">for </w:t>
      </w:r>
      <w:r w:rsidR="001B2E2D" w:rsidRPr="00912FFC">
        <w:rPr>
          <w:sz w:val="22"/>
          <w:szCs w:val="22"/>
        </w:rPr>
        <w:t>longer, deprivation and obesity</w:t>
      </w:r>
      <w:r w:rsidR="00260F64" w:rsidRPr="00912FFC">
        <w:rPr>
          <w:sz w:val="22"/>
          <w:szCs w:val="22"/>
        </w:rPr>
        <w:t xml:space="preserve"> (Supplemental</w:t>
      </w:r>
      <w:r w:rsidR="00BB61F9" w:rsidRPr="00912FFC">
        <w:rPr>
          <w:sz w:val="22"/>
          <w:szCs w:val="22"/>
        </w:rPr>
        <w:t xml:space="preserve"> Table S2)</w:t>
      </w:r>
      <w:r w:rsidR="00506442" w:rsidRPr="00912FFC">
        <w:rPr>
          <w:sz w:val="22"/>
          <w:szCs w:val="22"/>
        </w:rPr>
        <w:t>.</w:t>
      </w:r>
      <w:r w:rsidR="004D7138" w:rsidRPr="00912FFC">
        <w:rPr>
          <w:sz w:val="22"/>
          <w:szCs w:val="22"/>
        </w:rPr>
        <w:t xml:space="preserve"> </w:t>
      </w:r>
      <w:r w:rsidR="00472164" w:rsidRPr="00912FFC">
        <w:rPr>
          <w:sz w:val="22"/>
          <w:szCs w:val="22"/>
        </w:rPr>
        <w:t>Low HbA1c (&lt;6%</w:t>
      </w:r>
      <w:r w:rsidR="00F84D4F" w:rsidRPr="00912FFC">
        <w:rPr>
          <w:sz w:val="22"/>
          <w:szCs w:val="22"/>
        </w:rPr>
        <w:t>)</w:t>
      </w:r>
      <w:r w:rsidR="00467145" w:rsidRPr="00912FFC">
        <w:rPr>
          <w:sz w:val="22"/>
          <w:szCs w:val="22"/>
        </w:rPr>
        <w:t xml:space="preserve"> </w:t>
      </w:r>
      <w:r w:rsidR="00472164" w:rsidRPr="00912FFC">
        <w:rPr>
          <w:sz w:val="22"/>
          <w:szCs w:val="22"/>
        </w:rPr>
        <w:t>was unusual</w:t>
      </w:r>
      <w:r w:rsidR="00BB61F9" w:rsidRPr="00912FFC">
        <w:rPr>
          <w:sz w:val="22"/>
          <w:szCs w:val="22"/>
        </w:rPr>
        <w:t xml:space="preserve"> (1.7% of DM patients)</w:t>
      </w:r>
      <w:r w:rsidR="00472164" w:rsidRPr="00912FFC">
        <w:rPr>
          <w:sz w:val="22"/>
          <w:szCs w:val="22"/>
        </w:rPr>
        <w:t>, but more common at older age and strongly associated with BMI; 1-in-5</w:t>
      </w:r>
      <w:r w:rsidR="00BB61F9" w:rsidRPr="00912FFC">
        <w:rPr>
          <w:sz w:val="22"/>
          <w:szCs w:val="22"/>
        </w:rPr>
        <w:t xml:space="preserve"> (20.5%)</w:t>
      </w:r>
      <w:r w:rsidR="00472164" w:rsidRPr="00912FFC">
        <w:rPr>
          <w:sz w:val="22"/>
          <w:szCs w:val="22"/>
        </w:rPr>
        <w:t xml:space="preserve"> underweight patients (BMI</w:t>
      </w:r>
      <w:r w:rsidR="0023407F" w:rsidRPr="00912FFC">
        <w:rPr>
          <w:sz w:val="22"/>
          <w:szCs w:val="22"/>
        </w:rPr>
        <w:t>&lt;20) had a mean level below 6%.</w:t>
      </w:r>
    </w:p>
    <w:p w14:paraId="746A666C" w14:textId="77777777" w:rsidR="00CB3DD2" w:rsidRPr="00912FFC" w:rsidRDefault="00CB3DD2" w:rsidP="0099413A">
      <w:pPr>
        <w:spacing w:after="120" w:line="480" w:lineRule="auto"/>
        <w:jc w:val="both"/>
        <w:rPr>
          <w:i/>
        </w:rPr>
      </w:pPr>
    </w:p>
    <w:p w14:paraId="507B0DAB" w14:textId="77777777" w:rsidR="00CC5BF5" w:rsidRPr="00912FFC" w:rsidRDefault="00CC5BF5" w:rsidP="0099413A">
      <w:pPr>
        <w:spacing w:after="120" w:line="480" w:lineRule="auto"/>
        <w:jc w:val="both"/>
        <w:rPr>
          <w:i/>
        </w:rPr>
      </w:pPr>
    </w:p>
    <w:p w14:paraId="1BC84505" w14:textId="77777777" w:rsidR="00CC5BF5" w:rsidRPr="00912FFC" w:rsidRDefault="00CC5BF5" w:rsidP="0099413A">
      <w:pPr>
        <w:spacing w:after="120" w:line="480" w:lineRule="auto"/>
        <w:jc w:val="both"/>
        <w:rPr>
          <w:i/>
        </w:rPr>
      </w:pPr>
    </w:p>
    <w:p w14:paraId="2C0412FD" w14:textId="77777777" w:rsidR="00E8254A" w:rsidRPr="00912FFC" w:rsidRDefault="00E8254A" w:rsidP="0099413A">
      <w:pPr>
        <w:spacing w:after="120" w:line="480" w:lineRule="auto"/>
        <w:jc w:val="both"/>
        <w:rPr>
          <w:i/>
        </w:rPr>
      </w:pPr>
    </w:p>
    <w:p w14:paraId="3C749786" w14:textId="77777777" w:rsidR="0099413A" w:rsidRPr="00912FFC" w:rsidRDefault="0099413A" w:rsidP="0099413A">
      <w:pPr>
        <w:spacing w:after="120" w:line="480" w:lineRule="auto"/>
        <w:jc w:val="both"/>
        <w:rPr>
          <w:i/>
        </w:rPr>
      </w:pPr>
      <w:r w:rsidRPr="00912FFC">
        <w:rPr>
          <w:i/>
        </w:rPr>
        <w:lastRenderedPageBreak/>
        <w:t>Glycaemic control and infection risk among DM patients compared to controls without DM</w:t>
      </w:r>
    </w:p>
    <w:p w14:paraId="1714A11B" w14:textId="77777777" w:rsidR="007C51A7" w:rsidRPr="00912FFC" w:rsidRDefault="007C51A7" w:rsidP="0099413A">
      <w:pPr>
        <w:spacing w:after="120" w:line="480" w:lineRule="auto"/>
        <w:jc w:val="both"/>
      </w:pPr>
    </w:p>
    <w:p w14:paraId="78532098" w14:textId="211F722E" w:rsidR="0099413A" w:rsidRPr="00912FFC" w:rsidRDefault="0023407F" w:rsidP="0099413A">
      <w:pPr>
        <w:spacing w:after="120" w:line="480" w:lineRule="auto"/>
        <w:jc w:val="both"/>
      </w:pPr>
      <w:r w:rsidRPr="00912FFC">
        <w:t xml:space="preserve">Crude </w:t>
      </w:r>
      <w:r w:rsidR="00BB61F9" w:rsidRPr="00912FFC">
        <w:t>i</w:t>
      </w:r>
      <w:r w:rsidR="00CD0913" w:rsidRPr="00912FFC">
        <w:t>nfection rates</w:t>
      </w:r>
      <w:r w:rsidR="00421A85" w:rsidRPr="00912FFC">
        <w:t xml:space="preserve"> during 2010-5</w:t>
      </w:r>
      <w:r w:rsidR="00132ECE" w:rsidRPr="00912FFC">
        <w:t xml:space="preserve"> </w:t>
      </w:r>
      <w:r w:rsidR="00BB61F9" w:rsidRPr="00912FFC">
        <w:t xml:space="preserve">estimated </w:t>
      </w:r>
      <w:r w:rsidR="00132ECE" w:rsidRPr="00912FFC">
        <w:t xml:space="preserve">across 18 </w:t>
      </w:r>
      <w:r w:rsidR="00756AAC" w:rsidRPr="00912FFC">
        <w:t xml:space="preserve">different </w:t>
      </w:r>
      <w:r w:rsidR="00132ECE" w:rsidRPr="00912FFC">
        <w:t xml:space="preserve">categories </w:t>
      </w:r>
      <w:r w:rsidR="003416AB" w:rsidRPr="00912FFC">
        <w:t>confirm</w:t>
      </w:r>
      <w:r w:rsidR="00756AAC" w:rsidRPr="00912FFC">
        <w:t>ed</w:t>
      </w:r>
      <w:r w:rsidR="003416AB" w:rsidRPr="00912FFC">
        <w:t xml:space="preserve"> consistently higher rates among patients with DM</w:t>
      </w:r>
      <w:r w:rsidR="00260F64" w:rsidRPr="00912FFC">
        <w:t xml:space="preserve"> (Supplemental</w:t>
      </w:r>
      <w:r w:rsidR="00756AAC" w:rsidRPr="00912FFC">
        <w:t xml:space="preserve"> Fig</w:t>
      </w:r>
      <w:r w:rsidR="00260F64" w:rsidRPr="00912FFC">
        <w:t>ure</w:t>
      </w:r>
      <w:r w:rsidR="00756AAC" w:rsidRPr="00912FFC">
        <w:t xml:space="preserve"> S4)</w:t>
      </w:r>
      <w:r w:rsidR="00132ECE" w:rsidRPr="00912FFC">
        <w:t>.</w:t>
      </w:r>
      <w:r w:rsidR="004D7138" w:rsidRPr="00912FFC">
        <w:t xml:space="preserve"> </w:t>
      </w:r>
      <w:r w:rsidR="0099413A" w:rsidRPr="00912FFC">
        <w:t xml:space="preserve"> For many infections</w:t>
      </w:r>
      <w:r w:rsidR="003416AB" w:rsidRPr="00912FFC">
        <w:t xml:space="preserve"> (e.g. skin</w:t>
      </w:r>
      <w:r w:rsidR="00CD63A1" w:rsidRPr="00912FFC">
        <w:t>,</w:t>
      </w:r>
      <w:r w:rsidR="00DF0676" w:rsidRPr="00912FFC">
        <w:t xml:space="preserve"> cellulitis</w:t>
      </w:r>
      <w:r w:rsidR="003416AB" w:rsidRPr="00912FFC">
        <w:t>, candidiasis</w:t>
      </w:r>
      <w:r w:rsidR="00DF0676" w:rsidRPr="00912FFC">
        <w:t>, bone and joint</w:t>
      </w:r>
      <w:r w:rsidR="003416AB" w:rsidRPr="00912FFC">
        <w:t>)</w:t>
      </w:r>
      <w:r w:rsidR="0099413A" w:rsidRPr="00912FFC">
        <w:t>, crude rates tended to rise with increasing HbA1c. Some infections (</w:t>
      </w:r>
      <w:r w:rsidR="00DF0676" w:rsidRPr="00912FFC">
        <w:t xml:space="preserve">e.g. </w:t>
      </w:r>
      <w:r w:rsidR="0099413A" w:rsidRPr="00912FFC">
        <w:t>mycoses</w:t>
      </w:r>
      <w:r w:rsidR="00CD63A1" w:rsidRPr="00912FFC">
        <w:t xml:space="preserve"> – other fungal</w:t>
      </w:r>
      <w:r w:rsidR="0099413A" w:rsidRPr="00912FFC">
        <w:t xml:space="preserve">, sepsis) also displayed elevated rates among DM patients </w:t>
      </w:r>
      <w:r w:rsidR="00467145" w:rsidRPr="00912FFC">
        <w:t>in the lowest HbA1c category (&lt;</w:t>
      </w:r>
      <w:r w:rsidR="0099413A" w:rsidRPr="00912FFC">
        <w:t>6%).</w:t>
      </w:r>
    </w:p>
    <w:p w14:paraId="6E7C890B" w14:textId="5C9AEDEE" w:rsidR="00D418A5" w:rsidRPr="00912FFC" w:rsidRDefault="00F24146" w:rsidP="0099413A">
      <w:pPr>
        <w:spacing w:after="120" w:line="480" w:lineRule="auto"/>
        <w:jc w:val="both"/>
      </w:pPr>
      <w:r w:rsidRPr="00912FFC">
        <w:t xml:space="preserve">Table </w:t>
      </w:r>
      <w:r w:rsidR="004F6968" w:rsidRPr="00912FFC">
        <w:t>1</w:t>
      </w:r>
      <w:r w:rsidRPr="00912FFC">
        <w:t xml:space="preserve"> summarises </w:t>
      </w:r>
      <w:r w:rsidR="00F959B5" w:rsidRPr="00912FFC">
        <w:t xml:space="preserve">adjusted </w:t>
      </w:r>
      <w:r w:rsidRPr="00912FFC">
        <w:t xml:space="preserve">infection </w:t>
      </w:r>
      <w:r w:rsidR="00F959B5" w:rsidRPr="00912FFC">
        <w:t>risk</w:t>
      </w:r>
      <w:r w:rsidRPr="00912FFC">
        <w:t xml:space="preserve"> </w:t>
      </w:r>
      <w:r w:rsidR="00276D9F" w:rsidRPr="00912FFC">
        <w:t>(any plus prescription, any hospitalisation and dea</w:t>
      </w:r>
      <w:r w:rsidRPr="00912FFC">
        <w:t xml:space="preserve">th from infection) </w:t>
      </w:r>
      <w:r w:rsidR="00276D9F" w:rsidRPr="00912FFC">
        <w:t>between patients with and without DM</w:t>
      </w:r>
      <w:r w:rsidR="00F959B5" w:rsidRPr="00912FFC">
        <w:t>, by</w:t>
      </w:r>
      <w:r w:rsidR="00472164" w:rsidRPr="00912FFC">
        <w:t xml:space="preserve"> </w:t>
      </w:r>
      <w:r w:rsidR="00E56783" w:rsidRPr="00912FFC">
        <w:t>firstly compar</w:t>
      </w:r>
      <w:r w:rsidR="00F959B5" w:rsidRPr="00912FFC">
        <w:t>ing</w:t>
      </w:r>
      <w:r w:rsidR="00E56783" w:rsidRPr="00912FFC">
        <w:t xml:space="preserve"> the increase in risk associated with DM</w:t>
      </w:r>
      <w:r w:rsidR="00F959B5" w:rsidRPr="00912FFC">
        <w:t xml:space="preserve"> (“DM vs non-DM”)</w:t>
      </w:r>
      <w:r w:rsidR="00E56783" w:rsidRPr="00912FFC">
        <w:t xml:space="preserve">, and then </w:t>
      </w:r>
      <w:r w:rsidR="000F3EB6" w:rsidRPr="00912FFC">
        <w:t>comparing</w:t>
      </w:r>
      <w:r w:rsidR="00E56783" w:rsidRPr="00912FFC">
        <w:t xml:space="preserve"> HbA1c categories </w:t>
      </w:r>
      <w:r w:rsidR="000F3EB6" w:rsidRPr="00912FFC">
        <w:t>with</w:t>
      </w:r>
      <w:r w:rsidR="00472164" w:rsidRPr="00912FFC">
        <w:t xml:space="preserve"> </w:t>
      </w:r>
      <w:r w:rsidR="00E56783" w:rsidRPr="00912FFC">
        <w:t xml:space="preserve">non-DM </w:t>
      </w:r>
      <w:r w:rsidR="000F3EB6" w:rsidRPr="00912FFC">
        <w:t xml:space="preserve">retained </w:t>
      </w:r>
      <w:r w:rsidR="00E56783" w:rsidRPr="00912FFC">
        <w:t xml:space="preserve">as the reference category. </w:t>
      </w:r>
      <w:r w:rsidR="00276D9F" w:rsidRPr="00912FFC">
        <w:t>Associations between infection and DM were more marked for patients with T1DM (e.g. hospitalisation IRR=3.</w:t>
      </w:r>
      <w:r w:rsidR="002255A0" w:rsidRPr="00912FFC">
        <w:t>34</w:t>
      </w:r>
      <w:r w:rsidR="00276D9F" w:rsidRPr="00912FFC">
        <w:t>, 95% CI 2.</w:t>
      </w:r>
      <w:r w:rsidR="002255A0" w:rsidRPr="00912FFC">
        <w:t>82-3.96</w:t>
      </w:r>
      <w:r w:rsidR="00276D9F" w:rsidRPr="00912FFC">
        <w:t>)</w:t>
      </w:r>
      <w:r w:rsidR="00842676" w:rsidRPr="00912FFC">
        <w:t xml:space="preserve"> than for T2DM (IRR=1.</w:t>
      </w:r>
      <w:r w:rsidR="002255A0" w:rsidRPr="00912FFC">
        <w:t>70</w:t>
      </w:r>
      <w:r w:rsidR="00842676" w:rsidRPr="00912FFC">
        <w:t>, 95%CI 1.</w:t>
      </w:r>
      <w:r w:rsidR="002255A0" w:rsidRPr="00912FFC">
        <w:t>64</w:t>
      </w:r>
      <w:r w:rsidR="00842676" w:rsidRPr="00912FFC">
        <w:t>-1.7</w:t>
      </w:r>
      <w:r w:rsidR="002255A0" w:rsidRPr="00912FFC">
        <w:t>6</w:t>
      </w:r>
      <w:r w:rsidR="00842676" w:rsidRPr="00912FFC">
        <w:t>)</w:t>
      </w:r>
      <w:r w:rsidR="00276D9F" w:rsidRPr="00912FFC">
        <w:t>. Due to the small number of deaths among T1DM patients</w:t>
      </w:r>
      <w:r w:rsidR="001D7799" w:rsidRPr="00912FFC">
        <w:t>, comparisons for death from infection were estimated for all DM combined (IRR=</w:t>
      </w:r>
      <w:r w:rsidR="002255A0" w:rsidRPr="00912FFC">
        <w:t>2</w:t>
      </w:r>
      <w:r w:rsidR="001D7799" w:rsidRPr="00912FFC">
        <w:t>.</w:t>
      </w:r>
      <w:r w:rsidR="002255A0" w:rsidRPr="00912FFC">
        <w:t>44</w:t>
      </w:r>
      <w:r w:rsidR="001D7799" w:rsidRPr="00912FFC">
        <w:t xml:space="preserve">, 95%CI </w:t>
      </w:r>
      <w:r w:rsidR="002255A0" w:rsidRPr="00912FFC">
        <w:t>2</w:t>
      </w:r>
      <w:r w:rsidR="001D7799" w:rsidRPr="00912FFC">
        <w:t>.</w:t>
      </w:r>
      <w:r w:rsidR="002255A0" w:rsidRPr="00912FFC">
        <w:t>13</w:t>
      </w:r>
      <w:r w:rsidR="001D7799" w:rsidRPr="00912FFC">
        <w:t>-2.</w:t>
      </w:r>
      <w:r w:rsidR="002255A0" w:rsidRPr="00912FFC">
        <w:t>79</w:t>
      </w:r>
      <w:r w:rsidR="001D7799" w:rsidRPr="00912FFC">
        <w:t>).</w:t>
      </w:r>
      <w:r w:rsidR="00220F85" w:rsidRPr="00912FFC">
        <w:t xml:space="preserve"> </w:t>
      </w:r>
      <w:r w:rsidR="00F93280" w:rsidRPr="00912FFC">
        <w:t xml:space="preserve">Additional adjustment for co-morbidity </w:t>
      </w:r>
      <w:r w:rsidR="00C56BAA" w:rsidRPr="00912FFC">
        <w:t xml:space="preserve"> </w:t>
      </w:r>
      <w:r w:rsidR="00F93280" w:rsidRPr="00912FFC">
        <w:t>attenuated differences, but did not explain the association between DM and infection (Supplemental Table S3).</w:t>
      </w:r>
    </w:p>
    <w:p w14:paraId="65E30731" w14:textId="777D96C8" w:rsidR="00F93280" w:rsidRPr="00912FFC" w:rsidRDefault="00E56783" w:rsidP="0023407F">
      <w:pPr>
        <w:spacing w:after="120" w:line="480" w:lineRule="auto"/>
        <w:jc w:val="both"/>
      </w:pPr>
      <w:r w:rsidRPr="00912FFC">
        <w:t xml:space="preserve">There </w:t>
      </w:r>
      <w:r w:rsidR="00220F85" w:rsidRPr="00912FFC">
        <w:t xml:space="preserve">were clear trends </w:t>
      </w:r>
      <w:r w:rsidR="00421A85" w:rsidRPr="00912FFC">
        <w:t xml:space="preserve">of increasing risk of infection with poorer levels of </w:t>
      </w:r>
      <w:r w:rsidR="008B7EF5" w:rsidRPr="00912FFC">
        <w:t xml:space="preserve">glycaemic </w:t>
      </w:r>
      <w:r w:rsidR="00421A85" w:rsidRPr="00912FFC">
        <w:t>control</w:t>
      </w:r>
      <w:r w:rsidRPr="00912FFC">
        <w:t xml:space="preserve"> (Table </w:t>
      </w:r>
      <w:r w:rsidR="004F6968" w:rsidRPr="00912FFC">
        <w:t>1</w:t>
      </w:r>
      <w:r w:rsidRPr="00912FFC">
        <w:t>)</w:t>
      </w:r>
      <w:r w:rsidR="00421A85" w:rsidRPr="00912FFC">
        <w:t>.</w:t>
      </w:r>
      <w:r w:rsidR="00756AAC" w:rsidRPr="00912FFC">
        <w:t xml:space="preserve"> </w:t>
      </w:r>
      <w:r w:rsidR="000F6100" w:rsidRPr="00912FFC">
        <w:t>However, even diabetics with good control, were at raised risk compared to the matched non-diabetic controls. Thus c</w:t>
      </w:r>
      <w:r w:rsidR="00756AAC" w:rsidRPr="00912FFC">
        <w:t>ompared to non-DM patients, both DM patients with good control (mean HbA1c=6-7%, IRR=1.41 95%CI 1.36-1.47) and th</w:t>
      </w:r>
      <w:r w:rsidR="000F6100" w:rsidRPr="00912FFC">
        <w:t>ose with</w:t>
      </w:r>
      <w:r w:rsidR="00756AAC" w:rsidRPr="00912FFC">
        <w:t xml:space="preserve"> poor control (mean HbA1c≥11%</w:t>
      </w:r>
      <w:r w:rsidR="00467145" w:rsidRPr="00912FFC">
        <w:t>;</w:t>
      </w:r>
      <w:r w:rsidR="00756AAC" w:rsidRPr="00912FFC">
        <w:t>, IRR=4.70, 95%CI 4.24-5.21) had elevated hospitalisation risks for infection.</w:t>
      </w:r>
      <w:r w:rsidR="00421A85" w:rsidRPr="00912FFC">
        <w:t xml:space="preserve"> </w:t>
      </w:r>
      <w:r w:rsidR="00756AAC" w:rsidRPr="00912FFC">
        <w:t xml:space="preserve">These risks </w:t>
      </w:r>
      <w:r w:rsidR="000F6100" w:rsidRPr="00912FFC">
        <w:t>were</w:t>
      </w:r>
      <w:r w:rsidR="00756AAC" w:rsidRPr="00912FFC">
        <w:t xml:space="preserve"> higher among patients with T1DM. </w:t>
      </w:r>
      <w:r w:rsidR="00421A85" w:rsidRPr="00912FFC">
        <w:t xml:space="preserve">For example, T1DM patients with mean HbA1c </w:t>
      </w:r>
      <w:r w:rsidR="000F3EB6" w:rsidRPr="00912FFC">
        <w:rPr>
          <w:rFonts w:cstheme="minorHAnsi"/>
        </w:rPr>
        <w:t>≥</w:t>
      </w:r>
      <w:r w:rsidR="00402FBD" w:rsidRPr="00912FFC">
        <w:t>11%</w:t>
      </w:r>
      <w:r w:rsidR="00467145" w:rsidRPr="00912FFC">
        <w:t>;</w:t>
      </w:r>
      <w:r w:rsidR="00402FBD" w:rsidRPr="00912FFC">
        <w:t>, had over</w:t>
      </w:r>
      <w:r w:rsidR="00421A85" w:rsidRPr="00912FFC">
        <w:t xml:space="preserve"> </w:t>
      </w:r>
      <w:r w:rsidRPr="00912FFC">
        <w:t>8</w:t>
      </w:r>
      <w:r w:rsidR="00421A85" w:rsidRPr="00912FFC">
        <w:t xml:space="preserve"> times </w:t>
      </w:r>
      <w:r w:rsidR="00402FBD" w:rsidRPr="00912FFC">
        <w:t xml:space="preserve">the </w:t>
      </w:r>
      <w:r w:rsidR="00421A85" w:rsidRPr="00912FFC">
        <w:t>risk of hospitalisation than the</w:t>
      </w:r>
      <w:r w:rsidR="00756AAC" w:rsidRPr="00912FFC">
        <w:t>ir matched non-DM patients</w:t>
      </w:r>
      <w:r w:rsidR="008B7EF5" w:rsidRPr="00912FFC">
        <w:t xml:space="preserve"> (IRR=</w:t>
      </w:r>
      <w:r w:rsidRPr="00912FFC">
        <w:t>8</w:t>
      </w:r>
      <w:r w:rsidR="008B7EF5" w:rsidRPr="00912FFC">
        <w:t>.</w:t>
      </w:r>
      <w:r w:rsidRPr="00912FFC">
        <w:t>47</w:t>
      </w:r>
      <w:r w:rsidR="008B7EF5" w:rsidRPr="00912FFC">
        <w:t>, 95%CI 5.</w:t>
      </w:r>
      <w:r w:rsidRPr="00912FFC">
        <w:t>86</w:t>
      </w:r>
      <w:r w:rsidR="008B7EF5" w:rsidRPr="00912FFC">
        <w:t>-1</w:t>
      </w:r>
      <w:r w:rsidRPr="00912FFC">
        <w:t>2</w:t>
      </w:r>
      <w:r w:rsidR="008B7EF5" w:rsidRPr="00912FFC">
        <w:t>.</w:t>
      </w:r>
      <w:r w:rsidRPr="00912FFC">
        <w:t>24</w:t>
      </w:r>
      <w:r w:rsidR="008B7EF5" w:rsidRPr="00912FFC">
        <w:t>),</w:t>
      </w:r>
      <w:r w:rsidR="00E620EA" w:rsidRPr="00912FFC">
        <w:t xml:space="preserve"> while for T2DM this was o</w:t>
      </w:r>
      <w:r w:rsidR="000F6100" w:rsidRPr="00912FFC">
        <w:t>nly</w:t>
      </w:r>
      <w:r w:rsidR="00E620EA" w:rsidRPr="00912FFC">
        <w:t xml:space="preserve"> 4 times higher (IRR=4.31, 95% C</w:t>
      </w:r>
      <w:r w:rsidRPr="00912FFC">
        <w:t>I 3.88-4.8</w:t>
      </w:r>
      <w:r w:rsidR="00E620EA" w:rsidRPr="00912FFC">
        <w:t>0).</w:t>
      </w:r>
      <w:r w:rsidR="00D418A5" w:rsidRPr="00912FFC">
        <w:t xml:space="preserve"> </w:t>
      </w:r>
    </w:p>
    <w:p w14:paraId="03E3321B" w14:textId="3EA69B94" w:rsidR="00E8254A" w:rsidRPr="00912FFC" w:rsidRDefault="00D418A5" w:rsidP="0099413A">
      <w:pPr>
        <w:spacing w:after="120" w:line="480" w:lineRule="auto"/>
        <w:jc w:val="both"/>
      </w:pPr>
      <w:r w:rsidRPr="00912FFC">
        <w:lastRenderedPageBreak/>
        <w:t>The trend between increasing HbA1c and infection risk was present in both younger (40-64 years) and older patients (65-89 years) with DM</w:t>
      </w:r>
      <w:r w:rsidR="007A73F6" w:rsidRPr="00912FFC">
        <w:t xml:space="preserve"> (Figure 1</w:t>
      </w:r>
      <w:r w:rsidR="00402FBD" w:rsidRPr="00912FFC">
        <w:t>)</w:t>
      </w:r>
      <w:r w:rsidR="00407559" w:rsidRPr="00912FFC">
        <w:t>.</w:t>
      </w:r>
      <w:r w:rsidRPr="00912FFC">
        <w:t xml:space="preserve"> </w:t>
      </w:r>
      <w:r w:rsidR="00407559" w:rsidRPr="00912FFC">
        <w:t>A</w:t>
      </w:r>
      <w:r w:rsidRPr="00912FFC">
        <w:t>ssociations were attenuated in the older groups</w:t>
      </w:r>
      <w:r w:rsidR="00407559" w:rsidRPr="00912FFC">
        <w:t>, but remained clinically important</w:t>
      </w:r>
      <w:r w:rsidRPr="00912FFC">
        <w:t>.</w:t>
      </w:r>
      <w:r w:rsidR="001C4E96" w:rsidRPr="00912FFC">
        <w:t xml:space="preserve"> Older patients with DM and mean HbA1c </w:t>
      </w:r>
      <w:r w:rsidR="000F3EB6" w:rsidRPr="00912FFC">
        <w:rPr>
          <w:rFonts w:cstheme="minorHAnsi"/>
        </w:rPr>
        <w:t>≥</w:t>
      </w:r>
      <w:r w:rsidR="001C4E96" w:rsidRPr="00912FFC">
        <w:t xml:space="preserve">10%, were </w:t>
      </w:r>
      <w:r w:rsidR="00E56783" w:rsidRPr="00912FFC">
        <w:t>still approximately</w:t>
      </w:r>
      <w:r w:rsidR="001C4E96" w:rsidRPr="00912FFC">
        <w:t xml:space="preserve"> f</w:t>
      </w:r>
      <w:r w:rsidR="00E56783" w:rsidRPr="00912FFC">
        <w:t>ive</w:t>
      </w:r>
      <w:r w:rsidR="001C4E96" w:rsidRPr="00912FFC">
        <w:t xml:space="preserve"> times </w:t>
      </w:r>
      <w:r w:rsidR="004F6FEC" w:rsidRPr="00912FFC">
        <w:t xml:space="preserve">more </w:t>
      </w:r>
      <w:r w:rsidR="001C4E96" w:rsidRPr="00912FFC">
        <w:t>likely to die from infection during follow-up compared to patients without DM</w:t>
      </w:r>
      <w:r w:rsidR="00407559" w:rsidRPr="00912FFC">
        <w:t xml:space="preserve">, and almost </w:t>
      </w:r>
      <w:r w:rsidR="00E56783" w:rsidRPr="00912FFC">
        <w:t>three</w:t>
      </w:r>
      <w:r w:rsidR="00407559" w:rsidRPr="00912FFC">
        <w:t xml:space="preserve"> time</w:t>
      </w:r>
      <w:r w:rsidR="00402FBD" w:rsidRPr="00912FFC">
        <w:t>s as likely to be hospitalised.</w:t>
      </w:r>
      <w:r w:rsidR="00043F7E" w:rsidRPr="00912FFC">
        <w:t xml:space="preserve">  </w:t>
      </w:r>
    </w:p>
    <w:p w14:paraId="0609ADB8" w14:textId="77777777" w:rsidR="00E8254A" w:rsidRPr="00912FFC" w:rsidRDefault="00E8254A" w:rsidP="0099413A">
      <w:pPr>
        <w:spacing w:after="120" w:line="480" w:lineRule="auto"/>
        <w:jc w:val="both"/>
      </w:pPr>
    </w:p>
    <w:p w14:paraId="686C10E4" w14:textId="3E05F80C" w:rsidR="00CD6C49" w:rsidRPr="00912FFC" w:rsidRDefault="00E93237" w:rsidP="0099413A">
      <w:pPr>
        <w:spacing w:after="120" w:line="480" w:lineRule="auto"/>
        <w:jc w:val="both"/>
        <w:rPr>
          <w:i/>
        </w:rPr>
      </w:pPr>
      <w:r w:rsidRPr="00912FFC">
        <w:rPr>
          <w:i/>
        </w:rPr>
        <w:t>Glycaemic control</w:t>
      </w:r>
      <w:r w:rsidR="00142FE8" w:rsidRPr="00912FFC">
        <w:rPr>
          <w:i/>
        </w:rPr>
        <w:t xml:space="preserve"> and infection risk within DM patients</w:t>
      </w:r>
    </w:p>
    <w:p w14:paraId="4F6B38AB" w14:textId="2423E34E" w:rsidR="001D7799" w:rsidRPr="00912FFC" w:rsidRDefault="0026397F" w:rsidP="0099413A">
      <w:pPr>
        <w:spacing w:after="120" w:line="480" w:lineRule="auto"/>
        <w:jc w:val="both"/>
      </w:pPr>
      <w:r w:rsidRPr="00912FFC">
        <w:t>When statistical models were fitted to patients with DM only, adjusting now for age and sex differences and mean HbA1c</w:t>
      </w:r>
      <w:r w:rsidR="001106F3" w:rsidRPr="00912FFC">
        <w:t xml:space="preserve"> (Table </w:t>
      </w:r>
      <w:r w:rsidR="004F6968" w:rsidRPr="00912FFC">
        <w:t>2</w:t>
      </w:r>
      <w:r w:rsidR="001106F3" w:rsidRPr="00912FFC">
        <w:t>)</w:t>
      </w:r>
      <w:r w:rsidRPr="00912FFC">
        <w:t>,</w:t>
      </w:r>
      <w:r w:rsidR="001106F3" w:rsidRPr="00912FFC">
        <w:t xml:space="preserve"> the higher risks of infection with poorer glycaemic control were confirmed. For example, patients with mean HbA1c ≥11% were almost 3 times as likely to be hospitalised for infection (IRR=2.</w:t>
      </w:r>
      <w:r w:rsidR="006067B4" w:rsidRPr="00912FFC">
        <w:t>95</w:t>
      </w:r>
      <w:r w:rsidR="001106F3" w:rsidRPr="00912FFC">
        <w:t>, 95%CI 2.</w:t>
      </w:r>
      <w:r w:rsidR="006067B4" w:rsidRPr="00912FFC">
        <w:t>66</w:t>
      </w:r>
      <w:r w:rsidR="001106F3" w:rsidRPr="00912FFC">
        <w:t>-3.</w:t>
      </w:r>
      <w:r w:rsidR="006067B4" w:rsidRPr="00912FFC">
        <w:t>28</w:t>
      </w:r>
      <w:r w:rsidR="001106F3" w:rsidRPr="00912FFC">
        <w:t>)</w:t>
      </w:r>
      <w:r w:rsidR="006067B4" w:rsidRPr="00912FFC">
        <w:t>.</w:t>
      </w:r>
      <w:r w:rsidR="001102E4" w:rsidRPr="00912FFC">
        <w:t xml:space="preserve"> Further adjustment for co-morbidity </w:t>
      </w:r>
      <w:r w:rsidR="00EC7ABF" w:rsidRPr="00912FFC">
        <w:t xml:space="preserve">did not substantially alter the risk estimates </w:t>
      </w:r>
      <w:r w:rsidR="001102E4" w:rsidRPr="00912FFC">
        <w:t>(Supplementa</w:t>
      </w:r>
      <w:r w:rsidR="004F6FEC" w:rsidRPr="00912FFC">
        <w:t>l</w:t>
      </w:r>
      <w:r w:rsidR="001102E4" w:rsidRPr="00912FFC">
        <w:t xml:space="preserve"> Table S3).</w:t>
      </w:r>
      <w:r w:rsidRPr="00912FFC">
        <w:t xml:space="preserve"> T1DM patients still</w:t>
      </w:r>
      <w:r w:rsidR="00D23ABB" w:rsidRPr="00912FFC">
        <w:t xml:space="preserve"> had higher rates of hospitalisation</w:t>
      </w:r>
      <w:r w:rsidR="006067B4" w:rsidRPr="00912FFC">
        <w:t xml:space="preserve"> (IRR=1.12, 95%CI 1.01-1.24)</w:t>
      </w:r>
      <w:r w:rsidR="00D23ABB" w:rsidRPr="00912FFC">
        <w:t xml:space="preserve"> and death from infection</w:t>
      </w:r>
      <w:r w:rsidR="006067B4" w:rsidRPr="00912FFC">
        <w:t xml:space="preserve"> (IRR=1.42, 95% 1.03-1.96)</w:t>
      </w:r>
      <w:r w:rsidRPr="00912FFC">
        <w:t xml:space="preserve"> than T2DM</w:t>
      </w:r>
      <w:r w:rsidR="00D23ABB" w:rsidRPr="00912FFC">
        <w:t xml:space="preserve"> patients</w:t>
      </w:r>
      <w:r w:rsidR="006067B4" w:rsidRPr="00912FFC">
        <w:t xml:space="preserve">, even after accounting for duration of DM. </w:t>
      </w:r>
      <w:r w:rsidRPr="00912FFC">
        <w:t xml:space="preserve">Despite the association </w:t>
      </w:r>
      <w:r w:rsidR="006067B4" w:rsidRPr="00912FFC">
        <w:t xml:space="preserve">between infection and </w:t>
      </w:r>
      <w:r w:rsidRPr="00912FFC">
        <w:t xml:space="preserve">duration of DM, mean HbA1c remained a </w:t>
      </w:r>
      <w:r w:rsidR="00BF00D2" w:rsidRPr="00912FFC">
        <w:t>stronger predictor for all summary outcomes.</w:t>
      </w:r>
    </w:p>
    <w:p w14:paraId="392441EF" w14:textId="247990A0" w:rsidR="00390265" w:rsidRPr="00912FFC" w:rsidRDefault="00390265" w:rsidP="0099413A">
      <w:pPr>
        <w:spacing w:after="120" w:line="480" w:lineRule="auto"/>
        <w:jc w:val="both"/>
      </w:pPr>
      <w:r w:rsidRPr="00912FFC">
        <w:t>Adjusted</w:t>
      </w:r>
      <w:r w:rsidR="001A79CE" w:rsidRPr="00912FFC">
        <w:t xml:space="preserve"> associations between HbA1c and infection</w:t>
      </w:r>
      <w:r w:rsidRPr="00912FFC">
        <w:t xml:space="preserve"> for </w:t>
      </w:r>
      <w:r w:rsidR="00403F8F" w:rsidRPr="00912FFC">
        <w:t xml:space="preserve">all </w:t>
      </w:r>
      <w:r w:rsidRPr="00912FFC">
        <w:t>DM</w:t>
      </w:r>
      <w:r w:rsidR="001A79CE" w:rsidRPr="00912FFC">
        <w:t xml:space="preserve"> </w:t>
      </w:r>
      <w:r w:rsidR="00403F8F" w:rsidRPr="00912FFC">
        <w:t xml:space="preserve">patients </w:t>
      </w:r>
      <w:r w:rsidR="001A79CE" w:rsidRPr="00912FFC">
        <w:t xml:space="preserve">are further </w:t>
      </w:r>
      <w:r w:rsidR="00403F8F" w:rsidRPr="00912FFC">
        <w:t xml:space="preserve">detailed in Table </w:t>
      </w:r>
      <w:r w:rsidR="004F6968" w:rsidRPr="00912FFC">
        <w:t>3</w:t>
      </w:r>
      <w:r w:rsidR="00403F8F" w:rsidRPr="00912FFC">
        <w:t xml:space="preserve"> for the </w:t>
      </w:r>
      <w:r w:rsidR="000F3EB6" w:rsidRPr="00912FFC">
        <w:t>individual</w:t>
      </w:r>
      <w:r w:rsidR="001A79CE" w:rsidRPr="00912FFC">
        <w:t xml:space="preserve"> </w:t>
      </w:r>
      <w:r w:rsidR="001D7119" w:rsidRPr="00912FFC">
        <w:t xml:space="preserve">infection </w:t>
      </w:r>
      <w:r w:rsidR="001A79CE" w:rsidRPr="00912FFC">
        <w:t xml:space="preserve">categories. </w:t>
      </w:r>
      <w:r w:rsidRPr="00912FFC">
        <w:t xml:space="preserve">The largest relative associations between the poorest of level glycaemic control (HbA1c </w:t>
      </w:r>
      <w:r w:rsidR="000F3EB6" w:rsidRPr="00912FFC">
        <w:rPr>
          <w:rFonts w:cstheme="minorHAnsi"/>
        </w:rPr>
        <w:t>≥</w:t>
      </w:r>
      <w:r w:rsidRPr="00912FFC">
        <w:t xml:space="preserve">11%) and </w:t>
      </w:r>
      <w:r w:rsidR="00CD63A1" w:rsidRPr="00912FFC">
        <w:t>optimal control</w:t>
      </w:r>
      <w:r w:rsidRPr="00912FFC">
        <w:t xml:space="preserve"> (6-7%) were seen for bone and joint infections (IRR=8.</w:t>
      </w:r>
      <w:r w:rsidR="001D7119" w:rsidRPr="00912FFC">
        <w:t>71</w:t>
      </w:r>
      <w:r w:rsidRPr="00912FFC">
        <w:t>), endocarditis (IRR=5.</w:t>
      </w:r>
      <w:r w:rsidR="001D7119" w:rsidRPr="00912FFC">
        <w:t>5</w:t>
      </w:r>
      <w:r w:rsidRPr="00912FFC">
        <w:t>6</w:t>
      </w:r>
      <w:r w:rsidR="001D7119" w:rsidRPr="00912FFC">
        <w:t>) and sepsis (IRR=3.64</w:t>
      </w:r>
      <w:r w:rsidRPr="00912FFC">
        <w:t>). Five categories failed to show a trend with H</w:t>
      </w:r>
      <w:r w:rsidR="00403F8F" w:rsidRPr="00912FFC">
        <w:t>b</w:t>
      </w:r>
      <w:r w:rsidRPr="00912FFC">
        <w:t>A</w:t>
      </w:r>
      <w:r w:rsidR="00403F8F" w:rsidRPr="00912FFC">
        <w:t>1</w:t>
      </w:r>
      <w:r w:rsidRPr="00912FFC">
        <w:t xml:space="preserve">c: eye infections, infective otitis externa, mycoses (other fungal), (acute) sinusitis and (other) </w:t>
      </w:r>
      <w:r w:rsidR="00C5740F" w:rsidRPr="00912FFC">
        <w:t>upper respiratory tract infection</w:t>
      </w:r>
      <w:r w:rsidRPr="00912FFC">
        <w:t>.</w:t>
      </w:r>
    </w:p>
    <w:p w14:paraId="3EEE4880" w14:textId="77777777" w:rsidR="00651AC3" w:rsidRPr="00912FFC" w:rsidRDefault="00651AC3" w:rsidP="0099413A">
      <w:pPr>
        <w:spacing w:after="120" w:line="480" w:lineRule="auto"/>
        <w:jc w:val="both"/>
      </w:pPr>
    </w:p>
    <w:p w14:paraId="6D0C99DE" w14:textId="77777777" w:rsidR="00CC5BF5" w:rsidRPr="00912FFC" w:rsidRDefault="00CC5BF5" w:rsidP="0099413A">
      <w:pPr>
        <w:spacing w:after="120" w:line="480" w:lineRule="auto"/>
        <w:jc w:val="both"/>
        <w:rPr>
          <w:i/>
        </w:rPr>
      </w:pPr>
    </w:p>
    <w:p w14:paraId="1777DDAD" w14:textId="77777777" w:rsidR="00CC5BF5" w:rsidRPr="00912FFC" w:rsidRDefault="00CC5BF5" w:rsidP="0099413A">
      <w:pPr>
        <w:spacing w:after="120" w:line="480" w:lineRule="auto"/>
        <w:jc w:val="both"/>
        <w:rPr>
          <w:i/>
        </w:rPr>
      </w:pPr>
    </w:p>
    <w:p w14:paraId="2AE02FCA" w14:textId="62C75CCF" w:rsidR="00EC7ABF" w:rsidRPr="00912FFC" w:rsidRDefault="008F22F9" w:rsidP="0099413A">
      <w:pPr>
        <w:spacing w:after="120" w:line="480" w:lineRule="auto"/>
        <w:jc w:val="both"/>
        <w:rPr>
          <w:i/>
        </w:rPr>
      </w:pPr>
      <w:r w:rsidRPr="00912FFC">
        <w:rPr>
          <w:i/>
        </w:rPr>
        <w:lastRenderedPageBreak/>
        <w:t>Attributable Fraction for infections in DM patients</w:t>
      </w:r>
    </w:p>
    <w:p w14:paraId="7F4D5A89" w14:textId="19418052" w:rsidR="00725AD4" w:rsidRPr="00912FFC" w:rsidRDefault="00390265" w:rsidP="0099413A">
      <w:pPr>
        <w:spacing w:after="120" w:line="480" w:lineRule="auto"/>
        <w:jc w:val="both"/>
      </w:pPr>
      <w:r w:rsidRPr="00912FFC">
        <w:t xml:space="preserve">Finally, </w:t>
      </w:r>
      <w:r w:rsidR="00FE4492" w:rsidRPr="00912FFC">
        <w:t>we estimated AF%</w:t>
      </w:r>
      <w:r w:rsidR="006162B0" w:rsidRPr="00912FFC">
        <w:t xml:space="preserve"> for</w:t>
      </w:r>
      <w:r w:rsidRPr="00912FFC">
        <w:t xml:space="preserve"> </w:t>
      </w:r>
      <w:r w:rsidR="007A73F6" w:rsidRPr="00912FFC">
        <w:t xml:space="preserve">the 3 summary groupings </w:t>
      </w:r>
      <w:r w:rsidR="00FE4492" w:rsidRPr="00912FFC">
        <w:t xml:space="preserve">(Table </w:t>
      </w:r>
      <w:r w:rsidR="004F6968" w:rsidRPr="00912FFC">
        <w:t>2</w:t>
      </w:r>
      <w:r w:rsidR="00FE4492" w:rsidRPr="00912FFC">
        <w:t xml:space="preserve">) </w:t>
      </w:r>
      <w:r w:rsidR="007A73F6" w:rsidRPr="00912FFC">
        <w:t>plus individual infection types</w:t>
      </w:r>
      <w:r w:rsidR="004F6968" w:rsidRPr="00912FFC">
        <w:t xml:space="preserve"> (Table 3</w:t>
      </w:r>
      <w:r w:rsidR="00FE4492" w:rsidRPr="00912FFC">
        <w:t>)</w:t>
      </w:r>
      <w:r w:rsidRPr="00912FFC">
        <w:t xml:space="preserve">, </w:t>
      </w:r>
      <w:r w:rsidR="006162B0" w:rsidRPr="00912FFC">
        <w:t xml:space="preserve">across HbA1c categories for patients with DM </w:t>
      </w:r>
      <w:r w:rsidR="00403F8F" w:rsidRPr="00912FFC">
        <w:t xml:space="preserve">compared </w:t>
      </w:r>
      <w:r w:rsidR="006162B0" w:rsidRPr="00912FFC">
        <w:t xml:space="preserve">to </w:t>
      </w:r>
      <w:r w:rsidR="00CD63A1" w:rsidRPr="00912FFC">
        <w:t xml:space="preserve">the optimal control </w:t>
      </w:r>
      <w:r w:rsidR="006162B0" w:rsidRPr="00912FFC">
        <w:t xml:space="preserve">scenario of 6-7%. The largest </w:t>
      </w:r>
      <w:r w:rsidR="00D1212F" w:rsidRPr="00912FFC">
        <w:t>AF</w:t>
      </w:r>
      <w:r w:rsidR="006C62B5" w:rsidRPr="00912FFC">
        <w:t>%</w:t>
      </w:r>
      <w:r w:rsidR="00D1212F" w:rsidRPr="00912FFC">
        <w:t xml:space="preserve"> </w:t>
      </w:r>
      <w:r w:rsidR="006162B0" w:rsidRPr="00912FFC">
        <w:t>estimate was for bone and joint infections, with 4</w:t>
      </w:r>
      <w:r w:rsidR="001D7119" w:rsidRPr="00912FFC">
        <w:t>6</w:t>
      </w:r>
      <w:r w:rsidR="006162B0" w:rsidRPr="00912FFC">
        <w:t>.</w:t>
      </w:r>
      <w:r w:rsidR="001D7119" w:rsidRPr="00912FFC">
        <w:t>2</w:t>
      </w:r>
      <w:r w:rsidR="006162B0" w:rsidRPr="00912FFC">
        <w:t xml:space="preserve">% of hospitalisations being attributed to HbA1c values outside of </w:t>
      </w:r>
      <w:r w:rsidR="0086214A" w:rsidRPr="00912FFC">
        <w:t xml:space="preserve">the range </w:t>
      </w:r>
      <w:r w:rsidR="006162B0" w:rsidRPr="00912FFC">
        <w:t>6-7%</w:t>
      </w:r>
      <w:r w:rsidR="00467145" w:rsidRPr="00912FFC">
        <w:t>.</w:t>
      </w:r>
      <w:r w:rsidR="006162B0" w:rsidRPr="00912FFC">
        <w:t xml:space="preserve"> Other large </w:t>
      </w:r>
      <w:r w:rsidR="00263BDA" w:rsidRPr="00912FFC">
        <w:t>AF</w:t>
      </w:r>
      <w:r w:rsidR="006C62B5" w:rsidRPr="00912FFC">
        <w:t>%</w:t>
      </w:r>
      <w:r w:rsidR="00263BDA" w:rsidRPr="00912FFC">
        <w:t xml:space="preserve"> </w:t>
      </w:r>
      <w:r w:rsidR="006162B0" w:rsidRPr="00912FFC">
        <w:t>estimates were observed for endocarditis (2</w:t>
      </w:r>
      <w:r w:rsidR="001D7119" w:rsidRPr="00912FFC">
        <w:t>6</w:t>
      </w:r>
      <w:r w:rsidR="006162B0" w:rsidRPr="00912FFC">
        <w:t>.</w:t>
      </w:r>
      <w:r w:rsidRPr="00912FFC">
        <w:t>3</w:t>
      </w:r>
      <w:r w:rsidR="006614ED" w:rsidRPr="00912FFC">
        <w:t>%</w:t>
      </w:r>
      <w:r w:rsidR="006162B0" w:rsidRPr="00912FFC">
        <w:t>) and TB (2</w:t>
      </w:r>
      <w:r w:rsidR="001D7119" w:rsidRPr="00912FFC">
        <w:t>2</w:t>
      </w:r>
      <w:r w:rsidR="006162B0" w:rsidRPr="00912FFC">
        <w:t>.</w:t>
      </w:r>
      <w:r w:rsidRPr="00912FFC">
        <w:t>7</w:t>
      </w:r>
      <w:r w:rsidR="006614ED" w:rsidRPr="00912FFC">
        <w:t>%</w:t>
      </w:r>
      <w:r w:rsidR="006162B0" w:rsidRPr="00912FFC">
        <w:t xml:space="preserve">), but </w:t>
      </w:r>
      <w:r w:rsidR="00403F8F" w:rsidRPr="00912FFC">
        <w:t xml:space="preserve">CI </w:t>
      </w:r>
      <w:r w:rsidR="006162B0" w:rsidRPr="00912FFC">
        <w:t>were wide. Sepsis (20.</w:t>
      </w:r>
      <w:r w:rsidR="001D7119" w:rsidRPr="00912FFC">
        <w:t>9</w:t>
      </w:r>
      <w:r w:rsidR="006614ED" w:rsidRPr="00912FFC">
        <w:t>%</w:t>
      </w:r>
      <w:r w:rsidR="006162B0" w:rsidRPr="00912FFC">
        <w:t>), pneumonia (15.</w:t>
      </w:r>
      <w:r w:rsidR="001D7119" w:rsidRPr="00912FFC">
        <w:t>2</w:t>
      </w:r>
      <w:r w:rsidR="006614ED" w:rsidRPr="00912FFC">
        <w:t>%</w:t>
      </w:r>
      <w:r w:rsidR="006162B0" w:rsidRPr="00912FFC">
        <w:t>), skin infections (</w:t>
      </w:r>
      <w:r w:rsidR="00B31CB3" w:rsidRPr="00912FFC">
        <w:t xml:space="preserve">cellulitis </w:t>
      </w:r>
      <w:r w:rsidR="006162B0" w:rsidRPr="00912FFC">
        <w:t>14.1</w:t>
      </w:r>
      <w:r w:rsidR="006614ED" w:rsidRPr="00912FFC">
        <w:t>%</w:t>
      </w:r>
      <w:r w:rsidR="001D7119" w:rsidRPr="00912FFC">
        <w:t>, other 12.0</w:t>
      </w:r>
      <w:r w:rsidR="006614ED" w:rsidRPr="00912FFC">
        <w:t>%</w:t>
      </w:r>
      <w:r w:rsidR="001D7119" w:rsidRPr="00912FFC">
        <w:t>) and candidiasis (16.4</w:t>
      </w:r>
      <w:r w:rsidR="006614ED" w:rsidRPr="00912FFC">
        <w:t>%</w:t>
      </w:r>
      <w:r w:rsidR="006162B0" w:rsidRPr="00912FFC">
        <w:t>) all produced AF</w:t>
      </w:r>
      <w:r w:rsidR="006C62B5" w:rsidRPr="00912FFC">
        <w:t>%</w:t>
      </w:r>
      <w:r w:rsidR="006162B0" w:rsidRPr="00912FFC">
        <w:t xml:space="preserve"> estimates of </w:t>
      </w:r>
      <w:r w:rsidR="000F3EB6" w:rsidRPr="00912FFC">
        <w:rPr>
          <w:rFonts w:cstheme="minorHAnsi"/>
        </w:rPr>
        <w:t>≥</w:t>
      </w:r>
      <w:r w:rsidR="006162B0" w:rsidRPr="00912FFC">
        <w:t>10%.</w:t>
      </w:r>
      <w:r w:rsidR="0086214A" w:rsidRPr="00912FFC">
        <w:t xml:space="preserve"> O</w:t>
      </w:r>
      <w:r w:rsidR="001D7119" w:rsidRPr="00912FFC">
        <w:t>verall, 15</w:t>
      </w:r>
      <w:r w:rsidR="0086214A" w:rsidRPr="00912FFC">
        <w:t>.</w:t>
      </w:r>
      <w:r w:rsidR="00FE4492" w:rsidRPr="00912FFC">
        <w:t>7</w:t>
      </w:r>
      <w:r w:rsidR="0086214A" w:rsidRPr="00912FFC">
        <w:t>% of infection-related deaths, 16.5% of infection-relat</w:t>
      </w:r>
      <w:r w:rsidR="00E71C59" w:rsidRPr="00912FFC">
        <w:t xml:space="preserve">ed hospitalisations, and </w:t>
      </w:r>
      <w:r w:rsidR="00FE4492" w:rsidRPr="00912FFC">
        <w:t>6.8</w:t>
      </w:r>
      <w:r w:rsidR="00E71C59" w:rsidRPr="00912FFC">
        <w:t>% of</w:t>
      </w:r>
      <w:r w:rsidR="0086214A" w:rsidRPr="00912FFC">
        <w:t xml:space="preserve"> infect</w:t>
      </w:r>
      <w:r w:rsidR="00E71C59" w:rsidRPr="00912FFC">
        <w:t>ions requiring a prescription w</w:t>
      </w:r>
      <w:r w:rsidR="0086214A" w:rsidRPr="00912FFC">
        <w:t xml:space="preserve">ere attributed to </w:t>
      </w:r>
      <w:r w:rsidR="001D7119" w:rsidRPr="00912FFC">
        <w:t>values</w:t>
      </w:r>
      <w:r w:rsidR="0086214A" w:rsidRPr="00912FFC">
        <w:t xml:space="preserve"> of HbA1c</w:t>
      </w:r>
      <w:r w:rsidR="001D7119" w:rsidRPr="00912FFC">
        <w:t xml:space="preserve"> outside the 6-7% range</w:t>
      </w:r>
      <w:r w:rsidR="0086214A" w:rsidRPr="00912FFC">
        <w:t xml:space="preserve">. </w:t>
      </w:r>
      <w:r w:rsidR="00013788" w:rsidRPr="00912FFC">
        <w:t>These summary estimates were very similar in a sensitivity-analysis that used a time-updated HbA1c measurement (</w:t>
      </w:r>
      <w:r w:rsidR="00FE4492" w:rsidRPr="00912FFC">
        <w:t>Supplemental</w:t>
      </w:r>
      <w:r w:rsidR="00013788" w:rsidRPr="00912FFC">
        <w:t xml:space="preserve"> Table S</w:t>
      </w:r>
      <w:r w:rsidR="00FE4492" w:rsidRPr="00912FFC">
        <w:t>4</w:t>
      </w:r>
      <w:r w:rsidR="00013788" w:rsidRPr="00912FFC">
        <w:t>).</w:t>
      </w:r>
      <w:r w:rsidR="006614ED" w:rsidRPr="00912FFC">
        <w:t xml:space="preserve"> </w:t>
      </w:r>
    </w:p>
    <w:p w14:paraId="00938239" w14:textId="77777777" w:rsidR="00043F7E" w:rsidRPr="00912FFC" w:rsidRDefault="00043F7E" w:rsidP="0099413A">
      <w:pPr>
        <w:spacing w:after="120" w:line="480" w:lineRule="auto"/>
        <w:jc w:val="both"/>
        <w:rPr>
          <w:b/>
          <w:sz w:val="28"/>
          <w:szCs w:val="28"/>
        </w:rPr>
        <w:sectPr w:rsidR="00043F7E" w:rsidRPr="00912FFC" w:rsidSect="00304150">
          <w:pgSz w:w="11906" w:h="16838"/>
          <w:pgMar w:top="1440" w:right="1440" w:bottom="1440" w:left="1440" w:header="709" w:footer="709" w:gutter="0"/>
          <w:cols w:space="708"/>
          <w:docGrid w:linePitch="360"/>
        </w:sectPr>
      </w:pPr>
    </w:p>
    <w:p w14:paraId="4141131B" w14:textId="6C714D8B" w:rsidR="000D67AE" w:rsidRPr="00912FFC" w:rsidRDefault="000D67AE" w:rsidP="0099413A">
      <w:pPr>
        <w:spacing w:after="120" w:line="480" w:lineRule="auto"/>
        <w:jc w:val="both"/>
        <w:rPr>
          <w:b/>
          <w:sz w:val="28"/>
          <w:szCs w:val="28"/>
        </w:rPr>
      </w:pPr>
      <w:r w:rsidRPr="00912FFC">
        <w:rPr>
          <w:b/>
          <w:sz w:val="28"/>
          <w:szCs w:val="28"/>
        </w:rPr>
        <w:lastRenderedPageBreak/>
        <w:t xml:space="preserve">Discussion </w:t>
      </w:r>
    </w:p>
    <w:p w14:paraId="7B207189" w14:textId="01CD4DA9" w:rsidR="004803A4" w:rsidRPr="00912FFC" w:rsidRDefault="00B1707F" w:rsidP="0099413A">
      <w:pPr>
        <w:spacing w:after="120" w:line="480" w:lineRule="auto"/>
        <w:jc w:val="both"/>
      </w:pPr>
      <w:r w:rsidRPr="00912FFC">
        <w:t xml:space="preserve">Across </w:t>
      </w:r>
      <w:r w:rsidR="00CD6C49" w:rsidRPr="00912FFC">
        <w:t>most</w:t>
      </w:r>
      <w:r w:rsidRPr="00912FFC">
        <w:t xml:space="preserve"> categories of infection we considered, infection rates rose steadily </w:t>
      </w:r>
      <w:r w:rsidR="00143B34" w:rsidRPr="00912FFC">
        <w:t xml:space="preserve">with HbA1c. This was particularly evident among those with </w:t>
      </w:r>
      <w:r w:rsidRPr="00912FFC">
        <w:t xml:space="preserve">the highest </w:t>
      </w:r>
      <w:r w:rsidR="00143B34" w:rsidRPr="00912FFC">
        <w:t>levels of HbA1c</w:t>
      </w:r>
      <w:r w:rsidRPr="00912FFC">
        <w:t xml:space="preserve"> (</w:t>
      </w:r>
      <w:r w:rsidR="006C62B5" w:rsidRPr="00912FFC">
        <w:rPr>
          <w:rFonts w:cstheme="minorHAnsi"/>
        </w:rPr>
        <w:t>≥</w:t>
      </w:r>
      <w:r w:rsidRPr="00912FFC">
        <w:t>11%)</w:t>
      </w:r>
      <w:r w:rsidR="007C2578" w:rsidRPr="00912FFC">
        <w:t xml:space="preserve">, </w:t>
      </w:r>
      <w:r w:rsidR="00143B34" w:rsidRPr="00912FFC">
        <w:t xml:space="preserve">and for </w:t>
      </w:r>
      <w:r w:rsidR="009E7029" w:rsidRPr="00912FFC">
        <w:t>T1DM</w:t>
      </w:r>
      <w:r w:rsidRPr="00912FFC">
        <w:t xml:space="preserve">. Among people with DM, there was a more than doubling in the risk of hospitalisation or death for infection; with the risk being higher in T1DM, a difference </w:t>
      </w:r>
      <w:r w:rsidR="009D77B9" w:rsidRPr="00912FFC">
        <w:t xml:space="preserve">only partially </w:t>
      </w:r>
      <w:r w:rsidRPr="00912FFC">
        <w:t xml:space="preserve">explained by </w:t>
      </w:r>
      <w:r w:rsidR="009D77B9" w:rsidRPr="00912FFC">
        <w:t xml:space="preserve">the typically longer duration of diabetes among those with </w:t>
      </w:r>
      <w:r w:rsidR="009E7029" w:rsidRPr="00912FFC">
        <w:t>T1</w:t>
      </w:r>
      <w:r w:rsidR="00392C1A" w:rsidRPr="00912FFC">
        <w:t>DM</w:t>
      </w:r>
      <w:r w:rsidR="00F45177" w:rsidRPr="00912FFC">
        <w:t>.</w:t>
      </w:r>
      <w:r w:rsidR="00A93536" w:rsidRPr="00912FFC">
        <w:t xml:space="preserve"> </w:t>
      </w:r>
      <w:r w:rsidRPr="00912FFC">
        <w:t xml:space="preserve">In terms of the overall </w:t>
      </w:r>
      <w:r w:rsidR="00A87DC4" w:rsidRPr="00912FFC">
        <w:t xml:space="preserve">population </w:t>
      </w:r>
      <w:r w:rsidRPr="00912FFC">
        <w:t xml:space="preserve">impact, almost half of bone and joint infections among DM patients were attributed to poor </w:t>
      </w:r>
      <w:r w:rsidR="0048294C" w:rsidRPr="00912FFC">
        <w:t>control</w:t>
      </w:r>
      <w:r w:rsidR="00013788" w:rsidRPr="00912FFC">
        <w:t xml:space="preserve">. “Diabetes foot” complications </w:t>
      </w:r>
      <w:r w:rsidRPr="00912FFC">
        <w:t xml:space="preserve">are clinically well known to be strongly associated with </w:t>
      </w:r>
      <w:r w:rsidR="00013788" w:rsidRPr="00912FFC">
        <w:t>infection ris</w:t>
      </w:r>
      <w:r w:rsidR="00AB00DC" w:rsidRPr="00912FFC">
        <w:t>k</w:t>
      </w:r>
      <w:r w:rsidR="00DF228E" w:rsidRPr="00912FFC">
        <w:fldChar w:fldCharType="begin"/>
      </w:r>
      <w:r w:rsidR="004E5AEC" w:rsidRPr="00912FFC">
        <w:instrText xml:space="preserve"> ADDIN EN.CITE &lt;EndNote&gt;&lt;Cite&gt;&lt;Author&gt;Mishra&lt;/Author&gt;&lt;Year&gt;2017&lt;/Year&gt;&lt;RecNum&gt;15&lt;/RecNum&gt;&lt;DisplayText&gt;(13)&lt;/DisplayText&gt;&lt;record&gt;&lt;rec-number&gt;15&lt;/rec-number&gt;&lt;foreign-keys&gt;&lt;key app="EN" db-id="tp0vzwr2naatz9edx0mx0ve000pv99vdweep"&gt;15&lt;/key&gt;&lt;/foreign-keys&gt;&lt;ref-type name="Journal Article"&gt;17&lt;/ref-type&gt;&lt;contributors&gt;&lt;authors&gt;&lt;author&gt;Mishra, Satish Chandra&lt;/author&gt;&lt;author&gt;Chhatbar, Kunal C&lt;/author&gt;&lt;author&gt;Kashikar, Aditi&lt;/author&gt;&lt;author&gt;Mehndiratta, Abha&lt;/author&gt;&lt;/authors&gt;&lt;/contributors&gt;&lt;titles&gt;&lt;title&gt;Diabetic foot&lt;/title&gt;&lt;secondary-title&gt;BMJ&lt;/secondary-title&gt;&lt;/titles&gt;&lt;periodical&gt;&lt;full-title&gt;BMJ&lt;/full-title&gt;&lt;/periodical&gt;&lt;volume&gt;359&lt;/volume&gt;&lt;dates&gt;&lt;year&gt;2017&lt;/year&gt;&lt;/dates&gt;&lt;urls&gt;&lt;related-urls&gt;&lt;url&gt;http://www.bmj.com/content/bmj/359/bmj.j5064.full.pdf&lt;/url&gt;&lt;/related-urls&gt;&lt;/urls&gt;&lt;electronic-resource-num&gt;10.1136/bmj.j5064&lt;/electronic-resource-num&gt;&lt;/record&gt;&lt;/Cite&gt;&lt;/EndNote&gt;</w:instrText>
      </w:r>
      <w:r w:rsidR="00DF228E" w:rsidRPr="00912FFC">
        <w:fldChar w:fldCharType="separate"/>
      </w:r>
      <w:r w:rsidR="004E5AEC" w:rsidRPr="00912FFC">
        <w:rPr>
          <w:noProof/>
        </w:rPr>
        <w:t>(</w:t>
      </w:r>
      <w:hyperlink w:anchor="_ENREF_13" w:tooltip="Mishra, 2017 #15" w:history="1">
        <w:r w:rsidR="004E5AEC" w:rsidRPr="00912FFC">
          <w:rPr>
            <w:noProof/>
          </w:rPr>
          <w:t>13</w:t>
        </w:r>
      </w:hyperlink>
      <w:r w:rsidR="004E5AEC" w:rsidRPr="00912FFC">
        <w:rPr>
          <w:noProof/>
        </w:rPr>
        <w:t>)</w:t>
      </w:r>
      <w:r w:rsidR="00DF228E" w:rsidRPr="00912FFC">
        <w:fldChar w:fldCharType="end"/>
      </w:r>
      <w:r w:rsidR="00013788" w:rsidRPr="00912FFC">
        <w:t xml:space="preserve"> , and almost half of infections in this broader category </w:t>
      </w:r>
      <w:r w:rsidR="000C539C" w:rsidRPr="00912FFC">
        <w:t xml:space="preserve">of bone and joint infections </w:t>
      </w:r>
      <w:r w:rsidR="00013788" w:rsidRPr="00912FFC">
        <w:t>mentioned the foot as a focus of infection</w:t>
      </w:r>
      <w:r w:rsidR="00260F64" w:rsidRPr="00912FFC">
        <w:t>.</w:t>
      </w:r>
      <w:r w:rsidRPr="00912FFC">
        <w:t xml:space="preserve"> The most novel and concerning finding is the very substantial proportion of other serious infections statistically attributable to poor control, particularly endocarditis, tuberculosis and sepsis. Between 20-30% of these infections in the UK diabetes population could be attributed to poor control, although the 95%</w:t>
      </w:r>
      <w:r w:rsidR="00AB00DC" w:rsidRPr="00912FFC">
        <w:t xml:space="preserve"> </w:t>
      </w:r>
      <w:r w:rsidRPr="00912FFC">
        <w:t xml:space="preserve">CI are wide for TB and endocarditis, since these are </w:t>
      </w:r>
      <w:r w:rsidR="00392C1A" w:rsidRPr="00912FFC">
        <w:t>less common</w:t>
      </w:r>
      <w:r w:rsidRPr="00912FFC">
        <w:t xml:space="preserve"> infections. </w:t>
      </w:r>
      <w:r w:rsidR="00371B41" w:rsidRPr="00912FFC">
        <w:t xml:space="preserve">Similarly, </w:t>
      </w:r>
      <w:r w:rsidRPr="00912FFC">
        <w:t xml:space="preserve">between 10-20% </w:t>
      </w:r>
      <w:r w:rsidR="00A87DC4" w:rsidRPr="00912FFC">
        <w:t xml:space="preserve">of </w:t>
      </w:r>
      <w:r w:rsidR="00CD6C49" w:rsidRPr="00912FFC">
        <w:t xml:space="preserve">other </w:t>
      </w:r>
      <w:r w:rsidR="00A87DC4" w:rsidRPr="00912FFC">
        <w:t xml:space="preserve">potentially significant infections, such as pneumonia, skin infections, sepsis, candidiasis, as well as hospitalisation and mortality due to infection, were statistically attributed to poor glycaemic control. </w:t>
      </w:r>
      <w:r w:rsidRPr="00912FFC">
        <w:t xml:space="preserve">Whilst some age attenuation was present, there were still clinically important increases in </w:t>
      </w:r>
      <w:r w:rsidR="00A87DC4" w:rsidRPr="00912FFC">
        <w:t xml:space="preserve">infection </w:t>
      </w:r>
      <w:r w:rsidRPr="00912FFC">
        <w:t>risks associated with poor control in the oldest age groups where</w:t>
      </w:r>
      <w:r w:rsidR="00A87DC4" w:rsidRPr="00912FFC">
        <w:t xml:space="preserve"> glycaemic control </w:t>
      </w:r>
      <w:r w:rsidR="00C5740F" w:rsidRPr="00912FFC">
        <w:t>can be</w:t>
      </w:r>
      <w:r w:rsidR="00A87DC4" w:rsidRPr="00912FFC">
        <w:t xml:space="preserve"> more difficult</w:t>
      </w:r>
      <w:r w:rsidRPr="00912FFC">
        <w:t xml:space="preserve"> and infection most common. </w:t>
      </w:r>
      <w:r w:rsidR="00CD6C49" w:rsidRPr="00912FFC">
        <w:t>Given the high risk of infection with increasing age</w:t>
      </w:r>
      <w:r w:rsidR="007D5F03" w:rsidRPr="00912FFC">
        <w:fldChar w:fldCharType="begin"/>
      </w:r>
      <w:r w:rsidR="00DF228E" w:rsidRPr="00912FFC">
        <w:instrText xml:space="preserve"> ADDIN EN.CITE &lt;EndNote&gt;&lt;Cite&gt;&lt;Author&gt;Carey&lt;/Author&gt;&lt;Year&gt;2018&lt;/Year&gt;&lt;RecNum&gt;7&lt;/RecNum&gt;&lt;DisplayText&gt;(8)&lt;/DisplayText&gt;&lt;record&gt;&lt;rec-number&gt;7&lt;/rec-number&gt;&lt;foreign-keys&gt;&lt;key app="EN" db-id="tp0vzwr2naatz9edx0mx0ve000pv99vdweep"&gt;7&lt;/key&gt;&lt;/foreign-keys&gt;&lt;ref-type name="Journal Article"&gt;17&lt;/ref-type&gt;&lt;contributors&gt;&lt;authors&gt;&lt;author&gt;Carey, I. M.&lt;/author&gt;&lt;author&gt;Critchley, J.&lt;/author&gt;&lt;author&gt;De Wilde, S.&lt;/author&gt;&lt;author&gt;Harris, T.&lt;/author&gt;&lt;author&gt;Hosking, F. J.&lt;/author&gt;&lt;author&gt;Cook, D. G.&lt;/author&gt;&lt;/authors&gt;&lt;/contributors&gt;&lt;titles&gt;&lt;title&gt;Risk of infection in type 1 and type 2 diabetes compared to the general population: a matched cohort study&lt;/title&gt;&lt;secondary-title&gt;Diabetes Care&lt;/secondary-title&gt;&lt;/titles&gt;&lt;periodical&gt;&lt;full-title&gt;Diabetes Care&lt;/full-title&gt;&lt;abbr-1&gt;Diabetes Care&lt;/abbr-1&gt;&lt;/periodical&gt;&lt;volume&gt;41&lt;/volume&gt;&lt;dates&gt;&lt;year&gt;2018&lt;/year&gt;&lt;/dates&gt;&lt;urls&gt;&lt;/urls&gt;&lt;electronic-resource-num&gt;10.2337/dc17-2131&lt;/electronic-resource-num&gt;&lt;/record&gt;&lt;/Cite&gt;&lt;/EndNote&gt;</w:instrText>
      </w:r>
      <w:r w:rsidR="007D5F03" w:rsidRPr="00912FFC">
        <w:fldChar w:fldCharType="separate"/>
      </w:r>
      <w:r w:rsidR="00DF228E" w:rsidRPr="00912FFC">
        <w:rPr>
          <w:noProof/>
        </w:rPr>
        <w:t>(</w:t>
      </w:r>
      <w:hyperlink w:anchor="_ENREF_8" w:tooltip="Carey, 2018 #7" w:history="1">
        <w:r w:rsidR="004E5AEC" w:rsidRPr="00912FFC">
          <w:rPr>
            <w:noProof/>
          </w:rPr>
          <w:t>8</w:t>
        </w:r>
      </w:hyperlink>
      <w:r w:rsidR="00DF228E" w:rsidRPr="00912FFC">
        <w:rPr>
          <w:noProof/>
        </w:rPr>
        <w:t>)</w:t>
      </w:r>
      <w:r w:rsidR="007D5F03" w:rsidRPr="00912FFC">
        <w:fldChar w:fldCharType="end"/>
      </w:r>
      <w:r w:rsidR="00CD6C49" w:rsidRPr="00912FFC">
        <w:t xml:space="preserve">, </w:t>
      </w:r>
      <w:r w:rsidRPr="00912FFC">
        <w:t>the absolute number of cases attributable to poor control will be higher at older ages.</w:t>
      </w:r>
    </w:p>
    <w:p w14:paraId="6FDDA765" w14:textId="30767629" w:rsidR="00C86B6E" w:rsidRPr="00912FFC" w:rsidRDefault="00C86B6E" w:rsidP="0099413A">
      <w:pPr>
        <w:spacing w:after="120" w:line="480" w:lineRule="auto"/>
        <w:jc w:val="both"/>
        <w:rPr>
          <w:i/>
        </w:rPr>
      </w:pPr>
      <w:r w:rsidRPr="00912FFC">
        <w:rPr>
          <w:i/>
        </w:rPr>
        <w:t xml:space="preserve">Key strengths </w:t>
      </w:r>
    </w:p>
    <w:p w14:paraId="408B2017" w14:textId="05CD2EBC" w:rsidR="00F45177" w:rsidRPr="00912FFC" w:rsidRDefault="004838CA" w:rsidP="0099413A">
      <w:pPr>
        <w:spacing w:line="480" w:lineRule="auto"/>
        <w:jc w:val="both"/>
        <w:rPr>
          <w:i/>
        </w:rPr>
      </w:pPr>
      <w:r w:rsidRPr="00912FFC">
        <w:t>The key strengths of our analyses include the large dataset which contained many older patients</w:t>
      </w:r>
      <w:r w:rsidR="001F3DAF" w:rsidRPr="00912FFC">
        <w:t xml:space="preserve"> (over 36,000 aged 70+)</w:t>
      </w:r>
      <w:r w:rsidRPr="00912FFC">
        <w:t>, and the comprehensiveness of the infection outcomes considered. By utilising primary care</w:t>
      </w:r>
      <w:r w:rsidR="006C62B5" w:rsidRPr="00912FFC">
        <w:t xml:space="preserve"> data linked to</w:t>
      </w:r>
      <w:r w:rsidR="00DF0676" w:rsidRPr="00912FFC">
        <w:t xml:space="preserve"> </w:t>
      </w:r>
      <w:r w:rsidRPr="00912FFC">
        <w:t xml:space="preserve">hospital episodes and mortality, we have been able to consider a whole range of common and rare but serious infections, not possible with previous </w:t>
      </w:r>
      <w:r w:rsidR="00866C34" w:rsidRPr="00912FFC">
        <w:t>epidemiological studies</w:t>
      </w:r>
      <w:r w:rsidRPr="00912FFC">
        <w:t xml:space="preserve">. </w:t>
      </w:r>
      <w:r w:rsidRPr="00912FFC">
        <w:lastRenderedPageBreak/>
        <w:t xml:space="preserve">Importantly, </w:t>
      </w:r>
      <w:r w:rsidR="006C62B5" w:rsidRPr="00912FFC">
        <w:t xml:space="preserve">our longitudinal design </w:t>
      </w:r>
      <w:r w:rsidRPr="00912FFC">
        <w:t xml:space="preserve">enabled us to </w:t>
      </w:r>
      <w:r w:rsidR="00AC7036" w:rsidRPr="00912FFC">
        <w:t xml:space="preserve">firstly </w:t>
      </w:r>
      <w:r w:rsidRPr="00912FFC">
        <w:t xml:space="preserve">characterise the level of glycaemic control (repeated HbA1c measurements at baseline) well before the infectious disease episode, allowing us to be confident that the poor glycaemic control preceded (and was not a result of) the infection episode. This large sample size has also enabled us to consider the importance of several factors rarely considered in previous research including key effect modifiers of the possible risk of infectious disease and more serious outcomes, </w:t>
      </w:r>
      <w:r w:rsidR="00945A43" w:rsidRPr="00912FFC">
        <w:t xml:space="preserve">such as </w:t>
      </w:r>
      <w:r w:rsidRPr="00912FFC">
        <w:t>age, socio-economic status, BMI, type and duration of</w:t>
      </w:r>
      <w:r w:rsidR="004F6FEC" w:rsidRPr="00912FFC">
        <w:t xml:space="preserve"> DM.</w:t>
      </w:r>
      <w:r w:rsidR="00392C1A" w:rsidRPr="00912FFC">
        <w:t xml:space="preserve"> Only DM duration </w:t>
      </w:r>
      <w:r w:rsidRPr="00912FFC">
        <w:t>had an appreciable impact on the magnitude of our estimates of risk.</w:t>
      </w:r>
      <w:r w:rsidR="00E504C7" w:rsidRPr="00912FFC">
        <w:t xml:space="preserve"> We therefore used the Bradford-Hill criteria</w:t>
      </w:r>
      <w:r w:rsidR="00DF228E" w:rsidRPr="00912FFC">
        <w:fldChar w:fldCharType="begin"/>
      </w:r>
      <w:r w:rsidR="004E5AEC" w:rsidRPr="00912FFC">
        <w:instrText xml:space="preserve"> ADDIN EN.CITE &lt;EndNote&gt;&lt;Cite&gt;&lt;Author&gt;Fedak&lt;/Author&gt;&lt;Year&gt;2015&lt;/Year&gt;&lt;RecNum&gt;28&lt;/RecNum&gt;&lt;DisplayText&gt;(14)&lt;/DisplayText&gt;&lt;record&gt;&lt;rec-number&gt;28&lt;/rec-number&gt;&lt;foreign-keys&gt;&lt;key app="EN" db-id="tp0vzwr2naatz9edx0mx0ve000pv99vdweep"&gt;28&lt;/key&gt;&lt;/foreign-keys&gt;&lt;ref-type name="Journal Article"&gt;17&lt;/ref-type&gt;&lt;contributors&gt;&lt;authors&gt;&lt;author&gt;Fedak, K. M.&lt;/author&gt;&lt;author&gt;Bernal, A.&lt;/author&gt;&lt;author&gt;Capshaw, Z. A.&lt;/author&gt;&lt;author&gt;Gross, S.&lt;/author&gt;&lt;/authors&gt;&lt;/contributors&gt;&lt;auth-address&gt;Department of Environmental and Radiological Health Sciences, Colorado State University, 350 West Lake Street, Fort Collins, CO 80521 USA ; Cardno ChemRisk, 4840 Pearl East Circle, Suite 300 West, Boulder, CO 80301 USA.&amp;#xD;Cardno ChemRisk, 130 Vantis Suite 170, Aliso Viejo, CA 92656 USA.&amp;#xD;Cardno ChemRisk, 4840 Pearl East Circle, Suite 300 West, Boulder, CO 80301 USA.&lt;/auth-address&gt;&lt;titles&gt;&lt;title&gt;Applying the Bradford Hill criteria in the 21st century: how data integration has changed causal inference in molecular epidemiology&lt;/title&gt;&lt;secondary-title&gt;Emerg Themes Epidemiol&lt;/secondary-title&gt;&lt;/titles&gt;&lt;periodical&gt;&lt;full-title&gt;Emerg Themes Epidemiol&lt;/full-title&gt;&lt;/periodical&gt;&lt;pages&gt;14&lt;/pages&gt;&lt;volume&gt;12&lt;/volume&gt;&lt;edition&gt;2015/10/02&lt;/edition&gt;&lt;dates&gt;&lt;year&gt;2015&lt;/year&gt;&lt;/dates&gt;&lt;isbn&gt;1742-7622 (Print)&amp;#xD;1742-7622 (Linking)&lt;/isbn&gt;&lt;accession-num&gt;26425136&lt;/accession-num&gt;&lt;urls&gt;&lt;/urls&gt;&lt;custom2&gt;4589117&lt;/custom2&gt;&lt;electronic-resource-num&gt;10.1186/s12982-015-0037-4&lt;/electronic-resource-num&gt;&lt;remote-database-provider&gt;NLM&lt;/remote-database-provider&gt;&lt;language&gt;eng&lt;/language&gt;&lt;/record&gt;&lt;/Cite&gt;&lt;/EndNote&gt;</w:instrText>
      </w:r>
      <w:r w:rsidR="00DF228E" w:rsidRPr="00912FFC">
        <w:fldChar w:fldCharType="separate"/>
      </w:r>
      <w:r w:rsidR="004E5AEC" w:rsidRPr="00912FFC">
        <w:rPr>
          <w:noProof/>
        </w:rPr>
        <w:t>(</w:t>
      </w:r>
      <w:hyperlink w:anchor="_ENREF_14" w:tooltip="Fedak, 2015 #28" w:history="1">
        <w:r w:rsidR="004E5AEC" w:rsidRPr="00912FFC">
          <w:rPr>
            <w:noProof/>
          </w:rPr>
          <w:t>14</w:t>
        </w:r>
      </w:hyperlink>
      <w:r w:rsidR="004E5AEC" w:rsidRPr="00912FFC">
        <w:rPr>
          <w:noProof/>
        </w:rPr>
        <w:t>)</w:t>
      </w:r>
      <w:r w:rsidR="00DF228E" w:rsidRPr="00912FFC">
        <w:fldChar w:fldCharType="end"/>
      </w:r>
      <w:r w:rsidR="00E504C7" w:rsidRPr="00912FFC">
        <w:t xml:space="preserve"> to appraise the evidence for a causal relation between glycaemia and infection risk. Overall, this appears high (see </w:t>
      </w:r>
      <w:r w:rsidR="00D75327" w:rsidRPr="00912FFC">
        <w:t xml:space="preserve">Supplemental </w:t>
      </w:r>
      <w:r w:rsidR="00AB00DC" w:rsidRPr="00912FFC">
        <w:t>Table S</w:t>
      </w:r>
      <w:r w:rsidR="00D75327" w:rsidRPr="00912FFC">
        <w:t>5</w:t>
      </w:r>
      <w:r w:rsidR="00E504C7" w:rsidRPr="00912FFC">
        <w:t xml:space="preserve">) given the temporality, strength, consistency, and dose-response relationship identified, as well as the ability to adjust for key confounders in our study.  </w:t>
      </w:r>
    </w:p>
    <w:p w14:paraId="7423DA48" w14:textId="2486DD58" w:rsidR="004838CA" w:rsidRPr="00912FFC" w:rsidRDefault="004838CA" w:rsidP="0099413A">
      <w:pPr>
        <w:spacing w:after="120" w:line="480" w:lineRule="auto"/>
        <w:jc w:val="both"/>
        <w:rPr>
          <w:i/>
        </w:rPr>
      </w:pPr>
      <w:r w:rsidRPr="00912FFC">
        <w:rPr>
          <w:i/>
        </w:rPr>
        <w:t>Key Limitations</w:t>
      </w:r>
    </w:p>
    <w:p w14:paraId="33C38951" w14:textId="06D9EDA2" w:rsidR="00221981" w:rsidRPr="00912FFC" w:rsidRDefault="00221981" w:rsidP="0099413A">
      <w:pPr>
        <w:spacing w:after="120" w:line="480" w:lineRule="auto"/>
        <w:jc w:val="both"/>
        <w:rPr>
          <w:rFonts w:cs="Arial"/>
        </w:rPr>
      </w:pPr>
      <w:r w:rsidRPr="00912FFC">
        <w:rPr>
          <w:rFonts w:cs="Arial"/>
        </w:rPr>
        <w:t>While we designed our study to ensure that glycaemic control was measured prior to the occurrence of any inf</w:t>
      </w:r>
      <w:r w:rsidR="00FD64E7" w:rsidRPr="00912FFC">
        <w:rPr>
          <w:rFonts w:cs="Arial"/>
        </w:rPr>
        <w:t xml:space="preserve">ections, the limitation here </w:t>
      </w:r>
      <w:r w:rsidRPr="00912FFC">
        <w:rPr>
          <w:rFonts w:cs="Arial"/>
        </w:rPr>
        <w:t xml:space="preserve">is that these measurements become </w:t>
      </w:r>
      <w:r w:rsidR="00FD64E7" w:rsidRPr="00912FFC">
        <w:rPr>
          <w:rFonts w:cs="Arial"/>
        </w:rPr>
        <w:t xml:space="preserve">out-of-date </w:t>
      </w:r>
      <w:r w:rsidRPr="00912FFC">
        <w:rPr>
          <w:rFonts w:cs="Arial"/>
        </w:rPr>
        <w:t xml:space="preserve">over the lengthy follow-up (up to 6 years). </w:t>
      </w:r>
      <w:r w:rsidR="00FD64E7" w:rsidRPr="00912FFC">
        <w:t>Our approach differs from previous research in this field, which has usually been based on measurements of DM control at or near the time of infection, and hence with less confidence about the temporality and direction of causation. To address this issue, we carried out a sensitivity analyses which incorporated a time-updated HbA1c value during follow-up, but it did not make any appreciable difference to our estimates</w:t>
      </w:r>
      <w:r w:rsidR="00D75327" w:rsidRPr="00912FFC">
        <w:t xml:space="preserve"> (Supplemental Table S4)</w:t>
      </w:r>
      <w:r w:rsidR="00FD64E7" w:rsidRPr="00912FFC">
        <w:t xml:space="preserve">. This may be </w:t>
      </w:r>
      <w:r w:rsidR="00D75327" w:rsidRPr="00912FFC">
        <w:t>because: (i)</w:t>
      </w:r>
      <w:r w:rsidR="00FD64E7" w:rsidRPr="00912FFC">
        <w:t xml:space="preserve"> mean HbA1c</w:t>
      </w:r>
      <w:r w:rsidR="00D75327" w:rsidRPr="00912FFC">
        <w:t xml:space="preserve"> within-patient</w:t>
      </w:r>
      <w:r w:rsidR="00FD64E7" w:rsidRPr="00912FFC">
        <w:t xml:space="preserve"> was highly correlated during follow-up (r&gt;0.7 between consecutive 2-year periods)</w:t>
      </w:r>
      <w:r w:rsidR="00D75327" w:rsidRPr="00912FFC">
        <w:t xml:space="preserve">, (ii) the greater between-patient variation in HbA1c was more influential in determining infection risk in our population cohort. </w:t>
      </w:r>
    </w:p>
    <w:p w14:paraId="2B3BF89A" w14:textId="73CCAE65" w:rsidR="00221981" w:rsidRPr="00912FFC" w:rsidRDefault="00221981" w:rsidP="0099413A">
      <w:pPr>
        <w:spacing w:after="120" w:line="480" w:lineRule="auto"/>
        <w:jc w:val="both"/>
        <w:rPr>
          <w:rFonts w:cs="Arial"/>
        </w:rPr>
      </w:pPr>
    </w:p>
    <w:p w14:paraId="7FB6D7EF" w14:textId="707F06C9" w:rsidR="004838CA" w:rsidRPr="00912FFC" w:rsidRDefault="004838CA" w:rsidP="0099413A">
      <w:pPr>
        <w:spacing w:after="120" w:line="480" w:lineRule="auto"/>
        <w:jc w:val="both"/>
        <w:rPr>
          <w:rFonts w:cs="Arial"/>
        </w:rPr>
      </w:pPr>
      <w:r w:rsidRPr="00912FFC">
        <w:rPr>
          <w:rFonts w:cs="Arial"/>
        </w:rPr>
        <w:t xml:space="preserve">We did not have comprehensive data on the type of infection or organism identified, since this is rarely available in primary care. Our results were robust to adjustment for key </w:t>
      </w:r>
      <w:r w:rsidR="00866C34" w:rsidRPr="00912FFC">
        <w:rPr>
          <w:rFonts w:cs="Arial"/>
        </w:rPr>
        <w:t>con</w:t>
      </w:r>
      <w:r w:rsidRPr="00912FFC">
        <w:rPr>
          <w:rFonts w:cs="Arial"/>
        </w:rPr>
        <w:t xml:space="preserve">founders but surveillance </w:t>
      </w:r>
      <w:r w:rsidRPr="00912FFC">
        <w:rPr>
          <w:rFonts w:cs="Arial"/>
        </w:rPr>
        <w:lastRenderedPageBreak/>
        <w:t xml:space="preserve">bias could be a possible explanation for some of our findings, if there is a tendency to diagnose infections, prescribe antibiotics, admit to hospital and/or code death as infection related among DM patients with higher HbA1c levels. However, more serious infections diagnosed in hospital would be supported by laboratory findings, and the associations with HbA1c were strongest for such infections. Most of our covariates are likely to be relatively stable over the period of the study, but medication use may vary, and therefore reported associations based on baseline usage may be attenuated. Our manuscript is based entirely on observational data so cannot consider the extent to which infection risk might be reversible if DM control improved. </w:t>
      </w:r>
    </w:p>
    <w:p w14:paraId="1B3CC91C" w14:textId="6E7EB0EA" w:rsidR="004838CA" w:rsidRPr="00912FFC" w:rsidRDefault="00D91A43" w:rsidP="0099413A">
      <w:pPr>
        <w:spacing w:after="120" w:line="480" w:lineRule="auto"/>
        <w:jc w:val="both"/>
        <w:rPr>
          <w:rFonts w:cs="Arial"/>
          <w:i/>
        </w:rPr>
      </w:pPr>
      <w:r w:rsidRPr="00912FFC">
        <w:rPr>
          <w:rFonts w:cs="Arial"/>
          <w:i/>
        </w:rPr>
        <w:t>C</w:t>
      </w:r>
      <w:r w:rsidR="00BF6549" w:rsidRPr="00912FFC">
        <w:rPr>
          <w:rFonts w:cs="Arial"/>
          <w:i/>
        </w:rPr>
        <w:t>omparison with p</w:t>
      </w:r>
      <w:r w:rsidR="004838CA" w:rsidRPr="00912FFC">
        <w:rPr>
          <w:rFonts w:cs="Arial"/>
          <w:i/>
        </w:rPr>
        <w:t>revious studies</w:t>
      </w:r>
    </w:p>
    <w:p w14:paraId="51DB48AB" w14:textId="30EE4171" w:rsidR="004838CA" w:rsidRPr="00912FFC" w:rsidRDefault="00D84AC2" w:rsidP="0099413A">
      <w:pPr>
        <w:spacing w:after="120" w:line="480" w:lineRule="auto"/>
        <w:jc w:val="both"/>
      </w:pPr>
      <w:r w:rsidRPr="00912FFC">
        <w:t>Our inclusion of hospital and mortality data, as well as T1DM patients, may explain why we identified stronger associations than a similar UK primary care dataset which estimated a 35% increase in infection risk for good v</w:t>
      </w:r>
      <w:r w:rsidR="00263454" w:rsidRPr="00912FFC">
        <w:t>ersu</w:t>
      </w:r>
      <w:r w:rsidRPr="00912FFC">
        <w:t>s poor control among T2DM patients only</w:t>
      </w:r>
      <w:r w:rsidR="00DF228E" w:rsidRPr="00912FFC">
        <w:fldChar w:fldCharType="begin">
          <w:fldData xml:space="preserve">PEVuZE5vdGU+PENpdGU+PEF1dGhvcj5IaW5lPC9BdXRob3I+PFllYXI+MjAxNzwvWWVhcj48UmVj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</w:fldData>
        </w:fldChar>
      </w:r>
      <w:r w:rsidR="004E5AEC" w:rsidRPr="00912FFC">
        <w:instrText xml:space="preserve"> ADDIN EN.CITE </w:instrText>
      </w:r>
      <w:r w:rsidR="004E5AEC" w:rsidRPr="00912FFC">
        <w:fldChar w:fldCharType="begin">
          <w:fldData xml:space="preserve">PEVuZE5vdGU+PENpdGU+PEF1dGhvcj5IaW5lPC9BdXRob3I+PFllYXI+MjAxNzwvWWVhcj48UmVj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</w:fldData>
        </w:fldChar>
      </w:r>
      <w:r w:rsidR="004E5AEC" w:rsidRPr="00912FFC">
        <w:instrText xml:space="preserve"> ADDIN EN.CITE.DATA </w:instrText>
      </w:r>
      <w:r w:rsidR="004E5AEC" w:rsidRPr="00912FFC">
        <w:fldChar w:fldCharType="end"/>
      </w:r>
      <w:r w:rsidR="00DF228E" w:rsidRPr="00912FFC">
        <w:fldChar w:fldCharType="separate"/>
      </w:r>
      <w:r w:rsidR="004E5AEC" w:rsidRPr="00912FFC">
        <w:rPr>
          <w:noProof/>
        </w:rPr>
        <w:t>(</w:t>
      </w:r>
      <w:hyperlink w:anchor="_ENREF_15" w:tooltip="Hine, 2017 #29" w:history="1">
        <w:r w:rsidR="004E5AEC" w:rsidRPr="00912FFC">
          <w:rPr>
            <w:noProof/>
          </w:rPr>
          <w:t>15</w:t>
        </w:r>
      </w:hyperlink>
      <w:r w:rsidR="004E5AEC" w:rsidRPr="00912FFC">
        <w:rPr>
          <w:noProof/>
        </w:rPr>
        <w:t>)</w:t>
      </w:r>
      <w:r w:rsidR="00DF228E" w:rsidRPr="00912FFC">
        <w:fldChar w:fldCharType="end"/>
      </w:r>
      <w:r w:rsidR="0052687D" w:rsidRPr="00912FFC">
        <w:t xml:space="preserve">. </w:t>
      </w:r>
      <w:r w:rsidR="006C62B5" w:rsidRPr="00912FFC">
        <w:t xml:space="preserve">A study in Denmark </w:t>
      </w:r>
      <w:r w:rsidR="00667DEA" w:rsidRPr="00912FFC">
        <w:t>found modest associations between HbA1c levels</w:t>
      </w:r>
      <w:r w:rsidR="0006654C" w:rsidRPr="00912FFC">
        <w:t>&gt;</w:t>
      </w:r>
      <w:r w:rsidR="00667DEA" w:rsidRPr="00912FFC">
        <w:t>10.5</w:t>
      </w:r>
      <w:r w:rsidR="0006654C" w:rsidRPr="00912FFC">
        <w:t>%</w:t>
      </w:r>
      <w:r w:rsidR="00667DEA" w:rsidRPr="00912FFC">
        <w:t xml:space="preserve"> among 69,318 patients with </w:t>
      </w:r>
      <w:r w:rsidR="0052687D" w:rsidRPr="00912FFC">
        <w:t>T2DM</w:t>
      </w:r>
      <w:r w:rsidR="0006654C" w:rsidRPr="00912FFC">
        <w:t>;</w:t>
      </w:r>
      <w:r w:rsidR="0014674D" w:rsidRPr="00912FFC">
        <w:t xml:space="preserve"> </w:t>
      </w:r>
      <w:r w:rsidR="00667DEA" w:rsidRPr="00912FFC">
        <w:t xml:space="preserve">up to about 1.2 </w:t>
      </w:r>
      <w:r w:rsidR="003B1D8B" w:rsidRPr="00912FFC">
        <w:t>times higher</w:t>
      </w:r>
      <w:r w:rsidR="00667DEA" w:rsidRPr="00912FFC">
        <w:t xml:space="preserve"> for community infection and 1.6 </w:t>
      </w:r>
      <w:r w:rsidR="003B1D8B" w:rsidRPr="00912FFC">
        <w:t>times greater</w:t>
      </w:r>
      <w:r w:rsidR="00667DEA" w:rsidRPr="00912FFC">
        <w:t xml:space="preserve"> for hospital infections</w:t>
      </w:r>
      <w:r w:rsidR="00DF228E" w:rsidRPr="00912FFC">
        <w:fldChar w:fldCharType="begin">
          <w:fldData xml:space="preserve">PEVuZE5vdGU+PENpdGU+PEF1dGhvcj5Nb3I8L0F1dGhvcj48WWVhcj4yMDE3PC9ZZWFyPjxSZWNO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</w:fldData>
        </w:fldChar>
      </w:r>
      <w:r w:rsidR="004E5AEC" w:rsidRPr="00912FFC">
        <w:instrText xml:space="preserve"> ADDIN EN.CITE </w:instrText>
      </w:r>
      <w:r w:rsidR="004E5AEC" w:rsidRPr="00912FFC">
        <w:fldChar w:fldCharType="begin">
          <w:fldData xml:space="preserve">PEVuZE5vdGU+PENpdGU+PEF1dGhvcj5Nb3I8L0F1dGhvcj48WWVhcj4yMDE3PC9ZZWFyPjxSZWNO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</w:fldData>
        </w:fldChar>
      </w:r>
      <w:r w:rsidR="004E5AEC" w:rsidRPr="00912FFC">
        <w:instrText xml:space="preserve"> ADDIN EN.CITE.DATA </w:instrText>
      </w:r>
      <w:r w:rsidR="004E5AEC" w:rsidRPr="00912FFC">
        <w:fldChar w:fldCharType="end"/>
      </w:r>
      <w:r w:rsidR="00DF228E" w:rsidRPr="00912FFC">
        <w:fldChar w:fldCharType="separate"/>
      </w:r>
      <w:r w:rsidR="004E5AEC" w:rsidRPr="00912FFC">
        <w:rPr>
          <w:noProof/>
        </w:rPr>
        <w:t>(</w:t>
      </w:r>
      <w:hyperlink w:anchor="_ENREF_16" w:tooltip="Mor, 2017 #20" w:history="1">
        <w:r w:rsidR="004E5AEC" w:rsidRPr="00912FFC">
          <w:rPr>
            <w:noProof/>
          </w:rPr>
          <w:t>16</w:t>
        </w:r>
      </w:hyperlink>
      <w:r w:rsidR="004E5AEC" w:rsidRPr="00912FFC">
        <w:rPr>
          <w:noProof/>
        </w:rPr>
        <w:t>)</w:t>
      </w:r>
      <w:r w:rsidR="00DF228E" w:rsidRPr="00912FFC">
        <w:fldChar w:fldCharType="end"/>
      </w:r>
      <w:r w:rsidR="00667DEA" w:rsidRPr="00912FFC">
        <w:t xml:space="preserve">. Unlike our study, </w:t>
      </w:r>
      <w:r w:rsidR="0006654C" w:rsidRPr="00912FFC">
        <w:t>it</w:t>
      </w:r>
      <w:r w:rsidR="00667DEA" w:rsidRPr="00912FFC">
        <w:t xml:space="preserve"> found stronger associations with more recent and tim</w:t>
      </w:r>
      <w:r w:rsidR="00D762E5" w:rsidRPr="00912FFC">
        <w:t>e updated measurements of HbA1c</w:t>
      </w:r>
      <w:r w:rsidR="00667DEA" w:rsidRPr="00912FFC">
        <w:t xml:space="preserve"> </w:t>
      </w:r>
      <w:r w:rsidR="009443C3" w:rsidRPr="00912FFC">
        <w:t>than with earlier baseline measures. However</w:t>
      </w:r>
      <w:r w:rsidR="00667DEA" w:rsidRPr="00912FFC">
        <w:t xml:space="preserve"> their study included only incident T2DM, whilst ours was based on prevalent DM, potentially explaining the difference (newly diagnosed DM tend to have high levels of HbA1c at the time of diagnosis, which </w:t>
      </w:r>
      <w:r w:rsidR="009443C3" w:rsidRPr="00912FFC">
        <w:t xml:space="preserve">sometimes </w:t>
      </w:r>
      <w:r w:rsidR="00667DEA" w:rsidRPr="00912FFC">
        <w:t xml:space="preserve">decline and become more stable with treatment). </w:t>
      </w:r>
      <w:r w:rsidR="0006654C" w:rsidRPr="00912FFC">
        <w:t>The Danish study</w:t>
      </w:r>
      <w:r w:rsidR="00E504C7" w:rsidRPr="00912FFC">
        <w:t xml:space="preserve"> also found that effects of poor glycaemic control on infections were greater when microvascular complications were present</w:t>
      </w:r>
      <w:r w:rsidR="004E5AEC" w:rsidRPr="00912FFC">
        <w:fldChar w:fldCharType="begin">
          <w:fldData xml:space="preserve">PEVuZE5vdGU+PENpdGU+PEF1dGhvcj5IaW5lPC9BdXRob3I+PFllYXI+MjAxNzwvWWVhcj48UmVj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</w:fldData>
        </w:fldChar>
      </w:r>
      <w:r w:rsidR="004E5AEC" w:rsidRPr="00912FFC">
        <w:instrText xml:space="preserve"> ADDIN EN.CITE </w:instrText>
      </w:r>
      <w:r w:rsidR="004E5AEC" w:rsidRPr="00912FFC">
        <w:fldChar w:fldCharType="begin">
          <w:fldData xml:space="preserve">PEVuZE5vdGU+PENpdGU+PEF1dGhvcj5IaW5lPC9BdXRob3I+PFllYXI+MjAxNzwvWWVhcj48UmVj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</w:fldData>
        </w:fldChar>
      </w:r>
      <w:r w:rsidR="004E5AEC" w:rsidRPr="00912FFC">
        <w:instrText xml:space="preserve"> ADDIN EN.CITE.DATA </w:instrText>
      </w:r>
      <w:r w:rsidR="004E5AEC" w:rsidRPr="00912FFC">
        <w:fldChar w:fldCharType="end"/>
      </w:r>
      <w:r w:rsidR="004E5AEC" w:rsidRPr="00912FFC">
        <w:fldChar w:fldCharType="separate"/>
      </w:r>
      <w:r w:rsidR="004E5AEC" w:rsidRPr="00912FFC">
        <w:rPr>
          <w:noProof/>
        </w:rPr>
        <w:t>(</w:t>
      </w:r>
      <w:hyperlink w:anchor="_ENREF_15" w:tooltip="Hine, 2017 #29" w:history="1">
        <w:r w:rsidR="004E5AEC" w:rsidRPr="00912FFC">
          <w:rPr>
            <w:noProof/>
          </w:rPr>
          <w:t>15</w:t>
        </w:r>
      </w:hyperlink>
      <w:r w:rsidR="004E5AEC" w:rsidRPr="00912FFC">
        <w:rPr>
          <w:noProof/>
        </w:rPr>
        <w:t>)</w:t>
      </w:r>
      <w:r w:rsidR="004E5AEC" w:rsidRPr="00912FFC">
        <w:fldChar w:fldCharType="end"/>
      </w:r>
      <w:r w:rsidR="002D7B1B" w:rsidRPr="00912FFC">
        <w:t xml:space="preserve"> </w:t>
      </w:r>
      <w:r w:rsidR="00E504C7" w:rsidRPr="00912FFC">
        <w:t xml:space="preserve">(though still significant when absent); </w:t>
      </w:r>
      <w:r w:rsidR="00D762E5" w:rsidRPr="00912FFC">
        <w:t xml:space="preserve">whilst controlling for comorbidities made </w:t>
      </w:r>
      <w:r w:rsidR="00C56BAA" w:rsidRPr="00912FFC">
        <w:t>little</w:t>
      </w:r>
      <w:r w:rsidR="00D762E5" w:rsidRPr="00912FFC">
        <w:t xml:space="preserve"> difference in </w:t>
      </w:r>
      <w:r w:rsidR="00E504C7" w:rsidRPr="00912FFC">
        <w:t>our analyses</w:t>
      </w:r>
      <w:r w:rsidR="00855591" w:rsidRPr="00912FFC">
        <w:t xml:space="preserve"> (</w:t>
      </w:r>
      <w:r w:rsidR="00263454" w:rsidRPr="00912FFC">
        <w:t xml:space="preserve">Supplemental </w:t>
      </w:r>
      <w:r w:rsidR="00855591" w:rsidRPr="00912FFC">
        <w:t>Table S</w:t>
      </w:r>
      <w:r w:rsidR="00263454" w:rsidRPr="00912FFC">
        <w:t>3</w:t>
      </w:r>
      <w:r w:rsidR="00DA73C1" w:rsidRPr="00912FFC">
        <w:t>)</w:t>
      </w:r>
      <w:r w:rsidR="00E504C7" w:rsidRPr="00912FFC">
        <w:t xml:space="preserve">. </w:t>
      </w:r>
    </w:p>
    <w:p w14:paraId="500FDBF7" w14:textId="0B76750A" w:rsidR="004838CA" w:rsidRPr="00912FFC" w:rsidRDefault="004838CA" w:rsidP="0099413A">
      <w:pPr>
        <w:spacing w:after="120" w:line="480" w:lineRule="auto"/>
        <w:jc w:val="both"/>
        <w:rPr>
          <w:i/>
        </w:rPr>
      </w:pPr>
      <w:r w:rsidRPr="00912FFC">
        <w:rPr>
          <w:i/>
        </w:rPr>
        <w:t xml:space="preserve">Implications </w:t>
      </w:r>
    </w:p>
    <w:p w14:paraId="1AAFA9FB" w14:textId="1297D103" w:rsidR="000E23E2" w:rsidRPr="00912FFC" w:rsidRDefault="00D91A43" w:rsidP="008F22F9">
      <w:pPr>
        <w:spacing w:line="480" w:lineRule="auto"/>
      </w:pPr>
      <w:r w:rsidRPr="00912FFC">
        <w:t>P</w:t>
      </w:r>
      <w:r w:rsidR="00A707FC" w:rsidRPr="00912FFC">
        <w:t xml:space="preserve">revalence of diagnosed </w:t>
      </w:r>
      <w:r w:rsidR="0006654C" w:rsidRPr="00912FFC">
        <w:t>T2DM</w:t>
      </w:r>
      <w:r w:rsidR="00A707FC" w:rsidRPr="00912FFC">
        <w:t xml:space="preserve"> </w:t>
      </w:r>
      <w:r w:rsidRPr="00912FFC">
        <w:t xml:space="preserve">has </w:t>
      </w:r>
      <w:r w:rsidR="00A707FC" w:rsidRPr="00912FFC">
        <w:t>trebled in the UK over the last 20 years</w:t>
      </w:r>
      <w:r w:rsidR="00BE2396" w:rsidRPr="00912FFC">
        <w:fldChar w:fldCharType="begin"/>
      </w:r>
      <w:r w:rsidR="004E5AEC" w:rsidRPr="00912FFC">
        <w:instrText xml:space="preserve"> ADDIN EN.CITE &lt;EndNote&gt;&lt;Cite&gt;&lt;Author&gt;Holden&lt;/Author&gt;&lt;Year&gt;2017&lt;/Year&gt;&lt;RecNum&gt;9&lt;/RecNum&gt;&lt;DisplayText&gt;(17)&lt;/DisplayText&gt;&lt;record&gt;&lt;rec-number&gt;9&lt;/rec-number&gt;&lt;foreign-keys&gt;&lt;key app="EN" db-id="tp0vzwr2naatz9edx0mx0ve000pv99vdweep"&gt;9&lt;/key&gt;&lt;/foreign-keys&gt;&lt;ref-type name="Journal Article"&gt;17&lt;/ref-type&gt;&lt;contributors&gt;&lt;authors&gt;&lt;author&gt;Holden, S. E.&lt;/author&gt;&lt;author&gt;Jenkins-Jones, S.&lt;/author&gt;&lt;author&gt;Morgan, C. Ll&lt;/author&gt;&lt;author&gt;Peters, J. R.&lt;/author&gt;&lt;author&gt;Schernthaner, G.&lt;/author&gt;&lt;author&gt;Currie, C. J.&lt;/author&gt;&lt;/authors&gt;&lt;/contributors&gt;&lt;titles&gt;&lt;title&gt;Prevalence, glucose control and relative survival of people with Type 2 diabetes in the UK from 1991 to 2013&lt;/title&gt;&lt;secondary-title&gt;Diabetic Medicine&lt;/secondary-title&gt;&lt;/titles&gt;&lt;periodical&gt;&lt;full-title&gt;Diabetic Medicine&lt;/full-title&gt;&lt;/periodical&gt;&lt;pages&gt;770-780&lt;/pages&gt;&lt;volume&gt;34&lt;/volume&gt;&lt;number&gt;6&lt;/number&gt;&lt;dates&gt;&lt;year&gt;2017&lt;/year&gt;&lt;/dates&gt;&lt;isbn&gt;1464-5491&lt;/isbn&gt;&lt;urls&gt;&lt;related-urls&gt;&lt;url&gt;http://dx.doi.org/10.1111/dme.13332&lt;/url&gt;&lt;url&gt;http://onlinelibrary.wiley.com/store/10.1111/dme.13332/asset/dme13332.pdf?v=1&amp;amp;t=j4e6xzv3&amp;amp;s=4d02ab0ffb548493a5879155fea69f27c1cf677a&lt;/url&gt;&lt;/related-urls&gt;&lt;/urls&gt;&lt;electronic-resource-num&gt;10.1111/dme.13332&lt;/electronic-resource-num&gt;&lt;/record&gt;&lt;/Cite&gt;&lt;/EndNote&gt;</w:instrText>
      </w:r>
      <w:r w:rsidR="00BE2396" w:rsidRPr="00912FFC">
        <w:fldChar w:fldCharType="separate"/>
      </w:r>
      <w:r w:rsidR="004E5AEC" w:rsidRPr="00912FFC">
        <w:rPr>
          <w:noProof/>
        </w:rPr>
        <w:t>(</w:t>
      </w:r>
      <w:hyperlink w:anchor="_ENREF_17" w:tooltip="Holden, 2017 #9" w:history="1">
        <w:r w:rsidR="004E5AEC" w:rsidRPr="00912FFC">
          <w:rPr>
            <w:noProof/>
          </w:rPr>
          <w:t>17</w:t>
        </w:r>
      </w:hyperlink>
      <w:r w:rsidR="004E5AEC" w:rsidRPr="00912FFC">
        <w:rPr>
          <w:noProof/>
        </w:rPr>
        <w:t>)</w:t>
      </w:r>
      <w:r w:rsidR="00BE2396" w:rsidRPr="00912FFC">
        <w:fldChar w:fldCharType="end"/>
      </w:r>
      <w:r w:rsidR="00A707FC" w:rsidRPr="00912FFC">
        <w:t xml:space="preserve">. </w:t>
      </w:r>
      <w:r w:rsidR="004838CA" w:rsidRPr="00912FFC">
        <w:t xml:space="preserve">Whilst some improvements in </w:t>
      </w:r>
      <w:r w:rsidR="00E504C7" w:rsidRPr="00912FFC">
        <w:t>glycaemic</w:t>
      </w:r>
      <w:r w:rsidR="004838CA" w:rsidRPr="00912FFC">
        <w:t xml:space="preserve"> control have also been observed over this time period, our analyses show substantial numbe</w:t>
      </w:r>
      <w:r w:rsidR="00536697" w:rsidRPr="00912FFC">
        <w:t>rs still have very poor control;</w:t>
      </w:r>
      <w:r w:rsidR="004838CA" w:rsidRPr="00912FFC">
        <w:t xml:space="preserve"> 1</w:t>
      </w:r>
      <w:r w:rsidR="003D2CC0" w:rsidRPr="00912FFC">
        <w:t>6</w:t>
      </w:r>
      <w:r w:rsidR="00866708" w:rsidRPr="00912FFC">
        <w:t>% of T2</w:t>
      </w:r>
      <w:r w:rsidR="004838CA" w:rsidRPr="00912FFC">
        <w:t xml:space="preserve"> and </w:t>
      </w:r>
      <w:r w:rsidR="003D2CC0" w:rsidRPr="00912FFC">
        <w:t>41</w:t>
      </w:r>
      <w:r w:rsidR="004838CA" w:rsidRPr="00912FFC">
        <w:t xml:space="preserve">% of </w:t>
      </w:r>
      <w:r w:rsidR="00866708" w:rsidRPr="00912FFC">
        <w:t>T1</w:t>
      </w:r>
      <w:r w:rsidR="004838CA" w:rsidRPr="00912FFC">
        <w:t xml:space="preserve">DM patients had a </w:t>
      </w:r>
      <w:r w:rsidR="004838CA" w:rsidRPr="00912FFC">
        <w:lastRenderedPageBreak/>
        <w:t xml:space="preserve">mean HbA1c &gt;9 for example. </w:t>
      </w:r>
      <w:r w:rsidR="00D95F00" w:rsidRPr="00912FFC">
        <w:t xml:space="preserve">The </w:t>
      </w:r>
      <w:r w:rsidR="00403F8F" w:rsidRPr="00912FFC">
        <w:t>AF</w:t>
      </w:r>
      <w:r w:rsidR="0006654C" w:rsidRPr="00912FFC">
        <w:t>%</w:t>
      </w:r>
      <w:r w:rsidR="00D95F00" w:rsidRPr="00912FFC">
        <w:t xml:space="preserve"> of infections attributed to poor control of DM is already high and may even increase over time with </w:t>
      </w:r>
      <w:r w:rsidR="00E93237" w:rsidRPr="00912FFC">
        <w:t>rising</w:t>
      </w:r>
      <w:r w:rsidR="00CD6C49" w:rsidRPr="00912FFC">
        <w:t xml:space="preserve"> DM prevalence and </w:t>
      </w:r>
      <w:r w:rsidR="00D95F00" w:rsidRPr="00912FFC">
        <w:t>population ageing. The UK has relatively low prevalence of diabetes and good control based on international comparisons</w:t>
      </w:r>
      <w:r w:rsidR="00BE2396" w:rsidRPr="00912FFC">
        <w:fldChar w:fldCharType="begin"/>
      </w:r>
      <w:r w:rsidR="004E5AEC" w:rsidRPr="00912FFC">
        <w:instrText xml:space="preserve"> ADDIN EN.CITE &lt;EndNote&gt;&lt;Cite&gt;&lt;Author&gt;International Diabetes Federation&lt;/Author&gt;&lt;Year&gt;2017&lt;/Year&gt;&lt;RecNum&gt;10&lt;/RecNum&gt;&lt;DisplayText&gt;(18)&lt;/DisplayText&gt;&lt;record&gt;&lt;rec-number&gt;10&lt;/rec-number&gt;&lt;foreign-keys&gt;&lt;key app="EN" db-id="tp0vzwr2naatz9edx0mx0ve000pv99vdweep"&gt;10&lt;/key&gt;&lt;/foreign-keys&gt;&lt;ref-type name="Electronic Book"&gt;44&lt;/ref-type&gt;&lt;contributors&gt;&lt;authors&gt;&lt;author&gt;International Diabetes Federation,&lt;/author&gt;&lt;/authors&gt;&lt;/contributors&gt;&lt;titles&gt;&lt;title&gt;IDF Diabetes Atlas 8th Edition &lt;/title&gt;&lt;/titles&gt;&lt;dates&gt;&lt;year&gt;2017&lt;/year&gt;&lt;pub-dates&gt;&lt;date&gt;20-12-2017&lt;/date&gt;&lt;/pub-dates&gt;&lt;/dates&gt;&lt;urls&gt;&lt;related-urls&gt;&lt;url&gt;https://www.idf.org/e-library/epidemiology-research/diabetes-atlas.html&lt;/url&gt;&lt;/related-urls&gt;&lt;/urls&gt;&lt;/record&gt;&lt;/Cite&gt;&lt;/EndNote&gt;</w:instrText>
      </w:r>
      <w:r w:rsidR="00BE2396" w:rsidRPr="00912FFC">
        <w:fldChar w:fldCharType="separate"/>
      </w:r>
      <w:r w:rsidR="004E5AEC" w:rsidRPr="00912FFC">
        <w:rPr>
          <w:noProof/>
        </w:rPr>
        <w:t>(</w:t>
      </w:r>
      <w:hyperlink w:anchor="_ENREF_18" w:tooltip="International Diabetes Federation, 2017 #10" w:history="1">
        <w:r w:rsidR="004E5AEC" w:rsidRPr="00912FFC">
          <w:rPr>
            <w:noProof/>
          </w:rPr>
          <w:t>18</w:t>
        </w:r>
      </w:hyperlink>
      <w:r w:rsidR="004E5AEC" w:rsidRPr="00912FFC">
        <w:rPr>
          <w:noProof/>
        </w:rPr>
        <w:t>)</w:t>
      </w:r>
      <w:r w:rsidR="00BE2396" w:rsidRPr="00912FFC">
        <w:fldChar w:fldCharType="end"/>
      </w:r>
      <w:r w:rsidR="00D95F00" w:rsidRPr="00912FFC">
        <w:t>. It is therefore possible that in many low and middle</w:t>
      </w:r>
      <w:r w:rsidR="0006654C" w:rsidRPr="00912FFC">
        <w:t>-</w:t>
      </w:r>
      <w:r w:rsidR="00D95F00" w:rsidRPr="00912FFC">
        <w:t xml:space="preserve">income countries the burden of infections attributable to poor </w:t>
      </w:r>
      <w:r w:rsidR="00403F8F" w:rsidRPr="00912FFC">
        <w:t xml:space="preserve">glycaemic </w:t>
      </w:r>
      <w:r w:rsidR="00D95F00" w:rsidRPr="00912FFC">
        <w:t>control could be substantially higher</w:t>
      </w:r>
      <w:r w:rsidR="00BE2396" w:rsidRPr="00912FFC">
        <w:fldChar w:fldCharType="begin">
          <w:fldData xml:space="preserve">PEVuZE5vdGU+PENpdGU+PEF1dGhvcj52YW4gQ3JldmVsPC9BdXRob3I+PFllYXI+MjAxNzwvWWVh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</w:fldData>
        </w:fldChar>
      </w:r>
      <w:r w:rsidR="004E5AEC" w:rsidRPr="00912FFC">
        <w:instrText xml:space="preserve"> ADDIN EN.CITE </w:instrText>
      </w:r>
      <w:r w:rsidR="004E5AEC" w:rsidRPr="00912FFC">
        <w:fldChar w:fldCharType="begin">
          <w:fldData xml:space="preserve">PEVuZE5vdGU+PENpdGU+PEF1dGhvcj52YW4gQ3JldmVsPC9BdXRob3I+PFllYXI+MjAxNzwvWWVh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</w:fldData>
        </w:fldChar>
      </w:r>
      <w:r w:rsidR="004E5AEC" w:rsidRPr="00912FFC">
        <w:instrText xml:space="preserve"> ADDIN EN.CITE.DATA </w:instrText>
      </w:r>
      <w:r w:rsidR="004E5AEC" w:rsidRPr="00912FFC">
        <w:fldChar w:fldCharType="end"/>
      </w:r>
      <w:r w:rsidR="00BE2396" w:rsidRPr="00912FFC">
        <w:fldChar w:fldCharType="separate"/>
      </w:r>
      <w:r w:rsidR="004E5AEC" w:rsidRPr="00912FFC">
        <w:rPr>
          <w:noProof/>
        </w:rPr>
        <w:t>(</w:t>
      </w:r>
      <w:hyperlink w:anchor="_ENREF_19" w:tooltip="van Crevel, 2017 #11" w:history="1">
        <w:r w:rsidR="004E5AEC" w:rsidRPr="00912FFC">
          <w:rPr>
            <w:noProof/>
          </w:rPr>
          <w:t>19</w:t>
        </w:r>
      </w:hyperlink>
      <w:r w:rsidR="004E5AEC" w:rsidRPr="00912FFC">
        <w:rPr>
          <w:noProof/>
        </w:rPr>
        <w:t>)</w:t>
      </w:r>
      <w:r w:rsidR="00BE2396" w:rsidRPr="00912FFC">
        <w:fldChar w:fldCharType="end"/>
      </w:r>
      <w:r w:rsidR="002800FE" w:rsidRPr="00912FFC">
        <w:t xml:space="preserve">. </w:t>
      </w:r>
    </w:p>
    <w:p w14:paraId="4B921613" w14:textId="69DCC109" w:rsidR="00C5740F" w:rsidRPr="00912FFC" w:rsidRDefault="005C1C4E" w:rsidP="008F22F9">
      <w:pPr>
        <w:spacing w:line="480" w:lineRule="auto"/>
        <w:rPr>
          <w:rFonts w:ascii="Calibri" w:hAnsi="Calibri"/>
          <w:color w:val="000000" w:themeColor="text1"/>
        </w:rPr>
      </w:pPr>
      <w:r w:rsidRPr="00912FFC">
        <w:rPr>
          <w:rFonts w:ascii="Calibri" w:hAnsi="Calibri"/>
          <w:color w:val="000000"/>
        </w:rPr>
        <w:t>There are many different mechanisms that may link diabetes and hyperglycaemia with infection response</w:t>
      </w:r>
      <w:r w:rsidR="00B47A41" w:rsidRPr="00912FFC">
        <w:fldChar w:fldCharType="begin">
          <w:fldData xml:space="preserve">PEVuZE5vdGU+PENpdGU+PEF1dGhvcj5QZWxlZzwvQXV0aG9yPjxZZWFyPjIwMDc8L1llYXI+PFJl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</w:fldData>
        </w:fldChar>
      </w:r>
      <w:r w:rsidR="004E5AEC" w:rsidRPr="00912FFC">
        <w:instrText xml:space="preserve"> ADDIN EN.CITE </w:instrText>
      </w:r>
      <w:r w:rsidR="004E5AEC" w:rsidRPr="00912FFC">
        <w:fldChar w:fldCharType="begin">
          <w:fldData xml:space="preserve">PEVuZE5vdGU+PENpdGU+PEF1dGhvcj5QZWxlZzwvQXV0aG9yPjxZZWFyPjIwMDc8L1llYXI+PFJl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</w:fldData>
        </w:fldChar>
      </w:r>
      <w:r w:rsidR="004E5AEC" w:rsidRPr="00912FFC">
        <w:instrText xml:space="preserve"> ADDIN EN.CITE.DATA </w:instrText>
      </w:r>
      <w:r w:rsidR="004E5AEC" w:rsidRPr="00912FFC">
        <w:fldChar w:fldCharType="end"/>
      </w:r>
      <w:r w:rsidR="00B47A41" w:rsidRPr="00912FFC">
        <w:fldChar w:fldCharType="separate"/>
      </w:r>
      <w:r w:rsidR="004E5AEC" w:rsidRPr="00912FFC">
        <w:rPr>
          <w:noProof/>
        </w:rPr>
        <w:t>(</w:t>
      </w:r>
      <w:hyperlink w:anchor="_ENREF_1" w:tooltip="Pearson-Stuttard, 2016 #1" w:history="1">
        <w:r w:rsidR="004E5AEC" w:rsidRPr="00912FFC">
          <w:rPr>
            <w:noProof/>
          </w:rPr>
          <w:t>1</w:t>
        </w:r>
      </w:hyperlink>
      <w:r w:rsidR="004E5AEC" w:rsidRPr="00912FFC">
        <w:rPr>
          <w:noProof/>
        </w:rPr>
        <w:t xml:space="preserve">, </w:t>
      </w:r>
      <w:hyperlink w:anchor="_ENREF_20" w:tooltip="Peleg, 2007 #136" w:history="1">
        <w:r w:rsidR="004E5AEC" w:rsidRPr="00912FFC">
          <w:rPr>
            <w:noProof/>
          </w:rPr>
          <w:t>20-22</w:t>
        </w:r>
      </w:hyperlink>
      <w:r w:rsidR="004E5AEC" w:rsidRPr="00912FFC">
        <w:rPr>
          <w:noProof/>
        </w:rPr>
        <w:t>)</w:t>
      </w:r>
      <w:r w:rsidR="00B47A41" w:rsidRPr="00912FFC">
        <w:fldChar w:fldCharType="end"/>
      </w:r>
      <w:r w:rsidRPr="00912FFC">
        <w:t>. I</w:t>
      </w:r>
      <w:r w:rsidR="00D27DB3" w:rsidRPr="00912FFC">
        <w:t xml:space="preserve">mmune dysfunction </w:t>
      </w:r>
      <w:r w:rsidRPr="00912FFC">
        <w:t xml:space="preserve">is </w:t>
      </w:r>
      <w:r w:rsidR="00D27DB3" w:rsidRPr="00912FFC">
        <w:t xml:space="preserve">associated with the development of the disease itself i.e. autoimmunity in </w:t>
      </w:r>
      <w:r w:rsidR="00DF228E" w:rsidRPr="00912FFC">
        <w:t>type 1</w:t>
      </w:r>
      <w:r w:rsidR="00D27DB3" w:rsidRPr="00912FFC">
        <w:t xml:space="preserve"> diabetes and low-grade chronic inflammation in </w:t>
      </w:r>
      <w:r w:rsidR="00DF228E" w:rsidRPr="00912FFC">
        <w:t xml:space="preserve">T2DM </w:t>
      </w:r>
      <w:r w:rsidR="00C12186" w:rsidRPr="00912FFC">
        <w:fldChar w:fldCharType="begin">
          <w:fldData xml:space="preserve">PEVuZE5vdGU+PENpdGU+PEF1dGhvcj5QZWFyc29uLVN0dXR0YXJkPC9BdXRob3I+PFllYXI+MjAx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</w:fldData>
        </w:fldChar>
      </w:r>
      <w:r w:rsidR="00C12186" w:rsidRPr="00912FFC">
        <w:instrText xml:space="preserve"> ADDIN EN.CITE </w:instrText>
      </w:r>
      <w:r w:rsidR="00C12186" w:rsidRPr="00912FFC">
        <w:fldChar w:fldCharType="begin">
          <w:fldData xml:space="preserve">PEVuZE5vdGU+PENpdGU+PEF1dGhvcj5QZWFyc29uLVN0dXR0YXJkPC9BdXRob3I+PFllYXI+MjAx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</w:fldData>
        </w:fldChar>
      </w:r>
      <w:r w:rsidR="00C12186" w:rsidRPr="00912FFC">
        <w:instrText xml:space="preserve"> ADDIN EN.CITE.DATA </w:instrText>
      </w:r>
      <w:r w:rsidR="00C12186" w:rsidRPr="00912FFC">
        <w:fldChar w:fldCharType="end"/>
      </w:r>
      <w:r w:rsidR="00C12186" w:rsidRPr="00912FFC">
        <w:fldChar w:fldCharType="separate"/>
      </w:r>
      <w:r w:rsidR="00C12186" w:rsidRPr="00912FFC">
        <w:rPr>
          <w:noProof/>
        </w:rPr>
        <w:t>(</w:t>
      </w:r>
      <w:hyperlink w:anchor="_ENREF_1" w:tooltip="Pearson-Stuttard, 2016 #1" w:history="1">
        <w:r w:rsidR="004E5AEC" w:rsidRPr="00912FFC">
          <w:rPr>
            <w:noProof/>
          </w:rPr>
          <w:t>1</w:t>
        </w:r>
      </w:hyperlink>
      <w:r w:rsidR="00C12186" w:rsidRPr="00912FFC">
        <w:rPr>
          <w:noProof/>
        </w:rPr>
        <w:t>)</w:t>
      </w:r>
      <w:r w:rsidR="00C12186" w:rsidRPr="00912FFC">
        <w:fldChar w:fldCharType="end"/>
      </w:r>
      <w:r w:rsidR="00D27DB3" w:rsidRPr="00912FFC">
        <w:t>. Hyperglycaemia may also have subsequent effects on immune response including reduced neutrophil degranulation</w:t>
      </w:r>
      <w:r w:rsidR="00D27DB3" w:rsidRPr="00912FFC">
        <w:fldChar w:fldCharType="begin"/>
      </w:r>
      <w:r w:rsidR="004E5AEC" w:rsidRPr="00912FFC">
        <w:instrText xml:space="preserve"> ADDIN EN.CITE &lt;EndNote&gt;&lt;Cite&gt;&lt;Author&gt;Stegenga&lt;/Author&gt;&lt;Year&gt;2008&lt;/Year&gt;&lt;RecNum&gt;12&lt;/RecNum&gt;&lt;DisplayText&gt;(23)&lt;/DisplayText&gt;&lt;record&gt;&lt;rec-number&gt;12&lt;/rec-number&gt;&lt;foreign-keys&gt;&lt;key app="EN" db-id="tp0vzwr2naatz9edx0mx0ve000pv99vdweep"&gt;12&lt;/key&gt;&lt;/foreign-keys&gt;&lt;ref-type name="Book"&gt;6&lt;/ref-type&gt;&lt;contributors&gt;&lt;authors&gt;&lt;author&gt;Stegenga, Michiel E.&lt;/author&gt;&lt;author&gt;van der Crabben, Saskia N.&lt;/author&gt;&lt;author&gt;Bl√ºmer, Regje M. E.&lt;/author&gt;&lt;author&gt;Levi, Marcel&lt;/author&gt;&lt;author&gt;Meijers, Joost C. M.&lt;/author&gt;&lt;author&gt;Serlie, Mireille J.&lt;/author&gt;&lt;author&gt;Tanck, Michael W. T.&lt;/author&gt;&lt;author&gt;Sauerwein, Hans P.&lt;/author&gt;&lt;author&gt;van der Poll, Tom&lt;/author&gt;&lt;/authors&gt;&lt;/contributors&gt;&lt;titles&gt;&lt;title&gt;Hyperglycemia enhances coagulation and reduces neutrophil degranulation, whereas hyperinsulinemia inhibits fibrinolysis during human endotoxemia&lt;/title&gt;&lt;/titles&gt;&lt;pages&gt;82-89&lt;/pages&gt;&lt;volume&gt;112&lt;/volume&gt;&lt;dates&gt;&lt;year&gt;2008&lt;/year&gt;&lt;/dates&gt;&lt;urls&gt;&lt;related-urls&gt;&lt;url&gt;http://www.bloodjournal.org/bloodjournal/112/1/82.full.pdf&lt;/url&gt;&lt;/related-urls&gt;&lt;/urls&gt;&lt;electronic-resource-num&gt;10.1182/blood-2007-11-121723&lt;/electronic-resource-num&gt;&lt;/record&gt;&lt;/Cite&gt;&lt;/EndNote&gt;</w:instrText>
      </w:r>
      <w:r w:rsidR="00D27DB3" w:rsidRPr="00912FFC">
        <w:fldChar w:fldCharType="separate"/>
      </w:r>
      <w:r w:rsidR="004E5AEC" w:rsidRPr="00912FFC">
        <w:rPr>
          <w:noProof/>
        </w:rPr>
        <w:t>(</w:t>
      </w:r>
      <w:hyperlink w:anchor="_ENREF_23" w:tooltip="Stegenga, 2008 #12" w:history="1">
        <w:r w:rsidR="004E5AEC" w:rsidRPr="00912FFC">
          <w:rPr>
            <w:noProof/>
          </w:rPr>
          <w:t>23</w:t>
        </w:r>
      </w:hyperlink>
      <w:r w:rsidR="004E5AEC" w:rsidRPr="00912FFC">
        <w:rPr>
          <w:noProof/>
        </w:rPr>
        <w:t>)</w:t>
      </w:r>
      <w:r w:rsidR="00D27DB3" w:rsidRPr="00912FFC">
        <w:fldChar w:fldCharType="end"/>
      </w:r>
      <w:r w:rsidR="00D27DB3" w:rsidRPr="00912FFC">
        <w:t xml:space="preserve"> and altered cytokine and chemokine  gene expression</w:t>
      </w:r>
      <w:r w:rsidR="00D27DB3" w:rsidRPr="00912FFC">
        <w:fldChar w:fldCharType="begin"/>
      </w:r>
      <w:r w:rsidR="004E5AEC" w:rsidRPr="00912FFC">
        <w:instrText xml:space="preserve"> ADDIN EN.CITE &lt;EndNote&gt;&lt;Cite&gt;&lt;Author&gt;Stegenga&lt;/Author&gt;&lt;Year&gt;2008&lt;/Year&gt;&lt;RecNum&gt;13&lt;/RecNum&gt;&lt;DisplayText&gt;(24)&lt;/DisplayText&gt;&lt;record&gt;&lt;rec-number&gt;13&lt;/rec-number&gt;&lt;foreign-keys&gt;&lt;key app="EN" db-id="tp0vzwr2naatz9edx0mx0ve000pv99vdweep"&gt;13&lt;/key&gt;&lt;/foreign-keys&gt;&lt;ref-type name="Journal Article"&gt;17&lt;/ref-type&gt;&lt;contributors&gt;&lt;authors&gt;&lt;author&gt;Stegenga, M. E.&lt;/author&gt;&lt;author&gt;Crabben, S. N. van der&lt;/author&gt;&lt;author&gt;Dessing, M. C.&lt;/author&gt;&lt;author&gt;Pater, J. M.&lt;/author&gt;&lt;author&gt;Van Den Pangaart, P. S.&lt;/author&gt;&lt;author&gt;De Vos, A. F.&lt;/author&gt;&lt;author&gt;Tanck, M. W.&lt;/author&gt;&lt;author&gt;Roos, D.&lt;/author&gt;&lt;author&gt;Sauerwein, H. P.&lt;/author&gt;&lt;author&gt;Van Der Poll, T.&lt;/author&gt;&lt;/authors&gt;&lt;/contributors&gt;&lt;titles&gt;&lt;title&gt;Effect of acute hyperglycaemia and/or hyperinsulinaemia on proinflammatory gene expression, cytokine production and neutrophil function in humans&lt;/title&gt;&lt;secondary-title&gt;Diabetic Medicine&lt;/secondary-title&gt;&lt;/titles&gt;&lt;periodical&gt;&lt;full-title&gt;Diabetic Medicine&lt;/full-title&gt;&lt;/periodical&gt;&lt;pages&gt;157-164&lt;/pages&gt;&lt;volume&gt;25&lt;/volume&gt;&lt;number&gt;2&lt;/number&gt;&lt;keywords&gt;&lt;keyword&gt;cytokines&lt;/keyword&gt;&lt;keyword&gt;hyperglycaemia&lt;/keyword&gt;&lt;keyword&gt;hyperinsulinaemia&lt;/keyword&gt;&lt;keyword&gt;mRNA&lt;/keyword&gt;&lt;keyword&gt;neutrophils&lt;/keyword&gt;&lt;/keywords&gt;&lt;dates&gt;&lt;year&gt;2008&lt;/year&gt;&lt;/dates&gt;&lt;publisher&gt;Blackwell Publishing Ltd&lt;/publisher&gt;&lt;isbn&gt;1464-5491&lt;/isbn&gt;&lt;urls&gt;&lt;related-urls&gt;&lt;url&gt;http://dx.doi.org/10.1111/j.1464-5491.2007.02348.x&lt;/url&gt;&lt;/related-urls&gt;&lt;/urls&gt;&lt;electronic-resource-num&gt;10.1111/j.1464-5491.2007.02348.x&lt;/electronic-resource-num&gt;&lt;/record&gt;&lt;/Cite&gt;&lt;/EndNote&gt;</w:instrText>
      </w:r>
      <w:r w:rsidR="00D27DB3" w:rsidRPr="00912FFC">
        <w:fldChar w:fldCharType="separate"/>
      </w:r>
      <w:r w:rsidR="004E5AEC" w:rsidRPr="00912FFC">
        <w:rPr>
          <w:noProof/>
        </w:rPr>
        <w:t>(</w:t>
      </w:r>
      <w:hyperlink w:anchor="_ENREF_24" w:tooltip="Stegenga, 2008 #13" w:history="1">
        <w:r w:rsidR="004E5AEC" w:rsidRPr="00912FFC">
          <w:rPr>
            <w:noProof/>
          </w:rPr>
          <w:t>24</w:t>
        </w:r>
      </w:hyperlink>
      <w:r w:rsidR="004E5AEC" w:rsidRPr="00912FFC">
        <w:rPr>
          <w:noProof/>
        </w:rPr>
        <w:t>)</w:t>
      </w:r>
      <w:r w:rsidR="00D27DB3" w:rsidRPr="00912FFC">
        <w:fldChar w:fldCharType="end"/>
      </w:r>
      <w:r w:rsidR="00D27DB3" w:rsidRPr="00912FFC">
        <w:t>, as well as well as inhibiting effects of complement</w:t>
      </w:r>
      <w:r w:rsidR="00D27DB3" w:rsidRPr="00912FFC">
        <w:fldChar w:fldCharType="begin">
          <w:fldData xml:space="preserve">PEVuZE5vdGU+PENpdGU+PEF1dGhvcj5IYWlyPC9BdXRob3I+PFllYXI+MjAxMjwvWWVhcj48UmVj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=
</w:fldData>
        </w:fldChar>
      </w:r>
      <w:r w:rsidR="004E5AEC" w:rsidRPr="00912FFC">
        <w:instrText xml:space="preserve"> ADDIN EN.CITE </w:instrText>
      </w:r>
      <w:r w:rsidR="004E5AEC" w:rsidRPr="00912FFC">
        <w:fldChar w:fldCharType="begin">
          <w:fldData xml:space="preserve">PEVuZE5vdGU+PENpdGU+PEF1dGhvcj5IYWlyPC9BdXRob3I+PFllYXI+MjAxMjwvWWVhcj48UmVj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=
</w:fldData>
        </w:fldChar>
      </w:r>
      <w:r w:rsidR="004E5AEC" w:rsidRPr="00912FFC">
        <w:instrText xml:space="preserve"> ADDIN EN.CITE.DATA </w:instrText>
      </w:r>
      <w:r w:rsidR="004E5AEC" w:rsidRPr="00912FFC">
        <w:fldChar w:fldCharType="end"/>
      </w:r>
      <w:r w:rsidR="00D27DB3" w:rsidRPr="00912FFC">
        <w:fldChar w:fldCharType="separate"/>
      </w:r>
      <w:r w:rsidR="004E5AEC" w:rsidRPr="00912FFC">
        <w:rPr>
          <w:noProof/>
        </w:rPr>
        <w:t>(</w:t>
      </w:r>
      <w:hyperlink w:anchor="_ENREF_25" w:tooltip="Hair, 2012 #14" w:history="1">
        <w:r w:rsidR="004E5AEC" w:rsidRPr="00912FFC">
          <w:rPr>
            <w:noProof/>
          </w:rPr>
          <w:t>25</w:t>
        </w:r>
      </w:hyperlink>
      <w:r w:rsidR="004E5AEC" w:rsidRPr="00912FFC">
        <w:rPr>
          <w:noProof/>
        </w:rPr>
        <w:t>)</w:t>
      </w:r>
      <w:r w:rsidR="00D27DB3" w:rsidRPr="00912FFC">
        <w:fldChar w:fldCharType="end"/>
      </w:r>
      <w:r w:rsidR="00D27DB3" w:rsidRPr="00912FFC">
        <w:t>.  Other important mechanisms may include peripheral diabetic</w:t>
      </w:r>
      <w:r w:rsidR="00A86053" w:rsidRPr="00912FFC">
        <w:t xml:space="preserve"> neuropathy, since this results in a loss of sensation and reduced awareness of minor injuries</w:t>
      </w:r>
      <w:r w:rsidR="00A86053" w:rsidRPr="00912FFC">
        <w:fldChar w:fldCharType="begin"/>
      </w:r>
      <w:r w:rsidR="004E5AEC" w:rsidRPr="00912FFC">
        <w:instrText xml:space="preserve"> ADDIN EN.CITE &lt;EndNote&gt;&lt;Cite&gt;&lt;Author&gt;Mishra&lt;/Author&gt;&lt;Year&gt;2017&lt;/Year&gt;&lt;RecNum&gt;15&lt;/RecNum&gt;&lt;DisplayText&gt;(13)&lt;/DisplayText&gt;&lt;record&gt;&lt;rec-number&gt;15&lt;/rec-number&gt;&lt;foreign-keys&gt;&lt;key app="EN" db-id="tp0vzwr2naatz9edx0mx0ve000pv99vdweep"&gt;15&lt;/key&gt;&lt;/foreign-keys&gt;&lt;ref-type name="Journal Article"&gt;17&lt;/ref-type&gt;&lt;contributors&gt;&lt;authors&gt;&lt;author&gt;Mishra, Satish Chandra&lt;/author&gt;&lt;author&gt;Chhatbar, Kunal C&lt;/author&gt;&lt;author&gt;Kashikar, Aditi&lt;/author&gt;&lt;author&gt;Mehndiratta, Abha&lt;/author&gt;&lt;/authors&gt;&lt;/contributors&gt;&lt;titles&gt;&lt;title&gt;Diabetic foot&lt;/title&gt;&lt;secondary-title&gt;BMJ&lt;/secondary-title&gt;&lt;/titles&gt;&lt;periodical&gt;&lt;full-title&gt;BMJ&lt;/full-title&gt;&lt;/periodical&gt;&lt;volume&gt;359&lt;/volume&gt;&lt;dates&gt;&lt;year&gt;2017&lt;/year&gt;&lt;/dates&gt;&lt;urls&gt;&lt;related-urls&gt;&lt;url&gt;http://www.bmj.com/content/bmj/359/bmj.j5064.full.pdf&lt;/url&gt;&lt;/related-urls&gt;&lt;/urls&gt;&lt;electronic-resource-num&gt;10.1136/bmj.j5064&lt;/electronic-resource-num&gt;&lt;/record&gt;&lt;/Cite&gt;&lt;/EndNote&gt;</w:instrText>
      </w:r>
      <w:r w:rsidR="00A86053" w:rsidRPr="00912FFC">
        <w:fldChar w:fldCharType="separate"/>
      </w:r>
      <w:r w:rsidR="004E5AEC" w:rsidRPr="00912FFC">
        <w:rPr>
          <w:noProof/>
        </w:rPr>
        <w:t>(</w:t>
      </w:r>
      <w:hyperlink w:anchor="_ENREF_13" w:tooltip="Mishra, 2017 #15" w:history="1">
        <w:r w:rsidR="004E5AEC" w:rsidRPr="00912FFC">
          <w:rPr>
            <w:noProof/>
          </w:rPr>
          <w:t>13</w:t>
        </w:r>
      </w:hyperlink>
      <w:r w:rsidR="004E5AEC" w:rsidRPr="00912FFC">
        <w:rPr>
          <w:noProof/>
        </w:rPr>
        <w:t>)</w:t>
      </w:r>
      <w:r w:rsidR="00A86053" w:rsidRPr="00912FFC">
        <w:fldChar w:fldCharType="end"/>
      </w:r>
      <w:r w:rsidR="00A86053" w:rsidRPr="00912FFC">
        <w:t>. Alongside ischaemia, often due to related peripheral arterial disease, this can result in impaired barrier defences, skin ulcers and lesions with poor wound healing and increased risk of secondary infections</w:t>
      </w:r>
      <w:r w:rsidR="00A86053" w:rsidRPr="00912FFC">
        <w:fldChar w:fldCharType="begin">
          <w:fldData xml:space="preserve">PEVuZE5vdGU+PENpdGU+PEF1dGhvcj52YW4gQ3JldmVsPC9BdXRob3I+PFllYXI+MjAxNzwvWWVh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</w:fldData>
        </w:fldChar>
      </w:r>
      <w:r w:rsidR="004E5AEC" w:rsidRPr="00912FFC">
        <w:instrText xml:space="preserve"> ADDIN EN.CITE </w:instrText>
      </w:r>
      <w:r w:rsidR="004E5AEC" w:rsidRPr="00912FFC">
        <w:fldChar w:fldCharType="begin">
          <w:fldData xml:space="preserve">PEVuZE5vdGU+PENpdGU+PEF1dGhvcj52YW4gQ3JldmVsPC9BdXRob3I+PFllYXI+MjAxNzwvWWVh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</w:fldData>
        </w:fldChar>
      </w:r>
      <w:r w:rsidR="004E5AEC" w:rsidRPr="00912FFC">
        <w:instrText xml:space="preserve"> ADDIN EN.CITE.DATA </w:instrText>
      </w:r>
      <w:r w:rsidR="004E5AEC" w:rsidRPr="00912FFC">
        <w:fldChar w:fldCharType="end"/>
      </w:r>
      <w:r w:rsidR="00A86053" w:rsidRPr="00912FFC">
        <w:fldChar w:fldCharType="separate"/>
      </w:r>
      <w:r w:rsidR="004E5AEC" w:rsidRPr="00912FFC">
        <w:rPr>
          <w:noProof/>
        </w:rPr>
        <w:t>(</w:t>
      </w:r>
      <w:hyperlink w:anchor="_ENREF_19" w:tooltip="van Crevel, 2017 #11" w:history="1">
        <w:r w:rsidR="004E5AEC" w:rsidRPr="00912FFC">
          <w:rPr>
            <w:noProof/>
          </w:rPr>
          <w:t>19</w:t>
        </w:r>
      </w:hyperlink>
      <w:r w:rsidR="004E5AEC" w:rsidRPr="00912FFC">
        <w:rPr>
          <w:noProof/>
        </w:rPr>
        <w:t>)</w:t>
      </w:r>
      <w:r w:rsidR="00A86053" w:rsidRPr="00912FFC">
        <w:fldChar w:fldCharType="end"/>
      </w:r>
      <w:r w:rsidR="00A86053" w:rsidRPr="00912FFC">
        <w:t xml:space="preserve">. </w:t>
      </w:r>
      <w:r w:rsidR="00E504C7" w:rsidRPr="00912FFC">
        <w:rPr>
          <w:rFonts w:ascii="Calibri" w:hAnsi="Calibri"/>
          <w:color w:val="000000" w:themeColor="text1"/>
        </w:rPr>
        <w:t xml:space="preserve"> </w:t>
      </w:r>
      <w:r w:rsidR="009F485A" w:rsidRPr="00912FFC">
        <w:rPr>
          <w:rFonts w:ascii="Calibri" w:hAnsi="Calibri"/>
          <w:color w:val="000000" w:themeColor="text1"/>
        </w:rPr>
        <w:t xml:space="preserve">Whilst there are numerous mechanisms, </w:t>
      </w:r>
      <w:r w:rsidR="00E504C7" w:rsidRPr="00912FFC">
        <w:rPr>
          <w:rFonts w:ascii="Calibri" w:hAnsi="Calibri"/>
          <w:color w:val="000000" w:themeColor="text1"/>
        </w:rPr>
        <w:t xml:space="preserve">they nearly all involve poor glycaemic control. It thus seems likely that improved control would reduce infections (see “Bradford-Hill” </w:t>
      </w:r>
      <w:r w:rsidR="00263454" w:rsidRPr="00912FFC">
        <w:rPr>
          <w:rFonts w:ascii="Calibri" w:hAnsi="Calibri"/>
          <w:color w:val="000000" w:themeColor="text1"/>
        </w:rPr>
        <w:t xml:space="preserve">Supplemental </w:t>
      </w:r>
      <w:r w:rsidR="00367490" w:rsidRPr="00912FFC">
        <w:rPr>
          <w:rFonts w:ascii="Calibri" w:hAnsi="Calibri"/>
          <w:color w:val="000000" w:themeColor="text1"/>
        </w:rPr>
        <w:t>T</w:t>
      </w:r>
      <w:r w:rsidR="005F12CE" w:rsidRPr="00912FFC">
        <w:rPr>
          <w:rFonts w:ascii="Calibri" w:hAnsi="Calibri"/>
          <w:color w:val="000000" w:themeColor="text1"/>
        </w:rPr>
        <w:t>able S</w:t>
      </w:r>
      <w:r w:rsidR="00263454" w:rsidRPr="00912FFC">
        <w:rPr>
          <w:rFonts w:ascii="Calibri" w:hAnsi="Calibri"/>
          <w:color w:val="000000" w:themeColor="text1"/>
        </w:rPr>
        <w:t>5</w:t>
      </w:r>
      <w:r w:rsidR="00A86053" w:rsidRPr="00912FFC">
        <w:rPr>
          <w:rFonts w:ascii="Calibri" w:hAnsi="Calibri"/>
          <w:color w:val="000000" w:themeColor="text1"/>
        </w:rPr>
        <w:t xml:space="preserve"> for further details</w:t>
      </w:r>
      <w:r w:rsidR="00E504C7" w:rsidRPr="00912FFC">
        <w:rPr>
          <w:rFonts w:ascii="Calibri" w:hAnsi="Calibri"/>
          <w:color w:val="000000" w:themeColor="text1"/>
        </w:rPr>
        <w:t>)</w:t>
      </w:r>
      <w:bookmarkStart w:id="1" w:name="_Hlk501349660"/>
      <w:r w:rsidR="00C5740F" w:rsidRPr="00912FFC">
        <w:rPr>
          <w:rFonts w:ascii="Calibri" w:hAnsi="Calibri"/>
          <w:color w:val="000000" w:themeColor="text1"/>
        </w:rPr>
        <w:t>.</w:t>
      </w:r>
      <w:r w:rsidR="00E75BE7" w:rsidRPr="00912FFC">
        <w:rPr>
          <w:rFonts w:ascii="Calibri" w:hAnsi="Calibri"/>
          <w:color w:val="000000" w:themeColor="text1"/>
        </w:rPr>
        <w:t xml:space="preserve"> Achieving better control in practice is a complex issue and the failure to do so has been related to “clinical inertia” </w:t>
      </w:r>
      <w:r w:rsidR="00A86053" w:rsidRPr="00912FFC">
        <w:rPr>
          <w:rFonts w:ascii="Calibri" w:hAnsi="Calibri"/>
          <w:color w:val="000000" w:themeColor="text1"/>
        </w:rPr>
        <w:t>in health care</w:t>
      </w:r>
      <w:r w:rsidR="00B47A41" w:rsidRPr="00912FFC">
        <w:rPr>
          <w:rFonts w:ascii="Calibri" w:hAnsi="Calibri"/>
          <w:color w:val="000000" w:themeColor="text1"/>
        </w:rPr>
        <w:fldChar w:fldCharType="begin"/>
      </w:r>
      <w:r w:rsidR="004E5AEC" w:rsidRPr="00912FFC">
        <w:rPr>
          <w:rFonts w:ascii="Calibri" w:hAnsi="Calibri"/>
          <w:color w:val="000000" w:themeColor="text1"/>
        </w:rPr>
        <w:instrText xml:space="preserve"> ADDIN EN.CITE &lt;EndNote&gt;&lt;Cite&gt;&lt;Author&gt;Khunti&lt;/Author&gt;&lt;Year&gt;2013&lt;/Year&gt;&lt;RecNum&gt;23&lt;/RecNum&gt;&lt;DisplayText&gt;(26)&lt;/DisplayText&gt;&lt;record&gt;&lt;rec-number&gt;23&lt;/rec-number&gt;&lt;foreign-keys&gt;&lt;key app="EN" db-id="tp0vzwr2naatz9edx0mx0ve000pv99vdweep"&gt;23&lt;/key&gt;&lt;/foreign-keys&gt;&lt;ref-type name="Journal Article"&gt;17&lt;/ref-type&gt;&lt;contributors&gt;&lt;authors&gt;&lt;author&gt;Khunti, Kamlesh&lt;/author&gt;&lt;author&gt;Wolden, Michael L.&lt;/author&gt;&lt;author&gt;Thorsted, Brian Larsen&lt;/author&gt;&lt;author&gt;Andersen, Marc&lt;/author&gt;&lt;author&gt;Davies, Melanie J.&lt;/author&gt;&lt;/authors&gt;&lt;/contributors&gt;&lt;titles&gt;&lt;title&gt;Clinical Inertia in People With Type 2 Diabetes&lt;/title&gt;&lt;secondary-title&gt;A retrospective cohort study of more than 80,000 people&lt;/secondary-title&gt;&lt;/titles&gt;&lt;periodical&gt;&lt;full-title&gt;A retrospective cohort study of more than 80,000 people&lt;/full-title&gt;&lt;/periodical&gt;&lt;dates&gt;&lt;year&gt;2013&lt;/year&gt;&lt;/dates&gt;&lt;urls&gt;&lt;related-urls&gt;&lt;url&gt;http://care.diabetesjournals.org/content/diacare/early/2013/07/18/dc13-0331.full.pdf&lt;/url&gt;&lt;/related-urls&gt;&lt;/urls&gt;&lt;electronic-resource-num&gt;10.2337/dc13-0331&lt;/electronic-resource-num&gt;&lt;/record&gt;&lt;/Cite&gt;&lt;/EndNote&gt;</w:instrText>
      </w:r>
      <w:r w:rsidR="00B47A41" w:rsidRPr="00912FFC">
        <w:rPr>
          <w:rFonts w:ascii="Calibri" w:hAnsi="Calibri"/>
          <w:color w:val="000000" w:themeColor="text1"/>
        </w:rPr>
        <w:fldChar w:fldCharType="separate"/>
      </w:r>
      <w:r w:rsidR="004E5AEC" w:rsidRPr="00912FFC">
        <w:rPr>
          <w:rFonts w:ascii="Calibri" w:hAnsi="Calibri"/>
          <w:noProof/>
          <w:color w:val="000000" w:themeColor="text1"/>
        </w:rPr>
        <w:t>(</w:t>
      </w:r>
      <w:hyperlink w:anchor="_ENREF_26" w:tooltip="Khunti, 2013 #23" w:history="1">
        <w:r w:rsidR="004E5AEC" w:rsidRPr="00912FFC">
          <w:rPr>
            <w:rFonts w:ascii="Calibri" w:hAnsi="Calibri"/>
            <w:noProof/>
            <w:color w:val="000000" w:themeColor="text1"/>
          </w:rPr>
          <w:t>26</w:t>
        </w:r>
      </w:hyperlink>
      <w:r w:rsidR="004E5AEC" w:rsidRPr="00912FFC">
        <w:rPr>
          <w:rFonts w:ascii="Calibri" w:hAnsi="Calibri"/>
          <w:noProof/>
          <w:color w:val="000000" w:themeColor="text1"/>
        </w:rPr>
        <w:t>)</w:t>
      </w:r>
      <w:r w:rsidR="00B47A41" w:rsidRPr="00912FFC">
        <w:rPr>
          <w:rFonts w:ascii="Calibri" w:hAnsi="Calibri"/>
          <w:color w:val="000000" w:themeColor="text1"/>
        </w:rPr>
        <w:fldChar w:fldCharType="end"/>
      </w:r>
      <w:r w:rsidR="00A86053" w:rsidRPr="00912FFC">
        <w:rPr>
          <w:rFonts w:ascii="Calibri" w:hAnsi="Calibri"/>
          <w:color w:val="000000" w:themeColor="text1"/>
        </w:rPr>
        <w:t xml:space="preserve">, </w:t>
      </w:r>
      <w:r w:rsidR="00E75BE7" w:rsidRPr="00912FFC">
        <w:rPr>
          <w:rFonts w:ascii="Calibri" w:hAnsi="Calibri"/>
          <w:color w:val="000000" w:themeColor="text1"/>
        </w:rPr>
        <w:t xml:space="preserve">and in particular failure to prescribe additional anti-DM medications when needed, </w:t>
      </w:r>
      <w:r w:rsidR="00A86053" w:rsidRPr="00912FFC">
        <w:rPr>
          <w:rFonts w:ascii="Calibri" w:hAnsi="Calibri"/>
          <w:color w:val="000000" w:themeColor="text1"/>
        </w:rPr>
        <w:t>notably</w:t>
      </w:r>
      <w:r w:rsidR="00E75BE7" w:rsidRPr="00912FFC">
        <w:rPr>
          <w:rFonts w:ascii="Calibri" w:hAnsi="Calibri"/>
          <w:color w:val="000000" w:themeColor="text1"/>
        </w:rPr>
        <w:t xml:space="preserve"> insulin. </w:t>
      </w:r>
      <w:r w:rsidR="00C508AB" w:rsidRPr="00912FFC">
        <w:rPr>
          <w:rFonts w:ascii="Calibri" w:hAnsi="Calibri"/>
          <w:color w:val="000000" w:themeColor="text1"/>
        </w:rPr>
        <w:t>Tackling this complex problem is the subject of on-going research and may require a multi-fac</w:t>
      </w:r>
      <w:r w:rsidR="00C12186" w:rsidRPr="00912FFC">
        <w:rPr>
          <w:rFonts w:ascii="Calibri" w:hAnsi="Calibri"/>
          <w:color w:val="000000" w:themeColor="text1"/>
        </w:rPr>
        <w:t>e</w:t>
      </w:r>
      <w:r w:rsidR="00C508AB" w:rsidRPr="00912FFC">
        <w:rPr>
          <w:rFonts w:ascii="Calibri" w:hAnsi="Calibri"/>
          <w:color w:val="000000" w:themeColor="text1"/>
        </w:rPr>
        <w:t>ted approach</w:t>
      </w:r>
      <w:r w:rsidR="00B47A41" w:rsidRPr="00912FFC">
        <w:rPr>
          <w:rFonts w:ascii="Calibri" w:hAnsi="Calibri"/>
          <w:color w:val="000000" w:themeColor="text1"/>
        </w:rPr>
        <w:fldChar w:fldCharType="begin"/>
      </w:r>
      <w:r w:rsidR="004E5AEC" w:rsidRPr="00912FFC">
        <w:rPr>
          <w:rFonts w:ascii="Calibri" w:hAnsi="Calibri"/>
          <w:color w:val="000000" w:themeColor="text1"/>
        </w:rPr>
        <w:instrText xml:space="preserve"> ADDIN EN.CITE &lt;EndNote&gt;&lt;Cite&gt;&lt;Author&gt;Reach&lt;/Author&gt;&lt;Year&gt;2017&lt;/Year&gt;&lt;RecNum&gt;22&lt;/RecNum&gt;&lt;DisplayText&gt;(27)&lt;/DisplayText&gt;&lt;record&gt;&lt;rec-number&gt;22&lt;/rec-number&gt;&lt;foreign-keys&gt;&lt;key app="EN" db-id="tp0vzwr2naatz9edx0mx0ve000pv99vdweep"&gt;22&lt;/key&gt;&lt;/foreign-keys&gt;&lt;ref-type name="Journal Article"&gt;17&lt;/ref-type&gt;&lt;contributors&gt;&lt;authors&gt;&lt;author&gt;Reach, G.&lt;/author&gt;&lt;author&gt;Pechtner, V.&lt;/author&gt;&lt;author&gt;Gentilella, R.&lt;/author&gt;&lt;author&gt;Corcos, A.&lt;/author&gt;&lt;author&gt;Ceriello, A.&lt;/author&gt;&lt;/authors&gt;&lt;/contributors&gt;&lt;titles&gt;&lt;title&gt;Clinical inertia and its impact on treatment intensification in people with type 2 diabetes mellitus&lt;/title&gt;&lt;secondary-title&gt;Diabetes &amp;amp; Metabolism&lt;/secondary-title&gt;&lt;/titles&gt;&lt;periodical&gt;&lt;full-title&gt;Diabetes &amp;amp; Metabolism&lt;/full-title&gt;&lt;/periodical&gt;&lt;pages&gt;501-511&lt;/pages&gt;&lt;volume&gt;43&lt;/volume&gt;&lt;number&gt;6&lt;/number&gt;&lt;keywords&gt;&lt;keyword&gt;Clinical inertia&lt;/keyword&gt;&lt;keyword&gt;Physician-related factors&lt;/keyword&gt;&lt;keyword&gt;Patient-related factors&lt;/keyword&gt;&lt;keyword&gt;System-related factors&lt;/keyword&gt;&lt;keyword&gt;Treatment outcomes&lt;/keyword&gt;&lt;keyword&gt;Type 2 diabetes mellitus&lt;/keyword&gt;&lt;/keywords&gt;&lt;dates&gt;&lt;year&gt;2017&lt;/year&gt;&lt;pub-dates&gt;&lt;date&gt;2017/12/01/&lt;/date&gt;&lt;/pub-dates&gt;&lt;/dates&gt;&lt;isbn&gt;1262-3636&lt;/isbn&gt;&lt;urls&gt;&lt;related-urls&gt;&lt;url&gt;http://www.sciencedirect.com/science/article/pii/S1262363617304676&lt;/url&gt;&lt;/related-urls&gt;&lt;/urls&gt;&lt;electronic-resource-num&gt;https://doi.org/10.1016/j.diabet.2017.06.003&lt;/electronic-resource-num&gt;&lt;/record&gt;&lt;/Cite&gt;&lt;/EndNote&gt;</w:instrText>
      </w:r>
      <w:r w:rsidR="00B47A41" w:rsidRPr="00912FFC">
        <w:rPr>
          <w:rFonts w:ascii="Calibri" w:hAnsi="Calibri"/>
          <w:color w:val="000000" w:themeColor="text1"/>
        </w:rPr>
        <w:fldChar w:fldCharType="separate"/>
      </w:r>
      <w:r w:rsidR="004E5AEC" w:rsidRPr="00912FFC">
        <w:rPr>
          <w:rFonts w:ascii="Calibri" w:hAnsi="Calibri"/>
          <w:noProof/>
          <w:color w:val="000000" w:themeColor="text1"/>
        </w:rPr>
        <w:t>(</w:t>
      </w:r>
      <w:hyperlink w:anchor="_ENREF_27" w:tooltip="Reach, 2017 #22" w:history="1">
        <w:r w:rsidR="004E5AEC" w:rsidRPr="00912FFC">
          <w:rPr>
            <w:rFonts w:ascii="Calibri" w:hAnsi="Calibri"/>
            <w:noProof/>
            <w:color w:val="000000" w:themeColor="text1"/>
          </w:rPr>
          <w:t>27</w:t>
        </w:r>
      </w:hyperlink>
      <w:r w:rsidR="004E5AEC" w:rsidRPr="00912FFC">
        <w:rPr>
          <w:rFonts w:ascii="Calibri" w:hAnsi="Calibri"/>
          <w:noProof/>
          <w:color w:val="000000" w:themeColor="text1"/>
        </w:rPr>
        <w:t>)</w:t>
      </w:r>
      <w:r w:rsidR="00B47A41" w:rsidRPr="00912FFC">
        <w:rPr>
          <w:rFonts w:ascii="Calibri" w:hAnsi="Calibri"/>
          <w:color w:val="000000" w:themeColor="text1"/>
        </w:rPr>
        <w:fldChar w:fldCharType="end"/>
      </w:r>
      <w:r w:rsidR="00C508AB" w:rsidRPr="00912FFC">
        <w:rPr>
          <w:rFonts w:ascii="Calibri" w:hAnsi="Calibri"/>
          <w:color w:val="000000" w:themeColor="text1"/>
        </w:rPr>
        <w:t xml:space="preserve">, including wider members of the health care team. </w:t>
      </w:r>
      <w:r w:rsidR="00E75BE7" w:rsidRPr="00912FFC">
        <w:rPr>
          <w:rFonts w:ascii="Calibri" w:hAnsi="Calibri"/>
          <w:color w:val="000000" w:themeColor="text1"/>
        </w:rPr>
        <w:t xml:space="preserve">Improved </w:t>
      </w:r>
      <w:r w:rsidR="00C508AB" w:rsidRPr="00912FFC">
        <w:rPr>
          <w:rFonts w:ascii="Calibri" w:hAnsi="Calibri"/>
          <w:color w:val="000000" w:themeColor="text1"/>
        </w:rPr>
        <w:t>technology e.g. to deliver insulin</w:t>
      </w:r>
      <w:r w:rsidR="00B47A41" w:rsidRPr="00912FFC">
        <w:rPr>
          <w:rFonts w:ascii="Calibri" w:hAnsi="Calibri"/>
          <w:color w:val="000000" w:themeColor="text1"/>
        </w:rPr>
        <w:fldChar w:fldCharType="begin"/>
      </w:r>
      <w:r w:rsidR="004E5AEC" w:rsidRPr="00912FFC">
        <w:rPr>
          <w:rFonts w:ascii="Calibri" w:hAnsi="Calibri"/>
          <w:color w:val="000000" w:themeColor="text1"/>
        </w:rPr>
        <w:instrText xml:space="preserve"> ADDIN EN.CITE &lt;EndNote&gt;&lt;Cite&gt;&lt;Author&gt;Reach&lt;/Author&gt;&lt;Year&gt;2017&lt;/Year&gt;&lt;RecNum&gt;22&lt;/RecNum&gt;&lt;DisplayText&gt;(27)&lt;/DisplayText&gt;&lt;record&gt;&lt;rec-number&gt;22&lt;/rec-number&gt;&lt;foreign-keys&gt;&lt;key app="EN" db-id="tp0vzwr2naatz9edx0mx0ve000pv99vdweep"&gt;22&lt;/key&gt;&lt;/foreign-keys&gt;&lt;ref-type name="Journal Article"&gt;17&lt;/ref-type&gt;&lt;contributors&gt;&lt;authors&gt;&lt;author&gt;Reach, G.&lt;/author&gt;&lt;author&gt;Pechtner, V.&lt;/author&gt;&lt;author&gt;Gentilella, R.&lt;/author&gt;&lt;author&gt;Corcos, A.&lt;/author&gt;&lt;author&gt;Ceriello, A.&lt;/author&gt;&lt;/authors&gt;&lt;/contributors&gt;&lt;titles&gt;&lt;title&gt;Clinical inertia and its impact on treatment intensification in people with type 2 diabetes mellitus&lt;/title&gt;&lt;secondary-title&gt;Diabetes &amp;amp; Metabolism&lt;/secondary-title&gt;&lt;/titles&gt;&lt;periodical&gt;&lt;full-title&gt;Diabetes &amp;amp; Metabolism&lt;/full-title&gt;&lt;/periodical&gt;&lt;pages&gt;501-511&lt;/pages&gt;&lt;volume&gt;43&lt;/volume&gt;&lt;number&gt;6&lt;/number&gt;&lt;keywords&gt;&lt;keyword&gt;Clinical inertia&lt;/keyword&gt;&lt;keyword&gt;Physician-related factors&lt;/keyword&gt;&lt;keyword&gt;Patient-related factors&lt;/keyword&gt;&lt;keyword&gt;System-related factors&lt;/keyword&gt;&lt;keyword&gt;Treatment outcomes&lt;/keyword&gt;&lt;keyword&gt;Type 2 diabetes mellitus&lt;/keyword&gt;&lt;/keywords&gt;&lt;dates&gt;&lt;year&gt;2017&lt;/year&gt;&lt;pub-dates&gt;&lt;date&gt;2017/12/01/&lt;/date&gt;&lt;/pub-dates&gt;&lt;/dates&gt;&lt;isbn&gt;1262-3636&lt;/isbn&gt;&lt;urls&gt;&lt;related-urls&gt;&lt;url&gt;http://www.sciencedirect.com/science/article/pii/S1262363617304676&lt;/url&gt;&lt;/related-urls&gt;&lt;/urls&gt;&lt;electronic-resource-num&gt;https://doi.org/10.1016/j.diabet.2017.06.003&lt;/electronic-resource-num&gt;&lt;/record&gt;&lt;/Cite&gt;&lt;/EndNote&gt;</w:instrText>
      </w:r>
      <w:r w:rsidR="00B47A41" w:rsidRPr="00912FFC">
        <w:rPr>
          <w:rFonts w:ascii="Calibri" w:hAnsi="Calibri"/>
          <w:color w:val="000000" w:themeColor="text1"/>
        </w:rPr>
        <w:fldChar w:fldCharType="separate"/>
      </w:r>
      <w:r w:rsidR="004E5AEC" w:rsidRPr="00912FFC">
        <w:rPr>
          <w:rFonts w:ascii="Calibri" w:hAnsi="Calibri"/>
          <w:noProof/>
          <w:color w:val="000000" w:themeColor="text1"/>
        </w:rPr>
        <w:t>(</w:t>
      </w:r>
      <w:hyperlink w:anchor="_ENREF_27" w:tooltip="Reach, 2017 #22" w:history="1">
        <w:r w:rsidR="004E5AEC" w:rsidRPr="00912FFC">
          <w:rPr>
            <w:rFonts w:ascii="Calibri" w:hAnsi="Calibri"/>
            <w:noProof/>
            <w:color w:val="000000" w:themeColor="text1"/>
          </w:rPr>
          <w:t>27</w:t>
        </w:r>
      </w:hyperlink>
      <w:r w:rsidR="004E5AEC" w:rsidRPr="00912FFC">
        <w:rPr>
          <w:rFonts w:ascii="Calibri" w:hAnsi="Calibri"/>
          <w:noProof/>
          <w:color w:val="000000" w:themeColor="text1"/>
        </w:rPr>
        <w:t>)</w:t>
      </w:r>
      <w:r w:rsidR="00B47A41" w:rsidRPr="00912FFC">
        <w:rPr>
          <w:rFonts w:ascii="Calibri" w:hAnsi="Calibri"/>
          <w:color w:val="000000" w:themeColor="text1"/>
        </w:rPr>
        <w:fldChar w:fldCharType="end"/>
      </w:r>
      <w:r w:rsidR="00C508AB" w:rsidRPr="00912FFC">
        <w:rPr>
          <w:rFonts w:ascii="Calibri" w:hAnsi="Calibri"/>
          <w:color w:val="000000" w:themeColor="text1"/>
        </w:rPr>
        <w:t xml:space="preserve"> and for </w:t>
      </w:r>
      <w:r w:rsidR="00E75BE7" w:rsidRPr="00912FFC">
        <w:rPr>
          <w:rFonts w:ascii="Calibri" w:hAnsi="Calibri"/>
          <w:color w:val="000000" w:themeColor="text1"/>
        </w:rPr>
        <w:t>patient self-monitoring of blood glucose could also help</w:t>
      </w:r>
      <w:r w:rsidR="00C508AB" w:rsidRPr="00912FFC">
        <w:rPr>
          <w:rFonts w:ascii="Calibri" w:hAnsi="Calibri"/>
          <w:color w:val="000000" w:themeColor="text1"/>
        </w:rPr>
        <w:t>; less</w:t>
      </w:r>
      <w:r w:rsidR="00E75BE7" w:rsidRPr="00912FFC">
        <w:rPr>
          <w:rFonts w:ascii="Calibri" w:hAnsi="Calibri"/>
          <w:color w:val="000000" w:themeColor="text1"/>
        </w:rPr>
        <w:t xml:space="preserve"> invasive means of blood glucose testing (e.g. through saliva) might</w:t>
      </w:r>
      <w:r w:rsidR="000F6100" w:rsidRPr="00912FFC">
        <w:rPr>
          <w:rFonts w:ascii="Calibri" w:hAnsi="Calibri"/>
          <w:color w:val="000000" w:themeColor="text1"/>
        </w:rPr>
        <w:t xml:space="preserve"> also</w:t>
      </w:r>
      <w:r w:rsidR="00E75BE7" w:rsidRPr="00912FFC">
        <w:rPr>
          <w:rFonts w:ascii="Calibri" w:hAnsi="Calibri"/>
          <w:color w:val="000000" w:themeColor="text1"/>
        </w:rPr>
        <w:t xml:space="preserve"> assist with better control in the future</w:t>
      </w:r>
      <w:r w:rsidR="00B47A41" w:rsidRPr="00912FFC">
        <w:rPr>
          <w:rFonts w:ascii="Calibri" w:hAnsi="Calibri"/>
          <w:color w:val="000000" w:themeColor="text1"/>
        </w:rPr>
        <w:fldChar w:fldCharType="begin"/>
      </w:r>
      <w:r w:rsidR="004E5AEC" w:rsidRPr="00912FFC">
        <w:rPr>
          <w:rFonts w:ascii="Calibri" w:hAnsi="Calibri"/>
          <w:color w:val="000000" w:themeColor="text1"/>
        </w:rPr>
        <w:instrText xml:space="preserve"> ADDIN EN.CITE &lt;EndNote&gt;&lt;Cite&gt;&lt;Author&gt;University of Birmingham Horizon Scanning Research &amp;amp; Intelligence Centre&lt;/Author&gt;&lt;Year&gt;2016&lt;/Year&gt;&lt;RecNum&gt;24&lt;/RecNum&gt;&lt;DisplayText&gt;(28)&lt;/DisplayText&gt;&lt;record&gt;&lt;rec-number&gt;24&lt;/rec-number&gt;&lt;foreign-keys&gt;&lt;key app="EN" db-id="tp0vzwr2naatz9edx0mx0ve000pv99vdweep"&gt;24&lt;/key&gt;&lt;/foreign-keys&gt;&lt;ref-type name="Report"&gt;27&lt;/ref-type&gt;&lt;contributors&gt;&lt;authors&gt;&lt;author&gt;University of Birmingham Horizon Scanning Research &amp;amp; Intelligence Centre, December 2016&lt;/author&gt;&lt;/authors&gt;&lt;secondary-authors&gt;&lt;author&gt;Report available. http://www.io.nihr.ac.uk/topics/summary-new-and-emerging-non-invasive-glucose-monitoring-technologies/ (last accessed 01/10/2017)&lt;/author&gt;&lt;/secondary-authors&gt;&lt;/contributors&gt;&lt;titles&gt;&lt;title&gt; New and emerging non-invasive glucose monitoring technologies&lt;/title&gt;&lt;/titles&gt;&lt;dates&gt;&lt;year&gt;2016&lt;/year&gt;&lt;/dates&gt;&lt;urls&gt;&lt;/urls&gt;&lt;/record&gt;&lt;/Cite&gt;&lt;/EndNote&gt;</w:instrText>
      </w:r>
      <w:r w:rsidR="00B47A41" w:rsidRPr="00912FFC">
        <w:rPr>
          <w:rFonts w:ascii="Calibri" w:hAnsi="Calibri"/>
          <w:color w:val="000000" w:themeColor="text1"/>
        </w:rPr>
        <w:fldChar w:fldCharType="separate"/>
      </w:r>
      <w:r w:rsidR="004E5AEC" w:rsidRPr="00912FFC">
        <w:rPr>
          <w:rFonts w:ascii="Calibri" w:hAnsi="Calibri"/>
          <w:noProof/>
          <w:color w:val="000000" w:themeColor="text1"/>
        </w:rPr>
        <w:t>(</w:t>
      </w:r>
      <w:hyperlink w:anchor="_ENREF_28" w:tooltip="University of Birmingham Horizon Scanning Research &amp; Intelligence Centre, 2016 #24" w:history="1">
        <w:r w:rsidR="004E5AEC" w:rsidRPr="00912FFC">
          <w:rPr>
            <w:rFonts w:ascii="Calibri" w:hAnsi="Calibri"/>
            <w:noProof/>
            <w:color w:val="000000" w:themeColor="text1"/>
          </w:rPr>
          <w:t>28</w:t>
        </w:r>
      </w:hyperlink>
      <w:r w:rsidR="004E5AEC" w:rsidRPr="00912FFC">
        <w:rPr>
          <w:rFonts w:ascii="Calibri" w:hAnsi="Calibri"/>
          <w:noProof/>
          <w:color w:val="000000" w:themeColor="text1"/>
        </w:rPr>
        <w:t>)</w:t>
      </w:r>
      <w:r w:rsidR="00B47A41" w:rsidRPr="00912FFC">
        <w:rPr>
          <w:rFonts w:ascii="Calibri" w:hAnsi="Calibri"/>
          <w:color w:val="000000" w:themeColor="text1"/>
        </w:rPr>
        <w:fldChar w:fldCharType="end"/>
      </w:r>
      <w:r w:rsidR="00E75BE7" w:rsidRPr="00912FFC">
        <w:rPr>
          <w:rFonts w:ascii="Calibri" w:hAnsi="Calibri"/>
          <w:color w:val="000000" w:themeColor="text1"/>
        </w:rPr>
        <w:t xml:space="preserve">. </w:t>
      </w:r>
    </w:p>
    <w:bookmarkEnd w:id="1"/>
    <w:p w14:paraId="6B4DC093" w14:textId="77777777" w:rsidR="00C5740F" w:rsidRPr="00912FFC" w:rsidRDefault="00C5740F" w:rsidP="0099413A">
      <w:pPr>
        <w:pStyle w:val="CommentText"/>
        <w:spacing w:after="120" w:line="480" w:lineRule="auto"/>
        <w:jc w:val="both"/>
        <w:rPr>
          <w:color w:val="000000" w:themeColor="text1"/>
          <w:sz w:val="22"/>
          <w:szCs w:val="22"/>
        </w:rPr>
      </w:pPr>
    </w:p>
    <w:p w14:paraId="56A5D007" w14:textId="13772768" w:rsidR="00F0079A" w:rsidRPr="00912FFC" w:rsidRDefault="00C53197" w:rsidP="00F0079A">
      <w:pPr>
        <w:pStyle w:val="CommentText"/>
        <w:spacing w:after="120" w:line="480" w:lineRule="auto"/>
        <w:jc w:val="both"/>
        <w:rPr>
          <w:rFonts w:cs="Arial"/>
          <w:b/>
          <w:sz w:val="28"/>
          <w:szCs w:val="28"/>
        </w:rPr>
      </w:pPr>
      <w:r w:rsidRPr="00912FFC">
        <w:rPr>
          <w:color w:val="000000" w:themeColor="text1"/>
          <w:sz w:val="22"/>
          <w:szCs w:val="22"/>
        </w:rPr>
        <w:lastRenderedPageBreak/>
        <w:t>Risk of i</w:t>
      </w:r>
      <w:r w:rsidR="009B6DAB" w:rsidRPr="00912FFC">
        <w:rPr>
          <w:color w:val="000000" w:themeColor="text1"/>
          <w:sz w:val="22"/>
          <w:szCs w:val="22"/>
        </w:rPr>
        <w:t>nfection</w:t>
      </w:r>
      <w:r w:rsidRPr="00912FFC">
        <w:rPr>
          <w:color w:val="000000" w:themeColor="text1"/>
          <w:sz w:val="22"/>
          <w:szCs w:val="22"/>
        </w:rPr>
        <w:t>s and poor outcomes are likely to be worse in older patien</w:t>
      </w:r>
      <w:r w:rsidRPr="00912FFC">
        <w:rPr>
          <w:sz w:val="22"/>
          <w:szCs w:val="22"/>
        </w:rPr>
        <w:t xml:space="preserve">ts; </w:t>
      </w:r>
      <w:r w:rsidR="0016180E" w:rsidRPr="00912FFC">
        <w:rPr>
          <w:sz w:val="22"/>
          <w:szCs w:val="22"/>
        </w:rPr>
        <w:t xml:space="preserve">while 14% of DM patients in our study were hospitalised for infection during follow-up, this rose to 22% among patients aged 80-89 </w:t>
      </w:r>
      <w:r w:rsidR="00034C7D" w:rsidRPr="00912FFC">
        <w:rPr>
          <w:sz w:val="22"/>
          <w:szCs w:val="22"/>
        </w:rPr>
        <w:t>(</w:t>
      </w:r>
      <w:r w:rsidR="0016180E" w:rsidRPr="00912FFC">
        <w:rPr>
          <w:sz w:val="22"/>
          <w:szCs w:val="22"/>
        </w:rPr>
        <w:t>at baseline</w:t>
      </w:r>
      <w:r w:rsidR="00034C7D" w:rsidRPr="00912FFC">
        <w:rPr>
          <w:sz w:val="22"/>
          <w:szCs w:val="22"/>
        </w:rPr>
        <w:t>)</w:t>
      </w:r>
      <w:r w:rsidR="0016180E" w:rsidRPr="00912FFC">
        <w:rPr>
          <w:sz w:val="22"/>
          <w:szCs w:val="22"/>
        </w:rPr>
        <w:t xml:space="preserve">. </w:t>
      </w:r>
      <w:r w:rsidR="009B6DAB" w:rsidRPr="00912FFC">
        <w:rPr>
          <w:rFonts w:cs="Arial"/>
          <w:sz w:val="22"/>
          <w:szCs w:val="22"/>
        </w:rPr>
        <w:t>R</w:t>
      </w:r>
      <w:r w:rsidR="00A707FC" w:rsidRPr="00912FFC">
        <w:rPr>
          <w:rFonts w:cs="Arial"/>
          <w:sz w:val="22"/>
          <w:szCs w:val="22"/>
        </w:rPr>
        <w:t xml:space="preserve">ecent RCT evidence has identified limited benefits in terms of </w:t>
      </w:r>
      <w:r w:rsidR="0052687D" w:rsidRPr="00912FFC">
        <w:rPr>
          <w:rFonts w:cs="Arial"/>
          <w:sz w:val="22"/>
          <w:szCs w:val="22"/>
        </w:rPr>
        <w:t xml:space="preserve">reducing </w:t>
      </w:r>
      <w:r w:rsidR="00A707FC" w:rsidRPr="00912FFC">
        <w:rPr>
          <w:rFonts w:cs="Arial"/>
          <w:sz w:val="22"/>
          <w:szCs w:val="22"/>
        </w:rPr>
        <w:t>mortality or macrovascular risk with tighter glycaemic control among older people with DM of longer duration and at higher cardiovascular risk</w:t>
      </w:r>
      <w:r w:rsidR="00BE2396" w:rsidRPr="00912FFC">
        <w:rPr>
          <w:rFonts w:cs="Arial"/>
          <w:sz w:val="22"/>
          <w:szCs w:val="22"/>
        </w:rPr>
        <w:fldChar w:fldCharType="begin">
          <w:fldData xml:space="preserve">PEVuZE5vdGU+PENpdGU+PEF1dGhvcj5QYXRlbDwvQXV0aG9yPjxZZWFyPjIwMDg8L1llYXI+PFJl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</w:fldData>
        </w:fldChar>
      </w:r>
      <w:r w:rsidR="004E5AEC" w:rsidRPr="00912FFC">
        <w:rPr>
          <w:rFonts w:cs="Arial"/>
          <w:sz w:val="22"/>
          <w:szCs w:val="22"/>
        </w:rPr>
        <w:instrText xml:space="preserve"> ADDIN EN.CITE </w:instrText>
      </w:r>
      <w:r w:rsidR="004E5AEC" w:rsidRPr="00912FFC">
        <w:rPr>
          <w:rFonts w:cs="Arial"/>
          <w:sz w:val="22"/>
          <w:szCs w:val="22"/>
        </w:rPr>
        <w:fldChar w:fldCharType="begin">
          <w:fldData xml:space="preserve">PEVuZE5vdGU+PENpdGU+PEF1dGhvcj5QYXRlbDwvQXV0aG9yPjxZZWFyPjIwMDg8L1llYXI+PFJl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</w:fldData>
        </w:fldChar>
      </w:r>
      <w:r w:rsidR="004E5AEC" w:rsidRPr="00912FFC">
        <w:rPr>
          <w:rFonts w:cs="Arial"/>
          <w:sz w:val="22"/>
          <w:szCs w:val="22"/>
        </w:rPr>
        <w:instrText xml:space="preserve"> ADDIN EN.CITE.DATA </w:instrText>
      </w:r>
      <w:r w:rsidR="004E5AEC" w:rsidRPr="00912FFC">
        <w:rPr>
          <w:rFonts w:cs="Arial"/>
          <w:sz w:val="22"/>
          <w:szCs w:val="22"/>
        </w:rPr>
      </w:r>
      <w:r w:rsidR="004E5AEC" w:rsidRPr="00912FFC">
        <w:rPr>
          <w:rFonts w:cs="Arial"/>
          <w:sz w:val="22"/>
          <w:szCs w:val="22"/>
        </w:rPr>
        <w:fldChar w:fldCharType="end"/>
      </w:r>
      <w:r w:rsidR="00BE2396" w:rsidRPr="00912FFC">
        <w:rPr>
          <w:rFonts w:cs="Arial"/>
          <w:sz w:val="22"/>
          <w:szCs w:val="22"/>
        </w:rPr>
      </w:r>
      <w:r w:rsidR="00BE2396" w:rsidRPr="00912FFC">
        <w:rPr>
          <w:rFonts w:cs="Arial"/>
          <w:sz w:val="22"/>
          <w:szCs w:val="22"/>
        </w:rPr>
        <w:fldChar w:fldCharType="separate"/>
      </w:r>
      <w:r w:rsidR="004E5AEC" w:rsidRPr="00912FFC">
        <w:rPr>
          <w:rFonts w:cs="Arial"/>
          <w:noProof/>
          <w:sz w:val="22"/>
          <w:szCs w:val="22"/>
        </w:rPr>
        <w:t>(</w:t>
      </w:r>
      <w:hyperlink w:anchor="_ENREF_29" w:tooltip="Patel, 2008 #16" w:history="1">
        <w:r w:rsidR="004E5AEC" w:rsidRPr="00912FFC">
          <w:rPr>
            <w:rFonts w:cs="Arial"/>
            <w:noProof/>
            <w:sz w:val="22"/>
            <w:szCs w:val="22"/>
          </w:rPr>
          <w:t>29-32</w:t>
        </w:r>
      </w:hyperlink>
      <w:r w:rsidR="004E5AEC" w:rsidRPr="00912FFC">
        <w:rPr>
          <w:rFonts w:cs="Arial"/>
          <w:noProof/>
          <w:sz w:val="22"/>
          <w:szCs w:val="22"/>
        </w:rPr>
        <w:t>)</w:t>
      </w:r>
      <w:r w:rsidR="00BE2396" w:rsidRPr="00912FFC">
        <w:rPr>
          <w:rFonts w:cs="Arial"/>
          <w:sz w:val="22"/>
          <w:szCs w:val="22"/>
        </w:rPr>
        <w:fldChar w:fldCharType="end"/>
      </w:r>
      <w:r w:rsidR="00A707FC" w:rsidRPr="00912FFC">
        <w:rPr>
          <w:rFonts w:cs="Arial"/>
          <w:sz w:val="22"/>
          <w:szCs w:val="22"/>
        </w:rPr>
        <w:t xml:space="preserve">. </w:t>
      </w:r>
      <w:r w:rsidR="00B40C4A" w:rsidRPr="00912FFC">
        <w:rPr>
          <w:rFonts w:cs="Arial"/>
          <w:sz w:val="22"/>
          <w:szCs w:val="22"/>
        </w:rPr>
        <w:t>However, these RCTs generally aimed for very tight control (HbA1c &lt;</w:t>
      </w:r>
      <w:r w:rsidR="009B6DAB" w:rsidRPr="00912FFC">
        <w:rPr>
          <w:rFonts w:cs="Arial"/>
          <w:sz w:val="22"/>
          <w:szCs w:val="22"/>
        </w:rPr>
        <w:t xml:space="preserve">6 </w:t>
      </w:r>
      <w:r w:rsidR="0014674D" w:rsidRPr="00912FFC">
        <w:rPr>
          <w:rFonts w:cs="Arial"/>
          <w:sz w:val="22"/>
          <w:szCs w:val="22"/>
        </w:rPr>
        <w:t>or</w:t>
      </w:r>
      <w:r w:rsidR="009B6DAB" w:rsidRPr="00912FFC">
        <w:rPr>
          <w:rFonts w:cs="Arial"/>
          <w:sz w:val="22"/>
          <w:szCs w:val="22"/>
        </w:rPr>
        <w:t xml:space="preserve"> </w:t>
      </w:r>
      <w:r w:rsidR="0014674D" w:rsidRPr="00912FFC">
        <w:rPr>
          <w:rFonts w:cs="Arial"/>
          <w:sz w:val="22"/>
          <w:szCs w:val="22"/>
        </w:rPr>
        <w:t>&lt;</w:t>
      </w:r>
      <w:r w:rsidR="00B40C4A" w:rsidRPr="00912FFC">
        <w:rPr>
          <w:rFonts w:cs="Arial"/>
          <w:sz w:val="22"/>
          <w:szCs w:val="22"/>
        </w:rPr>
        <w:t>6.5</w:t>
      </w:r>
      <w:r w:rsidR="0016180E" w:rsidRPr="00912FFC">
        <w:rPr>
          <w:rFonts w:cs="Arial"/>
          <w:sz w:val="22"/>
          <w:szCs w:val="22"/>
        </w:rPr>
        <w:t>%)</w:t>
      </w:r>
      <w:r w:rsidR="00C57717" w:rsidRPr="00912FFC">
        <w:rPr>
          <w:rFonts w:cs="Arial"/>
          <w:sz w:val="22"/>
          <w:szCs w:val="22"/>
        </w:rPr>
        <w:t xml:space="preserve">. Such levels may not be appropriate in older frail people with comorbidities, who may be at higher risk of hypoglycaemia and falls. </w:t>
      </w:r>
      <w:r w:rsidR="009B6DAB" w:rsidRPr="00912FFC">
        <w:rPr>
          <w:rFonts w:cs="Arial"/>
          <w:sz w:val="22"/>
          <w:szCs w:val="22"/>
        </w:rPr>
        <w:t>T</w:t>
      </w:r>
      <w:r w:rsidR="00B40C4A" w:rsidRPr="00912FFC">
        <w:rPr>
          <w:rFonts w:cs="Arial"/>
          <w:sz w:val="22"/>
          <w:szCs w:val="22"/>
        </w:rPr>
        <w:t>he functional form of the relationship between HbA1c levels and infection risk appeared to be somewhat J-shaped in this study</w:t>
      </w:r>
      <w:r w:rsidR="009B6DAB" w:rsidRPr="00912FFC">
        <w:rPr>
          <w:rFonts w:cs="Arial"/>
          <w:sz w:val="22"/>
          <w:szCs w:val="22"/>
        </w:rPr>
        <w:t xml:space="preserve">, </w:t>
      </w:r>
      <w:r w:rsidR="00503E81" w:rsidRPr="00912FFC">
        <w:rPr>
          <w:rFonts w:cs="Arial"/>
          <w:sz w:val="22"/>
          <w:szCs w:val="22"/>
        </w:rPr>
        <w:t xml:space="preserve">slightly </w:t>
      </w:r>
      <w:r w:rsidR="009B6DAB" w:rsidRPr="00912FFC">
        <w:rPr>
          <w:rFonts w:cs="Arial"/>
          <w:sz w:val="22"/>
          <w:szCs w:val="22"/>
        </w:rPr>
        <w:t>higher for those with HbA1c &lt;</w:t>
      </w:r>
      <w:r w:rsidR="00467145" w:rsidRPr="00912FFC">
        <w:rPr>
          <w:rFonts w:cs="Arial"/>
          <w:sz w:val="22"/>
          <w:szCs w:val="22"/>
        </w:rPr>
        <w:t xml:space="preserve">6% </w:t>
      </w:r>
      <w:r w:rsidR="009B6DAB" w:rsidRPr="00912FFC">
        <w:rPr>
          <w:rFonts w:cs="Arial"/>
          <w:sz w:val="22"/>
          <w:szCs w:val="22"/>
        </w:rPr>
        <w:t>for some infections</w:t>
      </w:r>
      <w:r w:rsidR="00C00315" w:rsidRPr="00912FFC">
        <w:rPr>
          <w:rFonts w:cs="Arial"/>
          <w:sz w:val="22"/>
          <w:szCs w:val="22"/>
        </w:rPr>
        <w:t xml:space="preserve"> (</w:t>
      </w:r>
      <w:r w:rsidR="00263454" w:rsidRPr="00912FFC">
        <w:rPr>
          <w:rFonts w:cs="Arial"/>
          <w:sz w:val="22"/>
          <w:szCs w:val="22"/>
        </w:rPr>
        <w:t>Supplemental Fig</w:t>
      </w:r>
      <w:r w:rsidR="005C1C4E" w:rsidRPr="00912FFC">
        <w:rPr>
          <w:rFonts w:cs="Arial"/>
          <w:sz w:val="22"/>
          <w:szCs w:val="22"/>
        </w:rPr>
        <w:t>ure</w:t>
      </w:r>
      <w:r w:rsidR="00263454" w:rsidRPr="00912FFC">
        <w:rPr>
          <w:rFonts w:cs="Arial"/>
          <w:sz w:val="22"/>
          <w:szCs w:val="22"/>
        </w:rPr>
        <w:t xml:space="preserve"> S4</w:t>
      </w:r>
      <w:r w:rsidR="00C00315" w:rsidRPr="00912FFC">
        <w:rPr>
          <w:rFonts w:cs="Arial"/>
          <w:sz w:val="22"/>
          <w:szCs w:val="22"/>
        </w:rPr>
        <w:t xml:space="preserve">), though </w:t>
      </w:r>
      <w:r w:rsidR="00503E81" w:rsidRPr="00912FFC">
        <w:rPr>
          <w:rFonts w:cs="Arial"/>
          <w:sz w:val="22"/>
          <w:szCs w:val="22"/>
        </w:rPr>
        <w:t xml:space="preserve">after adjustment for confounders </w:t>
      </w:r>
      <w:r w:rsidR="00C00315" w:rsidRPr="00912FFC">
        <w:rPr>
          <w:rFonts w:cs="Arial"/>
          <w:sz w:val="22"/>
          <w:szCs w:val="22"/>
        </w:rPr>
        <w:t xml:space="preserve">this was statistically significant only for pneumonia, sepsis, and </w:t>
      </w:r>
      <w:r w:rsidR="00503E81" w:rsidRPr="00912FFC">
        <w:rPr>
          <w:rFonts w:cs="Arial"/>
          <w:sz w:val="22"/>
          <w:szCs w:val="22"/>
        </w:rPr>
        <w:t xml:space="preserve">cellulitis (Table </w:t>
      </w:r>
      <w:r w:rsidR="00EE41D9" w:rsidRPr="00912FFC">
        <w:rPr>
          <w:rFonts w:cs="Arial"/>
          <w:sz w:val="22"/>
          <w:szCs w:val="22"/>
        </w:rPr>
        <w:t>3</w:t>
      </w:r>
      <w:r w:rsidR="00503E81" w:rsidRPr="00912FFC">
        <w:rPr>
          <w:rFonts w:cs="Arial"/>
          <w:sz w:val="22"/>
          <w:szCs w:val="22"/>
        </w:rPr>
        <w:t>)</w:t>
      </w:r>
      <w:r w:rsidR="00B40C4A" w:rsidRPr="00912FFC">
        <w:rPr>
          <w:rFonts w:cs="Arial"/>
          <w:sz w:val="22"/>
          <w:szCs w:val="22"/>
        </w:rPr>
        <w:t xml:space="preserve">. </w:t>
      </w:r>
      <w:r w:rsidR="00503E81" w:rsidRPr="00912FFC">
        <w:rPr>
          <w:rFonts w:cs="Arial"/>
          <w:sz w:val="22"/>
          <w:szCs w:val="22"/>
        </w:rPr>
        <w:t>An increased risk associated with very low HbA1c has been seen in other studies of infections</w:t>
      </w:r>
      <w:r w:rsidR="00BE2396" w:rsidRPr="00912FFC">
        <w:fldChar w:fldCharType="begin">
          <w:fldData xml:space="preserve">PEVuZE5vdGU+PENpdGU+PEF1dGhvcj5Nb3I8L0F1dGhvcj48WWVhcj4yMDE3PC9ZZWFyPjxSZWNO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</w:fldData>
        </w:fldChar>
      </w:r>
      <w:r w:rsidR="004E5AEC" w:rsidRPr="00912FFC">
        <w:instrText xml:space="preserve"> ADDIN EN.CITE </w:instrText>
      </w:r>
      <w:r w:rsidR="004E5AEC" w:rsidRPr="00912FFC">
        <w:fldChar w:fldCharType="begin">
          <w:fldData xml:space="preserve">PEVuZE5vdGU+PENpdGU+PEF1dGhvcj5Nb3I8L0F1dGhvcj48WWVhcj4yMDE3PC9ZZWFyPjxSZWNO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</w:fldData>
        </w:fldChar>
      </w:r>
      <w:r w:rsidR="004E5AEC" w:rsidRPr="00912FFC">
        <w:instrText xml:space="preserve"> ADDIN EN.CITE.DATA </w:instrText>
      </w:r>
      <w:r w:rsidR="004E5AEC" w:rsidRPr="00912FFC">
        <w:fldChar w:fldCharType="end"/>
      </w:r>
      <w:r w:rsidR="00BE2396" w:rsidRPr="00912FFC">
        <w:fldChar w:fldCharType="separate"/>
      </w:r>
      <w:r w:rsidR="004E5AEC" w:rsidRPr="00912FFC">
        <w:rPr>
          <w:noProof/>
        </w:rPr>
        <w:t>(</w:t>
      </w:r>
      <w:hyperlink w:anchor="_ENREF_16" w:tooltip="Mor, 2017 #20" w:history="1">
        <w:r w:rsidR="004E5AEC" w:rsidRPr="00912FFC">
          <w:rPr>
            <w:noProof/>
          </w:rPr>
          <w:t>16</w:t>
        </w:r>
      </w:hyperlink>
      <w:r w:rsidR="004E5AEC" w:rsidRPr="00912FFC">
        <w:rPr>
          <w:noProof/>
        </w:rPr>
        <w:t>)</w:t>
      </w:r>
      <w:r w:rsidR="00BE2396" w:rsidRPr="00912FFC">
        <w:fldChar w:fldCharType="end"/>
      </w:r>
      <w:r w:rsidR="00503E81" w:rsidRPr="00912FFC">
        <w:rPr>
          <w:rFonts w:cs="Arial"/>
          <w:sz w:val="22"/>
          <w:szCs w:val="22"/>
        </w:rPr>
        <w:t xml:space="preserve"> and </w:t>
      </w:r>
      <w:r w:rsidR="009E7029" w:rsidRPr="00912FFC">
        <w:rPr>
          <w:rFonts w:cs="Arial"/>
          <w:sz w:val="22"/>
          <w:szCs w:val="22"/>
        </w:rPr>
        <w:t xml:space="preserve">was also shown in </w:t>
      </w:r>
      <w:r w:rsidR="00503E81" w:rsidRPr="00912FFC">
        <w:rPr>
          <w:rFonts w:cs="Arial"/>
          <w:sz w:val="22"/>
          <w:szCs w:val="22"/>
        </w:rPr>
        <w:t xml:space="preserve">some </w:t>
      </w:r>
      <w:r w:rsidR="00866708" w:rsidRPr="00912FFC">
        <w:rPr>
          <w:rFonts w:cs="Arial"/>
          <w:sz w:val="22"/>
          <w:szCs w:val="22"/>
        </w:rPr>
        <w:t xml:space="preserve">of these </w:t>
      </w:r>
      <w:r w:rsidR="009E7029" w:rsidRPr="00912FFC">
        <w:rPr>
          <w:rFonts w:cs="Arial"/>
          <w:sz w:val="22"/>
          <w:szCs w:val="22"/>
        </w:rPr>
        <w:t xml:space="preserve">recent </w:t>
      </w:r>
      <w:r w:rsidR="00503E81" w:rsidRPr="00912FFC">
        <w:rPr>
          <w:rFonts w:cs="Arial"/>
          <w:sz w:val="22"/>
          <w:szCs w:val="22"/>
        </w:rPr>
        <w:t xml:space="preserve">RCTs </w:t>
      </w:r>
      <w:r w:rsidR="009E7029" w:rsidRPr="00912FFC">
        <w:rPr>
          <w:rFonts w:cs="Arial"/>
          <w:sz w:val="22"/>
          <w:szCs w:val="22"/>
        </w:rPr>
        <w:t xml:space="preserve">of cardiovascular and mortality outcomes </w:t>
      </w:r>
      <w:r w:rsidR="00503E81" w:rsidRPr="00912FFC">
        <w:rPr>
          <w:rFonts w:cs="Arial"/>
          <w:sz w:val="22"/>
          <w:szCs w:val="22"/>
        </w:rPr>
        <w:t>that aimed for very tight control</w:t>
      </w:r>
      <w:r w:rsidR="00BE2396" w:rsidRPr="00912FFC">
        <w:rPr>
          <w:rFonts w:cs="Arial"/>
          <w:sz w:val="22"/>
          <w:szCs w:val="22"/>
        </w:rPr>
        <w:fldChar w:fldCharType="begin">
          <w:fldData xml:space="preserve">PEVuZE5vdGU+PENpdGU+PEF1dGhvcj5QYXRlbDwvQXV0aG9yPjxZZWFyPjIwMDg8L1llYXI+PFJl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</w:fldData>
        </w:fldChar>
      </w:r>
      <w:r w:rsidR="004E5AEC" w:rsidRPr="00912FFC">
        <w:rPr>
          <w:rFonts w:cs="Arial"/>
          <w:sz w:val="22"/>
          <w:szCs w:val="22"/>
        </w:rPr>
        <w:instrText xml:space="preserve"> ADDIN EN.CITE </w:instrText>
      </w:r>
      <w:r w:rsidR="004E5AEC" w:rsidRPr="00912FFC">
        <w:rPr>
          <w:rFonts w:cs="Arial"/>
          <w:sz w:val="22"/>
          <w:szCs w:val="22"/>
        </w:rPr>
        <w:fldChar w:fldCharType="begin">
          <w:fldData xml:space="preserve">PEVuZE5vdGU+PENpdGU+PEF1dGhvcj5QYXRlbDwvQXV0aG9yPjxZZWFyPjIwMDg8L1llYXI+PFJl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</w:fldData>
        </w:fldChar>
      </w:r>
      <w:r w:rsidR="004E5AEC" w:rsidRPr="00912FFC">
        <w:rPr>
          <w:rFonts w:cs="Arial"/>
          <w:sz w:val="22"/>
          <w:szCs w:val="22"/>
        </w:rPr>
        <w:instrText xml:space="preserve"> ADDIN EN.CITE.DATA </w:instrText>
      </w:r>
      <w:r w:rsidR="004E5AEC" w:rsidRPr="00912FFC">
        <w:rPr>
          <w:rFonts w:cs="Arial"/>
          <w:sz w:val="22"/>
          <w:szCs w:val="22"/>
        </w:rPr>
      </w:r>
      <w:r w:rsidR="004E5AEC" w:rsidRPr="00912FFC">
        <w:rPr>
          <w:rFonts w:cs="Arial"/>
          <w:sz w:val="22"/>
          <w:szCs w:val="22"/>
        </w:rPr>
        <w:fldChar w:fldCharType="end"/>
      </w:r>
      <w:r w:rsidR="00BE2396" w:rsidRPr="00912FFC">
        <w:rPr>
          <w:rFonts w:cs="Arial"/>
          <w:sz w:val="22"/>
          <w:szCs w:val="22"/>
        </w:rPr>
      </w:r>
      <w:r w:rsidR="00BE2396" w:rsidRPr="00912FFC">
        <w:rPr>
          <w:rFonts w:cs="Arial"/>
          <w:sz w:val="22"/>
          <w:szCs w:val="22"/>
        </w:rPr>
        <w:fldChar w:fldCharType="separate"/>
      </w:r>
      <w:r w:rsidR="004E5AEC" w:rsidRPr="00912FFC">
        <w:rPr>
          <w:rFonts w:cs="Arial"/>
          <w:noProof/>
          <w:sz w:val="22"/>
          <w:szCs w:val="22"/>
        </w:rPr>
        <w:t>(</w:t>
      </w:r>
      <w:hyperlink w:anchor="_ENREF_29" w:tooltip="Patel, 2008 #16" w:history="1">
        <w:r w:rsidR="004E5AEC" w:rsidRPr="00912FFC">
          <w:rPr>
            <w:rFonts w:cs="Arial"/>
            <w:noProof/>
            <w:sz w:val="22"/>
            <w:szCs w:val="22"/>
          </w:rPr>
          <w:t>29-32</w:t>
        </w:r>
      </w:hyperlink>
      <w:r w:rsidR="004E5AEC" w:rsidRPr="00912FFC">
        <w:rPr>
          <w:rFonts w:cs="Arial"/>
          <w:noProof/>
          <w:sz w:val="22"/>
          <w:szCs w:val="22"/>
        </w:rPr>
        <w:t>)</w:t>
      </w:r>
      <w:r w:rsidR="00BE2396" w:rsidRPr="00912FFC">
        <w:rPr>
          <w:rFonts w:cs="Arial"/>
          <w:sz w:val="22"/>
          <w:szCs w:val="22"/>
        </w:rPr>
        <w:fldChar w:fldCharType="end"/>
      </w:r>
      <w:r w:rsidR="00503E81" w:rsidRPr="00912FFC">
        <w:rPr>
          <w:rFonts w:cs="Arial"/>
          <w:sz w:val="22"/>
          <w:szCs w:val="22"/>
        </w:rPr>
        <w:t xml:space="preserve">. This increased </w:t>
      </w:r>
      <w:r w:rsidR="00392C1A" w:rsidRPr="00912FFC">
        <w:rPr>
          <w:rFonts w:cs="Arial"/>
          <w:sz w:val="22"/>
          <w:szCs w:val="22"/>
        </w:rPr>
        <w:t xml:space="preserve">infection </w:t>
      </w:r>
      <w:r w:rsidR="00503E81" w:rsidRPr="00912FFC">
        <w:rPr>
          <w:rFonts w:cs="Arial"/>
          <w:sz w:val="22"/>
          <w:szCs w:val="22"/>
        </w:rPr>
        <w:t xml:space="preserve">risk </w:t>
      </w:r>
      <w:r w:rsidR="00043857" w:rsidRPr="00912FFC">
        <w:rPr>
          <w:rFonts w:cs="Arial"/>
          <w:sz w:val="22"/>
          <w:szCs w:val="22"/>
        </w:rPr>
        <w:t>was</w:t>
      </w:r>
      <w:r w:rsidR="00503E81" w:rsidRPr="00912FFC">
        <w:rPr>
          <w:rFonts w:cs="Arial"/>
          <w:sz w:val="22"/>
          <w:szCs w:val="22"/>
        </w:rPr>
        <w:t xml:space="preserve"> associated with older age</w:t>
      </w:r>
      <w:r w:rsidR="00A93536" w:rsidRPr="00912FFC">
        <w:rPr>
          <w:rFonts w:cs="Arial"/>
          <w:sz w:val="22"/>
          <w:szCs w:val="22"/>
        </w:rPr>
        <w:t xml:space="preserve"> and</w:t>
      </w:r>
      <w:r w:rsidR="00503E81" w:rsidRPr="00912FFC">
        <w:rPr>
          <w:rFonts w:cs="Arial"/>
          <w:sz w:val="22"/>
          <w:szCs w:val="22"/>
        </w:rPr>
        <w:t xml:space="preserve"> low BMI</w:t>
      </w:r>
      <w:r w:rsidR="00FE428C" w:rsidRPr="00912FFC">
        <w:rPr>
          <w:rFonts w:cs="Arial"/>
          <w:sz w:val="22"/>
          <w:szCs w:val="22"/>
        </w:rPr>
        <w:t xml:space="preserve"> in our study</w:t>
      </w:r>
      <w:r w:rsidR="00A93536" w:rsidRPr="00912FFC">
        <w:rPr>
          <w:rFonts w:cs="Arial"/>
          <w:sz w:val="22"/>
          <w:szCs w:val="22"/>
        </w:rPr>
        <w:t>,</w:t>
      </w:r>
      <w:r w:rsidR="00503E81" w:rsidRPr="00912FFC">
        <w:rPr>
          <w:rFonts w:cs="Arial"/>
          <w:sz w:val="22"/>
          <w:szCs w:val="22"/>
        </w:rPr>
        <w:t xml:space="preserve"> so may be identifying frail older people with limited life expectancy, and very high infection risk.</w:t>
      </w:r>
      <w:r w:rsidR="00B40C4A" w:rsidRPr="00912FFC">
        <w:rPr>
          <w:rFonts w:cs="Arial"/>
          <w:sz w:val="22"/>
          <w:szCs w:val="22"/>
        </w:rPr>
        <w:t xml:space="preserve"> </w:t>
      </w:r>
      <w:r w:rsidR="009B6DAB" w:rsidRPr="00912FFC">
        <w:rPr>
          <w:rFonts w:cs="Arial"/>
          <w:sz w:val="22"/>
          <w:szCs w:val="22"/>
        </w:rPr>
        <w:t>M</w:t>
      </w:r>
      <w:r w:rsidR="00B40C4A" w:rsidRPr="00912FFC">
        <w:rPr>
          <w:rFonts w:cs="Arial"/>
          <w:sz w:val="22"/>
          <w:szCs w:val="22"/>
        </w:rPr>
        <w:t xml:space="preserve">ore modest HbA1c targets (around 8% or just below) could </w:t>
      </w:r>
      <w:r w:rsidR="0016180E" w:rsidRPr="00912FFC">
        <w:rPr>
          <w:rFonts w:cs="Arial"/>
          <w:sz w:val="22"/>
          <w:szCs w:val="22"/>
        </w:rPr>
        <w:t xml:space="preserve">potentially </w:t>
      </w:r>
      <w:r w:rsidR="00B40C4A" w:rsidRPr="00912FFC">
        <w:rPr>
          <w:rFonts w:cs="Arial"/>
          <w:sz w:val="22"/>
          <w:szCs w:val="22"/>
        </w:rPr>
        <w:t xml:space="preserve">achieve substantial population benefit, </w:t>
      </w:r>
      <w:r w:rsidR="009B6DAB" w:rsidRPr="00912FFC">
        <w:rPr>
          <w:rFonts w:cs="Arial"/>
          <w:sz w:val="22"/>
          <w:szCs w:val="22"/>
        </w:rPr>
        <w:t xml:space="preserve">and reduce the risks associated with tighter control. </w:t>
      </w:r>
      <w:r w:rsidR="006A19F0" w:rsidRPr="00912FFC">
        <w:rPr>
          <w:rFonts w:cs="Arial"/>
          <w:sz w:val="22"/>
          <w:szCs w:val="22"/>
        </w:rPr>
        <w:t>Consideration of infection outcomes may potentially alter conclusions about the cost-effectiveness of better control among older people and hence treatment targets and priorities</w:t>
      </w:r>
      <w:r w:rsidR="00BE2396" w:rsidRPr="00912FFC">
        <w:rPr>
          <w:rFonts w:cs="Arial"/>
          <w:sz w:val="22"/>
          <w:szCs w:val="22"/>
        </w:rPr>
        <w:fldChar w:fldCharType="begin">
          <w:fldData xml:space="preserve">PEVuZE5vdGU+PENpdGU+PEF1dGhvcj5WaWphbjwvQXV0aG9yPjxZZWFyPjIwMTQ8L1llYXI+PFJl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==
</w:fldData>
        </w:fldChar>
      </w:r>
      <w:r w:rsidR="004E5AEC" w:rsidRPr="00912FFC">
        <w:rPr>
          <w:rFonts w:cs="Arial"/>
          <w:sz w:val="22"/>
          <w:szCs w:val="22"/>
        </w:rPr>
        <w:instrText xml:space="preserve"> ADDIN EN.CITE </w:instrText>
      </w:r>
      <w:r w:rsidR="004E5AEC" w:rsidRPr="00912FFC">
        <w:rPr>
          <w:rFonts w:cs="Arial"/>
          <w:sz w:val="22"/>
          <w:szCs w:val="22"/>
        </w:rPr>
        <w:fldChar w:fldCharType="begin">
          <w:fldData xml:space="preserve">PEVuZE5vdGU+PENpdGU+PEF1dGhvcj5WaWphbjwvQXV0aG9yPjxZZWFyPjIwMTQ8L1llYXI+PFJl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==
</w:fldData>
        </w:fldChar>
      </w:r>
      <w:r w:rsidR="004E5AEC" w:rsidRPr="00912FFC">
        <w:rPr>
          <w:rFonts w:cs="Arial"/>
          <w:sz w:val="22"/>
          <w:szCs w:val="22"/>
        </w:rPr>
        <w:instrText xml:space="preserve"> ADDIN EN.CITE.DATA </w:instrText>
      </w:r>
      <w:r w:rsidR="004E5AEC" w:rsidRPr="00912FFC">
        <w:rPr>
          <w:rFonts w:cs="Arial"/>
          <w:sz w:val="22"/>
          <w:szCs w:val="22"/>
        </w:rPr>
      </w:r>
      <w:r w:rsidR="004E5AEC" w:rsidRPr="00912FFC">
        <w:rPr>
          <w:rFonts w:cs="Arial"/>
          <w:sz w:val="22"/>
          <w:szCs w:val="22"/>
        </w:rPr>
        <w:fldChar w:fldCharType="end"/>
      </w:r>
      <w:r w:rsidR="00BE2396" w:rsidRPr="00912FFC">
        <w:rPr>
          <w:rFonts w:cs="Arial"/>
          <w:sz w:val="22"/>
          <w:szCs w:val="22"/>
        </w:rPr>
      </w:r>
      <w:r w:rsidR="00BE2396" w:rsidRPr="00912FFC">
        <w:rPr>
          <w:rFonts w:cs="Arial"/>
          <w:sz w:val="22"/>
          <w:szCs w:val="22"/>
        </w:rPr>
        <w:fldChar w:fldCharType="separate"/>
      </w:r>
      <w:r w:rsidR="004E5AEC" w:rsidRPr="00912FFC">
        <w:rPr>
          <w:rFonts w:cs="Arial"/>
          <w:noProof/>
          <w:sz w:val="22"/>
          <w:szCs w:val="22"/>
        </w:rPr>
        <w:t>(</w:t>
      </w:r>
      <w:hyperlink w:anchor="_ENREF_33" w:tooltip="Vijan, 2014 #21" w:history="1">
        <w:r w:rsidR="004E5AEC" w:rsidRPr="00912FFC">
          <w:rPr>
            <w:rFonts w:cs="Arial"/>
            <w:noProof/>
            <w:sz w:val="22"/>
            <w:szCs w:val="22"/>
          </w:rPr>
          <w:t>33</w:t>
        </w:r>
      </w:hyperlink>
      <w:r w:rsidR="004E5AEC" w:rsidRPr="00912FFC">
        <w:rPr>
          <w:rFonts w:cs="Arial"/>
          <w:noProof/>
          <w:sz w:val="22"/>
          <w:szCs w:val="22"/>
        </w:rPr>
        <w:t>)</w:t>
      </w:r>
      <w:r w:rsidR="00BE2396" w:rsidRPr="00912FFC">
        <w:rPr>
          <w:rFonts w:cs="Arial"/>
          <w:sz w:val="22"/>
          <w:szCs w:val="22"/>
        </w:rPr>
        <w:fldChar w:fldCharType="end"/>
      </w:r>
      <w:r w:rsidR="006A19F0" w:rsidRPr="00912FFC">
        <w:rPr>
          <w:rFonts w:cs="Arial"/>
          <w:sz w:val="22"/>
          <w:szCs w:val="22"/>
        </w:rPr>
        <w:t xml:space="preserve">. </w:t>
      </w:r>
      <w:r w:rsidR="00F0079A" w:rsidRPr="00912FFC">
        <w:rPr>
          <w:rFonts w:cs="Arial"/>
          <w:b/>
          <w:sz w:val="28"/>
          <w:szCs w:val="28"/>
        </w:rPr>
        <w:br w:type="page"/>
      </w:r>
    </w:p>
    <w:p w14:paraId="2715F44C" w14:textId="031EFB92" w:rsidR="00C123C4" w:rsidRPr="00912FFC" w:rsidRDefault="00C123C4" w:rsidP="0099413A">
      <w:pPr>
        <w:pStyle w:val="CommentText"/>
        <w:spacing w:after="120" w:line="480" w:lineRule="auto"/>
        <w:jc w:val="both"/>
        <w:rPr>
          <w:rFonts w:cs="Arial"/>
          <w:b/>
          <w:sz w:val="28"/>
          <w:szCs w:val="28"/>
        </w:rPr>
      </w:pPr>
      <w:r w:rsidRPr="00912FFC">
        <w:rPr>
          <w:rFonts w:cs="Arial"/>
          <w:b/>
          <w:sz w:val="28"/>
          <w:szCs w:val="28"/>
        </w:rPr>
        <w:lastRenderedPageBreak/>
        <w:t>Conclusion</w:t>
      </w:r>
    </w:p>
    <w:p w14:paraId="3BA26D24" w14:textId="72731A82" w:rsidR="0016180E" w:rsidRPr="00912FFC" w:rsidRDefault="00C123C4" w:rsidP="0099413A">
      <w:pPr>
        <w:pStyle w:val="CommentText"/>
        <w:spacing w:after="120" w:line="480" w:lineRule="auto"/>
        <w:jc w:val="both"/>
        <w:rPr>
          <w:rFonts w:cs="Arial"/>
          <w:sz w:val="22"/>
          <w:szCs w:val="22"/>
        </w:rPr>
      </w:pPr>
      <w:r w:rsidRPr="00912FFC">
        <w:rPr>
          <w:rFonts w:cs="Arial"/>
          <w:sz w:val="22"/>
          <w:szCs w:val="22"/>
        </w:rPr>
        <w:t xml:space="preserve">Overall, our analyses demonstrate a strong </w:t>
      </w:r>
      <w:r w:rsidR="00143B34" w:rsidRPr="00912FFC">
        <w:rPr>
          <w:rFonts w:cs="Arial"/>
          <w:sz w:val="22"/>
          <w:szCs w:val="22"/>
        </w:rPr>
        <w:t xml:space="preserve">and likely causal </w:t>
      </w:r>
      <w:r w:rsidRPr="00912FFC">
        <w:rPr>
          <w:rFonts w:cs="Arial"/>
          <w:sz w:val="22"/>
          <w:szCs w:val="22"/>
        </w:rPr>
        <w:t>association between hyperglycaemia and infection risk</w:t>
      </w:r>
      <w:r w:rsidR="00043857" w:rsidRPr="00912FFC">
        <w:rPr>
          <w:rFonts w:cs="Arial"/>
          <w:sz w:val="22"/>
          <w:szCs w:val="22"/>
        </w:rPr>
        <w:t xml:space="preserve"> for both T1</w:t>
      </w:r>
      <w:r w:rsidR="0006654C" w:rsidRPr="00912FFC">
        <w:rPr>
          <w:rFonts w:cs="Arial"/>
          <w:sz w:val="22"/>
          <w:szCs w:val="22"/>
        </w:rPr>
        <w:t>DM</w:t>
      </w:r>
      <w:r w:rsidR="00043857" w:rsidRPr="00912FFC">
        <w:rPr>
          <w:rFonts w:cs="Arial"/>
          <w:sz w:val="22"/>
          <w:szCs w:val="22"/>
        </w:rPr>
        <w:t xml:space="preserve"> and T2DM</w:t>
      </w:r>
      <w:r w:rsidR="00FE428C" w:rsidRPr="00912FFC">
        <w:rPr>
          <w:rFonts w:cs="Arial"/>
          <w:sz w:val="22"/>
          <w:szCs w:val="22"/>
        </w:rPr>
        <w:t>. D</w:t>
      </w:r>
      <w:r w:rsidRPr="00912FFC">
        <w:rPr>
          <w:rFonts w:cs="Arial"/>
          <w:sz w:val="22"/>
          <w:szCs w:val="22"/>
        </w:rPr>
        <w:t>iabetes duration</w:t>
      </w:r>
      <w:r w:rsidR="00FE428C" w:rsidRPr="00912FFC">
        <w:rPr>
          <w:rFonts w:cs="Arial"/>
          <w:sz w:val="22"/>
          <w:szCs w:val="22"/>
        </w:rPr>
        <w:t>,</w:t>
      </w:r>
      <w:r w:rsidR="009E7029" w:rsidRPr="00912FFC">
        <w:rPr>
          <w:rFonts w:cs="Arial"/>
          <w:sz w:val="22"/>
          <w:szCs w:val="22"/>
        </w:rPr>
        <w:t xml:space="preserve"> and</w:t>
      </w:r>
      <w:r w:rsidRPr="00912FFC">
        <w:rPr>
          <w:rFonts w:cs="Arial"/>
          <w:sz w:val="22"/>
          <w:szCs w:val="22"/>
        </w:rPr>
        <w:t xml:space="preserve"> other markers of </w:t>
      </w:r>
      <w:r w:rsidR="00FE428C" w:rsidRPr="00912FFC">
        <w:rPr>
          <w:rFonts w:cs="Arial"/>
          <w:sz w:val="22"/>
          <w:szCs w:val="22"/>
        </w:rPr>
        <w:t>severity cannot explain the increased risk</w:t>
      </w:r>
      <w:r w:rsidR="00013788" w:rsidRPr="00912FFC">
        <w:rPr>
          <w:rFonts w:cs="Arial"/>
          <w:sz w:val="22"/>
          <w:szCs w:val="22"/>
        </w:rPr>
        <w:t>; nor can the longer duration explain the increased risk for T1 compared with T2DM.</w:t>
      </w:r>
      <w:r w:rsidRPr="00912FFC">
        <w:rPr>
          <w:rFonts w:cs="Arial"/>
          <w:sz w:val="22"/>
          <w:szCs w:val="22"/>
        </w:rPr>
        <w:t xml:space="preserve"> This remains the case in older people, where infections are very common and often severe, and there is more uncertainty about the vascular benefits of improving diabetes control. </w:t>
      </w:r>
      <w:r w:rsidR="00402FBD" w:rsidRPr="00912FFC">
        <w:rPr>
          <w:rFonts w:cs="Arial"/>
          <w:sz w:val="22"/>
          <w:szCs w:val="22"/>
        </w:rPr>
        <w:t>S</w:t>
      </w:r>
      <w:r w:rsidRPr="00912FFC">
        <w:rPr>
          <w:rFonts w:cs="Arial"/>
          <w:sz w:val="22"/>
          <w:szCs w:val="22"/>
        </w:rPr>
        <w:t xml:space="preserve">ubstantial proportions of serious infections can be attributed to poor control, </w:t>
      </w:r>
      <w:r w:rsidR="00F360CD" w:rsidRPr="00912FFC">
        <w:rPr>
          <w:rFonts w:cs="Arial"/>
          <w:sz w:val="22"/>
          <w:szCs w:val="22"/>
        </w:rPr>
        <w:t xml:space="preserve">even though </w:t>
      </w:r>
      <w:r w:rsidRPr="00912FFC">
        <w:rPr>
          <w:rFonts w:cs="Arial"/>
          <w:sz w:val="22"/>
          <w:szCs w:val="22"/>
        </w:rPr>
        <w:t xml:space="preserve">diabetes </w:t>
      </w:r>
      <w:r w:rsidR="00F360CD" w:rsidRPr="00912FFC">
        <w:rPr>
          <w:rFonts w:cs="Arial"/>
          <w:sz w:val="22"/>
          <w:szCs w:val="22"/>
        </w:rPr>
        <w:t xml:space="preserve">is managed well in the UK </w:t>
      </w:r>
      <w:r w:rsidR="00B40C4A" w:rsidRPr="00912FFC">
        <w:rPr>
          <w:rFonts w:cs="Arial"/>
          <w:sz w:val="22"/>
          <w:szCs w:val="22"/>
        </w:rPr>
        <w:t>by international standards</w:t>
      </w:r>
      <w:r w:rsidRPr="00912FFC">
        <w:rPr>
          <w:rFonts w:cs="Arial"/>
          <w:sz w:val="22"/>
          <w:szCs w:val="22"/>
        </w:rPr>
        <w:t xml:space="preserve">. Interventions to reduce infection risk have been largely ignored by the diabetes community and should be a high priority for future research. </w:t>
      </w:r>
      <w:r w:rsidR="0016180E" w:rsidRPr="00912FFC">
        <w:rPr>
          <w:rFonts w:cs="Arial"/>
          <w:sz w:val="22"/>
          <w:szCs w:val="22"/>
        </w:rPr>
        <w:t xml:space="preserve">Clinical trials should include patients with the poorest control, older age groups, and those with a past history of significant infectious disease.  </w:t>
      </w:r>
    </w:p>
    <w:p w14:paraId="5680E560" w14:textId="5123932C" w:rsidR="00D87CBD" w:rsidRPr="00912FFC" w:rsidRDefault="00D87CBD" w:rsidP="0099413A">
      <w:pPr>
        <w:pStyle w:val="CommentText"/>
        <w:spacing w:after="120" w:line="480" w:lineRule="auto"/>
        <w:jc w:val="both"/>
        <w:rPr>
          <w:sz w:val="22"/>
          <w:szCs w:val="22"/>
        </w:rPr>
      </w:pPr>
      <w:r w:rsidRPr="00912FFC">
        <w:rPr>
          <w:rFonts w:cs="Arial"/>
          <w:b/>
          <w:sz w:val="22"/>
          <w:szCs w:val="22"/>
        </w:rPr>
        <w:t xml:space="preserve">Acknowledgements: </w:t>
      </w:r>
      <w:r w:rsidRPr="00912FFC">
        <w:rPr>
          <w:rFonts w:cs="Arial"/>
          <w:sz w:val="22"/>
          <w:szCs w:val="22"/>
        </w:rPr>
        <w:t>This unfunded study is based in part on data from the Clinical Practice Research Datalink obtained under licence from the UK Medicines and Healthcare products Regulatory Agency. The data is provided by patients and collected by the NHS as part of their care and support. The interpretation and conclusions contained in this report are those of the authors alone. The protocol number (16_206R) was approved by the Independent Scientific Advisory Committee evaluation of joint protocols of research involving CPRD data in March 2017</w:t>
      </w:r>
      <w:r w:rsidR="00766C19" w:rsidRPr="00912FFC">
        <w:rPr>
          <w:rFonts w:cs="Arial"/>
          <w:sz w:val="22"/>
          <w:szCs w:val="22"/>
        </w:rPr>
        <w:t xml:space="preserve">. </w:t>
      </w:r>
    </w:p>
    <w:p w14:paraId="0B7D7A93" w14:textId="4BF8F3CC" w:rsidR="00766C19" w:rsidRPr="00912FFC" w:rsidRDefault="00766C19" w:rsidP="0099413A">
      <w:pPr>
        <w:pStyle w:val="CommentText"/>
        <w:spacing w:after="120" w:line="480" w:lineRule="auto"/>
        <w:jc w:val="both"/>
        <w:rPr>
          <w:rFonts w:cs="Arial"/>
          <w:b/>
          <w:sz w:val="22"/>
          <w:szCs w:val="22"/>
        </w:rPr>
      </w:pPr>
      <w:r w:rsidRPr="00912FFC">
        <w:rPr>
          <w:b/>
          <w:sz w:val="22"/>
          <w:szCs w:val="22"/>
        </w:rPr>
        <w:t>Funding</w:t>
      </w:r>
      <w:r w:rsidRPr="00912FFC">
        <w:rPr>
          <w:sz w:val="22"/>
          <w:szCs w:val="22"/>
        </w:rPr>
        <w:t>: None</w:t>
      </w:r>
    </w:p>
    <w:p w14:paraId="13C72BD1" w14:textId="77777777" w:rsidR="00F84D4F" w:rsidRPr="00912FFC" w:rsidRDefault="005A290A" w:rsidP="00F84D4F">
      <w:pPr>
        <w:pStyle w:val="CommentText"/>
        <w:spacing w:after="0"/>
        <w:jc w:val="both"/>
        <w:rPr>
          <w:rFonts w:cs="Arial"/>
          <w:b/>
          <w:sz w:val="22"/>
          <w:szCs w:val="22"/>
        </w:rPr>
      </w:pPr>
      <w:r w:rsidRPr="00912FFC">
        <w:rPr>
          <w:rFonts w:cs="Arial"/>
          <w:b/>
          <w:sz w:val="22"/>
          <w:szCs w:val="22"/>
        </w:rPr>
        <w:t>Author contributions:</w:t>
      </w:r>
    </w:p>
    <w:p w14:paraId="4595376F" w14:textId="77777777" w:rsidR="00F84D4F" w:rsidRPr="00912FFC" w:rsidRDefault="00D40948" w:rsidP="00F84D4F">
      <w:pPr>
        <w:pStyle w:val="CommentText"/>
        <w:spacing w:after="0"/>
        <w:jc w:val="both"/>
        <w:rPr>
          <w:rFonts w:cs="AdvOT1ef757c0"/>
          <w:sz w:val="22"/>
          <w:szCs w:val="22"/>
        </w:rPr>
      </w:pPr>
      <w:r w:rsidRPr="00912FFC">
        <w:rPr>
          <w:rFonts w:cs="AdvOT1ef757c0"/>
          <w:sz w:val="22"/>
          <w:szCs w:val="22"/>
        </w:rPr>
        <w:t>Conceptualization: JAC, DGC</w:t>
      </w:r>
    </w:p>
    <w:p w14:paraId="502D75ED" w14:textId="087C6AA8" w:rsidR="00D40948" w:rsidRPr="00912FFC" w:rsidRDefault="00D40948" w:rsidP="00F84D4F">
      <w:pPr>
        <w:pStyle w:val="CommentText"/>
        <w:spacing w:after="0"/>
        <w:jc w:val="both"/>
        <w:rPr>
          <w:rFonts w:cs="AdvOT1ef757c0"/>
          <w:sz w:val="22"/>
          <w:szCs w:val="22"/>
        </w:rPr>
      </w:pPr>
      <w:r w:rsidRPr="00912FFC">
        <w:rPr>
          <w:rFonts w:cs="AdvOT1ef757c0"/>
          <w:sz w:val="22"/>
          <w:szCs w:val="22"/>
        </w:rPr>
        <w:t>Acquisition of Data: FJH</w:t>
      </w:r>
    </w:p>
    <w:p w14:paraId="7B11E574" w14:textId="77777777" w:rsidR="00D40948" w:rsidRPr="00912FFC" w:rsidRDefault="00D40948" w:rsidP="00F84D4F">
      <w:pPr>
        <w:autoSpaceDE w:val="0"/>
        <w:autoSpaceDN w:val="0"/>
        <w:adjustRightInd w:val="0"/>
        <w:spacing w:after="0" w:line="240" w:lineRule="auto"/>
        <w:rPr>
          <w:rFonts w:cs="AdvOT1ef757c0"/>
        </w:rPr>
      </w:pPr>
      <w:r w:rsidRPr="00912FFC">
        <w:rPr>
          <w:rFonts w:cs="AdvOT1ef757c0"/>
        </w:rPr>
        <w:t>Clinical input: TH, SDeW</w:t>
      </w:r>
    </w:p>
    <w:p w14:paraId="789C839B" w14:textId="77777777" w:rsidR="00D40948" w:rsidRPr="00912FFC" w:rsidRDefault="00D40948" w:rsidP="00F84D4F">
      <w:pPr>
        <w:autoSpaceDE w:val="0"/>
        <w:autoSpaceDN w:val="0"/>
        <w:adjustRightInd w:val="0"/>
        <w:spacing w:after="0" w:line="240" w:lineRule="auto"/>
        <w:rPr>
          <w:rFonts w:cs="AdvOT1ef757c0"/>
        </w:rPr>
      </w:pPr>
      <w:r w:rsidRPr="00912FFC">
        <w:rPr>
          <w:rFonts w:cs="AdvOT1ef757c0"/>
        </w:rPr>
        <w:t>Methodology: DGC, JAC, IMC</w:t>
      </w:r>
    </w:p>
    <w:p w14:paraId="2771C3E0" w14:textId="77777777" w:rsidR="00D40948" w:rsidRPr="00912FFC" w:rsidRDefault="00D40948" w:rsidP="00F84D4F">
      <w:pPr>
        <w:autoSpaceDE w:val="0"/>
        <w:autoSpaceDN w:val="0"/>
        <w:adjustRightInd w:val="0"/>
        <w:spacing w:after="0" w:line="240" w:lineRule="auto"/>
        <w:rPr>
          <w:rFonts w:cs="AdvOT1ef757c0"/>
        </w:rPr>
      </w:pPr>
      <w:r w:rsidRPr="00912FFC">
        <w:rPr>
          <w:rFonts w:cs="AdvOT1ef757c0"/>
        </w:rPr>
        <w:t>Statistical Analysis: IMC</w:t>
      </w:r>
    </w:p>
    <w:p w14:paraId="527437E0" w14:textId="77777777" w:rsidR="00D40948" w:rsidRPr="00912FFC" w:rsidRDefault="00D40948" w:rsidP="00D40948">
      <w:pPr>
        <w:autoSpaceDE w:val="0"/>
        <w:autoSpaceDN w:val="0"/>
        <w:adjustRightInd w:val="0"/>
        <w:spacing w:after="0" w:line="240" w:lineRule="auto"/>
        <w:rPr>
          <w:rFonts w:cs="AdvOT1ef757c0"/>
        </w:rPr>
      </w:pPr>
      <w:r w:rsidRPr="00912FFC">
        <w:rPr>
          <w:rFonts w:cs="AdvOT1ef757c0"/>
        </w:rPr>
        <w:t>Interpretation of Results, drafting manuscript and approving final version: All authors</w:t>
      </w:r>
    </w:p>
    <w:p w14:paraId="4F905B80" w14:textId="77777777" w:rsidR="00D40948" w:rsidRPr="00912FFC" w:rsidRDefault="00D40948" w:rsidP="00D40948">
      <w:pPr>
        <w:autoSpaceDE w:val="0"/>
        <w:autoSpaceDN w:val="0"/>
        <w:adjustRightInd w:val="0"/>
        <w:spacing w:after="0" w:line="240" w:lineRule="auto"/>
        <w:rPr>
          <w:rFonts w:cs="AdvOT1ef757c0"/>
        </w:rPr>
      </w:pPr>
      <w:r w:rsidRPr="00912FFC">
        <w:rPr>
          <w:rFonts w:cs="AdvOT1ef757c0"/>
        </w:rPr>
        <w:t xml:space="preserve">Guarantor: </w:t>
      </w:r>
      <w:r w:rsidRPr="00912FFC">
        <w:rPr>
          <w:rFonts w:cs="Times New Roman"/>
        </w:rPr>
        <w:t>IMC had full access to all the data in the study and takes responsibility for the integrity of the data and the accuracy of the data analysis</w:t>
      </w:r>
    </w:p>
    <w:p w14:paraId="1F4BDCEB" w14:textId="77777777" w:rsidR="00D40948" w:rsidRPr="00912FFC" w:rsidRDefault="00D40948" w:rsidP="0099413A">
      <w:pPr>
        <w:pStyle w:val="CommentText"/>
        <w:spacing w:after="120" w:line="480" w:lineRule="auto"/>
        <w:jc w:val="both"/>
        <w:rPr>
          <w:rFonts w:cs="Arial"/>
          <w:sz w:val="22"/>
          <w:szCs w:val="22"/>
        </w:rPr>
      </w:pPr>
    </w:p>
    <w:p w14:paraId="473EDF8A" w14:textId="305273DD" w:rsidR="0099413A" w:rsidRPr="00912FFC" w:rsidRDefault="005A290A" w:rsidP="005A290A">
      <w:pPr>
        <w:spacing w:line="480" w:lineRule="auto"/>
        <w:rPr>
          <w:b/>
        </w:rPr>
      </w:pPr>
      <w:r w:rsidRPr="00912FFC">
        <w:rPr>
          <w:b/>
        </w:rPr>
        <w:t>Competing Interest</w:t>
      </w:r>
      <w:r w:rsidRPr="00912FFC">
        <w:t xml:space="preserve">: All authors declare that no competing interests exist. </w:t>
      </w:r>
      <w:r w:rsidR="0099413A" w:rsidRPr="00912FFC">
        <w:rPr>
          <w:b/>
        </w:rPr>
        <w:br w:type="page"/>
      </w:r>
    </w:p>
    <w:p w14:paraId="48B51341" w14:textId="21CF9DC3" w:rsidR="00A90233" w:rsidRPr="00912FFC" w:rsidRDefault="00A90233" w:rsidP="00121180">
      <w:pPr>
        <w:sectPr w:rsidR="00A90233" w:rsidRPr="00912FFC" w:rsidSect="00304150">
          <w:pgSz w:w="11906" w:h="16838"/>
          <w:pgMar w:top="1440" w:right="1440" w:bottom="1440" w:left="1440" w:header="708" w:footer="708" w:gutter="0"/>
          <w:cols w:space="708"/>
          <w:docGrid w:linePitch="360"/>
        </w:sectPr>
      </w:pPr>
    </w:p>
    <w:p w14:paraId="645B0687" w14:textId="77777777" w:rsidR="00491F48" w:rsidRPr="00912FFC" w:rsidRDefault="00491F48" w:rsidP="00491F48"/>
    <w:p w14:paraId="25CFD861" w14:textId="49657516" w:rsidR="00422E98" w:rsidRPr="00912FFC" w:rsidRDefault="00BC5A7A" w:rsidP="006C3A7A">
      <w:pPr>
        <w:rPr>
          <w:rFonts w:cstheme="minorHAnsi"/>
          <w:b/>
          <w:sz w:val="28"/>
          <w:szCs w:val="28"/>
        </w:rPr>
      </w:pPr>
      <w:r w:rsidRPr="00912FFC">
        <w:rPr>
          <w:rFonts w:cstheme="minorHAnsi"/>
          <w:b/>
          <w:sz w:val="28"/>
          <w:szCs w:val="28"/>
        </w:rPr>
        <w:t>References</w:t>
      </w:r>
    </w:p>
    <w:p w14:paraId="1BD97AD1" w14:textId="7D8F7D16" w:rsidR="00651AC3" w:rsidRPr="00912FFC" w:rsidRDefault="00EB6A16" w:rsidP="004E5AEC">
      <w:pPr>
        <w:spacing w:after="0" w:line="240" w:lineRule="auto"/>
        <w:rPr>
          <w:rFonts w:ascii="Calibri" w:hAnsi="Calibri" w:cstheme="minorHAnsi"/>
          <w:noProof/>
          <w:szCs w:val="20"/>
        </w:rPr>
      </w:pPr>
      <w:r w:rsidRPr="00912FFC">
        <w:rPr>
          <w:sz w:val="20"/>
        </w:rPr>
        <w:fldChar w:fldCharType="begin"/>
      </w:r>
      <w:r w:rsidRPr="00912FFC">
        <w:rPr>
          <w:rFonts w:cstheme="minorHAnsi"/>
          <w:sz w:val="20"/>
          <w:szCs w:val="20"/>
        </w:rPr>
        <w:instrText xml:space="preserve"> ADDIN EN.REFLIST </w:instrText>
      </w:r>
      <w:r w:rsidRPr="00912FFC">
        <w:rPr>
          <w:rFonts w:cstheme="minorHAnsi"/>
          <w:sz w:val="20"/>
          <w:szCs w:val="20"/>
        </w:rPr>
        <w:fldChar w:fldCharType="separate"/>
      </w:r>
      <w:bookmarkStart w:id="2" w:name="_ENREF_1"/>
      <w:r w:rsidR="004E5AEC" w:rsidRPr="00912FFC">
        <w:rPr>
          <w:rFonts w:ascii="Calibri" w:hAnsi="Calibri" w:cstheme="minorHAnsi"/>
          <w:noProof/>
          <w:szCs w:val="20"/>
        </w:rPr>
        <w:t>1.</w:t>
      </w:r>
      <w:r w:rsidR="004E5AEC" w:rsidRPr="00912FFC">
        <w:rPr>
          <w:rFonts w:ascii="Calibri" w:hAnsi="Calibri" w:cstheme="minorHAnsi"/>
          <w:noProof/>
          <w:szCs w:val="20"/>
        </w:rPr>
        <w:tab/>
        <w:t>Pearson-Stuttard J, Blundell S, Harris T, Cook DG, Critchley J. Diabetes and infection: assessing the association with glycaemic control in population-based studies. Lancet Diabetes Endocrinol. 2016 Feb;4:148-58.</w:t>
      </w:r>
      <w:bookmarkStart w:id="3" w:name="_ENREF_2"/>
      <w:bookmarkEnd w:id="2"/>
    </w:p>
    <w:p w14:paraId="01496D96" w14:textId="04BEB92B" w:rsidR="00651AC3" w:rsidRPr="00912FFC" w:rsidRDefault="004E5AEC" w:rsidP="004E5AEC">
      <w:pPr>
        <w:spacing w:after="0" w:line="240" w:lineRule="auto"/>
        <w:rPr>
          <w:rFonts w:ascii="Calibri" w:hAnsi="Calibri" w:cstheme="minorHAnsi"/>
          <w:noProof/>
          <w:szCs w:val="20"/>
        </w:rPr>
      </w:pPr>
      <w:r w:rsidRPr="00912FFC">
        <w:rPr>
          <w:rFonts w:ascii="Calibri" w:hAnsi="Calibri" w:cstheme="minorHAnsi"/>
          <w:noProof/>
          <w:szCs w:val="20"/>
        </w:rPr>
        <w:t>2.</w:t>
      </w:r>
      <w:r w:rsidRPr="00912FFC">
        <w:rPr>
          <w:rFonts w:ascii="Calibri" w:hAnsi="Calibri" w:cstheme="minorHAnsi"/>
          <w:noProof/>
          <w:szCs w:val="20"/>
        </w:rPr>
        <w:tab/>
        <w:t xml:space="preserve">The Diabetes Control and Complications Trial Research Group. Adverse events and their association with treatment regimens in the diabetes control and complications trial. Diabetes Care. </w:t>
      </w:r>
      <w:r w:rsidR="00651AC3" w:rsidRPr="00912FFC">
        <w:rPr>
          <w:rFonts w:ascii="Calibri" w:hAnsi="Calibri" w:cstheme="minorHAnsi"/>
          <w:noProof/>
          <w:szCs w:val="20"/>
        </w:rPr>
        <w:t xml:space="preserve"> 1995</w:t>
      </w:r>
      <w:r w:rsidRPr="00912FFC">
        <w:rPr>
          <w:rFonts w:ascii="Calibri" w:hAnsi="Calibri" w:cstheme="minorHAnsi"/>
          <w:noProof/>
          <w:szCs w:val="20"/>
        </w:rPr>
        <w:t>;18:1415-27.</w:t>
      </w:r>
      <w:bookmarkStart w:id="4" w:name="_ENREF_3"/>
      <w:bookmarkEnd w:id="3"/>
    </w:p>
    <w:p w14:paraId="78FDB5CE" w14:textId="23D269FC" w:rsidR="00651AC3" w:rsidRPr="00912FFC" w:rsidRDefault="004E5AEC" w:rsidP="004E5AEC">
      <w:pPr>
        <w:spacing w:after="0" w:line="240" w:lineRule="auto"/>
        <w:rPr>
          <w:rFonts w:ascii="Calibri" w:hAnsi="Calibri" w:cstheme="minorHAnsi"/>
          <w:noProof/>
          <w:szCs w:val="20"/>
        </w:rPr>
      </w:pPr>
      <w:r w:rsidRPr="00912FFC">
        <w:rPr>
          <w:rFonts w:ascii="Calibri" w:hAnsi="Calibri" w:cstheme="minorHAnsi"/>
          <w:noProof/>
          <w:szCs w:val="20"/>
        </w:rPr>
        <w:t>3.</w:t>
      </w:r>
      <w:r w:rsidRPr="00912FFC">
        <w:rPr>
          <w:rFonts w:ascii="Calibri" w:hAnsi="Calibri" w:cstheme="minorHAnsi"/>
          <w:noProof/>
          <w:szCs w:val="20"/>
        </w:rPr>
        <w:tab/>
        <w:t>Czaja CA, Rutledge BN, Cleary PA, Chan K, Stapleton AE, Stamm WE, et al. Urinary Tract Infections in Women With Type 1 Diabetes Mellitus: Survey of Female Participants in the Epidemiology of Diabetes Interventions and Complications Study Cohort. Journal of Urology 2009 ;181:1129-34.</w:t>
      </w:r>
      <w:bookmarkStart w:id="5" w:name="_ENREF_4"/>
      <w:bookmarkEnd w:id="4"/>
    </w:p>
    <w:p w14:paraId="3834A762" w14:textId="5A38A756" w:rsidR="00651AC3" w:rsidRPr="00912FFC" w:rsidRDefault="004E5AEC" w:rsidP="004E5AEC">
      <w:pPr>
        <w:spacing w:after="0" w:line="240" w:lineRule="auto"/>
        <w:rPr>
          <w:rFonts w:ascii="Calibri" w:hAnsi="Calibri" w:cstheme="minorHAnsi"/>
          <w:noProof/>
          <w:szCs w:val="20"/>
        </w:rPr>
      </w:pPr>
      <w:r w:rsidRPr="00912FFC">
        <w:rPr>
          <w:rFonts w:ascii="Calibri" w:hAnsi="Calibri" w:cstheme="minorHAnsi"/>
          <w:noProof/>
          <w:szCs w:val="20"/>
        </w:rPr>
        <w:t>4.</w:t>
      </w:r>
      <w:r w:rsidRPr="00912FFC">
        <w:rPr>
          <w:rFonts w:ascii="Calibri" w:hAnsi="Calibri" w:cstheme="minorHAnsi"/>
          <w:noProof/>
          <w:szCs w:val="20"/>
        </w:rPr>
        <w:tab/>
        <w:t>Marik PE, Bellomo R. Stress Hyperglycemia: An Essential Survival Resp</w:t>
      </w:r>
      <w:r w:rsidR="00651AC3" w:rsidRPr="00912FFC">
        <w:rPr>
          <w:rFonts w:ascii="Calibri" w:hAnsi="Calibri" w:cstheme="minorHAnsi"/>
          <w:noProof/>
          <w:szCs w:val="20"/>
        </w:rPr>
        <w:t>onse! Crit Care Med.</w:t>
      </w:r>
      <w:r w:rsidRPr="00912FFC">
        <w:rPr>
          <w:rFonts w:ascii="Calibri" w:hAnsi="Calibri" w:cstheme="minorHAnsi"/>
          <w:noProof/>
          <w:szCs w:val="20"/>
        </w:rPr>
        <w:t xml:space="preserve"> 2013 Jun;41:E93-E4.</w:t>
      </w:r>
      <w:bookmarkStart w:id="6" w:name="_ENREF_5"/>
      <w:bookmarkEnd w:id="5"/>
    </w:p>
    <w:p w14:paraId="5706303E" w14:textId="5B927B6C" w:rsidR="00651AC3" w:rsidRPr="00912FFC" w:rsidRDefault="004E5AEC" w:rsidP="004E5AEC">
      <w:pPr>
        <w:spacing w:after="0" w:line="240" w:lineRule="auto"/>
        <w:rPr>
          <w:rFonts w:ascii="Calibri" w:hAnsi="Calibri" w:cstheme="minorHAnsi"/>
          <w:noProof/>
          <w:szCs w:val="20"/>
        </w:rPr>
      </w:pPr>
      <w:r w:rsidRPr="00912FFC">
        <w:rPr>
          <w:rFonts w:ascii="Calibri" w:hAnsi="Calibri" w:cstheme="minorHAnsi"/>
          <w:noProof/>
          <w:szCs w:val="20"/>
        </w:rPr>
        <w:t>5.</w:t>
      </w:r>
      <w:r w:rsidRPr="00912FFC">
        <w:rPr>
          <w:rFonts w:ascii="Calibri" w:hAnsi="Calibri" w:cstheme="minorHAnsi"/>
          <w:noProof/>
          <w:szCs w:val="20"/>
        </w:rPr>
        <w:tab/>
        <w:t>Boillat-Blanco N, Ramaiya KL, Mganga M, Minja LT, Bovet P, Schindler C, et al. Transient Hyperglycemia in Patients With Tuberculosis in Tanzania: Implications for Diabetes Screening Algorithms</w:t>
      </w:r>
      <w:r w:rsidR="001C09BE" w:rsidRPr="00912FFC">
        <w:rPr>
          <w:rFonts w:ascii="Calibri" w:hAnsi="Calibri" w:cstheme="minorHAnsi"/>
          <w:noProof/>
          <w:szCs w:val="20"/>
        </w:rPr>
        <w:t>. J Infect Dis</w:t>
      </w:r>
      <w:r w:rsidRPr="00912FFC">
        <w:rPr>
          <w:rFonts w:ascii="Calibri" w:hAnsi="Calibri" w:cstheme="minorHAnsi"/>
          <w:noProof/>
          <w:szCs w:val="20"/>
        </w:rPr>
        <w:t>. 2016 Apr;213:1163-72.</w:t>
      </w:r>
      <w:bookmarkStart w:id="7" w:name="_ENREF_6"/>
      <w:bookmarkEnd w:id="6"/>
    </w:p>
    <w:p w14:paraId="2375ABF8" w14:textId="0979F114" w:rsidR="00651AC3" w:rsidRPr="00912FFC" w:rsidRDefault="004E5AEC" w:rsidP="004E5AEC">
      <w:pPr>
        <w:spacing w:after="0" w:line="240" w:lineRule="auto"/>
        <w:rPr>
          <w:rFonts w:ascii="Calibri" w:hAnsi="Calibri" w:cstheme="minorHAnsi"/>
          <w:noProof/>
          <w:szCs w:val="20"/>
        </w:rPr>
      </w:pPr>
      <w:r w:rsidRPr="00912FFC">
        <w:rPr>
          <w:rFonts w:ascii="Calibri" w:hAnsi="Calibri" w:cstheme="minorHAnsi"/>
          <w:noProof/>
          <w:szCs w:val="20"/>
        </w:rPr>
        <w:t>6.</w:t>
      </w:r>
      <w:r w:rsidRPr="00912FFC">
        <w:rPr>
          <w:rFonts w:ascii="Calibri" w:hAnsi="Calibri" w:cstheme="minorHAnsi"/>
          <w:noProof/>
          <w:szCs w:val="20"/>
        </w:rPr>
        <w:tab/>
        <w:t>Bartelink ML, Hoek L, Freriks JP, Rutten GEHM. Infections in patients with type 2 diabetes in general practice. Diabetes Res Clin Pract. 1998;40:15-9.</w:t>
      </w:r>
      <w:bookmarkStart w:id="8" w:name="_ENREF_7"/>
      <w:bookmarkEnd w:id="7"/>
    </w:p>
    <w:p w14:paraId="7452FCB7" w14:textId="26224656" w:rsidR="00651AC3" w:rsidRPr="00912FFC" w:rsidRDefault="004E5AEC" w:rsidP="004E5AEC">
      <w:pPr>
        <w:spacing w:after="0" w:line="240" w:lineRule="auto"/>
        <w:rPr>
          <w:rFonts w:ascii="Calibri" w:hAnsi="Calibri" w:cstheme="minorHAnsi"/>
          <w:noProof/>
          <w:szCs w:val="20"/>
        </w:rPr>
      </w:pPr>
      <w:r w:rsidRPr="00912FFC">
        <w:rPr>
          <w:rFonts w:ascii="Calibri" w:hAnsi="Calibri" w:cstheme="minorHAnsi"/>
          <w:noProof/>
          <w:szCs w:val="20"/>
        </w:rPr>
        <w:t>7.</w:t>
      </w:r>
      <w:r w:rsidRPr="00912FFC">
        <w:rPr>
          <w:rFonts w:ascii="Calibri" w:hAnsi="Calibri" w:cstheme="minorHAnsi"/>
          <w:noProof/>
          <w:szCs w:val="20"/>
        </w:rPr>
        <w:tab/>
        <w:t>Herrett E, Gallagher AM, Bhaskaran K, Forbes H, Mathur R, van Staa T, et al. Data Resource Profile: Clinical Practice Research Datalink (CPRD). Int J Epidemiol. 2015 Jun;44:827-36.</w:t>
      </w:r>
      <w:bookmarkStart w:id="9" w:name="_ENREF_8"/>
      <w:bookmarkEnd w:id="8"/>
    </w:p>
    <w:p w14:paraId="2EB5FE74" w14:textId="420FF4F5" w:rsidR="00651AC3" w:rsidRPr="00912FFC" w:rsidRDefault="004E5AEC" w:rsidP="00651AC3">
      <w:pPr>
        <w:spacing w:after="0" w:line="240" w:lineRule="auto"/>
        <w:rPr>
          <w:rFonts w:ascii="Calibri" w:hAnsi="Calibri" w:cstheme="minorHAnsi"/>
          <w:noProof/>
          <w:szCs w:val="20"/>
        </w:rPr>
      </w:pPr>
      <w:r w:rsidRPr="00912FFC">
        <w:rPr>
          <w:rFonts w:ascii="Calibri" w:hAnsi="Calibri" w:cstheme="minorHAnsi"/>
          <w:noProof/>
          <w:szCs w:val="20"/>
        </w:rPr>
        <w:t>8.</w:t>
      </w:r>
      <w:r w:rsidRPr="00912FFC">
        <w:rPr>
          <w:rFonts w:ascii="Calibri" w:hAnsi="Calibri" w:cstheme="minorHAnsi"/>
          <w:noProof/>
          <w:szCs w:val="20"/>
        </w:rPr>
        <w:tab/>
        <w:t>Carey IM, Critchley J, De Wilde S, Harris T, Hosking FJ, Cook DG. Risk of infection in type 1 and type 2 diabetes compared to the general population: a matched cohort study. Diabetes Care. 2018;41</w:t>
      </w:r>
      <w:bookmarkStart w:id="10" w:name="_ENREF_9"/>
      <w:bookmarkEnd w:id="9"/>
      <w:r w:rsidR="001C09BE" w:rsidRPr="00912FFC">
        <w:t>:513-521</w:t>
      </w:r>
    </w:p>
    <w:p w14:paraId="6C1CB702" w14:textId="77777777" w:rsidR="00651AC3" w:rsidRPr="00912FFC" w:rsidRDefault="004E5AEC" w:rsidP="00651AC3">
      <w:pPr>
        <w:spacing w:after="0" w:line="240" w:lineRule="auto"/>
        <w:rPr>
          <w:rFonts w:ascii="Calibri" w:hAnsi="Calibri" w:cstheme="minorHAnsi"/>
          <w:noProof/>
          <w:szCs w:val="20"/>
        </w:rPr>
      </w:pPr>
      <w:r w:rsidRPr="00912FFC">
        <w:rPr>
          <w:rFonts w:ascii="Calibri" w:hAnsi="Calibri" w:cstheme="minorHAnsi"/>
          <w:noProof/>
          <w:szCs w:val="20"/>
        </w:rPr>
        <w:t>9.</w:t>
      </w:r>
      <w:r w:rsidRPr="00912FFC">
        <w:rPr>
          <w:rFonts w:ascii="Calibri" w:hAnsi="Calibri" w:cstheme="minorHAnsi"/>
          <w:noProof/>
          <w:szCs w:val="20"/>
        </w:rPr>
        <w:tab/>
        <w:t>NHS Digital. Quality and Outcomes Framework: NHS Digital</w:t>
      </w:r>
      <w:r w:rsidR="00651AC3" w:rsidRPr="00912FFC">
        <w:rPr>
          <w:rFonts w:ascii="Calibri" w:hAnsi="Calibri" w:cstheme="minorHAnsi"/>
          <w:noProof/>
          <w:szCs w:val="20"/>
        </w:rPr>
        <w:t xml:space="preserve"> 2016. </w:t>
      </w:r>
      <w:r w:rsidRPr="00912FFC">
        <w:rPr>
          <w:rFonts w:ascii="Calibri" w:hAnsi="Calibri" w:cstheme="minorHAnsi"/>
          <w:noProof/>
          <w:szCs w:val="20"/>
        </w:rPr>
        <w:t xml:space="preserve"> </w:t>
      </w:r>
      <w:r w:rsidR="00651AC3" w:rsidRPr="00912FFC">
        <w:rPr>
          <w:rFonts w:ascii="Calibri" w:hAnsi="Calibri" w:cstheme="minorHAnsi"/>
          <w:noProof/>
          <w:szCs w:val="20"/>
        </w:rPr>
        <w:t xml:space="preserve">Accessed 06-10-2017 </w:t>
      </w:r>
    </w:p>
    <w:p w14:paraId="16EF794A" w14:textId="6A7A7C27" w:rsidR="00651AC3" w:rsidRPr="00912FFC" w:rsidRDefault="004E5AEC" w:rsidP="001C09BE">
      <w:pPr>
        <w:spacing w:after="0" w:line="240" w:lineRule="auto"/>
        <w:rPr>
          <w:rFonts w:ascii="Calibri" w:hAnsi="Calibri" w:cstheme="minorHAnsi"/>
          <w:noProof/>
          <w:szCs w:val="20"/>
        </w:rPr>
      </w:pPr>
      <w:r w:rsidRPr="00912FFC">
        <w:rPr>
          <w:rFonts w:ascii="Calibri" w:hAnsi="Calibri" w:cstheme="minorHAnsi"/>
          <w:noProof/>
          <w:szCs w:val="20"/>
          <w:u w:val="single"/>
        </w:rPr>
        <w:t>&lt;</w:t>
      </w:r>
      <w:hyperlink r:id="rId11" w:history="1">
        <w:r w:rsidRPr="00912FFC">
          <w:rPr>
            <w:rStyle w:val="Hyperlink"/>
            <w:rFonts w:ascii="Calibri" w:hAnsi="Calibri" w:cstheme="minorHAnsi"/>
            <w:noProof/>
            <w:szCs w:val="20"/>
          </w:rPr>
          <w:t>http://contentdigitalnhsuk/qof</w:t>
        </w:r>
      </w:hyperlink>
      <w:r w:rsidRPr="00912FFC">
        <w:rPr>
          <w:rFonts w:ascii="Calibri" w:hAnsi="Calibri" w:cstheme="minorHAnsi"/>
          <w:noProof/>
          <w:szCs w:val="20"/>
          <w:u w:val="single"/>
        </w:rPr>
        <w:t>&gt;</w:t>
      </w:r>
      <w:bookmarkStart w:id="11" w:name="_ENREF_10"/>
      <w:bookmarkEnd w:id="10"/>
    </w:p>
    <w:p w14:paraId="56812EB1" w14:textId="77777777" w:rsidR="001C09BE" w:rsidRPr="00912FFC" w:rsidRDefault="004E5AEC" w:rsidP="001C09BE">
      <w:pPr>
        <w:spacing w:after="0" w:line="240" w:lineRule="auto"/>
        <w:rPr>
          <w:rFonts w:ascii="Calibri" w:hAnsi="Calibri" w:cstheme="minorHAnsi"/>
          <w:noProof/>
          <w:szCs w:val="20"/>
        </w:rPr>
      </w:pPr>
      <w:r w:rsidRPr="00912FFC">
        <w:rPr>
          <w:rFonts w:ascii="Calibri" w:hAnsi="Calibri" w:cstheme="minorHAnsi"/>
          <w:noProof/>
          <w:szCs w:val="20"/>
        </w:rPr>
        <w:t>10.</w:t>
      </w:r>
      <w:r w:rsidRPr="00912FFC">
        <w:rPr>
          <w:rFonts w:ascii="Calibri" w:hAnsi="Calibri" w:cstheme="minorHAnsi"/>
          <w:noProof/>
          <w:szCs w:val="20"/>
        </w:rPr>
        <w:tab/>
        <w:t>British Medical Association and the Royal Pharmaceutical Society</w:t>
      </w:r>
      <w:r w:rsidR="00651AC3" w:rsidRPr="00912FFC">
        <w:rPr>
          <w:rFonts w:ascii="Calibri" w:hAnsi="Calibri" w:cstheme="minorHAnsi"/>
          <w:noProof/>
          <w:szCs w:val="20"/>
        </w:rPr>
        <w:t xml:space="preserve"> 2017</w:t>
      </w:r>
      <w:r w:rsidRPr="00912FFC">
        <w:rPr>
          <w:rFonts w:ascii="Calibri" w:hAnsi="Calibri" w:cstheme="minorHAnsi"/>
          <w:noProof/>
          <w:szCs w:val="20"/>
        </w:rPr>
        <w:t>. British National Formulary. https://</w:t>
      </w:r>
      <w:r w:rsidRPr="00912FFC">
        <w:rPr>
          <w:rFonts w:ascii="Calibri" w:hAnsi="Calibri" w:cstheme="minorHAnsi"/>
          <w:noProof/>
          <w:szCs w:val="20"/>
          <w:u w:val="single"/>
        </w:rPr>
        <w:t>wwwbnforg/products/bnf-online/ &lt;</w:t>
      </w:r>
      <w:hyperlink r:id="rId12" w:history="1">
        <w:r w:rsidRPr="00912FFC">
          <w:rPr>
            <w:rStyle w:val="Hyperlink"/>
            <w:rFonts w:ascii="Calibri" w:hAnsi="Calibri" w:cstheme="minorHAnsi"/>
            <w:noProof/>
            <w:szCs w:val="20"/>
          </w:rPr>
          <w:t>http://wwwbnforg/products/bnf-online/</w:t>
        </w:r>
      </w:hyperlink>
      <w:r w:rsidRPr="00912FFC">
        <w:rPr>
          <w:rFonts w:ascii="Calibri" w:hAnsi="Calibri" w:cstheme="minorHAnsi"/>
          <w:noProof/>
          <w:szCs w:val="20"/>
        </w:rPr>
        <w:t xml:space="preserve"> Accessed 12-01-2</w:t>
      </w:r>
      <w:r w:rsidR="00651AC3" w:rsidRPr="00912FFC">
        <w:rPr>
          <w:rFonts w:ascii="Calibri" w:hAnsi="Calibri" w:cstheme="minorHAnsi"/>
          <w:noProof/>
          <w:szCs w:val="20"/>
        </w:rPr>
        <w:t>018</w:t>
      </w:r>
      <w:r w:rsidRPr="00912FFC">
        <w:rPr>
          <w:rFonts w:ascii="Calibri" w:hAnsi="Calibri" w:cstheme="minorHAnsi"/>
          <w:noProof/>
          <w:szCs w:val="20"/>
        </w:rPr>
        <w:t xml:space="preserve">. </w:t>
      </w:r>
      <w:bookmarkStart w:id="12" w:name="_ENREF_11"/>
      <w:bookmarkEnd w:id="11"/>
    </w:p>
    <w:p w14:paraId="4456336C" w14:textId="34E9110C" w:rsidR="00651AC3" w:rsidRPr="00912FFC" w:rsidRDefault="004E5AEC" w:rsidP="001C09BE">
      <w:pPr>
        <w:spacing w:after="0" w:line="240" w:lineRule="auto"/>
        <w:rPr>
          <w:rFonts w:cs="Arial"/>
        </w:rPr>
      </w:pPr>
      <w:r w:rsidRPr="00912FFC">
        <w:rPr>
          <w:rFonts w:ascii="Calibri" w:hAnsi="Calibri" w:cstheme="minorHAnsi"/>
          <w:noProof/>
          <w:szCs w:val="20"/>
        </w:rPr>
        <w:t>11.</w:t>
      </w:r>
      <w:r w:rsidRPr="00912FFC">
        <w:rPr>
          <w:rFonts w:ascii="Calibri" w:hAnsi="Calibri" w:cstheme="minorHAnsi"/>
          <w:noProof/>
          <w:szCs w:val="20"/>
        </w:rPr>
        <w:tab/>
        <w:t>Department for Communities and Local Government. Eng</w:t>
      </w:r>
      <w:r w:rsidR="00651AC3" w:rsidRPr="00912FFC">
        <w:rPr>
          <w:rFonts w:ascii="Calibri" w:hAnsi="Calibri" w:cstheme="minorHAnsi"/>
          <w:noProof/>
          <w:szCs w:val="20"/>
        </w:rPr>
        <w:t>lish indices of deprivation 2011</w:t>
      </w:r>
      <w:r w:rsidRPr="00912FFC">
        <w:rPr>
          <w:rFonts w:ascii="Calibri" w:hAnsi="Calibri" w:cstheme="minorHAnsi"/>
          <w:noProof/>
          <w:szCs w:val="20"/>
        </w:rPr>
        <w:t>.</w:t>
      </w:r>
      <w:bookmarkEnd w:id="12"/>
      <w:r w:rsidR="00651AC3" w:rsidRPr="00912FFC">
        <w:rPr>
          <w:rFonts w:ascii="Calibri" w:hAnsi="Calibri" w:cstheme="minorHAnsi"/>
          <w:noProof/>
          <w:szCs w:val="20"/>
        </w:rPr>
        <w:t xml:space="preserve"> </w:t>
      </w:r>
      <w:r w:rsidR="00651AC3" w:rsidRPr="00912FFC">
        <w:rPr>
          <w:rFonts w:cs="Arial"/>
        </w:rPr>
        <w:t>London https://www.gov.uk/government/statistics/english-indices-of-deprivation-2010 (accessed 28 Oct 2017).</w:t>
      </w:r>
      <w:bookmarkStart w:id="13" w:name="_ENREF_12"/>
    </w:p>
    <w:p w14:paraId="3B10B776" w14:textId="77777777" w:rsidR="001C09BE" w:rsidRPr="00912FFC" w:rsidRDefault="004E5AEC" w:rsidP="001C09BE">
      <w:pPr>
        <w:spacing w:after="0" w:line="240" w:lineRule="auto"/>
        <w:rPr>
          <w:rFonts w:ascii="Calibri" w:hAnsi="Calibri" w:cstheme="minorHAnsi"/>
          <w:noProof/>
          <w:szCs w:val="20"/>
        </w:rPr>
      </w:pPr>
      <w:r w:rsidRPr="00912FFC">
        <w:rPr>
          <w:rFonts w:ascii="Calibri" w:hAnsi="Calibri" w:cstheme="minorHAnsi"/>
          <w:noProof/>
          <w:szCs w:val="20"/>
        </w:rPr>
        <w:t>12.</w:t>
      </w:r>
      <w:r w:rsidRPr="00912FFC">
        <w:rPr>
          <w:rFonts w:ascii="Calibri" w:hAnsi="Calibri" w:cstheme="minorHAnsi"/>
          <w:noProof/>
          <w:szCs w:val="20"/>
        </w:rPr>
        <w:tab/>
        <w:t>Steenland K, Armstrong B. An overview of methods for calculating the burden of disease due to specific risk factors. Epidemiology. 2006;17:512-9.</w:t>
      </w:r>
      <w:bookmarkStart w:id="14" w:name="_ENREF_13"/>
      <w:bookmarkEnd w:id="13"/>
    </w:p>
    <w:p w14:paraId="5F6FC9E7" w14:textId="0B5B02F6" w:rsidR="004E5AEC" w:rsidRPr="00912FFC" w:rsidRDefault="004E5AEC" w:rsidP="001C09BE">
      <w:pPr>
        <w:spacing w:after="0" w:line="240" w:lineRule="auto"/>
        <w:rPr>
          <w:rFonts w:ascii="Calibri" w:hAnsi="Calibri" w:cstheme="minorHAnsi"/>
          <w:noProof/>
          <w:szCs w:val="20"/>
        </w:rPr>
      </w:pPr>
      <w:r w:rsidRPr="00912FFC">
        <w:rPr>
          <w:rFonts w:ascii="Calibri" w:hAnsi="Calibri" w:cstheme="minorHAnsi"/>
          <w:noProof/>
          <w:szCs w:val="20"/>
        </w:rPr>
        <w:t>13.</w:t>
      </w:r>
      <w:r w:rsidRPr="00912FFC">
        <w:rPr>
          <w:rFonts w:ascii="Calibri" w:hAnsi="Calibri" w:cstheme="minorHAnsi"/>
          <w:noProof/>
          <w:szCs w:val="20"/>
        </w:rPr>
        <w:tab/>
        <w:t>Mishra SC, Chhatbar KC, Kashikar A, Mehndiratta A. Diabetic foot. BMJ. 2017;359.</w:t>
      </w:r>
      <w:bookmarkEnd w:id="14"/>
    </w:p>
    <w:p w14:paraId="7DC74A12" w14:textId="3D8D49B8" w:rsidR="00651AC3" w:rsidRPr="00912FFC" w:rsidRDefault="004E5AEC" w:rsidP="001C09BE">
      <w:pPr>
        <w:spacing w:after="0" w:line="240" w:lineRule="auto"/>
        <w:rPr>
          <w:rFonts w:ascii="Calibri" w:hAnsi="Calibri" w:cstheme="minorHAnsi"/>
          <w:noProof/>
          <w:szCs w:val="20"/>
        </w:rPr>
      </w:pPr>
      <w:bookmarkStart w:id="15" w:name="_ENREF_14"/>
      <w:r w:rsidRPr="00912FFC">
        <w:rPr>
          <w:rFonts w:ascii="Calibri" w:hAnsi="Calibri" w:cstheme="minorHAnsi"/>
          <w:noProof/>
          <w:szCs w:val="20"/>
        </w:rPr>
        <w:t>14.</w:t>
      </w:r>
      <w:r w:rsidRPr="00912FFC">
        <w:rPr>
          <w:rFonts w:ascii="Calibri" w:hAnsi="Calibri" w:cstheme="minorHAnsi"/>
          <w:noProof/>
          <w:szCs w:val="20"/>
        </w:rPr>
        <w:tab/>
        <w:t>Fedak KM, Bernal A, Capshaw ZA, Gross S. Applying the Bradford Hill criteria in the 21st century: how data integration has changed causal inference in molecular epidemiology. Emerg Themes Epidemiol. 2015;12:14.</w:t>
      </w:r>
      <w:bookmarkStart w:id="16" w:name="_ENREF_15"/>
      <w:bookmarkEnd w:id="15"/>
    </w:p>
    <w:p w14:paraId="61717DE3" w14:textId="7051F414" w:rsidR="00651AC3" w:rsidRPr="00912FFC" w:rsidRDefault="004E5AEC" w:rsidP="004E5AEC">
      <w:pPr>
        <w:spacing w:after="0" w:line="240" w:lineRule="auto"/>
        <w:rPr>
          <w:rFonts w:ascii="Calibri" w:hAnsi="Calibri" w:cstheme="minorHAnsi"/>
          <w:noProof/>
          <w:szCs w:val="20"/>
        </w:rPr>
      </w:pPr>
      <w:r w:rsidRPr="00912FFC">
        <w:rPr>
          <w:rFonts w:ascii="Calibri" w:hAnsi="Calibri" w:cstheme="minorHAnsi"/>
          <w:noProof/>
          <w:szCs w:val="20"/>
        </w:rPr>
        <w:t>15.</w:t>
      </w:r>
      <w:r w:rsidRPr="00912FFC">
        <w:rPr>
          <w:rFonts w:ascii="Calibri" w:hAnsi="Calibri" w:cstheme="minorHAnsi"/>
          <w:noProof/>
          <w:szCs w:val="20"/>
        </w:rPr>
        <w:tab/>
        <w:t>Hine JL, de Lusignan S, Burleigh D, Pathirannehelage S, McGovern A, Gatenby P, et al. Association between glycaemic control and common infections in people with Type 2 diabetes: a cohort study. Diabet Med. 2017 Apr;34:551-7.</w:t>
      </w:r>
      <w:bookmarkStart w:id="17" w:name="_ENREF_16"/>
      <w:bookmarkEnd w:id="16"/>
    </w:p>
    <w:p w14:paraId="7C0CDADB" w14:textId="79353118" w:rsidR="00651AC3" w:rsidRPr="00912FFC" w:rsidRDefault="004E5AEC" w:rsidP="004E5AEC">
      <w:pPr>
        <w:spacing w:after="0" w:line="240" w:lineRule="auto"/>
        <w:rPr>
          <w:rFonts w:ascii="Calibri" w:hAnsi="Calibri" w:cstheme="minorHAnsi"/>
          <w:noProof/>
          <w:szCs w:val="20"/>
        </w:rPr>
      </w:pPr>
      <w:r w:rsidRPr="00912FFC">
        <w:rPr>
          <w:rFonts w:ascii="Calibri" w:hAnsi="Calibri" w:cstheme="minorHAnsi"/>
          <w:noProof/>
          <w:szCs w:val="20"/>
        </w:rPr>
        <w:t>16.</w:t>
      </w:r>
      <w:r w:rsidRPr="00912FFC">
        <w:rPr>
          <w:rFonts w:ascii="Calibri" w:hAnsi="Calibri" w:cstheme="minorHAnsi"/>
          <w:noProof/>
          <w:szCs w:val="20"/>
        </w:rPr>
        <w:tab/>
        <w:t>Mor A, Dekkers OM, Nielsen JS, Beck-Nielsen H, Sorensen HT, Thomsen RW. Impact of Glycemic Control on Risk of Infections in Patients With Type 2 Diabetes: A Population-Based Cohort Study. Am J Epidemiol. 2017;186:227-36.</w:t>
      </w:r>
      <w:bookmarkStart w:id="18" w:name="_ENREF_17"/>
      <w:bookmarkEnd w:id="17"/>
    </w:p>
    <w:p w14:paraId="1434EEA2" w14:textId="0AF7BEEE" w:rsidR="00651AC3" w:rsidRPr="00912FFC" w:rsidRDefault="004E5AEC" w:rsidP="004E5AEC">
      <w:pPr>
        <w:spacing w:after="0" w:line="240" w:lineRule="auto"/>
        <w:rPr>
          <w:rFonts w:ascii="Calibri" w:hAnsi="Calibri" w:cstheme="minorHAnsi"/>
          <w:noProof/>
          <w:szCs w:val="20"/>
        </w:rPr>
      </w:pPr>
      <w:r w:rsidRPr="00912FFC">
        <w:rPr>
          <w:rFonts w:ascii="Calibri" w:hAnsi="Calibri" w:cstheme="minorHAnsi"/>
          <w:noProof/>
          <w:szCs w:val="20"/>
        </w:rPr>
        <w:t>17.</w:t>
      </w:r>
      <w:r w:rsidRPr="00912FFC">
        <w:rPr>
          <w:rFonts w:ascii="Calibri" w:hAnsi="Calibri" w:cstheme="minorHAnsi"/>
          <w:noProof/>
          <w:szCs w:val="20"/>
        </w:rPr>
        <w:tab/>
        <w:t>Holden SE, Jenkins-Jones S, Morgan CL, Peters JR, Schernthaner G, Currie CJ. Prevalence, glucose control and relative survival of people with Type 2 diabetes in the UK from 1991 to 2013. Diabet Med. 2017;34:770-80.</w:t>
      </w:r>
      <w:bookmarkStart w:id="19" w:name="_ENREF_18"/>
      <w:bookmarkEnd w:id="18"/>
    </w:p>
    <w:p w14:paraId="429A4283" w14:textId="09317829" w:rsidR="004E5AEC" w:rsidRPr="00912FFC" w:rsidRDefault="004E5AEC" w:rsidP="004E5AEC">
      <w:pPr>
        <w:spacing w:after="0" w:line="240" w:lineRule="auto"/>
        <w:rPr>
          <w:rFonts w:ascii="Calibri" w:hAnsi="Calibri" w:cstheme="minorHAnsi"/>
          <w:noProof/>
          <w:szCs w:val="20"/>
        </w:rPr>
      </w:pPr>
      <w:r w:rsidRPr="00912FFC">
        <w:rPr>
          <w:rFonts w:ascii="Calibri" w:hAnsi="Calibri" w:cstheme="minorHAnsi"/>
          <w:noProof/>
          <w:szCs w:val="20"/>
        </w:rPr>
        <w:t>18.</w:t>
      </w:r>
      <w:r w:rsidRPr="00912FFC">
        <w:rPr>
          <w:rFonts w:ascii="Calibri" w:hAnsi="Calibri" w:cstheme="minorHAnsi"/>
          <w:noProof/>
          <w:szCs w:val="20"/>
        </w:rPr>
        <w:tab/>
        <w:t>International Diabetes Federation. IDF Diabetes Atlas 8th Edition 2017. Available from: https://</w:t>
      </w:r>
      <w:hyperlink r:id="rId13" w:history="1">
        <w:r w:rsidRPr="00912FFC">
          <w:rPr>
            <w:rStyle w:val="Hyperlink"/>
            <w:rFonts w:ascii="Calibri" w:hAnsi="Calibri" w:cstheme="minorHAnsi"/>
            <w:noProof/>
            <w:szCs w:val="20"/>
          </w:rPr>
          <w:t>www.idf.org/e-library/epidemiology-research/diabetes-atlas.html</w:t>
        </w:r>
      </w:hyperlink>
      <w:r w:rsidRPr="00912FFC">
        <w:rPr>
          <w:rFonts w:ascii="Calibri" w:hAnsi="Calibri" w:cstheme="minorHAnsi"/>
          <w:noProof/>
          <w:szCs w:val="20"/>
        </w:rPr>
        <w:t>.</w:t>
      </w:r>
      <w:bookmarkEnd w:id="19"/>
    </w:p>
    <w:p w14:paraId="4DB3860E" w14:textId="77777777" w:rsidR="00651AC3" w:rsidRPr="00912FFC" w:rsidRDefault="00651AC3" w:rsidP="004E5AEC">
      <w:pPr>
        <w:spacing w:after="0" w:line="240" w:lineRule="auto"/>
        <w:rPr>
          <w:rFonts w:ascii="Calibri" w:hAnsi="Calibri" w:cstheme="minorHAnsi"/>
          <w:noProof/>
          <w:szCs w:val="20"/>
        </w:rPr>
      </w:pPr>
      <w:bookmarkStart w:id="20" w:name="_ENREF_19"/>
    </w:p>
    <w:p w14:paraId="7B2AB2AE" w14:textId="0579C1A4" w:rsidR="00651AC3" w:rsidRPr="00912FFC" w:rsidRDefault="004E5AEC" w:rsidP="004E5AEC">
      <w:pPr>
        <w:spacing w:after="0" w:line="240" w:lineRule="auto"/>
        <w:rPr>
          <w:rFonts w:ascii="Calibri" w:hAnsi="Calibri" w:cstheme="minorHAnsi"/>
          <w:noProof/>
          <w:szCs w:val="20"/>
        </w:rPr>
      </w:pPr>
      <w:r w:rsidRPr="00912FFC">
        <w:rPr>
          <w:rFonts w:ascii="Calibri" w:hAnsi="Calibri" w:cstheme="minorHAnsi"/>
          <w:noProof/>
          <w:szCs w:val="20"/>
        </w:rPr>
        <w:lastRenderedPageBreak/>
        <w:t>19.</w:t>
      </w:r>
      <w:r w:rsidRPr="00912FFC">
        <w:rPr>
          <w:rFonts w:ascii="Calibri" w:hAnsi="Calibri" w:cstheme="minorHAnsi"/>
          <w:noProof/>
          <w:szCs w:val="20"/>
        </w:rPr>
        <w:tab/>
        <w:t>van Crevel R, van de Vijver S, Moore DAJ. The global diabetes epidemic: what does it mean for infectious diseases in tropical countries? Lance</w:t>
      </w:r>
      <w:r w:rsidR="001C09BE" w:rsidRPr="00912FFC">
        <w:rPr>
          <w:rFonts w:ascii="Calibri" w:hAnsi="Calibri" w:cstheme="minorHAnsi"/>
          <w:noProof/>
          <w:szCs w:val="20"/>
        </w:rPr>
        <w:t>t Diabetes Endocrinol.  2017</w:t>
      </w:r>
      <w:r w:rsidRPr="00912FFC">
        <w:rPr>
          <w:rFonts w:ascii="Calibri" w:hAnsi="Calibri" w:cstheme="minorHAnsi"/>
          <w:noProof/>
          <w:szCs w:val="20"/>
        </w:rPr>
        <w:t>;5:457-68.</w:t>
      </w:r>
      <w:bookmarkStart w:id="21" w:name="_ENREF_20"/>
      <w:bookmarkEnd w:id="20"/>
    </w:p>
    <w:p w14:paraId="58BBA827" w14:textId="16FA78AD" w:rsidR="00651AC3" w:rsidRPr="00912FFC" w:rsidRDefault="004E5AEC" w:rsidP="004E5AEC">
      <w:pPr>
        <w:spacing w:after="0" w:line="240" w:lineRule="auto"/>
        <w:rPr>
          <w:rFonts w:ascii="Calibri" w:hAnsi="Calibri" w:cstheme="minorHAnsi"/>
          <w:noProof/>
          <w:szCs w:val="20"/>
        </w:rPr>
      </w:pPr>
      <w:r w:rsidRPr="00912FFC">
        <w:rPr>
          <w:rFonts w:ascii="Calibri" w:hAnsi="Calibri" w:cstheme="minorHAnsi"/>
          <w:noProof/>
          <w:szCs w:val="20"/>
        </w:rPr>
        <w:t>20.</w:t>
      </w:r>
      <w:r w:rsidRPr="00912FFC">
        <w:rPr>
          <w:rFonts w:ascii="Calibri" w:hAnsi="Calibri" w:cstheme="minorHAnsi"/>
          <w:noProof/>
          <w:szCs w:val="20"/>
        </w:rPr>
        <w:tab/>
        <w:t>Peleg AY, Weerarathna T, McCarthy JS, Davis TME. Common infections in diabetes: pathogenesis, management and relationship to glyca</w:t>
      </w:r>
      <w:r w:rsidR="001C09BE" w:rsidRPr="00912FFC">
        <w:rPr>
          <w:rFonts w:ascii="Calibri" w:hAnsi="Calibri" w:cstheme="minorHAnsi"/>
          <w:noProof/>
          <w:szCs w:val="20"/>
        </w:rPr>
        <w:t>emic control. Diabetes Metab Res Rev</w:t>
      </w:r>
      <w:r w:rsidR="00651AC3" w:rsidRPr="00912FFC">
        <w:rPr>
          <w:rFonts w:ascii="Calibri" w:hAnsi="Calibri" w:cstheme="minorHAnsi"/>
          <w:noProof/>
          <w:szCs w:val="20"/>
        </w:rPr>
        <w:t>. 2007</w:t>
      </w:r>
      <w:r w:rsidRPr="00912FFC">
        <w:rPr>
          <w:rFonts w:ascii="Calibri" w:hAnsi="Calibri" w:cstheme="minorHAnsi"/>
          <w:noProof/>
          <w:szCs w:val="20"/>
        </w:rPr>
        <w:t>;23:3-13.</w:t>
      </w:r>
      <w:bookmarkStart w:id="22" w:name="_ENREF_21"/>
      <w:bookmarkEnd w:id="21"/>
    </w:p>
    <w:p w14:paraId="322ED788" w14:textId="4EA059AE" w:rsidR="00651AC3" w:rsidRPr="00912FFC" w:rsidRDefault="004E5AEC" w:rsidP="001C09BE">
      <w:pPr>
        <w:spacing w:after="0" w:line="240" w:lineRule="auto"/>
        <w:rPr>
          <w:rFonts w:ascii="Calibri" w:hAnsi="Calibri" w:cstheme="minorHAnsi"/>
          <w:noProof/>
          <w:szCs w:val="20"/>
        </w:rPr>
      </w:pPr>
      <w:r w:rsidRPr="00912FFC">
        <w:rPr>
          <w:rFonts w:ascii="Calibri" w:hAnsi="Calibri" w:cstheme="minorHAnsi"/>
          <w:noProof/>
          <w:szCs w:val="20"/>
        </w:rPr>
        <w:t>21.</w:t>
      </w:r>
      <w:r w:rsidRPr="00912FFC">
        <w:rPr>
          <w:rFonts w:ascii="Calibri" w:hAnsi="Calibri" w:cstheme="minorHAnsi"/>
          <w:noProof/>
          <w:szCs w:val="20"/>
        </w:rPr>
        <w:tab/>
        <w:t>Muller LM, Gorter KJ, Hak E, Goudzwaard WL, Schellevis FG, Hoepelman AI, et al. Increased risk of common infections in patients with type 1 and type 2 diabetes melli</w:t>
      </w:r>
      <w:r w:rsidR="001C09BE" w:rsidRPr="00912FFC">
        <w:rPr>
          <w:rFonts w:ascii="Calibri" w:hAnsi="Calibri" w:cstheme="minorHAnsi"/>
          <w:noProof/>
          <w:szCs w:val="20"/>
        </w:rPr>
        <w:t>tus. Clin Infect Dis. 2005</w:t>
      </w:r>
      <w:r w:rsidRPr="00912FFC">
        <w:rPr>
          <w:rFonts w:ascii="Calibri" w:hAnsi="Calibri" w:cstheme="minorHAnsi"/>
          <w:noProof/>
          <w:szCs w:val="20"/>
        </w:rPr>
        <w:t>;</w:t>
      </w:r>
      <w:r w:rsidR="001C09BE" w:rsidRPr="00912FFC">
        <w:rPr>
          <w:rFonts w:ascii="Calibri" w:hAnsi="Calibri" w:cstheme="minorHAnsi"/>
          <w:noProof/>
          <w:szCs w:val="20"/>
        </w:rPr>
        <w:t xml:space="preserve"> </w:t>
      </w:r>
      <w:r w:rsidRPr="00912FFC">
        <w:rPr>
          <w:rFonts w:ascii="Calibri" w:hAnsi="Calibri" w:cstheme="minorHAnsi"/>
          <w:noProof/>
          <w:szCs w:val="20"/>
        </w:rPr>
        <w:t>41:281-8.</w:t>
      </w:r>
      <w:bookmarkStart w:id="23" w:name="_ENREF_22"/>
      <w:bookmarkEnd w:id="22"/>
    </w:p>
    <w:p w14:paraId="5A3F91BF" w14:textId="77777777" w:rsidR="001C09BE" w:rsidRPr="00912FFC" w:rsidRDefault="004E5AEC" w:rsidP="001C09BE">
      <w:pPr>
        <w:spacing w:after="0" w:line="240" w:lineRule="auto"/>
        <w:rPr>
          <w:rFonts w:ascii="Calibri" w:hAnsi="Calibri" w:cstheme="minorHAnsi"/>
          <w:noProof/>
          <w:szCs w:val="20"/>
        </w:rPr>
      </w:pPr>
      <w:r w:rsidRPr="00912FFC">
        <w:rPr>
          <w:rFonts w:ascii="Calibri" w:hAnsi="Calibri" w:cstheme="minorHAnsi"/>
          <w:noProof/>
          <w:szCs w:val="20"/>
        </w:rPr>
        <w:t>22.</w:t>
      </w:r>
      <w:r w:rsidRPr="00912FFC">
        <w:rPr>
          <w:rFonts w:ascii="Calibri" w:hAnsi="Calibri" w:cstheme="minorHAnsi"/>
          <w:noProof/>
          <w:szCs w:val="20"/>
        </w:rPr>
        <w:tab/>
        <w:t>Casqueiro J, Casqueiro J, Alves C. Infections in patients with diabetes mellitus: A review of pathogenesis. Indian J Endocrinol Metab. 2012 16(Suppl1):S27–S36.</w:t>
      </w:r>
      <w:bookmarkStart w:id="24" w:name="_ENREF_23"/>
      <w:bookmarkEnd w:id="23"/>
    </w:p>
    <w:p w14:paraId="73DC0119" w14:textId="53C72FAA" w:rsidR="004E5AEC" w:rsidRPr="00912FFC" w:rsidRDefault="004E5AEC" w:rsidP="001C09BE">
      <w:pPr>
        <w:spacing w:after="0" w:line="240" w:lineRule="auto"/>
        <w:rPr>
          <w:rFonts w:ascii="Calibri" w:hAnsi="Calibri" w:cstheme="minorHAnsi"/>
          <w:noProof/>
          <w:szCs w:val="20"/>
        </w:rPr>
      </w:pPr>
      <w:r w:rsidRPr="00912FFC">
        <w:rPr>
          <w:rFonts w:ascii="Calibri" w:hAnsi="Calibri" w:cstheme="minorHAnsi"/>
          <w:noProof/>
          <w:szCs w:val="20"/>
        </w:rPr>
        <w:t>23.</w:t>
      </w:r>
      <w:r w:rsidRPr="00912FFC">
        <w:rPr>
          <w:rFonts w:ascii="Calibri" w:hAnsi="Calibri" w:cstheme="minorHAnsi"/>
          <w:noProof/>
          <w:szCs w:val="20"/>
        </w:rPr>
        <w:tab/>
        <w:t>Stegenga ME, van der Crabben SN, Bl√ºmer RME, Levi M, Meijers JCM, Serlie MJ, et al. Hyperglycemia enhances coagulation and reduces neutrophil degranulation, whereas hyperinsulinemia inhibits fibrinolysis during human endotoxemia</w:t>
      </w:r>
      <w:r w:rsidR="00A93C90" w:rsidRPr="00912FFC">
        <w:rPr>
          <w:rFonts w:ascii="Calibri" w:hAnsi="Calibri" w:cstheme="minorHAnsi"/>
          <w:noProof/>
          <w:szCs w:val="20"/>
        </w:rPr>
        <w:t xml:space="preserve"> </w:t>
      </w:r>
      <w:hyperlink r:id="rId14" w:tooltip="Blood." w:history="1">
        <w:r w:rsidR="00A93C90" w:rsidRPr="00912FFC">
          <w:rPr>
            <w:rStyle w:val="Hyperlink"/>
            <w:color w:val="auto"/>
            <w:u w:val="none"/>
          </w:rPr>
          <w:t>Blood</w:t>
        </w:r>
      </w:hyperlink>
      <w:r w:rsidR="00A93C90" w:rsidRPr="00912FFC">
        <w:t xml:space="preserve"> 2008;112:82-9</w:t>
      </w:r>
      <w:r w:rsidR="00A93C90" w:rsidRPr="00912FFC">
        <w:rPr>
          <w:rFonts w:ascii="Calibri" w:hAnsi="Calibri" w:cstheme="minorHAnsi"/>
          <w:noProof/>
          <w:szCs w:val="20"/>
        </w:rPr>
        <w:t xml:space="preserve"> </w:t>
      </w:r>
      <w:bookmarkEnd w:id="24"/>
    </w:p>
    <w:p w14:paraId="4A0F3D72" w14:textId="1B7C8073" w:rsidR="00651AC3" w:rsidRPr="00912FFC" w:rsidRDefault="004E5AEC" w:rsidP="001C09BE">
      <w:pPr>
        <w:spacing w:after="0" w:line="240" w:lineRule="auto"/>
        <w:rPr>
          <w:rFonts w:ascii="Calibri" w:hAnsi="Calibri" w:cstheme="minorHAnsi"/>
          <w:noProof/>
          <w:szCs w:val="20"/>
        </w:rPr>
      </w:pPr>
      <w:bookmarkStart w:id="25" w:name="_ENREF_24"/>
      <w:r w:rsidRPr="00912FFC">
        <w:rPr>
          <w:rFonts w:ascii="Calibri" w:hAnsi="Calibri" w:cstheme="minorHAnsi"/>
          <w:noProof/>
          <w:szCs w:val="20"/>
        </w:rPr>
        <w:t>24.</w:t>
      </w:r>
      <w:r w:rsidRPr="00912FFC">
        <w:rPr>
          <w:rFonts w:ascii="Calibri" w:hAnsi="Calibri" w:cstheme="minorHAnsi"/>
          <w:noProof/>
          <w:szCs w:val="20"/>
        </w:rPr>
        <w:tab/>
        <w:t>Stegenga ME, Crabben SNvd, Dessing MC, Pater JM, Van Den Pangaart PS, De Vos AF, et al. Effect of acute hyperglycaemia and/or hyperinsulinaemia on proinflammatory gene expression, cytokine production and neutrophil function in humans. Diabet Med. 2008;25:157-64.</w:t>
      </w:r>
      <w:bookmarkStart w:id="26" w:name="_ENREF_25"/>
      <w:bookmarkEnd w:id="25"/>
    </w:p>
    <w:p w14:paraId="45B50B5E" w14:textId="125880A4" w:rsidR="00651AC3" w:rsidRPr="00912FFC" w:rsidRDefault="004E5AEC" w:rsidP="001C09BE">
      <w:pPr>
        <w:spacing w:after="0" w:line="240" w:lineRule="auto"/>
        <w:rPr>
          <w:rFonts w:ascii="Calibri" w:hAnsi="Calibri" w:cstheme="minorHAnsi"/>
          <w:noProof/>
          <w:szCs w:val="20"/>
        </w:rPr>
      </w:pPr>
      <w:r w:rsidRPr="00912FFC">
        <w:rPr>
          <w:rFonts w:ascii="Calibri" w:hAnsi="Calibri" w:cstheme="minorHAnsi"/>
          <w:noProof/>
          <w:szCs w:val="20"/>
        </w:rPr>
        <w:t>25.</w:t>
      </w:r>
      <w:r w:rsidRPr="00912FFC">
        <w:rPr>
          <w:rFonts w:ascii="Calibri" w:hAnsi="Calibri" w:cstheme="minorHAnsi"/>
          <w:noProof/>
          <w:szCs w:val="20"/>
        </w:rPr>
        <w:tab/>
        <w:t>Hair PS, Echague CG, Rohn RD, Krishna NK, Nyalwidhe JO, Cunnion KM. Hyperglycemic conditions inhibit C3-mediated immunologic control of Staphylococcus aureus. J Transl Med. 2012;10:35.</w:t>
      </w:r>
      <w:bookmarkStart w:id="27" w:name="_ENREF_26"/>
      <w:bookmarkEnd w:id="26"/>
    </w:p>
    <w:p w14:paraId="4D81DD87" w14:textId="684BC448" w:rsidR="00651AC3" w:rsidRPr="00912FFC" w:rsidRDefault="004E5AEC" w:rsidP="001C09BE">
      <w:pPr>
        <w:spacing w:after="0" w:line="240" w:lineRule="auto"/>
        <w:rPr>
          <w:rFonts w:ascii="Calibri" w:hAnsi="Calibri" w:cstheme="minorHAnsi"/>
          <w:noProof/>
          <w:szCs w:val="20"/>
        </w:rPr>
      </w:pPr>
      <w:r w:rsidRPr="00912FFC">
        <w:rPr>
          <w:rFonts w:ascii="Calibri" w:hAnsi="Calibri" w:cstheme="minorHAnsi"/>
          <w:noProof/>
          <w:szCs w:val="20"/>
        </w:rPr>
        <w:t>26.</w:t>
      </w:r>
      <w:r w:rsidRPr="00912FFC">
        <w:rPr>
          <w:rFonts w:ascii="Calibri" w:hAnsi="Calibri" w:cstheme="minorHAnsi"/>
          <w:noProof/>
          <w:szCs w:val="20"/>
        </w:rPr>
        <w:tab/>
        <w:t xml:space="preserve">Khunti K, Wolden ML, Thorsted BL, Andersen M, Davies MJ. Clinical Inertia in People With Type 2 Diabetes. A retrospective cohort study of more than 80,000 people. </w:t>
      </w:r>
      <w:bookmarkEnd w:id="27"/>
      <w:r w:rsidR="00180C04" w:rsidRPr="00912FFC">
        <w:rPr>
          <w:rStyle w:val="st"/>
        </w:rPr>
        <w:t>Diabetes Care. 2013 36:3411-7.</w:t>
      </w:r>
      <w:bookmarkStart w:id="28" w:name="_ENREF_27"/>
    </w:p>
    <w:p w14:paraId="3815B997" w14:textId="469DB7A6" w:rsidR="004E5AEC" w:rsidRPr="00912FFC" w:rsidRDefault="004E5AEC" w:rsidP="001C09BE">
      <w:pPr>
        <w:spacing w:after="0" w:line="240" w:lineRule="auto"/>
        <w:rPr>
          <w:rFonts w:ascii="Calibri" w:hAnsi="Calibri" w:cstheme="minorHAnsi"/>
          <w:noProof/>
          <w:szCs w:val="20"/>
        </w:rPr>
      </w:pPr>
      <w:r w:rsidRPr="00912FFC">
        <w:rPr>
          <w:rFonts w:ascii="Calibri" w:hAnsi="Calibri" w:cstheme="minorHAnsi"/>
          <w:noProof/>
          <w:szCs w:val="20"/>
        </w:rPr>
        <w:t>27.</w:t>
      </w:r>
      <w:r w:rsidRPr="00912FFC">
        <w:rPr>
          <w:rFonts w:ascii="Calibri" w:hAnsi="Calibri" w:cstheme="minorHAnsi"/>
          <w:noProof/>
          <w:szCs w:val="20"/>
        </w:rPr>
        <w:tab/>
        <w:t>Reach G, Pechtner V, Gentilella R, Corcos A, Ceriello A. Clinical inertia and its impact on treatment intensification in people with type 2 diabetes mellitus. Diabetes &amp; Metabolism. 2017 ;43:501-11.</w:t>
      </w:r>
      <w:bookmarkEnd w:id="28"/>
    </w:p>
    <w:p w14:paraId="55AD271E" w14:textId="3DB5DA8B" w:rsidR="004E5AEC" w:rsidRPr="00912FFC" w:rsidRDefault="004E5AEC" w:rsidP="001C09BE">
      <w:pPr>
        <w:autoSpaceDE w:val="0"/>
        <w:autoSpaceDN w:val="0"/>
        <w:adjustRightInd w:val="0"/>
        <w:spacing w:after="0" w:line="240" w:lineRule="auto"/>
        <w:rPr>
          <w:rFonts w:ascii="Calibri" w:hAnsi="Calibri" w:cstheme="minorHAnsi"/>
          <w:noProof/>
          <w:szCs w:val="20"/>
        </w:rPr>
      </w:pPr>
      <w:bookmarkStart w:id="29" w:name="_ENREF_28"/>
      <w:r w:rsidRPr="00912FFC">
        <w:rPr>
          <w:rFonts w:ascii="Calibri" w:hAnsi="Calibri" w:cstheme="minorHAnsi"/>
          <w:noProof/>
          <w:szCs w:val="20"/>
        </w:rPr>
        <w:t>28.</w:t>
      </w:r>
      <w:r w:rsidRPr="00912FFC">
        <w:rPr>
          <w:rFonts w:ascii="Calibri" w:hAnsi="Calibri" w:cstheme="minorHAnsi"/>
          <w:noProof/>
          <w:szCs w:val="20"/>
        </w:rPr>
        <w:tab/>
        <w:t xml:space="preserve">University of Birmingham Horizon Scanning Research &amp; Intelligence Centre. New and emerging </w:t>
      </w:r>
      <w:r w:rsidRPr="00912FFC">
        <w:rPr>
          <w:rFonts w:cstheme="minorHAnsi"/>
          <w:noProof/>
        </w:rPr>
        <w:t>non-invasive glucose monitoring technologies</w:t>
      </w:r>
      <w:r w:rsidR="00A93C90" w:rsidRPr="00912FFC">
        <w:rPr>
          <w:rFonts w:cstheme="minorHAnsi"/>
          <w:noProof/>
        </w:rPr>
        <w:t xml:space="preserve"> </w:t>
      </w:r>
      <w:r w:rsidRPr="00912FFC">
        <w:rPr>
          <w:rFonts w:cstheme="minorHAnsi"/>
          <w:noProof/>
        </w:rPr>
        <w:t>2016.</w:t>
      </w:r>
      <w:bookmarkEnd w:id="29"/>
      <w:r w:rsidR="00651AC3" w:rsidRPr="00912FFC">
        <w:rPr>
          <w:rFonts w:cstheme="minorHAnsi"/>
          <w:noProof/>
        </w:rPr>
        <w:t xml:space="preserve">  </w:t>
      </w:r>
      <w:r w:rsidR="00651AC3" w:rsidRPr="00912FFC">
        <w:rPr>
          <w:rFonts w:cs="Arial"/>
        </w:rPr>
        <w:t>http://www.io.nihr.ac.uk/topics/summary-new-and-emerging-non-invasive-glucose-monitoring-technologies/ (last accessed 01/10/2017)</w:t>
      </w:r>
    </w:p>
    <w:p w14:paraId="0A1C6FB8" w14:textId="048DDEEA" w:rsidR="00651AC3" w:rsidRPr="00912FFC" w:rsidRDefault="004E5AEC" w:rsidP="001C09BE">
      <w:pPr>
        <w:spacing w:after="0" w:line="240" w:lineRule="auto"/>
        <w:rPr>
          <w:rFonts w:ascii="Calibri" w:hAnsi="Calibri" w:cstheme="minorHAnsi"/>
          <w:noProof/>
          <w:szCs w:val="20"/>
        </w:rPr>
      </w:pPr>
      <w:bookmarkStart w:id="30" w:name="_ENREF_29"/>
      <w:r w:rsidRPr="00912FFC">
        <w:rPr>
          <w:rFonts w:ascii="Calibri" w:hAnsi="Calibri" w:cstheme="minorHAnsi"/>
          <w:noProof/>
          <w:szCs w:val="20"/>
        </w:rPr>
        <w:t>29.</w:t>
      </w:r>
      <w:r w:rsidRPr="00912FFC">
        <w:rPr>
          <w:rFonts w:ascii="Calibri" w:hAnsi="Calibri" w:cstheme="minorHAnsi"/>
          <w:noProof/>
          <w:szCs w:val="20"/>
        </w:rPr>
        <w:tab/>
        <w:t xml:space="preserve">Patel A, MacMahon S, Chalmers J, Neal B, Billot L, Woodward M, et al. Intensive blood glucose control and vascular outcomes in patients with type 2 diabetes. N Engl J Med. </w:t>
      </w:r>
      <w:r w:rsidR="00651AC3" w:rsidRPr="00912FFC">
        <w:rPr>
          <w:rFonts w:ascii="Calibri" w:hAnsi="Calibri" w:cstheme="minorHAnsi"/>
          <w:noProof/>
          <w:szCs w:val="20"/>
        </w:rPr>
        <w:t>2008</w:t>
      </w:r>
      <w:r w:rsidR="006640A9" w:rsidRPr="00912FFC">
        <w:rPr>
          <w:rFonts w:ascii="Calibri" w:hAnsi="Calibri" w:cstheme="minorHAnsi"/>
          <w:noProof/>
          <w:szCs w:val="20"/>
        </w:rPr>
        <w:t xml:space="preserve"> </w:t>
      </w:r>
      <w:r w:rsidR="00651AC3" w:rsidRPr="00912FFC">
        <w:rPr>
          <w:rFonts w:ascii="Calibri" w:hAnsi="Calibri" w:cstheme="minorHAnsi"/>
          <w:noProof/>
          <w:szCs w:val="20"/>
        </w:rPr>
        <w:t>;358</w:t>
      </w:r>
      <w:r w:rsidRPr="00912FFC">
        <w:rPr>
          <w:rFonts w:ascii="Calibri" w:hAnsi="Calibri" w:cstheme="minorHAnsi"/>
          <w:noProof/>
          <w:szCs w:val="20"/>
        </w:rPr>
        <w:t>:2560-72.</w:t>
      </w:r>
      <w:bookmarkStart w:id="31" w:name="_ENREF_30"/>
      <w:bookmarkEnd w:id="30"/>
    </w:p>
    <w:p w14:paraId="7FF699FE" w14:textId="51AD775F" w:rsidR="00651AC3" w:rsidRPr="00912FFC" w:rsidRDefault="004E5AEC" w:rsidP="001C09BE">
      <w:pPr>
        <w:spacing w:after="0" w:line="240" w:lineRule="auto"/>
        <w:rPr>
          <w:rFonts w:ascii="Calibri" w:hAnsi="Calibri" w:cstheme="minorHAnsi"/>
          <w:noProof/>
          <w:szCs w:val="20"/>
        </w:rPr>
      </w:pPr>
      <w:r w:rsidRPr="00912FFC">
        <w:rPr>
          <w:rFonts w:ascii="Calibri" w:hAnsi="Calibri" w:cstheme="minorHAnsi"/>
          <w:noProof/>
          <w:szCs w:val="20"/>
        </w:rPr>
        <w:t>30.</w:t>
      </w:r>
      <w:r w:rsidRPr="00912FFC">
        <w:rPr>
          <w:rFonts w:ascii="Calibri" w:hAnsi="Calibri" w:cstheme="minorHAnsi"/>
          <w:noProof/>
          <w:szCs w:val="20"/>
        </w:rPr>
        <w:tab/>
        <w:t xml:space="preserve">Gerstein HC, Miller ME, Byington RP, Goff DC, Bigger JT, Buse JB, et al. Effects of intensive glucose lowering in type 2 diabetes. N Engl J Med. </w:t>
      </w:r>
      <w:r w:rsidR="00651AC3" w:rsidRPr="00912FFC">
        <w:rPr>
          <w:rFonts w:ascii="Calibri" w:hAnsi="Calibri" w:cstheme="minorHAnsi"/>
          <w:noProof/>
          <w:szCs w:val="20"/>
        </w:rPr>
        <w:t>2008</w:t>
      </w:r>
      <w:r w:rsidRPr="00912FFC">
        <w:rPr>
          <w:rFonts w:ascii="Calibri" w:hAnsi="Calibri" w:cstheme="minorHAnsi"/>
          <w:noProof/>
          <w:szCs w:val="20"/>
        </w:rPr>
        <w:t>;358:2545-59.</w:t>
      </w:r>
      <w:bookmarkStart w:id="32" w:name="_ENREF_31"/>
      <w:bookmarkEnd w:id="31"/>
    </w:p>
    <w:p w14:paraId="327E8F4C" w14:textId="353B12E6" w:rsidR="00651AC3" w:rsidRPr="00912FFC" w:rsidRDefault="004E5AEC" w:rsidP="001C09BE">
      <w:pPr>
        <w:spacing w:after="0" w:line="240" w:lineRule="auto"/>
        <w:rPr>
          <w:rFonts w:ascii="Calibri" w:hAnsi="Calibri" w:cstheme="minorHAnsi"/>
          <w:noProof/>
          <w:szCs w:val="20"/>
        </w:rPr>
      </w:pPr>
      <w:r w:rsidRPr="00912FFC">
        <w:rPr>
          <w:rFonts w:ascii="Calibri" w:hAnsi="Calibri" w:cstheme="minorHAnsi"/>
          <w:noProof/>
          <w:szCs w:val="20"/>
        </w:rPr>
        <w:t>31.</w:t>
      </w:r>
      <w:r w:rsidRPr="00912FFC">
        <w:rPr>
          <w:rFonts w:ascii="Calibri" w:hAnsi="Calibri" w:cstheme="minorHAnsi"/>
          <w:noProof/>
          <w:szCs w:val="20"/>
        </w:rPr>
        <w:tab/>
        <w:t xml:space="preserve">Duckworth W, Abraira C, Moritz T, Reda D, Emanuele N, Reaven PD, et al. Glucose Control and Vascular Complications in Veterans with Type 2 Diabetes. N Engl J Med. </w:t>
      </w:r>
      <w:r w:rsidR="00651AC3" w:rsidRPr="00912FFC">
        <w:rPr>
          <w:rFonts w:ascii="Calibri" w:hAnsi="Calibri" w:cstheme="minorHAnsi"/>
          <w:noProof/>
          <w:szCs w:val="20"/>
        </w:rPr>
        <w:t>2009</w:t>
      </w:r>
      <w:r w:rsidRPr="00912FFC">
        <w:rPr>
          <w:rFonts w:ascii="Calibri" w:hAnsi="Calibri" w:cstheme="minorHAnsi"/>
          <w:noProof/>
          <w:szCs w:val="20"/>
        </w:rPr>
        <w:t>;360(2):129-U62.</w:t>
      </w:r>
      <w:bookmarkStart w:id="33" w:name="_ENREF_32"/>
      <w:bookmarkEnd w:id="32"/>
    </w:p>
    <w:p w14:paraId="3C4C3159" w14:textId="471F299E" w:rsidR="00651AC3" w:rsidRPr="00912FFC" w:rsidRDefault="001C09BE" w:rsidP="001C09BE">
      <w:pPr>
        <w:spacing w:after="0" w:line="240" w:lineRule="auto"/>
        <w:rPr>
          <w:rFonts w:ascii="Calibri" w:hAnsi="Calibri" w:cstheme="minorHAnsi"/>
          <w:noProof/>
          <w:szCs w:val="20"/>
        </w:rPr>
      </w:pPr>
      <w:r w:rsidRPr="00912FFC">
        <w:rPr>
          <w:rFonts w:ascii="Calibri" w:hAnsi="Calibri" w:cstheme="minorHAnsi"/>
          <w:noProof/>
          <w:szCs w:val="20"/>
        </w:rPr>
        <w:t>3</w:t>
      </w:r>
      <w:r w:rsidR="004E5AEC" w:rsidRPr="00912FFC">
        <w:rPr>
          <w:rFonts w:ascii="Calibri" w:hAnsi="Calibri" w:cstheme="minorHAnsi"/>
          <w:noProof/>
          <w:szCs w:val="20"/>
        </w:rPr>
        <w:t>2.</w:t>
      </w:r>
      <w:r w:rsidR="004E5AEC" w:rsidRPr="00912FFC">
        <w:rPr>
          <w:rFonts w:ascii="Calibri" w:hAnsi="Calibri" w:cstheme="minorHAnsi"/>
          <w:noProof/>
          <w:szCs w:val="20"/>
        </w:rPr>
        <w:tab/>
        <w:t>Hemmingsen B, Lund SS, Gluud C, Vaag A, Almdal T, Hemmingsen C, et al. Intensive glycaemic control for patients with type 2 diabetes: systematic review with meta-analysis and trial sequential analysis of rando</w:t>
      </w:r>
      <w:r w:rsidR="00651AC3" w:rsidRPr="00912FFC">
        <w:rPr>
          <w:rFonts w:ascii="Calibri" w:hAnsi="Calibri" w:cstheme="minorHAnsi"/>
          <w:noProof/>
          <w:szCs w:val="20"/>
        </w:rPr>
        <w:t>mi</w:t>
      </w:r>
      <w:r w:rsidRPr="00912FFC">
        <w:rPr>
          <w:rFonts w:ascii="Calibri" w:hAnsi="Calibri" w:cstheme="minorHAnsi"/>
          <w:noProof/>
          <w:szCs w:val="20"/>
        </w:rPr>
        <w:t>sed clinical trials. BMJ</w:t>
      </w:r>
      <w:r w:rsidR="00651AC3" w:rsidRPr="00912FFC">
        <w:rPr>
          <w:rFonts w:ascii="Calibri" w:hAnsi="Calibri" w:cstheme="minorHAnsi"/>
          <w:noProof/>
          <w:szCs w:val="20"/>
        </w:rPr>
        <w:t>. 2011</w:t>
      </w:r>
      <w:r w:rsidR="004E5AEC" w:rsidRPr="00912FFC">
        <w:rPr>
          <w:rFonts w:ascii="Calibri" w:hAnsi="Calibri" w:cstheme="minorHAnsi"/>
          <w:noProof/>
          <w:szCs w:val="20"/>
        </w:rPr>
        <w:t>;343:20.</w:t>
      </w:r>
      <w:bookmarkStart w:id="34" w:name="_ENREF_33"/>
      <w:bookmarkEnd w:id="33"/>
    </w:p>
    <w:p w14:paraId="2AF9EB5C" w14:textId="60A448EB" w:rsidR="004E5AEC" w:rsidRPr="00912FFC" w:rsidRDefault="004E5AEC" w:rsidP="001C09BE">
      <w:pPr>
        <w:spacing w:after="0" w:line="240" w:lineRule="auto"/>
        <w:rPr>
          <w:rFonts w:ascii="Calibri" w:hAnsi="Calibri" w:cstheme="minorHAnsi"/>
          <w:noProof/>
          <w:szCs w:val="20"/>
        </w:rPr>
      </w:pPr>
      <w:r w:rsidRPr="00912FFC">
        <w:rPr>
          <w:rFonts w:ascii="Calibri" w:hAnsi="Calibri" w:cstheme="minorHAnsi"/>
          <w:noProof/>
          <w:szCs w:val="20"/>
        </w:rPr>
        <w:t>33.</w:t>
      </w:r>
      <w:r w:rsidRPr="00912FFC">
        <w:rPr>
          <w:rFonts w:ascii="Calibri" w:hAnsi="Calibri" w:cstheme="minorHAnsi"/>
          <w:noProof/>
          <w:szCs w:val="20"/>
        </w:rPr>
        <w:tab/>
        <w:t>Vijan S, Sussman JB, Yudkin JS, Hayward RA. Effect of Patients' Risks and Preferences on Health Gains With Plasma Glucose Level Lowering in Type 2 Diab</w:t>
      </w:r>
      <w:r w:rsidR="00651AC3" w:rsidRPr="00912FFC">
        <w:rPr>
          <w:rFonts w:ascii="Calibri" w:hAnsi="Calibri" w:cstheme="minorHAnsi"/>
          <w:noProof/>
          <w:szCs w:val="20"/>
        </w:rPr>
        <w:t>etes Mellitus. JAMA Intern Med.</w:t>
      </w:r>
      <w:r w:rsidR="001C09BE" w:rsidRPr="00912FFC">
        <w:rPr>
          <w:rFonts w:ascii="Calibri" w:hAnsi="Calibri" w:cstheme="minorHAnsi"/>
          <w:noProof/>
          <w:szCs w:val="20"/>
        </w:rPr>
        <w:t xml:space="preserve"> 2014</w:t>
      </w:r>
      <w:r w:rsidRPr="00912FFC">
        <w:rPr>
          <w:rFonts w:ascii="Calibri" w:hAnsi="Calibri" w:cstheme="minorHAnsi"/>
          <w:noProof/>
          <w:szCs w:val="20"/>
        </w:rPr>
        <w:t>;174:1227-34.</w:t>
      </w:r>
      <w:bookmarkEnd w:id="34"/>
    </w:p>
    <w:p w14:paraId="7623A78A" w14:textId="4EE10E99" w:rsidR="004E5AEC" w:rsidRPr="00912FFC" w:rsidRDefault="004E5AEC" w:rsidP="004E5AEC">
      <w:pPr>
        <w:spacing w:line="240" w:lineRule="auto"/>
        <w:rPr>
          <w:rFonts w:ascii="Calibri" w:hAnsi="Calibri" w:cstheme="minorHAnsi"/>
          <w:noProof/>
          <w:szCs w:val="20"/>
        </w:rPr>
      </w:pPr>
    </w:p>
    <w:p w14:paraId="5449A99A" w14:textId="0955BDB6" w:rsidR="00F84D4F" w:rsidRPr="00912FFC" w:rsidRDefault="00EB6A16" w:rsidP="006C3A7A">
      <w:pPr>
        <w:rPr>
          <w:rFonts w:cstheme="minorHAnsi"/>
          <w:sz w:val="20"/>
          <w:szCs w:val="20"/>
        </w:rPr>
      </w:pPr>
      <w:r w:rsidRPr="00912FFC">
        <w:rPr>
          <w:rFonts w:cstheme="minorHAnsi"/>
          <w:sz w:val="20"/>
          <w:szCs w:val="20"/>
        </w:rPr>
        <w:fldChar w:fldCharType="end"/>
      </w:r>
    </w:p>
    <w:p w14:paraId="395B9A5A" w14:textId="77777777" w:rsidR="00F84D4F" w:rsidRPr="00912FFC" w:rsidRDefault="00F84D4F">
      <w:pPr>
        <w:rPr>
          <w:rFonts w:cstheme="minorHAnsi"/>
          <w:sz w:val="20"/>
          <w:szCs w:val="20"/>
        </w:rPr>
      </w:pPr>
      <w:r w:rsidRPr="00912FFC">
        <w:rPr>
          <w:rFonts w:cstheme="minorHAnsi"/>
          <w:sz w:val="20"/>
          <w:szCs w:val="20"/>
        </w:rPr>
        <w:br w:type="page"/>
      </w:r>
    </w:p>
    <w:p w14:paraId="7242D797" w14:textId="0A3D411F" w:rsidR="00BC5A7A" w:rsidRPr="00912FFC" w:rsidRDefault="00F84D4F" w:rsidP="006C3A7A">
      <w:pPr>
        <w:rPr>
          <w:rFonts w:cstheme="minorHAnsi"/>
          <w:b/>
        </w:rPr>
      </w:pPr>
      <w:r w:rsidRPr="00912FFC">
        <w:rPr>
          <w:rFonts w:cstheme="minorHAnsi"/>
          <w:b/>
        </w:rPr>
        <w:lastRenderedPageBreak/>
        <w:t>Figure Legends</w:t>
      </w:r>
    </w:p>
    <w:p w14:paraId="2EE884D1" w14:textId="77777777" w:rsidR="00F84D4F" w:rsidRPr="00912FFC" w:rsidRDefault="00F84D4F" w:rsidP="006C3A7A">
      <w:pPr>
        <w:rPr>
          <w:rFonts w:cstheme="minorHAnsi"/>
          <w:b/>
        </w:rPr>
      </w:pPr>
    </w:p>
    <w:p w14:paraId="719E996B" w14:textId="03C79F98" w:rsidR="00F84D4F" w:rsidRPr="00574D37" w:rsidRDefault="00F84D4F" w:rsidP="00F84D4F">
      <w:r w:rsidRPr="00912FFC">
        <w:rPr>
          <w:b/>
        </w:rPr>
        <w:t xml:space="preserve">Figure 1: Adjusted IRRs for summary infection groups during 2010-5 for all patients with and without DM, by mean HbA1c level during 2008-9 (DM patients only) or non-DM status, stratified by age. </w:t>
      </w:r>
      <w:r w:rsidRPr="00912FFC">
        <w:rPr>
          <w:sz w:val="20"/>
          <w:szCs w:val="20"/>
        </w:rPr>
        <w:t>Note: Dotted line represents IRR=1</w:t>
      </w:r>
    </w:p>
    <w:p w14:paraId="293C0445" w14:textId="4D3E96BB" w:rsidR="00C646D7" w:rsidRDefault="00C646D7">
      <w:pPr>
        <w:rPr>
          <w:rFonts w:cstheme="minorHAnsi"/>
          <w:b/>
        </w:rPr>
      </w:pPr>
      <w:r>
        <w:rPr>
          <w:rFonts w:cstheme="minorHAnsi"/>
          <w:b/>
        </w:rPr>
        <w:br w:type="page"/>
      </w:r>
    </w:p>
    <w:p w14:paraId="2D8B2246" w14:textId="77777777" w:rsidR="00C646D7" w:rsidRDefault="00C646D7" w:rsidP="006C3A7A">
      <w:pPr>
        <w:rPr>
          <w:rFonts w:cstheme="minorHAnsi"/>
          <w:b/>
        </w:rPr>
        <w:sectPr w:rsidR="00C646D7" w:rsidSect="00892FD7">
          <w:footerReference w:type="default" r:id="rId15"/>
          <w:pgSz w:w="11906" w:h="16838"/>
          <w:pgMar w:top="1440" w:right="1440" w:bottom="1440" w:left="1440" w:header="708" w:footer="708" w:gutter="0"/>
          <w:cols w:space="708"/>
          <w:docGrid w:linePitch="360"/>
        </w:sectPr>
      </w:pPr>
    </w:p>
    <w:p w14:paraId="6B7C4CF6" w14:textId="77777777" w:rsidR="00BB18DF" w:rsidRDefault="00BB18DF" w:rsidP="00BB18DF">
      <w:pPr>
        <w:rPr>
          <w:b/>
        </w:rPr>
      </w:pPr>
      <w:r>
        <w:rPr>
          <w:b/>
        </w:rPr>
        <w:lastRenderedPageBreak/>
        <w:t>Table 1</w:t>
      </w:r>
      <w:r w:rsidRPr="00987C97">
        <w:rPr>
          <w:b/>
        </w:rPr>
        <w:t>:</w:t>
      </w:r>
      <w:r w:rsidRPr="00987C97">
        <w:t xml:space="preserve"> Adjusted IRRs for summary infection groups during 2010-5 by mean HbA1c level during 2008-9</w:t>
      </w:r>
      <w:r>
        <w:t>, with patients without diabetes as reference group</w:t>
      </w:r>
    </w:p>
    <w:tbl>
      <w:tblPr>
        <w:tblStyle w:val="PlainTable11"/>
        <w:tblW w:w="14060" w:type="dxa"/>
        <w:tblLayout w:type="fixed"/>
        <w:tblLook w:val="04A0" w:firstRow="1" w:lastRow="0" w:firstColumn="1" w:lastColumn="0" w:noHBand="0" w:noVBand="1"/>
      </w:tblPr>
      <w:tblGrid>
        <w:gridCol w:w="2324"/>
        <w:gridCol w:w="1304"/>
        <w:gridCol w:w="1304"/>
        <w:gridCol w:w="1304"/>
        <w:gridCol w:w="1304"/>
        <w:gridCol w:w="1304"/>
        <w:gridCol w:w="1304"/>
        <w:gridCol w:w="1304"/>
        <w:gridCol w:w="1304"/>
        <w:gridCol w:w="1304"/>
      </w:tblGrid>
      <w:tr w:rsidR="00BB18DF" w:rsidRPr="00224271" w14:paraId="73979BC9" w14:textId="77777777" w:rsidTr="005A096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24" w:type="dxa"/>
            <w:tcBorders>
              <w:top w:val="single" w:sz="4" w:space="0" w:color="auto"/>
            </w:tcBorders>
            <w:shd w:val="clear" w:color="auto" w:fill="auto"/>
          </w:tcPr>
          <w:p w14:paraId="1AA17500" w14:textId="77777777" w:rsidR="00BB18DF" w:rsidRPr="00224271" w:rsidRDefault="00BB18DF" w:rsidP="005A0966">
            <w:pPr>
              <w:jc w:val="center"/>
              <w:rPr>
                <w:b w:val="0"/>
                <w:sz w:val="20"/>
                <w:szCs w:val="20"/>
              </w:rPr>
            </w:pPr>
            <w:r w:rsidRPr="00224271">
              <w:rPr>
                <w:sz w:val="20"/>
                <w:szCs w:val="20"/>
              </w:rPr>
              <w:t>Outcome</w:t>
            </w:r>
          </w:p>
        </w:tc>
        <w:tc>
          <w:tcPr>
            <w:tcW w:w="1304" w:type="dxa"/>
            <w:tcBorders>
              <w:top w:val="single" w:sz="4" w:space="0" w:color="auto"/>
              <w:bottom w:val="single" w:sz="4" w:space="0" w:color="auto"/>
            </w:tcBorders>
            <w:shd w:val="clear" w:color="auto" w:fill="auto"/>
          </w:tcPr>
          <w:p w14:paraId="3F124FC0" w14:textId="77777777" w:rsidR="00BB18DF" w:rsidRPr="00224271" w:rsidRDefault="00BB18DF" w:rsidP="005A0966">
            <w:pPr>
              <w:jc w:val="center"/>
              <w:cnfStyle w:val="100000000000" w:firstRow="1" w:lastRow="0" w:firstColumn="0" w:lastColumn="0" w:oddVBand="0" w:evenVBand="0" w:oddHBand="0" w:evenHBand="0" w:firstRowFirstColumn="0" w:firstRowLastColumn="0" w:lastRowFirstColumn="0" w:lastRowLastColumn="0"/>
              <w:rPr>
                <w:sz w:val="20"/>
                <w:szCs w:val="20"/>
              </w:rPr>
            </w:pPr>
            <w:r w:rsidRPr="00224271">
              <w:rPr>
                <w:sz w:val="20"/>
                <w:szCs w:val="20"/>
              </w:rPr>
              <w:t>Non-DM</w:t>
            </w:r>
          </w:p>
        </w:tc>
        <w:tc>
          <w:tcPr>
            <w:tcW w:w="1304" w:type="dxa"/>
            <w:tcBorders>
              <w:top w:val="single" w:sz="4" w:space="0" w:color="auto"/>
              <w:bottom w:val="single" w:sz="4" w:space="0" w:color="auto"/>
            </w:tcBorders>
            <w:shd w:val="clear" w:color="auto" w:fill="auto"/>
          </w:tcPr>
          <w:p w14:paraId="3C8A4EEB" w14:textId="77777777" w:rsidR="00BB18DF" w:rsidRPr="00224271" w:rsidRDefault="00BB18DF" w:rsidP="005A0966">
            <w:pPr>
              <w:jc w:val="center"/>
              <w:cnfStyle w:val="100000000000" w:firstRow="1" w:lastRow="0" w:firstColumn="0" w:lastColumn="0" w:oddVBand="0" w:evenVBand="0" w:oddHBand="0" w:evenHBand="0" w:firstRowFirstColumn="0" w:firstRowLastColumn="0" w:lastRowFirstColumn="0" w:lastRowLastColumn="0"/>
              <w:rPr>
                <w:sz w:val="20"/>
                <w:szCs w:val="20"/>
              </w:rPr>
            </w:pPr>
            <w:r w:rsidRPr="00224271">
              <w:rPr>
                <w:sz w:val="20"/>
                <w:szCs w:val="20"/>
              </w:rPr>
              <w:t>DM vs. non-DM</w:t>
            </w:r>
            <w:r w:rsidRPr="00224271">
              <w:rPr>
                <w:sz w:val="20"/>
                <w:szCs w:val="20"/>
                <w:vertAlign w:val="superscript"/>
              </w:rPr>
              <w:t>a</w:t>
            </w:r>
          </w:p>
        </w:tc>
        <w:tc>
          <w:tcPr>
            <w:tcW w:w="9128" w:type="dxa"/>
            <w:gridSpan w:val="7"/>
            <w:tcBorders>
              <w:top w:val="single" w:sz="4" w:space="0" w:color="auto"/>
              <w:bottom w:val="single" w:sz="4" w:space="0" w:color="auto"/>
            </w:tcBorders>
            <w:shd w:val="clear" w:color="auto" w:fill="auto"/>
          </w:tcPr>
          <w:p w14:paraId="210262DE" w14:textId="77777777" w:rsidR="00BB18DF" w:rsidRPr="00224271" w:rsidRDefault="00BB18DF" w:rsidP="005A0966">
            <w:pPr>
              <w:jc w:val="center"/>
              <w:cnfStyle w:val="100000000000" w:firstRow="1" w:lastRow="0" w:firstColumn="0" w:lastColumn="0" w:oddVBand="0" w:evenVBand="0" w:oddHBand="0" w:evenHBand="0" w:firstRowFirstColumn="0" w:firstRowLastColumn="0" w:lastRowFirstColumn="0" w:lastRowLastColumn="0"/>
              <w:rPr>
                <w:sz w:val="20"/>
                <w:szCs w:val="20"/>
              </w:rPr>
            </w:pPr>
            <w:r w:rsidRPr="00224271">
              <w:rPr>
                <w:sz w:val="20"/>
                <w:szCs w:val="20"/>
              </w:rPr>
              <w:t>Mean HbA1c (2008-9) in DM vs. non-DM patients</w:t>
            </w:r>
            <w:r w:rsidRPr="00224271">
              <w:rPr>
                <w:sz w:val="20"/>
                <w:szCs w:val="20"/>
                <w:vertAlign w:val="superscript"/>
              </w:rPr>
              <w:t>b</w:t>
            </w:r>
          </w:p>
        </w:tc>
      </w:tr>
      <w:tr w:rsidR="00BB18DF" w:rsidRPr="00224271" w14:paraId="44DB5874" w14:textId="77777777" w:rsidTr="005A09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4" w:type="dxa"/>
            <w:tcBorders>
              <w:bottom w:val="single" w:sz="4" w:space="0" w:color="BFBFBF" w:themeColor="background1" w:themeShade="BF"/>
            </w:tcBorders>
            <w:shd w:val="clear" w:color="auto" w:fill="auto"/>
          </w:tcPr>
          <w:p w14:paraId="1A40769E" w14:textId="77777777" w:rsidR="00BB18DF" w:rsidRPr="00224271" w:rsidRDefault="00BB18DF" w:rsidP="005A0966">
            <w:pPr>
              <w:rPr>
                <w:sz w:val="20"/>
                <w:szCs w:val="20"/>
              </w:rPr>
            </w:pPr>
          </w:p>
        </w:tc>
        <w:tc>
          <w:tcPr>
            <w:tcW w:w="1304" w:type="dxa"/>
            <w:tcBorders>
              <w:top w:val="single" w:sz="4" w:space="0" w:color="auto"/>
              <w:bottom w:val="single" w:sz="4" w:space="0" w:color="BFBFBF" w:themeColor="background1" w:themeShade="BF"/>
            </w:tcBorders>
            <w:shd w:val="clear" w:color="auto" w:fill="auto"/>
          </w:tcPr>
          <w:p w14:paraId="361343F8"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tcBorders>
              <w:top w:val="single" w:sz="4" w:space="0" w:color="auto"/>
              <w:bottom w:val="single" w:sz="4" w:space="0" w:color="BFBFBF" w:themeColor="background1" w:themeShade="BF"/>
            </w:tcBorders>
            <w:shd w:val="clear" w:color="auto" w:fill="auto"/>
          </w:tcPr>
          <w:p w14:paraId="1C236041"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tcBorders>
              <w:top w:val="single" w:sz="4" w:space="0" w:color="auto"/>
              <w:bottom w:val="single" w:sz="4" w:space="0" w:color="auto"/>
            </w:tcBorders>
            <w:shd w:val="clear" w:color="auto" w:fill="auto"/>
          </w:tcPr>
          <w:p w14:paraId="14306B51" w14:textId="77777777" w:rsidR="00BB18DF" w:rsidRPr="00A24F02"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20"/>
                <w:szCs w:val="20"/>
              </w:rPr>
              <w:t xml:space="preserve"> &lt;6%</w:t>
            </w:r>
          </w:p>
        </w:tc>
        <w:tc>
          <w:tcPr>
            <w:tcW w:w="1304" w:type="dxa"/>
            <w:tcBorders>
              <w:top w:val="single" w:sz="4" w:space="0" w:color="auto"/>
              <w:bottom w:val="single" w:sz="4" w:space="0" w:color="auto"/>
            </w:tcBorders>
            <w:shd w:val="clear" w:color="auto" w:fill="auto"/>
          </w:tcPr>
          <w:p w14:paraId="2091C3C4" w14:textId="77777777" w:rsidR="00BB18DF" w:rsidRPr="00A24F02"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224271">
              <w:rPr>
                <w:rFonts w:cstheme="minorHAnsi"/>
                <w:b/>
                <w:sz w:val="20"/>
                <w:szCs w:val="20"/>
              </w:rPr>
              <w:t>≥</w:t>
            </w:r>
            <w:r w:rsidRPr="00224271">
              <w:rPr>
                <w:b/>
                <w:sz w:val="20"/>
                <w:szCs w:val="20"/>
              </w:rPr>
              <w:t>6 to &lt;7%</w:t>
            </w:r>
          </w:p>
        </w:tc>
        <w:tc>
          <w:tcPr>
            <w:tcW w:w="1304" w:type="dxa"/>
            <w:tcBorders>
              <w:top w:val="single" w:sz="4" w:space="0" w:color="auto"/>
              <w:bottom w:val="single" w:sz="4" w:space="0" w:color="auto"/>
            </w:tcBorders>
            <w:shd w:val="clear" w:color="auto" w:fill="auto"/>
          </w:tcPr>
          <w:p w14:paraId="130FF8AB"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rFonts w:cstheme="minorHAnsi"/>
                <w:b/>
                <w:sz w:val="20"/>
                <w:szCs w:val="20"/>
              </w:rPr>
              <w:t>≥</w:t>
            </w:r>
            <w:r w:rsidRPr="00224271">
              <w:rPr>
                <w:b/>
                <w:sz w:val="20"/>
                <w:szCs w:val="20"/>
              </w:rPr>
              <w:t>7 to &lt;8%</w:t>
            </w:r>
          </w:p>
        </w:tc>
        <w:tc>
          <w:tcPr>
            <w:tcW w:w="1304" w:type="dxa"/>
            <w:tcBorders>
              <w:top w:val="single" w:sz="4" w:space="0" w:color="auto"/>
              <w:bottom w:val="single" w:sz="4" w:space="0" w:color="auto"/>
            </w:tcBorders>
            <w:shd w:val="clear" w:color="auto" w:fill="auto"/>
          </w:tcPr>
          <w:p w14:paraId="66C37004"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rFonts w:cstheme="minorHAnsi"/>
                <w:b/>
                <w:sz w:val="20"/>
                <w:szCs w:val="20"/>
              </w:rPr>
              <w:t>≥</w:t>
            </w:r>
            <w:r w:rsidRPr="00224271">
              <w:rPr>
                <w:b/>
                <w:sz w:val="20"/>
                <w:szCs w:val="20"/>
              </w:rPr>
              <w:t>8 to &lt;9%</w:t>
            </w:r>
          </w:p>
        </w:tc>
        <w:tc>
          <w:tcPr>
            <w:tcW w:w="1304" w:type="dxa"/>
            <w:tcBorders>
              <w:top w:val="single" w:sz="4" w:space="0" w:color="auto"/>
              <w:bottom w:val="single" w:sz="4" w:space="0" w:color="auto"/>
            </w:tcBorders>
            <w:shd w:val="clear" w:color="auto" w:fill="auto"/>
          </w:tcPr>
          <w:p w14:paraId="72AD369F"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rFonts w:cstheme="minorHAnsi"/>
                <w:b/>
                <w:sz w:val="20"/>
                <w:szCs w:val="20"/>
              </w:rPr>
              <w:t>≥</w:t>
            </w:r>
            <w:r w:rsidRPr="00224271">
              <w:rPr>
                <w:b/>
                <w:sz w:val="20"/>
                <w:szCs w:val="20"/>
              </w:rPr>
              <w:t>9 to &lt;10%</w:t>
            </w:r>
          </w:p>
        </w:tc>
        <w:tc>
          <w:tcPr>
            <w:tcW w:w="1304" w:type="dxa"/>
            <w:tcBorders>
              <w:top w:val="single" w:sz="4" w:space="0" w:color="auto"/>
              <w:bottom w:val="single" w:sz="4" w:space="0" w:color="auto"/>
            </w:tcBorders>
            <w:shd w:val="clear" w:color="auto" w:fill="auto"/>
          </w:tcPr>
          <w:p w14:paraId="7A15648C"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rFonts w:cstheme="minorHAnsi"/>
                <w:b/>
                <w:sz w:val="20"/>
                <w:szCs w:val="20"/>
              </w:rPr>
              <w:t>≥</w:t>
            </w:r>
            <w:r w:rsidRPr="00224271">
              <w:rPr>
                <w:b/>
                <w:sz w:val="20"/>
                <w:szCs w:val="20"/>
              </w:rPr>
              <w:t>10 to &lt;11%</w:t>
            </w:r>
          </w:p>
        </w:tc>
        <w:tc>
          <w:tcPr>
            <w:tcW w:w="1304" w:type="dxa"/>
            <w:tcBorders>
              <w:top w:val="single" w:sz="4" w:space="0" w:color="auto"/>
              <w:bottom w:val="single" w:sz="4" w:space="0" w:color="auto"/>
            </w:tcBorders>
            <w:shd w:val="clear" w:color="auto" w:fill="auto"/>
          </w:tcPr>
          <w:p w14:paraId="21BF598E"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rFonts w:cstheme="minorHAnsi"/>
                <w:b/>
                <w:sz w:val="20"/>
                <w:szCs w:val="20"/>
              </w:rPr>
              <w:t>≥</w:t>
            </w:r>
            <w:r w:rsidRPr="00224271">
              <w:rPr>
                <w:b/>
                <w:sz w:val="20"/>
                <w:szCs w:val="20"/>
              </w:rPr>
              <w:t>11%</w:t>
            </w:r>
          </w:p>
        </w:tc>
      </w:tr>
      <w:tr w:rsidR="00BB18DF" w:rsidRPr="00224271" w14:paraId="312D2933" w14:textId="77777777" w:rsidTr="005A0966">
        <w:trPr>
          <w:trHeight w:val="283"/>
        </w:trPr>
        <w:tc>
          <w:tcPr>
            <w:cnfStyle w:val="001000000000" w:firstRow="0" w:lastRow="0" w:firstColumn="1" w:lastColumn="0" w:oddVBand="0" w:evenVBand="0" w:oddHBand="0" w:evenHBand="0" w:firstRowFirstColumn="0" w:firstRowLastColumn="0" w:lastRowFirstColumn="0" w:lastRowLastColumn="0"/>
            <w:tcW w:w="2324" w:type="dxa"/>
            <w:tcBorders>
              <w:bottom w:val="single" w:sz="4" w:space="0" w:color="auto"/>
            </w:tcBorders>
            <w:shd w:val="clear" w:color="auto" w:fill="auto"/>
          </w:tcPr>
          <w:p w14:paraId="2DDD3900" w14:textId="77777777" w:rsidR="00BB18DF" w:rsidRPr="00224271" w:rsidRDefault="00BB18DF" w:rsidP="005A0966">
            <w:pPr>
              <w:rPr>
                <w:sz w:val="20"/>
                <w:szCs w:val="20"/>
              </w:rPr>
            </w:pPr>
          </w:p>
        </w:tc>
        <w:tc>
          <w:tcPr>
            <w:tcW w:w="1304" w:type="dxa"/>
            <w:tcBorders>
              <w:bottom w:val="single" w:sz="4" w:space="0" w:color="auto"/>
            </w:tcBorders>
            <w:shd w:val="clear" w:color="auto" w:fill="auto"/>
          </w:tcPr>
          <w:p w14:paraId="1AE08D31"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c</w:t>
            </w:r>
            <w:r w:rsidRPr="00224271">
              <w:rPr>
                <w:b/>
                <w:sz w:val="20"/>
                <w:szCs w:val="20"/>
              </w:rPr>
              <w:t xml:space="preserve">, </w:t>
            </w:r>
            <w:r w:rsidRPr="00224271">
              <w:rPr>
                <w:sz w:val="20"/>
                <w:szCs w:val="20"/>
              </w:rPr>
              <w:t>95% CI</w:t>
            </w:r>
          </w:p>
        </w:tc>
        <w:tc>
          <w:tcPr>
            <w:tcW w:w="1304" w:type="dxa"/>
            <w:tcBorders>
              <w:bottom w:val="single" w:sz="4" w:space="0" w:color="auto"/>
            </w:tcBorders>
            <w:shd w:val="clear" w:color="auto" w:fill="auto"/>
          </w:tcPr>
          <w:p w14:paraId="339562A0"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c</w:t>
            </w:r>
            <w:r w:rsidRPr="00224271">
              <w:rPr>
                <w:b/>
                <w:sz w:val="20"/>
                <w:szCs w:val="20"/>
              </w:rPr>
              <w:t xml:space="preserve">, </w:t>
            </w:r>
            <w:r w:rsidRPr="00224271">
              <w:rPr>
                <w:sz w:val="20"/>
                <w:szCs w:val="20"/>
              </w:rPr>
              <w:t>95% CI</w:t>
            </w:r>
          </w:p>
        </w:tc>
        <w:tc>
          <w:tcPr>
            <w:tcW w:w="1304" w:type="dxa"/>
            <w:tcBorders>
              <w:top w:val="single" w:sz="4" w:space="0" w:color="auto"/>
            </w:tcBorders>
            <w:shd w:val="clear" w:color="auto" w:fill="auto"/>
          </w:tcPr>
          <w:p w14:paraId="04F55517"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c</w:t>
            </w:r>
            <w:r w:rsidRPr="00224271">
              <w:rPr>
                <w:b/>
                <w:sz w:val="20"/>
                <w:szCs w:val="20"/>
              </w:rPr>
              <w:t xml:space="preserve">, </w:t>
            </w:r>
            <w:r w:rsidRPr="00224271">
              <w:rPr>
                <w:sz w:val="20"/>
                <w:szCs w:val="20"/>
              </w:rPr>
              <w:t>95% CI</w:t>
            </w:r>
          </w:p>
        </w:tc>
        <w:tc>
          <w:tcPr>
            <w:tcW w:w="1304" w:type="dxa"/>
            <w:tcBorders>
              <w:top w:val="single" w:sz="4" w:space="0" w:color="auto"/>
            </w:tcBorders>
            <w:shd w:val="clear" w:color="auto" w:fill="auto"/>
          </w:tcPr>
          <w:p w14:paraId="52CE1956"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c</w:t>
            </w:r>
            <w:r w:rsidRPr="00224271">
              <w:rPr>
                <w:b/>
                <w:sz w:val="20"/>
                <w:szCs w:val="20"/>
              </w:rPr>
              <w:t xml:space="preserve">, </w:t>
            </w:r>
            <w:r w:rsidRPr="00224271">
              <w:rPr>
                <w:sz w:val="20"/>
                <w:szCs w:val="20"/>
              </w:rPr>
              <w:t>95% CI</w:t>
            </w:r>
          </w:p>
        </w:tc>
        <w:tc>
          <w:tcPr>
            <w:tcW w:w="1304" w:type="dxa"/>
            <w:tcBorders>
              <w:top w:val="single" w:sz="4" w:space="0" w:color="auto"/>
            </w:tcBorders>
            <w:shd w:val="clear" w:color="auto" w:fill="auto"/>
          </w:tcPr>
          <w:p w14:paraId="47AEEB1B"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c</w:t>
            </w:r>
            <w:r w:rsidRPr="00224271">
              <w:rPr>
                <w:b/>
                <w:sz w:val="20"/>
                <w:szCs w:val="20"/>
              </w:rPr>
              <w:t xml:space="preserve">, </w:t>
            </w:r>
            <w:r w:rsidRPr="00224271">
              <w:rPr>
                <w:sz w:val="20"/>
                <w:szCs w:val="20"/>
              </w:rPr>
              <w:t>95% CI</w:t>
            </w:r>
          </w:p>
        </w:tc>
        <w:tc>
          <w:tcPr>
            <w:tcW w:w="1304" w:type="dxa"/>
            <w:tcBorders>
              <w:top w:val="single" w:sz="4" w:space="0" w:color="auto"/>
            </w:tcBorders>
            <w:shd w:val="clear" w:color="auto" w:fill="auto"/>
          </w:tcPr>
          <w:p w14:paraId="1C7E561C"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c</w:t>
            </w:r>
            <w:r w:rsidRPr="00224271">
              <w:rPr>
                <w:b/>
                <w:sz w:val="20"/>
                <w:szCs w:val="20"/>
              </w:rPr>
              <w:t xml:space="preserve">, </w:t>
            </w:r>
            <w:r w:rsidRPr="00224271">
              <w:rPr>
                <w:sz w:val="20"/>
                <w:szCs w:val="20"/>
              </w:rPr>
              <w:t>95% CI</w:t>
            </w:r>
          </w:p>
        </w:tc>
        <w:tc>
          <w:tcPr>
            <w:tcW w:w="1304" w:type="dxa"/>
            <w:tcBorders>
              <w:top w:val="single" w:sz="4" w:space="0" w:color="auto"/>
            </w:tcBorders>
            <w:shd w:val="clear" w:color="auto" w:fill="auto"/>
          </w:tcPr>
          <w:p w14:paraId="35BA27D8"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c</w:t>
            </w:r>
            <w:r w:rsidRPr="00224271">
              <w:rPr>
                <w:b/>
                <w:sz w:val="20"/>
                <w:szCs w:val="20"/>
              </w:rPr>
              <w:t xml:space="preserve">, </w:t>
            </w:r>
            <w:r w:rsidRPr="00224271">
              <w:rPr>
                <w:sz w:val="20"/>
                <w:szCs w:val="20"/>
              </w:rPr>
              <w:t>95% CI</w:t>
            </w:r>
          </w:p>
        </w:tc>
        <w:tc>
          <w:tcPr>
            <w:tcW w:w="1304" w:type="dxa"/>
            <w:tcBorders>
              <w:top w:val="single" w:sz="4" w:space="0" w:color="auto"/>
            </w:tcBorders>
            <w:shd w:val="clear" w:color="auto" w:fill="auto"/>
          </w:tcPr>
          <w:p w14:paraId="419761BC"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c</w:t>
            </w:r>
            <w:r w:rsidRPr="00224271">
              <w:rPr>
                <w:b/>
                <w:sz w:val="20"/>
                <w:szCs w:val="20"/>
              </w:rPr>
              <w:t xml:space="preserve">, </w:t>
            </w:r>
            <w:r w:rsidRPr="00224271">
              <w:rPr>
                <w:sz w:val="20"/>
                <w:szCs w:val="20"/>
              </w:rPr>
              <w:t>95% CI</w:t>
            </w:r>
          </w:p>
        </w:tc>
        <w:tc>
          <w:tcPr>
            <w:tcW w:w="1304" w:type="dxa"/>
            <w:tcBorders>
              <w:top w:val="single" w:sz="4" w:space="0" w:color="auto"/>
            </w:tcBorders>
            <w:shd w:val="clear" w:color="auto" w:fill="auto"/>
          </w:tcPr>
          <w:p w14:paraId="678D4216"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c</w:t>
            </w:r>
            <w:r w:rsidRPr="00224271">
              <w:rPr>
                <w:b/>
                <w:sz w:val="20"/>
                <w:szCs w:val="20"/>
              </w:rPr>
              <w:t xml:space="preserve">, </w:t>
            </w:r>
            <w:r w:rsidRPr="00224271">
              <w:rPr>
                <w:sz w:val="20"/>
                <w:szCs w:val="20"/>
              </w:rPr>
              <w:t>95% CI</w:t>
            </w:r>
          </w:p>
        </w:tc>
      </w:tr>
      <w:tr w:rsidR="00BB18DF" w:rsidRPr="00224271" w14:paraId="2761471F" w14:textId="77777777" w:rsidTr="005A09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4" w:type="dxa"/>
            <w:tcBorders>
              <w:top w:val="single" w:sz="4" w:space="0" w:color="auto"/>
            </w:tcBorders>
            <w:shd w:val="clear" w:color="auto" w:fill="auto"/>
          </w:tcPr>
          <w:p w14:paraId="2C924FE3" w14:textId="77777777" w:rsidR="00BB18DF" w:rsidRPr="00224271" w:rsidRDefault="00BB18DF" w:rsidP="005A0966">
            <w:pPr>
              <w:rPr>
                <w:sz w:val="20"/>
                <w:szCs w:val="20"/>
              </w:rPr>
            </w:pPr>
            <w:r w:rsidRPr="00224271">
              <w:rPr>
                <w:sz w:val="20"/>
                <w:szCs w:val="20"/>
              </w:rPr>
              <w:t xml:space="preserve">All diabetes (n=85,312) </w:t>
            </w:r>
          </w:p>
        </w:tc>
        <w:tc>
          <w:tcPr>
            <w:tcW w:w="1304" w:type="dxa"/>
            <w:tcBorders>
              <w:top w:val="single" w:sz="4" w:space="0" w:color="auto"/>
            </w:tcBorders>
            <w:shd w:val="clear" w:color="auto" w:fill="auto"/>
          </w:tcPr>
          <w:p w14:paraId="040F8073"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tcBorders>
              <w:top w:val="single" w:sz="4" w:space="0" w:color="auto"/>
            </w:tcBorders>
            <w:shd w:val="clear" w:color="auto" w:fill="auto"/>
          </w:tcPr>
          <w:p w14:paraId="61BF6C1B"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tcBorders>
              <w:top w:val="single" w:sz="4" w:space="0" w:color="auto"/>
            </w:tcBorders>
            <w:shd w:val="clear" w:color="auto" w:fill="auto"/>
          </w:tcPr>
          <w:p w14:paraId="07A327B8"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tcBorders>
              <w:top w:val="single" w:sz="4" w:space="0" w:color="auto"/>
            </w:tcBorders>
            <w:shd w:val="clear" w:color="auto" w:fill="auto"/>
          </w:tcPr>
          <w:p w14:paraId="19378481"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tcBorders>
              <w:top w:val="single" w:sz="4" w:space="0" w:color="auto"/>
            </w:tcBorders>
            <w:shd w:val="clear" w:color="auto" w:fill="auto"/>
          </w:tcPr>
          <w:p w14:paraId="01E3075C"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tcBorders>
              <w:top w:val="single" w:sz="4" w:space="0" w:color="auto"/>
            </w:tcBorders>
            <w:shd w:val="clear" w:color="auto" w:fill="auto"/>
          </w:tcPr>
          <w:p w14:paraId="7D9DF443"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tcBorders>
              <w:top w:val="single" w:sz="4" w:space="0" w:color="auto"/>
            </w:tcBorders>
            <w:shd w:val="clear" w:color="auto" w:fill="auto"/>
          </w:tcPr>
          <w:p w14:paraId="2FB0B61D"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tcBorders>
              <w:top w:val="single" w:sz="4" w:space="0" w:color="auto"/>
            </w:tcBorders>
            <w:shd w:val="clear" w:color="auto" w:fill="auto"/>
          </w:tcPr>
          <w:p w14:paraId="29474630"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304" w:type="dxa"/>
            <w:tcBorders>
              <w:top w:val="single" w:sz="4" w:space="0" w:color="auto"/>
            </w:tcBorders>
            <w:shd w:val="clear" w:color="auto" w:fill="auto"/>
          </w:tcPr>
          <w:p w14:paraId="2E5C5623"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BB18DF" w:rsidRPr="00224271" w14:paraId="5815D0AC" w14:textId="77777777" w:rsidTr="005A0966">
        <w:trPr>
          <w:trHeight w:val="283"/>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59F231E6" w14:textId="77777777" w:rsidR="00BB18DF" w:rsidRPr="00224271" w:rsidRDefault="00BB18DF" w:rsidP="005A0966">
            <w:pPr>
              <w:jc w:val="right"/>
              <w:rPr>
                <w:sz w:val="20"/>
                <w:szCs w:val="20"/>
              </w:rPr>
            </w:pPr>
            <w:r w:rsidRPr="00224271">
              <w:rPr>
                <w:sz w:val="20"/>
                <w:szCs w:val="20"/>
              </w:rPr>
              <w:t xml:space="preserve"> Any plus prescription</w:t>
            </w:r>
          </w:p>
        </w:tc>
        <w:tc>
          <w:tcPr>
            <w:tcW w:w="1304" w:type="dxa"/>
            <w:shd w:val="clear" w:color="auto" w:fill="auto"/>
          </w:tcPr>
          <w:p w14:paraId="3B7122E4"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1304" w:type="dxa"/>
            <w:shd w:val="clear" w:color="auto" w:fill="auto"/>
          </w:tcPr>
          <w:p w14:paraId="7E54529A"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1.31 </w:t>
            </w:r>
            <w:r w:rsidRPr="00224271">
              <w:rPr>
                <w:sz w:val="20"/>
                <w:szCs w:val="20"/>
              </w:rPr>
              <w:t>(1.30-1.33)</w:t>
            </w:r>
          </w:p>
        </w:tc>
        <w:tc>
          <w:tcPr>
            <w:tcW w:w="1304" w:type="dxa"/>
            <w:shd w:val="clear" w:color="auto" w:fill="auto"/>
          </w:tcPr>
          <w:p w14:paraId="03F1CC9E"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1.23 </w:t>
            </w:r>
            <w:r w:rsidRPr="00224271">
              <w:rPr>
                <w:sz w:val="20"/>
                <w:szCs w:val="20"/>
              </w:rPr>
              <w:t>(1.18-1.29)</w:t>
            </w:r>
          </w:p>
        </w:tc>
        <w:tc>
          <w:tcPr>
            <w:tcW w:w="1304" w:type="dxa"/>
            <w:shd w:val="clear" w:color="auto" w:fill="auto"/>
          </w:tcPr>
          <w:p w14:paraId="6E4387D0"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1.20 </w:t>
            </w:r>
            <w:r w:rsidRPr="00224271">
              <w:rPr>
                <w:sz w:val="20"/>
                <w:szCs w:val="20"/>
              </w:rPr>
              <w:t>(1.18-1.22)</w:t>
            </w:r>
          </w:p>
        </w:tc>
        <w:tc>
          <w:tcPr>
            <w:tcW w:w="1304" w:type="dxa"/>
            <w:shd w:val="clear" w:color="auto" w:fill="auto"/>
          </w:tcPr>
          <w:p w14:paraId="2FBE1C2B"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1.28 </w:t>
            </w:r>
            <w:r w:rsidRPr="00224271">
              <w:rPr>
                <w:sz w:val="20"/>
                <w:szCs w:val="20"/>
              </w:rPr>
              <w:t>(1.25-1.30)</w:t>
            </w:r>
          </w:p>
        </w:tc>
        <w:tc>
          <w:tcPr>
            <w:tcW w:w="1304" w:type="dxa"/>
            <w:shd w:val="clear" w:color="auto" w:fill="auto"/>
          </w:tcPr>
          <w:p w14:paraId="2B4B5CCA"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1.42 </w:t>
            </w:r>
            <w:r w:rsidRPr="00224271">
              <w:rPr>
                <w:sz w:val="20"/>
                <w:szCs w:val="20"/>
              </w:rPr>
              <w:t>(1.39-1.46)</w:t>
            </w:r>
          </w:p>
        </w:tc>
        <w:tc>
          <w:tcPr>
            <w:tcW w:w="1304" w:type="dxa"/>
            <w:shd w:val="clear" w:color="auto" w:fill="auto"/>
          </w:tcPr>
          <w:p w14:paraId="05336995"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1.56 </w:t>
            </w:r>
            <w:r w:rsidRPr="00224271">
              <w:rPr>
                <w:sz w:val="20"/>
                <w:szCs w:val="20"/>
              </w:rPr>
              <w:t>(1.50-1.62)</w:t>
            </w:r>
          </w:p>
        </w:tc>
        <w:tc>
          <w:tcPr>
            <w:tcW w:w="1304" w:type="dxa"/>
            <w:shd w:val="clear" w:color="auto" w:fill="auto"/>
          </w:tcPr>
          <w:p w14:paraId="20663573"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1.62 </w:t>
            </w:r>
            <w:r w:rsidRPr="00224271">
              <w:rPr>
                <w:sz w:val="20"/>
                <w:szCs w:val="20"/>
              </w:rPr>
              <w:t>(1.53-1.72)</w:t>
            </w:r>
          </w:p>
        </w:tc>
        <w:tc>
          <w:tcPr>
            <w:tcW w:w="1304" w:type="dxa"/>
            <w:shd w:val="clear" w:color="auto" w:fill="auto"/>
          </w:tcPr>
          <w:p w14:paraId="0C1D38B9"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1.80 </w:t>
            </w:r>
            <w:r w:rsidRPr="00224271">
              <w:rPr>
                <w:sz w:val="20"/>
                <w:szCs w:val="20"/>
              </w:rPr>
              <w:t>(1.70-1.90)</w:t>
            </w:r>
          </w:p>
        </w:tc>
      </w:tr>
      <w:tr w:rsidR="00BB18DF" w:rsidRPr="00224271" w14:paraId="009E1F64" w14:textId="77777777" w:rsidTr="005A09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57F32A8E" w14:textId="77777777" w:rsidR="00BB18DF" w:rsidRPr="00224271" w:rsidRDefault="00BB18DF" w:rsidP="005A0966">
            <w:pPr>
              <w:jc w:val="right"/>
              <w:rPr>
                <w:sz w:val="20"/>
                <w:szCs w:val="20"/>
              </w:rPr>
            </w:pPr>
            <w:r w:rsidRPr="00224271">
              <w:rPr>
                <w:sz w:val="20"/>
                <w:szCs w:val="20"/>
              </w:rPr>
              <w:t>Any as hospitalisation</w:t>
            </w:r>
          </w:p>
        </w:tc>
        <w:tc>
          <w:tcPr>
            <w:tcW w:w="1304" w:type="dxa"/>
            <w:shd w:val="clear" w:color="auto" w:fill="auto"/>
          </w:tcPr>
          <w:p w14:paraId="26B45BC9"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1304" w:type="dxa"/>
            <w:shd w:val="clear" w:color="auto" w:fill="auto"/>
          </w:tcPr>
          <w:p w14:paraId="7031EB75"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1.78 </w:t>
            </w:r>
            <w:r w:rsidRPr="00224271">
              <w:rPr>
                <w:sz w:val="20"/>
                <w:szCs w:val="20"/>
              </w:rPr>
              <w:t>(1.72-1.84)</w:t>
            </w:r>
          </w:p>
        </w:tc>
        <w:tc>
          <w:tcPr>
            <w:tcW w:w="1304" w:type="dxa"/>
            <w:shd w:val="clear" w:color="auto" w:fill="auto"/>
          </w:tcPr>
          <w:p w14:paraId="4622E59C"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1.65 </w:t>
            </w:r>
            <w:r w:rsidRPr="00224271">
              <w:rPr>
                <w:sz w:val="20"/>
                <w:szCs w:val="20"/>
              </w:rPr>
              <w:t>(1.54-1.76)</w:t>
            </w:r>
          </w:p>
        </w:tc>
        <w:tc>
          <w:tcPr>
            <w:tcW w:w="1304" w:type="dxa"/>
            <w:shd w:val="clear" w:color="auto" w:fill="auto"/>
          </w:tcPr>
          <w:p w14:paraId="43CF601F"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1.41 </w:t>
            </w:r>
            <w:r w:rsidRPr="00224271">
              <w:rPr>
                <w:sz w:val="20"/>
                <w:szCs w:val="20"/>
              </w:rPr>
              <w:t>(1.36-1.47)</w:t>
            </w:r>
          </w:p>
        </w:tc>
        <w:tc>
          <w:tcPr>
            <w:tcW w:w="1304" w:type="dxa"/>
            <w:shd w:val="clear" w:color="auto" w:fill="auto"/>
          </w:tcPr>
          <w:p w14:paraId="05A765EC"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1.58 </w:t>
            </w:r>
            <w:r w:rsidRPr="00224271">
              <w:rPr>
                <w:sz w:val="20"/>
                <w:szCs w:val="20"/>
              </w:rPr>
              <w:t>(1.52-1.65)</w:t>
            </w:r>
          </w:p>
        </w:tc>
        <w:tc>
          <w:tcPr>
            <w:tcW w:w="1304" w:type="dxa"/>
            <w:shd w:val="clear" w:color="auto" w:fill="auto"/>
          </w:tcPr>
          <w:p w14:paraId="01FDCE5A"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2.02 </w:t>
            </w:r>
            <w:r w:rsidRPr="00224271">
              <w:rPr>
                <w:sz w:val="20"/>
                <w:szCs w:val="20"/>
              </w:rPr>
              <w:t>(1.91-2.13)</w:t>
            </w:r>
          </w:p>
        </w:tc>
        <w:tc>
          <w:tcPr>
            <w:tcW w:w="1304" w:type="dxa"/>
            <w:shd w:val="clear" w:color="auto" w:fill="auto"/>
          </w:tcPr>
          <w:p w14:paraId="00E20E58"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2.44 </w:t>
            </w:r>
            <w:r w:rsidRPr="00224271">
              <w:rPr>
                <w:sz w:val="20"/>
                <w:szCs w:val="20"/>
              </w:rPr>
              <w:t>(2.26-2.64)</w:t>
            </w:r>
          </w:p>
        </w:tc>
        <w:tc>
          <w:tcPr>
            <w:tcW w:w="1304" w:type="dxa"/>
            <w:shd w:val="clear" w:color="auto" w:fill="auto"/>
          </w:tcPr>
          <w:p w14:paraId="7B4CE98F"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3.43 </w:t>
            </w:r>
            <w:r w:rsidRPr="00224271">
              <w:rPr>
                <w:sz w:val="20"/>
                <w:szCs w:val="20"/>
              </w:rPr>
              <w:t>(3.14-3.75)</w:t>
            </w:r>
          </w:p>
        </w:tc>
        <w:tc>
          <w:tcPr>
            <w:tcW w:w="1304" w:type="dxa"/>
            <w:shd w:val="clear" w:color="auto" w:fill="auto"/>
          </w:tcPr>
          <w:p w14:paraId="50A90E80"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4.70 </w:t>
            </w:r>
            <w:r w:rsidRPr="00224271">
              <w:rPr>
                <w:sz w:val="20"/>
                <w:szCs w:val="20"/>
              </w:rPr>
              <w:t>(4.24-5.21)</w:t>
            </w:r>
          </w:p>
        </w:tc>
      </w:tr>
      <w:tr w:rsidR="00BB18DF" w:rsidRPr="00224271" w14:paraId="21E6F11A" w14:textId="77777777" w:rsidTr="005A0966">
        <w:trPr>
          <w:trHeight w:val="283"/>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4D26FF77" w14:textId="77777777" w:rsidR="00BB18DF" w:rsidRPr="00224271" w:rsidRDefault="00BB18DF" w:rsidP="005A0966">
            <w:pPr>
              <w:jc w:val="right"/>
              <w:rPr>
                <w:sz w:val="20"/>
                <w:szCs w:val="20"/>
              </w:rPr>
            </w:pPr>
            <w:r w:rsidRPr="00224271">
              <w:rPr>
                <w:sz w:val="20"/>
                <w:szCs w:val="20"/>
              </w:rPr>
              <w:t>Death from infection</w:t>
            </w:r>
          </w:p>
        </w:tc>
        <w:tc>
          <w:tcPr>
            <w:tcW w:w="1304" w:type="dxa"/>
            <w:shd w:val="clear" w:color="auto" w:fill="auto"/>
          </w:tcPr>
          <w:p w14:paraId="6C2364A7"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1304" w:type="dxa"/>
            <w:shd w:val="clear" w:color="auto" w:fill="auto"/>
          </w:tcPr>
          <w:p w14:paraId="24D9399B"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2.44 </w:t>
            </w:r>
            <w:r w:rsidRPr="00224271">
              <w:rPr>
                <w:sz w:val="20"/>
                <w:szCs w:val="20"/>
              </w:rPr>
              <w:t>(2.13-2.79)</w:t>
            </w:r>
          </w:p>
        </w:tc>
        <w:tc>
          <w:tcPr>
            <w:tcW w:w="1304" w:type="dxa"/>
            <w:shd w:val="clear" w:color="auto" w:fill="auto"/>
          </w:tcPr>
          <w:p w14:paraId="3C83A82E"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2.01 </w:t>
            </w:r>
            <w:r w:rsidRPr="00224271">
              <w:rPr>
                <w:sz w:val="20"/>
                <w:szCs w:val="20"/>
              </w:rPr>
              <w:t>(1.71-2.37)</w:t>
            </w:r>
          </w:p>
        </w:tc>
        <w:tc>
          <w:tcPr>
            <w:tcW w:w="1304" w:type="dxa"/>
            <w:shd w:val="clear" w:color="auto" w:fill="auto"/>
          </w:tcPr>
          <w:p w14:paraId="21D7C162"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1.63 </w:t>
            </w:r>
            <w:r w:rsidRPr="00224271">
              <w:rPr>
                <w:sz w:val="20"/>
                <w:szCs w:val="20"/>
              </w:rPr>
              <w:t>(1.45-1.85)</w:t>
            </w:r>
          </w:p>
        </w:tc>
        <w:tc>
          <w:tcPr>
            <w:tcW w:w="1304" w:type="dxa"/>
            <w:shd w:val="clear" w:color="auto" w:fill="auto"/>
          </w:tcPr>
          <w:p w14:paraId="6D2289D1"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1.93 </w:t>
            </w:r>
            <w:r w:rsidRPr="00224271">
              <w:rPr>
                <w:sz w:val="20"/>
                <w:szCs w:val="20"/>
              </w:rPr>
              <w:t>(1.70-2.19)</w:t>
            </w:r>
          </w:p>
        </w:tc>
        <w:tc>
          <w:tcPr>
            <w:tcW w:w="1304" w:type="dxa"/>
            <w:shd w:val="clear" w:color="auto" w:fill="auto"/>
          </w:tcPr>
          <w:p w14:paraId="610E0020"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2.23 </w:t>
            </w:r>
            <w:r w:rsidRPr="00224271">
              <w:rPr>
                <w:sz w:val="20"/>
                <w:szCs w:val="20"/>
              </w:rPr>
              <w:t>(1.86-2.66)</w:t>
            </w:r>
          </w:p>
        </w:tc>
        <w:tc>
          <w:tcPr>
            <w:tcW w:w="1304" w:type="dxa"/>
            <w:shd w:val="clear" w:color="auto" w:fill="auto"/>
          </w:tcPr>
          <w:p w14:paraId="7127A65C"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2.41 </w:t>
            </w:r>
            <w:r w:rsidRPr="00224271">
              <w:rPr>
                <w:sz w:val="20"/>
                <w:szCs w:val="20"/>
              </w:rPr>
              <w:t>(1.85-3.14)</w:t>
            </w:r>
          </w:p>
        </w:tc>
        <w:tc>
          <w:tcPr>
            <w:tcW w:w="1304" w:type="dxa"/>
            <w:shd w:val="clear" w:color="auto" w:fill="auto"/>
          </w:tcPr>
          <w:p w14:paraId="1926165A"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5.38 </w:t>
            </w:r>
            <w:r w:rsidRPr="00224271">
              <w:rPr>
                <w:sz w:val="20"/>
                <w:szCs w:val="20"/>
              </w:rPr>
              <w:t>(3.98-7.26)</w:t>
            </w:r>
          </w:p>
        </w:tc>
        <w:tc>
          <w:tcPr>
            <w:tcW w:w="1304" w:type="dxa"/>
            <w:shd w:val="clear" w:color="auto" w:fill="auto"/>
          </w:tcPr>
          <w:p w14:paraId="65344925"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5.51 </w:t>
            </w:r>
            <w:r w:rsidRPr="00224271">
              <w:rPr>
                <w:sz w:val="20"/>
                <w:szCs w:val="20"/>
              </w:rPr>
              <w:t>(3.83-7.93)</w:t>
            </w:r>
          </w:p>
        </w:tc>
      </w:tr>
      <w:tr w:rsidR="00BB18DF" w:rsidRPr="00224271" w14:paraId="36B87FD5" w14:textId="77777777" w:rsidTr="005A09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33BC320F" w14:textId="77777777" w:rsidR="00BB18DF" w:rsidRPr="00224271" w:rsidRDefault="00BB18DF" w:rsidP="005A0966">
            <w:pPr>
              <w:rPr>
                <w:sz w:val="20"/>
                <w:szCs w:val="20"/>
              </w:rPr>
            </w:pPr>
            <w:r w:rsidRPr="00224271">
              <w:rPr>
                <w:sz w:val="20"/>
                <w:szCs w:val="20"/>
              </w:rPr>
              <w:t>Type 1 diabetes (n=4,496) only</w:t>
            </w:r>
          </w:p>
        </w:tc>
        <w:tc>
          <w:tcPr>
            <w:tcW w:w="1304" w:type="dxa"/>
            <w:shd w:val="clear" w:color="auto" w:fill="auto"/>
          </w:tcPr>
          <w:p w14:paraId="55D94B74"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0C309176"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3E491A0F"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15798226"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7182B754"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3EC01551"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69FE8B61"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653608F7"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04" w:type="dxa"/>
            <w:shd w:val="clear" w:color="auto" w:fill="auto"/>
          </w:tcPr>
          <w:p w14:paraId="6502C7D1"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BB18DF" w:rsidRPr="00224271" w14:paraId="25D64946" w14:textId="77777777" w:rsidTr="005A0966">
        <w:trPr>
          <w:trHeight w:val="283"/>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5F0CDF3A" w14:textId="77777777" w:rsidR="00BB18DF" w:rsidRPr="00224271" w:rsidRDefault="00BB18DF" w:rsidP="005A0966">
            <w:pPr>
              <w:jc w:val="right"/>
              <w:rPr>
                <w:sz w:val="20"/>
                <w:szCs w:val="20"/>
              </w:rPr>
            </w:pPr>
            <w:r w:rsidRPr="00224271">
              <w:rPr>
                <w:sz w:val="20"/>
                <w:szCs w:val="20"/>
              </w:rPr>
              <w:t>Any plus prescription</w:t>
            </w:r>
          </w:p>
        </w:tc>
        <w:tc>
          <w:tcPr>
            <w:tcW w:w="1304" w:type="dxa"/>
            <w:shd w:val="clear" w:color="auto" w:fill="auto"/>
          </w:tcPr>
          <w:p w14:paraId="0BDC8D8A"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1304" w:type="dxa"/>
            <w:shd w:val="clear" w:color="auto" w:fill="auto"/>
          </w:tcPr>
          <w:p w14:paraId="272E95F7"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1.56 </w:t>
            </w:r>
            <w:r w:rsidRPr="00224271">
              <w:rPr>
                <w:sz w:val="20"/>
                <w:szCs w:val="20"/>
              </w:rPr>
              <w:t>(1.47-1.65)</w:t>
            </w:r>
          </w:p>
        </w:tc>
        <w:tc>
          <w:tcPr>
            <w:tcW w:w="1304" w:type="dxa"/>
            <w:shd w:val="clear" w:color="auto" w:fill="auto"/>
          </w:tcPr>
          <w:p w14:paraId="413BEC5D"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24271">
              <w:rPr>
                <w:b/>
                <w:sz w:val="20"/>
                <w:szCs w:val="20"/>
              </w:rPr>
              <w:t xml:space="preserve">1.41 </w:t>
            </w:r>
            <w:r w:rsidRPr="00224271">
              <w:rPr>
                <w:sz w:val="20"/>
                <w:szCs w:val="20"/>
              </w:rPr>
              <w:t>(1.08-1.85)</w:t>
            </w:r>
          </w:p>
        </w:tc>
        <w:tc>
          <w:tcPr>
            <w:tcW w:w="1304" w:type="dxa"/>
            <w:shd w:val="clear" w:color="auto" w:fill="auto"/>
          </w:tcPr>
          <w:p w14:paraId="32E77823"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24271">
              <w:rPr>
                <w:b/>
                <w:sz w:val="20"/>
                <w:szCs w:val="20"/>
              </w:rPr>
              <w:t xml:space="preserve">1.44 </w:t>
            </w:r>
            <w:r w:rsidRPr="00224271">
              <w:rPr>
                <w:sz w:val="20"/>
                <w:szCs w:val="20"/>
              </w:rPr>
              <w:t>(1.26-1.64)</w:t>
            </w:r>
          </w:p>
        </w:tc>
        <w:tc>
          <w:tcPr>
            <w:tcW w:w="1304" w:type="dxa"/>
            <w:shd w:val="clear" w:color="auto" w:fill="auto"/>
          </w:tcPr>
          <w:p w14:paraId="74F8B413"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24271">
              <w:rPr>
                <w:b/>
                <w:sz w:val="20"/>
                <w:szCs w:val="20"/>
              </w:rPr>
              <w:t xml:space="preserve">1.44 </w:t>
            </w:r>
            <w:r w:rsidRPr="00224271">
              <w:rPr>
                <w:sz w:val="20"/>
                <w:szCs w:val="20"/>
              </w:rPr>
              <w:t>(1.32-1.56)</w:t>
            </w:r>
          </w:p>
        </w:tc>
        <w:tc>
          <w:tcPr>
            <w:tcW w:w="1304" w:type="dxa"/>
            <w:shd w:val="clear" w:color="auto" w:fill="auto"/>
          </w:tcPr>
          <w:p w14:paraId="0421232F"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24271">
              <w:rPr>
                <w:b/>
                <w:sz w:val="20"/>
                <w:szCs w:val="20"/>
              </w:rPr>
              <w:t xml:space="preserve">1.46 </w:t>
            </w:r>
            <w:r w:rsidRPr="00224271">
              <w:rPr>
                <w:sz w:val="20"/>
                <w:szCs w:val="20"/>
              </w:rPr>
              <w:t>(1.34-1.59)</w:t>
            </w:r>
          </w:p>
        </w:tc>
        <w:tc>
          <w:tcPr>
            <w:tcW w:w="1304" w:type="dxa"/>
            <w:shd w:val="clear" w:color="auto" w:fill="auto"/>
          </w:tcPr>
          <w:p w14:paraId="064F734E"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24271">
              <w:rPr>
                <w:b/>
                <w:sz w:val="20"/>
                <w:szCs w:val="20"/>
              </w:rPr>
              <w:t xml:space="preserve">1.74 </w:t>
            </w:r>
            <w:r w:rsidRPr="00224271">
              <w:rPr>
                <w:sz w:val="20"/>
                <w:szCs w:val="20"/>
              </w:rPr>
              <w:t>(1.56-1.93)</w:t>
            </w:r>
          </w:p>
        </w:tc>
        <w:tc>
          <w:tcPr>
            <w:tcW w:w="1304" w:type="dxa"/>
            <w:shd w:val="clear" w:color="auto" w:fill="auto"/>
          </w:tcPr>
          <w:p w14:paraId="310737C7"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24271">
              <w:rPr>
                <w:b/>
                <w:sz w:val="20"/>
                <w:szCs w:val="20"/>
              </w:rPr>
              <w:t xml:space="preserve">1.84 </w:t>
            </w:r>
            <w:r w:rsidRPr="00224271">
              <w:rPr>
                <w:sz w:val="20"/>
                <w:szCs w:val="20"/>
              </w:rPr>
              <w:t>(1.59-2.13)</w:t>
            </w:r>
          </w:p>
        </w:tc>
        <w:tc>
          <w:tcPr>
            <w:tcW w:w="1304" w:type="dxa"/>
            <w:shd w:val="clear" w:color="auto" w:fill="auto"/>
          </w:tcPr>
          <w:p w14:paraId="7CF388DC"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24271">
              <w:rPr>
                <w:b/>
                <w:sz w:val="20"/>
                <w:szCs w:val="20"/>
              </w:rPr>
              <w:t xml:space="preserve">2.62 </w:t>
            </w:r>
            <w:r w:rsidRPr="00224271">
              <w:rPr>
                <w:sz w:val="20"/>
                <w:szCs w:val="20"/>
              </w:rPr>
              <w:t>(2.17-3.16)</w:t>
            </w:r>
          </w:p>
        </w:tc>
      </w:tr>
      <w:tr w:rsidR="00BB18DF" w:rsidRPr="00224271" w14:paraId="03A9EB22" w14:textId="77777777" w:rsidTr="005A09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28C5C4E5" w14:textId="77777777" w:rsidR="00BB18DF" w:rsidRPr="00224271" w:rsidRDefault="00BB18DF" w:rsidP="005A0966">
            <w:pPr>
              <w:jc w:val="right"/>
              <w:rPr>
                <w:sz w:val="20"/>
                <w:szCs w:val="20"/>
              </w:rPr>
            </w:pPr>
            <w:r w:rsidRPr="00224271">
              <w:rPr>
                <w:sz w:val="20"/>
                <w:szCs w:val="20"/>
              </w:rPr>
              <w:t>Any as hospitalisation</w:t>
            </w:r>
          </w:p>
        </w:tc>
        <w:tc>
          <w:tcPr>
            <w:tcW w:w="1304" w:type="dxa"/>
            <w:shd w:val="clear" w:color="auto" w:fill="auto"/>
          </w:tcPr>
          <w:p w14:paraId="461F3D16"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1304" w:type="dxa"/>
            <w:shd w:val="clear" w:color="auto" w:fill="auto"/>
          </w:tcPr>
          <w:p w14:paraId="3777622A"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3.34 </w:t>
            </w:r>
            <w:r w:rsidRPr="00224271">
              <w:rPr>
                <w:sz w:val="20"/>
                <w:szCs w:val="20"/>
              </w:rPr>
              <w:t>(2.82-3.96)</w:t>
            </w:r>
          </w:p>
        </w:tc>
        <w:tc>
          <w:tcPr>
            <w:tcW w:w="1304" w:type="dxa"/>
            <w:shd w:val="clear" w:color="auto" w:fill="auto"/>
          </w:tcPr>
          <w:p w14:paraId="79FDB1AE"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224271">
              <w:rPr>
                <w:b/>
                <w:sz w:val="20"/>
                <w:szCs w:val="20"/>
              </w:rPr>
              <w:t xml:space="preserve">1.17 </w:t>
            </w:r>
            <w:r w:rsidRPr="00224271">
              <w:rPr>
                <w:sz w:val="20"/>
                <w:szCs w:val="20"/>
              </w:rPr>
              <w:t>(0.52-2.63)</w:t>
            </w:r>
          </w:p>
        </w:tc>
        <w:tc>
          <w:tcPr>
            <w:tcW w:w="1304" w:type="dxa"/>
            <w:shd w:val="clear" w:color="auto" w:fill="auto"/>
          </w:tcPr>
          <w:p w14:paraId="14966AE8"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224271">
              <w:rPr>
                <w:b/>
                <w:sz w:val="20"/>
                <w:szCs w:val="20"/>
              </w:rPr>
              <w:t xml:space="preserve">2.82 </w:t>
            </w:r>
            <w:r w:rsidRPr="00224271">
              <w:rPr>
                <w:sz w:val="20"/>
                <w:szCs w:val="20"/>
              </w:rPr>
              <w:t>(2.17-3.67)</w:t>
            </w:r>
          </w:p>
        </w:tc>
        <w:tc>
          <w:tcPr>
            <w:tcW w:w="1304" w:type="dxa"/>
            <w:shd w:val="clear" w:color="auto" w:fill="auto"/>
          </w:tcPr>
          <w:p w14:paraId="69900226"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224271">
              <w:rPr>
                <w:b/>
                <w:sz w:val="20"/>
                <w:szCs w:val="20"/>
              </w:rPr>
              <w:t xml:space="preserve">2.69 </w:t>
            </w:r>
            <w:r w:rsidRPr="00224271">
              <w:rPr>
                <w:sz w:val="20"/>
                <w:szCs w:val="20"/>
              </w:rPr>
              <w:t>(2.17-3.34)</w:t>
            </w:r>
          </w:p>
        </w:tc>
        <w:tc>
          <w:tcPr>
            <w:tcW w:w="1304" w:type="dxa"/>
            <w:shd w:val="clear" w:color="auto" w:fill="auto"/>
          </w:tcPr>
          <w:p w14:paraId="54AF4AAA"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224271">
              <w:rPr>
                <w:b/>
                <w:sz w:val="20"/>
                <w:szCs w:val="20"/>
              </w:rPr>
              <w:t xml:space="preserve">2.79 </w:t>
            </w:r>
            <w:r w:rsidRPr="00224271">
              <w:rPr>
                <w:sz w:val="20"/>
                <w:szCs w:val="20"/>
              </w:rPr>
              <w:t>(2.25-3.45)</w:t>
            </w:r>
          </w:p>
        </w:tc>
        <w:tc>
          <w:tcPr>
            <w:tcW w:w="1304" w:type="dxa"/>
            <w:shd w:val="clear" w:color="auto" w:fill="auto"/>
          </w:tcPr>
          <w:p w14:paraId="63D033F2"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224271">
              <w:rPr>
                <w:b/>
                <w:sz w:val="20"/>
                <w:szCs w:val="20"/>
              </w:rPr>
              <w:t xml:space="preserve">3.78 </w:t>
            </w:r>
            <w:r w:rsidRPr="00224271">
              <w:rPr>
                <w:sz w:val="20"/>
                <w:szCs w:val="20"/>
              </w:rPr>
              <w:t>(2.96-4.83)</w:t>
            </w:r>
          </w:p>
        </w:tc>
        <w:tc>
          <w:tcPr>
            <w:tcW w:w="1304" w:type="dxa"/>
            <w:shd w:val="clear" w:color="auto" w:fill="auto"/>
          </w:tcPr>
          <w:p w14:paraId="4565C319"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5.42 </w:t>
            </w:r>
            <w:r w:rsidRPr="00224271">
              <w:rPr>
                <w:sz w:val="20"/>
                <w:szCs w:val="20"/>
              </w:rPr>
              <w:t>(3.96-7.42)</w:t>
            </w:r>
          </w:p>
        </w:tc>
        <w:tc>
          <w:tcPr>
            <w:tcW w:w="1304" w:type="dxa"/>
            <w:shd w:val="clear" w:color="auto" w:fill="auto"/>
          </w:tcPr>
          <w:p w14:paraId="6BFA7D68"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8.47 </w:t>
            </w:r>
            <w:r w:rsidRPr="00224271">
              <w:rPr>
                <w:sz w:val="20"/>
                <w:szCs w:val="20"/>
              </w:rPr>
              <w:t>(5.86-12.24)</w:t>
            </w:r>
          </w:p>
        </w:tc>
      </w:tr>
      <w:tr w:rsidR="00BB18DF" w:rsidRPr="00224271" w14:paraId="728E9572" w14:textId="77777777" w:rsidTr="005A0966">
        <w:trPr>
          <w:trHeight w:val="283"/>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28AE1DA4" w14:textId="77777777" w:rsidR="00BB18DF" w:rsidRPr="00224271" w:rsidRDefault="00BB18DF" w:rsidP="005A0966">
            <w:pPr>
              <w:rPr>
                <w:sz w:val="20"/>
                <w:szCs w:val="20"/>
              </w:rPr>
            </w:pPr>
            <w:r w:rsidRPr="00224271">
              <w:rPr>
                <w:sz w:val="20"/>
                <w:szCs w:val="20"/>
              </w:rPr>
              <w:t>Type 2 diabetes (n=78,964) only</w:t>
            </w:r>
          </w:p>
        </w:tc>
        <w:tc>
          <w:tcPr>
            <w:tcW w:w="1304" w:type="dxa"/>
            <w:shd w:val="clear" w:color="auto" w:fill="auto"/>
          </w:tcPr>
          <w:p w14:paraId="3AB3EF73"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23F5E493"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2B4E8E0E"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7FAC80D4"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17D74BBD"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39815BEA"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32AFFA13"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24196B1E"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304" w:type="dxa"/>
            <w:shd w:val="clear" w:color="auto" w:fill="auto"/>
          </w:tcPr>
          <w:p w14:paraId="7E2F2AEC"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BB18DF" w:rsidRPr="00224271" w14:paraId="10BB6E1B" w14:textId="77777777" w:rsidTr="005A09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24" w:type="dxa"/>
            <w:tcBorders>
              <w:bottom w:val="single" w:sz="4" w:space="0" w:color="BFBFBF" w:themeColor="background1" w:themeShade="BF"/>
            </w:tcBorders>
            <w:shd w:val="clear" w:color="auto" w:fill="auto"/>
          </w:tcPr>
          <w:p w14:paraId="63081E0A" w14:textId="77777777" w:rsidR="00BB18DF" w:rsidRPr="00224271" w:rsidRDefault="00BB18DF" w:rsidP="005A0966">
            <w:pPr>
              <w:jc w:val="right"/>
              <w:rPr>
                <w:sz w:val="20"/>
                <w:szCs w:val="20"/>
              </w:rPr>
            </w:pPr>
            <w:r w:rsidRPr="00224271">
              <w:rPr>
                <w:sz w:val="20"/>
                <w:szCs w:val="20"/>
              </w:rPr>
              <w:t>Any plus prescription</w:t>
            </w:r>
          </w:p>
        </w:tc>
        <w:tc>
          <w:tcPr>
            <w:tcW w:w="1304" w:type="dxa"/>
            <w:tcBorders>
              <w:bottom w:val="single" w:sz="4" w:space="0" w:color="BFBFBF" w:themeColor="background1" w:themeShade="BF"/>
            </w:tcBorders>
            <w:shd w:val="clear" w:color="auto" w:fill="auto"/>
          </w:tcPr>
          <w:p w14:paraId="49754790"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1304" w:type="dxa"/>
            <w:tcBorders>
              <w:bottom w:val="single" w:sz="4" w:space="0" w:color="BFBFBF" w:themeColor="background1" w:themeShade="BF"/>
            </w:tcBorders>
            <w:shd w:val="clear" w:color="auto" w:fill="auto"/>
          </w:tcPr>
          <w:p w14:paraId="334748AA"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1.29 </w:t>
            </w:r>
            <w:r w:rsidRPr="00224271">
              <w:rPr>
                <w:sz w:val="20"/>
                <w:szCs w:val="20"/>
              </w:rPr>
              <w:t>(1.28-1.31)</w:t>
            </w:r>
          </w:p>
        </w:tc>
        <w:tc>
          <w:tcPr>
            <w:tcW w:w="1304" w:type="dxa"/>
            <w:tcBorders>
              <w:bottom w:val="single" w:sz="4" w:space="0" w:color="BFBFBF" w:themeColor="background1" w:themeShade="BF"/>
            </w:tcBorders>
            <w:shd w:val="clear" w:color="auto" w:fill="auto"/>
          </w:tcPr>
          <w:p w14:paraId="50BB6412"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224271">
              <w:rPr>
                <w:b/>
                <w:sz w:val="20"/>
                <w:szCs w:val="20"/>
              </w:rPr>
              <w:t xml:space="preserve">1.23 </w:t>
            </w:r>
            <w:r w:rsidRPr="00224271">
              <w:rPr>
                <w:sz w:val="20"/>
                <w:szCs w:val="20"/>
              </w:rPr>
              <w:t>(1.17-1.28)</w:t>
            </w:r>
          </w:p>
        </w:tc>
        <w:tc>
          <w:tcPr>
            <w:tcW w:w="1304" w:type="dxa"/>
            <w:tcBorders>
              <w:bottom w:val="single" w:sz="4" w:space="0" w:color="BFBFBF" w:themeColor="background1" w:themeShade="BF"/>
            </w:tcBorders>
            <w:shd w:val="clear" w:color="auto" w:fill="auto"/>
          </w:tcPr>
          <w:p w14:paraId="3FFAD6DD"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224271">
              <w:rPr>
                <w:b/>
                <w:sz w:val="20"/>
                <w:szCs w:val="20"/>
              </w:rPr>
              <w:t xml:space="preserve">1.19 </w:t>
            </w:r>
            <w:r w:rsidRPr="00224271">
              <w:rPr>
                <w:sz w:val="20"/>
                <w:szCs w:val="20"/>
              </w:rPr>
              <w:t>(1.17-1.22)</w:t>
            </w:r>
          </w:p>
        </w:tc>
        <w:tc>
          <w:tcPr>
            <w:tcW w:w="1304" w:type="dxa"/>
            <w:tcBorders>
              <w:bottom w:val="single" w:sz="4" w:space="0" w:color="BFBFBF" w:themeColor="background1" w:themeShade="BF"/>
            </w:tcBorders>
            <w:shd w:val="clear" w:color="auto" w:fill="auto"/>
          </w:tcPr>
          <w:p w14:paraId="1511AB56"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224271">
              <w:rPr>
                <w:b/>
                <w:sz w:val="20"/>
                <w:szCs w:val="20"/>
              </w:rPr>
              <w:t xml:space="preserve">1.27 </w:t>
            </w:r>
            <w:r w:rsidRPr="00224271">
              <w:rPr>
                <w:sz w:val="20"/>
                <w:szCs w:val="20"/>
              </w:rPr>
              <w:t>(1.24-1.29)</w:t>
            </w:r>
          </w:p>
        </w:tc>
        <w:tc>
          <w:tcPr>
            <w:tcW w:w="1304" w:type="dxa"/>
            <w:tcBorders>
              <w:bottom w:val="single" w:sz="4" w:space="0" w:color="BFBFBF" w:themeColor="background1" w:themeShade="BF"/>
            </w:tcBorders>
            <w:shd w:val="clear" w:color="auto" w:fill="auto"/>
          </w:tcPr>
          <w:p w14:paraId="61E6CDEB"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224271">
              <w:rPr>
                <w:b/>
                <w:sz w:val="20"/>
                <w:szCs w:val="20"/>
              </w:rPr>
              <w:t xml:space="preserve">1.42 </w:t>
            </w:r>
            <w:r w:rsidRPr="00224271">
              <w:rPr>
                <w:sz w:val="20"/>
                <w:szCs w:val="20"/>
              </w:rPr>
              <w:t>(1.38-1.46)</w:t>
            </w:r>
          </w:p>
        </w:tc>
        <w:tc>
          <w:tcPr>
            <w:tcW w:w="1304" w:type="dxa"/>
            <w:tcBorders>
              <w:bottom w:val="single" w:sz="4" w:space="0" w:color="BFBFBF" w:themeColor="background1" w:themeShade="BF"/>
            </w:tcBorders>
            <w:shd w:val="clear" w:color="auto" w:fill="auto"/>
          </w:tcPr>
          <w:p w14:paraId="6E769BBE"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224271">
              <w:rPr>
                <w:b/>
                <w:sz w:val="20"/>
                <w:szCs w:val="20"/>
              </w:rPr>
              <w:t xml:space="preserve">1.52 </w:t>
            </w:r>
            <w:r w:rsidRPr="00224271">
              <w:rPr>
                <w:sz w:val="20"/>
                <w:szCs w:val="20"/>
              </w:rPr>
              <w:t>(1.46-1.58)</w:t>
            </w:r>
          </w:p>
        </w:tc>
        <w:tc>
          <w:tcPr>
            <w:tcW w:w="1304" w:type="dxa"/>
            <w:tcBorders>
              <w:bottom w:val="single" w:sz="4" w:space="0" w:color="BFBFBF" w:themeColor="background1" w:themeShade="BF"/>
            </w:tcBorders>
            <w:shd w:val="clear" w:color="auto" w:fill="auto"/>
          </w:tcPr>
          <w:p w14:paraId="5741AD07"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224271">
              <w:rPr>
                <w:b/>
                <w:sz w:val="20"/>
                <w:szCs w:val="20"/>
              </w:rPr>
              <w:t xml:space="preserve">1.60 </w:t>
            </w:r>
            <w:r w:rsidRPr="00224271">
              <w:rPr>
                <w:sz w:val="20"/>
                <w:szCs w:val="20"/>
              </w:rPr>
              <w:t>(1.50-1.70)</w:t>
            </w:r>
          </w:p>
        </w:tc>
        <w:tc>
          <w:tcPr>
            <w:tcW w:w="1304" w:type="dxa"/>
            <w:tcBorders>
              <w:bottom w:val="single" w:sz="4" w:space="0" w:color="BFBFBF" w:themeColor="background1" w:themeShade="BF"/>
            </w:tcBorders>
            <w:shd w:val="clear" w:color="auto" w:fill="auto"/>
          </w:tcPr>
          <w:p w14:paraId="0D97B9B1"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sz w:val="20"/>
                <w:szCs w:val="20"/>
              </w:rPr>
            </w:pPr>
            <w:r w:rsidRPr="00224271">
              <w:rPr>
                <w:b/>
                <w:sz w:val="20"/>
                <w:szCs w:val="20"/>
              </w:rPr>
              <w:t xml:space="preserve">1.71 </w:t>
            </w:r>
            <w:r w:rsidRPr="00224271">
              <w:rPr>
                <w:sz w:val="20"/>
                <w:szCs w:val="20"/>
              </w:rPr>
              <w:t>(1.61-1.81)</w:t>
            </w:r>
          </w:p>
        </w:tc>
      </w:tr>
      <w:tr w:rsidR="00BB18DF" w:rsidRPr="00224271" w14:paraId="4C7B2C43" w14:textId="77777777" w:rsidTr="005A0966">
        <w:trPr>
          <w:trHeight w:val="283"/>
        </w:trPr>
        <w:tc>
          <w:tcPr>
            <w:cnfStyle w:val="001000000000" w:firstRow="0" w:lastRow="0" w:firstColumn="1" w:lastColumn="0" w:oddVBand="0" w:evenVBand="0" w:oddHBand="0" w:evenHBand="0" w:firstRowFirstColumn="0" w:firstRowLastColumn="0" w:lastRowFirstColumn="0" w:lastRowLastColumn="0"/>
            <w:tcW w:w="2324" w:type="dxa"/>
            <w:tcBorders>
              <w:bottom w:val="single" w:sz="4" w:space="0" w:color="auto"/>
            </w:tcBorders>
            <w:shd w:val="clear" w:color="auto" w:fill="auto"/>
          </w:tcPr>
          <w:p w14:paraId="017BBB22" w14:textId="77777777" w:rsidR="00BB18DF" w:rsidRPr="00224271" w:rsidRDefault="00BB18DF" w:rsidP="005A0966">
            <w:pPr>
              <w:jc w:val="right"/>
              <w:rPr>
                <w:sz w:val="20"/>
                <w:szCs w:val="20"/>
              </w:rPr>
            </w:pPr>
            <w:r w:rsidRPr="00224271">
              <w:rPr>
                <w:sz w:val="20"/>
                <w:szCs w:val="20"/>
              </w:rPr>
              <w:t>Any as hospitalisation</w:t>
            </w:r>
          </w:p>
        </w:tc>
        <w:tc>
          <w:tcPr>
            <w:tcW w:w="1304" w:type="dxa"/>
            <w:tcBorders>
              <w:bottom w:val="single" w:sz="4" w:space="0" w:color="auto"/>
            </w:tcBorders>
            <w:shd w:val="clear" w:color="auto" w:fill="auto"/>
          </w:tcPr>
          <w:p w14:paraId="02C6B91C"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1304" w:type="dxa"/>
            <w:tcBorders>
              <w:bottom w:val="single" w:sz="4" w:space="0" w:color="auto"/>
            </w:tcBorders>
            <w:shd w:val="clear" w:color="auto" w:fill="auto"/>
          </w:tcPr>
          <w:p w14:paraId="1CB80BAA"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1.70 </w:t>
            </w:r>
            <w:r w:rsidRPr="00224271">
              <w:rPr>
                <w:sz w:val="20"/>
                <w:szCs w:val="20"/>
              </w:rPr>
              <w:t>(1.64-1.76)</w:t>
            </w:r>
          </w:p>
        </w:tc>
        <w:tc>
          <w:tcPr>
            <w:tcW w:w="1304" w:type="dxa"/>
            <w:tcBorders>
              <w:bottom w:val="single" w:sz="4" w:space="0" w:color="auto"/>
            </w:tcBorders>
            <w:shd w:val="clear" w:color="auto" w:fill="auto"/>
          </w:tcPr>
          <w:p w14:paraId="5BA44957"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24271">
              <w:rPr>
                <w:b/>
                <w:sz w:val="20"/>
                <w:szCs w:val="20"/>
              </w:rPr>
              <w:t xml:space="preserve">1.62 </w:t>
            </w:r>
            <w:r w:rsidRPr="00224271">
              <w:rPr>
                <w:sz w:val="20"/>
                <w:szCs w:val="20"/>
              </w:rPr>
              <w:t>(1.52-1.73)</w:t>
            </w:r>
          </w:p>
        </w:tc>
        <w:tc>
          <w:tcPr>
            <w:tcW w:w="1304" w:type="dxa"/>
            <w:tcBorders>
              <w:bottom w:val="single" w:sz="4" w:space="0" w:color="auto"/>
            </w:tcBorders>
            <w:shd w:val="clear" w:color="auto" w:fill="auto"/>
          </w:tcPr>
          <w:p w14:paraId="489E7239"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24271">
              <w:rPr>
                <w:b/>
                <w:sz w:val="20"/>
                <w:szCs w:val="20"/>
              </w:rPr>
              <w:t xml:space="preserve">1.37 </w:t>
            </w:r>
            <w:r w:rsidRPr="00224271">
              <w:rPr>
                <w:sz w:val="20"/>
                <w:szCs w:val="20"/>
              </w:rPr>
              <w:t>(1.32-1.43)</w:t>
            </w:r>
          </w:p>
        </w:tc>
        <w:tc>
          <w:tcPr>
            <w:tcW w:w="1304" w:type="dxa"/>
            <w:tcBorders>
              <w:bottom w:val="single" w:sz="4" w:space="0" w:color="auto"/>
            </w:tcBorders>
            <w:shd w:val="clear" w:color="auto" w:fill="auto"/>
          </w:tcPr>
          <w:p w14:paraId="0190CE2D"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24271">
              <w:rPr>
                <w:b/>
                <w:sz w:val="20"/>
                <w:szCs w:val="20"/>
              </w:rPr>
              <w:t xml:space="preserve">1.53 </w:t>
            </w:r>
            <w:r w:rsidRPr="00224271">
              <w:rPr>
                <w:sz w:val="20"/>
                <w:szCs w:val="20"/>
              </w:rPr>
              <w:t>(1.46-1.59)</w:t>
            </w:r>
          </w:p>
        </w:tc>
        <w:tc>
          <w:tcPr>
            <w:tcW w:w="1304" w:type="dxa"/>
            <w:tcBorders>
              <w:bottom w:val="single" w:sz="4" w:space="0" w:color="auto"/>
            </w:tcBorders>
            <w:shd w:val="clear" w:color="auto" w:fill="auto"/>
          </w:tcPr>
          <w:p w14:paraId="2B42432E"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24271">
              <w:rPr>
                <w:b/>
                <w:sz w:val="20"/>
                <w:szCs w:val="20"/>
              </w:rPr>
              <w:t xml:space="preserve">1.92 </w:t>
            </w:r>
            <w:r w:rsidRPr="00224271">
              <w:rPr>
                <w:sz w:val="20"/>
                <w:szCs w:val="20"/>
              </w:rPr>
              <w:t>(1.82-2.03)</w:t>
            </w:r>
          </w:p>
        </w:tc>
        <w:tc>
          <w:tcPr>
            <w:tcW w:w="1304" w:type="dxa"/>
            <w:tcBorders>
              <w:bottom w:val="single" w:sz="4" w:space="0" w:color="auto"/>
            </w:tcBorders>
            <w:shd w:val="clear" w:color="auto" w:fill="auto"/>
          </w:tcPr>
          <w:p w14:paraId="28180358"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24271">
              <w:rPr>
                <w:b/>
                <w:sz w:val="20"/>
                <w:szCs w:val="20"/>
              </w:rPr>
              <w:t xml:space="preserve">2.30 </w:t>
            </w:r>
            <w:r w:rsidRPr="00224271">
              <w:rPr>
                <w:sz w:val="20"/>
                <w:szCs w:val="20"/>
              </w:rPr>
              <w:t>(2.11-2.50)</w:t>
            </w:r>
          </w:p>
        </w:tc>
        <w:tc>
          <w:tcPr>
            <w:tcW w:w="1304" w:type="dxa"/>
            <w:tcBorders>
              <w:bottom w:val="single" w:sz="4" w:space="0" w:color="auto"/>
            </w:tcBorders>
            <w:shd w:val="clear" w:color="auto" w:fill="auto"/>
          </w:tcPr>
          <w:p w14:paraId="3C451ED3"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24271">
              <w:rPr>
                <w:b/>
                <w:sz w:val="20"/>
                <w:szCs w:val="20"/>
              </w:rPr>
              <w:t xml:space="preserve">3.23 </w:t>
            </w:r>
            <w:r w:rsidRPr="00224271">
              <w:rPr>
                <w:sz w:val="20"/>
                <w:szCs w:val="20"/>
              </w:rPr>
              <w:t>(2.93-3.55)</w:t>
            </w:r>
          </w:p>
        </w:tc>
        <w:tc>
          <w:tcPr>
            <w:tcW w:w="1304" w:type="dxa"/>
            <w:tcBorders>
              <w:bottom w:val="single" w:sz="4" w:space="0" w:color="auto"/>
            </w:tcBorders>
            <w:shd w:val="clear" w:color="auto" w:fill="auto"/>
          </w:tcPr>
          <w:p w14:paraId="42BC4A4C"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224271">
              <w:rPr>
                <w:b/>
                <w:sz w:val="20"/>
                <w:szCs w:val="20"/>
              </w:rPr>
              <w:t xml:space="preserve">4.31 </w:t>
            </w:r>
            <w:r w:rsidRPr="00224271">
              <w:rPr>
                <w:sz w:val="20"/>
                <w:szCs w:val="20"/>
              </w:rPr>
              <w:t>(3.88-4.80)</w:t>
            </w:r>
          </w:p>
        </w:tc>
      </w:tr>
    </w:tbl>
    <w:p w14:paraId="2C5DDA56" w14:textId="77777777" w:rsidR="00BB18DF" w:rsidRPr="007C5ED2" w:rsidRDefault="00BB18DF" w:rsidP="00BB18DF">
      <w:pPr>
        <w:rPr>
          <w:b/>
          <w:sz w:val="20"/>
          <w:szCs w:val="20"/>
        </w:rPr>
      </w:pPr>
      <w:r w:rsidRPr="007C5ED2">
        <w:rPr>
          <w:sz w:val="20"/>
          <w:szCs w:val="20"/>
          <w:vertAlign w:val="superscript"/>
        </w:rPr>
        <w:t>a</w:t>
      </w:r>
      <w:r w:rsidRPr="007C5ED2">
        <w:rPr>
          <w:sz w:val="20"/>
          <w:szCs w:val="20"/>
        </w:rPr>
        <w:t xml:space="preserve"> - Poisson model conditioned on matchsets fits a term to compare DM vs. non-DM. </w:t>
      </w:r>
      <w:r w:rsidRPr="007C5ED2">
        <w:rPr>
          <w:sz w:val="20"/>
          <w:szCs w:val="20"/>
          <w:vertAlign w:val="superscript"/>
        </w:rPr>
        <w:t>b</w:t>
      </w:r>
      <w:r w:rsidRPr="007C5ED2">
        <w:rPr>
          <w:sz w:val="20"/>
          <w:szCs w:val="20"/>
        </w:rPr>
        <w:t xml:space="preserve"> - Poisson model now fits HbA1c categories, with non-DM as reference category.</w:t>
      </w:r>
      <w:r>
        <w:rPr>
          <w:sz w:val="20"/>
          <w:szCs w:val="20"/>
        </w:rPr>
        <w:t xml:space="preserve"> </w:t>
      </w:r>
      <w:r w:rsidRPr="007C5ED2">
        <w:rPr>
          <w:sz w:val="20"/>
          <w:szCs w:val="20"/>
          <w:vertAlign w:val="superscript"/>
        </w:rPr>
        <w:t>c</w:t>
      </w:r>
      <w:r w:rsidRPr="007C5ED2">
        <w:rPr>
          <w:sz w:val="20"/>
          <w:szCs w:val="20"/>
        </w:rPr>
        <w:t xml:space="preserve"> -Incidence Rate Ratios adjusted for age, sex, smoking, BMI, </w:t>
      </w:r>
      <w:r>
        <w:rPr>
          <w:sz w:val="20"/>
          <w:szCs w:val="20"/>
        </w:rPr>
        <w:t>deprivation quintile</w:t>
      </w:r>
      <w:r w:rsidRPr="007C5ED2">
        <w:rPr>
          <w:rFonts w:cstheme="minorHAnsi"/>
          <w:sz w:val="20"/>
          <w:szCs w:val="20"/>
        </w:rPr>
        <w:t>. In conditional model age and sex controlled for via the matching.</w:t>
      </w:r>
      <w:r w:rsidRPr="007C5ED2">
        <w:rPr>
          <w:rFonts w:cstheme="minorHAnsi"/>
          <w:sz w:val="20"/>
          <w:szCs w:val="20"/>
        </w:rPr>
        <w:br/>
      </w:r>
      <w:r>
        <w:rPr>
          <w:rFonts w:cstheme="minorHAnsi"/>
          <w:sz w:val="20"/>
          <w:szCs w:val="20"/>
        </w:rPr>
        <w:t>Number of (non-DM) age-sex-practice matched controls: All DM=153,341, T1DM=8,231, T2DM=141.768.</w:t>
      </w:r>
      <w:r>
        <w:rPr>
          <w:rFonts w:cstheme="minorHAnsi"/>
          <w:sz w:val="20"/>
          <w:szCs w:val="20"/>
        </w:rPr>
        <w:br/>
      </w:r>
      <w:r w:rsidRPr="007C5ED2">
        <w:rPr>
          <w:rFonts w:cstheme="minorHAnsi"/>
          <w:sz w:val="20"/>
          <w:szCs w:val="20"/>
        </w:rPr>
        <w:t xml:space="preserve">Number of patients (%) with at least infection event or died from infection during follow-up were as follows: </w:t>
      </w:r>
      <w:r w:rsidRPr="007C5ED2">
        <w:rPr>
          <w:rFonts w:cstheme="minorHAnsi"/>
          <w:sz w:val="20"/>
          <w:szCs w:val="20"/>
        </w:rPr>
        <w:br/>
        <w:t xml:space="preserve"> - Any infection plus prescription: All DM n=42,854 (50%), All non-DM n=60,252 (39%), T1DM n=2,147 (48%), T1 non-DM n=2,828 (34%), T2DM n=39,712 (50%), T2 non-DM n=56,243 (40%) </w:t>
      </w:r>
      <w:r w:rsidRPr="007C5ED2">
        <w:rPr>
          <w:rFonts w:cstheme="minorHAnsi"/>
          <w:sz w:val="20"/>
          <w:szCs w:val="20"/>
        </w:rPr>
        <w:br/>
        <w:t xml:space="preserve"> - Hospitalisation for infection: All DM n=11,320 (13%), All non-DM n=10,333 (7%), T1DM n=551 (12%), T1 non-DM n=348 (4%), T2DM n=10,769 (14%), T2 non-DM n=11,423 (8%)</w:t>
      </w:r>
      <w:r w:rsidRPr="007C5ED2">
        <w:rPr>
          <w:rFonts w:cstheme="minorHAnsi"/>
          <w:sz w:val="20"/>
          <w:szCs w:val="20"/>
        </w:rPr>
        <w:br/>
        <w:t xml:space="preserve"> - Death from infection: All DM n=1,106 (1.3%), All non-DM n=1,058 (0.7%)</w:t>
      </w:r>
    </w:p>
    <w:p w14:paraId="278DE079" w14:textId="77777777" w:rsidR="00BB18DF" w:rsidRDefault="00BB18DF" w:rsidP="00BB18DF">
      <w:r>
        <w:rPr>
          <w:b/>
          <w:sz w:val="19"/>
          <w:szCs w:val="19"/>
        </w:rPr>
        <w:br w:type="page"/>
      </w:r>
      <w:r>
        <w:rPr>
          <w:b/>
        </w:rPr>
        <w:lastRenderedPageBreak/>
        <w:t>Table 2</w:t>
      </w:r>
      <w:r w:rsidRPr="00987C97">
        <w:rPr>
          <w:b/>
        </w:rPr>
        <w:t>:</w:t>
      </w:r>
      <w:r w:rsidRPr="00987C97">
        <w:t xml:space="preserve"> </w:t>
      </w:r>
      <w:r w:rsidRPr="00A60CFE">
        <w:t>Adjusted IRRs for summary infection groups during 2010-5 by mean HbA1c level during 2008-9</w:t>
      </w:r>
      <w:r>
        <w:t xml:space="preserve"> among DM patients only (n=85,312)</w:t>
      </w:r>
      <w:r w:rsidRPr="00A60CFE">
        <w:t>,</w:t>
      </w:r>
      <w:r>
        <w:t xml:space="preserve"> with additional adjustment for duration of DM </w:t>
      </w:r>
    </w:p>
    <w:tbl>
      <w:tblPr>
        <w:tblStyle w:val="PlainTable1"/>
        <w:tblW w:w="13719" w:type="dxa"/>
        <w:jc w:val="center"/>
        <w:tblLayout w:type="fixed"/>
        <w:tblLook w:val="04A0" w:firstRow="1" w:lastRow="0" w:firstColumn="1" w:lastColumn="0" w:noHBand="0" w:noVBand="1"/>
      </w:tblPr>
      <w:tblGrid>
        <w:gridCol w:w="1587"/>
        <w:gridCol w:w="907"/>
        <w:gridCol w:w="907"/>
        <w:gridCol w:w="907"/>
        <w:gridCol w:w="907"/>
        <w:gridCol w:w="907"/>
        <w:gridCol w:w="907"/>
        <w:gridCol w:w="907"/>
        <w:gridCol w:w="907"/>
        <w:gridCol w:w="907"/>
        <w:gridCol w:w="907"/>
        <w:gridCol w:w="907"/>
        <w:gridCol w:w="905"/>
        <w:gridCol w:w="1250"/>
      </w:tblGrid>
      <w:tr w:rsidR="00BB18DF" w:rsidRPr="00224271" w14:paraId="7A517D11" w14:textId="77777777" w:rsidTr="005A096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87" w:type="dxa"/>
            <w:tcBorders>
              <w:top w:val="single" w:sz="4" w:space="0" w:color="auto"/>
            </w:tcBorders>
            <w:shd w:val="clear" w:color="auto" w:fill="auto"/>
          </w:tcPr>
          <w:p w14:paraId="08E94386" w14:textId="77777777" w:rsidR="00BB18DF" w:rsidRPr="00224271" w:rsidRDefault="00BB18DF" w:rsidP="005A0966">
            <w:pPr>
              <w:rPr>
                <w:b w:val="0"/>
                <w:sz w:val="20"/>
                <w:szCs w:val="20"/>
              </w:rPr>
            </w:pPr>
            <w:r w:rsidRPr="00224271">
              <w:rPr>
                <w:sz w:val="20"/>
                <w:szCs w:val="20"/>
              </w:rPr>
              <w:t>Outcome</w:t>
            </w:r>
          </w:p>
        </w:tc>
        <w:tc>
          <w:tcPr>
            <w:tcW w:w="1814" w:type="dxa"/>
            <w:gridSpan w:val="2"/>
            <w:tcBorders>
              <w:top w:val="single" w:sz="4" w:space="0" w:color="auto"/>
              <w:bottom w:val="single" w:sz="4" w:space="0" w:color="auto"/>
            </w:tcBorders>
            <w:shd w:val="clear" w:color="auto" w:fill="auto"/>
          </w:tcPr>
          <w:p w14:paraId="77D01CAE" w14:textId="77777777" w:rsidR="00BB18DF" w:rsidRPr="00224271" w:rsidRDefault="00BB18DF" w:rsidP="005A0966">
            <w:pPr>
              <w:jc w:val="center"/>
              <w:cnfStyle w:val="100000000000" w:firstRow="1" w:lastRow="0" w:firstColumn="0" w:lastColumn="0" w:oddVBand="0" w:evenVBand="0" w:oddHBand="0" w:evenHBand="0" w:firstRowFirstColumn="0" w:firstRowLastColumn="0" w:lastRowFirstColumn="0" w:lastRowLastColumn="0"/>
              <w:rPr>
                <w:sz w:val="20"/>
                <w:szCs w:val="20"/>
              </w:rPr>
            </w:pPr>
            <w:r w:rsidRPr="00224271">
              <w:rPr>
                <w:sz w:val="20"/>
                <w:szCs w:val="20"/>
              </w:rPr>
              <w:t>DM Type</w:t>
            </w:r>
            <w:r w:rsidRPr="00224271">
              <w:rPr>
                <w:sz w:val="20"/>
                <w:szCs w:val="20"/>
                <w:vertAlign w:val="superscript"/>
              </w:rPr>
              <w:t>c</w:t>
            </w:r>
          </w:p>
        </w:tc>
        <w:tc>
          <w:tcPr>
            <w:tcW w:w="2721" w:type="dxa"/>
            <w:gridSpan w:val="3"/>
            <w:tcBorders>
              <w:top w:val="single" w:sz="4" w:space="0" w:color="auto"/>
              <w:bottom w:val="single" w:sz="4" w:space="0" w:color="auto"/>
            </w:tcBorders>
            <w:shd w:val="clear" w:color="auto" w:fill="auto"/>
          </w:tcPr>
          <w:p w14:paraId="05E9377A" w14:textId="77777777" w:rsidR="00BB18DF" w:rsidRPr="00224271" w:rsidRDefault="00BB18DF" w:rsidP="005A0966">
            <w:pPr>
              <w:jc w:val="center"/>
              <w:cnfStyle w:val="100000000000" w:firstRow="1" w:lastRow="0" w:firstColumn="0" w:lastColumn="0" w:oddVBand="0" w:evenVBand="0" w:oddHBand="0" w:evenHBand="0" w:firstRowFirstColumn="0" w:firstRowLastColumn="0" w:lastRowFirstColumn="0" w:lastRowLastColumn="0"/>
              <w:rPr>
                <w:sz w:val="20"/>
                <w:szCs w:val="20"/>
              </w:rPr>
            </w:pPr>
            <w:r w:rsidRPr="00224271">
              <w:rPr>
                <w:sz w:val="20"/>
                <w:szCs w:val="20"/>
              </w:rPr>
              <w:t>Duration of Diabetes</w:t>
            </w:r>
          </w:p>
        </w:tc>
        <w:tc>
          <w:tcPr>
            <w:tcW w:w="6347" w:type="dxa"/>
            <w:gridSpan w:val="7"/>
            <w:tcBorders>
              <w:top w:val="single" w:sz="4" w:space="0" w:color="auto"/>
              <w:bottom w:val="single" w:sz="4" w:space="0" w:color="auto"/>
            </w:tcBorders>
            <w:shd w:val="clear" w:color="auto" w:fill="auto"/>
          </w:tcPr>
          <w:p w14:paraId="5F01E4F6" w14:textId="77777777" w:rsidR="00BB18DF" w:rsidRPr="00224271" w:rsidRDefault="00BB18DF" w:rsidP="005A0966">
            <w:pPr>
              <w:jc w:val="center"/>
              <w:cnfStyle w:val="100000000000" w:firstRow="1" w:lastRow="0" w:firstColumn="0" w:lastColumn="0" w:oddVBand="0" w:evenVBand="0" w:oddHBand="0" w:evenHBand="0" w:firstRowFirstColumn="0" w:firstRowLastColumn="0" w:lastRowFirstColumn="0" w:lastRowLastColumn="0"/>
              <w:rPr>
                <w:sz w:val="20"/>
                <w:szCs w:val="20"/>
              </w:rPr>
            </w:pPr>
            <w:r w:rsidRPr="00224271">
              <w:rPr>
                <w:sz w:val="20"/>
                <w:szCs w:val="20"/>
              </w:rPr>
              <w:t xml:space="preserve">Mean HbA1c (2008-9) in DM patients </w:t>
            </w:r>
          </w:p>
        </w:tc>
        <w:tc>
          <w:tcPr>
            <w:tcW w:w="1250" w:type="dxa"/>
            <w:tcBorders>
              <w:top w:val="single" w:sz="4" w:space="0" w:color="auto"/>
              <w:bottom w:val="single" w:sz="4" w:space="0" w:color="auto"/>
            </w:tcBorders>
            <w:shd w:val="clear" w:color="auto" w:fill="auto"/>
          </w:tcPr>
          <w:p w14:paraId="66B9A08F" w14:textId="77777777" w:rsidR="00BB18DF" w:rsidRPr="00224271" w:rsidRDefault="00BB18DF" w:rsidP="005A0966">
            <w:pPr>
              <w:jc w:val="center"/>
              <w:cnfStyle w:val="100000000000" w:firstRow="1" w:lastRow="0" w:firstColumn="0" w:lastColumn="0" w:oddVBand="0" w:evenVBand="0" w:oddHBand="0" w:evenHBand="0" w:firstRowFirstColumn="0" w:firstRowLastColumn="0" w:lastRowFirstColumn="0" w:lastRowLastColumn="0"/>
              <w:rPr>
                <w:sz w:val="20"/>
                <w:szCs w:val="20"/>
              </w:rPr>
            </w:pPr>
            <w:r w:rsidRPr="00224271">
              <w:rPr>
                <w:sz w:val="20"/>
                <w:szCs w:val="20"/>
              </w:rPr>
              <w:t>Attributable risk fractions</w:t>
            </w:r>
          </w:p>
        </w:tc>
      </w:tr>
      <w:tr w:rsidR="00BB18DF" w:rsidRPr="00224271" w14:paraId="41455357" w14:textId="77777777" w:rsidTr="005A096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87" w:type="dxa"/>
            <w:tcBorders>
              <w:bottom w:val="single" w:sz="4" w:space="0" w:color="BFBFBF" w:themeColor="background1" w:themeShade="BF"/>
            </w:tcBorders>
            <w:shd w:val="clear" w:color="auto" w:fill="auto"/>
          </w:tcPr>
          <w:p w14:paraId="2337DD54" w14:textId="77777777" w:rsidR="00BB18DF" w:rsidRPr="00224271" w:rsidRDefault="00BB18DF" w:rsidP="005A0966">
            <w:pPr>
              <w:rPr>
                <w:sz w:val="20"/>
                <w:szCs w:val="20"/>
              </w:rPr>
            </w:pPr>
          </w:p>
        </w:tc>
        <w:tc>
          <w:tcPr>
            <w:tcW w:w="907" w:type="dxa"/>
            <w:tcBorders>
              <w:top w:val="single" w:sz="4" w:space="0" w:color="auto"/>
              <w:bottom w:val="single" w:sz="4" w:space="0" w:color="auto"/>
            </w:tcBorders>
            <w:shd w:val="clear" w:color="auto" w:fill="auto"/>
          </w:tcPr>
          <w:p w14:paraId="3132A593"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Type 1</w:t>
            </w:r>
          </w:p>
        </w:tc>
        <w:tc>
          <w:tcPr>
            <w:tcW w:w="907" w:type="dxa"/>
            <w:tcBorders>
              <w:top w:val="single" w:sz="4" w:space="0" w:color="auto"/>
              <w:bottom w:val="single" w:sz="4" w:space="0" w:color="auto"/>
            </w:tcBorders>
            <w:shd w:val="clear" w:color="auto" w:fill="auto"/>
          </w:tcPr>
          <w:p w14:paraId="7F06CBDE"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Type 2</w:t>
            </w:r>
          </w:p>
        </w:tc>
        <w:tc>
          <w:tcPr>
            <w:tcW w:w="907" w:type="dxa"/>
            <w:tcBorders>
              <w:top w:val="single" w:sz="4" w:space="0" w:color="auto"/>
              <w:bottom w:val="single" w:sz="4" w:space="0" w:color="auto"/>
            </w:tcBorders>
            <w:shd w:val="clear" w:color="auto" w:fill="auto"/>
          </w:tcPr>
          <w:p w14:paraId="42C81130"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0-5yrs</w:t>
            </w:r>
          </w:p>
        </w:tc>
        <w:tc>
          <w:tcPr>
            <w:tcW w:w="907" w:type="dxa"/>
            <w:tcBorders>
              <w:top w:val="single" w:sz="4" w:space="0" w:color="auto"/>
              <w:bottom w:val="single" w:sz="4" w:space="0" w:color="auto"/>
            </w:tcBorders>
            <w:shd w:val="clear" w:color="auto" w:fill="auto"/>
          </w:tcPr>
          <w:p w14:paraId="10483CED"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5-15yrs</w:t>
            </w:r>
          </w:p>
        </w:tc>
        <w:tc>
          <w:tcPr>
            <w:tcW w:w="907" w:type="dxa"/>
            <w:tcBorders>
              <w:top w:val="single" w:sz="4" w:space="0" w:color="auto"/>
              <w:bottom w:val="single" w:sz="4" w:space="0" w:color="auto"/>
            </w:tcBorders>
            <w:shd w:val="clear" w:color="auto" w:fill="auto"/>
          </w:tcPr>
          <w:p w14:paraId="3E560572"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&gt;15yrs</w:t>
            </w:r>
          </w:p>
        </w:tc>
        <w:tc>
          <w:tcPr>
            <w:tcW w:w="907" w:type="dxa"/>
            <w:tcBorders>
              <w:top w:val="single" w:sz="4" w:space="0" w:color="auto"/>
              <w:bottom w:val="single" w:sz="4" w:space="0" w:color="auto"/>
            </w:tcBorders>
            <w:shd w:val="clear" w:color="auto" w:fill="auto"/>
          </w:tcPr>
          <w:p w14:paraId="051BCCD8" w14:textId="77777777" w:rsidR="00BB18DF" w:rsidRPr="00A24F02"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5"/>
                <w:szCs w:val="15"/>
              </w:rPr>
            </w:pPr>
            <w:r>
              <w:rPr>
                <w:b/>
                <w:sz w:val="20"/>
                <w:szCs w:val="20"/>
              </w:rPr>
              <w:t xml:space="preserve"> &lt;6%</w:t>
            </w:r>
          </w:p>
        </w:tc>
        <w:tc>
          <w:tcPr>
            <w:tcW w:w="907" w:type="dxa"/>
            <w:tcBorders>
              <w:top w:val="single" w:sz="4" w:space="0" w:color="auto"/>
              <w:bottom w:val="single" w:sz="4" w:space="0" w:color="auto"/>
            </w:tcBorders>
            <w:shd w:val="clear" w:color="auto" w:fill="auto"/>
          </w:tcPr>
          <w:p w14:paraId="168E3990" w14:textId="77777777" w:rsidR="00BB18DF" w:rsidRPr="00A24F02"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5"/>
                <w:szCs w:val="15"/>
              </w:rPr>
            </w:pPr>
            <w:r w:rsidRPr="00224271">
              <w:rPr>
                <w:rFonts w:cstheme="minorHAnsi"/>
                <w:b/>
                <w:sz w:val="20"/>
                <w:szCs w:val="20"/>
              </w:rPr>
              <w:t>≥</w:t>
            </w:r>
            <w:r w:rsidRPr="00224271">
              <w:rPr>
                <w:b/>
                <w:sz w:val="20"/>
                <w:szCs w:val="20"/>
              </w:rPr>
              <w:t>6 to &lt;7%</w:t>
            </w:r>
          </w:p>
        </w:tc>
        <w:tc>
          <w:tcPr>
            <w:tcW w:w="907" w:type="dxa"/>
            <w:tcBorders>
              <w:top w:val="single" w:sz="4" w:space="0" w:color="auto"/>
              <w:bottom w:val="single" w:sz="4" w:space="0" w:color="auto"/>
            </w:tcBorders>
            <w:shd w:val="clear" w:color="auto" w:fill="auto"/>
          </w:tcPr>
          <w:p w14:paraId="6942FA8A" w14:textId="77777777" w:rsidR="00BB18DF" w:rsidRPr="00A24F02"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5"/>
                <w:szCs w:val="15"/>
              </w:rPr>
            </w:pPr>
            <w:r w:rsidRPr="00224271">
              <w:rPr>
                <w:rFonts w:cstheme="minorHAnsi"/>
                <w:b/>
                <w:sz w:val="20"/>
                <w:szCs w:val="20"/>
              </w:rPr>
              <w:t>≥</w:t>
            </w:r>
            <w:r w:rsidRPr="00224271">
              <w:rPr>
                <w:b/>
                <w:sz w:val="20"/>
                <w:szCs w:val="20"/>
              </w:rPr>
              <w:t>7 to &lt;8%</w:t>
            </w:r>
          </w:p>
        </w:tc>
        <w:tc>
          <w:tcPr>
            <w:tcW w:w="907" w:type="dxa"/>
            <w:tcBorders>
              <w:top w:val="single" w:sz="4" w:space="0" w:color="auto"/>
              <w:bottom w:val="single" w:sz="4" w:space="0" w:color="auto"/>
            </w:tcBorders>
            <w:shd w:val="clear" w:color="auto" w:fill="auto"/>
          </w:tcPr>
          <w:p w14:paraId="499266EF" w14:textId="77777777" w:rsidR="00BB18DF" w:rsidRPr="00A24F02"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5"/>
                <w:szCs w:val="15"/>
              </w:rPr>
            </w:pPr>
            <w:r w:rsidRPr="00224271">
              <w:rPr>
                <w:rFonts w:cstheme="minorHAnsi"/>
                <w:b/>
                <w:sz w:val="20"/>
                <w:szCs w:val="20"/>
              </w:rPr>
              <w:t>≥</w:t>
            </w:r>
            <w:r w:rsidRPr="00224271">
              <w:rPr>
                <w:b/>
                <w:sz w:val="20"/>
                <w:szCs w:val="20"/>
              </w:rPr>
              <w:t>8 to &lt;9%</w:t>
            </w:r>
          </w:p>
        </w:tc>
        <w:tc>
          <w:tcPr>
            <w:tcW w:w="907" w:type="dxa"/>
            <w:tcBorders>
              <w:top w:val="single" w:sz="4" w:space="0" w:color="auto"/>
              <w:bottom w:val="single" w:sz="4" w:space="0" w:color="auto"/>
            </w:tcBorders>
            <w:shd w:val="clear" w:color="auto" w:fill="auto"/>
          </w:tcPr>
          <w:p w14:paraId="1083C0C2" w14:textId="77777777" w:rsidR="00BB18DF" w:rsidRPr="00A24F02"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5"/>
                <w:szCs w:val="15"/>
              </w:rPr>
            </w:pPr>
            <w:r w:rsidRPr="00224271">
              <w:rPr>
                <w:rFonts w:cstheme="minorHAnsi"/>
                <w:b/>
                <w:sz w:val="20"/>
                <w:szCs w:val="20"/>
              </w:rPr>
              <w:t>≥</w:t>
            </w:r>
            <w:r w:rsidRPr="00224271">
              <w:rPr>
                <w:b/>
                <w:sz w:val="20"/>
                <w:szCs w:val="20"/>
              </w:rPr>
              <w:t>9 to &lt;10%</w:t>
            </w:r>
          </w:p>
        </w:tc>
        <w:tc>
          <w:tcPr>
            <w:tcW w:w="907" w:type="dxa"/>
            <w:tcBorders>
              <w:top w:val="single" w:sz="4" w:space="0" w:color="auto"/>
              <w:bottom w:val="single" w:sz="4" w:space="0" w:color="auto"/>
            </w:tcBorders>
            <w:shd w:val="clear" w:color="auto" w:fill="auto"/>
          </w:tcPr>
          <w:p w14:paraId="29869577" w14:textId="77777777" w:rsidR="00BB18DF" w:rsidRPr="00A24F02"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5"/>
                <w:szCs w:val="15"/>
              </w:rPr>
            </w:pPr>
            <w:r w:rsidRPr="00224271">
              <w:rPr>
                <w:rFonts w:cstheme="minorHAnsi"/>
                <w:b/>
                <w:sz w:val="20"/>
                <w:szCs w:val="20"/>
              </w:rPr>
              <w:t>≥</w:t>
            </w:r>
            <w:r w:rsidRPr="00224271">
              <w:rPr>
                <w:b/>
                <w:sz w:val="20"/>
                <w:szCs w:val="20"/>
              </w:rPr>
              <w:t>10 to &lt;11%</w:t>
            </w:r>
          </w:p>
        </w:tc>
        <w:tc>
          <w:tcPr>
            <w:tcW w:w="905" w:type="dxa"/>
            <w:tcBorders>
              <w:top w:val="single" w:sz="4" w:space="0" w:color="auto"/>
              <w:bottom w:val="single" w:sz="4" w:space="0" w:color="auto"/>
            </w:tcBorders>
            <w:shd w:val="clear" w:color="auto" w:fill="auto"/>
          </w:tcPr>
          <w:p w14:paraId="2B20B88B"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24271">
              <w:rPr>
                <w:rFonts w:cstheme="minorHAnsi"/>
                <w:b/>
                <w:sz w:val="20"/>
                <w:szCs w:val="20"/>
              </w:rPr>
              <w:t>≥</w:t>
            </w:r>
            <w:r w:rsidRPr="00224271">
              <w:rPr>
                <w:b/>
                <w:sz w:val="20"/>
                <w:szCs w:val="20"/>
              </w:rPr>
              <w:t>11%</w:t>
            </w:r>
          </w:p>
        </w:tc>
        <w:tc>
          <w:tcPr>
            <w:tcW w:w="1250" w:type="dxa"/>
            <w:tcBorders>
              <w:top w:val="single" w:sz="4" w:space="0" w:color="auto"/>
              <w:bottom w:val="single" w:sz="4" w:space="0" w:color="BFBFBF" w:themeColor="background1" w:themeShade="BF"/>
            </w:tcBorders>
            <w:shd w:val="clear" w:color="auto" w:fill="auto"/>
          </w:tcPr>
          <w:p w14:paraId="21547CD2"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BB18DF" w:rsidRPr="00224271" w14:paraId="7E947A6C" w14:textId="77777777" w:rsidTr="005A0966">
        <w:trPr>
          <w:trHeight w:val="283"/>
          <w:jc w:val="center"/>
        </w:trPr>
        <w:tc>
          <w:tcPr>
            <w:cnfStyle w:val="001000000000" w:firstRow="0" w:lastRow="0" w:firstColumn="1" w:lastColumn="0" w:oddVBand="0" w:evenVBand="0" w:oddHBand="0" w:evenHBand="0" w:firstRowFirstColumn="0" w:firstRowLastColumn="0" w:lastRowFirstColumn="0" w:lastRowLastColumn="0"/>
            <w:tcW w:w="1587" w:type="dxa"/>
            <w:tcBorders>
              <w:bottom w:val="single" w:sz="4" w:space="0" w:color="auto"/>
            </w:tcBorders>
            <w:shd w:val="clear" w:color="auto" w:fill="auto"/>
          </w:tcPr>
          <w:p w14:paraId="1B9AFC49" w14:textId="77777777" w:rsidR="00BB18DF" w:rsidRPr="00224271" w:rsidRDefault="00BB18DF" w:rsidP="005A0966">
            <w:pPr>
              <w:rPr>
                <w:sz w:val="20"/>
                <w:szCs w:val="20"/>
              </w:rPr>
            </w:pPr>
          </w:p>
        </w:tc>
        <w:tc>
          <w:tcPr>
            <w:tcW w:w="907" w:type="dxa"/>
            <w:tcBorders>
              <w:top w:val="single" w:sz="4" w:space="0" w:color="auto"/>
              <w:bottom w:val="single" w:sz="4" w:space="0" w:color="auto"/>
            </w:tcBorders>
            <w:shd w:val="clear" w:color="auto" w:fill="auto"/>
          </w:tcPr>
          <w:p w14:paraId="23CD4188"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907" w:type="dxa"/>
            <w:tcBorders>
              <w:top w:val="single" w:sz="4" w:space="0" w:color="auto"/>
              <w:bottom w:val="single" w:sz="4" w:space="0" w:color="auto"/>
            </w:tcBorders>
            <w:shd w:val="clear" w:color="auto" w:fill="auto"/>
          </w:tcPr>
          <w:p w14:paraId="1457BD0D"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907" w:type="dxa"/>
            <w:tcBorders>
              <w:top w:val="single" w:sz="4" w:space="0" w:color="auto"/>
              <w:bottom w:val="single" w:sz="4" w:space="0" w:color="auto"/>
            </w:tcBorders>
            <w:shd w:val="clear" w:color="auto" w:fill="auto"/>
          </w:tcPr>
          <w:p w14:paraId="04FC4982"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907" w:type="dxa"/>
            <w:tcBorders>
              <w:top w:val="single" w:sz="4" w:space="0" w:color="auto"/>
              <w:bottom w:val="single" w:sz="4" w:space="0" w:color="auto"/>
            </w:tcBorders>
            <w:shd w:val="clear" w:color="auto" w:fill="auto"/>
          </w:tcPr>
          <w:p w14:paraId="5D9CB307"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907" w:type="dxa"/>
            <w:tcBorders>
              <w:top w:val="single" w:sz="4" w:space="0" w:color="auto"/>
              <w:bottom w:val="single" w:sz="4" w:space="0" w:color="auto"/>
            </w:tcBorders>
            <w:shd w:val="clear" w:color="auto" w:fill="auto"/>
          </w:tcPr>
          <w:p w14:paraId="5F8CF33A"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907" w:type="dxa"/>
            <w:tcBorders>
              <w:top w:val="single" w:sz="4" w:space="0" w:color="auto"/>
              <w:bottom w:val="single" w:sz="4" w:space="0" w:color="auto"/>
            </w:tcBorders>
            <w:shd w:val="clear" w:color="auto" w:fill="auto"/>
          </w:tcPr>
          <w:p w14:paraId="3D5BD030"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907" w:type="dxa"/>
            <w:tcBorders>
              <w:top w:val="single" w:sz="4" w:space="0" w:color="auto"/>
              <w:bottom w:val="single" w:sz="4" w:space="0" w:color="auto"/>
            </w:tcBorders>
            <w:shd w:val="clear" w:color="auto" w:fill="auto"/>
          </w:tcPr>
          <w:p w14:paraId="064E8C4B"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907" w:type="dxa"/>
            <w:tcBorders>
              <w:top w:val="single" w:sz="4" w:space="0" w:color="auto"/>
              <w:bottom w:val="single" w:sz="4" w:space="0" w:color="auto"/>
            </w:tcBorders>
            <w:shd w:val="clear" w:color="auto" w:fill="auto"/>
          </w:tcPr>
          <w:p w14:paraId="0E68DE55"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907" w:type="dxa"/>
            <w:tcBorders>
              <w:top w:val="single" w:sz="4" w:space="0" w:color="auto"/>
              <w:bottom w:val="single" w:sz="4" w:space="0" w:color="auto"/>
            </w:tcBorders>
            <w:shd w:val="clear" w:color="auto" w:fill="auto"/>
          </w:tcPr>
          <w:p w14:paraId="6826287C"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907" w:type="dxa"/>
            <w:tcBorders>
              <w:top w:val="single" w:sz="4" w:space="0" w:color="auto"/>
              <w:bottom w:val="single" w:sz="4" w:space="0" w:color="auto"/>
            </w:tcBorders>
            <w:shd w:val="clear" w:color="auto" w:fill="auto"/>
          </w:tcPr>
          <w:p w14:paraId="1AEC1370"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907" w:type="dxa"/>
            <w:tcBorders>
              <w:top w:val="single" w:sz="4" w:space="0" w:color="auto"/>
              <w:bottom w:val="single" w:sz="4" w:space="0" w:color="auto"/>
            </w:tcBorders>
            <w:shd w:val="clear" w:color="auto" w:fill="auto"/>
          </w:tcPr>
          <w:p w14:paraId="6DB262DC"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905" w:type="dxa"/>
            <w:tcBorders>
              <w:top w:val="single" w:sz="4" w:space="0" w:color="auto"/>
              <w:bottom w:val="single" w:sz="4" w:space="0" w:color="auto"/>
            </w:tcBorders>
            <w:shd w:val="clear" w:color="auto" w:fill="auto"/>
          </w:tcPr>
          <w:p w14:paraId="6F879472"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24271">
              <w:rPr>
                <w:b/>
                <w:sz w:val="20"/>
                <w:szCs w:val="20"/>
              </w:rPr>
              <w:t>IRR</w:t>
            </w:r>
            <w:r w:rsidRPr="00224271">
              <w:rPr>
                <w:b/>
                <w:sz w:val="20"/>
                <w:szCs w:val="20"/>
                <w:vertAlign w:val="superscript"/>
              </w:rPr>
              <w:t>a</w:t>
            </w:r>
            <w:r w:rsidRPr="00224271">
              <w:rPr>
                <w:sz w:val="20"/>
                <w:szCs w:val="20"/>
              </w:rPr>
              <w:t>, 95% CI</w:t>
            </w:r>
          </w:p>
        </w:tc>
        <w:tc>
          <w:tcPr>
            <w:tcW w:w="1250" w:type="dxa"/>
            <w:tcBorders>
              <w:bottom w:val="single" w:sz="4" w:space="0" w:color="auto"/>
            </w:tcBorders>
            <w:shd w:val="clear" w:color="auto" w:fill="auto"/>
          </w:tcPr>
          <w:p w14:paraId="3F56C370"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AR</w:t>
            </w:r>
            <w:r w:rsidRPr="00224271">
              <w:rPr>
                <w:b/>
                <w:sz w:val="20"/>
                <w:szCs w:val="20"/>
                <w:vertAlign w:val="superscript"/>
              </w:rPr>
              <w:t>d</w:t>
            </w:r>
            <w:r w:rsidRPr="00224271">
              <w:rPr>
                <w:b/>
                <w:sz w:val="20"/>
                <w:szCs w:val="20"/>
              </w:rPr>
              <w:t xml:space="preserve">, </w:t>
            </w:r>
            <w:r w:rsidRPr="00224271">
              <w:rPr>
                <w:sz w:val="20"/>
                <w:szCs w:val="20"/>
              </w:rPr>
              <w:t>95%CI</w:t>
            </w:r>
          </w:p>
        </w:tc>
      </w:tr>
      <w:tr w:rsidR="00BB18DF" w:rsidRPr="00224271" w14:paraId="3A1557B7" w14:textId="77777777" w:rsidTr="005A096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87" w:type="dxa"/>
            <w:vMerge w:val="restart"/>
            <w:tcBorders>
              <w:top w:val="single" w:sz="4" w:space="0" w:color="auto"/>
            </w:tcBorders>
            <w:shd w:val="clear" w:color="auto" w:fill="auto"/>
          </w:tcPr>
          <w:p w14:paraId="2129802A" w14:textId="77777777" w:rsidR="00BB18DF" w:rsidRPr="00224271" w:rsidRDefault="00BB18DF" w:rsidP="005A0966">
            <w:pPr>
              <w:rPr>
                <w:sz w:val="20"/>
                <w:szCs w:val="20"/>
              </w:rPr>
            </w:pPr>
            <w:r w:rsidRPr="00224271">
              <w:rPr>
                <w:sz w:val="20"/>
                <w:szCs w:val="20"/>
              </w:rPr>
              <w:t>Any plus prescription</w:t>
            </w:r>
          </w:p>
        </w:tc>
        <w:tc>
          <w:tcPr>
            <w:tcW w:w="907" w:type="dxa"/>
            <w:tcBorders>
              <w:top w:val="single" w:sz="4" w:space="0" w:color="auto"/>
            </w:tcBorders>
            <w:shd w:val="clear" w:color="auto" w:fill="auto"/>
          </w:tcPr>
          <w:p w14:paraId="502699B5"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907" w:type="dxa"/>
            <w:tcBorders>
              <w:top w:val="single" w:sz="4" w:space="0" w:color="auto"/>
            </w:tcBorders>
            <w:shd w:val="clear" w:color="auto" w:fill="auto"/>
          </w:tcPr>
          <w:p w14:paraId="73E39569"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1.01 </w:t>
            </w:r>
            <w:r w:rsidRPr="00224271">
              <w:rPr>
                <w:sz w:val="20"/>
                <w:szCs w:val="20"/>
              </w:rPr>
              <w:t>(0.97-1.06)</w:t>
            </w:r>
          </w:p>
        </w:tc>
        <w:tc>
          <w:tcPr>
            <w:tcW w:w="907" w:type="dxa"/>
            <w:tcBorders>
              <w:top w:val="single" w:sz="4" w:space="0" w:color="auto"/>
            </w:tcBorders>
            <w:shd w:val="clear" w:color="auto" w:fill="auto"/>
          </w:tcPr>
          <w:p w14:paraId="7CE7C31E"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sz w:val="20"/>
                <w:szCs w:val="20"/>
              </w:rPr>
              <w:t>_</w:t>
            </w:r>
          </w:p>
        </w:tc>
        <w:tc>
          <w:tcPr>
            <w:tcW w:w="907" w:type="dxa"/>
            <w:tcBorders>
              <w:top w:val="single" w:sz="4" w:space="0" w:color="auto"/>
            </w:tcBorders>
            <w:shd w:val="clear" w:color="auto" w:fill="auto"/>
          </w:tcPr>
          <w:p w14:paraId="62355E57"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sz w:val="20"/>
                <w:szCs w:val="20"/>
              </w:rPr>
              <w:t>_</w:t>
            </w:r>
          </w:p>
        </w:tc>
        <w:tc>
          <w:tcPr>
            <w:tcW w:w="907" w:type="dxa"/>
            <w:tcBorders>
              <w:top w:val="single" w:sz="4" w:space="0" w:color="auto"/>
            </w:tcBorders>
            <w:shd w:val="clear" w:color="auto" w:fill="auto"/>
          </w:tcPr>
          <w:p w14:paraId="347126F8"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sz w:val="20"/>
                <w:szCs w:val="20"/>
              </w:rPr>
              <w:t>_</w:t>
            </w:r>
          </w:p>
        </w:tc>
        <w:tc>
          <w:tcPr>
            <w:tcW w:w="907" w:type="dxa"/>
            <w:tcBorders>
              <w:top w:val="single" w:sz="4" w:space="0" w:color="auto"/>
            </w:tcBorders>
            <w:shd w:val="clear" w:color="auto" w:fill="auto"/>
          </w:tcPr>
          <w:p w14:paraId="73F0B921"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1.03 </w:t>
            </w:r>
            <w:r w:rsidRPr="00224271">
              <w:rPr>
                <w:sz w:val="20"/>
                <w:szCs w:val="20"/>
              </w:rPr>
              <w:t>(0.98-1.07)</w:t>
            </w:r>
          </w:p>
        </w:tc>
        <w:tc>
          <w:tcPr>
            <w:tcW w:w="907" w:type="dxa"/>
            <w:tcBorders>
              <w:top w:val="single" w:sz="4" w:space="0" w:color="auto"/>
            </w:tcBorders>
            <w:shd w:val="clear" w:color="auto" w:fill="auto"/>
          </w:tcPr>
          <w:p w14:paraId="74FB1A4D"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907" w:type="dxa"/>
            <w:tcBorders>
              <w:top w:val="single" w:sz="4" w:space="0" w:color="auto"/>
            </w:tcBorders>
            <w:shd w:val="clear" w:color="auto" w:fill="auto"/>
          </w:tcPr>
          <w:p w14:paraId="602CEACA"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1.05 </w:t>
            </w:r>
            <w:r w:rsidRPr="00224271">
              <w:rPr>
                <w:sz w:val="20"/>
                <w:szCs w:val="20"/>
              </w:rPr>
              <w:t>(1.02-1.07)</w:t>
            </w:r>
          </w:p>
        </w:tc>
        <w:tc>
          <w:tcPr>
            <w:tcW w:w="907" w:type="dxa"/>
            <w:tcBorders>
              <w:top w:val="single" w:sz="4" w:space="0" w:color="auto"/>
            </w:tcBorders>
            <w:shd w:val="clear" w:color="auto" w:fill="auto"/>
          </w:tcPr>
          <w:p w14:paraId="36383A19"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1.15 </w:t>
            </w:r>
            <w:r w:rsidRPr="00224271">
              <w:rPr>
                <w:sz w:val="20"/>
                <w:szCs w:val="20"/>
              </w:rPr>
              <w:t>(1.11-1.19)</w:t>
            </w:r>
          </w:p>
        </w:tc>
        <w:tc>
          <w:tcPr>
            <w:tcW w:w="907" w:type="dxa"/>
            <w:tcBorders>
              <w:top w:val="single" w:sz="4" w:space="0" w:color="auto"/>
            </w:tcBorders>
            <w:shd w:val="clear" w:color="auto" w:fill="auto"/>
          </w:tcPr>
          <w:p w14:paraId="2619AE72"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1.24 </w:t>
            </w:r>
            <w:r w:rsidRPr="00224271">
              <w:rPr>
                <w:sz w:val="20"/>
                <w:szCs w:val="20"/>
              </w:rPr>
              <w:t>(1.19-1.29)</w:t>
            </w:r>
          </w:p>
        </w:tc>
        <w:tc>
          <w:tcPr>
            <w:tcW w:w="907" w:type="dxa"/>
            <w:tcBorders>
              <w:top w:val="single" w:sz="4" w:space="0" w:color="auto"/>
            </w:tcBorders>
            <w:shd w:val="clear" w:color="auto" w:fill="auto"/>
          </w:tcPr>
          <w:p w14:paraId="42460B54"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1.27 </w:t>
            </w:r>
            <w:r w:rsidRPr="00224271">
              <w:rPr>
                <w:sz w:val="20"/>
                <w:szCs w:val="20"/>
              </w:rPr>
              <w:t>(1.20-1.36)</w:t>
            </w:r>
          </w:p>
        </w:tc>
        <w:tc>
          <w:tcPr>
            <w:tcW w:w="905" w:type="dxa"/>
            <w:tcBorders>
              <w:top w:val="single" w:sz="4" w:space="0" w:color="auto"/>
            </w:tcBorders>
            <w:shd w:val="clear" w:color="auto" w:fill="auto"/>
          </w:tcPr>
          <w:p w14:paraId="142D6D09"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1.40 </w:t>
            </w:r>
            <w:r w:rsidRPr="00224271">
              <w:rPr>
                <w:sz w:val="20"/>
                <w:szCs w:val="20"/>
              </w:rPr>
              <w:t>(1.32-1.48)</w:t>
            </w:r>
          </w:p>
        </w:tc>
        <w:tc>
          <w:tcPr>
            <w:tcW w:w="1250" w:type="dxa"/>
            <w:tcBorders>
              <w:top w:val="single" w:sz="4" w:space="0" w:color="auto"/>
            </w:tcBorders>
            <w:shd w:val="clear" w:color="auto" w:fill="auto"/>
          </w:tcPr>
          <w:p w14:paraId="2DBCABBE"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6.8 </w:t>
            </w:r>
            <w:r w:rsidRPr="00224271">
              <w:rPr>
                <w:sz w:val="20"/>
                <w:szCs w:val="20"/>
              </w:rPr>
              <w:t>(5.6-8.1)</w:t>
            </w:r>
          </w:p>
        </w:tc>
      </w:tr>
      <w:tr w:rsidR="00BB18DF" w:rsidRPr="00224271" w14:paraId="67B96BC5" w14:textId="77777777" w:rsidTr="005A0966">
        <w:trPr>
          <w:trHeight w:val="283"/>
          <w:jc w:val="center"/>
        </w:trPr>
        <w:tc>
          <w:tcPr>
            <w:cnfStyle w:val="001000000000" w:firstRow="0" w:lastRow="0" w:firstColumn="1" w:lastColumn="0" w:oddVBand="0" w:evenVBand="0" w:oddHBand="0" w:evenHBand="0" w:firstRowFirstColumn="0" w:firstRowLastColumn="0" w:lastRowFirstColumn="0" w:lastRowLastColumn="0"/>
            <w:tcW w:w="1587" w:type="dxa"/>
            <w:vMerge/>
            <w:shd w:val="clear" w:color="auto" w:fill="auto"/>
          </w:tcPr>
          <w:p w14:paraId="5FD2CA17" w14:textId="77777777" w:rsidR="00BB18DF" w:rsidRPr="00224271" w:rsidRDefault="00BB18DF" w:rsidP="005A0966">
            <w:pPr>
              <w:rPr>
                <w:sz w:val="20"/>
                <w:szCs w:val="20"/>
              </w:rPr>
            </w:pPr>
          </w:p>
        </w:tc>
        <w:tc>
          <w:tcPr>
            <w:tcW w:w="907" w:type="dxa"/>
            <w:shd w:val="clear" w:color="auto" w:fill="auto"/>
          </w:tcPr>
          <w:p w14:paraId="349FC08E"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907" w:type="dxa"/>
            <w:shd w:val="clear" w:color="auto" w:fill="auto"/>
          </w:tcPr>
          <w:p w14:paraId="6FAAC626"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0.90 </w:t>
            </w:r>
            <w:r w:rsidRPr="00224271">
              <w:rPr>
                <w:sz w:val="20"/>
                <w:szCs w:val="20"/>
              </w:rPr>
              <w:t>(0.85-0.94)</w:t>
            </w:r>
          </w:p>
        </w:tc>
        <w:tc>
          <w:tcPr>
            <w:tcW w:w="907" w:type="dxa"/>
            <w:shd w:val="clear" w:color="auto" w:fill="auto"/>
          </w:tcPr>
          <w:p w14:paraId="05809359"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907" w:type="dxa"/>
            <w:shd w:val="clear" w:color="auto" w:fill="auto"/>
          </w:tcPr>
          <w:p w14:paraId="30A17468"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1.12 </w:t>
            </w:r>
            <w:r w:rsidRPr="00224271">
              <w:rPr>
                <w:sz w:val="20"/>
                <w:szCs w:val="20"/>
              </w:rPr>
              <w:t>(1.10-1.15)</w:t>
            </w:r>
          </w:p>
        </w:tc>
        <w:tc>
          <w:tcPr>
            <w:tcW w:w="907" w:type="dxa"/>
            <w:shd w:val="clear" w:color="auto" w:fill="auto"/>
          </w:tcPr>
          <w:p w14:paraId="3CFB80AA"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1.29 </w:t>
            </w:r>
            <w:r w:rsidRPr="00224271">
              <w:rPr>
                <w:sz w:val="20"/>
                <w:szCs w:val="20"/>
              </w:rPr>
              <w:t>(1.25-1.33)</w:t>
            </w:r>
          </w:p>
        </w:tc>
        <w:tc>
          <w:tcPr>
            <w:tcW w:w="907" w:type="dxa"/>
            <w:shd w:val="clear" w:color="auto" w:fill="auto"/>
          </w:tcPr>
          <w:p w14:paraId="1783CD28"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1.03 </w:t>
            </w:r>
            <w:r w:rsidRPr="00224271">
              <w:rPr>
                <w:sz w:val="20"/>
                <w:szCs w:val="20"/>
              </w:rPr>
              <w:t>(0.99-1.08)</w:t>
            </w:r>
          </w:p>
        </w:tc>
        <w:tc>
          <w:tcPr>
            <w:tcW w:w="907" w:type="dxa"/>
            <w:shd w:val="clear" w:color="auto" w:fill="auto"/>
          </w:tcPr>
          <w:p w14:paraId="36623160"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907" w:type="dxa"/>
            <w:shd w:val="clear" w:color="auto" w:fill="auto"/>
          </w:tcPr>
          <w:p w14:paraId="700D1267"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1.02 </w:t>
            </w:r>
            <w:r w:rsidRPr="00224271">
              <w:rPr>
                <w:sz w:val="20"/>
                <w:szCs w:val="20"/>
              </w:rPr>
              <w:t>(1.00-1.05)</w:t>
            </w:r>
          </w:p>
        </w:tc>
        <w:tc>
          <w:tcPr>
            <w:tcW w:w="907" w:type="dxa"/>
            <w:shd w:val="clear" w:color="auto" w:fill="auto"/>
          </w:tcPr>
          <w:p w14:paraId="4087F427"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1.10 </w:t>
            </w:r>
            <w:r w:rsidRPr="00224271">
              <w:rPr>
                <w:sz w:val="20"/>
                <w:szCs w:val="20"/>
              </w:rPr>
              <w:t>(1.06-1.13)</w:t>
            </w:r>
          </w:p>
        </w:tc>
        <w:tc>
          <w:tcPr>
            <w:tcW w:w="907" w:type="dxa"/>
            <w:shd w:val="clear" w:color="auto" w:fill="auto"/>
          </w:tcPr>
          <w:p w14:paraId="3AAE4406"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1.18 </w:t>
            </w:r>
            <w:r w:rsidRPr="00224271">
              <w:rPr>
                <w:sz w:val="20"/>
                <w:szCs w:val="20"/>
              </w:rPr>
              <w:t>(1.13-1.23)</w:t>
            </w:r>
          </w:p>
        </w:tc>
        <w:tc>
          <w:tcPr>
            <w:tcW w:w="907" w:type="dxa"/>
            <w:shd w:val="clear" w:color="auto" w:fill="auto"/>
          </w:tcPr>
          <w:p w14:paraId="4A747B70"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1.21 </w:t>
            </w:r>
            <w:r w:rsidRPr="00224271">
              <w:rPr>
                <w:sz w:val="20"/>
                <w:szCs w:val="20"/>
              </w:rPr>
              <w:t>(1.14-1.29)</w:t>
            </w:r>
          </w:p>
        </w:tc>
        <w:tc>
          <w:tcPr>
            <w:tcW w:w="905" w:type="dxa"/>
            <w:shd w:val="clear" w:color="auto" w:fill="auto"/>
          </w:tcPr>
          <w:p w14:paraId="71B048AF"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1.32 </w:t>
            </w:r>
            <w:r w:rsidRPr="00224271">
              <w:rPr>
                <w:sz w:val="20"/>
                <w:szCs w:val="20"/>
              </w:rPr>
              <w:t>(1.25-1.40)</w:t>
            </w:r>
          </w:p>
        </w:tc>
        <w:tc>
          <w:tcPr>
            <w:tcW w:w="1250" w:type="dxa"/>
            <w:shd w:val="clear" w:color="auto" w:fill="auto"/>
          </w:tcPr>
          <w:p w14:paraId="12E148FA"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BB18DF" w:rsidRPr="00224271" w14:paraId="12E794C3" w14:textId="77777777" w:rsidTr="005A096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87" w:type="dxa"/>
            <w:vMerge w:val="restart"/>
            <w:shd w:val="clear" w:color="auto" w:fill="auto"/>
          </w:tcPr>
          <w:p w14:paraId="4F68534F" w14:textId="77777777" w:rsidR="00BB18DF" w:rsidRPr="00224271" w:rsidRDefault="00BB18DF" w:rsidP="005A0966">
            <w:pPr>
              <w:rPr>
                <w:sz w:val="20"/>
                <w:szCs w:val="20"/>
              </w:rPr>
            </w:pPr>
            <w:r w:rsidRPr="00224271">
              <w:rPr>
                <w:sz w:val="20"/>
                <w:szCs w:val="20"/>
              </w:rPr>
              <w:t>Any as hospitalisation</w:t>
            </w:r>
          </w:p>
        </w:tc>
        <w:tc>
          <w:tcPr>
            <w:tcW w:w="907" w:type="dxa"/>
            <w:shd w:val="clear" w:color="auto" w:fill="auto"/>
          </w:tcPr>
          <w:p w14:paraId="7050E95E"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907" w:type="dxa"/>
            <w:shd w:val="clear" w:color="auto" w:fill="auto"/>
          </w:tcPr>
          <w:p w14:paraId="6B15BC06"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1.36 </w:t>
            </w:r>
            <w:r w:rsidRPr="00224271">
              <w:rPr>
                <w:sz w:val="20"/>
                <w:szCs w:val="20"/>
              </w:rPr>
              <w:t>(1.24-1.50)</w:t>
            </w:r>
          </w:p>
        </w:tc>
        <w:tc>
          <w:tcPr>
            <w:tcW w:w="907" w:type="dxa"/>
            <w:shd w:val="clear" w:color="auto" w:fill="auto"/>
          </w:tcPr>
          <w:p w14:paraId="3BDB1C34"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sz w:val="20"/>
                <w:szCs w:val="20"/>
              </w:rPr>
              <w:t>_</w:t>
            </w:r>
          </w:p>
        </w:tc>
        <w:tc>
          <w:tcPr>
            <w:tcW w:w="907" w:type="dxa"/>
            <w:shd w:val="clear" w:color="auto" w:fill="auto"/>
          </w:tcPr>
          <w:p w14:paraId="5FD5D1A1"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sz w:val="20"/>
                <w:szCs w:val="20"/>
              </w:rPr>
              <w:t>_</w:t>
            </w:r>
          </w:p>
        </w:tc>
        <w:tc>
          <w:tcPr>
            <w:tcW w:w="907" w:type="dxa"/>
            <w:shd w:val="clear" w:color="auto" w:fill="auto"/>
          </w:tcPr>
          <w:p w14:paraId="28D7E60E"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sz w:val="20"/>
                <w:szCs w:val="20"/>
              </w:rPr>
              <w:t>_</w:t>
            </w:r>
          </w:p>
        </w:tc>
        <w:tc>
          <w:tcPr>
            <w:tcW w:w="907" w:type="dxa"/>
            <w:shd w:val="clear" w:color="auto" w:fill="auto"/>
          </w:tcPr>
          <w:p w14:paraId="7DA17562"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1.17 </w:t>
            </w:r>
            <w:r w:rsidRPr="00224271">
              <w:rPr>
                <w:sz w:val="20"/>
                <w:szCs w:val="20"/>
              </w:rPr>
              <w:t>(1.09-1.25)</w:t>
            </w:r>
          </w:p>
        </w:tc>
        <w:tc>
          <w:tcPr>
            <w:tcW w:w="907" w:type="dxa"/>
            <w:shd w:val="clear" w:color="auto" w:fill="auto"/>
          </w:tcPr>
          <w:p w14:paraId="362129B0"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907" w:type="dxa"/>
            <w:shd w:val="clear" w:color="auto" w:fill="auto"/>
          </w:tcPr>
          <w:p w14:paraId="31490CCC"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1.09 </w:t>
            </w:r>
            <w:r w:rsidRPr="00224271">
              <w:rPr>
                <w:sz w:val="20"/>
                <w:szCs w:val="20"/>
              </w:rPr>
              <w:t>(1.04-1.15)</w:t>
            </w:r>
          </w:p>
        </w:tc>
        <w:tc>
          <w:tcPr>
            <w:tcW w:w="907" w:type="dxa"/>
            <w:shd w:val="clear" w:color="auto" w:fill="auto"/>
          </w:tcPr>
          <w:p w14:paraId="5A7CA900"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1.34 </w:t>
            </w:r>
            <w:r w:rsidRPr="00224271">
              <w:rPr>
                <w:sz w:val="20"/>
                <w:szCs w:val="20"/>
              </w:rPr>
              <w:t>(1.26-1.42)</w:t>
            </w:r>
          </w:p>
        </w:tc>
        <w:tc>
          <w:tcPr>
            <w:tcW w:w="907" w:type="dxa"/>
            <w:shd w:val="clear" w:color="auto" w:fill="auto"/>
          </w:tcPr>
          <w:p w14:paraId="7B6C5C5C"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1.58 </w:t>
            </w:r>
            <w:r w:rsidRPr="00224271">
              <w:rPr>
                <w:sz w:val="20"/>
                <w:szCs w:val="20"/>
              </w:rPr>
              <w:t>(1.46-1.71)</w:t>
            </w:r>
          </w:p>
        </w:tc>
        <w:tc>
          <w:tcPr>
            <w:tcW w:w="907" w:type="dxa"/>
            <w:shd w:val="clear" w:color="auto" w:fill="auto"/>
          </w:tcPr>
          <w:p w14:paraId="07201CD4"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2.18 </w:t>
            </w:r>
            <w:r w:rsidRPr="00224271">
              <w:rPr>
                <w:sz w:val="20"/>
                <w:szCs w:val="20"/>
              </w:rPr>
              <w:t>(1.98-2.40)</w:t>
            </w:r>
          </w:p>
        </w:tc>
        <w:tc>
          <w:tcPr>
            <w:tcW w:w="905" w:type="dxa"/>
            <w:shd w:val="clear" w:color="auto" w:fill="auto"/>
          </w:tcPr>
          <w:p w14:paraId="75FE979A"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2.95 </w:t>
            </w:r>
            <w:r w:rsidRPr="00224271">
              <w:rPr>
                <w:sz w:val="20"/>
                <w:szCs w:val="20"/>
              </w:rPr>
              <w:t>(2.66-3.28)</w:t>
            </w:r>
          </w:p>
        </w:tc>
        <w:tc>
          <w:tcPr>
            <w:tcW w:w="1250" w:type="dxa"/>
            <w:shd w:val="clear" w:color="auto" w:fill="auto"/>
          </w:tcPr>
          <w:p w14:paraId="430ADDB1"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16.5 </w:t>
            </w:r>
            <w:r w:rsidRPr="00224271">
              <w:rPr>
                <w:sz w:val="20"/>
                <w:szCs w:val="20"/>
              </w:rPr>
              <w:t>(14.1-18.8)</w:t>
            </w:r>
          </w:p>
        </w:tc>
      </w:tr>
      <w:tr w:rsidR="00BB18DF" w:rsidRPr="00224271" w14:paraId="3B5387CF" w14:textId="77777777" w:rsidTr="005A0966">
        <w:trPr>
          <w:trHeight w:val="283"/>
          <w:jc w:val="center"/>
        </w:trPr>
        <w:tc>
          <w:tcPr>
            <w:cnfStyle w:val="001000000000" w:firstRow="0" w:lastRow="0" w:firstColumn="1" w:lastColumn="0" w:oddVBand="0" w:evenVBand="0" w:oddHBand="0" w:evenHBand="0" w:firstRowFirstColumn="0" w:firstRowLastColumn="0" w:lastRowFirstColumn="0" w:lastRowLastColumn="0"/>
            <w:tcW w:w="1587" w:type="dxa"/>
            <w:vMerge/>
            <w:tcBorders>
              <w:bottom w:val="single" w:sz="4" w:space="0" w:color="BFBFBF" w:themeColor="background1" w:themeShade="BF"/>
            </w:tcBorders>
            <w:shd w:val="clear" w:color="auto" w:fill="auto"/>
          </w:tcPr>
          <w:p w14:paraId="5942BEED" w14:textId="77777777" w:rsidR="00BB18DF" w:rsidRPr="00224271" w:rsidRDefault="00BB18DF" w:rsidP="005A0966">
            <w:pPr>
              <w:rPr>
                <w:sz w:val="20"/>
                <w:szCs w:val="20"/>
              </w:rPr>
            </w:pPr>
          </w:p>
        </w:tc>
        <w:tc>
          <w:tcPr>
            <w:tcW w:w="907" w:type="dxa"/>
            <w:shd w:val="clear" w:color="auto" w:fill="auto"/>
          </w:tcPr>
          <w:p w14:paraId="70A36BE0"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907" w:type="dxa"/>
            <w:shd w:val="clear" w:color="auto" w:fill="auto"/>
          </w:tcPr>
          <w:p w14:paraId="486E7227"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1.12 </w:t>
            </w:r>
            <w:r w:rsidRPr="00224271">
              <w:rPr>
                <w:sz w:val="20"/>
                <w:szCs w:val="20"/>
              </w:rPr>
              <w:t>(1.01-1.24)</w:t>
            </w:r>
          </w:p>
        </w:tc>
        <w:tc>
          <w:tcPr>
            <w:tcW w:w="907" w:type="dxa"/>
            <w:shd w:val="clear" w:color="auto" w:fill="auto"/>
          </w:tcPr>
          <w:p w14:paraId="501E0CB9"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907" w:type="dxa"/>
            <w:shd w:val="clear" w:color="auto" w:fill="auto"/>
          </w:tcPr>
          <w:p w14:paraId="2BDAE4C8"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1.23 </w:t>
            </w:r>
            <w:r w:rsidRPr="00224271">
              <w:rPr>
                <w:sz w:val="20"/>
                <w:szCs w:val="20"/>
              </w:rPr>
              <w:t>(1.17-1.28)</w:t>
            </w:r>
          </w:p>
        </w:tc>
        <w:tc>
          <w:tcPr>
            <w:tcW w:w="907" w:type="dxa"/>
            <w:shd w:val="clear" w:color="auto" w:fill="auto"/>
          </w:tcPr>
          <w:p w14:paraId="0787A2C1"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1.54 </w:t>
            </w:r>
            <w:r w:rsidRPr="00224271">
              <w:rPr>
                <w:sz w:val="20"/>
                <w:szCs w:val="20"/>
              </w:rPr>
              <w:t>(1.44-1.64)</w:t>
            </w:r>
          </w:p>
        </w:tc>
        <w:tc>
          <w:tcPr>
            <w:tcW w:w="907" w:type="dxa"/>
            <w:shd w:val="clear" w:color="auto" w:fill="auto"/>
          </w:tcPr>
          <w:p w14:paraId="797B6E46"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1.18 </w:t>
            </w:r>
            <w:r w:rsidRPr="00224271">
              <w:rPr>
                <w:sz w:val="20"/>
                <w:szCs w:val="20"/>
              </w:rPr>
              <w:t>(1.11-1.27)</w:t>
            </w:r>
          </w:p>
        </w:tc>
        <w:tc>
          <w:tcPr>
            <w:tcW w:w="907" w:type="dxa"/>
            <w:shd w:val="clear" w:color="auto" w:fill="auto"/>
          </w:tcPr>
          <w:p w14:paraId="0F425B0F"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907" w:type="dxa"/>
            <w:shd w:val="clear" w:color="auto" w:fill="auto"/>
          </w:tcPr>
          <w:p w14:paraId="7FAC0A03"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1.05 </w:t>
            </w:r>
            <w:r w:rsidRPr="00224271">
              <w:rPr>
                <w:sz w:val="20"/>
                <w:szCs w:val="20"/>
              </w:rPr>
              <w:t>(0.99-1.10)</w:t>
            </w:r>
          </w:p>
        </w:tc>
        <w:tc>
          <w:tcPr>
            <w:tcW w:w="907" w:type="dxa"/>
            <w:shd w:val="clear" w:color="auto" w:fill="auto"/>
          </w:tcPr>
          <w:p w14:paraId="060924CE"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1.23 </w:t>
            </w:r>
            <w:r w:rsidRPr="00224271">
              <w:rPr>
                <w:sz w:val="20"/>
                <w:szCs w:val="20"/>
              </w:rPr>
              <w:t>(1.16-1.31)</w:t>
            </w:r>
          </w:p>
        </w:tc>
        <w:tc>
          <w:tcPr>
            <w:tcW w:w="907" w:type="dxa"/>
            <w:shd w:val="clear" w:color="auto" w:fill="auto"/>
          </w:tcPr>
          <w:p w14:paraId="27D5B54D"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1.43 </w:t>
            </w:r>
            <w:r w:rsidRPr="00224271">
              <w:rPr>
                <w:sz w:val="20"/>
                <w:szCs w:val="20"/>
              </w:rPr>
              <w:t>(1.32-1.56)</w:t>
            </w:r>
          </w:p>
        </w:tc>
        <w:tc>
          <w:tcPr>
            <w:tcW w:w="907" w:type="dxa"/>
            <w:shd w:val="clear" w:color="auto" w:fill="auto"/>
          </w:tcPr>
          <w:p w14:paraId="4C9902DE"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1.98 </w:t>
            </w:r>
            <w:r w:rsidRPr="00224271">
              <w:rPr>
                <w:sz w:val="20"/>
                <w:szCs w:val="20"/>
              </w:rPr>
              <w:t>(1.80-2.18)</w:t>
            </w:r>
          </w:p>
        </w:tc>
        <w:tc>
          <w:tcPr>
            <w:tcW w:w="905" w:type="dxa"/>
            <w:shd w:val="clear" w:color="auto" w:fill="auto"/>
          </w:tcPr>
          <w:p w14:paraId="250FEBD2"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2.70 </w:t>
            </w:r>
            <w:r w:rsidRPr="00224271">
              <w:rPr>
                <w:sz w:val="20"/>
                <w:szCs w:val="20"/>
              </w:rPr>
              <w:t>(2.43-3.00)</w:t>
            </w:r>
          </w:p>
        </w:tc>
        <w:tc>
          <w:tcPr>
            <w:tcW w:w="1250" w:type="dxa"/>
            <w:shd w:val="clear" w:color="auto" w:fill="auto"/>
          </w:tcPr>
          <w:p w14:paraId="6ED6A3B7"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BB18DF" w:rsidRPr="00224271" w14:paraId="78B07929" w14:textId="77777777" w:rsidTr="005A096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87" w:type="dxa"/>
            <w:vMerge w:val="restart"/>
            <w:tcBorders>
              <w:bottom w:val="single" w:sz="4" w:space="0" w:color="auto"/>
            </w:tcBorders>
            <w:shd w:val="clear" w:color="auto" w:fill="auto"/>
          </w:tcPr>
          <w:p w14:paraId="0E8DF26F" w14:textId="77777777" w:rsidR="00BB18DF" w:rsidRPr="00224271" w:rsidRDefault="00BB18DF" w:rsidP="005A0966">
            <w:pPr>
              <w:rPr>
                <w:sz w:val="20"/>
                <w:szCs w:val="20"/>
              </w:rPr>
            </w:pPr>
            <w:r w:rsidRPr="00224271">
              <w:rPr>
                <w:sz w:val="20"/>
                <w:szCs w:val="20"/>
              </w:rPr>
              <w:t>Death from infection</w:t>
            </w:r>
          </w:p>
        </w:tc>
        <w:tc>
          <w:tcPr>
            <w:tcW w:w="907" w:type="dxa"/>
            <w:tcBorders>
              <w:bottom w:val="single" w:sz="4" w:space="0" w:color="BFBFBF" w:themeColor="background1" w:themeShade="BF"/>
            </w:tcBorders>
            <w:shd w:val="clear" w:color="auto" w:fill="auto"/>
          </w:tcPr>
          <w:p w14:paraId="769A44D1"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907" w:type="dxa"/>
            <w:tcBorders>
              <w:bottom w:val="single" w:sz="4" w:space="0" w:color="BFBFBF" w:themeColor="background1" w:themeShade="BF"/>
            </w:tcBorders>
            <w:shd w:val="clear" w:color="auto" w:fill="auto"/>
          </w:tcPr>
          <w:p w14:paraId="174F047C"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1.82 </w:t>
            </w:r>
            <w:r w:rsidRPr="00224271">
              <w:rPr>
                <w:sz w:val="20"/>
                <w:szCs w:val="20"/>
              </w:rPr>
              <w:t>(1.33-2.48)</w:t>
            </w:r>
          </w:p>
        </w:tc>
        <w:tc>
          <w:tcPr>
            <w:tcW w:w="907" w:type="dxa"/>
            <w:tcBorders>
              <w:bottom w:val="single" w:sz="4" w:space="0" w:color="BFBFBF" w:themeColor="background1" w:themeShade="BF"/>
            </w:tcBorders>
            <w:shd w:val="clear" w:color="auto" w:fill="auto"/>
          </w:tcPr>
          <w:p w14:paraId="4D6BB494"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sz w:val="20"/>
                <w:szCs w:val="20"/>
              </w:rPr>
              <w:t>_</w:t>
            </w:r>
          </w:p>
        </w:tc>
        <w:tc>
          <w:tcPr>
            <w:tcW w:w="907" w:type="dxa"/>
            <w:tcBorders>
              <w:bottom w:val="single" w:sz="4" w:space="0" w:color="BFBFBF" w:themeColor="background1" w:themeShade="BF"/>
            </w:tcBorders>
            <w:shd w:val="clear" w:color="auto" w:fill="auto"/>
          </w:tcPr>
          <w:p w14:paraId="37FB8010"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sz w:val="20"/>
                <w:szCs w:val="20"/>
              </w:rPr>
              <w:t>_</w:t>
            </w:r>
          </w:p>
        </w:tc>
        <w:tc>
          <w:tcPr>
            <w:tcW w:w="907" w:type="dxa"/>
            <w:tcBorders>
              <w:bottom w:val="single" w:sz="4" w:space="0" w:color="BFBFBF" w:themeColor="background1" w:themeShade="BF"/>
            </w:tcBorders>
            <w:shd w:val="clear" w:color="auto" w:fill="auto"/>
          </w:tcPr>
          <w:p w14:paraId="466CA7AD"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sz w:val="20"/>
                <w:szCs w:val="20"/>
              </w:rPr>
              <w:t>_</w:t>
            </w:r>
          </w:p>
        </w:tc>
        <w:tc>
          <w:tcPr>
            <w:tcW w:w="907" w:type="dxa"/>
            <w:tcBorders>
              <w:bottom w:val="single" w:sz="4" w:space="0" w:color="BFBFBF" w:themeColor="background1" w:themeShade="BF"/>
            </w:tcBorders>
            <w:shd w:val="clear" w:color="auto" w:fill="auto"/>
          </w:tcPr>
          <w:p w14:paraId="516964B9"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1.25 </w:t>
            </w:r>
            <w:r w:rsidRPr="00224271">
              <w:rPr>
                <w:sz w:val="20"/>
                <w:szCs w:val="20"/>
              </w:rPr>
              <w:t>(1.05-1.49)</w:t>
            </w:r>
          </w:p>
        </w:tc>
        <w:tc>
          <w:tcPr>
            <w:tcW w:w="907" w:type="dxa"/>
            <w:tcBorders>
              <w:bottom w:val="single" w:sz="4" w:space="0" w:color="BFBFBF" w:themeColor="background1" w:themeShade="BF"/>
            </w:tcBorders>
            <w:shd w:val="clear" w:color="auto" w:fill="auto"/>
          </w:tcPr>
          <w:p w14:paraId="5349F4FB"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907" w:type="dxa"/>
            <w:tcBorders>
              <w:bottom w:val="single" w:sz="4" w:space="0" w:color="BFBFBF" w:themeColor="background1" w:themeShade="BF"/>
            </w:tcBorders>
            <w:shd w:val="clear" w:color="auto" w:fill="auto"/>
          </w:tcPr>
          <w:p w14:paraId="574830FA"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1.14 </w:t>
            </w:r>
            <w:r w:rsidRPr="00224271">
              <w:rPr>
                <w:sz w:val="20"/>
                <w:szCs w:val="20"/>
              </w:rPr>
              <w:t>(0.99-1.31)</w:t>
            </w:r>
          </w:p>
        </w:tc>
        <w:tc>
          <w:tcPr>
            <w:tcW w:w="907" w:type="dxa"/>
            <w:tcBorders>
              <w:bottom w:val="single" w:sz="4" w:space="0" w:color="BFBFBF" w:themeColor="background1" w:themeShade="BF"/>
            </w:tcBorders>
            <w:shd w:val="clear" w:color="auto" w:fill="auto"/>
          </w:tcPr>
          <w:p w14:paraId="078BC0F6"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1.24 </w:t>
            </w:r>
            <w:r w:rsidRPr="00224271">
              <w:rPr>
                <w:sz w:val="20"/>
                <w:szCs w:val="20"/>
              </w:rPr>
              <w:t>(1.02-1.51)</w:t>
            </w:r>
          </w:p>
        </w:tc>
        <w:tc>
          <w:tcPr>
            <w:tcW w:w="907" w:type="dxa"/>
            <w:tcBorders>
              <w:bottom w:val="single" w:sz="4" w:space="0" w:color="BFBFBF" w:themeColor="background1" w:themeShade="BF"/>
            </w:tcBorders>
            <w:shd w:val="clear" w:color="auto" w:fill="auto"/>
          </w:tcPr>
          <w:p w14:paraId="1776648D"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1.31 </w:t>
            </w:r>
            <w:r w:rsidRPr="00224271">
              <w:rPr>
                <w:sz w:val="20"/>
                <w:szCs w:val="20"/>
              </w:rPr>
              <w:t>(0.99-1.74)</w:t>
            </w:r>
          </w:p>
        </w:tc>
        <w:tc>
          <w:tcPr>
            <w:tcW w:w="907" w:type="dxa"/>
            <w:tcBorders>
              <w:bottom w:val="single" w:sz="4" w:space="0" w:color="BFBFBF" w:themeColor="background1" w:themeShade="BF"/>
            </w:tcBorders>
            <w:shd w:val="clear" w:color="auto" w:fill="auto"/>
          </w:tcPr>
          <w:p w14:paraId="33FC3E21"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2.90 </w:t>
            </w:r>
            <w:r w:rsidRPr="00224271">
              <w:rPr>
                <w:sz w:val="20"/>
                <w:szCs w:val="20"/>
              </w:rPr>
              <w:t>(2.13-3.94)</w:t>
            </w:r>
          </w:p>
        </w:tc>
        <w:tc>
          <w:tcPr>
            <w:tcW w:w="905" w:type="dxa"/>
            <w:tcBorders>
              <w:bottom w:val="single" w:sz="4" w:space="0" w:color="BFBFBF" w:themeColor="background1" w:themeShade="BF"/>
            </w:tcBorders>
            <w:shd w:val="clear" w:color="auto" w:fill="auto"/>
          </w:tcPr>
          <w:p w14:paraId="6EE847B6"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3.01 </w:t>
            </w:r>
            <w:r w:rsidRPr="00224271">
              <w:rPr>
                <w:sz w:val="20"/>
                <w:szCs w:val="20"/>
              </w:rPr>
              <w:t>(2.10-4.30)</w:t>
            </w:r>
          </w:p>
        </w:tc>
        <w:tc>
          <w:tcPr>
            <w:tcW w:w="1250" w:type="dxa"/>
            <w:tcBorders>
              <w:bottom w:val="single" w:sz="4" w:space="0" w:color="BFBFBF" w:themeColor="background1" w:themeShade="BF"/>
            </w:tcBorders>
            <w:shd w:val="clear" w:color="auto" w:fill="auto"/>
          </w:tcPr>
          <w:p w14:paraId="6013F525" w14:textId="77777777" w:rsidR="00BB18DF" w:rsidRPr="00224271" w:rsidRDefault="00BB18DF" w:rsidP="005A096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224271">
              <w:rPr>
                <w:b/>
                <w:sz w:val="20"/>
                <w:szCs w:val="20"/>
              </w:rPr>
              <w:t xml:space="preserve">15.7 </w:t>
            </w:r>
            <w:r w:rsidRPr="00224271">
              <w:rPr>
                <w:sz w:val="20"/>
                <w:szCs w:val="20"/>
              </w:rPr>
              <w:t>(8.7-22.8)</w:t>
            </w:r>
          </w:p>
        </w:tc>
      </w:tr>
      <w:tr w:rsidR="00BB18DF" w:rsidRPr="00224271" w14:paraId="70E3D1BA" w14:textId="77777777" w:rsidTr="005A0966">
        <w:trPr>
          <w:trHeight w:val="283"/>
          <w:jc w:val="center"/>
        </w:trPr>
        <w:tc>
          <w:tcPr>
            <w:cnfStyle w:val="001000000000" w:firstRow="0" w:lastRow="0" w:firstColumn="1" w:lastColumn="0" w:oddVBand="0" w:evenVBand="0" w:oddHBand="0" w:evenHBand="0" w:firstRowFirstColumn="0" w:firstRowLastColumn="0" w:lastRowFirstColumn="0" w:lastRowLastColumn="0"/>
            <w:tcW w:w="1587" w:type="dxa"/>
            <w:vMerge/>
            <w:tcBorders>
              <w:bottom w:val="single" w:sz="4" w:space="0" w:color="auto"/>
            </w:tcBorders>
            <w:shd w:val="clear" w:color="auto" w:fill="auto"/>
          </w:tcPr>
          <w:p w14:paraId="2525093D" w14:textId="77777777" w:rsidR="00BB18DF" w:rsidRPr="00224271" w:rsidRDefault="00BB18DF" w:rsidP="005A0966">
            <w:pPr>
              <w:rPr>
                <w:sz w:val="20"/>
                <w:szCs w:val="20"/>
              </w:rPr>
            </w:pPr>
          </w:p>
        </w:tc>
        <w:tc>
          <w:tcPr>
            <w:tcW w:w="907" w:type="dxa"/>
            <w:tcBorders>
              <w:bottom w:val="single" w:sz="4" w:space="0" w:color="auto"/>
            </w:tcBorders>
            <w:shd w:val="clear" w:color="auto" w:fill="auto"/>
          </w:tcPr>
          <w:p w14:paraId="18E04001"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907" w:type="dxa"/>
            <w:tcBorders>
              <w:bottom w:val="single" w:sz="4" w:space="0" w:color="auto"/>
            </w:tcBorders>
            <w:shd w:val="clear" w:color="auto" w:fill="auto"/>
          </w:tcPr>
          <w:p w14:paraId="6E042DD8"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1.42 </w:t>
            </w:r>
            <w:r w:rsidRPr="00224271">
              <w:rPr>
                <w:sz w:val="20"/>
                <w:szCs w:val="20"/>
              </w:rPr>
              <w:t>(1.03-1.96)</w:t>
            </w:r>
          </w:p>
        </w:tc>
        <w:tc>
          <w:tcPr>
            <w:tcW w:w="907" w:type="dxa"/>
            <w:tcBorders>
              <w:bottom w:val="single" w:sz="4" w:space="0" w:color="auto"/>
            </w:tcBorders>
            <w:shd w:val="clear" w:color="auto" w:fill="auto"/>
          </w:tcPr>
          <w:p w14:paraId="315F9C40"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907" w:type="dxa"/>
            <w:tcBorders>
              <w:bottom w:val="single" w:sz="4" w:space="0" w:color="auto"/>
            </w:tcBorders>
            <w:shd w:val="clear" w:color="auto" w:fill="auto"/>
          </w:tcPr>
          <w:p w14:paraId="3BFA0291"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1.38 </w:t>
            </w:r>
            <w:r w:rsidRPr="00224271">
              <w:rPr>
                <w:sz w:val="20"/>
                <w:szCs w:val="20"/>
              </w:rPr>
              <w:t>(1.20-1.59)</w:t>
            </w:r>
          </w:p>
        </w:tc>
        <w:tc>
          <w:tcPr>
            <w:tcW w:w="907" w:type="dxa"/>
            <w:tcBorders>
              <w:bottom w:val="single" w:sz="4" w:space="0" w:color="auto"/>
            </w:tcBorders>
            <w:shd w:val="clear" w:color="auto" w:fill="auto"/>
          </w:tcPr>
          <w:p w14:paraId="01413AD0"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1.85 </w:t>
            </w:r>
            <w:r w:rsidRPr="00224271">
              <w:rPr>
                <w:sz w:val="20"/>
                <w:szCs w:val="20"/>
              </w:rPr>
              <w:t>(1.53-2.25)</w:t>
            </w:r>
          </w:p>
        </w:tc>
        <w:tc>
          <w:tcPr>
            <w:tcW w:w="907" w:type="dxa"/>
            <w:tcBorders>
              <w:bottom w:val="single" w:sz="4" w:space="0" w:color="auto"/>
            </w:tcBorders>
            <w:shd w:val="clear" w:color="auto" w:fill="auto"/>
          </w:tcPr>
          <w:p w14:paraId="3E79F1A3"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1.28 </w:t>
            </w:r>
            <w:r w:rsidRPr="00224271">
              <w:rPr>
                <w:sz w:val="20"/>
                <w:szCs w:val="20"/>
              </w:rPr>
              <w:t>(1.07-1.52)</w:t>
            </w:r>
          </w:p>
        </w:tc>
        <w:tc>
          <w:tcPr>
            <w:tcW w:w="907" w:type="dxa"/>
            <w:tcBorders>
              <w:bottom w:val="single" w:sz="4" w:space="0" w:color="auto"/>
            </w:tcBorders>
            <w:shd w:val="clear" w:color="auto" w:fill="auto"/>
          </w:tcPr>
          <w:p w14:paraId="6737DD45"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 </w:t>
            </w:r>
            <w:r w:rsidRPr="00224271">
              <w:rPr>
                <w:sz w:val="20"/>
                <w:szCs w:val="20"/>
              </w:rPr>
              <w:t>(refer-ence)</w:t>
            </w:r>
          </w:p>
        </w:tc>
        <w:tc>
          <w:tcPr>
            <w:tcW w:w="907" w:type="dxa"/>
            <w:tcBorders>
              <w:bottom w:val="single" w:sz="4" w:space="0" w:color="auto"/>
            </w:tcBorders>
            <w:shd w:val="clear" w:color="auto" w:fill="auto"/>
          </w:tcPr>
          <w:p w14:paraId="65308A50"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1.06 </w:t>
            </w:r>
            <w:r w:rsidRPr="00224271">
              <w:rPr>
                <w:sz w:val="20"/>
                <w:szCs w:val="20"/>
              </w:rPr>
              <w:t>(0.92-1.23)</w:t>
            </w:r>
          </w:p>
        </w:tc>
        <w:tc>
          <w:tcPr>
            <w:tcW w:w="907" w:type="dxa"/>
            <w:tcBorders>
              <w:bottom w:val="single" w:sz="4" w:space="0" w:color="auto"/>
            </w:tcBorders>
            <w:shd w:val="clear" w:color="auto" w:fill="auto"/>
          </w:tcPr>
          <w:p w14:paraId="12370EA2"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1.10 </w:t>
            </w:r>
            <w:r w:rsidRPr="00224271">
              <w:rPr>
                <w:sz w:val="20"/>
                <w:szCs w:val="20"/>
              </w:rPr>
              <w:t>(0.90-1.34)</w:t>
            </w:r>
          </w:p>
        </w:tc>
        <w:tc>
          <w:tcPr>
            <w:tcW w:w="907" w:type="dxa"/>
            <w:tcBorders>
              <w:bottom w:val="single" w:sz="4" w:space="0" w:color="auto"/>
            </w:tcBorders>
            <w:shd w:val="clear" w:color="auto" w:fill="auto"/>
          </w:tcPr>
          <w:p w14:paraId="65392215"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1.13 </w:t>
            </w:r>
            <w:r w:rsidRPr="00224271">
              <w:rPr>
                <w:sz w:val="20"/>
                <w:szCs w:val="20"/>
              </w:rPr>
              <w:t>(0.85-1.50)</w:t>
            </w:r>
          </w:p>
        </w:tc>
        <w:tc>
          <w:tcPr>
            <w:tcW w:w="907" w:type="dxa"/>
            <w:tcBorders>
              <w:bottom w:val="single" w:sz="4" w:space="0" w:color="auto"/>
            </w:tcBorders>
            <w:shd w:val="clear" w:color="auto" w:fill="auto"/>
          </w:tcPr>
          <w:p w14:paraId="5BDD7989"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2.51 </w:t>
            </w:r>
            <w:r w:rsidRPr="00224271">
              <w:rPr>
                <w:sz w:val="20"/>
                <w:szCs w:val="20"/>
              </w:rPr>
              <w:t>(1.84-3.41)</w:t>
            </w:r>
          </w:p>
        </w:tc>
        <w:tc>
          <w:tcPr>
            <w:tcW w:w="905" w:type="dxa"/>
            <w:tcBorders>
              <w:bottom w:val="single" w:sz="4" w:space="0" w:color="auto"/>
            </w:tcBorders>
            <w:shd w:val="clear" w:color="auto" w:fill="auto"/>
          </w:tcPr>
          <w:p w14:paraId="5A8C6AEA"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224271">
              <w:rPr>
                <w:b/>
                <w:sz w:val="20"/>
                <w:szCs w:val="20"/>
              </w:rPr>
              <w:t xml:space="preserve">2.65 </w:t>
            </w:r>
            <w:r w:rsidRPr="00224271">
              <w:rPr>
                <w:sz w:val="20"/>
                <w:szCs w:val="20"/>
              </w:rPr>
              <w:t>(1.86-3.77)</w:t>
            </w:r>
          </w:p>
        </w:tc>
        <w:tc>
          <w:tcPr>
            <w:tcW w:w="1250" w:type="dxa"/>
            <w:tcBorders>
              <w:bottom w:val="single" w:sz="4" w:space="0" w:color="auto"/>
            </w:tcBorders>
            <w:shd w:val="clear" w:color="auto" w:fill="auto"/>
          </w:tcPr>
          <w:p w14:paraId="57EE6D4C" w14:textId="77777777" w:rsidR="00BB18DF" w:rsidRPr="00224271" w:rsidRDefault="00BB18DF" w:rsidP="005A0966">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14:paraId="6EF1B398" w14:textId="77777777" w:rsidR="00BB18DF" w:rsidRPr="00A60CFE" w:rsidRDefault="00BB18DF" w:rsidP="00BB18DF">
      <w:pPr>
        <w:spacing w:after="0" w:line="240" w:lineRule="auto"/>
        <w:rPr>
          <w:rFonts w:cstheme="minorHAnsi"/>
          <w:sz w:val="19"/>
          <w:szCs w:val="19"/>
        </w:rPr>
      </w:pPr>
      <w:r>
        <w:rPr>
          <w:sz w:val="20"/>
          <w:szCs w:val="20"/>
        </w:rPr>
        <w:br/>
      </w:r>
      <w:r>
        <w:rPr>
          <w:sz w:val="19"/>
          <w:szCs w:val="19"/>
        </w:rPr>
        <w:t xml:space="preserve">Note - </w:t>
      </w:r>
      <w:r w:rsidRPr="00B95B4A">
        <w:rPr>
          <w:sz w:val="19"/>
          <w:szCs w:val="19"/>
        </w:rPr>
        <w:t xml:space="preserve">Reference category </w:t>
      </w:r>
      <w:r>
        <w:rPr>
          <w:sz w:val="19"/>
          <w:szCs w:val="19"/>
        </w:rPr>
        <w:t xml:space="preserve">in Poisson models </w:t>
      </w:r>
      <w:r w:rsidRPr="00B95B4A">
        <w:rPr>
          <w:sz w:val="19"/>
          <w:szCs w:val="19"/>
        </w:rPr>
        <w:t>are patients with DM and HbA1c between 6 to 7%.</w:t>
      </w:r>
      <w:r>
        <w:rPr>
          <w:sz w:val="19"/>
          <w:szCs w:val="19"/>
        </w:rPr>
        <w:t xml:space="preserve"> </w:t>
      </w:r>
      <w:r w:rsidRPr="00B95B4A">
        <w:rPr>
          <w:sz w:val="19"/>
          <w:szCs w:val="19"/>
        </w:rPr>
        <w:br/>
      </w:r>
      <w:r>
        <w:rPr>
          <w:sz w:val="19"/>
          <w:szCs w:val="19"/>
          <w:vertAlign w:val="superscript"/>
        </w:rPr>
        <w:t>a</w:t>
      </w:r>
      <w:r>
        <w:rPr>
          <w:sz w:val="19"/>
          <w:szCs w:val="19"/>
        </w:rPr>
        <w:t xml:space="preserve">- </w:t>
      </w:r>
      <w:r w:rsidRPr="00DE0D57">
        <w:rPr>
          <w:sz w:val="19"/>
          <w:szCs w:val="19"/>
        </w:rPr>
        <w:t>IRR adjusted for</w:t>
      </w:r>
      <w:r>
        <w:rPr>
          <w:sz w:val="19"/>
          <w:szCs w:val="19"/>
        </w:rPr>
        <w:t xml:space="preserve"> age, sex,</w:t>
      </w:r>
      <w:r w:rsidRPr="00DE0D57">
        <w:rPr>
          <w:sz w:val="19"/>
          <w:szCs w:val="19"/>
        </w:rPr>
        <w:t xml:space="preserve"> smoking, BMI, </w:t>
      </w:r>
      <w:r w:rsidRPr="003E090D">
        <w:rPr>
          <w:rFonts w:cstheme="minorHAnsi"/>
          <w:sz w:val="19"/>
          <w:szCs w:val="19"/>
        </w:rPr>
        <w:t>deprivation quintile</w:t>
      </w:r>
      <w:r>
        <w:rPr>
          <w:rFonts w:cstheme="minorHAnsi"/>
          <w:sz w:val="19"/>
          <w:szCs w:val="19"/>
        </w:rPr>
        <w:t xml:space="preserve"> and type of diabetes</w:t>
      </w:r>
      <w:r w:rsidRPr="00DE0D57">
        <w:rPr>
          <w:rFonts w:cstheme="minorHAnsi"/>
          <w:sz w:val="19"/>
          <w:szCs w:val="19"/>
        </w:rPr>
        <w:t>.</w:t>
      </w:r>
      <w:r>
        <w:rPr>
          <w:rFonts w:cstheme="minorHAnsi"/>
          <w:sz w:val="19"/>
          <w:szCs w:val="19"/>
        </w:rPr>
        <w:t xml:space="preserve"> </w:t>
      </w:r>
      <w:r>
        <w:rPr>
          <w:rFonts w:cstheme="minorHAnsi"/>
          <w:sz w:val="19"/>
          <w:szCs w:val="19"/>
          <w:vertAlign w:val="superscript"/>
        </w:rPr>
        <w:t>b</w:t>
      </w:r>
      <w:r>
        <w:rPr>
          <w:rFonts w:cstheme="minorHAnsi"/>
          <w:sz w:val="19"/>
          <w:szCs w:val="19"/>
        </w:rPr>
        <w:t xml:space="preserve"> - Additionally adjusted for duration of diabetes. </w:t>
      </w:r>
      <w:r>
        <w:rPr>
          <w:rFonts w:cstheme="minorHAnsi"/>
          <w:sz w:val="19"/>
          <w:szCs w:val="19"/>
          <w:vertAlign w:val="superscript"/>
        </w:rPr>
        <w:t>c</w:t>
      </w:r>
      <w:r>
        <w:rPr>
          <w:rFonts w:cstheme="minorHAnsi"/>
          <w:sz w:val="19"/>
          <w:szCs w:val="19"/>
        </w:rPr>
        <w:t xml:space="preserve"> – Type uncertain also fitted in model (estimates not shown). </w:t>
      </w:r>
      <w:r>
        <w:rPr>
          <w:rFonts w:cstheme="minorHAnsi"/>
          <w:sz w:val="19"/>
          <w:szCs w:val="19"/>
          <w:vertAlign w:val="superscript"/>
        </w:rPr>
        <w:t>d</w:t>
      </w:r>
      <w:r>
        <w:rPr>
          <w:rFonts w:cstheme="minorHAnsi"/>
          <w:sz w:val="19"/>
          <w:szCs w:val="19"/>
        </w:rPr>
        <w:t xml:space="preserve"> - </w:t>
      </w:r>
      <w:r w:rsidRPr="00203531">
        <w:rPr>
          <w:rFonts w:cstheme="minorHAnsi"/>
          <w:sz w:val="19"/>
          <w:szCs w:val="19"/>
        </w:rPr>
        <w:t xml:space="preserve">Attributable risk fractions for </w:t>
      </w:r>
      <w:r>
        <w:rPr>
          <w:rFonts w:cstheme="minorHAnsi"/>
          <w:sz w:val="19"/>
          <w:szCs w:val="19"/>
        </w:rPr>
        <w:t>infections for</w:t>
      </w:r>
      <w:r w:rsidRPr="00203531">
        <w:rPr>
          <w:rFonts w:cstheme="minorHAnsi"/>
          <w:sz w:val="19"/>
          <w:szCs w:val="19"/>
        </w:rPr>
        <w:t xml:space="preserve"> a baseline scenario of HbA1c=6-7% among all patients with diabetes</w:t>
      </w:r>
      <w:r>
        <w:rPr>
          <w:rFonts w:cstheme="minorHAnsi"/>
          <w:sz w:val="19"/>
          <w:szCs w:val="19"/>
        </w:rPr>
        <w:t xml:space="preserve">. </w:t>
      </w:r>
      <w:r w:rsidRPr="00203531">
        <w:rPr>
          <w:rFonts w:cstheme="minorHAnsi"/>
          <w:sz w:val="19"/>
          <w:szCs w:val="19"/>
        </w:rPr>
        <w:t>95% CI calculated by taking the 2.5th and 97.5th percentiles from 1,000 bootstrap simulations</w:t>
      </w:r>
    </w:p>
    <w:p w14:paraId="4983C521" w14:textId="77777777" w:rsidR="00BB18DF" w:rsidRDefault="00BB18DF" w:rsidP="00BB18DF">
      <w:pPr>
        <w:rPr>
          <w:b/>
        </w:rPr>
      </w:pPr>
      <w:r w:rsidRPr="00DE0D57">
        <w:rPr>
          <w:b/>
          <w:sz w:val="19"/>
          <w:szCs w:val="19"/>
        </w:rPr>
        <w:t xml:space="preserve"> </w:t>
      </w:r>
    </w:p>
    <w:p w14:paraId="5F2E6704" w14:textId="77777777" w:rsidR="00BB18DF" w:rsidRDefault="00BB18DF" w:rsidP="00BB18DF">
      <w:pPr>
        <w:rPr>
          <w:u w:val="single"/>
        </w:rPr>
      </w:pPr>
      <w:r w:rsidRPr="00987C97">
        <w:rPr>
          <w:b/>
        </w:rPr>
        <w:t xml:space="preserve">Table </w:t>
      </w:r>
      <w:r>
        <w:rPr>
          <w:b/>
        </w:rPr>
        <w:t>3</w:t>
      </w:r>
      <w:r w:rsidRPr="00987C97">
        <w:rPr>
          <w:b/>
        </w:rPr>
        <w:t>:</w:t>
      </w:r>
      <w:r w:rsidRPr="00987C97">
        <w:t xml:space="preserve"> Adjusted IRRs and attributable risk fraction</w:t>
      </w:r>
      <w:r>
        <w:t>s</w:t>
      </w:r>
      <w:r w:rsidRPr="00987C97">
        <w:t xml:space="preserve"> for specific infections during 2010-5 by mean HbA1c level, </w:t>
      </w:r>
      <w:r>
        <w:t>patients with DM only (n=85,312)</w:t>
      </w:r>
    </w:p>
    <w:tbl>
      <w:tblPr>
        <w:tblStyle w:val="PlainTable11"/>
        <w:tblW w:w="13864" w:type="dxa"/>
        <w:tblLayout w:type="fixed"/>
        <w:tblLook w:val="04A0" w:firstRow="1" w:lastRow="0" w:firstColumn="1" w:lastColumn="0" w:noHBand="0" w:noVBand="1"/>
      </w:tblPr>
      <w:tblGrid>
        <w:gridCol w:w="2072"/>
        <w:gridCol w:w="1467"/>
        <w:gridCol w:w="1481"/>
        <w:gridCol w:w="1474"/>
        <w:gridCol w:w="1474"/>
        <w:gridCol w:w="1474"/>
        <w:gridCol w:w="1474"/>
        <w:gridCol w:w="1474"/>
        <w:gridCol w:w="1474"/>
      </w:tblGrid>
      <w:tr w:rsidR="00BB18DF" w:rsidRPr="00E67D4F" w14:paraId="6679CDF5" w14:textId="77777777" w:rsidTr="005A0966">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72" w:type="dxa"/>
            <w:tcBorders>
              <w:top w:val="single" w:sz="4" w:space="0" w:color="auto"/>
            </w:tcBorders>
            <w:shd w:val="clear" w:color="auto" w:fill="auto"/>
          </w:tcPr>
          <w:p w14:paraId="1232F11A" w14:textId="77777777" w:rsidR="00BB18DF" w:rsidRPr="00E67D4F" w:rsidRDefault="00BB18DF" w:rsidP="005A0966">
            <w:pPr>
              <w:rPr>
                <w:sz w:val="19"/>
                <w:szCs w:val="19"/>
              </w:rPr>
            </w:pPr>
            <w:r w:rsidRPr="00E67D4F">
              <w:rPr>
                <w:sz w:val="19"/>
                <w:szCs w:val="19"/>
              </w:rPr>
              <w:lastRenderedPageBreak/>
              <w:t>Infection Category</w:t>
            </w:r>
          </w:p>
        </w:tc>
        <w:tc>
          <w:tcPr>
            <w:tcW w:w="10318" w:type="dxa"/>
            <w:gridSpan w:val="7"/>
            <w:tcBorders>
              <w:top w:val="single" w:sz="4" w:space="0" w:color="auto"/>
              <w:bottom w:val="single" w:sz="4" w:space="0" w:color="auto"/>
            </w:tcBorders>
            <w:shd w:val="clear" w:color="auto" w:fill="auto"/>
          </w:tcPr>
          <w:p w14:paraId="47583475" w14:textId="77777777" w:rsidR="00BB18DF" w:rsidRPr="00E67D4F" w:rsidRDefault="00BB18DF" w:rsidP="005A0966">
            <w:pPr>
              <w:jc w:val="center"/>
              <w:cnfStyle w:val="100000000000" w:firstRow="1" w:lastRow="0" w:firstColumn="0" w:lastColumn="0" w:oddVBand="0" w:evenVBand="0" w:oddHBand="0" w:evenHBand="0" w:firstRowFirstColumn="0" w:firstRowLastColumn="0" w:lastRowFirstColumn="0" w:lastRowLastColumn="0"/>
              <w:rPr>
                <w:b w:val="0"/>
                <w:sz w:val="19"/>
                <w:szCs w:val="19"/>
              </w:rPr>
            </w:pPr>
            <w:r w:rsidRPr="00E67D4F">
              <w:rPr>
                <w:sz w:val="19"/>
                <w:szCs w:val="19"/>
              </w:rPr>
              <w:t xml:space="preserve">Mean HbA1c level (2008-9) in </w:t>
            </w:r>
            <w:r>
              <w:rPr>
                <w:sz w:val="19"/>
                <w:szCs w:val="19"/>
              </w:rPr>
              <w:t>DM Patients</w:t>
            </w:r>
            <w:r w:rsidRPr="00E67D4F">
              <w:rPr>
                <w:sz w:val="19"/>
                <w:szCs w:val="19"/>
              </w:rPr>
              <w:t xml:space="preserve"> (n=85,312)</w:t>
            </w:r>
          </w:p>
        </w:tc>
        <w:tc>
          <w:tcPr>
            <w:tcW w:w="1474" w:type="dxa"/>
            <w:tcBorders>
              <w:top w:val="single" w:sz="4" w:space="0" w:color="auto"/>
              <w:bottom w:val="single" w:sz="4" w:space="0" w:color="auto"/>
            </w:tcBorders>
            <w:shd w:val="clear" w:color="auto" w:fill="auto"/>
          </w:tcPr>
          <w:p w14:paraId="1DE14752" w14:textId="77777777" w:rsidR="00BB18DF" w:rsidRPr="00E67D4F" w:rsidRDefault="00BB18DF" w:rsidP="005A0966">
            <w:pPr>
              <w:jc w:val="center"/>
              <w:cnfStyle w:val="100000000000" w:firstRow="1" w:lastRow="0" w:firstColumn="0" w:lastColumn="0" w:oddVBand="0" w:evenVBand="0" w:oddHBand="0" w:evenHBand="0" w:firstRowFirstColumn="0" w:firstRowLastColumn="0" w:lastRowFirstColumn="0" w:lastRowLastColumn="0"/>
              <w:rPr>
                <w:sz w:val="19"/>
                <w:szCs w:val="19"/>
              </w:rPr>
            </w:pPr>
            <w:r w:rsidRPr="00E67D4F">
              <w:rPr>
                <w:sz w:val="19"/>
                <w:szCs w:val="19"/>
              </w:rPr>
              <w:t>Attributable risk fractions</w:t>
            </w:r>
          </w:p>
        </w:tc>
      </w:tr>
      <w:tr w:rsidR="00BB18DF" w:rsidRPr="00E67D4F" w14:paraId="254D6732" w14:textId="77777777" w:rsidTr="005A096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72" w:type="dxa"/>
            <w:tcBorders>
              <w:bottom w:val="single" w:sz="4" w:space="0" w:color="BFBFBF" w:themeColor="background1" w:themeShade="BF"/>
            </w:tcBorders>
            <w:shd w:val="clear" w:color="auto" w:fill="auto"/>
          </w:tcPr>
          <w:p w14:paraId="69DF208B" w14:textId="77777777" w:rsidR="00BB18DF" w:rsidRPr="00E67D4F" w:rsidRDefault="00BB18DF" w:rsidP="005A0966">
            <w:pPr>
              <w:rPr>
                <w:b w:val="0"/>
                <w:sz w:val="19"/>
                <w:szCs w:val="19"/>
              </w:rPr>
            </w:pPr>
          </w:p>
        </w:tc>
        <w:tc>
          <w:tcPr>
            <w:tcW w:w="1467" w:type="dxa"/>
            <w:tcBorders>
              <w:top w:val="single" w:sz="4" w:space="0" w:color="auto"/>
              <w:bottom w:val="single" w:sz="4" w:space="0" w:color="auto"/>
            </w:tcBorders>
            <w:shd w:val="clear" w:color="auto" w:fill="auto"/>
          </w:tcPr>
          <w:p w14:paraId="2FF06DF5"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Pr>
                <w:b/>
                <w:sz w:val="20"/>
                <w:szCs w:val="20"/>
              </w:rPr>
              <w:t xml:space="preserve"> &lt;6%</w:t>
            </w:r>
          </w:p>
        </w:tc>
        <w:tc>
          <w:tcPr>
            <w:tcW w:w="1481" w:type="dxa"/>
            <w:tcBorders>
              <w:top w:val="single" w:sz="4" w:space="0" w:color="auto"/>
              <w:bottom w:val="single" w:sz="4" w:space="0" w:color="auto"/>
            </w:tcBorders>
            <w:shd w:val="clear" w:color="auto" w:fill="auto"/>
          </w:tcPr>
          <w:p w14:paraId="35B71457" w14:textId="77777777" w:rsidR="00BB18DF" w:rsidRPr="00DA234E" w:rsidRDefault="00BB18DF" w:rsidP="005A0966">
            <w:pPr>
              <w:jc w:val="center"/>
              <w:cnfStyle w:val="000000100000" w:firstRow="0" w:lastRow="0" w:firstColumn="0" w:lastColumn="0" w:oddVBand="0" w:evenVBand="0" w:oddHBand="1" w:evenHBand="0" w:firstRowFirstColumn="0" w:firstRowLastColumn="0" w:lastRowFirstColumn="0" w:lastRowLastColumn="0"/>
              <w:rPr>
                <w:sz w:val="15"/>
                <w:szCs w:val="15"/>
              </w:rPr>
            </w:pPr>
            <w:r w:rsidRPr="00224271">
              <w:rPr>
                <w:rFonts w:cstheme="minorHAnsi"/>
                <w:b/>
                <w:sz w:val="20"/>
                <w:szCs w:val="20"/>
              </w:rPr>
              <w:t>≥</w:t>
            </w:r>
            <w:r w:rsidRPr="00224271">
              <w:rPr>
                <w:b/>
                <w:sz w:val="20"/>
                <w:szCs w:val="20"/>
              </w:rPr>
              <w:t>6 to &lt;7%</w:t>
            </w:r>
          </w:p>
        </w:tc>
        <w:tc>
          <w:tcPr>
            <w:tcW w:w="1474" w:type="dxa"/>
            <w:tcBorders>
              <w:top w:val="single" w:sz="4" w:space="0" w:color="auto"/>
              <w:bottom w:val="single" w:sz="4" w:space="0" w:color="auto"/>
            </w:tcBorders>
            <w:shd w:val="clear" w:color="auto" w:fill="auto"/>
          </w:tcPr>
          <w:p w14:paraId="4B941A42"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224271">
              <w:rPr>
                <w:rFonts w:cstheme="minorHAnsi"/>
                <w:b/>
                <w:sz w:val="20"/>
                <w:szCs w:val="20"/>
              </w:rPr>
              <w:t>≥</w:t>
            </w:r>
            <w:r w:rsidRPr="00224271">
              <w:rPr>
                <w:b/>
                <w:sz w:val="20"/>
                <w:szCs w:val="20"/>
              </w:rPr>
              <w:t>7 to &lt;8%</w:t>
            </w:r>
          </w:p>
        </w:tc>
        <w:tc>
          <w:tcPr>
            <w:tcW w:w="1474" w:type="dxa"/>
            <w:tcBorders>
              <w:top w:val="single" w:sz="4" w:space="0" w:color="auto"/>
              <w:bottom w:val="single" w:sz="4" w:space="0" w:color="auto"/>
            </w:tcBorders>
            <w:shd w:val="clear" w:color="auto" w:fill="auto"/>
          </w:tcPr>
          <w:p w14:paraId="0BC028DA"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224271">
              <w:rPr>
                <w:rFonts w:cstheme="minorHAnsi"/>
                <w:b/>
                <w:sz w:val="20"/>
                <w:szCs w:val="20"/>
              </w:rPr>
              <w:t>≥</w:t>
            </w:r>
            <w:r w:rsidRPr="00224271">
              <w:rPr>
                <w:b/>
                <w:sz w:val="20"/>
                <w:szCs w:val="20"/>
              </w:rPr>
              <w:t>8 to &lt;9%</w:t>
            </w:r>
          </w:p>
        </w:tc>
        <w:tc>
          <w:tcPr>
            <w:tcW w:w="1474" w:type="dxa"/>
            <w:tcBorders>
              <w:top w:val="single" w:sz="4" w:space="0" w:color="auto"/>
              <w:bottom w:val="single" w:sz="4" w:space="0" w:color="auto"/>
            </w:tcBorders>
            <w:shd w:val="clear" w:color="auto" w:fill="auto"/>
          </w:tcPr>
          <w:p w14:paraId="65EBE29F"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224271">
              <w:rPr>
                <w:rFonts w:cstheme="minorHAnsi"/>
                <w:b/>
                <w:sz w:val="20"/>
                <w:szCs w:val="20"/>
              </w:rPr>
              <w:t>≥</w:t>
            </w:r>
            <w:r w:rsidRPr="00224271">
              <w:rPr>
                <w:b/>
                <w:sz w:val="20"/>
                <w:szCs w:val="20"/>
              </w:rPr>
              <w:t>9 to &lt;10%</w:t>
            </w:r>
          </w:p>
        </w:tc>
        <w:tc>
          <w:tcPr>
            <w:tcW w:w="1474" w:type="dxa"/>
            <w:tcBorders>
              <w:top w:val="single" w:sz="4" w:space="0" w:color="auto"/>
              <w:bottom w:val="single" w:sz="4" w:space="0" w:color="auto"/>
            </w:tcBorders>
            <w:shd w:val="clear" w:color="auto" w:fill="auto"/>
          </w:tcPr>
          <w:p w14:paraId="2561ED24"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224271">
              <w:rPr>
                <w:rFonts w:cstheme="minorHAnsi"/>
                <w:b/>
                <w:sz w:val="20"/>
                <w:szCs w:val="20"/>
              </w:rPr>
              <w:t>≥</w:t>
            </w:r>
            <w:r w:rsidRPr="00224271">
              <w:rPr>
                <w:b/>
                <w:sz w:val="20"/>
                <w:szCs w:val="20"/>
              </w:rPr>
              <w:t>10 to &lt;11%</w:t>
            </w:r>
          </w:p>
        </w:tc>
        <w:tc>
          <w:tcPr>
            <w:tcW w:w="1474" w:type="dxa"/>
            <w:tcBorders>
              <w:top w:val="single" w:sz="4" w:space="0" w:color="auto"/>
              <w:bottom w:val="single" w:sz="4" w:space="0" w:color="auto"/>
            </w:tcBorders>
            <w:shd w:val="clear" w:color="auto" w:fill="auto"/>
          </w:tcPr>
          <w:p w14:paraId="38D34FD3"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224271">
              <w:rPr>
                <w:rFonts w:cstheme="minorHAnsi"/>
                <w:b/>
                <w:sz w:val="20"/>
                <w:szCs w:val="20"/>
              </w:rPr>
              <w:t>≥</w:t>
            </w:r>
            <w:r w:rsidRPr="00224271">
              <w:rPr>
                <w:b/>
                <w:sz w:val="20"/>
                <w:szCs w:val="20"/>
              </w:rPr>
              <w:t>11%</w:t>
            </w:r>
          </w:p>
        </w:tc>
        <w:tc>
          <w:tcPr>
            <w:tcW w:w="1474" w:type="dxa"/>
            <w:tcBorders>
              <w:top w:val="single" w:sz="4" w:space="0" w:color="auto"/>
              <w:bottom w:val="single" w:sz="4" w:space="0" w:color="BFBFBF" w:themeColor="background1" w:themeShade="BF"/>
            </w:tcBorders>
            <w:shd w:val="clear" w:color="auto" w:fill="auto"/>
          </w:tcPr>
          <w:p w14:paraId="1DAA3203"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rFonts w:cstheme="minorHAnsi"/>
                <w:b/>
                <w:sz w:val="19"/>
                <w:szCs w:val="19"/>
              </w:rPr>
            </w:pPr>
          </w:p>
        </w:tc>
      </w:tr>
      <w:tr w:rsidR="00BB18DF" w:rsidRPr="00E67D4F" w14:paraId="487DF92A" w14:textId="77777777" w:rsidTr="005A0966">
        <w:trPr>
          <w:trHeight w:val="312"/>
        </w:trPr>
        <w:tc>
          <w:tcPr>
            <w:cnfStyle w:val="001000000000" w:firstRow="0" w:lastRow="0" w:firstColumn="1" w:lastColumn="0" w:oddVBand="0" w:evenVBand="0" w:oddHBand="0" w:evenHBand="0" w:firstRowFirstColumn="0" w:firstRowLastColumn="0" w:lastRowFirstColumn="0" w:lastRowLastColumn="0"/>
            <w:tcW w:w="2072" w:type="dxa"/>
            <w:tcBorders>
              <w:bottom w:val="single" w:sz="4" w:space="0" w:color="auto"/>
            </w:tcBorders>
            <w:shd w:val="clear" w:color="auto" w:fill="auto"/>
          </w:tcPr>
          <w:p w14:paraId="257CB54B" w14:textId="77777777" w:rsidR="00BB18DF" w:rsidRPr="00E67D4F" w:rsidRDefault="00BB18DF" w:rsidP="005A0966">
            <w:pPr>
              <w:rPr>
                <w:rFonts w:eastAsia="Times New Roman" w:cs="Calibri"/>
                <w:color w:val="000000"/>
                <w:sz w:val="19"/>
                <w:szCs w:val="19"/>
                <w:lang w:eastAsia="en-GB"/>
              </w:rPr>
            </w:pPr>
          </w:p>
        </w:tc>
        <w:tc>
          <w:tcPr>
            <w:tcW w:w="1467" w:type="dxa"/>
            <w:tcBorders>
              <w:top w:val="single" w:sz="4" w:space="0" w:color="auto"/>
              <w:bottom w:val="single" w:sz="4" w:space="0" w:color="auto"/>
            </w:tcBorders>
            <w:shd w:val="clear" w:color="auto" w:fill="auto"/>
          </w:tcPr>
          <w:p w14:paraId="3C43C6B4"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IRR</w:t>
            </w:r>
            <w:r w:rsidRPr="00E67D4F">
              <w:rPr>
                <w:b/>
                <w:sz w:val="19"/>
                <w:szCs w:val="19"/>
                <w:vertAlign w:val="superscript"/>
              </w:rPr>
              <w:t>a</w:t>
            </w:r>
            <w:r w:rsidRPr="00E67D4F">
              <w:rPr>
                <w:sz w:val="19"/>
                <w:szCs w:val="19"/>
              </w:rPr>
              <w:t>, 95% CI</w:t>
            </w:r>
          </w:p>
        </w:tc>
        <w:tc>
          <w:tcPr>
            <w:tcW w:w="1481" w:type="dxa"/>
            <w:tcBorders>
              <w:top w:val="single" w:sz="4" w:space="0" w:color="auto"/>
              <w:bottom w:val="single" w:sz="4" w:space="0" w:color="auto"/>
            </w:tcBorders>
            <w:shd w:val="clear" w:color="auto" w:fill="auto"/>
          </w:tcPr>
          <w:p w14:paraId="0F2AB3AC"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IRR</w:t>
            </w:r>
            <w:r w:rsidRPr="00E67D4F">
              <w:rPr>
                <w:b/>
                <w:sz w:val="19"/>
                <w:szCs w:val="19"/>
                <w:vertAlign w:val="superscript"/>
              </w:rPr>
              <w:t>a</w:t>
            </w:r>
            <w:r w:rsidRPr="00E67D4F">
              <w:rPr>
                <w:sz w:val="19"/>
                <w:szCs w:val="19"/>
              </w:rPr>
              <w:t>, 95% CI</w:t>
            </w:r>
          </w:p>
        </w:tc>
        <w:tc>
          <w:tcPr>
            <w:tcW w:w="1474" w:type="dxa"/>
            <w:tcBorders>
              <w:top w:val="single" w:sz="4" w:space="0" w:color="auto"/>
              <w:bottom w:val="single" w:sz="4" w:space="0" w:color="auto"/>
            </w:tcBorders>
            <w:shd w:val="clear" w:color="auto" w:fill="auto"/>
          </w:tcPr>
          <w:p w14:paraId="743B7D83"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IRR</w:t>
            </w:r>
            <w:r w:rsidRPr="00E67D4F">
              <w:rPr>
                <w:b/>
                <w:sz w:val="19"/>
                <w:szCs w:val="19"/>
                <w:vertAlign w:val="superscript"/>
              </w:rPr>
              <w:t>a</w:t>
            </w:r>
            <w:r w:rsidRPr="00E67D4F">
              <w:rPr>
                <w:sz w:val="19"/>
                <w:szCs w:val="19"/>
              </w:rPr>
              <w:t>, 95% CI</w:t>
            </w:r>
          </w:p>
        </w:tc>
        <w:tc>
          <w:tcPr>
            <w:tcW w:w="1474" w:type="dxa"/>
            <w:tcBorders>
              <w:top w:val="single" w:sz="4" w:space="0" w:color="auto"/>
              <w:bottom w:val="single" w:sz="4" w:space="0" w:color="auto"/>
            </w:tcBorders>
            <w:shd w:val="clear" w:color="auto" w:fill="auto"/>
          </w:tcPr>
          <w:p w14:paraId="294AF4FD"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IRR</w:t>
            </w:r>
            <w:r w:rsidRPr="00E67D4F">
              <w:rPr>
                <w:b/>
                <w:sz w:val="19"/>
                <w:szCs w:val="19"/>
                <w:vertAlign w:val="superscript"/>
              </w:rPr>
              <w:t>a</w:t>
            </w:r>
            <w:r w:rsidRPr="00E67D4F">
              <w:rPr>
                <w:sz w:val="19"/>
                <w:szCs w:val="19"/>
              </w:rPr>
              <w:t>, 95% CI</w:t>
            </w:r>
          </w:p>
        </w:tc>
        <w:tc>
          <w:tcPr>
            <w:tcW w:w="1474" w:type="dxa"/>
            <w:tcBorders>
              <w:top w:val="single" w:sz="4" w:space="0" w:color="auto"/>
              <w:bottom w:val="single" w:sz="4" w:space="0" w:color="auto"/>
            </w:tcBorders>
            <w:shd w:val="clear" w:color="auto" w:fill="auto"/>
          </w:tcPr>
          <w:p w14:paraId="3BA5650D"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IRR</w:t>
            </w:r>
            <w:r w:rsidRPr="00E67D4F">
              <w:rPr>
                <w:b/>
                <w:sz w:val="19"/>
                <w:szCs w:val="19"/>
                <w:vertAlign w:val="superscript"/>
              </w:rPr>
              <w:t>a</w:t>
            </w:r>
            <w:r w:rsidRPr="00E67D4F">
              <w:rPr>
                <w:sz w:val="19"/>
                <w:szCs w:val="19"/>
              </w:rPr>
              <w:t>, 95% CI</w:t>
            </w:r>
          </w:p>
        </w:tc>
        <w:tc>
          <w:tcPr>
            <w:tcW w:w="1474" w:type="dxa"/>
            <w:tcBorders>
              <w:top w:val="single" w:sz="4" w:space="0" w:color="auto"/>
              <w:bottom w:val="single" w:sz="4" w:space="0" w:color="auto"/>
            </w:tcBorders>
            <w:shd w:val="clear" w:color="auto" w:fill="auto"/>
          </w:tcPr>
          <w:p w14:paraId="53228714"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IRR</w:t>
            </w:r>
            <w:r w:rsidRPr="00E67D4F">
              <w:rPr>
                <w:b/>
                <w:sz w:val="19"/>
                <w:szCs w:val="19"/>
                <w:vertAlign w:val="superscript"/>
              </w:rPr>
              <w:t>a</w:t>
            </w:r>
            <w:r w:rsidRPr="00E67D4F">
              <w:rPr>
                <w:sz w:val="19"/>
                <w:szCs w:val="19"/>
              </w:rPr>
              <w:t>, 95% CI</w:t>
            </w:r>
          </w:p>
        </w:tc>
        <w:tc>
          <w:tcPr>
            <w:tcW w:w="1474" w:type="dxa"/>
            <w:tcBorders>
              <w:top w:val="single" w:sz="4" w:space="0" w:color="auto"/>
              <w:bottom w:val="single" w:sz="4" w:space="0" w:color="auto"/>
            </w:tcBorders>
            <w:shd w:val="clear" w:color="auto" w:fill="auto"/>
          </w:tcPr>
          <w:p w14:paraId="6EA4DE8F"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IRR</w:t>
            </w:r>
            <w:r w:rsidRPr="00E67D4F">
              <w:rPr>
                <w:b/>
                <w:sz w:val="19"/>
                <w:szCs w:val="19"/>
                <w:vertAlign w:val="superscript"/>
              </w:rPr>
              <w:t>a</w:t>
            </w:r>
            <w:r w:rsidRPr="00E67D4F">
              <w:rPr>
                <w:sz w:val="19"/>
                <w:szCs w:val="19"/>
              </w:rPr>
              <w:t>, 95% CI</w:t>
            </w:r>
          </w:p>
        </w:tc>
        <w:tc>
          <w:tcPr>
            <w:tcW w:w="1474" w:type="dxa"/>
            <w:tcBorders>
              <w:bottom w:val="single" w:sz="4" w:space="0" w:color="auto"/>
            </w:tcBorders>
            <w:shd w:val="clear" w:color="auto" w:fill="auto"/>
          </w:tcPr>
          <w:p w14:paraId="45FAFB0D"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AR</w:t>
            </w:r>
            <w:r w:rsidRPr="00E67D4F">
              <w:rPr>
                <w:b/>
                <w:sz w:val="19"/>
                <w:szCs w:val="19"/>
                <w:vertAlign w:val="superscript"/>
              </w:rPr>
              <w:t>b</w:t>
            </w:r>
            <w:r w:rsidRPr="00E67D4F">
              <w:rPr>
                <w:b/>
                <w:sz w:val="19"/>
                <w:szCs w:val="19"/>
              </w:rPr>
              <w:t xml:space="preserve">, </w:t>
            </w:r>
            <w:r w:rsidRPr="00E67D4F">
              <w:rPr>
                <w:sz w:val="19"/>
                <w:szCs w:val="19"/>
              </w:rPr>
              <w:t>95%CI</w:t>
            </w:r>
          </w:p>
        </w:tc>
      </w:tr>
      <w:tr w:rsidR="00BB18DF" w:rsidRPr="00E67D4F" w14:paraId="187A58E8" w14:textId="77777777" w:rsidTr="005A09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2" w:type="dxa"/>
            <w:tcBorders>
              <w:top w:val="single" w:sz="4" w:space="0" w:color="auto"/>
            </w:tcBorders>
            <w:shd w:val="clear" w:color="auto" w:fill="auto"/>
          </w:tcPr>
          <w:p w14:paraId="23CC9920"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Bone &amp; Joint Infections</w:t>
            </w:r>
          </w:p>
        </w:tc>
        <w:tc>
          <w:tcPr>
            <w:tcW w:w="1467" w:type="dxa"/>
            <w:tcBorders>
              <w:top w:val="single" w:sz="4" w:space="0" w:color="auto"/>
            </w:tcBorders>
            <w:shd w:val="clear" w:color="auto" w:fill="auto"/>
          </w:tcPr>
          <w:p w14:paraId="7B1B246F"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b/>
                <w:sz w:val="19"/>
                <w:szCs w:val="19"/>
              </w:rPr>
              <w:t xml:space="preserve">1.12 </w:t>
            </w:r>
            <w:r w:rsidRPr="00E67D4F">
              <w:rPr>
                <w:sz w:val="19"/>
                <w:szCs w:val="19"/>
              </w:rPr>
              <w:t>(0.81-1.53)</w:t>
            </w:r>
          </w:p>
        </w:tc>
        <w:tc>
          <w:tcPr>
            <w:tcW w:w="1481" w:type="dxa"/>
            <w:tcBorders>
              <w:top w:val="single" w:sz="4" w:space="0" w:color="auto"/>
            </w:tcBorders>
            <w:shd w:val="clear" w:color="auto" w:fill="auto"/>
          </w:tcPr>
          <w:p w14:paraId="5B519EEC"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tcBorders>
              <w:top w:val="single" w:sz="4" w:space="0" w:color="auto"/>
            </w:tcBorders>
            <w:shd w:val="clear" w:color="auto" w:fill="auto"/>
          </w:tcPr>
          <w:p w14:paraId="654AB373"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b/>
                <w:sz w:val="19"/>
                <w:szCs w:val="19"/>
              </w:rPr>
              <w:t xml:space="preserve">1.55 </w:t>
            </w:r>
            <w:r w:rsidRPr="00E67D4F">
              <w:rPr>
                <w:sz w:val="19"/>
                <w:szCs w:val="19"/>
              </w:rPr>
              <w:t>(1.26-1.91)</w:t>
            </w:r>
          </w:p>
        </w:tc>
        <w:tc>
          <w:tcPr>
            <w:tcW w:w="1474" w:type="dxa"/>
            <w:tcBorders>
              <w:top w:val="single" w:sz="4" w:space="0" w:color="auto"/>
            </w:tcBorders>
            <w:shd w:val="clear" w:color="auto" w:fill="auto"/>
          </w:tcPr>
          <w:p w14:paraId="7DD33C4F"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b/>
                <w:sz w:val="19"/>
                <w:szCs w:val="19"/>
              </w:rPr>
              <w:t xml:space="preserve">2.49 </w:t>
            </w:r>
            <w:r w:rsidRPr="00E67D4F">
              <w:rPr>
                <w:sz w:val="19"/>
                <w:szCs w:val="19"/>
              </w:rPr>
              <w:t>(1.95-3.17)</w:t>
            </w:r>
          </w:p>
        </w:tc>
        <w:tc>
          <w:tcPr>
            <w:tcW w:w="1474" w:type="dxa"/>
            <w:tcBorders>
              <w:top w:val="single" w:sz="4" w:space="0" w:color="auto"/>
            </w:tcBorders>
            <w:shd w:val="clear" w:color="auto" w:fill="auto"/>
          </w:tcPr>
          <w:p w14:paraId="2BBD945E"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b/>
                <w:sz w:val="19"/>
                <w:szCs w:val="19"/>
              </w:rPr>
              <w:t xml:space="preserve">3.45 </w:t>
            </w:r>
            <w:r w:rsidRPr="00E67D4F">
              <w:rPr>
                <w:sz w:val="19"/>
                <w:szCs w:val="19"/>
              </w:rPr>
              <w:t>(2.62-4.55)</w:t>
            </w:r>
          </w:p>
        </w:tc>
        <w:tc>
          <w:tcPr>
            <w:tcW w:w="1474" w:type="dxa"/>
            <w:tcBorders>
              <w:top w:val="single" w:sz="4" w:space="0" w:color="auto"/>
            </w:tcBorders>
            <w:shd w:val="clear" w:color="auto" w:fill="auto"/>
          </w:tcPr>
          <w:p w14:paraId="22F1A2C2"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E67D4F">
              <w:rPr>
                <w:b/>
                <w:sz w:val="19"/>
                <w:szCs w:val="19"/>
              </w:rPr>
              <w:t xml:space="preserve">5.39 </w:t>
            </w:r>
            <w:r w:rsidRPr="00E67D4F">
              <w:rPr>
                <w:sz w:val="19"/>
                <w:szCs w:val="19"/>
              </w:rPr>
              <w:t>(3.95-7.34)</w:t>
            </w:r>
          </w:p>
        </w:tc>
        <w:tc>
          <w:tcPr>
            <w:tcW w:w="1474" w:type="dxa"/>
            <w:tcBorders>
              <w:top w:val="single" w:sz="4" w:space="0" w:color="auto"/>
            </w:tcBorders>
            <w:shd w:val="clear" w:color="auto" w:fill="auto"/>
          </w:tcPr>
          <w:p w14:paraId="2AFDA054"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E67D4F">
              <w:rPr>
                <w:b/>
                <w:sz w:val="19"/>
                <w:szCs w:val="19"/>
              </w:rPr>
              <w:t xml:space="preserve">8.71 </w:t>
            </w:r>
            <w:r w:rsidRPr="00E67D4F">
              <w:rPr>
                <w:sz w:val="19"/>
                <w:szCs w:val="19"/>
              </w:rPr>
              <w:t>(6.64-11.41)</w:t>
            </w:r>
          </w:p>
        </w:tc>
        <w:tc>
          <w:tcPr>
            <w:tcW w:w="1474" w:type="dxa"/>
            <w:tcBorders>
              <w:top w:val="single" w:sz="4" w:space="0" w:color="auto"/>
            </w:tcBorders>
            <w:shd w:val="clear" w:color="auto" w:fill="auto"/>
          </w:tcPr>
          <w:p w14:paraId="5EFC84AA"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E67D4F">
              <w:rPr>
                <w:b/>
                <w:sz w:val="19"/>
                <w:szCs w:val="19"/>
              </w:rPr>
              <w:t xml:space="preserve">46.0 </w:t>
            </w:r>
            <w:r w:rsidRPr="00E67D4F">
              <w:rPr>
                <w:sz w:val="19"/>
                <w:szCs w:val="19"/>
              </w:rPr>
              <w:t>(37.5-54.0)</w:t>
            </w:r>
          </w:p>
        </w:tc>
      </w:tr>
      <w:tr w:rsidR="00BB18DF" w:rsidRPr="00E67D4F" w14:paraId="300EEB78" w14:textId="77777777" w:rsidTr="005A0966">
        <w:trPr>
          <w:trHeight w:val="283"/>
        </w:trPr>
        <w:tc>
          <w:tcPr>
            <w:cnfStyle w:val="001000000000" w:firstRow="0" w:lastRow="0" w:firstColumn="1" w:lastColumn="0" w:oddVBand="0" w:evenVBand="0" w:oddHBand="0" w:evenHBand="0" w:firstRowFirstColumn="0" w:firstRowLastColumn="0" w:lastRowFirstColumn="0" w:lastRowLastColumn="0"/>
            <w:tcW w:w="2072" w:type="dxa"/>
            <w:shd w:val="clear" w:color="auto" w:fill="auto"/>
          </w:tcPr>
          <w:p w14:paraId="28B18C62"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(Acute) Cholecystitis</w:t>
            </w:r>
          </w:p>
        </w:tc>
        <w:tc>
          <w:tcPr>
            <w:tcW w:w="1467" w:type="dxa"/>
            <w:shd w:val="clear" w:color="auto" w:fill="auto"/>
          </w:tcPr>
          <w:p w14:paraId="3E6345BF"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1.03 </w:t>
            </w:r>
            <w:r w:rsidRPr="00E67D4F">
              <w:rPr>
                <w:sz w:val="19"/>
                <w:szCs w:val="19"/>
              </w:rPr>
              <w:t>(0.77-1.38)</w:t>
            </w:r>
          </w:p>
        </w:tc>
        <w:tc>
          <w:tcPr>
            <w:tcW w:w="1481" w:type="dxa"/>
            <w:shd w:val="clear" w:color="auto" w:fill="auto"/>
          </w:tcPr>
          <w:p w14:paraId="0177886E"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shd w:val="clear" w:color="auto" w:fill="auto"/>
          </w:tcPr>
          <w:p w14:paraId="61B9A7D8"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0.98 </w:t>
            </w:r>
            <w:r w:rsidRPr="00E67D4F">
              <w:rPr>
                <w:sz w:val="19"/>
                <w:szCs w:val="19"/>
              </w:rPr>
              <w:t>(0.81-1.20)</w:t>
            </w:r>
          </w:p>
        </w:tc>
        <w:tc>
          <w:tcPr>
            <w:tcW w:w="1474" w:type="dxa"/>
            <w:shd w:val="clear" w:color="auto" w:fill="auto"/>
          </w:tcPr>
          <w:p w14:paraId="2A68F90A"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1.15 </w:t>
            </w:r>
            <w:r w:rsidRPr="00E67D4F">
              <w:rPr>
                <w:sz w:val="19"/>
                <w:szCs w:val="19"/>
              </w:rPr>
              <w:t>(0.90-1.47)</w:t>
            </w:r>
          </w:p>
        </w:tc>
        <w:tc>
          <w:tcPr>
            <w:tcW w:w="1474" w:type="dxa"/>
            <w:shd w:val="clear" w:color="auto" w:fill="auto"/>
          </w:tcPr>
          <w:p w14:paraId="1826C555"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0.92 </w:t>
            </w:r>
            <w:r w:rsidRPr="00E67D4F">
              <w:rPr>
                <w:sz w:val="19"/>
                <w:szCs w:val="19"/>
              </w:rPr>
              <w:t>(0.64-1.32)</w:t>
            </w:r>
          </w:p>
        </w:tc>
        <w:tc>
          <w:tcPr>
            <w:tcW w:w="1474" w:type="dxa"/>
            <w:shd w:val="clear" w:color="auto" w:fill="auto"/>
          </w:tcPr>
          <w:p w14:paraId="226D1969"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1.52 </w:t>
            </w:r>
            <w:r w:rsidRPr="00E67D4F">
              <w:rPr>
                <w:sz w:val="19"/>
                <w:szCs w:val="19"/>
              </w:rPr>
              <w:t>(1.05-2.19)</w:t>
            </w:r>
          </w:p>
        </w:tc>
        <w:tc>
          <w:tcPr>
            <w:tcW w:w="1474" w:type="dxa"/>
            <w:shd w:val="clear" w:color="auto" w:fill="auto"/>
          </w:tcPr>
          <w:p w14:paraId="4E748837"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2.28 </w:t>
            </w:r>
            <w:r w:rsidRPr="00E67D4F">
              <w:rPr>
                <w:sz w:val="19"/>
                <w:szCs w:val="19"/>
              </w:rPr>
              <w:t>(1.53-3.39)</w:t>
            </w:r>
          </w:p>
        </w:tc>
        <w:tc>
          <w:tcPr>
            <w:tcW w:w="1474" w:type="dxa"/>
            <w:shd w:val="clear" w:color="auto" w:fill="auto"/>
          </w:tcPr>
          <w:p w14:paraId="679A9339"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sz w:val="19"/>
                <w:szCs w:val="19"/>
              </w:rPr>
            </w:pPr>
            <w:r w:rsidRPr="00E67D4F">
              <w:rPr>
                <w:b/>
                <w:sz w:val="19"/>
                <w:szCs w:val="19"/>
              </w:rPr>
              <w:t xml:space="preserve">4.5 </w:t>
            </w:r>
            <w:r w:rsidRPr="00E67D4F">
              <w:rPr>
                <w:sz w:val="19"/>
                <w:szCs w:val="19"/>
              </w:rPr>
              <w:t>(-5.9-14.8)</w:t>
            </w:r>
          </w:p>
        </w:tc>
      </w:tr>
      <w:tr w:rsidR="00BB18DF" w:rsidRPr="00E67D4F" w14:paraId="4BEF402C" w14:textId="77777777" w:rsidTr="005A09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2" w:type="dxa"/>
            <w:shd w:val="clear" w:color="auto" w:fill="auto"/>
          </w:tcPr>
          <w:p w14:paraId="476C1470"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Endocarditis</w:t>
            </w:r>
          </w:p>
        </w:tc>
        <w:tc>
          <w:tcPr>
            <w:tcW w:w="1467" w:type="dxa"/>
            <w:shd w:val="clear" w:color="auto" w:fill="auto"/>
          </w:tcPr>
          <w:p w14:paraId="1858EF39"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1.16 </w:t>
            </w:r>
            <w:r w:rsidRPr="00E67D4F">
              <w:rPr>
                <w:sz w:val="19"/>
                <w:szCs w:val="19"/>
              </w:rPr>
              <w:t>(0.43-3.12)</w:t>
            </w:r>
          </w:p>
        </w:tc>
        <w:tc>
          <w:tcPr>
            <w:tcW w:w="1481" w:type="dxa"/>
            <w:shd w:val="clear" w:color="auto" w:fill="auto"/>
          </w:tcPr>
          <w:p w14:paraId="26DE0BB7"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shd w:val="clear" w:color="auto" w:fill="auto"/>
          </w:tcPr>
          <w:p w14:paraId="2F743330"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1.38 </w:t>
            </w:r>
            <w:r w:rsidRPr="00E67D4F">
              <w:rPr>
                <w:sz w:val="19"/>
                <w:szCs w:val="19"/>
              </w:rPr>
              <w:t>(0.74-2.56)</w:t>
            </w:r>
          </w:p>
        </w:tc>
        <w:tc>
          <w:tcPr>
            <w:tcW w:w="1474" w:type="dxa"/>
            <w:shd w:val="clear" w:color="auto" w:fill="auto"/>
          </w:tcPr>
          <w:p w14:paraId="17DC8BC3"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1.17 </w:t>
            </w:r>
            <w:r w:rsidRPr="00E67D4F">
              <w:rPr>
                <w:sz w:val="19"/>
                <w:szCs w:val="19"/>
              </w:rPr>
              <w:t>(0.44-3.10)</w:t>
            </w:r>
          </w:p>
        </w:tc>
        <w:tc>
          <w:tcPr>
            <w:tcW w:w="1474" w:type="dxa"/>
            <w:shd w:val="clear" w:color="auto" w:fill="auto"/>
          </w:tcPr>
          <w:p w14:paraId="02EA6AB8"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1.72 </w:t>
            </w:r>
            <w:r w:rsidRPr="00E67D4F">
              <w:rPr>
                <w:sz w:val="19"/>
                <w:szCs w:val="19"/>
              </w:rPr>
              <w:t>(0.62-4.74)</w:t>
            </w:r>
          </w:p>
        </w:tc>
        <w:tc>
          <w:tcPr>
            <w:tcW w:w="1474" w:type="dxa"/>
            <w:shd w:val="clear" w:color="auto" w:fill="auto"/>
          </w:tcPr>
          <w:p w14:paraId="760CD521"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5.01 </w:t>
            </w:r>
            <w:r w:rsidRPr="00E67D4F">
              <w:rPr>
                <w:sz w:val="19"/>
                <w:szCs w:val="19"/>
              </w:rPr>
              <w:t>(1.98-12.71)</w:t>
            </w:r>
          </w:p>
        </w:tc>
        <w:tc>
          <w:tcPr>
            <w:tcW w:w="1474" w:type="dxa"/>
            <w:shd w:val="clear" w:color="auto" w:fill="auto"/>
          </w:tcPr>
          <w:p w14:paraId="65594D59"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5.56 </w:t>
            </w:r>
            <w:r w:rsidRPr="00E67D4F">
              <w:rPr>
                <w:sz w:val="19"/>
                <w:szCs w:val="19"/>
              </w:rPr>
              <w:t>(2.09-14.78)</w:t>
            </w:r>
          </w:p>
        </w:tc>
        <w:tc>
          <w:tcPr>
            <w:tcW w:w="1474" w:type="dxa"/>
            <w:shd w:val="clear" w:color="auto" w:fill="auto"/>
          </w:tcPr>
          <w:p w14:paraId="2DF93190"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E67D4F">
              <w:rPr>
                <w:b/>
                <w:sz w:val="19"/>
                <w:szCs w:val="19"/>
              </w:rPr>
              <w:t xml:space="preserve">26.2 </w:t>
            </w:r>
            <w:r w:rsidRPr="00E67D4F">
              <w:rPr>
                <w:sz w:val="19"/>
                <w:szCs w:val="19"/>
              </w:rPr>
              <w:t>(-5.3-56.3)</w:t>
            </w:r>
          </w:p>
        </w:tc>
      </w:tr>
      <w:tr w:rsidR="00BB18DF" w:rsidRPr="00E67D4F" w14:paraId="47C74822" w14:textId="77777777" w:rsidTr="005A0966">
        <w:trPr>
          <w:trHeight w:val="283"/>
        </w:trPr>
        <w:tc>
          <w:tcPr>
            <w:cnfStyle w:val="001000000000" w:firstRow="0" w:lastRow="0" w:firstColumn="1" w:lastColumn="0" w:oddVBand="0" w:evenVBand="0" w:oddHBand="0" w:evenHBand="0" w:firstRowFirstColumn="0" w:firstRowLastColumn="0" w:lastRowFirstColumn="0" w:lastRowLastColumn="0"/>
            <w:tcW w:w="2072" w:type="dxa"/>
            <w:shd w:val="clear" w:color="auto" w:fill="auto"/>
          </w:tcPr>
          <w:p w14:paraId="347DB02D"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Eye Infection</w:t>
            </w:r>
          </w:p>
        </w:tc>
        <w:tc>
          <w:tcPr>
            <w:tcW w:w="1467" w:type="dxa"/>
            <w:shd w:val="clear" w:color="auto" w:fill="auto"/>
          </w:tcPr>
          <w:p w14:paraId="54DC802B"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0.97 </w:t>
            </w:r>
            <w:r w:rsidRPr="00E67D4F">
              <w:rPr>
                <w:sz w:val="19"/>
                <w:szCs w:val="19"/>
              </w:rPr>
              <w:t>(0.87-1.08)</w:t>
            </w:r>
          </w:p>
        </w:tc>
        <w:tc>
          <w:tcPr>
            <w:tcW w:w="1481" w:type="dxa"/>
            <w:shd w:val="clear" w:color="auto" w:fill="auto"/>
          </w:tcPr>
          <w:p w14:paraId="2A2DD8F3"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shd w:val="clear" w:color="auto" w:fill="auto"/>
          </w:tcPr>
          <w:p w14:paraId="3BE8A843"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0.95 </w:t>
            </w:r>
            <w:r w:rsidRPr="00E67D4F">
              <w:rPr>
                <w:sz w:val="19"/>
                <w:szCs w:val="19"/>
              </w:rPr>
              <w:t>(0.87-1.03)</w:t>
            </w:r>
          </w:p>
        </w:tc>
        <w:tc>
          <w:tcPr>
            <w:tcW w:w="1474" w:type="dxa"/>
            <w:shd w:val="clear" w:color="auto" w:fill="auto"/>
          </w:tcPr>
          <w:p w14:paraId="678BDED7"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1.01 </w:t>
            </w:r>
            <w:r w:rsidRPr="00E67D4F">
              <w:rPr>
                <w:sz w:val="19"/>
                <w:szCs w:val="19"/>
              </w:rPr>
              <w:t>(0.93-1.11)</w:t>
            </w:r>
          </w:p>
        </w:tc>
        <w:tc>
          <w:tcPr>
            <w:tcW w:w="1474" w:type="dxa"/>
            <w:shd w:val="clear" w:color="auto" w:fill="auto"/>
          </w:tcPr>
          <w:p w14:paraId="7BF0C966"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1.13 </w:t>
            </w:r>
            <w:r w:rsidRPr="00E67D4F">
              <w:rPr>
                <w:sz w:val="19"/>
                <w:szCs w:val="19"/>
              </w:rPr>
              <w:t>(1.01-1.26)</w:t>
            </w:r>
          </w:p>
        </w:tc>
        <w:tc>
          <w:tcPr>
            <w:tcW w:w="1474" w:type="dxa"/>
            <w:shd w:val="clear" w:color="auto" w:fill="auto"/>
          </w:tcPr>
          <w:p w14:paraId="5F6B5274"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1.02 </w:t>
            </w:r>
            <w:r w:rsidRPr="00E67D4F">
              <w:rPr>
                <w:sz w:val="19"/>
                <w:szCs w:val="19"/>
              </w:rPr>
              <w:t>(0.86-1.19)</w:t>
            </w:r>
          </w:p>
        </w:tc>
        <w:tc>
          <w:tcPr>
            <w:tcW w:w="1474" w:type="dxa"/>
            <w:shd w:val="clear" w:color="auto" w:fill="auto"/>
          </w:tcPr>
          <w:p w14:paraId="3347047B"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1.16 </w:t>
            </w:r>
            <w:r w:rsidRPr="00E67D4F">
              <w:rPr>
                <w:sz w:val="19"/>
                <w:szCs w:val="19"/>
              </w:rPr>
              <w:t>(0.95-1.41)</w:t>
            </w:r>
          </w:p>
        </w:tc>
        <w:tc>
          <w:tcPr>
            <w:tcW w:w="1474" w:type="dxa"/>
            <w:shd w:val="clear" w:color="auto" w:fill="auto"/>
          </w:tcPr>
          <w:p w14:paraId="4683C271"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sz w:val="19"/>
                <w:szCs w:val="19"/>
              </w:rPr>
            </w:pPr>
            <w:r w:rsidRPr="00E67D4F">
              <w:rPr>
                <w:b/>
                <w:sz w:val="19"/>
                <w:szCs w:val="19"/>
              </w:rPr>
              <w:t xml:space="preserve">-0.3 </w:t>
            </w:r>
            <w:r w:rsidRPr="00E67D4F">
              <w:rPr>
                <w:sz w:val="19"/>
                <w:szCs w:val="19"/>
              </w:rPr>
              <w:t>(-4.2-3.6)</w:t>
            </w:r>
          </w:p>
        </w:tc>
      </w:tr>
      <w:tr w:rsidR="00BB18DF" w:rsidRPr="00E67D4F" w14:paraId="5D467CC8" w14:textId="77777777" w:rsidTr="005A09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2" w:type="dxa"/>
            <w:shd w:val="clear" w:color="auto" w:fill="auto"/>
          </w:tcPr>
          <w:p w14:paraId="43272D73"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Gastro-Intestinal</w:t>
            </w:r>
          </w:p>
        </w:tc>
        <w:tc>
          <w:tcPr>
            <w:tcW w:w="1467" w:type="dxa"/>
            <w:shd w:val="clear" w:color="auto" w:fill="auto"/>
          </w:tcPr>
          <w:p w14:paraId="51075A3C"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1.06 </w:t>
            </w:r>
            <w:r w:rsidRPr="00E67D4F">
              <w:rPr>
                <w:sz w:val="19"/>
                <w:szCs w:val="19"/>
              </w:rPr>
              <w:t>(0.92-1.21)</w:t>
            </w:r>
          </w:p>
        </w:tc>
        <w:tc>
          <w:tcPr>
            <w:tcW w:w="1481" w:type="dxa"/>
            <w:shd w:val="clear" w:color="auto" w:fill="auto"/>
          </w:tcPr>
          <w:p w14:paraId="221D9840"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shd w:val="clear" w:color="auto" w:fill="auto"/>
          </w:tcPr>
          <w:p w14:paraId="64668AAB"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1.05 </w:t>
            </w:r>
            <w:r w:rsidRPr="00E67D4F">
              <w:rPr>
                <w:sz w:val="19"/>
                <w:szCs w:val="19"/>
              </w:rPr>
              <w:t>(0.95-1.15)</w:t>
            </w:r>
          </w:p>
        </w:tc>
        <w:tc>
          <w:tcPr>
            <w:tcW w:w="1474" w:type="dxa"/>
            <w:shd w:val="clear" w:color="auto" w:fill="auto"/>
          </w:tcPr>
          <w:p w14:paraId="4CE29D88"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1.16 </w:t>
            </w:r>
            <w:r w:rsidRPr="00E67D4F">
              <w:rPr>
                <w:sz w:val="19"/>
                <w:szCs w:val="19"/>
              </w:rPr>
              <w:t>(1.04-1.30)</w:t>
            </w:r>
          </w:p>
        </w:tc>
        <w:tc>
          <w:tcPr>
            <w:tcW w:w="1474" w:type="dxa"/>
            <w:shd w:val="clear" w:color="auto" w:fill="auto"/>
          </w:tcPr>
          <w:p w14:paraId="2CC25B53"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1.23 </w:t>
            </w:r>
            <w:r w:rsidRPr="00E67D4F">
              <w:rPr>
                <w:sz w:val="19"/>
                <w:szCs w:val="19"/>
              </w:rPr>
              <w:t>(1.05-1.44)</w:t>
            </w:r>
          </w:p>
        </w:tc>
        <w:tc>
          <w:tcPr>
            <w:tcW w:w="1474" w:type="dxa"/>
            <w:shd w:val="clear" w:color="auto" w:fill="auto"/>
          </w:tcPr>
          <w:p w14:paraId="37364EBA"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1.51 </w:t>
            </w:r>
            <w:r w:rsidRPr="00E67D4F">
              <w:rPr>
                <w:sz w:val="19"/>
                <w:szCs w:val="19"/>
              </w:rPr>
              <w:t>(1.22-1.86)</w:t>
            </w:r>
          </w:p>
        </w:tc>
        <w:tc>
          <w:tcPr>
            <w:tcW w:w="1474" w:type="dxa"/>
            <w:shd w:val="clear" w:color="auto" w:fill="auto"/>
          </w:tcPr>
          <w:p w14:paraId="39770BAA"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1.84 </w:t>
            </w:r>
            <w:r w:rsidRPr="00E67D4F">
              <w:rPr>
                <w:rFonts w:ascii="Calibri" w:hAnsi="Calibri" w:cs="Calibri"/>
                <w:color w:val="000000"/>
                <w:sz w:val="19"/>
                <w:szCs w:val="19"/>
              </w:rPr>
              <w:t>(</w:t>
            </w:r>
            <w:r w:rsidRPr="00E67D4F">
              <w:rPr>
                <w:sz w:val="19"/>
                <w:szCs w:val="19"/>
              </w:rPr>
              <w:t>1.50-2.26)</w:t>
            </w:r>
          </w:p>
        </w:tc>
        <w:tc>
          <w:tcPr>
            <w:tcW w:w="1474" w:type="dxa"/>
            <w:shd w:val="clear" w:color="auto" w:fill="auto"/>
          </w:tcPr>
          <w:p w14:paraId="27074749"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E67D4F">
              <w:rPr>
                <w:b/>
                <w:sz w:val="19"/>
                <w:szCs w:val="19"/>
              </w:rPr>
              <w:t xml:space="preserve">8.0 </w:t>
            </w:r>
            <w:r w:rsidRPr="00E67D4F">
              <w:rPr>
                <w:sz w:val="19"/>
                <w:szCs w:val="19"/>
              </w:rPr>
              <w:t>(2.6-12.8)</w:t>
            </w:r>
          </w:p>
        </w:tc>
      </w:tr>
      <w:tr w:rsidR="00BB18DF" w:rsidRPr="00E67D4F" w14:paraId="2242847B" w14:textId="77777777" w:rsidTr="005A0966">
        <w:trPr>
          <w:trHeight w:val="283"/>
        </w:trPr>
        <w:tc>
          <w:tcPr>
            <w:cnfStyle w:val="001000000000" w:firstRow="0" w:lastRow="0" w:firstColumn="1" w:lastColumn="0" w:oddVBand="0" w:evenVBand="0" w:oddHBand="0" w:evenHBand="0" w:firstRowFirstColumn="0" w:firstRowLastColumn="0" w:lastRowFirstColumn="0" w:lastRowLastColumn="0"/>
            <w:tcW w:w="2072" w:type="dxa"/>
            <w:shd w:val="clear" w:color="auto" w:fill="auto"/>
          </w:tcPr>
          <w:p w14:paraId="742DE682"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Infective Otitis Externa</w:t>
            </w:r>
          </w:p>
        </w:tc>
        <w:tc>
          <w:tcPr>
            <w:tcW w:w="1467" w:type="dxa"/>
            <w:shd w:val="clear" w:color="auto" w:fill="auto"/>
          </w:tcPr>
          <w:p w14:paraId="1FF111F9"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0.83 </w:t>
            </w:r>
            <w:r w:rsidRPr="00E67D4F">
              <w:rPr>
                <w:sz w:val="19"/>
                <w:szCs w:val="19"/>
              </w:rPr>
              <w:t>(0.69-1.01)</w:t>
            </w:r>
          </w:p>
        </w:tc>
        <w:tc>
          <w:tcPr>
            <w:tcW w:w="1481" w:type="dxa"/>
            <w:shd w:val="clear" w:color="auto" w:fill="auto"/>
          </w:tcPr>
          <w:p w14:paraId="7E4B43F6"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shd w:val="clear" w:color="auto" w:fill="auto"/>
          </w:tcPr>
          <w:p w14:paraId="287B31A6"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0.99 </w:t>
            </w:r>
            <w:r w:rsidRPr="00E67D4F">
              <w:rPr>
                <w:sz w:val="19"/>
                <w:szCs w:val="19"/>
              </w:rPr>
              <w:t>(0.90-1.10)</w:t>
            </w:r>
          </w:p>
        </w:tc>
        <w:tc>
          <w:tcPr>
            <w:tcW w:w="1474" w:type="dxa"/>
            <w:shd w:val="clear" w:color="auto" w:fill="auto"/>
          </w:tcPr>
          <w:p w14:paraId="192C7BC2"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1.06 </w:t>
            </w:r>
            <w:r w:rsidRPr="00E67D4F">
              <w:rPr>
                <w:sz w:val="19"/>
                <w:szCs w:val="19"/>
              </w:rPr>
              <w:t>(0.95-1.19)</w:t>
            </w:r>
          </w:p>
        </w:tc>
        <w:tc>
          <w:tcPr>
            <w:tcW w:w="1474" w:type="dxa"/>
            <w:shd w:val="clear" w:color="auto" w:fill="auto"/>
          </w:tcPr>
          <w:p w14:paraId="5A947BC5"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1.05 </w:t>
            </w:r>
            <w:r w:rsidRPr="00E67D4F">
              <w:rPr>
                <w:sz w:val="19"/>
                <w:szCs w:val="19"/>
              </w:rPr>
              <w:t>(0.90-1.23)</w:t>
            </w:r>
          </w:p>
        </w:tc>
        <w:tc>
          <w:tcPr>
            <w:tcW w:w="1474" w:type="dxa"/>
            <w:shd w:val="clear" w:color="auto" w:fill="auto"/>
          </w:tcPr>
          <w:p w14:paraId="0D5D1A8C"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1.01 </w:t>
            </w:r>
            <w:r w:rsidRPr="00E67D4F">
              <w:rPr>
                <w:sz w:val="19"/>
                <w:szCs w:val="19"/>
              </w:rPr>
              <w:t>(0.82-1.25)</w:t>
            </w:r>
          </w:p>
        </w:tc>
        <w:tc>
          <w:tcPr>
            <w:tcW w:w="1474" w:type="dxa"/>
            <w:shd w:val="clear" w:color="auto" w:fill="auto"/>
          </w:tcPr>
          <w:p w14:paraId="47D02881"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0.98 </w:t>
            </w:r>
            <w:r w:rsidRPr="00E67D4F">
              <w:rPr>
                <w:sz w:val="19"/>
                <w:szCs w:val="19"/>
              </w:rPr>
              <w:t>(0.76-1.26)</w:t>
            </w:r>
          </w:p>
        </w:tc>
        <w:tc>
          <w:tcPr>
            <w:tcW w:w="1474" w:type="dxa"/>
            <w:shd w:val="clear" w:color="auto" w:fill="auto"/>
          </w:tcPr>
          <w:p w14:paraId="17AEA6D2"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sz w:val="19"/>
                <w:szCs w:val="19"/>
              </w:rPr>
            </w:pPr>
            <w:r w:rsidRPr="00E67D4F">
              <w:rPr>
                <w:b/>
                <w:sz w:val="19"/>
                <w:szCs w:val="19"/>
              </w:rPr>
              <w:t xml:space="preserve">-0.4 </w:t>
            </w:r>
            <w:r w:rsidRPr="00E67D4F">
              <w:rPr>
                <w:sz w:val="19"/>
                <w:szCs w:val="19"/>
              </w:rPr>
              <w:t>(-5.8-5.2)</w:t>
            </w:r>
          </w:p>
        </w:tc>
      </w:tr>
      <w:tr w:rsidR="00BB18DF" w:rsidRPr="00E67D4F" w14:paraId="518B001B" w14:textId="77777777" w:rsidTr="005A09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2" w:type="dxa"/>
            <w:shd w:val="clear" w:color="auto" w:fill="auto"/>
          </w:tcPr>
          <w:p w14:paraId="6CE13361"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LRTI</w:t>
            </w:r>
          </w:p>
        </w:tc>
        <w:tc>
          <w:tcPr>
            <w:tcW w:w="1467" w:type="dxa"/>
            <w:shd w:val="clear" w:color="auto" w:fill="auto"/>
          </w:tcPr>
          <w:p w14:paraId="167D0222"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1.03 </w:t>
            </w:r>
            <w:r w:rsidRPr="00E67D4F">
              <w:rPr>
                <w:sz w:val="19"/>
                <w:szCs w:val="19"/>
              </w:rPr>
              <w:t>(0.97-1.10)</w:t>
            </w:r>
          </w:p>
        </w:tc>
        <w:tc>
          <w:tcPr>
            <w:tcW w:w="1481" w:type="dxa"/>
            <w:shd w:val="clear" w:color="auto" w:fill="auto"/>
          </w:tcPr>
          <w:p w14:paraId="54C7896C"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shd w:val="clear" w:color="auto" w:fill="auto"/>
          </w:tcPr>
          <w:p w14:paraId="05EFE17C"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1.06 </w:t>
            </w:r>
            <w:r w:rsidRPr="00E67D4F">
              <w:rPr>
                <w:sz w:val="19"/>
                <w:szCs w:val="19"/>
              </w:rPr>
              <w:t>(1.02-1.10)</w:t>
            </w:r>
          </w:p>
        </w:tc>
        <w:tc>
          <w:tcPr>
            <w:tcW w:w="1474" w:type="dxa"/>
            <w:shd w:val="clear" w:color="auto" w:fill="auto"/>
          </w:tcPr>
          <w:p w14:paraId="5EA9FF14"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1.16 </w:t>
            </w:r>
            <w:r w:rsidRPr="00E67D4F">
              <w:rPr>
                <w:sz w:val="19"/>
                <w:szCs w:val="19"/>
              </w:rPr>
              <w:t>(1.10-1.23)</w:t>
            </w:r>
          </w:p>
        </w:tc>
        <w:tc>
          <w:tcPr>
            <w:tcW w:w="1474" w:type="dxa"/>
            <w:shd w:val="clear" w:color="auto" w:fill="auto"/>
          </w:tcPr>
          <w:p w14:paraId="3AAB8279"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1.26 </w:t>
            </w:r>
            <w:r w:rsidRPr="00E67D4F">
              <w:rPr>
                <w:sz w:val="19"/>
                <w:szCs w:val="19"/>
              </w:rPr>
              <w:t>(1.17-1.34)</w:t>
            </w:r>
          </w:p>
        </w:tc>
        <w:tc>
          <w:tcPr>
            <w:tcW w:w="1474" w:type="dxa"/>
            <w:shd w:val="clear" w:color="auto" w:fill="auto"/>
          </w:tcPr>
          <w:p w14:paraId="60B93E7C"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1.27 </w:t>
            </w:r>
            <w:r w:rsidRPr="00E67D4F">
              <w:rPr>
                <w:sz w:val="19"/>
                <w:szCs w:val="19"/>
              </w:rPr>
              <w:t>(1.15-1.40)</w:t>
            </w:r>
          </w:p>
        </w:tc>
        <w:tc>
          <w:tcPr>
            <w:tcW w:w="1474" w:type="dxa"/>
            <w:shd w:val="clear" w:color="auto" w:fill="auto"/>
          </w:tcPr>
          <w:p w14:paraId="3D9F15C8"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1.25 </w:t>
            </w:r>
            <w:r w:rsidRPr="00E67D4F">
              <w:rPr>
                <w:sz w:val="19"/>
                <w:szCs w:val="19"/>
              </w:rPr>
              <w:t>(1.14-1.37)</w:t>
            </w:r>
          </w:p>
        </w:tc>
        <w:tc>
          <w:tcPr>
            <w:tcW w:w="1474" w:type="dxa"/>
            <w:shd w:val="clear" w:color="auto" w:fill="auto"/>
          </w:tcPr>
          <w:p w14:paraId="1B13615D"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E67D4F">
              <w:rPr>
                <w:b/>
                <w:sz w:val="19"/>
                <w:szCs w:val="19"/>
              </w:rPr>
              <w:t xml:space="preserve">6.7 </w:t>
            </w:r>
            <w:r w:rsidRPr="00E67D4F">
              <w:rPr>
                <w:sz w:val="19"/>
                <w:szCs w:val="19"/>
              </w:rPr>
              <w:t>(4.9-8.7)</w:t>
            </w:r>
          </w:p>
        </w:tc>
      </w:tr>
      <w:tr w:rsidR="00BB18DF" w:rsidRPr="00E67D4F" w14:paraId="49184355" w14:textId="77777777" w:rsidTr="005A0966">
        <w:trPr>
          <w:trHeight w:val="283"/>
        </w:trPr>
        <w:tc>
          <w:tcPr>
            <w:cnfStyle w:val="001000000000" w:firstRow="0" w:lastRow="0" w:firstColumn="1" w:lastColumn="0" w:oddVBand="0" w:evenVBand="0" w:oddHBand="0" w:evenHBand="0" w:firstRowFirstColumn="0" w:firstRowLastColumn="0" w:lastRowFirstColumn="0" w:lastRowLastColumn="0"/>
            <w:tcW w:w="2072" w:type="dxa"/>
            <w:shd w:val="clear" w:color="auto" w:fill="auto"/>
          </w:tcPr>
          <w:p w14:paraId="5C8FE50C"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Mycoses - Candidiasis</w:t>
            </w:r>
          </w:p>
        </w:tc>
        <w:tc>
          <w:tcPr>
            <w:tcW w:w="1467" w:type="dxa"/>
            <w:shd w:val="clear" w:color="auto" w:fill="auto"/>
          </w:tcPr>
          <w:p w14:paraId="1752E404"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0.93 </w:t>
            </w:r>
            <w:r w:rsidRPr="00E67D4F">
              <w:rPr>
                <w:sz w:val="19"/>
                <w:szCs w:val="19"/>
              </w:rPr>
              <w:t>(0.82-1.05)</w:t>
            </w:r>
          </w:p>
        </w:tc>
        <w:tc>
          <w:tcPr>
            <w:tcW w:w="1481" w:type="dxa"/>
            <w:shd w:val="clear" w:color="auto" w:fill="auto"/>
          </w:tcPr>
          <w:p w14:paraId="62021B15"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shd w:val="clear" w:color="auto" w:fill="auto"/>
          </w:tcPr>
          <w:p w14:paraId="05D5E639"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1.15 </w:t>
            </w:r>
            <w:r w:rsidRPr="00E67D4F">
              <w:rPr>
                <w:sz w:val="19"/>
                <w:szCs w:val="19"/>
              </w:rPr>
              <w:t>(1.07-1.25)</w:t>
            </w:r>
          </w:p>
        </w:tc>
        <w:tc>
          <w:tcPr>
            <w:tcW w:w="1474" w:type="dxa"/>
            <w:shd w:val="clear" w:color="auto" w:fill="auto"/>
          </w:tcPr>
          <w:p w14:paraId="79EDDA44"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1.47 </w:t>
            </w:r>
            <w:r w:rsidRPr="00E67D4F">
              <w:rPr>
                <w:sz w:val="19"/>
                <w:szCs w:val="19"/>
              </w:rPr>
              <w:t>(1.35-1.59)</w:t>
            </w:r>
          </w:p>
        </w:tc>
        <w:tc>
          <w:tcPr>
            <w:tcW w:w="1474" w:type="dxa"/>
            <w:shd w:val="clear" w:color="auto" w:fill="auto"/>
          </w:tcPr>
          <w:p w14:paraId="34DB606F"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1.50 </w:t>
            </w:r>
            <w:r w:rsidRPr="00E67D4F">
              <w:rPr>
                <w:sz w:val="19"/>
                <w:szCs w:val="19"/>
              </w:rPr>
              <w:t>(1.36-1.67)</w:t>
            </w:r>
          </w:p>
        </w:tc>
        <w:tc>
          <w:tcPr>
            <w:tcW w:w="1474" w:type="dxa"/>
            <w:shd w:val="clear" w:color="auto" w:fill="auto"/>
          </w:tcPr>
          <w:p w14:paraId="5F0F545E"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1.62 </w:t>
            </w:r>
            <w:r w:rsidRPr="00E67D4F">
              <w:rPr>
                <w:sz w:val="19"/>
                <w:szCs w:val="19"/>
              </w:rPr>
              <w:t>(1.41-1.86)</w:t>
            </w:r>
          </w:p>
        </w:tc>
        <w:tc>
          <w:tcPr>
            <w:tcW w:w="1474" w:type="dxa"/>
            <w:shd w:val="clear" w:color="auto" w:fill="auto"/>
          </w:tcPr>
          <w:p w14:paraId="6A249661"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1.92 </w:t>
            </w:r>
            <w:r w:rsidRPr="00E67D4F">
              <w:rPr>
                <w:sz w:val="19"/>
                <w:szCs w:val="19"/>
              </w:rPr>
              <w:t>(1.66-2.22)</w:t>
            </w:r>
          </w:p>
        </w:tc>
        <w:tc>
          <w:tcPr>
            <w:tcW w:w="1474" w:type="dxa"/>
            <w:shd w:val="clear" w:color="auto" w:fill="auto"/>
          </w:tcPr>
          <w:p w14:paraId="18A9E739"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sz w:val="19"/>
                <w:szCs w:val="19"/>
              </w:rPr>
            </w:pPr>
            <w:r w:rsidRPr="00E67D4F">
              <w:rPr>
                <w:b/>
                <w:sz w:val="19"/>
                <w:szCs w:val="19"/>
              </w:rPr>
              <w:t xml:space="preserve">16.5 </w:t>
            </w:r>
            <w:r w:rsidRPr="00E67D4F">
              <w:rPr>
                <w:sz w:val="19"/>
                <w:szCs w:val="19"/>
              </w:rPr>
              <w:t>(12.5-20.1)</w:t>
            </w:r>
          </w:p>
        </w:tc>
      </w:tr>
      <w:tr w:rsidR="00BB18DF" w:rsidRPr="00E67D4F" w14:paraId="448C2342" w14:textId="77777777" w:rsidTr="005A09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2" w:type="dxa"/>
            <w:shd w:val="clear" w:color="auto" w:fill="auto"/>
          </w:tcPr>
          <w:p w14:paraId="42DBF49D"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Mycoses - Other Fungal</w:t>
            </w:r>
          </w:p>
        </w:tc>
        <w:tc>
          <w:tcPr>
            <w:tcW w:w="1467" w:type="dxa"/>
            <w:shd w:val="clear" w:color="auto" w:fill="auto"/>
          </w:tcPr>
          <w:p w14:paraId="0B43F19F"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0.96 </w:t>
            </w:r>
            <w:r w:rsidRPr="00E67D4F">
              <w:rPr>
                <w:sz w:val="19"/>
                <w:szCs w:val="19"/>
              </w:rPr>
              <w:t>(0.86-1.06)</w:t>
            </w:r>
          </w:p>
        </w:tc>
        <w:tc>
          <w:tcPr>
            <w:tcW w:w="1481" w:type="dxa"/>
            <w:shd w:val="clear" w:color="auto" w:fill="auto"/>
          </w:tcPr>
          <w:p w14:paraId="48991849"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shd w:val="clear" w:color="auto" w:fill="auto"/>
          </w:tcPr>
          <w:p w14:paraId="344572D9"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1.04 </w:t>
            </w:r>
            <w:r w:rsidRPr="00E67D4F">
              <w:rPr>
                <w:sz w:val="19"/>
                <w:szCs w:val="19"/>
              </w:rPr>
              <w:t>(0.98-1.10)</w:t>
            </w:r>
          </w:p>
        </w:tc>
        <w:tc>
          <w:tcPr>
            <w:tcW w:w="1474" w:type="dxa"/>
            <w:shd w:val="clear" w:color="auto" w:fill="auto"/>
          </w:tcPr>
          <w:p w14:paraId="6753CFDD"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1.05 </w:t>
            </w:r>
            <w:r w:rsidRPr="00E67D4F">
              <w:rPr>
                <w:sz w:val="19"/>
                <w:szCs w:val="19"/>
              </w:rPr>
              <w:t>(0.97-1.14)</w:t>
            </w:r>
          </w:p>
        </w:tc>
        <w:tc>
          <w:tcPr>
            <w:tcW w:w="1474" w:type="dxa"/>
            <w:shd w:val="clear" w:color="auto" w:fill="auto"/>
          </w:tcPr>
          <w:p w14:paraId="155A33BE"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0.95 </w:t>
            </w:r>
            <w:r w:rsidRPr="00E67D4F">
              <w:rPr>
                <w:sz w:val="19"/>
                <w:szCs w:val="19"/>
              </w:rPr>
              <w:t>(0.85-1.07)</w:t>
            </w:r>
          </w:p>
        </w:tc>
        <w:tc>
          <w:tcPr>
            <w:tcW w:w="1474" w:type="dxa"/>
            <w:shd w:val="clear" w:color="auto" w:fill="auto"/>
          </w:tcPr>
          <w:p w14:paraId="407FCD6D"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0.93 </w:t>
            </w:r>
            <w:r w:rsidRPr="00E67D4F">
              <w:rPr>
                <w:sz w:val="19"/>
                <w:szCs w:val="19"/>
              </w:rPr>
              <w:t>(0.79-1.09)</w:t>
            </w:r>
          </w:p>
        </w:tc>
        <w:tc>
          <w:tcPr>
            <w:tcW w:w="1474" w:type="dxa"/>
            <w:shd w:val="clear" w:color="auto" w:fill="auto"/>
          </w:tcPr>
          <w:p w14:paraId="01F89A6E"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0.88 </w:t>
            </w:r>
            <w:r w:rsidRPr="00E67D4F">
              <w:rPr>
                <w:sz w:val="19"/>
                <w:szCs w:val="19"/>
              </w:rPr>
              <w:t>(0.74-1.05)</w:t>
            </w:r>
          </w:p>
        </w:tc>
        <w:tc>
          <w:tcPr>
            <w:tcW w:w="1474" w:type="dxa"/>
            <w:shd w:val="clear" w:color="auto" w:fill="auto"/>
          </w:tcPr>
          <w:p w14:paraId="39491A8B"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E67D4F">
              <w:rPr>
                <w:b/>
                <w:sz w:val="19"/>
                <w:szCs w:val="19"/>
              </w:rPr>
              <w:t xml:space="preserve">0.7 </w:t>
            </w:r>
            <w:r w:rsidRPr="00E67D4F">
              <w:rPr>
                <w:sz w:val="19"/>
                <w:szCs w:val="19"/>
              </w:rPr>
              <w:t>(-3.1-4.6)</w:t>
            </w:r>
          </w:p>
        </w:tc>
      </w:tr>
      <w:tr w:rsidR="00BB18DF" w:rsidRPr="00E67D4F" w14:paraId="2346F54D" w14:textId="77777777" w:rsidTr="005A0966">
        <w:trPr>
          <w:trHeight w:val="283"/>
        </w:trPr>
        <w:tc>
          <w:tcPr>
            <w:cnfStyle w:val="001000000000" w:firstRow="0" w:lastRow="0" w:firstColumn="1" w:lastColumn="0" w:oddVBand="0" w:evenVBand="0" w:oddHBand="0" w:evenHBand="0" w:firstRowFirstColumn="0" w:firstRowLastColumn="0" w:lastRowFirstColumn="0" w:lastRowLastColumn="0"/>
            <w:tcW w:w="2072" w:type="dxa"/>
            <w:shd w:val="clear" w:color="auto" w:fill="auto"/>
          </w:tcPr>
          <w:p w14:paraId="4F3186DF"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Pneumonia</w:t>
            </w:r>
          </w:p>
        </w:tc>
        <w:tc>
          <w:tcPr>
            <w:tcW w:w="1467" w:type="dxa"/>
            <w:shd w:val="clear" w:color="auto" w:fill="auto"/>
          </w:tcPr>
          <w:p w14:paraId="3A10086E"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1.23 </w:t>
            </w:r>
            <w:r w:rsidRPr="00E67D4F">
              <w:rPr>
                <w:sz w:val="19"/>
                <w:szCs w:val="19"/>
              </w:rPr>
              <w:t>(1.12-1.36)</w:t>
            </w:r>
          </w:p>
        </w:tc>
        <w:tc>
          <w:tcPr>
            <w:tcW w:w="1481" w:type="dxa"/>
            <w:shd w:val="clear" w:color="auto" w:fill="auto"/>
          </w:tcPr>
          <w:p w14:paraId="142041A0"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shd w:val="clear" w:color="auto" w:fill="auto"/>
          </w:tcPr>
          <w:p w14:paraId="34824C8D"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1.10 </w:t>
            </w:r>
            <w:r w:rsidRPr="00E67D4F">
              <w:rPr>
                <w:sz w:val="19"/>
                <w:szCs w:val="19"/>
              </w:rPr>
              <w:t>(1.03-1.17)</w:t>
            </w:r>
          </w:p>
        </w:tc>
        <w:tc>
          <w:tcPr>
            <w:tcW w:w="1474" w:type="dxa"/>
            <w:shd w:val="clear" w:color="auto" w:fill="auto"/>
          </w:tcPr>
          <w:p w14:paraId="05BF8442"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1.40 </w:t>
            </w:r>
            <w:r w:rsidRPr="00E67D4F">
              <w:rPr>
                <w:sz w:val="19"/>
                <w:szCs w:val="19"/>
              </w:rPr>
              <w:t>(1.28-1.52)</w:t>
            </w:r>
          </w:p>
        </w:tc>
        <w:tc>
          <w:tcPr>
            <w:tcW w:w="1474" w:type="dxa"/>
            <w:shd w:val="clear" w:color="auto" w:fill="auto"/>
          </w:tcPr>
          <w:p w14:paraId="1F4192F3"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1.71 </w:t>
            </w:r>
            <w:r w:rsidRPr="00E67D4F">
              <w:rPr>
                <w:sz w:val="19"/>
                <w:szCs w:val="19"/>
              </w:rPr>
              <w:t>(1.51-1.94)</w:t>
            </w:r>
          </w:p>
        </w:tc>
        <w:tc>
          <w:tcPr>
            <w:tcW w:w="1474" w:type="dxa"/>
            <w:shd w:val="clear" w:color="auto" w:fill="auto"/>
          </w:tcPr>
          <w:p w14:paraId="31AF25E2"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2.00 </w:t>
            </w:r>
            <w:r w:rsidRPr="00E67D4F">
              <w:rPr>
                <w:sz w:val="19"/>
                <w:szCs w:val="19"/>
              </w:rPr>
              <w:t>(1.69-2.38)</w:t>
            </w:r>
          </w:p>
        </w:tc>
        <w:tc>
          <w:tcPr>
            <w:tcW w:w="1474" w:type="dxa"/>
            <w:shd w:val="clear" w:color="auto" w:fill="auto"/>
          </w:tcPr>
          <w:p w14:paraId="274D0C05"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2.68 </w:t>
            </w:r>
            <w:r w:rsidRPr="00E67D4F">
              <w:rPr>
                <w:sz w:val="19"/>
                <w:szCs w:val="19"/>
              </w:rPr>
              <w:t>(2.26-3.17)</w:t>
            </w:r>
          </w:p>
        </w:tc>
        <w:tc>
          <w:tcPr>
            <w:tcW w:w="1474" w:type="dxa"/>
            <w:shd w:val="clear" w:color="auto" w:fill="auto"/>
          </w:tcPr>
          <w:p w14:paraId="51D2E924"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sz w:val="19"/>
                <w:szCs w:val="19"/>
              </w:rPr>
            </w:pPr>
            <w:r w:rsidRPr="00E67D4F">
              <w:rPr>
                <w:b/>
                <w:sz w:val="19"/>
                <w:szCs w:val="19"/>
              </w:rPr>
              <w:t xml:space="preserve">15.3 </w:t>
            </w:r>
            <w:r w:rsidRPr="00E67D4F">
              <w:rPr>
                <w:sz w:val="19"/>
                <w:szCs w:val="19"/>
              </w:rPr>
              <w:t>(11.9-18.5)</w:t>
            </w:r>
          </w:p>
        </w:tc>
      </w:tr>
      <w:tr w:rsidR="00BB18DF" w:rsidRPr="00E67D4F" w14:paraId="3C43EDBB" w14:textId="77777777" w:rsidTr="005A09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2" w:type="dxa"/>
            <w:shd w:val="clear" w:color="auto" w:fill="auto"/>
          </w:tcPr>
          <w:p w14:paraId="743D6209"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Sepsis</w:t>
            </w:r>
          </w:p>
        </w:tc>
        <w:tc>
          <w:tcPr>
            <w:tcW w:w="1467" w:type="dxa"/>
            <w:shd w:val="clear" w:color="auto" w:fill="auto"/>
          </w:tcPr>
          <w:p w14:paraId="71E6F604"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1.25 </w:t>
            </w:r>
            <w:r w:rsidRPr="00E67D4F">
              <w:rPr>
                <w:sz w:val="19"/>
                <w:szCs w:val="19"/>
              </w:rPr>
              <w:t>(1.06-1.47)</w:t>
            </w:r>
          </w:p>
        </w:tc>
        <w:tc>
          <w:tcPr>
            <w:tcW w:w="1481" w:type="dxa"/>
            <w:shd w:val="clear" w:color="auto" w:fill="auto"/>
          </w:tcPr>
          <w:p w14:paraId="4478F64F"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shd w:val="clear" w:color="auto" w:fill="auto"/>
          </w:tcPr>
          <w:p w14:paraId="6F8DFC1A"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1.20 </w:t>
            </w:r>
            <w:r w:rsidRPr="00E67D4F">
              <w:rPr>
                <w:sz w:val="19"/>
                <w:szCs w:val="19"/>
              </w:rPr>
              <w:t>(1.07-1.35)</w:t>
            </w:r>
          </w:p>
        </w:tc>
        <w:tc>
          <w:tcPr>
            <w:tcW w:w="1474" w:type="dxa"/>
            <w:shd w:val="clear" w:color="auto" w:fill="auto"/>
          </w:tcPr>
          <w:p w14:paraId="350D759F"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1.53 </w:t>
            </w:r>
            <w:r w:rsidRPr="00E67D4F">
              <w:rPr>
                <w:sz w:val="19"/>
                <w:szCs w:val="19"/>
              </w:rPr>
              <w:t>(1.32-1.76)</w:t>
            </w:r>
          </w:p>
        </w:tc>
        <w:tc>
          <w:tcPr>
            <w:tcW w:w="1474" w:type="dxa"/>
            <w:shd w:val="clear" w:color="auto" w:fill="auto"/>
          </w:tcPr>
          <w:p w14:paraId="6066181F"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1.69 </w:t>
            </w:r>
            <w:r w:rsidRPr="00E67D4F">
              <w:rPr>
                <w:sz w:val="19"/>
                <w:szCs w:val="19"/>
              </w:rPr>
              <w:t>(1.39-2.05)</w:t>
            </w:r>
          </w:p>
        </w:tc>
        <w:tc>
          <w:tcPr>
            <w:tcW w:w="1474" w:type="dxa"/>
            <w:shd w:val="clear" w:color="auto" w:fill="auto"/>
          </w:tcPr>
          <w:p w14:paraId="47B8426A"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2.36 </w:t>
            </w:r>
            <w:r w:rsidRPr="00E67D4F">
              <w:rPr>
                <w:sz w:val="19"/>
                <w:szCs w:val="19"/>
              </w:rPr>
              <w:t>(1.85-3.00)</w:t>
            </w:r>
          </w:p>
        </w:tc>
        <w:tc>
          <w:tcPr>
            <w:tcW w:w="1474" w:type="dxa"/>
            <w:shd w:val="clear" w:color="auto" w:fill="auto"/>
          </w:tcPr>
          <w:p w14:paraId="02D8BE98"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3.64 </w:t>
            </w:r>
            <w:r w:rsidRPr="00E67D4F">
              <w:rPr>
                <w:sz w:val="19"/>
                <w:szCs w:val="19"/>
              </w:rPr>
              <w:t>(2.82-4.70)</w:t>
            </w:r>
          </w:p>
        </w:tc>
        <w:tc>
          <w:tcPr>
            <w:tcW w:w="1474" w:type="dxa"/>
            <w:shd w:val="clear" w:color="auto" w:fill="auto"/>
          </w:tcPr>
          <w:p w14:paraId="501477C7"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E67D4F">
              <w:rPr>
                <w:b/>
                <w:sz w:val="19"/>
                <w:szCs w:val="19"/>
              </w:rPr>
              <w:t xml:space="preserve">20.8 </w:t>
            </w:r>
            <w:r w:rsidRPr="00E67D4F">
              <w:rPr>
                <w:sz w:val="19"/>
                <w:szCs w:val="19"/>
              </w:rPr>
              <w:t>(15.2-26.2)</w:t>
            </w:r>
          </w:p>
        </w:tc>
      </w:tr>
      <w:tr w:rsidR="00BB18DF" w:rsidRPr="00E67D4F" w14:paraId="0D4F2C5A" w14:textId="77777777" w:rsidTr="005A0966">
        <w:trPr>
          <w:trHeight w:val="283"/>
        </w:trPr>
        <w:tc>
          <w:tcPr>
            <w:cnfStyle w:val="001000000000" w:firstRow="0" w:lastRow="0" w:firstColumn="1" w:lastColumn="0" w:oddVBand="0" w:evenVBand="0" w:oddHBand="0" w:evenHBand="0" w:firstRowFirstColumn="0" w:firstRowLastColumn="0" w:lastRowFirstColumn="0" w:lastRowLastColumn="0"/>
            <w:tcW w:w="2072" w:type="dxa"/>
            <w:shd w:val="clear" w:color="auto" w:fill="auto"/>
          </w:tcPr>
          <w:p w14:paraId="1503E0A6"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 xml:space="preserve">(Acute) Sinusitis </w:t>
            </w:r>
          </w:p>
        </w:tc>
        <w:tc>
          <w:tcPr>
            <w:tcW w:w="1467" w:type="dxa"/>
            <w:shd w:val="clear" w:color="auto" w:fill="auto"/>
          </w:tcPr>
          <w:p w14:paraId="50CDFF3E"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1.07 </w:t>
            </w:r>
            <w:r w:rsidRPr="00E67D4F">
              <w:rPr>
                <w:sz w:val="19"/>
                <w:szCs w:val="19"/>
              </w:rPr>
              <w:t>(0.93-1.23)</w:t>
            </w:r>
          </w:p>
        </w:tc>
        <w:tc>
          <w:tcPr>
            <w:tcW w:w="1481" w:type="dxa"/>
            <w:shd w:val="clear" w:color="auto" w:fill="auto"/>
          </w:tcPr>
          <w:p w14:paraId="09C5DD8B"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shd w:val="clear" w:color="auto" w:fill="auto"/>
          </w:tcPr>
          <w:p w14:paraId="06D0E62E"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1.06 </w:t>
            </w:r>
            <w:r w:rsidRPr="00E67D4F">
              <w:rPr>
                <w:sz w:val="19"/>
                <w:szCs w:val="19"/>
              </w:rPr>
              <w:t>(0.97-1.16)</w:t>
            </w:r>
          </w:p>
        </w:tc>
        <w:tc>
          <w:tcPr>
            <w:tcW w:w="1474" w:type="dxa"/>
            <w:shd w:val="clear" w:color="auto" w:fill="auto"/>
          </w:tcPr>
          <w:p w14:paraId="171B2D88"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1.14 </w:t>
            </w:r>
            <w:r w:rsidRPr="00E67D4F">
              <w:rPr>
                <w:sz w:val="19"/>
                <w:szCs w:val="19"/>
              </w:rPr>
              <w:t>(1.02-1.27)</w:t>
            </w:r>
          </w:p>
        </w:tc>
        <w:tc>
          <w:tcPr>
            <w:tcW w:w="1474" w:type="dxa"/>
            <w:shd w:val="clear" w:color="auto" w:fill="auto"/>
          </w:tcPr>
          <w:p w14:paraId="08AE8470"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0.98 </w:t>
            </w:r>
            <w:r w:rsidRPr="00E67D4F">
              <w:rPr>
                <w:sz w:val="19"/>
                <w:szCs w:val="19"/>
              </w:rPr>
              <w:t>(0.83-1.15)</w:t>
            </w:r>
          </w:p>
        </w:tc>
        <w:tc>
          <w:tcPr>
            <w:tcW w:w="1474" w:type="dxa"/>
            <w:shd w:val="clear" w:color="auto" w:fill="auto"/>
          </w:tcPr>
          <w:p w14:paraId="2A1B81D9"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0.91 </w:t>
            </w:r>
            <w:r w:rsidRPr="00E67D4F">
              <w:rPr>
                <w:sz w:val="19"/>
                <w:szCs w:val="19"/>
              </w:rPr>
              <w:t>(0.72-1.14)</w:t>
            </w:r>
          </w:p>
        </w:tc>
        <w:tc>
          <w:tcPr>
            <w:tcW w:w="1474" w:type="dxa"/>
            <w:shd w:val="clear" w:color="auto" w:fill="auto"/>
          </w:tcPr>
          <w:p w14:paraId="7C512E68"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0.86 </w:t>
            </w:r>
            <w:r w:rsidRPr="00E67D4F">
              <w:rPr>
                <w:sz w:val="19"/>
                <w:szCs w:val="19"/>
              </w:rPr>
              <w:t>(0.67-1.11)</w:t>
            </w:r>
          </w:p>
        </w:tc>
        <w:tc>
          <w:tcPr>
            <w:tcW w:w="1474" w:type="dxa"/>
            <w:shd w:val="clear" w:color="auto" w:fill="auto"/>
          </w:tcPr>
          <w:p w14:paraId="516E3E0C"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sz w:val="19"/>
                <w:szCs w:val="19"/>
              </w:rPr>
            </w:pPr>
            <w:r w:rsidRPr="00E67D4F">
              <w:rPr>
                <w:b/>
                <w:sz w:val="19"/>
                <w:szCs w:val="19"/>
              </w:rPr>
              <w:t xml:space="preserve">3.5 </w:t>
            </w:r>
            <w:r w:rsidRPr="00E67D4F">
              <w:rPr>
                <w:sz w:val="19"/>
                <w:szCs w:val="19"/>
              </w:rPr>
              <w:t>(-2.1-9.6)</w:t>
            </w:r>
          </w:p>
        </w:tc>
      </w:tr>
      <w:tr w:rsidR="00BB18DF" w:rsidRPr="00E67D4F" w14:paraId="7ABF86C3" w14:textId="77777777" w:rsidTr="005A09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2" w:type="dxa"/>
            <w:shd w:val="clear" w:color="auto" w:fill="auto"/>
          </w:tcPr>
          <w:p w14:paraId="316531F1"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Skin - Cellulitis</w:t>
            </w:r>
          </w:p>
        </w:tc>
        <w:tc>
          <w:tcPr>
            <w:tcW w:w="1467" w:type="dxa"/>
            <w:shd w:val="clear" w:color="auto" w:fill="auto"/>
          </w:tcPr>
          <w:p w14:paraId="1239BBB4"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1.22 </w:t>
            </w:r>
            <w:r w:rsidRPr="00E67D4F">
              <w:rPr>
                <w:sz w:val="19"/>
                <w:szCs w:val="19"/>
              </w:rPr>
              <w:t>(1.13-1.32)</w:t>
            </w:r>
          </w:p>
        </w:tc>
        <w:tc>
          <w:tcPr>
            <w:tcW w:w="1481" w:type="dxa"/>
            <w:shd w:val="clear" w:color="auto" w:fill="auto"/>
          </w:tcPr>
          <w:p w14:paraId="4BE29100"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shd w:val="clear" w:color="auto" w:fill="auto"/>
          </w:tcPr>
          <w:p w14:paraId="4DE19812"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1.07 </w:t>
            </w:r>
            <w:r w:rsidRPr="00E67D4F">
              <w:rPr>
                <w:sz w:val="19"/>
                <w:szCs w:val="19"/>
              </w:rPr>
              <w:t>(1.01-1.13)</w:t>
            </w:r>
          </w:p>
        </w:tc>
        <w:tc>
          <w:tcPr>
            <w:tcW w:w="1474" w:type="dxa"/>
            <w:shd w:val="clear" w:color="auto" w:fill="auto"/>
          </w:tcPr>
          <w:p w14:paraId="6293DA08"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1.28 </w:t>
            </w:r>
            <w:r w:rsidRPr="00E67D4F">
              <w:rPr>
                <w:sz w:val="19"/>
                <w:szCs w:val="19"/>
              </w:rPr>
              <w:t>(1.19-1.38)</w:t>
            </w:r>
          </w:p>
        </w:tc>
        <w:tc>
          <w:tcPr>
            <w:tcW w:w="1474" w:type="dxa"/>
            <w:shd w:val="clear" w:color="auto" w:fill="auto"/>
          </w:tcPr>
          <w:p w14:paraId="5D204989"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1.63 </w:t>
            </w:r>
            <w:r w:rsidRPr="00E67D4F">
              <w:rPr>
                <w:sz w:val="19"/>
                <w:szCs w:val="19"/>
              </w:rPr>
              <w:t>(1.49-1.79)</w:t>
            </w:r>
          </w:p>
        </w:tc>
        <w:tc>
          <w:tcPr>
            <w:tcW w:w="1474" w:type="dxa"/>
            <w:shd w:val="clear" w:color="auto" w:fill="auto"/>
          </w:tcPr>
          <w:p w14:paraId="3AB1E470"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1.74 </w:t>
            </w:r>
            <w:r w:rsidRPr="00E67D4F">
              <w:rPr>
                <w:sz w:val="19"/>
                <w:szCs w:val="19"/>
              </w:rPr>
              <w:t>(1.53-1.99)</w:t>
            </w:r>
          </w:p>
        </w:tc>
        <w:tc>
          <w:tcPr>
            <w:tcW w:w="1474" w:type="dxa"/>
            <w:shd w:val="clear" w:color="auto" w:fill="auto"/>
          </w:tcPr>
          <w:p w14:paraId="55956418"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2.29 </w:t>
            </w:r>
            <w:r w:rsidRPr="00E67D4F">
              <w:rPr>
                <w:sz w:val="19"/>
                <w:szCs w:val="19"/>
              </w:rPr>
              <w:t>(2.04-2.57)</w:t>
            </w:r>
          </w:p>
        </w:tc>
        <w:tc>
          <w:tcPr>
            <w:tcW w:w="1474" w:type="dxa"/>
            <w:shd w:val="clear" w:color="auto" w:fill="auto"/>
          </w:tcPr>
          <w:p w14:paraId="5F2DCA87"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E67D4F">
              <w:rPr>
                <w:b/>
                <w:sz w:val="19"/>
                <w:szCs w:val="19"/>
              </w:rPr>
              <w:t xml:space="preserve">14.0 </w:t>
            </w:r>
            <w:r w:rsidRPr="00E67D4F">
              <w:rPr>
                <w:sz w:val="19"/>
                <w:szCs w:val="19"/>
              </w:rPr>
              <w:t>(11.3-17.0)</w:t>
            </w:r>
          </w:p>
        </w:tc>
      </w:tr>
      <w:tr w:rsidR="00BB18DF" w:rsidRPr="00E67D4F" w14:paraId="349C94BD" w14:textId="77777777" w:rsidTr="005A0966">
        <w:trPr>
          <w:trHeight w:val="283"/>
        </w:trPr>
        <w:tc>
          <w:tcPr>
            <w:cnfStyle w:val="001000000000" w:firstRow="0" w:lastRow="0" w:firstColumn="1" w:lastColumn="0" w:oddVBand="0" w:evenVBand="0" w:oddHBand="0" w:evenHBand="0" w:firstRowFirstColumn="0" w:firstRowLastColumn="0" w:lastRowFirstColumn="0" w:lastRowLastColumn="0"/>
            <w:tcW w:w="2072" w:type="dxa"/>
            <w:shd w:val="clear" w:color="auto" w:fill="auto"/>
          </w:tcPr>
          <w:p w14:paraId="20A1F25C"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Skin - Other</w:t>
            </w:r>
          </w:p>
        </w:tc>
        <w:tc>
          <w:tcPr>
            <w:tcW w:w="1467" w:type="dxa"/>
            <w:shd w:val="clear" w:color="auto" w:fill="auto"/>
          </w:tcPr>
          <w:p w14:paraId="7FDB6F49"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1.06 </w:t>
            </w:r>
            <w:r w:rsidRPr="00E67D4F">
              <w:rPr>
                <w:sz w:val="19"/>
                <w:szCs w:val="19"/>
              </w:rPr>
              <w:t>(0.98-1.14)</w:t>
            </w:r>
          </w:p>
        </w:tc>
        <w:tc>
          <w:tcPr>
            <w:tcW w:w="1481" w:type="dxa"/>
            <w:shd w:val="clear" w:color="auto" w:fill="auto"/>
          </w:tcPr>
          <w:p w14:paraId="204948BF"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shd w:val="clear" w:color="auto" w:fill="auto"/>
          </w:tcPr>
          <w:p w14:paraId="3678795D"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1.06 </w:t>
            </w:r>
            <w:r w:rsidRPr="00E67D4F">
              <w:rPr>
                <w:sz w:val="19"/>
                <w:szCs w:val="19"/>
              </w:rPr>
              <w:t>(1.01-1.12)</w:t>
            </w:r>
          </w:p>
        </w:tc>
        <w:tc>
          <w:tcPr>
            <w:tcW w:w="1474" w:type="dxa"/>
            <w:shd w:val="clear" w:color="auto" w:fill="auto"/>
          </w:tcPr>
          <w:p w14:paraId="46D4C48B"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1.23 </w:t>
            </w:r>
            <w:r w:rsidRPr="00E67D4F">
              <w:rPr>
                <w:sz w:val="19"/>
                <w:szCs w:val="19"/>
              </w:rPr>
              <w:t>(1.16-1.31)</w:t>
            </w:r>
          </w:p>
        </w:tc>
        <w:tc>
          <w:tcPr>
            <w:tcW w:w="1474" w:type="dxa"/>
            <w:shd w:val="clear" w:color="auto" w:fill="auto"/>
          </w:tcPr>
          <w:p w14:paraId="6B84E794"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1.45 </w:t>
            </w:r>
            <w:r w:rsidRPr="00E67D4F">
              <w:rPr>
                <w:sz w:val="19"/>
                <w:szCs w:val="19"/>
              </w:rPr>
              <w:t>(1.35-1.55)</w:t>
            </w:r>
          </w:p>
        </w:tc>
        <w:tc>
          <w:tcPr>
            <w:tcW w:w="1474" w:type="dxa"/>
            <w:shd w:val="clear" w:color="auto" w:fill="auto"/>
          </w:tcPr>
          <w:p w14:paraId="64B505DC"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1.52 </w:t>
            </w:r>
            <w:r w:rsidRPr="00E67D4F">
              <w:rPr>
                <w:sz w:val="19"/>
                <w:szCs w:val="19"/>
              </w:rPr>
              <w:t>(1.39-1.68)</w:t>
            </w:r>
          </w:p>
        </w:tc>
        <w:tc>
          <w:tcPr>
            <w:tcW w:w="1474" w:type="dxa"/>
            <w:shd w:val="clear" w:color="auto" w:fill="auto"/>
          </w:tcPr>
          <w:p w14:paraId="0FAEB4BF"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2.04 </w:t>
            </w:r>
            <w:r w:rsidRPr="00E67D4F">
              <w:rPr>
                <w:sz w:val="19"/>
                <w:szCs w:val="19"/>
              </w:rPr>
              <w:t>(1.83-2.27)</w:t>
            </w:r>
          </w:p>
        </w:tc>
        <w:tc>
          <w:tcPr>
            <w:tcW w:w="1474" w:type="dxa"/>
            <w:shd w:val="clear" w:color="auto" w:fill="auto"/>
          </w:tcPr>
          <w:p w14:paraId="3C58C579"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sz w:val="19"/>
                <w:szCs w:val="19"/>
              </w:rPr>
            </w:pPr>
            <w:r w:rsidRPr="00E67D4F">
              <w:rPr>
                <w:b/>
                <w:sz w:val="19"/>
                <w:szCs w:val="19"/>
              </w:rPr>
              <w:t xml:space="preserve">12.1 </w:t>
            </w:r>
            <w:r w:rsidRPr="00E67D4F">
              <w:rPr>
                <w:sz w:val="19"/>
                <w:szCs w:val="19"/>
              </w:rPr>
              <w:t>(9.5-14.4)</w:t>
            </w:r>
          </w:p>
        </w:tc>
      </w:tr>
      <w:tr w:rsidR="00BB18DF" w:rsidRPr="00E67D4F" w14:paraId="07DE5DA8" w14:textId="77777777" w:rsidTr="005A09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2" w:type="dxa"/>
            <w:shd w:val="clear" w:color="auto" w:fill="auto"/>
          </w:tcPr>
          <w:p w14:paraId="7602F212"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Surgical Site</w:t>
            </w:r>
          </w:p>
        </w:tc>
        <w:tc>
          <w:tcPr>
            <w:tcW w:w="1467" w:type="dxa"/>
            <w:shd w:val="clear" w:color="auto" w:fill="auto"/>
          </w:tcPr>
          <w:p w14:paraId="6A0D8D74"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0.98 </w:t>
            </w:r>
            <w:r w:rsidRPr="00E67D4F">
              <w:rPr>
                <w:sz w:val="19"/>
                <w:szCs w:val="19"/>
              </w:rPr>
              <w:t>(0.83-1.17)</w:t>
            </w:r>
          </w:p>
        </w:tc>
        <w:tc>
          <w:tcPr>
            <w:tcW w:w="1481" w:type="dxa"/>
            <w:shd w:val="clear" w:color="auto" w:fill="auto"/>
          </w:tcPr>
          <w:p w14:paraId="24F89128"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shd w:val="clear" w:color="auto" w:fill="auto"/>
          </w:tcPr>
          <w:p w14:paraId="6EE5623A"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0.96 </w:t>
            </w:r>
            <w:r w:rsidRPr="00E67D4F">
              <w:rPr>
                <w:sz w:val="19"/>
                <w:szCs w:val="19"/>
              </w:rPr>
              <w:t>(0.84-1.09)</w:t>
            </w:r>
          </w:p>
        </w:tc>
        <w:tc>
          <w:tcPr>
            <w:tcW w:w="1474" w:type="dxa"/>
            <w:shd w:val="clear" w:color="auto" w:fill="auto"/>
          </w:tcPr>
          <w:p w14:paraId="70F63BD6"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0.93 </w:t>
            </w:r>
            <w:r w:rsidRPr="00E67D4F">
              <w:rPr>
                <w:sz w:val="19"/>
                <w:szCs w:val="19"/>
              </w:rPr>
              <w:t>(0.79-1.10)</w:t>
            </w:r>
          </w:p>
        </w:tc>
        <w:tc>
          <w:tcPr>
            <w:tcW w:w="1474" w:type="dxa"/>
            <w:shd w:val="clear" w:color="auto" w:fill="auto"/>
          </w:tcPr>
          <w:p w14:paraId="316268D2"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1.26 </w:t>
            </w:r>
            <w:r w:rsidRPr="00E67D4F">
              <w:rPr>
                <w:sz w:val="19"/>
                <w:szCs w:val="19"/>
              </w:rPr>
              <w:t>(1.04-1.53)</w:t>
            </w:r>
          </w:p>
        </w:tc>
        <w:tc>
          <w:tcPr>
            <w:tcW w:w="1474" w:type="dxa"/>
            <w:shd w:val="clear" w:color="auto" w:fill="auto"/>
          </w:tcPr>
          <w:p w14:paraId="275BFF4E"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1.43 </w:t>
            </w:r>
            <w:r w:rsidRPr="00E67D4F">
              <w:rPr>
                <w:sz w:val="19"/>
                <w:szCs w:val="19"/>
              </w:rPr>
              <w:t>(1.10-1.85)</w:t>
            </w:r>
          </w:p>
        </w:tc>
        <w:tc>
          <w:tcPr>
            <w:tcW w:w="1474" w:type="dxa"/>
            <w:shd w:val="clear" w:color="auto" w:fill="auto"/>
          </w:tcPr>
          <w:p w14:paraId="0F5E23F6"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2.01 </w:t>
            </w:r>
            <w:r w:rsidRPr="00E67D4F">
              <w:rPr>
                <w:sz w:val="19"/>
                <w:szCs w:val="19"/>
              </w:rPr>
              <w:t>(1.56-2.60)</w:t>
            </w:r>
          </w:p>
        </w:tc>
        <w:tc>
          <w:tcPr>
            <w:tcW w:w="1474" w:type="dxa"/>
            <w:shd w:val="clear" w:color="auto" w:fill="auto"/>
          </w:tcPr>
          <w:p w14:paraId="299658EE"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E67D4F">
              <w:rPr>
                <w:b/>
                <w:sz w:val="19"/>
                <w:szCs w:val="19"/>
              </w:rPr>
              <w:t xml:space="preserve">3.0 </w:t>
            </w:r>
            <w:r w:rsidRPr="00E67D4F">
              <w:rPr>
                <w:sz w:val="19"/>
                <w:szCs w:val="19"/>
              </w:rPr>
              <w:t>(-3.7-10.0)</w:t>
            </w:r>
          </w:p>
        </w:tc>
      </w:tr>
      <w:tr w:rsidR="00BB18DF" w:rsidRPr="00E67D4F" w14:paraId="0047F620" w14:textId="77777777" w:rsidTr="005A0966">
        <w:trPr>
          <w:trHeight w:val="283"/>
        </w:trPr>
        <w:tc>
          <w:tcPr>
            <w:cnfStyle w:val="001000000000" w:firstRow="0" w:lastRow="0" w:firstColumn="1" w:lastColumn="0" w:oddVBand="0" w:evenVBand="0" w:oddHBand="0" w:evenHBand="0" w:firstRowFirstColumn="0" w:firstRowLastColumn="0" w:lastRowFirstColumn="0" w:lastRowLastColumn="0"/>
            <w:tcW w:w="2072" w:type="dxa"/>
            <w:shd w:val="clear" w:color="auto" w:fill="auto"/>
          </w:tcPr>
          <w:p w14:paraId="78BBBC89"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Tuberculosis (TB)</w:t>
            </w:r>
          </w:p>
        </w:tc>
        <w:tc>
          <w:tcPr>
            <w:tcW w:w="1467" w:type="dxa"/>
            <w:shd w:val="clear" w:color="auto" w:fill="auto"/>
          </w:tcPr>
          <w:p w14:paraId="553CD10C"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0.27 </w:t>
            </w:r>
            <w:r w:rsidRPr="00E67D4F">
              <w:rPr>
                <w:sz w:val="19"/>
                <w:szCs w:val="19"/>
              </w:rPr>
              <w:t>(0.03-2.10)</w:t>
            </w:r>
          </w:p>
        </w:tc>
        <w:tc>
          <w:tcPr>
            <w:tcW w:w="1481" w:type="dxa"/>
            <w:shd w:val="clear" w:color="auto" w:fill="auto"/>
          </w:tcPr>
          <w:p w14:paraId="192CAE2D"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shd w:val="clear" w:color="auto" w:fill="auto"/>
          </w:tcPr>
          <w:p w14:paraId="6222AEA4"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1.47 </w:t>
            </w:r>
            <w:r w:rsidRPr="00E67D4F">
              <w:rPr>
                <w:sz w:val="19"/>
                <w:szCs w:val="19"/>
              </w:rPr>
              <w:t>(0.75-2.87)</w:t>
            </w:r>
          </w:p>
        </w:tc>
        <w:tc>
          <w:tcPr>
            <w:tcW w:w="1474" w:type="dxa"/>
            <w:shd w:val="clear" w:color="auto" w:fill="auto"/>
          </w:tcPr>
          <w:p w14:paraId="6792AF8E"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1.13 </w:t>
            </w:r>
            <w:r w:rsidRPr="00E67D4F">
              <w:rPr>
                <w:sz w:val="19"/>
                <w:szCs w:val="19"/>
              </w:rPr>
              <w:t>(0.50-2.53)</w:t>
            </w:r>
          </w:p>
        </w:tc>
        <w:tc>
          <w:tcPr>
            <w:tcW w:w="1474" w:type="dxa"/>
            <w:shd w:val="clear" w:color="auto" w:fill="auto"/>
          </w:tcPr>
          <w:p w14:paraId="0165BC99"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1.40 </w:t>
            </w:r>
            <w:r w:rsidRPr="00E67D4F">
              <w:rPr>
                <w:sz w:val="19"/>
                <w:szCs w:val="19"/>
              </w:rPr>
              <w:t>(0.55-3.59)</w:t>
            </w:r>
          </w:p>
        </w:tc>
        <w:tc>
          <w:tcPr>
            <w:tcW w:w="1474" w:type="dxa"/>
            <w:shd w:val="clear" w:color="auto" w:fill="auto"/>
          </w:tcPr>
          <w:p w14:paraId="3700DD2D"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3.78 </w:t>
            </w:r>
            <w:r w:rsidRPr="00E67D4F">
              <w:rPr>
                <w:sz w:val="19"/>
                <w:szCs w:val="19"/>
              </w:rPr>
              <w:t>(1.39-10.26)</w:t>
            </w:r>
          </w:p>
        </w:tc>
        <w:tc>
          <w:tcPr>
            <w:tcW w:w="1474" w:type="dxa"/>
            <w:shd w:val="clear" w:color="auto" w:fill="auto"/>
          </w:tcPr>
          <w:p w14:paraId="3731C58A"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3.04 </w:t>
            </w:r>
            <w:r w:rsidRPr="00E67D4F">
              <w:rPr>
                <w:sz w:val="19"/>
                <w:szCs w:val="19"/>
              </w:rPr>
              <w:t>(1.21-7.64)</w:t>
            </w:r>
          </w:p>
        </w:tc>
        <w:tc>
          <w:tcPr>
            <w:tcW w:w="1474" w:type="dxa"/>
            <w:shd w:val="clear" w:color="auto" w:fill="auto"/>
          </w:tcPr>
          <w:p w14:paraId="0B741B4C"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sz w:val="19"/>
                <w:szCs w:val="19"/>
              </w:rPr>
            </w:pPr>
            <w:r w:rsidRPr="00E67D4F">
              <w:rPr>
                <w:b/>
                <w:sz w:val="19"/>
                <w:szCs w:val="19"/>
              </w:rPr>
              <w:t xml:space="preserve">23.7 </w:t>
            </w:r>
            <w:r w:rsidRPr="00E67D4F">
              <w:rPr>
                <w:sz w:val="19"/>
                <w:szCs w:val="19"/>
              </w:rPr>
              <w:t>(-11.1-54.0)</w:t>
            </w:r>
          </w:p>
        </w:tc>
      </w:tr>
      <w:tr w:rsidR="00BB18DF" w:rsidRPr="00E67D4F" w14:paraId="69ABE750" w14:textId="77777777" w:rsidTr="005A09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72" w:type="dxa"/>
            <w:tcBorders>
              <w:bottom w:val="single" w:sz="4" w:space="0" w:color="BFBFBF" w:themeColor="background1" w:themeShade="BF"/>
            </w:tcBorders>
            <w:shd w:val="clear" w:color="auto" w:fill="auto"/>
          </w:tcPr>
          <w:p w14:paraId="63B9CFFD"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(Other) URTI</w:t>
            </w:r>
          </w:p>
        </w:tc>
        <w:tc>
          <w:tcPr>
            <w:tcW w:w="1467" w:type="dxa"/>
            <w:tcBorders>
              <w:bottom w:val="single" w:sz="4" w:space="0" w:color="BFBFBF" w:themeColor="background1" w:themeShade="BF"/>
            </w:tcBorders>
            <w:shd w:val="clear" w:color="auto" w:fill="auto"/>
          </w:tcPr>
          <w:p w14:paraId="6A6CF6C0"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0.95 </w:t>
            </w:r>
            <w:r w:rsidRPr="00E67D4F">
              <w:rPr>
                <w:sz w:val="19"/>
                <w:szCs w:val="19"/>
              </w:rPr>
              <w:t>(0.88-1.03)</w:t>
            </w:r>
          </w:p>
        </w:tc>
        <w:tc>
          <w:tcPr>
            <w:tcW w:w="1481" w:type="dxa"/>
            <w:tcBorders>
              <w:bottom w:val="single" w:sz="4" w:space="0" w:color="BFBFBF" w:themeColor="background1" w:themeShade="BF"/>
            </w:tcBorders>
            <w:shd w:val="clear" w:color="auto" w:fill="auto"/>
          </w:tcPr>
          <w:p w14:paraId="714303CE"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tcBorders>
              <w:bottom w:val="single" w:sz="4" w:space="0" w:color="BFBFBF" w:themeColor="background1" w:themeShade="BF"/>
            </w:tcBorders>
            <w:shd w:val="clear" w:color="auto" w:fill="auto"/>
          </w:tcPr>
          <w:p w14:paraId="32F5F0CB"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1.11 </w:t>
            </w:r>
            <w:r w:rsidRPr="00E67D4F">
              <w:rPr>
                <w:sz w:val="19"/>
                <w:szCs w:val="19"/>
              </w:rPr>
              <w:t>(1.06-1.16)</w:t>
            </w:r>
          </w:p>
        </w:tc>
        <w:tc>
          <w:tcPr>
            <w:tcW w:w="1474" w:type="dxa"/>
            <w:tcBorders>
              <w:bottom w:val="single" w:sz="4" w:space="0" w:color="BFBFBF" w:themeColor="background1" w:themeShade="BF"/>
            </w:tcBorders>
            <w:shd w:val="clear" w:color="auto" w:fill="auto"/>
          </w:tcPr>
          <w:p w14:paraId="2023786F"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E67D4F">
              <w:rPr>
                <w:rFonts w:ascii="Calibri" w:hAnsi="Calibri" w:cs="Calibri"/>
                <w:b/>
                <w:color w:val="000000"/>
                <w:sz w:val="19"/>
                <w:szCs w:val="19"/>
              </w:rPr>
              <w:t>1.09 (</w:t>
            </w:r>
            <w:r w:rsidRPr="00E67D4F">
              <w:rPr>
                <w:sz w:val="19"/>
                <w:szCs w:val="19"/>
              </w:rPr>
              <w:t>1.03-1.16)</w:t>
            </w:r>
          </w:p>
        </w:tc>
        <w:tc>
          <w:tcPr>
            <w:tcW w:w="1474" w:type="dxa"/>
            <w:tcBorders>
              <w:bottom w:val="single" w:sz="4" w:space="0" w:color="BFBFBF" w:themeColor="background1" w:themeShade="BF"/>
            </w:tcBorders>
            <w:shd w:val="clear" w:color="auto" w:fill="auto"/>
          </w:tcPr>
          <w:p w14:paraId="0BD00841"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1.10 </w:t>
            </w:r>
            <w:r w:rsidRPr="00E67D4F">
              <w:rPr>
                <w:sz w:val="19"/>
                <w:szCs w:val="19"/>
              </w:rPr>
              <w:t>(1.02-1.19)</w:t>
            </w:r>
          </w:p>
        </w:tc>
        <w:tc>
          <w:tcPr>
            <w:tcW w:w="1474" w:type="dxa"/>
            <w:tcBorders>
              <w:bottom w:val="single" w:sz="4" w:space="0" w:color="BFBFBF" w:themeColor="background1" w:themeShade="BF"/>
            </w:tcBorders>
            <w:shd w:val="clear" w:color="auto" w:fill="auto"/>
          </w:tcPr>
          <w:p w14:paraId="46D9557E"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1.08 </w:t>
            </w:r>
            <w:r w:rsidRPr="00E67D4F">
              <w:rPr>
                <w:sz w:val="19"/>
                <w:szCs w:val="19"/>
              </w:rPr>
              <w:t>(0.97-1.20)</w:t>
            </w:r>
          </w:p>
        </w:tc>
        <w:tc>
          <w:tcPr>
            <w:tcW w:w="1474" w:type="dxa"/>
            <w:tcBorders>
              <w:bottom w:val="single" w:sz="4" w:space="0" w:color="BFBFBF" w:themeColor="background1" w:themeShade="BF"/>
            </w:tcBorders>
            <w:shd w:val="clear" w:color="auto" w:fill="auto"/>
          </w:tcPr>
          <w:p w14:paraId="1AB19F3D"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0.98 </w:t>
            </w:r>
            <w:r w:rsidRPr="00E67D4F">
              <w:rPr>
                <w:sz w:val="19"/>
                <w:szCs w:val="19"/>
              </w:rPr>
              <w:t>(0.88-1.10)</w:t>
            </w:r>
          </w:p>
        </w:tc>
        <w:tc>
          <w:tcPr>
            <w:tcW w:w="1474" w:type="dxa"/>
            <w:tcBorders>
              <w:bottom w:val="single" w:sz="4" w:space="0" w:color="BFBFBF" w:themeColor="background1" w:themeShade="BF"/>
            </w:tcBorders>
            <w:shd w:val="clear" w:color="auto" w:fill="auto"/>
          </w:tcPr>
          <w:p w14:paraId="2B36A02F" w14:textId="77777777" w:rsidR="00BB18DF" w:rsidRPr="00E67D4F" w:rsidRDefault="00BB18DF" w:rsidP="005A0966">
            <w:pPr>
              <w:jc w:val="center"/>
              <w:cnfStyle w:val="000000100000" w:firstRow="0" w:lastRow="0" w:firstColumn="0" w:lastColumn="0" w:oddVBand="0" w:evenVBand="0" w:oddHBand="1" w:evenHBand="0" w:firstRowFirstColumn="0" w:firstRowLastColumn="0" w:lastRowFirstColumn="0" w:lastRowLastColumn="0"/>
              <w:rPr>
                <w:sz w:val="19"/>
                <w:szCs w:val="19"/>
              </w:rPr>
            </w:pPr>
            <w:r w:rsidRPr="00E67D4F">
              <w:rPr>
                <w:b/>
                <w:sz w:val="19"/>
                <w:szCs w:val="19"/>
              </w:rPr>
              <w:t xml:space="preserve">4.8 </w:t>
            </w:r>
            <w:r w:rsidRPr="00E67D4F">
              <w:rPr>
                <w:sz w:val="19"/>
                <w:szCs w:val="19"/>
              </w:rPr>
              <w:t>(2.2-7.5)</w:t>
            </w:r>
          </w:p>
        </w:tc>
      </w:tr>
      <w:tr w:rsidR="00BB18DF" w:rsidRPr="00E67D4F" w14:paraId="4B7386F4" w14:textId="77777777" w:rsidTr="005A0966">
        <w:trPr>
          <w:trHeight w:val="283"/>
        </w:trPr>
        <w:tc>
          <w:tcPr>
            <w:cnfStyle w:val="001000000000" w:firstRow="0" w:lastRow="0" w:firstColumn="1" w:lastColumn="0" w:oddVBand="0" w:evenVBand="0" w:oddHBand="0" w:evenHBand="0" w:firstRowFirstColumn="0" w:firstRowLastColumn="0" w:lastRowFirstColumn="0" w:lastRowLastColumn="0"/>
            <w:tcW w:w="2072" w:type="dxa"/>
            <w:tcBorders>
              <w:bottom w:val="single" w:sz="4" w:space="0" w:color="auto"/>
            </w:tcBorders>
            <w:shd w:val="clear" w:color="auto" w:fill="auto"/>
          </w:tcPr>
          <w:p w14:paraId="02D5E9C4" w14:textId="77777777" w:rsidR="00BB18DF" w:rsidRPr="00E67D4F" w:rsidRDefault="00BB18DF" w:rsidP="005A0966">
            <w:pPr>
              <w:rPr>
                <w:rFonts w:eastAsia="Times New Roman" w:cs="Calibri"/>
                <w:color w:val="000000"/>
                <w:sz w:val="19"/>
                <w:szCs w:val="19"/>
                <w:lang w:eastAsia="en-GB"/>
              </w:rPr>
            </w:pPr>
            <w:r w:rsidRPr="00E67D4F">
              <w:rPr>
                <w:rFonts w:eastAsia="Times New Roman" w:cs="Calibri"/>
                <w:color w:val="000000"/>
                <w:sz w:val="19"/>
                <w:szCs w:val="19"/>
                <w:lang w:eastAsia="en-GB"/>
              </w:rPr>
              <w:t xml:space="preserve">Urinary Tract Infection </w:t>
            </w:r>
          </w:p>
        </w:tc>
        <w:tc>
          <w:tcPr>
            <w:tcW w:w="1467" w:type="dxa"/>
            <w:tcBorders>
              <w:bottom w:val="single" w:sz="4" w:space="0" w:color="auto"/>
            </w:tcBorders>
            <w:shd w:val="clear" w:color="auto" w:fill="auto"/>
          </w:tcPr>
          <w:p w14:paraId="6375C7C9"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1.01 </w:t>
            </w:r>
            <w:r w:rsidRPr="00E67D4F">
              <w:rPr>
                <w:sz w:val="19"/>
                <w:szCs w:val="19"/>
              </w:rPr>
              <w:t>(0.93-1.09)</w:t>
            </w:r>
          </w:p>
        </w:tc>
        <w:tc>
          <w:tcPr>
            <w:tcW w:w="1481" w:type="dxa"/>
            <w:tcBorders>
              <w:bottom w:val="single" w:sz="4" w:space="0" w:color="auto"/>
            </w:tcBorders>
            <w:shd w:val="clear" w:color="auto" w:fill="auto"/>
          </w:tcPr>
          <w:p w14:paraId="387E6415"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b/>
                <w:sz w:val="19"/>
                <w:szCs w:val="19"/>
              </w:rPr>
              <w:t xml:space="preserve">1 </w:t>
            </w:r>
            <w:r w:rsidRPr="00E67D4F">
              <w:rPr>
                <w:sz w:val="19"/>
                <w:szCs w:val="19"/>
              </w:rPr>
              <w:t>(ref</w:t>
            </w:r>
            <w:r>
              <w:rPr>
                <w:sz w:val="19"/>
                <w:szCs w:val="19"/>
              </w:rPr>
              <w:t>erence</w:t>
            </w:r>
            <w:r w:rsidRPr="00E67D4F">
              <w:rPr>
                <w:sz w:val="19"/>
                <w:szCs w:val="19"/>
              </w:rPr>
              <w:t>)</w:t>
            </w:r>
          </w:p>
        </w:tc>
        <w:tc>
          <w:tcPr>
            <w:tcW w:w="1474" w:type="dxa"/>
            <w:tcBorders>
              <w:bottom w:val="single" w:sz="4" w:space="0" w:color="auto"/>
            </w:tcBorders>
            <w:shd w:val="clear" w:color="auto" w:fill="auto"/>
          </w:tcPr>
          <w:p w14:paraId="63D23FFC"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1.06 </w:t>
            </w:r>
            <w:r w:rsidRPr="00E67D4F">
              <w:rPr>
                <w:sz w:val="19"/>
                <w:szCs w:val="19"/>
              </w:rPr>
              <w:t>(1.00-1.11)</w:t>
            </w:r>
          </w:p>
        </w:tc>
        <w:tc>
          <w:tcPr>
            <w:tcW w:w="1474" w:type="dxa"/>
            <w:tcBorders>
              <w:bottom w:val="single" w:sz="4" w:space="0" w:color="auto"/>
            </w:tcBorders>
            <w:shd w:val="clear" w:color="auto" w:fill="auto"/>
          </w:tcPr>
          <w:p w14:paraId="13ED95E5"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1.18 </w:t>
            </w:r>
            <w:r w:rsidRPr="00E67D4F">
              <w:rPr>
                <w:sz w:val="19"/>
                <w:szCs w:val="19"/>
              </w:rPr>
              <w:t>(1.10-1.27)</w:t>
            </w:r>
          </w:p>
        </w:tc>
        <w:tc>
          <w:tcPr>
            <w:tcW w:w="1474" w:type="dxa"/>
            <w:tcBorders>
              <w:bottom w:val="single" w:sz="4" w:space="0" w:color="auto"/>
            </w:tcBorders>
            <w:shd w:val="clear" w:color="auto" w:fill="auto"/>
          </w:tcPr>
          <w:p w14:paraId="1C9C2286"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1.21 </w:t>
            </w:r>
            <w:r w:rsidRPr="00E67D4F">
              <w:rPr>
                <w:sz w:val="19"/>
                <w:szCs w:val="19"/>
              </w:rPr>
              <w:t>(1.10-1.34)</w:t>
            </w:r>
          </w:p>
        </w:tc>
        <w:tc>
          <w:tcPr>
            <w:tcW w:w="1474" w:type="dxa"/>
            <w:tcBorders>
              <w:bottom w:val="single" w:sz="4" w:space="0" w:color="auto"/>
            </w:tcBorders>
            <w:shd w:val="clear" w:color="auto" w:fill="auto"/>
          </w:tcPr>
          <w:p w14:paraId="2CE5283A"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1.26 </w:t>
            </w:r>
            <w:r w:rsidRPr="00E67D4F">
              <w:rPr>
                <w:sz w:val="19"/>
                <w:szCs w:val="19"/>
              </w:rPr>
              <w:t>(1.11-1.42)</w:t>
            </w:r>
          </w:p>
        </w:tc>
        <w:tc>
          <w:tcPr>
            <w:tcW w:w="1474" w:type="dxa"/>
            <w:tcBorders>
              <w:bottom w:val="single" w:sz="4" w:space="0" w:color="auto"/>
            </w:tcBorders>
            <w:shd w:val="clear" w:color="auto" w:fill="auto"/>
          </w:tcPr>
          <w:p w14:paraId="6E44FFBA"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b/>
                <w:sz w:val="19"/>
                <w:szCs w:val="19"/>
              </w:rPr>
            </w:pPr>
            <w:r w:rsidRPr="00E67D4F">
              <w:rPr>
                <w:rFonts w:ascii="Calibri" w:hAnsi="Calibri" w:cs="Calibri"/>
                <w:b/>
                <w:color w:val="000000"/>
                <w:sz w:val="19"/>
                <w:szCs w:val="19"/>
              </w:rPr>
              <w:t xml:space="preserve">1.44 </w:t>
            </w:r>
            <w:r w:rsidRPr="00E67D4F">
              <w:rPr>
                <w:sz w:val="19"/>
                <w:szCs w:val="19"/>
              </w:rPr>
              <w:t>(1.24-1.67)</w:t>
            </w:r>
          </w:p>
        </w:tc>
        <w:tc>
          <w:tcPr>
            <w:tcW w:w="1474" w:type="dxa"/>
            <w:tcBorders>
              <w:bottom w:val="single" w:sz="4" w:space="0" w:color="auto"/>
            </w:tcBorders>
            <w:shd w:val="clear" w:color="auto" w:fill="auto"/>
          </w:tcPr>
          <w:p w14:paraId="6813676C" w14:textId="77777777" w:rsidR="00BB18DF" w:rsidRPr="00E67D4F" w:rsidRDefault="00BB18DF" w:rsidP="005A0966">
            <w:pPr>
              <w:jc w:val="center"/>
              <w:cnfStyle w:val="000000000000" w:firstRow="0" w:lastRow="0" w:firstColumn="0" w:lastColumn="0" w:oddVBand="0" w:evenVBand="0" w:oddHBand="0" w:evenHBand="0" w:firstRowFirstColumn="0" w:firstRowLastColumn="0" w:lastRowFirstColumn="0" w:lastRowLastColumn="0"/>
              <w:rPr>
                <w:sz w:val="19"/>
                <w:szCs w:val="19"/>
              </w:rPr>
            </w:pPr>
            <w:r w:rsidRPr="00E67D4F">
              <w:rPr>
                <w:b/>
                <w:sz w:val="19"/>
                <w:szCs w:val="19"/>
              </w:rPr>
              <w:t xml:space="preserve">6.3 </w:t>
            </w:r>
            <w:r w:rsidRPr="00E67D4F">
              <w:rPr>
                <w:sz w:val="19"/>
                <w:szCs w:val="19"/>
              </w:rPr>
              <w:t>(3.6-8.6)</w:t>
            </w:r>
          </w:p>
        </w:tc>
      </w:tr>
    </w:tbl>
    <w:p w14:paraId="2A0D2DFC" w14:textId="77777777" w:rsidR="00BB18DF" w:rsidRDefault="00BB18DF" w:rsidP="00BB18DF">
      <w:pPr>
        <w:spacing w:after="0" w:line="240" w:lineRule="auto"/>
        <w:rPr>
          <w:rFonts w:cstheme="minorHAnsi"/>
          <w:sz w:val="19"/>
          <w:szCs w:val="19"/>
        </w:rPr>
      </w:pPr>
      <w:r>
        <w:rPr>
          <w:sz w:val="19"/>
          <w:szCs w:val="19"/>
        </w:rPr>
        <w:t xml:space="preserve">LRTI = Lower Respiratory Tract Infection; </w:t>
      </w:r>
      <w:r w:rsidRPr="00C5740F">
        <w:rPr>
          <w:sz w:val="19"/>
          <w:szCs w:val="19"/>
        </w:rPr>
        <w:t>URTI = Upper Respiratory Tract Infection</w:t>
      </w:r>
      <w:r>
        <w:rPr>
          <w:sz w:val="19"/>
          <w:szCs w:val="19"/>
        </w:rPr>
        <w:t xml:space="preserve">. </w:t>
      </w:r>
      <w:r>
        <w:rPr>
          <w:sz w:val="19"/>
          <w:szCs w:val="19"/>
        </w:rPr>
        <w:br/>
      </w:r>
      <w:r w:rsidRPr="00902716">
        <w:rPr>
          <w:sz w:val="19"/>
          <w:szCs w:val="19"/>
          <w:vertAlign w:val="superscript"/>
        </w:rPr>
        <w:t>a</w:t>
      </w:r>
      <w:r>
        <w:rPr>
          <w:sz w:val="19"/>
          <w:szCs w:val="19"/>
        </w:rPr>
        <w:t xml:space="preserve"> - Incidence Ratio Ratios</w:t>
      </w:r>
      <w:r w:rsidRPr="00DE0D57">
        <w:rPr>
          <w:sz w:val="19"/>
          <w:szCs w:val="19"/>
        </w:rPr>
        <w:t xml:space="preserve"> adjusted for</w:t>
      </w:r>
      <w:r>
        <w:rPr>
          <w:sz w:val="19"/>
          <w:szCs w:val="19"/>
        </w:rPr>
        <w:t xml:space="preserve"> age, sex,</w:t>
      </w:r>
      <w:r w:rsidRPr="00DE0D57">
        <w:rPr>
          <w:sz w:val="19"/>
          <w:szCs w:val="19"/>
        </w:rPr>
        <w:t xml:space="preserve"> smoking, BMI, </w:t>
      </w:r>
      <w:r w:rsidRPr="003E090D">
        <w:rPr>
          <w:rFonts w:cstheme="minorHAnsi"/>
          <w:sz w:val="19"/>
          <w:szCs w:val="19"/>
        </w:rPr>
        <w:t>deprivation quintile</w:t>
      </w:r>
      <w:r>
        <w:rPr>
          <w:rFonts w:cstheme="minorHAnsi"/>
          <w:sz w:val="19"/>
          <w:szCs w:val="19"/>
        </w:rPr>
        <w:t xml:space="preserve">. </w:t>
      </w:r>
      <w:r w:rsidRPr="00B95B4A">
        <w:rPr>
          <w:sz w:val="19"/>
          <w:szCs w:val="19"/>
        </w:rPr>
        <w:t xml:space="preserve">Reference category </w:t>
      </w:r>
      <w:r>
        <w:rPr>
          <w:sz w:val="19"/>
          <w:szCs w:val="19"/>
        </w:rPr>
        <w:t xml:space="preserve">in Poisson models </w:t>
      </w:r>
      <w:r w:rsidRPr="00B95B4A">
        <w:rPr>
          <w:sz w:val="19"/>
          <w:szCs w:val="19"/>
        </w:rPr>
        <w:t>are patients with DM and HbA1c between 6 to 7%.</w:t>
      </w:r>
    </w:p>
    <w:p w14:paraId="56A9F33D" w14:textId="77777777" w:rsidR="00BB18DF" w:rsidRDefault="00BB18DF" w:rsidP="00BB18DF">
      <w:pPr>
        <w:spacing w:after="0" w:line="240" w:lineRule="auto"/>
        <w:rPr>
          <w:rFonts w:cstheme="minorHAnsi"/>
          <w:sz w:val="19"/>
          <w:szCs w:val="19"/>
        </w:rPr>
      </w:pPr>
      <w:r w:rsidRPr="00902716">
        <w:rPr>
          <w:rFonts w:cstheme="minorHAnsi"/>
          <w:sz w:val="19"/>
          <w:szCs w:val="19"/>
          <w:vertAlign w:val="superscript"/>
        </w:rPr>
        <w:t>b</w:t>
      </w:r>
      <w:r>
        <w:rPr>
          <w:rFonts w:cstheme="minorHAnsi"/>
          <w:sz w:val="19"/>
          <w:szCs w:val="19"/>
        </w:rPr>
        <w:t xml:space="preserve"> - </w:t>
      </w:r>
      <w:r w:rsidRPr="00203531">
        <w:rPr>
          <w:rFonts w:cstheme="minorHAnsi"/>
          <w:sz w:val="19"/>
          <w:szCs w:val="19"/>
        </w:rPr>
        <w:t>Attributable risk fractions for infections for a baseline scenario of HbA1c=6-7% among all patients with diabetes</w:t>
      </w:r>
      <w:r>
        <w:rPr>
          <w:rFonts w:cstheme="minorHAnsi"/>
          <w:sz w:val="19"/>
          <w:szCs w:val="19"/>
        </w:rPr>
        <w:t xml:space="preserve">. </w:t>
      </w:r>
      <w:r w:rsidRPr="00203531">
        <w:rPr>
          <w:rFonts w:cstheme="minorHAnsi"/>
          <w:sz w:val="19"/>
          <w:szCs w:val="19"/>
        </w:rPr>
        <w:t>95% CI calculated by taking the 2.5th and 97.5th percentiles from 1,000 bootstrap simulations</w:t>
      </w:r>
      <w:r>
        <w:rPr>
          <w:rFonts w:cstheme="minorHAnsi"/>
          <w:sz w:val="19"/>
          <w:szCs w:val="19"/>
        </w:rPr>
        <w:br/>
      </w:r>
    </w:p>
    <w:sectPr w:rsidR="00BB18DF" w:rsidSect="00114AD0">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B9A70" w16cid:durableId="1E65CF69"/>
  <w16cid:commentId w16cid:paraId="34A48895" w16cid:durableId="1E65CC3E"/>
  <w16cid:commentId w16cid:paraId="73F2F854" w16cid:durableId="1E664BDD"/>
  <w16cid:commentId w16cid:paraId="29C5A6D3" w16cid:durableId="1E663D3F"/>
  <w16cid:commentId w16cid:paraId="0C37B294" w16cid:durableId="1E65CF7A"/>
  <w16cid:commentId w16cid:paraId="513A178F" w16cid:durableId="1E65D3B4"/>
  <w16cid:commentId w16cid:paraId="1E516F94" w16cid:durableId="1E65D5C0"/>
  <w16cid:commentId w16cid:paraId="33555C48" w16cid:durableId="1E663E70"/>
  <w16cid:commentId w16cid:paraId="0BB3C549" w16cid:durableId="1E663F13"/>
  <w16cid:commentId w16cid:paraId="50360E49" w16cid:durableId="1E65D60E"/>
  <w16cid:commentId w16cid:paraId="311AABD8" w16cid:durableId="1E663FD3"/>
  <w16cid:commentId w16cid:paraId="5981B0AB" w16cid:durableId="1E6642E3"/>
  <w16cid:commentId w16cid:paraId="6F8FE0AD" w16cid:durableId="1E664314"/>
  <w16cid:commentId w16cid:paraId="077F5275" w16cid:durableId="1E66435B"/>
  <w16cid:commentId w16cid:paraId="020EC592" w16cid:durableId="1E6647F5"/>
  <w16cid:commentId w16cid:paraId="2EC0FA79" w16cid:durableId="1E664658"/>
  <w16cid:commentId w16cid:paraId="515CB462" w16cid:durableId="1E6646B0"/>
  <w16cid:commentId w16cid:paraId="25ECB809" w16cid:durableId="1E6648C1"/>
  <w16cid:commentId w16cid:paraId="04A3A45F" w16cid:durableId="1E665045"/>
  <w16cid:commentId w16cid:paraId="0001F504" w16cid:durableId="1E664DBE"/>
  <w16cid:commentId w16cid:paraId="543E9A36" w16cid:durableId="1E665058"/>
  <w16cid:commentId w16cid:paraId="5D89F58E" w16cid:durableId="1E6658E3"/>
  <w16cid:commentId w16cid:paraId="3F3BE951" w16cid:durableId="1E6658D4"/>
  <w16cid:commentId w16cid:paraId="674F97BD" w16cid:durableId="1E666982"/>
  <w16cid:commentId w16cid:paraId="085A8716" w16cid:durableId="1E665B4E"/>
  <w16cid:commentId w16cid:paraId="4AAF3593" w16cid:durableId="1E66585E"/>
  <w16cid:commentId w16cid:paraId="4777412F" w16cid:durableId="1E665F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F009D" w14:textId="77777777" w:rsidR="002E728A" w:rsidRDefault="002E728A" w:rsidP="00A90233">
      <w:pPr>
        <w:spacing w:after="0" w:line="240" w:lineRule="auto"/>
      </w:pPr>
      <w:r>
        <w:separator/>
      </w:r>
    </w:p>
  </w:endnote>
  <w:endnote w:type="continuationSeparator" w:id="0">
    <w:p w14:paraId="09B0640C" w14:textId="77777777" w:rsidR="002E728A" w:rsidRDefault="002E728A" w:rsidP="00A90233">
      <w:pPr>
        <w:spacing w:after="0" w:line="240" w:lineRule="auto"/>
      </w:pPr>
      <w:r>
        <w:continuationSeparator/>
      </w:r>
    </w:p>
  </w:endnote>
  <w:endnote w:type="continuationNotice" w:id="1">
    <w:p w14:paraId="0735B317" w14:textId="77777777" w:rsidR="002E728A" w:rsidRDefault="002E7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627124"/>
      <w:docPartObj>
        <w:docPartGallery w:val="Page Numbers (Bottom of Page)"/>
        <w:docPartUnique/>
      </w:docPartObj>
    </w:sdtPr>
    <w:sdtEndPr>
      <w:rPr>
        <w:noProof/>
      </w:rPr>
    </w:sdtEndPr>
    <w:sdtContent>
      <w:p w14:paraId="3537F90B" w14:textId="20C6D366" w:rsidR="00EB5F2A" w:rsidRDefault="00EB5F2A">
        <w:pPr>
          <w:pStyle w:val="Footer"/>
          <w:jc w:val="right"/>
        </w:pPr>
        <w:r>
          <w:fldChar w:fldCharType="begin"/>
        </w:r>
        <w:r>
          <w:instrText xml:space="preserve"> PAGE   \* MERGEFORMAT </w:instrText>
        </w:r>
        <w:r>
          <w:fldChar w:fldCharType="separate"/>
        </w:r>
        <w:r w:rsidR="00F1471D">
          <w:rPr>
            <w:noProof/>
          </w:rPr>
          <w:t>2</w:t>
        </w:r>
        <w:r>
          <w:rPr>
            <w:noProof/>
          </w:rPr>
          <w:fldChar w:fldCharType="end"/>
        </w:r>
      </w:p>
    </w:sdtContent>
  </w:sdt>
  <w:p w14:paraId="5FB6CFEE" w14:textId="77777777" w:rsidR="00EB5F2A" w:rsidRDefault="00EB5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934212"/>
      <w:docPartObj>
        <w:docPartGallery w:val="Page Numbers (Bottom of Page)"/>
        <w:docPartUnique/>
      </w:docPartObj>
    </w:sdtPr>
    <w:sdtEndPr>
      <w:rPr>
        <w:noProof/>
      </w:rPr>
    </w:sdtEndPr>
    <w:sdtContent>
      <w:p w14:paraId="2DEEDE82" w14:textId="2BA98980" w:rsidR="00EB5F2A" w:rsidRDefault="00EB5F2A">
        <w:pPr>
          <w:pStyle w:val="Footer"/>
          <w:jc w:val="right"/>
        </w:pPr>
        <w:r>
          <w:fldChar w:fldCharType="begin"/>
        </w:r>
        <w:r>
          <w:instrText xml:space="preserve"> PAGE   \* MERGEFORMAT </w:instrText>
        </w:r>
        <w:r>
          <w:fldChar w:fldCharType="separate"/>
        </w:r>
        <w:r w:rsidR="00F1471D">
          <w:rPr>
            <w:noProof/>
          </w:rPr>
          <w:t>22</w:t>
        </w:r>
        <w:r>
          <w:rPr>
            <w:noProof/>
          </w:rPr>
          <w:fldChar w:fldCharType="end"/>
        </w:r>
      </w:p>
    </w:sdtContent>
  </w:sdt>
  <w:p w14:paraId="3FDADA8C" w14:textId="77777777" w:rsidR="00EB5F2A" w:rsidRDefault="00EB5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572D" w14:textId="77777777" w:rsidR="002E728A" w:rsidRDefault="002E728A" w:rsidP="00A90233">
      <w:pPr>
        <w:spacing w:after="0" w:line="240" w:lineRule="auto"/>
      </w:pPr>
      <w:r>
        <w:separator/>
      </w:r>
    </w:p>
  </w:footnote>
  <w:footnote w:type="continuationSeparator" w:id="0">
    <w:p w14:paraId="2656EEB2" w14:textId="77777777" w:rsidR="002E728A" w:rsidRDefault="002E728A" w:rsidP="00A90233">
      <w:pPr>
        <w:spacing w:after="0" w:line="240" w:lineRule="auto"/>
      </w:pPr>
      <w:r>
        <w:continuationSeparator/>
      </w:r>
    </w:p>
  </w:footnote>
  <w:footnote w:type="continuationNotice" w:id="1">
    <w:p w14:paraId="2BD32687" w14:textId="77777777" w:rsidR="002E728A" w:rsidRDefault="002E728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943F6"/>
    <w:multiLevelType w:val="hybridMultilevel"/>
    <w:tmpl w:val="F39E8596"/>
    <w:lvl w:ilvl="0" w:tplc="76DEAAE0">
      <w:start w:val="1"/>
      <w:numFmt w:val="lowerRoman"/>
      <w:lvlText w:val="(%1)"/>
      <w:lvlJc w:val="left"/>
      <w:pPr>
        <w:ind w:left="1080" w:hanging="720"/>
      </w:pPr>
      <w:rPr>
        <w:rFonts w:eastAsia="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0vzwr2naatz9edx0mx0ve000pv99vdweep&quot;&gt;DC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1&lt;/item&gt;&lt;/record-ids&gt;&lt;/item&gt;&lt;/Libraries&gt;"/>
  </w:docVars>
  <w:rsids>
    <w:rsidRoot w:val="00121180"/>
    <w:rsid w:val="00013788"/>
    <w:rsid w:val="000153CE"/>
    <w:rsid w:val="000229B7"/>
    <w:rsid w:val="00025B6D"/>
    <w:rsid w:val="00034C7D"/>
    <w:rsid w:val="00036B36"/>
    <w:rsid w:val="00037E45"/>
    <w:rsid w:val="00043857"/>
    <w:rsid w:val="00043F7E"/>
    <w:rsid w:val="00044FC3"/>
    <w:rsid w:val="00045671"/>
    <w:rsid w:val="00047233"/>
    <w:rsid w:val="00053371"/>
    <w:rsid w:val="0005436D"/>
    <w:rsid w:val="00056EED"/>
    <w:rsid w:val="00061EF1"/>
    <w:rsid w:val="00062408"/>
    <w:rsid w:val="00063E57"/>
    <w:rsid w:val="000663EA"/>
    <w:rsid w:val="0006654C"/>
    <w:rsid w:val="00077DE9"/>
    <w:rsid w:val="00081113"/>
    <w:rsid w:val="00086842"/>
    <w:rsid w:val="00090374"/>
    <w:rsid w:val="00092A8B"/>
    <w:rsid w:val="000A355F"/>
    <w:rsid w:val="000B515A"/>
    <w:rsid w:val="000C539C"/>
    <w:rsid w:val="000D4A46"/>
    <w:rsid w:val="000D67AE"/>
    <w:rsid w:val="000D7A8A"/>
    <w:rsid w:val="000E23E2"/>
    <w:rsid w:val="000F2559"/>
    <w:rsid w:val="000F3EB6"/>
    <w:rsid w:val="000F4C86"/>
    <w:rsid w:val="000F6100"/>
    <w:rsid w:val="00102FAB"/>
    <w:rsid w:val="001059AC"/>
    <w:rsid w:val="00107F72"/>
    <w:rsid w:val="001102E4"/>
    <w:rsid w:val="001106F3"/>
    <w:rsid w:val="0011537A"/>
    <w:rsid w:val="00116C40"/>
    <w:rsid w:val="00121180"/>
    <w:rsid w:val="0012139B"/>
    <w:rsid w:val="00132ECE"/>
    <w:rsid w:val="00134CE2"/>
    <w:rsid w:val="00135B26"/>
    <w:rsid w:val="001369C1"/>
    <w:rsid w:val="0014018A"/>
    <w:rsid w:val="00142FE8"/>
    <w:rsid w:val="00143B34"/>
    <w:rsid w:val="00144E0A"/>
    <w:rsid w:val="0014674D"/>
    <w:rsid w:val="0015096B"/>
    <w:rsid w:val="00153D9D"/>
    <w:rsid w:val="00157B04"/>
    <w:rsid w:val="0016180E"/>
    <w:rsid w:val="001729CB"/>
    <w:rsid w:val="00177AA0"/>
    <w:rsid w:val="00180C04"/>
    <w:rsid w:val="00183410"/>
    <w:rsid w:val="00184F3E"/>
    <w:rsid w:val="00185FF4"/>
    <w:rsid w:val="00186011"/>
    <w:rsid w:val="00194B92"/>
    <w:rsid w:val="001A7844"/>
    <w:rsid w:val="001A79CE"/>
    <w:rsid w:val="001B114F"/>
    <w:rsid w:val="001B23D0"/>
    <w:rsid w:val="001B2E2D"/>
    <w:rsid w:val="001B5DDC"/>
    <w:rsid w:val="001C09BE"/>
    <w:rsid w:val="001C3A0F"/>
    <w:rsid w:val="001C4E96"/>
    <w:rsid w:val="001D06B8"/>
    <w:rsid w:val="001D1E4B"/>
    <w:rsid w:val="001D7119"/>
    <w:rsid w:val="001D7799"/>
    <w:rsid w:val="001F39DE"/>
    <w:rsid w:val="001F3DAF"/>
    <w:rsid w:val="001F7630"/>
    <w:rsid w:val="00203531"/>
    <w:rsid w:val="00213FD9"/>
    <w:rsid w:val="00220F85"/>
    <w:rsid w:val="00221966"/>
    <w:rsid w:val="00221981"/>
    <w:rsid w:val="00222648"/>
    <w:rsid w:val="002231A6"/>
    <w:rsid w:val="00224825"/>
    <w:rsid w:val="002255A0"/>
    <w:rsid w:val="002257F6"/>
    <w:rsid w:val="002262F6"/>
    <w:rsid w:val="00227351"/>
    <w:rsid w:val="002333F0"/>
    <w:rsid w:val="0023407F"/>
    <w:rsid w:val="00242B9B"/>
    <w:rsid w:val="00246FD9"/>
    <w:rsid w:val="002604B4"/>
    <w:rsid w:val="00260F64"/>
    <w:rsid w:val="00260FD3"/>
    <w:rsid w:val="00263454"/>
    <w:rsid w:val="0026397F"/>
    <w:rsid w:val="00263BDA"/>
    <w:rsid w:val="00267B4D"/>
    <w:rsid w:val="00270768"/>
    <w:rsid w:val="00274EC9"/>
    <w:rsid w:val="0027681F"/>
    <w:rsid w:val="00276D9F"/>
    <w:rsid w:val="002800FE"/>
    <w:rsid w:val="002803E5"/>
    <w:rsid w:val="002848CE"/>
    <w:rsid w:val="002927A2"/>
    <w:rsid w:val="002A0E05"/>
    <w:rsid w:val="002A1C1C"/>
    <w:rsid w:val="002A3702"/>
    <w:rsid w:val="002B14C1"/>
    <w:rsid w:val="002B16D9"/>
    <w:rsid w:val="002B5AAB"/>
    <w:rsid w:val="002C39B1"/>
    <w:rsid w:val="002D0340"/>
    <w:rsid w:val="002D09A5"/>
    <w:rsid w:val="002D0C3E"/>
    <w:rsid w:val="002D2F20"/>
    <w:rsid w:val="002D7B1B"/>
    <w:rsid w:val="002D7B78"/>
    <w:rsid w:val="002E136F"/>
    <w:rsid w:val="002E728A"/>
    <w:rsid w:val="002F6437"/>
    <w:rsid w:val="00304150"/>
    <w:rsid w:val="00306AA8"/>
    <w:rsid w:val="00306D82"/>
    <w:rsid w:val="0031566E"/>
    <w:rsid w:val="0032014C"/>
    <w:rsid w:val="00323216"/>
    <w:rsid w:val="00334319"/>
    <w:rsid w:val="00334679"/>
    <w:rsid w:val="003349AF"/>
    <w:rsid w:val="00334EB6"/>
    <w:rsid w:val="00335DD6"/>
    <w:rsid w:val="00337658"/>
    <w:rsid w:val="0033790C"/>
    <w:rsid w:val="003416AB"/>
    <w:rsid w:val="00346E32"/>
    <w:rsid w:val="0035346F"/>
    <w:rsid w:val="00354935"/>
    <w:rsid w:val="00361576"/>
    <w:rsid w:val="003620F1"/>
    <w:rsid w:val="00365913"/>
    <w:rsid w:val="00367490"/>
    <w:rsid w:val="00371B41"/>
    <w:rsid w:val="00372379"/>
    <w:rsid w:val="00375944"/>
    <w:rsid w:val="00376EE6"/>
    <w:rsid w:val="003870FC"/>
    <w:rsid w:val="003900A5"/>
    <w:rsid w:val="00390265"/>
    <w:rsid w:val="00391390"/>
    <w:rsid w:val="00392C1A"/>
    <w:rsid w:val="00393BEC"/>
    <w:rsid w:val="00393D2C"/>
    <w:rsid w:val="003A7FAA"/>
    <w:rsid w:val="003B1D8B"/>
    <w:rsid w:val="003B20E4"/>
    <w:rsid w:val="003B31B0"/>
    <w:rsid w:val="003C15F4"/>
    <w:rsid w:val="003C20FF"/>
    <w:rsid w:val="003D2CC0"/>
    <w:rsid w:val="003D4426"/>
    <w:rsid w:val="003E6380"/>
    <w:rsid w:val="003E7E07"/>
    <w:rsid w:val="004006C5"/>
    <w:rsid w:val="00400B45"/>
    <w:rsid w:val="00402FBD"/>
    <w:rsid w:val="00403F8F"/>
    <w:rsid w:val="004055D2"/>
    <w:rsid w:val="00405FAA"/>
    <w:rsid w:val="00406E20"/>
    <w:rsid w:val="00407559"/>
    <w:rsid w:val="004157C3"/>
    <w:rsid w:val="00417BD4"/>
    <w:rsid w:val="00420938"/>
    <w:rsid w:val="00421A85"/>
    <w:rsid w:val="00422E98"/>
    <w:rsid w:val="00424B6E"/>
    <w:rsid w:val="00427BFB"/>
    <w:rsid w:val="0043426B"/>
    <w:rsid w:val="00434DD7"/>
    <w:rsid w:val="00435CDA"/>
    <w:rsid w:val="00441426"/>
    <w:rsid w:val="00453E1B"/>
    <w:rsid w:val="004624E2"/>
    <w:rsid w:val="00465B37"/>
    <w:rsid w:val="00467145"/>
    <w:rsid w:val="00472164"/>
    <w:rsid w:val="0047403D"/>
    <w:rsid w:val="00475D65"/>
    <w:rsid w:val="004803A4"/>
    <w:rsid w:val="0048113C"/>
    <w:rsid w:val="0048294C"/>
    <w:rsid w:val="00483238"/>
    <w:rsid w:val="004838CA"/>
    <w:rsid w:val="0049142A"/>
    <w:rsid w:val="00491F48"/>
    <w:rsid w:val="004B2EFC"/>
    <w:rsid w:val="004D7138"/>
    <w:rsid w:val="004E1C46"/>
    <w:rsid w:val="004E5AEC"/>
    <w:rsid w:val="004F3ECA"/>
    <w:rsid w:val="004F4090"/>
    <w:rsid w:val="004F6232"/>
    <w:rsid w:val="004F6968"/>
    <w:rsid w:val="004F6FEC"/>
    <w:rsid w:val="004F71BB"/>
    <w:rsid w:val="00503E81"/>
    <w:rsid w:val="00506442"/>
    <w:rsid w:val="00507EA8"/>
    <w:rsid w:val="00510281"/>
    <w:rsid w:val="00515EDC"/>
    <w:rsid w:val="00516675"/>
    <w:rsid w:val="0052687D"/>
    <w:rsid w:val="005310B8"/>
    <w:rsid w:val="00536697"/>
    <w:rsid w:val="00537F8C"/>
    <w:rsid w:val="00540BCA"/>
    <w:rsid w:val="00545EEF"/>
    <w:rsid w:val="005473A3"/>
    <w:rsid w:val="005475D8"/>
    <w:rsid w:val="0055075C"/>
    <w:rsid w:val="00553831"/>
    <w:rsid w:val="00560A40"/>
    <w:rsid w:val="005757C6"/>
    <w:rsid w:val="0057629C"/>
    <w:rsid w:val="0058125F"/>
    <w:rsid w:val="00581B82"/>
    <w:rsid w:val="00583E26"/>
    <w:rsid w:val="00584292"/>
    <w:rsid w:val="00584A6B"/>
    <w:rsid w:val="00590EB0"/>
    <w:rsid w:val="005971B2"/>
    <w:rsid w:val="00597A61"/>
    <w:rsid w:val="005A062A"/>
    <w:rsid w:val="005A290A"/>
    <w:rsid w:val="005B66FC"/>
    <w:rsid w:val="005B6739"/>
    <w:rsid w:val="005B7AC5"/>
    <w:rsid w:val="005C1C4E"/>
    <w:rsid w:val="005C20BC"/>
    <w:rsid w:val="005C479C"/>
    <w:rsid w:val="005C510C"/>
    <w:rsid w:val="005C70C1"/>
    <w:rsid w:val="005C7F36"/>
    <w:rsid w:val="005D045C"/>
    <w:rsid w:val="005D1BD2"/>
    <w:rsid w:val="005D1CD8"/>
    <w:rsid w:val="005D6F90"/>
    <w:rsid w:val="005E1E3F"/>
    <w:rsid w:val="005E7F2A"/>
    <w:rsid w:val="005F12CE"/>
    <w:rsid w:val="005F5E1A"/>
    <w:rsid w:val="006014C5"/>
    <w:rsid w:val="00602F75"/>
    <w:rsid w:val="006067B4"/>
    <w:rsid w:val="0061000A"/>
    <w:rsid w:val="006124EA"/>
    <w:rsid w:val="006144A0"/>
    <w:rsid w:val="006162B0"/>
    <w:rsid w:val="006363B5"/>
    <w:rsid w:val="006364BA"/>
    <w:rsid w:val="00637EFE"/>
    <w:rsid w:val="006442C9"/>
    <w:rsid w:val="00645422"/>
    <w:rsid w:val="00647DA1"/>
    <w:rsid w:val="00650F7F"/>
    <w:rsid w:val="00651AC3"/>
    <w:rsid w:val="00655866"/>
    <w:rsid w:val="006612E4"/>
    <w:rsid w:val="006614ED"/>
    <w:rsid w:val="006640A9"/>
    <w:rsid w:val="00667DEA"/>
    <w:rsid w:val="00670B01"/>
    <w:rsid w:val="0067483E"/>
    <w:rsid w:val="00690532"/>
    <w:rsid w:val="00694442"/>
    <w:rsid w:val="006948ED"/>
    <w:rsid w:val="006A15BB"/>
    <w:rsid w:val="006A19F0"/>
    <w:rsid w:val="006B3D10"/>
    <w:rsid w:val="006C1301"/>
    <w:rsid w:val="006C1EA1"/>
    <w:rsid w:val="006C3A7A"/>
    <w:rsid w:val="006C4D69"/>
    <w:rsid w:val="006C6294"/>
    <w:rsid w:val="006C62B5"/>
    <w:rsid w:val="006C7E5E"/>
    <w:rsid w:val="006D5163"/>
    <w:rsid w:val="006E1C58"/>
    <w:rsid w:val="006E3F11"/>
    <w:rsid w:val="006E4F78"/>
    <w:rsid w:val="006E646B"/>
    <w:rsid w:val="006F27F3"/>
    <w:rsid w:val="006F416F"/>
    <w:rsid w:val="00705ABC"/>
    <w:rsid w:val="00707C85"/>
    <w:rsid w:val="0072378E"/>
    <w:rsid w:val="007248DF"/>
    <w:rsid w:val="00725AD4"/>
    <w:rsid w:val="007333D6"/>
    <w:rsid w:val="00743FD6"/>
    <w:rsid w:val="0074750E"/>
    <w:rsid w:val="0074794A"/>
    <w:rsid w:val="00756AAC"/>
    <w:rsid w:val="007643B8"/>
    <w:rsid w:val="00766712"/>
    <w:rsid w:val="00766C19"/>
    <w:rsid w:val="00770007"/>
    <w:rsid w:val="00773E71"/>
    <w:rsid w:val="00784F37"/>
    <w:rsid w:val="007A1CC0"/>
    <w:rsid w:val="007A4B9D"/>
    <w:rsid w:val="007A73F6"/>
    <w:rsid w:val="007B507F"/>
    <w:rsid w:val="007C0228"/>
    <w:rsid w:val="007C2578"/>
    <w:rsid w:val="007C51A7"/>
    <w:rsid w:val="007C5346"/>
    <w:rsid w:val="007C5ED2"/>
    <w:rsid w:val="007D088E"/>
    <w:rsid w:val="007D5F03"/>
    <w:rsid w:val="007E59A5"/>
    <w:rsid w:val="007E5F92"/>
    <w:rsid w:val="007F0311"/>
    <w:rsid w:val="007F4677"/>
    <w:rsid w:val="007F5DE7"/>
    <w:rsid w:val="008002E1"/>
    <w:rsid w:val="00800D8E"/>
    <w:rsid w:val="00823BA1"/>
    <w:rsid w:val="0083376C"/>
    <w:rsid w:val="00837F62"/>
    <w:rsid w:val="00842676"/>
    <w:rsid w:val="0085173D"/>
    <w:rsid w:val="00855591"/>
    <w:rsid w:val="00855A98"/>
    <w:rsid w:val="0086214A"/>
    <w:rsid w:val="008623DC"/>
    <w:rsid w:val="00864B27"/>
    <w:rsid w:val="00864C91"/>
    <w:rsid w:val="00864E21"/>
    <w:rsid w:val="00866708"/>
    <w:rsid w:val="00866C34"/>
    <w:rsid w:val="00866ED7"/>
    <w:rsid w:val="00875EB4"/>
    <w:rsid w:val="00875FD7"/>
    <w:rsid w:val="008803E5"/>
    <w:rsid w:val="00881B13"/>
    <w:rsid w:val="0088452B"/>
    <w:rsid w:val="00891288"/>
    <w:rsid w:val="00891861"/>
    <w:rsid w:val="00892FD7"/>
    <w:rsid w:val="0089495E"/>
    <w:rsid w:val="0089733E"/>
    <w:rsid w:val="008A6A7E"/>
    <w:rsid w:val="008B22D3"/>
    <w:rsid w:val="008B3569"/>
    <w:rsid w:val="008B7EF5"/>
    <w:rsid w:val="008D6D9F"/>
    <w:rsid w:val="008E21C6"/>
    <w:rsid w:val="008F22F9"/>
    <w:rsid w:val="00901817"/>
    <w:rsid w:val="009019FB"/>
    <w:rsid w:val="00902716"/>
    <w:rsid w:val="009027E7"/>
    <w:rsid w:val="009051EB"/>
    <w:rsid w:val="00907246"/>
    <w:rsid w:val="0091231F"/>
    <w:rsid w:val="00912FFC"/>
    <w:rsid w:val="009228B6"/>
    <w:rsid w:val="009372E3"/>
    <w:rsid w:val="00937935"/>
    <w:rsid w:val="009443C3"/>
    <w:rsid w:val="00945107"/>
    <w:rsid w:val="00945A43"/>
    <w:rsid w:val="00951E8B"/>
    <w:rsid w:val="00955603"/>
    <w:rsid w:val="009578FB"/>
    <w:rsid w:val="009642EA"/>
    <w:rsid w:val="00974182"/>
    <w:rsid w:val="00974733"/>
    <w:rsid w:val="009773EA"/>
    <w:rsid w:val="0098268C"/>
    <w:rsid w:val="00987C97"/>
    <w:rsid w:val="0099413A"/>
    <w:rsid w:val="009976CD"/>
    <w:rsid w:val="009A20DA"/>
    <w:rsid w:val="009A7B7D"/>
    <w:rsid w:val="009B350D"/>
    <w:rsid w:val="009B4060"/>
    <w:rsid w:val="009B43EB"/>
    <w:rsid w:val="009B6DAB"/>
    <w:rsid w:val="009C0970"/>
    <w:rsid w:val="009C3AFE"/>
    <w:rsid w:val="009D0BA7"/>
    <w:rsid w:val="009D2AC6"/>
    <w:rsid w:val="009D5423"/>
    <w:rsid w:val="009D6F59"/>
    <w:rsid w:val="009D77B9"/>
    <w:rsid w:val="009E2B73"/>
    <w:rsid w:val="009E4B0D"/>
    <w:rsid w:val="009E4C49"/>
    <w:rsid w:val="009E7029"/>
    <w:rsid w:val="009F141E"/>
    <w:rsid w:val="009F485A"/>
    <w:rsid w:val="009F6337"/>
    <w:rsid w:val="00A0148B"/>
    <w:rsid w:val="00A05BEE"/>
    <w:rsid w:val="00A154E0"/>
    <w:rsid w:val="00A17A36"/>
    <w:rsid w:val="00A2614A"/>
    <w:rsid w:val="00A35B88"/>
    <w:rsid w:val="00A37786"/>
    <w:rsid w:val="00A50EA2"/>
    <w:rsid w:val="00A55DC3"/>
    <w:rsid w:val="00A56DDD"/>
    <w:rsid w:val="00A60CFE"/>
    <w:rsid w:val="00A66575"/>
    <w:rsid w:val="00A67B7A"/>
    <w:rsid w:val="00A707FC"/>
    <w:rsid w:val="00A71B50"/>
    <w:rsid w:val="00A7678D"/>
    <w:rsid w:val="00A86053"/>
    <w:rsid w:val="00A875B1"/>
    <w:rsid w:val="00A87DC4"/>
    <w:rsid w:val="00A90233"/>
    <w:rsid w:val="00A90C14"/>
    <w:rsid w:val="00A933A6"/>
    <w:rsid w:val="00A93536"/>
    <w:rsid w:val="00A93C90"/>
    <w:rsid w:val="00A940E4"/>
    <w:rsid w:val="00A948DD"/>
    <w:rsid w:val="00A96653"/>
    <w:rsid w:val="00AA1BEE"/>
    <w:rsid w:val="00AA4E85"/>
    <w:rsid w:val="00AA5607"/>
    <w:rsid w:val="00AB00DC"/>
    <w:rsid w:val="00AB21B4"/>
    <w:rsid w:val="00AB2E20"/>
    <w:rsid w:val="00AB318F"/>
    <w:rsid w:val="00AC17C1"/>
    <w:rsid w:val="00AC277A"/>
    <w:rsid w:val="00AC2CBD"/>
    <w:rsid w:val="00AC40FF"/>
    <w:rsid w:val="00AC64BB"/>
    <w:rsid w:val="00AC7036"/>
    <w:rsid w:val="00AD1C00"/>
    <w:rsid w:val="00AE2181"/>
    <w:rsid w:val="00AE2899"/>
    <w:rsid w:val="00AE2C68"/>
    <w:rsid w:val="00AE37DC"/>
    <w:rsid w:val="00AE39E8"/>
    <w:rsid w:val="00AE4715"/>
    <w:rsid w:val="00AF37D1"/>
    <w:rsid w:val="00AF557A"/>
    <w:rsid w:val="00B03A22"/>
    <w:rsid w:val="00B054D6"/>
    <w:rsid w:val="00B05C0F"/>
    <w:rsid w:val="00B15147"/>
    <w:rsid w:val="00B16E0B"/>
    <w:rsid w:val="00B1707F"/>
    <w:rsid w:val="00B2380E"/>
    <w:rsid w:val="00B24291"/>
    <w:rsid w:val="00B31CB3"/>
    <w:rsid w:val="00B40C4A"/>
    <w:rsid w:val="00B41B45"/>
    <w:rsid w:val="00B47A41"/>
    <w:rsid w:val="00B53DEC"/>
    <w:rsid w:val="00B5709B"/>
    <w:rsid w:val="00B571C8"/>
    <w:rsid w:val="00B604A2"/>
    <w:rsid w:val="00B628F1"/>
    <w:rsid w:val="00B672F2"/>
    <w:rsid w:val="00B71801"/>
    <w:rsid w:val="00B75958"/>
    <w:rsid w:val="00B7603F"/>
    <w:rsid w:val="00B83234"/>
    <w:rsid w:val="00B867F8"/>
    <w:rsid w:val="00B97FDF"/>
    <w:rsid w:val="00BA1000"/>
    <w:rsid w:val="00BA1436"/>
    <w:rsid w:val="00BA684B"/>
    <w:rsid w:val="00BB18DF"/>
    <w:rsid w:val="00BB4800"/>
    <w:rsid w:val="00BB61F9"/>
    <w:rsid w:val="00BC3132"/>
    <w:rsid w:val="00BC58AB"/>
    <w:rsid w:val="00BC5A7A"/>
    <w:rsid w:val="00BD6DC0"/>
    <w:rsid w:val="00BE0B0C"/>
    <w:rsid w:val="00BE2396"/>
    <w:rsid w:val="00BE3138"/>
    <w:rsid w:val="00BE4313"/>
    <w:rsid w:val="00BF00D2"/>
    <w:rsid w:val="00BF0A4C"/>
    <w:rsid w:val="00BF6549"/>
    <w:rsid w:val="00C00315"/>
    <w:rsid w:val="00C0552D"/>
    <w:rsid w:val="00C12186"/>
    <w:rsid w:val="00C123C4"/>
    <w:rsid w:val="00C168BE"/>
    <w:rsid w:val="00C23696"/>
    <w:rsid w:val="00C30AF9"/>
    <w:rsid w:val="00C32517"/>
    <w:rsid w:val="00C3256D"/>
    <w:rsid w:val="00C35B87"/>
    <w:rsid w:val="00C508AB"/>
    <w:rsid w:val="00C53197"/>
    <w:rsid w:val="00C55F82"/>
    <w:rsid w:val="00C56BAA"/>
    <w:rsid w:val="00C5740F"/>
    <w:rsid w:val="00C57717"/>
    <w:rsid w:val="00C646D7"/>
    <w:rsid w:val="00C702BD"/>
    <w:rsid w:val="00C744E5"/>
    <w:rsid w:val="00C82D00"/>
    <w:rsid w:val="00C83A40"/>
    <w:rsid w:val="00C853D4"/>
    <w:rsid w:val="00C86B6E"/>
    <w:rsid w:val="00C91A10"/>
    <w:rsid w:val="00C91BA6"/>
    <w:rsid w:val="00C97819"/>
    <w:rsid w:val="00CA0774"/>
    <w:rsid w:val="00CA4017"/>
    <w:rsid w:val="00CA5820"/>
    <w:rsid w:val="00CA6583"/>
    <w:rsid w:val="00CB00A9"/>
    <w:rsid w:val="00CB3DD2"/>
    <w:rsid w:val="00CB3E2D"/>
    <w:rsid w:val="00CC5A23"/>
    <w:rsid w:val="00CC5BF5"/>
    <w:rsid w:val="00CD05DD"/>
    <w:rsid w:val="00CD0913"/>
    <w:rsid w:val="00CD14F6"/>
    <w:rsid w:val="00CD52CF"/>
    <w:rsid w:val="00CD6227"/>
    <w:rsid w:val="00CD63A1"/>
    <w:rsid w:val="00CD6C49"/>
    <w:rsid w:val="00CD7911"/>
    <w:rsid w:val="00CE0714"/>
    <w:rsid w:val="00CE1A05"/>
    <w:rsid w:val="00CE7A9F"/>
    <w:rsid w:val="00CF00BA"/>
    <w:rsid w:val="00CF16DF"/>
    <w:rsid w:val="00D02241"/>
    <w:rsid w:val="00D02494"/>
    <w:rsid w:val="00D04F90"/>
    <w:rsid w:val="00D06893"/>
    <w:rsid w:val="00D1212F"/>
    <w:rsid w:val="00D23ABB"/>
    <w:rsid w:val="00D25434"/>
    <w:rsid w:val="00D27DB3"/>
    <w:rsid w:val="00D309A7"/>
    <w:rsid w:val="00D34345"/>
    <w:rsid w:val="00D40948"/>
    <w:rsid w:val="00D418A5"/>
    <w:rsid w:val="00D51338"/>
    <w:rsid w:val="00D5709B"/>
    <w:rsid w:val="00D633B9"/>
    <w:rsid w:val="00D63ECD"/>
    <w:rsid w:val="00D64986"/>
    <w:rsid w:val="00D708AB"/>
    <w:rsid w:val="00D712BD"/>
    <w:rsid w:val="00D75327"/>
    <w:rsid w:val="00D762E5"/>
    <w:rsid w:val="00D829E8"/>
    <w:rsid w:val="00D84AC2"/>
    <w:rsid w:val="00D87CBD"/>
    <w:rsid w:val="00D91A43"/>
    <w:rsid w:val="00D95BBA"/>
    <w:rsid w:val="00D95F00"/>
    <w:rsid w:val="00DA6D7A"/>
    <w:rsid w:val="00DA73C1"/>
    <w:rsid w:val="00DA7902"/>
    <w:rsid w:val="00DB0D56"/>
    <w:rsid w:val="00DB56D5"/>
    <w:rsid w:val="00DC0943"/>
    <w:rsid w:val="00DC3B03"/>
    <w:rsid w:val="00DD55F0"/>
    <w:rsid w:val="00DE0D57"/>
    <w:rsid w:val="00DE3660"/>
    <w:rsid w:val="00DE46BD"/>
    <w:rsid w:val="00DF0676"/>
    <w:rsid w:val="00DF228E"/>
    <w:rsid w:val="00DF24E9"/>
    <w:rsid w:val="00DF2B53"/>
    <w:rsid w:val="00DF3A28"/>
    <w:rsid w:val="00E054C3"/>
    <w:rsid w:val="00E1610D"/>
    <w:rsid w:val="00E22F55"/>
    <w:rsid w:val="00E24D16"/>
    <w:rsid w:val="00E24E9F"/>
    <w:rsid w:val="00E30A0E"/>
    <w:rsid w:val="00E373B0"/>
    <w:rsid w:val="00E42FFE"/>
    <w:rsid w:val="00E46509"/>
    <w:rsid w:val="00E504C7"/>
    <w:rsid w:val="00E5154F"/>
    <w:rsid w:val="00E51CAF"/>
    <w:rsid w:val="00E53AF5"/>
    <w:rsid w:val="00E55410"/>
    <w:rsid w:val="00E56783"/>
    <w:rsid w:val="00E611E2"/>
    <w:rsid w:val="00E61BDE"/>
    <w:rsid w:val="00E620EA"/>
    <w:rsid w:val="00E648D4"/>
    <w:rsid w:val="00E716B1"/>
    <w:rsid w:val="00E71C59"/>
    <w:rsid w:val="00E75BE7"/>
    <w:rsid w:val="00E8254A"/>
    <w:rsid w:val="00E840C3"/>
    <w:rsid w:val="00E85CDE"/>
    <w:rsid w:val="00E87419"/>
    <w:rsid w:val="00E90174"/>
    <w:rsid w:val="00E90862"/>
    <w:rsid w:val="00E9095A"/>
    <w:rsid w:val="00E92719"/>
    <w:rsid w:val="00E93237"/>
    <w:rsid w:val="00E93BC0"/>
    <w:rsid w:val="00E9649A"/>
    <w:rsid w:val="00EA1CA9"/>
    <w:rsid w:val="00EA1DEC"/>
    <w:rsid w:val="00EA42F3"/>
    <w:rsid w:val="00EA4945"/>
    <w:rsid w:val="00EA707C"/>
    <w:rsid w:val="00EB5F2A"/>
    <w:rsid w:val="00EB6A16"/>
    <w:rsid w:val="00EB792F"/>
    <w:rsid w:val="00EC4191"/>
    <w:rsid w:val="00EC7ABF"/>
    <w:rsid w:val="00EE41D9"/>
    <w:rsid w:val="00F0079A"/>
    <w:rsid w:val="00F044FF"/>
    <w:rsid w:val="00F06F66"/>
    <w:rsid w:val="00F07D6A"/>
    <w:rsid w:val="00F1471D"/>
    <w:rsid w:val="00F14B54"/>
    <w:rsid w:val="00F20DA5"/>
    <w:rsid w:val="00F24146"/>
    <w:rsid w:val="00F257CA"/>
    <w:rsid w:val="00F3233B"/>
    <w:rsid w:val="00F34D8E"/>
    <w:rsid w:val="00F360CD"/>
    <w:rsid w:val="00F373E0"/>
    <w:rsid w:val="00F42699"/>
    <w:rsid w:val="00F44760"/>
    <w:rsid w:val="00F45177"/>
    <w:rsid w:val="00F6374A"/>
    <w:rsid w:val="00F65AF0"/>
    <w:rsid w:val="00F66CBE"/>
    <w:rsid w:val="00F73490"/>
    <w:rsid w:val="00F77030"/>
    <w:rsid w:val="00F839B6"/>
    <w:rsid w:val="00F83A48"/>
    <w:rsid w:val="00F84D4F"/>
    <w:rsid w:val="00F869F9"/>
    <w:rsid w:val="00F9106B"/>
    <w:rsid w:val="00F92AE8"/>
    <w:rsid w:val="00F92E4E"/>
    <w:rsid w:val="00F93280"/>
    <w:rsid w:val="00F959B5"/>
    <w:rsid w:val="00F97765"/>
    <w:rsid w:val="00FA41F1"/>
    <w:rsid w:val="00FA494D"/>
    <w:rsid w:val="00FA56E1"/>
    <w:rsid w:val="00FB4445"/>
    <w:rsid w:val="00FC069E"/>
    <w:rsid w:val="00FC1481"/>
    <w:rsid w:val="00FC4FEA"/>
    <w:rsid w:val="00FD50E7"/>
    <w:rsid w:val="00FD64E7"/>
    <w:rsid w:val="00FD6B83"/>
    <w:rsid w:val="00FE0A0F"/>
    <w:rsid w:val="00FE428C"/>
    <w:rsid w:val="00FE4492"/>
    <w:rsid w:val="00FE55C8"/>
    <w:rsid w:val="00FF3DFC"/>
    <w:rsid w:val="00FF4452"/>
    <w:rsid w:val="00FF4FA6"/>
    <w:rsid w:val="00FF588C"/>
    <w:rsid w:val="00FF5C86"/>
    <w:rsid w:val="00FF7AA9"/>
    <w:rsid w:val="00FF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DC28"/>
  <w15:chartTrackingRefBased/>
  <w15:docId w15:val="{DFBA2F04-1EF4-4CD8-A6FC-CD42ED03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80"/>
  </w:style>
  <w:style w:type="paragraph" w:styleId="Heading1">
    <w:name w:val="heading 1"/>
    <w:basedOn w:val="Normal"/>
    <w:link w:val="Heading1Char"/>
    <w:uiPriority w:val="9"/>
    <w:qFormat/>
    <w:rsid w:val="007C2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180"/>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PlainTable1">
    <w:name w:val="Plain Table 1"/>
    <w:basedOn w:val="TableNormal"/>
    <w:uiPriority w:val="41"/>
    <w:rsid w:val="00121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21180"/>
    <w:rPr>
      <w:sz w:val="16"/>
      <w:szCs w:val="16"/>
    </w:rPr>
  </w:style>
  <w:style w:type="paragraph" w:styleId="CommentText">
    <w:name w:val="annotation text"/>
    <w:basedOn w:val="Normal"/>
    <w:link w:val="CommentTextChar"/>
    <w:uiPriority w:val="99"/>
    <w:unhideWhenUsed/>
    <w:rsid w:val="00121180"/>
    <w:pPr>
      <w:spacing w:line="240" w:lineRule="auto"/>
    </w:pPr>
    <w:rPr>
      <w:sz w:val="20"/>
      <w:szCs w:val="20"/>
    </w:rPr>
  </w:style>
  <w:style w:type="character" w:customStyle="1" w:styleId="CommentTextChar">
    <w:name w:val="Comment Text Char"/>
    <w:basedOn w:val="DefaultParagraphFont"/>
    <w:link w:val="CommentText"/>
    <w:uiPriority w:val="99"/>
    <w:rsid w:val="00121180"/>
    <w:rPr>
      <w:sz w:val="20"/>
      <w:szCs w:val="20"/>
    </w:rPr>
  </w:style>
  <w:style w:type="paragraph" w:styleId="BalloonText">
    <w:name w:val="Balloon Text"/>
    <w:basedOn w:val="Normal"/>
    <w:link w:val="BalloonTextChar"/>
    <w:uiPriority w:val="99"/>
    <w:semiHidden/>
    <w:unhideWhenUsed/>
    <w:rsid w:val="00121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18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40E4"/>
    <w:rPr>
      <w:b/>
      <w:bCs/>
    </w:rPr>
  </w:style>
  <w:style w:type="character" w:customStyle="1" w:styleId="CommentSubjectChar">
    <w:name w:val="Comment Subject Char"/>
    <w:basedOn w:val="CommentTextChar"/>
    <w:link w:val="CommentSubject"/>
    <w:uiPriority w:val="99"/>
    <w:semiHidden/>
    <w:rsid w:val="00A940E4"/>
    <w:rPr>
      <w:b/>
      <w:bCs/>
      <w:sz w:val="20"/>
      <w:szCs w:val="20"/>
    </w:rPr>
  </w:style>
  <w:style w:type="character" w:styleId="Hyperlink">
    <w:name w:val="Hyperlink"/>
    <w:basedOn w:val="DefaultParagraphFont"/>
    <w:uiPriority w:val="99"/>
    <w:unhideWhenUsed/>
    <w:rsid w:val="0074750E"/>
    <w:rPr>
      <w:color w:val="0563C1" w:themeColor="hyperlink"/>
      <w:u w:val="single"/>
    </w:rPr>
  </w:style>
  <w:style w:type="character" w:customStyle="1" w:styleId="Mention1">
    <w:name w:val="Mention1"/>
    <w:basedOn w:val="DefaultParagraphFont"/>
    <w:uiPriority w:val="99"/>
    <w:semiHidden/>
    <w:unhideWhenUsed/>
    <w:rsid w:val="0074750E"/>
    <w:rPr>
      <w:color w:val="2B579A"/>
      <w:shd w:val="clear" w:color="auto" w:fill="E6E6E6"/>
    </w:rPr>
  </w:style>
  <w:style w:type="table" w:styleId="TableGrid">
    <w:name w:val="Table Grid"/>
    <w:basedOn w:val="TableNormal"/>
    <w:uiPriority w:val="39"/>
    <w:rsid w:val="0044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33"/>
  </w:style>
  <w:style w:type="paragraph" w:styleId="Footer">
    <w:name w:val="footer"/>
    <w:basedOn w:val="Normal"/>
    <w:link w:val="FooterChar"/>
    <w:uiPriority w:val="99"/>
    <w:unhideWhenUsed/>
    <w:rsid w:val="00A9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33"/>
  </w:style>
  <w:style w:type="table" w:customStyle="1" w:styleId="PlainTable11">
    <w:name w:val="Plain Table 11"/>
    <w:basedOn w:val="TableNormal"/>
    <w:uiPriority w:val="41"/>
    <w:rsid w:val="00F637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B83234"/>
    <w:pPr>
      <w:spacing w:after="0" w:line="240" w:lineRule="auto"/>
    </w:pPr>
  </w:style>
  <w:style w:type="paragraph" w:customStyle="1" w:styleId="EndNoteBibliographyTitle">
    <w:name w:val="EndNote Bibliography Title"/>
    <w:basedOn w:val="Normal"/>
    <w:link w:val="EndNoteBibliographyTitleChar"/>
    <w:rsid w:val="00EB6A1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B6A16"/>
    <w:rPr>
      <w:rFonts w:ascii="Calibri" w:hAnsi="Calibri" w:cs="Calibri"/>
      <w:noProof/>
      <w:lang w:val="en-US"/>
    </w:rPr>
  </w:style>
  <w:style w:type="paragraph" w:customStyle="1" w:styleId="EndNoteBibliography">
    <w:name w:val="EndNote Bibliography"/>
    <w:basedOn w:val="Normal"/>
    <w:link w:val="EndNoteBibliographyChar"/>
    <w:rsid w:val="00EB6A1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B6A16"/>
    <w:rPr>
      <w:rFonts w:ascii="Calibri" w:hAnsi="Calibri" w:cs="Calibri"/>
      <w:noProof/>
      <w:lang w:val="en-US"/>
    </w:rPr>
  </w:style>
  <w:style w:type="character" w:customStyle="1" w:styleId="UnresolvedMention1">
    <w:name w:val="Unresolved Mention1"/>
    <w:basedOn w:val="DefaultParagraphFont"/>
    <w:uiPriority w:val="99"/>
    <w:semiHidden/>
    <w:unhideWhenUsed/>
    <w:rsid w:val="00EB6A16"/>
    <w:rPr>
      <w:color w:val="808080"/>
      <w:shd w:val="clear" w:color="auto" w:fill="E6E6E6"/>
    </w:rPr>
  </w:style>
  <w:style w:type="character" w:customStyle="1" w:styleId="Heading1Char">
    <w:name w:val="Heading 1 Char"/>
    <w:basedOn w:val="DefaultParagraphFont"/>
    <w:link w:val="Heading1"/>
    <w:uiPriority w:val="9"/>
    <w:rsid w:val="007C2578"/>
    <w:rPr>
      <w:rFonts w:ascii="Times New Roman" w:eastAsia="Times New Roman" w:hAnsi="Times New Roman" w:cs="Times New Roman"/>
      <w:b/>
      <w:bCs/>
      <w:kern w:val="36"/>
      <w:sz w:val="48"/>
      <w:szCs w:val="48"/>
      <w:lang w:eastAsia="en-GB"/>
    </w:rPr>
  </w:style>
  <w:style w:type="character" w:customStyle="1" w:styleId="UnresolvedMention2">
    <w:name w:val="Unresolved Mention2"/>
    <w:basedOn w:val="DefaultParagraphFont"/>
    <w:uiPriority w:val="99"/>
    <w:semiHidden/>
    <w:unhideWhenUsed/>
    <w:rsid w:val="002A1C1C"/>
    <w:rPr>
      <w:color w:val="808080"/>
      <w:shd w:val="clear" w:color="auto" w:fill="E6E6E6"/>
    </w:rPr>
  </w:style>
  <w:style w:type="character" w:styleId="Emphasis">
    <w:name w:val="Emphasis"/>
    <w:basedOn w:val="DefaultParagraphFont"/>
    <w:uiPriority w:val="20"/>
    <w:qFormat/>
    <w:rsid w:val="00DE46BD"/>
    <w:rPr>
      <w:i/>
      <w:iCs/>
    </w:rPr>
  </w:style>
  <w:style w:type="character" w:styleId="LineNumber">
    <w:name w:val="line number"/>
    <w:basedOn w:val="DefaultParagraphFont"/>
    <w:uiPriority w:val="99"/>
    <w:semiHidden/>
    <w:unhideWhenUsed/>
    <w:rsid w:val="0099413A"/>
  </w:style>
  <w:style w:type="character" w:customStyle="1" w:styleId="UnresolvedMention3">
    <w:name w:val="Unresolved Mention3"/>
    <w:basedOn w:val="DefaultParagraphFont"/>
    <w:uiPriority w:val="99"/>
    <w:semiHidden/>
    <w:unhideWhenUsed/>
    <w:rsid w:val="005A062A"/>
    <w:rPr>
      <w:color w:val="808080"/>
      <w:shd w:val="clear" w:color="auto" w:fill="E6E6E6"/>
    </w:rPr>
  </w:style>
  <w:style w:type="character" w:customStyle="1" w:styleId="UnresolvedMention4">
    <w:name w:val="Unresolved Mention4"/>
    <w:basedOn w:val="DefaultParagraphFont"/>
    <w:uiPriority w:val="99"/>
    <w:semiHidden/>
    <w:unhideWhenUsed/>
    <w:rsid w:val="00DF3A28"/>
    <w:rPr>
      <w:color w:val="808080"/>
      <w:shd w:val="clear" w:color="auto" w:fill="E6E6E6"/>
    </w:rPr>
  </w:style>
  <w:style w:type="character" w:customStyle="1" w:styleId="UnresolvedMention5">
    <w:name w:val="Unresolved Mention5"/>
    <w:basedOn w:val="DefaultParagraphFont"/>
    <w:uiPriority w:val="99"/>
    <w:semiHidden/>
    <w:unhideWhenUsed/>
    <w:rsid w:val="00A96653"/>
    <w:rPr>
      <w:color w:val="808080"/>
      <w:shd w:val="clear" w:color="auto" w:fill="E6E6E6"/>
    </w:rPr>
  </w:style>
  <w:style w:type="character" w:customStyle="1" w:styleId="UnresolvedMention50">
    <w:name w:val="Unresolved Mention5"/>
    <w:basedOn w:val="DefaultParagraphFont"/>
    <w:uiPriority w:val="99"/>
    <w:semiHidden/>
    <w:unhideWhenUsed/>
    <w:rsid w:val="00CE0714"/>
    <w:rPr>
      <w:color w:val="808080"/>
      <w:shd w:val="clear" w:color="auto" w:fill="E6E6E6"/>
    </w:rPr>
  </w:style>
  <w:style w:type="character" w:customStyle="1" w:styleId="highwire-cite-metadata-date">
    <w:name w:val="highwire-cite-metadata-date"/>
    <w:basedOn w:val="DefaultParagraphFont"/>
    <w:rsid w:val="00CE0714"/>
  </w:style>
  <w:style w:type="character" w:customStyle="1" w:styleId="highwire-cite-metadata-pages">
    <w:name w:val="highwire-cite-metadata-pages"/>
    <w:basedOn w:val="DefaultParagraphFont"/>
    <w:rsid w:val="00CE0714"/>
  </w:style>
  <w:style w:type="character" w:customStyle="1" w:styleId="st">
    <w:name w:val="st"/>
    <w:basedOn w:val="DefaultParagraphFont"/>
    <w:rsid w:val="0018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3887">
      <w:bodyDiv w:val="1"/>
      <w:marLeft w:val="0"/>
      <w:marRight w:val="0"/>
      <w:marTop w:val="0"/>
      <w:marBottom w:val="0"/>
      <w:divBdr>
        <w:top w:val="none" w:sz="0" w:space="0" w:color="auto"/>
        <w:left w:val="none" w:sz="0" w:space="0" w:color="auto"/>
        <w:bottom w:val="none" w:sz="0" w:space="0" w:color="auto"/>
        <w:right w:val="none" w:sz="0" w:space="0" w:color="auto"/>
      </w:divBdr>
    </w:div>
    <w:div w:id="371855260">
      <w:bodyDiv w:val="1"/>
      <w:marLeft w:val="0"/>
      <w:marRight w:val="0"/>
      <w:marTop w:val="0"/>
      <w:marBottom w:val="0"/>
      <w:divBdr>
        <w:top w:val="none" w:sz="0" w:space="0" w:color="auto"/>
        <w:left w:val="none" w:sz="0" w:space="0" w:color="auto"/>
        <w:bottom w:val="none" w:sz="0" w:space="0" w:color="auto"/>
        <w:right w:val="none" w:sz="0" w:space="0" w:color="auto"/>
      </w:divBdr>
    </w:div>
    <w:div w:id="834225882">
      <w:bodyDiv w:val="1"/>
      <w:marLeft w:val="0"/>
      <w:marRight w:val="0"/>
      <w:marTop w:val="0"/>
      <w:marBottom w:val="0"/>
      <w:divBdr>
        <w:top w:val="none" w:sz="0" w:space="0" w:color="auto"/>
        <w:left w:val="none" w:sz="0" w:space="0" w:color="auto"/>
        <w:bottom w:val="none" w:sz="0" w:space="0" w:color="auto"/>
        <w:right w:val="none" w:sz="0" w:space="0" w:color="auto"/>
      </w:divBdr>
    </w:div>
    <w:div w:id="957032602">
      <w:bodyDiv w:val="1"/>
      <w:marLeft w:val="0"/>
      <w:marRight w:val="0"/>
      <w:marTop w:val="0"/>
      <w:marBottom w:val="0"/>
      <w:divBdr>
        <w:top w:val="none" w:sz="0" w:space="0" w:color="auto"/>
        <w:left w:val="none" w:sz="0" w:space="0" w:color="auto"/>
        <w:bottom w:val="none" w:sz="0" w:space="0" w:color="auto"/>
        <w:right w:val="none" w:sz="0" w:space="0" w:color="auto"/>
      </w:divBdr>
    </w:div>
    <w:div w:id="1068384579">
      <w:bodyDiv w:val="1"/>
      <w:marLeft w:val="0"/>
      <w:marRight w:val="0"/>
      <w:marTop w:val="0"/>
      <w:marBottom w:val="0"/>
      <w:divBdr>
        <w:top w:val="none" w:sz="0" w:space="0" w:color="auto"/>
        <w:left w:val="none" w:sz="0" w:space="0" w:color="auto"/>
        <w:bottom w:val="none" w:sz="0" w:space="0" w:color="auto"/>
        <w:right w:val="none" w:sz="0" w:space="0" w:color="auto"/>
      </w:divBdr>
    </w:div>
    <w:div w:id="1128402335">
      <w:bodyDiv w:val="1"/>
      <w:marLeft w:val="0"/>
      <w:marRight w:val="0"/>
      <w:marTop w:val="0"/>
      <w:marBottom w:val="0"/>
      <w:divBdr>
        <w:top w:val="none" w:sz="0" w:space="0" w:color="auto"/>
        <w:left w:val="none" w:sz="0" w:space="0" w:color="auto"/>
        <w:bottom w:val="none" w:sz="0" w:space="0" w:color="auto"/>
        <w:right w:val="none" w:sz="0" w:space="0" w:color="auto"/>
      </w:divBdr>
    </w:div>
    <w:div w:id="1132016053">
      <w:bodyDiv w:val="1"/>
      <w:marLeft w:val="0"/>
      <w:marRight w:val="0"/>
      <w:marTop w:val="0"/>
      <w:marBottom w:val="0"/>
      <w:divBdr>
        <w:top w:val="none" w:sz="0" w:space="0" w:color="auto"/>
        <w:left w:val="none" w:sz="0" w:space="0" w:color="auto"/>
        <w:bottom w:val="none" w:sz="0" w:space="0" w:color="auto"/>
        <w:right w:val="none" w:sz="0" w:space="0" w:color="auto"/>
      </w:divBdr>
    </w:div>
    <w:div w:id="1508252635">
      <w:bodyDiv w:val="1"/>
      <w:marLeft w:val="0"/>
      <w:marRight w:val="0"/>
      <w:marTop w:val="0"/>
      <w:marBottom w:val="0"/>
      <w:divBdr>
        <w:top w:val="none" w:sz="0" w:space="0" w:color="auto"/>
        <w:left w:val="none" w:sz="0" w:space="0" w:color="auto"/>
        <w:bottom w:val="none" w:sz="0" w:space="0" w:color="auto"/>
        <w:right w:val="none" w:sz="0" w:space="0" w:color="auto"/>
      </w:divBdr>
    </w:div>
    <w:div w:id="15347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f.org/e-library/epidemiology-research/diabetes-atlas.html"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bnforg/products/bnf-onl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entdigitalnhsuk/qo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critchl@sgul.ac.uk" TargetMode="External"/><Relationship Id="rId14" Type="http://schemas.openxmlformats.org/officeDocument/2006/relationships/hyperlink" Target="https://www.ncbi.nlm.nih.gov/pubmed/18316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69FA-6FB2-4378-9DD4-8E40D4B60E34}">
  <ds:schemaRefs>
    <ds:schemaRef ds:uri="http://schemas.openxmlformats.org/officeDocument/2006/bibliography"/>
  </ds:schemaRefs>
</ds:datastoreItem>
</file>

<file path=customXml/itemProps2.xml><?xml version="1.0" encoding="utf-8"?>
<ds:datastoreItem xmlns:ds="http://schemas.openxmlformats.org/officeDocument/2006/customXml" ds:itemID="{2497C7C3-8E31-430D-A020-A9A7C796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11191</Words>
  <Characters>63791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Carey</dc:creator>
  <cp:keywords/>
  <dc:description/>
  <cp:lastModifiedBy>Dorota Smith</cp:lastModifiedBy>
  <cp:revision>2</cp:revision>
  <cp:lastPrinted>2018-03-26T17:07:00Z</cp:lastPrinted>
  <dcterms:created xsi:type="dcterms:W3CDTF">2018-05-23T08:44:00Z</dcterms:created>
  <dcterms:modified xsi:type="dcterms:W3CDTF">2018-05-23T08:44:00Z</dcterms:modified>
</cp:coreProperties>
</file>