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E679" w14:textId="52AAF109" w:rsidR="001724DF" w:rsidRPr="00F430EF" w:rsidRDefault="0072504C" w:rsidP="00D7572C">
      <w:pPr>
        <w:pStyle w:val="Heading1"/>
        <w:spacing w:after="0" w:line="480" w:lineRule="auto"/>
        <w:rPr>
          <w:rFonts w:ascii="Times New Roman" w:hAnsi="Times New Roman"/>
          <w:sz w:val="24"/>
          <w:szCs w:val="24"/>
        </w:rPr>
      </w:pPr>
      <w:r w:rsidRPr="00F430EF">
        <w:rPr>
          <w:rFonts w:ascii="Times New Roman" w:hAnsi="Times New Roman"/>
          <w:sz w:val="24"/>
          <w:szCs w:val="24"/>
        </w:rPr>
        <w:t>P</w:t>
      </w:r>
      <w:r w:rsidR="001724DF" w:rsidRPr="00F430EF">
        <w:rPr>
          <w:rFonts w:ascii="Times New Roman" w:hAnsi="Times New Roman"/>
          <w:sz w:val="24"/>
          <w:szCs w:val="24"/>
        </w:rPr>
        <w:t xml:space="preserve">redictors of smoking cessation during pregnancy: </w:t>
      </w:r>
      <w:r w:rsidR="00C301DB" w:rsidRPr="00F430EF">
        <w:rPr>
          <w:rFonts w:ascii="Times New Roman" w:hAnsi="Times New Roman"/>
          <w:sz w:val="24"/>
          <w:szCs w:val="24"/>
        </w:rPr>
        <w:t xml:space="preserve">a systematic </w:t>
      </w:r>
      <w:r w:rsidR="001724DF" w:rsidRPr="00F430EF">
        <w:rPr>
          <w:rFonts w:ascii="Times New Roman" w:hAnsi="Times New Roman"/>
          <w:sz w:val="24"/>
          <w:szCs w:val="24"/>
        </w:rPr>
        <w:t>review</w:t>
      </w:r>
      <w:r w:rsidR="009F6889" w:rsidRPr="00F430EF">
        <w:rPr>
          <w:rFonts w:ascii="Times New Roman" w:hAnsi="Times New Roman"/>
          <w:sz w:val="24"/>
          <w:szCs w:val="24"/>
        </w:rPr>
        <w:t xml:space="preserve"> and meta-analysis</w:t>
      </w:r>
    </w:p>
    <w:p w14:paraId="62196993" w14:textId="77777777" w:rsidR="00211065" w:rsidRPr="00F430EF" w:rsidRDefault="00211065" w:rsidP="00211065">
      <w:pPr>
        <w:pStyle w:val="Heading1"/>
        <w:spacing w:after="0" w:line="480" w:lineRule="auto"/>
        <w:rPr>
          <w:rFonts w:ascii="Times New Roman" w:hAnsi="Times New Roman"/>
          <w:b w:val="0"/>
          <w:sz w:val="24"/>
          <w:szCs w:val="24"/>
        </w:rPr>
      </w:pPr>
      <w:r w:rsidRPr="00F430EF">
        <w:rPr>
          <w:rFonts w:ascii="Times New Roman" w:hAnsi="Times New Roman"/>
          <w:b w:val="0"/>
          <w:color w:val="000000"/>
          <w:sz w:val="24"/>
          <w:szCs w:val="24"/>
        </w:rPr>
        <w:t>Muhammad Riaz, Sarah Lewis, Felix Naughton, Michael Ussher</w:t>
      </w:r>
    </w:p>
    <w:p w14:paraId="03F42065" w14:textId="77777777" w:rsidR="00211065" w:rsidRPr="00F430EF" w:rsidRDefault="00211065" w:rsidP="00211065">
      <w:pPr>
        <w:spacing w:before="200" w:after="0"/>
        <w:rPr>
          <w:rFonts w:ascii="Times New Roman" w:hAnsi="Times New Roman"/>
          <w:b/>
          <w:szCs w:val="24"/>
          <w:lang w:val="en-US"/>
        </w:rPr>
      </w:pPr>
      <w:r w:rsidRPr="00F430EF">
        <w:rPr>
          <w:rFonts w:ascii="Times New Roman" w:hAnsi="Times New Roman"/>
          <w:b/>
          <w:szCs w:val="24"/>
          <w:lang w:val="en-US"/>
        </w:rPr>
        <w:t>Author affiliations</w:t>
      </w:r>
    </w:p>
    <w:p w14:paraId="478B7D0F" w14:textId="3B7EB315" w:rsidR="002D464E" w:rsidRPr="00F430EF" w:rsidRDefault="00211065" w:rsidP="00211065">
      <w:pPr>
        <w:spacing w:after="0"/>
        <w:rPr>
          <w:rFonts w:ascii="Times New Roman" w:hAnsi="Times New Roman"/>
          <w:szCs w:val="24"/>
        </w:rPr>
      </w:pPr>
      <w:r w:rsidRPr="00F430EF">
        <w:rPr>
          <w:rFonts w:ascii="Times New Roman" w:hAnsi="Times New Roman"/>
          <w:b/>
          <w:color w:val="000000"/>
          <w:szCs w:val="24"/>
        </w:rPr>
        <w:t>Muhammad Riaz</w:t>
      </w:r>
      <w:r w:rsidRPr="00F430EF">
        <w:rPr>
          <w:rFonts w:ascii="Times New Roman" w:hAnsi="Times New Roman"/>
          <w:color w:val="000000"/>
          <w:szCs w:val="24"/>
        </w:rPr>
        <w:t xml:space="preserve">, </w:t>
      </w:r>
      <w:r w:rsidR="009D5450" w:rsidRPr="00F430EF">
        <w:rPr>
          <w:rFonts w:ascii="Times New Roman" w:hAnsi="Times New Roman"/>
          <w:color w:val="000000"/>
          <w:szCs w:val="24"/>
        </w:rPr>
        <w:t>PhD</w:t>
      </w:r>
      <w:r w:rsidRPr="00F430EF">
        <w:rPr>
          <w:rFonts w:ascii="Times New Roman" w:hAnsi="Times New Roman"/>
          <w:color w:val="000000"/>
          <w:szCs w:val="24"/>
        </w:rPr>
        <w:t xml:space="preserve">, </w:t>
      </w:r>
      <w:r w:rsidRPr="00F430EF">
        <w:rPr>
          <w:rFonts w:ascii="Times New Roman" w:hAnsi="Times New Roman"/>
          <w:szCs w:val="24"/>
        </w:rPr>
        <w:t>Population Health Research Institute, St George’s University of London, Cranmer Terrace, London, SW17 ORE, UK;</w:t>
      </w:r>
    </w:p>
    <w:p w14:paraId="4D499565" w14:textId="77777777" w:rsidR="002D464E" w:rsidRPr="00F430EF" w:rsidRDefault="00211065" w:rsidP="00211065">
      <w:pPr>
        <w:spacing w:after="0"/>
        <w:rPr>
          <w:rFonts w:ascii="Times New Roman" w:hAnsi="Times New Roman"/>
          <w:szCs w:val="24"/>
        </w:rPr>
      </w:pPr>
      <w:r w:rsidRPr="00F430EF">
        <w:rPr>
          <w:rFonts w:ascii="Times New Roman" w:hAnsi="Times New Roman"/>
          <w:b/>
          <w:color w:val="000000"/>
          <w:szCs w:val="24"/>
        </w:rPr>
        <w:t>Sarah Lewis</w:t>
      </w:r>
      <w:r w:rsidRPr="00F430EF">
        <w:rPr>
          <w:rFonts w:ascii="Times New Roman" w:hAnsi="Times New Roman"/>
          <w:color w:val="000000"/>
          <w:szCs w:val="24"/>
        </w:rPr>
        <w:t xml:space="preserve">, PhD, </w:t>
      </w:r>
      <w:r w:rsidRPr="00F430EF">
        <w:rPr>
          <w:rFonts w:ascii="Times New Roman" w:hAnsi="Times New Roman"/>
          <w:szCs w:val="24"/>
        </w:rPr>
        <w:t xml:space="preserve">Division of Epidemiology and Public Health and UK Centre for Tobacco and Alcohol Studies, University of Nottingham, Nottingham, NG5 1PB, UK; </w:t>
      </w:r>
    </w:p>
    <w:p w14:paraId="1AF52194" w14:textId="57F09CA7" w:rsidR="000D228A" w:rsidRPr="00F430EF" w:rsidRDefault="000D228A" w:rsidP="000D228A">
      <w:pPr>
        <w:spacing w:after="0"/>
        <w:rPr>
          <w:rFonts w:ascii="Times New Roman" w:hAnsi="Times New Roman"/>
          <w:szCs w:val="24"/>
        </w:rPr>
      </w:pPr>
      <w:r w:rsidRPr="00F430EF">
        <w:rPr>
          <w:rFonts w:ascii="Times New Roman" w:hAnsi="Times New Roman"/>
          <w:b/>
          <w:color w:val="000000"/>
          <w:szCs w:val="24"/>
        </w:rPr>
        <w:t>Felix Naughton</w:t>
      </w:r>
      <w:r w:rsidRPr="00F430EF">
        <w:rPr>
          <w:rFonts w:ascii="Times New Roman" w:hAnsi="Times New Roman"/>
          <w:szCs w:val="24"/>
        </w:rPr>
        <w:t xml:space="preserve">, PhD, </w:t>
      </w:r>
      <w:r w:rsidR="007906EF" w:rsidRPr="00F430EF">
        <w:rPr>
          <w:rFonts w:ascii="Times New Roman" w:hAnsi="Times New Roman"/>
          <w:szCs w:val="24"/>
        </w:rPr>
        <w:t>School of Health Sciences, University of East Anglia, Norwich</w:t>
      </w:r>
      <w:r w:rsidRPr="00F430EF">
        <w:rPr>
          <w:rFonts w:ascii="Times New Roman" w:hAnsi="Times New Roman"/>
          <w:szCs w:val="24"/>
        </w:rPr>
        <w:t>, UK;</w:t>
      </w:r>
    </w:p>
    <w:p w14:paraId="4915F518" w14:textId="77777777" w:rsidR="002D464E" w:rsidRPr="00F430EF" w:rsidRDefault="00211065" w:rsidP="00211065">
      <w:pPr>
        <w:spacing w:after="0"/>
        <w:rPr>
          <w:rFonts w:ascii="Times New Roman" w:hAnsi="Times New Roman"/>
          <w:szCs w:val="24"/>
        </w:rPr>
      </w:pPr>
      <w:r w:rsidRPr="00F430EF">
        <w:rPr>
          <w:rFonts w:ascii="Times New Roman" w:hAnsi="Times New Roman"/>
          <w:b/>
          <w:color w:val="000000"/>
          <w:szCs w:val="24"/>
        </w:rPr>
        <w:t>Michael Ussher</w:t>
      </w:r>
      <w:r w:rsidRPr="00F430EF">
        <w:rPr>
          <w:rFonts w:ascii="Times New Roman" w:hAnsi="Times New Roman"/>
          <w:color w:val="000000"/>
          <w:szCs w:val="24"/>
        </w:rPr>
        <w:t xml:space="preserve">, PhD, </w:t>
      </w:r>
      <w:r w:rsidRPr="00F430EF">
        <w:rPr>
          <w:rFonts w:ascii="Times New Roman" w:hAnsi="Times New Roman"/>
          <w:szCs w:val="24"/>
        </w:rPr>
        <w:t>Population Health Research Institute, St George’s University of London, Cranmer Terrace, London, SW17 ORE, UK</w:t>
      </w:r>
      <w:r w:rsidR="000D228A" w:rsidRPr="00F430EF">
        <w:rPr>
          <w:rFonts w:ascii="Times New Roman" w:hAnsi="Times New Roman"/>
          <w:szCs w:val="24"/>
        </w:rPr>
        <w:t>.</w:t>
      </w:r>
    </w:p>
    <w:p w14:paraId="6A687AC0" w14:textId="77777777" w:rsidR="00211065" w:rsidRPr="00F430EF" w:rsidRDefault="00211065" w:rsidP="00211065">
      <w:pPr>
        <w:spacing w:after="0"/>
        <w:rPr>
          <w:rFonts w:ascii="Times New Roman" w:hAnsi="Times New Roman"/>
          <w:b/>
          <w:szCs w:val="24"/>
        </w:rPr>
      </w:pPr>
      <w:r w:rsidRPr="00F430EF">
        <w:rPr>
          <w:rFonts w:ascii="Times New Roman" w:hAnsi="Times New Roman"/>
          <w:b/>
          <w:szCs w:val="24"/>
        </w:rPr>
        <w:t xml:space="preserve">Correspondence: </w:t>
      </w:r>
    </w:p>
    <w:p w14:paraId="4539FA35" w14:textId="77777777" w:rsidR="00211065" w:rsidRPr="00F430EF" w:rsidRDefault="00211065" w:rsidP="00211065">
      <w:pPr>
        <w:pStyle w:val="Heading1"/>
        <w:spacing w:after="0" w:line="480" w:lineRule="auto"/>
        <w:rPr>
          <w:rFonts w:ascii="Times New Roman" w:hAnsi="Times New Roman"/>
          <w:b w:val="0"/>
          <w:color w:val="000000"/>
          <w:sz w:val="24"/>
          <w:szCs w:val="24"/>
        </w:rPr>
      </w:pPr>
      <w:r w:rsidRPr="00F430EF">
        <w:rPr>
          <w:rFonts w:ascii="Times New Roman" w:hAnsi="Times New Roman"/>
          <w:b w:val="0"/>
          <w:color w:val="000000"/>
          <w:sz w:val="24"/>
          <w:szCs w:val="24"/>
        </w:rPr>
        <w:t xml:space="preserve">Muhammad Riaz, </w:t>
      </w:r>
    </w:p>
    <w:p w14:paraId="5C4090A7" w14:textId="77777777" w:rsidR="00211065" w:rsidRPr="00F430EF" w:rsidRDefault="00211065" w:rsidP="00211065">
      <w:pPr>
        <w:pStyle w:val="Heading1"/>
        <w:spacing w:after="0" w:line="480" w:lineRule="auto"/>
        <w:rPr>
          <w:rFonts w:ascii="Times New Roman" w:hAnsi="Times New Roman"/>
          <w:b w:val="0"/>
          <w:sz w:val="24"/>
          <w:szCs w:val="24"/>
        </w:rPr>
      </w:pPr>
      <w:r w:rsidRPr="00F430EF">
        <w:rPr>
          <w:rFonts w:ascii="Times New Roman" w:hAnsi="Times New Roman"/>
          <w:b w:val="0"/>
          <w:sz w:val="24"/>
          <w:szCs w:val="24"/>
        </w:rPr>
        <w:t xml:space="preserve">Population Health Research Institute, </w:t>
      </w:r>
    </w:p>
    <w:p w14:paraId="33FA48DC" w14:textId="77777777" w:rsidR="00211065" w:rsidRPr="00F430EF" w:rsidRDefault="00211065" w:rsidP="00211065">
      <w:pPr>
        <w:pStyle w:val="Heading1"/>
        <w:spacing w:after="0" w:line="480" w:lineRule="auto"/>
        <w:rPr>
          <w:rFonts w:ascii="Times New Roman" w:hAnsi="Times New Roman"/>
          <w:b w:val="0"/>
          <w:sz w:val="24"/>
          <w:szCs w:val="24"/>
        </w:rPr>
      </w:pPr>
      <w:r w:rsidRPr="00F430EF">
        <w:rPr>
          <w:rFonts w:ascii="Times New Roman" w:hAnsi="Times New Roman"/>
          <w:b w:val="0"/>
          <w:sz w:val="24"/>
          <w:szCs w:val="24"/>
        </w:rPr>
        <w:t xml:space="preserve">St George’s University of London, </w:t>
      </w:r>
    </w:p>
    <w:p w14:paraId="23C9F2DF" w14:textId="77777777" w:rsidR="00211065" w:rsidRPr="00F430EF" w:rsidRDefault="00211065" w:rsidP="00211065">
      <w:pPr>
        <w:pStyle w:val="Heading1"/>
        <w:spacing w:after="0" w:line="480" w:lineRule="auto"/>
        <w:rPr>
          <w:rFonts w:ascii="Times New Roman" w:hAnsi="Times New Roman"/>
          <w:b w:val="0"/>
          <w:sz w:val="24"/>
          <w:szCs w:val="24"/>
        </w:rPr>
      </w:pPr>
      <w:r w:rsidRPr="00F430EF">
        <w:rPr>
          <w:rFonts w:ascii="Times New Roman" w:hAnsi="Times New Roman"/>
          <w:b w:val="0"/>
          <w:sz w:val="24"/>
          <w:szCs w:val="24"/>
        </w:rPr>
        <w:t>Cranmer Terrace, London,</w:t>
      </w:r>
    </w:p>
    <w:p w14:paraId="15770B6A" w14:textId="77777777" w:rsidR="002D464E" w:rsidRPr="00F430EF" w:rsidRDefault="00211065" w:rsidP="002D464E">
      <w:pPr>
        <w:pStyle w:val="Heading1"/>
        <w:spacing w:after="0" w:line="480" w:lineRule="auto"/>
        <w:rPr>
          <w:rFonts w:ascii="Times New Roman" w:hAnsi="Times New Roman"/>
          <w:b w:val="0"/>
          <w:sz w:val="24"/>
          <w:szCs w:val="24"/>
        </w:rPr>
      </w:pPr>
      <w:r w:rsidRPr="00F430EF">
        <w:rPr>
          <w:rFonts w:ascii="Times New Roman" w:hAnsi="Times New Roman"/>
          <w:b w:val="0"/>
          <w:sz w:val="24"/>
          <w:szCs w:val="24"/>
        </w:rPr>
        <w:t xml:space="preserve"> SW17 ORE, UK</w:t>
      </w:r>
    </w:p>
    <w:p w14:paraId="12FD900B" w14:textId="77777777" w:rsidR="002D464E" w:rsidRPr="00F430EF" w:rsidRDefault="002D464E" w:rsidP="00A779E8">
      <w:pPr>
        <w:rPr>
          <w:rFonts w:ascii="Times New Roman" w:hAnsi="Times New Roman"/>
          <w:szCs w:val="24"/>
        </w:rPr>
      </w:pPr>
      <w:r w:rsidRPr="00F430EF">
        <w:rPr>
          <w:rFonts w:ascii="Times New Roman" w:hAnsi="Times New Roman"/>
          <w:szCs w:val="24"/>
        </w:rPr>
        <w:t>Email: mriaz@sgul.ac.uk</w:t>
      </w:r>
    </w:p>
    <w:p w14:paraId="248BA1C2" w14:textId="7EA3AC10" w:rsidR="00211065" w:rsidRPr="00F430EF" w:rsidRDefault="00211065" w:rsidP="00211065">
      <w:pPr>
        <w:spacing w:after="0"/>
        <w:rPr>
          <w:rFonts w:ascii="Times New Roman" w:hAnsi="Times New Roman"/>
          <w:szCs w:val="24"/>
        </w:rPr>
      </w:pPr>
      <w:r w:rsidRPr="00F430EF">
        <w:rPr>
          <w:rFonts w:ascii="Times New Roman" w:hAnsi="Times New Roman"/>
          <w:b/>
          <w:szCs w:val="24"/>
        </w:rPr>
        <w:t>Word count</w:t>
      </w:r>
      <w:r w:rsidR="002D464E" w:rsidRPr="00F430EF">
        <w:rPr>
          <w:rFonts w:ascii="Times New Roman" w:hAnsi="Times New Roman"/>
          <w:szCs w:val="24"/>
        </w:rPr>
        <w:t>:</w:t>
      </w:r>
      <w:bookmarkStart w:id="0" w:name="_Hlk484240387"/>
      <w:r w:rsidR="003271C2" w:rsidRPr="00F430EF">
        <w:rPr>
          <w:rFonts w:ascii="Times New Roman" w:hAnsi="Times New Roman"/>
          <w:szCs w:val="24"/>
        </w:rPr>
        <w:t xml:space="preserve"> </w:t>
      </w:r>
      <w:r w:rsidR="00F1502C" w:rsidRPr="00F430EF">
        <w:rPr>
          <w:rFonts w:ascii="Times New Roman" w:hAnsi="Times New Roman"/>
          <w:szCs w:val="24"/>
        </w:rPr>
        <w:t>4</w:t>
      </w:r>
      <w:r w:rsidR="00315A34">
        <w:rPr>
          <w:rFonts w:ascii="Times New Roman" w:hAnsi="Times New Roman"/>
          <w:szCs w:val="24"/>
        </w:rPr>
        <w:t>690</w:t>
      </w:r>
      <w:bookmarkEnd w:id="0"/>
    </w:p>
    <w:p w14:paraId="1BC945F4" w14:textId="77777777" w:rsidR="00EE76D1" w:rsidRPr="00F430EF" w:rsidRDefault="00EE76D1" w:rsidP="0039223D">
      <w:pPr>
        <w:pStyle w:val="Heading1"/>
        <w:spacing w:after="0" w:line="480" w:lineRule="auto"/>
        <w:rPr>
          <w:rFonts w:ascii="Times New Roman" w:hAnsi="Times New Roman"/>
          <w:sz w:val="24"/>
          <w:szCs w:val="24"/>
        </w:rPr>
      </w:pPr>
    </w:p>
    <w:p w14:paraId="138D5724" w14:textId="77777777" w:rsidR="00A779E8" w:rsidRPr="00F430EF" w:rsidRDefault="00A779E8" w:rsidP="00A779E8">
      <w:pPr>
        <w:rPr>
          <w:rFonts w:ascii="Times New Roman" w:hAnsi="Times New Roman"/>
          <w:szCs w:val="24"/>
        </w:rPr>
      </w:pPr>
    </w:p>
    <w:p w14:paraId="3054CE14" w14:textId="77777777" w:rsidR="004873D5" w:rsidRPr="00F430EF" w:rsidRDefault="004873D5" w:rsidP="0039223D">
      <w:pPr>
        <w:spacing w:after="0"/>
        <w:rPr>
          <w:rFonts w:ascii="Times New Roman" w:eastAsia="Times New Roman,OTNEJMQuadraat" w:hAnsi="Times New Roman"/>
          <w:szCs w:val="24"/>
          <w:lang w:eastAsia="en-GB"/>
        </w:rPr>
      </w:pPr>
    </w:p>
    <w:p w14:paraId="4072B27A" w14:textId="77777777" w:rsidR="004873D5" w:rsidRPr="00F430EF" w:rsidRDefault="004873D5" w:rsidP="0039223D">
      <w:pPr>
        <w:spacing w:after="0"/>
        <w:rPr>
          <w:rFonts w:ascii="Times New Roman" w:eastAsia="Times New Roman,OTNEJMQuadraat" w:hAnsi="Times New Roman"/>
          <w:szCs w:val="24"/>
          <w:lang w:eastAsia="en-GB"/>
        </w:rPr>
      </w:pPr>
    </w:p>
    <w:p w14:paraId="48C9EFF7" w14:textId="77777777" w:rsidR="004F00D8" w:rsidRPr="00F430EF" w:rsidRDefault="004F00D8" w:rsidP="004873D5">
      <w:pPr>
        <w:pStyle w:val="Heading1"/>
        <w:spacing w:after="0" w:line="480" w:lineRule="auto"/>
        <w:rPr>
          <w:rFonts w:ascii="Times New Roman" w:hAnsi="Times New Roman"/>
          <w:sz w:val="24"/>
          <w:szCs w:val="24"/>
        </w:rPr>
      </w:pPr>
    </w:p>
    <w:p w14:paraId="043B3192" w14:textId="77777777" w:rsidR="004F00D8" w:rsidRPr="00F430EF" w:rsidRDefault="004F00D8" w:rsidP="0039223D">
      <w:pPr>
        <w:spacing w:after="0"/>
        <w:rPr>
          <w:rFonts w:ascii="Times New Roman" w:eastAsia="Times New Roman,OTNEJMQuadraat" w:hAnsi="Times New Roman"/>
          <w:b/>
          <w:szCs w:val="24"/>
          <w:lang w:eastAsia="en-GB"/>
        </w:rPr>
      </w:pPr>
    </w:p>
    <w:p w14:paraId="1DEF793C" w14:textId="77777777" w:rsidR="004F00D8" w:rsidRPr="00F430EF" w:rsidRDefault="004F00D8" w:rsidP="0039223D">
      <w:pPr>
        <w:spacing w:after="0"/>
        <w:rPr>
          <w:rFonts w:ascii="Times New Roman" w:eastAsia="Times New Roman,OTNEJMQuadraat" w:hAnsi="Times New Roman"/>
          <w:b/>
          <w:szCs w:val="24"/>
          <w:lang w:eastAsia="en-GB"/>
        </w:rPr>
      </w:pPr>
    </w:p>
    <w:p w14:paraId="2EC67440" w14:textId="77777777" w:rsidR="004F00D8" w:rsidRPr="00F430EF" w:rsidRDefault="004F00D8" w:rsidP="0039223D">
      <w:pPr>
        <w:spacing w:after="0"/>
        <w:rPr>
          <w:rFonts w:ascii="Times New Roman" w:eastAsia="Times New Roman,OTNEJMQuadraat" w:hAnsi="Times New Roman"/>
          <w:b/>
          <w:szCs w:val="24"/>
          <w:lang w:eastAsia="en-GB"/>
        </w:rPr>
      </w:pPr>
    </w:p>
    <w:p w14:paraId="7A9B7E80" w14:textId="77777777" w:rsidR="004F00D8" w:rsidRPr="00F430EF" w:rsidRDefault="004F00D8" w:rsidP="004F00D8">
      <w:pPr>
        <w:pStyle w:val="Heading1"/>
        <w:spacing w:after="0" w:line="480" w:lineRule="auto"/>
        <w:rPr>
          <w:rFonts w:ascii="Times New Roman" w:hAnsi="Times New Roman"/>
          <w:sz w:val="24"/>
          <w:szCs w:val="24"/>
        </w:rPr>
      </w:pPr>
      <w:r w:rsidRPr="00F430EF">
        <w:rPr>
          <w:rFonts w:ascii="Times New Roman" w:hAnsi="Times New Roman"/>
          <w:sz w:val="24"/>
          <w:szCs w:val="24"/>
        </w:rPr>
        <w:lastRenderedPageBreak/>
        <w:t>Abstract</w:t>
      </w:r>
    </w:p>
    <w:p w14:paraId="5CE2D840" w14:textId="62D7502F" w:rsidR="0039223D" w:rsidRPr="00F430EF" w:rsidRDefault="0039223D" w:rsidP="0039223D">
      <w:pPr>
        <w:spacing w:after="0"/>
        <w:rPr>
          <w:rFonts w:ascii="Times New Roman" w:eastAsia="Times New Roman,OTNEJMQuadraat" w:hAnsi="Times New Roman"/>
          <w:szCs w:val="24"/>
          <w:lang w:eastAsia="en-GB"/>
        </w:rPr>
      </w:pPr>
      <w:r w:rsidRPr="00F430EF">
        <w:rPr>
          <w:rFonts w:ascii="Times New Roman" w:eastAsia="Times New Roman,OTNEJMQuadraat" w:hAnsi="Times New Roman"/>
          <w:b/>
          <w:szCs w:val="24"/>
          <w:lang w:eastAsia="en-GB"/>
        </w:rPr>
        <w:t>Aim:</w:t>
      </w:r>
      <w:r w:rsidRPr="00F430EF">
        <w:rPr>
          <w:rFonts w:ascii="Times New Roman" w:eastAsia="Times New Roman,OTNEJMQuadraat" w:hAnsi="Times New Roman"/>
          <w:szCs w:val="24"/>
          <w:lang w:eastAsia="en-GB"/>
        </w:rPr>
        <w:t xml:space="preserve"> </w:t>
      </w:r>
      <w:r w:rsidR="00AB52A7" w:rsidRPr="00F430EF">
        <w:rPr>
          <w:rFonts w:ascii="Times New Roman" w:eastAsia="Times New Roman,OTNEJMQuadraat" w:hAnsi="Times New Roman"/>
          <w:szCs w:val="24"/>
          <w:lang w:eastAsia="en-GB"/>
        </w:rPr>
        <w:t xml:space="preserve">To conduct a comprehensive </w:t>
      </w:r>
      <w:r w:rsidRPr="00F430EF">
        <w:rPr>
          <w:rFonts w:ascii="Times New Roman" w:eastAsia="Times New Roman,OTNEJMQuadraat" w:hAnsi="Times New Roman"/>
          <w:szCs w:val="24"/>
          <w:lang w:eastAsia="en-GB"/>
        </w:rPr>
        <w:t>systematic review</w:t>
      </w:r>
      <w:r w:rsidR="00AB52A7" w:rsidRPr="00F430EF">
        <w:rPr>
          <w:rFonts w:ascii="Times New Roman" w:eastAsia="Times New Roman,OTNEJMQuadraat" w:hAnsi="Times New Roman"/>
          <w:szCs w:val="24"/>
          <w:lang w:eastAsia="en-GB"/>
        </w:rPr>
        <w:t xml:space="preserve"> and meta-analysis </w:t>
      </w:r>
      <w:r w:rsidR="000E6FC5">
        <w:rPr>
          <w:rFonts w:ascii="Times New Roman" w:eastAsia="Times New Roman,OTNEJMQuadraat" w:hAnsi="Times New Roman"/>
          <w:szCs w:val="24"/>
          <w:lang w:eastAsia="en-GB"/>
        </w:rPr>
        <w:t>for</w:t>
      </w:r>
      <w:r w:rsidR="00AB52A7" w:rsidRPr="00F430EF">
        <w:rPr>
          <w:rFonts w:ascii="Times New Roman" w:eastAsia="Times New Roman,OTNEJMQuadraat" w:hAnsi="Times New Roman"/>
          <w:szCs w:val="24"/>
          <w:lang w:eastAsia="en-GB"/>
        </w:rPr>
        <w:t xml:space="preserve"> a wide range of characteristics</w:t>
      </w:r>
      <w:r w:rsidRPr="00F430EF">
        <w:rPr>
          <w:rFonts w:ascii="Times New Roman" w:eastAsia="Times New Roman,OTNEJMQuadraat" w:hAnsi="Times New Roman"/>
          <w:szCs w:val="24"/>
          <w:lang w:eastAsia="en-GB"/>
        </w:rPr>
        <w:t xml:space="preserve"> associated with smoking cessation during pregnancy</w:t>
      </w:r>
      <w:r w:rsidR="00286995" w:rsidRPr="00F430EF">
        <w:rPr>
          <w:rFonts w:ascii="Times New Roman" w:eastAsia="Times New Roman,OTNEJMQuadraat" w:hAnsi="Times New Roman"/>
          <w:szCs w:val="24"/>
          <w:lang w:eastAsia="en-GB"/>
        </w:rPr>
        <w:t xml:space="preserve"> and to categorise these characteristics.</w:t>
      </w:r>
    </w:p>
    <w:p w14:paraId="058EFC59" w14:textId="5BE82FDD" w:rsidR="0039223D" w:rsidRPr="00F430EF" w:rsidRDefault="0039223D" w:rsidP="0039223D">
      <w:pPr>
        <w:spacing w:after="0"/>
        <w:rPr>
          <w:rFonts w:ascii="Times New Roman" w:eastAsia="Times New Roman" w:hAnsi="Times New Roman"/>
          <w:szCs w:val="24"/>
        </w:rPr>
      </w:pPr>
      <w:r w:rsidRPr="00F430EF">
        <w:rPr>
          <w:rFonts w:ascii="Times New Roman" w:hAnsi="Times New Roman"/>
          <w:b/>
          <w:szCs w:val="24"/>
        </w:rPr>
        <w:t>Methods:</w:t>
      </w:r>
      <w:r w:rsidRPr="00F430EF">
        <w:rPr>
          <w:rFonts w:ascii="Times New Roman" w:hAnsi="Times New Roman"/>
          <w:szCs w:val="24"/>
        </w:rPr>
        <w:t xml:space="preserve"> Electronic searches of </w:t>
      </w:r>
      <w:r w:rsidRPr="00F430EF">
        <w:rPr>
          <w:rFonts w:ascii="Times New Roman" w:eastAsia="Times New Roman" w:hAnsi="Times New Roman"/>
          <w:szCs w:val="24"/>
        </w:rPr>
        <w:t xml:space="preserve">the bibliographic databases of </w:t>
      </w:r>
      <w:r w:rsidR="003C425C" w:rsidRPr="00F430EF">
        <w:rPr>
          <w:rFonts w:ascii="Times New Roman" w:eastAsia="Times New Roman" w:hAnsi="Times New Roman"/>
          <w:szCs w:val="24"/>
        </w:rPr>
        <w:t>PubMed</w:t>
      </w:r>
      <w:r w:rsidRPr="00F430EF">
        <w:rPr>
          <w:rFonts w:ascii="Times New Roman" w:eastAsia="Times New Roman" w:hAnsi="Times New Roman"/>
          <w:szCs w:val="24"/>
        </w:rPr>
        <w:t>, EMBASE, PsycINFO, Elsevier, Scopus and ISI Web of Science</w:t>
      </w:r>
      <w:r w:rsidRPr="00F430EF">
        <w:rPr>
          <w:rFonts w:ascii="Times New Roman" w:hAnsi="Times New Roman"/>
          <w:szCs w:val="24"/>
        </w:rPr>
        <w:t xml:space="preserve"> were conducted to </w:t>
      </w:r>
      <w:r w:rsidR="0013690C" w:rsidRPr="00F430EF">
        <w:rPr>
          <w:rFonts w:ascii="Times New Roman" w:hAnsi="Times New Roman"/>
          <w:szCs w:val="24"/>
        </w:rPr>
        <w:t>A</w:t>
      </w:r>
      <w:r w:rsidR="00D258DD" w:rsidRPr="00F430EF">
        <w:rPr>
          <w:rFonts w:ascii="Times New Roman" w:hAnsi="Times New Roman"/>
          <w:szCs w:val="24"/>
        </w:rPr>
        <w:t>pril 2017</w:t>
      </w:r>
      <w:r w:rsidRPr="00F430EF">
        <w:rPr>
          <w:rFonts w:ascii="Times New Roman" w:eastAsia="Times New Roman" w:hAnsi="Times New Roman"/>
          <w:szCs w:val="24"/>
        </w:rPr>
        <w:t>. All studies</w:t>
      </w:r>
      <w:r w:rsidR="004B4A2D" w:rsidRPr="00F430EF">
        <w:rPr>
          <w:rFonts w:ascii="Times New Roman" w:eastAsia="Times New Roman" w:hAnsi="Times New Roman"/>
          <w:szCs w:val="24"/>
        </w:rPr>
        <w:t xml:space="preserve"> reporting factors associated with</w:t>
      </w:r>
      <w:r w:rsidRPr="00F430EF">
        <w:rPr>
          <w:rFonts w:ascii="Times New Roman" w:eastAsia="Times New Roman" w:hAnsi="Times New Roman"/>
          <w:szCs w:val="24"/>
        </w:rPr>
        <w:t xml:space="preserve"> smoking cessation or continuing smoking during pregnancy were included</w:t>
      </w:r>
      <w:r w:rsidR="004B4A2D" w:rsidRPr="00F430EF">
        <w:rPr>
          <w:rFonts w:ascii="Times New Roman" w:eastAsia="Times New Roman" w:hAnsi="Times New Roman"/>
          <w:szCs w:val="24"/>
        </w:rPr>
        <w:t xml:space="preserve"> and systematically reviewed</w:t>
      </w:r>
      <w:r w:rsidRPr="00F430EF">
        <w:rPr>
          <w:rFonts w:ascii="Times New Roman" w:eastAsia="Times New Roman" w:hAnsi="Times New Roman"/>
          <w:szCs w:val="24"/>
        </w:rPr>
        <w:t xml:space="preserve">, irrespective of study design. The Newcastle Ottawa Quality Assessment Scale was used to assess the </w:t>
      </w:r>
      <w:r w:rsidR="00E63495" w:rsidRPr="00F430EF">
        <w:rPr>
          <w:rFonts w:ascii="Times New Roman" w:eastAsia="Times New Roman" w:hAnsi="Times New Roman"/>
          <w:szCs w:val="24"/>
        </w:rPr>
        <w:t xml:space="preserve">study </w:t>
      </w:r>
      <w:r w:rsidRPr="00F430EF">
        <w:rPr>
          <w:rFonts w:ascii="Times New Roman" w:eastAsia="Times New Roman" w:hAnsi="Times New Roman"/>
          <w:szCs w:val="24"/>
        </w:rPr>
        <w:t>quality</w:t>
      </w:r>
      <w:r w:rsidR="00E63495" w:rsidRPr="00F430EF">
        <w:rPr>
          <w:rFonts w:ascii="Times New Roman" w:eastAsia="Times New Roman" w:hAnsi="Times New Roman"/>
          <w:szCs w:val="24"/>
        </w:rPr>
        <w:t>. The DerSimonian and Laird random effects model was used to conduct meta-analyses, and where effect estimates were reported for factors included in at least three studies.</w:t>
      </w:r>
    </w:p>
    <w:p w14:paraId="5973A7CA" w14:textId="0A50BB54" w:rsidR="0039223D" w:rsidRPr="00F430EF" w:rsidRDefault="007E0ECB" w:rsidP="0039223D">
      <w:pPr>
        <w:spacing w:after="0"/>
        <w:rPr>
          <w:rFonts w:ascii="Times New Roman" w:hAnsi="Times New Roman"/>
          <w:szCs w:val="24"/>
        </w:rPr>
      </w:pPr>
      <w:r w:rsidRPr="00F430EF">
        <w:rPr>
          <w:rFonts w:ascii="Times New Roman" w:hAnsi="Times New Roman"/>
          <w:b/>
          <w:szCs w:val="24"/>
        </w:rPr>
        <w:t>Results</w:t>
      </w:r>
      <w:r w:rsidR="0039223D" w:rsidRPr="00F430EF">
        <w:rPr>
          <w:rFonts w:ascii="Times New Roman" w:hAnsi="Times New Roman"/>
          <w:b/>
          <w:szCs w:val="24"/>
        </w:rPr>
        <w:t xml:space="preserve">: </w:t>
      </w:r>
      <w:r w:rsidR="0039223D" w:rsidRPr="00F430EF">
        <w:rPr>
          <w:rFonts w:ascii="Times New Roman" w:hAnsi="Times New Roman"/>
          <w:szCs w:val="24"/>
        </w:rPr>
        <w:t>Fifty-four</w:t>
      </w:r>
      <w:r w:rsidR="0039223D" w:rsidRPr="00F430EF">
        <w:rPr>
          <w:rFonts w:ascii="Times New Roman" w:hAnsi="Times New Roman"/>
          <w:b/>
          <w:szCs w:val="24"/>
        </w:rPr>
        <w:t xml:space="preserve"> </w:t>
      </w:r>
      <w:r w:rsidR="0039223D" w:rsidRPr="00F430EF">
        <w:rPr>
          <w:rFonts w:ascii="Times New Roman" w:hAnsi="Times New Roman"/>
          <w:szCs w:val="24"/>
        </w:rPr>
        <w:t>studies</w:t>
      </w:r>
      <w:r w:rsidR="002E2CE7" w:rsidRPr="00F430EF">
        <w:rPr>
          <w:rFonts w:ascii="Times New Roman" w:hAnsi="Times New Roman"/>
          <w:szCs w:val="24"/>
        </w:rPr>
        <w:t xml:space="preserve"> including </w:t>
      </w:r>
      <w:r w:rsidR="00165099" w:rsidRPr="00F430EF">
        <w:rPr>
          <w:rFonts w:ascii="Times New Roman" w:hAnsi="Times New Roman"/>
          <w:szCs w:val="24"/>
        </w:rPr>
        <w:t>505,584</w:t>
      </w:r>
      <w:r w:rsidR="002E2CE7" w:rsidRPr="00F430EF">
        <w:rPr>
          <w:rFonts w:ascii="Times New Roman" w:hAnsi="Times New Roman"/>
          <w:szCs w:val="24"/>
        </w:rPr>
        <w:t xml:space="preserve"> women globally who smoked before pregnancy</w:t>
      </w:r>
      <w:r w:rsidR="0039223D" w:rsidRPr="00F430EF">
        <w:rPr>
          <w:rFonts w:ascii="Times New Roman" w:hAnsi="Times New Roman"/>
          <w:szCs w:val="24"/>
        </w:rPr>
        <w:t>, 1</w:t>
      </w:r>
      <w:r w:rsidR="00971B95" w:rsidRPr="00F430EF">
        <w:rPr>
          <w:rFonts w:ascii="Times New Roman" w:hAnsi="Times New Roman"/>
          <w:szCs w:val="24"/>
        </w:rPr>
        <w:t>5</w:t>
      </w:r>
      <w:r w:rsidR="0039223D" w:rsidRPr="00F430EF">
        <w:rPr>
          <w:rFonts w:ascii="Times New Roman" w:hAnsi="Times New Roman"/>
          <w:szCs w:val="24"/>
        </w:rPr>
        <w:t xml:space="preserve"> clinical trials and </w:t>
      </w:r>
      <w:r w:rsidR="002A54DF" w:rsidRPr="00F430EF">
        <w:rPr>
          <w:rFonts w:ascii="Times New Roman" w:hAnsi="Times New Roman"/>
          <w:szCs w:val="24"/>
        </w:rPr>
        <w:t>40</w:t>
      </w:r>
      <w:r w:rsidR="0039223D" w:rsidRPr="00F430EF">
        <w:rPr>
          <w:rFonts w:ascii="Times New Roman" w:hAnsi="Times New Roman"/>
          <w:szCs w:val="24"/>
        </w:rPr>
        <w:t xml:space="preserve"> observational studies, were included in the review and </w:t>
      </w:r>
      <w:r w:rsidR="0039223D" w:rsidRPr="00F430EF">
        <w:rPr>
          <w:rFonts w:ascii="Times New Roman" w:eastAsia="Times New Roman,SimSun" w:hAnsi="Times New Roman"/>
          <w:szCs w:val="24"/>
          <w:lang w:eastAsia="zh-CN"/>
        </w:rPr>
        <w:t>3</w:t>
      </w:r>
      <w:r w:rsidR="002A54DF" w:rsidRPr="00F430EF">
        <w:rPr>
          <w:rFonts w:ascii="Times New Roman" w:eastAsia="Times New Roman,SimSun" w:hAnsi="Times New Roman"/>
          <w:szCs w:val="24"/>
          <w:lang w:eastAsia="zh-CN"/>
        </w:rPr>
        <w:t>6</w:t>
      </w:r>
      <w:r w:rsidR="0039223D" w:rsidRPr="00F430EF">
        <w:rPr>
          <w:rFonts w:ascii="Times New Roman" w:eastAsia="Times New Roman,SimSun" w:hAnsi="Times New Roman"/>
          <w:szCs w:val="24"/>
          <w:lang w:eastAsia="zh-CN"/>
        </w:rPr>
        <w:t xml:space="preserve"> (65</w:t>
      </w:r>
      <w:r w:rsidR="002A54DF" w:rsidRPr="00F430EF">
        <w:rPr>
          <w:rFonts w:ascii="Times New Roman" w:eastAsia="Times New Roman,SimSun" w:hAnsi="Times New Roman"/>
          <w:szCs w:val="24"/>
          <w:lang w:eastAsia="zh-CN"/>
        </w:rPr>
        <w:t>.5</w:t>
      </w:r>
      <w:r w:rsidR="0039223D" w:rsidRPr="00F430EF">
        <w:rPr>
          <w:rFonts w:ascii="Times New Roman" w:eastAsia="Times New Roman,SimSun" w:hAnsi="Times New Roman"/>
          <w:szCs w:val="24"/>
          <w:lang w:eastAsia="zh-CN"/>
        </w:rPr>
        <w:t>%) were considered to be of high quality</w:t>
      </w:r>
      <w:r w:rsidR="0039223D" w:rsidRPr="00F430EF">
        <w:rPr>
          <w:rFonts w:ascii="Times New Roman" w:hAnsi="Times New Roman"/>
          <w:szCs w:val="24"/>
        </w:rPr>
        <w:t xml:space="preserve">. </w:t>
      </w:r>
      <w:permStart w:id="1358579581" w:edGrp="everyone"/>
      <w:permEnd w:id="1358579581"/>
      <w:r w:rsidR="0039223D" w:rsidRPr="00F430EF">
        <w:rPr>
          <w:rFonts w:ascii="Times New Roman" w:hAnsi="Times New Roman"/>
          <w:szCs w:val="24"/>
        </w:rPr>
        <w:t>This review identified 1</w:t>
      </w:r>
      <w:r w:rsidR="002B36F1" w:rsidRPr="00F430EF">
        <w:rPr>
          <w:rFonts w:ascii="Times New Roman" w:hAnsi="Times New Roman"/>
          <w:szCs w:val="24"/>
        </w:rPr>
        <w:t>1</w:t>
      </w:r>
      <w:r w:rsidR="0039223D" w:rsidRPr="00F430EF">
        <w:rPr>
          <w:rFonts w:ascii="Times New Roman" w:hAnsi="Times New Roman"/>
          <w:szCs w:val="24"/>
        </w:rPr>
        <w:t xml:space="preserve"> socio-demographic, </w:t>
      </w:r>
      <w:r w:rsidR="00971B95" w:rsidRPr="00F430EF">
        <w:rPr>
          <w:rFonts w:ascii="Times New Roman" w:hAnsi="Times New Roman"/>
          <w:szCs w:val="24"/>
        </w:rPr>
        <w:t xml:space="preserve">seven </w:t>
      </w:r>
      <w:r w:rsidR="0039223D" w:rsidRPr="00F430EF">
        <w:rPr>
          <w:rFonts w:ascii="Times New Roman" w:hAnsi="Times New Roman"/>
          <w:szCs w:val="24"/>
        </w:rPr>
        <w:t xml:space="preserve">socially related, </w:t>
      </w:r>
      <w:r w:rsidR="00971B95" w:rsidRPr="00F430EF">
        <w:rPr>
          <w:rFonts w:ascii="Times New Roman" w:hAnsi="Times New Roman"/>
          <w:szCs w:val="24"/>
        </w:rPr>
        <w:t>19</w:t>
      </w:r>
      <w:r w:rsidR="0039223D" w:rsidRPr="00F430EF">
        <w:rPr>
          <w:rFonts w:ascii="Times New Roman" w:hAnsi="Times New Roman"/>
          <w:szCs w:val="24"/>
        </w:rPr>
        <w:t xml:space="preserve"> smoking behaviour related, </w:t>
      </w:r>
      <w:r w:rsidR="00971B95" w:rsidRPr="00F430EF">
        <w:rPr>
          <w:rFonts w:ascii="Times New Roman" w:hAnsi="Times New Roman"/>
          <w:szCs w:val="24"/>
        </w:rPr>
        <w:t>five</w:t>
      </w:r>
      <w:r w:rsidR="0039223D" w:rsidRPr="00F430EF">
        <w:rPr>
          <w:rFonts w:ascii="Times New Roman" w:hAnsi="Times New Roman"/>
          <w:szCs w:val="24"/>
        </w:rPr>
        <w:t xml:space="preserve"> pregnancy related, </w:t>
      </w:r>
      <w:r w:rsidR="00971B95" w:rsidRPr="00F430EF">
        <w:rPr>
          <w:rFonts w:ascii="Times New Roman" w:hAnsi="Times New Roman"/>
          <w:szCs w:val="24"/>
        </w:rPr>
        <w:t>six</w:t>
      </w:r>
      <w:r w:rsidR="0039223D" w:rsidRPr="00F430EF">
        <w:rPr>
          <w:rFonts w:ascii="Times New Roman" w:hAnsi="Times New Roman"/>
          <w:szCs w:val="24"/>
        </w:rPr>
        <w:t xml:space="preserve"> health related and </w:t>
      </w:r>
      <w:r w:rsidR="00971B95" w:rsidRPr="00F430EF">
        <w:rPr>
          <w:rFonts w:ascii="Times New Roman" w:hAnsi="Times New Roman"/>
          <w:szCs w:val="24"/>
        </w:rPr>
        <w:t>six</w:t>
      </w:r>
      <w:r w:rsidR="0039223D" w:rsidRPr="00F430EF">
        <w:rPr>
          <w:rFonts w:ascii="Times New Roman" w:hAnsi="Times New Roman"/>
          <w:szCs w:val="24"/>
        </w:rPr>
        <w:t xml:space="preserve"> psychological factors that </w:t>
      </w:r>
      <w:r w:rsidR="00D920F6" w:rsidRPr="00F430EF">
        <w:rPr>
          <w:rFonts w:ascii="Times New Roman" w:hAnsi="Times New Roman"/>
          <w:szCs w:val="24"/>
        </w:rPr>
        <w:t xml:space="preserve">were </w:t>
      </w:r>
      <w:r w:rsidR="0039223D" w:rsidRPr="00F430EF">
        <w:rPr>
          <w:rFonts w:ascii="Times New Roman" w:hAnsi="Times New Roman"/>
          <w:szCs w:val="24"/>
        </w:rPr>
        <w:t xml:space="preserve">significantly </w:t>
      </w:r>
      <w:r w:rsidR="00D920F6" w:rsidRPr="00F430EF">
        <w:rPr>
          <w:rFonts w:ascii="Times New Roman" w:hAnsi="Times New Roman"/>
          <w:szCs w:val="24"/>
        </w:rPr>
        <w:t xml:space="preserve">associated with </w:t>
      </w:r>
      <w:r w:rsidR="0039223D" w:rsidRPr="00F430EF">
        <w:rPr>
          <w:rFonts w:ascii="Times New Roman" w:hAnsi="Times New Roman"/>
          <w:szCs w:val="24"/>
        </w:rPr>
        <w:t xml:space="preserve">smoking cessation during pregnancy. </w:t>
      </w:r>
      <w:r w:rsidR="0058510C" w:rsidRPr="00F430EF">
        <w:rPr>
          <w:rFonts w:ascii="Times New Roman" w:hAnsi="Times New Roman"/>
          <w:szCs w:val="24"/>
        </w:rPr>
        <w:t>T</w:t>
      </w:r>
      <w:r w:rsidR="0039223D" w:rsidRPr="00F430EF">
        <w:rPr>
          <w:rFonts w:ascii="Times New Roman" w:hAnsi="Times New Roman"/>
          <w:szCs w:val="24"/>
        </w:rPr>
        <w:t xml:space="preserve">he most frequently observed significant </w:t>
      </w:r>
      <w:r w:rsidR="00D920F6" w:rsidRPr="00F430EF">
        <w:rPr>
          <w:rFonts w:ascii="Times New Roman" w:hAnsi="Times New Roman"/>
          <w:szCs w:val="24"/>
        </w:rPr>
        <w:t>factors associated with</w:t>
      </w:r>
      <w:r w:rsidR="0039223D" w:rsidRPr="00F430EF">
        <w:rPr>
          <w:rFonts w:ascii="Times New Roman" w:hAnsi="Times New Roman"/>
          <w:szCs w:val="24"/>
        </w:rPr>
        <w:t xml:space="preserve"> cessation were: </w:t>
      </w:r>
      <w:r w:rsidR="0058510C" w:rsidRPr="00F430EF">
        <w:rPr>
          <w:rFonts w:ascii="Times New Roman" w:hAnsi="Times New Roman"/>
          <w:szCs w:val="24"/>
        </w:rPr>
        <w:t xml:space="preserve">higher level of education, </w:t>
      </w:r>
      <w:r w:rsidR="0039223D" w:rsidRPr="00F430EF">
        <w:rPr>
          <w:rFonts w:ascii="Times New Roman" w:hAnsi="Times New Roman"/>
          <w:szCs w:val="24"/>
        </w:rPr>
        <w:t>higher socio-economic status</w:t>
      </w:r>
      <w:r w:rsidR="0058510C" w:rsidRPr="00F430EF">
        <w:rPr>
          <w:rFonts w:ascii="Times New Roman" w:hAnsi="Times New Roman"/>
          <w:szCs w:val="24"/>
        </w:rPr>
        <w:t>, overseas maternal birth, medicaid coverage or private insurance</w:t>
      </w:r>
      <w:r w:rsidR="0039223D" w:rsidRPr="00F430EF">
        <w:rPr>
          <w:rFonts w:ascii="Times New Roman" w:hAnsi="Times New Roman"/>
          <w:szCs w:val="24"/>
        </w:rPr>
        <w:t>, living with partner or married, partner/other members of the household do not smoke</w:t>
      </w:r>
      <w:r w:rsidR="0044520E" w:rsidRPr="00F430EF">
        <w:rPr>
          <w:rFonts w:ascii="Times New Roman" w:hAnsi="Times New Roman"/>
          <w:szCs w:val="24"/>
        </w:rPr>
        <w:t>, lower heaviness of smoking index score, lower baseline cotinine level</w:t>
      </w:r>
      <w:r w:rsidR="0039223D" w:rsidRPr="00F430EF">
        <w:rPr>
          <w:rFonts w:ascii="Times New Roman" w:hAnsi="Times New Roman"/>
          <w:szCs w:val="24"/>
        </w:rPr>
        <w:t xml:space="preserve">, low exposure to second hand smoking, </w:t>
      </w:r>
      <w:r w:rsidR="006F649E" w:rsidRPr="00F430EF">
        <w:rPr>
          <w:rFonts w:ascii="Times New Roman" w:eastAsia="Times New Roman" w:hAnsi="Times New Roman"/>
          <w:szCs w:val="24"/>
          <w:lang w:eastAsia="en-GB"/>
        </w:rPr>
        <w:t>did not drink alcohol</w:t>
      </w:r>
      <w:r w:rsidR="006F649E" w:rsidRPr="00F430EF" w:rsidDel="006F649E">
        <w:rPr>
          <w:rFonts w:ascii="Times New Roman" w:hAnsi="Times New Roman"/>
          <w:szCs w:val="24"/>
        </w:rPr>
        <w:t xml:space="preserve"> </w:t>
      </w:r>
      <w:r w:rsidR="0039223D" w:rsidRPr="00F430EF">
        <w:rPr>
          <w:rFonts w:ascii="Times New Roman" w:hAnsi="Times New Roman"/>
          <w:szCs w:val="24"/>
        </w:rPr>
        <w:t xml:space="preserve"> before </w:t>
      </w:r>
      <w:r w:rsidR="006F649E" w:rsidRPr="00F430EF">
        <w:rPr>
          <w:rFonts w:ascii="Times New Roman" w:eastAsia="Times New Roman" w:hAnsi="Times New Roman"/>
          <w:szCs w:val="24"/>
          <w:lang w:eastAsia="en-GB"/>
        </w:rPr>
        <w:t>and/or during</w:t>
      </w:r>
      <w:r w:rsidR="006F649E" w:rsidRPr="00F430EF">
        <w:rPr>
          <w:rFonts w:ascii="Times New Roman" w:hAnsi="Times New Roman"/>
          <w:szCs w:val="24"/>
        </w:rPr>
        <w:t xml:space="preserve"> </w:t>
      </w:r>
      <w:r w:rsidR="0039223D" w:rsidRPr="00F430EF">
        <w:rPr>
          <w:rFonts w:ascii="Times New Roman" w:hAnsi="Times New Roman"/>
          <w:szCs w:val="24"/>
        </w:rPr>
        <w:t>pregnancy, primiparity</w:t>
      </w:r>
      <w:r w:rsidR="002930B5" w:rsidRPr="00F430EF">
        <w:rPr>
          <w:rFonts w:ascii="Times New Roman" w:hAnsi="Times New Roman"/>
          <w:szCs w:val="24"/>
        </w:rPr>
        <w:t>, planned breastfeeding</w:t>
      </w:r>
      <w:r w:rsidR="0039223D" w:rsidRPr="00F430EF">
        <w:rPr>
          <w:rFonts w:ascii="Times New Roman" w:hAnsi="Times New Roman"/>
          <w:szCs w:val="24"/>
        </w:rPr>
        <w:t xml:space="preserve">, </w:t>
      </w:r>
      <w:r w:rsidR="004D0C60" w:rsidRPr="00F430EF">
        <w:rPr>
          <w:rFonts w:ascii="Times New Roman" w:hAnsi="Times New Roman"/>
          <w:szCs w:val="24"/>
        </w:rPr>
        <w:t xml:space="preserve">perceived </w:t>
      </w:r>
      <w:r w:rsidR="0039223D" w:rsidRPr="00F430EF">
        <w:rPr>
          <w:rFonts w:ascii="Times New Roman" w:hAnsi="Times New Roman"/>
          <w:szCs w:val="24"/>
        </w:rPr>
        <w:t>adequate pre-natal care</w:t>
      </w:r>
      <w:r w:rsidR="002930B5" w:rsidRPr="00F430EF">
        <w:rPr>
          <w:rFonts w:ascii="Times New Roman" w:hAnsi="Times New Roman"/>
          <w:szCs w:val="24"/>
        </w:rPr>
        <w:t>, no depression, and low stress during pregnancy.</w:t>
      </w:r>
    </w:p>
    <w:p w14:paraId="44F8D8D5" w14:textId="59D94ABA" w:rsidR="0039223D" w:rsidRPr="00F430EF" w:rsidRDefault="0039223D" w:rsidP="0039223D">
      <w:pPr>
        <w:spacing w:after="0"/>
        <w:rPr>
          <w:rFonts w:ascii="Times New Roman" w:eastAsia="Times New Roman" w:hAnsi="Times New Roman"/>
          <w:szCs w:val="24"/>
        </w:rPr>
      </w:pPr>
      <w:r w:rsidRPr="00F430EF">
        <w:rPr>
          <w:rFonts w:ascii="Times New Roman" w:hAnsi="Times New Roman"/>
          <w:b/>
          <w:szCs w:val="24"/>
        </w:rPr>
        <w:t xml:space="preserve">Conclusion: </w:t>
      </w:r>
      <w:r w:rsidR="004F5131" w:rsidRPr="00F430EF">
        <w:rPr>
          <w:rFonts w:ascii="Times New Roman" w:hAnsi="Times New Roman"/>
          <w:szCs w:val="24"/>
        </w:rPr>
        <w:t>Many c</w:t>
      </w:r>
      <w:r w:rsidR="00606934" w:rsidRPr="00F430EF">
        <w:rPr>
          <w:rFonts w:ascii="Times New Roman" w:hAnsi="Times New Roman"/>
          <w:szCs w:val="24"/>
        </w:rPr>
        <w:t xml:space="preserve">haracteristics </w:t>
      </w:r>
      <w:r w:rsidR="004F5131" w:rsidRPr="00F430EF">
        <w:rPr>
          <w:rFonts w:ascii="Times New Roman" w:hAnsi="Times New Roman"/>
          <w:szCs w:val="24"/>
        </w:rPr>
        <w:t xml:space="preserve">are </w:t>
      </w:r>
      <w:r w:rsidR="00D920F6" w:rsidRPr="00F430EF">
        <w:rPr>
          <w:rFonts w:ascii="Times New Roman" w:hAnsi="Times New Roman"/>
          <w:szCs w:val="24"/>
        </w:rPr>
        <w:t>associated with smoking cessation during pregnancy</w:t>
      </w:r>
      <w:r w:rsidR="004F5131" w:rsidRPr="00F430EF">
        <w:rPr>
          <w:rFonts w:ascii="Times New Roman" w:hAnsi="Times New Roman"/>
          <w:szCs w:val="24"/>
        </w:rPr>
        <w:t>,</w:t>
      </w:r>
      <w:r w:rsidRPr="00F430EF">
        <w:rPr>
          <w:rFonts w:ascii="Times New Roman" w:hAnsi="Times New Roman"/>
          <w:szCs w:val="24"/>
        </w:rPr>
        <w:t xml:space="preserve"> </w:t>
      </w:r>
      <w:r w:rsidR="004F5131" w:rsidRPr="00F430EF">
        <w:rPr>
          <w:rFonts w:ascii="Times New Roman" w:hAnsi="Times New Roman"/>
          <w:szCs w:val="24"/>
        </w:rPr>
        <w:t>falling in</w:t>
      </w:r>
      <w:r w:rsidR="000139E9" w:rsidRPr="00F430EF">
        <w:rPr>
          <w:rFonts w:ascii="Times New Roman" w:hAnsi="Times New Roman"/>
          <w:szCs w:val="24"/>
        </w:rPr>
        <w:t>to</w:t>
      </w:r>
      <w:r w:rsidR="004F5131" w:rsidRPr="00F430EF">
        <w:rPr>
          <w:rFonts w:ascii="Times New Roman" w:hAnsi="Times New Roman"/>
          <w:szCs w:val="24"/>
        </w:rPr>
        <w:t xml:space="preserve"> every category of </w:t>
      </w:r>
      <w:r w:rsidRPr="00F430EF">
        <w:rPr>
          <w:rFonts w:ascii="Times New Roman" w:hAnsi="Times New Roman"/>
          <w:szCs w:val="24"/>
        </w:rPr>
        <w:t xml:space="preserve">socio-demographics, </w:t>
      </w:r>
      <w:r w:rsidR="004F5131" w:rsidRPr="00F430EF">
        <w:rPr>
          <w:rFonts w:ascii="Times New Roman" w:hAnsi="Times New Roman"/>
          <w:szCs w:val="24"/>
        </w:rPr>
        <w:t xml:space="preserve">relationship and </w:t>
      </w:r>
      <w:r w:rsidRPr="00F430EF">
        <w:rPr>
          <w:rFonts w:ascii="Times New Roman" w:hAnsi="Times New Roman"/>
          <w:szCs w:val="24"/>
        </w:rPr>
        <w:t xml:space="preserve">social factors, smoking behaviour, pregnancy related factors, health status and psychological factors. </w:t>
      </w:r>
    </w:p>
    <w:p w14:paraId="19A3452A" w14:textId="75A361D8" w:rsidR="0039223D" w:rsidRPr="00F430EF" w:rsidRDefault="0039223D" w:rsidP="0039223D">
      <w:pPr>
        <w:spacing w:after="0"/>
        <w:rPr>
          <w:rFonts w:ascii="Times New Roman" w:hAnsi="Times New Roman"/>
          <w:b/>
          <w:szCs w:val="24"/>
        </w:rPr>
      </w:pPr>
      <w:r w:rsidRPr="00F430EF">
        <w:rPr>
          <w:rFonts w:ascii="Times New Roman" w:eastAsia="Times New Roman" w:hAnsi="Times New Roman"/>
          <w:b/>
          <w:szCs w:val="24"/>
        </w:rPr>
        <w:t>Key words:</w:t>
      </w:r>
      <w:r w:rsidRPr="00F430EF">
        <w:rPr>
          <w:rFonts w:ascii="Times New Roman" w:eastAsia="Times New Roman" w:hAnsi="Times New Roman"/>
          <w:szCs w:val="24"/>
        </w:rPr>
        <w:t xml:space="preserve"> Smoking, cessation, pregnancy, predictors, determinants, systematic review, </w:t>
      </w:r>
      <w:r w:rsidR="009402A2" w:rsidRPr="009402A2">
        <w:rPr>
          <w:rFonts w:ascii="Times New Roman" w:eastAsia="Times New Roman" w:hAnsi="Times New Roman"/>
          <w:szCs w:val="24"/>
        </w:rPr>
        <w:t>meta-analysis</w:t>
      </w:r>
      <w:r w:rsidR="009402A2">
        <w:rPr>
          <w:rFonts w:ascii="Times New Roman" w:eastAsia="Times New Roman" w:hAnsi="Times New Roman"/>
          <w:szCs w:val="24"/>
        </w:rPr>
        <w:t>,</w:t>
      </w:r>
      <w:r w:rsidR="009402A2" w:rsidRPr="009402A2">
        <w:rPr>
          <w:rFonts w:ascii="Times New Roman" w:eastAsia="Times New Roman" w:hAnsi="Times New Roman"/>
          <w:szCs w:val="24"/>
        </w:rPr>
        <w:t xml:space="preserve"> </w:t>
      </w:r>
      <w:r w:rsidRPr="00F430EF">
        <w:rPr>
          <w:rFonts w:ascii="Times New Roman" w:eastAsia="Times New Roman" w:hAnsi="Times New Roman"/>
          <w:szCs w:val="24"/>
        </w:rPr>
        <w:t>clinical trials, observational studies, interventions.</w:t>
      </w:r>
    </w:p>
    <w:p w14:paraId="25B51A08" w14:textId="77777777" w:rsidR="0012275D" w:rsidRPr="00F430EF" w:rsidRDefault="0012275D" w:rsidP="00D7572C">
      <w:pPr>
        <w:spacing w:after="0"/>
        <w:rPr>
          <w:rFonts w:ascii="Times New Roman" w:eastAsia="Times New Roman,OTNEJMQuadraat" w:hAnsi="Times New Roman"/>
          <w:szCs w:val="24"/>
          <w:lang w:eastAsia="en-GB"/>
        </w:rPr>
      </w:pPr>
    </w:p>
    <w:p w14:paraId="4EBD5E22" w14:textId="77777777" w:rsidR="0012275D" w:rsidRPr="00F430EF" w:rsidRDefault="0012275D" w:rsidP="0012275D">
      <w:pPr>
        <w:pStyle w:val="Heading1"/>
        <w:spacing w:after="0" w:line="480" w:lineRule="auto"/>
        <w:rPr>
          <w:rFonts w:ascii="Times New Roman" w:hAnsi="Times New Roman"/>
          <w:sz w:val="24"/>
          <w:szCs w:val="24"/>
        </w:rPr>
      </w:pPr>
      <w:r w:rsidRPr="00F430EF">
        <w:rPr>
          <w:rFonts w:ascii="Times New Roman" w:hAnsi="Times New Roman"/>
          <w:sz w:val="24"/>
          <w:szCs w:val="24"/>
        </w:rPr>
        <w:lastRenderedPageBreak/>
        <w:t xml:space="preserve">INTRODUCTION </w:t>
      </w:r>
    </w:p>
    <w:p w14:paraId="6921CE40" w14:textId="7BCDEAC9" w:rsidR="001C6CAE" w:rsidRPr="00F430EF" w:rsidRDefault="00EE362C" w:rsidP="00D7572C">
      <w:pPr>
        <w:spacing w:after="0"/>
        <w:rPr>
          <w:rFonts w:ascii="Times New Roman" w:eastAsia="OTNEJMQuadraat" w:hAnsi="Times New Roman"/>
          <w:szCs w:val="24"/>
          <w:lang w:eastAsia="en-GB"/>
        </w:rPr>
      </w:pPr>
      <w:r w:rsidRPr="00F430EF">
        <w:rPr>
          <w:rFonts w:ascii="Times New Roman" w:eastAsia="Times New Roman,OTNEJMQuadraat" w:hAnsi="Times New Roman"/>
          <w:szCs w:val="24"/>
          <w:lang w:eastAsia="en-GB"/>
        </w:rPr>
        <w:t xml:space="preserve">Smoking in pregnancy is a serious public health problem </w:t>
      </w:r>
      <w:r w:rsidR="001C6CAE" w:rsidRPr="00F430EF">
        <w:rPr>
          <w:rFonts w:ascii="Times New Roman" w:eastAsia="Times New Roman" w:hAnsi="Times New Roman"/>
          <w:szCs w:val="24"/>
        </w:rPr>
        <w:t xml:space="preserve">and one of the main preventable causes of </w:t>
      </w:r>
      <w:r w:rsidR="006B2ECF" w:rsidRPr="00F430EF">
        <w:rPr>
          <w:rFonts w:ascii="Times New Roman" w:eastAsia="Times New Roman" w:hAnsi="Times New Roman"/>
          <w:szCs w:val="24"/>
        </w:rPr>
        <w:t xml:space="preserve">pregnancy-related </w:t>
      </w:r>
      <w:r w:rsidR="001C6CAE" w:rsidRPr="00F430EF">
        <w:rPr>
          <w:rFonts w:ascii="Times New Roman" w:eastAsia="Times New Roman" w:hAnsi="Times New Roman"/>
          <w:szCs w:val="24"/>
        </w:rPr>
        <w:t>morbidity and death. Smoking is associated with adverse pregnancy and birth outcomes, including miscarriage, stillbirth, prematurity, low birth weight, intrauterine growth restriction, congenital abnormalities, and neonatal or sudden infant death [</w:t>
      </w:r>
      <w:r w:rsidR="00047D79" w:rsidRPr="00F430EF">
        <w:rPr>
          <w:rFonts w:ascii="Times New Roman" w:eastAsia="Times New Roman" w:hAnsi="Times New Roman"/>
          <w:szCs w:val="24"/>
        </w:rPr>
        <w:t>1</w:t>
      </w:r>
      <w:r w:rsidR="001C6CAE" w:rsidRPr="00F430EF">
        <w:rPr>
          <w:rFonts w:ascii="Times New Roman" w:eastAsia="Times New Roman" w:hAnsi="Times New Roman"/>
          <w:szCs w:val="24"/>
        </w:rPr>
        <w:t>-</w:t>
      </w:r>
      <w:r w:rsidR="00047D79" w:rsidRPr="00F430EF">
        <w:rPr>
          <w:rFonts w:ascii="Times New Roman" w:eastAsia="Times New Roman" w:hAnsi="Times New Roman"/>
          <w:szCs w:val="24"/>
        </w:rPr>
        <w:t>5</w:t>
      </w:r>
      <w:r w:rsidR="001C6CAE" w:rsidRPr="00F430EF">
        <w:rPr>
          <w:rFonts w:ascii="Times New Roman" w:eastAsia="Times New Roman" w:hAnsi="Times New Roman"/>
          <w:szCs w:val="24"/>
        </w:rPr>
        <w:t>]. Smoking also presents immediate risks for the mother, including placental abruption [</w:t>
      </w:r>
      <w:r w:rsidR="00047D79" w:rsidRPr="00F430EF">
        <w:rPr>
          <w:rFonts w:ascii="Times New Roman" w:eastAsia="Times New Roman" w:hAnsi="Times New Roman"/>
          <w:szCs w:val="24"/>
        </w:rPr>
        <w:t>6</w:t>
      </w:r>
      <w:r w:rsidR="001C6CAE" w:rsidRPr="00F430EF">
        <w:rPr>
          <w:rFonts w:ascii="Times New Roman" w:eastAsia="Times New Roman" w:hAnsi="Times New Roman"/>
          <w:szCs w:val="24"/>
        </w:rPr>
        <w:t>], as well as the longer-term risks reported for smokers in general</w:t>
      </w:r>
      <w:r w:rsidR="006B2ECF" w:rsidRPr="00F430EF">
        <w:rPr>
          <w:rFonts w:ascii="Times New Roman" w:eastAsia="Times New Roman" w:hAnsi="Times New Roman"/>
          <w:szCs w:val="24"/>
        </w:rPr>
        <w:t xml:space="preserve"> </w:t>
      </w:r>
      <w:r w:rsidR="00275E70" w:rsidRPr="00F430EF">
        <w:rPr>
          <w:rFonts w:ascii="Times New Roman" w:eastAsia="Times New Roman" w:hAnsi="Times New Roman"/>
          <w:szCs w:val="24"/>
        </w:rPr>
        <w:t>[7]</w:t>
      </w:r>
      <w:r w:rsidR="001C6CAE" w:rsidRPr="00F430EF">
        <w:rPr>
          <w:rFonts w:ascii="Times New Roman" w:eastAsia="Times New Roman" w:hAnsi="Times New Roman"/>
          <w:szCs w:val="24"/>
        </w:rPr>
        <w:t>.</w:t>
      </w:r>
    </w:p>
    <w:p w14:paraId="50F26330" w14:textId="7255ED9B" w:rsidR="006D46C7" w:rsidRPr="00F430EF" w:rsidRDefault="00EE362C" w:rsidP="002D6501">
      <w:pPr>
        <w:spacing w:after="0"/>
        <w:ind w:firstLine="284"/>
        <w:rPr>
          <w:rFonts w:ascii="Times New Roman" w:hAnsi="Times New Roman"/>
          <w:szCs w:val="24"/>
        </w:rPr>
      </w:pPr>
      <w:r w:rsidRPr="00F430EF">
        <w:rPr>
          <w:rFonts w:ascii="Times New Roman" w:eastAsia="Times New Roman" w:hAnsi="Times New Roman"/>
          <w:szCs w:val="24"/>
        </w:rPr>
        <w:t xml:space="preserve">In high income countries, </w:t>
      </w:r>
      <w:r w:rsidR="009F5303" w:rsidRPr="00F430EF">
        <w:rPr>
          <w:rFonts w:ascii="Times New Roman" w:eastAsia="Times New Roman" w:hAnsi="Times New Roman"/>
          <w:szCs w:val="24"/>
        </w:rPr>
        <w:t xml:space="preserve">the </w:t>
      </w:r>
      <w:r w:rsidRPr="00F430EF">
        <w:rPr>
          <w:rFonts w:ascii="Times New Roman" w:eastAsia="Times New Roman" w:hAnsi="Times New Roman"/>
          <w:szCs w:val="24"/>
        </w:rPr>
        <w:t xml:space="preserve">prevalence </w:t>
      </w:r>
      <w:r w:rsidR="009F5303" w:rsidRPr="00F430EF">
        <w:rPr>
          <w:rFonts w:ascii="Times New Roman" w:eastAsia="Times New Roman" w:hAnsi="Times New Roman"/>
          <w:szCs w:val="24"/>
        </w:rPr>
        <w:t xml:space="preserve">of smoking in pregnancy is estimated to be </w:t>
      </w:r>
      <w:r w:rsidR="009F5303" w:rsidRPr="00F430EF">
        <w:rPr>
          <w:rFonts w:ascii="Times New Roman" w:eastAsia="Times New Roman,OTNEJMQuadraat" w:hAnsi="Times New Roman"/>
          <w:szCs w:val="24"/>
          <w:lang w:eastAsia="en-GB"/>
        </w:rPr>
        <w:t>between 10% and 26% and</w:t>
      </w:r>
      <w:r w:rsidR="009F5303" w:rsidRPr="00F430EF">
        <w:rPr>
          <w:rFonts w:ascii="Times New Roman" w:eastAsia="Times New Roman" w:hAnsi="Times New Roman"/>
          <w:szCs w:val="24"/>
        </w:rPr>
        <w:t xml:space="preserve"> </w:t>
      </w:r>
      <w:r w:rsidRPr="00F430EF">
        <w:rPr>
          <w:rFonts w:ascii="Times New Roman" w:eastAsia="Times New Roman" w:hAnsi="Times New Roman"/>
          <w:szCs w:val="24"/>
        </w:rPr>
        <w:t>is decreasing</w:t>
      </w:r>
      <w:r w:rsidR="00B4351B" w:rsidRPr="00F430EF">
        <w:rPr>
          <w:rFonts w:ascii="Times New Roman" w:eastAsia="Times New Roman" w:hAnsi="Times New Roman"/>
          <w:szCs w:val="24"/>
        </w:rPr>
        <w:t xml:space="preserve"> rapidly</w:t>
      </w:r>
      <w:r w:rsidR="009F5303" w:rsidRPr="00F430EF">
        <w:rPr>
          <w:rFonts w:ascii="Times New Roman" w:eastAsia="Times New Roman" w:hAnsi="Times New Roman"/>
          <w:szCs w:val="24"/>
        </w:rPr>
        <w:t xml:space="preserve"> in many of these countries</w:t>
      </w:r>
      <w:r w:rsidR="001C6CAE" w:rsidRPr="00F430EF">
        <w:rPr>
          <w:rFonts w:ascii="Times New Roman" w:eastAsia="Times New Roman" w:hAnsi="Times New Roman"/>
          <w:szCs w:val="24"/>
        </w:rPr>
        <w:t xml:space="preserve"> [</w:t>
      </w:r>
      <w:r w:rsidR="00275E70" w:rsidRPr="00F430EF">
        <w:rPr>
          <w:rFonts w:ascii="Times New Roman" w:eastAsia="Times New Roman" w:hAnsi="Times New Roman"/>
          <w:szCs w:val="24"/>
        </w:rPr>
        <w:t>8</w:t>
      </w:r>
      <w:r w:rsidR="001C6CAE" w:rsidRPr="00F430EF">
        <w:rPr>
          <w:rFonts w:ascii="Times New Roman" w:eastAsia="Times New Roman" w:hAnsi="Times New Roman"/>
          <w:szCs w:val="24"/>
        </w:rPr>
        <w:t>-</w:t>
      </w:r>
      <w:r w:rsidR="00037E4F" w:rsidRPr="00F430EF">
        <w:rPr>
          <w:rFonts w:ascii="Times New Roman" w:eastAsia="Times New Roman" w:hAnsi="Times New Roman"/>
          <w:szCs w:val="24"/>
        </w:rPr>
        <w:t>1</w:t>
      </w:r>
      <w:r w:rsidR="00275E70" w:rsidRPr="00F430EF">
        <w:rPr>
          <w:rFonts w:ascii="Times New Roman" w:eastAsia="Times New Roman" w:hAnsi="Times New Roman"/>
          <w:szCs w:val="24"/>
        </w:rPr>
        <w:t>2</w:t>
      </w:r>
      <w:r w:rsidR="001C6CAE" w:rsidRPr="00F430EF">
        <w:rPr>
          <w:rFonts w:ascii="Times New Roman" w:eastAsia="Times New Roman" w:hAnsi="Times New Roman"/>
          <w:szCs w:val="24"/>
        </w:rPr>
        <w:t>]</w:t>
      </w:r>
      <w:r w:rsidR="009F5303" w:rsidRPr="00F430EF">
        <w:rPr>
          <w:rFonts w:ascii="Times New Roman" w:eastAsia="Times New Roman" w:hAnsi="Times New Roman"/>
          <w:szCs w:val="24"/>
        </w:rPr>
        <w:t>;</w:t>
      </w:r>
      <w:r w:rsidRPr="00F430EF">
        <w:rPr>
          <w:rFonts w:ascii="Times New Roman" w:eastAsia="Times New Roman" w:hAnsi="Times New Roman"/>
          <w:szCs w:val="24"/>
        </w:rPr>
        <w:t xml:space="preserve"> whereas</w:t>
      </w:r>
      <w:r w:rsidR="009F5303" w:rsidRPr="00F430EF">
        <w:rPr>
          <w:rFonts w:ascii="Times New Roman" w:eastAsia="Times New Roman" w:hAnsi="Times New Roman"/>
          <w:szCs w:val="24"/>
        </w:rPr>
        <w:t>,</w:t>
      </w:r>
      <w:r w:rsidRPr="00F430EF">
        <w:rPr>
          <w:rFonts w:ascii="Times New Roman" w:eastAsia="Times New Roman" w:hAnsi="Times New Roman"/>
          <w:szCs w:val="24"/>
        </w:rPr>
        <w:t xml:space="preserve"> in low and middle-income countries </w:t>
      </w:r>
      <w:r w:rsidR="009F5303" w:rsidRPr="00F430EF">
        <w:rPr>
          <w:rFonts w:ascii="Times New Roman" w:eastAsia="Times New Roman" w:hAnsi="Times New Roman"/>
          <w:szCs w:val="24"/>
        </w:rPr>
        <w:t>the prevalence is</w:t>
      </w:r>
      <w:r w:rsidR="00F04471" w:rsidRPr="00F430EF">
        <w:rPr>
          <w:rFonts w:ascii="Times New Roman" w:eastAsia="Times New Roman" w:hAnsi="Times New Roman"/>
          <w:szCs w:val="24"/>
        </w:rPr>
        <w:t xml:space="preserve"> </w:t>
      </w:r>
      <w:r w:rsidR="009F5303" w:rsidRPr="00F430EF">
        <w:rPr>
          <w:rFonts w:ascii="Times New Roman" w:eastAsia="Times New Roman" w:hAnsi="Times New Roman"/>
          <w:szCs w:val="24"/>
        </w:rPr>
        <w:t xml:space="preserve">between </w:t>
      </w:r>
      <w:r w:rsidR="000705D8" w:rsidRPr="00F430EF">
        <w:rPr>
          <w:rFonts w:ascii="Times New Roman" w:eastAsia="Times New Roman" w:hAnsi="Times New Roman"/>
          <w:szCs w:val="24"/>
          <w:lang w:eastAsia="en-GB"/>
        </w:rPr>
        <w:t>15</w:t>
      </w:r>
      <w:r w:rsidR="009F5303" w:rsidRPr="00F430EF">
        <w:rPr>
          <w:rFonts w:ascii="Times New Roman" w:eastAsia="Times New Roman" w:hAnsi="Times New Roman"/>
          <w:szCs w:val="24"/>
          <w:lang w:eastAsia="en-GB"/>
        </w:rPr>
        <w:t>%</w:t>
      </w:r>
      <w:r w:rsidR="009F5303" w:rsidRPr="00F430EF">
        <w:rPr>
          <w:rFonts w:ascii="Times New Roman" w:eastAsia="Times New Roman" w:hAnsi="Times New Roman"/>
          <w:szCs w:val="24"/>
        </w:rPr>
        <w:t xml:space="preserve"> and 37% </w:t>
      </w:r>
      <w:r w:rsidR="00A92B15" w:rsidRPr="00F430EF">
        <w:rPr>
          <w:rFonts w:ascii="Times New Roman" w:eastAsia="Times New Roman" w:hAnsi="Times New Roman"/>
          <w:szCs w:val="24"/>
        </w:rPr>
        <w:t xml:space="preserve">and </w:t>
      </w:r>
      <w:r w:rsidR="00D15A44" w:rsidRPr="00F430EF">
        <w:rPr>
          <w:rFonts w:ascii="Times New Roman" w:eastAsia="Times New Roman" w:hAnsi="Times New Roman"/>
          <w:szCs w:val="24"/>
        </w:rPr>
        <w:t>is not declining in some of these countries</w:t>
      </w:r>
      <w:r w:rsidR="00356DFF" w:rsidRPr="00F430EF">
        <w:rPr>
          <w:rFonts w:ascii="Times New Roman" w:eastAsia="Times New Roman" w:hAnsi="Times New Roman"/>
          <w:szCs w:val="24"/>
        </w:rPr>
        <w:t xml:space="preserve"> [</w:t>
      </w:r>
      <w:r w:rsidR="00275E70" w:rsidRPr="00F430EF">
        <w:rPr>
          <w:rFonts w:ascii="Times New Roman" w:eastAsia="Times New Roman" w:hAnsi="Times New Roman"/>
          <w:szCs w:val="24"/>
        </w:rPr>
        <w:t>13</w:t>
      </w:r>
      <w:r w:rsidR="00C341A3" w:rsidRPr="00F430EF">
        <w:rPr>
          <w:rFonts w:ascii="Times New Roman" w:eastAsia="Times New Roman" w:hAnsi="Times New Roman"/>
          <w:szCs w:val="24"/>
        </w:rPr>
        <w:t>-</w:t>
      </w:r>
      <w:r w:rsidR="00275E70" w:rsidRPr="00F430EF">
        <w:rPr>
          <w:rFonts w:ascii="Times New Roman" w:eastAsia="Times New Roman" w:hAnsi="Times New Roman"/>
          <w:szCs w:val="24"/>
        </w:rPr>
        <w:t>16</w:t>
      </w:r>
      <w:r w:rsidRPr="00F430EF">
        <w:rPr>
          <w:rFonts w:ascii="Times New Roman" w:eastAsia="Times New Roman" w:hAnsi="Times New Roman"/>
          <w:szCs w:val="24"/>
        </w:rPr>
        <w:t xml:space="preserve">]. </w:t>
      </w:r>
      <w:r w:rsidR="00236981" w:rsidRPr="00F430EF">
        <w:rPr>
          <w:rFonts w:ascii="Times New Roman" w:eastAsia="Times New Roman" w:hAnsi="Times New Roman"/>
          <w:szCs w:val="24"/>
        </w:rPr>
        <w:t>Smoking cessation during pregnancy improves</w:t>
      </w:r>
      <w:r w:rsidR="00424115" w:rsidRPr="00F430EF">
        <w:rPr>
          <w:rFonts w:ascii="Times New Roman" w:eastAsia="Times New Roman" w:hAnsi="Times New Roman"/>
          <w:szCs w:val="24"/>
        </w:rPr>
        <w:t xml:space="preserve"> maternal and birth outcomes [</w:t>
      </w:r>
      <w:r w:rsidR="003A34FC" w:rsidRPr="00F430EF">
        <w:rPr>
          <w:rFonts w:ascii="Times New Roman" w:eastAsia="Times New Roman" w:hAnsi="Times New Roman"/>
          <w:szCs w:val="24"/>
        </w:rPr>
        <w:t>1</w:t>
      </w:r>
      <w:r w:rsidR="00EB6174" w:rsidRPr="00F430EF">
        <w:rPr>
          <w:rFonts w:ascii="Times New Roman" w:eastAsia="Times New Roman" w:hAnsi="Times New Roman"/>
          <w:szCs w:val="24"/>
        </w:rPr>
        <w:t>7</w:t>
      </w:r>
      <w:r w:rsidR="00236981" w:rsidRPr="00F430EF">
        <w:rPr>
          <w:rFonts w:ascii="Times New Roman" w:eastAsia="Times New Roman" w:hAnsi="Times New Roman"/>
          <w:szCs w:val="24"/>
        </w:rPr>
        <w:t xml:space="preserve">], yet only about 25% of pregnant smokers stop for at least part of their pregnancy and </w:t>
      </w:r>
      <w:r w:rsidR="00BD4F70" w:rsidRPr="00F430EF">
        <w:rPr>
          <w:rFonts w:ascii="Times New Roman" w:eastAsia="Times New Roman" w:hAnsi="Times New Roman"/>
          <w:szCs w:val="24"/>
        </w:rPr>
        <w:t xml:space="preserve">half to </w:t>
      </w:r>
      <w:r w:rsidR="00236981" w:rsidRPr="00F430EF">
        <w:rPr>
          <w:rFonts w:ascii="Times New Roman" w:eastAsia="Times New Roman" w:hAnsi="Times New Roman"/>
          <w:szCs w:val="24"/>
        </w:rPr>
        <w:t>two thirds of the</w:t>
      </w:r>
      <w:r w:rsidR="00515F8E" w:rsidRPr="00F430EF">
        <w:rPr>
          <w:rFonts w:ascii="Times New Roman" w:eastAsia="Times New Roman" w:hAnsi="Times New Roman"/>
          <w:szCs w:val="24"/>
        </w:rPr>
        <w:t>m</w:t>
      </w:r>
      <w:r w:rsidR="00236981" w:rsidRPr="00F430EF">
        <w:rPr>
          <w:rFonts w:ascii="Times New Roman" w:eastAsia="Times New Roman" w:hAnsi="Times New Roman"/>
          <w:szCs w:val="24"/>
        </w:rPr>
        <w:t xml:space="preserve"> </w:t>
      </w:r>
      <w:r w:rsidR="001C6CAE" w:rsidRPr="00F430EF">
        <w:rPr>
          <w:rFonts w:ascii="Times New Roman" w:eastAsia="Times New Roman" w:hAnsi="Times New Roman"/>
          <w:szCs w:val="24"/>
        </w:rPr>
        <w:t xml:space="preserve">return to smoking </w:t>
      </w:r>
      <w:r w:rsidR="00236981" w:rsidRPr="00F430EF">
        <w:rPr>
          <w:rFonts w:ascii="Times New Roman" w:eastAsia="Times New Roman" w:hAnsi="Times New Roman"/>
          <w:szCs w:val="24"/>
        </w:rPr>
        <w:t>after giving bi</w:t>
      </w:r>
      <w:r w:rsidR="00424115" w:rsidRPr="00F430EF">
        <w:rPr>
          <w:rFonts w:ascii="Times New Roman" w:eastAsia="Times New Roman" w:hAnsi="Times New Roman"/>
          <w:szCs w:val="24"/>
        </w:rPr>
        <w:t>rth [</w:t>
      </w:r>
      <w:r w:rsidR="003A34FC" w:rsidRPr="00F430EF">
        <w:rPr>
          <w:rFonts w:ascii="Times New Roman" w:eastAsia="Times New Roman" w:hAnsi="Times New Roman"/>
          <w:szCs w:val="24"/>
        </w:rPr>
        <w:t>1</w:t>
      </w:r>
      <w:r w:rsidR="00EB6174" w:rsidRPr="00F430EF">
        <w:rPr>
          <w:rFonts w:ascii="Times New Roman" w:eastAsia="Times New Roman" w:hAnsi="Times New Roman"/>
          <w:szCs w:val="24"/>
        </w:rPr>
        <w:t>8</w:t>
      </w:r>
      <w:r w:rsidR="00236981" w:rsidRPr="00F430EF">
        <w:rPr>
          <w:rFonts w:ascii="Times New Roman" w:eastAsia="Times New Roman" w:hAnsi="Times New Roman"/>
          <w:szCs w:val="24"/>
        </w:rPr>
        <w:t>].</w:t>
      </w:r>
      <w:r w:rsidR="006D46C7" w:rsidRPr="00F430EF">
        <w:rPr>
          <w:rFonts w:ascii="Times New Roman" w:eastAsia="Times New Roman" w:hAnsi="Times New Roman"/>
          <w:szCs w:val="24"/>
        </w:rPr>
        <w:t xml:space="preserve"> </w:t>
      </w:r>
      <w:r w:rsidR="00FC44CD" w:rsidRPr="00F430EF">
        <w:rPr>
          <w:rFonts w:ascii="Times New Roman" w:eastAsia="Times New Roman" w:hAnsi="Times New Roman"/>
          <w:szCs w:val="24"/>
        </w:rPr>
        <w:t xml:space="preserve">Regular sessions of face-to-face behavioural support </w:t>
      </w:r>
      <w:r w:rsidR="00EE2587" w:rsidRPr="00F430EF">
        <w:rPr>
          <w:rFonts w:ascii="Times New Roman" w:eastAsia="Times New Roman" w:hAnsi="Times New Roman"/>
          <w:szCs w:val="24"/>
        </w:rPr>
        <w:t>is</w:t>
      </w:r>
      <w:r w:rsidR="00FC44CD" w:rsidRPr="00F430EF">
        <w:rPr>
          <w:rFonts w:ascii="Times New Roman" w:eastAsia="Times New Roman" w:hAnsi="Times New Roman"/>
          <w:szCs w:val="24"/>
        </w:rPr>
        <w:t xml:space="preserve"> the main intervention </w:t>
      </w:r>
      <w:r w:rsidR="002B3CF3" w:rsidRPr="00F430EF">
        <w:rPr>
          <w:rFonts w:ascii="Times New Roman" w:eastAsia="Times New Roman" w:hAnsi="Times New Roman"/>
          <w:szCs w:val="24"/>
        </w:rPr>
        <w:t>demonstrated</w:t>
      </w:r>
      <w:r w:rsidR="00FC44CD" w:rsidRPr="00F430EF">
        <w:rPr>
          <w:rFonts w:ascii="Times New Roman" w:eastAsia="Times New Roman" w:hAnsi="Times New Roman"/>
          <w:szCs w:val="24"/>
        </w:rPr>
        <w:t xml:space="preserve"> to be effective as an aid to smoking cessation during pregnancy [</w:t>
      </w:r>
      <w:r w:rsidR="00D36028" w:rsidRPr="00F430EF">
        <w:rPr>
          <w:rFonts w:ascii="Times New Roman" w:eastAsia="Times New Roman" w:hAnsi="Times New Roman"/>
          <w:szCs w:val="24"/>
        </w:rPr>
        <w:t>1</w:t>
      </w:r>
      <w:r w:rsidR="00EB6174" w:rsidRPr="00F430EF">
        <w:rPr>
          <w:rFonts w:ascii="Times New Roman" w:eastAsia="Times New Roman" w:hAnsi="Times New Roman"/>
          <w:szCs w:val="24"/>
        </w:rPr>
        <w:t>7</w:t>
      </w:r>
      <w:r w:rsidR="00FC44CD" w:rsidRPr="00F430EF">
        <w:rPr>
          <w:rFonts w:ascii="Times New Roman" w:eastAsia="Times New Roman" w:hAnsi="Times New Roman"/>
          <w:szCs w:val="24"/>
        </w:rPr>
        <w:t>]</w:t>
      </w:r>
      <w:r w:rsidR="006F4B07" w:rsidRPr="00F430EF">
        <w:rPr>
          <w:rFonts w:ascii="Times New Roman" w:eastAsia="Times New Roman" w:hAnsi="Times New Roman"/>
          <w:szCs w:val="24"/>
        </w:rPr>
        <w:t xml:space="preserve">, </w:t>
      </w:r>
      <w:r w:rsidR="001B098A" w:rsidRPr="00F430EF">
        <w:rPr>
          <w:rFonts w:ascii="Times New Roman" w:eastAsia="Times New Roman" w:hAnsi="Times New Roman"/>
          <w:szCs w:val="24"/>
        </w:rPr>
        <w:t xml:space="preserve">which can be enhanced </w:t>
      </w:r>
      <w:r w:rsidR="006F4B07" w:rsidRPr="00F430EF">
        <w:rPr>
          <w:rFonts w:ascii="Times New Roman" w:eastAsia="Times New Roman" w:hAnsi="Times New Roman"/>
          <w:szCs w:val="24"/>
        </w:rPr>
        <w:t>when supplemented with financial incentives</w:t>
      </w:r>
      <w:r w:rsidR="006E7C8F" w:rsidRPr="00F430EF">
        <w:rPr>
          <w:rFonts w:ascii="Times New Roman" w:eastAsia="Times New Roman" w:hAnsi="Times New Roman"/>
          <w:szCs w:val="24"/>
        </w:rPr>
        <w:t xml:space="preserve"> </w:t>
      </w:r>
      <w:r w:rsidR="005C4F75" w:rsidRPr="00F430EF">
        <w:rPr>
          <w:rFonts w:ascii="Times New Roman" w:eastAsia="Times New Roman" w:hAnsi="Times New Roman"/>
          <w:szCs w:val="24"/>
        </w:rPr>
        <w:t>[19]</w:t>
      </w:r>
      <w:r w:rsidR="00FD208C" w:rsidRPr="00F430EF">
        <w:rPr>
          <w:rFonts w:ascii="Times New Roman" w:eastAsia="Times New Roman" w:hAnsi="Times New Roman"/>
          <w:szCs w:val="24"/>
        </w:rPr>
        <w:t>.</w:t>
      </w:r>
    </w:p>
    <w:p w14:paraId="7DD3FE87" w14:textId="77777777" w:rsidR="00CC73EA" w:rsidRPr="00F430EF" w:rsidRDefault="00474276" w:rsidP="00F02384">
      <w:pPr>
        <w:autoSpaceDE w:val="0"/>
        <w:autoSpaceDN w:val="0"/>
        <w:adjustRightInd w:val="0"/>
        <w:spacing w:after="0"/>
        <w:rPr>
          <w:rFonts w:ascii="Times New Roman" w:hAnsi="Times New Roman"/>
          <w:szCs w:val="24"/>
        </w:rPr>
      </w:pPr>
      <w:r w:rsidRPr="00F430EF">
        <w:rPr>
          <w:rFonts w:ascii="Times New Roman" w:eastAsia="Times New Roman" w:hAnsi="Times New Roman"/>
          <w:szCs w:val="24"/>
        </w:rPr>
        <w:t>To promote successful maternal smoking cessation</w:t>
      </w:r>
      <w:r w:rsidR="00D36028" w:rsidRPr="00F430EF">
        <w:rPr>
          <w:rFonts w:ascii="Times New Roman" w:eastAsia="Times New Roman" w:hAnsi="Times New Roman"/>
          <w:szCs w:val="24"/>
        </w:rPr>
        <w:t xml:space="preserve"> during pregnancy</w:t>
      </w:r>
      <w:r w:rsidR="00EE2587" w:rsidRPr="00F430EF">
        <w:rPr>
          <w:rFonts w:ascii="Times New Roman" w:eastAsia="Times New Roman" w:hAnsi="Times New Roman"/>
          <w:szCs w:val="24"/>
        </w:rPr>
        <w:t>,</w:t>
      </w:r>
      <w:r w:rsidRPr="00F430EF">
        <w:rPr>
          <w:rFonts w:ascii="Times New Roman" w:eastAsia="Times New Roman" w:hAnsi="Times New Roman"/>
          <w:szCs w:val="24"/>
        </w:rPr>
        <w:t xml:space="preserve"> clinicians and researchers need to identify factors that</w:t>
      </w:r>
      <w:r w:rsidR="004A0DDA" w:rsidRPr="00F430EF">
        <w:rPr>
          <w:rFonts w:ascii="Times New Roman" w:eastAsia="Times New Roman" w:hAnsi="Times New Roman"/>
          <w:szCs w:val="24"/>
          <w:lang w:eastAsia="en-GB"/>
        </w:rPr>
        <w:t xml:space="preserve"> </w:t>
      </w:r>
      <w:r w:rsidR="00F844A4" w:rsidRPr="00F430EF">
        <w:rPr>
          <w:rFonts w:ascii="Times New Roman" w:eastAsia="Times New Roman" w:hAnsi="Times New Roman"/>
          <w:szCs w:val="24"/>
          <w:lang w:eastAsia="en-GB"/>
        </w:rPr>
        <w:t>facilitate</w:t>
      </w:r>
      <w:r w:rsidR="001D460A" w:rsidRPr="00F430EF">
        <w:rPr>
          <w:rFonts w:ascii="Times New Roman" w:eastAsia="Times New Roman" w:hAnsi="Times New Roman"/>
          <w:szCs w:val="24"/>
          <w:lang w:eastAsia="en-GB"/>
        </w:rPr>
        <w:t xml:space="preserve"> or inhibit </w:t>
      </w:r>
      <w:r w:rsidR="008B53C8" w:rsidRPr="00F430EF">
        <w:rPr>
          <w:rFonts w:ascii="Times New Roman" w:eastAsia="Times New Roman" w:hAnsi="Times New Roman"/>
          <w:szCs w:val="24"/>
          <w:lang w:eastAsia="en-GB"/>
        </w:rPr>
        <w:t>the quitting process</w:t>
      </w:r>
      <w:r w:rsidR="001B098A" w:rsidRPr="00F430EF">
        <w:rPr>
          <w:rFonts w:ascii="Times New Roman" w:eastAsia="Times New Roman" w:hAnsi="Times New Roman"/>
          <w:szCs w:val="24"/>
          <w:lang w:eastAsia="en-GB"/>
        </w:rPr>
        <w:t xml:space="preserve">. These factors can then be targeted directly, </w:t>
      </w:r>
      <w:r w:rsidR="00B60720" w:rsidRPr="00F430EF">
        <w:rPr>
          <w:rFonts w:ascii="Times New Roman" w:eastAsia="Times New Roman" w:hAnsi="Times New Roman"/>
          <w:szCs w:val="24"/>
          <w:lang w:eastAsia="en-GB"/>
        </w:rPr>
        <w:t>by</w:t>
      </w:r>
      <w:r w:rsidR="001B098A" w:rsidRPr="00F430EF">
        <w:rPr>
          <w:rFonts w:ascii="Times New Roman" w:eastAsia="Times New Roman" w:hAnsi="Times New Roman"/>
          <w:szCs w:val="24"/>
          <w:lang w:eastAsia="en-GB"/>
        </w:rPr>
        <w:t xml:space="preserve"> smoking cessation intervention</w:t>
      </w:r>
      <w:r w:rsidR="00B60720" w:rsidRPr="00F430EF">
        <w:rPr>
          <w:rFonts w:ascii="Times New Roman" w:eastAsia="Times New Roman" w:hAnsi="Times New Roman"/>
          <w:szCs w:val="24"/>
          <w:lang w:eastAsia="en-GB"/>
        </w:rPr>
        <w:t>s</w:t>
      </w:r>
      <w:r w:rsidR="001B098A" w:rsidRPr="00F430EF">
        <w:rPr>
          <w:rFonts w:ascii="Times New Roman" w:eastAsia="Times New Roman" w:hAnsi="Times New Roman"/>
          <w:szCs w:val="24"/>
          <w:lang w:eastAsia="en-GB"/>
        </w:rPr>
        <w:t xml:space="preserve">, or indirectly by promoting cessation interventions to </w:t>
      </w:r>
      <w:r w:rsidR="001D460A" w:rsidRPr="00F430EF">
        <w:rPr>
          <w:rFonts w:ascii="Times New Roman" w:eastAsia="Times New Roman" w:hAnsi="Times New Roman"/>
          <w:szCs w:val="24"/>
        </w:rPr>
        <w:t>s</w:t>
      </w:r>
      <w:r w:rsidR="00B813FD" w:rsidRPr="00F430EF">
        <w:rPr>
          <w:rFonts w:ascii="Times New Roman" w:eastAsia="Times New Roman" w:hAnsi="Times New Roman"/>
          <w:szCs w:val="24"/>
        </w:rPr>
        <w:t xml:space="preserve">ubgroups of women who are less likely to </w:t>
      </w:r>
      <w:r w:rsidR="00EE2587" w:rsidRPr="00F430EF">
        <w:rPr>
          <w:rFonts w:ascii="Times New Roman" w:eastAsia="Times New Roman" w:hAnsi="Times New Roman"/>
          <w:szCs w:val="24"/>
        </w:rPr>
        <w:t xml:space="preserve">succeed at quitting </w:t>
      </w:r>
      <w:r w:rsidR="000859CD" w:rsidRPr="00F430EF">
        <w:rPr>
          <w:rFonts w:ascii="Times New Roman" w:eastAsia="Times New Roman" w:hAnsi="Times New Roman"/>
          <w:szCs w:val="24"/>
        </w:rPr>
        <w:t>[</w:t>
      </w:r>
      <w:r w:rsidR="005C4F75" w:rsidRPr="00F430EF">
        <w:rPr>
          <w:rFonts w:ascii="Times New Roman" w:eastAsia="Times New Roman" w:hAnsi="Times New Roman"/>
          <w:szCs w:val="24"/>
        </w:rPr>
        <w:t>20</w:t>
      </w:r>
      <w:r w:rsidR="00D76C3E" w:rsidRPr="00F430EF">
        <w:rPr>
          <w:rFonts w:ascii="Times New Roman" w:eastAsia="Times New Roman" w:hAnsi="Times New Roman"/>
          <w:szCs w:val="24"/>
        </w:rPr>
        <w:t xml:space="preserve">, </w:t>
      </w:r>
      <w:r w:rsidR="005C4F75" w:rsidRPr="00F430EF">
        <w:rPr>
          <w:rFonts w:ascii="Times New Roman" w:eastAsia="Times New Roman" w:hAnsi="Times New Roman"/>
          <w:szCs w:val="24"/>
        </w:rPr>
        <w:t>21</w:t>
      </w:r>
      <w:r w:rsidR="00B813FD" w:rsidRPr="00F430EF">
        <w:rPr>
          <w:rFonts w:ascii="Times New Roman" w:eastAsia="Times New Roman" w:hAnsi="Times New Roman"/>
          <w:szCs w:val="24"/>
        </w:rPr>
        <w:t>]. For example</w:t>
      </w:r>
      <w:r w:rsidR="001D460A" w:rsidRPr="00F430EF">
        <w:rPr>
          <w:rFonts w:ascii="Times New Roman" w:eastAsia="Times New Roman" w:hAnsi="Times New Roman"/>
          <w:szCs w:val="24"/>
        </w:rPr>
        <w:t>, this might include women from socially deprived groups, those with higher levels of cigarette dependence, and women living with a partner who smo</w:t>
      </w:r>
      <w:r w:rsidR="006F403A" w:rsidRPr="00F430EF">
        <w:rPr>
          <w:rFonts w:ascii="Times New Roman" w:eastAsia="Times New Roman" w:hAnsi="Times New Roman"/>
          <w:szCs w:val="24"/>
        </w:rPr>
        <w:t>k</w:t>
      </w:r>
      <w:r w:rsidR="001D460A" w:rsidRPr="00F430EF">
        <w:rPr>
          <w:rFonts w:ascii="Times New Roman" w:eastAsia="Times New Roman" w:hAnsi="Times New Roman"/>
          <w:szCs w:val="24"/>
        </w:rPr>
        <w:t>es [</w:t>
      </w:r>
      <w:r w:rsidR="007B20A3" w:rsidRPr="00F430EF">
        <w:rPr>
          <w:rFonts w:ascii="Times New Roman" w:eastAsia="Times New Roman" w:hAnsi="Times New Roman"/>
          <w:szCs w:val="24"/>
        </w:rPr>
        <w:t xml:space="preserve">22, </w:t>
      </w:r>
      <w:r w:rsidR="00A015FB" w:rsidRPr="00F430EF">
        <w:rPr>
          <w:rFonts w:ascii="Times New Roman" w:eastAsia="Times New Roman" w:hAnsi="Times New Roman"/>
          <w:szCs w:val="24"/>
        </w:rPr>
        <w:t>23</w:t>
      </w:r>
      <w:r w:rsidR="001D460A" w:rsidRPr="00F430EF">
        <w:rPr>
          <w:rFonts w:ascii="Times New Roman" w:eastAsia="Times New Roman" w:hAnsi="Times New Roman"/>
          <w:szCs w:val="24"/>
        </w:rPr>
        <w:t>].</w:t>
      </w:r>
    </w:p>
    <w:p w14:paraId="68AF0FDB" w14:textId="7370825D" w:rsidR="006E166A" w:rsidRPr="00F430EF" w:rsidRDefault="007F399D" w:rsidP="00C67FC1">
      <w:pPr>
        <w:rPr>
          <w:rFonts w:ascii="Times New Roman" w:eastAsia="Times New Roman" w:hAnsi="Times New Roman"/>
          <w:szCs w:val="24"/>
        </w:rPr>
      </w:pPr>
      <w:r w:rsidRPr="00F430EF">
        <w:rPr>
          <w:rFonts w:ascii="Times New Roman" w:eastAsia="Times New Roman,OTNEJMQuadraat" w:hAnsi="Times New Roman"/>
          <w:szCs w:val="24"/>
          <w:lang w:eastAsia="en-GB"/>
        </w:rPr>
        <w:t xml:space="preserve">The most </w:t>
      </w:r>
      <w:r w:rsidR="00487165" w:rsidRPr="00F430EF">
        <w:rPr>
          <w:rFonts w:ascii="Times New Roman" w:eastAsia="Times New Roman,OTNEJMQuadraat" w:hAnsi="Times New Roman"/>
          <w:szCs w:val="24"/>
          <w:lang w:eastAsia="en-GB"/>
        </w:rPr>
        <w:t xml:space="preserve">recent </w:t>
      </w:r>
      <w:r w:rsidR="00E40AD2" w:rsidRPr="00F430EF">
        <w:rPr>
          <w:rFonts w:ascii="Times New Roman" w:eastAsia="Times New Roman,OTNEJMQuadraat" w:hAnsi="Times New Roman"/>
          <w:szCs w:val="24"/>
          <w:lang w:eastAsia="en-GB"/>
        </w:rPr>
        <w:t>systematic</w:t>
      </w:r>
      <w:r w:rsidR="004E6E6D" w:rsidRPr="00F430EF">
        <w:rPr>
          <w:rFonts w:ascii="Times New Roman" w:eastAsia="Times New Roman,OTNEJMQuadraat" w:hAnsi="Times New Roman"/>
          <w:szCs w:val="24"/>
          <w:lang w:eastAsia="en-GB"/>
        </w:rPr>
        <w:t xml:space="preserve"> review</w:t>
      </w:r>
      <w:r w:rsidR="00487165" w:rsidRPr="00F430EF">
        <w:rPr>
          <w:rFonts w:ascii="Times New Roman" w:eastAsia="Times New Roman,OTNEJMQuadraat" w:hAnsi="Times New Roman"/>
          <w:szCs w:val="24"/>
          <w:lang w:eastAsia="en-GB"/>
        </w:rPr>
        <w:t xml:space="preserve"> of </w:t>
      </w:r>
      <w:r w:rsidR="00487165" w:rsidRPr="00F430EF">
        <w:rPr>
          <w:rFonts w:ascii="Times New Roman" w:eastAsia="Times New Roman" w:hAnsi="Times New Roman"/>
          <w:szCs w:val="24"/>
        </w:rPr>
        <w:t>predictors of smoking cessation during pregnancy was</w:t>
      </w:r>
      <w:r w:rsidR="00F95894" w:rsidRPr="00F430EF">
        <w:rPr>
          <w:rFonts w:ascii="Times New Roman" w:eastAsia="Times New Roman" w:hAnsi="Times New Roman"/>
          <w:szCs w:val="24"/>
        </w:rPr>
        <w:t xml:space="preserve"> </w:t>
      </w:r>
      <w:r w:rsidR="00E40AD2" w:rsidRPr="00F430EF">
        <w:rPr>
          <w:rFonts w:ascii="Times New Roman" w:eastAsia="Times New Roman,OTNEJMQuadraat" w:hAnsi="Times New Roman"/>
          <w:szCs w:val="24"/>
          <w:lang w:eastAsia="en-GB"/>
        </w:rPr>
        <w:t xml:space="preserve">conducted in 2010 </w:t>
      </w:r>
      <w:r w:rsidR="004E6E6D" w:rsidRPr="00F430EF">
        <w:rPr>
          <w:rFonts w:ascii="Times New Roman" w:eastAsia="Times New Roman,OTNEJMQuadraat" w:hAnsi="Times New Roman"/>
          <w:szCs w:val="24"/>
          <w:lang w:eastAsia="en-GB"/>
        </w:rPr>
        <w:t>[</w:t>
      </w:r>
      <w:r w:rsidR="007B20A3" w:rsidRPr="00F430EF">
        <w:rPr>
          <w:rFonts w:ascii="Times New Roman" w:eastAsia="Times New Roman,OTNEJMQuadraat" w:hAnsi="Times New Roman"/>
          <w:szCs w:val="24"/>
          <w:lang w:eastAsia="en-GB"/>
        </w:rPr>
        <w:t>23</w:t>
      </w:r>
      <w:r w:rsidR="004E6E6D" w:rsidRPr="00F430EF">
        <w:rPr>
          <w:rFonts w:ascii="Times New Roman" w:eastAsia="Times New Roman,OTNEJMQuadraat" w:hAnsi="Times New Roman"/>
          <w:szCs w:val="24"/>
          <w:lang w:eastAsia="en-GB"/>
        </w:rPr>
        <w:t>]</w:t>
      </w:r>
      <w:r w:rsidR="00487165" w:rsidRPr="00F430EF">
        <w:rPr>
          <w:rFonts w:ascii="Times New Roman" w:eastAsia="Times New Roman,OTNEJMQuadraat" w:hAnsi="Times New Roman"/>
          <w:szCs w:val="24"/>
          <w:lang w:eastAsia="en-GB"/>
        </w:rPr>
        <w:t xml:space="preserve"> and</w:t>
      </w:r>
      <w:r w:rsidR="0007173C" w:rsidRPr="00F430EF">
        <w:rPr>
          <w:rFonts w:ascii="Times New Roman" w:eastAsia="Times New Roman,OTNEJMQuadraat" w:hAnsi="Times New Roman"/>
          <w:szCs w:val="24"/>
          <w:lang w:eastAsia="en-GB"/>
        </w:rPr>
        <w:t xml:space="preserve"> it</w:t>
      </w:r>
      <w:r w:rsidR="00F95894" w:rsidRPr="00F430EF">
        <w:rPr>
          <w:rFonts w:ascii="Times New Roman" w:eastAsia="Times New Roman,OTNEJMQuadraat" w:hAnsi="Times New Roman"/>
          <w:szCs w:val="24"/>
          <w:lang w:eastAsia="en-GB"/>
        </w:rPr>
        <w:t xml:space="preserve"> </w:t>
      </w:r>
      <w:r w:rsidR="00E40AD2" w:rsidRPr="00F430EF">
        <w:rPr>
          <w:rFonts w:ascii="Times New Roman" w:eastAsia="Times New Roman,OTNEJMQuadraat" w:hAnsi="Times New Roman"/>
          <w:szCs w:val="24"/>
          <w:lang w:eastAsia="en-GB"/>
        </w:rPr>
        <w:t xml:space="preserve">considered 19 studies which identified </w:t>
      </w:r>
      <w:r w:rsidR="00E40AD2" w:rsidRPr="00F430EF">
        <w:rPr>
          <w:rFonts w:ascii="Times New Roman" w:eastAsia="Times New Roman" w:hAnsi="Times New Roman"/>
          <w:szCs w:val="24"/>
        </w:rPr>
        <w:t xml:space="preserve">socio-demographic/economic, relationship, psychological, pregnancy and health related </w:t>
      </w:r>
      <w:r w:rsidR="001B5A99" w:rsidRPr="00F430EF">
        <w:rPr>
          <w:rFonts w:ascii="Times New Roman" w:eastAsia="Times New Roman" w:hAnsi="Times New Roman"/>
          <w:szCs w:val="24"/>
        </w:rPr>
        <w:t>factors</w:t>
      </w:r>
      <w:r w:rsidR="00E40AD2" w:rsidRPr="00F430EF">
        <w:rPr>
          <w:rFonts w:ascii="Times New Roman" w:eastAsia="Times New Roman" w:hAnsi="Times New Roman"/>
          <w:szCs w:val="24"/>
        </w:rPr>
        <w:t xml:space="preserve"> as predictors. </w:t>
      </w:r>
      <w:r w:rsidR="00E40AD2" w:rsidRPr="00F430EF">
        <w:rPr>
          <w:rFonts w:ascii="Times New Roman" w:eastAsia="Times New Roman,OTNEJMQuadraat" w:hAnsi="Times New Roman"/>
          <w:szCs w:val="24"/>
          <w:lang w:eastAsia="en-GB"/>
        </w:rPr>
        <w:t>H</w:t>
      </w:r>
      <w:r w:rsidR="0055759F" w:rsidRPr="00F430EF">
        <w:rPr>
          <w:rFonts w:ascii="Times New Roman" w:eastAsia="Times New Roman,OTNEJMQuadraat" w:hAnsi="Times New Roman"/>
          <w:szCs w:val="24"/>
          <w:lang w:eastAsia="en-GB"/>
        </w:rPr>
        <w:t>owever</w:t>
      </w:r>
      <w:r w:rsidR="001B5A99" w:rsidRPr="00F430EF">
        <w:rPr>
          <w:rFonts w:ascii="Times New Roman" w:eastAsia="Times New Roman,OTNEJMQuadraat" w:hAnsi="Times New Roman"/>
          <w:szCs w:val="24"/>
          <w:lang w:eastAsia="en-GB"/>
        </w:rPr>
        <w:t>,</w:t>
      </w:r>
      <w:r w:rsidR="0055759F" w:rsidRPr="00F430EF">
        <w:rPr>
          <w:rFonts w:ascii="Times New Roman" w:eastAsia="Times New Roman,OTNEJMQuadraat" w:hAnsi="Times New Roman"/>
          <w:szCs w:val="24"/>
          <w:lang w:eastAsia="en-GB"/>
        </w:rPr>
        <w:t xml:space="preserve"> </w:t>
      </w:r>
      <w:r w:rsidR="008C0AD6" w:rsidRPr="00F430EF">
        <w:rPr>
          <w:rFonts w:ascii="Times New Roman" w:eastAsia="Times New Roman,OTNEJMQuadraat" w:hAnsi="Times New Roman"/>
          <w:szCs w:val="24"/>
          <w:lang w:eastAsia="en-GB"/>
        </w:rPr>
        <w:t xml:space="preserve">this review was limited to </w:t>
      </w:r>
      <w:r w:rsidR="000A6B79" w:rsidRPr="00F430EF">
        <w:rPr>
          <w:rFonts w:ascii="Times New Roman" w:eastAsia="Times New Roman,OTNEJMQuadraat" w:hAnsi="Times New Roman"/>
          <w:szCs w:val="24"/>
          <w:lang w:eastAsia="en-GB"/>
        </w:rPr>
        <w:t xml:space="preserve">studies in </w:t>
      </w:r>
      <w:r w:rsidR="005D3E04" w:rsidRPr="00F430EF">
        <w:rPr>
          <w:rFonts w:ascii="Times New Roman" w:eastAsia="Times New Roman,OTNEJMQuadraat" w:hAnsi="Times New Roman"/>
          <w:szCs w:val="24"/>
          <w:lang w:eastAsia="en-GB"/>
        </w:rPr>
        <w:t>high-income countries</w:t>
      </w:r>
      <w:r w:rsidR="00BA7DE5" w:rsidRPr="00F430EF">
        <w:rPr>
          <w:rFonts w:ascii="Times New Roman" w:eastAsia="Times New Roman,OTNEJMQuadraat" w:hAnsi="Times New Roman"/>
          <w:szCs w:val="24"/>
          <w:lang w:eastAsia="en-GB"/>
        </w:rPr>
        <w:t xml:space="preserve"> published between 1997 and 2008, </w:t>
      </w:r>
      <w:r w:rsidR="008C0AD6" w:rsidRPr="00F430EF">
        <w:rPr>
          <w:rFonts w:ascii="Times New Roman" w:eastAsia="Times New Roman,OTNEJMQuadraat" w:hAnsi="Times New Roman"/>
          <w:szCs w:val="24"/>
          <w:lang w:eastAsia="en-GB"/>
        </w:rPr>
        <w:t xml:space="preserve">and </w:t>
      </w:r>
      <w:r w:rsidR="000A6B79" w:rsidRPr="00F430EF">
        <w:rPr>
          <w:rFonts w:ascii="Times New Roman" w:eastAsia="Times New Roman,OTNEJMQuadraat" w:hAnsi="Times New Roman"/>
          <w:szCs w:val="24"/>
          <w:lang w:eastAsia="en-GB"/>
        </w:rPr>
        <w:t xml:space="preserve">excluded </w:t>
      </w:r>
      <w:r w:rsidR="008C0AD6" w:rsidRPr="00F430EF">
        <w:rPr>
          <w:rFonts w:ascii="Times New Roman" w:eastAsia="Times New Roman,OTNEJMQuadraat" w:hAnsi="Times New Roman"/>
          <w:szCs w:val="24"/>
          <w:lang w:eastAsia="en-GB"/>
        </w:rPr>
        <w:t>intervention studies</w:t>
      </w:r>
      <w:r w:rsidR="000A6B79" w:rsidRPr="00F430EF">
        <w:rPr>
          <w:rFonts w:ascii="Times New Roman" w:eastAsia="Times New Roman,OTNEJMQuadraat" w:hAnsi="Times New Roman"/>
          <w:szCs w:val="24"/>
          <w:lang w:eastAsia="en-GB"/>
        </w:rPr>
        <w:t xml:space="preserve">. </w:t>
      </w:r>
      <w:r w:rsidR="00BA7DE5" w:rsidRPr="00F430EF">
        <w:rPr>
          <w:rFonts w:ascii="Times New Roman" w:eastAsia="Times New Roman,OTNEJMQuadraat" w:hAnsi="Times New Roman"/>
          <w:szCs w:val="24"/>
          <w:lang w:eastAsia="en-GB"/>
        </w:rPr>
        <w:t>T</w:t>
      </w:r>
      <w:r w:rsidR="001B5A99" w:rsidRPr="00F430EF">
        <w:rPr>
          <w:rFonts w:ascii="Times New Roman" w:eastAsia="Times New Roman,OTNEJMQuadraat" w:hAnsi="Times New Roman"/>
          <w:szCs w:val="24"/>
          <w:lang w:eastAsia="en-GB"/>
        </w:rPr>
        <w:t xml:space="preserve">here </w:t>
      </w:r>
      <w:r w:rsidR="00BA7DE5" w:rsidRPr="00F430EF">
        <w:rPr>
          <w:rFonts w:ascii="Times New Roman" w:eastAsia="Times New Roman,OTNEJMQuadraat" w:hAnsi="Times New Roman"/>
          <w:szCs w:val="24"/>
          <w:lang w:eastAsia="en-GB"/>
        </w:rPr>
        <w:t>ha</w:t>
      </w:r>
      <w:r w:rsidR="00C67FC1" w:rsidRPr="00F430EF">
        <w:rPr>
          <w:rFonts w:ascii="Times New Roman" w:eastAsia="Times New Roman,OTNEJMQuadraat" w:hAnsi="Times New Roman"/>
          <w:szCs w:val="24"/>
          <w:lang w:eastAsia="en-GB"/>
        </w:rPr>
        <w:t>ve</w:t>
      </w:r>
      <w:r w:rsidR="00BA7DE5" w:rsidRPr="00F430EF">
        <w:rPr>
          <w:rFonts w:ascii="Times New Roman" w:eastAsia="Times New Roman,OTNEJMQuadraat" w:hAnsi="Times New Roman"/>
          <w:szCs w:val="24"/>
          <w:lang w:eastAsia="en-GB"/>
        </w:rPr>
        <w:t xml:space="preserve"> </w:t>
      </w:r>
      <w:r w:rsidR="001B5A99" w:rsidRPr="00F430EF">
        <w:rPr>
          <w:rFonts w:ascii="Times New Roman" w:eastAsia="Times New Roman,OTNEJMQuadraat" w:hAnsi="Times New Roman"/>
          <w:szCs w:val="24"/>
          <w:lang w:eastAsia="en-GB"/>
        </w:rPr>
        <w:t xml:space="preserve">been a </w:t>
      </w:r>
      <w:r w:rsidR="00BA7DE5" w:rsidRPr="00F430EF">
        <w:rPr>
          <w:rFonts w:ascii="Times New Roman" w:eastAsia="Times New Roman,OTNEJMQuadraat" w:hAnsi="Times New Roman"/>
          <w:szCs w:val="24"/>
          <w:lang w:eastAsia="en-GB"/>
        </w:rPr>
        <w:t xml:space="preserve">large </w:t>
      </w:r>
      <w:r w:rsidR="001B5A99" w:rsidRPr="00F430EF">
        <w:rPr>
          <w:rFonts w:ascii="Times New Roman" w:eastAsia="Times New Roman,OTNEJMQuadraat" w:hAnsi="Times New Roman"/>
          <w:szCs w:val="24"/>
          <w:lang w:eastAsia="en-GB"/>
        </w:rPr>
        <w:t xml:space="preserve">number of studies </w:t>
      </w:r>
      <w:r w:rsidR="00206FD8" w:rsidRPr="00F430EF">
        <w:rPr>
          <w:rFonts w:ascii="Times New Roman" w:eastAsia="Times New Roman,OTNEJMQuadraat" w:hAnsi="Times New Roman"/>
          <w:szCs w:val="24"/>
          <w:lang w:eastAsia="en-GB"/>
        </w:rPr>
        <w:t xml:space="preserve">published </w:t>
      </w:r>
      <w:r w:rsidR="00BA7DE5" w:rsidRPr="00F430EF">
        <w:rPr>
          <w:rFonts w:ascii="Times New Roman" w:eastAsia="Times New Roman,OTNEJMQuadraat" w:hAnsi="Times New Roman"/>
          <w:szCs w:val="24"/>
          <w:lang w:eastAsia="en-GB"/>
        </w:rPr>
        <w:t>since this previous review was undertaken</w:t>
      </w:r>
      <w:r w:rsidR="008C0AD6" w:rsidRPr="00F430EF">
        <w:rPr>
          <w:rFonts w:ascii="Times New Roman" w:eastAsia="Times New Roman,OTNEJMQuadraat" w:hAnsi="Times New Roman"/>
          <w:szCs w:val="24"/>
          <w:lang w:eastAsia="en-GB"/>
        </w:rPr>
        <w:t>. Furthermore</w:t>
      </w:r>
      <w:r w:rsidR="001B5A99" w:rsidRPr="00F430EF">
        <w:rPr>
          <w:rFonts w:ascii="Times New Roman" w:eastAsia="Times New Roman,OTNEJMQuadraat" w:hAnsi="Times New Roman"/>
          <w:szCs w:val="24"/>
          <w:lang w:eastAsia="en-GB"/>
        </w:rPr>
        <w:t xml:space="preserve">, </w:t>
      </w:r>
      <w:r w:rsidR="008C0AD6" w:rsidRPr="00F430EF">
        <w:rPr>
          <w:rFonts w:ascii="Times New Roman" w:eastAsia="Times New Roman,OTNEJMQuadraat" w:hAnsi="Times New Roman"/>
          <w:szCs w:val="24"/>
          <w:lang w:eastAsia="en-GB"/>
        </w:rPr>
        <w:t xml:space="preserve">additional </w:t>
      </w:r>
      <w:r w:rsidR="001B5A99" w:rsidRPr="00F430EF">
        <w:rPr>
          <w:rFonts w:ascii="Times New Roman" w:eastAsia="Times New Roman,OTNEJMQuadraat" w:hAnsi="Times New Roman"/>
          <w:szCs w:val="24"/>
          <w:lang w:eastAsia="en-GB"/>
        </w:rPr>
        <w:t>factors have since been examined as predictors of cessation</w:t>
      </w:r>
      <w:r w:rsidR="00C26770" w:rsidRPr="00F430EF">
        <w:rPr>
          <w:rFonts w:ascii="Times New Roman" w:eastAsia="Times New Roman,OTNEJMQuadraat" w:hAnsi="Times New Roman"/>
          <w:szCs w:val="24"/>
          <w:lang w:eastAsia="en-GB"/>
        </w:rPr>
        <w:t xml:space="preserve"> </w:t>
      </w:r>
      <w:r w:rsidR="00C26770" w:rsidRPr="00F430EF">
        <w:rPr>
          <w:rFonts w:ascii="Times New Roman" w:eastAsia="Times New Roman" w:hAnsi="Times New Roman"/>
          <w:szCs w:val="24"/>
        </w:rPr>
        <w:t>during pregnancy</w:t>
      </w:r>
      <w:r w:rsidR="007B4CCB" w:rsidRPr="00F430EF">
        <w:rPr>
          <w:rFonts w:ascii="Times New Roman" w:eastAsia="Times New Roman" w:hAnsi="Times New Roman"/>
          <w:szCs w:val="24"/>
        </w:rPr>
        <w:t>,</w:t>
      </w:r>
      <w:r w:rsidR="00C26770" w:rsidRPr="00F430EF">
        <w:rPr>
          <w:rFonts w:ascii="Times New Roman" w:eastAsia="Times New Roman" w:hAnsi="Times New Roman"/>
          <w:szCs w:val="24"/>
        </w:rPr>
        <w:t xml:space="preserve"> </w:t>
      </w:r>
      <w:r w:rsidR="00C26770" w:rsidRPr="00F430EF">
        <w:rPr>
          <w:rFonts w:ascii="Times New Roman" w:eastAsia="Times New Roman" w:hAnsi="Times New Roman"/>
          <w:szCs w:val="24"/>
        </w:rPr>
        <w:lastRenderedPageBreak/>
        <w:t>such as smoking dependence variables (</w:t>
      </w:r>
      <w:r w:rsidR="00117B85" w:rsidRPr="00F430EF">
        <w:rPr>
          <w:rFonts w:ascii="Times New Roman" w:eastAsia="Times New Roman" w:hAnsi="Times New Roman"/>
          <w:szCs w:val="24"/>
        </w:rPr>
        <w:t>e.g.,</w:t>
      </w:r>
      <w:r w:rsidR="00C26770" w:rsidRPr="00F430EF">
        <w:rPr>
          <w:rFonts w:ascii="Times New Roman" w:eastAsia="Times New Roman" w:hAnsi="Times New Roman"/>
          <w:szCs w:val="24"/>
        </w:rPr>
        <w:t xml:space="preserve"> Fagerström Test for Cigarette Dependence</w:t>
      </w:r>
      <w:r w:rsidR="00453264" w:rsidRPr="00F430EF">
        <w:rPr>
          <w:rFonts w:ascii="Times New Roman" w:eastAsia="Times New Roman" w:hAnsi="Times New Roman"/>
          <w:szCs w:val="24"/>
        </w:rPr>
        <w:t xml:space="preserve"> and </w:t>
      </w:r>
      <w:r w:rsidR="00C26770" w:rsidRPr="00F430EF">
        <w:rPr>
          <w:rFonts w:ascii="Times New Roman" w:eastAsia="Times New Roman" w:hAnsi="Times New Roman"/>
          <w:szCs w:val="24"/>
        </w:rPr>
        <w:t>urges to smoke)</w:t>
      </w:r>
      <w:r w:rsidR="00117B85" w:rsidRPr="00F430EF">
        <w:rPr>
          <w:rFonts w:ascii="Times New Roman" w:eastAsia="Times New Roman" w:hAnsi="Times New Roman"/>
          <w:szCs w:val="24"/>
        </w:rPr>
        <w:t>,</w:t>
      </w:r>
      <w:r w:rsidR="00C26770" w:rsidRPr="00F430EF">
        <w:rPr>
          <w:rFonts w:ascii="Times New Roman" w:eastAsia="Times New Roman" w:hAnsi="Times New Roman"/>
          <w:szCs w:val="24"/>
        </w:rPr>
        <w:t xml:space="preserve"> </w:t>
      </w:r>
      <w:r w:rsidR="007B4CCB" w:rsidRPr="00F430EF">
        <w:rPr>
          <w:rFonts w:ascii="Times New Roman" w:eastAsia="Times New Roman" w:hAnsi="Times New Roman"/>
          <w:szCs w:val="24"/>
        </w:rPr>
        <w:t>as well as</w:t>
      </w:r>
      <w:r w:rsidR="00C26770" w:rsidRPr="00F430EF">
        <w:rPr>
          <w:rFonts w:ascii="Times New Roman" w:eastAsia="Times New Roman" w:hAnsi="Times New Roman"/>
          <w:szCs w:val="24"/>
        </w:rPr>
        <w:t xml:space="preserve"> variables related to pregnancy</w:t>
      </w:r>
      <w:r w:rsidR="007B4CCB" w:rsidRPr="00F430EF">
        <w:rPr>
          <w:rFonts w:ascii="Times New Roman" w:eastAsia="Times New Roman" w:hAnsi="Times New Roman"/>
          <w:szCs w:val="24"/>
        </w:rPr>
        <w:t>,</w:t>
      </w:r>
      <w:r w:rsidR="00C26770" w:rsidRPr="00F430EF">
        <w:rPr>
          <w:rFonts w:ascii="Times New Roman" w:eastAsia="Times New Roman" w:hAnsi="Times New Roman"/>
          <w:szCs w:val="24"/>
        </w:rPr>
        <w:t xml:space="preserve"> such </w:t>
      </w:r>
      <w:r w:rsidR="006D34BC" w:rsidRPr="00F430EF">
        <w:rPr>
          <w:rFonts w:ascii="Times New Roman" w:eastAsia="Times New Roman" w:hAnsi="Times New Roman"/>
          <w:szCs w:val="24"/>
        </w:rPr>
        <w:t xml:space="preserve">as </w:t>
      </w:r>
      <w:r w:rsidR="00C26770" w:rsidRPr="00F430EF">
        <w:rPr>
          <w:rFonts w:ascii="Times New Roman" w:eastAsia="Times New Roman" w:hAnsi="Times New Roman"/>
          <w:szCs w:val="24"/>
        </w:rPr>
        <w:t>adequate pre-natal care, planned breast feeding and planned pregnancy.</w:t>
      </w:r>
      <w:r w:rsidR="00206FD8" w:rsidRPr="00F430EF">
        <w:rPr>
          <w:rFonts w:ascii="Times New Roman" w:eastAsia="Times New Roman" w:hAnsi="Times New Roman"/>
          <w:szCs w:val="24"/>
        </w:rPr>
        <w:t xml:space="preserve"> Moreover, a meta-analysis has not been previously conducted on this topic</w:t>
      </w:r>
      <w:r w:rsidR="00C67FC1" w:rsidRPr="00F430EF">
        <w:rPr>
          <w:rFonts w:ascii="Times New Roman" w:eastAsia="Times New Roman" w:hAnsi="Times New Roman"/>
          <w:szCs w:val="24"/>
        </w:rPr>
        <w:t xml:space="preserve">. </w:t>
      </w:r>
    </w:p>
    <w:p w14:paraId="79B84CD1" w14:textId="0014B231" w:rsidR="00C67FC1" w:rsidRPr="00F430EF" w:rsidRDefault="006E166A" w:rsidP="00C67FC1">
      <w:pPr>
        <w:rPr>
          <w:rFonts w:ascii="Times New Roman" w:eastAsia="Times New Roman" w:hAnsi="Times New Roman"/>
          <w:szCs w:val="24"/>
        </w:rPr>
      </w:pPr>
      <w:r w:rsidRPr="00F430EF">
        <w:rPr>
          <w:rFonts w:ascii="Times New Roman" w:eastAsia="Times New Roman" w:hAnsi="Times New Roman"/>
          <w:szCs w:val="24"/>
        </w:rPr>
        <w:t xml:space="preserve">This comprehensive systematic review was conducted </w:t>
      </w:r>
      <w:r w:rsidR="00AE4BFD" w:rsidRPr="00F430EF">
        <w:rPr>
          <w:rFonts w:ascii="Times New Roman" w:eastAsia="Times New Roman" w:hAnsi="Times New Roman"/>
          <w:szCs w:val="24"/>
        </w:rPr>
        <w:t>to examine</w:t>
      </w:r>
      <w:r w:rsidRPr="00F430EF">
        <w:rPr>
          <w:rFonts w:ascii="Times New Roman" w:eastAsia="Times New Roman" w:hAnsi="Times New Roman"/>
          <w:szCs w:val="24"/>
        </w:rPr>
        <w:t xml:space="preserve"> a wide range of factors </w:t>
      </w:r>
      <w:r w:rsidR="00AE4BFD" w:rsidRPr="00F430EF">
        <w:rPr>
          <w:rFonts w:ascii="Times New Roman" w:eastAsia="Times New Roman" w:hAnsi="Times New Roman"/>
          <w:szCs w:val="24"/>
        </w:rPr>
        <w:t xml:space="preserve">that may be </w:t>
      </w:r>
      <w:r w:rsidRPr="00F430EF">
        <w:rPr>
          <w:rFonts w:ascii="Times New Roman" w:eastAsia="Times New Roman" w:hAnsi="Times New Roman"/>
          <w:szCs w:val="24"/>
        </w:rPr>
        <w:t xml:space="preserve">associated with smoking cessation during pregnancy. </w:t>
      </w:r>
      <w:r w:rsidR="00C67FC1" w:rsidRPr="00F430EF">
        <w:rPr>
          <w:rFonts w:ascii="Times New Roman" w:eastAsia="Times New Roman" w:hAnsi="Times New Roman"/>
          <w:szCs w:val="24"/>
        </w:rPr>
        <w:t xml:space="preserve">Further aims include </w:t>
      </w:r>
      <w:r w:rsidR="00AE4BFD" w:rsidRPr="00F430EF">
        <w:rPr>
          <w:rFonts w:ascii="Times New Roman" w:eastAsia="Times New Roman" w:hAnsi="Times New Roman"/>
          <w:szCs w:val="24"/>
        </w:rPr>
        <w:t xml:space="preserve">conducting meta-analysis for the frequently reported factors and </w:t>
      </w:r>
      <w:r w:rsidR="00C67FC1" w:rsidRPr="00F430EF">
        <w:rPr>
          <w:rFonts w:ascii="Times New Roman" w:eastAsia="Times New Roman" w:hAnsi="Times New Roman"/>
          <w:szCs w:val="24"/>
        </w:rPr>
        <w:t xml:space="preserve">classifying factors associated with cessation into sub-categories, </w:t>
      </w:r>
      <w:r w:rsidRPr="00F430EF">
        <w:rPr>
          <w:rFonts w:ascii="Times New Roman" w:eastAsia="Times New Roman" w:hAnsi="Times New Roman"/>
          <w:szCs w:val="24"/>
        </w:rPr>
        <w:t>including</w:t>
      </w:r>
      <w:r w:rsidR="00C67FC1" w:rsidRPr="00F430EF">
        <w:rPr>
          <w:rFonts w:ascii="Times New Roman" w:eastAsia="Times New Roman" w:hAnsi="Times New Roman"/>
          <w:szCs w:val="24"/>
        </w:rPr>
        <w:t xml:space="preserve"> socio-demographic/economic, relationship</w:t>
      </w:r>
      <w:r w:rsidR="00AE4BFD" w:rsidRPr="00F430EF">
        <w:rPr>
          <w:rFonts w:ascii="Times New Roman" w:eastAsia="Times New Roman" w:hAnsi="Times New Roman"/>
          <w:szCs w:val="24"/>
        </w:rPr>
        <w:t xml:space="preserve"> and social activity</w:t>
      </w:r>
      <w:r w:rsidR="00C67FC1" w:rsidRPr="00F430EF">
        <w:rPr>
          <w:rFonts w:ascii="Times New Roman" w:eastAsia="Times New Roman" w:hAnsi="Times New Roman"/>
          <w:szCs w:val="24"/>
        </w:rPr>
        <w:t>, smoking, psychological, pregnancy and health related factors, to help clinicians to target interventions towards different sub-groups of the pregnant population or to inform the development of</w:t>
      </w:r>
      <w:r w:rsidR="00C67FC1" w:rsidRPr="00F430EF" w:rsidDel="00654184">
        <w:rPr>
          <w:rFonts w:ascii="Times New Roman" w:eastAsia="Times New Roman" w:hAnsi="Times New Roman"/>
          <w:szCs w:val="24"/>
        </w:rPr>
        <w:t xml:space="preserve"> </w:t>
      </w:r>
      <w:r w:rsidR="00C67FC1" w:rsidRPr="00F430EF">
        <w:rPr>
          <w:rFonts w:ascii="Times New Roman" w:eastAsia="Times New Roman" w:hAnsi="Times New Roman"/>
          <w:szCs w:val="24"/>
        </w:rPr>
        <w:t>interventions.</w:t>
      </w:r>
    </w:p>
    <w:p w14:paraId="33311316" w14:textId="77777777" w:rsidR="00543589" w:rsidRPr="00F430EF" w:rsidRDefault="00D7533D" w:rsidP="00D7572C">
      <w:pPr>
        <w:spacing w:after="0"/>
        <w:rPr>
          <w:rFonts w:ascii="Times New Roman" w:hAnsi="Times New Roman"/>
          <w:b/>
          <w:szCs w:val="24"/>
        </w:rPr>
      </w:pPr>
      <w:r w:rsidRPr="00F430EF">
        <w:rPr>
          <w:rFonts w:ascii="Times New Roman" w:eastAsia="Times New Roman" w:hAnsi="Times New Roman"/>
          <w:b/>
          <w:bCs/>
          <w:szCs w:val="24"/>
        </w:rPr>
        <w:t>METHODS</w:t>
      </w:r>
    </w:p>
    <w:p w14:paraId="7CB614D8" w14:textId="77777777" w:rsidR="003408CC" w:rsidRPr="00F430EF" w:rsidRDefault="000C2B21" w:rsidP="00D7572C">
      <w:pPr>
        <w:spacing w:after="0"/>
        <w:rPr>
          <w:rFonts w:ascii="Times New Roman" w:hAnsi="Times New Roman"/>
          <w:szCs w:val="24"/>
        </w:rPr>
      </w:pPr>
      <w:r w:rsidRPr="00F430EF">
        <w:rPr>
          <w:rFonts w:ascii="Times New Roman" w:eastAsia="Times New Roman" w:hAnsi="Times New Roman"/>
          <w:szCs w:val="24"/>
        </w:rPr>
        <w:t>This review was conducted according to the Preferred Reporting Items for Systematic Reviews</w:t>
      </w:r>
      <w:r w:rsidR="00020893"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and Meta-Analyses </w:t>
      </w:r>
      <w:r w:rsidR="00D7533D" w:rsidRPr="00F430EF">
        <w:rPr>
          <w:rFonts w:ascii="Times New Roman" w:eastAsia="Times New Roman" w:hAnsi="Times New Roman"/>
          <w:szCs w:val="24"/>
        </w:rPr>
        <w:t xml:space="preserve">(PRISMA) </w:t>
      </w:r>
      <w:r w:rsidRPr="00F430EF">
        <w:rPr>
          <w:rFonts w:ascii="Times New Roman" w:eastAsia="Times New Roman" w:hAnsi="Times New Roman"/>
          <w:szCs w:val="24"/>
        </w:rPr>
        <w:t xml:space="preserve">statement </w:t>
      </w:r>
      <w:r w:rsidR="00D7572C" w:rsidRPr="00F430EF">
        <w:rPr>
          <w:rFonts w:ascii="Times New Roman" w:eastAsia="Times New Roman" w:hAnsi="Times New Roman"/>
          <w:szCs w:val="24"/>
        </w:rPr>
        <w:t>[</w:t>
      </w:r>
      <w:r w:rsidR="0077091C" w:rsidRPr="00F430EF">
        <w:rPr>
          <w:rFonts w:ascii="Times New Roman" w:eastAsia="Times New Roman" w:hAnsi="Times New Roman"/>
          <w:szCs w:val="24"/>
        </w:rPr>
        <w:t>24</w:t>
      </w:r>
      <w:r w:rsidR="00D7572C" w:rsidRPr="00F430EF">
        <w:rPr>
          <w:rFonts w:ascii="Times New Roman" w:eastAsia="Times New Roman" w:hAnsi="Times New Roman"/>
          <w:szCs w:val="24"/>
        </w:rPr>
        <w:t>]</w:t>
      </w:r>
      <w:r w:rsidRPr="00F430EF">
        <w:rPr>
          <w:rFonts w:ascii="Times New Roman" w:eastAsia="Times New Roman" w:hAnsi="Times New Roman"/>
          <w:szCs w:val="24"/>
        </w:rPr>
        <w:t xml:space="preserve">. </w:t>
      </w:r>
    </w:p>
    <w:p w14:paraId="704AAB36" w14:textId="77777777" w:rsidR="00D7533D" w:rsidRPr="00F430EF" w:rsidRDefault="003408CC" w:rsidP="00D7572C">
      <w:pPr>
        <w:spacing w:after="0"/>
        <w:rPr>
          <w:rFonts w:ascii="Times New Roman" w:eastAsia="Times New Roman" w:hAnsi="Times New Roman"/>
          <w:b/>
          <w:bCs/>
          <w:szCs w:val="24"/>
        </w:rPr>
      </w:pPr>
      <w:r w:rsidRPr="00F430EF">
        <w:rPr>
          <w:rFonts w:ascii="Times New Roman" w:eastAsia="Times New Roman" w:hAnsi="Times New Roman"/>
          <w:b/>
          <w:bCs/>
          <w:szCs w:val="24"/>
        </w:rPr>
        <w:t>Strategies for searching the literature</w:t>
      </w:r>
      <w:r w:rsidR="006D7A6F" w:rsidRPr="00F430EF">
        <w:rPr>
          <w:rFonts w:ascii="Times New Roman" w:eastAsia="Times New Roman" w:hAnsi="Times New Roman"/>
          <w:b/>
          <w:bCs/>
          <w:szCs w:val="24"/>
        </w:rPr>
        <w:t xml:space="preserve"> </w:t>
      </w:r>
    </w:p>
    <w:p w14:paraId="7B97237C" w14:textId="6F13DBE1" w:rsidR="0072220B" w:rsidRPr="00F430EF" w:rsidRDefault="00325F86" w:rsidP="00D7572C">
      <w:pPr>
        <w:spacing w:after="0"/>
        <w:rPr>
          <w:rFonts w:ascii="Times New Roman" w:eastAsia="Times New Roman" w:hAnsi="Times New Roman"/>
          <w:szCs w:val="24"/>
        </w:rPr>
      </w:pPr>
      <w:r w:rsidRPr="00F430EF">
        <w:rPr>
          <w:rFonts w:ascii="Times New Roman" w:eastAsia="Times New Roman" w:hAnsi="Times New Roman"/>
          <w:szCs w:val="24"/>
        </w:rPr>
        <w:t xml:space="preserve">We developed a search strategy and conducted the literature searches in the bibliographic databases of </w:t>
      </w:r>
      <w:r w:rsidR="00610ED2" w:rsidRPr="00F430EF">
        <w:rPr>
          <w:rFonts w:ascii="Times New Roman" w:eastAsia="Times New Roman" w:hAnsi="Times New Roman"/>
          <w:szCs w:val="24"/>
        </w:rPr>
        <w:t>PubMed</w:t>
      </w:r>
      <w:r w:rsidRPr="00F430EF">
        <w:rPr>
          <w:rFonts w:ascii="Times New Roman" w:eastAsia="Times New Roman" w:hAnsi="Times New Roman"/>
          <w:szCs w:val="24"/>
        </w:rPr>
        <w:t>, EMBASE, PsycINFO, Elsevier, Scopus and ISI Web of Science. The search was designed to capture all studies reporting factors (predictors) associated with smoking cessation during pregnancy. The search terms were: “predictors”, “factors”, “determinants”, “characteristics”, “component”, “psychological”, “demographic” and “pregnancy</w:t>
      </w:r>
      <w:r w:rsidR="00C67FC1" w:rsidRPr="00F430EF">
        <w:rPr>
          <w:rFonts w:ascii="Times New Roman" w:eastAsia="Times New Roman" w:hAnsi="Times New Roman"/>
          <w:szCs w:val="24"/>
        </w:rPr>
        <w:t xml:space="preserve"> or pregnant</w:t>
      </w:r>
      <w:r w:rsidRPr="00F430EF">
        <w:rPr>
          <w:rFonts w:ascii="Times New Roman" w:eastAsia="Times New Roman" w:hAnsi="Times New Roman"/>
          <w:szCs w:val="24"/>
        </w:rPr>
        <w:t>” combined with “smoking cessation”</w:t>
      </w:r>
      <w:r w:rsidR="00615D81" w:rsidRPr="00F430EF">
        <w:rPr>
          <w:rFonts w:ascii="Times New Roman" w:eastAsia="Times New Roman" w:hAnsi="Times New Roman"/>
          <w:szCs w:val="24"/>
        </w:rPr>
        <w:t xml:space="preserve"> or “smoking</w:t>
      </w:r>
      <w:r w:rsidR="00EA4283" w:rsidRPr="00F430EF">
        <w:rPr>
          <w:rFonts w:ascii="Times New Roman" w:eastAsia="Times New Roman" w:hAnsi="Times New Roman"/>
          <w:szCs w:val="24"/>
        </w:rPr>
        <w:t xml:space="preserve"> or smoker</w:t>
      </w:r>
      <w:r w:rsidR="00615D81" w:rsidRPr="00F430EF">
        <w:rPr>
          <w:rFonts w:ascii="Times New Roman" w:eastAsia="Times New Roman" w:hAnsi="Times New Roman"/>
          <w:szCs w:val="24"/>
        </w:rPr>
        <w:t>”</w:t>
      </w:r>
      <w:r w:rsidRPr="00F430EF">
        <w:rPr>
          <w:rFonts w:ascii="Times New Roman" w:eastAsia="Times New Roman" w:hAnsi="Times New Roman"/>
          <w:szCs w:val="24"/>
        </w:rPr>
        <w:t xml:space="preserve">. </w:t>
      </w:r>
      <w:r w:rsidR="00347253" w:rsidRPr="00F430EF">
        <w:rPr>
          <w:rFonts w:ascii="Times New Roman" w:eastAsia="Times New Roman" w:hAnsi="Times New Roman"/>
          <w:szCs w:val="24"/>
        </w:rPr>
        <w:t xml:space="preserve">Based on the combinations of these terms, several searches were conducted in the above-mentioned databases. For illustration, some of the search combinations were: “psychological predictors smoking cessation pregnancy”, “factors smoking cessation pregnancy”, “predictors smoking cessation pregnancy, “characteristics pregnant smokers”. </w:t>
      </w:r>
      <w:r w:rsidR="00ED6757" w:rsidRPr="00F430EF">
        <w:rPr>
          <w:rFonts w:ascii="Times New Roman" w:eastAsia="Times New Roman" w:hAnsi="Times New Roman"/>
          <w:szCs w:val="24"/>
        </w:rPr>
        <w:t xml:space="preserve">We examined all the studies included in </w:t>
      </w:r>
      <w:r w:rsidR="0013690C" w:rsidRPr="00F430EF">
        <w:rPr>
          <w:rFonts w:ascii="Times New Roman" w:eastAsia="Times New Roman" w:hAnsi="Times New Roman"/>
          <w:szCs w:val="24"/>
        </w:rPr>
        <w:t xml:space="preserve">the </w:t>
      </w:r>
      <w:r w:rsidR="00ED6757" w:rsidRPr="00F430EF">
        <w:rPr>
          <w:rFonts w:ascii="Times New Roman" w:eastAsia="Times New Roman" w:hAnsi="Times New Roman"/>
          <w:szCs w:val="24"/>
        </w:rPr>
        <w:t xml:space="preserve">previous review </w:t>
      </w:r>
      <w:r w:rsidR="007E7923" w:rsidRPr="00F430EF">
        <w:rPr>
          <w:rFonts w:ascii="Times New Roman" w:eastAsia="Times New Roman" w:hAnsi="Times New Roman"/>
          <w:szCs w:val="24"/>
        </w:rPr>
        <w:t>[</w:t>
      </w:r>
      <w:r w:rsidR="00073235" w:rsidRPr="00F430EF">
        <w:rPr>
          <w:rFonts w:ascii="Times New Roman" w:eastAsia="Times New Roman" w:hAnsi="Times New Roman"/>
          <w:szCs w:val="24"/>
        </w:rPr>
        <w:t>23</w:t>
      </w:r>
      <w:r w:rsidR="007E7923" w:rsidRPr="00F430EF">
        <w:rPr>
          <w:rFonts w:ascii="Times New Roman" w:eastAsia="Times New Roman" w:hAnsi="Times New Roman"/>
          <w:szCs w:val="24"/>
        </w:rPr>
        <w:t>]</w:t>
      </w:r>
      <w:r w:rsidR="00ED6757" w:rsidRPr="00F430EF">
        <w:rPr>
          <w:rFonts w:ascii="Times New Roman" w:eastAsia="Times New Roman" w:hAnsi="Times New Roman"/>
          <w:szCs w:val="24"/>
        </w:rPr>
        <w:t xml:space="preserve">. </w:t>
      </w:r>
      <w:r w:rsidRPr="00F430EF">
        <w:rPr>
          <w:rFonts w:ascii="Times New Roman" w:eastAsia="Times New Roman" w:hAnsi="Times New Roman"/>
          <w:szCs w:val="24"/>
        </w:rPr>
        <w:t>There was no restriction on language</w:t>
      </w:r>
      <w:r w:rsidR="0013690C" w:rsidRPr="00F430EF">
        <w:rPr>
          <w:rFonts w:ascii="Times New Roman" w:eastAsia="Times New Roman" w:hAnsi="Times New Roman"/>
          <w:szCs w:val="24"/>
        </w:rPr>
        <w:t xml:space="preserve"> and </w:t>
      </w:r>
      <w:r w:rsidRPr="00F430EF">
        <w:rPr>
          <w:rFonts w:ascii="Times New Roman" w:eastAsia="Times New Roman" w:hAnsi="Times New Roman"/>
          <w:szCs w:val="24"/>
        </w:rPr>
        <w:t>the sea</w:t>
      </w:r>
      <w:r w:rsidR="0040219D" w:rsidRPr="00F430EF">
        <w:rPr>
          <w:rFonts w:ascii="Times New Roman" w:eastAsia="Times New Roman" w:hAnsi="Times New Roman"/>
          <w:szCs w:val="24"/>
        </w:rPr>
        <w:t xml:space="preserve">rch was completed in </w:t>
      </w:r>
      <w:r w:rsidR="0047476E" w:rsidRPr="00F430EF">
        <w:rPr>
          <w:rFonts w:ascii="Times New Roman" w:eastAsia="Times New Roman" w:hAnsi="Times New Roman"/>
          <w:szCs w:val="24"/>
        </w:rPr>
        <w:t>A</w:t>
      </w:r>
      <w:r w:rsidR="007077CC" w:rsidRPr="00F430EF">
        <w:rPr>
          <w:rFonts w:ascii="Times New Roman" w:eastAsia="Times New Roman" w:hAnsi="Times New Roman"/>
          <w:szCs w:val="24"/>
        </w:rPr>
        <w:t>pril</w:t>
      </w:r>
      <w:r w:rsidR="0040219D" w:rsidRPr="00F430EF">
        <w:rPr>
          <w:rFonts w:ascii="Times New Roman" w:eastAsia="Times New Roman" w:hAnsi="Times New Roman"/>
          <w:szCs w:val="24"/>
        </w:rPr>
        <w:t xml:space="preserve"> 201</w:t>
      </w:r>
      <w:r w:rsidR="007077CC" w:rsidRPr="00F430EF">
        <w:rPr>
          <w:rFonts w:ascii="Times New Roman" w:eastAsia="Times New Roman" w:hAnsi="Times New Roman"/>
          <w:szCs w:val="24"/>
        </w:rPr>
        <w:t>7</w:t>
      </w:r>
      <w:r w:rsidR="0040219D" w:rsidRPr="00F430EF">
        <w:rPr>
          <w:rFonts w:ascii="Times New Roman" w:eastAsia="Times New Roman" w:hAnsi="Times New Roman"/>
          <w:szCs w:val="24"/>
        </w:rPr>
        <w:t>.</w:t>
      </w:r>
      <w:r w:rsidR="00E1109E" w:rsidRPr="00F430EF">
        <w:rPr>
          <w:rFonts w:ascii="Times New Roman" w:eastAsia="Times New Roman" w:hAnsi="Times New Roman"/>
          <w:szCs w:val="24"/>
        </w:rPr>
        <w:t xml:space="preserve"> </w:t>
      </w:r>
    </w:p>
    <w:p w14:paraId="70394966" w14:textId="01F045E2" w:rsidR="00D7533D" w:rsidRPr="00F430EF" w:rsidRDefault="003408CC" w:rsidP="006D7A6F">
      <w:pPr>
        <w:spacing w:after="0"/>
        <w:rPr>
          <w:rFonts w:ascii="Times New Roman" w:eastAsia="Times New Roman" w:hAnsi="Times New Roman"/>
          <w:b/>
          <w:bCs/>
          <w:szCs w:val="24"/>
        </w:rPr>
      </w:pPr>
      <w:r w:rsidRPr="00F430EF">
        <w:rPr>
          <w:rFonts w:ascii="Times New Roman" w:eastAsia="Times New Roman" w:hAnsi="Times New Roman"/>
          <w:b/>
          <w:bCs/>
          <w:szCs w:val="24"/>
        </w:rPr>
        <w:t>Inclusion and exclusion criteria</w:t>
      </w:r>
    </w:p>
    <w:p w14:paraId="60C1C9E9" w14:textId="3E461DB3" w:rsidR="000E7963" w:rsidRPr="00F430EF" w:rsidRDefault="00325F86" w:rsidP="006D7A6F">
      <w:pPr>
        <w:spacing w:after="0"/>
        <w:rPr>
          <w:rFonts w:ascii="Times New Roman" w:hAnsi="Times New Roman"/>
          <w:szCs w:val="24"/>
          <w:lang w:eastAsia="en-GB"/>
        </w:rPr>
      </w:pPr>
      <w:r w:rsidRPr="00F430EF">
        <w:rPr>
          <w:rFonts w:ascii="Times New Roman" w:eastAsia="Times New Roman" w:hAnsi="Times New Roman"/>
          <w:szCs w:val="24"/>
        </w:rPr>
        <w:t xml:space="preserve">Smoking cessation </w:t>
      </w:r>
      <w:r w:rsidR="00517C94" w:rsidRPr="00F430EF">
        <w:rPr>
          <w:rFonts w:ascii="Times New Roman" w:eastAsia="Times New Roman" w:hAnsi="Times New Roman"/>
          <w:szCs w:val="24"/>
        </w:rPr>
        <w:t>or continu</w:t>
      </w:r>
      <w:r w:rsidR="001C6D1C" w:rsidRPr="00F430EF">
        <w:rPr>
          <w:rFonts w:ascii="Times New Roman" w:eastAsia="Times New Roman" w:hAnsi="Times New Roman"/>
          <w:szCs w:val="24"/>
        </w:rPr>
        <w:t>ed</w:t>
      </w:r>
      <w:r w:rsidR="00517C94" w:rsidRPr="00F430EF">
        <w:rPr>
          <w:rFonts w:ascii="Times New Roman" w:eastAsia="Times New Roman" w:hAnsi="Times New Roman"/>
          <w:szCs w:val="24"/>
        </w:rPr>
        <w:t xml:space="preserve"> smoking </w:t>
      </w:r>
      <w:r w:rsidRPr="00F430EF">
        <w:rPr>
          <w:rFonts w:ascii="Times New Roman" w:eastAsia="Times New Roman" w:hAnsi="Times New Roman"/>
          <w:szCs w:val="24"/>
        </w:rPr>
        <w:t>during pregnancy</w:t>
      </w:r>
      <w:r w:rsidR="0072220B" w:rsidRPr="00F430EF">
        <w:rPr>
          <w:rFonts w:ascii="Times New Roman" w:eastAsia="Times New Roman" w:hAnsi="Times New Roman"/>
          <w:szCs w:val="24"/>
        </w:rPr>
        <w:t xml:space="preserve"> </w:t>
      </w:r>
      <w:r w:rsidR="0013690C" w:rsidRPr="00F430EF">
        <w:rPr>
          <w:rFonts w:ascii="Times New Roman" w:eastAsia="Times New Roman" w:hAnsi="Times New Roman"/>
          <w:szCs w:val="24"/>
        </w:rPr>
        <w:t xml:space="preserve">were </w:t>
      </w:r>
      <w:r w:rsidR="0072220B" w:rsidRPr="00F430EF">
        <w:rPr>
          <w:rFonts w:ascii="Times New Roman" w:eastAsia="Times New Roman" w:hAnsi="Times New Roman"/>
          <w:szCs w:val="24"/>
        </w:rPr>
        <w:t xml:space="preserve">considered as </w:t>
      </w:r>
      <w:r w:rsidR="001B5A99" w:rsidRPr="00F430EF">
        <w:rPr>
          <w:rFonts w:ascii="Times New Roman" w:eastAsia="Times New Roman" w:hAnsi="Times New Roman"/>
          <w:szCs w:val="24"/>
        </w:rPr>
        <w:t xml:space="preserve">the </w:t>
      </w:r>
      <w:r w:rsidR="0072220B" w:rsidRPr="00F430EF">
        <w:rPr>
          <w:rFonts w:ascii="Times New Roman" w:eastAsia="Times New Roman" w:hAnsi="Times New Roman"/>
          <w:szCs w:val="24"/>
        </w:rPr>
        <w:t>analyses outcome</w:t>
      </w:r>
      <w:r w:rsidR="0042372B" w:rsidRPr="00F430EF">
        <w:rPr>
          <w:rFonts w:ascii="Times New Roman" w:eastAsia="Times New Roman" w:hAnsi="Times New Roman"/>
          <w:szCs w:val="24"/>
        </w:rPr>
        <w:t>s</w:t>
      </w:r>
      <w:r w:rsidR="0072220B" w:rsidRPr="00F430EF">
        <w:rPr>
          <w:rFonts w:ascii="Times New Roman" w:eastAsia="Times New Roman" w:hAnsi="Times New Roman"/>
          <w:szCs w:val="24"/>
        </w:rPr>
        <w:t xml:space="preserve">. </w:t>
      </w:r>
      <w:r w:rsidR="003408CC" w:rsidRPr="00F430EF">
        <w:rPr>
          <w:rFonts w:ascii="Times New Roman" w:eastAsia="Times New Roman" w:hAnsi="Times New Roman"/>
          <w:szCs w:val="24"/>
        </w:rPr>
        <w:t xml:space="preserve">This included bio-chemically validated and non-validated </w:t>
      </w:r>
      <w:r w:rsidR="004E5A9E" w:rsidRPr="00F430EF">
        <w:rPr>
          <w:rFonts w:ascii="Times New Roman" w:eastAsia="Times New Roman" w:hAnsi="Times New Roman"/>
          <w:szCs w:val="24"/>
        </w:rPr>
        <w:t xml:space="preserve">self-reported </w:t>
      </w:r>
      <w:r w:rsidR="003408CC" w:rsidRPr="00F430EF">
        <w:rPr>
          <w:rFonts w:ascii="Times New Roman" w:eastAsia="Times New Roman" w:hAnsi="Times New Roman"/>
          <w:szCs w:val="24"/>
        </w:rPr>
        <w:t>smoking cessation</w:t>
      </w:r>
      <w:r w:rsidR="000B4A20" w:rsidRPr="00F430EF">
        <w:rPr>
          <w:rFonts w:ascii="Times New Roman" w:eastAsia="Times New Roman" w:hAnsi="Times New Roman"/>
          <w:szCs w:val="24"/>
        </w:rPr>
        <w:t>, and covered both planned and spontaneous</w:t>
      </w:r>
      <w:r w:rsidR="003408CC" w:rsidRPr="00F430EF">
        <w:rPr>
          <w:rFonts w:ascii="Times New Roman" w:eastAsia="Times New Roman" w:hAnsi="Times New Roman"/>
          <w:szCs w:val="24"/>
        </w:rPr>
        <w:t xml:space="preserve"> </w:t>
      </w:r>
      <w:r w:rsidR="000B4A20" w:rsidRPr="00F430EF">
        <w:rPr>
          <w:rFonts w:ascii="Times New Roman" w:eastAsia="Times New Roman" w:hAnsi="Times New Roman"/>
          <w:szCs w:val="24"/>
        </w:rPr>
        <w:t>quit attempts</w:t>
      </w:r>
      <w:r w:rsidR="00F93180" w:rsidRPr="00F430EF">
        <w:rPr>
          <w:rFonts w:ascii="Times New Roman" w:eastAsia="Times New Roman" w:hAnsi="Times New Roman"/>
          <w:szCs w:val="24"/>
        </w:rPr>
        <w:t xml:space="preserve"> [</w:t>
      </w:r>
      <w:r w:rsidR="0071550A" w:rsidRPr="00F430EF">
        <w:rPr>
          <w:rFonts w:ascii="Times New Roman" w:eastAsia="Times New Roman" w:hAnsi="Times New Roman"/>
          <w:szCs w:val="24"/>
        </w:rPr>
        <w:t>25]</w:t>
      </w:r>
      <w:r w:rsidR="000B4A20" w:rsidRPr="00F430EF">
        <w:rPr>
          <w:rFonts w:ascii="Times New Roman" w:eastAsia="Times New Roman" w:hAnsi="Times New Roman"/>
          <w:szCs w:val="24"/>
        </w:rPr>
        <w:t xml:space="preserve">, </w:t>
      </w:r>
      <w:r w:rsidR="00CB28FB" w:rsidRPr="00F430EF">
        <w:rPr>
          <w:rFonts w:ascii="Times New Roman" w:eastAsia="Times New Roman" w:hAnsi="Times New Roman"/>
          <w:szCs w:val="24"/>
        </w:rPr>
        <w:t>at any time during pregnancy</w:t>
      </w:r>
      <w:r w:rsidR="003408CC" w:rsidRPr="00F430EF">
        <w:rPr>
          <w:rFonts w:ascii="Times New Roman" w:eastAsia="Times New Roman" w:hAnsi="Times New Roman"/>
          <w:szCs w:val="24"/>
        </w:rPr>
        <w:t xml:space="preserve">. </w:t>
      </w:r>
      <w:r w:rsidR="0013690C" w:rsidRPr="00F430EF">
        <w:rPr>
          <w:rFonts w:ascii="Times New Roman" w:eastAsia="Times New Roman" w:hAnsi="Times New Roman"/>
          <w:szCs w:val="24"/>
        </w:rPr>
        <w:t>S</w:t>
      </w:r>
      <w:r w:rsidRPr="00F430EF">
        <w:rPr>
          <w:rFonts w:ascii="Times New Roman" w:eastAsia="Times New Roman" w:hAnsi="Times New Roman"/>
          <w:szCs w:val="24"/>
        </w:rPr>
        <w:t>tudies</w:t>
      </w:r>
      <w:r w:rsidR="0013690C" w:rsidRPr="00F430EF">
        <w:rPr>
          <w:rFonts w:ascii="Times New Roman" w:eastAsia="Times New Roman" w:hAnsi="Times New Roman"/>
          <w:szCs w:val="24"/>
        </w:rPr>
        <w:t xml:space="preserve"> were included</w:t>
      </w:r>
      <w:r w:rsidR="000B7313" w:rsidRPr="00F430EF">
        <w:rPr>
          <w:rFonts w:ascii="Times New Roman" w:eastAsia="Times New Roman" w:hAnsi="Times New Roman"/>
          <w:szCs w:val="24"/>
        </w:rPr>
        <w:t xml:space="preserve"> </w:t>
      </w:r>
      <w:r w:rsidR="000B7313" w:rsidRPr="00F430EF">
        <w:rPr>
          <w:rFonts w:ascii="Times New Roman" w:eastAsia="Times New Roman" w:hAnsi="Times New Roman"/>
          <w:szCs w:val="24"/>
        </w:rPr>
        <w:lastRenderedPageBreak/>
        <w:t xml:space="preserve">which </w:t>
      </w:r>
      <w:r w:rsidR="00146B3D" w:rsidRPr="00F430EF">
        <w:rPr>
          <w:rFonts w:ascii="Times New Roman" w:eastAsia="Times New Roman" w:hAnsi="Times New Roman"/>
          <w:szCs w:val="24"/>
        </w:rPr>
        <w:t xml:space="preserve">statistically </w:t>
      </w:r>
      <w:r w:rsidR="006D7A6F" w:rsidRPr="00F430EF">
        <w:rPr>
          <w:rFonts w:ascii="Times New Roman" w:eastAsia="Times New Roman" w:hAnsi="Times New Roman"/>
          <w:szCs w:val="24"/>
        </w:rPr>
        <w:t>examined the</w:t>
      </w:r>
      <w:r w:rsidRPr="00F430EF">
        <w:rPr>
          <w:rFonts w:ascii="Times New Roman" w:eastAsia="Times New Roman" w:hAnsi="Times New Roman"/>
          <w:szCs w:val="24"/>
        </w:rPr>
        <w:t xml:space="preserve"> association of smoking cessation</w:t>
      </w:r>
      <w:r w:rsidR="00DA4A38" w:rsidRPr="00F430EF">
        <w:rPr>
          <w:rFonts w:ascii="Times New Roman" w:eastAsia="Times New Roman" w:hAnsi="Times New Roman"/>
          <w:szCs w:val="24"/>
        </w:rPr>
        <w:t xml:space="preserve"> or continuing smoking</w:t>
      </w:r>
      <w:r w:rsidRPr="00F430EF">
        <w:rPr>
          <w:rFonts w:ascii="Times New Roman" w:eastAsia="Times New Roman" w:hAnsi="Times New Roman"/>
          <w:szCs w:val="24"/>
        </w:rPr>
        <w:t xml:space="preserve"> during pregnancy </w:t>
      </w:r>
      <w:r w:rsidR="00E1109E" w:rsidRPr="00F430EF">
        <w:rPr>
          <w:rFonts w:ascii="Times New Roman" w:eastAsia="Times New Roman" w:hAnsi="Times New Roman"/>
          <w:szCs w:val="24"/>
        </w:rPr>
        <w:t>with other factors</w:t>
      </w:r>
      <w:r w:rsidR="00300165" w:rsidRPr="00F430EF">
        <w:rPr>
          <w:rFonts w:ascii="Times New Roman" w:eastAsia="Times New Roman" w:hAnsi="Times New Roman"/>
          <w:szCs w:val="24"/>
        </w:rPr>
        <w:t>, irrespective of study design</w:t>
      </w:r>
      <w:r w:rsidR="002C02F2" w:rsidRPr="00F430EF">
        <w:rPr>
          <w:rFonts w:ascii="Times New Roman" w:eastAsia="Times New Roman" w:hAnsi="Times New Roman"/>
          <w:szCs w:val="24"/>
        </w:rPr>
        <w:t xml:space="preserve">. If a study was designed </w:t>
      </w:r>
      <w:r w:rsidR="00146B3D" w:rsidRPr="00F430EF">
        <w:rPr>
          <w:rFonts w:ascii="Times New Roman" w:eastAsia="Times New Roman" w:hAnsi="Times New Roman"/>
          <w:szCs w:val="24"/>
        </w:rPr>
        <w:t xml:space="preserve">to evaluate </w:t>
      </w:r>
      <w:r w:rsidR="002C02F2" w:rsidRPr="00F430EF">
        <w:rPr>
          <w:rFonts w:ascii="Times New Roman" w:eastAsia="Times New Roman" w:hAnsi="Times New Roman"/>
          <w:szCs w:val="24"/>
        </w:rPr>
        <w:t>an intervention</w:t>
      </w:r>
      <w:r w:rsidR="00980A20" w:rsidRPr="00F430EF">
        <w:rPr>
          <w:rFonts w:ascii="Times New Roman" w:eastAsia="Times New Roman" w:hAnsi="Times New Roman"/>
          <w:szCs w:val="24"/>
        </w:rPr>
        <w:t>,</w:t>
      </w:r>
      <w:r w:rsidR="002C02F2" w:rsidRPr="00F430EF">
        <w:rPr>
          <w:rFonts w:ascii="Times New Roman" w:eastAsia="Times New Roman" w:hAnsi="Times New Roman"/>
          <w:szCs w:val="24"/>
        </w:rPr>
        <w:t xml:space="preserve"> such as </w:t>
      </w:r>
      <w:r w:rsidR="00146B3D" w:rsidRPr="00F430EF">
        <w:rPr>
          <w:rFonts w:ascii="Times New Roman" w:eastAsia="Times New Roman" w:hAnsi="Times New Roman"/>
          <w:szCs w:val="24"/>
        </w:rPr>
        <w:t>Nicotine Replacement Therapy</w:t>
      </w:r>
      <w:r w:rsidR="00980A20" w:rsidRPr="00F430EF">
        <w:rPr>
          <w:rFonts w:ascii="Times New Roman" w:eastAsia="Times New Roman" w:hAnsi="Times New Roman"/>
          <w:szCs w:val="24"/>
        </w:rPr>
        <w:t>,</w:t>
      </w:r>
      <w:r w:rsidR="002C02F2" w:rsidRPr="00F430EF">
        <w:rPr>
          <w:rFonts w:ascii="Times New Roman" w:eastAsia="Times New Roman" w:hAnsi="Times New Roman"/>
          <w:szCs w:val="24"/>
        </w:rPr>
        <w:t xml:space="preserve"> we did not report the intervention as </w:t>
      </w:r>
      <w:r w:rsidR="007B4CCB" w:rsidRPr="00F430EF">
        <w:rPr>
          <w:rFonts w:ascii="Times New Roman" w:eastAsia="Times New Roman" w:hAnsi="Times New Roman"/>
          <w:szCs w:val="24"/>
        </w:rPr>
        <w:t xml:space="preserve">a </w:t>
      </w:r>
      <w:r w:rsidR="002C02F2" w:rsidRPr="00F430EF">
        <w:rPr>
          <w:rFonts w:ascii="Times New Roman" w:eastAsia="Times New Roman" w:hAnsi="Times New Roman"/>
          <w:szCs w:val="24"/>
        </w:rPr>
        <w:t>predictor</w:t>
      </w:r>
      <w:r w:rsidR="00340493" w:rsidRPr="00F430EF">
        <w:rPr>
          <w:rFonts w:ascii="Times New Roman" w:eastAsia="Times New Roman" w:hAnsi="Times New Roman"/>
          <w:szCs w:val="24"/>
        </w:rPr>
        <w:t xml:space="preserve">. </w:t>
      </w:r>
      <w:r w:rsidR="00E1109E" w:rsidRPr="00F430EF">
        <w:rPr>
          <w:rFonts w:ascii="Times New Roman" w:eastAsia="Times New Roman" w:hAnsi="Times New Roman"/>
          <w:szCs w:val="24"/>
        </w:rPr>
        <w:t xml:space="preserve">We </w:t>
      </w:r>
      <w:r w:rsidR="00D921C8" w:rsidRPr="00F430EF">
        <w:rPr>
          <w:rFonts w:ascii="Times New Roman" w:eastAsia="Times New Roman" w:hAnsi="Times New Roman"/>
          <w:szCs w:val="24"/>
        </w:rPr>
        <w:t>excluded</w:t>
      </w:r>
      <w:r w:rsidR="00E1109E" w:rsidRPr="00F430EF">
        <w:rPr>
          <w:rFonts w:ascii="Times New Roman" w:eastAsia="Times New Roman" w:hAnsi="Times New Roman"/>
          <w:szCs w:val="24"/>
        </w:rPr>
        <w:t xml:space="preserve"> those studies which </w:t>
      </w:r>
      <w:r w:rsidR="00E129B2" w:rsidRPr="00F430EF">
        <w:rPr>
          <w:rFonts w:ascii="Times New Roman" w:eastAsia="Times New Roman" w:hAnsi="Times New Roman"/>
          <w:szCs w:val="24"/>
        </w:rPr>
        <w:t>include non-</w:t>
      </w:r>
      <w:r w:rsidR="00487165" w:rsidRPr="00F430EF">
        <w:rPr>
          <w:rFonts w:ascii="Times New Roman" w:eastAsia="Times New Roman" w:hAnsi="Times New Roman"/>
          <w:szCs w:val="24"/>
        </w:rPr>
        <w:t xml:space="preserve">smoking </w:t>
      </w:r>
      <w:r w:rsidR="0042372B" w:rsidRPr="00F430EF">
        <w:rPr>
          <w:rFonts w:ascii="Times New Roman" w:eastAsia="Times New Roman" w:hAnsi="Times New Roman"/>
          <w:szCs w:val="24"/>
        </w:rPr>
        <w:t xml:space="preserve">women </w:t>
      </w:r>
      <w:r w:rsidR="00D921C8" w:rsidRPr="00F430EF">
        <w:rPr>
          <w:rFonts w:ascii="Times New Roman" w:eastAsia="Times New Roman" w:hAnsi="Times New Roman"/>
          <w:szCs w:val="24"/>
        </w:rPr>
        <w:t xml:space="preserve">before pregnancy, </w:t>
      </w:r>
      <w:r w:rsidR="00E31018" w:rsidRPr="00F430EF">
        <w:rPr>
          <w:rFonts w:ascii="Times New Roman" w:eastAsia="Times New Roman" w:hAnsi="Times New Roman"/>
          <w:szCs w:val="24"/>
        </w:rPr>
        <w:t>women who had stopped smoking prior to pregnancy</w:t>
      </w:r>
      <w:r w:rsidR="001E0F4F" w:rsidRPr="00F430EF">
        <w:rPr>
          <w:rFonts w:ascii="Times New Roman" w:eastAsia="Times New Roman" w:hAnsi="Times New Roman"/>
          <w:szCs w:val="24"/>
        </w:rPr>
        <w:t>,</w:t>
      </w:r>
      <w:r w:rsidR="00E87801" w:rsidRPr="00F430EF">
        <w:rPr>
          <w:rFonts w:ascii="Times New Roman" w:eastAsia="Times New Roman" w:hAnsi="Times New Roman"/>
          <w:szCs w:val="24"/>
        </w:rPr>
        <w:t xml:space="preserve"> </w:t>
      </w:r>
      <w:r w:rsidR="00E31018" w:rsidRPr="00F430EF">
        <w:rPr>
          <w:rFonts w:ascii="Times New Roman" w:eastAsia="Times New Roman" w:hAnsi="Times New Roman"/>
          <w:szCs w:val="24"/>
        </w:rPr>
        <w:t>studies reporting predictors of postpartum smoking cessation</w:t>
      </w:r>
      <w:r w:rsidR="009F3FAB" w:rsidRPr="00F430EF">
        <w:rPr>
          <w:rFonts w:ascii="Times New Roman" w:eastAsia="Times New Roman" w:hAnsi="Times New Roman"/>
          <w:szCs w:val="24"/>
        </w:rPr>
        <w:t xml:space="preserve">, </w:t>
      </w:r>
      <w:r w:rsidR="00E87801" w:rsidRPr="00F430EF">
        <w:rPr>
          <w:rFonts w:ascii="Times New Roman" w:eastAsia="Times New Roman" w:hAnsi="Times New Roman"/>
          <w:szCs w:val="24"/>
        </w:rPr>
        <w:t xml:space="preserve">and </w:t>
      </w:r>
      <w:r w:rsidR="009F3FAB" w:rsidRPr="00F430EF">
        <w:rPr>
          <w:rFonts w:ascii="Times New Roman" w:eastAsia="Times New Roman" w:hAnsi="Times New Roman"/>
          <w:szCs w:val="24"/>
        </w:rPr>
        <w:t>qualitative studies (i.e., narrative and case reports)</w:t>
      </w:r>
      <w:r w:rsidR="00E31018" w:rsidRPr="00F430EF">
        <w:rPr>
          <w:rFonts w:ascii="Times New Roman" w:eastAsia="Times New Roman" w:hAnsi="Times New Roman"/>
          <w:szCs w:val="24"/>
        </w:rPr>
        <w:t xml:space="preserve">. </w:t>
      </w:r>
      <w:r w:rsidR="000E7963" w:rsidRPr="00F430EF">
        <w:rPr>
          <w:rFonts w:ascii="Times New Roman" w:eastAsia="Times New Roman" w:hAnsi="Times New Roman"/>
          <w:szCs w:val="24"/>
          <w:lang w:eastAsia="en-GB"/>
        </w:rPr>
        <w:t>Studies identified by search strategies were screened for eligibility</w:t>
      </w:r>
      <w:r w:rsidR="00E51FBB" w:rsidRPr="00F430EF">
        <w:rPr>
          <w:rFonts w:ascii="Times New Roman" w:eastAsia="Times New Roman" w:hAnsi="Times New Roman"/>
          <w:szCs w:val="24"/>
          <w:lang w:eastAsia="en-GB"/>
        </w:rPr>
        <w:t>;</w:t>
      </w:r>
      <w:r w:rsidR="001E0F4F" w:rsidRPr="00F430EF">
        <w:rPr>
          <w:rFonts w:ascii="Times New Roman" w:eastAsia="Times New Roman" w:hAnsi="Times New Roman"/>
          <w:szCs w:val="24"/>
          <w:lang w:eastAsia="en-GB"/>
        </w:rPr>
        <w:t xml:space="preserve"> </w:t>
      </w:r>
      <w:r w:rsidR="00E51FBB" w:rsidRPr="00F430EF">
        <w:rPr>
          <w:rFonts w:ascii="Times New Roman" w:eastAsia="Times New Roman" w:hAnsi="Times New Roman"/>
          <w:szCs w:val="24"/>
          <w:lang w:eastAsia="en-GB"/>
        </w:rPr>
        <w:t>i</w:t>
      </w:r>
      <w:r w:rsidR="006D34BC" w:rsidRPr="00F430EF">
        <w:rPr>
          <w:rFonts w:ascii="Times New Roman" w:eastAsia="Times New Roman" w:hAnsi="Times New Roman"/>
          <w:szCs w:val="24"/>
          <w:lang w:eastAsia="en-GB"/>
        </w:rPr>
        <w:t>nitially</w:t>
      </w:r>
      <w:r w:rsidR="001E0F4F" w:rsidRPr="00F430EF">
        <w:rPr>
          <w:rFonts w:ascii="Times New Roman" w:eastAsia="Times New Roman" w:hAnsi="Times New Roman"/>
          <w:szCs w:val="24"/>
          <w:lang w:eastAsia="en-GB"/>
        </w:rPr>
        <w:t xml:space="preserve"> </w:t>
      </w:r>
      <w:r w:rsidR="00E31018" w:rsidRPr="00F430EF">
        <w:rPr>
          <w:rFonts w:ascii="Times New Roman" w:eastAsia="Times New Roman" w:hAnsi="Times New Roman"/>
          <w:szCs w:val="24"/>
          <w:lang w:eastAsia="en-GB"/>
        </w:rPr>
        <w:t>on the basis of title and abstract</w:t>
      </w:r>
      <w:r w:rsidR="001E0F4F" w:rsidRPr="00F430EF">
        <w:rPr>
          <w:rFonts w:ascii="Times New Roman" w:eastAsia="Times New Roman" w:hAnsi="Times New Roman"/>
          <w:szCs w:val="24"/>
          <w:lang w:eastAsia="en-GB"/>
        </w:rPr>
        <w:t>,</w:t>
      </w:r>
      <w:r w:rsidR="00E31018" w:rsidRPr="00F430EF">
        <w:rPr>
          <w:rFonts w:ascii="Times New Roman" w:eastAsia="Times New Roman" w:hAnsi="Times New Roman"/>
          <w:szCs w:val="24"/>
          <w:lang w:eastAsia="en-GB"/>
        </w:rPr>
        <w:t xml:space="preserve"> and then reading the full text of the remaining studies</w:t>
      </w:r>
      <w:r w:rsidR="00E51FBB" w:rsidRPr="00F430EF">
        <w:rPr>
          <w:rFonts w:ascii="Times New Roman" w:eastAsia="Times New Roman" w:hAnsi="Times New Roman"/>
          <w:szCs w:val="24"/>
          <w:lang w:eastAsia="en-GB"/>
        </w:rPr>
        <w:t>.</w:t>
      </w:r>
      <w:r w:rsidR="00E31018" w:rsidRPr="00F430EF">
        <w:rPr>
          <w:rFonts w:ascii="Times New Roman" w:eastAsia="Times New Roman" w:hAnsi="Times New Roman"/>
          <w:szCs w:val="24"/>
          <w:lang w:eastAsia="en-GB"/>
        </w:rPr>
        <w:t xml:space="preserve"> </w:t>
      </w:r>
      <w:r w:rsidR="00E51FBB" w:rsidRPr="00F430EF">
        <w:rPr>
          <w:rFonts w:ascii="Times New Roman" w:eastAsia="Times New Roman" w:hAnsi="Times New Roman"/>
          <w:szCs w:val="24"/>
          <w:lang w:eastAsia="en-GB"/>
        </w:rPr>
        <w:t>O</w:t>
      </w:r>
      <w:r w:rsidR="000E7963" w:rsidRPr="00F430EF">
        <w:rPr>
          <w:rFonts w:ascii="Times New Roman" w:eastAsia="Times New Roman" w:hAnsi="Times New Roman"/>
          <w:szCs w:val="24"/>
          <w:lang w:eastAsia="en-GB"/>
        </w:rPr>
        <w:t xml:space="preserve">ne reviewer (M.R.) </w:t>
      </w:r>
      <w:r w:rsidR="00C161F5" w:rsidRPr="00F430EF">
        <w:rPr>
          <w:rFonts w:ascii="Times New Roman" w:eastAsia="Times New Roman" w:hAnsi="Times New Roman"/>
          <w:szCs w:val="24"/>
          <w:lang w:eastAsia="en-GB"/>
        </w:rPr>
        <w:t xml:space="preserve">screened all studies for inclusion with </w:t>
      </w:r>
      <w:r w:rsidR="000E7963" w:rsidRPr="00F430EF">
        <w:rPr>
          <w:rFonts w:ascii="Times New Roman" w:eastAsia="Times New Roman" w:hAnsi="Times New Roman"/>
          <w:szCs w:val="24"/>
          <w:lang w:eastAsia="en-GB"/>
        </w:rPr>
        <w:t>one-third also screened independently by another reviewer (M.U.), with 100% agreement. A hand-search of the reference lists of included studies was also conducted. Corresponding authors were contacted for additional information where necessary.</w:t>
      </w:r>
    </w:p>
    <w:p w14:paraId="056BD33A" w14:textId="77777777" w:rsidR="00D7533D" w:rsidRPr="00F430EF" w:rsidRDefault="00396A65" w:rsidP="00D7572C">
      <w:pPr>
        <w:autoSpaceDE w:val="0"/>
        <w:autoSpaceDN w:val="0"/>
        <w:adjustRightInd w:val="0"/>
        <w:spacing w:after="0"/>
        <w:rPr>
          <w:rFonts w:ascii="Times New Roman" w:eastAsia="Times New Roman" w:hAnsi="Times New Roman"/>
          <w:b/>
          <w:bCs/>
          <w:szCs w:val="24"/>
        </w:rPr>
      </w:pPr>
      <w:r w:rsidRPr="00F430EF">
        <w:rPr>
          <w:rFonts w:ascii="Times New Roman" w:eastAsia="Times New Roman" w:hAnsi="Times New Roman"/>
          <w:b/>
          <w:bCs/>
          <w:szCs w:val="24"/>
        </w:rPr>
        <w:t>Data extraction</w:t>
      </w:r>
    </w:p>
    <w:p w14:paraId="14931AE9" w14:textId="1A42ED20" w:rsidR="00325F86" w:rsidRPr="00F430EF" w:rsidRDefault="00047850" w:rsidP="00D7572C">
      <w:pPr>
        <w:autoSpaceDE w:val="0"/>
        <w:autoSpaceDN w:val="0"/>
        <w:adjustRightInd w:val="0"/>
        <w:spacing w:after="0"/>
        <w:rPr>
          <w:rFonts w:ascii="Times New Roman" w:hAnsi="Times New Roman"/>
          <w:szCs w:val="24"/>
          <w:lang w:eastAsia="en-GB"/>
        </w:rPr>
      </w:pPr>
      <w:r w:rsidRPr="00F430EF">
        <w:rPr>
          <w:rFonts w:ascii="Times New Roman" w:eastAsia="Times New Roman" w:hAnsi="Times New Roman"/>
          <w:szCs w:val="24"/>
        </w:rPr>
        <w:t xml:space="preserve">The following data was </w:t>
      </w:r>
      <w:r w:rsidR="00325F86" w:rsidRPr="00F430EF">
        <w:rPr>
          <w:rFonts w:ascii="Times New Roman" w:eastAsia="Times New Roman" w:hAnsi="Times New Roman"/>
          <w:szCs w:val="24"/>
        </w:rPr>
        <w:t>extracted from each study</w:t>
      </w:r>
      <w:r w:rsidR="00300165" w:rsidRPr="00F430EF">
        <w:rPr>
          <w:rFonts w:ascii="Times New Roman" w:eastAsia="Times New Roman" w:hAnsi="Times New Roman"/>
          <w:szCs w:val="24"/>
        </w:rPr>
        <w:t xml:space="preserve"> </w:t>
      </w:r>
      <w:r w:rsidR="000E7963" w:rsidRPr="00F430EF">
        <w:rPr>
          <w:rFonts w:ascii="Times New Roman" w:eastAsia="Times New Roman" w:hAnsi="Times New Roman"/>
          <w:szCs w:val="24"/>
        </w:rPr>
        <w:t>by M.R. and was verified by M.U</w:t>
      </w:r>
      <w:r w:rsidR="00325F86" w:rsidRPr="00F430EF">
        <w:rPr>
          <w:rFonts w:ascii="Times New Roman" w:eastAsia="Times New Roman" w:hAnsi="Times New Roman"/>
          <w:szCs w:val="24"/>
        </w:rPr>
        <w:t xml:space="preserve">: </w:t>
      </w:r>
      <w:r w:rsidR="00D348D5" w:rsidRPr="00F430EF">
        <w:rPr>
          <w:rFonts w:ascii="Times New Roman" w:eastAsia="Times New Roman" w:hAnsi="Times New Roman"/>
          <w:szCs w:val="24"/>
        </w:rPr>
        <w:t>f</w:t>
      </w:r>
      <w:r w:rsidR="00325F86" w:rsidRPr="00F430EF">
        <w:rPr>
          <w:rFonts w:ascii="Times New Roman" w:eastAsia="Times New Roman" w:hAnsi="Times New Roman"/>
          <w:szCs w:val="24"/>
        </w:rPr>
        <w:t>irst author name, year and location of publication, study aim and design, participant characteristics</w:t>
      </w:r>
      <w:r w:rsidR="00980A20" w:rsidRPr="00F430EF">
        <w:rPr>
          <w:rFonts w:ascii="Times New Roman" w:eastAsia="Times New Roman" w:hAnsi="Times New Roman"/>
          <w:szCs w:val="24"/>
        </w:rPr>
        <w:t>,</w:t>
      </w:r>
      <w:r w:rsidR="00325F86" w:rsidRPr="00F430EF">
        <w:rPr>
          <w:rFonts w:ascii="Times New Roman" w:eastAsia="Times New Roman" w:hAnsi="Times New Roman"/>
          <w:szCs w:val="24"/>
        </w:rPr>
        <w:t xml:space="preserve"> including age and smoking behaviours</w:t>
      </w:r>
      <w:r w:rsidR="00980A20" w:rsidRPr="00F430EF">
        <w:rPr>
          <w:rFonts w:ascii="Times New Roman" w:eastAsia="Times New Roman" w:hAnsi="Times New Roman"/>
          <w:szCs w:val="24"/>
        </w:rPr>
        <w:t>,</w:t>
      </w:r>
      <w:r w:rsidR="00325F86" w:rsidRPr="00F430EF">
        <w:rPr>
          <w:rFonts w:ascii="Times New Roman" w:eastAsia="Times New Roman" w:hAnsi="Times New Roman"/>
          <w:szCs w:val="24"/>
        </w:rPr>
        <w:t xml:space="preserve"> sample size and smoking cessation rate, main outcome measure, biochemical validation, </w:t>
      </w:r>
      <w:r w:rsidR="000271BE" w:rsidRPr="00F430EF">
        <w:rPr>
          <w:rFonts w:ascii="Times New Roman" w:eastAsia="Times New Roman" w:hAnsi="Times New Roman"/>
          <w:szCs w:val="24"/>
        </w:rPr>
        <w:t xml:space="preserve">whether all smokers made a quit attempt, </w:t>
      </w:r>
      <w:r w:rsidR="00325F86" w:rsidRPr="00F430EF">
        <w:rPr>
          <w:rFonts w:ascii="Times New Roman" w:eastAsia="Times New Roman" w:hAnsi="Times New Roman"/>
          <w:szCs w:val="24"/>
        </w:rPr>
        <w:t>variables examined</w:t>
      </w:r>
      <w:r w:rsidR="00ED6757" w:rsidRPr="00F430EF">
        <w:rPr>
          <w:rFonts w:ascii="Times New Roman" w:eastAsia="Times New Roman" w:hAnsi="Times New Roman"/>
          <w:szCs w:val="24"/>
        </w:rPr>
        <w:t xml:space="preserve"> as predictors</w:t>
      </w:r>
      <w:r w:rsidR="00325F86" w:rsidRPr="00F430EF">
        <w:rPr>
          <w:rFonts w:ascii="Times New Roman" w:eastAsia="Times New Roman" w:hAnsi="Times New Roman"/>
          <w:szCs w:val="24"/>
        </w:rPr>
        <w:t xml:space="preserve">, statistical methods used for the analysis, </w:t>
      </w:r>
      <w:r w:rsidR="00D348D5" w:rsidRPr="00F430EF">
        <w:rPr>
          <w:rFonts w:ascii="Times New Roman" w:eastAsia="Times New Roman" w:hAnsi="Times New Roman"/>
          <w:szCs w:val="24"/>
        </w:rPr>
        <w:t xml:space="preserve">and </w:t>
      </w:r>
      <w:r w:rsidR="00CD51AE" w:rsidRPr="00F430EF">
        <w:rPr>
          <w:rFonts w:ascii="Times New Roman" w:eastAsia="Times New Roman" w:hAnsi="Times New Roman"/>
          <w:szCs w:val="24"/>
        </w:rPr>
        <w:t xml:space="preserve">statistically </w:t>
      </w:r>
      <w:r w:rsidR="00325F86" w:rsidRPr="00F430EF">
        <w:rPr>
          <w:rFonts w:ascii="Times New Roman" w:eastAsia="Times New Roman" w:hAnsi="Times New Roman"/>
          <w:szCs w:val="24"/>
        </w:rPr>
        <w:t>significant predictors reported</w:t>
      </w:r>
      <w:r w:rsidR="00E51FBB" w:rsidRPr="00F430EF">
        <w:rPr>
          <w:rFonts w:ascii="Times New Roman" w:eastAsia="Times New Roman" w:hAnsi="Times New Roman"/>
          <w:szCs w:val="24"/>
        </w:rPr>
        <w:t>, and effect estimates for the association (e.g., ORs and 95% confidence intervals CI).</w:t>
      </w:r>
    </w:p>
    <w:p w14:paraId="103D9E4E" w14:textId="0AE09350" w:rsidR="00EF05E7" w:rsidRPr="00F430EF" w:rsidRDefault="005D623B" w:rsidP="00E7180D">
      <w:pPr>
        <w:spacing w:after="0"/>
        <w:ind w:firstLine="284"/>
        <w:rPr>
          <w:rFonts w:ascii="Times New Roman" w:eastAsia="Times New Roman" w:hAnsi="Times New Roman"/>
          <w:szCs w:val="24"/>
        </w:rPr>
      </w:pPr>
      <w:r w:rsidRPr="00F430EF">
        <w:rPr>
          <w:rFonts w:ascii="Times New Roman" w:eastAsia="Times New Roman" w:hAnsi="Times New Roman"/>
          <w:szCs w:val="24"/>
        </w:rPr>
        <w:t xml:space="preserve">To aid the description, those factors found to be significantly associated with smoking cessation were categorised by grouping thematically similar factors across the included papers. The categories were decided through reference to categories used in a review by Schneider and colleagues [23] and through discussion involving all authors. </w:t>
      </w:r>
      <w:r w:rsidR="00D348D5" w:rsidRPr="00F430EF">
        <w:rPr>
          <w:rFonts w:ascii="Times New Roman" w:eastAsia="Times New Roman" w:hAnsi="Times New Roman"/>
          <w:szCs w:val="24"/>
        </w:rPr>
        <w:t>P</w:t>
      </w:r>
      <w:r w:rsidR="0020595A" w:rsidRPr="00F430EF">
        <w:rPr>
          <w:rFonts w:ascii="Times New Roman" w:eastAsia="Times New Roman" w:hAnsi="Times New Roman"/>
          <w:szCs w:val="24"/>
        </w:rPr>
        <w:t xml:space="preserve">otential </w:t>
      </w:r>
      <w:r w:rsidR="00420213" w:rsidRPr="00F430EF">
        <w:rPr>
          <w:rFonts w:ascii="Times New Roman" w:eastAsia="Times New Roman" w:hAnsi="Times New Roman"/>
          <w:szCs w:val="24"/>
        </w:rPr>
        <w:t xml:space="preserve">predictors </w:t>
      </w:r>
      <w:r w:rsidR="00D348D5" w:rsidRPr="00F430EF">
        <w:rPr>
          <w:rFonts w:ascii="Times New Roman" w:eastAsia="Times New Roman" w:hAnsi="Times New Roman"/>
          <w:szCs w:val="24"/>
        </w:rPr>
        <w:t xml:space="preserve">were grouped </w:t>
      </w:r>
      <w:r w:rsidR="00420213" w:rsidRPr="00F430EF">
        <w:rPr>
          <w:rFonts w:ascii="Times New Roman" w:eastAsia="Times New Roman" w:hAnsi="Times New Roman"/>
          <w:szCs w:val="24"/>
        </w:rPr>
        <w:t>into the following</w:t>
      </w:r>
      <w:r w:rsidR="0020595A" w:rsidRPr="00F430EF">
        <w:rPr>
          <w:rFonts w:ascii="Times New Roman" w:eastAsia="Times New Roman" w:hAnsi="Times New Roman"/>
          <w:szCs w:val="24"/>
        </w:rPr>
        <w:t xml:space="preserve"> domains</w:t>
      </w:r>
      <w:r w:rsidR="00420213" w:rsidRPr="00F430EF">
        <w:rPr>
          <w:rFonts w:ascii="Times New Roman" w:eastAsia="Times New Roman" w:hAnsi="Times New Roman"/>
          <w:szCs w:val="24"/>
        </w:rPr>
        <w:t>: socio-demographic/economic, relationship, smoking</w:t>
      </w:r>
      <w:r w:rsidR="00F20924" w:rsidRPr="00F430EF">
        <w:rPr>
          <w:rFonts w:ascii="Times New Roman" w:eastAsia="Times New Roman" w:hAnsi="Times New Roman"/>
          <w:szCs w:val="24"/>
        </w:rPr>
        <w:t>/substance misuse</w:t>
      </w:r>
      <w:r w:rsidR="00420213" w:rsidRPr="00F430EF">
        <w:rPr>
          <w:rFonts w:ascii="Times New Roman" w:eastAsia="Times New Roman" w:hAnsi="Times New Roman"/>
          <w:szCs w:val="24"/>
        </w:rPr>
        <w:t>, psychological, pregnancy and health related factors</w:t>
      </w:r>
      <w:r w:rsidR="00EB2EAA" w:rsidRPr="00F430EF">
        <w:rPr>
          <w:rFonts w:ascii="Times New Roman" w:eastAsia="Times New Roman" w:hAnsi="Times New Roman"/>
          <w:szCs w:val="24"/>
        </w:rPr>
        <w:t xml:space="preserve">. They </w:t>
      </w:r>
      <w:r w:rsidR="00D348D5" w:rsidRPr="00F430EF">
        <w:rPr>
          <w:rFonts w:ascii="Times New Roman" w:eastAsia="Times New Roman" w:hAnsi="Times New Roman"/>
          <w:szCs w:val="24"/>
        </w:rPr>
        <w:t xml:space="preserve">were </w:t>
      </w:r>
      <w:r w:rsidR="00EB2EAA" w:rsidRPr="00F430EF">
        <w:rPr>
          <w:rFonts w:ascii="Times New Roman" w:eastAsia="Times New Roman" w:hAnsi="Times New Roman"/>
          <w:szCs w:val="24"/>
        </w:rPr>
        <w:t xml:space="preserve">also </w:t>
      </w:r>
      <w:r w:rsidR="00420213" w:rsidRPr="00F430EF">
        <w:rPr>
          <w:rFonts w:ascii="Times New Roman" w:eastAsia="Times New Roman" w:hAnsi="Times New Roman"/>
          <w:szCs w:val="24"/>
        </w:rPr>
        <w:t>categorised according to the</w:t>
      </w:r>
      <w:r w:rsidR="00FD1631" w:rsidRPr="00F430EF">
        <w:rPr>
          <w:rFonts w:ascii="Times New Roman" w:eastAsia="Times New Roman" w:hAnsi="Times New Roman"/>
          <w:szCs w:val="24"/>
        </w:rPr>
        <w:t xml:space="preserve"> </w:t>
      </w:r>
      <w:r w:rsidR="00420213" w:rsidRPr="00F430EF">
        <w:rPr>
          <w:rFonts w:ascii="Times New Roman" w:eastAsia="Times New Roman" w:hAnsi="Times New Roman"/>
          <w:szCs w:val="24"/>
        </w:rPr>
        <w:t>nature of association with smoking cessation</w:t>
      </w:r>
      <w:r w:rsidR="00CC4B72" w:rsidRPr="00F430EF">
        <w:rPr>
          <w:rFonts w:ascii="Times New Roman" w:eastAsia="Times New Roman" w:hAnsi="Times New Roman"/>
          <w:szCs w:val="24"/>
        </w:rPr>
        <w:t xml:space="preserve"> (i.e., increasing or decreasing odds ratio)</w:t>
      </w:r>
      <w:r w:rsidR="00420213" w:rsidRPr="00F430EF">
        <w:rPr>
          <w:rFonts w:ascii="Times New Roman" w:eastAsia="Times New Roman" w:hAnsi="Times New Roman"/>
          <w:szCs w:val="24"/>
        </w:rPr>
        <w:t>.</w:t>
      </w:r>
    </w:p>
    <w:p w14:paraId="3742A926" w14:textId="148FA07F" w:rsidR="00AB7BF1" w:rsidRPr="00F430EF" w:rsidRDefault="00F3561A" w:rsidP="00AB7BF1">
      <w:pPr>
        <w:widowControl w:val="0"/>
        <w:kinsoku w:val="0"/>
        <w:contextualSpacing/>
        <w:rPr>
          <w:rFonts w:ascii="Times New Roman" w:hAnsi="Times New Roman"/>
          <w:b/>
          <w:bCs/>
          <w:szCs w:val="24"/>
          <w:lang w:eastAsia="zh-CN"/>
        </w:rPr>
      </w:pPr>
      <w:r w:rsidRPr="00F430EF">
        <w:rPr>
          <w:rFonts w:ascii="Times New Roman" w:hAnsi="Times New Roman"/>
          <w:b/>
          <w:bCs/>
          <w:szCs w:val="24"/>
          <w:lang w:eastAsia="zh-CN"/>
        </w:rPr>
        <w:t>M</w:t>
      </w:r>
      <w:r w:rsidR="00AB7BF1" w:rsidRPr="00F430EF">
        <w:rPr>
          <w:rFonts w:ascii="Times New Roman" w:hAnsi="Times New Roman"/>
          <w:b/>
          <w:bCs/>
          <w:szCs w:val="24"/>
          <w:lang w:eastAsia="zh-CN"/>
        </w:rPr>
        <w:t>eta-analyses</w:t>
      </w:r>
    </w:p>
    <w:p w14:paraId="56920EE7" w14:textId="5611A7EF" w:rsidR="00EF0612" w:rsidRPr="00F430EF" w:rsidRDefault="00A77F7E" w:rsidP="00097FC0">
      <w:pPr>
        <w:spacing w:after="0"/>
        <w:rPr>
          <w:rFonts w:ascii="Times New Roman" w:hAnsi="Times New Roman"/>
          <w:szCs w:val="24"/>
        </w:rPr>
      </w:pPr>
      <w:r w:rsidRPr="00F430EF">
        <w:rPr>
          <w:rFonts w:ascii="Times New Roman" w:hAnsi="Times New Roman"/>
          <w:szCs w:val="24"/>
        </w:rPr>
        <w:t xml:space="preserve">A large number of factors significantly associated with smoking cessation during pregnancy are identified in this review. However, to pool the effect estimates in a way that will yield valuable information about </w:t>
      </w:r>
      <w:r w:rsidRPr="00F430EF">
        <w:rPr>
          <w:rFonts w:ascii="Times New Roman" w:hAnsi="Times New Roman"/>
          <w:szCs w:val="24"/>
        </w:rPr>
        <w:lastRenderedPageBreak/>
        <w:t xml:space="preserve">the </w:t>
      </w:r>
      <w:r w:rsidR="00F32C2B" w:rsidRPr="00F430EF">
        <w:rPr>
          <w:rFonts w:ascii="Times New Roman" w:hAnsi="Times New Roman"/>
          <w:szCs w:val="24"/>
        </w:rPr>
        <w:t>direction and size of effects</w:t>
      </w:r>
      <w:r w:rsidRPr="00F430EF">
        <w:rPr>
          <w:rFonts w:ascii="Times New Roman" w:hAnsi="Times New Roman"/>
          <w:szCs w:val="24"/>
        </w:rPr>
        <w:t xml:space="preserve"> and </w:t>
      </w:r>
      <w:r w:rsidR="00F32C2B" w:rsidRPr="00F430EF">
        <w:rPr>
          <w:rFonts w:ascii="Times New Roman" w:hAnsi="Times New Roman"/>
          <w:szCs w:val="24"/>
        </w:rPr>
        <w:t xml:space="preserve">to </w:t>
      </w:r>
      <w:r w:rsidRPr="00F430EF">
        <w:rPr>
          <w:rFonts w:ascii="Times New Roman" w:hAnsi="Times New Roman"/>
          <w:szCs w:val="24"/>
        </w:rPr>
        <w:t>quantify heterogeneity among the included studies, we conducted meta-analyses for those factors whose effect estimates were available from at least three studies. We extracted the effect estimates (95% confidence intervals), reported as odds ratios (OR: majority), relative risk ratios (RR: one study</w:t>
      </w:r>
      <w:r w:rsidR="00965A02" w:rsidRPr="00F430EF">
        <w:rPr>
          <w:rFonts w:ascii="Times New Roman" w:hAnsi="Times New Roman"/>
          <w:szCs w:val="24"/>
        </w:rPr>
        <w:t xml:space="preserve"> [69]</w:t>
      </w:r>
      <w:r w:rsidRPr="00F430EF">
        <w:rPr>
          <w:rFonts w:ascii="Times New Roman" w:hAnsi="Times New Roman"/>
          <w:szCs w:val="24"/>
        </w:rPr>
        <w:t>) or prevalence ratio</w:t>
      </w:r>
      <w:r w:rsidR="00573EC1" w:rsidRPr="00F430EF">
        <w:rPr>
          <w:rFonts w:ascii="Times New Roman" w:hAnsi="Times New Roman"/>
          <w:szCs w:val="24"/>
        </w:rPr>
        <w:t>s</w:t>
      </w:r>
      <w:r w:rsidRPr="00F430EF">
        <w:rPr>
          <w:rFonts w:ascii="Times New Roman" w:hAnsi="Times New Roman"/>
          <w:szCs w:val="24"/>
        </w:rPr>
        <w:t xml:space="preserve"> (PR: one study</w:t>
      </w:r>
      <w:r w:rsidR="00965A02" w:rsidRPr="00F430EF">
        <w:rPr>
          <w:rFonts w:ascii="Times New Roman" w:hAnsi="Times New Roman"/>
          <w:szCs w:val="24"/>
        </w:rPr>
        <w:t xml:space="preserve"> [21]</w:t>
      </w:r>
      <w:r w:rsidRPr="00F430EF">
        <w:rPr>
          <w:rFonts w:ascii="Times New Roman" w:hAnsi="Times New Roman"/>
          <w:szCs w:val="24"/>
        </w:rPr>
        <w:t>). If an effect estimate was not reported, an unadjusted OR and 95% confidence interval (95% CI) was estimated from the available data. To ensure consistency of the effect estimates for meta-analysis, for some of the studies, the effect estimates were transformed such that the appropriate reference category was used with smoking cessation as the outcome. For example, for the meta-analysis of older maternal age as a categorical predictor, we extracted effect</w:t>
      </w:r>
      <w:r w:rsidR="00777E5C" w:rsidRPr="00F430EF">
        <w:rPr>
          <w:rFonts w:ascii="Times New Roman" w:hAnsi="Times New Roman"/>
          <w:szCs w:val="24"/>
        </w:rPr>
        <w:t xml:space="preserve"> estimate (ORs) for the oldest </w:t>
      </w:r>
      <w:r w:rsidRPr="00F430EF">
        <w:rPr>
          <w:rFonts w:ascii="Times New Roman" w:hAnsi="Times New Roman"/>
          <w:szCs w:val="24"/>
        </w:rPr>
        <w:t>v</w:t>
      </w:r>
      <w:r w:rsidR="00777E5C" w:rsidRPr="00F430EF">
        <w:rPr>
          <w:rFonts w:ascii="Times New Roman" w:hAnsi="Times New Roman"/>
          <w:szCs w:val="24"/>
        </w:rPr>
        <w:t>ersus the youngest age category</w:t>
      </w:r>
      <w:r w:rsidRPr="00F430EF">
        <w:rPr>
          <w:rFonts w:ascii="Times New Roman" w:hAnsi="Times New Roman"/>
          <w:szCs w:val="24"/>
        </w:rPr>
        <w:t xml:space="preserve">. If a study reported an effect estimate for the youngest age category versus oldest age category, we transformed the OR (95% CI) by taking the multiplicative inverse. Similarly, if a study reported OR (95% CI) for continuing smoking versus quitting, we used the multiplicative inverse to compute OR (95% CI) for quitting versus continuing smoking. </w:t>
      </w:r>
      <w:r w:rsidR="00777E5C" w:rsidRPr="00F430EF">
        <w:rPr>
          <w:rFonts w:ascii="Times New Roman" w:hAnsi="Times New Roman"/>
          <w:szCs w:val="24"/>
        </w:rPr>
        <w:t xml:space="preserve">Assuming </w:t>
      </w:r>
      <w:r w:rsidRPr="00F430EF">
        <w:rPr>
          <w:rFonts w:ascii="Times New Roman" w:hAnsi="Times New Roman"/>
          <w:szCs w:val="24"/>
        </w:rPr>
        <w:t>heterogeneity of effects, we used DerSimonian and Laird [26] random effects model for the meta-analyses to compute pooled effect estimates and a heterogeneity index I</w:t>
      </w:r>
      <w:r w:rsidRPr="00F430EF">
        <w:rPr>
          <w:rFonts w:ascii="Times New Roman" w:hAnsi="Times New Roman"/>
          <w:szCs w:val="24"/>
          <w:vertAlign w:val="superscript"/>
        </w:rPr>
        <w:t>2</w:t>
      </w:r>
      <w:r w:rsidRPr="00F430EF">
        <w:rPr>
          <w:rFonts w:ascii="Times New Roman" w:hAnsi="Times New Roman"/>
          <w:szCs w:val="24"/>
        </w:rPr>
        <w:t>. The meta-analyses results were reported as pooled OR (95% CI), along with I</w:t>
      </w:r>
      <w:r w:rsidRPr="00F430EF">
        <w:rPr>
          <w:rFonts w:ascii="Times New Roman" w:hAnsi="Times New Roman"/>
          <w:szCs w:val="24"/>
          <w:vertAlign w:val="superscript"/>
        </w:rPr>
        <w:t>2</w:t>
      </w:r>
      <w:r w:rsidRPr="00F430EF">
        <w:rPr>
          <w:rFonts w:ascii="Times New Roman" w:hAnsi="Times New Roman"/>
          <w:szCs w:val="24"/>
        </w:rPr>
        <w:t xml:space="preserve"> and p-values.</w:t>
      </w:r>
    </w:p>
    <w:p w14:paraId="3C5286A4" w14:textId="77777777" w:rsidR="00D7533D" w:rsidRPr="00F430EF" w:rsidRDefault="00396A65" w:rsidP="009F177C">
      <w:pPr>
        <w:widowControl w:val="0"/>
        <w:autoSpaceDE w:val="0"/>
        <w:autoSpaceDN w:val="0"/>
        <w:adjustRightInd w:val="0"/>
        <w:rPr>
          <w:rFonts w:ascii="Times New Roman" w:eastAsia="Times New Roman" w:hAnsi="Times New Roman"/>
          <w:szCs w:val="24"/>
        </w:rPr>
      </w:pPr>
      <w:r w:rsidRPr="00F430EF">
        <w:rPr>
          <w:rFonts w:ascii="Times New Roman" w:eastAsia="Times New Roman" w:hAnsi="Times New Roman"/>
          <w:b/>
          <w:bCs/>
          <w:szCs w:val="24"/>
        </w:rPr>
        <w:t>Quality assessment</w:t>
      </w:r>
    </w:p>
    <w:p w14:paraId="4504096F" w14:textId="77777777" w:rsidR="00396A65" w:rsidRPr="00F430EF" w:rsidRDefault="00396A65" w:rsidP="009F177C">
      <w:pPr>
        <w:widowControl w:val="0"/>
        <w:autoSpaceDE w:val="0"/>
        <w:autoSpaceDN w:val="0"/>
        <w:adjustRightInd w:val="0"/>
        <w:rPr>
          <w:rFonts w:ascii="Times New Roman" w:hAnsi="Times New Roman"/>
          <w:bCs/>
          <w:szCs w:val="24"/>
        </w:rPr>
      </w:pPr>
      <w:r w:rsidRPr="00F430EF">
        <w:rPr>
          <w:rFonts w:ascii="Times New Roman" w:eastAsia="Times New Roman" w:hAnsi="Times New Roman"/>
          <w:szCs w:val="24"/>
        </w:rPr>
        <w:t xml:space="preserve">The included studies were randomised </w:t>
      </w:r>
      <w:r w:rsidR="00CB42A9" w:rsidRPr="00F430EF">
        <w:rPr>
          <w:rFonts w:ascii="Times New Roman" w:eastAsia="Times New Roman" w:hAnsi="Times New Roman"/>
          <w:szCs w:val="24"/>
        </w:rPr>
        <w:t xml:space="preserve">controlled </w:t>
      </w:r>
      <w:r w:rsidRPr="00F430EF">
        <w:rPr>
          <w:rFonts w:ascii="Times New Roman" w:eastAsia="Times New Roman" w:hAnsi="Times New Roman"/>
          <w:szCs w:val="24"/>
        </w:rPr>
        <w:t>trials</w:t>
      </w:r>
      <w:r w:rsidR="008C41F1" w:rsidRPr="00F430EF">
        <w:rPr>
          <w:rFonts w:ascii="Times New Roman" w:eastAsia="Times New Roman" w:hAnsi="Times New Roman"/>
          <w:szCs w:val="24"/>
        </w:rPr>
        <w:t xml:space="preserve"> (RCTs)</w:t>
      </w:r>
      <w:r w:rsidRPr="00F430EF">
        <w:rPr>
          <w:rFonts w:ascii="Times New Roman" w:eastAsia="Times New Roman" w:hAnsi="Times New Roman"/>
          <w:szCs w:val="24"/>
        </w:rPr>
        <w:t xml:space="preserve"> and observational (cohort and cross-sectional).</w:t>
      </w:r>
      <w:r w:rsidR="006D7A6F"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To assess </w:t>
      </w:r>
      <w:r w:rsidR="00D7533D" w:rsidRPr="00F430EF">
        <w:rPr>
          <w:rFonts w:ascii="Times New Roman" w:eastAsia="Times New Roman" w:hAnsi="Times New Roman"/>
          <w:szCs w:val="24"/>
        </w:rPr>
        <w:t xml:space="preserve">study </w:t>
      </w:r>
      <w:r w:rsidRPr="00F430EF">
        <w:rPr>
          <w:rFonts w:ascii="Times New Roman" w:eastAsia="Times New Roman" w:hAnsi="Times New Roman"/>
          <w:szCs w:val="24"/>
        </w:rPr>
        <w:t>quality, we used the Newcastle Ottawa Quality Assessment Scale (NOQAS) developed for cohort studies [</w:t>
      </w:r>
      <w:r w:rsidR="00425A0B" w:rsidRPr="00F430EF">
        <w:rPr>
          <w:rFonts w:ascii="Times New Roman" w:eastAsia="Times New Roman" w:hAnsi="Times New Roman"/>
          <w:szCs w:val="24"/>
        </w:rPr>
        <w:t>2</w:t>
      </w:r>
      <w:r w:rsidR="00965D9E" w:rsidRPr="00F430EF">
        <w:rPr>
          <w:rFonts w:ascii="Times New Roman" w:eastAsia="Times New Roman" w:hAnsi="Times New Roman"/>
          <w:szCs w:val="24"/>
        </w:rPr>
        <w:t>7</w:t>
      </w:r>
      <w:r w:rsidR="00045839" w:rsidRPr="00F430EF">
        <w:rPr>
          <w:rFonts w:ascii="Times New Roman" w:eastAsia="Times New Roman" w:hAnsi="Times New Roman"/>
          <w:szCs w:val="24"/>
        </w:rPr>
        <w:t>]</w:t>
      </w:r>
      <w:r w:rsidRPr="00F430EF">
        <w:rPr>
          <w:rFonts w:ascii="Times New Roman" w:eastAsia="Times New Roman" w:hAnsi="Times New Roman"/>
          <w:szCs w:val="24"/>
        </w:rPr>
        <w:t xml:space="preserve"> and the modified version of the (NOQAS) developed for cross-sectional studies [</w:t>
      </w:r>
      <w:r w:rsidR="00425A0B" w:rsidRPr="00F430EF">
        <w:rPr>
          <w:rFonts w:ascii="Times New Roman" w:eastAsia="Times New Roman" w:hAnsi="Times New Roman"/>
          <w:szCs w:val="24"/>
        </w:rPr>
        <w:t>28</w:t>
      </w:r>
      <w:r w:rsidRPr="00F430EF">
        <w:rPr>
          <w:rFonts w:ascii="Times New Roman" w:eastAsia="Times New Roman" w:hAnsi="Times New Roman"/>
          <w:szCs w:val="24"/>
        </w:rPr>
        <w:t xml:space="preserve">]. </w:t>
      </w:r>
      <w:r w:rsidR="00796FEE" w:rsidRPr="00F430EF">
        <w:rPr>
          <w:rFonts w:ascii="Times New Roman" w:eastAsia="Times New Roman" w:hAnsi="Times New Roman"/>
          <w:szCs w:val="24"/>
        </w:rPr>
        <w:t xml:space="preserve">In the modified version of the scale, criteria for the “ascertainment of exposure” was not applicable in this review, therefore we used the original criteria as given in the NOQAS for cohort studies. </w:t>
      </w:r>
      <w:r w:rsidRPr="00F430EF">
        <w:rPr>
          <w:rFonts w:ascii="Times New Roman" w:eastAsia="Times New Roman" w:hAnsi="Times New Roman"/>
          <w:szCs w:val="24"/>
        </w:rPr>
        <w:t xml:space="preserve">For predictors’ analyses, the overall sample of the </w:t>
      </w:r>
      <w:r w:rsidR="008C41F1" w:rsidRPr="00F430EF">
        <w:rPr>
          <w:rFonts w:ascii="Times New Roman" w:eastAsia="Times New Roman" w:hAnsi="Times New Roman"/>
          <w:szCs w:val="24"/>
        </w:rPr>
        <w:t>RCT</w:t>
      </w:r>
      <w:r w:rsidRPr="00F430EF">
        <w:rPr>
          <w:rFonts w:ascii="Times New Roman" w:eastAsia="Times New Roman" w:hAnsi="Times New Roman"/>
          <w:szCs w:val="24"/>
        </w:rPr>
        <w:t xml:space="preserve"> had been used</w:t>
      </w:r>
      <w:r w:rsidR="005C13C7" w:rsidRPr="00F430EF">
        <w:rPr>
          <w:rFonts w:ascii="Times New Roman" w:eastAsia="Times New Roman" w:hAnsi="Times New Roman"/>
          <w:szCs w:val="24"/>
        </w:rPr>
        <w:t xml:space="preserve"> as </w:t>
      </w:r>
      <w:r w:rsidR="00B65979" w:rsidRPr="00F430EF">
        <w:rPr>
          <w:rFonts w:ascii="Times New Roman" w:eastAsia="Times New Roman" w:hAnsi="Times New Roman"/>
          <w:szCs w:val="24"/>
        </w:rPr>
        <w:t xml:space="preserve">for </w:t>
      </w:r>
      <w:r w:rsidR="005C13C7" w:rsidRPr="00F430EF">
        <w:rPr>
          <w:rFonts w:ascii="Times New Roman" w:eastAsia="Times New Roman" w:hAnsi="Times New Roman"/>
          <w:szCs w:val="24"/>
        </w:rPr>
        <w:t>observational cohorts;</w:t>
      </w:r>
      <w:r w:rsidRPr="00F430EF">
        <w:rPr>
          <w:rFonts w:ascii="Times New Roman" w:eastAsia="Times New Roman" w:hAnsi="Times New Roman"/>
          <w:szCs w:val="24"/>
        </w:rPr>
        <w:t xml:space="preserve"> therefore</w:t>
      </w:r>
      <w:r w:rsidR="004D0C60" w:rsidRPr="00F430EF">
        <w:rPr>
          <w:rFonts w:ascii="Times New Roman" w:eastAsia="Times New Roman" w:hAnsi="Times New Roman"/>
          <w:szCs w:val="24"/>
        </w:rPr>
        <w:t>,</w:t>
      </w:r>
      <w:r w:rsidRPr="00F430EF">
        <w:rPr>
          <w:rFonts w:ascii="Times New Roman" w:eastAsia="Times New Roman" w:hAnsi="Times New Roman"/>
          <w:szCs w:val="24"/>
        </w:rPr>
        <w:t xml:space="preserve"> we </w:t>
      </w:r>
      <w:r w:rsidR="008C41F1" w:rsidRPr="00F430EF">
        <w:rPr>
          <w:rFonts w:ascii="Times New Roman" w:eastAsia="Times New Roman" w:hAnsi="Times New Roman"/>
          <w:szCs w:val="24"/>
        </w:rPr>
        <w:t xml:space="preserve">assessed </w:t>
      </w:r>
      <w:r w:rsidR="00E97140" w:rsidRPr="00F430EF">
        <w:rPr>
          <w:rFonts w:ascii="Times New Roman" w:eastAsia="Times New Roman" w:hAnsi="Times New Roman"/>
          <w:szCs w:val="24"/>
        </w:rPr>
        <w:t xml:space="preserve">the quality of </w:t>
      </w:r>
      <w:r w:rsidR="008C41F1" w:rsidRPr="00F430EF">
        <w:rPr>
          <w:rFonts w:ascii="Times New Roman" w:eastAsia="Times New Roman" w:hAnsi="Times New Roman"/>
          <w:szCs w:val="24"/>
        </w:rPr>
        <w:t>RCT</w:t>
      </w:r>
      <w:r w:rsidR="00E97140" w:rsidRPr="00F430EF">
        <w:rPr>
          <w:rFonts w:ascii="Times New Roman" w:eastAsia="Times New Roman" w:hAnsi="Times New Roman"/>
          <w:szCs w:val="24"/>
        </w:rPr>
        <w:t>s</w:t>
      </w:r>
      <w:r w:rsidR="008C41F1" w:rsidRPr="00F430EF">
        <w:rPr>
          <w:rFonts w:ascii="Times New Roman" w:eastAsia="Times New Roman" w:hAnsi="Times New Roman"/>
          <w:szCs w:val="24"/>
        </w:rPr>
        <w:t xml:space="preserve"> using the </w:t>
      </w:r>
      <w:r w:rsidRPr="00F430EF">
        <w:rPr>
          <w:rFonts w:ascii="Times New Roman" w:eastAsia="Times New Roman" w:hAnsi="Times New Roman"/>
          <w:szCs w:val="24"/>
        </w:rPr>
        <w:t xml:space="preserve">cohort studies scale of NOQAS. The maximum </w:t>
      </w:r>
      <w:r w:rsidR="007F5F85" w:rsidRPr="00F430EF">
        <w:rPr>
          <w:rFonts w:ascii="Times New Roman" w:eastAsia="Times New Roman" w:hAnsi="Times New Roman"/>
          <w:szCs w:val="24"/>
        </w:rPr>
        <w:t xml:space="preserve">possible </w:t>
      </w:r>
      <w:r w:rsidRPr="00F430EF">
        <w:rPr>
          <w:rFonts w:ascii="Times New Roman" w:eastAsia="Times New Roman" w:hAnsi="Times New Roman"/>
          <w:szCs w:val="24"/>
        </w:rPr>
        <w:t xml:space="preserve">score of NOQAS was 9 and we used a </w:t>
      </w:r>
      <w:r w:rsidR="008C41F1" w:rsidRPr="00F430EF">
        <w:rPr>
          <w:rFonts w:ascii="Times New Roman" w:eastAsia="Times New Roman" w:hAnsi="Times New Roman"/>
          <w:szCs w:val="24"/>
        </w:rPr>
        <w:t xml:space="preserve">standard </w:t>
      </w:r>
      <w:r w:rsidRPr="00F430EF">
        <w:rPr>
          <w:rFonts w:ascii="Times New Roman" w:eastAsia="Times New Roman" w:hAnsi="Times New Roman"/>
          <w:szCs w:val="24"/>
        </w:rPr>
        <w:t xml:space="preserve">cut-off of 7 to identify </w:t>
      </w:r>
      <w:r w:rsidR="008C41F1" w:rsidRPr="00F430EF">
        <w:rPr>
          <w:rFonts w:ascii="Times New Roman" w:eastAsia="Times New Roman" w:hAnsi="Times New Roman"/>
          <w:szCs w:val="24"/>
        </w:rPr>
        <w:t xml:space="preserve">studies </w:t>
      </w:r>
      <w:r w:rsidRPr="00F430EF">
        <w:rPr>
          <w:rFonts w:ascii="Times New Roman" w:eastAsia="Times New Roman" w:hAnsi="Times New Roman"/>
          <w:szCs w:val="24"/>
        </w:rPr>
        <w:t xml:space="preserve">with high quality methodology. </w:t>
      </w:r>
      <w:r w:rsidR="00C160BB" w:rsidRPr="00F430EF">
        <w:rPr>
          <w:rFonts w:ascii="Times New Roman" w:eastAsia="Times New Roman" w:hAnsi="Times New Roman"/>
          <w:szCs w:val="24"/>
        </w:rPr>
        <w:t>S</w:t>
      </w:r>
      <w:r w:rsidR="00F35038" w:rsidRPr="00F430EF">
        <w:rPr>
          <w:rFonts w:ascii="Times New Roman" w:eastAsia="Times New Roman" w:hAnsi="Times New Roman"/>
          <w:szCs w:val="24"/>
        </w:rPr>
        <w:t xml:space="preserve">tudies </w:t>
      </w:r>
      <w:r w:rsidR="00C160BB" w:rsidRPr="00F430EF">
        <w:rPr>
          <w:rFonts w:ascii="Times New Roman" w:eastAsia="Times New Roman" w:hAnsi="Times New Roman"/>
          <w:szCs w:val="24"/>
        </w:rPr>
        <w:t>were included in the review irrespective of their rating of quality</w:t>
      </w:r>
      <w:r w:rsidR="00F35038" w:rsidRPr="00F430EF">
        <w:rPr>
          <w:rFonts w:ascii="Times New Roman" w:eastAsia="Times New Roman" w:hAnsi="Times New Roman"/>
          <w:szCs w:val="24"/>
        </w:rPr>
        <w:t xml:space="preserve">. </w:t>
      </w:r>
      <w:r w:rsidR="00B11481" w:rsidRPr="00F430EF">
        <w:rPr>
          <w:rFonts w:ascii="Times New Roman" w:eastAsia="Times New Roman" w:hAnsi="Times New Roman"/>
          <w:szCs w:val="24"/>
        </w:rPr>
        <w:t xml:space="preserve">Quality assessment was </w:t>
      </w:r>
      <w:r w:rsidR="00D348D5" w:rsidRPr="00F430EF">
        <w:rPr>
          <w:rFonts w:ascii="Times New Roman" w:eastAsia="Times New Roman" w:hAnsi="Times New Roman"/>
          <w:szCs w:val="24"/>
        </w:rPr>
        <w:t>conducted</w:t>
      </w:r>
      <w:r w:rsidR="00B11481" w:rsidRPr="00F430EF">
        <w:rPr>
          <w:rFonts w:ascii="Times New Roman" w:eastAsia="Times New Roman" w:hAnsi="Times New Roman"/>
          <w:szCs w:val="24"/>
        </w:rPr>
        <w:t xml:space="preserve"> by t</w:t>
      </w:r>
      <w:r w:rsidRPr="00F430EF">
        <w:rPr>
          <w:rFonts w:ascii="Times New Roman" w:eastAsia="Times New Roman" w:hAnsi="Times New Roman"/>
          <w:szCs w:val="24"/>
        </w:rPr>
        <w:t xml:space="preserve">wo </w:t>
      </w:r>
      <w:r w:rsidR="00B11481" w:rsidRPr="00F430EF">
        <w:rPr>
          <w:rFonts w:ascii="Times New Roman" w:eastAsia="Times New Roman" w:hAnsi="Times New Roman"/>
          <w:szCs w:val="24"/>
        </w:rPr>
        <w:t xml:space="preserve">independent </w:t>
      </w:r>
      <w:r w:rsidRPr="00F430EF">
        <w:rPr>
          <w:rFonts w:ascii="Times New Roman" w:eastAsia="Times New Roman" w:hAnsi="Times New Roman"/>
          <w:szCs w:val="24"/>
        </w:rPr>
        <w:t xml:space="preserve">reviewers (M.R and </w:t>
      </w:r>
      <w:r w:rsidR="0003575F" w:rsidRPr="00F430EF">
        <w:rPr>
          <w:rFonts w:ascii="Times New Roman" w:eastAsia="Times New Roman" w:hAnsi="Times New Roman"/>
          <w:szCs w:val="24"/>
        </w:rPr>
        <w:t>S.L</w:t>
      </w:r>
      <w:r w:rsidRPr="00F430EF">
        <w:rPr>
          <w:rFonts w:ascii="Times New Roman" w:eastAsia="Times New Roman" w:hAnsi="Times New Roman"/>
          <w:szCs w:val="24"/>
        </w:rPr>
        <w:t>)</w:t>
      </w:r>
      <w:r w:rsidR="0003575F" w:rsidRPr="00F430EF">
        <w:rPr>
          <w:rFonts w:ascii="Times New Roman" w:eastAsia="Times New Roman" w:hAnsi="Times New Roman"/>
          <w:szCs w:val="24"/>
        </w:rPr>
        <w:t>, who discussed any discrepancies until agreement was met.</w:t>
      </w:r>
      <w:r w:rsidRPr="00F430EF">
        <w:rPr>
          <w:rFonts w:ascii="Times New Roman" w:eastAsia="Times New Roman" w:hAnsi="Times New Roman"/>
          <w:szCs w:val="24"/>
        </w:rPr>
        <w:t xml:space="preserve"> </w:t>
      </w:r>
    </w:p>
    <w:p w14:paraId="46EAC895" w14:textId="77777777" w:rsidR="003D3F19" w:rsidRPr="00F430EF" w:rsidRDefault="00D7533D" w:rsidP="0003575F">
      <w:pPr>
        <w:spacing w:after="0"/>
        <w:rPr>
          <w:rFonts w:ascii="Times New Roman" w:hAnsi="Times New Roman"/>
          <w:b/>
          <w:bCs/>
          <w:szCs w:val="24"/>
        </w:rPr>
      </w:pPr>
      <w:r w:rsidRPr="00F430EF">
        <w:rPr>
          <w:rFonts w:ascii="Times New Roman" w:eastAsia="Times New Roman" w:hAnsi="Times New Roman"/>
          <w:b/>
          <w:bCs/>
          <w:szCs w:val="24"/>
        </w:rPr>
        <w:lastRenderedPageBreak/>
        <w:t>RESULTS</w:t>
      </w:r>
      <w:r w:rsidRPr="00F430EF" w:rsidDel="0084532A">
        <w:rPr>
          <w:rFonts w:ascii="Times New Roman" w:eastAsia="Times New Roman" w:hAnsi="Times New Roman"/>
          <w:b/>
          <w:bCs/>
          <w:szCs w:val="24"/>
        </w:rPr>
        <w:t xml:space="preserve"> </w:t>
      </w:r>
    </w:p>
    <w:p w14:paraId="533074FE" w14:textId="14F24673" w:rsidR="00E47113" w:rsidRPr="00F430EF" w:rsidRDefault="002E7ACB" w:rsidP="00CA2A54">
      <w:pPr>
        <w:spacing w:after="0"/>
        <w:rPr>
          <w:rFonts w:ascii="Times New Roman" w:eastAsia="Times New Roman,SimSun" w:hAnsi="Times New Roman"/>
          <w:b/>
          <w:bCs/>
          <w:szCs w:val="24"/>
          <w:lang w:eastAsia="zh-CN"/>
        </w:rPr>
      </w:pPr>
      <w:r w:rsidRPr="00F430EF">
        <w:rPr>
          <w:rFonts w:ascii="Times New Roman" w:eastAsia="Times New Roman" w:hAnsi="Times New Roman"/>
          <w:szCs w:val="24"/>
        </w:rPr>
        <w:t>T</w:t>
      </w:r>
      <w:r w:rsidR="00C362EC" w:rsidRPr="00F430EF">
        <w:rPr>
          <w:rFonts w:ascii="Times New Roman" w:eastAsia="Times New Roman" w:hAnsi="Times New Roman"/>
          <w:szCs w:val="24"/>
        </w:rPr>
        <w:t>he</w:t>
      </w:r>
      <w:r w:rsidR="0047290A" w:rsidRPr="00F430EF">
        <w:rPr>
          <w:rFonts w:ascii="Times New Roman" w:eastAsia="Times New Roman" w:hAnsi="Times New Roman"/>
          <w:szCs w:val="24"/>
        </w:rPr>
        <w:t xml:space="preserve"> </w:t>
      </w:r>
      <w:r w:rsidR="0088227E" w:rsidRPr="00F430EF">
        <w:rPr>
          <w:rFonts w:ascii="Times New Roman" w:eastAsia="Times New Roman" w:hAnsi="Times New Roman"/>
          <w:szCs w:val="24"/>
        </w:rPr>
        <w:t xml:space="preserve">initial </w:t>
      </w:r>
      <w:r w:rsidR="0047290A" w:rsidRPr="00F430EF">
        <w:rPr>
          <w:rFonts w:ascii="Times New Roman" w:eastAsia="Times New Roman" w:hAnsi="Times New Roman"/>
          <w:szCs w:val="24"/>
        </w:rPr>
        <w:t xml:space="preserve">search returned </w:t>
      </w:r>
      <w:r w:rsidR="00A91233" w:rsidRPr="00F430EF">
        <w:rPr>
          <w:rFonts w:ascii="Times New Roman" w:eastAsia="Times New Roman" w:hAnsi="Times New Roman"/>
          <w:szCs w:val="24"/>
        </w:rPr>
        <w:t xml:space="preserve">more than </w:t>
      </w:r>
      <w:r w:rsidR="00983094" w:rsidRPr="00F430EF">
        <w:rPr>
          <w:rFonts w:ascii="Times New Roman" w:eastAsia="Times New Roman" w:hAnsi="Times New Roman"/>
          <w:szCs w:val="24"/>
        </w:rPr>
        <w:t xml:space="preserve">ten </w:t>
      </w:r>
      <w:r w:rsidR="00A91233" w:rsidRPr="00F430EF">
        <w:rPr>
          <w:rFonts w:ascii="Times New Roman" w:eastAsia="Times New Roman" w:hAnsi="Times New Roman"/>
          <w:szCs w:val="24"/>
        </w:rPr>
        <w:t xml:space="preserve">thousand </w:t>
      </w:r>
      <w:r w:rsidRPr="00F430EF">
        <w:rPr>
          <w:rFonts w:ascii="Times New Roman" w:eastAsia="Times New Roman" w:hAnsi="Times New Roman"/>
          <w:szCs w:val="24"/>
        </w:rPr>
        <w:t>hits</w:t>
      </w:r>
      <w:r w:rsidR="0088227E" w:rsidRPr="00F430EF">
        <w:rPr>
          <w:rFonts w:ascii="Times New Roman" w:eastAsia="Times New Roman" w:hAnsi="Times New Roman"/>
          <w:szCs w:val="24"/>
        </w:rPr>
        <w:t>;</w:t>
      </w:r>
      <w:r w:rsidR="0047290A" w:rsidRPr="00F430EF">
        <w:rPr>
          <w:rFonts w:ascii="Times New Roman" w:eastAsia="Times New Roman" w:hAnsi="Times New Roman"/>
          <w:szCs w:val="24"/>
        </w:rPr>
        <w:t xml:space="preserve"> on the basis of the title </w:t>
      </w:r>
      <w:r w:rsidR="004F1C00" w:rsidRPr="00F430EF">
        <w:rPr>
          <w:rFonts w:ascii="Times New Roman" w:eastAsia="Times New Roman" w:hAnsi="Times New Roman"/>
          <w:szCs w:val="24"/>
        </w:rPr>
        <w:t>or</w:t>
      </w:r>
      <w:r w:rsidR="0047290A" w:rsidRPr="00F430EF">
        <w:rPr>
          <w:rFonts w:ascii="Times New Roman" w:eastAsia="Times New Roman" w:hAnsi="Times New Roman"/>
          <w:szCs w:val="24"/>
        </w:rPr>
        <w:t xml:space="preserve"> abstracts </w:t>
      </w:r>
      <w:r w:rsidR="0088227E" w:rsidRPr="00F430EF">
        <w:rPr>
          <w:rFonts w:ascii="Times New Roman" w:eastAsia="Times New Roman" w:hAnsi="Times New Roman"/>
          <w:szCs w:val="24"/>
        </w:rPr>
        <w:t xml:space="preserve">this </w:t>
      </w:r>
      <w:r w:rsidR="00444751" w:rsidRPr="00F430EF">
        <w:rPr>
          <w:rFonts w:ascii="Times New Roman" w:eastAsia="Times New Roman" w:hAnsi="Times New Roman"/>
          <w:szCs w:val="24"/>
        </w:rPr>
        <w:t xml:space="preserve">was </w:t>
      </w:r>
      <w:r w:rsidR="0088227E" w:rsidRPr="00F430EF">
        <w:rPr>
          <w:rFonts w:ascii="Times New Roman" w:eastAsia="Times New Roman" w:hAnsi="Times New Roman"/>
          <w:szCs w:val="24"/>
        </w:rPr>
        <w:t>reduced</w:t>
      </w:r>
      <w:r w:rsidR="00444751" w:rsidRPr="00F430EF">
        <w:rPr>
          <w:rFonts w:ascii="Times New Roman" w:eastAsia="Times New Roman" w:hAnsi="Times New Roman"/>
          <w:szCs w:val="24"/>
        </w:rPr>
        <w:t xml:space="preserve"> to </w:t>
      </w:r>
      <w:r w:rsidR="00EB04C2" w:rsidRPr="00F430EF">
        <w:rPr>
          <w:rFonts w:ascii="Times New Roman" w:eastAsia="Times New Roman" w:hAnsi="Times New Roman"/>
          <w:szCs w:val="24"/>
        </w:rPr>
        <w:t>9</w:t>
      </w:r>
      <w:r w:rsidR="00165099" w:rsidRPr="00F430EF">
        <w:rPr>
          <w:rFonts w:ascii="Times New Roman" w:eastAsia="Times New Roman" w:hAnsi="Times New Roman"/>
          <w:szCs w:val="24"/>
        </w:rPr>
        <w:t>1</w:t>
      </w:r>
      <w:r w:rsidR="00BF6EE2" w:rsidRPr="00F430EF">
        <w:rPr>
          <w:rFonts w:ascii="Times New Roman" w:eastAsia="Times New Roman" w:hAnsi="Times New Roman"/>
          <w:szCs w:val="24"/>
        </w:rPr>
        <w:t xml:space="preserve"> studies and</w:t>
      </w:r>
      <w:r w:rsidR="0088227E" w:rsidRPr="00F430EF">
        <w:rPr>
          <w:rFonts w:ascii="Times New Roman" w:eastAsia="Times New Roman" w:hAnsi="Times New Roman"/>
          <w:szCs w:val="24"/>
        </w:rPr>
        <w:t>,</w:t>
      </w:r>
      <w:r w:rsidR="00BF6EE2" w:rsidRPr="00F430EF">
        <w:rPr>
          <w:rFonts w:ascii="Times New Roman" w:eastAsia="Times New Roman" w:hAnsi="Times New Roman"/>
          <w:szCs w:val="24"/>
        </w:rPr>
        <w:t xml:space="preserve"> a</w:t>
      </w:r>
      <w:r w:rsidR="0047290A" w:rsidRPr="00F430EF">
        <w:rPr>
          <w:rFonts w:ascii="Times New Roman" w:eastAsia="Times New Roman" w:hAnsi="Times New Roman"/>
          <w:szCs w:val="24"/>
        </w:rPr>
        <w:t xml:space="preserve">fter reading </w:t>
      </w:r>
      <w:r w:rsidR="0088227E" w:rsidRPr="00F430EF">
        <w:rPr>
          <w:rFonts w:ascii="Times New Roman" w:eastAsia="Times New Roman" w:hAnsi="Times New Roman"/>
          <w:szCs w:val="24"/>
        </w:rPr>
        <w:t>the</w:t>
      </w:r>
      <w:r w:rsidR="00BF6EE2" w:rsidRPr="00F430EF">
        <w:rPr>
          <w:rFonts w:ascii="Times New Roman" w:eastAsia="Times New Roman" w:hAnsi="Times New Roman"/>
          <w:szCs w:val="24"/>
        </w:rPr>
        <w:t xml:space="preserve"> </w:t>
      </w:r>
      <w:r w:rsidR="0047290A" w:rsidRPr="00F430EF">
        <w:rPr>
          <w:rFonts w:ascii="Times New Roman" w:eastAsia="Times New Roman" w:hAnsi="Times New Roman"/>
          <w:szCs w:val="24"/>
        </w:rPr>
        <w:t>papers</w:t>
      </w:r>
      <w:r w:rsidR="00BF6EE2" w:rsidRPr="00F430EF">
        <w:rPr>
          <w:rFonts w:ascii="Times New Roman" w:eastAsia="Times New Roman" w:hAnsi="Times New Roman"/>
          <w:szCs w:val="24"/>
        </w:rPr>
        <w:t>,</w:t>
      </w:r>
      <w:r w:rsidR="0047290A" w:rsidRPr="00F430EF">
        <w:rPr>
          <w:rFonts w:ascii="Times New Roman" w:eastAsia="Times New Roman" w:hAnsi="Times New Roman"/>
          <w:szCs w:val="24"/>
        </w:rPr>
        <w:t xml:space="preserve"> </w:t>
      </w:r>
      <w:r w:rsidR="002E5CBD" w:rsidRPr="00F430EF">
        <w:rPr>
          <w:rFonts w:ascii="Times New Roman" w:eastAsia="Times New Roman" w:hAnsi="Times New Roman"/>
          <w:szCs w:val="24"/>
        </w:rPr>
        <w:t>5</w:t>
      </w:r>
      <w:r w:rsidR="007D675F" w:rsidRPr="00F430EF">
        <w:rPr>
          <w:rFonts w:ascii="Times New Roman" w:eastAsia="Times New Roman" w:hAnsi="Times New Roman"/>
          <w:szCs w:val="24"/>
        </w:rPr>
        <w:t>5</w:t>
      </w:r>
      <w:r w:rsidR="002E5CBD" w:rsidRPr="00F430EF">
        <w:rPr>
          <w:rFonts w:ascii="Times New Roman" w:eastAsia="Times New Roman" w:hAnsi="Times New Roman"/>
          <w:szCs w:val="24"/>
        </w:rPr>
        <w:t xml:space="preserve"> </w:t>
      </w:r>
      <w:r w:rsidR="00BF6EE2" w:rsidRPr="00F430EF">
        <w:rPr>
          <w:rFonts w:ascii="Times New Roman" w:eastAsia="Times New Roman" w:hAnsi="Times New Roman"/>
          <w:szCs w:val="24"/>
        </w:rPr>
        <w:t xml:space="preserve">studies </w:t>
      </w:r>
      <w:r w:rsidR="00347E01" w:rsidRPr="00F430EF">
        <w:rPr>
          <w:rFonts w:ascii="Times New Roman" w:eastAsia="Times New Roman" w:hAnsi="Times New Roman"/>
          <w:szCs w:val="24"/>
        </w:rPr>
        <w:t>(</w:t>
      </w:r>
      <w:r w:rsidR="007D675F" w:rsidRPr="00F430EF">
        <w:rPr>
          <w:rFonts w:ascii="Times New Roman" w:eastAsia="Times New Roman" w:hAnsi="Times New Roman"/>
          <w:szCs w:val="24"/>
        </w:rPr>
        <w:t>40</w:t>
      </w:r>
      <w:r w:rsidR="00FD2C34" w:rsidRPr="00F430EF">
        <w:rPr>
          <w:rFonts w:ascii="Times New Roman" w:eastAsia="Times New Roman" w:hAnsi="Times New Roman"/>
          <w:szCs w:val="24"/>
        </w:rPr>
        <w:t xml:space="preserve"> </w:t>
      </w:r>
      <w:r w:rsidR="00347E01" w:rsidRPr="00F430EF">
        <w:rPr>
          <w:rFonts w:ascii="Times New Roman" w:eastAsia="Times New Roman" w:hAnsi="Times New Roman"/>
          <w:szCs w:val="24"/>
        </w:rPr>
        <w:t xml:space="preserve">observational and </w:t>
      </w:r>
      <w:r w:rsidR="00583265" w:rsidRPr="00F430EF">
        <w:rPr>
          <w:rFonts w:ascii="Times New Roman" w:eastAsia="Times New Roman" w:hAnsi="Times New Roman"/>
          <w:szCs w:val="24"/>
        </w:rPr>
        <w:t>1</w:t>
      </w:r>
      <w:r w:rsidR="00CD56A0" w:rsidRPr="00F430EF">
        <w:rPr>
          <w:rFonts w:ascii="Times New Roman" w:eastAsia="Times New Roman" w:hAnsi="Times New Roman"/>
          <w:szCs w:val="24"/>
        </w:rPr>
        <w:t>5</w:t>
      </w:r>
      <w:r w:rsidR="00347E01" w:rsidRPr="00F430EF">
        <w:rPr>
          <w:rFonts w:ascii="Times New Roman" w:eastAsia="Times New Roman" w:hAnsi="Times New Roman"/>
          <w:szCs w:val="24"/>
        </w:rPr>
        <w:t xml:space="preserve"> RCTs) </w:t>
      </w:r>
      <w:r w:rsidR="00BF6EE2" w:rsidRPr="00F430EF">
        <w:rPr>
          <w:rFonts w:ascii="Times New Roman" w:eastAsia="Times New Roman" w:hAnsi="Times New Roman"/>
          <w:szCs w:val="24"/>
        </w:rPr>
        <w:t>were included in this review</w:t>
      </w:r>
      <w:r w:rsidR="004F1C00" w:rsidRPr="00F430EF">
        <w:rPr>
          <w:rFonts w:ascii="Times New Roman" w:eastAsia="Times New Roman" w:hAnsi="Times New Roman"/>
          <w:szCs w:val="24"/>
        </w:rPr>
        <w:t xml:space="preserve"> (see Figure 1)</w:t>
      </w:r>
      <w:r w:rsidR="00BF6EE2" w:rsidRPr="00F430EF">
        <w:rPr>
          <w:rFonts w:ascii="Times New Roman" w:eastAsia="Times New Roman" w:hAnsi="Times New Roman"/>
          <w:szCs w:val="24"/>
        </w:rPr>
        <w:t xml:space="preserve">. </w:t>
      </w:r>
      <w:r w:rsidR="000D70D0" w:rsidRPr="00F430EF">
        <w:rPr>
          <w:rFonts w:ascii="Times New Roman" w:eastAsia="Times New Roman" w:hAnsi="Times New Roman"/>
          <w:szCs w:val="24"/>
        </w:rPr>
        <w:t xml:space="preserve">The characteristics </w:t>
      </w:r>
      <w:r w:rsidR="00BF6EE2" w:rsidRPr="00F430EF">
        <w:rPr>
          <w:rFonts w:ascii="Times New Roman" w:eastAsia="Times New Roman" w:hAnsi="Times New Roman"/>
          <w:szCs w:val="24"/>
        </w:rPr>
        <w:t>of these studies</w:t>
      </w:r>
      <w:r w:rsidR="009B1EDC" w:rsidRPr="00F430EF">
        <w:rPr>
          <w:rFonts w:ascii="Times New Roman" w:eastAsia="Times New Roman" w:hAnsi="Times New Roman"/>
          <w:szCs w:val="24"/>
        </w:rPr>
        <w:t xml:space="preserve">, including a summary of </w:t>
      </w:r>
      <w:r w:rsidR="0047290A" w:rsidRPr="00F430EF">
        <w:rPr>
          <w:rFonts w:ascii="Times New Roman" w:eastAsia="Times New Roman" w:hAnsi="Times New Roman"/>
          <w:szCs w:val="24"/>
        </w:rPr>
        <w:t>the</w:t>
      </w:r>
      <w:r w:rsidR="00BF6EE2" w:rsidRPr="00F430EF">
        <w:rPr>
          <w:rFonts w:ascii="Times New Roman" w:eastAsia="Times New Roman" w:hAnsi="Times New Roman"/>
          <w:szCs w:val="24"/>
        </w:rPr>
        <w:t xml:space="preserve"> results</w:t>
      </w:r>
      <w:r w:rsidR="009B1EDC" w:rsidRPr="00F430EF">
        <w:rPr>
          <w:rFonts w:ascii="Times New Roman" w:eastAsia="Times New Roman" w:hAnsi="Times New Roman"/>
          <w:szCs w:val="24"/>
        </w:rPr>
        <w:t xml:space="preserve"> of the predictors</w:t>
      </w:r>
      <w:r w:rsidR="00285008" w:rsidRPr="00F430EF">
        <w:rPr>
          <w:rFonts w:ascii="Times New Roman" w:eastAsia="Times New Roman" w:hAnsi="Times New Roman"/>
          <w:szCs w:val="24"/>
        </w:rPr>
        <w:t>’</w:t>
      </w:r>
      <w:r w:rsidR="009B1EDC" w:rsidRPr="00F430EF">
        <w:rPr>
          <w:rFonts w:ascii="Times New Roman" w:eastAsia="Times New Roman" w:hAnsi="Times New Roman"/>
          <w:szCs w:val="24"/>
        </w:rPr>
        <w:t xml:space="preserve"> analysis,</w:t>
      </w:r>
      <w:r w:rsidR="00BF6EE2" w:rsidRPr="00F430EF">
        <w:rPr>
          <w:rFonts w:ascii="Times New Roman" w:eastAsia="Times New Roman" w:hAnsi="Times New Roman"/>
          <w:szCs w:val="24"/>
        </w:rPr>
        <w:t xml:space="preserve"> are </w:t>
      </w:r>
      <w:r w:rsidR="000D70D0" w:rsidRPr="00F430EF">
        <w:rPr>
          <w:rFonts w:ascii="Times New Roman" w:eastAsia="Times New Roman" w:hAnsi="Times New Roman"/>
          <w:szCs w:val="24"/>
        </w:rPr>
        <w:t xml:space="preserve">presented </w:t>
      </w:r>
      <w:r w:rsidR="00BF6EE2" w:rsidRPr="00F430EF">
        <w:rPr>
          <w:rFonts w:ascii="Times New Roman" w:eastAsia="Times New Roman" w:hAnsi="Times New Roman"/>
          <w:szCs w:val="24"/>
        </w:rPr>
        <w:t xml:space="preserve">in </w:t>
      </w:r>
      <w:r w:rsidR="00BA6DC7" w:rsidRPr="00F430EF">
        <w:rPr>
          <w:rFonts w:ascii="Times New Roman" w:eastAsia="Times New Roman" w:hAnsi="Times New Roman"/>
          <w:szCs w:val="24"/>
        </w:rPr>
        <w:t>s</w:t>
      </w:r>
      <w:r w:rsidR="00A831C0" w:rsidRPr="00F430EF">
        <w:rPr>
          <w:rFonts w:ascii="Times New Roman" w:eastAsia="Times New Roman" w:hAnsi="Times New Roman"/>
          <w:szCs w:val="24"/>
        </w:rPr>
        <w:t>upplement</w:t>
      </w:r>
      <w:r w:rsidR="00B6423A" w:rsidRPr="00F430EF">
        <w:rPr>
          <w:rFonts w:ascii="Times New Roman" w:eastAsia="Times New Roman" w:hAnsi="Times New Roman"/>
          <w:szCs w:val="24"/>
        </w:rPr>
        <w:t>ary</w:t>
      </w:r>
      <w:r w:rsidR="00A831C0" w:rsidRPr="00F430EF">
        <w:rPr>
          <w:rFonts w:ascii="Times New Roman" w:eastAsia="Times New Roman" w:hAnsi="Times New Roman"/>
          <w:szCs w:val="24"/>
        </w:rPr>
        <w:t xml:space="preserve"> t</w:t>
      </w:r>
      <w:r w:rsidR="00BF6EE2" w:rsidRPr="00F430EF">
        <w:rPr>
          <w:rFonts w:ascii="Times New Roman" w:eastAsia="Times New Roman" w:hAnsi="Times New Roman"/>
          <w:szCs w:val="24"/>
        </w:rPr>
        <w:t>able</w:t>
      </w:r>
      <w:r w:rsidR="00777168" w:rsidRPr="00F430EF">
        <w:rPr>
          <w:rFonts w:ascii="Times New Roman" w:eastAsia="Times New Roman" w:hAnsi="Times New Roman"/>
          <w:szCs w:val="24"/>
        </w:rPr>
        <w:t xml:space="preserve"> S1</w:t>
      </w:r>
      <w:r w:rsidR="000D70D0" w:rsidRPr="00F430EF">
        <w:rPr>
          <w:rFonts w:ascii="Times New Roman" w:eastAsia="Times New Roman" w:hAnsi="Times New Roman"/>
          <w:szCs w:val="24"/>
        </w:rPr>
        <w:t>.</w:t>
      </w:r>
    </w:p>
    <w:p w14:paraId="6A532C06" w14:textId="77777777" w:rsidR="00B7239B" w:rsidRPr="00F430EF" w:rsidRDefault="00B7239B" w:rsidP="00CA2A54">
      <w:pPr>
        <w:spacing w:after="0"/>
        <w:rPr>
          <w:rFonts w:ascii="Times New Roman" w:eastAsia="SimSun" w:hAnsi="Times New Roman"/>
          <w:b/>
          <w:szCs w:val="24"/>
          <w:lang w:eastAsia="zh-CN"/>
        </w:rPr>
      </w:pPr>
      <w:r w:rsidRPr="00F430EF">
        <w:rPr>
          <w:rFonts w:ascii="Times New Roman" w:eastAsia="Times New Roman,SimSun" w:hAnsi="Times New Roman"/>
          <w:b/>
          <w:bCs/>
          <w:szCs w:val="24"/>
          <w:lang w:eastAsia="zh-CN"/>
        </w:rPr>
        <w:t>Characteristics of the included studies</w:t>
      </w:r>
    </w:p>
    <w:p w14:paraId="13CCD57F" w14:textId="77777777" w:rsidR="00D7533D" w:rsidRPr="00F430EF" w:rsidRDefault="00AA6B5C" w:rsidP="00CA2A54">
      <w:pPr>
        <w:spacing w:after="0"/>
        <w:rPr>
          <w:rFonts w:ascii="Times New Roman" w:eastAsia="Times New Roman,SimSun" w:hAnsi="Times New Roman"/>
          <w:b/>
          <w:bCs/>
          <w:szCs w:val="24"/>
          <w:lang w:eastAsia="zh-CN"/>
        </w:rPr>
      </w:pPr>
      <w:r w:rsidRPr="00F430EF">
        <w:rPr>
          <w:rFonts w:ascii="Times New Roman" w:eastAsia="Times New Roman,SimSun" w:hAnsi="Times New Roman"/>
          <w:bCs/>
          <w:i/>
          <w:szCs w:val="24"/>
          <w:lang w:eastAsia="zh-CN"/>
        </w:rPr>
        <w:t>Design</w:t>
      </w:r>
      <w:r w:rsidRPr="00F430EF">
        <w:rPr>
          <w:rFonts w:ascii="Times New Roman" w:eastAsia="Times New Roman,SimSun" w:hAnsi="Times New Roman"/>
          <w:b/>
          <w:bCs/>
          <w:szCs w:val="24"/>
          <w:lang w:eastAsia="zh-CN"/>
        </w:rPr>
        <w:t xml:space="preserve"> </w:t>
      </w:r>
    </w:p>
    <w:p w14:paraId="34273185" w14:textId="72BE7C9B" w:rsidR="00AA6B5C" w:rsidRPr="00F430EF" w:rsidRDefault="00AA6B5C" w:rsidP="00CA2A54">
      <w:pPr>
        <w:spacing w:after="0"/>
        <w:rPr>
          <w:rFonts w:ascii="Times New Roman" w:eastAsia="SimSun" w:hAnsi="Times New Roman"/>
          <w:b/>
          <w:szCs w:val="24"/>
          <w:lang w:eastAsia="zh-CN"/>
        </w:rPr>
      </w:pPr>
      <w:r w:rsidRPr="00F430EF">
        <w:rPr>
          <w:rFonts w:ascii="Times New Roman" w:eastAsia="Times New Roman,SimSun" w:hAnsi="Times New Roman"/>
          <w:szCs w:val="24"/>
          <w:lang w:eastAsia="zh-CN"/>
        </w:rPr>
        <w:t xml:space="preserve">Of </w:t>
      </w:r>
      <w:r w:rsidR="00347E01" w:rsidRPr="00F430EF">
        <w:rPr>
          <w:rFonts w:ascii="Times New Roman" w:eastAsia="Times New Roman,SimSun" w:hAnsi="Times New Roman"/>
          <w:szCs w:val="24"/>
          <w:lang w:eastAsia="zh-CN"/>
        </w:rPr>
        <w:t xml:space="preserve">the </w:t>
      </w:r>
      <w:r w:rsidR="00B06BB7" w:rsidRPr="00F430EF">
        <w:rPr>
          <w:rFonts w:ascii="Times New Roman" w:eastAsia="Times New Roman,SimSun" w:hAnsi="Times New Roman"/>
          <w:szCs w:val="24"/>
          <w:lang w:eastAsia="zh-CN"/>
        </w:rPr>
        <w:t>40</w:t>
      </w:r>
      <w:r w:rsidRPr="00F430EF">
        <w:rPr>
          <w:rFonts w:ascii="Times New Roman" w:eastAsia="Times New Roman,SimSun" w:hAnsi="Times New Roman"/>
          <w:szCs w:val="24"/>
          <w:lang w:eastAsia="zh-CN"/>
        </w:rPr>
        <w:t xml:space="preserve"> observational studies, 1</w:t>
      </w:r>
      <w:r w:rsidR="00B06BB7" w:rsidRPr="00F430EF">
        <w:rPr>
          <w:rFonts w:ascii="Times New Roman" w:eastAsia="Times New Roman,SimSun" w:hAnsi="Times New Roman"/>
          <w:szCs w:val="24"/>
          <w:lang w:eastAsia="zh-CN"/>
        </w:rPr>
        <w:t>9</w:t>
      </w:r>
      <w:r w:rsidRPr="00F430EF">
        <w:rPr>
          <w:rFonts w:ascii="Times New Roman" w:eastAsia="Times New Roman,SimSun" w:hAnsi="Times New Roman"/>
          <w:szCs w:val="24"/>
          <w:lang w:eastAsia="zh-CN"/>
        </w:rPr>
        <w:t xml:space="preserve"> were cross-sectional [</w:t>
      </w:r>
      <w:r w:rsidR="00BF40AD" w:rsidRPr="00F430EF">
        <w:rPr>
          <w:rFonts w:ascii="Times New Roman" w:eastAsia="Times New Roman,SimSun" w:hAnsi="Times New Roman"/>
          <w:szCs w:val="24"/>
          <w:lang w:eastAsia="zh-CN"/>
        </w:rPr>
        <w:t>21, 51-53,</w:t>
      </w:r>
      <w:r w:rsidR="001F3EA6" w:rsidRPr="00F430EF">
        <w:rPr>
          <w:rFonts w:ascii="Times New Roman" w:eastAsia="Times New Roman,SimSun" w:hAnsi="Times New Roman"/>
          <w:szCs w:val="24"/>
          <w:lang w:eastAsia="zh-CN"/>
        </w:rPr>
        <w:t xml:space="preserve"> </w:t>
      </w:r>
      <w:r w:rsidR="00BF40AD" w:rsidRPr="00F430EF">
        <w:rPr>
          <w:rFonts w:ascii="Times New Roman" w:eastAsia="Times New Roman,SimSun" w:hAnsi="Times New Roman"/>
          <w:szCs w:val="24"/>
          <w:lang w:eastAsia="zh-CN"/>
        </w:rPr>
        <w:t>55-57,</w:t>
      </w:r>
      <w:r w:rsidR="001F3EA6" w:rsidRPr="00F430EF">
        <w:rPr>
          <w:rFonts w:ascii="Times New Roman" w:eastAsia="Times New Roman,SimSun" w:hAnsi="Times New Roman"/>
          <w:szCs w:val="24"/>
          <w:lang w:eastAsia="zh-CN"/>
        </w:rPr>
        <w:t xml:space="preserve"> </w:t>
      </w:r>
      <w:r w:rsidR="00BF40AD" w:rsidRPr="00F430EF">
        <w:rPr>
          <w:rFonts w:ascii="Times New Roman" w:eastAsia="Times New Roman,SimSun" w:hAnsi="Times New Roman"/>
          <w:szCs w:val="24"/>
          <w:lang w:eastAsia="zh-CN"/>
        </w:rPr>
        <w:t>59, 61-</w:t>
      </w:r>
      <w:r w:rsidR="005418A9" w:rsidRPr="00F430EF">
        <w:rPr>
          <w:rFonts w:ascii="Times New Roman" w:eastAsia="Times New Roman,SimSun" w:hAnsi="Times New Roman"/>
          <w:szCs w:val="24"/>
          <w:lang w:eastAsia="zh-CN"/>
        </w:rPr>
        <w:t>63, 66, 73, 75, 77, 79</w:t>
      </w:r>
      <w:r w:rsidR="00BF40AD" w:rsidRPr="00F430EF">
        <w:rPr>
          <w:rFonts w:ascii="Times New Roman" w:eastAsia="Times New Roman,SimSun" w:hAnsi="Times New Roman"/>
          <w:szCs w:val="24"/>
          <w:lang w:eastAsia="zh-CN"/>
        </w:rPr>
        <w:t>-</w:t>
      </w:r>
      <w:r w:rsidR="005418A9" w:rsidRPr="00F430EF">
        <w:rPr>
          <w:rFonts w:ascii="Times New Roman" w:eastAsia="Times New Roman,SimSun" w:hAnsi="Times New Roman"/>
          <w:szCs w:val="24"/>
          <w:lang w:eastAsia="zh-CN"/>
        </w:rPr>
        <w:t xml:space="preserve"> 81</w:t>
      </w:r>
      <w:r w:rsidR="00B06BB7" w:rsidRPr="00F430EF">
        <w:rPr>
          <w:rFonts w:ascii="Times New Roman" w:eastAsia="Times New Roman,SimSun" w:hAnsi="Times New Roman"/>
          <w:szCs w:val="24"/>
          <w:lang w:eastAsia="zh-CN"/>
        </w:rPr>
        <w:t>, 82</w:t>
      </w:r>
      <w:r w:rsidR="00BF40AD" w:rsidRPr="00F430EF">
        <w:rPr>
          <w:rFonts w:ascii="Times New Roman" w:eastAsia="Times New Roman,SimSun" w:hAnsi="Times New Roman"/>
          <w:szCs w:val="24"/>
          <w:lang w:eastAsia="zh-CN"/>
        </w:rPr>
        <w:t xml:space="preserve">] </w:t>
      </w:r>
      <w:r w:rsidRPr="00F430EF">
        <w:rPr>
          <w:rFonts w:ascii="Times New Roman" w:eastAsia="Times New Roman,SimSun" w:hAnsi="Times New Roman"/>
          <w:szCs w:val="24"/>
          <w:lang w:eastAsia="zh-CN"/>
        </w:rPr>
        <w:t xml:space="preserve">and </w:t>
      </w:r>
      <w:r w:rsidR="003C5482" w:rsidRPr="00F430EF">
        <w:rPr>
          <w:rFonts w:ascii="Times New Roman" w:eastAsia="Times New Roman,SimSun" w:hAnsi="Times New Roman"/>
          <w:szCs w:val="24"/>
          <w:lang w:eastAsia="zh-CN"/>
        </w:rPr>
        <w:t>2</w:t>
      </w:r>
      <w:r w:rsidR="004A12DB" w:rsidRPr="00F430EF">
        <w:rPr>
          <w:rFonts w:ascii="Times New Roman" w:eastAsia="Times New Roman,SimSun" w:hAnsi="Times New Roman"/>
          <w:szCs w:val="24"/>
          <w:lang w:eastAsia="zh-CN"/>
        </w:rPr>
        <w:t>1</w:t>
      </w:r>
      <w:r w:rsidR="003C5482" w:rsidRPr="00F430EF">
        <w:rPr>
          <w:rFonts w:ascii="Times New Roman" w:eastAsia="Times New Roman,SimSun" w:hAnsi="Times New Roman"/>
          <w:szCs w:val="24"/>
          <w:lang w:eastAsia="zh-CN"/>
        </w:rPr>
        <w:t xml:space="preserve"> were</w:t>
      </w:r>
      <w:r w:rsidRPr="00F430EF">
        <w:rPr>
          <w:rFonts w:ascii="Times New Roman" w:eastAsia="Times New Roman,SimSun" w:hAnsi="Times New Roman"/>
          <w:szCs w:val="24"/>
          <w:lang w:eastAsia="zh-CN"/>
        </w:rPr>
        <w:t xml:space="preserve"> cohort studies [</w:t>
      </w:r>
      <w:r w:rsidR="00243C8A" w:rsidRPr="00F430EF">
        <w:rPr>
          <w:rFonts w:ascii="Times New Roman" w:eastAsia="Times New Roman,SimSun" w:hAnsi="Times New Roman"/>
          <w:szCs w:val="24"/>
          <w:lang w:eastAsia="zh-CN"/>
        </w:rPr>
        <w:t>44-50, 54, 58, 60, 64, 65, 67-72, 74, 76, 78</w:t>
      </w:r>
      <w:r w:rsidRPr="00F430EF">
        <w:rPr>
          <w:rFonts w:ascii="Times New Roman" w:eastAsia="Times New Roman,SimSun" w:hAnsi="Times New Roman"/>
          <w:szCs w:val="24"/>
          <w:lang w:eastAsia="zh-CN"/>
        </w:rPr>
        <w:t xml:space="preserve">]. </w:t>
      </w:r>
      <w:r w:rsidR="00083A0A" w:rsidRPr="00F430EF">
        <w:rPr>
          <w:rFonts w:ascii="Times New Roman" w:eastAsia="Times New Roman,SimSun" w:hAnsi="Times New Roman"/>
          <w:szCs w:val="24"/>
          <w:lang w:eastAsia="zh-CN"/>
        </w:rPr>
        <w:t>F</w:t>
      </w:r>
      <w:r w:rsidR="004A12DB" w:rsidRPr="00F430EF">
        <w:rPr>
          <w:rFonts w:ascii="Times New Roman" w:eastAsia="Times New Roman,SimSun" w:hAnsi="Times New Roman"/>
          <w:szCs w:val="24"/>
          <w:lang w:eastAsia="zh-CN"/>
        </w:rPr>
        <w:t>ifteen</w:t>
      </w:r>
      <w:r w:rsidR="00583265" w:rsidRPr="00F430EF">
        <w:rPr>
          <w:rFonts w:ascii="Times New Roman" w:eastAsia="Times New Roman,SimSun" w:hAnsi="Times New Roman"/>
          <w:szCs w:val="24"/>
          <w:lang w:eastAsia="zh-CN"/>
        </w:rPr>
        <w:t xml:space="preserve"> </w:t>
      </w:r>
      <w:r w:rsidRPr="00F430EF">
        <w:rPr>
          <w:rFonts w:ascii="Times New Roman" w:eastAsia="Times New Roman,SimSun" w:hAnsi="Times New Roman"/>
          <w:szCs w:val="24"/>
          <w:lang w:eastAsia="zh-CN"/>
        </w:rPr>
        <w:t>studies used secondary data from RCTs [2</w:t>
      </w:r>
      <w:r w:rsidR="00112A41" w:rsidRPr="00F430EF">
        <w:rPr>
          <w:rFonts w:ascii="Times New Roman" w:eastAsia="Times New Roman,SimSun" w:hAnsi="Times New Roman"/>
          <w:szCs w:val="24"/>
          <w:lang w:eastAsia="zh-CN"/>
        </w:rPr>
        <w:t>9</w:t>
      </w:r>
      <w:r w:rsidR="00204BFC" w:rsidRPr="00F430EF">
        <w:rPr>
          <w:rFonts w:ascii="Times New Roman" w:eastAsia="Times New Roman,SimSun" w:hAnsi="Times New Roman"/>
          <w:szCs w:val="24"/>
          <w:lang w:eastAsia="zh-CN"/>
        </w:rPr>
        <w:t>-</w:t>
      </w:r>
      <w:r w:rsidR="00112A41" w:rsidRPr="00F430EF">
        <w:rPr>
          <w:rFonts w:ascii="Times New Roman" w:eastAsia="Times New Roman,SimSun" w:hAnsi="Times New Roman"/>
          <w:szCs w:val="24"/>
          <w:lang w:eastAsia="zh-CN"/>
        </w:rPr>
        <w:t>43</w:t>
      </w:r>
      <w:r w:rsidRPr="00F430EF">
        <w:rPr>
          <w:rFonts w:ascii="Times New Roman" w:eastAsia="Times New Roman,SimSun" w:hAnsi="Times New Roman"/>
          <w:szCs w:val="24"/>
          <w:lang w:eastAsia="zh-CN"/>
        </w:rPr>
        <w:t xml:space="preserve">]. </w:t>
      </w:r>
    </w:p>
    <w:p w14:paraId="5EA380A0" w14:textId="77777777" w:rsidR="00D7533D" w:rsidRPr="00F430EF" w:rsidRDefault="009B703E" w:rsidP="00C02BD3">
      <w:pPr>
        <w:spacing w:after="0"/>
        <w:rPr>
          <w:rFonts w:ascii="Times New Roman" w:eastAsia="Times New Roman,SimSun" w:hAnsi="Times New Roman"/>
          <w:b/>
          <w:bCs/>
          <w:szCs w:val="24"/>
          <w:lang w:eastAsia="zh-CN"/>
        </w:rPr>
      </w:pPr>
      <w:r w:rsidRPr="00F430EF">
        <w:rPr>
          <w:rFonts w:ascii="Times New Roman" w:eastAsia="Times New Roman,SimSun" w:hAnsi="Times New Roman"/>
          <w:bCs/>
          <w:i/>
          <w:szCs w:val="24"/>
          <w:lang w:eastAsia="zh-CN"/>
        </w:rPr>
        <w:t>Study l</w:t>
      </w:r>
      <w:r w:rsidR="00B7239B" w:rsidRPr="00F430EF">
        <w:rPr>
          <w:rFonts w:ascii="Times New Roman" w:eastAsia="Times New Roman,SimSun" w:hAnsi="Times New Roman"/>
          <w:bCs/>
          <w:i/>
          <w:szCs w:val="24"/>
          <w:lang w:eastAsia="zh-CN"/>
        </w:rPr>
        <w:t>ocation</w:t>
      </w:r>
    </w:p>
    <w:p w14:paraId="418A54A3" w14:textId="5DD18099" w:rsidR="0030100D" w:rsidRPr="00F430EF" w:rsidRDefault="00F44985" w:rsidP="00C02BD3">
      <w:pPr>
        <w:spacing w:after="0"/>
        <w:rPr>
          <w:rFonts w:ascii="Times New Roman" w:eastAsia="SimSun" w:hAnsi="Times New Roman"/>
          <w:szCs w:val="24"/>
          <w:lang w:eastAsia="zh-CN"/>
        </w:rPr>
      </w:pPr>
      <w:r w:rsidRPr="00F430EF">
        <w:rPr>
          <w:rFonts w:ascii="Times New Roman" w:eastAsia="Times New Roman,SimSun" w:hAnsi="Times New Roman"/>
          <w:szCs w:val="24"/>
          <w:lang w:eastAsia="zh-CN"/>
        </w:rPr>
        <w:t>O</w:t>
      </w:r>
      <w:r w:rsidR="005C2FF0" w:rsidRPr="00F430EF">
        <w:rPr>
          <w:rFonts w:ascii="Times New Roman" w:eastAsia="Times New Roman,SimSun" w:hAnsi="Times New Roman"/>
          <w:szCs w:val="24"/>
          <w:lang w:eastAsia="zh-CN"/>
        </w:rPr>
        <w:t xml:space="preserve">f </w:t>
      </w:r>
      <w:r w:rsidR="008632E3" w:rsidRPr="00F430EF">
        <w:rPr>
          <w:rFonts w:ascii="Times New Roman" w:eastAsia="Times New Roman,SimSun" w:hAnsi="Times New Roman"/>
          <w:szCs w:val="24"/>
          <w:lang w:eastAsia="zh-CN"/>
        </w:rPr>
        <w:t>the</w:t>
      </w:r>
      <w:r w:rsidRPr="00F430EF">
        <w:rPr>
          <w:rFonts w:ascii="Times New Roman" w:eastAsia="Times New Roman,SimSun" w:hAnsi="Times New Roman"/>
          <w:szCs w:val="24"/>
          <w:lang w:eastAsia="zh-CN"/>
        </w:rPr>
        <w:t xml:space="preserve"> </w:t>
      </w:r>
      <w:r w:rsidR="00CA2A54" w:rsidRPr="00F430EF">
        <w:rPr>
          <w:rFonts w:ascii="Times New Roman" w:eastAsia="Times New Roman,SimSun" w:hAnsi="Times New Roman"/>
          <w:szCs w:val="24"/>
          <w:lang w:eastAsia="zh-CN"/>
        </w:rPr>
        <w:t xml:space="preserve">observational </w:t>
      </w:r>
      <w:r w:rsidR="005C2FF0" w:rsidRPr="00F430EF">
        <w:rPr>
          <w:rFonts w:ascii="Times New Roman" w:eastAsia="Times New Roman,SimSun" w:hAnsi="Times New Roman"/>
          <w:szCs w:val="24"/>
          <w:lang w:eastAsia="zh-CN"/>
        </w:rPr>
        <w:t>studi</w:t>
      </w:r>
      <w:r w:rsidR="008632E3" w:rsidRPr="00F430EF">
        <w:rPr>
          <w:rFonts w:ascii="Times New Roman" w:eastAsia="Times New Roman,SimSun" w:hAnsi="Times New Roman"/>
          <w:szCs w:val="24"/>
          <w:lang w:eastAsia="zh-CN"/>
        </w:rPr>
        <w:t>es</w:t>
      </w:r>
      <w:r w:rsidR="00972FAD" w:rsidRPr="00F430EF">
        <w:rPr>
          <w:rFonts w:ascii="Times New Roman" w:eastAsia="Times New Roman,SimSun" w:hAnsi="Times New Roman"/>
          <w:szCs w:val="24"/>
          <w:lang w:eastAsia="zh-CN"/>
        </w:rPr>
        <w:t>,</w:t>
      </w:r>
      <w:r w:rsidRPr="00F430EF">
        <w:rPr>
          <w:rFonts w:ascii="Times New Roman" w:eastAsia="Times New Roman,SimSun" w:hAnsi="Times New Roman"/>
          <w:szCs w:val="24"/>
          <w:lang w:eastAsia="zh-CN"/>
        </w:rPr>
        <w:t xml:space="preserve"> </w:t>
      </w:r>
      <w:r w:rsidR="00972FAD" w:rsidRPr="00F430EF">
        <w:rPr>
          <w:rFonts w:ascii="Times New Roman" w:eastAsia="Times New Roman,SimSun" w:hAnsi="Times New Roman"/>
          <w:szCs w:val="24"/>
          <w:lang w:eastAsia="zh-CN"/>
        </w:rPr>
        <w:t>1</w:t>
      </w:r>
      <w:r w:rsidR="00B26674" w:rsidRPr="00F430EF">
        <w:rPr>
          <w:rFonts w:ascii="Times New Roman" w:eastAsia="Times New Roman,SimSun" w:hAnsi="Times New Roman"/>
          <w:szCs w:val="24"/>
          <w:lang w:eastAsia="zh-CN"/>
        </w:rPr>
        <w:t>2</w:t>
      </w:r>
      <w:r w:rsidR="00972FAD" w:rsidRPr="00F430EF">
        <w:rPr>
          <w:rFonts w:ascii="Times New Roman" w:eastAsia="Times New Roman,SimSun" w:hAnsi="Times New Roman"/>
          <w:szCs w:val="24"/>
          <w:lang w:eastAsia="zh-CN"/>
        </w:rPr>
        <w:t xml:space="preserve"> </w:t>
      </w:r>
      <w:r w:rsidRPr="00F430EF">
        <w:rPr>
          <w:rFonts w:ascii="Times New Roman" w:eastAsia="Times New Roman,SimSun" w:hAnsi="Times New Roman"/>
          <w:szCs w:val="24"/>
          <w:lang w:eastAsia="zh-CN"/>
        </w:rPr>
        <w:t xml:space="preserve">were from </w:t>
      </w:r>
      <w:r w:rsidR="00960218" w:rsidRPr="00F430EF">
        <w:rPr>
          <w:rFonts w:ascii="Times New Roman" w:eastAsia="Times New Roman,SimSun" w:hAnsi="Times New Roman"/>
          <w:szCs w:val="24"/>
          <w:lang w:eastAsia="zh-CN"/>
        </w:rPr>
        <w:t>North America (</w:t>
      </w:r>
      <w:r w:rsidRPr="00F430EF">
        <w:rPr>
          <w:rFonts w:ascii="Times New Roman" w:eastAsia="Times New Roman,SimSun" w:hAnsi="Times New Roman"/>
          <w:szCs w:val="24"/>
          <w:lang w:eastAsia="zh-CN"/>
        </w:rPr>
        <w:t>USA</w:t>
      </w:r>
      <w:r w:rsidR="00960218" w:rsidRPr="00F430EF">
        <w:rPr>
          <w:rFonts w:ascii="Times New Roman" w:eastAsia="Times New Roman,SimSun" w:hAnsi="Times New Roman"/>
          <w:szCs w:val="24"/>
          <w:lang w:eastAsia="zh-CN"/>
        </w:rPr>
        <w:t>=1</w:t>
      </w:r>
      <w:r w:rsidR="00B26674" w:rsidRPr="00F430EF">
        <w:rPr>
          <w:rFonts w:ascii="Times New Roman" w:eastAsia="Times New Roman,SimSun" w:hAnsi="Times New Roman"/>
          <w:szCs w:val="24"/>
          <w:lang w:eastAsia="zh-CN"/>
        </w:rPr>
        <w:t>1</w:t>
      </w:r>
      <w:r w:rsidR="00960218" w:rsidRPr="00F430EF">
        <w:rPr>
          <w:rFonts w:ascii="Times New Roman" w:eastAsia="Times New Roman,SimSun" w:hAnsi="Times New Roman"/>
          <w:szCs w:val="24"/>
          <w:lang w:eastAsia="zh-CN"/>
        </w:rPr>
        <w:t>, Canada=1)</w:t>
      </w:r>
      <w:r w:rsidRPr="00F430EF">
        <w:rPr>
          <w:rFonts w:ascii="Times New Roman" w:eastAsia="Times New Roman,SimSun" w:hAnsi="Times New Roman"/>
          <w:szCs w:val="24"/>
          <w:lang w:eastAsia="zh-CN"/>
        </w:rPr>
        <w:t xml:space="preserve">, </w:t>
      </w:r>
      <w:r w:rsidR="0024526B" w:rsidRPr="00F430EF">
        <w:rPr>
          <w:rFonts w:ascii="Times New Roman" w:eastAsia="Times New Roman,SimSun" w:hAnsi="Times New Roman"/>
          <w:szCs w:val="24"/>
          <w:lang w:eastAsia="zh-CN"/>
        </w:rPr>
        <w:t>19</w:t>
      </w:r>
      <w:r w:rsidR="00972FAD" w:rsidRPr="00F430EF">
        <w:rPr>
          <w:rFonts w:ascii="Times New Roman" w:eastAsia="Times New Roman,SimSun" w:hAnsi="Times New Roman"/>
          <w:szCs w:val="24"/>
          <w:lang w:eastAsia="zh-CN"/>
        </w:rPr>
        <w:t xml:space="preserve"> were European</w:t>
      </w:r>
      <w:r w:rsidR="00742FB4" w:rsidRPr="00F430EF">
        <w:rPr>
          <w:rFonts w:ascii="Times New Roman" w:eastAsia="Times New Roman,SimSun" w:hAnsi="Times New Roman"/>
          <w:szCs w:val="24"/>
          <w:lang w:eastAsia="zh-CN"/>
        </w:rPr>
        <w:t xml:space="preserve"> (</w:t>
      </w:r>
      <w:r w:rsidR="00960218" w:rsidRPr="00F430EF">
        <w:rPr>
          <w:rFonts w:ascii="Times New Roman" w:eastAsia="Times New Roman,SimSun" w:hAnsi="Times New Roman"/>
          <w:szCs w:val="24"/>
          <w:lang w:eastAsia="zh-CN"/>
        </w:rPr>
        <w:t>multinational=</w:t>
      </w:r>
      <w:r w:rsidR="0024526B" w:rsidRPr="00F430EF">
        <w:rPr>
          <w:rFonts w:ascii="Times New Roman" w:eastAsia="Times New Roman,SimSun" w:hAnsi="Times New Roman"/>
          <w:szCs w:val="24"/>
          <w:lang w:eastAsia="zh-CN"/>
        </w:rPr>
        <w:t>2</w:t>
      </w:r>
      <w:r w:rsidR="00960218" w:rsidRPr="00F430EF">
        <w:rPr>
          <w:rFonts w:ascii="Times New Roman" w:eastAsia="Times New Roman,SimSun" w:hAnsi="Times New Roman"/>
          <w:szCs w:val="24"/>
          <w:lang w:eastAsia="zh-CN"/>
        </w:rPr>
        <w:t xml:space="preserve">, </w:t>
      </w:r>
      <w:r w:rsidR="00742FB4" w:rsidRPr="00F430EF">
        <w:rPr>
          <w:rFonts w:ascii="Times New Roman" w:eastAsia="Times New Roman,SimSun" w:hAnsi="Times New Roman"/>
          <w:szCs w:val="24"/>
          <w:lang w:eastAsia="zh-CN"/>
        </w:rPr>
        <w:t>UK</w:t>
      </w:r>
      <w:r w:rsidR="00891BE9" w:rsidRPr="00F430EF">
        <w:rPr>
          <w:rFonts w:ascii="Times New Roman" w:eastAsia="Times New Roman,SimSun" w:hAnsi="Times New Roman"/>
          <w:szCs w:val="24"/>
          <w:lang w:eastAsia="zh-CN"/>
        </w:rPr>
        <w:t>=</w:t>
      </w:r>
      <w:r w:rsidR="009531D4" w:rsidRPr="00F430EF">
        <w:rPr>
          <w:rFonts w:ascii="Times New Roman" w:eastAsia="Times New Roman,SimSun" w:hAnsi="Times New Roman"/>
          <w:szCs w:val="24"/>
          <w:lang w:eastAsia="zh-CN"/>
        </w:rPr>
        <w:t>2</w:t>
      </w:r>
      <w:r w:rsidR="00742FB4" w:rsidRPr="00F430EF">
        <w:rPr>
          <w:rFonts w:ascii="Times New Roman" w:eastAsia="Times New Roman,SimSun" w:hAnsi="Times New Roman"/>
          <w:szCs w:val="24"/>
          <w:lang w:eastAsia="zh-CN"/>
        </w:rPr>
        <w:t>,</w:t>
      </w:r>
      <w:r w:rsidR="00891BE9" w:rsidRPr="00F430EF">
        <w:rPr>
          <w:rFonts w:ascii="Times New Roman" w:eastAsia="Times New Roman,SimSun" w:hAnsi="Times New Roman"/>
          <w:szCs w:val="24"/>
          <w:lang w:eastAsia="zh-CN"/>
        </w:rPr>
        <w:t xml:space="preserve"> </w:t>
      </w:r>
      <w:r w:rsidR="00742FB4" w:rsidRPr="00F430EF">
        <w:rPr>
          <w:rFonts w:ascii="Times New Roman" w:eastAsia="Times New Roman,SimSun" w:hAnsi="Times New Roman"/>
          <w:szCs w:val="24"/>
          <w:lang w:eastAsia="zh-CN"/>
        </w:rPr>
        <w:t>France=1, Denmark=1, Italy=1, Netherland=2, Norway=</w:t>
      </w:r>
      <w:r w:rsidR="0024526B" w:rsidRPr="00F430EF">
        <w:rPr>
          <w:rFonts w:ascii="Times New Roman" w:eastAsia="Times New Roman,SimSun" w:hAnsi="Times New Roman"/>
          <w:szCs w:val="24"/>
          <w:lang w:eastAsia="zh-CN"/>
        </w:rPr>
        <w:t>4</w:t>
      </w:r>
      <w:r w:rsidR="00742FB4" w:rsidRPr="00F430EF">
        <w:rPr>
          <w:rFonts w:ascii="Times New Roman" w:eastAsia="Times New Roman,SimSun" w:hAnsi="Times New Roman"/>
          <w:szCs w:val="24"/>
          <w:lang w:eastAsia="zh-CN"/>
        </w:rPr>
        <w:t>, Serbia=1 and Spain=</w:t>
      </w:r>
      <w:r w:rsidR="00314B96" w:rsidRPr="00F430EF">
        <w:rPr>
          <w:rFonts w:ascii="Times New Roman" w:eastAsia="Times New Roman,SimSun" w:hAnsi="Times New Roman"/>
          <w:szCs w:val="24"/>
          <w:lang w:eastAsia="zh-CN"/>
        </w:rPr>
        <w:t>5</w:t>
      </w:r>
      <w:r w:rsidR="00742FB4" w:rsidRPr="00F430EF">
        <w:rPr>
          <w:rFonts w:ascii="Times New Roman" w:eastAsia="Times New Roman,SimSun" w:hAnsi="Times New Roman"/>
          <w:szCs w:val="24"/>
          <w:lang w:eastAsia="zh-CN"/>
        </w:rPr>
        <w:t>)</w:t>
      </w:r>
      <w:r w:rsidRPr="00F430EF">
        <w:rPr>
          <w:rFonts w:ascii="Times New Roman" w:eastAsia="Times New Roman,SimSun" w:hAnsi="Times New Roman"/>
          <w:szCs w:val="24"/>
          <w:lang w:eastAsia="zh-CN"/>
        </w:rPr>
        <w:t xml:space="preserve">, </w:t>
      </w:r>
      <w:r w:rsidR="00972FAD" w:rsidRPr="00F430EF">
        <w:rPr>
          <w:rFonts w:ascii="Times New Roman" w:eastAsia="Times New Roman,SimSun" w:hAnsi="Times New Roman"/>
          <w:szCs w:val="24"/>
          <w:lang w:eastAsia="zh-CN"/>
        </w:rPr>
        <w:t xml:space="preserve">five were from </w:t>
      </w:r>
      <w:r w:rsidRPr="00F430EF">
        <w:rPr>
          <w:rFonts w:ascii="Times New Roman" w:eastAsia="Times New Roman,SimSun" w:hAnsi="Times New Roman"/>
          <w:szCs w:val="24"/>
          <w:lang w:eastAsia="zh-CN"/>
        </w:rPr>
        <w:t>Asia</w:t>
      </w:r>
      <w:r w:rsidR="00742FB4" w:rsidRPr="00F430EF">
        <w:rPr>
          <w:rFonts w:ascii="Times New Roman" w:eastAsia="Times New Roman,SimSun" w:hAnsi="Times New Roman"/>
          <w:szCs w:val="24"/>
          <w:lang w:eastAsia="zh-CN"/>
        </w:rPr>
        <w:t xml:space="preserve"> (Japan=2, Lebanon=1, Taiwan=1 and Israel=1)</w:t>
      </w:r>
      <w:r w:rsidRPr="00F430EF">
        <w:rPr>
          <w:rFonts w:ascii="Times New Roman" w:eastAsia="Times New Roman,SimSun" w:hAnsi="Times New Roman"/>
          <w:szCs w:val="24"/>
          <w:lang w:eastAsia="zh-CN"/>
        </w:rPr>
        <w:t xml:space="preserve"> and </w:t>
      </w:r>
      <w:r w:rsidR="00960218" w:rsidRPr="00F430EF">
        <w:rPr>
          <w:rFonts w:ascii="Times New Roman" w:eastAsia="Times New Roman,SimSun" w:hAnsi="Times New Roman"/>
          <w:szCs w:val="24"/>
          <w:lang w:eastAsia="zh-CN"/>
        </w:rPr>
        <w:t xml:space="preserve">four </w:t>
      </w:r>
      <w:r w:rsidR="00972FAD" w:rsidRPr="00F430EF">
        <w:rPr>
          <w:rFonts w:ascii="Times New Roman" w:eastAsia="Times New Roman,SimSun" w:hAnsi="Times New Roman"/>
          <w:szCs w:val="24"/>
          <w:lang w:eastAsia="zh-CN"/>
        </w:rPr>
        <w:t xml:space="preserve">were </w:t>
      </w:r>
      <w:r w:rsidR="00960218" w:rsidRPr="00F430EF">
        <w:rPr>
          <w:rFonts w:ascii="Times New Roman" w:eastAsia="Times New Roman,SimSun" w:hAnsi="Times New Roman"/>
          <w:szCs w:val="24"/>
          <w:lang w:eastAsia="zh-CN"/>
        </w:rPr>
        <w:t>from Australasia (</w:t>
      </w:r>
      <w:r w:rsidRPr="00F430EF">
        <w:rPr>
          <w:rFonts w:ascii="Times New Roman" w:eastAsia="Times New Roman,SimSun" w:hAnsi="Times New Roman"/>
          <w:szCs w:val="24"/>
          <w:lang w:eastAsia="zh-CN"/>
        </w:rPr>
        <w:t>Australia</w:t>
      </w:r>
      <w:r w:rsidR="00972FAD" w:rsidRPr="00F430EF">
        <w:rPr>
          <w:rFonts w:ascii="Times New Roman" w:eastAsia="Times New Roman,SimSun" w:hAnsi="Times New Roman"/>
          <w:szCs w:val="24"/>
          <w:lang w:eastAsia="zh-CN"/>
        </w:rPr>
        <w:t>n</w:t>
      </w:r>
      <w:r w:rsidR="00960218" w:rsidRPr="00F430EF">
        <w:rPr>
          <w:rFonts w:ascii="Times New Roman" w:eastAsia="Times New Roman,SimSun" w:hAnsi="Times New Roman"/>
          <w:szCs w:val="24"/>
          <w:lang w:eastAsia="zh-CN"/>
        </w:rPr>
        <w:t>=3, New Zealand=1)</w:t>
      </w:r>
      <w:r w:rsidR="00FC16BB" w:rsidRPr="00F430EF">
        <w:rPr>
          <w:rFonts w:ascii="Times New Roman" w:eastAsia="Times New Roman,SimSun" w:hAnsi="Times New Roman"/>
          <w:szCs w:val="24"/>
          <w:lang w:eastAsia="zh-CN"/>
        </w:rPr>
        <w:t>.</w:t>
      </w:r>
      <w:r w:rsidR="009531D4" w:rsidRPr="00F430EF">
        <w:rPr>
          <w:rFonts w:ascii="Times New Roman" w:eastAsia="Times New Roman,SimSun" w:hAnsi="Times New Roman"/>
          <w:szCs w:val="24"/>
          <w:lang w:eastAsia="zh-CN"/>
        </w:rPr>
        <w:t xml:space="preserve"> </w:t>
      </w:r>
      <w:r w:rsidR="000F3245" w:rsidRPr="00F430EF">
        <w:rPr>
          <w:rFonts w:ascii="Times New Roman" w:eastAsia="Times New Roman,SimSun" w:hAnsi="Times New Roman"/>
          <w:szCs w:val="24"/>
          <w:lang w:eastAsia="zh-CN"/>
        </w:rPr>
        <w:t>Twelve</w:t>
      </w:r>
      <w:r w:rsidRPr="00F430EF">
        <w:rPr>
          <w:rFonts w:ascii="Times New Roman" w:eastAsia="Times New Roman,SimSun" w:hAnsi="Times New Roman"/>
          <w:szCs w:val="24"/>
          <w:lang w:eastAsia="zh-CN"/>
        </w:rPr>
        <w:t xml:space="preserve"> of the </w:t>
      </w:r>
      <w:r w:rsidR="00712280" w:rsidRPr="00F430EF">
        <w:rPr>
          <w:rFonts w:ascii="Times New Roman" w:eastAsia="Times New Roman,SimSun" w:hAnsi="Times New Roman"/>
          <w:szCs w:val="24"/>
          <w:lang w:eastAsia="zh-CN"/>
        </w:rPr>
        <w:t>1</w:t>
      </w:r>
      <w:r w:rsidR="000F3245" w:rsidRPr="00F430EF">
        <w:rPr>
          <w:rFonts w:ascii="Times New Roman" w:eastAsia="Times New Roman,SimSun" w:hAnsi="Times New Roman"/>
          <w:szCs w:val="24"/>
          <w:lang w:eastAsia="zh-CN"/>
        </w:rPr>
        <w:t>5</w:t>
      </w:r>
      <w:r w:rsidR="00712280" w:rsidRPr="00F430EF">
        <w:rPr>
          <w:rFonts w:ascii="Times New Roman" w:eastAsia="Times New Roman,SimSun" w:hAnsi="Times New Roman"/>
          <w:szCs w:val="24"/>
          <w:lang w:eastAsia="zh-CN"/>
        </w:rPr>
        <w:t xml:space="preserve"> </w:t>
      </w:r>
      <w:r w:rsidR="00972FAD" w:rsidRPr="00F430EF">
        <w:rPr>
          <w:rFonts w:ascii="Times New Roman" w:eastAsia="Times New Roman,SimSun" w:hAnsi="Times New Roman"/>
          <w:szCs w:val="24"/>
          <w:lang w:eastAsia="zh-CN"/>
        </w:rPr>
        <w:t>RCTs</w:t>
      </w:r>
      <w:r w:rsidR="00712280" w:rsidRPr="00F430EF">
        <w:rPr>
          <w:rFonts w:ascii="Times New Roman" w:eastAsia="Times New Roman,SimSun" w:hAnsi="Times New Roman"/>
          <w:szCs w:val="24"/>
          <w:lang w:eastAsia="zh-CN"/>
        </w:rPr>
        <w:t xml:space="preserve"> were from the USA</w:t>
      </w:r>
      <w:r w:rsidR="00960218" w:rsidRPr="00F430EF">
        <w:rPr>
          <w:rFonts w:ascii="Times New Roman" w:eastAsia="Times New Roman,SimSun" w:hAnsi="Times New Roman"/>
          <w:szCs w:val="24"/>
          <w:lang w:eastAsia="zh-CN"/>
        </w:rPr>
        <w:t xml:space="preserve">, </w:t>
      </w:r>
      <w:r w:rsidR="00712280" w:rsidRPr="00F430EF">
        <w:rPr>
          <w:rFonts w:ascii="Times New Roman" w:eastAsia="Times New Roman,SimSun" w:hAnsi="Times New Roman"/>
          <w:szCs w:val="24"/>
          <w:lang w:eastAsia="zh-CN"/>
        </w:rPr>
        <w:t xml:space="preserve">two were </w:t>
      </w:r>
      <w:r w:rsidRPr="00F430EF">
        <w:rPr>
          <w:rFonts w:ascii="Times New Roman" w:eastAsia="Times New Roman,SimSun" w:hAnsi="Times New Roman"/>
          <w:szCs w:val="24"/>
          <w:lang w:eastAsia="zh-CN"/>
        </w:rPr>
        <w:t xml:space="preserve">from the </w:t>
      </w:r>
      <w:r w:rsidR="00950013" w:rsidRPr="00F430EF">
        <w:rPr>
          <w:rFonts w:ascii="Times New Roman" w:eastAsia="Times New Roman,SimSun" w:hAnsi="Times New Roman"/>
          <w:szCs w:val="24"/>
          <w:lang w:eastAsia="zh-CN"/>
        </w:rPr>
        <w:t>UK</w:t>
      </w:r>
      <w:r w:rsidR="00100399" w:rsidRPr="00F430EF">
        <w:rPr>
          <w:rFonts w:ascii="Times New Roman" w:eastAsia="Times New Roman,SimSun" w:hAnsi="Times New Roman"/>
          <w:szCs w:val="24"/>
          <w:lang w:eastAsia="zh-CN"/>
        </w:rPr>
        <w:t xml:space="preserve"> and one from </w:t>
      </w:r>
      <w:r w:rsidR="000F3245" w:rsidRPr="00F430EF">
        <w:rPr>
          <w:rFonts w:ascii="Times New Roman" w:eastAsia="Times New Roman,SimSun" w:hAnsi="Times New Roman"/>
          <w:szCs w:val="24"/>
          <w:lang w:eastAsia="zh-CN"/>
        </w:rPr>
        <w:t>France</w:t>
      </w:r>
      <w:r w:rsidR="00950013" w:rsidRPr="00F430EF">
        <w:rPr>
          <w:rFonts w:ascii="Times New Roman" w:eastAsia="Times New Roman,SimSun" w:hAnsi="Times New Roman"/>
          <w:szCs w:val="24"/>
          <w:lang w:eastAsia="zh-CN"/>
        </w:rPr>
        <w:t>.</w:t>
      </w:r>
    </w:p>
    <w:p w14:paraId="72DDDB3C" w14:textId="77777777" w:rsidR="009B703E" w:rsidRPr="00F430EF" w:rsidRDefault="0030100D" w:rsidP="0030100D">
      <w:pPr>
        <w:spacing w:after="0"/>
        <w:rPr>
          <w:rFonts w:ascii="Times New Roman" w:eastAsia="Times New Roman,SimSun" w:hAnsi="Times New Roman"/>
          <w:bCs/>
          <w:i/>
          <w:szCs w:val="24"/>
          <w:lang w:eastAsia="zh-CN"/>
        </w:rPr>
      </w:pPr>
      <w:r w:rsidRPr="00F430EF">
        <w:rPr>
          <w:rFonts w:ascii="Times New Roman" w:eastAsia="Times New Roman,SimSun" w:hAnsi="Times New Roman"/>
          <w:bCs/>
          <w:i/>
          <w:szCs w:val="24"/>
          <w:lang w:eastAsia="zh-CN"/>
        </w:rPr>
        <w:t>Participants</w:t>
      </w:r>
    </w:p>
    <w:p w14:paraId="44308DD3" w14:textId="7E6466E5" w:rsidR="0030100D" w:rsidRPr="00F430EF" w:rsidRDefault="00636465" w:rsidP="0030100D">
      <w:pPr>
        <w:spacing w:after="0"/>
        <w:rPr>
          <w:rFonts w:ascii="Times New Roman" w:eastAsia="SimSun" w:hAnsi="Times New Roman"/>
          <w:szCs w:val="24"/>
          <w:lang w:eastAsia="zh-CN"/>
        </w:rPr>
      </w:pPr>
      <w:r w:rsidRPr="00F430EF">
        <w:rPr>
          <w:rFonts w:ascii="Times New Roman" w:eastAsia="Times New Roman,SimSun" w:hAnsi="Times New Roman"/>
          <w:szCs w:val="24"/>
          <w:lang w:eastAsia="zh-CN"/>
        </w:rPr>
        <w:t xml:space="preserve">Among </w:t>
      </w:r>
      <w:r w:rsidR="00754CA8" w:rsidRPr="00F430EF">
        <w:rPr>
          <w:rFonts w:ascii="Times New Roman" w:eastAsia="Times New Roman,SimSun" w:hAnsi="Times New Roman"/>
          <w:szCs w:val="24"/>
          <w:lang w:eastAsia="zh-CN"/>
        </w:rPr>
        <w:t>the 5</w:t>
      </w:r>
      <w:r w:rsidR="00B26674" w:rsidRPr="00F430EF">
        <w:rPr>
          <w:rFonts w:ascii="Times New Roman" w:eastAsia="Times New Roman,SimSun" w:hAnsi="Times New Roman"/>
          <w:szCs w:val="24"/>
          <w:lang w:eastAsia="zh-CN"/>
        </w:rPr>
        <w:t>5</w:t>
      </w:r>
      <w:r w:rsidR="00754CA8" w:rsidRPr="00F430EF">
        <w:rPr>
          <w:rFonts w:ascii="Times New Roman" w:eastAsia="Times New Roman,SimSun" w:hAnsi="Times New Roman"/>
          <w:szCs w:val="24"/>
          <w:lang w:eastAsia="zh-CN"/>
        </w:rPr>
        <w:t xml:space="preserve"> included studies, the </w:t>
      </w:r>
      <w:r w:rsidR="00960218" w:rsidRPr="00F430EF">
        <w:rPr>
          <w:rFonts w:ascii="Times New Roman" w:eastAsia="Times New Roman,SimSun" w:hAnsi="Times New Roman"/>
          <w:szCs w:val="24"/>
          <w:lang w:eastAsia="zh-CN"/>
        </w:rPr>
        <w:t xml:space="preserve">combined </w:t>
      </w:r>
      <w:r w:rsidR="00754CA8" w:rsidRPr="00F430EF">
        <w:rPr>
          <w:rFonts w:ascii="Times New Roman" w:eastAsia="Times New Roman,SimSun" w:hAnsi="Times New Roman"/>
          <w:szCs w:val="24"/>
          <w:lang w:eastAsia="zh-CN"/>
        </w:rPr>
        <w:t xml:space="preserve">total number of women </w:t>
      </w:r>
      <w:r w:rsidRPr="00F430EF">
        <w:rPr>
          <w:rFonts w:ascii="Times New Roman" w:eastAsia="Times New Roman,SimSun" w:hAnsi="Times New Roman"/>
          <w:szCs w:val="24"/>
          <w:lang w:eastAsia="zh-CN"/>
        </w:rPr>
        <w:t xml:space="preserve">who </w:t>
      </w:r>
      <w:r w:rsidR="00754CA8" w:rsidRPr="00F430EF">
        <w:rPr>
          <w:rFonts w:ascii="Times New Roman" w:eastAsia="Times New Roman,SimSun" w:hAnsi="Times New Roman"/>
          <w:szCs w:val="24"/>
          <w:lang w:eastAsia="zh-CN"/>
        </w:rPr>
        <w:t xml:space="preserve">smoked before pregnancy was </w:t>
      </w:r>
      <w:r w:rsidR="00DB317F" w:rsidRPr="00F430EF">
        <w:rPr>
          <w:rFonts w:ascii="Times New Roman" w:eastAsia="Times New Roman,SimSun" w:hAnsi="Times New Roman"/>
          <w:szCs w:val="24"/>
          <w:lang w:eastAsia="zh-CN"/>
        </w:rPr>
        <w:t>50</w:t>
      </w:r>
      <w:r w:rsidR="00573EC1" w:rsidRPr="00F430EF">
        <w:rPr>
          <w:rFonts w:ascii="Times New Roman" w:eastAsia="Times New Roman,SimSun" w:hAnsi="Times New Roman"/>
          <w:szCs w:val="24"/>
          <w:lang w:eastAsia="zh-CN"/>
        </w:rPr>
        <w:t>5,584</w:t>
      </w:r>
      <w:r w:rsidR="00754CA8" w:rsidRPr="00F430EF">
        <w:rPr>
          <w:rFonts w:ascii="Times New Roman" w:eastAsia="Times New Roman,SimSun" w:hAnsi="Times New Roman"/>
          <w:szCs w:val="24"/>
          <w:lang w:eastAsia="zh-CN"/>
        </w:rPr>
        <w:t xml:space="preserve">. </w:t>
      </w:r>
      <w:r w:rsidR="0030100D" w:rsidRPr="00F430EF">
        <w:rPr>
          <w:rFonts w:ascii="Times New Roman" w:eastAsia="Times New Roman,SimSun" w:hAnsi="Times New Roman"/>
          <w:szCs w:val="24"/>
          <w:lang w:eastAsia="zh-CN"/>
        </w:rPr>
        <w:t>All the studies recruited participants who were at least 16 years of age and the mean age of the women range</w:t>
      </w:r>
      <w:r w:rsidR="007A0C44" w:rsidRPr="00F430EF">
        <w:rPr>
          <w:rFonts w:ascii="Times New Roman" w:eastAsia="Times New Roman,SimSun" w:hAnsi="Times New Roman"/>
          <w:szCs w:val="24"/>
          <w:lang w:eastAsia="zh-CN"/>
        </w:rPr>
        <w:t>d</w:t>
      </w:r>
      <w:r w:rsidR="0030100D" w:rsidRPr="00F430EF">
        <w:rPr>
          <w:rFonts w:ascii="Times New Roman" w:eastAsia="Times New Roman,SimSun" w:hAnsi="Times New Roman"/>
          <w:szCs w:val="24"/>
          <w:lang w:eastAsia="zh-CN"/>
        </w:rPr>
        <w:t xml:space="preserve"> from 16 to 50 years. </w:t>
      </w:r>
      <w:r w:rsidR="00013C50" w:rsidRPr="00F430EF">
        <w:rPr>
          <w:rFonts w:ascii="Times New Roman" w:eastAsia="Times New Roman,SimSun" w:hAnsi="Times New Roman"/>
          <w:szCs w:val="24"/>
          <w:lang w:eastAsia="zh-CN"/>
        </w:rPr>
        <w:t xml:space="preserve">Of the seventeen studies (31.5%) that reported quit attempts, all or most of the participants made a quit attempt [21, 29, 30, 33, 34, 35, 36, 37, 39, 41, 42, 43, 49, 75, 81], whilst two </w:t>
      </w:r>
      <w:r w:rsidR="00CC700D" w:rsidRPr="00F430EF">
        <w:rPr>
          <w:rFonts w:ascii="Times New Roman" w:eastAsia="Times New Roman,SimSun" w:hAnsi="Times New Roman"/>
          <w:szCs w:val="24"/>
          <w:lang w:eastAsia="zh-CN"/>
        </w:rPr>
        <w:t>other</w:t>
      </w:r>
      <w:r w:rsidR="00013C50" w:rsidRPr="00F430EF">
        <w:rPr>
          <w:rFonts w:ascii="Times New Roman" w:eastAsia="Times New Roman,SimSun" w:hAnsi="Times New Roman"/>
          <w:szCs w:val="24"/>
          <w:lang w:eastAsia="zh-CN"/>
        </w:rPr>
        <w:t xml:space="preserve"> studies reported quit attempts for only 17% [32] and 30% [80] of the participants.</w:t>
      </w:r>
    </w:p>
    <w:p w14:paraId="15BDA967" w14:textId="4EC3D659" w:rsidR="00184148" w:rsidRPr="00F430EF" w:rsidRDefault="00E60CA3" w:rsidP="00E84F22">
      <w:pPr>
        <w:spacing w:after="0"/>
        <w:rPr>
          <w:rFonts w:ascii="Times New Roman" w:eastAsia="Times New Roman,SimSun" w:hAnsi="Times New Roman"/>
          <w:b/>
          <w:bCs/>
          <w:szCs w:val="24"/>
          <w:lang w:eastAsia="zh-CN"/>
        </w:rPr>
      </w:pPr>
      <w:r w:rsidRPr="00F430EF">
        <w:rPr>
          <w:rFonts w:ascii="Times New Roman" w:eastAsia="Times New Roman,SimSun" w:hAnsi="Times New Roman"/>
          <w:bCs/>
          <w:i/>
          <w:szCs w:val="24"/>
          <w:lang w:eastAsia="zh-CN"/>
        </w:rPr>
        <w:t xml:space="preserve">Outcome </w:t>
      </w:r>
      <w:r w:rsidR="00573EC1" w:rsidRPr="00F430EF">
        <w:rPr>
          <w:rFonts w:ascii="Times New Roman" w:eastAsia="Times New Roman,SimSun" w:hAnsi="Times New Roman"/>
          <w:bCs/>
          <w:i/>
          <w:szCs w:val="24"/>
          <w:lang w:eastAsia="zh-CN"/>
        </w:rPr>
        <w:t xml:space="preserve">of </w:t>
      </w:r>
      <w:r w:rsidR="008844F9" w:rsidRPr="00F430EF">
        <w:rPr>
          <w:rFonts w:ascii="Times New Roman" w:eastAsia="Times New Roman,SimSun" w:hAnsi="Times New Roman"/>
          <w:bCs/>
          <w:i/>
          <w:szCs w:val="24"/>
          <w:lang w:eastAsia="zh-CN"/>
        </w:rPr>
        <w:t>b</w:t>
      </w:r>
      <w:r w:rsidR="00635965" w:rsidRPr="00F430EF">
        <w:rPr>
          <w:rFonts w:ascii="Times New Roman" w:eastAsia="Times New Roman,SimSun" w:hAnsi="Times New Roman"/>
          <w:bCs/>
          <w:i/>
          <w:szCs w:val="24"/>
          <w:lang w:eastAsia="zh-CN"/>
        </w:rPr>
        <w:t>iochemical validation</w:t>
      </w:r>
    </w:p>
    <w:p w14:paraId="28188E6A" w14:textId="15B6E573" w:rsidR="00023ED7" w:rsidRPr="00F430EF" w:rsidRDefault="001F2426" w:rsidP="00E84F22">
      <w:pPr>
        <w:spacing w:after="0"/>
        <w:rPr>
          <w:rFonts w:ascii="Times New Roman" w:eastAsia="SimSun" w:hAnsi="Times New Roman"/>
          <w:szCs w:val="24"/>
          <w:lang w:eastAsia="zh-CN"/>
        </w:rPr>
      </w:pPr>
      <w:r w:rsidRPr="00F430EF">
        <w:rPr>
          <w:rFonts w:ascii="Times New Roman" w:eastAsia="Times New Roman,SimSun" w:hAnsi="Times New Roman"/>
          <w:bCs/>
          <w:szCs w:val="24"/>
          <w:lang w:eastAsia="zh-CN"/>
        </w:rPr>
        <w:t>S</w:t>
      </w:r>
      <w:r w:rsidR="00275895" w:rsidRPr="00F430EF">
        <w:rPr>
          <w:rFonts w:ascii="Times New Roman" w:eastAsia="Times New Roman,SimSun" w:hAnsi="Times New Roman"/>
          <w:bCs/>
          <w:szCs w:val="24"/>
          <w:lang w:eastAsia="zh-CN"/>
        </w:rPr>
        <w:t>i</w:t>
      </w:r>
      <w:r w:rsidRPr="00F430EF">
        <w:rPr>
          <w:rFonts w:ascii="Times New Roman" w:eastAsia="Times New Roman,SimSun" w:hAnsi="Times New Roman"/>
          <w:bCs/>
          <w:szCs w:val="24"/>
          <w:lang w:eastAsia="zh-CN"/>
        </w:rPr>
        <w:t>xteen</w:t>
      </w:r>
      <w:r w:rsidR="009907D4" w:rsidRPr="00F430EF">
        <w:rPr>
          <w:rFonts w:ascii="Times New Roman" w:eastAsia="Times New Roman,SimSun" w:hAnsi="Times New Roman"/>
          <w:szCs w:val="24"/>
          <w:lang w:eastAsia="zh-CN"/>
        </w:rPr>
        <w:t xml:space="preserve"> </w:t>
      </w:r>
      <w:r w:rsidR="00B241DB" w:rsidRPr="00F430EF">
        <w:rPr>
          <w:rFonts w:ascii="Times New Roman" w:eastAsia="Times New Roman,SimSun" w:hAnsi="Times New Roman"/>
          <w:szCs w:val="24"/>
          <w:lang w:eastAsia="zh-CN"/>
        </w:rPr>
        <w:t>studies</w:t>
      </w:r>
      <w:r w:rsidR="00CC700D" w:rsidRPr="00F430EF">
        <w:rPr>
          <w:rFonts w:ascii="Times New Roman" w:eastAsia="Times New Roman,SimSun" w:hAnsi="Times New Roman"/>
          <w:szCs w:val="24"/>
          <w:lang w:eastAsia="zh-CN"/>
        </w:rPr>
        <w:t xml:space="preserve">, three observational [44, 52, 71] and thirteen RCTs [29, 31-37, 39-43], </w:t>
      </w:r>
      <w:r w:rsidR="00B241DB" w:rsidRPr="00F430EF">
        <w:rPr>
          <w:rFonts w:ascii="Times New Roman" w:eastAsia="Times New Roman,SimSun" w:hAnsi="Times New Roman"/>
          <w:szCs w:val="24"/>
          <w:lang w:eastAsia="zh-CN"/>
        </w:rPr>
        <w:t>repo</w:t>
      </w:r>
      <w:r w:rsidR="009907D4" w:rsidRPr="00F430EF">
        <w:rPr>
          <w:rFonts w:ascii="Times New Roman" w:eastAsia="Times New Roman,SimSun" w:hAnsi="Times New Roman"/>
          <w:szCs w:val="24"/>
          <w:lang w:eastAsia="zh-CN"/>
        </w:rPr>
        <w:t xml:space="preserve">rted </w:t>
      </w:r>
      <w:r w:rsidR="00E60CA3" w:rsidRPr="00F430EF">
        <w:rPr>
          <w:rFonts w:ascii="Times New Roman" w:eastAsia="Times New Roman,SimSun" w:hAnsi="Times New Roman"/>
          <w:szCs w:val="24"/>
          <w:lang w:eastAsia="zh-CN"/>
        </w:rPr>
        <w:t xml:space="preserve">predictors of </w:t>
      </w:r>
      <w:r w:rsidR="00D54AB1" w:rsidRPr="00F430EF">
        <w:rPr>
          <w:rFonts w:ascii="Times New Roman" w:eastAsia="Times New Roman,SimSun" w:hAnsi="Times New Roman"/>
          <w:szCs w:val="24"/>
          <w:lang w:eastAsia="zh-CN"/>
        </w:rPr>
        <w:t xml:space="preserve">biochemically </w:t>
      </w:r>
      <w:r w:rsidR="00B241DB" w:rsidRPr="00F430EF">
        <w:rPr>
          <w:rFonts w:ascii="Times New Roman" w:eastAsia="Times New Roman,SimSun" w:hAnsi="Times New Roman"/>
          <w:szCs w:val="24"/>
          <w:lang w:eastAsia="zh-CN"/>
        </w:rPr>
        <w:t>validated smoking abstinence in pregnancy</w:t>
      </w:r>
      <w:r w:rsidR="00D54AB1" w:rsidRPr="00F430EF">
        <w:rPr>
          <w:rFonts w:ascii="Times New Roman" w:eastAsia="Times New Roman,SimSun" w:hAnsi="Times New Roman"/>
          <w:szCs w:val="24"/>
          <w:lang w:eastAsia="zh-CN"/>
        </w:rPr>
        <w:t>,</w:t>
      </w:r>
      <w:r w:rsidR="009907D4" w:rsidRPr="00F430EF">
        <w:rPr>
          <w:rFonts w:ascii="Times New Roman" w:eastAsia="Times New Roman,SimSun" w:hAnsi="Times New Roman"/>
          <w:szCs w:val="24"/>
          <w:lang w:eastAsia="zh-CN"/>
        </w:rPr>
        <w:t xml:space="preserve"> using </w:t>
      </w:r>
      <w:r w:rsidR="00B241DB" w:rsidRPr="00F430EF">
        <w:rPr>
          <w:rFonts w:ascii="Times New Roman" w:eastAsia="Times New Roman,SimSun" w:hAnsi="Times New Roman"/>
          <w:szCs w:val="24"/>
          <w:lang w:eastAsia="zh-CN"/>
        </w:rPr>
        <w:t xml:space="preserve">salivary </w:t>
      </w:r>
      <w:r w:rsidR="009907D4" w:rsidRPr="00F430EF">
        <w:rPr>
          <w:rFonts w:ascii="Times New Roman" w:eastAsia="Times New Roman,SimSun" w:hAnsi="Times New Roman"/>
          <w:szCs w:val="24"/>
          <w:lang w:eastAsia="zh-CN"/>
        </w:rPr>
        <w:t xml:space="preserve">or urine </w:t>
      </w:r>
      <w:r w:rsidR="00B241DB" w:rsidRPr="00F430EF">
        <w:rPr>
          <w:rFonts w:ascii="Times New Roman" w:eastAsia="Times New Roman,SimSun" w:hAnsi="Times New Roman"/>
          <w:szCs w:val="24"/>
          <w:lang w:eastAsia="zh-CN"/>
        </w:rPr>
        <w:t xml:space="preserve">cotinine </w:t>
      </w:r>
      <w:r w:rsidR="009907D4" w:rsidRPr="00F430EF">
        <w:rPr>
          <w:rFonts w:ascii="Times New Roman" w:eastAsia="Times New Roman,SimSun" w:hAnsi="Times New Roman"/>
          <w:szCs w:val="24"/>
          <w:lang w:eastAsia="zh-CN"/>
        </w:rPr>
        <w:t>and/</w:t>
      </w:r>
      <w:r w:rsidR="00B241DB" w:rsidRPr="00F430EF">
        <w:rPr>
          <w:rFonts w:ascii="Times New Roman" w:eastAsia="Times New Roman,SimSun" w:hAnsi="Times New Roman"/>
          <w:szCs w:val="24"/>
          <w:lang w:eastAsia="zh-CN"/>
        </w:rPr>
        <w:t xml:space="preserve">or </w:t>
      </w:r>
      <w:r w:rsidR="009907D4" w:rsidRPr="00F430EF">
        <w:rPr>
          <w:rFonts w:ascii="Times New Roman" w:eastAsia="Times New Roman,SimSun" w:hAnsi="Times New Roman"/>
          <w:szCs w:val="24"/>
          <w:lang w:eastAsia="zh-CN"/>
        </w:rPr>
        <w:t xml:space="preserve">expired </w:t>
      </w:r>
      <w:r w:rsidR="00D54AB1" w:rsidRPr="00F430EF">
        <w:rPr>
          <w:rFonts w:ascii="Times New Roman" w:eastAsia="Times New Roman,SimSun" w:hAnsi="Times New Roman"/>
          <w:szCs w:val="24"/>
          <w:lang w:eastAsia="zh-CN"/>
        </w:rPr>
        <w:t>car</w:t>
      </w:r>
      <w:r w:rsidR="00157173" w:rsidRPr="00F430EF">
        <w:rPr>
          <w:rFonts w:ascii="Times New Roman" w:eastAsia="Times New Roman,SimSun" w:hAnsi="Times New Roman"/>
          <w:szCs w:val="24"/>
          <w:lang w:eastAsia="zh-CN"/>
        </w:rPr>
        <w:t>bon monoxide (</w:t>
      </w:r>
      <w:r w:rsidR="009907D4" w:rsidRPr="00F430EF">
        <w:rPr>
          <w:rFonts w:ascii="Times New Roman" w:eastAsia="Times New Roman,SimSun" w:hAnsi="Times New Roman"/>
          <w:szCs w:val="24"/>
          <w:lang w:eastAsia="zh-CN"/>
        </w:rPr>
        <w:t>CO</w:t>
      </w:r>
      <w:r w:rsidR="00157173" w:rsidRPr="00F430EF">
        <w:rPr>
          <w:rFonts w:ascii="Times New Roman" w:eastAsia="Times New Roman,SimSun" w:hAnsi="Times New Roman"/>
          <w:szCs w:val="24"/>
          <w:lang w:eastAsia="zh-CN"/>
        </w:rPr>
        <w:t>)</w:t>
      </w:r>
      <w:r w:rsidR="009907D4" w:rsidRPr="00F430EF">
        <w:rPr>
          <w:rFonts w:ascii="Times New Roman" w:eastAsia="Times New Roman,SimSun" w:hAnsi="Times New Roman"/>
          <w:szCs w:val="24"/>
          <w:lang w:eastAsia="zh-CN"/>
        </w:rPr>
        <w:t xml:space="preserve"> </w:t>
      </w:r>
      <w:r w:rsidR="00D02E1B" w:rsidRPr="00F430EF">
        <w:rPr>
          <w:rFonts w:ascii="Times New Roman" w:eastAsia="Times New Roman,SimSun" w:hAnsi="Times New Roman"/>
          <w:szCs w:val="24"/>
          <w:lang w:eastAsia="zh-CN"/>
        </w:rPr>
        <w:t xml:space="preserve">or </w:t>
      </w:r>
      <w:r w:rsidR="00B241DB" w:rsidRPr="00F430EF">
        <w:rPr>
          <w:rFonts w:ascii="Times New Roman" w:eastAsia="Times New Roman,SimSun" w:hAnsi="Times New Roman"/>
          <w:szCs w:val="24"/>
          <w:lang w:eastAsia="zh-CN"/>
        </w:rPr>
        <w:t xml:space="preserve">urine thiocyanate </w:t>
      </w:r>
      <w:r w:rsidR="00D02E1B" w:rsidRPr="00F430EF">
        <w:rPr>
          <w:rFonts w:ascii="Times New Roman" w:eastAsia="Times New Roman,SimSun" w:hAnsi="Times New Roman"/>
          <w:szCs w:val="24"/>
          <w:lang w:eastAsia="zh-CN"/>
        </w:rPr>
        <w:t>assays</w:t>
      </w:r>
      <w:r w:rsidR="00E84F22" w:rsidRPr="00F430EF">
        <w:rPr>
          <w:rFonts w:ascii="Times New Roman" w:eastAsia="Times New Roman,SimSun" w:hAnsi="Times New Roman"/>
          <w:szCs w:val="24"/>
          <w:lang w:eastAsia="zh-CN"/>
        </w:rPr>
        <w:t xml:space="preserve">. </w:t>
      </w:r>
      <w:r w:rsidR="00184148" w:rsidRPr="00F430EF">
        <w:rPr>
          <w:rFonts w:ascii="Times New Roman" w:eastAsia="Times New Roman,SimSun" w:hAnsi="Times New Roman"/>
          <w:szCs w:val="24"/>
          <w:lang w:eastAsia="zh-CN"/>
        </w:rPr>
        <w:t>Three of the observational studies [</w:t>
      </w:r>
      <w:r w:rsidR="008A1AFB" w:rsidRPr="00F430EF">
        <w:rPr>
          <w:rFonts w:ascii="Times New Roman" w:eastAsia="Times New Roman,SimSun" w:hAnsi="Times New Roman"/>
          <w:szCs w:val="24"/>
          <w:lang w:eastAsia="zh-CN"/>
        </w:rPr>
        <w:t>52</w:t>
      </w:r>
      <w:r w:rsidR="00184148" w:rsidRPr="00F430EF">
        <w:rPr>
          <w:rFonts w:ascii="Times New Roman" w:eastAsia="Times New Roman,SimSun" w:hAnsi="Times New Roman"/>
          <w:szCs w:val="24"/>
          <w:lang w:eastAsia="zh-CN"/>
        </w:rPr>
        <w:t xml:space="preserve">, </w:t>
      </w:r>
      <w:r w:rsidR="001252C6" w:rsidRPr="00F430EF">
        <w:rPr>
          <w:rFonts w:ascii="Times New Roman" w:eastAsia="Times New Roman,SimSun" w:hAnsi="Times New Roman"/>
          <w:szCs w:val="24"/>
          <w:lang w:eastAsia="zh-CN"/>
        </w:rPr>
        <w:t>62</w:t>
      </w:r>
      <w:r w:rsidR="00184148" w:rsidRPr="00F430EF">
        <w:rPr>
          <w:rFonts w:ascii="Times New Roman" w:eastAsia="Times New Roman,SimSun" w:hAnsi="Times New Roman"/>
          <w:szCs w:val="24"/>
          <w:lang w:eastAsia="zh-CN"/>
        </w:rPr>
        <w:t>, 6</w:t>
      </w:r>
      <w:r w:rsidR="001252C6" w:rsidRPr="00F430EF">
        <w:rPr>
          <w:rFonts w:ascii="Times New Roman" w:eastAsia="Times New Roman,SimSun" w:hAnsi="Times New Roman"/>
          <w:szCs w:val="24"/>
          <w:lang w:eastAsia="zh-CN"/>
        </w:rPr>
        <w:t>3</w:t>
      </w:r>
      <w:r w:rsidR="00184148" w:rsidRPr="00F430EF">
        <w:rPr>
          <w:rFonts w:ascii="Times New Roman" w:eastAsia="Times New Roman,SimSun" w:hAnsi="Times New Roman"/>
          <w:szCs w:val="24"/>
          <w:lang w:eastAsia="zh-CN"/>
        </w:rPr>
        <w:t xml:space="preserve">] </w:t>
      </w:r>
      <w:r w:rsidR="00184148" w:rsidRPr="00F430EF">
        <w:rPr>
          <w:rFonts w:ascii="Times New Roman" w:eastAsia="Times New Roman,SimSun" w:hAnsi="Times New Roman"/>
          <w:szCs w:val="24"/>
          <w:lang w:eastAsia="zh-CN"/>
        </w:rPr>
        <w:lastRenderedPageBreak/>
        <w:t>and t</w:t>
      </w:r>
      <w:r w:rsidR="00E84F22" w:rsidRPr="00F430EF">
        <w:rPr>
          <w:rFonts w:ascii="Times New Roman" w:eastAsia="Times New Roman,SimSun" w:hAnsi="Times New Roman"/>
          <w:szCs w:val="24"/>
          <w:lang w:eastAsia="zh-CN"/>
        </w:rPr>
        <w:t xml:space="preserve">wo of the </w:t>
      </w:r>
      <w:r w:rsidR="004B2DD5" w:rsidRPr="00F430EF">
        <w:rPr>
          <w:rFonts w:ascii="Times New Roman" w:eastAsia="Times New Roman,SimSun" w:hAnsi="Times New Roman"/>
          <w:szCs w:val="24"/>
          <w:lang w:eastAsia="zh-CN"/>
        </w:rPr>
        <w:t>RCTs</w:t>
      </w:r>
      <w:r w:rsidR="00E84F22" w:rsidRPr="00F430EF">
        <w:rPr>
          <w:rFonts w:ascii="Times New Roman" w:eastAsia="Times New Roman,SimSun" w:hAnsi="Times New Roman"/>
          <w:szCs w:val="24"/>
          <w:lang w:eastAsia="zh-CN"/>
        </w:rPr>
        <w:t xml:space="preserve"> [</w:t>
      </w:r>
      <w:r w:rsidR="001252C6" w:rsidRPr="00F430EF">
        <w:rPr>
          <w:rFonts w:ascii="Times New Roman" w:eastAsia="Times New Roman,SimSun" w:hAnsi="Times New Roman"/>
          <w:szCs w:val="24"/>
          <w:lang w:eastAsia="zh-CN"/>
        </w:rPr>
        <w:t>40</w:t>
      </w:r>
      <w:r w:rsidR="00E84F22" w:rsidRPr="00F430EF">
        <w:rPr>
          <w:rFonts w:ascii="Times New Roman" w:eastAsia="Times New Roman,SimSun" w:hAnsi="Times New Roman"/>
          <w:szCs w:val="24"/>
          <w:lang w:eastAsia="zh-CN"/>
        </w:rPr>
        <w:t xml:space="preserve">, </w:t>
      </w:r>
      <w:r w:rsidR="001252C6" w:rsidRPr="00F430EF">
        <w:rPr>
          <w:rFonts w:ascii="Times New Roman" w:eastAsia="Times New Roman,SimSun" w:hAnsi="Times New Roman"/>
          <w:szCs w:val="24"/>
          <w:lang w:eastAsia="zh-CN"/>
        </w:rPr>
        <w:t>43</w:t>
      </w:r>
      <w:r w:rsidR="00FC16BB" w:rsidRPr="00F430EF">
        <w:rPr>
          <w:rFonts w:ascii="Times New Roman" w:eastAsia="Times New Roman,SimSun" w:hAnsi="Times New Roman"/>
          <w:szCs w:val="24"/>
          <w:lang w:eastAsia="zh-CN"/>
        </w:rPr>
        <w:t>]</w:t>
      </w:r>
      <w:r w:rsidR="00E84F22" w:rsidRPr="00F430EF">
        <w:rPr>
          <w:rFonts w:ascii="Times New Roman" w:eastAsia="Times New Roman,SimSun" w:hAnsi="Times New Roman"/>
          <w:szCs w:val="24"/>
          <w:lang w:eastAsia="zh-CN"/>
        </w:rPr>
        <w:t xml:space="preserve"> reported predictors of </w:t>
      </w:r>
      <w:r w:rsidR="00965D9E" w:rsidRPr="00F430EF">
        <w:rPr>
          <w:rFonts w:ascii="Times New Roman" w:eastAsia="Times New Roman,SimSun" w:hAnsi="Times New Roman"/>
          <w:szCs w:val="24"/>
          <w:lang w:eastAsia="zh-CN"/>
        </w:rPr>
        <w:t>spontaneous</w:t>
      </w:r>
      <w:r w:rsidR="00E84F22" w:rsidRPr="00F430EF">
        <w:rPr>
          <w:rFonts w:ascii="Times New Roman" w:eastAsia="Times New Roman,SimSun" w:hAnsi="Times New Roman"/>
          <w:szCs w:val="24"/>
          <w:lang w:eastAsia="zh-CN"/>
        </w:rPr>
        <w:t xml:space="preserve"> quit</w:t>
      </w:r>
      <w:r w:rsidR="0088661A" w:rsidRPr="00F430EF">
        <w:rPr>
          <w:rFonts w:ascii="Times New Roman" w:eastAsia="Times New Roman,SimSun" w:hAnsi="Times New Roman"/>
          <w:szCs w:val="24"/>
          <w:lang w:eastAsia="zh-CN"/>
        </w:rPr>
        <w:t>ting</w:t>
      </w:r>
      <w:r w:rsidR="00E84F22" w:rsidRPr="00F430EF">
        <w:rPr>
          <w:rFonts w:ascii="Times New Roman" w:eastAsia="Times New Roman,SimSun" w:hAnsi="Times New Roman"/>
          <w:szCs w:val="24"/>
          <w:lang w:eastAsia="zh-CN"/>
        </w:rPr>
        <w:t xml:space="preserve"> during pregnancy</w:t>
      </w:r>
      <w:r w:rsidR="00573EC1" w:rsidRPr="00F430EF">
        <w:rPr>
          <w:rFonts w:ascii="Times New Roman" w:eastAsia="Times New Roman,SimSun" w:hAnsi="Times New Roman"/>
          <w:szCs w:val="24"/>
          <w:lang w:eastAsia="zh-CN"/>
        </w:rPr>
        <w:t xml:space="preserve"> without biochemical validation</w:t>
      </w:r>
      <w:r w:rsidR="00E84F22" w:rsidRPr="00F430EF">
        <w:rPr>
          <w:rFonts w:ascii="Times New Roman" w:eastAsia="Times New Roman,SimSun" w:hAnsi="Times New Roman"/>
          <w:szCs w:val="24"/>
          <w:lang w:eastAsia="zh-CN"/>
        </w:rPr>
        <w:t xml:space="preserve">. </w:t>
      </w:r>
    </w:p>
    <w:p w14:paraId="511C429C" w14:textId="77777777" w:rsidR="00184148" w:rsidRPr="00F430EF" w:rsidRDefault="00653515" w:rsidP="00E84F22">
      <w:pPr>
        <w:spacing w:after="0"/>
        <w:rPr>
          <w:rFonts w:ascii="Times New Roman" w:eastAsia="Times New Roman,SimSun" w:hAnsi="Times New Roman"/>
          <w:bCs/>
          <w:i/>
          <w:szCs w:val="24"/>
          <w:lang w:eastAsia="zh-CN"/>
        </w:rPr>
      </w:pPr>
      <w:r w:rsidRPr="00F430EF">
        <w:rPr>
          <w:rFonts w:ascii="Times New Roman" w:eastAsia="Times New Roman,SimSun" w:hAnsi="Times New Roman"/>
          <w:bCs/>
          <w:i/>
          <w:szCs w:val="24"/>
          <w:lang w:eastAsia="zh-CN"/>
        </w:rPr>
        <w:t>Sample size</w:t>
      </w:r>
    </w:p>
    <w:p w14:paraId="44344D2A" w14:textId="39C9B411" w:rsidR="00653515" w:rsidRPr="00F430EF" w:rsidRDefault="006B3D9E" w:rsidP="00E84F22">
      <w:pPr>
        <w:spacing w:after="0"/>
        <w:rPr>
          <w:rFonts w:ascii="Times New Roman" w:eastAsia="SimSun" w:hAnsi="Times New Roman"/>
          <w:szCs w:val="24"/>
          <w:lang w:eastAsia="zh-CN"/>
        </w:rPr>
      </w:pPr>
      <w:r w:rsidRPr="00F430EF">
        <w:rPr>
          <w:rFonts w:ascii="Times New Roman" w:eastAsia="Times New Roman,SimSun" w:hAnsi="Times New Roman"/>
          <w:bCs/>
          <w:szCs w:val="24"/>
          <w:lang w:eastAsia="zh-CN"/>
        </w:rPr>
        <w:t>T</w:t>
      </w:r>
      <w:r w:rsidR="00CA6AE1" w:rsidRPr="00F430EF">
        <w:rPr>
          <w:rFonts w:ascii="Times New Roman" w:eastAsia="Times New Roman,SimSun" w:hAnsi="Times New Roman"/>
          <w:bCs/>
          <w:szCs w:val="24"/>
          <w:lang w:eastAsia="zh-CN"/>
        </w:rPr>
        <w:t>hirty</w:t>
      </w:r>
      <w:r w:rsidRPr="00F430EF">
        <w:rPr>
          <w:rFonts w:ascii="Times New Roman" w:eastAsia="Times New Roman,SimSun" w:hAnsi="Times New Roman"/>
          <w:bCs/>
          <w:szCs w:val="24"/>
          <w:lang w:eastAsia="zh-CN"/>
        </w:rPr>
        <w:t xml:space="preserve"> </w:t>
      </w:r>
      <w:r w:rsidR="00184148" w:rsidRPr="00F430EF">
        <w:rPr>
          <w:rFonts w:ascii="Times New Roman" w:eastAsia="Times New Roman,SimSun" w:hAnsi="Times New Roman"/>
          <w:szCs w:val="24"/>
          <w:lang w:eastAsia="zh-CN"/>
        </w:rPr>
        <w:t xml:space="preserve">of the observational studies and </w:t>
      </w:r>
      <w:r w:rsidRPr="00F430EF">
        <w:rPr>
          <w:rFonts w:ascii="Times New Roman" w:eastAsia="Times New Roman,SimSun" w:hAnsi="Times New Roman"/>
          <w:szCs w:val="24"/>
          <w:lang w:eastAsia="zh-CN"/>
        </w:rPr>
        <w:t>ten</w:t>
      </w:r>
      <w:r w:rsidR="00653515" w:rsidRPr="00F430EF">
        <w:rPr>
          <w:rFonts w:ascii="Times New Roman" w:eastAsia="Times New Roman,SimSun" w:hAnsi="Times New Roman"/>
          <w:szCs w:val="24"/>
          <w:lang w:eastAsia="zh-CN"/>
        </w:rPr>
        <w:t xml:space="preserve"> of the </w:t>
      </w:r>
      <w:r w:rsidR="00726C48" w:rsidRPr="00F430EF">
        <w:rPr>
          <w:rFonts w:ascii="Times New Roman" w:eastAsia="Times New Roman,SimSun" w:hAnsi="Times New Roman"/>
          <w:szCs w:val="24"/>
          <w:lang w:eastAsia="zh-CN"/>
        </w:rPr>
        <w:t xml:space="preserve">RCTs </w:t>
      </w:r>
      <w:r w:rsidR="00653515" w:rsidRPr="00F430EF">
        <w:rPr>
          <w:rFonts w:ascii="Times New Roman" w:eastAsia="Times New Roman,SimSun" w:hAnsi="Times New Roman"/>
          <w:szCs w:val="24"/>
          <w:lang w:eastAsia="zh-CN"/>
        </w:rPr>
        <w:t>had large sample sizes</w:t>
      </w:r>
      <w:r w:rsidRPr="00F430EF">
        <w:rPr>
          <w:rFonts w:ascii="Times New Roman" w:eastAsia="Times New Roman,SimSun" w:hAnsi="Times New Roman"/>
          <w:szCs w:val="24"/>
          <w:lang w:eastAsia="zh-CN"/>
        </w:rPr>
        <w:t xml:space="preserve"> (&gt;300)</w:t>
      </w:r>
      <w:r w:rsidR="00653515" w:rsidRPr="00F430EF">
        <w:rPr>
          <w:rFonts w:ascii="Times New Roman" w:eastAsia="Times New Roman,SimSun" w:hAnsi="Times New Roman"/>
          <w:szCs w:val="24"/>
          <w:lang w:eastAsia="zh-CN"/>
        </w:rPr>
        <w:t xml:space="preserve"> to detect </w:t>
      </w:r>
      <w:r w:rsidR="00737340" w:rsidRPr="00F430EF">
        <w:rPr>
          <w:rFonts w:ascii="Times New Roman" w:eastAsia="Times New Roman,SimSun" w:hAnsi="Times New Roman"/>
          <w:szCs w:val="24"/>
          <w:lang w:eastAsia="zh-CN"/>
        </w:rPr>
        <w:t>small-moderate</w:t>
      </w:r>
      <w:r w:rsidR="00726C48" w:rsidRPr="00F430EF">
        <w:rPr>
          <w:rFonts w:ascii="Times New Roman" w:eastAsia="Times New Roman,SimSun" w:hAnsi="Times New Roman"/>
          <w:szCs w:val="24"/>
          <w:lang w:eastAsia="zh-CN"/>
        </w:rPr>
        <w:t xml:space="preserve"> </w:t>
      </w:r>
      <w:r w:rsidR="00653515" w:rsidRPr="00F430EF">
        <w:rPr>
          <w:rFonts w:ascii="Times New Roman" w:eastAsia="Times New Roman,SimSun" w:hAnsi="Times New Roman"/>
          <w:szCs w:val="24"/>
          <w:lang w:eastAsia="zh-CN"/>
        </w:rPr>
        <w:t xml:space="preserve">effect sizes. These ranged </w:t>
      </w:r>
      <w:r w:rsidR="006E2A8A" w:rsidRPr="00F430EF">
        <w:rPr>
          <w:rFonts w:ascii="Times New Roman" w:eastAsia="Times New Roman,SimSun" w:hAnsi="Times New Roman"/>
          <w:szCs w:val="24"/>
          <w:lang w:eastAsia="zh-CN"/>
        </w:rPr>
        <w:t xml:space="preserve">from </w:t>
      </w:r>
      <w:r w:rsidR="00726C48" w:rsidRPr="00F430EF">
        <w:rPr>
          <w:rFonts w:ascii="Times New Roman" w:eastAsia="Times New Roman,SimSun" w:hAnsi="Times New Roman"/>
          <w:szCs w:val="24"/>
          <w:lang w:eastAsia="zh-CN"/>
        </w:rPr>
        <w:t>N=303 to N=231</w:t>
      </w:r>
      <w:r w:rsidR="00CA17B1" w:rsidRPr="00F430EF">
        <w:rPr>
          <w:rFonts w:ascii="Times New Roman" w:eastAsia="Times New Roman,SimSun" w:hAnsi="Times New Roman"/>
          <w:szCs w:val="24"/>
          <w:lang w:eastAsia="zh-CN"/>
        </w:rPr>
        <w:t>,</w:t>
      </w:r>
      <w:r w:rsidR="00726C48" w:rsidRPr="00F430EF">
        <w:rPr>
          <w:rFonts w:ascii="Times New Roman" w:eastAsia="Times New Roman,SimSun" w:hAnsi="Times New Roman"/>
          <w:szCs w:val="24"/>
          <w:lang w:eastAsia="zh-CN"/>
        </w:rPr>
        <w:t xml:space="preserve">143 for observational studies and </w:t>
      </w:r>
      <w:r w:rsidR="00653515" w:rsidRPr="00F430EF">
        <w:rPr>
          <w:rFonts w:ascii="Times New Roman" w:eastAsia="Times New Roman,SimSun" w:hAnsi="Times New Roman"/>
          <w:szCs w:val="24"/>
          <w:lang w:eastAsia="zh-CN"/>
        </w:rPr>
        <w:t>N=3</w:t>
      </w:r>
      <w:r w:rsidRPr="00F430EF">
        <w:rPr>
          <w:rFonts w:ascii="Times New Roman" w:eastAsia="Times New Roman,SimSun" w:hAnsi="Times New Roman"/>
          <w:szCs w:val="24"/>
          <w:lang w:eastAsia="zh-CN"/>
        </w:rPr>
        <w:t>16</w:t>
      </w:r>
      <w:r w:rsidR="00653515" w:rsidRPr="00F430EF">
        <w:rPr>
          <w:rFonts w:ascii="Times New Roman" w:eastAsia="Times New Roman,SimSun" w:hAnsi="Times New Roman"/>
          <w:szCs w:val="24"/>
          <w:lang w:eastAsia="zh-CN"/>
        </w:rPr>
        <w:t xml:space="preserve"> to N=957 for the </w:t>
      </w:r>
      <w:r w:rsidR="00726C48" w:rsidRPr="00F430EF">
        <w:rPr>
          <w:rFonts w:ascii="Times New Roman" w:eastAsia="Times New Roman,SimSun" w:hAnsi="Times New Roman"/>
          <w:szCs w:val="24"/>
          <w:lang w:eastAsia="zh-CN"/>
        </w:rPr>
        <w:t>RCTs</w:t>
      </w:r>
      <w:r w:rsidR="00653515" w:rsidRPr="00F430EF">
        <w:rPr>
          <w:rFonts w:ascii="Times New Roman" w:eastAsia="Times New Roman,SimSun" w:hAnsi="Times New Roman"/>
          <w:szCs w:val="24"/>
          <w:lang w:eastAsia="zh-CN"/>
        </w:rPr>
        <w:t xml:space="preserve">. </w:t>
      </w:r>
      <w:r w:rsidR="001322F0" w:rsidRPr="00F430EF">
        <w:rPr>
          <w:rFonts w:ascii="Times New Roman" w:eastAsia="Times New Roman,SimSun" w:hAnsi="Times New Roman"/>
          <w:szCs w:val="24"/>
          <w:lang w:eastAsia="zh-CN"/>
        </w:rPr>
        <w:t>Ten</w:t>
      </w:r>
      <w:r w:rsidR="00726C48" w:rsidRPr="00F430EF">
        <w:rPr>
          <w:rFonts w:ascii="Times New Roman" w:eastAsia="Times New Roman,SimSun" w:hAnsi="Times New Roman"/>
          <w:szCs w:val="24"/>
          <w:lang w:eastAsia="zh-CN"/>
        </w:rPr>
        <w:t xml:space="preserve"> of the observational studies and f</w:t>
      </w:r>
      <w:r w:rsidR="006C4091" w:rsidRPr="00F430EF">
        <w:rPr>
          <w:rFonts w:ascii="Times New Roman" w:eastAsia="Times New Roman,SimSun" w:hAnsi="Times New Roman"/>
          <w:szCs w:val="24"/>
          <w:lang w:eastAsia="zh-CN"/>
        </w:rPr>
        <w:t>ive</w:t>
      </w:r>
      <w:r w:rsidR="00653515" w:rsidRPr="00F430EF">
        <w:rPr>
          <w:rFonts w:ascii="Times New Roman" w:eastAsia="Times New Roman,SimSun" w:hAnsi="Times New Roman"/>
          <w:szCs w:val="24"/>
          <w:lang w:eastAsia="zh-CN"/>
        </w:rPr>
        <w:t xml:space="preserve"> of the </w:t>
      </w:r>
      <w:r w:rsidR="00726C48" w:rsidRPr="00F430EF">
        <w:rPr>
          <w:rFonts w:ascii="Times New Roman" w:eastAsia="Times New Roman,SimSun" w:hAnsi="Times New Roman"/>
          <w:szCs w:val="24"/>
          <w:lang w:eastAsia="zh-CN"/>
        </w:rPr>
        <w:t xml:space="preserve">RCTs </w:t>
      </w:r>
      <w:r w:rsidR="003C5482" w:rsidRPr="00F430EF">
        <w:rPr>
          <w:rFonts w:ascii="Times New Roman" w:eastAsia="Times New Roman,SimSun" w:hAnsi="Times New Roman"/>
          <w:szCs w:val="24"/>
          <w:lang w:eastAsia="zh-CN"/>
        </w:rPr>
        <w:t>had small</w:t>
      </w:r>
      <w:r w:rsidR="00653515" w:rsidRPr="00F430EF">
        <w:rPr>
          <w:rFonts w:ascii="Times New Roman" w:eastAsia="Times New Roman,SimSun" w:hAnsi="Times New Roman"/>
          <w:szCs w:val="24"/>
          <w:lang w:eastAsia="zh-CN"/>
        </w:rPr>
        <w:t xml:space="preserve"> sample sizes (range N=35 to N=2</w:t>
      </w:r>
      <w:r w:rsidRPr="00F430EF">
        <w:rPr>
          <w:rFonts w:ascii="Times New Roman" w:eastAsia="Times New Roman,SimSun" w:hAnsi="Times New Roman"/>
          <w:szCs w:val="24"/>
          <w:lang w:eastAsia="zh-CN"/>
        </w:rPr>
        <w:t>26</w:t>
      </w:r>
      <w:r w:rsidR="00653515" w:rsidRPr="00F430EF">
        <w:rPr>
          <w:rFonts w:ascii="Times New Roman" w:eastAsia="Times New Roman,SimSun" w:hAnsi="Times New Roman"/>
          <w:szCs w:val="24"/>
          <w:lang w:eastAsia="zh-CN"/>
        </w:rPr>
        <w:t>) [</w:t>
      </w:r>
      <w:r w:rsidR="001322F0" w:rsidRPr="00F430EF">
        <w:rPr>
          <w:rFonts w:ascii="Times New Roman" w:eastAsia="Times New Roman,SimSun" w:hAnsi="Times New Roman"/>
          <w:szCs w:val="24"/>
          <w:lang w:eastAsia="zh-CN"/>
        </w:rPr>
        <w:t>44, 48, 52, 53, 55, 56, 58, 66, 70, 75</w:t>
      </w:r>
      <w:r w:rsidR="00653515" w:rsidRPr="00F430EF">
        <w:rPr>
          <w:rFonts w:ascii="Times New Roman" w:eastAsia="Times New Roman,SimSun" w:hAnsi="Times New Roman"/>
          <w:szCs w:val="24"/>
          <w:lang w:eastAsia="zh-CN"/>
        </w:rPr>
        <w:t>]</w:t>
      </w:r>
      <w:r w:rsidR="00726C48" w:rsidRPr="00F430EF">
        <w:rPr>
          <w:rFonts w:ascii="Times New Roman" w:eastAsia="Times New Roman,SimSun" w:hAnsi="Times New Roman"/>
          <w:szCs w:val="24"/>
          <w:lang w:eastAsia="zh-CN"/>
        </w:rPr>
        <w:t xml:space="preserve"> and (range N=81 to N=289) [</w:t>
      </w:r>
      <w:r w:rsidR="001322F0" w:rsidRPr="00F430EF">
        <w:rPr>
          <w:rFonts w:ascii="Times New Roman" w:eastAsia="Times New Roman,SimSun" w:hAnsi="Times New Roman"/>
          <w:szCs w:val="24"/>
          <w:lang w:eastAsia="zh-CN"/>
        </w:rPr>
        <w:t>30</w:t>
      </w:r>
      <w:r w:rsidR="00726C48" w:rsidRPr="00F430EF">
        <w:rPr>
          <w:rFonts w:ascii="Times New Roman" w:eastAsia="Times New Roman,SimSun" w:hAnsi="Times New Roman"/>
          <w:szCs w:val="24"/>
          <w:lang w:eastAsia="zh-CN"/>
        </w:rPr>
        <w:t xml:space="preserve">, </w:t>
      </w:r>
      <w:r w:rsidR="001322F0" w:rsidRPr="00F430EF">
        <w:rPr>
          <w:rFonts w:ascii="Times New Roman" w:eastAsia="Times New Roman,SimSun" w:hAnsi="Times New Roman"/>
          <w:szCs w:val="24"/>
          <w:lang w:eastAsia="zh-CN"/>
        </w:rPr>
        <w:t>33</w:t>
      </w:r>
      <w:r w:rsidR="00726C48" w:rsidRPr="00F430EF">
        <w:rPr>
          <w:rFonts w:ascii="Times New Roman" w:eastAsia="Times New Roman,SimSun" w:hAnsi="Times New Roman"/>
          <w:szCs w:val="24"/>
          <w:lang w:eastAsia="zh-CN"/>
        </w:rPr>
        <w:t xml:space="preserve">, </w:t>
      </w:r>
      <w:r w:rsidR="001322F0" w:rsidRPr="00F430EF">
        <w:rPr>
          <w:rFonts w:ascii="Times New Roman" w:eastAsia="Times New Roman,SimSun" w:hAnsi="Times New Roman"/>
          <w:szCs w:val="24"/>
          <w:lang w:eastAsia="zh-CN"/>
        </w:rPr>
        <w:t>35</w:t>
      </w:r>
      <w:r w:rsidR="00726C48" w:rsidRPr="00F430EF">
        <w:rPr>
          <w:rFonts w:ascii="Times New Roman" w:eastAsia="Times New Roman,SimSun" w:hAnsi="Times New Roman"/>
          <w:szCs w:val="24"/>
          <w:lang w:eastAsia="zh-CN"/>
        </w:rPr>
        <w:t xml:space="preserve">, </w:t>
      </w:r>
      <w:r w:rsidR="001322F0" w:rsidRPr="00F430EF">
        <w:rPr>
          <w:rFonts w:ascii="Times New Roman" w:eastAsia="Times New Roman,SimSun" w:hAnsi="Times New Roman"/>
          <w:szCs w:val="24"/>
          <w:lang w:eastAsia="zh-CN"/>
        </w:rPr>
        <w:t>36</w:t>
      </w:r>
      <w:r w:rsidR="00726C48" w:rsidRPr="00F430EF">
        <w:rPr>
          <w:rFonts w:ascii="Times New Roman" w:eastAsia="Times New Roman,SimSun" w:hAnsi="Times New Roman"/>
          <w:szCs w:val="24"/>
          <w:lang w:eastAsia="zh-CN"/>
        </w:rPr>
        <w:t xml:space="preserve">, </w:t>
      </w:r>
      <w:r w:rsidR="001322F0" w:rsidRPr="00F430EF">
        <w:rPr>
          <w:rFonts w:ascii="Times New Roman" w:eastAsia="Times New Roman,SimSun" w:hAnsi="Times New Roman"/>
          <w:szCs w:val="24"/>
          <w:lang w:eastAsia="zh-CN"/>
        </w:rPr>
        <w:t>40</w:t>
      </w:r>
      <w:r w:rsidR="00726C48" w:rsidRPr="00F430EF">
        <w:rPr>
          <w:rFonts w:ascii="Times New Roman" w:eastAsia="Times New Roman,SimSun" w:hAnsi="Times New Roman"/>
          <w:szCs w:val="24"/>
          <w:lang w:eastAsia="zh-CN"/>
        </w:rPr>
        <w:t>]</w:t>
      </w:r>
      <w:r w:rsidR="00B44FA8" w:rsidRPr="00F430EF">
        <w:rPr>
          <w:rFonts w:ascii="Times New Roman" w:eastAsia="Times New Roman,SimSun" w:hAnsi="Times New Roman"/>
          <w:szCs w:val="24"/>
          <w:lang w:eastAsia="zh-CN"/>
        </w:rPr>
        <w:t>, respectively,</w:t>
      </w:r>
      <w:r w:rsidR="00653515" w:rsidRPr="00F430EF">
        <w:rPr>
          <w:rFonts w:ascii="Times New Roman" w:eastAsia="Times New Roman,SimSun" w:hAnsi="Times New Roman"/>
          <w:szCs w:val="24"/>
          <w:lang w:eastAsia="zh-CN"/>
        </w:rPr>
        <w:t xml:space="preserve"> </w:t>
      </w:r>
      <w:r w:rsidR="000E7B3B" w:rsidRPr="00F430EF">
        <w:rPr>
          <w:rFonts w:ascii="Times New Roman" w:eastAsia="Times New Roman,SimSun" w:hAnsi="Times New Roman"/>
          <w:szCs w:val="24"/>
          <w:lang w:eastAsia="zh-CN"/>
        </w:rPr>
        <w:t>which were likely</w:t>
      </w:r>
      <w:r w:rsidR="00555217" w:rsidRPr="00F430EF">
        <w:rPr>
          <w:rFonts w:ascii="Times New Roman" w:eastAsia="Times New Roman,SimSun" w:hAnsi="Times New Roman"/>
          <w:szCs w:val="24"/>
          <w:lang w:eastAsia="zh-CN"/>
        </w:rPr>
        <w:t xml:space="preserve"> to detect only large effect sizes.</w:t>
      </w:r>
      <w:r w:rsidR="00653515" w:rsidRPr="00F430EF">
        <w:rPr>
          <w:rFonts w:ascii="Times New Roman" w:eastAsia="Times New Roman,SimSun" w:hAnsi="Times New Roman"/>
          <w:szCs w:val="24"/>
          <w:lang w:eastAsia="zh-CN"/>
        </w:rPr>
        <w:t xml:space="preserve">  Of the </w:t>
      </w:r>
      <w:r w:rsidR="00C73ABB" w:rsidRPr="00F430EF">
        <w:rPr>
          <w:rFonts w:ascii="Times New Roman" w:eastAsia="Times New Roman,SimSun" w:hAnsi="Times New Roman"/>
          <w:szCs w:val="24"/>
          <w:lang w:eastAsia="zh-CN"/>
        </w:rPr>
        <w:t>1</w:t>
      </w:r>
      <w:r w:rsidR="00BA070D" w:rsidRPr="00F430EF">
        <w:rPr>
          <w:rFonts w:ascii="Times New Roman" w:eastAsia="Times New Roman,SimSun" w:hAnsi="Times New Roman"/>
          <w:szCs w:val="24"/>
          <w:lang w:eastAsia="zh-CN"/>
        </w:rPr>
        <w:t>3</w:t>
      </w:r>
      <w:r w:rsidR="00C73ABB" w:rsidRPr="00F430EF">
        <w:rPr>
          <w:rFonts w:ascii="Times New Roman" w:eastAsia="Times New Roman,SimSun" w:hAnsi="Times New Roman"/>
          <w:szCs w:val="24"/>
          <w:lang w:eastAsia="zh-CN"/>
        </w:rPr>
        <w:t xml:space="preserve"> </w:t>
      </w:r>
      <w:r w:rsidR="00653515" w:rsidRPr="00F430EF">
        <w:rPr>
          <w:rFonts w:ascii="Times New Roman" w:eastAsia="Times New Roman,SimSun" w:hAnsi="Times New Roman"/>
          <w:szCs w:val="24"/>
          <w:lang w:eastAsia="zh-CN"/>
        </w:rPr>
        <w:t>trials with biochemical validation</w:t>
      </w:r>
      <w:r w:rsidR="00C73ABB" w:rsidRPr="00F430EF">
        <w:rPr>
          <w:rFonts w:ascii="Times New Roman" w:eastAsia="Times New Roman,SimSun" w:hAnsi="Times New Roman"/>
          <w:szCs w:val="24"/>
          <w:lang w:eastAsia="zh-CN"/>
        </w:rPr>
        <w:t>,</w:t>
      </w:r>
      <w:r w:rsidR="00653515" w:rsidRPr="00F430EF">
        <w:rPr>
          <w:rFonts w:ascii="Times New Roman" w:eastAsia="Times New Roman,SimSun" w:hAnsi="Times New Roman"/>
          <w:szCs w:val="24"/>
          <w:lang w:eastAsia="zh-CN"/>
        </w:rPr>
        <w:t xml:space="preserve"> </w:t>
      </w:r>
      <w:r w:rsidR="00BA070D" w:rsidRPr="00F430EF">
        <w:rPr>
          <w:rFonts w:ascii="Times New Roman" w:eastAsia="Times New Roman,SimSun" w:hAnsi="Times New Roman"/>
          <w:szCs w:val="24"/>
          <w:lang w:eastAsia="zh-CN"/>
        </w:rPr>
        <w:t>nine</w:t>
      </w:r>
      <w:r w:rsidR="00653515" w:rsidRPr="00F430EF">
        <w:rPr>
          <w:rFonts w:ascii="Times New Roman" w:eastAsia="Times New Roman,SimSun" w:hAnsi="Times New Roman"/>
          <w:szCs w:val="24"/>
          <w:lang w:eastAsia="zh-CN"/>
        </w:rPr>
        <w:t xml:space="preserve"> were sufficiently powered (range N= 3</w:t>
      </w:r>
      <w:r w:rsidR="00BA070D" w:rsidRPr="00F430EF">
        <w:rPr>
          <w:rFonts w:ascii="Times New Roman" w:eastAsia="Times New Roman,SimSun" w:hAnsi="Times New Roman"/>
          <w:szCs w:val="24"/>
          <w:lang w:eastAsia="zh-CN"/>
        </w:rPr>
        <w:t>16</w:t>
      </w:r>
      <w:r w:rsidR="00653515" w:rsidRPr="00F430EF">
        <w:rPr>
          <w:rFonts w:ascii="Times New Roman" w:eastAsia="Times New Roman,SimSun" w:hAnsi="Times New Roman"/>
          <w:szCs w:val="24"/>
          <w:lang w:eastAsia="zh-CN"/>
        </w:rPr>
        <w:t xml:space="preserve"> to N=957) to </w:t>
      </w:r>
      <w:r w:rsidR="00737340" w:rsidRPr="00F430EF">
        <w:rPr>
          <w:rFonts w:ascii="Times New Roman" w:eastAsia="Times New Roman,SimSun" w:hAnsi="Times New Roman"/>
          <w:szCs w:val="24"/>
          <w:lang w:eastAsia="zh-CN"/>
        </w:rPr>
        <w:t>detect small-moderate</w:t>
      </w:r>
      <w:r w:rsidR="00726C48" w:rsidRPr="00F430EF">
        <w:rPr>
          <w:rFonts w:ascii="Times New Roman" w:eastAsia="Times New Roman,SimSun" w:hAnsi="Times New Roman"/>
          <w:szCs w:val="24"/>
          <w:lang w:eastAsia="zh-CN"/>
        </w:rPr>
        <w:t xml:space="preserve"> effect sizes for </w:t>
      </w:r>
      <w:r w:rsidR="00653515" w:rsidRPr="00F430EF">
        <w:rPr>
          <w:rFonts w:ascii="Times New Roman" w:eastAsia="Times New Roman,SimSun" w:hAnsi="Times New Roman"/>
          <w:szCs w:val="24"/>
          <w:lang w:eastAsia="zh-CN"/>
        </w:rPr>
        <w:t>predictors of abstinence [2</w:t>
      </w:r>
      <w:r w:rsidR="00BA070D" w:rsidRPr="00F430EF">
        <w:rPr>
          <w:rFonts w:ascii="Times New Roman" w:eastAsia="Times New Roman,SimSun" w:hAnsi="Times New Roman"/>
          <w:szCs w:val="24"/>
          <w:lang w:eastAsia="zh-CN"/>
        </w:rPr>
        <w:t>9</w:t>
      </w:r>
      <w:r w:rsidR="00653515" w:rsidRPr="00F430EF">
        <w:rPr>
          <w:rFonts w:ascii="Times New Roman" w:eastAsia="Times New Roman,SimSun" w:hAnsi="Times New Roman"/>
          <w:szCs w:val="24"/>
          <w:lang w:eastAsia="zh-CN"/>
        </w:rPr>
        <w:t xml:space="preserve">, </w:t>
      </w:r>
      <w:r w:rsidR="00BA070D" w:rsidRPr="00F430EF">
        <w:rPr>
          <w:rFonts w:ascii="Times New Roman" w:eastAsia="Times New Roman,SimSun" w:hAnsi="Times New Roman"/>
          <w:szCs w:val="24"/>
          <w:lang w:eastAsia="zh-CN"/>
        </w:rPr>
        <w:t>31</w:t>
      </w:r>
      <w:r w:rsidR="00653515" w:rsidRPr="00F430EF">
        <w:rPr>
          <w:rFonts w:ascii="Times New Roman" w:eastAsia="Times New Roman,SimSun" w:hAnsi="Times New Roman"/>
          <w:szCs w:val="24"/>
          <w:lang w:eastAsia="zh-CN"/>
        </w:rPr>
        <w:t xml:space="preserve">, </w:t>
      </w:r>
      <w:r w:rsidR="00E2428E" w:rsidRPr="00F430EF">
        <w:rPr>
          <w:rFonts w:ascii="Times New Roman" w:eastAsia="Times New Roman,SimSun" w:hAnsi="Times New Roman"/>
          <w:szCs w:val="24"/>
          <w:lang w:eastAsia="zh-CN"/>
        </w:rPr>
        <w:t>32</w:t>
      </w:r>
      <w:r w:rsidR="00653515" w:rsidRPr="00F430EF">
        <w:rPr>
          <w:rFonts w:ascii="Times New Roman" w:eastAsia="Times New Roman,SimSun" w:hAnsi="Times New Roman"/>
          <w:szCs w:val="24"/>
          <w:lang w:eastAsia="zh-CN"/>
        </w:rPr>
        <w:t xml:space="preserve">, </w:t>
      </w:r>
      <w:r w:rsidR="00A07D26" w:rsidRPr="00F430EF">
        <w:rPr>
          <w:rFonts w:ascii="Times New Roman" w:eastAsia="Times New Roman,SimSun" w:hAnsi="Times New Roman"/>
          <w:szCs w:val="24"/>
          <w:lang w:eastAsia="zh-CN"/>
        </w:rPr>
        <w:t>3</w:t>
      </w:r>
      <w:r w:rsidR="00E2428E" w:rsidRPr="00F430EF">
        <w:rPr>
          <w:rFonts w:ascii="Times New Roman" w:eastAsia="Times New Roman,SimSun" w:hAnsi="Times New Roman"/>
          <w:szCs w:val="24"/>
          <w:lang w:eastAsia="zh-CN"/>
        </w:rPr>
        <w:t>4</w:t>
      </w:r>
      <w:r w:rsidR="00653515" w:rsidRPr="00F430EF">
        <w:rPr>
          <w:rFonts w:ascii="Times New Roman" w:eastAsia="Times New Roman,SimSun" w:hAnsi="Times New Roman"/>
          <w:szCs w:val="24"/>
          <w:lang w:eastAsia="zh-CN"/>
        </w:rPr>
        <w:t xml:space="preserve">, </w:t>
      </w:r>
      <w:r w:rsidR="00E2428E" w:rsidRPr="00F430EF">
        <w:rPr>
          <w:rFonts w:ascii="Times New Roman" w:eastAsia="Times New Roman,SimSun" w:hAnsi="Times New Roman"/>
          <w:szCs w:val="24"/>
          <w:lang w:eastAsia="zh-CN"/>
        </w:rPr>
        <w:t>37, 39, 41</w:t>
      </w:r>
      <w:r w:rsidR="00653515" w:rsidRPr="00F430EF">
        <w:rPr>
          <w:rFonts w:ascii="Times New Roman" w:eastAsia="Times New Roman,SimSun" w:hAnsi="Times New Roman"/>
          <w:szCs w:val="24"/>
          <w:lang w:eastAsia="zh-CN"/>
        </w:rPr>
        <w:t>-</w:t>
      </w:r>
      <w:r w:rsidR="00E2428E" w:rsidRPr="00F430EF">
        <w:rPr>
          <w:rFonts w:ascii="Times New Roman" w:eastAsia="Times New Roman,SimSun" w:hAnsi="Times New Roman"/>
          <w:szCs w:val="24"/>
          <w:lang w:eastAsia="zh-CN"/>
        </w:rPr>
        <w:t>4</w:t>
      </w:r>
      <w:r w:rsidR="00653515" w:rsidRPr="00F430EF">
        <w:rPr>
          <w:rFonts w:ascii="Times New Roman" w:eastAsia="Times New Roman,SimSun" w:hAnsi="Times New Roman"/>
          <w:szCs w:val="24"/>
          <w:lang w:eastAsia="zh-CN"/>
        </w:rPr>
        <w:t>3].</w:t>
      </w:r>
    </w:p>
    <w:p w14:paraId="25810CB7" w14:textId="77777777" w:rsidR="00343A1A" w:rsidRPr="00F430EF" w:rsidRDefault="00FD6C1E" w:rsidP="00240B4E">
      <w:pPr>
        <w:spacing w:after="0"/>
        <w:rPr>
          <w:rFonts w:ascii="Times New Roman" w:eastAsia="Times New Roman,SimSun" w:hAnsi="Times New Roman"/>
          <w:b/>
          <w:bCs/>
          <w:szCs w:val="24"/>
          <w:lang w:eastAsia="zh-CN"/>
        </w:rPr>
      </w:pPr>
      <w:r w:rsidRPr="00F430EF">
        <w:rPr>
          <w:rFonts w:ascii="Times New Roman" w:eastAsia="Times New Roman,SimSun" w:hAnsi="Times New Roman"/>
          <w:bCs/>
          <w:i/>
          <w:szCs w:val="24"/>
          <w:lang w:eastAsia="zh-CN"/>
        </w:rPr>
        <w:t>Quality Assessment</w:t>
      </w:r>
    </w:p>
    <w:p w14:paraId="62D194C1" w14:textId="40162A43" w:rsidR="00357586" w:rsidRPr="00F430EF" w:rsidRDefault="00357586" w:rsidP="00240B4E">
      <w:pPr>
        <w:spacing w:after="0"/>
        <w:rPr>
          <w:rFonts w:ascii="Times New Roman" w:eastAsia="SimSun" w:hAnsi="Times New Roman"/>
          <w:szCs w:val="24"/>
          <w:lang w:eastAsia="zh-CN"/>
        </w:rPr>
      </w:pPr>
      <w:r w:rsidRPr="00F430EF">
        <w:rPr>
          <w:rFonts w:ascii="Times New Roman" w:eastAsia="Times New Roman,SimSun" w:hAnsi="Times New Roman"/>
          <w:szCs w:val="24"/>
          <w:lang w:eastAsia="zh-CN"/>
        </w:rPr>
        <w:t>The median</w:t>
      </w:r>
      <w:r w:rsidRPr="00F430EF">
        <w:rPr>
          <w:rFonts w:ascii="Times New Roman" w:eastAsia="Times New Roman,SimSun" w:hAnsi="Times New Roman"/>
          <w:b/>
          <w:bCs/>
          <w:szCs w:val="24"/>
          <w:lang w:eastAsia="zh-CN"/>
        </w:rPr>
        <w:t xml:space="preserve"> </w:t>
      </w:r>
      <w:r w:rsidRPr="00F430EF">
        <w:rPr>
          <w:rFonts w:ascii="Times New Roman" w:eastAsia="Times New Roman,SimSun" w:hAnsi="Times New Roman"/>
          <w:szCs w:val="24"/>
          <w:lang w:eastAsia="zh-CN"/>
        </w:rPr>
        <w:t>Newcastle-Ottawa Quality Assessment Scale [</w:t>
      </w:r>
      <w:r w:rsidR="0029221C" w:rsidRPr="00F430EF">
        <w:rPr>
          <w:rFonts w:ascii="Times New Roman" w:eastAsia="Times New Roman,SimSun" w:hAnsi="Times New Roman"/>
          <w:szCs w:val="24"/>
          <w:lang w:eastAsia="zh-CN"/>
        </w:rPr>
        <w:t>27</w:t>
      </w:r>
      <w:r w:rsidRPr="00F430EF">
        <w:rPr>
          <w:rFonts w:ascii="Times New Roman" w:eastAsia="Times New Roman,SimSun" w:hAnsi="Times New Roman"/>
          <w:szCs w:val="24"/>
          <w:lang w:eastAsia="zh-CN"/>
        </w:rPr>
        <w:t>,</w:t>
      </w:r>
      <w:r w:rsidR="007614E2" w:rsidRPr="00F430EF">
        <w:rPr>
          <w:rFonts w:ascii="Times New Roman" w:eastAsia="Times New Roman,SimSun" w:hAnsi="Times New Roman"/>
          <w:szCs w:val="24"/>
          <w:lang w:eastAsia="zh-CN"/>
        </w:rPr>
        <w:t xml:space="preserve"> </w:t>
      </w:r>
      <w:r w:rsidRPr="00F430EF">
        <w:rPr>
          <w:rFonts w:ascii="Times New Roman" w:eastAsia="Times New Roman,SimSun" w:hAnsi="Times New Roman"/>
          <w:szCs w:val="24"/>
          <w:lang w:eastAsia="zh-CN"/>
        </w:rPr>
        <w:t>2</w:t>
      </w:r>
      <w:r w:rsidR="0029221C" w:rsidRPr="00F430EF">
        <w:rPr>
          <w:rFonts w:ascii="Times New Roman" w:eastAsia="Times New Roman,SimSun" w:hAnsi="Times New Roman"/>
          <w:szCs w:val="24"/>
          <w:lang w:eastAsia="zh-CN"/>
        </w:rPr>
        <w:t>8</w:t>
      </w:r>
      <w:r w:rsidRPr="00F430EF">
        <w:rPr>
          <w:rFonts w:ascii="Times New Roman" w:eastAsia="Times New Roman,SimSun" w:hAnsi="Times New Roman"/>
          <w:szCs w:val="24"/>
          <w:lang w:eastAsia="zh-CN"/>
        </w:rPr>
        <w:t>]</w:t>
      </w:r>
      <w:r w:rsidR="008445D4" w:rsidRPr="00F430EF">
        <w:rPr>
          <w:rFonts w:ascii="Times New Roman" w:eastAsia="Times New Roman,SimSun" w:hAnsi="Times New Roman"/>
          <w:szCs w:val="24"/>
          <w:lang w:eastAsia="zh-CN"/>
        </w:rPr>
        <w:t xml:space="preserve"> score </w:t>
      </w:r>
      <w:r w:rsidR="00944B18" w:rsidRPr="00F430EF">
        <w:rPr>
          <w:rFonts w:ascii="Times New Roman" w:eastAsia="Times New Roman,SimSun" w:hAnsi="Times New Roman"/>
          <w:szCs w:val="24"/>
          <w:lang w:eastAsia="zh-CN"/>
        </w:rPr>
        <w:t xml:space="preserve">was </w:t>
      </w:r>
      <w:r w:rsidR="00343A1A" w:rsidRPr="00F430EF">
        <w:rPr>
          <w:rFonts w:ascii="Times New Roman" w:eastAsia="Times New Roman,SimSun" w:hAnsi="Times New Roman"/>
          <w:szCs w:val="24"/>
          <w:lang w:eastAsia="zh-CN"/>
        </w:rPr>
        <w:t xml:space="preserve">7.0 </w:t>
      </w:r>
      <w:r w:rsidR="00BF0DB3" w:rsidRPr="00F430EF">
        <w:rPr>
          <w:rFonts w:ascii="Times New Roman" w:eastAsia="Times New Roman,SimSun" w:hAnsi="Times New Roman"/>
          <w:szCs w:val="24"/>
          <w:lang w:eastAsia="zh-CN"/>
        </w:rPr>
        <w:t xml:space="preserve">(range </w:t>
      </w:r>
      <w:r w:rsidR="0053234F" w:rsidRPr="00F430EF">
        <w:rPr>
          <w:rFonts w:ascii="Times New Roman" w:eastAsia="Times New Roman,SimSun" w:hAnsi="Times New Roman"/>
          <w:szCs w:val="24"/>
          <w:lang w:eastAsia="zh-CN"/>
        </w:rPr>
        <w:t>5</w:t>
      </w:r>
      <w:r w:rsidR="00BF0DB3" w:rsidRPr="00F430EF">
        <w:rPr>
          <w:rFonts w:ascii="Times New Roman" w:eastAsia="Times New Roman,SimSun" w:hAnsi="Times New Roman"/>
          <w:szCs w:val="24"/>
          <w:lang w:eastAsia="zh-CN"/>
        </w:rPr>
        <w:t xml:space="preserve">–9) </w:t>
      </w:r>
      <w:r w:rsidR="008445D4" w:rsidRPr="00F430EF">
        <w:rPr>
          <w:rFonts w:ascii="Times New Roman" w:eastAsia="Times New Roman,SimSun" w:hAnsi="Times New Roman"/>
          <w:szCs w:val="24"/>
          <w:lang w:eastAsia="zh-CN"/>
        </w:rPr>
        <w:t>for cohort studies</w:t>
      </w:r>
      <w:r w:rsidR="00BF0DB3" w:rsidRPr="00F430EF">
        <w:rPr>
          <w:rFonts w:ascii="Times New Roman" w:eastAsia="Times New Roman,SimSun" w:hAnsi="Times New Roman"/>
          <w:szCs w:val="24"/>
          <w:lang w:eastAsia="zh-CN"/>
        </w:rPr>
        <w:t xml:space="preserve"> (including </w:t>
      </w:r>
      <w:r w:rsidR="00B020A6" w:rsidRPr="00F430EF">
        <w:rPr>
          <w:rFonts w:ascii="Times New Roman" w:eastAsia="Times New Roman,SimSun" w:hAnsi="Times New Roman"/>
          <w:szCs w:val="24"/>
          <w:lang w:eastAsia="zh-CN"/>
        </w:rPr>
        <w:t>RCTs</w:t>
      </w:r>
      <w:r w:rsidR="00BF0DB3" w:rsidRPr="00F430EF">
        <w:rPr>
          <w:rFonts w:ascii="Times New Roman" w:eastAsia="Times New Roman,SimSun" w:hAnsi="Times New Roman"/>
          <w:szCs w:val="24"/>
          <w:lang w:eastAsia="zh-CN"/>
        </w:rPr>
        <w:t xml:space="preserve">) and </w:t>
      </w:r>
      <w:r w:rsidR="00B86A59" w:rsidRPr="00F430EF">
        <w:rPr>
          <w:rFonts w:ascii="Times New Roman" w:eastAsia="Times New Roman,SimSun" w:hAnsi="Times New Roman"/>
          <w:szCs w:val="24"/>
          <w:lang w:eastAsia="zh-CN"/>
        </w:rPr>
        <w:t>6.6</w:t>
      </w:r>
      <w:r w:rsidR="00BF0DB3" w:rsidRPr="00F430EF">
        <w:rPr>
          <w:rFonts w:ascii="Times New Roman" w:eastAsia="Times New Roman,SimSun" w:hAnsi="Times New Roman"/>
          <w:szCs w:val="24"/>
          <w:lang w:eastAsia="zh-CN"/>
        </w:rPr>
        <w:t xml:space="preserve"> (range </w:t>
      </w:r>
      <w:r w:rsidR="00B86A59" w:rsidRPr="00F430EF">
        <w:rPr>
          <w:rFonts w:ascii="Times New Roman" w:eastAsia="Times New Roman,SimSun" w:hAnsi="Times New Roman"/>
          <w:szCs w:val="24"/>
          <w:lang w:eastAsia="zh-CN"/>
        </w:rPr>
        <w:t>4</w:t>
      </w:r>
      <w:r w:rsidR="00BF0DB3" w:rsidRPr="00F430EF">
        <w:rPr>
          <w:rFonts w:ascii="Times New Roman" w:eastAsia="Times New Roman,SimSun" w:hAnsi="Times New Roman"/>
          <w:szCs w:val="24"/>
          <w:lang w:eastAsia="zh-CN"/>
        </w:rPr>
        <w:t xml:space="preserve">–8) for </w:t>
      </w:r>
      <w:r w:rsidR="004754CC" w:rsidRPr="00F430EF">
        <w:rPr>
          <w:rFonts w:ascii="Times New Roman" w:eastAsia="Times New Roman,SimSun" w:hAnsi="Times New Roman"/>
          <w:szCs w:val="24"/>
          <w:lang w:eastAsia="zh-CN"/>
        </w:rPr>
        <w:t>cross-sectional</w:t>
      </w:r>
      <w:r w:rsidR="00B020A6" w:rsidRPr="00F430EF">
        <w:rPr>
          <w:rFonts w:ascii="Times New Roman" w:eastAsia="Times New Roman,SimSun" w:hAnsi="Times New Roman"/>
          <w:szCs w:val="24"/>
          <w:lang w:eastAsia="zh-CN"/>
        </w:rPr>
        <w:t xml:space="preserve"> studies</w:t>
      </w:r>
      <w:r w:rsidR="00CA6AE1" w:rsidRPr="00F430EF">
        <w:rPr>
          <w:rFonts w:ascii="Times New Roman" w:eastAsia="Times New Roman,SimSun" w:hAnsi="Times New Roman"/>
          <w:szCs w:val="24"/>
          <w:lang w:eastAsia="zh-CN"/>
        </w:rPr>
        <w:t xml:space="preserve"> (see supplementary tables S2 and S3)</w:t>
      </w:r>
      <w:r w:rsidR="004754CC" w:rsidRPr="00F430EF">
        <w:rPr>
          <w:rFonts w:ascii="Times New Roman" w:eastAsia="Times New Roman,SimSun" w:hAnsi="Times New Roman"/>
          <w:szCs w:val="24"/>
          <w:lang w:eastAsia="zh-CN"/>
        </w:rPr>
        <w:t>. Of the 5</w:t>
      </w:r>
      <w:r w:rsidR="00CA6AE1" w:rsidRPr="00F430EF">
        <w:rPr>
          <w:rFonts w:ascii="Times New Roman" w:eastAsia="Times New Roman,SimSun" w:hAnsi="Times New Roman"/>
          <w:szCs w:val="24"/>
          <w:lang w:eastAsia="zh-CN"/>
        </w:rPr>
        <w:t>5</w:t>
      </w:r>
      <w:r w:rsidR="004754CC" w:rsidRPr="00F430EF">
        <w:rPr>
          <w:rFonts w:ascii="Times New Roman" w:eastAsia="Times New Roman,SimSun" w:hAnsi="Times New Roman"/>
          <w:szCs w:val="24"/>
          <w:lang w:eastAsia="zh-CN"/>
        </w:rPr>
        <w:t xml:space="preserve"> included studies, 3</w:t>
      </w:r>
      <w:r w:rsidR="00CA6AE1" w:rsidRPr="00F430EF">
        <w:rPr>
          <w:rFonts w:ascii="Times New Roman" w:eastAsia="Times New Roman,SimSun" w:hAnsi="Times New Roman"/>
          <w:szCs w:val="24"/>
          <w:lang w:eastAsia="zh-CN"/>
        </w:rPr>
        <w:t>6</w:t>
      </w:r>
      <w:r w:rsidR="004754CC" w:rsidRPr="00F430EF">
        <w:rPr>
          <w:rFonts w:ascii="Times New Roman" w:eastAsia="Times New Roman,SimSun" w:hAnsi="Times New Roman"/>
          <w:szCs w:val="24"/>
          <w:lang w:eastAsia="zh-CN"/>
        </w:rPr>
        <w:t xml:space="preserve"> (6</w:t>
      </w:r>
      <w:r w:rsidR="00484841" w:rsidRPr="00F430EF">
        <w:rPr>
          <w:rFonts w:ascii="Times New Roman" w:eastAsia="Times New Roman,SimSun" w:hAnsi="Times New Roman"/>
          <w:szCs w:val="24"/>
          <w:lang w:eastAsia="zh-CN"/>
        </w:rPr>
        <w:t>5</w:t>
      </w:r>
      <w:r w:rsidR="00CA6AE1" w:rsidRPr="00F430EF">
        <w:rPr>
          <w:rFonts w:ascii="Times New Roman" w:eastAsia="Times New Roman,SimSun" w:hAnsi="Times New Roman"/>
          <w:szCs w:val="24"/>
          <w:lang w:eastAsia="zh-CN"/>
        </w:rPr>
        <w:t>.5</w:t>
      </w:r>
      <w:r w:rsidR="004754CC" w:rsidRPr="00F430EF">
        <w:rPr>
          <w:rFonts w:ascii="Times New Roman" w:eastAsia="Times New Roman,SimSun" w:hAnsi="Times New Roman"/>
          <w:szCs w:val="24"/>
          <w:lang w:eastAsia="zh-CN"/>
        </w:rPr>
        <w:t>%)</w:t>
      </w:r>
      <w:r w:rsidRPr="00F430EF">
        <w:rPr>
          <w:rFonts w:ascii="Times New Roman" w:eastAsia="Times New Roman,SimSun" w:hAnsi="Times New Roman"/>
          <w:szCs w:val="24"/>
          <w:lang w:eastAsia="zh-CN"/>
        </w:rPr>
        <w:t xml:space="preserve"> were considered </w:t>
      </w:r>
      <w:r w:rsidR="004754CC" w:rsidRPr="00F430EF">
        <w:rPr>
          <w:rFonts w:ascii="Times New Roman" w:eastAsia="Times New Roman,SimSun" w:hAnsi="Times New Roman"/>
          <w:szCs w:val="24"/>
          <w:lang w:eastAsia="zh-CN"/>
        </w:rPr>
        <w:t xml:space="preserve">to be of </w:t>
      </w:r>
      <w:r w:rsidR="00555217" w:rsidRPr="00F430EF">
        <w:rPr>
          <w:rFonts w:ascii="Times New Roman" w:eastAsia="Times New Roman,SimSun" w:hAnsi="Times New Roman"/>
          <w:szCs w:val="24"/>
          <w:lang w:eastAsia="zh-CN"/>
        </w:rPr>
        <w:t>high</w:t>
      </w:r>
      <w:r w:rsidR="008660D8" w:rsidRPr="00F430EF">
        <w:rPr>
          <w:rFonts w:ascii="Times New Roman" w:eastAsia="Times New Roman,SimSun" w:hAnsi="Times New Roman"/>
          <w:szCs w:val="24"/>
          <w:lang w:eastAsia="zh-CN"/>
        </w:rPr>
        <w:t xml:space="preserve"> </w:t>
      </w:r>
      <w:r w:rsidR="004754CC" w:rsidRPr="00F430EF">
        <w:rPr>
          <w:rFonts w:ascii="Times New Roman" w:eastAsia="Times New Roman,SimSun" w:hAnsi="Times New Roman"/>
          <w:szCs w:val="24"/>
          <w:lang w:eastAsia="zh-CN"/>
        </w:rPr>
        <w:t xml:space="preserve">quality </w:t>
      </w:r>
      <w:r w:rsidR="00296603" w:rsidRPr="00F430EF">
        <w:rPr>
          <w:rFonts w:ascii="Times New Roman" w:eastAsia="Times New Roman,SimSun" w:hAnsi="Times New Roman"/>
          <w:szCs w:val="24"/>
          <w:lang w:eastAsia="zh-CN"/>
        </w:rPr>
        <w:t>(</w:t>
      </w:r>
      <w:r w:rsidR="004754CC" w:rsidRPr="00F430EF">
        <w:rPr>
          <w:rFonts w:ascii="Times New Roman" w:eastAsia="Times New Roman,SimSun" w:hAnsi="Times New Roman"/>
          <w:szCs w:val="24"/>
          <w:lang w:eastAsia="zh-CN"/>
        </w:rPr>
        <w:t xml:space="preserve">cohort: </w:t>
      </w:r>
      <w:r w:rsidR="00F21C06" w:rsidRPr="00F430EF">
        <w:rPr>
          <w:rFonts w:ascii="Times New Roman" w:eastAsia="Times New Roman,SimSun" w:hAnsi="Times New Roman"/>
          <w:szCs w:val="24"/>
          <w:lang w:eastAsia="zh-CN"/>
        </w:rPr>
        <w:t>29, 31, 32, 34, 36. 37, 39, 41, 42, 45-47, 49, 50, 54, 60, 64, 65, 67, 69, 72, 74, 76, 78</w:t>
      </w:r>
      <w:r w:rsidR="00296603" w:rsidRPr="00F430EF">
        <w:rPr>
          <w:rFonts w:ascii="Times New Roman" w:eastAsia="Times New Roman,SimSun" w:hAnsi="Times New Roman"/>
          <w:szCs w:val="24"/>
          <w:lang w:eastAsia="zh-CN"/>
        </w:rPr>
        <w:t>;</w:t>
      </w:r>
      <w:r w:rsidR="004754CC" w:rsidRPr="00F430EF">
        <w:rPr>
          <w:rFonts w:ascii="Times New Roman" w:eastAsia="Times New Roman,SimSun" w:hAnsi="Times New Roman"/>
          <w:szCs w:val="24"/>
          <w:lang w:eastAsia="zh-CN"/>
        </w:rPr>
        <w:t xml:space="preserve"> cross-sectional: </w:t>
      </w:r>
      <w:r w:rsidR="00FB4350" w:rsidRPr="00F430EF">
        <w:rPr>
          <w:rFonts w:ascii="Times New Roman" w:eastAsia="Times New Roman,SimSun" w:hAnsi="Times New Roman"/>
          <w:szCs w:val="24"/>
          <w:lang w:eastAsia="zh-CN"/>
        </w:rPr>
        <w:t>21, 51, 57, 61-63, 73, 77, 79-8</w:t>
      </w:r>
      <w:r w:rsidR="00296603" w:rsidRPr="00F430EF">
        <w:rPr>
          <w:rFonts w:ascii="Times New Roman" w:eastAsia="Times New Roman,SimSun" w:hAnsi="Times New Roman"/>
          <w:szCs w:val="24"/>
          <w:lang w:eastAsia="zh-CN"/>
        </w:rPr>
        <w:t>2)</w:t>
      </w:r>
      <w:r w:rsidR="008E7B60" w:rsidRPr="00F430EF">
        <w:rPr>
          <w:rFonts w:ascii="Times New Roman" w:eastAsia="Times New Roman,SimSun" w:hAnsi="Times New Roman"/>
          <w:szCs w:val="24"/>
          <w:lang w:eastAsia="zh-CN"/>
        </w:rPr>
        <w:t xml:space="preserve">. </w:t>
      </w:r>
      <w:r w:rsidR="00240B4E" w:rsidRPr="00F430EF">
        <w:rPr>
          <w:rFonts w:ascii="Times New Roman" w:eastAsia="Times New Roman,SimSun" w:hAnsi="Times New Roman"/>
          <w:szCs w:val="24"/>
          <w:lang w:eastAsia="zh-CN"/>
        </w:rPr>
        <w:t>Nineteen</w:t>
      </w:r>
      <w:r w:rsidR="00E1023C" w:rsidRPr="00F430EF">
        <w:rPr>
          <w:rFonts w:ascii="Times New Roman" w:eastAsia="Times New Roman,SimSun" w:hAnsi="Times New Roman"/>
          <w:szCs w:val="24"/>
          <w:lang w:eastAsia="zh-CN"/>
        </w:rPr>
        <w:t xml:space="preserve"> (3</w:t>
      </w:r>
      <w:r w:rsidR="00296603" w:rsidRPr="00F430EF">
        <w:rPr>
          <w:rFonts w:ascii="Times New Roman" w:eastAsia="Times New Roman,SimSun" w:hAnsi="Times New Roman"/>
          <w:szCs w:val="24"/>
          <w:lang w:eastAsia="zh-CN"/>
        </w:rPr>
        <w:t>4.5</w:t>
      </w:r>
      <w:r w:rsidR="00E1023C" w:rsidRPr="00F430EF">
        <w:rPr>
          <w:rFonts w:ascii="Times New Roman" w:eastAsia="Times New Roman,SimSun" w:hAnsi="Times New Roman"/>
          <w:szCs w:val="24"/>
          <w:lang w:eastAsia="zh-CN"/>
        </w:rPr>
        <w:t xml:space="preserve">%) were </w:t>
      </w:r>
      <w:r w:rsidR="006D2654" w:rsidRPr="00F430EF">
        <w:rPr>
          <w:rFonts w:ascii="Times New Roman" w:eastAsia="Times New Roman,SimSun" w:hAnsi="Times New Roman"/>
          <w:szCs w:val="24"/>
          <w:lang w:eastAsia="zh-CN"/>
        </w:rPr>
        <w:t>deemed</w:t>
      </w:r>
      <w:r w:rsidR="00E1023C" w:rsidRPr="00F430EF">
        <w:rPr>
          <w:rFonts w:ascii="Times New Roman" w:eastAsia="Times New Roman,SimSun" w:hAnsi="Times New Roman"/>
          <w:szCs w:val="24"/>
          <w:lang w:eastAsia="zh-CN"/>
        </w:rPr>
        <w:t xml:space="preserve"> to be of low quality</w:t>
      </w:r>
      <w:r w:rsidR="00343A1A" w:rsidRPr="00F430EF">
        <w:rPr>
          <w:rFonts w:ascii="Times New Roman" w:eastAsia="Times New Roman,SimSun" w:hAnsi="Times New Roman"/>
          <w:szCs w:val="24"/>
          <w:lang w:eastAsia="zh-CN"/>
        </w:rPr>
        <w:t>. T</w:t>
      </w:r>
      <w:r w:rsidR="00E1023C" w:rsidRPr="00F430EF">
        <w:rPr>
          <w:rFonts w:ascii="Times New Roman" w:eastAsia="Times New Roman,SimSun" w:hAnsi="Times New Roman"/>
          <w:szCs w:val="24"/>
          <w:lang w:eastAsia="zh-CN"/>
        </w:rPr>
        <w:t xml:space="preserve">he main reasons </w:t>
      </w:r>
      <w:r w:rsidR="0008130C" w:rsidRPr="00F430EF">
        <w:rPr>
          <w:rFonts w:ascii="Times New Roman" w:eastAsia="Times New Roman,SimSun" w:hAnsi="Times New Roman"/>
          <w:szCs w:val="24"/>
          <w:lang w:eastAsia="zh-CN"/>
        </w:rPr>
        <w:t xml:space="preserve">for </w:t>
      </w:r>
      <w:r w:rsidR="00E1023C" w:rsidRPr="00F430EF">
        <w:rPr>
          <w:rFonts w:ascii="Times New Roman" w:eastAsia="Times New Roman,SimSun" w:hAnsi="Times New Roman"/>
          <w:szCs w:val="24"/>
          <w:lang w:eastAsia="zh-CN"/>
        </w:rPr>
        <w:t xml:space="preserve">lower quality were </w:t>
      </w:r>
      <w:r w:rsidR="008E7B60" w:rsidRPr="00F430EF">
        <w:rPr>
          <w:rFonts w:ascii="Times New Roman" w:eastAsia="Times New Roman,SimSun" w:hAnsi="Times New Roman"/>
          <w:szCs w:val="24"/>
          <w:lang w:eastAsia="zh-CN"/>
        </w:rPr>
        <w:t>non-</w:t>
      </w:r>
      <w:r w:rsidRPr="00F430EF">
        <w:rPr>
          <w:rFonts w:ascii="Times New Roman" w:eastAsia="Times New Roman,SimSun" w:hAnsi="Times New Roman"/>
          <w:szCs w:val="24"/>
          <w:lang w:eastAsia="zh-CN"/>
        </w:rPr>
        <w:t>representativeness</w:t>
      </w:r>
      <w:r w:rsidR="00E1023C" w:rsidRPr="00F430EF">
        <w:rPr>
          <w:rFonts w:ascii="Times New Roman" w:eastAsia="Times New Roman,SimSun" w:hAnsi="Times New Roman"/>
          <w:szCs w:val="24"/>
          <w:lang w:eastAsia="zh-CN"/>
        </w:rPr>
        <w:t xml:space="preserve"> </w:t>
      </w:r>
      <w:r w:rsidR="008E7B60" w:rsidRPr="00F430EF">
        <w:rPr>
          <w:rFonts w:ascii="Times New Roman" w:eastAsia="Times New Roman,SimSun" w:hAnsi="Times New Roman"/>
          <w:szCs w:val="24"/>
          <w:lang w:eastAsia="zh-CN"/>
        </w:rPr>
        <w:t>of the underlying population</w:t>
      </w:r>
      <w:r w:rsidR="00FF328A" w:rsidRPr="00F430EF">
        <w:rPr>
          <w:rFonts w:ascii="Times New Roman" w:eastAsia="Times New Roman,SimSun" w:hAnsi="Times New Roman"/>
          <w:szCs w:val="24"/>
          <w:lang w:eastAsia="zh-CN"/>
        </w:rPr>
        <w:t>, non-validation of self-reported outcome,</w:t>
      </w:r>
      <w:r w:rsidR="00E1023C" w:rsidRPr="00F430EF">
        <w:rPr>
          <w:rFonts w:ascii="Times New Roman" w:eastAsia="Times New Roman,SimSun" w:hAnsi="Times New Roman"/>
          <w:szCs w:val="24"/>
          <w:lang w:eastAsia="zh-CN"/>
        </w:rPr>
        <w:t xml:space="preserve"> </w:t>
      </w:r>
      <w:r w:rsidR="008E7B60" w:rsidRPr="00F430EF">
        <w:rPr>
          <w:rFonts w:ascii="Times New Roman" w:eastAsia="Times New Roman,SimSun" w:hAnsi="Times New Roman"/>
          <w:szCs w:val="24"/>
          <w:lang w:eastAsia="zh-CN"/>
        </w:rPr>
        <w:t xml:space="preserve">low sample size </w:t>
      </w:r>
      <w:r w:rsidRPr="00F430EF">
        <w:rPr>
          <w:rFonts w:ascii="Times New Roman" w:eastAsia="Times New Roman,SimSun" w:hAnsi="Times New Roman"/>
          <w:szCs w:val="24"/>
          <w:lang w:eastAsia="zh-CN"/>
        </w:rPr>
        <w:t xml:space="preserve">or limited </w:t>
      </w:r>
      <w:r w:rsidR="00E1023C" w:rsidRPr="00F430EF">
        <w:rPr>
          <w:rFonts w:ascii="Times New Roman" w:eastAsia="Times New Roman,SimSun" w:hAnsi="Times New Roman"/>
          <w:szCs w:val="24"/>
          <w:lang w:eastAsia="zh-CN"/>
        </w:rPr>
        <w:t xml:space="preserve">adjustment for potential confounders in the statistical </w:t>
      </w:r>
      <w:r w:rsidRPr="00F430EF">
        <w:rPr>
          <w:rFonts w:ascii="Times New Roman" w:eastAsia="Times New Roman,SimSun" w:hAnsi="Times New Roman"/>
          <w:szCs w:val="24"/>
          <w:lang w:eastAsia="zh-CN"/>
        </w:rPr>
        <w:t>analysis.</w:t>
      </w:r>
    </w:p>
    <w:p w14:paraId="1D44ACDF" w14:textId="77777777" w:rsidR="00343A1A" w:rsidRPr="00F430EF" w:rsidRDefault="00653515" w:rsidP="00653515">
      <w:pPr>
        <w:spacing w:after="0"/>
        <w:rPr>
          <w:rFonts w:ascii="Times New Roman" w:eastAsia="Times New Roman,SimSun" w:hAnsi="Times New Roman"/>
          <w:b/>
          <w:bCs/>
          <w:szCs w:val="24"/>
          <w:lang w:eastAsia="zh-CN"/>
        </w:rPr>
      </w:pPr>
      <w:r w:rsidRPr="00F430EF">
        <w:rPr>
          <w:rFonts w:ascii="Times New Roman" w:eastAsia="Times New Roman,SimSun" w:hAnsi="Times New Roman"/>
          <w:bCs/>
          <w:i/>
          <w:szCs w:val="24"/>
          <w:lang w:eastAsia="zh-CN"/>
        </w:rPr>
        <w:t>Smoking cessation rates</w:t>
      </w:r>
    </w:p>
    <w:p w14:paraId="3310F51D" w14:textId="2D6030AC" w:rsidR="006D2654" w:rsidRPr="00F430EF" w:rsidRDefault="00653515" w:rsidP="00653515">
      <w:pPr>
        <w:spacing w:after="0"/>
        <w:rPr>
          <w:rFonts w:ascii="Times New Roman" w:eastAsia="Times New Roman,SimSun" w:hAnsi="Times New Roman"/>
          <w:b/>
          <w:bCs/>
          <w:szCs w:val="24"/>
          <w:lang w:eastAsia="zh-CN"/>
        </w:rPr>
      </w:pPr>
      <w:r w:rsidRPr="00F430EF">
        <w:rPr>
          <w:rFonts w:ascii="Times New Roman" w:eastAsia="Times New Roman,SimSun" w:hAnsi="Times New Roman"/>
          <w:szCs w:val="24"/>
          <w:lang w:eastAsia="zh-CN"/>
        </w:rPr>
        <w:t>Smoking cessation rate</w:t>
      </w:r>
      <w:r w:rsidR="00343A1A" w:rsidRPr="00F430EF">
        <w:rPr>
          <w:rFonts w:ascii="Times New Roman" w:eastAsia="Times New Roman,SimSun" w:hAnsi="Times New Roman"/>
          <w:szCs w:val="24"/>
          <w:lang w:eastAsia="zh-CN"/>
        </w:rPr>
        <w:t>s</w:t>
      </w:r>
      <w:r w:rsidRPr="00F430EF">
        <w:rPr>
          <w:rFonts w:ascii="Times New Roman" w:eastAsia="Times New Roman,SimSun" w:hAnsi="Times New Roman"/>
          <w:szCs w:val="24"/>
          <w:lang w:eastAsia="zh-CN"/>
        </w:rPr>
        <w:t xml:space="preserve"> reported in the </w:t>
      </w:r>
      <w:r w:rsidR="00F80B23" w:rsidRPr="00F430EF">
        <w:rPr>
          <w:rFonts w:ascii="Times New Roman" w:eastAsia="Times New Roman,SimSun" w:hAnsi="Times New Roman"/>
          <w:szCs w:val="24"/>
          <w:lang w:eastAsia="zh-CN"/>
        </w:rPr>
        <w:t>40</w:t>
      </w:r>
      <w:r w:rsidR="001F12C0" w:rsidRPr="00F430EF">
        <w:rPr>
          <w:rFonts w:ascii="Times New Roman" w:eastAsia="Times New Roman,SimSun" w:hAnsi="Times New Roman"/>
          <w:szCs w:val="24"/>
          <w:lang w:eastAsia="zh-CN"/>
        </w:rPr>
        <w:t xml:space="preserve"> </w:t>
      </w:r>
      <w:r w:rsidR="00765EF8" w:rsidRPr="00F430EF">
        <w:rPr>
          <w:rFonts w:ascii="Times New Roman" w:eastAsia="Times New Roman,SimSun" w:hAnsi="Times New Roman"/>
          <w:szCs w:val="24"/>
          <w:lang w:eastAsia="zh-CN"/>
        </w:rPr>
        <w:t>observational studies</w:t>
      </w:r>
      <w:r w:rsidR="001F12C0" w:rsidRPr="00F430EF">
        <w:rPr>
          <w:rFonts w:ascii="Times New Roman" w:eastAsia="Times New Roman,SimSun" w:hAnsi="Times New Roman"/>
          <w:szCs w:val="24"/>
          <w:lang w:eastAsia="zh-CN"/>
        </w:rPr>
        <w:t xml:space="preserve"> </w:t>
      </w:r>
      <w:r w:rsidRPr="00F430EF">
        <w:rPr>
          <w:rFonts w:ascii="Times New Roman" w:eastAsia="Times New Roman,SimSun" w:hAnsi="Times New Roman"/>
          <w:szCs w:val="24"/>
          <w:lang w:eastAsia="zh-CN"/>
        </w:rPr>
        <w:t xml:space="preserve">ranged from </w:t>
      </w:r>
      <w:r w:rsidR="00C56B7D" w:rsidRPr="00F430EF">
        <w:rPr>
          <w:rFonts w:ascii="Times New Roman" w:eastAsia="Times New Roman" w:hAnsi="Times New Roman"/>
          <w:szCs w:val="24"/>
          <w:lang w:eastAsia="en-GB"/>
        </w:rPr>
        <w:t>4</w:t>
      </w:r>
      <w:r w:rsidR="004E25CA" w:rsidRPr="00F430EF">
        <w:rPr>
          <w:rFonts w:ascii="Times New Roman" w:eastAsia="Times New Roman" w:hAnsi="Times New Roman"/>
          <w:szCs w:val="24"/>
          <w:lang w:eastAsia="en-GB"/>
        </w:rPr>
        <w:t>.0</w:t>
      </w:r>
      <w:r w:rsidR="008B0BBF" w:rsidRPr="00F430EF">
        <w:rPr>
          <w:rFonts w:ascii="Times New Roman" w:eastAsia="Times New Roman" w:hAnsi="Times New Roman"/>
          <w:szCs w:val="24"/>
          <w:lang w:eastAsia="en-GB"/>
        </w:rPr>
        <w:t>%</w:t>
      </w:r>
      <w:r w:rsidRPr="00F430EF">
        <w:rPr>
          <w:rFonts w:ascii="Times New Roman" w:eastAsia="Times New Roman,SimSun" w:hAnsi="Times New Roman"/>
          <w:szCs w:val="24"/>
          <w:lang w:eastAsia="zh-CN"/>
        </w:rPr>
        <w:t xml:space="preserve"> </w:t>
      </w:r>
      <w:r w:rsidRPr="00F430EF">
        <w:rPr>
          <w:rFonts w:ascii="Times New Roman" w:eastAsia="Times New Roman" w:hAnsi="Times New Roman"/>
          <w:szCs w:val="24"/>
          <w:lang w:eastAsia="en-GB"/>
        </w:rPr>
        <w:t xml:space="preserve">to </w:t>
      </w:r>
      <w:r w:rsidR="001F12C0" w:rsidRPr="00F430EF">
        <w:rPr>
          <w:rFonts w:ascii="Times New Roman" w:eastAsia="Times New Roman" w:hAnsi="Times New Roman"/>
          <w:szCs w:val="24"/>
          <w:lang w:eastAsia="en-GB"/>
        </w:rPr>
        <w:t>7</w:t>
      </w:r>
      <w:r w:rsidRPr="00F430EF">
        <w:rPr>
          <w:rFonts w:ascii="Times New Roman" w:eastAsia="Times New Roman" w:hAnsi="Times New Roman"/>
          <w:szCs w:val="24"/>
          <w:lang w:eastAsia="en-GB"/>
        </w:rPr>
        <w:t>6</w:t>
      </w:r>
      <w:r w:rsidR="004E25CA" w:rsidRPr="00F430EF">
        <w:rPr>
          <w:rFonts w:ascii="Times New Roman" w:eastAsia="Times New Roman" w:hAnsi="Times New Roman"/>
          <w:szCs w:val="24"/>
          <w:lang w:eastAsia="en-GB"/>
        </w:rPr>
        <w:t>.2</w:t>
      </w:r>
      <w:r w:rsidRPr="00F430EF">
        <w:rPr>
          <w:rFonts w:ascii="Times New Roman" w:eastAsia="Times New Roman" w:hAnsi="Times New Roman"/>
          <w:szCs w:val="24"/>
          <w:lang w:eastAsia="en-GB"/>
        </w:rPr>
        <w:t>%</w:t>
      </w:r>
      <w:r w:rsidRPr="00F430EF">
        <w:rPr>
          <w:rFonts w:ascii="Times New Roman" w:eastAsia="Times New Roman,SimSun" w:hAnsi="Times New Roman"/>
          <w:szCs w:val="24"/>
          <w:lang w:eastAsia="zh-CN"/>
        </w:rPr>
        <w:t xml:space="preserve"> and from 4</w:t>
      </w:r>
      <w:r w:rsidR="004E25CA" w:rsidRPr="00F430EF">
        <w:rPr>
          <w:rFonts w:ascii="Times New Roman" w:eastAsia="Times New Roman,SimSun" w:hAnsi="Times New Roman"/>
          <w:szCs w:val="24"/>
          <w:lang w:eastAsia="zh-CN"/>
        </w:rPr>
        <w:t>.3</w:t>
      </w:r>
      <w:r w:rsidRPr="00F430EF">
        <w:rPr>
          <w:rFonts w:ascii="Times New Roman" w:eastAsia="Times New Roman,SimSun" w:hAnsi="Times New Roman"/>
          <w:szCs w:val="24"/>
          <w:lang w:eastAsia="zh-CN"/>
        </w:rPr>
        <w:t xml:space="preserve">% to </w:t>
      </w:r>
      <w:r w:rsidR="004E25CA" w:rsidRPr="00F430EF">
        <w:rPr>
          <w:rFonts w:ascii="Times New Roman" w:eastAsia="Times New Roman,SimSun" w:hAnsi="Times New Roman"/>
          <w:szCs w:val="24"/>
          <w:lang w:eastAsia="zh-CN"/>
        </w:rPr>
        <w:t>66.0</w:t>
      </w:r>
      <w:r w:rsidRPr="00F430EF">
        <w:rPr>
          <w:rFonts w:ascii="Times New Roman" w:eastAsia="Times New Roman,SimSun" w:hAnsi="Times New Roman"/>
          <w:szCs w:val="24"/>
          <w:lang w:eastAsia="zh-CN"/>
        </w:rPr>
        <w:t>% in the</w:t>
      </w:r>
      <w:r w:rsidR="001F12C0" w:rsidRPr="00F430EF">
        <w:rPr>
          <w:rFonts w:ascii="Times New Roman" w:eastAsia="Times New Roman,SimSun" w:hAnsi="Times New Roman"/>
          <w:szCs w:val="24"/>
          <w:lang w:eastAsia="zh-CN"/>
        </w:rPr>
        <w:t xml:space="preserve"> RCTs</w:t>
      </w:r>
      <w:r w:rsidRPr="00F430EF">
        <w:rPr>
          <w:rFonts w:ascii="Times New Roman" w:eastAsia="Times New Roman,SimSun" w:hAnsi="Times New Roman"/>
          <w:szCs w:val="24"/>
          <w:lang w:eastAsia="zh-CN"/>
        </w:rPr>
        <w:t>.</w:t>
      </w:r>
    </w:p>
    <w:p w14:paraId="65ACFEE8" w14:textId="77777777" w:rsidR="006D2654" w:rsidRPr="00F430EF" w:rsidRDefault="006D2654" w:rsidP="006D2654">
      <w:pPr>
        <w:spacing w:after="0"/>
        <w:rPr>
          <w:rFonts w:ascii="Times New Roman" w:eastAsia="Times New Roman" w:hAnsi="Times New Roman"/>
          <w:i/>
          <w:szCs w:val="24"/>
        </w:rPr>
      </w:pPr>
      <w:r w:rsidRPr="00F430EF">
        <w:rPr>
          <w:rFonts w:ascii="Times New Roman" w:eastAsia="Times New Roman" w:hAnsi="Times New Roman"/>
          <w:i/>
          <w:szCs w:val="24"/>
        </w:rPr>
        <w:t xml:space="preserve">Analyses techniques </w:t>
      </w:r>
    </w:p>
    <w:p w14:paraId="13471E9D" w14:textId="5AAB0822" w:rsidR="007E4EA7" w:rsidRPr="00F430EF" w:rsidRDefault="006D2654" w:rsidP="006D7A6F">
      <w:pPr>
        <w:spacing w:after="0"/>
        <w:rPr>
          <w:rFonts w:ascii="Times New Roman" w:eastAsia="Times New Roman,SimSun" w:hAnsi="Times New Roman"/>
          <w:b/>
          <w:bCs/>
          <w:szCs w:val="24"/>
          <w:lang w:eastAsia="zh-CN"/>
        </w:rPr>
      </w:pPr>
      <w:r w:rsidRPr="00F430EF">
        <w:rPr>
          <w:rFonts w:ascii="Times New Roman" w:eastAsia="Times New Roman" w:hAnsi="Times New Roman"/>
          <w:szCs w:val="24"/>
        </w:rPr>
        <w:t xml:space="preserve">For the majority of the included studies, statistical analyses </w:t>
      </w:r>
      <w:r w:rsidR="00333234" w:rsidRPr="00F430EF" w:rsidDel="00D9201F">
        <w:rPr>
          <w:rFonts w:ascii="Times New Roman" w:eastAsia="Times New Roman" w:hAnsi="Times New Roman"/>
          <w:szCs w:val="24"/>
        </w:rPr>
        <w:t>to assess the associations</w:t>
      </w:r>
      <w:r w:rsidR="00333234"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were performed using simple and multiple logistic regression, or mixed effect logistic models, with smoking status during pregnancy as </w:t>
      </w:r>
      <w:r w:rsidR="00507F7C" w:rsidRPr="00F430EF">
        <w:rPr>
          <w:rFonts w:ascii="Times New Roman" w:eastAsia="Times New Roman" w:hAnsi="Times New Roman"/>
          <w:szCs w:val="24"/>
        </w:rPr>
        <w:t xml:space="preserve">the </w:t>
      </w:r>
      <w:r w:rsidRPr="00F430EF">
        <w:rPr>
          <w:rFonts w:ascii="Times New Roman" w:eastAsia="Times New Roman" w:hAnsi="Times New Roman"/>
          <w:szCs w:val="24"/>
        </w:rPr>
        <w:t xml:space="preserve">dependent </w:t>
      </w:r>
      <w:r w:rsidR="00507F7C" w:rsidRPr="00F430EF">
        <w:rPr>
          <w:rFonts w:ascii="Times New Roman" w:eastAsia="Times New Roman" w:hAnsi="Times New Roman"/>
          <w:szCs w:val="24"/>
        </w:rPr>
        <w:t xml:space="preserve">variable </w:t>
      </w:r>
      <w:r w:rsidRPr="00F430EF">
        <w:rPr>
          <w:rFonts w:ascii="Times New Roman" w:eastAsia="Times New Roman" w:hAnsi="Times New Roman"/>
          <w:szCs w:val="24"/>
        </w:rPr>
        <w:t>and other factors as independent variables. However, it is worth mentioning that the outcome definition is very heterogeneous (see column 4 in supplement</w:t>
      </w:r>
      <w:r w:rsidR="00BD459C" w:rsidRPr="00F430EF">
        <w:rPr>
          <w:rFonts w:ascii="Times New Roman" w:eastAsia="Times New Roman" w:hAnsi="Times New Roman"/>
          <w:szCs w:val="24"/>
        </w:rPr>
        <w:t>ary</w:t>
      </w:r>
      <w:r w:rsidRPr="00F430EF">
        <w:rPr>
          <w:rFonts w:ascii="Times New Roman" w:eastAsia="Times New Roman" w:hAnsi="Times New Roman"/>
          <w:szCs w:val="24"/>
        </w:rPr>
        <w:t xml:space="preserve"> </w:t>
      </w:r>
      <w:r w:rsidR="004148E6" w:rsidRPr="00F430EF">
        <w:rPr>
          <w:rFonts w:ascii="Times New Roman" w:eastAsia="Times New Roman" w:hAnsi="Times New Roman"/>
          <w:szCs w:val="24"/>
        </w:rPr>
        <w:t>T</w:t>
      </w:r>
      <w:r w:rsidRPr="00F430EF">
        <w:rPr>
          <w:rFonts w:ascii="Times New Roman" w:eastAsia="Times New Roman" w:hAnsi="Times New Roman"/>
          <w:szCs w:val="24"/>
        </w:rPr>
        <w:t>able</w:t>
      </w:r>
      <w:r w:rsidR="00BD459C" w:rsidRPr="00F430EF">
        <w:rPr>
          <w:rFonts w:ascii="Times New Roman" w:eastAsia="Times New Roman" w:hAnsi="Times New Roman"/>
          <w:szCs w:val="24"/>
        </w:rPr>
        <w:t xml:space="preserve"> </w:t>
      </w:r>
      <w:r w:rsidR="004148E6" w:rsidRPr="00F430EF">
        <w:rPr>
          <w:rFonts w:ascii="Times New Roman" w:eastAsia="Times New Roman" w:hAnsi="Times New Roman"/>
          <w:szCs w:val="24"/>
        </w:rPr>
        <w:t>S</w:t>
      </w:r>
      <w:r w:rsidR="00BD459C" w:rsidRPr="00F430EF">
        <w:rPr>
          <w:rFonts w:ascii="Times New Roman" w:eastAsia="Times New Roman" w:hAnsi="Times New Roman"/>
          <w:szCs w:val="24"/>
        </w:rPr>
        <w:t>1</w:t>
      </w:r>
      <w:r w:rsidRPr="00F430EF">
        <w:rPr>
          <w:rFonts w:ascii="Times New Roman" w:eastAsia="Times New Roman" w:hAnsi="Times New Roman"/>
          <w:szCs w:val="24"/>
        </w:rPr>
        <w:t xml:space="preserve">). Moreover, four of the RCTs [29, 30, 33, 34] and five of the observational studies [53, 56, 59, 66, 75] did </w:t>
      </w:r>
      <w:r w:rsidRPr="00F430EF">
        <w:rPr>
          <w:rFonts w:ascii="Times New Roman" w:eastAsia="Times New Roman" w:hAnsi="Times New Roman"/>
          <w:szCs w:val="24"/>
        </w:rPr>
        <w:lastRenderedPageBreak/>
        <w:t xml:space="preserve">not report adjusting for </w:t>
      </w:r>
      <w:r w:rsidR="006C5E8C" w:rsidRPr="00F430EF">
        <w:rPr>
          <w:rFonts w:ascii="Times New Roman" w:eastAsia="Times New Roman" w:hAnsi="Times New Roman"/>
          <w:szCs w:val="24"/>
        </w:rPr>
        <w:t xml:space="preserve">important </w:t>
      </w:r>
      <w:r w:rsidRPr="00F430EF">
        <w:rPr>
          <w:rFonts w:ascii="Times New Roman" w:eastAsia="Times New Roman" w:hAnsi="Times New Roman"/>
          <w:szCs w:val="24"/>
        </w:rPr>
        <w:t>potential confounders such as age, parity, cigarette dependence, or used analyses other than logistic or mixed effect logistic regression. In addition, seven of the RCTs did not report adjusting for the effect of intervention [30, 32-34, 38, 40, 43].</w:t>
      </w:r>
    </w:p>
    <w:p w14:paraId="57B6C280" w14:textId="77777777" w:rsidR="00E80493" w:rsidRPr="00F430EF" w:rsidRDefault="00E80493" w:rsidP="006D7A6F">
      <w:pPr>
        <w:spacing w:after="0"/>
        <w:rPr>
          <w:rFonts w:ascii="Times New Roman" w:eastAsia="SimSun" w:hAnsi="Times New Roman"/>
          <w:b/>
          <w:szCs w:val="24"/>
          <w:lang w:eastAsia="zh-CN"/>
        </w:rPr>
      </w:pPr>
      <w:r w:rsidRPr="00F430EF">
        <w:rPr>
          <w:rFonts w:ascii="Times New Roman" w:eastAsia="Times New Roman,SimSun" w:hAnsi="Times New Roman"/>
          <w:b/>
          <w:bCs/>
          <w:szCs w:val="24"/>
          <w:lang w:eastAsia="zh-CN"/>
        </w:rPr>
        <w:t xml:space="preserve">Predictors of smoking cessation </w:t>
      </w:r>
    </w:p>
    <w:p w14:paraId="01F83A1D" w14:textId="08C2E378" w:rsidR="005F78AD" w:rsidRPr="00F430EF" w:rsidRDefault="00342AEA" w:rsidP="006D7A6F">
      <w:pPr>
        <w:spacing w:after="0"/>
        <w:rPr>
          <w:rFonts w:ascii="Times New Roman" w:eastAsia="Times New Roman" w:hAnsi="Times New Roman"/>
          <w:szCs w:val="24"/>
        </w:rPr>
      </w:pPr>
      <w:r w:rsidRPr="00F430EF">
        <w:rPr>
          <w:rFonts w:ascii="Times New Roman" w:eastAsia="Times New Roman" w:hAnsi="Times New Roman"/>
          <w:szCs w:val="24"/>
        </w:rPr>
        <w:t>Fifty-four</w:t>
      </w:r>
      <w:r w:rsidR="004148E6" w:rsidRPr="00F430EF">
        <w:rPr>
          <w:rFonts w:ascii="Times New Roman" w:eastAsia="Times New Roman" w:hAnsi="Times New Roman"/>
          <w:szCs w:val="24"/>
        </w:rPr>
        <w:t xml:space="preserve"> factors </w:t>
      </w:r>
      <w:r w:rsidRPr="00F430EF">
        <w:rPr>
          <w:rFonts w:ascii="Times New Roman" w:eastAsia="Times New Roman" w:hAnsi="Times New Roman"/>
          <w:szCs w:val="24"/>
        </w:rPr>
        <w:t xml:space="preserve">significantly </w:t>
      </w:r>
      <w:r w:rsidR="004148E6" w:rsidRPr="00F430EF">
        <w:rPr>
          <w:rFonts w:ascii="Times New Roman" w:eastAsia="Times New Roman" w:hAnsi="Times New Roman"/>
          <w:szCs w:val="24"/>
        </w:rPr>
        <w:t>associated with smoking cessation are presented in Table 1</w:t>
      </w:r>
      <w:r w:rsidRPr="00F430EF">
        <w:rPr>
          <w:rFonts w:ascii="Times New Roman" w:eastAsia="Times New Roman" w:hAnsi="Times New Roman"/>
          <w:szCs w:val="24"/>
        </w:rPr>
        <w:t xml:space="preserve"> and the forest plots are presented in supplementary Figure S1</w:t>
      </w:r>
      <w:r w:rsidR="004148E6" w:rsidRPr="00F430EF">
        <w:rPr>
          <w:rFonts w:ascii="Times New Roman" w:eastAsia="Times New Roman" w:hAnsi="Times New Roman"/>
          <w:szCs w:val="24"/>
        </w:rPr>
        <w:t>.</w:t>
      </w:r>
      <w:r w:rsidR="005F78AD" w:rsidRPr="00F430EF">
        <w:rPr>
          <w:rFonts w:ascii="Times New Roman" w:eastAsia="Times New Roman" w:hAnsi="Times New Roman"/>
          <w:szCs w:val="24"/>
        </w:rPr>
        <w:t xml:space="preserve"> When we repeated the synthesis for studies where most or all participants made a quit attempt, similar factors were identified, and in particular there were significantly reported factors of socio-demographics, relationship and social activity, smoking behaviour, pregnancy, health status, and psychological factors. No meaningful differences of predictors were identified in studies that used biochemical validation compared with those that did not.</w:t>
      </w:r>
      <w:r w:rsidR="004148E6" w:rsidRPr="00F430EF">
        <w:rPr>
          <w:rFonts w:ascii="Times New Roman" w:eastAsia="Times New Roman" w:hAnsi="Times New Roman"/>
          <w:szCs w:val="24"/>
        </w:rPr>
        <w:t xml:space="preserve"> </w:t>
      </w:r>
    </w:p>
    <w:p w14:paraId="19508BEF" w14:textId="1450286D" w:rsidR="00E80493" w:rsidRPr="00F430EF" w:rsidRDefault="0099797C" w:rsidP="001F352F">
      <w:pPr>
        <w:spacing w:after="0"/>
        <w:ind w:firstLine="284"/>
        <w:rPr>
          <w:rFonts w:ascii="Times New Roman" w:eastAsia="Times New Roman" w:hAnsi="Times New Roman"/>
          <w:szCs w:val="24"/>
        </w:rPr>
      </w:pPr>
      <w:r w:rsidRPr="00F430EF">
        <w:rPr>
          <w:rFonts w:ascii="Times New Roman" w:eastAsia="Times New Roman" w:hAnsi="Times New Roman"/>
          <w:szCs w:val="24"/>
        </w:rPr>
        <w:t>In t</w:t>
      </w:r>
      <w:r w:rsidR="004148E6" w:rsidRPr="00F430EF">
        <w:rPr>
          <w:rFonts w:ascii="Times New Roman" w:eastAsia="Times New Roman" w:hAnsi="Times New Roman"/>
          <w:szCs w:val="24"/>
        </w:rPr>
        <w:t>he following sections</w:t>
      </w:r>
      <w:r w:rsidRPr="00F430EF">
        <w:rPr>
          <w:rFonts w:ascii="Times New Roman" w:eastAsia="Times New Roman" w:hAnsi="Times New Roman"/>
          <w:szCs w:val="24"/>
        </w:rPr>
        <w:t>,</w:t>
      </w:r>
      <w:r w:rsidR="004148E6" w:rsidRPr="00F430EF">
        <w:rPr>
          <w:rFonts w:ascii="Times New Roman" w:eastAsia="Times New Roman" w:hAnsi="Times New Roman"/>
          <w:szCs w:val="24"/>
        </w:rPr>
        <w:t xml:space="preserve"> the </w:t>
      </w:r>
      <w:r w:rsidRPr="00F430EF">
        <w:rPr>
          <w:rFonts w:ascii="Times New Roman" w:eastAsia="Times New Roman" w:hAnsi="Times New Roman"/>
          <w:szCs w:val="24"/>
        </w:rPr>
        <w:t xml:space="preserve">statistically </w:t>
      </w:r>
      <w:r w:rsidR="004148E6" w:rsidRPr="00F430EF">
        <w:rPr>
          <w:rFonts w:ascii="Times New Roman" w:eastAsia="Times New Roman" w:hAnsi="Times New Roman"/>
          <w:szCs w:val="24"/>
        </w:rPr>
        <w:t xml:space="preserve">significant factors </w:t>
      </w:r>
      <w:r w:rsidRPr="00F430EF">
        <w:rPr>
          <w:rFonts w:ascii="Times New Roman" w:eastAsia="Times New Roman" w:hAnsi="Times New Roman"/>
          <w:szCs w:val="24"/>
        </w:rPr>
        <w:t>are classified into sub-groups with a narrative description of the findings.</w:t>
      </w:r>
      <w:r w:rsidR="00FB43D4" w:rsidRPr="00F430EF">
        <w:rPr>
          <w:rFonts w:ascii="Times New Roman" w:eastAsia="Times New Roman" w:hAnsi="Times New Roman"/>
          <w:szCs w:val="24"/>
        </w:rPr>
        <w:t xml:space="preserve"> </w:t>
      </w:r>
    </w:p>
    <w:p w14:paraId="421504B9" w14:textId="77777777" w:rsidR="00343A1A" w:rsidRPr="00F430EF" w:rsidRDefault="00E80493" w:rsidP="006D7A6F">
      <w:pPr>
        <w:spacing w:after="0"/>
        <w:rPr>
          <w:rFonts w:ascii="Times New Roman" w:eastAsia="Times New Roman" w:hAnsi="Times New Roman"/>
          <w:b/>
          <w:bCs/>
          <w:szCs w:val="24"/>
        </w:rPr>
      </w:pPr>
      <w:r w:rsidRPr="00F430EF">
        <w:rPr>
          <w:rFonts w:ascii="Times New Roman" w:eastAsia="Times New Roman" w:hAnsi="Times New Roman"/>
          <w:bCs/>
          <w:i/>
          <w:szCs w:val="24"/>
        </w:rPr>
        <w:t>Socio-demographic factors</w:t>
      </w:r>
    </w:p>
    <w:p w14:paraId="3B631030" w14:textId="407CF73C" w:rsidR="00112AEF" w:rsidRPr="00F430EF" w:rsidRDefault="00E71BD9" w:rsidP="006D7A6F">
      <w:pPr>
        <w:spacing w:after="0"/>
        <w:rPr>
          <w:rFonts w:ascii="Times New Roman" w:hAnsi="Times New Roman"/>
          <w:szCs w:val="24"/>
          <w:lang w:eastAsia="en-GB"/>
        </w:rPr>
      </w:pPr>
      <w:r w:rsidRPr="00F430EF">
        <w:rPr>
          <w:rFonts w:ascii="Times New Roman" w:eastAsia="Times New Roman" w:hAnsi="Times New Roman"/>
          <w:szCs w:val="24"/>
        </w:rPr>
        <w:t>T</w:t>
      </w:r>
      <w:r w:rsidR="003C746E" w:rsidRPr="00F430EF">
        <w:rPr>
          <w:rFonts w:ascii="Times New Roman" w:eastAsia="Times New Roman" w:hAnsi="Times New Roman"/>
          <w:szCs w:val="24"/>
        </w:rPr>
        <w:t xml:space="preserve">he </w:t>
      </w:r>
      <w:r w:rsidR="005C7080" w:rsidRPr="00F430EF">
        <w:rPr>
          <w:rFonts w:ascii="Times New Roman" w:eastAsia="Times New Roman" w:hAnsi="Times New Roman"/>
          <w:szCs w:val="24"/>
        </w:rPr>
        <w:t xml:space="preserve">socio-demographic factors </w:t>
      </w:r>
      <w:r w:rsidR="00A11606" w:rsidRPr="00F430EF">
        <w:rPr>
          <w:rFonts w:ascii="Times New Roman" w:eastAsia="Times New Roman" w:hAnsi="Times New Roman"/>
          <w:szCs w:val="24"/>
        </w:rPr>
        <w:t>that were</w:t>
      </w:r>
      <w:r w:rsidR="005C7080" w:rsidRPr="00F430EF">
        <w:rPr>
          <w:rFonts w:ascii="Times New Roman" w:eastAsia="Times New Roman" w:hAnsi="Times New Roman"/>
          <w:szCs w:val="24"/>
        </w:rPr>
        <w:t xml:space="preserve"> </w:t>
      </w:r>
      <w:r w:rsidR="003C746E" w:rsidRPr="00F430EF">
        <w:rPr>
          <w:rFonts w:ascii="Times New Roman" w:eastAsia="Times New Roman" w:hAnsi="Times New Roman"/>
          <w:szCs w:val="24"/>
        </w:rPr>
        <w:t xml:space="preserve">significantly </w:t>
      </w:r>
      <w:r w:rsidR="00A11606" w:rsidRPr="00F430EF">
        <w:rPr>
          <w:rFonts w:ascii="Times New Roman" w:eastAsia="Times New Roman" w:hAnsi="Times New Roman"/>
          <w:szCs w:val="24"/>
        </w:rPr>
        <w:t xml:space="preserve">associated with higher likelihood of </w:t>
      </w:r>
      <w:r w:rsidR="005C7080" w:rsidRPr="00F430EF">
        <w:rPr>
          <w:rFonts w:ascii="Times New Roman" w:eastAsia="Times New Roman" w:hAnsi="Times New Roman"/>
          <w:szCs w:val="24"/>
        </w:rPr>
        <w:t>smoking cessation during pregnancy includ</w:t>
      </w:r>
      <w:r w:rsidR="003C746E" w:rsidRPr="00F430EF">
        <w:rPr>
          <w:rFonts w:ascii="Times New Roman" w:eastAsia="Times New Roman" w:hAnsi="Times New Roman"/>
          <w:szCs w:val="24"/>
        </w:rPr>
        <w:t>e</w:t>
      </w:r>
      <w:r w:rsidR="005C7080" w:rsidRPr="00F430EF">
        <w:rPr>
          <w:rFonts w:ascii="Times New Roman" w:eastAsia="Times New Roman" w:hAnsi="Times New Roman"/>
          <w:szCs w:val="24"/>
        </w:rPr>
        <w:t xml:space="preserve"> </w:t>
      </w:r>
      <w:r w:rsidR="00134694" w:rsidRPr="00F430EF">
        <w:rPr>
          <w:rFonts w:ascii="Times New Roman" w:eastAsia="Times New Roman" w:hAnsi="Times New Roman"/>
          <w:szCs w:val="24"/>
        </w:rPr>
        <w:t>old</w:t>
      </w:r>
      <w:r w:rsidR="00A2553F" w:rsidRPr="00F430EF">
        <w:rPr>
          <w:rFonts w:ascii="Times New Roman" w:eastAsia="Times New Roman" w:hAnsi="Times New Roman"/>
          <w:szCs w:val="24"/>
        </w:rPr>
        <w:t>er</w:t>
      </w:r>
      <w:r w:rsidR="00134694" w:rsidRPr="00F430EF">
        <w:rPr>
          <w:rFonts w:ascii="Times New Roman" w:eastAsia="Times New Roman" w:hAnsi="Times New Roman"/>
          <w:szCs w:val="24"/>
        </w:rPr>
        <w:t xml:space="preserve"> </w:t>
      </w:r>
      <w:r w:rsidR="005C7080" w:rsidRPr="00F430EF">
        <w:rPr>
          <w:rFonts w:ascii="Times New Roman" w:eastAsia="Times New Roman" w:hAnsi="Times New Roman"/>
          <w:szCs w:val="24"/>
        </w:rPr>
        <w:t xml:space="preserve">maternal </w:t>
      </w:r>
      <w:r w:rsidR="00F7203A" w:rsidRPr="00F430EF">
        <w:rPr>
          <w:rFonts w:ascii="Times New Roman" w:eastAsia="Times New Roman" w:hAnsi="Times New Roman"/>
          <w:szCs w:val="24"/>
        </w:rPr>
        <w:t xml:space="preserve">age </w:t>
      </w:r>
      <w:r w:rsidR="00872768" w:rsidRPr="00F430EF">
        <w:rPr>
          <w:rFonts w:ascii="Times New Roman" w:eastAsia="Times New Roman" w:hAnsi="Times New Roman"/>
          <w:szCs w:val="24"/>
          <w:lang w:eastAsia="en-GB"/>
        </w:rPr>
        <w:t>[</w:t>
      </w:r>
      <w:r w:rsidR="005C42AE" w:rsidRPr="00F430EF">
        <w:rPr>
          <w:rFonts w:ascii="Times New Roman" w:eastAsia="Times New Roman" w:hAnsi="Times New Roman"/>
          <w:szCs w:val="24"/>
          <w:lang w:eastAsia="en-GB"/>
        </w:rPr>
        <w:t xml:space="preserve">21,37, </w:t>
      </w:r>
      <w:r w:rsidR="005C70F7" w:rsidRPr="00F430EF">
        <w:rPr>
          <w:rFonts w:ascii="Times New Roman" w:eastAsia="Times New Roman" w:hAnsi="Times New Roman"/>
          <w:szCs w:val="24"/>
          <w:lang w:eastAsia="en-GB"/>
        </w:rPr>
        <w:t>54, 64,</w:t>
      </w:r>
      <w:r w:rsidR="006B090D" w:rsidRPr="00F430EF">
        <w:rPr>
          <w:rFonts w:ascii="Times New Roman" w:eastAsia="Times New Roman" w:hAnsi="Times New Roman"/>
          <w:szCs w:val="24"/>
          <w:lang w:eastAsia="en-GB"/>
        </w:rPr>
        <w:t xml:space="preserve"> 68,</w:t>
      </w:r>
      <w:r w:rsidR="005C70F7" w:rsidRPr="00F430EF">
        <w:rPr>
          <w:rFonts w:ascii="Times New Roman" w:eastAsia="Times New Roman" w:hAnsi="Times New Roman"/>
          <w:szCs w:val="24"/>
          <w:lang w:eastAsia="en-GB"/>
        </w:rPr>
        <w:t xml:space="preserve"> 6</w:t>
      </w:r>
      <w:r w:rsidR="00EE0BA2" w:rsidRPr="00F430EF">
        <w:rPr>
          <w:rFonts w:ascii="Times New Roman" w:eastAsia="Times New Roman" w:hAnsi="Times New Roman"/>
          <w:szCs w:val="24"/>
          <w:lang w:eastAsia="en-GB"/>
        </w:rPr>
        <w:t>7</w:t>
      </w:r>
      <w:r w:rsidR="005C70F7" w:rsidRPr="00F430EF">
        <w:rPr>
          <w:rFonts w:ascii="Times New Roman" w:eastAsia="Times New Roman" w:hAnsi="Times New Roman"/>
          <w:szCs w:val="24"/>
          <w:lang w:eastAsia="en-GB"/>
        </w:rPr>
        <w:t>, 74</w:t>
      </w:r>
      <w:r w:rsidR="00872768" w:rsidRPr="00F430EF">
        <w:rPr>
          <w:rFonts w:ascii="Times New Roman" w:eastAsia="Times New Roman" w:hAnsi="Times New Roman"/>
          <w:szCs w:val="24"/>
          <w:lang w:eastAsia="en-GB"/>
        </w:rPr>
        <w:t>]</w:t>
      </w:r>
      <w:r w:rsidR="00BB64CF" w:rsidRPr="00F430EF">
        <w:rPr>
          <w:rFonts w:ascii="Times New Roman" w:eastAsia="Times New Roman" w:hAnsi="Times New Roman"/>
          <w:szCs w:val="24"/>
          <w:lang w:eastAsia="en-GB"/>
        </w:rPr>
        <w:t>,</w:t>
      </w:r>
      <w:r w:rsidRPr="00F430EF">
        <w:rPr>
          <w:rFonts w:ascii="Times New Roman" w:eastAsia="Times New Roman" w:hAnsi="Times New Roman"/>
          <w:szCs w:val="24"/>
          <w:lang w:eastAsia="en-GB"/>
        </w:rPr>
        <w:t xml:space="preserve"> </w:t>
      </w:r>
      <w:r w:rsidR="006739BE" w:rsidRPr="00F430EF">
        <w:rPr>
          <w:rFonts w:ascii="Times New Roman" w:eastAsia="Times New Roman" w:hAnsi="Times New Roman"/>
          <w:szCs w:val="24"/>
          <w:lang w:eastAsia="en-GB"/>
        </w:rPr>
        <w:t>ethnicity</w:t>
      </w:r>
      <w:r w:rsidR="00343A1A" w:rsidRPr="00F430EF">
        <w:rPr>
          <w:rFonts w:ascii="Times New Roman" w:eastAsia="Times New Roman" w:hAnsi="Times New Roman"/>
          <w:szCs w:val="24"/>
          <w:lang w:eastAsia="en-GB"/>
        </w:rPr>
        <w:t xml:space="preserve"> </w:t>
      </w:r>
      <w:r w:rsidR="007862B8" w:rsidRPr="00F430EF">
        <w:rPr>
          <w:rFonts w:ascii="Times New Roman" w:eastAsia="Times New Roman" w:hAnsi="Times New Roman"/>
          <w:szCs w:val="24"/>
          <w:lang w:eastAsia="en-GB"/>
        </w:rPr>
        <w:t>- non-white</w:t>
      </w:r>
      <w:r w:rsidR="006739BE" w:rsidRPr="00F430EF">
        <w:rPr>
          <w:rFonts w:ascii="Times New Roman" w:eastAsia="Times New Roman" w:hAnsi="Times New Roman"/>
          <w:szCs w:val="24"/>
          <w:lang w:eastAsia="en-GB"/>
        </w:rPr>
        <w:t xml:space="preserve"> [</w:t>
      </w:r>
      <w:r w:rsidR="00DD7B16" w:rsidRPr="00F430EF">
        <w:rPr>
          <w:rFonts w:ascii="Times New Roman" w:eastAsia="Times New Roman" w:hAnsi="Times New Roman"/>
          <w:szCs w:val="24"/>
          <w:lang w:eastAsia="en-GB"/>
        </w:rPr>
        <w:t>50</w:t>
      </w:r>
      <w:r w:rsidR="007862B8" w:rsidRPr="00F430EF">
        <w:rPr>
          <w:rFonts w:ascii="Times New Roman" w:eastAsia="Times New Roman" w:hAnsi="Times New Roman"/>
          <w:szCs w:val="24"/>
          <w:lang w:eastAsia="en-GB"/>
        </w:rPr>
        <w:t>] non-Puerto Rican Hispanic [</w:t>
      </w:r>
      <w:r w:rsidR="00DD7B16" w:rsidRPr="00F430EF">
        <w:rPr>
          <w:rFonts w:ascii="Times New Roman" w:eastAsia="Times New Roman" w:hAnsi="Times New Roman"/>
          <w:szCs w:val="24"/>
          <w:lang w:eastAsia="en-GB"/>
        </w:rPr>
        <w:t>61</w:t>
      </w:r>
      <w:r w:rsidR="007862B8" w:rsidRPr="00F430EF">
        <w:rPr>
          <w:rFonts w:ascii="Times New Roman" w:eastAsia="Times New Roman" w:hAnsi="Times New Roman"/>
          <w:szCs w:val="24"/>
          <w:lang w:eastAsia="en-GB"/>
        </w:rPr>
        <w:t xml:space="preserve">, </w:t>
      </w:r>
      <w:r w:rsidR="00DD7B16" w:rsidRPr="00F430EF">
        <w:rPr>
          <w:rFonts w:ascii="Times New Roman" w:eastAsia="Times New Roman" w:hAnsi="Times New Roman"/>
          <w:szCs w:val="24"/>
          <w:lang w:eastAsia="en-GB"/>
        </w:rPr>
        <w:t>69</w:t>
      </w:r>
      <w:r w:rsidR="007862B8" w:rsidRPr="00F430EF">
        <w:rPr>
          <w:rFonts w:ascii="Times New Roman" w:eastAsia="Times New Roman" w:hAnsi="Times New Roman"/>
          <w:szCs w:val="24"/>
          <w:lang w:eastAsia="en-GB"/>
        </w:rPr>
        <w:t>] and non-aboriginal [</w:t>
      </w:r>
      <w:r w:rsidR="00DD7B16" w:rsidRPr="00F430EF">
        <w:rPr>
          <w:rFonts w:ascii="Times New Roman" w:eastAsia="Times New Roman" w:hAnsi="Times New Roman"/>
          <w:szCs w:val="24"/>
          <w:lang w:eastAsia="en-GB"/>
        </w:rPr>
        <w:t>74</w:t>
      </w:r>
      <w:r w:rsidR="00D35519" w:rsidRPr="00F430EF">
        <w:rPr>
          <w:rFonts w:ascii="Times New Roman" w:eastAsia="Times New Roman" w:hAnsi="Times New Roman"/>
          <w:szCs w:val="24"/>
          <w:lang w:eastAsia="en-GB"/>
        </w:rPr>
        <w:t>, 67</w:t>
      </w:r>
      <w:r w:rsidR="007862B8" w:rsidRPr="00F430EF">
        <w:rPr>
          <w:rFonts w:ascii="Times New Roman" w:eastAsia="Times New Roman" w:hAnsi="Times New Roman"/>
          <w:szCs w:val="24"/>
          <w:lang w:eastAsia="en-GB"/>
        </w:rPr>
        <w:t>]</w:t>
      </w:r>
      <w:r w:rsidR="00F8196D" w:rsidRPr="00F430EF">
        <w:rPr>
          <w:rFonts w:ascii="Times New Roman" w:eastAsia="Times New Roman" w:hAnsi="Times New Roman"/>
          <w:szCs w:val="24"/>
          <w:lang w:eastAsia="en-GB"/>
        </w:rPr>
        <w:t xml:space="preserve">, </w:t>
      </w:r>
      <w:r w:rsidR="008640A0" w:rsidRPr="00F430EF">
        <w:rPr>
          <w:rFonts w:ascii="Times New Roman" w:eastAsia="Times New Roman" w:hAnsi="Times New Roman"/>
          <w:szCs w:val="24"/>
          <w:lang w:eastAsia="en-GB"/>
        </w:rPr>
        <w:t>overseas maternal birth</w:t>
      </w:r>
      <w:r w:rsidR="006B090D" w:rsidRPr="00F430EF">
        <w:rPr>
          <w:rFonts w:ascii="Times New Roman" w:eastAsia="Times New Roman" w:hAnsi="Times New Roman"/>
          <w:szCs w:val="24"/>
          <w:lang w:eastAsia="en-GB"/>
        </w:rPr>
        <w:t xml:space="preserve"> </w:t>
      </w:r>
      <w:r w:rsidR="008640A0" w:rsidRPr="00F430EF">
        <w:rPr>
          <w:rFonts w:ascii="Times New Roman" w:eastAsia="Times New Roman" w:hAnsi="Times New Roman"/>
          <w:szCs w:val="24"/>
          <w:lang w:eastAsia="en-GB"/>
        </w:rPr>
        <w:t>[</w:t>
      </w:r>
      <w:r w:rsidR="00DD7B16" w:rsidRPr="00F430EF">
        <w:rPr>
          <w:rFonts w:ascii="Times New Roman" w:hAnsi="Times New Roman"/>
          <w:szCs w:val="24"/>
          <w:shd w:val="clear" w:color="auto" w:fill="FFFFFF" w:themeFill="background1"/>
          <w:lang w:eastAsia="en-GB"/>
        </w:rPr>
        <w:t xml:space="preserve">61, 67, </w:t>
      </w:r>
      <w:r w:rsidR="006B090D" w:rsidRPr="00F430EF">
        <w:rPr>
          <w:rFonts w:ascii="Times New Roman" w:hAnsi="Times New Roman"/>
          <w:szCs w:val="24"/>
          <w:shd w:val="clear" w:color="auto" w:fill="FFFFFF" w:themeFill="background1"/>
          <w:lang w:eastAsia="en-GB"/>
        </w:rPr>
        <w:t xml:space="preserve">74, </w:t>
      </w:r>
      <w:r w:rsidR="00DD7B16" w:rsidRPr="00F430EF">
        <w:rPr>
          <w:rFonts w:ascii="Times New Roman" w:hAnsi="Times New Roman"/>
          <w:szCs w:val="24"/>
          <w:shd w:val="clear" w:color="auto" w:fill="FFFFFF" w:themeFill="background1"/>
          <w:lang w:eastAsia="en-GB"/>
        </w:rPr>
        <w:t>79</w:t>
      </w:r>
      <w:r w:rsidR="008640A0" w:rsidRPr="00F430EF">
        <w:rPr>
          <w:rFonts w:ascii="Times New Roman" w:eastAsia="Times New Roman" w:hAnsi="Times New Roman"/>
          <w:szCs w:val="24"/>
          <w:lang w:eastAsia="en-GB"/>
        </w:rPr>
        <w:t>]</w:t>
      </w:r>
      <w:r w:rsidR="006739BE" w:rsidRPr="00F430EF">
        <w:rPr>
          <w:rFonts w:ascii="Times New Roman" w:eastAsia="Times New Roman" w:hAnsi="Times New Roman"/>
          <w:szCs w:val="24"/>
          <w:lang w:eastAsia="en-GB"/>
        </w:rPr>
        <w:t xml:space="preserve">, </w:t>
      </w:r>
      <w:r w:rsidR="00112AEF" w:rsidRPr="00F430EF">
        <w:rPr>
          <w:rFonts w:ascii="Times New Roman" w:eastAsia="Times New Roman" w:hAnsi="Times New Roman"/>
          <w:szCs w:val="24"/>
          <w:lang w:eastAsia="en-GB"/>
        </w:rPr>
        <w:t xml:space="preserve">higher </w:t>
      </w:r>
      <w:r w:rsidR="00BB3B73" w:rsidRPr="00F430EF">
        <w:rPr>
          <w:rFonts w:ascii="Times New Roman" w:eastAsia="Times New Roman" w:hAnsi="Times New Roman"/>
          <w:szCs w:val="24"/>
        </w:rPr>
        <w:t xml:space="preserve">level of maternal </w:t>
      </w:r>
      <w:r w:rsidR="006B090D" w:rsidRPr="00F430EF">
        <w:rPr>
          <w:rFonts w:ascii="Times New Roman" w:eastAsia="Times New Roman" w:hAnsi="Times New Roman"/>
          <w:szCs w:val="24"/>
        </w:rPr>
        <w:t>education</w:t>
      </w:r>
      <w:r w:rsidR="006B090D" w:rsidRPr="00F430EF">
        <w:rPr>
          <w:rFonts w:ascii="Times New Roman" w:eastAsia="Times New Roman" w:hAnsi="Times New Roman"/>
          <w:color w:val="000000" w:themeColor="text1"/>
          <w:szCs w:val="24"/>
          <w:lang w:eastAsia="en-GB"/>
        </w:rPr>
        <w:t xml:space="preserve"> </w:t>
      </w:r>
      <w:r w:rsidR="000A363C" w:rsidRPr="00F430EF">
        <w:rPr>
          <w:rFonts w:ascii="Times New Roman" w:eastAsia="Times New Roman" w:hAnsi="Times New Roman"/>
          <w:szCs w:val="24"/>
          <w:lang w:eastAsia="en-GB"/>
        </w:rPr>
        <w:t>[</w:t>
      </w:r>
      <w:r w:rsidR="00D35519" w:rsidRPr="00F430EF">
        <w:rPr>
          <w:rFonts w:ascii="Times New Roman" w:eastAsia="Times New Roman" w:hAnsi="Times New Roman"/>
          <w:szCs w:val="24"/>
          <w:lang w:eastAsia="en-GB"/>
        </w:rPr>
        <w:t>21, 31, 32, 34, 40, 41, 43, 47, 49, 51, 54, 55, 60, 63, 64, 68, 69, 71, 76, 77, 80</w:t>
      </w:r>
      <w:r w:rsidR="006B090D" w:rsidRPr="00F430EF">
        <w:rPr>
          <w:rFonts w:ascii="Times New Roman" w:eastAsia="Times New Roman" w:hAnsi="Times New Roman"/>
          <w:szCs w:val="24"/>
          <w:lang w:eastAsia="en-GB"/>
        </w:rPr>
        <w:t>, 82</w:t>
      </w:r>
      <w:r w:rsidR="00D35519" w:rsidRPr="00F430EF">
        <w:rPr>
          <w:rFonts w:ascii="Times New Roman" w:eastAsia="Times New Roman" w:hAnsi="Times New Roman"/>
          <w:szCs w:val="24"/>
          <w:lang w:eastAsia="en-GB"/>
        </w:rPr>
        <w:t>]</w:t>
      </w:r>
      <w:r w:rsidR="002F640F" w:rsidRPr="00F430EF">
        <w:rPr>
          <w:rFonts w:ascii="Times New Roman" w:eastAsia="Times New Roman" w:hAnsi="Times New Roman"/>
          <w:szCs w:val="24"/>
          <w:lang w:eastAsia="en-GB"/>
        </w:rPr>
        <w:t xml:space="preserve"> </w:t>
      </w:r>
      <w:r w:rsidR="002F640F" w:rsidRPr="00F430EF">
        <w:rPr>
          <w:rFonts w:ascii="Times New Roman" w:eastAsia="Times New Roman" w:hAnsi="Times New Roman"/>
          <w:szCs w:val="24"/>
        </w:rPr>
        <w:t>or paternal education [49]</w:t>
      </w:r>
      <w:r w:rsidR="002B6ED3" w:rsidRPr="00F430EF">
        <w:rPr>
          <w:rFonts w:ascii="Times New Roman" w:eastAsia="Times New Roman" w:hAnsi="Times New Roman"/>
          <w:szCs w:val="24"/>
          <w:lang w:eastAsia="en-GB"/>
        </w:rPr>
        <w:t xml:space="preserve">, </w:t>
      </w:r>
      <w:r w:rsidR="00BB3B73" w:rsidRPr="00F430EF">
        <w:rPr>
          <w:rFonts w:ascii="Times New Roman" w:eastAsia="Times New Roman" w:hAnsi="Times New Roman"/>
          <w:szCs w:val="24"/>
        </w:rPr>
        <w:t>higher income level</w:t>
      </w:r>
      <w:r w:rsidR="00494B2F" w:rsidRPr="00F430EF">
        <w:rPr>
          <w:rFonts w:ascii="Times New Roman" w:eastAsia="Times New Roman" w:hAnsi="Times New Roman"/>
          <w:szCs w:val="24"/>
        </w:rPr>
        <w:t xml:space="preserve"> </w:t>
      </w:r>
      <w:r w:rsidR="00C43180" w:rsidRPr="00F430EF">
        <w:rPr>
          <w:rFonts w:ascii="Times New Roman" w:eastAsia="Times New Roman" w:hAnsi="Times New Roman"/>
          <w:szCs w:val="24"/>
          <w:lang w:eastAsia="en-GB"/>
        </w:rPr>
        <w:t>[</w:t>
      </w:r>
      <w:r w:rsidR="00DD41D0" w:rsidRPr="00F430EF">
        <w:rPr>
          <w:rFonts w:ascii="Times New Roman" w:eastAsia="Times New Roman" w:hAnsi="Times New Roman"/>
          <w:szCs w:val="24"/>
          <w:lang w:eastAsia="en-GB"/>
        </w:rPr>
        <w:t xml:space="preserve">21, </w:t>
      </w:r>
      <w:r w:rsidR="00DD7B16" w:rsidRPr="00F430EF">
        <w:rPr>
          <w:rFonts w:ascii="Times New Roman" w:hAnsi="Times New Roman"/>
          <w:szCs w:val="24"/>
          <w:lang w:eastAsia="en-GB"/>
        </w:rPr>
        <w:t>48</w:t>
      </w:r>
      <w:r w:rsidR="00DD7B16" w:rsidRPr="00F430EF">
        <w:rPr>
          <w:rFonts w:ascii="Times New Roman" w:hAnsi="Times New Roman"/>
          <w:szCs w:val="24"/>
          <w:shd w:val="clear" w:color="auto" w:fill="FFFFFF" w:themeFill="background1"/>
          <w:lang w:eastAsia="en-GB"/>
        </w:rPr>
        <w:t>, 67</w:t>
      </w:r>
      <w:r w:rsidR="00494B2F" w:rsidRPr="00F430EF">
        <w:rPr>
          <w:rFonts w:ascii="Times New Roman" w:hAnsi="Times New Roman"/>
          <w:szCs w:val="24"/>
          <w:shd w:val="clear" w:color="auto" w:fill="FFFFFF" w:themeFill="background1"/>
          <w:lang w:eastAsia="en-GB"/>
        </w:rPr>
        <w:t>, 82</w:t>
      </w:r>
      <w:r w:rsidR="00C43180" w:rsidRPr="00F430EF">
        <w:rPr>
          <w:rFonts w:ascii="Times New Roman" w:eastAsia="Times New Roman" w:hAnsi="Times New Roman"/>
          <w:szCs w:val="24"/>
          <w:lang w:eastAsia="en-GB"/>
        </w:rPr>
        <w:t xml:space="preserve">], </w:t>
      </w:r>
      <w:r w:rsidR="00A4098B" w:rsidRPr="00F430EF">
        <w:rPr>
          <w:rFonts w:ascii="Times New Roman" w:eastAsia="Times New Roman" w:hAnsi="Times New Roman"/>
          <w:szCs w:val="24"/>
        </w:rPr>
        <w:t xml:space="preserve">currently employed women </w:t>
      </w:r>
      <w:r w:rsidR="006B7B12" w:rsidRPr="00F430EF">
        <w:rPr>
          <w:rFonts w:ascii="Times New Roman" w:eastAsia="Times New Roman" w:hAnsi="Times New Roman"/>
          <w:szCs w:val="24"/>
          <w:lang w:eastAsia="en-GB"/>
        </w:rPr>
        <w:t>[</w:t>
      </w:r>
      <w:r w:rsidR="00A810B5" w:rsidRPr="00F430EF">
        <w:rPr>
          <w:rFonts w:ascii="Times New Roman" w:eastAsia="Times New Roman" w:hAnsi="Times New Roman"/>
          <w:szCs w:val="24"/>
          <w:lang w:eastAsia="en-GB"/>
        </w:rPr>
        <w:t>70</w:t>
      </w:r>
      <w:r w:rsidR="006B7B12" w:rsidRPr="00F430EF">
        <w:rPr>
          <w:rFonts w:ascii="Times New Roman" w:eastAsia="Times New Roman" w:hAnsi="Times New Roman"/>
          <w:szCs w:val="24"/>
          <w:lang w:eastAsia="en-GB"/>
        </w:rPr>
        <w:t>]</w:t>
      </w:r>
      <w:r w:rsidR="00EF2C82" w:rsidRPr="00F430EF">
        <w:rPr>
          <w:rFonts w:ascii="Times New Roman" w:eastAsia="Times New Roman" w:hAnsi="Times New Roman"/>
          <w:szCs w:val="24"/>
        </w:rPr>
        <w:t xml:space="preserve">, </w:t>
      </w:r>
      <w:r w:rsidR="00EF2C82" w:rsidRPr="00F430EF">
        <w:rPr>
          <w:rFonts w:ascii="Times New Roman" w:eastAsia="Times New Roman" w:hAnsi="Times New Roman"/>
          <w:szCs w:val="24"/>
          <w:lang w:eastAsia="en-GB"/>
        </w:rPr>
        <w:t xml:space="preserve">and </w:t>
      </w:r>
      <w:r w:rsidR="00112AEF" w:rsidRPr="00F430EF">
        <w:rPr>
          <w:rFonts w:ascii="Times New Roman" w:eastAsia="Times New Roman" w:hAnsi="Times New Roman"/>
          <w:szCs w:val="24"/>
          <w:lang w:eastAsia="en-GB"/>
        </w:rPr>
        <w:t xml:space="preserve">private </w:t>
      </w:r>
      <w:r w:rsidR="00EF2C82" w:rsidRPr="00F430EF">
        <w:rPr>
          <w:rFonts w:ascii="Times New Roman" w:eastAsia="Times New Roman" w:hAnsi="Times New Roman"/>
          <w:szCs w:val="24"/>
          <w:lang w:eastAsia="en-GB"/>
        </w:rPr>
        <w:t xml:space="preserve">medicaid </w:t>
      </w:r>
      <w:r w:rsidR="00112AEF" w:rsidRPr="00F430EF">
        <w:rPr>
          <w:rFonts w:ascii="Times New Roman" w:eastAsia="Times New Roman" w:hAnsi="Times New Roman"/>
          <w:szCs w:val="24"/>
          <w:lang w:eastAsia="en-GB"/>
        </w:rPr>
        <w:t>insurance</w:t>
      </w:r>
      <w:r w:rsidR="00EF2C82" w:rsidRPr="00F430EF">
        <w:rPr>
          <w:rFonts w:ascii="Times New Roman" w:eastAsia="Times New Roman" w:hAnsi="Times New Roman"/>
          <w:szCs w:val="24"/>
          <w:lang w:eastAsia="en-GB"/>
        </w:rPr>
        <w:t xml:space="preserve"> </w:t>
      </w:r>
      <w:r w:rsidR="00112AEF" w:rsidRPr="00F430EF">
        <w:rPr>
          <w:rFonts w:ascii="Times New Roman" w:eastAsia="Times New Roman" w:hAnsi="Times New Roman"/>
          <w:szCs w:val="24"/>
          <w:lang w:eastAsia="en-GB"/>
        </w:rPr>
        <w:t>[</w:t>
      </w:r>
      <w:r w:rsidR="00D94913" w:rsidRPr="00F430EF">
        <w:rPr>
          <w:rFonts w:ascii="Times New Roman" w:eastAsia="Times New Roman" w:hAnsi="Times New Roman"/>
          <w:szCs w:val="24"/>
          <w:lang w:eastAsia="en-GB"/>
        </w:rPr>
        <w:t xml:space="preserve">38, </w:t>
      </w:r>
      <w:r w:rsidR="00A810B5" w:rsidRPr="00F430EF">
        <w:rPr>
          <w:rFonts w:ascii="Times New Roman" w:hAnsi="Times New Roman"/>
          <w:szCs w:val="24"/>
          <w:lang w:eastAsia="en-GB"/>
        </w:rPr>
        <w:t xml:space="preserve">40, </w:t>
      </w:r>
      <w:r w:rsidR="00D94913" w:rsidRPr="00F430EF">
        <w:rPr>
          <w:rFonts w:ascii="Times New Roman" w:hAnsi="Times New Roman"/>
          <w:szCs w:val="24"/>
          <w:lang w:eastAsia="en-GB"/>
        </w:rPr>
        <w:t xml:space="preserve">47, </w:t>
      </w:r>
      <w:r w:rsidR="00A810B5" w:rsidRPr="00F430EF">
        <w:rPr>
          <w:rFonts w:ascii="Times New Roman" w:hAnsi="Times New Roman"/>
          <w:szCs w:val="24"/>
          <w:lang w:eastAsia="en-GB"/>
        </w:rPr>
        <w:t>51</w:t>
      </w:r>
      <w:r w:rsidR="002C386B" w:rsidRPr="00F430EF">
        <w:rPr>
          <w:rFonts w:ascii="Times New Roman" w:hAnsi="Times New Roman"/>
          <w:szCs w:val="24"/>
          <w:lang w:eastAsia="en-GB"/>
        </w:rPr>
        <w:t>,</w:t>
      </w:r>
      <w:r w:rsidR="00A810B5" w:rsidRPr="00F430EF">
        <w:rPr>
          <w:rFonts w:ascii="Times New Roman" w:hAnsi="Times New Roman"/>
          <w:szCs w:val="24"/>
          <w:lang w:eastAsia="en-GB"/>
        </w:rPr>
        <w:t xml:space="preserve"> 74</w:t>
      </w:r>
      <w:r w:rsidR="00112AEF" w:rsidRPr="00F430EF">
        <w:rPr>
          <w:rFonts w:ascii="Times New Roman" w:eastAsia="Times New Roman" w:hAnsi="Times New Roman"/>
          <w:szCs w:val="24"/>
          <w:lang w:eastAsia="en-GB"/>
        </w:rPr>
        <w:t>]</w:t>
      </w:r>
      <w:r w:rsidR="007162F4" w:rsidRPr="00F430EF">
        <w:rPr>
          <w:rFonts w:ascii="Times New Roman" w:eastAsia="Times New Roman" w:hAnsi="Times New Roman"/>
          <w:szCs w:val="24"/>
          <w:lang w:eastAsia="en-GB"/>
        </w:rPr>
        <w:t xml:space="preserve">. </w:t>
      </w:r>
      <w:r w:rsidR="006D7F22" w:rsidRPr="00F430EF">
        <w:rPr>
          <w:rFonts w:ascii="Times New Roman" w:eastAsia="Times New Roman" w:hAnsi="Times New Roman"/>
          <w:szCs w:val="24"/>
          <w:lang w:eastAsia="en-GB"/>
        </w:rPr>
        <w:t>In</w:t>
      </w:r>
      <w:r w:rsidR="00A4098B" w:rsidRPr="00F430EF">
        <w:rPr>
          <w:rFonts w:ascii="Times New Roman" w:eastAsia="Times New Roman" w:hAnsi="Times New Roman"/>
          <w:szCs w:val="24"/>
          <w:lang w:eastAsia="en-GB"/>
        </w:rPr>
        <w:t xml:space="preserve"> </w:t>
      </w:r>
      <w:r w:rsidR="00CD3530" w:rsidRPr="00F430EF">
        <w:rPr>
          <w:rFonts w:ascii="Times New Roman" w:eastAsia="Times New Roman" w:hAnsi="Times New Roman"/>
          <w:szCs w:val="24"/>
          <w:lang w:eastAsia="en-GB"/>
        </w:rPr>
        <w:t xml:space="preserve">contrast, </w:t>
      </w:r>
      <w:r w:rsidR="00A4098B" w:rsidRPr="00F430EF">
        <w:rPr>
          <w:rFonts w:ascii="Times New Roman" w:eastAsia="Times New Roman" w:hAnsi="Times New Roman"/>
          <w:szCs w:val="24"/>
          <w:lang w:eastAsia="en-GB"/>
        </w:rPr>
        <w:t>other studies</w:t>
      </w:r>
      <w:r w:rsidR="00CD3530" w:rsidRPr="00F430EF">
        <w:rPr>
          <w:rFonts w:ascii="Times New Roman" w:eastAsia="Times New Roman" w:hAnsi="Times New Roman"/>
          <w:szCs w:val="24"/>
          <w:lang w:eastAsia="en-GB"/>
        </w:rPr>
        <w:t xml:space="preserve"> found</w:t>
      </w:r>
      <w:r w:rsidR="005032DD" w:rsidRPr="00F430EF">
        <w:rPr>
          <w:rFonts w:ascii="Times New Roman" w:eastAsia="Times New Roman" w:hAnsi="Times New Roman"/>
          <w:szCs w:val="24"/>
          <w:lang w:eastAsia="en-GB"/>
        </w:rPr>
        <w:t xml:space="preserve"> </w:t>
      </w:r>
      <w:r w:rsidR="00A4098B" w:rsidRPr="00F430EF">
        <w:rPr>
          <w:rFonts w:ascii="Times New Roman" w:eastAsia="Times New Roman" w:hAnsi="Times New Roman"/>
          <w:szCs w:val="24"/>
          <w:lang w:eastAsia="en-GB"/>
        </w:rPr>
        <w:t>older age [</w:t>
      </w:r>
      <w:r w:rsidR="00350F69" w:rsidRPr="00F430EF">
        <w:rPr>
          <w:rFonts w:ascii="Times New Roman" w:eastAsia="Times New Roman" w:hAnsi="Times New Roman"/>
          <w:szCs w:val="24"/>
          <w:lang w:eastAsia="en-GB"/>
        </w:rPr>
        <w:t>38, 47, 50, 51,</w:t>
      </w:r>
      <w:r w:rsidR="00811E60" w:rsidRPr="00F430EF">
        <w:rPr>
          <w:rFonts w:ascii="Times New Roman" w:eastAsia="Times New Roman" w:hAnsi="Times New Roman"/>
          <w:szCs w:val="24"/>
          <w:lang w:eastAsia="en-GB"/>
        </w:rPr>
        <w:t xml:space="preserve"> </w:t>
      </w:r>
      <w:r w:rsidR="00350F69" w:rsidRPr="00F430EF">
        <w:rPr>
          <w:rFonts w:ascii="Times New Roman" w:eastAsia="Times New Roman" w:hAnsi="Times New Roman"/>
          <w:szCs w:val="24"/>
          <w:lang w:eastAsia="en-GB"/>
        </w:rPr>
        <w:t>66, 69, 76</w:t>
      </w:r>
      <w:r w:rsidR="00EE0BA2" w:rsidRPr="00F430EF">
        <w:rPr>
          <w:rFonts w:ascii="Times New Roman" w:eastAsia="Times New Roman" w:hAnsi="Times New Roman"/>
          <w:szCs w:val="24"/>
          <w:lang w:eastAsia="en-GB"/>
        </w:rPr>
        <w:t>, 82</w:t>
      </w:r>
      <w:r w:rsidR="00350F69" w:rsidRPr="00F430EF">
        <w:rPr>
          <w:rFonts w:ascii="Times New Roman" w:eastAsia="Times New Roman" w:hAnsi="Times New Roman"/>
          <w:szCs w:val="24"/>
          <w:lang w:eastAsia="en-GB"/>
        </w:rPr>
        <w:t>]</w:t>
      </w:r>
      <w:r w:rsidR="00CD3530" w:rsidRPr="00F430EF">
        <w:rPr>
          <w:rFonts w:ascii="Times New Roman" w:eastAsia="Times New Roman" w:hAnsi="Times New Roman"/>
          <w:szCs w:val="24"/>
          <w:lang w:eastAsia="en-GB"/>
        </w:rPr>
        <w:t xml:space="preserve"> to be associated with a lower likelihood of smoking cessation during pregnancy</w:t>
      </w:r>
      <w:r w:rsidR="00CB7866" w:rsidRPr="00F430EF">
        <w:rPr>
          <w:rFonts w:ascii="Times New Roman" w:eastAsia="Times New Roman" w:hAnsi="Times New Roman"/>
          <w:szCs w:val="24"/>
          <w:lang w:eastAsia="en-GB"/>
        </w:rPr>
        <w:t>.</w:t>
      </w:r>
    </w:p>
    <w:p w14:paraId="6270D940" w14:textId="77777777" w:rsidR="00CD3530" w:rsidRPr="00F430EF" w:rsidRDefault="00317D5C" w:rsidP="006D7A6F">
      <w:pPr>
        <w:spacing w:after="0"/>
        <w:rPr>
          <w:rFonts w:ascii="Times New Roman" w:eastAsia="Times New Roman" w:hAnsi="Times New Roman"/>
          <w:b/>
          <w:bCs/>
          <w:szCs w:val="24"/>
        </w:rPr>
      </w:pPr>
      <w:r w:rsidRPr="00F430EF">
        <w:rPr>
          <w:rFonts w:ascii="Times New Roman" w:eastAsia="Times New Roman" w:hAnsi="Times New Roman"/>
          <w:bCs/>
          <w:i/>
          <w:szCs w:val="24"/>
        </w:rPr>
        <w:t>Relationship and social activit</w:t>
      </w:r>
      <w:r w:rsidR="00D46941" w:rsidRPr="00F430EF">
        <w:rPr>
          <w:rFonts w:ascii="Times New Roman" w:eastAsia="Times New Roman" w:hAnsi="Times New Roman"/>
          <w:bCs/>
          <w:i/>
          <w:szCs w:val="24"/>
        </w:rPr>
        <w:t>y factors</w:t>
      </w:r>
    </w:p>
    <w:p w14:paraId="1E4B67F6" w14:textId="10A56421" w:rsidR="008F6E2B" w:rsidRPr="00F430EF" w:rsidRDefault="00AB28C8" w:rsidP="006D7A6F">
      <w:pPr>
        <w:spacing w:after="0"/>
        <w:rPr>
          <w:rFonts w:ascii="Times New Roman" w:hAnsi="Times New Roman"/>
          <w:szCs w:val="24"/>
        </w:rPr>
      </w:pPr>
      <w:r w:rsidRPr="00F430EF">
        <w:rPr>
          <w:rFonts w:ascii="Times New Roman" w:eastAsia="Times New Roman" w:hAnsi="Times New Roman"/>
          <w:szCs w:val="24"/>
        </w:rPr>
        <w:t>Women</w:t>
      </w:r>
      <w:r w:rsidRPr="00F430EF">
        <w:rPr>
          <w:rFonts w:ascii="Times New Roman" w:eastAsia="Times New Roman" w:hAnsi="Times New Roman"/>
          <w:szCs w:val="24"/>
          <w:lang w:eastAsia="en-GB"/>
        </w:rPr>
        <w:t xml:space="preserve"> were more likely to quit during pregnancy</w:t>
      </w:r>
      <w:r w:rsidRPr="00F430EF">
        <w:rPr>
          <w:rFonts w:ascii="Times New Roman" w:eastAsia="Times New Roman" w:hAnsi="Times New Roman"/>
          <w:szCs w:val="24"/>
        </w:rPr>
        <w:t xml:space="preserve"> if they were m</w:t>
      </w:r>
      <w:r w:rsidR="00A40791" w:rsidRPr="00F430EF">
        <w:rPr>
          <w:rFonts w:ascii="Times New Roman" w:eastAsia="Times New Roman" w:hAnsi="Times New Roman"/>
          <w:szCs w:val="24"/>
        </w:rPr>
        <w:t xml:space="preserve">arried or living with </w:t>
      </w:r>
      <w:r w:rsidRPr="00F430EF">
        <w:rPr>
          <w:rFonts w:ascii="Times New Roman" w:eastAsia="Times New Roman" w:hAnsi="Times New Roman"/>
          <w:szCs w:val="24"/>
        </w:rPr>
        <w:t xml:space="preserve">a </w:t>
      </w:r>
      <w:r w:rsidR="00A40791" w:rsidRPr="00F430EF">
        <w:rPr>
          <w:rFonts w:ascii="Times New Roman" w:eastAsia="Times New Roman" w:hAnsi="Times New Roman"/>
          <w:szCs w:val="24"/>
        </w:rPr>
        <w:t>partner</w:t>
      </w:r>
      <w:r w:rsidR="007E683F" w:rsidRPr="00F430EF">
        <w:rPr>
          <w:rFonts w:ascii="Times New Roman" w:eastAsia="Times New Roman" w:hAnsi="Times New Roman"/>
          <w:szCs w:val="24"/>
        </w:rPr>
        <w:t xml:space="preserve"> </w:t>
      </w:r>
      <w:r w:rsidR="00A40791" w:rsidRPr="00F430EF">
        <w:rPr>
          <w:rFonts w:ascii="Times New Roman" w:eastAsia="Times New Roman" w:hAnsi="Times New Roman"/>
          <w:szCs w:val="24"/>
          <w:lang w:eastAsia="en-GB"/>
        </w:rPr>
        <w:t>[</w:t>
      </w:r>
      <w:r w:rsidR="00F639CB" w:rsidRPr="00F430EF">
        <w:rPr>
          <w:rFonts w:ascii="Times New Roman" w:hAnsi="Times New Roman"/>
          <w:szCs w:val="24"/>
          <w:lang w:eastAsia="en-GB"/>
        </w:rPr>
        <w:t>43, 51, 54, 64, 65, 69, 71, 77</w:t>
      </w:r>
      <w:r w:rsidR="00A40791" w:rsidRPr="00F430EF">
        <w:rPr>
          <w:rFonts w:ascii="Times New Roman" w:eastAsia="Times New Roman" w:hAnsi="Times New Roman"/>
          <w:szCs w:val="24"/>
          <w:lang w:eastAsia="en-GB"/>
        </w:rPr>
        <w:t>],</w:t>
      </w:r>
      <w:r w:rsidR="005C7080" w:rsidRPr="00F430EF">
        <w:rPr>
          <w:rFonts w:ascii="Times New Roman" w:eastAsia="Times New Roman" w:hAnsi="Times New Roman"/>
          <w:szCs w:val="24"/>
        </w:rPr>
        <w:t xml:space="preserve"> </w:t>
      </w:r>
      <w:r w:rsidR="00CD3530" w:rsidRPr="00F430EF">
        <w:rPr>
          <w:rFonts w:ascii="Times New Roman" w:eastAsia="Times New Roman" w:hAnsi="Times New Roman"/>
          <w:szCs w:val="24"/>
        </w:rPr>
        <w:t xml:space="preserve">were </w:t>
      </w:r>
      <w:r w:rsidR="00A40791" w:rsidRPr="00F430EF">
        <w:rPr>
          <w:rFonts w:ascii="Times New Roman" w:eastAsia="Times New Roman" w:hAnsi="Times New Roman"/>
          <w:szCs w:val="24"/>
        </w:rPr>
        <w:t>house</w:t>
      </w:r>
      <w:r w:rsidRPr="00F430EF">
        <w:rPr>
          <w:rFonts w:ascii="Times New Roman" w:eastAsia="Times New Roman" w:hAnsi="Times New Roman"/>
          <w:szCs w:val="24"/>
        </w:rPr>
        <w:t xml:space="preserve">wives </w:t>
      </w:r>
      <w:r w:rsidR="00A40791" w:rsidRPr="00F430EF">
        <w:rPr>
          <w:rFonts w:ascii="Times New Roman" w:eastAsia="Times New Roman" w:hAnsi="Times New Roman"/>
          <w:szCs w:val="24"/>
        </w:rPr>
        <w:t>[</w:t>
      </w:r>
      <w:r w:rsidR="001C745E" w:rsidRPr="00F430EF">
        <w:rPr>
          <w:rFonts w:ascii="Times New Roman" w:eastAsia="Times New Roman" w:hAnsi="Times New Roman"/>
          <w:szCs w:val="24"/>
        </w:rPr>
        <w:t>7</w:t>
      </w:r>
      <w:r w:rsidR="00F639CB" w:rsidRPr="00F430EF">
        <w:rPr>
          <w:rFonts w:ascii="Times New Roman" w:eastAsia="Times New Roman" w:hAnsi="Times New Roman"/>
          <w:szCs w:val="24"/>
        </w:rPr>
        <w:t>7</w:t>
      </w:r>
      <w:r w:rsidR="00A40791"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and </w:t>
      </w:r>
      <w:r w:rsidR="00A40791" w:rsidRPr="00F430EF">
        <w:rPr>
          <w:rFonts w:ascii="Times New Roman" w:eastAsia="Times New Roman" w:hAnsi="Times New Roman"/>
          <w:szCs w:val="24"/>
        </w:rPr>
        <w:t xml:space="preserve">had </w:t>
      </w:r>
      <w:r w:rsidR="007162F4" w:rsidRPr="00F430EF">
        <w:rPr>
          <w:rFonts w:ascii="Times New Roman" w:eastAsia="Times New Roman" w:hAnsi="Times New Roman"/>
          <w:szCs w:val="24"/>
          <w:lang w:eastAsia="en-GB"/>
        </w:rPr>
        <w:t>support from</w:t>
      </w:r>
      <w:r w:rsidRPr="00F430EF">
        <w:rPr>
          <w:rFonts w:ascii="Times New Roman" w:eastAsia="Times New Roman" w:hAnsi="Times New Roman"/>
          <w:szCs w:val="24"/>
          <w:lang w:eastAsia="en-GB"/>
        </w:rPr>
        <w:t xml:space="preserve"> </w:t>
      </w:r>
      <w:r w:rsidR="007162F4" w:rsidRPr="00F430EF">
        <w:rPr>
          <w:rFonts w:ascii="Times New Roman" w:eastAsia="Times New Roman" w:hAnsi="Times New Roman"/>
          <w:szCs w:val="24"/>
          <w:lang w:eastAsia="en-GB"/>
        </w:rPr>
        <w:t>partner and</w:t>
      </w:r>
      <w:r w:rsidRPr="00F430EF">
        <w:rPr>
          <w:rFonts w:ascii="Times New Roman" w:eastAsia="Times New Roman" w:hAnsi="Times New Roman"/>
          <w:szCs w:val="24"/>
          <w:lang w:eastAsia="en-GB"/>
        </w:rPr>
        <w:t>/or</w:t>
      </w:r>
      <w:r w:rsidR="00A14839" w:rsidRPr="00F430EF">
        <w:rPr>
          <w:rFonts w:ascii="Times New Roman" w:eastAsia="Times New Roman" w:hAnsi="Times New Roman"/>
          <w:szCs w:val="24"/>
          <w:lang w:eastAsia="en-GB"/>
        </w:rPr>
        <w:t xml:space="preserve"> </w:t>
      </w:r>
      <w:r w:rsidR="007162F4" w:rsidRPr="00F430EF">
        <w:rPr>
          <w:rFonts w:ascii="Times New Roman" w:eastAsia="Times New Roman" w:hAnsi="Times New Roman"/>
          <w:szCs w:val="24"/>
          <w:lang w:eastAsia="en-GB"/>
        </w:rPr>
        <w:t>others</w:t>
      </w:r>
      <w:r w:rsidR="007162F4" w:rsidRPr="00F430EF">
        <w:rPr>
          <w:rFonts w:ascii="Times New Roman" w:eastAsia="Times New Roman" w:hAnsi="Times New Roman"/>
          <w:szCs w:val="24"/>
        </w:rPr>
        <w:t xml:space="preserve"> </w:t>
      </w:r>
      <w:r w:rsidR="007162F4" w:rsidRPr="00F430EF">
        <w:rPr>
          <w:rFonts w:ascii="Times New Roman" w:eastAsia="Times New Roman" w:hAnsi="Times New Roman"/>
          <w:szCs w:val="24"/>
          <w:lang w:eastAsia="en-GB"/>
        </w:rPr>
        <w:t>[</w:t>
      </w:r>
      <w:r w:rsidR="00F639CB" w:rsidRPr="00F430EF">
        <w:rPr>
          <w:rFonts w:ascii="Times New Roman" w:eastAsia="Times New Roman" w:hAnsi="Times New Roman"/>
          <w:szCs w:val="24"/>
          <w:lang w:eastAsia="en-GB"/>
        </w:rPr>
        <w:t>46</w:t>
      </w:r>
      <w:r w:rsidR="007162F4" w:rsidRPr="00F430EF">
        <w:rPr>
          <w:rFonts w:ascii="Times New Roman" w:eastAsia="Times New Roman" w:hAnsi="Times New Roman"/>
          <w:szCs w:val="24"/>
          <w:lang w:eastAsia="en-GB"/>
        </w:rPr>
        <w:t>]</w:t>
      </w:r>
      <w:r w:rsidR="00A40791" w:rsidRPr="00F430EF">
        <w:rPr>
          <w:rFonts w:ascii="Times New Roman" w:eastAsia="Times New Roman" w:hAnsi="Times New Roman"/>
          <w:szCs w:val="24"/>
          <w:lang w:eastAsia="en-GB"/>
        </w:rPr>
        <w:t xml:space="preserve">. </w:t>
      </w:r>
      <w:r w:rsidR="00CD3530" w:rsidRPr="00F430EF">
        <w:rPr>
          <w:rFonts w:ascii="Times New Roman" w:eastAsia="Times New Roman" w:hAnsi="Times New Roman"/>
          <w:szCs w:val="24"/>
          <w:lang w:eastAsia="en-GB"/>
        </w:rPr>
        <w:t>W</w:t>
      </w:r>
      <w:r w:rsidR="00A40791" w:rsidRPr="00F430EF">
        <w:rPr>
          <w:rFonts w:ascii="Times New Roman" w:eastAsia="Times New Roman" w:hAnsi="Times New Roman"/>
          <w:szCs w:val="24"/>
          <w:lang w:eastAsia="en-GB"/>
        </w:rPr>
        <w:t xml:space="preserve">omen </w:t>
      </w:r>
      <w:r w:rsidR="00E40023" w:rsidRPr="00F430EF">
        <w:rPr>
          <w:rFonts w:ascii="Times New Roman" w:eastAsia="Times New Roman" w:hAnsi="Times New Roman"/>
          <w:szCs w:val="24"/>
          <w:lang w:eastAsia="en-GB"/>
        </w:rPr>
        <w:t xml:space="preserve">were less likely to quit if they </w:t>
      </w:r>
      <w:r w:rsidR="00A40791" w:rsidRPr="00F430EF">
        <w:rPr>
          <w:rFonts w:ascii="Times New Roman" w:eastAsia="Times New Roman" w:hAnsi="Times New Roman"/>
          <w:szCs w:val="24"/>
          <w:lang w:eastAsia="en-GB"/>
        </w:rPr>
        <w:t xml:space="preserve">had </w:t>
      </w:r>
      <w:r w:rsidR="00E40023" w:rsidRPr="00F430EF">
        <w:rPr>
          <w:rFonts w:ascii="Times New Roman" w:eastAsia="Times New Roman" w:hAnsi="Times New Roman"/>
          <w:szCs w:val="24"/>
          <w:lang w:eastAsia="en-GB"/>
        </w:rPr>
        <w:t xml:space="preserve">a </w:t>
      </w:r>
      <w:r w:rsidR="007162F4" w:rsidRPr="00F430EF">
        <w:rPr>
          <w:rFonts w:ascii="Times New Roman" w:eastAsia="Times New Roman" w:hAnsi="Times New Roman"/>
          <w:szCs w:val="24"/>
          <w:lang w:eastAsia="en-GB"/>
        </w:rPr>
        <w:t>partner or household member</w:t>
      </w:r>
      <w:r w:rsidR="00A40791" w:rsidRPr="00F430EF">
        <w:rPr>
          <w:rFonts w:ascii="Times New Roman" w:eastAsia="Times New Roman" w:hAnsi="Times New Roman"/>
          <w:szCs w:val="24"/>
          <w:lang w:eastAsia="en-GB"/>
        </w:rPr>
        <w:t xml:space="preserve"> who</w:t>
      </w:r>
      <w:r w:rsidR="007162F4" w:rsidRPr="00F430EF">
        <w:rPr>
          <w:rFonts w:ascii="Times New Roman" w:eastAsia="Times New Roman" w:hAnsi="Times New Roman"/>
          <w:szCs w:val="24"/>
          <w:lang w:eastAsia="en-GB"/>
        </w:rPr>
        <w:t xml:space="preserve"> smoke</w:t>
      </w:r>
      <w:r w:rsidR="00A40791" w:rsidRPr="00F430EF">
        <w:rPr>
          <w:rFonts w:ascii="Times New Roman" w:eastAsia="Times New Roman" w:hAnsi="Times New Roman"/>
          <w:szCs w:val="24"/>
          <w:lang w:eastAsia="en-GB"/>
        </w:rPr>
        <w:t>d</w:t>
      </w:r>
      <w:r w:rsidR="007E683F" w:rsidRPr="00F430EF">
        <w:rPr>
          <w:rFonts w:ascii="Times New Roman" w:eastAsia="Times New Roman" w:hAnsi="Times New Roman"/>
          <w:szCs w:val="24"/>
          <w:lang w:eastAsia="en-GB"/>
        </w:rPr>
        <w:t xml:space="preserve"> </w:t>
      </w:r>
      <w:r w:rsidR="00CB5E24" w:rsidRPr="00F430EF">
        <w:rPr>
          <w:rFonts w:ascii="Times New Roman" w:eastAsia="Times New Roman" w:hAnsi="Times New Roman"/>
          <w:szCs w:val="24"/>
          <w:lang w:eastAsia="en-GB"/>
        </w:rPr>
        <w:t>[</w:t>
      </w:r>
      <w:r w:rsidR="00F639CB" w:rsidRPr="00F430EF">
        <w:rPr>
          <w:rFonts w:ascii="Times New Roman" w:hAnsi="Times New Roman"/>
          <w:szCs w:val="24"/>
          <w:lang w:eastAsia="en-GB"/>
        </w:rPr>
        <w:t>21, 38, 44, 46, 59, 62, 70, 71, 72, 73,75, 76, 78, 79</w:t>
      </w:r>
      <w:r w:rsidR="007E683F" w:rsidRPr="00F430EF">
        <w:rPr>
          <w:rFonts w:ascii="Times New Roman" w:hAnsi="Times New Roman"/>
          <w:szCs w:val="24"/>
          <w:lang w:eastAsia="en-GB"/>
        </w:rPr>
        <w:t>, 82</w:t>
      </w:r>
      <w:r w:rsidR="00CB5E24" w:rsidRPr="00F430EF">
        <w:rPr>
          <w:rFonts w:ascii="Times New Roman" w:eastAsia="Times New Roman" w:hAnsi="Times New Roman"/>
          <w:szCs w:val="24"/>
          <w:lang w:eastAsia="en-GB"/>
        </w:rPr>
        <w:t>]</w:t>
      </w:r>
      <w:r w:rsidR="00A40791" w:rsidRPr="00F430EF">
        <w:rPr>
          <w:rFonts w:ascii="Times New Roman" w:eastAsia="Times New Roman" w:hAnsi="Times New Roman"/>
          <w:szCs w:val="24"/>
          <w:lang w:eastAsia="en-GB"/>
        </w:rPr>
        <w:t xml:space="preserve"> </w:t>
      </w:r>
      <w:r w:rsidR="008D6AB1" w:rsidRPr="00F430EF">
        <w:rPr>
          <w:rFonts w:ascii="Times New Roman" w:eastAsia="Times New Roman" w:hAnsi="Times New Roman"/>
          <w:szCs w:val="24"/>
          <w:lang w:eastAsia="en-GB"/>
        </w:rPr>
        <w:t xml:space="preserve">or </w:t>
      </w:r>
      <w:r w:rsidR="00A40791" w:rsidRPr="00F430EF">
        <w:rPr>
          <w:rFonts w:ascii="Times New Roman" w:eastAsia="Times New Roman" w:hAnsi="Times New Roman"/>
          <w:szCs w:val="24"/>
          <w:lang w:eastAsia="en-GB"/>
        </w:rPr>
        <w:t xml:space="preserve">had </w:t>
      </w:r>
      <w:r w:rsidR="008D6AB1" w:rsidRPr="00F430EF">
        <w:rPr>
          <w:rFonts w:ascii="Times New Roman" w:eastAsia="Times New Roman" w:hAnsi="Times New Roman"/>
          <w:szCs w:val="24"/>
          <w:lang w:eastAsia="en-GB"/>
        </w:rPr>
        <w:t>exposure to second-hand</w:t>
      </w:r>
      <w:r w:rsidR="00A2553F" w:rsidRPr="00F430EF">
        <w:rPr>
          <w:rFonts w:ascii="Times New Roman" w:eastAsia="Times New Roman" w:hAnsi="Times New Roman"/>
          <w:szCs w:val="24"/>
          <w:lang w:eastAsia="en-GB"/>
        </w:rPr>
        <w:t>/</w:t>
      </w:r>
      <w:r w:rsidR="008D6AB1" w:rsidRPr="00F430EF">
        <w:rPr>
          <w:rFonts w:ascii="Times New Roman" w:eastAsia="Times New Roman" w:hAnsi="Times New Roman"/>
          <w:szCs w:val="24"/>
          <w:lang w:eastAsia="en-GB"/>
        </w:rPr>
        <w:t>environmental smoking</w:t>
      </w:r>
      <w:r w:rsidR="003F068C" w:rsidRPr="00F430EF">
        <w:rPr>
          <w:rFonts w:ascii="Times New Roman" w:eastAsia="Times New Roman" w:hAnsi="Times New Roman"/>
          <w:szCs w:val="24"/>
          <w:lang w:eastAsia="en-GB"/>
        </w:rPr>
        <w:t xml:space="preserve"> </w:t>
      </w:r>
      <w:r w:rsidR="00A40791" w:rsidRPr="00F430EF">
        <w:rPr>
          <w:rFonts w:ascii="Times New Roman" w:eastAsia="Times New Roman" w:hAnsi="Times New Roman"/>
          <w:szCs w:val="24"/>
          <w:lang w:eastAsia="en-GB"/>
        </w:rPr>
        <w:t>[</w:t>
      </w:r>
      <w:r w:rsidR="00F639CB" w:rsidRPr="00F430EF">
        <w:rPr>
          <w:rFonts w:ascii="Times New Roman" w:hAnsi="Times New Roman"/>
          <w:szCs w:val="24"/>
          <w:lang w:eastAsia="en-GB"/>
        </w:rPr>
        <w:t>32, 42, 44, 63, 7</w:t>
      </w:r>
      <w:r w:rsidR="003F068C" w:rsidRPr="00F430EF">
        <w:rPr>
          <w:rFonts w:ascii="Times New Roman" w:hAnsi="Times New Roman"/>
          <w:szCs w:val="24"/>
          <w:lang w:eastAsia="en-GB"/>
        </w:rPr>
        <w:t>1</w:t>
      </w:r>
      <w:r w:rsidR="00F639CB" w:rsidRPr="00F430EF">
        <w:rPr>
          <w:rFonts w:ascii="Times New Roman" w:hAnsi="Times New Roman"/>
          <w:szCs w:val="24"/>
          <w:lang w:eastAsia="en-GB"/>
        </w:rPr>
        <w:t>]</w:t>
      </w:r>
      <w:r w:rsidR="0008221B" w:rsidRPr="00F430EF">
        <w:rPr>
          <w:rFonts w:ascii="Times New Roman" w:eastAsia="Times New Roman" w:hAnsi="Times New Roman"/>
          <w:szCs w:val="24"/>
          <w:lang w:eastAsia="en-GB"/>
        </w:rPr>
        <w:t xml:space="preserve">, had a </w:t>
      </w:r>
      <w:r w:rsidR="0008221B" w:rsidRPr="00F430EF">
        <w:rPr>
          <w:rFonts w:ascii="Times New Roman" w:eastAsia="Times New Roman" w:hAnsi="Times New Roman"/>
          <w:szCs w:val="24"/>
        </w:rPr>
        <w:t xml:space="preserve">poor maternal </w:t>
      </w:r>
      <w:r w:rsidR="0008221B" w:rsidRPr="00F430EF">
        <w:rPr>
          <w:rFonts w:ascii="Times New Roman" w:eastAsia="Times New Roman" w:hAnsi="Times New Roman"/>
          <w:szCs w:val="24"/>
          <w:lang w:eastAsia="en-GB"/>
        </w:rPr>
        <w:t xml:space="preserve">childhood, defined as </w:t>
      </w:r>
      <w:r w:rsidR="0008221B" w:rsidRPr="00F430EF">
        <w:rPr>
          <w:rFonts w:ascii="Times New Roman" w:eastAsia="Times New Roman" w:hAnsi="Times New Roman"/>
          <w:szCs w:val="24"/>
        </w:rPr>
        <w:t xml:space="preserve">brought up without father being around or father’s employment </w:t>
      </w:r>
      <w:r w:rsidR="0008221B" w:rsidRPr="00F430EF">
        <w:rPr>
          <w:rFonts w:ascii="Times New Roman" w:eastAsia="Times New Roman" w:hAnsi="Times New Roman"/>
          <w:szCs w:val="24"/>
        </w:rPr>
        <w:lastRenderedPageBreak/>
        <w:t>status was unknown to her</w:t>
      </w:r>
      <w:r w:rsidR="00B86F3A" w:rsidRPr="00F430EF">
        <w:rPr>
          <w:rFonts w:ascii="Times New Roman" w:eastAsia="Times New Roman" w:hAnsi="Times New Roman"/>
          <w:szCs w:val="24"/>
        </w:rPr>
        <w:t>,</w:t>
      </w:r>
      <w:r w:rsidR="0008221B" w:rsidRPr="00F430EF">
        <w:rPr>
          <w:rFonts w:ascii="Times New Roman" w:eastAsia="Times New Roman" w:hAnsi="Times New Roman"/>
          <w:szCs w:val="24"/>
        </w:rPr>
        <w:t xml:space="preserve"> or had a poor current </w:t>
      </w:r>
      <w:r w:rsidR="0008221B" w:rsidRPr="00F430EF">
        <w:rPr>
          <w:rFonts w:ascii="Times New Roman" w:eastAsia="Times New Roman" w:hAnsi="Times New Roman"/>
          <w:szCs w:val="24"/>
          <w:lang w:eastAsia="en-GB"/>
        </w:rPr>
        <w:t xml:space="preserve">circumstances, </w:t>
      </w:r>
      <w:r w:rsidR="00A10CDC" w:rsidRPr="00F430EF">
        <w:rPr>
          <w:rFonts w:ascii="Times New Roman" w:eastAsia="Times New Roman" w:hAnsi="Times New Roman"/>
          <w:szCs w:val="24"/>
          <w:lang w:eastAsia="en-GB"/>
        </w:rPr>
        <w:t xml:space="preserve">which is </w:t>
      </w:r>
      <w:r w:rsidR="0008221B" w:rsidRPr="00F430EF">
        <w:rPr>
          <w:rFonts w:ascii="Times New Roman" w:eastAsia="Times New Roman" w:hAnsi="Times New Roman"/>
          <w:szCs w:val="24"/>
          <w:lang w:eastAsia="en-GB"/>
        </w:rPr>
        <w:t xml:space="preserve">defined as </w:t>
      </w:r>
      <w:r w:rsidR="0008221B" w:rsidRPr="00F430EF">
        <w:rPr>
          <w:rFonts w:ascii="Times New Roman" w:eastAsia="Times New Roman" w:hAnsi="Times New Roman"/>
          <w:szCs w:val="24"/>
        </w:rPr>
        <w:t xml:space="preserve">becoming a mother at a younger age and currently not cohabiting </w:t>
      </w:r>
      <w:r w:rsidR="0008221B" w:rsidRPr="00F430EF">
        <w:rPr>
          <w:rFonts w:ascii="Times New Roman" w:eastAsia="Times New Roman" w:hAnsi="Times New Roman"/>
          <w:szCs w:val="24"/>
          <w:lang w:eastAsia="en-GB"/>
        </w:rPr>
        <w:t>[</w:t>
      </w:r>
      <w:r w:rsidR="00A10CDC" w:rsidRPr="00F430EF">
        <w:rPr>
          <w:rFonts w:ascii="Times New Roman" w:eastAsia="Times New Roman" w:hAnsi="Times New Roman"/>
          <w:szCs w:val="24"/>
          <w:lang w:eastAsia="en-GB"/>
        </w:rPr>
        <w:t>60</w:t>
      </w:r>
      <w:r w:rsidR="0008221B" w:rsidRPr="00F430EF">
        <w:rPr>
          <w:rFonts w:ascii="Times New Roman" w:eastAsia="Times New Roman" w:hAnsi="Times New Roman"/>
          <w:szCs w:val="24"/>
          <w:lang w:eastAsia="en-GB"/>
        </w:rPr>
        <w:t>]</w:t>
      </w:r>
      <w:r w:rsidR="00A10CDC" w:rsidRPr="00F430EF">
        <w:rPr>
          <w:rFonts w:ascii="Times New Roman" w:eastAsia="Times New Roman" w:hAnsi="Times New Roman"/>
          <w:szCs w:val="24"/>
          <w:lang w:eastAsia="en-GB"/>
        </w:rPr>
        <w:t xml:space="preserve">. </w:t>
      </w:r>
    </w:p>
    <w:p w14:paraId="4DDFF792" w14:textId="77777777" w:rsidR="00CD3530" w:rsidRPr="00F430EF" w:rsidRDefault="008F6E2B" w:rsidP="00AC7E7F">
      <w:pPr>
        <w:spacing w:after="0"/>
        <w:rPr>
          <w:rFonts w:ascii="Times New Roman" w:eastAsia="Times New Roman" w:hAnsi="Times New Roman"/>
          <w:bCs/>
          <w:i/>
          <w:szCs w:val="24"/>
        </w:rPr>
      </w:pPr>
      <w:r w:rsidRPr="00F430EF">
        <w:rPr>
          <w:rFonts w:ascii="Times New Roman" w:eastAsia="Times New Roman" w:hAnsi="Times New Roman"/>
          <w:bCs/>
          <w:i/>
          <w:szCs w:val="24"/>
        </w:rPr>
        <w:t xml:space="preserve">Smoking </w:t>
      </w:r>
      <w:r w:rsidR="00F20924" w:rsidRPr="00F430EF">
        <w:rPr>
          <w:rFonts w:ascii="Times New Roman" w:eastAsia="Times New Roman" w:hAnsi="Times New Roman"/>
          <w:bCs/>
          <w:i/>
          <w:szCs w:val="24"/>
        </w:rPr>
        <w:t xml:space="preserve">or substance use </w:t>
      </w:r>
      <w:r w:rsidRPr="00F430EF">
        <w:rPr>
          <w:rFonts w:ascii="Times New Roman" w:eastAsia="Times New Roman" w:hAnsi="Times New Roman"/>
          <w:bCs/>
          <w:i/>
          <w:szCs w:val="24"/>
        </w:rPr>
        <w:t xml:space="preserve">related </w:t>
      </w:r>
      <w:r w:rsidR="00D46941" w:rsidRPr="00F430EF">
        <w:rPr>
          <w:rFonts w:ascii="Times New Roman" w:eastAsia="Times New Roman" w:hAnsi="Times New Roman"/>
          <w:bCs/>
          <w:i/>
          <w:szCs w:val="24"/>
        </w:rPr>
        <w:t>factors</w:t>
      </w:r>
    </w:p>
    <w:p w14:paraId="24298684" w14:textId="11CDE478" w:rsidR="008F6E2B" w:rsidRPr="00F430EF" w:rsidRDefault="005C7080" w:rsidP="00AC7E7F">
      <w:pPr>
        <w:spacing w:after="0"/>
        <w:rPr>
          <w:rFonts w:ascii="Times New Roman" w:hAnsi="Times New Roman"/>
          <w:szCs w:val="24"/>
          <w:lang w:eastAsia="en-GB"/>
        </w:rPr>
      </w:pPr>
      <w:r w:rsidRPr="00F430EF">
        <w:rPr>
          <w:rFonts w:ascii="Times New Roman" w:eastAsia="Times New Roman" w:hAnsi="Times New Roman"/>
          <w:szCs w:val="24"/>
        </w:rPr>
        <w:t xml:space="preserve">Smoking related variables </w:t>
      </w:r>
      <w:r w:rsidR="00DF2C77" w:rsidRPr="00F430EF">
        <w:rPr>
          <w:rFonts w:ascii="Times New Roman" w:eastAsia="Times New Roman" w:hAnsi="Times New Roman"/>
          <w:szCs w:val="24"/>
        </w:rPr>
        <w:t xml:space="preserve">that </w:t>
      </w:r>
      <w:r w:rsidR="003C746E" w:rsidRPr="00F430EF">
        <w:rPr>
          <w:rFonts w:ascii="Times New Roman" w:eastAsia="Times New Roman" w:hAnsi="Times New Roman"/>
          <w:szCs w:val="24"/>
        </w:rPr>
        <w:t xml:space="preserve">significantly </w:t>
      </w:r>
      <w:r w:rsidRPr="00F430EF">
        <w:rPr>
          <w:rFonts w:ascii="Times New Roman" w:eastAsia="Times New Roman" w:hAnsi="Times New Roman"/>
          <w:szCs w:val="24"/>
        </w:rPr>
        <w:t>predict</w:t>
      </w:r>
      <w:r w:rsidR="004A4754" w:rsidRPr="00F430EF">
        <w:rPr>
          <w:rFonts w:ascii="Times New Roman" w:eastAsia="Times New Roman" w:hAnsi="Times New Roman"/>
          <w:szCs w:val="24"/>
        </w:rPr>
        <w:t>ed</w:t>
      </w:r>
      <w:r w:rsidRPr="00F430EF">
        <w:rPr>
          <w:rFonts w:ascii="Times New Roman" w:eastAsia="Times New Roman" w:hAnsi="Times New Roman"/>
          <w:szCs w:val="24"/>
        </w:rPr>
        <w:t xml:space="preserve"> </w:t>
      </w:r>
      <w:r w:rsidR="005B2764" w:rsidRPr="00F430EF">
        <w:rPr>
          <w:rFonts w:ascii="Times New Roman" w:eastAsia="Times New Roman" w:hAnsi="Times New Roman"/>
          <w:szCs w:val="24"/>
        </w:rPr>
        <w:t>lower</w:t>
      </w:r>
      <w:r w:rsidR="00CF6FEC" w:rsidRPr="00F430EF">
        <w:rPr>
          <w:rFonts w:ascii="Times New Roman" w:eastAsia="Times New Roman" w:hAnsi="Times New Roman"/>
          <w:szCs w:val="24"/>
        </w:rPr>
        <w:t xml:space="preserve"> odds of </w:t>
      </w:r>
      <w:r w:rsidRPr="00F430EF">
        <w:rPr>
          <w:rFonts w:ascii="Times New Roman" w:eastAsia="Times New Roman" w:hAnsi="Times New Roman"/>
          <w:szCs w:val="24"/>
        </w:rPr>
        <w:t>cessation in pregnancy include</w:t>
      </w:r>
      <w:r w:rsidR="004A4754" w:rsidRPr="00F430EF">
        <w:rPr>
          <w:rFonts w:ascii="Times New Roman" w:eastAsia="Times New Roman" w:hAnsi="Times New Roman"/>
          <w:szCs w:val="24"/>
        </w:rPr>
        <w:t>d</w:t>
      </w:r>
      <w:r w:rsidR="008820CB" w:rsidRPr="00F430EF">
        <w:rPr>
          <w:rFonts w:ascii="Times New Roman" w:eastAsia="Times New Roman" w:hAnsi="Times New Roman"/>
          <w:szCs w:val="24"/>
        </w:rPr>
        <w:t>:</w:t>
      </w:r>
      <w:r w:rsidR="00CF6FEC" w:rsidRPr="00F430EF">
        <w:rPr>
          <w:rFonts w:ascii="Times New Roman" w:eastAsia="Times New Roman" w:hAnsi="Times New Roman"/>
          <w:szCs w:val="24"/>
        </w:rPr>
        <w:t xml:space="preserve"> higher </w:t>
      </w:r>
      <w:r w:rsidRPr="00F430EF">
        <w:rPr>
          <w:rFonts w:ascii="Times New Roman" w:eastAsia="Times New Roman" w:hAnsi="Times New Roman"/>
          <w:szCs w:val="24"/>
        </w:rPr>
        <w:t>cigarette consumptio</w:t>
      </w:r>
      <w:r w:rsidR="00DF2C77" w:rsidRPr="00F430EF">
        <w:rPr>
          <w:rFonts w:ascii="Times New Roman" w:eastAsia="Times New Roman" w:hAnsi="Times New Roman"/>
          <w:szCs w:val="24"/>
        </w:rPr>
        <w:t xml:space="preserve">n before pregnancy </w:t>
      </w:r>
      <w:r w:rsidR="0095548B" w:rsidRPr="00F430EF">
        <w:rPr>
          <w:rFonts w:ascii="Times New Roman" w:eastAsia="Times New Roman" w:hAnsi="Times New Roman"/>
          <w:szCs w:val="24"/>
        </w:rPr>
        <w:t xml:space="preserve">as </w:t>
      </w:r>
      <w:r w:rsidR="00E64A87" w:rsidRPr="00F430EF">
        <w:rPr>
          <w:rFonts w:ascii="Times New Roman" w:eastAsia="Times New Roman" w:hAnsi="Times New Roman"/>
          <w:szCs w:val="24"/>
        </w:rPr>
        <w:t xml:space="preserve">a </w:t>
      </w:r>
      <w:r w:rsidR="0095548B" w:rsidRPr="00F430EF">
        <w:rPr>
          <w:rFonts w:ascii="Times New Roman" w:eastAsia="Times New Roman" w:hAnsi="Times New Roman"/>
          <w:szCs w:val="24"/>
        </w:rPr>
        <w:t>categorical</w:t>
      </w:r>
      <w:r w:rsidR="00E64A87" w:rsidRPr="00F430EF">
        <w:rPr>
          <w:rFonts w:ascii="Times New Roman" w:eastAsia="Times New Roman" w:hAnsi="Times New Roman"/>
          <w:szCs w:val="24"/>
        </w:rPr>
        <w:t xml:space="preserve"> variable</w:t>
      </w:r>
      <w:r w:rsidR="0095548B" w:rsidRPr="00F430EF">
        <w:rPr>
          <w:rFonts w:ascii="Times New Roman" w:eastAsia="Times New Roman" w:hAnsi="Times New Roman"/>
          <w:szCs w:val="24"/>
        </w:rPr>
        <w:t xml:space="preserve"> </w:t>
      </w:r>
      <w:r w:rsidR="00CF6FEC" w:rsidRPr="00F430EF">
        <w:rPr>
          <w:rFonts w:ascii="Times New Roman" w:eastAsia="Times New Roman" w:hAnsi="Times New Roman"/>
          <w:szCs w:val="24"/>
          <w:lang w:eastAsia="en-GB"/>
        </w:rPr>
        <w:t>[</w:t>
      </w:r>
      <w:r w:rsidR="00267147" w:rsidRPr="00F430EF">
        <w:rPr>
          <w:rFonts w:ascii="Times New Roman" w:eastAsia="Times New Roman" w:hAnsi="Times New Roman"/>
          <w:szCs w:val="24"/>
          <w:lang w:eastAsia="en-GB"/>
        </w:rPr>
        <w:t>32, 34, 36, 39, 40, 44, 45, 47,48, 51, 54, 55, 56, 58, 61, 62, 63, 65, 66, 68, 69, 72, 73, 80</w:t>
      </w:r>
      <w:r w:rsidR="004631A8" w:rsidRPr="00F430EF">
        <w:rPr>
          <w:rFonts w:ascii="Times New Roman" w:eastAsia="Times New Roman" w:hAnsi="Times New Roman"/>
          <w:szCs w:val="24"/>
          <w:lang w:eastAsia="en-GB"/>
        </w:rPr>
        <w:t>, 82</w:t>
      </w:r>
      <w:r w:rsidR="00267147" w:rsidRPr="00F430EF">
        <w:rPr>
          <w:rFonts w:ascii="Times New Roman" w:eastAsia="Times New Roman" w:hAnsi="Times New Roman"/>
          <w:szCs w:val="24"/>
          <w:lang w:eastAsia="en-GB"/>
        </w:rPr>
        <w:t>]</w:t>
      </w:r>
      <w:r w:rsidR="0095548B" w:rsidRPr="00F430EF">
        <w:rPr>
          <w:rFonts w:ascii="Times New Roman" w:eastAsia="Times New Roman" w:hAnsi="Times New Roman"/>
          <w:szCs w:val="24"/>
          <w:lang w:eastAsia="en-GB"/>
        </w:rPr>
        <w:t xml:space="preserve"> and as a continuous variable [37, 43, 76]</w:t>
      </w:r>
      <w:r w:rsidRPr="00F430EF">
        <w:rPr>
          <w:rFonts w:ascii="Times New Roman" w:eastAsia="Times New Roman" w:hAnsi="Times New Roman"/>
          <w:szCs w:val="24"/>
        </w:rPr>
        <w:t xml:space="preserve">, </w:t>
      </w:r>
      <w:r w:rsidR="005B2764" w:rsidRPr="00F430EF">
        <w:rPr>
          <w:rFonts w:ascii="Times New Roman" w:eastAsia="Times New Roman" w:hAnsi="Times New Roman"/>
          <w:szCs w:val="24"/>
        </w:rPr>
        <w:t xml:space="preserve">higher </w:t>
      </w:r>
      <w:r w:rsidR="00406369" w:rsidRPr="00F430EF">
        <w:rPr>
          <w:rFonts w:ascii="Times New Roman" w:eastAsia="Times New Roman" w:hAnsi="Times New Roman"/>
          <w:szCs w:val="24"/>
          <w:lang w:eastAsia="en-GB"/>
        </w:rPr>
        <w:t xml:space="preserve">baseline cotinine </w:t>
      </w:r>
      <w:r w:rsidR="005B2764" w:rsidRPr="00F430EF">
        <w:rPr>
          <w:rFonts w:ascii="Times New Roman" w:eastAsia="Times New Roman" w:hAnsi="Times New Roman"/>
          <w:szCs w:val="24"/>
          <w:lang w:eastAsia="en-GB"/>
        </w:rPr>
        <w:t>level</w:t>
      </w:r>
      <w:r w:rsidR="0095548B" w:rsidRPr="00F430EF">
        <w:rPr>
          <w:rFonts w:ascii="Times New Roman" w:eastAsia="Times New Roman" w:hAnsi="Times New Roman"/>
          <w:szCs w:val="24"/>
          <w:lang w:eastAsia="en-GB"/>
        </w:rPr>
        <w:t xml:space="preserve"> </w:t>
      </w:r>
      <w:r w:rsidR="005B2764" w:rsidRPr="00F430EF">
        <w:rPr>
          <w:rFonts w:ascii="Times New Roman" w:eastAsia="Times New Roman" w:hAnsi="Times New Roman"/>
          <w:szCs w:val="24"/>
          <w:lang w:eastAsia="en-GB"/>
        </w:rPr>
        <w:t>[</w:t>
      </w:r>
      <w:r w:rsidR="00267147" w:rsidRPr="00F430EF">
        <w:rPr>
          <w:rFonts w:ascii="Times New Roman" w:hAnsi="Times New Roman"/>
          <w:szCs w:val="24"/>
          <w:lang w:eastAsia="en-GB"/>
        </w:rPr>
        <w:t>31, 41, 42</w:t>
      </w:r>
      <w:r w:rsidR="005B2764" w:rsidRPr="00F430EF">
        <w:rPr>
          <w:rFonts w:ascii="Times New Roman" w:eastAsia="Times New Roman" w:hAnsi="Times New Roman"/>
          <w:szCs w:val="24"/>
          <w:lang w:eastAsia="en-GB"/>
        </w:rPr>
        <w:t>]</w:t>
      </w:r>
      <w:r w:rsidR="005B2764" w:rsidRPr="00F430EF" w:rsidDel="005B2764">
        <w:rPr>
          <w:rFonts w:ascii="Times New Roman" w:eastAsia="Times New Roman" w:hAnsi="Times New Roman"/>
          <w:szCs w:val="24"/>
          <w:lang w:eastAsia="en-GB"/>
        </w:rPr>
        <w:t xml:space="preserve"> </w:t>
      </w:r>
      <w:r w:rsidR="00406369" w:rsidRPr="00F430EF">
        <w:rPr>
          <w:rFonts w:ascii="Times New Roman" w:eastAsia="Times New Roman" w:hAnsi="Times New Roman"/>
          <w:szCs w:val="24"/>
          <w:lang w:eastAsia="en-GB"/>
        </w:rPr>
        <w:t xml:space="preserve">or </w:t>
      </w:r>
      <w:r w:rsidR="00157173" w:rsidRPr="00F430EF">
        <w:rPr>
          <w:rFonts w:ascii="Times New Roman" w:eastAsia="Times New Roman" w:hAnsi="Times New Roman"/>
          <w:szCs w:val="24"/>
          <w:lang w:eastAsia="en-GB"/>
        </w:rPr>
        <w:t>expired CO</w:t>
      </w:r>
      <w:r w:rsidR="008820CB" w:rsidRPr="00F430EF">
        <w:rPr>
          <w:rFonts w:ascii="Times New Roman" w:eastAsia="Times New Roman" w:hAnsi="Times New Roman"/>
          <w:szCs w:val="24"/>
          <w:lang w:eastAsia="en-GB"/>
        </w:rPr>
        <w:t xml:space="preserve"> level</w:t>
      </w:r>
      <w:r w:rsidR="00EF2C82" w:rsidRPr="00F430EF">
        <w:rPr>
          <w:rFonts w:ascii="Times New Roman" w:eastAsia="Times New Roman" w:hAnsi="Times New Roman"/>
          <w:szCs w:val="24"/>
          <w:lang w:eastAsia="en-GB"/>
        </w:rPr>
        <w:t xml:space="preserve"> [</w:t>
      </w:r>
      <w:r w:rsidR="00617C87" w:rsidRPr="00F430EF">
        <w:rPr>
          <w:rFonts w:ascii="Times New Roman" w:eastAsia="Times New Roman" w:hAnsi="Times New Roman"/>
          <w:szCs w:val="24"/>
          <w:lang w:eastAsia="en-GB"/>
        </w:rPr>
        <w:t>3</w:t>
      </w:r>
      <w:r w:rsidR="00267147" w:rsidRPr="00F430EF">
        <w:rPr>
          <w:rFonts w:ascii="Times New Roman" w:eastAsia="Times New Roman" w:hAnsi="Times New Roman"/>
          <w:szCs w:val="24"/>
          <w:lang w:eastAsia="en-GB"/>
        </w:rPr>
        <w:t>9</w:t>
      </w:r>
      <w:r w:rsidR="00EF2C82" w:rsidRPr="00F430EF">
        <w:rPr>
          <w:rFonts w:ascii="Times New Roman" w:eastAsia="Times New Roman" w:hAnsi="Times New Roman"/>
          <w:szCs w:val="24"/>
          <w:lang w:eastAsia="en-GB"/>
        </w:rPr>
        <w:t>]</w:t>
      </w:r>
      <w:r w:rsidR="005B2764" w:rsidRPr="00F430EF">
        <w:rPr>
          <w:rFonts w:ascii="Times New Roman" w:eastAsia="Times New Roman" w:hAnsi="Times New Roman"/>
          <w:szCs w:val="24"/>
          <w:lang w:eastAsia="en-GB"/>
        </w:rPr>
        <w:t>,</w:t>
      </w:r>
      <w:r w:rsidR="000D1D6A" w:rsidRPr="00F430EF">
        <w:rPr>
          <w:rFonts w:ascii="Times New Roman" w:eastAsia="Times New Roman" w:hAnsi="Times New Roman"/>
          <w:szCs w:val="24"/>
          <w:lang w:eastAsia="en-GB"/>
        </w:rPr>
        <w:t xml:space="preserve"> </w:t>
      </w:r>
      <w:r w:rsidR="00F262E7" w:rsidRPr="00F430EF">
        <w:rPr>
          <w:rFonts w:ascii="Times New Roman" w:eastAsia="Times New Roman" w:hAnsi="Times New Roman"/>
          <w:szCs w:val="24"/>
          <w:lang w:eastAsia="en-GB"/>
        </w:rPr>
        <w:t>higher F</w:t>
      </w:r>
      <w:r w:rsidR="00453264" w:rsidRPr="00F430EF">
        <w:rPr>
          <w:rFonts w:ascii="Times New Roman" w:eastAsia="Times New Roman" w:hAnsi="Times New Roman"/>
          <w:szCs w:val="24"/>
          <w:lang w:eastAsia="en-GB"/>
        </w:rPr>
        <w:t>agerstrom Test of Cigarette D</w:t>
      </w:r>
      <w:r w:rsidR="000D1D6A" w:rsidRPr="00F430EF">
        <w:rPr>
          <w:rFonts w:ascii="Times New Roman" w:eastAsia="Times New Roman" w:hAnsi="Times New Roman"/>
          <w:szCs w:val="24"/>
          <w:lang w:eastAsia="en-GB"/>
        </w:rPr>
        <w:t>ependence</w:t>
      </w:r>
      <w:r w:rsidR="004A4754" w:rsidRPr="00F430EF">
        <w:rPr>
          <w:rFonts w:ascii="Times New Roman" w:eastAsia="Times New Roman" w:hAnsi="Times New Roman"/>
          <w:szCs w:val="24"/>
          <w:lang w:eastAsia="en-GB"/>
        </w:rPr>
        <w:t xml:space="preserve"> </w:t>
      </w:r>
      <w:r w:rsidR="00F8196D" w:rsidRPr="00F430EF">
        <w:rPr>
          <w:rFonts w:ascii="Times New Roman" w:eastAsia="Times New Roman" w:hAnsi="Times New Roman"/>
          <w:szCs w:val="24"/>
          <w:lang w:eastAsia="en-GB"/>
        </w:rPr>
        <w:t xml:space="preserve">score </w:t>
      </w:r>
      <w:r w:rsidR="00F262E7" w:rsidRPr="00F430EF">
        <w:rPr>
          <w:rFonts w:ascii="Times New Roman" w:eastAsia="Times New Roman" w:hAnsi="Times New Roman"/>
          <w:szCs w:val="24"/>
          <w:lang w:eastAsia="en-GB"/>
        </w:rPr>
        <w:t>[3</w:t>
      </w:r>
      <w:r w:rsidR="00267147" w:rsidRPr="00F430EF">
        <w:rPr>
          <w:rFonts w:ascii="Times New Roman" w:eastAsia="Times New Roman" w:hAnsi="Times New Roman"/>
          <w:szCs w:val="24"/>
          <w:lang w:eastAsia="en-GB"/>
        </w:rPr>
        <w:t>9</w:t>
      </w:r>
      <w:r w:rsidR="00F262E7" w:rsidRPr="00F430EF">
        <w:rPr>
          <w:rFonts w:ascii="Times New Roman" w:eastAsia="Times New Roman" w:hAnsi="Times New Roman"/>
          <w:szCs w:val="24"/>
          <w:lang w:eastAsia="en-GB"/>
        </w:rPr>
        <w:t xml:space="preserve">], higher </w:t>
      </w:r>
      <w:r w:rsidR="00F8196D" w:rsidRPr="00F430EF">
        <w:rPr>
          <w:rFonts w:ascii="Times New Roman" w:eastAsia="Times New Roman" w:hAnsi="Times New Roman"/>
          <w:szCs w:val="24"/>
          <w:lang w:eastAsia="en-GB"/>
        </w:rPr>
        <w:t>scores for</w:t>
      </w:r>
      <w:r w:rsidR="00F262E7" w:rsidRPr="00F430EF">
        <w:rPr>
          <w:rFonts w:ascii="Times New Roman" w:eastAsia="Times New Roman" w:hAnsi="Times New Roman"/>
          <w:szCs w:val="24"/>
          <w:lang w:eastAsia="en-GB"/>
        </w:rPr>
        <w:t xml:space="preserve"> </w:t>
      </w:r>
      <w:r w:rsidR="00F8196D" w:rsidRPr="00F430EF">
        <w:rPr>
          <w:rFonts w:ascii="Times New Roman" w:eastAsia="Times New Roman" w:hAnsi="Times New Roman"/>
          <w:szCs w:val="24"/>
          <w:lang w:eastAsia="en-GB"/>
        </w:rPr>
        <w:t>H</w:t>
      </w:r>
      <w:r w:rsidR="00F262E7" w:rsidRPr="00F430EF">
        <w:rPr>
          <w:rFonts w:ascii="Times New Roman" w:hAnsi="Times New Roman"/>
          <w:szCs w:val="24"/>
          <w:lang w:eastAsia="en-GB"/>
        </w:rPr>
        <w:t xml:space="preserve">eaviness of </w:t>
      </w:r>
      <w:r w:rsidR="00F8196D" w:rsidRPr="00F430EF">
        <w:rPr>
          <w:rFonts w:ascii="Times New Roman" w:hAnsi="Times New Roman"/>
          <w:szCs w:val="24"/>
          <w:lang w:eastAsia="en-GB"/>
        </w:rPr>
        <w:t>S</w:t>
      </w:r>
      <w:r w:rsidR="00F262E7" w:rsidRPr="00F430EF">
        <w:rPr>
          <w:rFonts w:ascii="Times New Roman" w:hAnsi="Times New Roman"/>
          <w:szCs w:val="24"/>
          <w:lang w:eastAsia="en-GB"/>
        </w:rPr>
        <w:t xml:space="preserve">moking </w:t>
      </w:r>
      <w:r w:rsidR="00F8196D" w:rsidRPr="00F430EF">
        <w:rPr>
          <w:rFonts w:ascii="Times New Roman" w:hAnsi="Times New Roman"/>
          <w:szCs w:val="24"/>
          <w:lang w:eastAsia="en-GB"/>
        </w:rPr>
        <w:t>I</w:t>
      </w:r>
      <w:r w:rsidR="00F262E7" w:rsidRPr="00F430EF">
        <w:rPr>
          <w:rFonts w:ascii="Times New Roman" w:hAnsi="Times New Roman"/>
          <w:szCs w:val="24"/>
          <w:lang w:eastAsia="en-GB"/>
        </w:rPr>
        <w:t xml:space="preserve">ndex </w:t>
      </w:r>
      <w:r w:rsidR="00267147" w:rsidRPr="00F430EF">
        <w:rPr>
          <w:rFonts w:ascii="Times New Roman" w:hAnsi="Times New Roman"/>
          <w:szCs w:val="24"/>
          <w:lang w:eastAsia="en-GB"/>
        </w:rPr>
        <w:t>[</w:t>
      </w:r>
      <w:r w:rsidR="0095548B" w:rsidRPr="00F430EF">
        <w:rPr>
          <w:rFonts w:ascii="Times New Roman" w:hAnsi="Times New Roman"/>
          <w:szCs w:val="24"/>
          <w:lang w:eastAsia="en-GB"/>
        </w:rPr>
        <w:t xml:space="preserve">36, </w:t>
      </w:r>
      <w:r w:rsidR="00267147" w:rsidRPr="00F430EF">
        <w:rPr>
          <w:rFonts w:ascii="Times New Roman" w:hAnsi="Times New Roman"/>
          <w:szCs w:val="24"/>
          <w:lang w:eastAsia="en-GB"/>
        </w:rPr>
        <w:t xml:space="preserve">39, 59] </w:t>
      </w:r>
      <w:r w:rsidR="00F8196D" w:rsidRPr="00F430EF">
        <w:rPr>
          <w:rFonts w:ascii="Times New Roman" w:hAnsi="Times New Roman"/>
          <w:szCs w:val="24"/>
          <w:lang w:eastAsia="en-GB"/>
        </w:rPr>
        <w:t xml:space="preserve">or </w:t>
      </w:r>
      <w:r w:rsidR="00F262E7" w:rsidRPr="00F430EF">
        <w:rPr>
          <w:rFonts w:ascii="Times New Roman" w:hAnsi="Times New Roman"/>
          <w:szCs w:val="24"/>
          <w:lang w:eastAsia="en-GB"/>
        </w:rPr>
        <w:t>non-</w:t>
      </w:r>
      <w:r w:rsidR="00F8196D" w:rsidRPr="00F430EF">
        <w:rPr>
          <w:rFonts w:ascii="Times New Roman" w:hAnsi="Times New Roman"/>
          <w:szCs w:val="24"/>
          <w:lang w:eastAsia="en-GB"/>
        </w:rPr>
        <w:t>H</w:t>
      </w:r>
      <w:r w:rsidR="00F262E7" w:rsidRPr="00F430EF">
        <w:rPr>
          <w:rFonts w:ascii="Times New Roman" w:hAnsi="Times New Roman"/>
          <w:szCs w:val="24"/>
          <w:lang w:eastAsia="en-GB"/>
        </w:rPr>
        <w:t xml:space="preserve">eaviness of </w:t>
      </w:r>
      <w:r w:rsidR="00F8196D" w:rsidRPr="00F430EF">
        <w:rPr>
          <w:rFonts w:ascii="Times New Roman" w:hAnsi="Times New Roman"/>
          <w:szCs w:val="24"/>
          <w:lang w:eastAsia="en-GB"/>
        </w:rPr>
        <w:t>S</w:t>
      </w:r>
      <w:r w:rsidR="00F262E7" w:rsidRPr="00F430EF">
        <w:rPr>
          <w:rFonts w:ascii="Times New Roman" w:hAnsi="Times New Roman"/>
          <w:szCs w:val="24"/>
          <w:lang w:eastAsia="en-GB"/>
        </w:rPr>
        <w:t xml:space="preserve">moking </w:t>
      </w:r>
      <w:r w:rsidR="00F8196D" w:rsidRPr="00F430EF">
        <w:rPr>
          <w:rFonts w:ascii="Times New Roman" w:hAnsi="Times New Roman"/>
          <w:szCs w:val="24"/>
          <w:lang w:eastAsia="en-GB"/>
        </w:rPr>
        <w:t>I</w:t>
      </w:r>
      <w:r w:rsidR="00F262E7" w:rsidRPr="00F430EF">
        <w:rPr>
          <w:rFonts w:ascii="Times New Roman" w:hAnsi="Times New Roman"/>
          <w:szCs w:val="24"/>
          <w:lang w:eastAsia="en-GB"/>
        </w:rPr>
        <w:t>ndex [3</w:t>
      </w:r>
      <w:r w:rsidR="00267147" w:rsidRPr="00F430EF">
        <w:rPr>
          <w:rFonts w:ascii="Times New Roman" w:hAnsi="Times New Roman"/>
          <w:szCs w:val="24"/>
          <w:lang w:eastAsia="en-GB"/>
        </w:rPr>
        <w:t>9</w:t>
      </w:r>
      <w:r w:rsidR="00F262E7" w:rsidRPr="00F430EF">
        <w:rPr>
          <w:rFonts w:ascii="Times New Roman" w:hAnsi="Times New Roman"/>
          <w:szCs w:val="24"/>
          <w:lang w:eastAsia="en-GB"/>
        </w:rPr>
        <w:t>],</w:t>
      </w:r>
      <w:r w:rsidR="00F262E7" w:rsidRPr="00F430EF">
        <w:rPr>
          <w:rFonts w:ascii="Times New Roman" w:eastAsia="Times New Roman" w:hAnsi="Times New Roman"/>
          <w:szCs w:val="24"/>
          <w:lang w:eastAsia="en-GB"/>
        </w:rPr>
        <w:t xml:space="preserve"> </w:t>
      </w:r>
      <w:r w:rsidR="005B2764" w:rsidRPr="00F430EF">
        <w:rPr>
          <w:rFonts w:ascii="Times New Roman" w:eastAsia="Times New Roman" w:hAnsi="Times New Roman"/>
          <w:szCs w:val="24"/>
          <w:lang w:eastAsia="en-GB"/>
        </w:rPr>
        <w:t xml:space="preserve">higher </w:t>
      </w:r>
      <w:r w:rsidR="008820CB" w:rsidRPr="00F430EF">
        <w:rPr>
          <w:rFonts w:ascii="Times New Roman" w:eastAsia="Times New Roman" w:hAnsi="Times New Roman"/>
          <w:szCs w:val="24"/>
          <w:lang w:eastAsia="en-GB"/>
        </w:rPr>
        <w:t>ratings</w:t>
      </w:r>
      <w:r w:rsidR="008820CB" w:rsidRPr="00F430EF">
        <w:rPr>
          <w:rFonts w:ascii="Times New Roman" w:eastAsia="Times New Roman" w:hAnsi="Times New Roman"/>
          <w:szCs w:val="24"/>
        </w:rPr>
        <w:t xml:space="preserve"> </w:t>
      </w:r>
      <w:r w:rsidR="005B2764" w:rsidRPr="00F430EF">
        <w:rPr>
          <w:rFonts w:ascii="Times New Roman" w:eastAsia="Times New Roman" w:hAnsi="Times New Roman"/>
          <w:szCs w:val="24"/>
        </w:rPr>
        <w:t xml:space="preserve">of </w:t>
      </w:r>
      <w:r w:rsidR="008E2FC2" w:rsidRPr="00F430EF">
        <w:rPr>
          <w:rFonts w:ascii="Times New Roman" w:eastAsia="Times New Roman" w:hAnsi="Times New Roman"/>
          <w:szCs w:val="24"/>
          <w:lang w:eastAsia="en-GB"/>
        </w:rPr>
        <w:t>urges to smoke</w:t>
      </w:r>
      <w:r w:rsidR="00926090" w:rsidRPr="00F430EF">
        <w:rPr>
          <w:rFonts w:ascii="Times New Roman" w:eastAsia="Times New Roman" w:hAnsi="Times New Roman"/>
          <w:szCs w:val="24"/>
          <w:lang w:eastAsia="en-GB"/>
        </w:rPr>
        <w:t xml:space="preserve"> [39, 59]</w:t>
      </w:r>
      <w:r w:rsidR="008E2FC2" w:rsidRPr="00F430EF">
        <w:rPr>
          <w:rFonts w:ascii="Times New Roman" w:eastAsia="Times New Roman" w:hAnsi="Times New Roman"/>
          <w:szCs w:val="24"/>
          <w:lang w:eastAsia="en-GB"/>
        </w:rPr>
        <w:t xml:space="preserve"> </w:t>
      </w:r>
      <w:r w:rsidR="008820CB" w:rsidRPr="00F430EF">
        <w:rPr>
          <w:rFonts w:ascii="Times New Roman" w:eastAsia="Times New Roman" w:hAnsi="Times New Roman"/>
          <w:szCs w:val="24"/>
          <w:lang w:eastAsia="en-GB"/>
        </w:rPr>
        <w:t xml:space="preserve">or </w:t>
      </w:r>
      <w:r w:rsidR="008E2FC2" w:rsidRPr="00F430EF">
        <w:rPr>
          <w:rFonts w:ascii="Times New Roman" w:eastAsia="Times New Roman" w:hAnsi="Times New Roman"/>
          <w:szCs w:val="24"/>
          <w:lang w:eastAsia="en-GB"/>
        </w:rPr>
        <w:t>withdrawal symptoms [</w:t>
      </w:r>
      <w:r w:rsidR="005B2764" w:rsidRPr="00F430EF">
        <w:rPr>
          <w:rFonts w:ascii="Times New Roman" w:eastAsia="Times New Roman" w:hAnsi="Times New Roman"/>
          <w:szCs w:val="24"/>
          <w:lang w:eastAsia="en-GB"/>
        </w:rPr>
        <w:t>5</w:t>
      </w:r>
      <w:r w:rsidR="00267147" w:rsidRPr="00F430EF">
        <w:rPr>
          <w:rFonts w:ascii="Times New Roman" w:eastAsia="Times New Roman" w:hAnsi="Times New Roman"/>
          <w:szCs w:val="24"/>
          <w:lang w:eastAsia="en-GB"/>
        </w:rPr>
        <w:t>9</w:t>
      </w:r>
      <w:r w:rsidR="008E2FC2" w:rsidRPr="00F430EF">
        <w:rPr>
          <w:rFonts w:ascii="Times New Roman" w:eastAsia="Times New Roman" w:hAnsi="Times New Roman"/>
          <w:szCs w:val="24"/>
          <w:lang w:eastAsia="en-GB"/>
        </w:rPr>
        <w:t>]</w:t>
      </w:r>
      <w:r w:rsidR="005B2764" w:rsidRPr="00F430EF">
        <w:rPr>
          <w:rFonts w:ascii="Times New Roman" w:eastAsia="Times New Roman" w:hAnsi="Times New Roman"/>
          <w:szCs w:val="24"/>
          <w:lang w:eastAsia="en-GB"/>
        </w:rPr>
        <w:t>,</w:t>
      </w:r>
      <w:r w:rsidR="0095548B" w:rsidRPr="00F430EF">
        <w:rPr>
          <w:rFonts w:ascii="Times New Roman" w:eastAsia="Times New Roman" w:hAnsi="Times New Roman"/>
          <w:szCs w:val="24"/>
          <w:lang w:eastAsia="en-GB"/>
        </w:rPr>
        <w:t xml:space="preserve"> if women reported shorter time to smoke their first cigarette on awaking [37,36, 38],</w:t>
      </w:r>
      <w:r w:rsidR="005B2764" w:rsidRPr="00F430EF">
        <w:rPr>
          <w:rFonts w:ascii="Times New Roman" w:eastAsia="Times New Roman" w:hAnsi="Times New Roman"/>
          <w:szCs w:val="24"/>
          <w:lang w:eastAsia="en-GB"/>
        </w:rPr>
        <w:t xml:space="preserve"> younger age at the onset of smoking [</w:t>
      </w:r>
      <w:r w:rsidR="00926090" w:rsidRPr="00F430EF">
        <w:rPr>
          <w:rFonts w:ascii="Times New Roman" w:hAnsi="Times New Roman"/>
          <w:szCs w:val="24"/>
          <w:lang w:eastAsia="en-GB"/>
        </w:rPr>
        <w:t>43, 78</w:t>
      </w:r>
      <w:r w:rsidR="005B2764" w:rsidRPr="00F430EF">
        <w:rPr>
          <w:rFonts w:ascii="Times New Roman" w:eastAsia="Times New Roman" w:hAnsi="Times New Roman"/>
          <w:szCs w:val="24"/>
          <w:lang w:eastAsia="en-GB"/>
        </w:rPr>
        <w:t xml:space="preserve">] and consumption </w:t>
      </w:r>
      <w:r w:rsidR="00A2553F" w:rsidRPr="00F430EF">
        <w:rPr>
          <w:rFonts w:ascii="Times New Roman" w:eastAsia="Times New Roman" w:hAnsi="Times New Roman"/>
          <w:szCs w:val="24"/>
          <w:lang w:eastAsia="en-GB"/>
        </w:rPr>
        <w:t xml:space="preserve">of </w:t>
      </w:r>
      <w:r w:rsidR="005B2764" w:rsidRPr="00F430EF">
        <w:rPr>
          <w:rFonts w:ascii="Times New Roman" w:eastAsia="Times New Roman" w:hAnsi="Times New Roman"/>
          <w:szCs w:val="24"/>
          <w:lang w:eastAsia="en-GB"/>
        </w:rPr>
        <w:t>more coffee during pregnancy</w:t>
      </w:r>
      <w:r w:rsidR="00A2553F" w:rsidRPr="00F430EF">
        <w:rPr>
          <w:rFonts w:ascii="Times New Roman" w:eastAsia="Times New Roman" w:hAnsi="Times New Roman"/>
          <w:szCs w:val="24"/>
          <w:lang w:eastAsia="en-GB"/>
        </w:rPr>
        <w:t xml:space="preserve"> </w:t>
      </w:r>
      <w:r w:rsidR="005B2764" w:rsidRPr="00F430EF">
        <w:rPr>
          <w:rFonts w:ascii="Times New Roman" w:eastAsia="Times New Roman" w:hAnsi="Times New Roman"/>
          <w:szCs w:val="24"/>
          <w:lang w:eastAsia="en-GB"/>
        </w:rPr>
        <w:t>[</w:t>
      </w:r>
      <w:r w:rsidR="00926090" w:rsidRPr="00F430EF">
        <w:rPr>
          <w:rFonts w:ascii="Times New Roman" w:eastAsia="Times New Roman" w:hAnsi="Times New Roman"/>
          <w:szCs w:val="24"/>
          <w:lang w:eastAsia="en-GB"/>
        </w:rPr>
        <w:t>72</w:t>
      </w:r>
      <w:r w:rsidR="005B2764" w:rsidRPr="00F430EF">
        <w:rPr>
          <w:rFonts w:ascii="Times New Roman" w:eastAsia="Times New Roman" w:hAnsi="Times New Roman"/>
          <w:szCs w:val="24"/>
          <w:lang w:eastAsia="en-GB"/>
        </w:rPr>
        <w:t>].</w:t>
      </w:r>
      <w:r w:rsidR="00D06F47" w:rsidRPr="00F430EF">
        <w:rPr>
          <w:rFonts w:ascii="Times New Roman" w:eastAsia="Times New Roman" w:hAnsi="Times New Roman"/>
          <w:szCs w:val="24"/>
          <w:lang w:eastAsia="en-GB"/>
        </w:rPr>
        <w:t xml:space="preserve"> </w:t>
      </w:r>
      <w:r w:rsidR="008820CB" w:rsidRPr="00F430EF">
        <w:rPr>
          <w:rFonts w:ascii="Times New Roman" w:eastAsia="Times New Roman" w:hAnsi="Times New Roman"/>
          <w:szCs w:val="24"/>
          <w:lang w:eastAsia="en-GB"/>
        </w:rPr>
        <w:t xml:space="preserve">Women were more likely to quit if they: </w:t>
      </w:r>
      <w:r w:rsidR="00D06F47" w:rsidRPr="00F430EF">
        <w:rPr>
          <w:rFonts w:ascii="Times New Roman" w:eastAsia="Times New Roman" w:hAnsi="Times New Roman"/>
          <w:szCs w:val="24"/>
          <w:lang w:eastAsia="en-GB"/>
        </w:rPr>
        <w:t xml:space="preserve">had smoked for </w:t>
      </w:r>
      <w:r w:rsidR="00345D3F" w:rsidRPr="00F430EF">
        <w:rPr>
          <w:rFonts w:ascii="Times New Roman" w:eastAsia="Times New Roman" w:hAnsi="Times New Roman"/>
          <w:szCs w:val="24"/>
          <w:lang w:eastAsia="en-GB"/>
        </w:rPr>
        <w:t xml:space="preserve">a </w:t>
      </w:r>
      <w:r w:rsidR="00D06F47" w:rsidRPr="00F430EF">
        <w:rPr>
          <w:rFonts w:ascii="Times New Roman" w:eastAsia="Times New Roman" w:hAnsi="Times New Roman"/>
          <w:szCs w:val="24"/>
          <w:lang w:eastAsia="en-GB"/>
        </w:rPr>
        <w:t>short</w:t>
      </w:r>
      <w:r w:rsidR="008820CB" w:rsidRPr="00F430EF">
        <w:rPr>
          <w:rFonts w:ascii="Times New Roman" w:eastAsia="Times New Roman" w:hAnsi="Times New Roman"/>
          <w:szCs w:val="24"/>
          <w:lang w:eastAsia="en-GB"/>
        </w:rPr>
        <w:t>er</w:t>
      </w:r>
      <w:r w:rsidR="005B2764" w:rsidRPr="00F430EF">
        <w:rPr>
          <w:rFonts w:ascii="Times New Roman" w:eastAsia="Times New Roman" w:hAnsi="Times New Roman"/>
          <w:szCs w:val="24"/>
          <w:lang w:eastAsia="en-GB"/>
        </w:rPr>
        <w:t xml:space="preserve"> </w:t>
      </w:r>
      <w:r w:rsidR="008660D8" w:rsidRPr="00F430EF">
        <w:rPr>
          <w:rFonts w:ascii="Times New Roman" w:eastAsia="Times New Roman" w:hAnsi="Times New Roman"/>
          <w:szCs w:val="24"/>
          <w:lang w:eastAsia="en-GB"/>
        </w:rPr>
        <w:t xml:space="preserve">duration </w:t>
      </w:r>
      <w:r w:rsidR="00544C10" w:rsidRPr="00F430EF">
        <w:rPr>
          <w:rFonts w:ascii="Times New Roman" w:eastAsia="Times New Roman" w:hAnsi="Times New Roman"/>
          <w:szCs w:val="24"/>
          <w:lang w:eastAsia="en-GB"/>
        </w:rPr>
        <w:t>[</w:t>
      </w:r>
      <w:r w:rsidR="00926090" w:rsidRPr="00F430EF">
        <w:rPr>
          <w:rFonts w:ascii="Times New Roman" w:hAnsi="Times New Roman"/>
          <w:szCs w:val="24"/>
          <w:lang w:eastAsia="en-GB"/>
        </w:rPr>
        <w:t>42</w:t>
      </w:r>
      <w:r w:rsidR="00926090" w:rsidRPr="00F430EF">
        <w:rPr>
          <w:rFonts w:ascii="Times New Roman" w:eastAsia="Times New Roman" w:hAnsi="Times New Roman"/>
          <w:szCs w:val="24"/>
          <w:lang w:eastAsia="en-GB"/>
        </w:rPr>
        <w:t>, 48</w:t>
      </w:r>
      <w:r w:rsidR="00D06F47" w:rsidRPr="00F430EF">
        <w:rPr>
          <w:rFonts w:ascii="Times New Roman" w:eastAsia="Times New Roman" w:hAnsi="Times New Roman"/>
          <w:szCs w:val="24"/>
          <w:lang w:eastAsia="en-GB"/>
        </w:rPr>
        <w:t>]</w:t>
      </w:r>
      <w:r w:rsidR="00406369" w:rsidRPr="00F430EF">
        <w:rPr>
          <w:rFonts w:ascii="Times New Roman" w:eastAsia="Times New Roman" w:hAnsi="Times New Roman"/>
          <w:szCs w:val="24"/>
          <w:lang w:eastAsia="en-GB"/>
        </w:rPr>
        <w:t xml:space="preserve">, </w:t>
      </w:r>
      <w:r w:rsidR="008820CB" w:rsidRPr="00F430EF">
        <w:rPr>
          <w:rFonts w:ascii="Times New Roman" w:eastAsia="Times New Roman" w:hAnsi="Times New Roman"/>
          <w:szCs w:val="24"/>
          <w:lang w:eastAsia="en-GB"/>
        </w:rPr>
        <w:t xml:space="preserve">did </w:t>
      </w:r>
      <w:r w:rsidR="00D06F47" w:rsidRPr="00F430EF">
        <w:rPr>
          <w:rFonts w:ascii="Times New Roman" w:eastAsia="Times New Roman" w:hAnsi="Times New Roman"/>
          <w:szCs w:val="24"/>
          <w:lang w:eastAsia="en-GB"/>
        </w:rPr>
        <w:t xml:space="preserve">not </w:t>
      </w:r>
      <w:r w:rsidR="008820CB" w:rsidRPr="00F430EF">
        <w:rPr>
          <w:rFonts w:ascii="Times New Roman" w:eastAsia="Times New Roman" w:hAnsi="Times New Roman"/>
          <w:szCs w:val="24"/>
          <w:lang w:eastAsia="en-GB"/>
        </w:rPr>
        <w:t xml:space="preserve">smoke their </w:t>
      </w:r>
      <w:r w:rsidR="003C746E" w:rsidRPr="00F430EF">
        <w:rPr>
          <w:rFonts w:ascii="Times New Roman" w:eastAsia="Times New Roman" w:hAnsi="Times New Roman"/>
          <w:szCs w:val="24"/>
          <w:lang w:eastAsia="en-GB"/>
        </w:rPr>
        <w:t xml:space="preserve">first </w:t>
      </w:r>
      <w:r w:rsidR="00406369" w:rsidRPr="00F430EF">
        <w:rPr>
          <w:rFonts w:ascii="Times New Roman" w:eastAsia="Times New Roman" w:hAnsi="Times New Roman"/>
          <w:szCs w:val="24"/>
          <w:lang w:eastAsia="en-GB"/>
        </w:rPr>
        <w:t xml:space="preserve">cigarette within 30 minutes </w:t>
      </w:r>
      <w:r w:rsidR="008820CB" w:rsidRPr="00F430EF">
        <w:rPr>
          <w:rFonts w:ascii="Times New Roman" w:eastAsia="Times New Roman" w:hAnsi="Times New Roman"/>
          <w:szCs w:val="24"/>
          <w:lang w:eastAsia="en-GB"/>
        </w:rPr>
        <w:t xml:space="preserve">of </w:t>
      </w:r>
      <w:r w:rsidR="00926090" w:rsidRPr="00F430EF">
        <w:rPr>
          <w:rFonts w:ascii="Times New Roman" w:eastAsia="Times New Roman" w:hAnsi="Times New Roman"/>
          <w:szCs w:val="24"/>
          <w:lang w:eastAsia="en-GB"/>
        </w:rPr>
        <w:t>a</w:t>
      </w:r>
      <w:r w:rsidR="00406369" w:rsidRPr="00F430EF">
        <w:rPr>
          <w:rFonts w:ascii="Times New Roman" w:eastAsia="Times New Roman" w:hAnsi="Times New Roman"/>
          <w:szCs w:val="24"/>
          <w:lang w:eastAsia="en-GB"/>
        </w:rPr>
        <w:t>waking [</w:t>
      </w:r>
      <w:r w:rsidR="00926090" w:rsidRPr="00F430EF">
        <w:rPr>
          <w:rFonts w:ascii="Times New Roman" w:hAnsi="Times New Roman"/>
          <w:szCs w:val="24"/>
          <w:lang w:eastAsia="en-GB"/>
        </w:rPr>
        <w:t>37,36, 38</w:t>
      </w:r>
      <w:r w:rsidR="00406369" w:rsidRPr="00F430EF">
        <w:rPr>
          <w:rFonts w:ascii="Times New Roman" w:eastAsia="Times New Roman" w:hAnsi="Times New Roman"/>
          <w:szCs w:val="24"/>
          <w:lang w:eastAsia="en-GB"/>
        </w:rPr>
        <w:t>]</w:t>
      </w:r>
      <w:r w:rsidR="003F063B" w:rsidRPr="00F430EF">
        <w:rPr>
          <w:rFonts w:ascii="Times New Roman" w:eastAsia="Times New Roman" w:hAnsi="Times New Roman"/>
          <w:szCs w:val="24"/>
          <w:lang w:eastAsia="en-GB"/>
        </w:rPr>
        <w:t>,</w:t>
      </w:r>
      <w:r w:rsidR="007C5190" w:rsidRPr="00F430EF">
        <w:rPr>
          <w:rFonts w:ascii="Times New Roman" w:eastAsia="Times New Roman" w:hAnsi="Times New Roman"/>
          <w:szCs w:val="24"/>
        </w:rPr>
        <w:t xml:space="preserve"> </w:t>
      </w:r>
      <w:r w:rsidR="00A22504" w:rsidRPr="00F430EF">
        <w:rPr>
          <w:rFonts w:ascii="Times New Roman" w:eastAsia="Times New Roman" w:hAnsi="Times New Roman"/>
          <w:szCs w:val="24"/>
          <w:lang w:eastAsia="en-GB"/>
        </w:rPr>
        <w:t xml:space="preserve">maintaining complete abstinence during the initial two weeks of </w:t>
      </w:r>
      <w:r w:rsidR="00D06F47" w:rsidRPr="00F430EF">
        <w:rPr>
          <w:rFonts w:ascii="Times New Roman" w:eastAsia="Times New Roman" w:hAnsi="Times New Roman"/>
          <w:szCs w:val="24"/>
        </w:rPr>
        <w:t xml:space="preserve">quit </w:t>
      </w:r>
      <w:r w:rsidR="004A4754" w:rsidRPr="00F430EF">
        <w:rPr>
          <w:rFonts w:ascii="Times New Roman" w:eastAsia="Times New Roman" w:hAnsi="Times New Roman"/>
          <w:szCs w:val="24"/>
        </w:rPr>
        <w:t xml:space="preserve">attempt </w:t>
      </w:r>
      <w:r w:rsidR="00D06F47" w:rsidRPr="00F430EF">
        <w:rPr>
          <w:rFonts w:ascii="Times New Roman" w:eastAsia="Times New Roman" w:hAnsi="Times New Roman"/>
          <w:szCs w:val="24"/>
        </w:rPr>
        <w:t xml:space="preserve">in </w:t>
      </w:r>
      <w:r w:rsidR="00CF157B" w:rsidRPr="00F430EF">
        <w:rPr>
          <w:rFonts w:ascii="Times New Roman" w:eastAsia="Times New Roman" w:hAnsi="Times New Roman"/>
          <w:szCs w:val="24"/>
        </w:rPr>
        <w:t>e</w:t>
      </w:r>
      <w:r w:rsidR="000F1024" w:rsidRPr="00F430EF">
        <w:rPr>
          <w:rFonts w:ascii="Times New Roman" w:eastAsia="Times New Roman" w:hAnsi="Times New Roman"/>
          <w:szCs w:val="24"/>
        </w:rPr>
        <w:t>arly pregnancy</w:t>
      </w:r>
      <w:r w:rsidR="00D92665" w:rsidRPr="00F430EF">
        <w:rPr>
          <w:rFonts w:ascii="Times New Roman" w:eastAsia="Times New Roman" w:hAnsi="Times New Roman"/>
          <w:szCs w:val="24"/>
        </w:rPr>
        <w:t xml:space="preserve"> </w:t>
      </w:r>
      <w:r w:rsidR="00D92665" w:rsidRPr="00F430EF">
        <w:rPr>
          <w:rFonts w:ascii="Times New Roman" w:eastAsia="Times New Roman" w:hAnsi="Times New Roman"/>
          <w:szCs w:val="24"/>
          <w:lang w:eastAsia="en-GB"/>
        </w:rPr>
        <w:t>[</w:t>
      </w:r>
      <w:r w:rsidR="00926090" w:rsidRPr="00F430EF">
        <w:rPr>
          <w:rFonts w:ascii="Times New Roman" w:eastAsia="Times New Roman" w:hAnsi="Times New Roman"/>
          <w:szCs w:val="24"/>
          <w:lang w:eastAsia="en-GB"/>
        </w:rPr>
        <w:t>35</w:t>
      </w:r>
      <w:r w:rsidR="00D92665" w:rsidRPr="00F430EF">
        <w:rPr>
          <w:rFonts w:ascii="Times New Roman" w:eastAsia="Times New Roman" w:hAnsi="Times New Roman"/>
          <w:szCs w:val="24"/>
          <w:lang w:eastAsia="en-GB"/>
        </w:rPr>
        <w:t>]</w:t>
      </w:r>
      <w:r w:rsidR="00EA41D1" w:rsidRPr="00F430EF">
        <w:rPr>
          <w:rFonts w:ascii="Times New Roman" w:eastAsia="Times New Roman" w:hAnsi="Times New Roman"/>
          <w:szCs w:val="24"/>
        </w:rPr>
        <w:t xml:space="preserve">, </w:t>
      </w:r>
      <w:r w:rsidR="00D06F47" w:rsidRPr="00F430EF">
        <w:rPr>
          <w:rFonts w:ascii="Times New Roman" w:eastAsia="Times New Roman" w:hAnsi="Times New Roman"/>
          <w:szCs w:val="24"/>
        </w:rPr>
        <w:t xml:space="preserve">had a </w:t>
      </w:r>
      <w:r w:rsidR="00EA41D1" w:rsidRPr="00F430EF">
        <w:rPr>
          <w:rFonts w:ascii="Times New Roman" w:eastAsia="Times New Roman" w:hAnsi="Times New Roman"/>
          <w:szCs w:val="24"/>
          <w:lang w:eastAsia="en-GB"/>
        </w:rPr>
        <w:t xml:space="preserve">pre-pregnancy/prior </w:t>
      </w:r>
      <w:r w:rsidR="00D06F47" w:rsidRPr="00F430EF">
        <w:rPr>
          <w:rFonts w:ascii="Times New Roman" w:eastAsia="Times New Roman" w:hAnsi="Times New Roman"/>
          <w:szCs w:val="24"/>
          <w:lang w:eastAsia="en-GB"/>
        </w:rPr>
        <w:t xml:space="preserve">quit </w:t>
      </w:r>
      <w:r w:rsidR="00EA41D1" w:rsidRPr="00F430EF">
        <w:rPr>
          <w:rFonts w:ascii="Times New Roman" w:eastAsia="Times New Roman" w:hAnsi="Times New Roman"/>
          <w:szCs w:val="24"/>
          <w:lang w:eastAsia="en-GB"/>
        </w:rPr>
        <w:t>attempt</w:t>
      </w:r>
      <w:r w:rsidR="00D13E33" w:rsidRPr="00F430EF">
        <w:rPr>
          <w:rFonts w:ascii="Times New Roman" w:eastAsia="Times New Roman" w:hAnsi="Times New Roman"/>
          <w:szCs w:val="24"/>
          <w:lang w:eastAsia="en-GB"/>
        </w:rPr>
        <w:t xml:space="preserve"> </w:t>
      </w:r>
      <w:r w:rsidR="00D06F47" w:rsidRPr="00F430EF">
        <w:rPr>
          <w:rFonts w:ascii="Times New Roman" w:eastAsia="Times New Roman" w:hAnsi="Times New Roman"/>
          <w:szCs w:val="24"/>
          <w:lang w:eastAsia="en-GB"/>
        </w:rPr>
        <w:t>[</w:t>
      </w:r>
      <w:r w:rsidR="007732EB" w:rsidRPr="00F430EF">
        <w:rPr>
          <w:rFonts w:ascii="Times New Roman" w:hAnsi="Times New Roman"/>
          <w:szCs w:val="24"/>
          <w:lang w:eastAsia="en-GB"/>
        </w:rPr>
        <w:t>34, 36</w:t>
      </w:r>
      <w:r w:rsidR="00D06F47" w:rsidRPr="00F430EF">
        <w:rPr>
          <w:rFonts w:ascii="Times New Roman" w:eastAsia="Times New Roman" w:hAnsi="Times New Roman"/>
          <w:szCs w:val="24"/>
          <w:lang w:eastAsia="en-GB"/>
        </w:rPr>
        <w:t>]</w:t>
      </w:r>
      <w:r w:rsidR="00D13E33" w:rsidRPr="00F430EF">
        <w:rPr>
          <w:rFonts w:ascii="Times New Roman" w:eastAsia="Times New Roman" w:hAnsi="Times New Roman"/>
          <w:szCs w:val="24"/>
        </w:rPr>
        <w:t xml:space="preserve">, </w:t>
      </w:r>
      <w:r w:rsidR="006D6550" w:rsidRPr="00F430EF">
        <w:rPr>
          <w:rFonts w:ascii="Times New Roman" w:eastAsia="Times New Roman" w:hAnsi="Times New Roman"/>
          <w:szCs w:val="24"/>
        </w:rPr>
        <w:t xml:space="preserve">interaction of age and duration of smoking (i.e., </w:t>
      </w:r>
      <w:r w:rsidR="00AC7E7F" w:rsidRPr="00F430EF">
        <w:rPr>
          <w:rFonts w:ascii="Times New Roman" w:eastAsia="Times New Roman" w:hAnsi="Times New Roman"/>
          <w:szCs w:val="24"/>
          <w:lang w:eastAsia="en-GB"/>
        </w:rPr>
        <w:t>younger</w:t>
      </w:r>
      <w:r w:rsidR="00D06F47" w:rsidRPr="00F430EF">
        <w:rPr>
          <w:rFonts w:ascii="Times New Roman" w:eastAsia="Times New Roman" w:hAnsi="Times New Roman"/>
          <w:szCs w:val="24"/>
          <w:lang w:eastAsia="en-GB"/>
        </w:rPr>
        <w:t xml:space="preserve"> </w:t>
      </w:r>
      <w:r w:rsidR="00AC7E7F" w:rsidRPr="00F430EF">
        <w:rPr>
          <w:rFonts w:ascii="Times New Roman" w:eastAsia="Times New Roman" w:hAnsi="Times New Roman"/>
          <w:szCs w:val="24"/>
          <w:lang w:eastAsia="en-GB"/>
        </w:rPr>
        <w:t>(18-24 years)</w:t>
      </w:r>
      <w:r w:rsidR="00D06F47" w:rsidRPr="00F430EF">
        <w:rPr>
          <w:rFonts w:ascii="Times New Roman" w:eastAsia="Times New Roman" w:hAnsi="Times New Roman"/>
          <w:szCs w:val="24"/>
          <w:lang w:eastAsia="en-GB"/>
        </w:rPr>
        <w:t xml:space="preserve"> </w:t>
      </w:r>
      <w:r w:rsidR="006D6550" w:rsidRPr="00F430EF">
        <w:rPr>
          <w:rFonts w:ascii="Times New Roman" w:eastAsia="Times New Roman" w:hAnsi="Times New Roman"/>
          <w:szCs w:val="24"/>
          <w:lang w:eastAsia="en-GB"/>
        </w:rPr>
        <w:t>women who</w:t>
      </w:r>
      <w:r w:rsidR="00D06F47" w:rsidRPr="00F430EF">
        <w:rPr>
          <w:rFonts w:ascii="Times New Roman" w:eastAsia="Times New Roman" w:hAnsi="Times New Roman"/>
          <w:szCs w:val="24"/>
          <w:lang w:eastAsia="en-GB"/>
        </w:rPr>
        <w:t xml:space="preserve"> </w:t>
      </w:r>
      <w:r w:rsidR="00EA41D1" w:rsidRPr="00F430EF">
        <w:rPr>
          <w:rFonts w:ascii="Times New Roman" w:eastAsia="Times New Roman" w:hAnsi="Times New Roman"/>
          <w:szCs w:val="24"/>
          <w:lang w:eastAsia="en-GB"/>
        </w:rPr>
        <w:t>smoked</w:t>
      </w:r>
      <w:r w:rsidR="00D06F47" w:rsidRPr="00F430EF">
        <w:rPr>
          <w:rFonts w:ascii="Times New Roman" w:eastAsia="Times New Roman" w:hAnsi="Times New Roman"/>
          <w:szCs w:val="24"/>
          <w:lang w:eastAsia="en-GB"/>
        </w:rPr>
        <w:t xml:space="preserve"> for </w:t>
      </w:r>
      <w:r w:rsidR="003A2D6E" w:rsidRPr="00F430EF">
        <w:rPr>
          <w:rFonts w:ascii="Times New Roman" w:eastAsia="Times New Roman" w:hAnsi="Times New Roman"/>
          <w:szCs w:val="24"/>
          <w:lang w:eastAsia="en-GB"/>
        </w:rPr>
        <w:t>short</w:t>
      </w:r>
      <w:r w:rsidR="00BC0055" w:rsidRPr="00F430EF">
        <w:rPr>
          <w:rFonts w:ascii="Times New Roman" w:eastAsia="Times New Roman" w:hAnsi="Times New Roman"/>
          <w:szCs w:val="24"/>
          <w:lang w:eastAsia="en-GB"/>
        </w:rPr>
        <w:t>er</w:t>
      </w:r>
      <w:r w:rsidR="00D06F47" w:rsidRPr="00F430EF">
        <w:rPr>
          <w:rFonts w:ascii="Times New Roman" w:eastAsia="Times New Roman" w:hAnsi="Times New Roman"/>
          <w:szCs w:val="24"/>
          <w:lang w:eastAsia="en-GB"/>
        </w:rPr>
        <w:t xml:space="preserve"> duration</w:t>
      </w:r>
      <w:r w:rsidR="00BC0055" w:rsidRPr="00F430EF">
        <w:rPr>
          <w:rFonts w:ascii="Times New Roman" w:eastAsia="Times New Roman" w:hAnsi="Times New Roman"/>
          <w:szCs w:val="24"/>
          <w:lang w:eastAsia="en-GB"/>
        </w:rPr>
        <w:t xml:space="preserve"> </w:t>
      </w:r>
      <w:r w:rsidR="00AC7E7F" w:rsidRPr="00F430EF">
        <w:rPr>
          <w:rFonts w:ascii="Times New Roman" w:eastAsia="Times New Roman" w:hAnsi="Times New Roman"/>
          <w:szCs w:val="24"/>
          <w:lang w:eastAsia="en-GB"/>
        </w:rPr>
        <w:t>(&lt; 10 years)</w:t>
      </w:r>
      <w:r w:rsidR="00C45660" w:rsidRPr="00F430EF">
        <w:rPr>
          <w:rFonts w:ascii="Times New Roman" w:eastAsia="Times New Roman" w:hAnsi="Times New Roman"/>
          <w:szCs w:val="24"/>
          <w:lang w:eastAsia="en-GB"/>
        </w:rPr>
        <w:t>)</w:t>
      </w:r>
      <w:r w:rsidR="00D13E33" w:rsidRPr="00F430EF">
        <w:rPr>
          <w:rFonts w:ascii="Times New Roman" w:eastAsia="Times New Roman" w:hAnsi="Times New Roman"/>
          <w:szCs w:val="24"/>
          <w:lang w:eastAsia="en-GB"/>
        </w:rPr>
        <w:t xml:space="preserve"> [</w:t>
      </w:r>
      <w:r w:rsidR="007732EB" w:rsidRPr="00F430EF">
        <w:rPr>
          <w:rFonts w:ascii="Times New Roman" w:eastAsia="Times New Roman" w:hAnsi="Times New Roman"/>
          <w:szCs w:val="24"/>
          <w:lang w:eastAsia="en-GB"/>
        </w:rPr>
        <w:t>81</w:t>
      </w:r>
      <w:r w:rsidR="00D13E33" w:rsidRPr="00F430EF">
        <w:rPr>
          <w:rFonts w:ascii="Times New Roman" w:eastAsia="Times New Roman" w:hAnsi="Times New Roman"/>
          <w:szCs w:val="24"/>
          <w:lang w:eastAsia="en-GB"/>
        </w:rPr>
        <w:t>]</w:t>
      </w:r>
      <w:r w:rsidR="00BC0055" w:rsidRPr="00F430EF">
        <w:rPr>
          <w:rFonts w:ascii="Times New Roman" w:eastAsia="Times New Roman" w:hAnsi="Times New Roman"/>
          <w:szCs w:val="24"/>
          <w:lang w:eastAsia="en-GB"/>
        </w:rPr>
        <w:t xml:space="preserve">, </w:t>
      </w:r>
      <w:r w:rsidR="00544C10" w:rsidRPr="00F430EF">
        <w:rPr>
          <w:rFonts w:ascii="Times New Roman" w:eastAsia="Times New Roman" w:hAnsi="Times New Roman"/>
          <w:szCs w:val="24"/>
          <w:lang w:eastAsia="en-GB"/>
        </w:rPr>
        <w:t>use</w:t>
      </w:r>
      <w:r w:rsidR="0095548B" w:rsidRPr="00F430EF">
        <w:rPr>
          <w:rFonts w:ascii="Times New Roman" w:eastAsia="Times New Roman" w:hAnsi="Times New Roman"/>
          <w:szCs w:val="24"/>
          <w:lang w:eastAsia="en-GB"/>
        </w:rPr>
        <w:t>d</w:t>
      </w:r>
      <w:r w:rsidR="003C5482" w:rsidRPr="00F430EF">
        <w:rPr>
          <w:rFonts w:ascii="Times New Roman" w:eastAsia="Times New Roman" w:hAnsi="Times New Roman"/>
          <w:szCs w:val="24"/>
          <w:lang w:eastAsia="en-GB"/>
        </w:rPr>
        <w:t xml:space="preserve"> </w:t>
      </w:r>
      <w:r w:rsidR="00EA41D1" w:rsidRPr="00F430EF">
        <w:rPr>
          <w:rFonts w:ascii="Times New Roman" w:eastAsia="Times New Roman" w:hAnsi="Times New Roman"/>
          <w:szCs w:val="24"/>
          <w:lang w:eastAsia="en-GB"/>
        </w:rPr>
        <w:t>marijuana</w:t>
      </w:r>
      <w:r w:rsidR="00D92665" w:rsidRPr="00F430EF">
        <w:rPr>
          <w:rFonts w:ascii="Times New Roman" w:eastAsia="Times New Roman" w:hAnsi="Times New Roman"/>
          <w:szCs w:val="24"/>
          <w:lang w:eastAsia="en-GB"/>
        </w:rPr>
        <w:t xml:space="preserve"> before pregnancy</w:t>
      </w:r>
      <w:r w:rsidR="007C5190" w:rsidRPr="00F430EF">
        <w:rPr>
          <w:rFonts w:ascii="Times New Roman" w:eastAsia="Times New Roman" w:hAnsi="Times New Roman"/>
          <w:szCs w:val="24"/>
          <w:lang w:eastAsia="en-GB"/>
        </w:rPr>
        <w:t xml:space="preserve"> </w:t>
      </w:r>
      <w:r w:rsidR="00EF46AA" w:rsidRPr="00F430EF">
        <w:rPr>
          <w:rFonts w:ascii="Times New Roman" w:eastAsia="Times New Roman" w:hAnsi="Times New Roman"/>
          <w:szCs w:val="24"/>
          <w:lang w:eastAsia="en-GB"/>
        </w:rPr>
        <w:t>[</w:t>
      </w:r>
      <w:r w:rsidR="007732EB" w:rsidRPr="00F430EF">
        <w:rPr>
          <w:rFonts w:ascii="Times New Roman" w:eastAsia="Times New Roman" w:hAnsi="Times New Roman"/>
          <w:szCs w:val="24"/>
          <w:lang w:eastAsia="en-GB"/>
        </w:rPr>
        <w:t>61</w:t>
      </w:r>
      <w:r w:rsidR="00D13E33" w:rsidRPr="00F430EF">
        <w:rPr>
          <w:rFonts w:ascii="Times New Roman" w:eastAsia="Times New Roman" w:hAnsi="Times New Roman"/>
          <w:szCs w:val="24"/>
          <w:lang w:eastAsia="en-GB"/>
        </w:rPr>
        <w:t>],</w:t>
      </w:r>
      <w:r w:rsidR="001F3EA5" w:rsidRPr="00F430EF">
        <w:rPr>
          <w:rFonts w:ascii="Times New Roman" w:eastAsia="Times New Roman" w:hAnsi="Times New Roman"/>
          <w:szCs w:val="24"/>
          <w:lang w:eastAsia="en-GB"/>
        </w:rPr>
        <w:t xml:space="preserve"> </w:t>
      </w:r>
      <w:r w:rsidR="00D92665" w:rsidRPr="00F430EF">
        <w:rPr>
          <w:rFonts w:ascii="Times New Roman" w:eastAsia="Times New Roman" w:hAnsi="Times New Roman"/>
          <w:szCs w:val="24"/>
          <w:lang w:eastAsia="en-GB"/>
        </w:rPr>
        <w:t>did not drink</w:t>
      </w:r>
      <w:r w:rsidR="006D776D" w:rsidRPr="00F430EF">
        <w:rPr>
          <w:rFonts w:ascii="Times New Roman" w:eastAsia="Times New Roman" w:hAnsi="Times New Roman"/>
          <w:szCs w:val="24"/>
          <w:lang w:eastAsia="en-GB"/>
        </w:rPr>
        <w:t xml:space="preserve"> </w:t>
      </w:r>
      <w:r w:rsidR="001F3EA5" w:rsidRPr="00F430EF">
        <w:rPr>
          <w:rFonts w:ascii="Times New Roman" w:eastAsia="Times New Roman" w:hAnsi="Times New Roman"/>
          <w:szCs w:val="24"/>
          <w:lang w:eastAsia="en-GB"/>
        </w:rPr>
        <w:t xml:space="preserve">alcohol before </w:t>
      </w:r>
      <w:r w:rsidR="000D670F" w:rsidRPr="00F430EF">
        <w:rPr>
          <w:rFonts w:ascii="Times New Roman" w:eastAsia="Times New Roman" w:hAnsi="Times New Roman"/>
          <w:szCs w:val="24"/>
          <w:lang w:eastAsia="en-GB"/>
        </w:rPr>
        <w:t xml:space="preserve">and/or during </w:t>
      </w:r>
      <w:r w:rsidR="001F3EA5" w:rsidRPr="00F430EF">
        <w:rPr>
          <w:rFonts w:ascii="Times New Roman" w:eastAsia="Times New Roman" w:hAnsi="Times New Roman"/>
          <w:szCs w:val="24"/>
          <w:lang w:eastAsia="en-GB"/>
        </w:rPr>
        <w:t>pregnancy</w:t>
      </w:r>
      <w:r w:rsidR="000D670F" w:rsidRPr="00F430EF">
        <w:rPr>
          <w:rFonts w:ascii="Times New Roman" w:eastAsia="Times New Roman" w:hAnsi="Times New Roman"/>
          <w:szCs w:val="24"/>
          <w:lang w:eastAsia="en-GB"/>
        </w:rPr>
        <w:t xml:space="preserve"> </w:t>
      </w:r>
      <w:r w:rsidR="00D92665" w:rsidRPr="00F430EF">
        <w:rPr>
          <w:rFonts w:ascii="Times New Roman" w:eastAsia="Times New Roman" w:hAnsi="Times New Roman"/>
          <w:szCs w:val="24"/>
          <w:lang w:eastAsia="en-GB"/>
        </w:rPr>
        <w:t>[</w:t>
      </w:r>
      <w:r w:rsidR="007732EB" w:rsidRPr="00F430EF">
        <w:rPr>
          <w:rFonts w:ascii="Times New Roman" w:hAnsi="Times New Roman"/>
          <w:szCs w:val="24"/>
          <w:lang w:eastAsia="en-GB"/>
        </w:rPr>
        <w:t xml:space="preserve">47, 49, 58, </w:t>
      </w:r>
      <w:r w:rsidR="000D670F" w:rsidRPr="00F430EF">
        <w:rPr>
          <w:rFonts w:ascii="Times New Roman" w:hAnsi="Times New Roman"/>
          <w:szCs w:val="24"/>
          <w:lang w:eastAsia="en-GB"/>
        </w:rPr>
        <w:t>82</w:t>
      </w:r>
      <w:r w:rsidR="007732EB" w:rsidRPr="00F430EF">
        <w:rPr>
          <w:rFonts w:ascii="Times New Roman" w:hAnsi="Times New Roman"/>
          <w:szCs w:val="24"/>
          <w:lang w:eastAsia="en-GB"/>
        </w:rPr>
        <w:t>]</w:t>
      </w:r>
      <w:r w:rsidR="00237FE9" w:rsidRPr="00F430EF">
        <w:rPr>
          <w:rFonts w:ascii="Times New Roman" w:eastAsia="Times New Roman" w:hAnsi="Times New Roman"/>
          <w:szCs w:val="24"/>
          <w:lang w:eastAsia="en-GB"/>
        </w:rPr>
        <w:t xml:space="preserve">, </w:t>
      </w:r>
      <w:r w:rsidR="003C746E" w:rsidRPr="00F430EF">
        <w:rPr>
          <w:rFonts w:ascii="Times New Roman" w:eastAsia="Times New Roman" w:hAnsi="Times New Roman"/>
          <w:szCs w:val="24"/>
          <w:lang w:eastAsia="en-GB"/>
        </w:rPr>
        <w:t xml:space="preserve">and </w:t>
      </w:r>
      <w:r w:rsidR="006D6550" w:rsidRPr="00F430EF">
        <w:rPr>
          <w:rFonts w:ascii="Times New Roman" w:eastAsia="Times New Roman" w:hAnsi="Times New Roman"/>
          <w:szCs w:val="24"/>
          <w:lang w:eastAsia="en-GB"/>
        </w:rPr>
        <w:t xml:space="preserve">interaction </w:t>
      </w:r>
      <w:r w:rsidR="00054581" w:rsidRPr="00F430EF">
        <w:rPr>
          <w:rFonts w:ascii="Times New Roman" w:eastAsia="Times New Roman" w:hAnsi="Times New Roman"/>
          <w:szCs w:val="24"/>
          <w:lang w:eastAsia="en-GB"/>
        </w:rPr>
        <w:t xml:space="preserve">of </w:t>
      </w:r>
      <w:r w:rsidR="009019C0" w:rsidRPr="00F430EF">
        <w:rPr>
          <w:rFonts w:ascii="Times New Roman" w:eastAsia="Times New Roman" w:hAnsi="Times New Roman"/>
          <w:szCs w:val="24"/>
          <w:lang w:eastAsia="en-GB"/>
        </w:rPr>
        <w:t xml:space="preserve">delayed discounting and smoking rate at baseline </w:t>
      </w:r>
      <w:r w:rsidR="006D6550" w:rsidRPr="00F430EF">
        <w:rPr>
          <w:rFonts w:ascii="Times New Roman" w:eastAsia="Times New Roman" w:hAnsi="Times New Roman"/>
          <w:szCs w:val="24"/>
          <w:lang w:eastAsia="en-GB"/>
        </w:rPr>
        <w:t>(</w:t>
      </w:r>
      <w:r w:rsidR="009019C0" w:rsidRPr="00F430EF">
        <w:rPr>
          <w:rFonts w:ascii="Times New Roman" w:eastAsia="Times New Roman" w:hAnsi="Times New Roman"/>
          <w:szCs w:val="24"/>
          <w:lang w:eastAsia="en-GB"/>
        </w:rPr>
        <w:t xml:space="preserve">i.e., </w:t>
      </w:r>
      <w:r w:rsidR="006D6550" w:rsidRPr="00F430EF">
        <w:rPr>
          <w:rFonts w:ascii="Times New Roman" w:eastAsia="Times New Roman" w:hAnsi="Times New Roman"/>
          <w:szCs w:val="24"/>
          <w:lang w:eastAsia="en-GB"/>
        </w:rPr>
        <w:t xml:space="preserve">those who </w:t>
      </w:r>
      <w:r w:rsidR="007732EB" w:rsidRPr="00F430EF">
        <w:rPr>
          <w:rFonts w:ascii="Times New Roman" w:eastAsia="Times New Roman" w:hAnsi="Times New Roman"/>
          <w:szCs w:val="24"/>
          <w:lang w:eastAsia="en-GB"/>
        </w:rPr>
        <w:t>had</w:t>
      </w:r>
      <w:r w:rsidR="00D95516" w:rsidRPr="00F430EF">
        <w:rPr>
          <w:rFonts w:ascii="Times New Roman" w:eastAsia="Times New Roman" w:hAnsi="Times New Roman"/>
          <w:szCs w:val="24"/>
          <w:lang w:eastAsia="en-GB"/>
        </w:rPr>
        <w:t xml:space="preserve"> </w:t>
      </w:r>
      <w:r w:rsidR="00EA41D1" w:rsidRPr="00F430EF">
        <w:rPr>
          <w:rFonts w:ascii="Times New Roman" w:eastAsia="Times New Roman" w:hAnsi="Times New Roman"/>
          <w:szCs w:val="24"/>
          <w:lang w:eastAsia="en-GB"/>
        </w:rPr>
        <w:t>delayed discounting of spontaneous quit</w:t>
      </w:r>
      <w:r w:rsidR="006D6550" w:rsidRPr="00F430EF">
        <w:rPr>
          <w:rFonts w:ascii="Times New Roman" w:eastAsia="Times New Roman" w:hAnsi="Times New Roman"/>
          <w:szCs w:val="24"/>
          <w:lang w:eastAsia="en-GB"/>
        </w:rPr>
        <w:t xml:space="preserve"> </w:t>
      </w:r>
      <w:r w:rsidR="0019599C" w:rsidRPr="00F430EF">
        <w:rPr>
          <w:rFonts w:ascii="Times New Roman" w:eastAsia="Times New Roman" w:hAnsi="Times New Roman"/>
          <w:szCs w:val="24"/>
          <w:lang w:eastAsia="en-GB"/>
        </w:rPr>
        <w:t xml:space="preserve">and </w:t>
      </w:r>
      <w:r w:rsidR="006D6550" w:rsidRPr="00F430EF">
        <w:rPr>
          <w:rFonts w:ascii="Times New Roman" w:eastAsia="Times New Roman" w:hAnsi="Times New Roman"/>
          <w:szCs w:val="24"/>
          <w:lang w:eastAsia="en-GB"/>
        </w:rPr>
        <w:t xml:space="preserve">lower </w:t>
      </w:r>
      <w:r w:rsidR="00EA41D1" w:rsidRPr="00F430EF">
        <w:rPr>
          <w:rFonts w:ascii="Times New Roman" w:eastAsia="Times New Roman" w:hAnsi="Times New Roman"/>
          <w:szCs w:val="24"/>
          <w:lang w:eastAsia="en-GB"/>
        </w:rPr>
        <w:t>smoking</w:t>
      </w:r>
      <w:r w:rsidR="00237FE9" w:rsidRPr="00F430EF">
        <w:rPr>
          <w:rFonts w:ascii="Times New Roman" w:eastAsia="Times New Roman" w:hAnsi="Times New Roman"/>
          <w:szCs w:val="24"/>
          <w:lang w:eastAsia="en-GB"/>
        </w:rPr>
        <w:t xml:space="preserve"> </w:t>
      </w:r>
      <w:r w:rsidR="00FA5739" w:rsidRPr="00F430EF">
        <w:rPr>
          <w:rFonts w:ascii="Times New Roman" w:eastAsia="Times New Roman" w:hAnsi="Times New Roman"/>
          <w:szCs w:val="24"/>
          <w:lang w:eastAsia="en-GB"/>
        </w:rPr>
        <w:t>rate</w:t>
      </w:r>
      <w:r w:rsidR="006D6550" w:rsidRPr="00F430EF">
        <w:rPr>
          <w:rFonts w:ascii="Times New Roman" w:eastAsia="Times New Roman" w:hAnsi="Times New Roman"/>
          <w:szCs w:val="24"/>
          <w:lang w:eastAsia="en-GB"/>
        </w:rPr>
        <w:t xml:space="preserve"> at baseline</w:t>
      </w:r>
      <w:r w:rsidR="00054581" w:rsidRPr="00F430EF">
        <w:rPr>
          <w:rFonts w:ascii="Times New Roman" w:eastAsia="Times New Roman" w:hAnsi="Times New Roman"/>
          <w:szCs w:val="24"/>
          <w:lang w:eastAsia="en-GB"/>
        </w:rPr>
        <w:t>)</w:t>
      </w:r>
      <w:r w:rsidR="00FA5739" w:rsidRPr="00F430EF">
        <w:rPr>
          <w:rFonts w:ascii="Times New Roman" w:eastAsia="Times New Roman" w:hAnsi="Times New Roman"/>
          <w:szCs w:val="24"/>
          <w:lang w:eastAsia="en-GB"/>
        </w:rPr>
        <w:t xml:space="preserve"> </w:t>
      </w:r>
      <w:r w:rsidR="00237FE9" w:rsidRPr="00F430EF">
        <w:rPr>
          <w:rFonts w:ascii="Times New Roman" w:eastAsia="Times New Roman" w:hAnsi="Times New Roman"/>
          <w:szCs w:val="24"/>
          <w:lang w:eastAsia="en-GB"/>
        </w:rPr>
        <w:t>[</w:t>
      </w:r>
      <w:r w:rsidR="007732EB" w:rsidRPr="00F430EF">
        <w:rPr>
          <w:rFonts w:ascii="Times New Roman" w:eastAsia="Times New Roman" w:hAnsi="Times New Roman"/>
          <w:szCs w:val="24"/>
          <w:lang w:eastAsia="en-GB"/>
        </w:rPr>
        <w:t>43</w:t>
      </w:r>
      <w:r w:rsidR="00237FE9" w:rsidRPr="00F430EF">
        <w:rPr>
          <w:rFonts w:ascii="Times New Roman" w:eastAsia="Times New Roman" w:hAnsi="Times New Roman"/>
          <w:szCs w:val="24"/>
          <w:lang w:eastAsia="en-GB"/>
        </w:rPr>
        <w:t>]</w:t>
      </w:r>
      <w:r w:rsidR="00D95516" w:rsidRPr="00F430EF">
        <w:rPr>
          <w:rFonts w:ascii="Times New Roman" w:eastAsia="Times New Roman" w:hAnsi="Times New Roman"/>
          <w:szCs w:val="24"/>
          <w:lang w:eastAsia="en-GB"/>
        </w:rPr>
        <w:t>.</w:t>
      </w:r>
      <w:r w:rsidR="00EC54CA" w:rsidRPr="00F430EF">
        <w:rPr>
          <w:rFonts w:ascii="Times New Roman" w:eastAsia="Times New Roman" w:hAnsi="Times New Roman"/>
          <w:szCs w:val="24"/>
          <w:lang w:eastAsia="en-GB"/>
        </w:rPr>
        <w:t xml:space="preserve"> </w:t>
      </w:r>
    </w:p>
    <w:p w14:paraId="681A2DB3" w14:textId="77777777" w:rsidR="001E602B" w:rsidRPr="00F430EF" w:rsidRDefault="008F6E2B" w:rsidP="006D7A6F">
      <w:pPr>
        <w:spacing w:after="0"/>
        <w:rPr>
          <w:rFonts w:ascii="Times New Roman" w:eastAsia="Times New Roman" w:hAnsi="Times New Roman"/>
          <w:bCs/>
          <w:i/>
          <w:szCs w:val="24"/>
          <w:lang w:eastAsia="en-GB"/>
        </w:rPr>
      </w:pPr>
      <w:r w:rsidRPr="00F430EF">
        <w:rPr>
          <w:rFonts w:ascii="Times New Roman" w:eastAsia="Times New Roman" w:hAnsi="Times New Roman"/>
          <w:bCs/>
          <w:i/>
          <w:szCs w:val="24"/>
          <w:lang w:eastAsia="en-GB"/>
        </w:rPr>
        <w:t>Pregnancy related factors</w:t>
      </w:r>
    </w:p>
    <w:p w14:paraId="4F580B43" w14:textId="1568038D" w:rsidR="001C1472" w:rsidRPr="00F430EF" w:rsidRDefault="00EC54CA" w:rsidP="006D7A6F">
      <w:pPr>
        <w:spacing w:after="0"/>
        <w:rPr>
          <w:rFonts w:ascii="Times New Roman" w:hAnsi="Times New Roman"/>
          <w:szCs w:val="24"/>
          <w:lang w:eastAsia="en-GB"/>
        </w:rPr>
      </w:pPr>
      <w:r w:rsidRPr="00F430EF">
        <w:rPr>
          <w:rFonts w:ascii="Times New Roman" w:eastAsia="Times New Roman" w:hAnsi="Times New Roman"/>
          <w:szCs w:val="24"/>
        </w:rPr>
        <w:t>Pr</w:t>
      </w:r>
      <w:r w:rsidR="00D405DD" w:rsidRPr="00F430EF">
        <w:rPr>
          <w:rFonts w:ascii="Times New Roman" w:eastAsia="Times New Roman" w:hAnsi="Times New Roman"/>
          <w:szCs w:val="24"/>
        </w:rPr>
        <w:t xml:space="preserve">egnancy related factors </w:t>
      </w:r>
      <w:r w:rsidR="009F427F" w:rsidRPr="00F430EF">
        <w:rPr>
          <w:rFonts w:ascii="Times New Roman" w:eastAsia="Times New Roman" w:hAnsi="Times New Roman"/>
          <w:szCs w:val="24"/>
        </w:rPr>
        <w:t xml:space="preserve">found to be significantly associated with </w:t>
      </w:r>
      <w:r w:rsidR="0005245C" w:rsidRPr="00F430EF">
        <w:rPr>
          <w:rFonts w:ascii="Times New Roman" w:eastAsia="Times New Roman" w:hAnsi="Times New Roman"/>
          <w:szCs w:val="24"/>
        </w:rPr>
        <w:t xml:space="preserve">a </w:t>
      </w:r>
      <w:r w:rsidR="001C1472" w:rsidRPr="00F430EF">
        <w:rPr>
          <w:rFonts w:ascii="Times New Roman" w:eastAsia="Times New Roman" w:hAnsi="Times New Roman"/>
          <w:szCs w:val="24"/>
        </w:rPr>
        <w:t xml:space="preserve">higher rate of </w:t>
      </w:r>
      <w:r w:rsidR="009F427F" w:rsidRPr="00F430EF">
        <w:rPr>
          <w:rFonts w:ascii="Times New Roman" w:eastAsia="Times New Roman" w:hAnsi="Times New Roman"/>
          <w:szCs w:val="24"/>
        </w:rPr>
        <w:t xml:space="preserve">smoking cessation during pregnancy </w:t>
      </w:r>
      <w:r w:rsidR="001C1472" w:rsidRPr="00F430EF">
        <w:rPr>
          <w:rFonts w:ascii="Times New Roman" w:eastAsia="Times New Roman" w:hAnsi="Times New Roman"/>
          <w:szCs w:val="24"/>
        </w:rPr>
        <w:t>were</w:t>
      </w:r>
      <w:r w:rsidR="009F427F" w:rsidRPr="00F430EF">
        <w:rPr>
          <w:rFonts w:ascii="Times New Roman" w:eastAsia="Times New Roman" w:hAnsi="Times New Roman"/>
          <w:szCs w:val="24"/>
        </w:rPr>
        <w:t xml:space="preserve">: </w:t>
      </w:r>
      <w:r w:rsidR="00B9010A" w:rsidRPr="00F430EF">
        <w:rPr>
          <w:rFonts w:ascii="Times New Roman" w:eastAsia="Times New Roman" w:hAnsi="Times New Roman"/>
          <w:szCs w:val="24"/>
        </w:rPr>
        <w:t xml:space="preserve">primiparity </w:t>
      </w:r>
      <w:r w:rsidR="00716086" w:rsidRPr="00F430EF">
        <w:rPr>
          <w:rFonts w:ascii="Times New Roman" w:eastAsia="Times New Roman" w:hAnsi="Times New Roman"/>
          <w:szCs w:val="24"/>
        </w:rPr>
        <w:t>(i.e., women with no previous pregnancy)</w:t>
      </w:r>
      <w:r w:rsidR="00716086" w:rsidRPr="00F430EF">
        <w:rPr>
          <w:rFonts w:ascii="Times New Roman" w:eastAsia="Times New Roman" w:hAnsi="Times New Roman"/>
          <w:szCs w:val="24"/>
          <w:lang w:eastAsia="en-GB"/>
        </w:rPr>
        <w:t xml:space="preserve"> </w:t>
      </w:r>
      <w:r w:rsidR="001C1472" w:rsidRPr="00F430EF">
        <w:rPr>
          <w:rFonts w:ascii="Times New Roman" w:eastAsia="Times New Roman" w:hAnsi="Times New Roman"/>
          <w:szCs w:val="24"/>
          <w:lang w:eastAsia="en-GB"/>
        </w:rPr>
        <w:t>[</w:t>
      </w:r>
      <w:r w:rsidR="00571F47" w:rsidRPr="00F430EF">
        <w:rPr>
          <w:rFonts w:ascii="Times New Roman" w:hAnsi="Times New Roman"/>
          <w:szCs w:val="24"/>
          <w:lang w:eastAsia="en-GB"/>
        </w:rPr>
        <w:t>33, 44, 45, 47, 48, 49, 51, 52, 60, 61, 63, 65, 67, 70, 71, 73, 74, 75, 77, 78, 79</w:t>
      </w:r>
      <w:r w:rsidR="00910D7D" w:rsidRPr="00F430EF">
        <w:rPr>
          <w:rFonts w:ascii="Times New Roman" w:hAnsi="Times New Roman"/>
          <w:szCs w:val="24"/>
          <w:lang w:eastAsia="en-GB"/>
        </w:rPr>
        <w:t>, 82</w:t>
      </w:r>
      <w:r w:rsidR="001C1472" w:rsidRPr="00F430EF">
        <w:rPr>
          <w:rFonts w:ascii="Times New Roman" w:eastAsia="Times New Roman" w:hAnsi="Times New Roman"/>
          <w:szCs w:val="24"/>
          <w:lang w:eastAsia="en-GB"/>
        </w:rPr>
        <w:t>]</w:t>
      </w:r>
      <w:r w:rsidR="009F427F" w:rsidRPr="00F430EF">
        <w:rPr>
          <w:rFonts w:ascii="Times New Roman" w:eastAsia="Times New Roman" w:hAnsi="Times New Roman"/>
          <w:szCs w:val="24"/>
          <w:lang w:eastAsia="en-GB"/>
        </w:rPr>
        <w:t xml:space="preserve">, </w:t>
      </w:r>
      <w:r w:rsidR="00B9010A" w:rsidRPr="00F430EF">
        <w:rPr>
          <w:rFonts w:ascii="Times New Roman" w:eastAsia="Times New Roman" w:hAnsi="Times New Roman"/>
          <w:szCs w:val="24"/>
          <w:lang w:eastAsia="en-GB"/>
        </w:rPr>
        <w:t xml:space="preserve">perceiving to have received </w:t>
      </w:r>
      <w:r w:rsidR="001C1472" w:rsidRPr="00F430EF">
        <w:rPr>
          <w:rFonts w:ascii="Times New Roman" w:eastAsia="Times New Roman" w:hAnsi="Times New Roman"/>
          <w:szCs w:val="24"/>
          <w:lang w:eastAsia="en-GB"/>
        </w:rPr>
        <w:t xml:space="preserve">adequate </w:t>
      </w:r>
      <w:r w:rsidR="009F427F" w:rsidRPr="00F430EF">
        <w:rPr>
          <w:rFonts w:ascii="Times New Roman" w:eastAsia="Times New Roman" w:hAnsi="Times New Roman"/>
          <w:szCs w:val="24"/>
          <w:lang w:eastAsia="en-GB"/>
        </w:rPr>
        <w:t xml:space="preserve">prenatal care </w:t>
      </w:r>
      <w:r w:rsidR="001C1472" w:rsidRPr="00F430EF">
        <w:rPr>
          <w:rFonts w:ascii="Times New Roman" w:eastAsia="Times New Roman" w:hAnsi="Times New Roman"/>
          <w:szCs w:val="24"/>
          <w:lang w:eastAsia="en-GB"/>
        </w:rPr>
        <w:t>[</w:t>
      </w:r>
      <w:r w:rsidR="00CE7397" w:rsidRPr="00F430EF">
        <w:rPr>
          <w:rFonts w:ascii="Times New Roman" w:hAnsi="Times New Roman"/>
          <w:szCs w:val="24"/>
          <w:lang w:eastAsia="en-GB"/>
        </w:rPr>
        <w:t>48, 67, 69, 73, 74, 80</w:t>
      </w:r>
      <w:r w:rsidR="001C1472" w:rsidRPr="00F430EF">
        <w:rPr>
          <w:rFonts w:ascii="Times New Roman" w:eastAsia="Times New Roman" w:hAnsi="Times New Roman"/>
          <w:szCs w:val="24"/>
          <w:lang w:eastAsia="en-GB"/>
        </w:rPr>
        <w:t>]</w:t>
      </w:r>
      <w:r w:rsidR="00384530" w:rsidRPr="00F430EF">
        <w:rPr>
          <w:rFonts w:ascii="Times New Roman" w:eastAsia="Times New Roman" w:hAnsi="Times New Roman"/>
          <w:szCs w:val="24"/>
          <w:lang w:eastAsia="en-GB"/>
        </w:rPr>
        <w:t xml:space="preserve">, </w:t>
      </w:r>
      <w:r w:rsidR="00E74FA0" w:rsidRPr="00F430EF">
        <w:rPr>
          <w:rFonts w:ascii="Times New Roman" w:eastAsia="Times New Roman" w:hAnsi="Times New Roman"/>
          <w:szCs w:val="24"/>
          <w:lang w:eastAsia="en-GB"/>
        </w:rPr>
        <w:t>having</w:t>
      </w:r>
      <w:r w:rsidR="001C1472" w:rsidRPr="00F430EF">
        <w:rPr>
          <w:rFonts w:ascii="Times New Roman" w:eastAsia="Times New Roman" w:hAnsi="Times New Roman"/>
          <w:szCs w:val="24"/>
          <w:lang w:eastAsia="en-GB"/>
        </w:rPr>
        <w:t xml:space="preserve"> </w:t>
      </w:r>
      <w:r w:rsidR="00B33CF6" w:rsidRPr="00F430EF">
        <w:rPr>
          <w:rFonts w:ascii="Times New Roman" w:eastAsia="Times New Roman" w:hAnsi="Times New Roman"/>
          <w:szCs w:val="24"/>
          <w:lang w:eastAsia="en-GB"/>
        </w:rPr>
        <w:t>planned</w:t>
      </w:r>
      <w:r w:rsidR="001C1A7A" w:rsidRPr="00F430EF">
        <w:rPr>
          <w:rFonts w:ascii="Times New Roman" w:eastAsia="Times New Roman" w:hAnsi="Times New Roman"/>
          <w:szCs w:val="24"/>
          <w:lang w:eastAsia="en-GB"/>
        </w:rPr>
        <w:t xml:space="preserve"> breast feeding</w:t>
      </w:r>
      <w:r w:rsidR="003562D0" w:rsidRPr="00F430EF">
        <w:rPr>
          <w:rFonts w:ascii="Times New Roman" w:eastAsia="Times New Roman" w:hAnsi="Times New Roman"/>
          <w:szCs w:val="24"/>
          <w:lang w:eastAsia="en-GB"/>
        </w:rPr>
        <w:t xml:space="preserve"> </w:t>
      </w:r>
      <w:r w:rsidR="001C1472" w:rsidRPr="00F430EF">
        <w:rPr>
          <w:rFonts w:ascii="Times New Roman" w:eastAsia="Times New Roman" w:hAnsi="Times New Roman"/>
          <w:szCs w:val="24"/>
          <w:lang w:eastAsia="en-GB"/>
        </w:rPr>
        <w:t>[</w:t>
      </w:r>
      <w:r w:rsidR="000B006F" w:rsidRPr="00F430EF">
        <w:rPr>
          <w:rFonts w:ascii="Times New Roman" w:hAnsi="Times New Roman"/>
          <w:szCs w:val="24"/>
          <w:lang w:eastAsia="en-GB"/>
        </w:rPr>
        <w:t xml:space="preserve">50,58, </w:t>
      </w:r>
      <w:r w:rsidR="00B714C1" w:rsidRPr="00F430EF">
        <w:rPr>
          <w:rFonts w:ascii="Times New Roman" w:hAnsi="Times New Roman"/>
          <w:szCs w:val="24"/>
          <w:lang w:eastAsia="en-GB"/>
        </w:rPr>
        <w:t>69</w:t>
      </w:r>
      <w:r w:rsidR="003562D0" w:rsidRPr="00F430EF">
        <w:rPr>
          <w:rFonts w:ascii="Times New Roman" w:hAnsi="Times New Roman"/>
          <w:szCs w:val="24"/>
          <w:lang w:eastAsia="en-GB"/>
        </w:rPr>
        <w:t>, 82</w:t>
      </w:r>
      <w:r w:rsidR="001C1472" w:rsidRPr="00F430EF">
        <w:rPr>
          <w:rFonts w:ascii="Times New Roman" w:eastAsia="Times New Roman" w:hAnsi="Times New Roman"/>
          <w:szCs w:val="24"/>
          <w:lang w:eastAsia="en-GB"/>
        </w:rPr>
        <w:t>]</w:t>
      </w:r>
      <w:r w:rsidR="00E71BD9" w:rsidRPr="00F430EF">
        <w:rPr>
          <w:rFonts w:ascii="Times New Roman" w:eastAsia="Times New Roman" w:hAnsi="Times New Roman"/>
          <w:szCs w:val="24"/>
          <w:lang w:eastAsia="en-GB"/>
        </w:rPr>
        <w:t>,</w:t>
      </w:r>
      <w:r w:rsidR="00B33CF6" w:rsidRPr="00F430EF" w:rsidDel="00B33CF6">
        <w:rPr>
          <w:rFonts w:ascii="Times New Roman" w:eastAsia="Times New Roman" w:hAnsi="Times New Roman"/>
          <w:szCs w:val="24"/>
          <w:lang w:eastAsia="en-GB"/>
        </w:rPr>
        <w:t xml:space="preserve"> </w:t>
      </w:r>
      <w:r w:rsidR="0005245C" w:rsidRPr="00F430EF">
        <w:rPr>
          <w:rFonts w:ascii="Times New Roman" w:eastAsia="Times New Roman" w:hAnsi="Times New Roman"/>
          <w:szCs w:val="24"/>
          <w:lang w:eastAsia="en-GB"/>
        </w:rPr>
        <w:t xml:space="preserve">having </w:t>
      </w:r>
      <w:r w:rsidR="00E74FA0" w:rsidRPr="00F430EF">
        <w:rPr>
          <w:rFonts w:ascii="Times New Roman" w:eastAsia="Times New Roman" w:hAnsi="Times New Roman"/>
          <w:szCs w:val="24"/>
          <w:lang w:eastAsia="en-GB"/>
        </w:rPr>
        <w:t xml:space="preserve">had </w:t>
      </w:r>
      <w:r w:rsidR="00407AA2" w:rsidRPr="00F430EF">
        <w:rPr>
          <w:rFonts w:ascii="Times New Roman" w:eastAsia="Times New Roman" w:hAnsi="Times New Roman"/>
          <w:szCs w:val="24"/>
          <w:lang w:eastAsia="en-GB"/>
        </w:rPr>
        <w:t>a</w:t>
      </w:r>
      <w:r w:rsidR="001C1472" w:rsidRPr="00F430EF">
        <w:rPr>
          <w:rFonts w:ascii="Times New Roman" w:eastAsia="Times New Roman" w:hAnsi="Times New Roman"/>
          <w:szCs w:val="24"/>
          <w:lang w:eastAsia="en-GB"/>
        </w:rPr>
        <w:t xml:space="preserve"> </w:t>
      </w:r>
      <w:r w:rsidR="001C1A7A" w:rsidRPr="00F430EF">
        <w:rPr>
          <w:rFonts w:ascii="Times New Roman" w:eastAsia="Times New Roman" w:hAnsi="Times New Roman"/>
          <w:szCs w:val="24"/>
          <w:lang w:eastAsia="en-GB"/>
        </w:rPr>
        <w:t xml:space="preserve">prior pre-term birth </w:t>
      </w:r>
      <w:r w:rsidR="001C1472" w:rsidRPr="00F430EF">
        <w:rPr>
          <w:rFonts w:ascii="Times New Roman" w:eastAsia="Times New Roman" w:hAnsi="Times New Roman"/>
          <w:szCs w:val="24"/>
          <w:lang w:eastAsia="en-GB"/>
        </w:rPr>
        <w:t>[</w:t>
      </w:r>
      <w:r w:rsidR="005A5F63" w:rsidRPr="00F430EF">
        <w:rPr>
          <w:rFonts w:ascii="Times New Roman" w:eastAsia="Times New Roman" w:hAnsi="Times New Roman"/>
          <w:szCs w:val="24"/>
          <w:lang w:eastAsia="en-GB"/>
        </w:rPr>
        <w:t>6</w:t>
      </w:r>
      <w:r w:rsidR="00B714C1" w:rsidRPr="00F430EF">
        <w:rPr>
          <w:rFonts w:ascii="Times New Roman" w:eastAsia="Times New Roman" w:hAnsi="Times New Roman"/>
          <w:szCs w:val="24"/>
          <w:lang w:eastAsia="en-GB"/>
        </w:rPr>
        <w:t>9</w:t>
      </w:r>
      <w:r w:rsidR="001C1472" w:rsidRPr="00F430EF">
        <w:rPr>
          <w:rFonts w:ascii="Times New Roman" w:eastAsia="Times New Roman" w:hAnsi="Times New Roman"/>
          <w:szCs w:val="24"/>
          <w:lang w:eastAsia="en-GB"/>
        </w:rPr>
        <w:t>]</w:t>
      </w:r>
      <w:r w:rsidR="00B714C1" w:rsidRPr="00F430EF">
        <w:rPr>
          <w:rFonts w:ascii="Times New Roman" w:eastAsia="Times New Roman" w:hAnsi="Times New Roman"/>
          <w:szCs w:val="24"/>
          <w:lang w:eastAsia="en-GB"/>
        </w:rPr>
        <w:t>, and having had planned pregnancy</w:t>
      </w:r>
      <w:r w:rsidR="00A44DF4" w:rsidRPr="00F430EF">
        <w:rPr>
          <w:rFonts w:ascii="Times New Roman" w:eastAsia="Times New Roman" w:hAnsi="Times New Roman"/>
          <w:szCs w:val="24"/>
          <w:lang w:eastAsia="en-GB"/>
        </w:rPr>
        <w:t xml:space="preserve"> </w:t>
      </w:r>
      <w:r w:rsidR="00B714C1" w:rsidRPr="00F430EF">
        <w:rPr>
          <w:rFonts w:ascii="Times New Roman" w:eastAsia="Times New Roman" w:hAnsi="Times New Roman"/>
          <w:szCs w:val="24"/>
          <w:lang w:eastAsia="en-GB"/>
        </w:rPr>
        <w:t>[77, 79]</w:t>
      </w:r>
      <w:r w:rsidR="00CA0C72" w:rsidRPr="00F430EF">
        <w:rPr>
          <w:rFonts w:ascii="Times New Roman" w:eastAsia="Times New Roman" w:hAnsi="Times New Roman"/>
          <w:szCs w:val="24"/>
          <w:lang w:eastAsia="en-GB"/>
        </w:rPr>
        <w:t xml:space="preserve">. </w:t>
      </w:r>
    </w:p>
    <w:p w14:paraId="7FB4DE01" w14:textId="77777777" w:rsidR="00AD3173" w:rsidRPr="00F430EF" w:rsidRDefault="006A45BF" w:rsidP="006D7A6F">
      <w:pPr>
        <w:spacing w:after="0"/>
        <w:rPr>
          <w:rFonts w:ascii="Times New Roman" w:eastAsia="Times New Roman" w:hAnsi="Times New Roman"/>
          <w:i/>
          <w:szCs w:val="24"/>
          <w:lang w:eastAsia="en-GB"/>
        </w:rPr>
      </w:pPr>
      <w:r w:rsidRPr="00F430EF">
        <w:rPr>
          <w:rFonts w:ascii="Times New Roman" w:eastAsia="Times New Roman" w:hAnsi="Times New Roman"/>
          <w:bCs/>
          <w:i/>
          <w:szCs w:val="24"/>
          <w:lang w:eastAsia="en-GB"/>
        </w:rPr>
        <w:t xml:space="preserve">Health related </w:t>
      </w:r>
      <w:r w:rsidR="00D46941" w:rsidRPr="00F430EF">
        <w:rPr>
          <w:rFonts w:ascii="Times New Roman" w:eastAsia="Times New Roman" w:hAnsi="Times New Roman"/>
          <w:bCs/>
          <w:i/>
          <w:szCs w:val="24"/>
          <w:lang w:eastAsia="en-GB"/>
        </w:rPr>
        <w:t>factors</w:t>
      </w:r>
    </w:p>
    <w:p w14:paraId="58B5D64E" w14:textId="77777777" w:rsidR="008F6E2B" w:rsidRPr="00F430EF" w:rsidRDefault="00301D65" w:rsidP="006D7A6F">
      <w:pPr>
        <w:spacing w:after="0"/>
        <w:rPr>
          <w:rFonts w:ascii="Times New Roman" w:hAnsi="Times New Roman"/>
          <w:szCs w:val="24"/>
        </w:rPr>
      </w:pPr>
      <w:r w:rsidRPr="00F430EF">
        <w:rPr>
          <w:rFonts w:ascii="Times New Roman" w:eastAsia="Times New Roman" w:hAnsi="Times New Roman"/>
          <w:szCs w:val="24"/>
          <w:lang w:eastAsia="en-GB"/>
        </w:rPr>
        <w:t>T</w:t>
      </w:r>
      <w:r w:rsidR="00CA0C72" w:rsidRPr="00F430EF">
        <w:rPr>
          <w:rFonts w:ascii="Times New Roman" w:eastAsia="Times New Roman" w:hAnsi="Times New Roman"/>
          <w:szCs w:val="24"/>
          <w:lang w:eastAsia="en-GB"/>
        </w:rPr>
        <w:t>he</w:t>
      </w:r>
      <w:r w:rsidR="001B76DE" w:rsidRPr="00F430EF">
        <w:rPr>
          <w:rFonts w:ascii="Times New Roman" w:eastAsia="Times New Roman" w:hAnsi="Times New Roman"/>
          <w:szCs w:val="24"/>
          <w:lang w:eastAsia="en-GB"/>
        </w:rPr>
        <w:t xml:space="preserve"> </w:t>
      </w:r>
      <w:r w:rsidR="00CA0C72" w:rsidRPr="00F430EF">
        <w:rPr>
          <w:rFonts w:ascii="Times New Roman" w:eastAsia="Times New Roman" w:hAnsi="Times New Roman"/>
          <w:szCs w:val="24"/>
          <w:lang w:eastAsia="en-GB"/>
        </w:rPr>
        <w:t xml:space="preserve">health related </w:t>
      </w:r>
      <w:r w:rsidRPr="00F430EF">
        <w:rPr>
          <w:rFonts w:ascii="Times New Roman" w:eastAsia="Times New Roman" w:hAnsi="Times New Roman"/>
          <w:szCs w:val="24"/>
          <w:lang w:eastAsia="en-GB"/>
        </w:rPr>
        <w:t>factors that</w:t>
      </w:r>
      <w:r w:rsidR="00CA0C72" w:rsidRPr="00F430EF">
        <w:rPr>
          <w:rFonts w:ascii="Times New Roman" w:eastAsia="Times New Roman" w:hAnsi="Times New Roman"/>
          <w:szCs w:val="24"/>
          <w:lang w:eastAsia="en-GB"/>
        </w:rPr>
        <w:t xml:space="preserve"> </w:t>
      </w:r>
      <w:r w:rsidR="00D46941" w:rsidRPr="00F430EF">
        <w:rPr>
          <w:rFonts w:ascii="Times New Roman" w:eastAsia="Times New Roman,SimSun" w:hAnsi="Times New Roman"/>
          <w:szCs w:val="24"/>
          <w:lang w:eastAsia="zh-CN"/>
        </w:rPr>
        <w:t>were significantly associated with higher rates of smoking cessation</w:t>
      </w:r>
      <w:r w:rsidRPr="00F430EF">
        <w:rPr>
          <w:rFonts w:ascii="Times New Roman" w:eastAsia="Times New Roman,SimSun" w:hAnsi="Times New Roman"/>
          <w:szCs w:val="24"/>
          <w:lang w:eastAsia="zh-CN"/>
        </w:rPr>
        <w:t xml:space="preserve"> were:</w:t>
      </w:r>
      <w:r w:rsidR="00D46941" w:rsidRPr="00F430EF">
        <w:rPr>
          <w:rFonts w:ascii="Times New Roman" w:eastAsia="Times New Roman,SimSun" w:hAnsi="Times New Roman"/>
          <w:szCs w:val="24"/>
          <w:lang w:eastAsia="zh-CN"/>
        </w:rPr>
        <w:t xml:space="preserve"> </w:t>
      </w:r>
      <w:r w:rsidR="00D46941" w:rsidRPr="00F430EF">
        <w:rPr>
          <w:rFonts w:ascii="Times New Roman" w:eastAsia="Times New Roman" w:hAnsi="Times New Roman"/>
          <w:szCs w:val="24"/>
          <w:lang w:eastAsia="en-GB"/>
        </w:rPr>
        <w:t xml:space="preserve"> </w:t>
      </w:r>
      <w:r w:rsidR="00A866AA" w:rsidRPr="00F430EF">
        <w:rPr>
          <w:rFonts w:ascii="Times New Roman" w:eastAsia="Times New Roman" w:hAnsi="Times New Roman"/>
          <w:szCs w:val="24"/>
          <w:lang w:eastAsia="en-GB"/>
        </w:rPr>
        <w:t>sever</w:t>
      </w:r>
      <w:r w:rsidR="00345D3F" w:rsidRPr="00F430EF">
        <w:rPr>
          <w:rFonts w:ascii="Times New Roman" w:eastAsia="Times New Roman" w:hAnsi="Times New Roman"/>
          <w:szCs w:val="24"/>
          <w:lang w:eastAsia="en-GB"/>
        </w:rPr>
        <w:t>e</w:t>
      </w:r>
      <w:r w:rsidR="00A866AA" w:rsidRPr="00F430EF">
        <w:rPr>
          <w:rFonts w:ascii="Times New Roman" w:eastAsia="Times New Roman" w:hAnsi="Times New Roman"/>
          <w:szCs w:val="24"/>
          <w:lang w:eastAsia="en-GB"/>
        </w:rPr>
        <w:t xml:space="preserve"> </w:t>
      </w:r>
      <w:r w:rsidR="00CA0C72" w:rsidRPr="00F430EF">
        <w:rPr>
          <w:rFonts w:ascii="Times New Roman" w:eastAsia="Times New Roman" w:hAnsi="Times New Roman"/>
          <w:szCs w:val="24"/>
          <w:lang w:eastAsia="en-GB"/>
        </w:rPr>
        <w:t>nausea</w:t>
      </w:r>
      <w:r w:rsidR="007C5190" w:rsidRPr="00F430EF">
        <w:rPr>
          <w:rFonts w:ascii="Times New Roman" w:eastAsia="Times New Roman" w:hAnsi="Times New Roman"/>
          <w:szCs w:val="24"/>
          <w:lang w:eastAsia="en-GB"/>
        </w:rPr>
        <w:t xml:space="preserve"> </w:t>
      </w:r>
      <w:r w:rsidR="00B33CF6" w:rsidRPr="00F430EF">
        <w:rPr>
          <w:rFonts w:ascii="Times New Roman" w:eastAsia="Times New Roman" w:hAnsi="Times New Roman"/>
          <w:szCs w:val="24"/>
          <w:lang w:eastAsia="en-GB"/>
        </w:rPr>
        <w:t>[</w:t>
      </w:r>
      <w:r w:rsidR="00162CF4" w:rsidRPr="00F430EF">
        <w:rPr>
          <w:rFonts w:ascii="Times New Roman" w:eastAsia="Times New Roman" w:hAnsi="Times New Roman"/>
          <w:szCs w:val="24"/>
          <w:lang w:eastAsia="en-GB"/>
        </w:rPr>
        <w:t>44</w:t>
      </w:r>
      <w:r w:rsidR="000F3E79" w:rsidRPr="00F430EF">
        <w:rPr>
          <w:rFonts w:ascii="Times New Roman" w:eastAsia="Times New Roman" w:hAnsi="Times New Roman"/>
          <w:szCs w:val="24"/>
          <w:lang w:eastAsia="en-GB"/>
        </w:rPr>
        <w:t xml:space="preserve">, </w:t>
      </w:r>
      <w:r w:rsidR="00162CF4" w:rsidRPr="00F430EF">
        <w:rPr>
          <w:rFonts w:ascii="Times New Roman" w:eastAsia="Times New Roman" w:hAnsi="Times New Roman"/>
          <w:szCs w:val="24"/>
          <w:lang w:eastAsia="en-GB"/>
        </w:rPr>
        <w:t>70</w:t>
      </w:r>
      <w:r w:rsidR="00B33CF6" w:rsidRPr="00F430EF">
        <w:rPr>
          <w:rFonts w:ascii="Times New Roman" w:eastAsia="Times New Roman" w:hAnsi="Times New Roman"/>
          <w:szCs w:val="24"/>
          <w:lang w:eastAsia="en-GB"/>
        </w:rPr>
        <w:t>]</w:t>
      </w:r>
      <w:r w:rsidR="00CA0C72" w:rsidRPr="00F430EF">
        <w:rPr>
          <w:rFonts w:ascii="Times New Roman" w:eastAsia="Times New Roman" w:hAnsi="Times New Roman"/>
          <w:szCs w:val="24"/>
          <w:lang w:eastAsia="en-GB"/>
        </w:rPr>
        <w:t xml:space="preserve">, family history of diabetes </w:t>
      </w:r>
      <w:r w:rsidR="004637AC" w:rsidRPr="00F430EF">
        <w:rPr>
          <w:rFonts w:ascii="Times New Roman" w:eastAsia="Times New Roman" w:hAnsi="Times New Roman"/>
          <w:szCs w:val="24"/>
          <w:lang w:eastAsia="en-GB"/>
        </w:rPr>
        <w:t>[</w:t>
      </w:r>
      <w:r w:rsidR="00162CF4" w:rsidRPr="00F430EF">
        <w:rPr>
          <w:rFonts w:ascii="Times New Roman" w:eastAsia="Times New Roman" w:hAnsi="Times New Roman"/>
          <w:szCs w:val="24"/>
          <w:lang w:eastAsia="en-GB"/>
        </w:rPr>
        <w:t>61</w:t>
      </w:r>
      <w:r w:rsidR="004637AC" w:rsidRPr="00F430EF">
        <w:rPr>
          <w:rFonts w:ascii="Times New Roman" w:eastAsia="Times New Roman" w:hAnsi="Times New Roman"/>
          <w:szCs w:val="24"/>
          <w:lang w:eastAsia="en-GB"/>
        </w:rPr>
        <w:t>]</w:t>
      </w:r>
      <w:r w:rsidR="002C63B3" w:rsidRPr="00F430EF">
        <w:rPr>
          <w:rFonts w:ascii="Times New Roman" w:eastAsia="Times New Roman" w:hAnsi="Times New Roman"/>
          <w:szCs w:val="24"/>
          <w:lang w:eastAsia="en-GB"/>
        </w:rPr>
        <w:t xml:space="preserve">, </w:t>
      </w:r>
      <w:r w:rsidR="002C63B3" w:rsidRPr="00F430EF">
        <w:rPr>
          <w:rFonts w:ascii="Times New Roman" w:eastAsia="Times New Roman,SimSun" w:hAnsi="Times New Roman"/>
          <w:szCs w:val="24"/>
          <w:lang w:eastAsia="zh-CN"/>
        </w:rPr>
        <w:t>use of folic acid [</w:t>
      </w:r>
      <w:r w:rsidR="009A6110" w:rsidRPr="00F430EF">
        <w:rPr>
          <w:rFonts w:ascii="Times New Roman" w:eastAsia="Times New Roman,SimSun" w:hAnsi="Times New Roman"/>
          <w:szCs w:val="24"/>
          <w:lang w:eastAsia="zh-CN"/>
        </w:rPr>
        <w:t>7</w:t>
      </w:r>
      <w:r w:rsidR="00162CF4" w:rsidRPr="00F430EF">
        <w:rPr>
          <w:rFonts w:ascii="Times New Roman" w:eastAsia="Times New Roman,SimSun" w:hAnsi="Times New Roman"/>
          <w:szCs w:val="24"/>
          <w:lang w:eastAsia="zh-CN"/>
        </w:rPr>
        <w:t>7</w:t>
      </w:r>
      <w:r w:rsidR="002C63B3" w:rsidRPr="00F430EF">
        <w:rPr>
          <w:rFonts w:ascii="Times New Roman" w:eastAsia="Times New Roman,SimSun" w:hAnsi="Times New Roman"/>
          <w:szCs w:val="24"/>
          <w:lang w:eastAsia="zh-CN"/>
        </w:rPr>
        <w:t>]</w:t>
      </w:r>
      <w:r w:rsidR="00162CF4" w:rsidRPr="00F430EF">
        <w:rPr>
          <w:rFonts w:ascii="Times New Roman" w:eastAsia="Times New Roman,SimSun" w:hAnsi="Times New Roman"/>
          <w:szCs w:val="24"/>
          <w:lang w:eastAsia="zh-CN"/>
        </w:rPr>
        <w:t xml:space="preserve">, and </w:t>
      </w:r>
      <w:r w:rsidR="00162CF4" w:rsidRPr="00F430EF">
        <w:rPr>
          <w:rFonts w:ascii="Times New Roman" w:eastAsia="Times New Roman" w:hAnsi="Times New Roman"/>
          <w:szCs w:val="24"/>
          <w:lang w:eastAsia="en-GB"/>
        </w:rPr>
        <w:t xml:space="preserve">had a known higher risk </w:t>
      </w:r>
      <w:r w:rsidR="00162CF4" w:rsidRPr="00F430EF">
        <w:rPr>
          <w:rFonts w:ascii="Times New Roman" w:eastAsia="Times New Roman" w:hAnsi="Times New Roman"/>
          <w:szCs w:val="24"/>
          <w:lang w:eastAsia="en-GB"/>
        </w:rPr>
        <w:lastRenderedPageBreak/>
        <w:t>of foetal harm [59]</w:t>
      </w:r>
      <w:r w:rsidR="00532289" w:rsidRPr="00F430EF">
        <w:rPr>
          <w:rFonts w:ascii="Times New Roman" w:eastAsia="Times New Roman,SimSun" w:hAnsi="Times New Roman"/>
          <w:szCs w:val="24"/>
          <w:lang w:eastAsia="zh-CN"/>
        </w:rPr>
        <w:t>.</w:t>
      </w:r>
      <w:r w:rsidR="009A6110" w:rsidRPr="00F430EF">
        <w:rPr>
          <w:rFonts w:ascii="Times New Roman" w:eastAsia="Times New Roman,SimSun" w:hAnsi="Times New Roman"/>
          <w:szCs w:val="24"/>
          <w:lang w:eastAsia="zh-CN"/>
        </w:rPr>
        <w:t xml:space="preserve"> </w:t>
      </w:r>
      <w:r w:rsidR="00532289" w:rsidRPr="00F430EF">
        <w:rPr>
          <w:rFonts w:ascii="Times New Roman" w:eastAsia="Times New Roman" w:hAnsi="Times New Roman"/>
          <w:szCs w:val="24"/>
          <w:lang w:eastAsia="en-GB"/>
        </w:rPr>
        <w:t>W</w:t>
      </w:r>
      <w:r w:rsidR="009A6110" w:rsidRPr="00F430EF">
        <w:rPr>
          <w:rFonts w:ascii="Times New Roman" w:eastAsia="Times New Roman" w:hAnsi="Times New Roman"/>
          <w:szCs w:val="24"/>
          <w:lang w:eastAsia="en-GB"/>
        </w:rPr>
        <w:t xml:space="preserve">omen </w:t>
      </w:r>
      <w:r w:rsidR="00532289" w:rsidRPr="00F430EF">
        <w:rPr>
          <w:rFonts w:ascii="Times New Roman" w:eastAsia="Times New Roman" w:hAnsi="Times New Roman"/>
          <w:szCs w:val="24"/>
          <w:lang w:eastAsia="en-GB"/>
        </w:rPr>
        <w:t>were less likely to quit</w:t>
      </w:r>
      <w:r w:rsidR="007812D2" w:rsidRPr="00F430EF">
        <w:rPr>
          <w:rFonts w:ascii="Times New Roman" w:eastAsia="Times New Roman" w:hAnsi="Times New Roman"/>
          <w:szCs w:val="24"/>
          <w:lang w:eastAsia="en-GB"/>
        </w:rPr>
        <w:t xml:space="preserve"> </w:t>
      </w:r>
      <w:r w:rsidR="009A6110" w:rsidRPr="00F430EF">
        <w:rPr>
          <w:rFonts w:ascii="Times New Roman" w:eastAsia="Times New Roman" w:hAnsi="Times New Roman"/>
          <w:szCs w:val="24"/>
          <w:lang w:eastAsia="en-GB"/>
        </w:rPr>
        <w:t xml:space="preserve">who had </w:t>
      </w:r>
      <w:r w:rsidR="00FB667E" w:rsidRPr="00F430EF">
        <w:rPr>
          <w:rFonts w:ascii="Times New Roman" w:eastAsia="Times New Roman" w:hAnsi="Times New Roman"/>
          <w:szCs w:val="24"/>
          <w:lang w:eastAsia="en-GB"/>
        </w:rPr>
        <w:t>short sleep duration [</w:t>
      </w:r>
      <w:r w:rsidR="008A52A1" w:rsidRPr="00F430EF">
        <w:rPr>
          <w:rFonts w:ascii="Times New Roman" w:eastAsia="Times New Roman" w:hAnsi="Times New Roman"/>
          <w:szCs w:val="24"/>
          <w:lang w:eastAsia="en-GB"/>
        </w:rPr>
        <w:t>6</w:t>
      </w:r>
      <w:r w:rsidR="00B73F4E" w:rsidRPr="00F430EF">
        <w:rPr>
          <w:rFonts w:ascii="Times New Roman" w:eastAsia="Times New Roman" w:hAnsi="Times New Roman"/>
          <w:szCs w:val="24"/>
          <w:lang w:eastAsia="en-GB"/>
        </w:rPr>
        <w:t>3</w:t>
      </w:r>
      <w:r w:rsidR="00FB667E" w:rsidRPr="00F430EF">
        <w:rPr>
          <w:rFonts w:ascii="Times New Roman" w:eastAsia="Times New Roman" w:hAnsi="Times New Roman"/>
          <w:szCs w:val="24"/>
          <w:lang w:eastAsia="en-GB"/>
        </w:rPr>
        <w:t>]</w:t>
      </w:r>
      <w:r w:rsidR="009A6110" w:rsidRPr="00F430EF">
        <w:rPr>
          <w:rFonts w:ascii="Times New Roman" w:eastAsia="Times New Roman" w:hAnsi="Times New Roman"/>
          <w:szCs w:val="24"/>
          <w:lang w:eastAsia="en-GB"/>
        </w:rPr>
        <w:t xml:space="preserve">, </w:t>
      </w:r>
      <w:r w:rsidR="001C4077" w:rsidRPr="00F430EF">
        <w:rPr>
          <w:rFonts w:ascii="Times New Roman" w:eastAsia="Times New Roman" w:hAnsi="Times New Roman"/>
          <w:szCs w:val="24"/>
          <w:lang w:eastAsia="en-GB"/>
        </w:rPr>
        <w:t xml:space="preserve">and were holders of </w:t>
      </w:r>
      <w:r w:rsidR="00532289" w:rsidRPr="00F430EF">
        <w:rPr>
          <w:rFonts w:ascii="Times New Roman" w:eastAsia="Times New Roman" w:hAnsi="Times New Roman"/>
          <w:szCs w:val="24"/>
          <w:lang w:eastAsia="en-GB"/>
        </w:rPr>
        <w:t xml:space="preserve">a </w:t>
      </w:r>
      <w:r w:rsidR="001C4077" w:rsidRPr="00F430EF">
        <w:rPr>
          <w:rFonts w:ascii="Times New Roman" w:eastAsia="Times New Roman" w:hAnsi="Times New Roman"/>
          <w:szCs w:val="24"/>
          <w:lang w:eastAsia="en-GB"/>
        </w:rPr>
        <w:t>community services card</w:t>
      </w:r>
      <w:r w:rsidR="00056B54" w:rsidRPr="00F430EF">
        <w:rPr>
          <w:rFonts w:ascii="Times New Roman" w:eastAsia="Times New Roman" w:hAnsi="Times New Roman"/>
          <w:szCs w:val="24"/>
          <w:lang w:eastAsia="en-GB"/>
        </w:rPr>
        <w:t xml:space="preserve"> </w:t>
      </w:r>
      <w:r w:rsidR="00DC04EF" w:rsidRPr="00F430EF">
        <w:rPr>
          <w:rFonts w:ascii="Times New Roman" w:eastAsia="Times New Roman" w:hAnsi="Times New Roman"/>
          <w:szCs w:val="24"/>
          <w:lang w:eastAsia="en-GB"/>
        </w:rPr>
        <w:t>(</w:t>
      </w:r>
      <w:r w:rsidR="00056B54" w:rsidRPr="00F430EF">
        <w:rPr>
          <w:rFonts w:ascii="Times New Roman" w:eastAsia="Times New Roman" w:hAnsi="Times New Roman"/>
          <w:szCs w:val="24"/>
          <w:lang w:eastAsia="en-GB"/>
        </w:rPr>
        <w:t>a healthcare subsidy for low-income earners</w:t>
      </w:r>
      <w:r w:rsidR="00654AC7" w:rsidRPr="00F430EF">
        <w:rPr>
          <w:rFonts w:ascii="Times New Roman" w:eastAsia="Times New Roman" w:hAnsi="Times New Roman"/>
          <w:szCs w:val="24"/>
          <w:lang w:eastAsia="en-GB"/>
        </w:rPr>
        <w:t>)</w:t>
      </w:r>
      <w:r w:rsidR="001130A2" w:rsidRPr="00F430EF">
        <w:rPr>
          <w:rFonts w:ascii="Times New Roman" w:eastAsia="Times New Roman" w:hAnsi="Times New Roman"/>
          <w:szCs w:val="24"/>
          <w:lang w:eastAsia="en-GB"/>
        </w:rPr>
        <w:t xml:space="preserve"> </w:t>
      </w:r>
      <w:r w:rsidR="00195EFC" w:rsidRPr="00F430EF">
        <w:rPr>
          <w:rFonts w:ascii="Times New Roman" w:eastAsia="Times New Roman" w:hAnsi="Times New Roman"/>
          <w:szCs w:val="24"/>
          <w:lang w:eastAsia="en-GB"/>
        </w:rPr>
        <w:t>[</w:t>
      </w:r>
      <w:r w:rsidR="00B73F4E" w:rsidRPr="00F430EF">
        <w:rPr>
          <w:rFonts w:ascii="Times New Roman" w:eastAsia="Times New Roman" w:hAnsi="Times New Roman"/>
          <w:szCs w:val="24"/>
          <w:lang w:eastAsia="en-GB"/>
        </w:rPr>
        <w:t>70</w:t>
      </w:r>
      <w:r w:rsidR="00195EFC" w:rsidRPr="00F430EF">
        <w:rPr>
          <w:rFonts w:ascii="Times New Roman" w:eastAsia="Times New Roman" w:hAnsi="Times New Roman"/>
          <w:szCs w:val="24"/>
          <w:lang w:eastAsia="en-GB"/>
        </w:rPr>
        <w:t>]</w:t>
      </w:r>
      <w:r w:rsidR="00532289" w:rsidRPr="00F430EF">
        <w:rPr>
          <w:rFonts w:ascii="Times New Roman" w:eastAsia="Times New Roman" w:hAnsi="Times New Roman"/>
          <w:szCs w:val="24"/>
          <w:lang w:eastAsia="en-GB"/>
        </w:rPr>
        <w:t>.</w:t>
      </w:r>
      <w:r w:rsidR="001C4077" w:rsidRPr="00F430EF">
        <w:rPr>
          <w:rFonts w:ascii="Times New Roman" w:eastAsia="Times New Roman" w:hAnsi="Times New Roman"/>
          <w:szCs w:val="24"/>
          <w:lang w:eastAsia="en-GB"/>
        </w:rPr>
        <w:t xml:space="preserve"> </w:t>
      </w:r>
    </w:p>
    <w:p w14:paraId="52EB579C" w14:textId="1917B7F7" w:rsidR="00AD3173" w:rsidRPr="00F430EF" w:rsidRDefault="008F6E2B" w:rsidP="004F00D8">
      <w:pPr>
        <w:tabs>
          <w:tab w:val="center" w:pos="5143"/>
        </w:tabs>
        <w:spacing w:after="0"/>
        <w:rPr>
          <w:rFonts w:ascii="Times New Roman" w:eastAsia="Times New Roman" w:hAnsi="Times New Roman"/>
          <w:bCs/>
          <w:i/>
          <w:szCs w:val="24"/>
          <w:lang w:eastAsia="en-GB"/>
        </w:rPr>
      </w:pPr>
      <w:r w:rsidRPr="00F430EF">
        <w:rPr>
          <w:rFonts w:ascii="Times New Roman" w:eastAsia="Times New Roman" w:hAnsi="Times New Roman"/>
          <w:bCs/>
          <w:i/>
          <w:szCs w:val="24"/>
          <w:lang w:eastAsia="en-GB"/>
        </w:rPr>
        <w:t>Psychological factors</w:t>
      </w:r>
    </w:p>
    <w:p w14:paraId="298CDD61" w14:textId="24DEF1DF" w:rsidR="005C7080" w:rsidRPr="00F430EF" w:rsidRDefault="00ED112F" w:rsidP="004A339E">
      <w:pPr>
        <w:spacing w:after="0"/>
        <w:rPr>
          <w:rFonts w:ascii="Times New Roman" w:eastAsia="Times New Roman" w:hAnsi="Times New Roman"/>
          <w:szCs w:val="24"/>
        </w:rPr>
      </w:pPr>
      <w:r w:rsidRPr="00F430EF">
        <w:rPr>
          <w:rFonts w:ascii="Times New Roman" w:eastAsia="Times New Roman" w:hAnsi="Times New Roman"/>
          <w:szCs w:val="24"/>
        </w:rPr>
        <w:t>Finally, the psy</w:t>
      </w:r>
      <w:r w:rsidR="005C7080" w:rsidRPr="00F430EF">
        <w:rPr>
          <w:rFonts w:ascii="Times New Roman" w:eastAsia="Times New Roman" w:hAnsi="Times New Roman"/>
          <w:szCs w:val="24"/>
        </w:rPr>
        <w:t xml:space="preserve">chological </w:t>
      </w:r>
      <w:r w:rsidR="007C6EE2" w:rsidRPr="00F430EF">
        <w:rPr>
          <w:rFonts w:ascii="Times New Roman" w:eastAsia="Times New Roman" w:hAnsi="Times New Roman"/>
          <w:szCs w:val="24"/>
        </w:rPr>
        <w:t xml:space="preserve">predictors </w:t>
      </w:r>
      <w:r w:rsidR="00EE1C67" w:rsidRPr="00F430EF">
        <w:rPr>
          <w:rFonts w:ascii="Times New Roman" w:eastAsia="Times New Roman" w:hAnsi="Times New Roman"/>
          <w:szCs w:val="24"/>
        </w:rPr>
        <w:t xml:space="preserve">that were reported to be significantly associated with lower likelihood of smoking cessation were: </w:t>
      </w:r>
      <w:r w:rsidR="00EE1C67" w:rsidRPr="00F430EF">
        <w:rPr>
          <w:rFonts w:ascii="Times New Roman" w:eastAsia="Times New Roman" w:hAnsi="Times New Roman"/>
          <w:szCs w:val="24"/>
          <w:lang w:eastAsia="en-GB"/>
        </w:rPr>
        <w:t>higher levels of</w:t>
      </w:r>
      <w:r w:rsidRPr="00F430EF">
        <w:rPr>
          <w:rFonts w:ascii="Times New Roman" w:eastAsia="Times New Roman" w:hAnsi="Times New Roman"/>
          <w:szCs w:val="24"/>
        </w:rPr>
        <w:t xml:space="preserve"> anxiety</w:t>
      </w:r>
      <w:r w:rsidRPr="00F430EF">
        <w:rPr>
          <w:rFonts w:ascii="Times New Roman" w:eastAsia="Times New Roman" w:hAnsi="Times New Roman"/>
          <w:szCs w:val="24"/>
          <w:lang w:eastAsia="en-GB"/>
        </w:rPr>
        <w:t xml:space="preserve"> [</w:t>
      </w:r>
      <w:r w:rsidR="002F07B5" w:rsidRPr="00F430EF">
        <w:rPr>
          <w:rFonts w:ascii="Times New Roman" w:eastAsia="Times New Roman" w:hAnsi="Times New Roman"/>
          <w:szCs w:val="24"/>
          <w:lang w:eastAsia="en-GB"/>
        </w:rPr>
        <w:t>5</w:t>
      </w:r>
      <w:r w:rsidR="00FB7FA2" w:rsidRPr="00F430EF">
        <w:rPr>
          <w:rFonts w:ascii="Times New Roman" w:eastAsia="Times New Roman" w:hAnsi="Times New Roman"/>
          <w:szCs w:val="24"/>
          <w:lang w:eastAsia="en-GB"/>
        </w:rPr>
        <w:t>7</w:t>
      </w:r>
      <w:r w:rsidRPr="00F430EF">
        <w:rPr>
          <w:rFonts w:ascii="Times New Roman" w:eastAsia="Times New Roman" w:hAnsi="Times New Roman"/>
          <w:szCs w:val="24"/>
          <w:lang w:eastAsia="en-GB"/>
        </w:rPr>
        <w:t>]</w:t>
      </w:r>
      <w:r w:rsidR="00EE1C67" w:rsidRPr="00F430EF">
        <w:rPr>
          <w:rFonts w:ascii="Times New Roman" w:eastAsia="Times New Roman" w:hAnsi="Times New Roman"/>
          <w:szCs w:val="24"/>
        </w:rPr>
        <w:t xml:space="preserve"> or</w:t>
      </w:r>
      <w:r w:rsidRPr="00F430EF">
        <w:rPr>
          <w:rFonts w:ascii="Times New Roman" w:eastAsia="Times New Roman" w:hAnsi="Times New Roman"/>
          <w:szCs w:val="24"/>
        </w:rPr>
        <w:t xml:space="preserve"> </w:t>
      </w:r>
      <w:r w:rsidR="006816BF" w:rsidRPr="00F430EF">
        <w:rPr>
          <w:rFonts w:ascii="Times New Roman" w:eastAsia="Times New Roman" w:hAnsi="Times New Roman"/>
          <w:szCs w:val="24"/>
        </w:rPr>
        <w:t>stress</w:t>
      </w:r>
      <w:r w:rsidR="00DD4219" w:rsidRPr="00F430EF">
        <w:rPr>
          <w:rFonts w:ascii="Times New Roman" w:eastAsia="Times New Roman" w:hAnsi="Times New Roman"/>
          <w:szCs w:val="24"/>
          <w:lang w:eastAsia="en-GB"/>
        </w:rPr>
        <w:t xml:space="preserve"> </w:t>
      </w:r>
      <w:r w:rsidR="005228DC" w:rsidRPr="00F430EF">
        <w:rPr>
          <w:rFonts w:ascii="Times New Roman" w:eastAsia="Times New Roman" w:hAnsi="Times New Roman"/>
          <w:szCs w:val="24"/>
          <w:lang w:eastAsia="en-GB"/>
        </w:rPr>
        <w:t>[</w:t>
      </w:r>
      <w:r w:rsidR="00FB7FA2" w:rsidRPr="00F430EF">
        <w:rPr>
          <w:rFonts w:ascii="Times New Roman" w:hAnsi="Times New Roman"/>
          <w:szCs w:val="24"/>
          <w:lang w:eastAsia="en-GB"/>
        </w:rPr>
        <w:t>34,</w:t>
      </w:r>
      <w:r w:rsidR="009019C0" w:rsidRPr="00F430EF">
        <w:rPr>
          <w:rFonts w:ascii="Times New Roman" w:hAnsi="Times New Roman"/>
          <w:szCs w:val="24"/>
          <w:lang w:eastAsia="en-GB"/>
        </w:rPr>
        <w:t xml:space="preserve"> </w:t>
      </w:r>
      <w:r w:rsidR="00FB7FA2" w:rsidRPr="00F430EF">
        <w:rPr>
          <w:rFonts w:ascii="Times New Roman" w:hAnsi="Times New Roman"/>
          <w:szCs w:val="24"/>
          <w:lang w:eastAsia="en-GB"/>
        </w:rPr>
        <w:t>43, 57, 59, 61</w:t>
      </w:r>
      <w:r w:rsidR="005228DC" w:rsidRPr="00F430EF">
        <w:rPr>
          <w:rFonts w:ascii="Times New Roman" w:eastAsia="Times New Roman" w:hAnsi="Times New Roman"/>
          <w:szCs w:val="24"/>
          <w:lang w:eastAsia="en-GB"/>
        </w:rPr>
        <w:t>],</w:t>
      </w:r>
      <w:r w:rsidR="00C0042C" w:rsidRPr="00F430EF">
        <w:rPr>
          <w:rFonts w:ascii="Times New Roman" w:eastAsia="Times New Roman" w:hAnsi="Times New Roman"/>
          <w:szCs w:val="24"/>
          <w:lang w:eastAsia="en-GB"/>
        </w:rPr>
        <w:t xml:space="preserve"> </w:t>
      </w:r>
      <w:r w:rsidR="002C63B3" w:rsidRPr="00F430EF">
        <w:rPr>
          <w:rFonts w:ascii="Times New Roman" w:eastAsia="Times New Roman" w:hAnsi="Times New Roman"/>
          <w:szCs w:val="24"/>
          <w:lang w:eastAsia="en-GB"/>
        </w:rPr>
        <w:t>and</w:t>
      </w:r>
      <w:r w:rsidR="00FB667E" w:rsidRPr="00F430EF">
        <w:rPr>
          <w:rFonts w:ascii="Times New Roman" w:eastAsia="Times New Roman" w:hAnsi="Times New Roman"/>
          <w:szCs w:val="24"/>
          <w:lang w:eastAsia="en-GB"/>
        </w:rPr>
        <w:t xml:space="preserve"> </w:t>
      </w:r>
      <w:r w:rsidR="002C63B3" w:rsidRPr="00F430EF">
        <w:rPr>
          <w:rFonts w:ascii="Times New Roman" w:eastAsia="Times New Roman" w:hAnsi="Times New Roman"/>
          <w:szCs w:val="24"/>
          <w:lang w:eastAsia="en-GB"/>
        </w:rPr>
        <w:t xml:space="preserve">domestic violence </w:t>
      </w:r>
      <w:r w:rsidR="005228DC" w:rsidRPr="00F430EF">
        <w:rPr>
          <w:rFonts w:ascii="Times New Roman" w:eastAsia="Times New Roman" w:hAnsi="Times New Roman"/>
          <w:szCs w:val="24"/>
          <w:lang w:eastAsia="en-GB"/>
        </w:rPr>
        <w:t>[</w:t>
      </w:r>
      <w:r w:rsidR="00FB7FA2" w:rsidRPr="00F430EF">
        <w:rPr>
          <w:rFonts w:ascii="Times New Roman" w:eastAsia="Times New Roman" w:hAnsi="Times New Roman"/>
          <w:szCs w:val="24"/>
          <w:lang w:eastAsia="en-GB"/>
        </w:rPr>
        <w:t>57</w:t>
      </w:r>
      <w:r w:rsidR="005228DC" w:rsidRPr="00F430EF">
        <w:rPr>
          <w:rFonts w:ascii="Times New Roman" w:eastAsia="Times New Roman" w:hAnsi="Times New Roman"/>
          <w:szCs w:val="24"/>
          <w:lang w:eastAsia="en-GB"/>
        </w:rPr>
        <w:t>]</w:t>
      </w:r>
      <w:r w:rsidR="005C7080" w:rsidRPr="00F430EF">
        <w:rPr>
          <w:rFonts w:ascii="Times New Roman" w:eastAsia="Times New Roman" w:hAnsi="Times New Roman"/>
          <w:szCs w:val="24"/>
        </w:rPr>
        <w:t>.</w:t>
      </w:r>
      <w:r w:rsidR="00AE1B19" w:rsidRPr="00F430EF">
        <w:rPr>
          <w:rFonts w:ascii="Times New Roman" w:eastAsia="Times New Roman" w:hAnsi="Times New Roman"/>
          <w:szCs w:val="24"/>
        </w:rPr>
        <w:t xml:space="preserve"> </w:t>
      </w:r>
      <w:r w:rsidR="00965D9E" w:rsidRPr="00F430EF">
        <w:rPr>
          <w:rFonts w:ascii="Times New Roman" w:eastAsia="Times New Roman" w:hAnsi="Times New Roman"/>
          <w:szCs w:val="24"/>
        </w:rPr>
        <w:t>W</w:t>
      </w:r>
      <w:r w:rsidR="005228DC" w:rsidRPr="00F430EF">
        <w:rPr>
          <w:rFonts w:ascii="Times New Roman" w:eastAsia="Times New Roman" w:hAnsi="Times New Roman"/>
          <w:szCs w:val="24"/>
        </w:rPr>
        <w:t xml:space="preserve">omen </w:t>
      </w:r>
      <w:r w:rsidR="00390978" w:rsidRPr="00F430EF">
        <w:rPr>
          <w:rFonts w:ascii="Times New Roman" w:eastAsia="Times New Roman" w:hAnsi="Times New Roman"/>
          <w:szCs w:val="24"/>
          <w:lang w:eastAsia="en-GB"/>
        </w:rPr>
        <w:t xml:space="preserve">were more likely to quit during pregnancy </w:t>
      </w:r>
      <w:r w:rsidR="00BB1304" w:rsidRPr="00F430EF">
        <w:rPr>
          <w:rFonts w:ascii="Times New Roman" w:eastAsia="Times New Roman" w:hAnsi="Times New Roman"/>
          <w:szCs w:val="24"/>
          <w:lang w:eastAsia="en-GB"/>
        </w:rPr>
        <w:t>if they had no depression [30, 31, 40, 52],</w:t>
      </w:r>
      <w:r w:rsidR="00390978" w:rsidRPr="00F430EF">
        <w:rPr>
          <w:rFonts w:ascii="Times New Roman" w:eastAsia="Times New Roman" w:hAnsi="Times New Roman"/>
          <w:szCs w:val="24"/>
          <w:lang w:eastAsia="en-GB"/>
        </w:rPr>
        <w:t xml:space="preserve"> </w:t>
      </w:r>
      <w:r w:rsidR="00390978" w:rsidRPr="00F430EF">
        <w:rPr>
          <w:rFonts w:ascii="Times New Roman" w:eastAsia="Times New Roman" w:hAnsi="Times New Roman"/>
          <w:szCs w:val="24"/>
        </w:rPr>
        <w:t xml:space="preserve">had </w:t>
      </w:r>
      <w:r w:rsidR="005228DC" w:rsidRPr="00F430EF">
        <w:rPr>
          <w:rFonts w:ascii="Times New Roman" w:eastAsia="Times New Roman" w:hAnsi="Times New Roman"/>
          <w:szCs w:val="24"/>
        </w:rPr>
        <w:t>h</w:t>
      </w:r>
      <w:r w:rsidR="005228DC" w:rsidRPr="00F430EF">
        <w:rPr>
          <w:rFonts w:ascii="Times New Roman" w:eastAsia="Times New Roman" w:hAnsi="Times New Roman"/>
          <w:szCs w:val="24"/>
          <w:lang w:eastAsia="en-GB"/>
        </w:rPr>
        <w:t xml:space="preserve">igher </w:t>
      </w:r>
      <w:r w:rsidR="004235C5" w:rsidRPr="00F430EF">
        <w:rPr>
          <w:rFonts w:ascii="Times New Roman" w:eastAsia="Times New Roman" w:hAnsi="Times New Roman"/>
          <w:szCs w:val="24"/>
        </w:rPr>
        <w:t xml:space="preserve">self-efficacy </w:t>
      </w:r>
      <w:r w:rsidR="00C43336" w:rsidRPr="00F430EF">
        <w:rPr>
          <w:rFonts w:ascii="Times New Roman" w:eastAsia="Times New Roman" w:hAnsi="Times New Roman"/>
          <w:szCs w:val="24"/>
        </w:rPr>
        <w:t xml:space="preserve">for quitting </w:t>
      </w:r>
      <w:r w:rsidR="00390978" w:rsidRPr="00F430EF">
        <w:rPr>
          <w:rFonts w:ascii="Times New Roman" w:eastAsia="Times New Roman" w:hAnsi="Times New Roman"/>
          <w:szCs w:val="24"/>
          <w:lang w:eastAsia="en-GB"/>
        </w:rPr>
        <w:t>[</w:t>
      </w:r>
      <w:r w:rsidR="004235C5" w:rsidRPr="00F430EF">
        <w:rPr>
          <w:rFonts w:ascii="Times New Roman" w:hAnsi="Times New Roman"/>
          <w:szCs w:val="24"/>
          <w:lang w:eastAsia="en-GB"/>
        </w:rPr>
        <w:t xml:space="preserve">32, 37, </w:t>
      </w:r>
      <w:r w:rsidR="005062EA" w:rsidRPr="00F430EF">
        <w:rPr>
          <w:rFonts w:ascii="Times New Roman" w:hAnsi="Times New Roman"/>
          <w:szCs w:val="24"/>
          <w:lang w:eastAsia="en-GB"/>
        </w:rPr>
        <w:t>42, 53</w:t>
      </w:r>
      <w:r w:rsidR="00390978" w:rsidRPr="00F430EF">
        <w:rPr>
          <w:rFonts w:ascii="Times New Roman" w:eastAsia="Times New Roman" w:hAnsi="Times New Roman"/>
          <w:szCs w:val="24"/>
          <w:lang w:eastAsia="en-GB"/>
        </w:rPr>
        <w:t>]</w:t>
      </w:r>
      <w:r w:rsidR="003112DF" w:rsidRPr="00F430EF">
        <w:rPr>
          <w:rFonts w:ascii="Times New Roman" w:eastAsia="Times New Roman" w:hAnsi="Times New Roman"/>
          <w:szCs w:val="24"/>
          <w:lang w:eastAsia="en-GB"/>
        </w:rPr>
        <w:t xml:space="preserve"> </w:t>
      </w:r>
      <w:r w:rsidR="002F63FB" w:rsidRPr="00F430EF">
        <w:rPr>
          <w:rFonts w:ascii="Times New Roman" w:eastAsia="Times New Roman" w:hAnsi="Times New Roman"/>
          <w:szCs w:val="24"/>
          <w:lang w:eastAsia="en-GB"/>
        </w:rPr>
        <w:t>or readiness to quit [52],</w:t>
      </w:r>
      <w:r w:rsidR="003112DF" w:rsidRPr="00F430EF">
        <w:rPr>
          <w:rFonts w:ascii="Times New Roman" w:eastAsia="Times New Roman" w:hAnsi="Times New Roman"/>
          <w:szCs w:val="24"/>
          <w:lang w:eastAsia="en-GB"/>
        </w:rPr>
        <w:t xml:space="preserve"> </w:t>
      </w:r>
      <w:r w:rsidR="00390978" w:rsidRPr="00F430EF">
        <w:rPr>
          <w:rFonts w:ascii="Times New Roman" w:eastAsia="Times New Roman" w:hAnsi="Times New Roman"/>
          <w:szCs w:val="24"/>
        </w:rPr>
        <w:t>or held</w:t>
      </w:r>
      <w:r w:rsidR="00E96A86" w:rsidRPr="00F430EF">
        <w:rPr>
          <w:rFonts w:ascii="Times New Roman" w:eastAsia="Times New Roman" w:hAnsi="Times New Roman"/>
          <w:szCs w:val="24"/>
        </w:rPr>
        <w:t xml:space="preserve"> a </w:t>
      </w:r>
      <w:r w:rsidR="00390978" w:rsidRPr="00F430EF">
        <w:rPr>
          <w:rFonts w:ascii="Times New Roman" w:eastAsia="Times New Roman" w:hAnsi="Times New Roman"/>
          <w:szCs w:val="24"/>
        </w:rPr>
        <w:t>stronger</w:t>
      </w:r>
      <w:r w:rsidR="00E96A86" w:rsidRPr="00F430EF">
        <w:rPr>
          <w:rFonts w:ascii="Times New Roman" w:eastAsia="Times New Roman" w:hAnsi="Times New Roman"/>
          <w:szCs w:val="24"/>
        </w:rPr>
        <w:t xml:space="preserve"> belief that smoking will harm the</w:t>
      </w:r>
      <w:r w:rsidR="00390978" w:rsidRPr="00F430EF">
        <w:rPr>
          <w:rFonts w:ascii="Times New Roman" w:eastAsia="Times New Roman" w:hAnsi="Times New Roman"/>
          <w:szCs w:val="24"/>
        </w:rPr>
        <w:t>ir</w:t>
      </w:r>
      <w:r w:rsidR="00E96A86" w:rsidRPr="00F430EF">
        <w:rPr>
          <w:rFonts w:ascii="Times New Roman" w:eastAsia="Times New Roman" w:hAnsi="Times New Roman"/>
          <w:szCs w:val="24"/>
        </w:rPr>
        <w:t xml:space="preserve"> baby </w:t>
      </w:r>
      <w:r w:rsidR="00390978" w:rsidRPr="00F430EF">
        <w:rPr>
          <w:rFonts w:ascii="Times New Roman" w:eastAsia="Times New Roman" w:hAnsi="Times New Roman"/>
          <w:szCs w:val="24"/>
        </w:rPr>
        <w:t>[</w:t>
      </w:r>
      <w:r w:rsidR="005062EA" w:rsidRPr="00F430EF">
        <w:rPr>
          <w:rFonts w:ascii="Times New Roman" w:eastAsia="Times New Roman" w:hAnsi="Times New Roman"/>
          <w:szCs w:val="24"/>
        </w:rPr>
        <w:t>43</w:t>
      </w:r>
      <w:r w:rsidR="00390978" w:rsidRPr="00F430EF">
        <w:rPr>
          <w:rFonts w:ascii="Times New Roman" w:eastAsia="Times New Roman" w:hAnsi="Times New Roman"/>
          <w:szCs w:val="24"/>
        </w:rPr>
        <w:t>].</w:t>
      </w:r>
    </w:p>
    <w:p w14:paraId="7DE7C8FA" w14:textId="77777777" w:rsidR="003D3426" w:rsidRPr="00F430EF" w:rsidRDefault="003D3426" w:rsidP="006E7A0B">
      <w:pPr>
        <w:tabs>
          <w:tab w:val="center" w:pos="5143"/>
        </w:tabs>
        <w:spacing w:after="0"/>
        <w:rPr>
          <w:rFonts w:ascii="Times New Roman" w:eastAsia="Times New Roman" w:hAnsi="Times New Roman"/>
          <w:bCs/>
          <w:i/>
          <w:szCs w:val="24"/>
          <w:lang w:eastAsia="en-GB"/>
        </w:rPr>
      </w:pPr>
      <w:r w:rsidRPr="00F430EF">
        <w:rPr>
          <w:rFonts w:ascii="Times New Roman" w:eastAsia="Times New Roman" w:hAnsi="Times New Roman"/>
          <w:bCs/>
          <w:i/>
          <w:szCs w:val="24"/>
          <w:lang w:eastAsia="en-GB"/>
        </w:rPr>
        <w:t>Meta-analyses results</w:t>
      </w:r>
    </w:p>
    <w:p w14:paraId="637BD2C7" w14:textId="77777777" w:rsidR="00E51AD8" w:rsidRPr="00AF4CAE" w:rsidRDefault="00E51AD8" w:rsidP="00E51AD8">
      <w:pPr>
        <w:spacing w:after="0"/>
        <w:rPr>
          <w:rFonts w:ascii="Times New Roman" w:eastAsia="Times New Roman" w:hAnsi="Times New Roman"/>
          <w:szCs w:val="24"/>
        </w:rPr>
      </w:pPr>
      <w:r w:rsidRPr="00AF4CAE">
        <w:rPr>
          <w:rFonts w:ascii="Times New Roman" w:eastAsia="Times New Roman" w:hAnsi="Times New Roman"/>
          <w:szCs w:val="24"/>
          <w:lang w:eastAsia="en-GB"/>
        </w:rPr>
        <w:t>For eighteen of the factors, which have been reported by at least three studies and have effect estimates available, meta-analysis were conducted. For all except age, the pooled effect estimates were significant statistically. The number of studies included in the meta-analysis, direction and sizes of effects (ORs , 95% CI) were as follow</w:t>
      </w:r>
      <w:r>
        <w:rPr>
          <w:rFonts w:ascii="Times New Roman" w:eastAsia="Times New Roman" w:hAnsi="Times New Roman"/>
          <w:szCs w:val="24"/>
          <w:lang w:eastAsia="en-GB"/>
        </w:rPr>
        <w:t xml:space="preserve">: </w:t>
      </w:r>
      <w:r w:rsidRPr="00AF4CAE">
        <w:rPr>
          <w:rFonts w:ascii="Times New Roman" w:eastAsia="Times New Roman" w:hAnsi="Times New Roman"/>
          <w:szCs w:val="24"/>
          <w:lang w:eastAsia="en-GB"/>
        </w:rPr>
        <w:t xml:space="preserve">older maternal age (categorical, 11 studies: 0.96 (0.72-1.28) and </w:t>
      </w:r>
      <w:r>
        <w:rPr>
          <w:rFonts w:ascii="Times New Roman" w:eastAsia="Times New Roman" w:hAnsi="Times New Roman"/>
          <w:szCs w:val="24"/>
          <w:lang w:eastAsia="en-GB"/>
        </w:rPr>
        <w:t>(</w:t>
      </w:r>
      <w:r w:rsidRPr="00AF4CAE">
        <w:rPr>
          <w:rFonts w:ascii="Times New Roman" w:eastAsia="Times New Roman" w:hAnsi="Times New Roman"/>
          <w:szCs w:val="24"/>
          <w:lang w:eastAsia="en-GB"/>
        </w:rPr>
        <w:t xml:space="preserve">continuous, 4: 0.98 (0.95-1.02)), overseas maternal birth (4: 2.00 (1.40-2.84)), higher level of maternal education (20: 2.16 (1.80-2.59)), higher </w:t>
      </w:r>
      <w:r w:rsidRPr="00AF4CAE">
        <w:rPr>
          <w:rFonts w:ascii="Times New Roman" w:eastAsia="Times New Roman" w:hAnsi="Times New Roman"/>
          <w:szCs w:val="24"/>
        </w:rPr>
        <w:t xml:space="preserve">income level (3: 1.97 (1.20-3.24)), private medicaid insurance (5: 1.54 (1.28-1.85), living with partner/married (7: 1.49 (1.38-1.61)), partner or household member smokes (14: </w:t>
      </w:r>
      <w:r w:rsidRPr="00AF4CAE">
        <w:rPr>
          <w:rFonts w:ascii="Times New Roman" w:eastAsia="Times New Roman" w:hAnsi="Times New Roman"/>
          <w:szCs w:val="24"/>
          <w:lang w:eastAsia="en-GB"/>
        </w:rPr>
        <w:t>0.42 (0.35-0.50)</w:t>
      </w:r>
      <w:r w:rsidRPr="00AF4CAE">
        <w:rPr>
          <w:rFonts w:ascii="Times New Roman" w:eastAsia="Times New Roman" w:hAnsi="Times New Roman"/>
          <w:szCs w:val="24"/>
        </w:rPr>
        <w:t xml:space="preserve">), higher exposure to second-hand smoking (3: </w:t>
      </w:r>
      <w:r w:rsidRPr="00AF4CAE">
        <w:rPr>
          <w:rFonts w:ascii="Times New Roman" w:eastAsia="Times New Roman" w:hAnsi="Times New Roman"/>
          <w:szCs w:val="24"/>
          <w:lang w:eastAsia="en-GB"/>
        </w:rPr>
        <w:t>0.45 (0.20-1.02)</w:t>
      </w:r>
      <w:r w:rsidRPr="00AF4CAE">
        <w:rPr>
          <w:rFonts w:ascii="Times New Roman" w:eastAsia="Times New Roman" w:hAnsi="Times New Roman"/>
          <w:szCs w:val="24"/>
        </w:rPr>
        <w:t xml:space="preserve">), higher level of  Heaviness of Smoking Index (3: </w:t>
      </w:r>
      <w:r w:rsidRPr="00AF4CAE">
        <w:rPr>
          <w:rFonts w:ascii="Times New Roman" w:hAnsi="Times New Roman"/>
          <w:color w:val="000000" w:themeColor="text1"/>
          <w:szCs w:val="24"/>
          <w:lang w:eastAsia="en-GB"/>
        </w:rPr>
        <w:t>0.45 (0.27-0.77)</w:t>
      </w:r>
      <w:r w:rsidRPr="00AF4CAE">
        <w:rPr>
          <w:rFonts w:ascii="Times New Roman" w:eastAsia="Times New Roman" w:hAnsi="Times New Roman"/>
          <w:szCs w:val="24"/>
        </w:rPr>
        <w:t xml:space="preserve">), higher pre-pregnancy cigarette consumption (categorical, 20: 0.28 (0.22-0.35) and continuous, </w:t>
      </w:r>
      <w:r w:rsidRPr="00AF4CAE">
        <w:rPr>
          <w:rFonts w:ascii="Times New Roman" w:eastAsia="Times New Roman" w:hAnsi="Times New Roman"/>
          <w:szCs w:val="24"/>
          <w:lang w:eastAsia="en-GB"/>
        </w:rPr>
        <w:t>3: 0.57 (0.38-0.85))</w:t>
      </w:r>
      <w:r w:rsidRPr="00AF4CAE">
        <w:rPr>
          <w:rFonts w:ascii="Times New Roman" w:eastAsia="Times New Roman" w:hAnsi="Times New Roman"/>
          <w:szCs w:val="24"/>
        </w:rPr>
        <w:t xml:space="preserve">, higher baseline cotinine level (3: </w:t>
      </w:r>
      <w:r w:rsidRPr="00AF4CAE">
        <w:rPr>
          <w:rFonts w:ascii="Times New Roman" w:eastAsia="Times New Roman" w:hAnsi="Times New Roman"/>
          <w:szCs w:val="24"/>
          <w:lang w:eastAsia="en-GB"/>
        </w:rPr>
        <w:t>0.78 (0.64-0.94))</w:t>
      </w:r>
      <w:r w:rsidRPr="00AF4CAE">
        <w:rPr>
          <w:rFonts w:ascii="Times New Roman" w:eastAsia="Times New Roman" w:hAnsi="Times New Roman"/>
          <w:szCs w:val="24"/>
        </w:rPr>
        <w:t xml:space="preserve">, pre-pregnancy lower time to first cigarette on waking (3: </w:t>
      </w:r>
      <w:r w:rsidRPr="00AF4CAE">
        <w:rPr>
          <w:rFonts w:ascii="Times New Roman" w:eastAsia="Times New Roman" w:hAnsi="Times New Roman"/>
          <w:szCs w:val="24"/>
          <w:lang w:eastAsia="en-GB"/>
        </w:rPr>
        <w:t>0.37 (0.23-0.59)</w:t>
      </w:r>
      <w:r w:rsidRPr="00AF4CAE">
        <w:rPr>
          <w:rFonts w:ascii="Times New Roman" w:eastAsia="Times New Roman" w:hAnsi="Times New Roman"/>
          <w:szCs w:val="24"/>
        </w:rPr>
        <w:t xml:space="preserve">), did not drink alcohol </w:t>
      </w:r>
      <w:r w:rsidRPr="00AF4CAE">
        <w:rPr>
          <w:rFonts w:ascii="Times New Roman" w:eastAsia="Times New Roman" w:hAnsi="Times New Roman"/>
          <w:szCs w:val="24"/>
          <w:lang w:eastAsia="en-GB"/>
        </w:rPr>
        <w:t>before and/or during pregnancy</w:t>
      </w:r>
      <w:r w:rsidRPr="00AF4CAE">
        <w:rPr>
          <w:rFonts w:ascii="Times New Roman" w:eastAsia="Times New Roman" w:hAnsi="Times New Roman"/>
          <w:szCs w:val="24"/>
        </w:rPr>
        <w:t xml:space="preserve"> (4: </w:t>
      </w:r>
      <w:r w:rsidRPr="00AF4CAE">
        <w:rPr>
          <w:rFonts w:ascii="Times New Roman" w:eastAsia="Times New Roman" w:hAnsi="Times New Roman"/>
          <w:szCs w:val="24"/>
          <w:lang w:eastAsia="en-GB"/>
        </w:rPr>
        <w:t>2.03 (1.47-2.80)</w:t>
      </w:r>
      <w:r w:rsidRPr="00AF4CAE">
        <w:rPr>
          <w:rFonts w:ascii="Times New Roman" w:eastAsia="Times New Roman" w:hAnsi="Times New Roman"/>
          <w:szCs w:val="24"/>
        </w:rPr>
        <w:t xml:space="preserve">), primiparity (18: 1.85 (1.68-2.05)), women who were perceived to have adequate prenatal care (5: </w:t>
      </w:r>
      <w:r w:rsidRPr="00AF4CAE">
        <w:rPr>
          <w:rFonts w:ascii="Times New Roman" w:eastAsia="Times New Roman" w:hAnsi="Times New Roman"/>
          <w:szCs w:val="24"/>
          <w:lang w:eastAsia="en-GB"/>
        </w:rPr>
        <w:t>1.74 (1.38-2.19)</w:t>
      </w:r>
      <w:r w:rsidRPr="00AF4CAE">
        <w:rPr>
          <w:rFonts w:ascii="Times New Roman" w:eastAsia="Times New Roman" w:hAnsi="Times New Roman"/>
          <w:szCs w:val="24"/>
        </w:rPr>
        <w:t xml:space="preserve">), planned  breastfeeding (4: </w:t>
      </w:r>
      <w:r w:rsidRPr="00AF4CAE">
        <w:rPr>
          <w:rFonts w:ascii="Times New Roman" w:eastAsia="Times New Roman" w:hAnsi="Times New Roman"/>
          <w:szCs w:val="24"/>
          <w:lang w:eastAsia="en-GB"/>
        </w:rPr>
        <w:t>1.99 (1.94-2.05)</w:t>
      </w:r>
      <w:r w:rsidRPr="00AF4CAE">
        <w:rPr>
          <w:rFonts w:ascii="Times New Roman" w:eastAsia="Times New Roman" w:hAnsi="Times New Roman"/>
          <w:szCs w:val="24"/>
        </w:rPr>
        <w:t xml:space="preserve">),  women not having depression (3: </w:t>
      </w:r>
      <w:r w:rsidRPr="00AF4CAE">
        <w:rPr>
          <w:rFonts w:ascii="Times New Roman" w:eastAsia="Times New Roman" w:hAnsi="Times New Roman"/>
          <w:szCs w:val="24"/>
          <w:lang w:eastAsia="en-GB"/>
        </w:rPr>
        <w:t>2.65 (1.62-4.30)</w:t>
      </w:r>
      <w:r w:rsidRPr="00AF4CAE">
        <w:rPr>
          <w:rFonts w:ascii="Times New Roman" w:eastAsia="Times New Roman" w:hAnsi="Times New Roman"/>
          <w:szCs w:val="24"/>
        </w:rPr>
        <w:t xml:space="preserve">) or  having stresses (3: </w:t>
      </w:r>
      <w:r w:rsidRPr="00AF4CAE">
        <w:rPr>
          <w:rFonts w:ascii="Times New Roman" w:eastAsia="Times New Roman" w:hAnsi="Times New Roman"/>
          <w:szCs w:val="24"/>
          <w:lang w:eastAsia="en-GB"/>
        </w:rPr>
        <w:t>0.58 (0.44-0.77)</w:t>
      </w:r>
      <w:r w:rsidRPr="00AF4CAE">
        <w:rPr>
          <w:rFonts w:ascii="Times New Roman" w:eastAsia="Times New Roman" w:hAnsi="Times New Roman"/>
          <w:szCs w:val="24"/>
        </w:rPr>
        <w:t>) during pregnancy, (Table 1 and Figure 1S).</w:t>
      </w:r>
    </w:p>
    <w:p w14:paraId="077F43CF" w14:textId="077C8198" w:rsidR="00654E75" w:rsidRPr="00F430EF" w:rsidRDefault="00003F1B" w:rsidP="00003F1B">
      <w:pPr>
        <w:spacing w:after="0"/>
        <w:rPr>
          <w:rFonts w:ascii="Times New Roman" w:eastAsia="Times New Roman,SimSun" w:hAnsi="Times New Roman"/>
          <w:bCs/>
          <w:i/>
          <w:szCs w:val="24"/>
          <w:lang w:eastAsia="zh-CN"/>
        </w:rPr>
      </w:pPr>
      <w:r w:rsidRPr="00F430EF">
        <w:rPr>
          <w:rFonts w:ascii="Times New Roman" w:eastAsia="Times New Roman,SimSun" w:hAnsi="Times New Roman"/>
          <w:bCs/>
          <w:i/>
          <w:szCs w:val="24"/>
          <w:lang w:eastAsia="zh-CN"/>
        </w:rPr>
        <w:t>Sources of heterogeneity</w:t>
      </w:r>
    </w:p>
    <w:p w14:paraId="197A740A" w14:textId="41F57233" w:rsidR="00E51AD8" w:rsidRDefault="00E51AD8" w:rsidP="00E51AD8">
      <w:pPr>
        <w:spacing w:after="0"/>
        <w:rPr>
          <w:rFonts w:ascii="Times New Roman" w:hAnsi="Times New Roman"/>
          <w:lang w:eastAsia="zh-CN"/>
        </w:rPr>
      </w:pPr>
      <w:r w:rsidRPr="00AF4CAE">
        <w:rPr>
          <w:rFonts w:ascii="Times New Roman" w:hAnsi="Times New Roman"/>
          <w:lang w:eastAsia="zh-CN"/>
        </w:rPr>
        <w:t>In the meta-analyses, the heterogeneity index I</w:t>
      </w:r>
      <w:r w:rsidRPr="00AF4CAE">
        <w:rPr>
          <w:rFonts w:ascii="Times New Roman" w:hAnsi="Times New Roman"/>
          <w:vertAlign w:val="superscript"/>
          <w:lang w:eastAsia="zh-CN"/>
        </w:rPr>
        <w:t>2</w:t>
      </w:r>
      <w:r w:rsidRPr="00AF4CAE">
        <w:rPr>
          <w:rFonts w:ascii="Times New Roman" w:hAnsi="Times New Roman"/>
          <w:lang w:eastAsia="zh-CN"/>
        </w:rPr>
        <w:t xml:space="preserve"> ranged from 0% to 98.6%; it was very high (≥75%) for ten of the factors (e.g., I</w:t>
      </w:r>
      <w:r w:rsidRPr="00AF4CAE">
        <w:rPr>
          <w:rFonts w:ascii="Times New Roman" w:hAnsi="Times New Roman"/>
          <w:vertAlign w:val="superscript"/>
          <w:lang w:eastAsia="zh-CN"/>
        </w:rPr>
        <w:t>2</w:t>
      </w:r>
      <w:r w:rsidRPr="00AF4CAE">
        <w:rPr>
          <w:rFonts w:ascii="Times New Roman" w:hAnsi="Times New Roman"/>
          <w:lang w:eastAsia="zh-CN"/>
        </w:rPr>
        <w:t xml:space="preserve"> for categorical age is 96.0% and for continuous age is 88.9%, p&lt;0.001), and </w:t>
      </w:r>
      <w:r w:rsidRPr="00AF4CAE">
        <w:rPr>
          <w:rFonts w:ascii="Times New Roman" w:hAnsi="Times New Roman"/>
          <w:lang w:eastAsia="zh-CN"/>
        </w:rPr>
        <w:lastRenderedPageBreak/>
        <w:t>moderate (50%≤ I</w:t>
      </w:r>
      <w:r w:rsidRPr="00AF4CAE">
        <w:rPr>
          <w:rFonts w:ascii="Times New Roman" w:hAnsi="Times New Roman"/>
          <w:vertAlign w:val="superscript"/>
          <w:lang w:eastAsia="zh-CN"/>
        </w:rPr>
        <w:t>2</w:t>
      </w:r>
      <w:r w:rsidRPr="00AF4CAE">
        <w:rPr>
          <w:rFonts w:ascii="Times New Roman" w:hAnsi="Times New Roman"/>
          <w:lang w:eastAsia="zh-CN"/>
        </w:rPr>
        <w:t xml:space="preserve"> &lt;75%) for four factors [97]. For no alcohol use before and/or during pregnancy, planned breastfeeding, not having depression or having stress during pregnancy, there was no heterogeneity (I</w:t>
      </w:r>
      <w:r w:rsidRPr="00AF4CAE">
        <w:rPr>
          <w:rFonts w:ascii="Times New Roman" w:hAnsi="Times New Roman"/>
          <w:vertAlign w:val="superscript"/>
          <w:lang w:eastAsia="zh-CN"/>
        </w:rPr>
        <w:t>2</w:t>
      </w:r>
      <w:r w:rsidRPr="00AF4CAE">
        <w:rPr>
          <w:rFonts w:ascii="Times New Roman" w:hAnsi="Times New Roman"/>
          <w:lang w:eastAsia="zh-CN"/>
        </w:rPr>
        <w:t>=0%); however, meta-analyses for the latter two factors exclude effect estimates from some of the studies (Table 1 and Figure S1). Heterogeneity among the studies may be due to the design (i.e., RCT, observational cohort and cross-sectional), the use of different analytical techniques, outcome definition, differences in how the predictors (exposure) were measured or analysed in different studies, rates of smoking cessation, time of outcome assessment during pregnancy, study follow-up period and gestational age at baseline.</w:t>
      </w:r>
    </w:p>
    <w:p w14:paraId="002AE61F" w14:textId="77777777" w:rsidR="0017793B" w:rsidRPr="00AF4CAE" w:rsidRDefault="0017793B" w:rsidP="00E51AD8">
      <w:pPr>
        <w:spacing w:after="0"/>
        <w:rPr>
          <w:rFonts w:ascii="Times New Roman" w:hAnsi="Times New Roman"/>
          <w:lang w:eastAsia="zh-CN"/>
        </w:rPr>
      </w:pPr>
    </w:p>
    <w:p w14:paraId="05A85641" w14:textId="561C58CA" w:rsidR="00BC4075" w:rsidRPr="00F430EF" w:rsidRDefault="000A7F21" w:rsidP="00D7572C">
      <w:pPr>
        <w:spacing w:after="0"/>
        <w:rPr>
          <w:rFonts w:ascii="Times New Roman" w:hAnsi="Times New Roman"/>
          <w:szCs w:val="24"/>
        </w:rPr>
      </w:pPr>
      <w:r w:rsidRPr="00F430EF">
        <w:rPr>
          <w:rFonts w:ascii="Times New Roman" w:eastAsia="Times New Roman" w:hAnsi="Times New Roman"/>
          <w:b/>
          <w:bCs/>
          <w:szCs w:val="24"/>
        </w:rPr>
        <w:t>DISCUSSION</w:t>
      </w:r>
    </w:p>
    <w:p w14:paraId="2601A473" w14:textId="1F192DF3" w:rsidR="00083436" w:rsidRPr="00F430EF" w:rsidRDefault="00A10B4B" w:rsidP="00083436">
      <w:pPr>
        <w:spacing w:after="0"/>
        <w:rPr>
          <w:rFonts w:ascii="Times New Roman" w:hAnsi="Times New Roman"/>
          <w:szCs w:val="24"/>
        </w:rPr>
      </w:pPr>
      <w:r w:rsidRPr="00F430EF">
        <w:rPr>
          <w:rFonts w:ascii="Times New Roman" w:eastAsia="Times New Roman" w:hAnsi="Times New Roman"/>
          <w:szCs w:val="24"/>
        </w:rPr>
        <w:t xml:space="preserve">We </w:t>
      </w:r>
      <w:r w:rsidR="006F1D50" w:rsidRPr="00F430EF">
        <w:rPr>
          <w:rFonts w:ascii="Times New Roman" w:eastAsia="Times New Roman" w:hAnsi="Times New Roman"/>
          <w:szCs w:val="24"/>
        </w:rPr>
        <w:t xml:space="preserve">extracted a wide range of </w:t>
      </w:r>
      <w:r w:rsidR="00FD4FE3" w:rsidRPr="00F430EF">
        <w:rPr>
          <w:rFonts w:ascii="Times New Roman" w:eastAsia="Times New Roman" w:hAnsi="Times New Roman"/>
          <w:szCs w:val="24"/>
        </w:rPr>
        <w:t>factors that are associated with smoking cessation during pregnancy</w:t>
      </w:r>
      <w:r w:rsidR="006F1D50" w:rsidRPr="00F430EF">
        <w:rPr>
          <w:rFonts w:ascii="Times New Roman" w:eastAsia="Times New Roman" w:hAnsi="Times New Roman"/>
          <w:szCs w:val="24"/>
        </w:rPr>
        <w:t xml:space="preserve"> from </w:t>
      </w:r>
      <w:r w:rsidR="00D348D5" w:rsidRPr="00F430EF">
        <w:rPr>
          <w:rFonts w:ascii="Times New Roman" w:eastAsia="Times New Roman" w:hAnsi="Times New Roman"/>
          <w:szCs w:val="24"/>
        </w:rPr>
        <w:t>5</w:t>
      </w:r>
      <w:r w:rsidR="00ED4724" w:rsidRPr="00F430EF">
        <w:rPr>
          <w:rFonts w:ascii="Times New Roman" w:eastAsia="Times New Roman" w:hAnsi="Times New Roman"/>
          <w:szCs w:val="24"/>
        </w:rPr>
        <w:t>5</w:t>
      </w:r>
      <w:r w:rsidR="006F1D50" w:rsidRPr="00F430EF">
        <w:rPr>
          <w:rFonts w:ascii="Times New Roman" w:eastAsia="Times New Roman" w:hAnsi="Times New Roman"/>
          <w:szCs w:val="24"/>
        </w:rPr>
        <w:t xml:space="preserve"> </w:t>
      </w:r>
      <w:r w:rsidR="00A34751" w:rsidRPr="00F430EF">
        <w:rPr>
          <w:rFonts w:ascii="Times New Roman" w:eastAsia="Times New Roman" w:hAnsi="Times New Roman"/>
          <w:szCs w:val="24"/>
        </w:rPr>
        <w:t>studies</w:t>
      </w:r>
      <w:r w:rsidR="00716256" w:rsidRPr="00F430EF">
        <w:rPr>
          <w:rFonts w:ascii="Times New Roman" w:eastAsia="Times New Roman" w:hAnsi="Times New Roman"/>
          <w:szCs w:val="24"/>
        </w:rPr>
        <w:t xml:space="preserve"> including </w:t>
      </w:r>
      <w:r w:rsidR="001A4C8D" w:rsidRPr="00F430EF">
        <w:rPr>
          <w:rFonts w:ascii="Times New Roman" w:eastAsia="Times New Roman,SimSun" w:hAnsi="Times New Roman"/>
          <w:szCs w:val="24"/>
          <w:lang w:eastAsia="zh-CN"/>
        </w:rPr>
        <w:t xml:space="preserve">over a half a million </w:t>
      </w:r>
      <w:r w:rsidR="00716256" w:rsidRPr="00F430EF">
        <w:rPr>
          <w:rFonts w:ascii="Times New Roman" w:eastAsia="Times New Roman" w:hAnsi="Times New Roman"/>
          <w:szCs w:val="24"/>
        </w:rPr>
        <w:t>women</w:t>
      </w:r>
      <w:r w:rsidR="009019C0" w:rsidRPr="00F430EF">
        <w:rPr>
          <w:rFonts w:ascii="Times New Roman" w:eastAsia="Times New Roman" w:hAnsi="Times New Roman"/>
          <w:szCs w:val="24"/>
        </w:rPr>
        <w:t xml:space="preserve"> who smoked before pregnancy</w:t>
      </w:r>
      <w:r w:rsidR="00A34751" w:rsidRPr="00F430EF">
        <w:rPr>
          <w:rFonts w:ascii="Times New Roman" w:eastAsia="Times New Roman" w:hAnsi="Times New Roman"/>
          <w:szCs w:val="24"/>
        </w:rPr>
        <w:t>.</w:t>
      </w:r>
      <w:r w:rsidR="00193121" w:rsidRPr="00F430EF">
        <w:rPr>
          <w:rFonts w:ascii="Times New Roman" w:eastAsia="Times New Roman" w:hAnsi="Times New Roman"/>
          <w:szCs w:val="24"/>
        </w:rPr>
        <w:t xml:space="preserve"> </w:t>
      </w:r>
      <w:r w:rsidR="00193121" w:rsidRPr="00F430EF">
        <w:rPr>
          <w:rFonts w:ascii="Times New Roman" w:hAnsi="Times New Roman"/>
          <w:szCs w:val="24"/>
        </w:rPr>
        <w:t xml:space="preserve">The </w:t>
      </w:r>
      <w:r w:rsidR="002E3AF3" w:rsidRPr="00F430EF">
        <w:rPr>
          <w:rFonts w:ascii="Times New Roman" w:hAnsi="Times New Roman"/>
          <w:szCs w:val="24"/>
        </w:rPr>
        <w:t>observed significant predictors of cessation were: higher socio-economic status</w:t>
      </w:r>
      <w:r w:rsidR="00C90FFF" w:rsidRPr="00F430EF">
        <w:rPr>
          <w:rFonts w:ascii="Times New Roman" w:hAnsi="Times New Roman"/>
          <w:szCs w:val="24"/>
        </w:rPr>
        <w:t xml:space="preserve"> (i.e., </w:t>
      </w:r>
      <w:r w:rsidR="00C90FFF" w:rsidRPr="00F430EF">
        <w:rPr>
          <w:rFonts w:ascii="Times New Roman" w:eastAsia="Times New Roman" w:hAnsi="Times New Roman"/>
          <w:szCs w:val="24"/>
        </w:rPr>
        <w:t>higher level of maternal education, higher income level or private medicaid insurance)</w:t>
      </w:r>
      <w:r w:rsidR="00C90FFF" w:rsidRPr="00F430EF">
        <w:rPr>
          <w:rFonts w:ascii="Times New Roman" w:hAnsi="Times New Roman"/>
          <w:szCs w:val="24"/>
        </w:rPr>
        <w:t xml:space="preserve">, </w:t>
      </w:r>
      <w:r w:rsidR="00C90FFF" w:rsidRPr="00F430EF">
        <w:rPr>
          <w:rFonts w:ascii="Times New Roman" w:eastAsia="Times New Roman" w:hAnsi="Times New Roman"/>
          <w:szCs w:val="24"/>
        </w:rPr>
        <w:t>overseas maternal birth</w:t>
      </w:r>
      <w:r w:rsidR="002E3AF3" w:rsidRPr="00F430EF">
        <w:rPr>
          <w:rFonts w:ascii="Times New Roman" w:hAnsi="Times New Roman"/>
          <w:szCs w:val="24"/>
        </w:rPr>
        <w:t xml:space="preserve">, living with partner or married, </w:t>
      </w:r>
      <w:r w:rsidR="00C90FFF" w:rsidRPr="00F430EF">
        <w:rPr>
          <w:rFonts w:ascii="Times New Roman" w:hAnsi="Times New Roman"/>
          <w:szCs w:val="24"/>
        </w:rPr>
        <w:t>lower exposure to passive smoking (i.e.,</w:t>
      </w:r>
      <w:r w:rsidR="00444571" w:rsidRPr="00F430EF">
        <w:rPr>
          <w:rFonts w:ascii="Times New Roman" w:hAnsi="Times New Roman"/>
          <w:szCs w:val="24"/>
        </w:rPr>
        <w:t xml:space="preserve"> </w:t>
      </w:r>
      <w:r w:rsidR="002E3AF3" w:rsidRPr="00F430EF">
        <w:rPr>
          <w:rFonts w:ascii="Times New Roman" w:hAnsi="Times New Roman"/>
          <w:szCs w:val="24"/>
        </w:rPr>
        <w:t>partner/other members of the household do not smoke</w:t>
      </w:r>
      <w:r w:rsidR="00444571" w:rsidRPr="00F430EF">
        <w:rPr>
          <w:rFonts w:ascii="Times New Roman" w:hAnsi="Times New Roman"/>
          <w:szCs w:val="24"/>
        </w:rPr>
        <w:t xml:space="preserve"> or low exposure to second hand smoking)</w:t>
      </w:r>
      <w:r w:rsidR="002E3AF3" w:rsidRPr="00F430EF">
        <w:rPr>
          <w:rFonts w:ascii="Times New Roman" w:hAnsi="Times New Roman"/>
          <w:szCs w:val="24"/>
        </w:rPr>
        <w:t>, low cigarette dependence</w:t>
      </w:r>
      <w:r w:rsidR="00444571" w:rsidRPr="00F430EF">
        <w:rPr>
          <w:rFonts w:ascii="Times New Roman" w:hAnsi="Times New Roman"/>
          <w:szCs w:val="24"/>
        </w:rPr>
        <w:t xml:space="preserve">(i.e., pre-pregnancy cigarettes consumption, </w:t>
      </w:r>
      <w:r w:rsidR="00444571" w:rsidRPr="00F430EF">
        <w:rPr>
          <w:rFonts w:ascii="Times New Roman" w:eastAsia="Times New Roman" w:hAnsi="Times New Roman"/>
          <w:szCs w:val="24"/>
        </w:rPr>
        <w:t>lower time to first cigarette on waking</w:t>
      </w:r>
      <w:r w:rsidR="00444571" w:rsidRPr="00F430EF">
        <w:rPr>
          <w:rFonts w:ascii="Times New Roman" w:hAnsi="Times New Roman"/>
          <w:szCs w:val="24"/>
        </w:rPr>
        <w:t xml:space="preserve">, </w:t>
      </w:r>
      <w:r w:rsidR="00444571" w:rsidRPr="00F430EF">
        <w:rPr>
          <w:rFonts w:ascii="Times New Roman" w:eastAsia="Times New Roman" w:hAnsi="Times New Roman"/>
          <w:szCs w:val="24"/>
        </w:rPr>
        <w:t>low baseline cotinine or heaviness of smoking index)</w:t>
      </w:r>
      <w:r w:rsidR="002E3AF3" w:rsidRPr="00F430EF">
        <w:rPr>
          <w:rFonts w:ascii="Times New Roman" w:hAnsi="Times New Roman"/>
          <w:szCs w:val="24"/>
        </w:rPr>
        <w:t xml:space="preserve">, low exposure to second hand smoking, </w:t>
      </w:r>
      <w:r w:rsidR="00444571" w:rsidRPr="00F430EF">
        <w:rPr>
          <w:rFonts w:ascii="Times New Roman" w:hAnsi="Times New Roman"/>
          <w:szCs w:val="24"/>
        </w:rPr>
        <w:t>not drinking</w:t>
      </w:r>
      <w:r w:rsidR="002E3AF3" w:rsidRPr="00F430EF">
        <w:rPr>
          <w:rFonts w:ascii="Times New Roman" w:hAnsi="Times New Roman"/>
          <w:szCs w:val="24"/>
        </w:rPr>
        <w:t xml:space="preserve"> alcohol before</w:t>
      </w:r>
      <w:r w:rsidR="00444571" w:rsidRPr="00F430EF">
        <w:rPr>
          <w:rFonts w:ascii="Times New Roman" w:hAnsi="Times New Roman"/>
          <w:szCs w:val="24"/>
        </w:rPr>
        <w:t xml:space="preserve"> and/or during</w:t>
      </w:r>
      <w:r w:rsidR="002E3AF3" w:rsidRPr="00F430EF">
        <w:rPr>
          <w:rFonts w:ascii="Times New Roman" w:hAnsi="Times New Roman"/>
          <w:szCs w:val="24"/>
        </w:rPr>
        <w:t xml:space="preserve"> preg</w:t>
      </w:r>
      <w:r w:rsidR="00F5031E" w:rsidRPr="00F430EF">
        <w:rPr>
          <w:rFonts w:ascii="Times New Roman" w:hAnsi="Times New Roman"/>
          <w:szCs w:val="24"/>
        </w:rPr>
        <w:t xml:space="preserve">nancy, </w:t>
      </w:r>
      <w:r w:rsidR="002E3AF3" w:rsidRPr="00F430EF">
        <w:rPr>
          <w:rFonts w:ascii="Times New Roman" w:hAnsi="Times New Roman"/>
          <w:szCs w:val="24"/>
        </w:rPr>
        <w:t xml:space="preserve">primiparity, </w:t>
      </w:r>
      <w:r w:rsidR="00F306FB" w:rsidRPr="00F430EF">
        <w:rPr>
          <w:rFonts w:ascii="Times New Roman" w:hAnsi="Times New Roman"/>
          <w:szCs w:val="24"/>
        </w:rPr>
        <w:t xml:space="preserve">perceived </w:t>
      </w:r>
      <w:r w:rsidR="002E3AF3" w:rsidRPr="00F430EF">
        <w:rPr>
          <w:rFonts w:ascii="Times New Roman" w:hAnsi="Times New Roman"/>
          <w:szCs w:val="24"/>
        </w:rPr>
        <w:t>adequate pre-natal care,</w:t>
      </w:r>
      <w:r w:rsidR="0052671B" w:rsidRPr="00F430EF">
        <w:rPr>
          <w:rFonts w:ascii="Times New Roman" w:hAnsi="Times New Roman"/>
          <w:szCs w:val="24"/>
        </w:rPr>
        <w:t xml:space="preserve"> </w:t>
      </w:r>
      <w:r w:rsidR="00444571" w:rsidRPr="00F430EF">
        <w:rPr>
          <w:rFonts w:ascii="Times New Roman" w:hAnsi="Times New Roman"/>
          <w:szCs w:val="24"/>
        </w:rPr>
        <w:t xml:space="preserve">planned breast feeding, </w:t>
      </w:r>
      <w:r w:rsidR="002E3AF3" w:rsidRPr="00F430EF">
        <w:rPr>
          <w:rFonts w:ascii="Times New Roman" w:hAnsi="Times New Roman"/>
          <w:szCs w:val="24"/>
        </w:rPr>
        <w:t>good mental health during pregnancy</w:t>
      </w:r>
      <w:r w:rsidR="00444571" w:rsidRPr="00F430EF">
        <w:rPr>
          <w:rFonts w:ascii="Times New Roman" w:hAnsi="Times New Roman"/>
          <w:szCs w:val="24"/>
        </w:rPr>
        <w:t>(i.e., no depression or stress)</w:t>
      </w:r>
      <w:r w:rsidR="0052671B" w:rsidRPr="00F430EF">
        <w:rPr>
          <w:rFonts w:ascii="Times New Roman" w:hAnsi="Times New Roman"/>
          <w:szCs w:val="24"/>
        </w:rPr>
        <w:t xml:space="preserve">, </w:t>
      </w:r>
      <w:r w:rsidR="0052671B" w:rsidRPr="00F430EF">
        <w:rPr>
          <w:rFonts w:ascii="Times New Roman" w:eastAsia="Times New Roman" w:hAnsi="Times New Roman"/>
          <w:szCs w:val="24"/>
        </w:rPr>
        <w:t xml:space="preserve">and </w:t>
      </w:r>
      <w:r w:rsidR="00ED4724" w:rsidRPr="00F430EF">
        <w:rPr>
          <w:rFonts w:ascii="Times New Roman" w:eastAsia="Times New Roman" w:hAnsi="Times New Roman"/>
          <w:szCs w:val="24"/>
        </w:rPr>
        <w:t>higher</w:t>
      </w:r>
      <w:r w:rsidR="0052671B" w:rsidRPr="00F430EF">
        <w:rPr>
          <w:rFonts w:ascii="Times New Roman" w:eastAsia="Times New Roman" w:hAnsi="Times New Roman"/>
          <w:szCs w:val="24"/>
        </w:rPr>
        <w:t xml:space="preserve"> levels of self-efficacy for quitting.</w:t>
      </w:r>
    </w:p>
    <w:p w14:paraId="60C6FBD1" w14:textId="715A99C0" w:rsidR="00674AC3" w:rsidRPr="00F430EF" w:rsidRDefault="007F3C1D" w:rsidP="00674AC3">
      <w:pPr>
        <w:spacing w:after="0"/>
        <w:ind w:firstLine="284"/>
        <w:rPr>
          <w:rFonts w:ascii="Times New Roman" w:eastAsia="Times New Roman" w:hAnsi="Times New Roman"/>
          <w:szCs w:val="24"/>
        </w:rPr>
      </w:pPr>
      <w:r w:rsidRPr="00F430EF">
        <w:rPr>
          <w:rFonts w:ascii="Times New Roman" w:eastAsia="Times New Roman" w:hAnsi="Times New Roman"/>
          <w:szCs w:val="24"/>
        </w:rPr>
        <w:t xml:space="preserve">The findings have </w:t>
      </w:r>
      <w:r w:rsidR="00413F04" w:rsidRPr="00F430EF">
        <w:rPr>
          <w:rFonts w:ascii="Times New Roman" w:eastAsia="Times New Roman" w:hAnsi="Times New Roman"/>
          <w:szCs w:val="24"/>
        </w:rPr>
        <w:t>implications</w:t>
      </w:r>
      <w:r w:rsidRPr="00F430EF">
        <w:rPr>
          <w:rFonts w:ascii="Times New Roman" w:eastAsia="Times New Roman" w:hAnsi="Times New Roman"/>
          <w:szCs w:val="24"/>
        </w:rPr>
        <w:t xml:space="preserve"> for the design of smoking cessation interventions and for public health policy. First, </w:t>
      </w:r>
      <w:r w:rsidR="00674AC3" w:rsidRPr="00F430EF">
        <w:rPr>
          <w:rFonts w:ascii="Times New Roman" w:eastAsia="Times New Roman" w:hAnsi="Times New Roman"/>
          <w:szCs w:val="24"/>
        </w:rPr>
        <w:t xml:space="preserve">our findings, especially regarding socio-demographic and pregnancy related factors, can help identify and prioritise women who are at increased risk of failing to quit or relapsing. This might include women who are of lower education, lower socio-economic status, multiparous and single. Secondly, some characteristics are likely to have a more direct impact on smoking cessation and might be most appropriate for including as intervention components. For example, high cigarette dependence, having a partner who smokes and low levels of self-efficacy for quitting, can be targeted, respectively, by pharmaceutical </w:t>
      </w:r>
      <w:r w:rsidR="00674AC3" w:rsidRPr="00F430EF">
        <w:rPr>
          <w:rFonts w:ascii="Times New Roman" w:eastAsia="Times New Roman" w:hAnsi="Times New Roman"/>
          <w:szCs w:val="24"/>
        </w:rPr>
        <w:lastRenderedPageBreak/>
        <w:t>interventions [8</w:t>
      </w:r>
      <w:r w:rsidR="001367CB" w:rsidRPr="00F430EF">
        <w:rPr>
          <w:rFonts w:ascii="Times New Roman" w:eastAsia="Times New Roman" w:hAnsi="Times New Roman"/>
          <w:szCs w:val="24"/>
        </w:rPr>
        <w:t>4</w:t>
      </w:r>
      <w:r w:rsidR="00674AC3" w:rsidRPr="00F430EF">
        <w:rPr>
          <w:rFonts w:ascii="Times New Roman" w:eastAsia="Times New Roman" w:hAnsi="Times New Roman"/>
          <w:szCs w:val="24"/>
        </w:rPr>
        <w:t>], behavioural support that attempts to boost self-efficacy</w:t>
      </w:r>
      <w:r w:rsidR="001367CB" w:rsidRPr="00F430EF">
        <w:rPr>
          <w:rFonts w:ascii="Times New Roman" w:eastAsia="Times New Roman" w:hAnsi="Times New Roman"/>
          <w:szCs w:val="24"/>
        </w:rPr>
        <w:t xml:space="preserve"> </w:t>
      </w:r>
      <w:r w:rsidR="00674AC3" w:rsidRPr="00F430EF">
        <w:rPr>
          <w:rFonts w:ascii="Times New Roman" w:eastAsia="Times New Roman" w:hAnsi="Times New Roman"/>
          <w:szCs w:val="24"/>
        </w:rPr>
        <w:t>[</w:t>
      </w:r>
      <w:r w:rsidR="001367CB" w:rsidRPr="00F430EF">
        <w:rPr>
          <w:rFonts w:ascii="Times New Roman" w:eastAsia="Times New Roman" w:hAnsi="Times New Roman"/>
          <w:szCs w:val="24"/>
        </w:rPr>
        <w:t>90</w:t>
      </w:r>
      <w:r w:rsidR="00674AC3" w:rsidRPr="00F430EF">
        <w:rPr>
          <w:rFonts w:ascii="Times New Roman" w:eastAsia="Times New Roman" w:hAnsi="Times New Roman"/>
          <w:szCs w:val="24"/>
        </w:rPr>
        <w:t>], and couple-focused interventions to help partners to quit [8</w:t>
      </w:r>
      <w:r w:rsidR="001367CB" w:rsidRPr="00F430EF">
        <w:rPr>
          <w:rFonts w:ascii="Times New Roman" w:eastAsia="Times New Roman" w:hAnsi="Times New Roman"/>
          <w:szCs w:val="24"/>
        </w:rPr>
        <w:t>5</w:t>
      </w:r>
      <w:r w:rsidR="00674AC3" w:rsidRPr="00F430EF">
        <w:rPr>
          <w:rFonts w:ascii="Times New Roman" w:eastAsia="Times New Roman" w:hAnsi="Times New Roman"/>
          <w:szCs w:val="24"/>
        </w:rPr>
        <w:t>-8</w:t>
      </w:r>
      <w:r w:rsidR="001367CB" w:rsidRPr="00F430EF">
        <w:rPr>
          <w:rFonts w:ascii="Times New Roman" w:eastAsia="Times New Roman" w:hAnsi="Times New Roman"/>
          <w:szCs w:val="24"/>
        </w:rPr>
        <w:t>7</w:t>
      </w:r>
      <w:r w:rsidR="00674AC3" w:rsidRPr="00F430EF">
        <w:rPr>
          <w:rFonts w:ascii="Times New Roman" w:eastAsia="Times New Roman" w:hAnsi="Times New Roman"/>
          <w:szCs w:val="24"/>
        </w:rPr>
        <w:t>] where probably the most work is needed.</w:t>
      </w:r>
    </w:p>
    <w:p w14:paraId="4CB75B97" w14:textId="03C8C757" w:rsidR="00674AC3" w:rsidRPr="00F430EF" w:rsidRDefault="00674AC3" w:rsidP="00674AC3">
      <w:pPr>
        <w:spacing w:after="0"/>
        <w:ind w:firstLine="284"/>
        <w:rPr>
          <w:rFonts w:ascii="Times New Roman" w:eastAsia="Times New Roman" w:hAnsi="Times New Roman"/>
          <w:szCs w:val="24"/>
        </w:rPr>
      </w:pPr>
      <w:r w:rsidRPr="00F430EF">
        <w:rPr>
          <w:rFonts w:ascii="Times New Roman" w:eastAsia="Times New Roman" w:hAnsi="Times New Roman"/>
          <w:szCs w:val="24"/>
        </w:rPr>
        <w:t>There are also characteristics that are likely to have a less direct impact on cessation, but that can still inform interventions. For example, more work is needed on depression focussed interventions [8</w:t>
      </w:r>
      <w:r w:rsidR="001367CB" w:rsidRPr="00F430EF">
        <w:rPr>
          <w:rFonts w:ascii="Times New Roman" w:eastAsia="Times New Roman" w:hAnsi="Times New Roman"/>
          <w:szCs w:val="24"/>
        </w:rPr>
        <w:t>3</w:t>
      </w:r>
      <w:r w:rsidRPr="00F430EF">
        <w:rPr>
          <w:rFonts w:ascii="Times New Roman" w:eastAsia="Times New Roman" w:hAnsi="Times New Roman"/>
          <w:szCs w:val="24"/>
        </w:rPr>
        <w:t>] and interventions providing encouragement and incentives for breastfeeding [8</w:t>
      </w:r>
      <w:r w:rsidR="001367CB" w:rsidRPr="00F430EF">
        <w:rPr>
          <w:rFonts w:ascii="Times New Roman" w:eastAsia="Times New Roman" w:hAnsi="Times New Roman"/>
          <w:szCs w:val="24"/>
        </w:rPr>
        <w:t>8</w:t>
      </w:r>
      <w:r w:rsidRPr="00F430EF">
        <w:rPr>
          <w:rFonts w:ascii="Times New Roman" w:eastAsia="Times New Roman" w:hAnsi="Times New Roman"/>
          <w:szCs w:val="24"/>
        </w:rPr>
        <w:t>, 8</w:t>
      </w:r>
      <w:r w:rsidR="001367CB" w:rsidRPr="00F430EF">
        <w:rPr>
          <w:rFonts w:ascii="Times New Roman" w:eastAsia="Times New Roman" w:hAnsi="Times New Roman"/>
          <w:szCs w:val="24"/>
        </w:rPr>
        <w:t>9</w:t>
      </w:r>
      <w:r w:rsidRPr="00F430EF">
        <w:rPr>
          <w:rFonts w:ascii="Times New Roman" w:eastAsia="Times New Roman" w:hAnsi="Times New Roman"/>
          <w:szCs w:val="24"/>
        </w:rPr>
        <w:t>].</w:t>
      </w:r>
    </w:p>
    <w:p w14:paraId="280EA965" w14:textId="7BDED777" w:rsidR="00D008FA" w:rsidRPr="00F430EF" w:rsidRDefault="00674AC3" w:rsidP="00674AC3">
      <w:pPr>
        <w:spacing w:after="0"/>
        <w:ind w:firstLine="284"/>
        <w:rPr>
          <w:rFonts w:ascii="Times New Roman" w:eastAsia="Times New Roman" w:hAnsi="Times New Roman"/>
          <w:szCs w:val="24"/>
        </w:rPr>
      </w:pPr>
      <w:r w:rsidRPr="00F430EF">
        <w:rPr>
          <w:rFonts w:ascii="Times New Roman" w:hAnsi="Times New Roman"/>
          <w:szCs w:val="24"/>
        </w:rPr>
        <w:t xml:space="preserve">There are some similarities and some difference between the factors associated with smoking cessation observed in this review, and those reported for the general population of smokers. Factors which are also associated with cessation in the general population include higher socio-economic status, low cigarette dependence, and </w:t>
      </w:r>
      <w:r w:rsidRPr="00F430EF">
        <w:rPr>
          <w:rFonts w:ascii="Times New Roman" w:eastAsia="Times New Roman" w:hAnsi="Times New Roman"/>
          <w:szCs w:val="24"/>
        </w:rPr>
        <w:t>higher levels of self-efficacy [9</w:t>
      </w:r>
      <w:r w:rsidR="003A4FD6" w:rsidRPr="00F430EF">
        <w:rPr>
          <w:rFonts w:ascii="Times New Roman" w:eastAsia="Times New Roman" w:hAnsi="Times New Roman"/>
          <w:szCs w:val="24"/>
        </w:rPr>
        <w:t>2</w:t>
      </w:r>
      <w:r w:rsidRPr="00F430EF">
        <w:rPr>
          <w:rFonts w:ascii="Times New Roman" w:eastAsia="Times New Roman" w:hAnsi="Times New Roman"/>
          <w:szCs w:val="24"/>
        </w:rPr>
        <w:t>]. Whereas factors reported here</w:t>
      </w:r>
      <w:r w:rsidR="00413F04" w:rsidRPr="00F430EF">
        <w:rPr>
          <w:rFonts w:ascii="Times New Roman" w:eastAsia="Times New Roman" w:hAnsi="Times New Roman"/>
          <w:szCs w:val="24"/>
        </w:rPr>
        <w:t>,</w:t>
      </w:r>
      <w:r w:rsidRPr="00F430EF">
        <w:rPr>
          <w:rFonts w:ascii="Times New Roman" w:eastAsia="Times New Roman" w:hAnsi="Times New Roman"/>
          <w:szCs w:val="24"/>
        </w:rPr>
        <w:t xml:space="preserve"> but not found for smokers in general</w:t>
      </w:r>
      <w:r w:rsidR="00413F04" w:rsidRPr="00F430EF">
        <w:rPr>
          <w:rFonts w:ascii="Times New Roman" w:eastAsia="Times New Roman" w:hAnsi="Times New Roman"/>
          <w:szCs w:val="24"/>
        </w:rPr>
        <w:t>,</w:t>
      </w:r>
      <w:r w:rsidRPr="00F430EF">
        <w:rPr>
          <w:rFonts w:ascii="Times New Roman" w:eastAsia="Times New Roman" w:hAnsi="Times New Roman"/>
          <w:szCs w:val="24"/>
        </w:rPr>
        <w:t xml:space="preserve"> include marital status</w:t>
      </w:r>
      <w:r w:rsidRPr="00F430EF">
        <w:rPr>
          <w:rFonts w:ascii="Times New Roman" w:hAnsi="Times New Roman"/>
          <w:szCs w:val="24"/>
        </w:rPr>
        <w:t>, no use of alcohol, good mental health</w:t>
      </w:r>
      <w:r w:rsidR="00413F04" w:rsidRPr="00F430EF">
        <w:rPr>
          <w:rFonts w:ascii="Times New Roman" w:hAnsi="Times New Roman"/>
          <w:szCs w:val="24"/>
        </w:rPr>
        <w:t>, and low exposure to second-hand smoke</w:t>
      </w:r>
      <w:r w:rsidRPr="00F430EF">
        <w:rPr>
          <w:rFonts w:ascii="Times New Roman" w:eastAsia="Times New Roman" w:hAnsi="Times New Roman"/>
          <w:szCs w:val="24"/>
        </w:rPr>
        <w:t>. Thus, while targeting and developing interventions for pregnant smokers there are several additional factors</w:t>
      </w:r>
      <w:r w:rsidR="004B0C0A" w:rsidRPr="00F430EF">
        <w:rPr>
          <w:rFonts w:ascii="Times New Roman" w:eastAsia="Times New Roman" w:hAnsi="Times New Roman"/>
          <w:szCs w:val="24"/>
        </w:rPr>
        <w:t>, including pregnancy related factors,</w:t>
      </w:r>
      <w:r w:rsidRPr="00F430EF">
        <w:rPr>
          <w:rFonts w:ascii="Times New Roman" w:eastAsia="Times New Roman" w:hAnsi="Times New Roman"/>
          <w:szCs w:val="24"/>
        </w:rPr>
        <w:t xml:space="preserve"> that needed to be considered.</w:t>
      </w:r>
    </w:p>
    <w:p w14:paraId="55854475" w14:textId="425514B1" w:rsidR="0071428D" w:rsidRPr="00F430EF" w:rsidRDefault="00CA5CEC" w:rsidP="000344D3">
      <w:pPr>
        <w:spacing w:after="0"/>
        <w:ind w:firstLine="284"/>
        <w:rPr>
          <w:rFonts w:ascii="Times New Roman" w:hAnsi="Times New Roman"/>
          <w:szCs w:val="24"/>
        </w:rPr>
      </w:pPr>
      <w:r w:rsidRPr="00F430EF">
        <w:rPr>
          <w:rFonts w:ascii="Times New Roman" w:eastAsia="Times New Roman" w:hAnsi="Times New Roman"/>
          <w:szCs w:val="24"/>
        </w:rPr>
        <w:t>Compar</w:t>
      </w:r>
      <w:r w:rsidR="00390B15" w:rsidRPr="00F430EF">
        <w:rPr>
          <w:rFonts w:ascii="Times New Roman" w:eastAsia="Times New Roman" w:hAnsi="Times New Roman"/>
          <w:szCs w:val="24"/>
        </w:rPr>
        <w:t>ed</w:t>
      </w:r>
      <w:r w:rsidRPr="00F430EF">
        <w:rPr>
          <w:rFonts w:ascii="Times New Roman" w:eastAsia="Times New Roman" w:hAnsi="Times New Roman"/>
          <w:szCs w:val="24"/>
        </w:rPr>
        <w:t xml:space="preserve"> </w:t>
      </w:r>
      <w:r w:rsidR="00390B15" w:rsidRPr="00F430EF">
        <w:rPr>
          <w:rFonts w:ascii="Times New Roman" w:eastAsia="Times New Roman" w:hAnsi="Times New Roman"/>
          <w:szCs w:val="24"/>
        </w:rPr>
        <w:t xml:space="preserve">with </w:t>
      </w:r>
      <w:r w:rsidR="005D4DB8" w:rsidRPr="00F430EF">
        <w:rPr>
          <w:rFonts w:ascii="Times New Roman" w:eastAsia="Times New Roman" w:hAnsi="Times New Roman"/>
          <w:szCs w:val="24"/>
        </w:rPr>
        <w:t xml:space="preserve">a </w:t>
      </w:r>
      <w:r w:rsidRPr="00F430EF">
        <w:rPr>
          <w:rFonts w:ascii="Times New Roman" w:eastAsia="Times New Roman" w:hAnsi="Times New Roman"/>
          <w:szCs w:val="24"/>
        </w:rPr>
        <w:t xml:space="preserve">previous review </w:t>
      </w:r>
      <w:r w:rsidR="005D4DB8" w:rsidRPr="00F430EF">
        <w:rPr>
          <w:rFonts w:ascii="Times New Roman" w:eastAsia="Times New Roman" w:hAnsi="Times New Roman"/>
          <w:szCs w:val="24"/>
        </w:rPr>
        <w:t xml:space="preserve">of </w:t>
      </w:r>
      <w:r w:rsidRPr="00F430EF">
        <w:rPr>
          <w:rFonts w:ascii="Times New Roman" w:eastAsia="Times New Roman" w:hAnsi="Times New Roman"/>
          <w:szCs w:val="24"/>
        </w:rPr>
        <w:t xml:space="preserve">the predictors of smoking cessation </w:t>
      </w:r>
      <w:r w:rsidRPr="00F430EF">
        <w:rPr>
          <w:rFonts w:ascii="Times New Roman" w:eastAsia="Times New Roman,OTNEJMQuadraat" w:hAnsi="Times New Roman"/>
          <w:szCs w:val="24"/>
          <w:lang w:eastAsia="en-GB"/>
        </w:rPr>
        <w:t xml:space="preserve">during </w:t>
      </w:r>
      <w:r w:rsidR="0019599C" w:rsidRPr="00F430EF">
        <w:rPr>
          <w:rFonts w:ascii="Times New Roman" w:eastAsia="Times New Roman,OTNEJMQuadraat" w:hAnsi="Times New Roman"/>
          <w:szCs w:val="24"/>
          <w:lang w:eastAsia="en-GB"/>
        </w:rPr>
        <w:t>pregnancy [</w:t>
      </w:r>
      <w:r w:rsidR="00DC7D4F" w:rsidRPr="00F430EF">
        <w:rPr>
          <w:rFonts w:ascii="Times New Roman" w:eastAsia="Times New Roman,OTNEJMQuadraat" w:hAnsi="Times New Roman"/>
          <w:szCs w:val="24"/>
          <w:lang w:eastAsia="en-GB"/>
        </w:rPr>
        <w:t>23</w:t>
      </w:r>
      <w:r w:rsidRPr="00F430EF">
        <w:rPr>
          <w:rFonts w:ascii="Times New Roman" w:eastAsia="Times New Roman,OTNEJMQuadraat" w:hAnsi="Times New Roman"/>
          <w:szCs w:val="24"/>
          <w:lang w:eastAsia="en-GB"/>
        </w:rPr>
        <w:t xml:space="preserve">], we </w:t>
      </w:r>
      <w:r w:rsidR="00D75992" w:rsidRPr="00F430EF">
        <w:rPr>
          <w:rFonts w:ascii="Times New Roman" w:eastAsia="Times New Roman,OTNEJMQuadraat" w:hAnsi="Times New Roman"/>
          <w:szCs w:val="24"/>
          <w:lang w:eastAsia="en-GB"/>
        </w:rPr>
        <w:t xml:space="preserve">identified </w:t>
      </w:r>
      <w:r w:rsidRPr="00F430EF">
        <w:rPr>
          <w:rFonts w:ascii="Times New Roman" w:eastAsia="Times New Roman,OTNEJMQuadraat" w:hAnsi="Times New Roman"/>
          <w:szCs w:val="24"/>
          <w:lang w:eastAsia="en-GB"/>
        </w:rPr>
        <w:t xml:space="preserve">a </w:t>
      </w:r>
      <w:r w:rsidR="005D4DB8" w:rsidRPr="00F430EF">
        <w:rPr>
          <w:rFonts w:ascii="Times New Roman" w:eastAsia="Times New Roman,OTNEJMQuadraat" w:hAnsi="Times New Roman"/>
          <w:szCs w:val="24"/>
          <w:lang w:eastAsia="en-GB"/>
        </w:rPr>
        <w:t xml:space="preserve">broader </w:t>
      </w:r>
      <w:r w:rsidRPr="00F430EF">
        <w:rPr>
          <w:rFonts w:ascii="Times New Roman" w:eastAsia="Times New Roman,OTNEJMQuadraat" w:hAnsi="Times New Roman"/>
          <w:szCs w:val="24"/>
          <w:lang w:eastAsia="en-GB"/>
        </w:rPr>
        <w:t>set</w:t>
      </w:r>
      <w:r w:rsidR="00B55D47" w:rsidRPr="00F430EF">
        <w:rPr>
          <w:rFonts w:ascii="Times New Roman" w:eastAsia="Times New Roman,OTNEJMQuadraat" w:hAnsi="Times New Roman"/>
          <w:szCs w:val="24"/>
          <w:lang w:eastAsia="en-GB"/>
        </w:rPr>
        <w:t xml:space="preserve"> of </w:t>
      </w:r>
      <w:r w:rsidRPr="00F430EF">
        <w:rPr>
          <w:rFonts w:ascii="Times New Roman" w:eastAsia="Times New Roman,OTNEJMQuadraat" w:hAnsi="Times New Roman"/>
          <w:szCs w:val="24"/>
          <w:lang w:eastAsia="en-GB"/>
        </w:rPr>
        <w:t>predictors and included a large</w:t>
      </w:r>
      <w:r w:rsidR="00142C6E" w:rsidRPr="00F430EF">
        <w:rPr>
          <w:rFonts w:ascii="Times New Roman" w:eastAsia="Times New Roman,OTNEJMQuadraat" w:hAnsi="Times New Roman"/>
          <w:szCs w:val="24"/>
          <w:lang w:eastAsia="en-GB"/>
        </w:rPr>
        <w:t>r</w:t>
      </w:r>
      <w:r w:rsidRPr="00F430EF">
        <w:rPr>
          <w:rFonts w:ascii="Times New Roman" w:eastAsia="Times New Roman,OTNEJMQuadraat" w:hAnsi="Times New Roman"/>
          <w:szCs w:val="24"/>
          <w:lang w:eastAsia="en-GB"/>
        </w:rPr>
        <w:t xml:space="preserve"> number of studies based on up</w:t>
      </w:r>
      <w:r w:rsidR="00547128" w:rsidRPr="00F430EF">
        <w:rPr>
          <w:rFonts w:ascii="Times New Roman" w:eastAsia="Times New Roman,OTNEJMQuadraat" w:hAnsi="Times New Roman"/>
          <w:szCs w:val="24"/>
          <w:lang w:eastAsia="en-GB"/>
        </w:rPr>
        <w:t xml:space="preserve"> </w:t>
      </w:r>
      <w:r w:rsidRPr="00F430EF">
        <w:rPr>
          <w:rFonts w:ascii="Times New Roman" w:eastAsia="Times New Roman,OTNEJMQuadraat" w:hAnsi="Times New Roman"/>
          <w:szCs w:val="24"/>
          <w:lang w:eastAsia="en-GB"/>
        </w:rPr>
        <w:t>to date</w:t>
      </w:r>
      <w:r w:rsidR="00924C3F" w:rsidRPr="00F430EF">
        <w:rPr>
          <w:rFonts w:ascii="Times New Roman" w:eastAsia="Times New Roman,OTNEJMQuadraat" w:hAnsi="Times New Roman"/>
          <w:szCs w:val="24"/>
          <w:lang w:eastAsia="en-GB"/>
        </w:rPr>
        <w:t xml:space="preserve"> searches</w:t>
      </w:r>
      <w:r w:rsidR="005D4DB8" w:rsidRPr="00F430EF">
        <w:rPr>
          <w:rFonts w:ascii="Times New Roman" w:eastAsia="Times New Roman,OTNEJMQuadraat" w:hAnsi="Times New Roman"/>
          <w:szCs w:val="24"/>
          <w:lang w:eastAsia="en-GB"/>
        </w:rPr>
        <w:t xml:space="preserve"> using robust review procedures</w:t>
      </w:r>
      <w:r w:rsidR="00142ECC" w:rsidRPr="00F430EF">
        <w:rPr>
          <w:rFonts w:ascii="Times New Roman" w:eastAsia="Times New Roman,OTNEJMQuadraat" w:hAnsi="Times New Roman"/>
          <w:szCs w:val="24"/>
          <w:lang w:eastAsia="en-GB"/>
        </w:rPr>
        <w:t>. Also</w:t>
      </w:r>
      <w:r w:rsidR="005D4DB8" w:rsidRPr="00F430EF">
        <w:rPr>
          <w:rFonts w:ascii="Times New Roman" w:eastAsia="Times New Roman,OTNEJMQuadraat" w:hAnsi="Times New Roman"/>
          <w:szCs w:val="24"/>
          <w:lang w:eastAsia="en-GB"/>
        </w:rPr>
        <w:t>,</w:t>
      </w:r>
      <w:r w:rsidR="00142ECC" w:rsidRPr="00F430EF">
        <w:rPr>
          <w:rFonts w:ascii="Times New Roman" w:eastAsia="Times New Roman,OTNEJMQuadraat" w:hAnsi="Times New Roman"/>
          <w:szCs w:val="24"/>
          <w:lang w:eastAsia="en-GB"/>
        </w:rPr>
        <w:t xml:space="preserve"> we</w:t>
      </w:r>
      <w:r w:rsidR="00BC0625" w:rsidRPr="00F430EF">
        <w:rPr>
          <w:rFonts w:ascii="Times New Roman" w:eastAsia="Times New Roman,OTNEJMQuadraat" w:hAnsi="Times New Roman"/>
          <w:szCs w:val="24"/>
          <w:lang w:eastAsia="en-GB"/>
        </w:rPr>
        <w:t xml:space="preserve"> included studies from </w:t>
      </w:r>
      <w:r w:rsidR="00BC6C2D" w:rsidRPr="00F430EF">
        <w:rPr>
          <w:rFonts w:ascii="Times New Roman" w:eastAsia="Times New Roman,OTNEJMQuadraat" w:hAnsi="Times New Roman"/>
          <w:szCs w:val="24"/>
          <w:lang w:eastAsia="en-GB"/>
        </w:rPr>
        <w:t xml:space="preserve">high-income countries globally and sought to include studies from low-middle income </w:t>
      </w:r>
      <w:bookmarkStart w:id="1" w:name="_GoBack"/>
      <w:r w:rsidR="00BC6C2D" w:rsidRPr="00F430EF">
        <w:rPr>
          <w:rFonts w:ascii="Times New Roman" w:eastAsia="Times New Roman,OTNEJMQuadraat" w:hAnsi="Times New Roman"/>
          <w:szCs w:val="24"/>
          <w:lang w:eastAsia="en-GB"/>
        </w:rPr>
        <w:t>countries</w:t>
      </w:r>
      <w:r w:rsidR="003A4FD6" w:rsidRPr="00F430EF">
        <w:rPr>
          <w:rFonts w:ascii="Times New Roman" w:eastAsia="Times New Roman,OTNEJMQuadraat" w:hAnsi="Times New Roman"/>
          <w:szCs w:val="24"/>
          <w:lang w:eastAsia="en-GB"/>
        </w:rPr>
        <w:t xml:space="preserve"> (LMICs),</w:t>
      </w:r>
      <w:r w:rsidR="00BC6C2D" w:rsidRPr="00F430EF">
        <w:rPr>
          <w:rFonts w:ascii="Times New Roman" w:eastAsia="Times New Roman,OTNEJMQuadraat" w:hAnsi="Times New Roman"/>
          <w:szCs w:val="24"/>
          <w:lang w:eastAsia="en-GB"/>
        </w:rPr>
        <w:t xml:space="preserve"> but identified only two studies from LMICs.</w:t>
      </w:r>
      <w:r w:rsidR="000344D3" w:rsidRPr="00F430EF">
        <w:rPr>
          <w:rFonts w:ascii="Times New Roman" w:eastAsia="Times New Roman" w:hAnsi="Times New Roman"/>
          <w:szCs w:val="24"/>
        </w:rPr>
        <w:t xml:space="preserve"> </w:t>
      </w:r>
      <w:r w:rsidR="00692A63" w:rsidRPr="00F430EF">
        <w:rPr>
          <w:rFonts w:ascii="Times New Roman" w:eastAsia="Times New Roman" w:hAnsi="Times New Roman"/>
          <w:szCs w:val="24"/>
        </w:rPr>
        <w:t>Further</w:t>
      </w:r>
      <w:r w:rsidR="00AA35DA" w:rsidRPr="00F430EF">
        <w:rPr>
          <w:rFonts w:ascii="Times New Roman" w:eastAsia="Times New Roman" w:hAnsi="Times New Roman"/>
          <w:szCs w:val="24"/>
        </w:rPr>
        <w:t xml:space="preserve">more, </w:t>
      </w:r>
      <w:r w:rsidR="005D4DB8" w:rsidRPr="00F430EF">
        <w:rPr>
          <w:rFonts w:ascii="Times New Roman" w:eastAsia="Times New Roman" w:hAnsi="Times New Roman"/>
          <w:szCs w:val="24"/>
        </w:rPr>
        <w:t xml:space="preserve">a major </w:t>
      </w:r>
      <w:r w:rsidR="006F5110" w:rsidRPr="00F430EF">
        <w:rPr>
          <w:rFonts w:ascii="Times New Roman" w:eastAsia="Times New Roman" w:hAnsi="Times New Roman"/>
          <w:szCs w:val="24"/>
        </w:rPr>
        <w:t xml:space="preserve">limitation in </w:t>
      </w:r>
      <w:r w:rsidR="005D4DB8" w:rsidRPr="00F430EF">
        <w:rPr>
          <w:rFonts w:ascii="Times New Roman" w:eastAsia="Times New Roman" w:hAnsi="Times New Roman"/>
          <w:szCs w:val="24"/>
        </w:rPr>
        <w:t xml:space="preserve">previous </w:t>
      </w:r>
      <w:r w:rsidR="006F5110" w:rsidRPr="00F430EF">
        <w:rPr>
          <w:rFonts w:ascii="Times New Roman" w:eastAsia="Times New Roman" w:hAnsi="Times New Roman"/>
          <w:szCs w:val="24"/>
        </w:rPr>
        <w:t xml:space="preserve">reviews </w:t>
      </w:r>
      <w:r w:rsidR="005D4DB8" w:rsidRPr="00F430EF">
        <w:rPr>
          <w:rFonts w:ascii="Times New Roman" w:eastAsia="Times New Roman" w:hAnsi="Times New Roman"/>
          <w:szCs w:val="24"/>
        </w:rPr>
        <w:t xml:space="preserve">is the lack of included studies using </w:t>
      </w:r>
      <w:r w:rsidR="006F5110" w:rsidRPr="00F430EF">
        <w:rPr>
          <w:rFonts w:ascii="Times New Roman" w:eastAsia="Times New Roman" w:hAnsi="Times New Roman"/>
          <w:szCs w:val="24"/>
        </w:rPr>
        <w:t xml:space="preserve">biochemical confirmation </w:t>
      </w:r>
      <w:r w:rsidR="005A0F7C" w:rsidRPr="00F430EF">
        <w:rPr>
          <w:rFonts w:ascii="Times New Roman" w:eastAsia="Times New Roman" w:hAnsi="Times New Roman"/>
          <w:szCs w:val="24"/>
        </w:rPr>
        <w:t xml:space="preserve">of </w:t>
      </w:r>
      <w:r w:rsidR="006F5110" w:rsidRPr="00F430EF">
        <w:rPr>
          <w:rFonts w:ascii="Times New Roman" w:eastAsia="Times New Roman" w:hAnsi="Times New Roman"/>
          <w:szCs w:val="24"/>
        </w:rPr>
        <w:t>self-reported smoking cessation</w:t>
      </w:r>
      <w:r w:rsidR="003D11B2">
        <w:rPr>
          <w:rFonts w:ascii="Times New Roman" w:eastAsia="Times New Roman" w:hAnsi="Times New Roman"/>
          <w:szCs w:val="24"/>
        </w:rPr>
        <w:t xml:space="preserve"> and without such validation it is unclear what proportion of participants have falsified their smoking status</w:t>
      </w:r>
      <w:r w:rsidR="005A0F7C" w:rsidRPr="00F430EF">
        <w:rPr>
          <w:rFonts w:ascii="Times New Roman" w:eastAsia="Times New Roman" w:hAnsi="Times New Roman"/>
          <w:szCs w:val="24"/>
        </w:rPr>
        <w:t xml:space="preserve">. </w:t>
      </w:r>
      <w:r w:rsidR="005D4DB8" w:rsidRPr="00F430EF">
        <w:rPr>
          <w:rFonts w:ascii="Times New Roman" w:eastAsia="Times New Roman" w:hAnsi="Times New Roman"/>
          <w:szCs w:val="24"/>
        </w:rPr>
        <w:t>In our review</w:t>
      </w:r>
      <w:r w:rsidR="00274080" w:rsidRPr="00F430EF">
        <w:rPr>
          <w:rFonts w:ascii="Times New Roman" w:eastAsia="Times New Roman" w:hAnsi="Times New Roman"/>
          <w:szCs w:val="24"/>
        </w:rPr>
        <w:t>,</w:t>
      </w:r>
      <w:r w:rsidR="005A0F7C" w:rsidRPr="00F430EF">
        <w:rPr>
          <w:rFonts w:ascii="Times New Roman" w:eastAsia="Times New Roman" w:hAnsi="Times New Roman"/>
          <w:szCs w:val="24"/>
        </w:rPr>
        <w:t xml:space="preserve"> we included 1</w:t>
      </w:r>
      <w:r w:rsidR="00354799" w:rsidRPr="00F430EF">
        <w:rPr>
          <w:rFonts w:ascii="Times New Roman" w:eastAsia="Times New Roman" w:hAnsi="Times New Roman"/>
          <w:szCs w:val="24"/>
        </w:rPr>
        <w:t>5</w:t>
      </w:r>
      <w:r w:rsidR="00EE7026" w:rsidRPr="00F430EF">
        <w:rPr>
          <w:rFonts w:ascii="Times New Roman" w:eastAsia="Times New Roman" w:hAnsi="Times New Roman"/>
          <w:szCs w:val="24"/>
        </w:rPr>
        <w:t xml:space="preserve"> studies </w:t>
      </w:r>
      <w:r w:rsidR="005D4DB8" w:rsidRPr="00F430EF">
        <w:rPr>
          <w:rFonts w:ascii="Times New Roman" w:eastAsia="Times New Roman" w:hAnsi="Times New Roman"/>
          <w:szCs w:val="24"/>
        </w:rPr>
        <w:t xml:space="preserve">that </w:t>
      </w:r>
      <w:r w:rsidR="00EE7026" w:rsidRPr="00F430EF">
        <w:rPr>
          <w:rFonts w:ascii="Times New Roman" w:eastAsia="Times New Roman" w:hAnsi="Times New Roman"/>
          <w:szCs w:val="24"/>
        </w:rPr>
        <w:t>used data from RCTs</w:t>
      </w:r>
      <w:r w:rsidR="0021096C" w:rsidRPr="00F430EF">
        <w:rPr>
          <w:rFonts w:ascii="Times New Roman" w:eastAsia="Times New Roman" w:hAnsi="Times New Roman"/>
          <w:szCs w:val="24"/>
        </w:rPr>
        <w:t xml:space="preserve">, </w:t>
      </w:r>
      <w:r w:rsidR="006009C7" w:rsidRPr="00F430EF">
        <w:rPr>
          <w:rFonts w:ascii="Times New Roman" w:eastAsia="Times New Roman" w:hAnsi="Times New Roman"/>
          <w:szCs w:val="24"/>
        </w:rPr>
        <w:t>1</w:t>
      </w:r>
      <w:r w:rsidR="00FB0151" w:rsidRPr="00F430EF">
        <w:rPr>
          <w:rFonts w:ascii="Times New Roman" w:eastAsia="Times New Roman" w:hAnsi="Times New Roman"/>
          <w:szCs w:val="24"/>
        </w:rPr>
        <w:t>3</w:t>
      </w:r>
      <w:r w:rsidR="005A0F7C" w:rsidRPr="00F430EF">
        <w:rPr>
          <w:rFonts w:ascii="Times New Roman" w:eastAsia="Times New Roman" w:hAnsi="Times New Roman"/>
          <w:szCs w:val="24"/>
        </w:rPr>
        <w:t xml:space="preserve"> of </w:t>
      </w:r>
      <w:r w:rsidR="005D4DB8" w:rsidRPr="00F430EF">
        <w:rPr>
          <w:rFonts w:ascii="Times New Roman" w:eastAsia="Times New Roman" w:hAnsi="Times New Roman"/>
          <w:szCs w:val="24"/>
        </w:rPr>
        <w:t xml:space="preserve">which used </w:t>
      </w:r>
      <w:r w:rsidR="00AA35DA" w:rsidRPr="00F430EF">
        <w:rPr>
          <w:rFonts w:ascii="Times New Roman" w:eastAsia="Times New Roman" w:hAnsi="Times New Roman"/>
          <w:szCs w:val="24"/>
        </w:rPr>
        <w:t>biochemical validation</w:t>
      </w:r>
      <w:r w:rsidR="005D4DB8" w:rsidRPr="00F430EF">
        <w:rPr>
          <w:rFonts w:ascii="Times New Roman" w:eastAsia="Times New Roman" w:hAnsi="Times New Roman"/>
          <w:szCs w:val="24"/>
        </w:rPr>
        <w:t>,</w:t>
      </w:r>
      <w:r w:rsidR="00AA35DA" w:rsidRPr="00F430EF">
        <w:rPr>
          <w:rFonts w:ascii="Times New Roman" w:eastAsia="Times New Roman" w:hAnsi="Times New Roman"/>
          <w:szCs w:val="24"/>
        </w:rPr>
        <w:t xml:space="preserve"> </w:t>
      </w:r>
      <w:r w:rsidR="005D4DB8" w:rsidRPr="00F430EF">
        <w:rPr>
          <w:rFonts w:ascii="Times New Roman" w:eastAsia="Times New Roman" w:hAnsi="Times New Roman"/>
          <w:szCs w:val="24"/>
        </w:rPr>
        <w:t xml:space="preserve">and </w:t>
      </w:r>
      <w:r w:rsidR="009C0960" w:rsidRPr="00F430EF">
        <w:rPr>
          <w:rFonts w:ascii="Times New Roman" w:eastAsia="Times New Roman" w:hAnsi="Times New Roman"/>
          <w:szCs w:val="24"/>
        </w:rPr>
        <w:t>three</w:t>
      </w:r>
      <w:r w:rsidR="00AA35DA" w:rsidRPr="00F430EF">
        <w:rPr>
          <w:rFonts w:ascii="Times New Roman" w:eastAsia="Times New Roman" w:hAnsi="Times New Roman"/>
          <w:szCs w:val="24"/>
        </w:rPr>
        <w:t xml:space="preserve"> of the observational studies </w:t>
      </w:r>
      <w:r w:rsidR="00B76F43" w:rsidRPr="00F430EF">
        <w:rPr>
          <w:rFonts w:ascii="Times New Roman" w:eastAsia="Times New Roman" w:hAnsi="Times New Roman"/>
          <w:szCs w:val="24"/>
        </w:rPr>
        <w:t xml:space="preserve">also </w:t>
      </w:r>
      <w:r w:rsidR="005D4DB8" w:rsidRPr="00F430EF">
        <w:rPr>
          <w:rFonts w:ascii="Times New Roman" w:eastAsia="Times New Roman" w:hAnsi="Times New Roman"/>
          <w:szCs w:val="24"/>
        </w:rPr>
        <w:t xml:space="preserve">used </w:t>
      </w:r>
      <w:r w:rsidR="00AA35DA" w:rsidRPr="00F430EF">
        <w:rPr>
          <w:rFonts w:ascii="Times New Roman" w:eastAsia="Times New Roman" w:hAnsi="Times New Roman"/>
          <w:szCs w:val="24"/>
        </w:rPr>
        <w:t xml:space="preserve">biochemical validation. </w:t>
      </w:r>
      <w:r w:rsidR="00E353C0">
        <w:rPr>
          <w:rFonts w:ascii="Times New Roman" w:eastAsia="Times New Roman" w:hAnsi="Times New Roman"/>
          <w:szCs w:val="24"/>
        </w:rPr>
        <w:t>A f</w:t>
      </w:r>
      <w:r w:rsidR="00E353C0" w:rsidRPr="00F430EF">
        <w:rPr>
          <w:rFonts w:ascii="Times New Roman" w:eastAsia="Times New Roman" w:hAnsi="Times New Roman"/>
          <w:szCs w:val="24"/>
        </w:rPr>
        <w:t xml:space="preserve">urther </w:t>
      </w:r>
      <w:r w:rsidR="005D4DB8" w:rsidRPr="00F430EF">
        <w:rPr>
          <w:rFonts w:ascii="Times New Roman" w:eastAsia="Times New Roman" w:hAnsi="Times New Roman"/>
          <w:szCs w:val="24"/>
        </w:rPr>
        <w:t>strength of o</w:t>
      </w:r>
      <w:r w:rsidR="00295729" w:rsidRPr="00F430EF">
        <w:rPr>
          <w:rFonts w:ascii="Times New Roman" w:eastAsia="Times New Roman" w:hAnsi="Times New Roman"/>
          <w:szCs w:val="24"/>
        </w:rPr>
        <w:t xml:space="preserve">ur review </w:t>
      </w:r>
      <w:r w:rsidR="005D4DB8" w:rsidRPr="00F430EF">
        <w:rPr>
          <w:rFonts w:ascii="Times New Roman" w:eastAsia="Times New Roman" w:hAnsi="Times New Roman"/>
          <w:szCs w:val="24"/>
        </w:rPr>
        <w:t xml:space="preserve">compared </w:t>
      </w:r>
      <w:r w:rsidR="000344D3" w:rsidRPr="00F430EF">
        <w:rPr>
          <w:rFonts w:ascii="Times New Roman" w:eastAsia="Times New Roman" w:hAnsi="Times New Roman"/>
          <w:szCs w:val="24"/>
        </w:rPr>
        <w:t xml:space="preserve">with </w:t>
      </w:r>
      <w:r w:rsidR="005D4DB8" w:rsidRPr="00F430EF">
        <w:rPr>
          <w:rFonts w:ascii="Times New Roman" w:eastAsia="Times New Roman" w:hAnsi="Times New Roman"/>
          <w:szCs w:val="24"/>
        </w:rPr>
        <w:t xml:space="preserve">previous reviews </w:t>
      </w:r>
      <w:r w:rsidR="00E353C0">
        <w:rPr>
          <w:rFonts w:ascii="Times New Roman" w:eastAsia="Times New Roman" w:hAnsi="Times New Roman"/>
          <w:szCs w:val="24"/>
        </w:rPr>
        <w:t>is that</w:t>
      </w:r>
      <w:r w:rsidR="008B31AF" w:rsidRPr="00F430EF">
        <w:rPr>
          <w:rFonts w:ascii="Times New Roman" w:eastAsia="Times New Roman" w:hAnsi="Times New Roman"/>
          <w:szCs w:val="24"/>
        </w:rPr>
        <w:t xml:space="preserve"> </w:t>
      </w:r>
      <w:r w:rsidR="005D4DB8" w:rsidRPr="00F430EF">
        <w:rPr>
          <w:rFonts w:ascii="Times New Roman" w:eastAsia="Times New Roman" w:hAnsi="Times New Roman"/>
          <w:szCs w:val="24"/>
        </w:rPr>
        <w:t xml:space="preserve">we </w:t>
      </w:r>
      <w:r w:rsidR="00295729" w:rsidRPr="00F430EF">
        <w:rPr>
          <w:rFonts w:ascii="Times New Roman" w:eastAsia="Times New Roman" w:hAnsi="Times New Roman"/>
          <w:szCs w:val="24"/>
        </w:rPr>
        <w:t>include</w:t>
      </w:r>
      <w:r w:rsidR="005D4DB8" w:rsidRPr="00F430EF">
        <w:rPr>
          <w:rFonts w:ascii="Times New Roman" w:eastAsia="Times New Roman" w:hAnsi="Times New Roman"/>
          <w:szCs w:val="24"/>
        </w:rPr>
        <w:t>d</w:t>
      </w:r>
      <w:r w:rsidR="00295729" w:rsidRPr="00F430EF">
        <w:rPr>
          <w:rFonts w:ascii="Times New Roman" w:eastAsia="Times New Roman" w:hAnsi="Times New Roman"/>
          <w:szCs w:val="24"/>
        </w:rPr>
        <w:t xml:space="preserve"> a thorough </w:t>
      </w:r>
      <w:r w:rsidR="005D4DB8" w:rsidRPr="00F430EF">
        <w:rPr>
          <w:rFonts w:ascii="Times New Roman" w:eastAsia="Times New Roman" w:hAnsi="Times New Roman"/>
          <w:szCs w:val="24"/>
        </w:rPr>
        <w:t xml:space="preserve">study </w:t>
      </w:r>
      <w:r w:rsidR="00295729" w:rsidRPr="00F430EF">
        <w:rPr>
          <w:rFonts w:ascii="Times New Roman" w:eastAsia="Times New Roman" w:hAnsi="Times New Roman"/>
          <w:szCs w:val="24"/>
        </w:rPr>
        <w:t xml:space="preserve">quality assessment using </w:t>
      </w:r>
      <w:r w:rsidR="005D4DB8" w:rsidRPr="00F430EF">
        <w:rPr>
          <w:rFonts w:ascii="Times New Roman" w:eastAsia="Times New Roman" w:hAnsi="Times New Roman"/>
          <w:szCs w:val="24"/>
        </w:rPr>
        <w:t xml:space="preserve">established scales </w:t>
      </w:r>
      <w:r w:rsidR="00B36873" w:rsidRPr="00F430EF">
        <w:rPr>
          <w:rFonts w:ascii="Times New Roman" w:eastAsia="Times New Roman" w:hAnsi="Times New Roman"/>
          <w:szCs w:val="24"/>
        </w:rPr>
        <w:t>[</w:t>
      </w:r>
      <w:r w:rsidR="00722E85" w:rsidRPr="00F430EF">
        <w:rPr>
          <w:rFonts w:ascii="Times New Roman" w:eastAsia="Times New Roman" w:hAnsi="Times New Roman"/>
          <w:szCs w:val="24"/>
        </w:rPr>
        <w:t>27</w:t>
      </w:r>
      <w:r w:rsidR="00274080" w:rsidRPr="00F430EF">
        <w:rPr>
          <w:rFonts w:ascii="Times New Roman" w:eastAsia="Times New Roman" w:hAnsi="Times New Roman"/>
          <w:szCs w:val="24"/>
        </w:rPr>
        <w:t xml:space="preserve">, </w:t>
      </w:r>
      <w:r w:rsidR="00722E85" w:rsidRPr="00F430EF">
        <w:rPr>
          <w:rFonts w:ascii="Times New Roman" w:eastAsia="Times New Roman" w:hAnsi="Times New Roman"/>
          <w:szCs w:val="24"/>
        </w:rPr>
        <w:t>28</w:t>
      </w:r>
      <w:r w:rsidR="00490CA0" w:rsidRPr="00F430EF">
        <w:rPr>
          <w:rFonts w:ascii="Times New Roman" w:eastAsia="Times New Roman" w:hAnsi="Times New Roman"/>
          <w:szCs w:val="24"/>
        </w:rPr>
        <w:t>]</w:t>
      </w:r>
      <w:r w:rsidR="00E353C0">
        <w:rPr>
          <w:rFonts w:ascii="Times New Roman" w:eastAsia="Times New Roman" w:hAnsi="Times New Roman"/>
          <w:szCs w:val="24"/>
        </w:rPr>
        <w:t>.</w:t>
      </w:r>
    </w:p>
    <w:bookmarkEnd w:id="1"/>
    <w:p w14:paraId="20F14391" w14:textId="573DD5A1" w:rsidR="00BC6C2D" w:rsidRPr="00F430EF" w:rsidRDefault="003970BF" w:rsidP="00BC6C2D">
      <w:pPr>
        <w:spacing w:after="0"/>
        <w:ind w:firstLine="284"/>
        <w:rPr>
          <w:rFonts w:ascii="Times New Roman" w:hAnsi="Times New Roman"/>
          <w:bCs/>
          <w:szCs w:val="24"/>
        </w:rPr>
      </w:pPr>
      <w:r w:rsidRPr="00F430EF">
        <w:rPr>
          <w:rFonts w:ascii="Times New Roman" w:eastAsia="Times New Roman" w:hAnsi="Times New Roman"/>
          <w:szCs w:val="24"/>
        </w:rPr>
        <w:t xml:space="preserve">A limitation with the literature reviewed is that </w:t>
      </w:r>
      <w:r w:rsidR="007D7862" w:rsidRPr="00F430EF">
        <w:rPr>
          <w:rFonts w:ascii="Times New Roman" w:eastAsia="Times New Roman" w:hAnsi="Times New Roman"/>
          <w:szCs w:val="24"/>
        </w:rPr>
        <w:t xml:space="preserve">the </w:t>
      </w:r>
      <w:r w:rsidR="000D6B79" w:rsidRPr="00F430EF">
        <w:rPr>
          <w:rFonts w:ascii="Times New Roman" w:eastAsia="Times New Roman" w:hAnsi="Times New Roman"/>
          <w:szCs w:val="24"/>
        </w:rPr>
        <w:t xml:space="preserve">majority of studies </w:t>
      </w:r>
      <w:r w:rsidRPr="00F430EF">
        <w:rPr>
          <w:rFonts w:ascii="Times New Roman" w:eastAsia="Times New Roman" w:hAnsi="Times New Roman"/>
          <w:szCs w:val="24"/>
        </w:rPr>
        <w:t xml:space="preserve">are </w:t>
      </w:r>
      <w:r w:rsidR="000840E7" w:rsidRPr="00F430EF">
        <w:rPr>
          <w:rFonts w:ascii="Times New Roman" w:eastAsia="Times New Roman" w:hAnsi="Times New Roman"/>
          <w:szCs w:val="24"/>
        </w:rPr>
        <w:t>observational</w:t>
      </w:r>
      <w:r w:rsidRPr="00F430EF">
        <w:rPr>
          <w:rFonts w:ascii="Times New Roman" w:eastAsia="Times New Roman" w:hAnsi="Times New Roman"/>
          <w:szCs w:val="24"/>
        </w:rPr>
        <w:t>, used varied definitions for smoking cessation and had varying sample sizes</w:t>
      </w:r>
      <w:r w:rsidR="000840E7" w:rsidRPr="00F430EF">
        <w:rPr>
          <w:rFonts w:ascii="Times New Roman" w:eastAsia="Times New Roman" w:hAnsi="Times New Roman"/>
          <w:szCs w:val="24"/>
        </w:rPr>
        <w:t xml:space="preserve">. </w:t>
      </w:r>
      <w:r w:rsidR="00D30FBF" w:rsidRPr="00F430EF">
        <w:rPr>
          <w:rFonts w:ascii="Times New Roman" w:eastAsia="Times New Roman" w:hAnsi="Times New Roman"/>
          <w:szCs w:val="24"/>
        </w:rPr>
        <w:t xml:space="preserve">Some of the studies </w:t>
      </w:r>
      <w:r w:rsidR="00016825" w:rsidRPr="00F430EF">
        <w:rPr>
          <w:rFonts w:ascii="Times New Roman" w:eastAsia="Times New Roman" w:hAnsi="Times New Roman"/>
          <w:szCs w:val="24"/>
        </w:rPr>
        <w:t xml:space="preserve">did </w:t>
      </w:r>
      <w:r w:rsidR="00D30FBF" w:rsidRPr="00F430EF">
        <w:rPr>
          <w:rFonts w:ascii="Times New Roman" w:eastAsia="Times New Roman" w:hAnsi="Times New Roman"/>
          <w:szCs w:val="24"/>
        </w:rPr>
        <w:t xml:space="preserve">not </w:t>
      </w:r>
      <w:r w:rsidR="001837C1" w:rsidRPr="00F430EF">
        <w:rPr>
          <w:rFonts w:ascii="Times New Roman" w:eastAsia="Times New Roman" w:hAnsi="Times New Roman"/>
          <w:szCs w:val="24"/>
        </w:rPr>
        <w:t xml:space="preserve">specifically </w:t>
      </w:r>
      <w:r w:rsidR="00016825" w:rsidRPr="00F430EF">
        <w:rPr>
          <w:rFonts w:ascii="Times New Roman" w:eastAsia="Times New Roman" w:hAnsi="Times New Roman"/>
          <w:szCs w:val="24"/>
        </w:rPr>
        <w:t xml:space="preserve">seek to identify </w:t>
      </w:r>
      <w:r w:rsidR="00D30FBF" w:rsidRPr="00F430EF">
        <w:rPr>
          <w:rFonts w:ascii="Times New Roman" w:eastAsia="Times New Roman" w:hAnsi="Times New Roman"/>
          <w:szCs w:val="24"/>
        </w:rPr>
        <w:t>the predictors of smoking cessation but report</w:t>
      </w:r>
      <w:r w:rsidR="00016825" w:rsidRPr="00F430EF">
        <w:rPr>
          <w:rFonts w:ascii="Times New Roman" w:eastAsia="Times New Roman" w:hAnsi="Times New Roman"/>
          <w:szCs w:val="24"/>
        </w:rPr>
        <w:t>ed</w:t>
      </w:r>
      <w:r w:rsidR="00D30FBF" w:rsidRPr="00F430EF">
        <w:rPr>
          <w:rFonts w:ascii="Times New Roman" w:eastAsia="Times New Roman" w:hAnsi="Times New Roman"/>
          <w:szCs w:val="24"/>
        </w:rPr>
        <w:t xml:space="preserve"> them while evaluating the effect of </w:t>
      </w:r>
      <w:r w:rsidR="001837C1" w:rsidRPr="00F430EF">
        <w:rPr>
          <w:rFonts w:ascii="Times New Roman" w:eastAsia="Times New Roman" w:hAnsi="Times New Roman"/>
          <w:szCs w:val="24"/>
        </w:rPr>
        <w:t xml:space="preserve">an </w:t>
      </w:r>
      <w:r w:rsidR="00D10837" w:rsidRPr="00F430EF">
        <w:rPr>
          <w:rFonts w:ascii="Times New Roman" w:eastAsia="Times New Roman" w:hAnsi="Times New Roman"/>
          <w:szCs w:val="24"/>
        </w:rPr>
        <w:t>intervention</w:t>
      </w:r>
      <w:r w:rsidR="00D30FBF" w:rsidRPr="00F430EF">
        <w:rPr>
          <w:rFonts w:ascii="Times New Roman" w:eastAsia="Times New Roman" w:hAnsi="Times New Roman"/>
          <w:szCs w:val="24"/>
        </w:rPr>
        <w:t xml:space="preserve">. </w:t>
      </w:r>
      <w:r w:rsidR="004A5534" w:rsidRPr="00F430EF">
        <w:rPr>
          <w:rFonts w:ascii="Times New Roman" w:eastAsia="Times New Roman" w:hAnsi="Times New Roman"/>
          <w:szCs w:val="24"/>
        </w:rPr>
        <w:t>A further limitation with the findings is that t</w:t>
      </w:r>
      <w:r w:rsidR="000D14CA" w:rsidRPr="00F430EF">
        <w:rPr>
          <w:rFonts w:ascii="Times New Roman" w:eastAsia="Times New Roman" w:hAnsi="Times New Roman"/>
          <w:szCs w:val="24"/>
        </w:rPr>
        <w:t>he m</w:t>
      </w:r>
      <w:r w:rsidR="001B059F" w:rsidRPr="00F430EF">
        <w:rPr>
          <w:rFonts w:ascii="Times New Roman" w:eastAsia="Times New Roman" w:hAnsi="Times New Roman"/>
          <w:szCs w:val="24"/>
        </w:rPr>
        <w:t xml:space="preserve">ajority of the studies </w:t>
      </w:r>
      <w:r w:rsidR="000D14CA" w:rsidRPr="00F430EF">
        <w:rPr>
          <w:rFonts w:ascii="Times New Roman" w:eastAsia="Times New Roman" w:hAnsi="Times New Roman"/>
          <w:szCs w:val="24"/>
        </w:rPr>
        <w:t xml:space="preserve">either </w:t>
      </w:r>
      <w:r w:rsidR="001B059F" w:rsidRPr="00F430EF">
        <w:rPr>
          <w:rFonts w:ascii="Times New Roman" w:eastAsia="Times New Roman" w:hAnsi="Times New Roman"/>
          <w:szCs w:val="24"/>
        </w:rPr>
        <w:t>did not report whether all participants made a quit attempt</w:t>
      </w:r>
      <w:r w:rsidR="000D14CA" w:rsidRPr="00F430EF">
        <w:rPr>
          <w:rFonts w:ascii="Times New Roman" w:eastAsia="Times New Roman" w:hAnsi="Times New Roman"/>
          <w:szCs w:val="24"/>
        </w:rPr>
        <w:t xml:space="preserve"> or reported that only some made </w:t>
      </w:r>
      <w:r w:rsidR="004A5534" w:rsidRPr="00F430EF">
        <w:rPr>
          <w:rFonts w:ascii="Times New Roman" w:eastAsia="Times New Roman" w:hAnsi="Times New Roman"/>
          <w:szCs w:val="24"/>
        </w:rPr>
        <w:t xml:space="preserve">an </w:t>
      </w:r>
      <w:r w:rsidR="000D14CA" w:rsidRPr="00F430EF">
        <w:rPr>
          <w:rFonts w:ascii="Times New Roman" w:eastAsia="Times New Roman" w:hAnsi="Times New Roman"/>
          <w:szCs w:val="24"/>
        </w:rPr>
        <w:t>attempt</w:t>
      </w:r>
      <w:r w:rsidR="004A5534" w:rsidRPr="00F430EF">
        <w:rPr>
          <w:rFonts w:ascii="Times New Roman" w:eastAsia="Times New Roman" w:hAnsi="Times New Roman"/>
          <w:szCs w:val="24"/>
        </w:rPr>
        <w:t xml:space="preserve">. </w:t>
      </w:r>
      <w:r w:rsidR="00AE3891" w:rsidRPr="00F430EF">
        <w:rPr>
          <w:rFonts w:ascii="Times New Roman" w:eastAsia="Times New Roman" w:hAnsi="Times New Roman"/>
          <w:szCs w:val="24"/>
        </w:rPr>
        <w:t>Th</w:t>
      </w:r>
      <w:r w:rsidR="000B1B2C" w:rsidRPr="00F430EF">
        <w:rPr>
          <w:rFonts w:ascii="Times New Roman" w:eastAsia="Times New Roman" w:hAnsi="Times New Roman"/>
          <w:szCs w:val="24"/>
        </w:rPr>
        <w:t>e</w:t>
      </w:r>
      <w:r w:rsidR="00AE3891" w:rsidRPr="00F430EF">
        <w:rPr>
          <w:rFonts w:ascii="Times New Roman" w:eastAsia="Times New Roman" w:hAnsi="Times New Roman"/>
          <w:szCs w:val="24"/>
        </w:rPr>
        <w:t xml:space="preserve">se </w:t>
      </w:r>
      <w:r w:rsidR="000B1B2C" w:rsidRPr="00F430EF">
        <w:rPr>
          <w:rFonts w:ascii="Times New Roman" w:eastAsia="Times New Roman" w:hAnsi="Times New Roman"/>
          <w:szCs w:val="24"/>
        </w:rPr>
        <w:t xml:space="preserve">studies </w:t>
      </w:r>
      <w:r w:rsidR="000B1B2C" w:rsidRPr="00F430EF">
        <w:rPr>
          <w:rFonts w:ascii="Times New Roman" w:eastAsia="Times New Roman" w:hAnsi="Times New Roman"/>
          <w:szCs w:val="24"/>
        </w:rPr>
        <w:lastRenderedPageBreak/>
        <w:t>combined those who actively attempted to quit with those who did not. This may have distorted the findings</w:t>
      </w:r>
      <w:r w:rsidR="00892991" w:rsidRPr="00F430EF">
        <w:rPr>
          <w:rFonts w:ascii="Times New Roman" w:eastAsia="Times New Roman" w:hAnsi="Times New Roman"/>
          <w:szCs w:val="24"/>
        </w:rPr>
        <w:t>,</w:t>
      </w:r>
      <w:r w:rsidR="000B1B2C" w:rsidRPr="00F430EF">
        <w:rPr>
          <w:rFonts w:ascii="Times New Roman" w:eastAsia="Times New Roman" w:hAnsi="Times New Roman"/>
          <w:szCs w:val="24"/>
        </w:rPr>
        <w:t xml:space="preserve"> as a review of predictors of smoking behaviour in the general population of smokers identified that while many factors predict making a quit attempt, very few factors predict abstinence when only including those who actually made a quit attempt</w:t>
      </w:r>
      <w:r w:rsidR="000B006F" w:rsidRPr="00F430EF">
        <w:rPr>
          <w:rFonts w:ascii="Times New Roman" w:eastAsia="Times New Roman" w:hAnsi="Times New Roman"/>
          <w:szCs w:val="24"/>
        </w:rPr>
        <w:t xml:space="preserve"> </w:t>
      </w:r>
      <w:r w:rsidR="00D716C2" w:rsidRPr="00F430EF">
        <w:rPr>
          <w:rFonts w:ascii="Times New Roman" w:eastAsia="Times New Roman" w:hAnsi="Times New Roman"/>
          <w:szCs w:val="24"/>
        </w:rPr>
        <w:t>[</w:t>
      </w:r>
      <w:r w:rsidR="00DC7D4F" w:rsidRPr="00F430EF">
        <w:rPr>
          <w:rFonts w:ascii="Times New Roman" w:eastAsia="Times New Roman" w:hAnsi="Times New Roman"/>
          <w:szCs w:val="24"/>
        </w:rPr>
        <w:t>9</w:t>
      </w:r>
      <w:r w:rsidR="003A4FD6" w:rsidRPr="00F430EF">
        <w:rPr>
          <w:rFonts w:ascii="Times New Roman" w:eastAsia="Times New Roman" w:hAnsi="Times New Roman"/>
          <w:szCs w:val="24"/>
        </w:rPr>
        <w:t>2</w:t>
      </w:r>
      <w:r w:rsidR="0019599C" w:rsidRPr="00F430EF">
        <w:rPr>
          <w:rFonts w:ascii="Times New Roman" w:eastAsia="Times New Roman" w:hAnsi="Times New Roman"/>
          <w:szCs w:val="24"/>
        </w:rPr>
        <w:t xml:space="preserve">]. </w:t>
      </w:r>
      <w:r w:rsidR="00AE3891" w:rsidRPr="00F430EF">
        <w:rPr>
          <w:rFonts w:ascii="Times New Roman" w:eastAsia="Times New Roman" w:hAnsi="Times New Roman"/>
          <w:szCs w:val="24"/>
        </w:rPr>
        <w:t>A further limitation was the quality of the studies included. O</w:t>
      </w:r>
      <w:r w:rsidR="00301F1C" w:rsidRPr="00F430EF">
        <w:rPr>
          <w:rFonts w:ascii="Times New Roman" w:eastAsia="Times New Roman" w:hAnsi="Times New Roman"/>
          <w:szCs w:val="24"/>
        </w:rPr>
        <w:t>n th</w:t>
      </w:r>
      <w:r w:rsidR="00D46450" w:rsidRPr="00F430EF">
        <w:rPr>
          <w:rFonts w:ascii="Times New Roman" w:eastAsia="Times New Roman" w:hAnsi="Times New Roman"/>
          <w:szCs w:val="24"/>
        </w:rPr>
        <w:t>e</w:t>
      </w:r>
      <w:r w:rsidR="00301F1C" w:rsidRPr="00F430EF">
        <w:rPr>
          <w:rFonts w:ascii="Times New Roman" w:eastAsia="Times New Roman" w:hAnsi="Times New Roman"/>
          <w:szCs w:val="24"/>
        </w:rPr>
        <w:t xml:space="preserve"> basis of our </w:t>
      </w:r>
      <w:r w:rsidR="00AE3891" w:rsidRPr="00F430EF">
        <w:rPr>
          <w:rFonts w:ascii="Times New Roman" w:eastAsia="Times New Roman" w:hAnsi="Times New Roman"/>
          <w:szCs w:val="24"/>
        </w:rPr>
        <w:t>quality assessment</w:t>
      </w:r>
      <w:r w:rsidR="00301F1C" w:rsidRPr="00F430EF">
        <w:rPr>
          <w:rFonts w:ascii="Times New Roman" w:eastAsia="Times New Roman" w:hAnsi="Times New Roman"/>
          <w:szCs w:val="24"/>
        </w:rPr>
        <w:t xml:space="preserve">, </w:t>
      </w:r>
      <w:r w:rsidR="00D46450" w:rsidRPr="00F430EF">
        <w:rPr>
          <w:rFonts w:ascii="Times New Roman" w:eastAsia="Times New Roman" w:hAnsi="Times New Roman"/>
          <w:szCs w:val="24"/>
        </w:rPr>
        <w:t>19 (3</w:t>
      </w:r>
      <w:r w:rsidR="00D716C2" w:rsidRPr="00F430EF">
        <w:rPr>
          <w:rFonts w:ascii="Times New Roman" w:eastAsia="Times New Roman" w:hAnsi="Times New Roman"/>
          <w:szCs w:val="24"/>
        </w:rPr>
        <w:t>5</w:t>
      </w:r>
      <w:r w:rsidR="00D46450" w:rsidRPr="00F430EF">
        <w:rPr>
          <w:rFonts w:ascii="Times New Roman" w:eastAsia="Times New Roman" w:hAnsi="Times New Roman"/>
          <w:szCs w:val="24"/>
        </w:rPr>
        <w:t>%)</w:t>
      </w:r>
      <w:r w:rsidR="00301F1C" w:rsidRPr="00F430EF">
        <w:rPr>
          <w:rFonts w:ascii="Times New Roman" w:eastAsia="Times New Roman" w:hAnsi="Times New Roman"/>
          <w:szCs w:val="24"/>
        </w:rPr>
        <w:t xml:space="preserve"> of the studies were considered </w:t>
      </w:r>
      <w:r w:rsidR="0021096C" w:rsidRPr="00F430EF">
        <w:rPr>
          <w:rFonts w:ascii="Times New Roman" w:eastAsia="Times New Roman" w:hAnsi="Times New Roman"/>
          <w:szCs w:val="24"/>
        </w:rPr>
        <w:t xml:space="preserve">to be </w:t>
      </w:r>
      <w:r w:rsidR="00301F1C" w:rsidRPr="00F430EF">
        <w:rPr>
          <w:rFonts w:ascii="Times New Roman" w:eastAsia="Times New Roman" w:hAnsi="Times New Roman"/>
          <w:szCs w:val="24"/>
        </w:rPr>
        <w:t xml:space="preserve">of low quality due to low representativeness, </w:t>
      </w:r>
      <w:r w:rsidR="004D03E2" w:rsidRPr="00F430EF">
        <w:rPr>
          <w:rFonts w:ascii="Times New Roman" w:eastAsia="Times New Roman" w:hAnsi="Times New Roman"/>
          <w:szCs w:val="24"/>
        </w:rPr>
        <w:t>low statistical power, design, analyses and no adequate follow ups</w:t>
      </w:r>
      <w:r w:rsidR="008012C1" w:rsidRPr="00F430EF">
        <w:rPr>
          <w:rFonts w:ascii="Times New Roman" w:eastAsia="Times New Roman" w:hAnsi="Times New Roman"/>
          <w:szCs w:val="24"/>
        </w:rPr>
        <w:t>; however, we have highlighted the findings separately for the high quality studies.</w:t>
      </w:r>
      <w:r w:rsidR="00BC6C2D" w:rsidRPr="00F430EF">
        <w:rPr>
          <w:rFonts w:ascii="Times New Roman" w:hAnsi="Times New Roman"/>
          <w:szCs w:val="24"/>
        </w:rPr>
        <w:t xml:space="preserve"> It is worth acknowledging that NOQAS itself has known limitations, such as it often does not inform the evidence synthesis process, particularly for systematic reviews of non-randomised studies, including sensitivity analysis, narrative assessment and restricting the synthesis to studies at a lower risk of bias,</w:t>
      </w:r>
      <w:r w:rsidR="00BC6C2D" w:rsidRPr="00F430EF">
        <w:rPr>
          <w:rFonts w:ascii="Times New Roman" w:eastAsia="Times New Roman" w:hAnsi="Times New Roman"/>
          <w:szCs w:val="24"/>
          <w:lang w:eastAsia="en-GB"/>
        </w:rPr>
        <w:t xml:space="preserve"> </w:t>
      </w:r>
      <w:r w:rsidR="00BC6C2D" w:rsidRPr="00F430EF">
        <w:rPr>
          <w:rFonts w:ascii="Times New Roman" w:hAnsi="Times New Roman"/>
          <w:szCs w:val="24"/>
        </w:rPr>
        <w:t>which have been discussed elsewhere in some detail [9</w:t>
      </w:r>
      <w:r w:rsidR="007129E4" w:rsidRPr="00F430EF">
        <w:rPr>
          <w:rFonts w:ascii="Times New Roman" w:hAnsi="Times New Roman"/>
          <w:szCs w:val="24"/>
        </w:rPr>
        <w:t>4</w:t>
      </w:r>
      <w:r w:rsidR="00BC6C2D" w:rsidRPr="00F430EF">
        <w:rPr>
          <w:rFonts w:ascii="Times New Roman" w:hAnsi="Times New Roman"/>
          <w:szCs w:val="24"/>
        </w:rPr>
        <w:t>, 9</w:t>
      </w:r>
      <w:r w:rsidR="007129E4" w:rsidRPr="00F430EF">
        <w:rPr>
          <w:rFonts w:ascii="Times New Roman" w:hAnsi="Times New Roman"/>
          <w:szCs w:val="24"/>
        </w:rPr>
        <w:t>5</w:t>
      </w:r>
      <w:r w:rsidR="00BC6C2D" w:rsidRPr="00F430EF">
        <w:rPr>
          <w:rFonts w:ascii="Times New Roman" w:hAnsi="Times New Roman"/>
          <w:szCs w:val="24"/>
        </w:rPr>
        <w:t>, 9</w:t>
      </w:r>
      <w:r w:rsidR="007129E4" w:rsidRPr="00F430EF">
        <w:rPr>
          <w:rFonts w:ascii="Times New Roman" w:hAnsi="Times New Roman"/>
          <w:szCs w:val="24"/>
        </w:rPr>
        <w:t>6</w:t>
      </w:r>
      <w:r w:rsidR="00BC6C2D" w:rsidRPr="00F430EF">
        <w:rPr>
          <w:rFonts w:ascii="Times New Roman" w:hAnsi="Times New Roman"/>
          <w:szCs w:val="24"/>
        </w:rPr>
        <w:t xml:space="preserve">]. However, NOQAS is a widely used tool for quality assessment in systematic reviews and we assessed the quality using NOQAS </w:t>
      </w:r>
      <w:r w:rsidR="00FC3A24" w:rsidRPr="00F430EF">
        <w:rPr>
          <w:rFonts w:ascii="Times New Roman" w:hAnsi="Times New Roman"/>
          <w:szCs w:val="24"/>
        </w:rPr>
        <w:t xml:space="preserve">only and did </w:t>
      </w:r>
      <w:r w:rsidR="00BC6C2D" w:rsidRPr="00F430EF">
        <w:rPr>
          <w:rFonts w:ascii="Times New Roman" w:hAnsi="Times New Roman"/>
          <w:szCs w:val="24"/>
        </w:rPr>
        <w:t>not exclude any studies based on it.</w:t>
      </w:r>
    </w:p>
    <w:p w14:paraId="62B9DEC6" w14:textId="69876275" w:rsidR="00BC6C2D" w:rsidRPr="00F430EF" w:rsidRDefault="003C63AB" w:rsidP="00BC6C2D">
      <w:pPr>
        <w:autoSpaceDE w:val="0"/>
        <w:autoSpaceDN w:val="0"/>
        <w:adjustRightInd w:val="0"/>
        <w:spacing w:after="0"/>
        <w:ind w:firstLine="284"/>
        <w:rPr>
          <w:rFonts w:ascii="Times New Roman" w:eastAsia="Times New Roman" w:hAnsi="Times New Roman"/>
          <w:szCs w:val="24"/>
          <w:lang w:eastAsia="en-GB"/>
        </w:rPr>
      </w:pPr>
      <w:r w:rsidRPr="00F430EF">
        <w:rPr>
          <w:rFonts w:ascii="Times New Roman" w:hAnsi="Times New Roman"/>
          <w:szCs w:val="24"/>
        </w:rPr>
        <w:t xml:space="preserve">This is the first study to conduct meta-analysis for a range of predictors of cessation in pregnancy. </w:t>
      </w:r>
      <w:r w:rsidR="00A14839" w:rsidRPr="00F430EF">
        <w:rPr>
          <w:rFonts w:ascii="Times New Roman" w:hAnsi="Times New Roman"/>
          <w:szCs w:val="24"/>
        </w:rPr>
        <w:t>M</w:t>
      </w:r>
      <w:r w:rsidRPr="00F430EF">
        <w:rPr>
          <w:rFonts w:ascii="Times New Roman" w:hAnsi="Times New Roman"/>
          <w:szCs w:val="24"/>
        </w:rPr>
        <w:t>eta-analys</w:t>
      </w:r>
      <w:r w:rsidR="009947FB" w:rsidRPr="00F430EF">
        <w:rPr>
          <w:rFonts w:ascii="Times New Roman" w:hAnsi="Times New Roman"/>
          <w:szCs w:val="24"/>
        </w:rPr>
        <w:t>i</w:t>
      </w:r>
      <w:r w:rsidRPr="00F430EF">
        <w:rPr>
          <w:rFonts w:ascii="Times New Roman" w:hAnsi="Times New Roman"/>
          <w:szCs w:val="24"/>
        </w:rPr>
        <w:t xml:space="preserve">s </w:t>
      </w:r>
      <w:r w:rsidR="009947FB" w:rsidRPr="00F430EF">
        <w:rPr>
          <w:rFonts w:ascii="Times New Roman" w:hAnsi="Times New Roman"/>
          <w:szCs w:val="24"/>
        </w:rPr>
        <w:t>was</w:t>
      </w:r>
      <w:r w:rsidRPr="00F430EF">
        <w:rPr>
          <w:rFonts w:ascii="Times New Roman" w:hAnsi="Times New Roman"/>
          <w:szCs w:val="24"/>
        </w:rPr>
        <w:t xml:space="preserve"> conducted only for factors with effect estimates reported by at least three studies, and we could not include all estimates as the appropriate data was not always available</w:t>
      </w:r>
      <w:r w:rsidR="009947FB" w:rsidRPr="00F430EF">
        <w:rPr>
          <w:rFonts w:ascii="Times New Roman" w:hAnsi="Times New Roman"/>
          <w:szCs w:val="24"/>
        </w:rPr>
        <w:t>.</w:t>
      </w:r>
      <w:r w:rsidR="0003553E" w:rsidRPr="00F430EF">
        <w:rPr>
          <w:rFonts w:ascii="Times New Roman" w:hAnsi="Times New Roman"/>
          <w:szCs w:val="24"/>
        </w:rPr>
        <w:t xml:space="preserve"> T</w:t>
      </w:r>
      <w:r w:rsidRPr="00F430EF">
        <w:rPr>
          <w:rFonts w:ascii="Times New Roman" w:hAnsi="Times New Roman"/>
          <w:szCs w:val="24"/>
        </w:rPr>
        <w:t xml:space="preserve">hese analyses yielded important information about the strength of association and the amount of heterogeneity between studies. For example, when the effect estimates for maternal older age were pooled, </w:t>
      </w:r>
      <w:r w:rsidR="0003553E" w:rsidRPr="00F430EF">
        <w:rPr>
          <w:rFonts w:ascii="Times New Roman" w:hAnsi="Times New Roman"/>
          <w:szCs w:val="24"/>
        </w:rPr>
        <w:t xml:space="preserve">no </w:t>
      </w:r>
      <w:r w:rsidRPr="00F430EF">
        <w:rPr>
          <w:rFonts w:ascii="Times New Roman" w:hAnsi="Times New Roman"/>
          <w:szCs w:val="24"/>
        </w:rPr>
        <w:t>significant effect</w:t>
      </w:r>
      <w:r w:rsidR="0003553E" w:rsidRPr="00F430EF">
        <w:rPr>
          <w:rFonts w:ascii="Times New Roman" w:hAnsi="Times New Roman"/>
          <w:szCs w:val="24"/>
        </w:rPr>
        <w:t xml:space="preserve"> was observed statistically</w:t>
      </w:r>
      <w:r w:rsidRPr="00F430EF">
        <w:rPr>
          <w:rFonts w:ascii="Times New Roman" w:hAnsi="Times New Roman"/>
          <w:szCs w:val="24"/>
        </w:rPr>
        <w:t xml:space="preserve">, and there </w:t>
      </w:r>
      <w:r w:rsidR="00690EA3" w:rsidRPr="00F430EF">
        <w:rPr>
          <w:rFonts w:ascii="Times New Roman" w:hAnsi="Times New Roman"/>
          <w:szCs w:val="24"/>
        </w:rPr>
        <w:t>was</w:t>
      </w:r>
      <w:r w:rsidRPr="00F430EF">
        <w:rPr>
          <w:rFonts w:ascii="Times New Roman" w:hAnsi="Times New Roman"/>
          <w:szCs w:val="24"/>
        </w:rPr>
        <w:t xml:space="preserve"> high heterogeneity in effect estimates among the studies. There was a high degree of heterogeneity for many of the factors investigated, and we used a random effects model to allow for between study heterogeneity</w:t>
      </w:r>
      <w:r w:rsidRPr="00F430EF" w:rsidDel="00D9201F">
        <w:rPr>
          <w:rFonts w:ascii="Times New Roman" w:hAnsi="Times New Roman"/>
          <w:szCs w:val="24"/>
        </w:rPr>
        <w:t>.</w:t>
      </w:r>
      <w:r w:rsidRPr="00F430EF">
        <w:rPr>
          <w:rFonts w:ascii="Times New Roman" w:hAnsi="Times New Roman"/>
          <w:szCs w:val="24"/>
        </w:rPr>
        <w:t xml:space="preserve"> We have described potential sources of heterogeneity including study design, study population, measuring and assessing factors, outcome measure, and timing of outcome measure during pregnancy and when there are sufficient studies, this could be explored in the future through meta-regression.</w:t>
      </w:r>
      <w:r w:rsidR="005268FE" w:rsidRPr="00F430EF">
        <w:rPr>
          <w:rFonts w:ascii="Times New Roman" w:hAnsi="Times New Roman"/>
          <w:szCs w:val="24"/>
        </w:rPr>
        <w:t xml:space="preserve"> The pooled analysis was weighted by the inverse of variance but we did not use meta-regression, to further explore heterogeneity. As such, the aim of this review was to report the ﬁndings narratively and for the majority of the factors meta-analysis was not conducted due to being </w:t>
      </w:r>
      <w:r w:rsidR="005268FE" w:rsidRPr="00F430EF">
        <w:rPr>
          <w:rFonts w:ascii="Times New Roman" w:hAnsi="Times New Roman"/>
          <w:szCs w:val="24"/>
        </w:rPr>
        <w:lastRenderedPageBreak/>
        <w:t>reported by less than three studies, hence, the meta-analyses results must be viewed and interpreted cautiously.</w:t>
      </w:r>
    </w:p>
    <w:p w14:paraId="74A02241" w14:textId="49F9452D" w:rsidR="002B0D16" w:rsidRPr="00F430EF" w:rsidRDefault="00EF5D94" w:rsidP="00BC6C2D">
      <w:pPr>
        <w:spacing w:after="0"/>
        <w:ind w:firstLine="284"/>
        <w:rPr>
          <w:rFonts w:ascii="Times New Roman" w:hAnsi="Times New Roman"/>
          <w:bCs/>
          <w:szCs w:val="24"/>
        </w:rPr>
      </w:pPr>
      <w:r w:rsidRPr="00F430EF">
        <w:rPr>
          <w:rFonts w:ascii="Times New Roman" w:hAnsi="Times New Roman"/>
          <w:szCs w:val="24"/>
        </w:rPr>
        <w:t>This review identified</w:t>
      </w:r>
      <w:r w:rsidRPr="00F430EF" w:rsidDel="00EF5D94">
        <w:rPr>
          <w:rFonts w:ascii="Times New Roman" w:hAnsi="Times New Roman"/>
          <w:szCs w:val="24"/>
        </w:rPr>
        <w:t xml:space="preserve"> </w:t>
      </w:r>
      <w:r w:rsidR="00BC6C2D" w:rsidRPr="00F430EF">
        <w:rPr>
          <w:rFonts w:ascii="Times New Roman" w:hAnsi="Times New Roman"/>
          <w:szCs w:val="24"/>
        </w:rPr>
        <w:t>only two studies from</w:t>
      </w:r>
      <w:r w:rsidRPr="00F430EF">
        <w:rPr>
          <w:rFonts w:ascii="Times New Roman" w:hAnsi="Times New Roman"/>
          <w:szCs w:val="24"/>
        </w:rPr>
        <w:t xml:space="preserve"> LMICs</w:t>
      </w:r>
      <w:r w:rsidR="005870A9" w:rsidRPr="00F430EF">
        <w:rPr>
          <w:rFonts w:ascii="Times New Roman" w:hAnsi="Times New Roman"/>
          <w:szCs w:val="24"/>
        </w:rPr>
        <w:t xml:space="preserve"> (Serbia and the Lebanon); interestingly, the factors associated with smoking cessation in these countries were similar to those identified in women from the high-income nations (i.e., higher socio-economic status, other members of the household do not smoke, low cigarette dependence, perceived adequate pre-natal care). F</w:t>
      </w:r>
      <w:r w:rsidR="00BC6C2D" w:rsidRPr="00F430EF">
        <w:rPr>
          <w:rFonts w:ascii="Times New Roman" w:hAnsi="Times New Roman"/>
          <w:szCs w:val="24"/>
        </w:rPr>
        <w:t>urther work is need</w:t>
      </w:r>
      <w:r w:rsidR="00A14839" w:rsidRPr="00F430EF">
        <w:rPr>
          <w:rFonts w:ascii="Times New Roman" w:hAnsi="Times New Roman"/>
          <w:szCs w:val="24"/>
        </w:rPr>
        <w:t>ed</w:t>
      </w:r>
      <w:r w:rsidR="00BC6C2D" w:rsidRPr="00F430EF">
        <w:rPr>
          <w:rFonts w:ascii="Times New Roman" w:hAnsi="Times New Roman"/>
          <w:szCs w:val="24"/>
        </w:rPr>
        <w:t xml:space="preserve"> to explore whether the predictors are the same for </w:t>
      </w:r>
      <w:r w:rsidR="005870A9" w:rsidRPr="00F430EF">
        <w:rPr>
          <w:rFonts w:ascii="Times New Roman" w:hAnsi="Times New Roman"/>
          <w:szCs w:val="24"/>
        </w:rPr>
        <w:t>LMICs</w:t>
      </w:r>
      <w:r w:rsidR="00BC6C2D" w:rsidRPr="00F430EF">
        <w:rPr>
          <w:rFonts w:ascii="Times New Roman" w:hAnsi="Times New Roman"/>
          <w:szCs w:val="24"/>
        </w:rPr>
        <w:t xml:space="preserve"> versus high income nations, particularly in relation to factors which are likely to be distinct in poorer nations, such as provision of health services and education. This issue is particularly important due to concerns that smoking among pregnant women in </w:t>
      </w:r>
      <w:r w:rsidR="00985A45" w:rsidRPr="00F430EF">
        <w:rPr>
          <w:rFonts w:ascii="Times New Roman" w:hAnsi="Times New Roman"/>
          <w:szCs w:val="24"/>
        </w:rPr>
        <w:t>LMICs</w:t>
      </w:r>
      <w:r w:rsidR="00BC6C2D" w:rsidRPr="00F430EF">
        <w:rPr>
          <w:rFonts w:ascii="Times New Roman" w:hAnsi="Times New Roman"/>
          <w:szCs w:val="24"/>
        </w:rPr>
        <w:t xml:space="preserve"> is </w:t>
      </w:r>
      <w:r w:rsidR="00985A45" w:rsidRPr="00F430EF">
        <w:rPr>
          <w:rFonts w:ascii="Times New Roman" w:hAnsi="Times New Roman"/>
          <w:szCs w:val="24"/>
        </w:rPr>
        <w:t>declining more slowly compared with high income countries</w:t>
      </w:r>
      <w:r w:rsidR="00BC6C2D" w:rsidRPr="00F430EF">
        <w:rPr>
          <w:rFonts w:ascii="Times New Roman" w:hAnsi="Times New Roman"/>
          <w:szCs w:val="24"/>
        </w:rPr>
        <w:t>.</w:t>
      </w:r>
    </w:p>
    <w:p w14:paraId="7968D4A8" w14:textId="4F03228D" w:rsidR="0064253F" w:rsidRPr="00F430EF" w:rsidRDefault="00BA6580" w:rsidP="007F4075">
      <w:pPr>
        <w:autoSpaceDE w:val="0"/>
        <w:autoSpaceDN w:val="0"/>
        <w:adjustRightInd w:val="0"/>
        <w:spacing w:after="0"/>
        <w:ind w:firstLine="284"/>
        <w:rPr>
          <w:rFonts w:ascii="Times New Roman" w:eastAsia="Times New Roman" w:hAnsi="Times New Roman"/>
          <w:szCs w:val="24"/>
        </w:rPr>
      </w:pPr>
      <w:r w:rsidRPr="00F430EF">
        <w:rPr>
          <w:rFonts w:ascii="Times New Roman" w:eastAsia="Times New Roman" w:hAnsi="Times New Roman"/>
          <w:szCs w:val="24"/>
          <w:lang w:eastAsia="en-GB"/>
        </w:rPr>
        <w:t xml:space="preserve">Further research is </w:t>
      </w:r>
      <w:r w:rsidR="00267432" w:rsidRPr="00F430EF">
        <w:rPr>
          <w:rFonts w:ascii="Times New Roman" w:eastAsia="Times New Roman" w:hAnsi="Times New Roman"/>
          <w:szCs w:val="24"/>
          <w:lang w:eastAsia="en-GB"/>
        </w:rPr>
        <w:t xml:space="preserve">also </w:t>
      </w:r>
      <w:r w:rsidRPr="00F430EF">
        <w:rPr>
          <w:rFonts w:ascii="Times New Roman" w:eastAsia="Times New Roman" w:hAnsi="Times New Roman"/>
          <w:szCs w:val="24"/>
          <w:lang w:eastAsia="en-GB"/>
        </w:rPr>
        <w:t xml:space="preserve">needed </w:t>
      </w:r>
      <w:r w:rsidR="00E51946" w:rsidRPr="00F430EF">
        <w:rPr>
          <w:rFonts w:ascii="Times New Roman" w:eastAsia="Times New Roman" w:hAnsi="Times New Roman"/>
          <w:szCs w:val="24"/>
          <w:lang w:eastAsia="en-GB"/>
        </w:rPr>
        <w:t>focusing on</w:t>
      </w:r>
      <w:r w:rsidR="003A5E8F" w:rsidRPr="00F430EF">
        <w:rPr>
          <w:rFonts w:ascii="Times New Roman" w:eastAsia="Times New Roman" w:hAnsi="Times New Roman"/>
          <w:szCs w:val="24"/>
          <w:lang w:eastAsia="en-GB"/>
        </w:rPr>
        <w:t xml:space="preserve"> </w:t>
      </w:r>
      <w:r w:rsidR="007C5AA1" w:rsidRPr="00F430EF">
        <w:rPr>
          <w:rFonts w:ascii="Times New Roman" w:eastAsia="Times New Roman" w:hAnsi="Times New Roman"/>
          <w:szCs w:val="24"/>
          <w:lang w:eastAsia="en-GB"/>
        </w:rPr>
        <w:t>predictors</w:t>
      </w:r>
      <w:r w:rsidR="00B123D8" w:rsidRPr="00F430EF">
        <w:rPr>
          <w:rFonts w:ascii="Times New Roman" w:eastAsia="Times New Roman" w:hAnsi="Times New Roman"/>
          <w:szCs w:val="24"/>
          <w:lang w:eastAsia="en-GB"/>
        </w:rPr>
        <w:t xml:space="preserve"> for which there were not consistent findings</w:t>
      </w:r>
      <w:r w:rsidR="003A5E8F" w:rsidRPr="00F430EF">
        <w:rPr>
          <w:rFonts w:ascii="Times New Roman" w:eastAsia="Times New Roman" w:hAnsi="Times New Roman"/>
          <w:szCs w:val="24"/>
          <w:lang w:eastAsia="en-GB"/>
        </w:rPr>
        <w:t xml:space="preserve"> </w:t>
      </w:r>
      <w:r w:rsidR="00BC6C2D" w:rsidRPr="00F430EF">
        <w:rPr>
          <w:rFonts w:ascii="Times New Roman" w:eastAsia="Times New Roman" w:hAnsi="Times New Roman"/>
          <w:szCs w:val="24"/>
          <w:lang w:eastAsia="en-GB"/>
        </w:rPr>
        <w:t>(e.g., maternal age) or where there were few high quality studies showing significant effects (e.g., ethnicity, nicotine dependence, urges to smoke, and psychological variables such as readiness to quit). It is not clear why the findings were inconsistent for maternal age, although this is likely to be partly due to variation in how the age variable was defined (e.g., categorical versus continuous) in the different studies</w:t>
      </w:r>
      <w:r w:rsidR="007C5AA1" w:rsidRPr="00F430EF">
        <w:rPr>
          <w:rFonts w:ascii="Times New Roman" w:eastAsia="Times New Roman" w:hAnsi="Times New Roman"/>
          <w:szCs w:val="24"/>
          <w:lang w:eastAsia="en-GB"/>
        </w:rPr>
        <w:t>.</w:t>
      </w:r>
      <w:r w:rsidR="00E51946" w:rsidRPr="00F430EF">
        <w:rPr>
          <w:rFonts w:ascii="Times New Roman" w:eastAsia="Times New Roman" w:hAnsi="Times New Roman"/>
          <w:szCs w:val="24"/>
          <w:lang w:eastAsia="en-GB"/>
        </w:rPr>
        <w:t xml:space="preserve"> However, our thorough meta-analysis for age concluded that it is not a significant predictor.</w:t>
      </w:r>
      <w:r w:rsidR="0010151A" w:rsidRPr="00F430EF">
        <w:rPr>
          <w:rFonts w:ascii="Times New Roman" w:eastAsia="Times New Roman" w:hAnsi="Times New Roman"/>
          <w:szCs w:val="24"/>
          <w:lang w:eastAsia="en-GB"/>
        </w:rPr>
        <w:t xml:space="preserve"> </w:t>
      </w:r>
      <w:r w:rsidR="00224EE0" w:rsidRPr="00F430EF">
        <w:rPr>
          <w:rFonts w:ascii="Times New Roman" w:eastAsia="Times New Roman" w:hAnsi="Times New Roman"/>
          <w:szCs w:val="24"/>
          <w:lang w:eastAsia="en-GB"/>
        </w:rPr>
        <w:t>R</w:t>
      </w:r>
      <w:r w:rsidR="0010151A" w:rsidRPr="00F430EF">
        <w:rPr>
          <w:rFonts w:ascii="Times New Roman" w:eastAsia="Times New Roman" w:hAnsi="Times New Roman"/>
          <w:szCs w:val="24"/>
          <w:lang w:eastAsia="en-GB"/>
        </w:rPr>
        <w:t>esearch is a</w:t>
      </w:r>
      <w:r w:rsidR="008263BD" w:rsidRPr="00F430EF">
        <w:rPr>
          <w:rFonts w:ascii="Times New Roman" w:eastAsia="Times New Roman" w:hAnsi="Times New Roman"/>
          <w:szCs w:val="24"/>
          <w:lang w:eastAsia="en-GB"/>
        </w:rPr>
        <w:t xml:space="preserve">lso required to investigate </w:t>
      </w:r>
      <w:r w:rsidR="0010151A" w:rsidRPr="00F430EF">
        <w:rPr>
          <w:rFonts w:ascii="Times New Roman" w:eastAsia="Times New Roman" w:hAnsi="Times New Roman"/>
          <w:szCs w:val="24"/>
          <w:lang w:eastAsia="en-GB"/>
        </w:rPr>
        <w:t>predictors of quit attempt</w:t>
      </w:r>
      <w:r w:rsidR="000619E4" w:rsidRPr="00F430EF">
        <w:rPr>
          <w:rFonts w:ascii="Times New Roman" w:eastAsia="Times New Roman" w:hAnsi="Times New Roman"/>
          <w:szCs w:val="24"/>
          <w:lang w:eastAsia="en-GB"/>
        </w:rPr>
        <w:t xml:space="preserve">s, which are likely to be distinct from the predictors of success of those attempts </w:t>
      </w:r>
      <w:r w:rsidR="00D716C2" w:rsidRPr="00F430EF">
        <w:rPr>
          <w:rFonts w:ascii="Times New Roman" w:eastAsia="Times New Roman" w:hAnsi="Times New Roman"/>
          <w:szCs w:val="24"/>
          <w:lang w:eastAsia="en-GB"/>
        </w:rPr>
        <w:t>[</w:t>
      </w:r>
      <w:r w:rsidR="00DC7D4F" w:rsidRPr="00F430EF">
        <w:rPr>
          <w:rFonts w:ascii="Times New Roman" w:eastAsia="Times New Roman" w:hAnsi="Times New Roman"/>
          <w:szCs w:val="24"/>
          <w:lang w:eastAsia="en-GB"/>
        </w:rPr>
        <w:t>9</w:t>
      </w:r>
      <w:r w:rsidR="00267432" w:rsidRPr="00F430EF">
        <w:rPr>
          <w:rFonts w:ascii="Times New Roman" w:eastAsia="Times New Roman" w:hAnsi="Times New Roman"/>
          <w:szCs w:val="24"/>
          <w:lang w:eastAsia="en-GB"/>
        </w:rPr>
        <w:t>2</w:t>
      </w:r>
      <w:r w:rsidR="00D716C2" w:rsidRPr="00F430EF">
        <w:rPr>
          <w:rFonts w:ascii="Times New Roman" w:eastAsia="Times New Roman" w:hAnsi="Times New Roman"/>
          <w:szCs w:val="24"/>
          <w:lang w:eastAsia="en-GB"/>
        </w:rPr>
        <w:t>]</w:t>
      </w:r>
      <w:r w:rsidR="0019599C" w:rsidRPr="00F430EF">
        <w:rPr>
          <w:rFonts w:ascii="Times New Roman" w:eastAsia="Times New Roman" w:hAnsi="Times New Roman"/>
          <w:szCs w:val="24"/>
          <w:lang w:eastAsia="en-GB"/>
        </w:rPr>
        <w:t>.</w:t>
      </w:r>
      <w:r w:rsidR="00224EE0" w:rsidRPr="00F430EF">
        <w:rPr>
          <w:rFonts w:ascii="Times New Roman" w:eastAsia="Times New Roman" w:hAnsi="Times New Roman"/>
          <w:szCs w:val="24"/>
          <w:lang w:eastAsia="en-GB"/>
        </w:rPr>
        <w:t xml:space="preserve"> Finally, as has been done with predictors of post-partum return to smoking [9</w:t>
      </w:r>
      <w:r w:rsidR="00267432" w:rsidRPr="00F430EF">
        <w:rPr>
          <w:rFonts w:ascii="Times New Roman" w:eastAsia="Times New Roman" w:hAnsi="Times New Roman"/>
          <w:szCs w:val="24"/>
          <w:lang w:eastAsia="en-GB"/>
        </w:rPr>
        <w:t>3</w:t>
      </w:r>
      <w:r w:rsidR="00224EE0" w:rsidRPr="00F430EF">
        <w:rPr>
          <w:rFonts w:ascii="Times New Roman" w:eastAsia="Times New Roman" w:hAnsi="Times New Roman"/>
          <w:szCs w:val="24"/>
          <w:lang w:eastAsia="en-GB"/>
        </w:rPr>
        <w:t>]</w:t>
      </w:r>
      <w:r w:rsidR="00D81125" w:rsidRPr="00F430EF">
        <w:rPr>
          <w:rFonts w:ascii="Times New Roman" w:eastAsia="Times New Roman" w:hAnsi="Times New Roman"/>
          <w:szCs w:val="24"/>
          <w:lang w:eastAsia="en-GB"/>
        </w:rPr>
        <w:t>, studies are needed</w:t>
      </w:r>
      <w:r w:rsidR="00224EE0" w:rsidRPr="00F430EF">
        <w:rPr>
          <w:rFonts w:ascii="Times New Roman" w:eastAsia="Times New Roman" w:hAnsi="Times New Roman"/>
          <w:szCs w:val="24"/>
          <w:lang w:eastAsia="en-GB"/>
        </w:rPr>
        <w:t xml:space="preserve"> </w:t>
      </w:r>
      <w:r w:rsidR="00D81125" w:rsidRPr="00F430EF">
        <w:rPr>
          <w:rFonts w:ascii="Times New Roman" w:hAnsi="Times New Roman"/>
          <w:color w:val="131413"/>
          <w:szCs w:val="24"/>
          <w:lang w:eastAsia="ja-JP"/>
        </w:rPr>
        <w:t>to explore direct and indirect pathways l</w:t>
      </w:r>
      <w:r w:rsidR="00224EE0" w:rsidRPr="00F430EF">
        <w:rPr>
          <w:rFonts w:ascii="Times New Roman" w:hAnsi="Times New Roman"/>
          <w:color w:val="131413"/>
          <w:szCs w:val="24"/>
          <w:lang w:eastAsia="ja-JP"/>
        </w:rPr>
        <w:t xml:space="preserve">inking </w:t>
      </w:r>
      <w:r w:rsidR="00D81125" w:rsidRPr="00F430EF">
        <w:rPr>
          <w:rFonts w:ascii="Times New Roman" w:hAnsi="Times New Roman"/>
          <w:color w:val="131413"/>
          <w:szCs w:val="24"/>
          <w:lang w:eastAsia="ja-JP"/>
        </w:rPr>
        <w:t>predictors with</w:t>
      </w:r>
      <w:r w:rsidR="00224EE0" w:rsidRPr="00F430EF">
        <w:rPr>
          <w:rFonts w:ascii="Times New Roman" w:hAnsi="Times New Roman"/>
          <w:color w:val="131413"/>
          <w:szCs w:val="24"/>
          <w:lang w:eastAsia="ja-JP"/>
        </w:rPr>
        <w:t xml:space="preserve"> </w:t>
      </w:r>
      <w:r w:rsidR="00D81125" w:rsidRPr="00F430EF">
        <w:rPr>
          <w:rFonts w:ascii="Times New Roman" w:hAnsi="Times New Roman"/>
          <w:color w:val="131413"/>
          <w:szCs w:val="24"/>
          <w:lang w:eastAsia="ja-JP"/>
        </w:rPr>
        <w:t>smoking cessation during pregnancy</w:t>
      </w:r>
      <w:r w:rsidR="006D6104" w:rsidRPr="00F430EF">
        <w:rPr>
          <w:rFonts w:ascii="Times New Roman" w:hAnsi="Times New Roman"/>
          <w:color w:val="131413"/>
          <w:szCs w:val="24"/>
          <w:lang w:eastAsia="ja-JP"/>
        </w:rPr>
        <w:t>, thereby further focussing the priorities for intervention development.</w:t>
      </w:r>
    </w:p>
    <w:p w14:paraId="2E7BC349" w14:textId="77777777" w:rsidR="00654E75" w:rsidRPr="00F430EF" w:rsidRDefault="00654E75" w:rsidP="008B0BB1">
      <w:pPr>
        <w:spacing w:after="0"/>
        <w:rPr>
          <w:rFonts w:ascii="Times New Roman" w:eastAsia="Times New Roman" w:hAnsi="Times New Roman"/>
          <w:b/>
          <w:szCs w:val="24"/>
        </w:rPr>
      </w:pPr>
    </w:p>
    <w:p w14:paraId="486C7DB4" w14:textId="77777777" w:rsidR="00654E75" w:rsidRPr="00F430EF" w:rsidRDefault="00654E75" w:rsidP="008B0BB1">
      <w:pPr>
        <w:spacing w:after="0"/>
        <w:rPr>
          <w:rFonts w:ascii="Times New Roman" w:eastAsia="Times New Roman" w:hAnsi="Times New Roman"/>
          <w:b/>
          <w:szCs w:val="24"/>
        </w:rPr>
      </w:pPr>
    </w:p>
    <w:p w14:paraId="746B4E43" w14:textId="77777777" w:rsidR="00654E75" w:rsidRPr="00F430EF" w:rsidRDefault="00654E75" w:rsidP="008B0BB1">
      <w:pPr>
        <w:spacing w:after="0"/>
        <w:rPr>
          <w:rFonts w:ascii="Times New Roman" w:eastAsia="Times New Roman" w:hAnsi="Times New Roman"/>
          <w:b/>
          <w:szCs w:val="24"/>
        </w:rPr>
      </w:pPr>
    </w:p>
    <w:p w14:paraId="797553C9" w14:textId="77777777" w:rsidR="0017793B" w:rsidRDefault="0017793B" w:rsidP="008B0BB1">
      <w:pPr>
        <w:spacing w:after="0"/>
        <w:rPr>
          <w:rFonts w:ascii="Times New Roman" w:eastAsia="Times New Roman" w:hAnsi="Times New Roman"/>
          <w:b/>
          <w:szCs w:val="24"/>
        </w:rPr>
      </w:pPr>
    </w:p>
    <w:p w14:paraId="7109D946" w14:textId="77777777" w:rsidR="0017793B" w:rsidRDefault="0017793B" w:rsidP="008B0BB1">
      <w:pPr>
        <w:spacing w:after="0"/>
        <w:rPr>
          <w:rFonts w:ascii="Times New Roman" w:eastAsia="Times New Roman" w:hAnsi="Times New Roman"/>
          <w:b/>
          <w:szCs w:val="24"/>
        </w:rPr>
      </w:pPr>
    </w:p>
    <w:p w14:paraId="3E4F2B78" w14:textId="77777777" w:rsidR="0017793B" w:rsidRDefault="0017793B" w:rsidP="008B0BB1">
      <w:pPr>
        <w:spacing w:after="0"/>
        <w:rPr>
          <w:rFonts w:ascii="Times New Roman" w:eastAsia="Times New Roman" w:hAnsi="Times New Roman"/>
          <w:b/>
          <w:szCs w:val="24"/>
        </w:rPr>
      </w:pPr>
    </w:p>
    <w:p w14:paraId="55D8E6C5" w14:textId="78F085EF" w:rsidR="00833D3C" w:rsidRPr="00F430EF" w:rsidRDefault="00833D3C" w:rsidP="008B0BB1">
      <w:pPr>
        <w:spacing w:after="0"/>
        <w:rPr>
          <w:rFonts w:ascii="Times New Roman" w:hAnsi="Times New Roman"/>
          <w:b/>
          <w:szCs w:val="24"/>
        </w:rPr>
      </w:pPr>
      <w:r w:rsidRPr="00F430EF">
        <w:rPr>
          <w:rFonts w:ascii="Times New Roman" w:eastAsia="Times New Roman" w:hAnsi="Times New Roman"/>
          <w:b/>
          <w:szCs w:val="24"/>
        </w:rPr>
        <w:t>REFERENCES</w:t>
      </w:r>
    </w:p>
    <w:p w14:paraId="7D19EB4E"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 xml:space="preserve">Kallen K. The impact of maternal smoking during pregnancy on delivery outcome. </w:t>
      </w:r>
      <w:r w:rsidRPr="00F430EF">
        <w:rPr>
          <w:rFonts w:ascii="Times New Roman" w:eastAsia="Times New Roman" w:hAnsi="Times New Roman"/>
          <w:iCs/>
          <w:szCs w:val="24"/>
        </w:rPr>
        <w:t xml:space="preserve">Eur J Public Health </w:t>
      </w:r>
      <w:r w:rsidRPr="00F430EF">
        <w:rPr>
          <w:rFonts w:ascii="Times New Roman" w:eastAsia="Times New Roman" w:hAnsi="Times New Roman"/>
          <w:szCs w:val="24"/>
        </w:rPr>
        <w:t>2001;</w:t>
      </w:r>
      <w:r w:rsidR="00192EC6" w:rsidRPr="00F430EF">
        <w:rPr>
          <w:rFonts w:ascii="Times New Roman" w:eastAsia="Times New Roman" w:hAnsi="Times New Roman"/>
          <w:szCs w:val="24"/>
        </w:rPr>
        <w:t xml:space="preserve"> </w:t>
      </w:r>
      <w:r w:rsidRPr="00F430EF">
        <w:rPr>
          <w:rFonts w:ascii="Times New Roman" w:eastAsia="Times New Roman" w:hAnsi="Times New Roman"/>
          <w:szCs w:val="24"/>
        </w:rPr>
        <w:t>11:</w:t>
      </w:r>
      <w:r w:rsidR="00192EC6"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329–33. </w:t>
      </w:r>
    </w:p>
    <w:p w14:paraId="66650412"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Rogers JM. Tobacco and pregnancy. </w:t>
      </w:r>
      <w:r w:rsidRPr="00F430EF">
        <w:rPr>
          <w:rFonts w:ascii="Times New Roman" w:eastAsia="Times New Roman" w:hAnsi="Times New Roman"/>
          <w:iCs/>
          <w:szCs w:val="24"/>
        </w:rPr>
        <w:t xml:space="preserve">Reprod Toxicol </w:t>
      </w:r>
      <w:r w:rsidRPr="00F430EF">
        <w:rPr>
          <w:rFonts w:ascii="Times New Roman" w:eastAsia="Times New Roman" w:hAnsi="Times New Roman"/>
          <w:szCs w:val="24"/>
        </w:rPr>
        <w:t>2009;</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28:</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152-60. </w:t>
      </w:r>
    </w:p>
    <w:p w14:paraId="4C5A26BE" w14:textId="1F079F36" w:rsidR="00833D3C" w:rsidRPr="00F430EF" w:rsidRDefault="00FE567A" w:rsidP="00833D3C">
      <w:pPr>
        <w:numPr>
          <w:ilvl w:val="0"/>
          <w:numId w:val="25"/>
        </w:numPr>
        <w:rPr>
          <w:rFonts w:ascii="Times New Roman" w:eastAsia="Times New Roman" w:hAnsi="Times New Roman"/>
          <w:szCs w:val="24"/>
          <w:lang w:eastAsia="en-GB"/>
        </w:rPr>
      </w:pPr>
      <w:r w:rsidRPr="00F430EF">
        <w:rPr>
          <w:rFonts w:ascii="Times New Roman" w:eastAsia="Times New Roman" w:hAnsi="Times New Roman"/>
          <w:szCs w:val="24"/>
        </w:rPr>
        <w:t>Murphy DJ, Dunney C, Mullally A, Adnan N, Deane R. Population-based study of smoking behaviour throughout pregnancy and adverse perinatal outcomes. Int J Environ Res Public Health.</w:t>
      </w:r>
      <w:r w:rsidR="00833D3C" w:rsidRPr="00F430EF">
        <w:rPr>
          <w:rFonts w:ascii="Times New Roman" w:eastAsia="Times New Roman" w:hAnsi="Times New Roman"/>
          <w:szCs w:val="24"/>
        </w:rPr>
        <w:t xml:space="preserve"> </w:t>
      </w:r>
      <w:r w:rsidR="00833D3C" w:rsidRPr="00F430EF">
        <w:rPr>
          <w:rFonts w:ascii="Times New Roman" w:eastAsia="Times New Roman" w:hAnsi="Times New Roman"/>
          <w:szCs w:val="24"/>
          <w:lang w:eastAsia="en-GB"/>
        </w:rPr>
        <w:t>2013; 10: 3855–3867.</w:t>
      </w:r>
    </w:p>
    <w:p w14:paraId="398D18B2"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Salihu HM, Wilson RE. Epidemiology of prenatal smoking and perinatal outcomes. </w:t>
      </w:r>
      <w:r w:rsidRPr="00F430EF">
        <w:rPr>
          <w:rFonts w:ascii="Times New Roman" w:eastAsia="Times New Roman" w:hAnsi="Times New Roman"/>
          <w:iCs/>
          <w:szCs w:val="24"/>
        </w:rPr>
        <w:t xml:space="preserve">Early Hum Dev </w:t>
      </w:r>
      <w:r w:rsidRPr="00F430EF">
        <w:rPr>
          <w:rFonts w:ascii="Times New Roman" w:eastAsia="Times New Roman" w:hAnsi="Times New Roman"/>
          <w:szCs w:val="24"/>
        </w:rPr>
        <w:t>2007</w:t>
      </w:r>
      <w:r w:rsidRPr="00F430EF">
        <w:rPr>
          <w:rFonts w:ascii="Times New Roman" w:eastAsia="Times New Roman" w:hAnsi="Times New Roman"/>
          <w:iCs/>
          <w:szCs w:val="24"/>
        </w:rPr>
        <w:t>;</w:t>
      </w:r>
      <w:r w:rsidR="007B26E7" w:rsidRPr="00F430EF">
        <w:rPr>
          <w:rFonts w:ascii="Times New Roman" w:eastAsia="Times New Roman" w:hAnsi="Times New Roman"/>
          <w:iCs/>
          <w:szCs w:val="24"/>
        </w:rPr>
        <w:t xml:space="preserve"> </w:t>
      </w:r>
      <w:r w:rsidRPr="00F430EF">
        <w:rPr>
          <w:rFonts w:ascii="Times New Roman" w:eastAsia="Times New Roman" w:hAnsi="Times New Roman"/>
          <w:szCs w:val="24"/>
        </w:rPr>
        <w:t>83:</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713-20. </w:t>
      </w:r>
    </w:p>
    <w:p w14:paraId="74F93E0D"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Toivonen S, Heinonen S, Anttila M, Kosma VM, Saarikoski S. Reproductive risk factors, Doppler findings, and outcome of affected births in placental abruption: a population-based analysis. </w:t>
      </w:r>
      <w:r w:rsidRPr="00F430EF">
        <w:rPr>
          <w:rFonts w:ascii="Times New Roman" w:eastAsia="Times New Roman" w:hAnsi="Times New Roman"/>
          <w:iCs/>
          <w:szCs w:val="24"/>
        </w:rPr>
        <w:t xml:space="preserve">Am J Perinatol </w:t>
      </w:r>
      <w:r w:rsidRPr="00F430EF">
        <w:rPr>
          <w:rFonts w:ascii="Times New Roman" w:eastAsia="Times New Roman" w:hAnsi="Times New Roman"/>
          <w:szCs w:val="24"/>
        </w:rPr>
        <w:t>2002;</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19:</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451–6. </w:t>
      </w:r>
    </w:p>
    <w:p w14:paraId="18CE6D50"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Cooper AR and Moley, KH. Maternal tobacco use and its preimplantation effects on fertility: more reasons to stop smoking. Semin Reprod Med. 2008;26:</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204-12. </w:t>
      </w:r>
    </w:p>
    <w:p w14:paraId="424461D1"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Doll R, Peto R, Boreham J, Sutherland I. Mortality from cancer in</w:t>
      </w:r>
      <w:r w:rsidR="00467F53" w:rsidRPr="00F430EF">
        <w:rPr>
          <w:rFonts w:ascii="Times New Roman" w:eastAsia="Times New Roman" w:hAnsi="Times New Roman"/>
          <w:szCs w:val="24"/>
        </w:rPr>
        <w:t xml:space="preserve"> relation to smoking: 50 years </w:t>
      </w:r>
      <w:r w:rsidRPr="00F430EF">
        <w:rPr>
          <w:rFonts w:ascii="Times New Roman" w:eastAsia="Times New Roman" w:hAnsi="Times New Roman"/>
          <w:szCs w:val="24"/>
        </w:rPr>
        <w:t>observations on British doctors. Br J Cancer. 20054;</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92:</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426-9.</w:t>
      </w:r>
    </w:p>
    <w:p w14:paraId="54695AE7"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Cnattingius S. The epidemiology of smoking during pregnancy: smoking prevalence, maternal characteristics, and pregnancy outcomes. </w:t>
      </w:r>
      <w:r w:rsidRPr="00F430EF">
        <w:rPr>
          <w:rFonts w:ascii="Times New Roman" w:eastAsia="Times New Roman" w:hAnsi="Times New Roman"/>
          <w:iCs/>
          <w:szCs w:val="24"/>
        </w:rPr>
        <w:t xml:space="preserve">Nicotine Tob Res </w:t>
      </w:r>
      <w:r w:rsidRPr="00F430EF">
        <w:rPr>
          <w:rFonts w:ascii="Times New Roman" w:eastAsia="Times New Roman" w:hAnsi="Times New Roman"/>
          <w:szCs w:val="24"/>
        </w:rPr>
        <w:t>2004;</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6:</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S125-S140. </w:t>
      </w:r>
    </w:p>
    <w:p w14:paraId="68D130CC"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NHS Information Centre. Infant Feeding Survey 2010: Early results. Leeds, England: National Health Service Information Centre for Health and Social Care; 2011. </w:t>
      </w:r>
    </w:p>
    <w:p w14:paraId="3C49FCFE"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Tong VT, Dietz PM, Morrow B, D'Angelo DV, Farr SL, Rockhill KM, et al. Trends in smoking before, during, and after pregnancy</w:t>
      </w:r>
      <w:r w:rsidR="00AB521B" w:rsidRPr="00F430EF">
        <w:rPr>
          <w:rFonts w:ascii="Times New Roman" w:eastAsia="Times New Roman" w:hAnsi="Times New Roman"/>
          <w:szCs w:val="24"/>
        </w:rPr>
        <w:t>-</w:t>
      </w:r>
      <w:r w:rsidRPr="00F430EF">
        <w:rPr>
          <w:rFonts w:ascii="Times New Roman" w:eastAsia="Times New Roman" w:hAnsi="Times New Roman"/>
          <w:szCs w:val="24"/>
        </w:rPr>
        <w:t xml:space="preserve">-Pregnancy Risk Assessment Monitoring System, United States, 40 sites, 2000-2010. </w:t>
      </w:r>
      <w:r w:rsidRPr="00F430EF">
        <w:rPr>
          <w:rFonts w:ascii="Times New Roman" w:eastAsia="Times New Roman" w:hAnsi="Times New Roman"/>
          <w:iCs/>
          <w:szCs w:val="24"/>
        </w:rPr>
        <w:t xml:space="preserve">MMWR Surveill Summ </w:t>
      </w:r>
      <w:r w:rsidRPr="00F430EF">
        <w:rPr>
          <w:rFonts w:ascii="Times New Roman" w:eastAsia="Times New Roman" w:hAnsi="Times New Roman"/>
          <w:szCs w:val="24"/>
        </w:rPr>
        <w:t>2013;</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62:</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1-19. </w:t>
      </w:r>
    </w:p>
    <w:p w14:paraId="7D7B71EA"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 xml:space="preserve">Al-Sahab B, Saqib M, Hauser G, Tamim H. Prevalence of smoking during pregnancy and associated risk factors among Canadian women: a national survey. </w:t>
      </w:r>
      <w:r w:rsidRPr="00F430EF">
        <w:rPr>
          <w:rFonts w:ascii="Times New Roman" w:eastAsia="Times New Roman" w:hAnsi="Times New Roman"/>
          <w:iCs/>
          <w:szCs w:val="24"/>
        </w:rPr>
        <w:t xml:space="preserve">BMC Pregnancy and Childbirth </w:t>
      </w:r>
      <w:r w:rsidRPr="00F430EF">
        <w:rPr>
          <w:rFonts w:ascii="Times New Roman" w:eastAsia="Times New Roman" w:hAnsi="Times New Roman"/>
          <w:szCs w:val="24"/>
        </w:rPr>
        <w:t>2010;</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10:24. </w:t>
      </w:r>
    </w:p>
    <w:p w14:paraId="03CE0F74"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Tappin DM, MacAskill S, Bauld L, Eadie D, Shipton D, Galbraith L. Smoking prevalence and smoking cessation services for pregnant women in Scotland. </w:t>
      </w:r>
      <w:r w:rsidRPr="00F430EF">
        <w:rPr>
          <w:rFonts w:ascii="Times New Roman" w:eastAsia="Times New Roman" w:hAnsi="Times New Roman"/>
          <w:iCs/>
          <w:szCs w:val="24"/>
        </w:rPr>
        <w:t xml:space="preserve">Substance Abuse: Treatment, Prevention, and Policy </w:t>
      </w:r>
      <w:r w:rsidRPr="00F430EF">
        <w:rPr>
          <w:rFonts w:ascii="Times New Roman" w:eastAsia="Times New Roman" w:hAnsi="Times New Roman"/>
          <w:szCs w:val="24"/>
        </w:rPr>
        <w:t>2010;</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5:1. </w:t>
      </w:r>
    </w:p>
    <w:p w14:paraId="133388EB"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Richmond R. You’ve come a long way baby: women and the tobacco epidemic. </w:t>
      </w:r>
      <w:r w:rsidRPr="00F430EF">
        <w:rPr>
          <w:rFonts w:ascii="Times New Roman" w:eastAsia="Times New Roman" w:hAnsi="Times New Roman"/>
          <w:iCs/>
          <w:szCs w:val="24"/>
        </w:rPr>
        <w:t xml:space="preserve">Addiction </w:t>
      </w:r>
      <w:r w:rsidRPr="00F430EF">
        <w:rPr>
          <w:rFonts w:ascii="Times New Roman" w:eastAsia="Times New Roman" w:hAnsi="Times New Roman"/>
          <w:szCs w:val="24"/>
        </w:rPr>
        <w:t>2003;</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98:</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553-7.</w:t>
      </w:r>
    </w:p>
    <w:p w14:paraId="3B18668E"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Dias-Damé JL, Cesar JA. Disparities in Prevalence of Smoking and Smoking Cessation during Pregnancy: A Population-Based Study. BioMed Research International. 2015;</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2015:</w:t>
      </w:r>
      <w:r w:rsidR="007B26E7" w:rsidRPr="00F430EF">
        <w:rPr>
          <w:rFonts w:ascii="Times New Roman" w:eastAsia="Times New Roman" w:hAnsi="Times New Roman"/>
          <w:szCs w:val="24"/>
        </w:rPr>
        <w:t xml:space="preserve"> </w:t>
      </w:r>
      <w:r w:rsidRPr="00F430EF">
        <w:rPr>
          <w:rFonts w:ascii="Times New Roman" w:eastAsia="Times New Roman" w:hAnsi="Times New Roman"/>
          <w:szCs w:val="24"/>
        </w:rPr>
        <w:t>345430.</w:t>
      </w:r>
    </w:p>
    <w:p w14:paraId="32231E7E" w14:textId="77777777" w:rsidR="00833D3C" w:rsidRPr="00F430EF" w:rsidRDefault="0081065A"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Silveira MF, Matijasevich A, Menezes AM, Horta BL, Santos IS, Barros AJ, et al.</w:t>
      </w:r>
      <w:r w:rsidR="00833D3C" w:rsidRPr="00F430EF">
        <w:rPr>
          <w:rFonts w:ascii="Times New Roman" w:eastAsia="Times New Roman" w:hAnsi="Times New Roman"/>
          <w:szCs w:val="24"/>
        </w:rPr>
        <w:t xml:space="preserve"> Secular trends in smoking during pregnancy according to income and ethnic group: four population-based</w:t>
      </w:r>
      <w:r w:rsidRPr="00F430EF">
        <w:rPr>
          <w:rFonts w:ascii="Times New Roman" w:eastAsia="Times New Roman" w:hAnsi="Times New Roman"/>
          <w:szCs w:val="24"/>
        </w:rPr>
        <w:t xml:space="preserve"> </w:t>
      </w:r>
      <w:r w:rsidR="00833D3C" w:rsidRPr="00F430EF">
        <w:rPr>
          <w:rFonts w:ascii="Times New Roman" w:eastAsia="Times New Roman" w:hAnsi="Times New Roman"/>
          <w:szCs w:val="24"/>
        </w:rPr>
        <w:t>perinatal surveys in a Brazilian city. BMJ Open. 2016;</w:t>
      </w:r>
      <w:r w:rsidR="00E52E03" w:rsidRPr="00F430EF">
        <w:rPr>
          <w:rFonts w:ascii="Times New Roman" w:eastAsia="Times New Roman" w:hAnsi="Times New Roman"/>
          <w:szCs w:val="24"/>
        </w:rPr>
        <w:t xml:space="preserve"> </w:t>
      </w:r>
      <w:r w:rsidR="00833D3C" w:rsidRPr="00F430EF">
        <w:rPr>
          <w:rFonts w:ascii="Times New Roman" w:eastAsia="Times New Roman" w:hAnsi="Times New Roman"/>
          <w:szCs w:val="24"/>
        </w:rPr>
        <w:t>6:</w:t>
      </w:r>
      <w:r w:rsidR="00C92960" w:rsidRPr="00F430EF">
        <w:rPr>
          <w:rFonts w:ascii="Times New Roman" w:eastAsia="Times New Roman" w:hAnsi="Times New Roman"/>
          <w:szCs w:val="24"/>
        </w:rPr>
        <w:t xml:space="preserve"> </w:t>
      </w:r>
      <w:r w:rsidR="00833D3C" w:rsidRPr="00F430EF">
        <w:rPr>
          <w:rFonts w:ascii="Times New Roman" w:eastAsia="Times New Roman" w:hAnsi="Times New Roman"/>
          <w:szCs w:val="24"/>
        </w:rPr>
        <w:t xml:space="preserve">e010127. </w:t>
      </w:r>
    </w:p>
    <w:p w14:paraId="08559780"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Bloch M, Althabe F, Onyamboko M, Kaseba-Sata C, Castilla EE, Freire S, et al. Tobacco use and secondhand smoke exposure during pregnancy: an investigative survey of women in 9 developing nations. American Journal of Public Health. 2008; 98:1833–40.</w:t>
      </w:r>
    </w:p>
    <w:p w14:paraId="56A1C72A"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Chamberlain C, O'Mara-Eves A, Oliver S, Caird JR, Perlen SM, Eades SJ, et al. Psychosocial interventions for supporting women to stop smoking in pregnancy. </w:t>
      </w:r>
      <w:r w:rsidRPr="00F430EF">
        <w:rPr>
          <w:rFonts w:ascii="Times New Roman" w:eastAsia="Times New Roman" w:hAnsi="Times New Roman"/>
          <w:iCs/>
          <w:szCs w:val="24"/>
        </w:rPr>
        <w:t xml:space="preserve">Cochrane Database Syst Rev </w:t>
      </w:r>
      <w:r w:rsidRPr="00F430EF">
        <w:rPr>
          <w:rFonts w:ascii="Times New Roman" w:eastAsia="Times New Roman" w:hAnsi="Times New Roman"/>
          <w:szCs w:val="24"/>
        </w:rPr>
        <w:t>2013;</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10:CD001055. </w:t>
      </w:r>
    </w:p>
    <w:p w14:paraId="176282E8"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Jones M, Lewis S, Parrott S, Wormall S, Coleman T. Re-starting smoking in the postpartum period after receiving a smoking cessation intervention: a systematic review. Addiction. 2016;</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111:</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981-90. </w:t>
      </w:r>
    </w:p>
    <w:p w14:paraId="3944C04B"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 xml:space="preserve">Tappin D, Bauld L, Purves D, Boyd K, Sinclair L, MacAskill S, </w:t>
      </w:r>
      <w:r w:rsidR="003722B3" w:rsidRPr="00F430EF">
        <w:rPr>
          <w:rFonts w:ascii="Times New Roman" w:eastAsia="Times New Roman" w:hAnsi="Times New Roman"/>
          <w:szCs w:val="24"/>
        </w:rPr>
        <w:t>et al.</w:t>
      </w:r>
      <w:r w:rsidRPr="00F430EF">
        <w:rPr>
          <w:rFonts w:ascii="Times New Roman" w:eastAsia="Times New Roman" w:hAnsi="Times New Roman"/>
          <w:szCs w:val="24"/>
        </w:rPr>
        <w:t xml:space="preserve"> Cessation in Pregnancy Incentives Trial Team. Financial incentives for smoking cessation in pregnancy: randomised controlled trial. BMJ. 2015</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27</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350:h134.</w:t>
      </w:r>
    </w:p>
    <w:p w14:paraId="1D91D810"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Lumley J, Chamberlain C, Dowswell T, Oliver S, Oakley L, Watson L. Interventions for promoting smoking cessation during pregnancy. </w:t>
      </w:r>
      <w:r w:rsidRPr="00F430EF">
        <w:rPr>
          <w:rFonts w:ascii="Times New Roman" w:eastAsia="Times New Roman" w:hAnsi="Times New Roman"/>
          <w:iCs/>
          <w:szCs w:val="24"/>
        </w:rPr>
        <w:t xml:space="preserve">Cochrane Database Syst Rev </w:t>
      </w:r>
      <w:r w:rsidRPr="00F430EF">
        <w:rPr>
          <w:rFonts w:ascii="Times New Roman" w:eastAsia="Times New Roman" w:hAnsi="Times New Roman"/>
          <w:szCs w:val="24"/>
        </w:rPr>
        <w:t xml:space="preserve">2009; 3:CD001055. </w:t>
      </w:r>
    </w:p>
    <w:p w14:paraId="7F1A96FB"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Krstev S, Marinković J, Simić S, Kocev N, Bondy SJ. Prevalence and predictors of smoking and quitting during pregnancy in Serbia: results of a nationally representative survey. Int J Public Health. 2012;</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57:</w:t>
      </w:r>
      <w:r w:rsidR="00E52E03"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875-83. </w:t>
      </w:r>
    </w:p>
    <w:p w14:paraId="3A1F0BBA" w14:textId="77777777" w:rsidR="00833D3C" w:rsidRPr="00F430EF" w:rsidRDefault="00E52E03"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West R. The multiple facets of cigarette addiction and what they mean for encouraging and helping smokers to stop. COPD. 2009; 6: 277-83.</w:t>
      </w:r>
      <w:r w:rsidRPr="00F430EF" w:rsidDel="00E52E03">
        <w:rPr>
          <w:rFonts w:ascii="Times New Roman" w:eastAsia="Times New Roman" w:hAnsi="Times New Roman"/>
          <w:szCs w:val="24"/>
        </w:rPr>
        <w:t xml:space="preserve"> </w:t>
      </w:r>
    </w:p>
    <w:p w14:paraId="5411B1D1"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Schneider S, Huy C, Schütz J, Diehl K. Smoking cessation during pregnancy: a systematic literature review. Drug Alcohol Rev. 2010;</w:t>
      </w:r>
      <w:r w:rsidR="00C20C23" w:rsidRPr="00F430EF">
        <w:rPr>
          <w:rFonts w:ascii="Times New Roman" w:eastAsia="Times New Roman" w:hAnsi="Times New Roman"/>
          <w:szCs w:val="24"/>
        </w:rPr>
        <w:t xml:space="preserve"> </w:t>
      </w:r>
      <w:r w:rsidRPr="00F430EF">
        <w:rPr>
          <w:rFonts w:ascii="Times New Roman" w:eastAsia="Times New Roman" w:hAnsi="Times New Roman"/>
          <w:szCs w:val="24"/>
        </w:rPr>
        <w:t>29:</w:t>
      </w:r>
      <w:r w:rsidR="00C20C23" w:rsidRPr="00F430EF">
        <w:rPr>
          <w:rFonts w:ascii="Times New Roman" w:eastAsia="Times New Roman" w:hAnsi="Times New Roman"/>
          <w:szCs w:val="24"/>
        </w:rPr>
        <w:t xml:space="preserve"> </w:t>
      </w:r>
      <w:r w:rsidRPr="00F430EF">
        <w:rPr>
          <w:rFonts w:ascii="Times New Roman" w:eastAsia="Times New Roman" w:hAnsi="Times New Roman"/>
          <w:szCs w:val="24"/>
        </w:rPr>
        <w:t>81-90.</w:t>
      </w:r>
    </w:p>
    <w:p w14:paraId="45DF7132"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Moher D, Liberati A, Tetzlaff J, Altman DG; PRISMA Group. Preferred reporting items for systematic reviews and meta-analyses: the PRISMA statement. BMJ. 2009; 339:b2535.</w:t>
      </w:r>
    </w:p>
    <w:p w14:paraId="280675F0"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Solomon L, Quinn V. Spontaneous quitting: self initiated smoking cessation in early pregnancy. Nicotine Tob Res 2004;</w:t>
      </w:r>
      <w:r w:rsidR="00787DBB" w:rsidRPr="00F430EF">
        <w:rPr>
          <w:rFonts w:ascii="Times New Roman" w:eastAsia="Times New Roman" w:hAnsi="Times New Roman"/>
          <w:szCs w:val="24"/>
        </w:rPr>
        <w:t xml:space="preserve"> </w:t>
      </w:r>
      <w:r w:rsidRPr="00F430EF">
        <w:rPr>
          <w:rFonts w:ascii="Times New Roman" w:eastAsia="Times New Roman" w:hAnsi="Times New Roman"/>
          <w:szCs w:val="24"/>
        </w:rPr>
        <w:t>6:</w:t>
      </w:r>
      <w:r w:rsidR="00787DBB"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203–16. </w:t>
      </w:r>
    </w:p>
    <w:p w14:paraId="1AE74BCF" w14:textId="70373994" w:rsidR="00833D3C" w:rsidRPr="00F430EF" w:rsidRDefault="0097646E" w:rsidP="0097646E">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DerSimonian R, Laird N. Meta-analysis in clinical trials. Control Clin Trials. 1986 Sep; 7:177-188. </w:t>
      </w:r>
    </w:p>
    <w:p w14:paraId="365412F3" w14:textId="77777777" w:rsidR="00833D3C" w:rsidRPr="00F430EF" w:rsidRDefault="006778B0" w:rsidP="006778B0">
      <w:pPr>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Wells G, Shea B, O'Connell D, Peterson J, Welch V, Losos M, et al. </w:t>
      </w:r>
      <w:r w:rsidR="00833D3C" w:rsidRPr="00F430EF">
        <w:rPr>
          <w:rFonts w:ascii="Times New Roman" w:eastAsia="Times New Roman" w:hAnsi="Times New Roman"/>
          <w:szCs w:val="24"/>
        </w:rPr>
        <w:t>The Newcastle- Ottawa Scale (NOS) for assessing the quality of nonrandomised studies in meta analyses</w:t>
      </w:r>
      <w:r w:rsidR="000B5F38" w:rsidRPr="00F430EF">
        <w:rPr>
          <w:rFonts w:ascii="Times New Roman" w:eastAsia="Times New Roman" w:hAnsi="Times New Roman"/>
          <w:szCs w:val="24"/>
        </w:rPr>
        <w:t xml:space="preserve">. </w:t>
      </w:r>
      <w:hyperlink r:id="rId7" w:history="1">
        <w:r w:rsidR="000B5F38" w:rsidRPr="00F430EF">
          <w:rPr>
            <w:rFonts w:ascii="Times New Roman" w:eastAsia="Times New Roman" w:hAnsi="Times New Roman"/>
            <w:szCs w:val="24"/>
          </w:rPr>
          <w:t>http://www.ohri.ca/programs/clinical_epidemiology/oxford.asp</w:t>
        </w:r>
      </w:hyperlink>
    </w:p>
    <w:p w14:paraId="5267CA72" w14:textId="77777777" w:rsidR="00833D3C" w:rsidRPr="00F430EF" w:rsidRDefault="001E5FCA"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lang w:eastAsia="en-GB"/>
        </w:rPr>
        <w:t>Herzog R, Álvarez-Pasquin MJ, Díaz C, Del Barrio JL, Estrada JM, Gil Á. Are healthcare workers' intentions to vaccinate related to their knowledge, beliefs and attitudes? A systematic review. BMC Public Health. 2013; 13: 154.</w:t>
      </w:r>
      <w:r w:rsidR="00833D3C" w:rsidRPr="00F430EF">
        <w:rPr>
          <w:rFonts w:ascii="Times New Roman" w:eastAsia="Times New Roman" w:hAnsi="Times New Roman"/>
          <w:szCs w:val="24"/>
        </w:rPr>
        <w:t xml:space="preserve"> </w:t>
      </w:r>
    </w:p>
    <w:p w14:paraId="72CE4CE8"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Berlin I, Singleton EG, Heishman SJ. A Comparison of the Fagerström Test for Cigarette Dependence and Cigarette Dependence Scale in a Treatment-Seeking Sample of Pregnant Smokers. Nicotine Tob Res. 2016;</w:t>
      </w:r>
      <w:r w:rsidR="00AA07DD" w:rsidRPr="00F430EF">
        <w:rPr>
          <w:rFonts w:ascii="Times New Roman" w:eastAsia="Times New Roman" w:hAnsi="Times New Roman"/>
          <w:szCs w:val="24"/>
        </w:rPr>
        <w:t xml:space="preserve"> </w:t>
      </w:r>
      <w:r w:rsidRPr="00F430EF">
        <w:rPr>
          <w:rFonts w:ascii="Times New Roman" w:eastAsia="Times New Roman" w:hAnsi="Times New Roman"/>
          <w:szCs w:val="24"/>
        </w:rPr>
        <w:t>18:</w:t>
      </w:r>
      <w:r w:rsidR="00AA07DD"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477-83. </w:t>
      </w:r>
    </w:p>
    <w:p w14:paraId="6F6943C9" w14:textId="77777777" w:rsidR="00833D3C" w:rsidRPr="00F430EF" w:rsidRDefault="00833D3C" w:rsidP="00833D3C">
      <w:pPr>
        <w:numPr>
          <w:ilvl w:val="0"/>
          <w:numId w:val="25"/>
        </w:numPr>
        <w:rPr>
          <w:rFonts w:ascii="Times New Roman" w:eastAsia="Times New Roman" w:hAnsi="Times New Roman"/>
          <w:szCs w:val="24"/>
        </w:rPr>
      </w:pPr>
      <w:r w:rsidRPr="00F430EF">
        <w:rPr>
          <w:rFonts w:ascii="Times New Roman" w:eastAsia="Times New Roman" w:hAnsi="Times New Roman"/>
          <w:szCs w:val="24"/>
        </w:rPr>
        <w:t>Blalock JA, Robinson JD, Wetter DW, Cinciripini PM. Relationship of DSM-IV-based depressive disorders to smoking cessation and smoking reduction in pregnant smokers. Am J Addict. 2006;</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15:</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268-77.</w:t>
      </w:r>
    </w:p>
    <w:p w14:paraId="345A5840"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El-Mohandes AA, El-Khorazaty MN, Kiely M, Gantz MG. Smoking cessation and relapse among pregnant African-American smokers in Washington, DC. Matern Child Health J. 2011;</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15:</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S96-105.</w:t>
      </w:r>
    </w:p>
    <w:p w14:paraId="08F86E30"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Ershoff DH, Quinn VP, Boyd NR, Stern J, Gregory M, Wirtschafter D. The Kaiser Permanente prenatal smoking-cessation trial: when more isn't better, what is enough? Am J Prev Med. 1999;</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17:161-8.</w:t>
      </w:r>
    </w:p>
    <w:p w14:paraId="3DA7E03C"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Fish LJ, Peterson BL, Namenek Brouwer RJ, Lyna P, Oncken CA, Swamy GK, </w:t>
      </w:r>
      <w:r w:rsidR="002728D0" w:rsidRPr="00F430EF">
        <w:rPr>
          <w:rFonts w:ascii="Times New Roman" w:eastAsia="Times New Roman" w:hAnsi="Times New Roman"/>
          <w:szCs w:val="24"/>
        </w:rPr>
        <w:t>et al</w:t>
      </w:r>
      <w:r w:rsidRPr="00F430EF">
        <w:rPr>
          <w:rFonts w:ascii="Times New Roman" w:eastAsia="Times New Roman" w:hAnsi="Times New Roman"/>
          <w:szCs w:val="24"/>
        </w:rPr>
        <w:t>. Adherence to nicotine replacement therapy among pregnant smokers. Nicotine Tob Res. 2009;</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11:</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514-8. </w:t>
      </w:r>
    </w:p>
    <w:p w14:paraId="6C522B7F" w14:textId="6E22F97C" w:rsidR="00084CB5" w:rsidRPr="00F430EF" w:rsidRDefault="00084CB5" w:rsidP="00084CB5">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Higgins ST, Heil SH, Badger GJ, Skelly JM, Solomon LJ, Bernstein IM. Educational disadvantage and cigarette smoking during pregnancy. Drug Alcohol Depend. 2009;</w:t>
      </w:r>
      <w:r w:rsidR="008B12BB" w:rsidRPr="00F430EF">
        <w:rPr>
          <w:rFonts w:ascii="Times New Roman" w:eastAsia="Times New Roman" w:hAnsi="Times New Roman"/>
          <w:szCs w:val="24"/>
        </w:rPr>
        <w:t xml:space="preserve"> </w:t>
      </w:r>
      <w:r w:rsidR="00693C32" w:rsidRPr="00F430EF">
        <w:rPr>
          <w:rFonts w:ascii="Times New Roman" w:eastAsia="Times New Roman" w:hAnsi="Times New Roman"/>
          <w:szCs w:val="24"/>
        </w:rPr>
        <w:t>104</w:t>
      </w:r>
      <w:r w:rsidRPr="00F430EF">
        <w:rPr>
          <w:rFonts w:ascii="Times New Roman" w:eastAsia="Times New Roman" w:hAnsi="Times New Roman"/>
          <w:szCs w:val="24"/>
        </w:rPr>
        <w:t>:</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S100-5.</w:t>
      </w:r>
    </w:p>
    <w:p w14:paraId="275B8ED7"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Higgins ST, Heil SH, Dumeer AM, Thomas CS, Solomon LJ, Bernstein IM. Smoking status in the initial weeks of quitting as a predictor of smoking-cessation outcomes in pregnant women. Drug Alcohol Depend. 2006;</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85:</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138-41.</w:t>
      </w:r>
    </w:p>
    <w:p w14:paraId="7E839090"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Kurti AN, Davis DR, Skelly JM, Redner R, Higgins ST. Comparison of nicotine dependence indicators in predicting quitting among pregnant smokers. Exp Clin Psychopharmacol. 2016;</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24:</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12-7.</w:t>
      </w:r>
    </w:p>
    <w:p w14:paraId="184DE8F0" w14:textId="77777777" w:rsidR="00833D3C" w:rsidRPr="00F430EF" w:rsidRDefault="00833D3C" w:rsidP="00833D3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ind w:right="540"/>
        <w:rPr>
          <w:rFonts w:ascii="Times New Roman" w:eastAsia="Times New Roman" w:hAnsi="Times New Roman"/>
          <w:szCs w:val="24"/>
          <w:shd w:val="clear" w:color="auto" w:fill="FFFFFF"/>
          <w:lang w:eastAsia="en-GB"/>
        </w:rPr>
      </w:pPr>
    </w:p>
    <w:p w14:paraId="7FEE0624" w14:textId="3426B6F8"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Ludman EJ, McBride CM, Nelson JC, Curry SJ, Grothaus LC, Lando HA, Pirie PL. Stress, depressive symptoms, and smoking cessation among pregnant women. Health Psychol. 2000;</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19:</w:t>
      </w:r>
      <w:r w:rsidR="00693C32" w:rsidRPr="00F430EF">
        <w:rPr>
          <w:rFonts w:ascii="Times New Roman" w:eastAsia="Times New Roman" w:hAnsi="Times New Roman"/>
          <w:szCs w:val="24"/>
        </w:rPr>
        <w:t xml:space="preserve"> </w:t>
      </w:r>
      <w:r w:rsidRPr="00F430EF">
        <w:rPr>
          <w:rFonts w:ascii="Times New Roman" w:eastAsia="Times New Roman" w:hAnsi="Times New Roman"/>
          <w:szCs w:val="24"/>
        </w:rPr>
        <w:t>21-7.</w:t>
      </w:r>
    </w:p>
    <w:p w14:paraId="696E93CE"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Ma Y, Goins KV, Pbert L, Ockene JK. Predictors of smoking cessation in pregnancy and maintenance postpartum in low-income women. Matern Child Health J. 2005;</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9:</w:t>
      </w:r>
      <w:r w:rsidR="008B12BB" w:rsidRPr="00F430EF">
        <w:rPr>
          <w:rFonts w:ascii="Times New Roman" w:eastAsia="Times New Roman" w:hAnsi="Times New Roman"/>
          <w:szCs w:val="24"/>
        </w:rPr>
        <w:t xml:space="preserve"> </w:t>
      </w:r>
      <w:r w:rsidRPr="00F430EF">
        <w:rPr>
          <w:rFonts w:ascii="Times New Roman" w:eastAsia="Times New Roman" w:hAnsi="Times New Roman"/>
          <w:szCs w:val="24"/>
        </w:rPr>
        <w:t>393-402.</w:t>
      </w:r>
    </w:p>
    <w:p w14:paraId="52292212" w14:textId="77777777" w:rsidR="00833D3C" w:rsidRPr="00F430EF" w:rsidRDefault="008F097E"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Riaz M, Lewis S, Coleman T, Aveyard P, West R, Naughton F, Ussher M. Which measures of cigarette dependence are predictors of smoking cessation during pregnancy? Analysis of data from a randomized controlled trial. Addiction. 2016; 111: 1656-65.</w:t>
      </w:r>
    </w:p>
    <w:p w14:paraId="0F0CFD62" w14:textId="77777777" w:rsidR="00833D3C" w:rsidRPr="00F430EF" w:rsidRDefault="00833D3C" w:rsidP="00CD56A0">
      <w:pPr>
        <w:pStyle w:val="ListParagraph"/>
        <w:numPr>
          <w:ilvl w:val="0"/>
          <w:numId w:val="25"/>
        </w:numPr>
        <w:rPr>
          <w:rFonts w:ascii="Times New Roman" w:hAnsi="Times New Roman"/>
          <w:szCs w:val="24"/>
        </w:rPr>
      </w:pPr>
      <w:r w:rsidRPr="00F430EF">
        <w:rPr>
          <w:rFonts w:ascii="Times New Roman" w:eastAsia="Times New Roman" w:hAnsi="Times New Roman"/>
          <w:szCs w:val="24"/>
          <w:lang w:eastAsia="en-GB"/>
        </w:rPr>
        <w:t>Linares Scott TJ, Heil SH, Higgins ST, Badger GJ, Bernstein IM. Depressive symptoms predict smoking status among pregnant women. Addict Behav. 2009;</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34:</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705-8.</w:t>
      </w:r>
    </w:p>
    <w:p w14:paraId="00616136" w14:textId="77777777" w:rsidR="00833D3C" w:rsidRPr="00F430EF" w:rsidRDefault="00833D3C" w:rsidP="00833D3C">
      <w:pPr>
        <w:pStyle w:val="ListParagraph"/>
        <w:numPr>
          <w:ilvl w:val="0"/>
          <w:numId w:val="25"/>
        </w:numPr>
        <w:rPr>
          <w:rFonts w:ascii="Times New Roman" w:eastAsia="Times New Roman" w:hAnsi="Times New Roman"/>
          <w:szCs w:val="24"/>
          <w:lang w:eastAsia="en-GB"/>
        </w:rPr>
      </w:pPr>
      <w:r w:rsidRPr="00F430EF">
        <w:rPr>
          <w:rFonts w:ascii="Times New Roman" w:eastAsia="Times New Roman" w:hAnsi="Times New Roman"/>
          <w:szCs w:val="24"/>
          <w:lang w:eastAsia="en-GB"/>
        </w:rPr>
        <w:t>Vaz LR, Leonardi-Bee J, Aveyard P, Cooper S, Grainge M, Coleman T; SNAP trial team. Factors associated with smoking cessation in early and late pregnancy in the smoking, nicotine, and pregnancy trial: a trial of nicotine replacement therapy. Nicotine Tob Res. 2014;16:</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381-9.</w:t>
      </w:r>
    </w:p>
    <w:p w14:paraId="32DB0878" w14:textId="77777777" w:rsidR="00833D3C" w:rsidRPr="00F430EF" w:rsidRDefault="00833D3C" w:rsidP="00833D3C">
      <w:pPr>
        <w:pStyle w:val="ListParagraph"/>
        <w:numPr>
          <w:ilvl w:val="0"/>
          <w:numId w:val="25"/>
        </w:numPr>
        <w:rPr>
          <w:rFonts w:ascii="Times New Roman" w:eastAsia="Times New Roman" w:hAnsi="Times New Roman"/>
          <w:szCs w:val="24"/>
          <w:lang w:eastAsia="en-GB"/>
        </w:rPr>
      </w:pPr>
      <w:r w:rsidRPr="00F430EF">
        <w:rPr>
          <w:rFonts w:ascii="Times New Roman" w:eastAsia="Times New Roman" w:hAnsi="Times New Roman"/>
          <w:szCs w:val="24"/>
          <w:lang w:eastAsia="en-GB"/>
        </w:rPr>
        <w:t>Woodby LL, Windsor RA, Snyder SW, Kohler CL, Diclemente CC. Predictors of smoking cessation during pregnancy. Addiction. 1999;</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94:</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283-92.</w:t>
      </w:r>
    </w:p>
    <w:p w14:paraId="17E0B1C0" w14:textId="77777777" w:rsidR="00833D3C" w:rsidRPr="00F430EF" w:rsidRDefault="00833D3C" w:rsidP="00833D3C">
      <w:pPr>
        <w:pStyle w:val="ListParagraph"/>
        <w:numPr>
          <w:ilvl w:val="0"/>
          <w:numId w:val="25"/>
        </w:numPr>
        <w:rPr>
          <w:rFonts w:ascii="Times New Roman" w:eastAsia="Times New Roman" w:hAnsi="Times New Roman"/>
          <w:szCs w:val="24"/>
          <w:lang w:eastAsia="en-GB"/>
        </w:rPr>
      </w:pPr>
      <w:r w:rsidRPr="00F430EF">
        <w:rPr>
          <w:rFonts w:ascii="Times New Roman" w:eastAsia="Times New Roman" w:hAnsi="Times New Roman"/>
          <w:szCs w:val="24"/>
          <w:lang w:eastAsia="en-GB"/>
        </w:rPr>
        <w:t>White TJ, Redner R, Skelly JM, Higgins ST. Examining educational attainment, prepregnancy smoking rate, and delay discounting as predictors of spontaneous quitting among pregnant smokers. Exp Clin Psychopharmacol. 2014;</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22:</w:t>
      </w:r>
      <w:r w:rsidR="007F7E4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384-91.</w:t>
      </w:r>
    </w:p>
    <w:p w14:paraId="220FBF8F"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Aaronson NK, Ershoff DH, Danaher BG. Smoking cessation in pregnancy: a self-help approach. Addict Behav. 1985;</w:t>
      </w:r>
      <w:r w:rsidR="007F7E49" w:rsidRPr="00F430EF">
        <w:rPr>
          <w:rFonts w:ascii="Times New Roman" w:eastAsia="Times New Roman" w:hAnsi="Times New Roman"/>
          <w:szCs w:val="24"/>
        </w:rPr>
        <w:t xml:space="preserve"> </w:t>
      </w:r>
      <w:r w:rsidRPr="00F430EF">
        <w:rPr>
          <w:rFonts w:ascii="Times New Roman" w:eastAsia="Times New Roman" w:hAnsi="Times New Roman"/>
          <w:szCs w:val="24"/>
        </w:rPr>
        <w:t>10:</w:t>
      </w:r>
      <w:r w:rsidR="007F7E49" w:rsidRPr="00F430EF">
        <w:rPr>
          <w:rFonts w:ascii="Times New Roman" w:eastAsia="Times New Roman" w:hAnsi="Times New Roman"/>
          <w:szCs w:val="24"/>
        </w:rPr>
        <w:t xml:space="preserve"> </w:t>
      </w:r>
      <w:r w:rsidRPr="00F430EF">
        <w:rPr>
          <w:rFonts w:ascii="Times New Roman" w:eastAsia="Times New Roman" w:hAnsi="Times New Roman"/>
          <w:szCs w:val="24"/>
        </w:rPr>
        <w:t>103-8.</w:t>
      </w:r>
    </w:p>
    <w:p w14:paraId="51349C40" w14:textId="24BEB582" w:rsidR="00833D3C" w:rsidRPr="00F430EF" w:rsidRDefault="00C47729"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lang w:val="it-IT"/>
        </w:rPr>
        <w:t>Amezcua-Prieto C, E Espigares-Rodríguez, J Mozas-Moreno, A Bueno-Cavanillas, J J Jiménez-Moleón, P Lardelli-Claret.</w:t>
      </w:r>
      <w:r w:rsidR="00833D3C" w:rsidRPr="00F430EF">
        <w:rPr>
          <w:rFonts w:ascii="Times New Roman" w:eastAsia="Times New Roman" w:hAnsi="Times New Roman"/>
          <w:szCs w:val="24"/>
          <w:lang w:val="it-IT"/>
        </w:rPr>
        <w:t xml:space="preserve"> </w:t>
      </w:r>
      <w:r w:rsidR="00833D3C" w:rsidRPr="00F430EF">
        <w:rPr>
          <w:rFonts w:ascii="Times New Roman" w:eastAsia="Times New Roman" w:hAnsi="Times New Roman"/>
          <w:szCs w:val="24"/>
        </w:rPr>
        <w:t xml:space="preserve">Smoking modification during pregnancy: incidence and associated factors. </w:t>
      </w:r>
      <w:r w:rsidR="007F7E49" w:rsidRPr="00F430EF">
        <w:rPr>
          <w:rFonts w:ascii="Times New Roman" w:eastAsia="Times New Roman" w:hAnsi="Times New Roman"/>
          <w:szCs w:val="24"/>
        </w:rPr>
        <w:t>Clin Invest Ginecol Obstet 2008; 35: 194-201</w:t>
      </w:r>
      <w:r w:rsidR="00833D3C" w:rsidRPr="00F430EF">
        <w:rPr>
          <w:rFonts w:ascii="Times New Roman" w:eastAsia="Times New Roman" w:hAnsi="Times New Roman"/>
          <w:szCs w:val="24"/>
        </w:rPr>
        <w:t xml:space="preserve">. </w:t>
      </w:r>
    </w:p>
    <w:p w14:paraId="6A5B3224" w14:textId="77777777" w:rsidR="00833D3C" w:rsidRPr="00F430EF" w:rsidRDefault="000739CE"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Appleton, P. L. and Pharoah, P. O. D. Partner smoking behaviour change is associated with women's smoking reduction and cessation during pregnancy. British Journal of Health Psychology 1998; 3: 361–374.</w:t>
      </w:r>
    </w:p>
    <w:p w14:paraId="479F88B0" w14:textId="77777777" w:rsidR="00833D3C" w:rsidRPr="00F430EF" w:rsidRDefault="00833D3C" w:rsidP="00833D3C">
      <w:pPr>
        <w:pStyle w:val="ListParagraph"/>
        <w:numPr>
          <w:ilvl w:val="0"/>
          <w:numId w:val="25"/>
        </w:numPr>
        <w:rPr>
          <w:rFonts w:ascii="Times New Roman" w:eastAsia="Times New Roman" w:hAnsi="Times New Roman"/>
          <w:szCs w:val="24"/>
          <w:shd w:val="clear" w:color="auto" w:fill="FFFFFF"/>
        </w:rPr>
      </w:pPr>
      <w:r w:rsidRPr="00F430EF">
        <w:rPr>
          <w:rFonts w:ascii="Times New Roman" w:eastAsia="Times New Roman" w:hAnsi="Times New Roman"/>
          <w:szCs w:val="24"/>
        </w:rPr>
        <w:t>Avery M, Stallings W. Tobacco Use Among Pregnant Women in North Carolina:</w:t>
      </w:r>
      <w:r w:rsidR="005E3267" w:rsidRPr="00F430EF">
        <w:rPr>
          <w:rFonts w:ascii="Times New Roman" w:eastAsia="Times New Roman" w:hAnsi="Times New Roman"/>
          <w:szCs w:val="24"/>
        </w:rPr>
        <w:t xml:space="preserve"> </w:t>
      </w:r>
      <w:r w:rsidRPr="00F430EF">
        <w:rPr>
          <w:rFonts w:ascii="Times New Roman" w:eastAsia="Times New Roman" w:hAnsi="Times New Roman"/>
          <w:szCs w:val="24"/>
        </w:rPr>
        <w:t>Predictors of Smoking Cessation During Pregnancy, Results from PRAMS, 1997–2001 North Carolina State Center for Health Statistics</w:t>
      </w:r>
      <w:r w:rsidR="005C367D" w:rsidRPr="00F430EF">
        <w:rPr>
          <w:rFonts w:ascii="Times New Roman" w:eastAsia="Times New Roman" w:hAnsi="Times New Roman"/>
          <w:szCs w:val="24"/>
        </w:rPr>
        <w:t xml:space="preserve"> 2003</w:t>
      </w:r>
      <w:r w:rsidRPr="00F430EF">
        <w:rPr>
          <w:rFonts w:ascii="Times New Roman" w:eastAsia="Times New Roman" w:hAnsi="Times New Roman"/>
          <w:szCs w:val="24"/>
        </w:rPr>
        <w:t xml:space="preserve">; SCHS Studies 138. </w:t>
      </w:r>
      <w:hyperlink r:id="rId8" w:history="1">
        <w:r w:rsidRPr="00F430EF">
          <w:rPr>
            <w:rStyle w:val="Hyperlink"/>
            <w:rFonts w:ascii="Times New Roman" w:eastAsia="Times New Roman" w:hAnsi="Times New Roman"/>
            <w:color w:val="auto"/>
            <w:szCs w:val="24"/>
            <w:shd w:val="clear" w:color="auto" w:fill="FFFFFF"/>
          </w:rPr>
          <w:t>www.schs.state.</w:t>
        </w:r>
        <w:r w:rsidRPr="00F430EF">
          <w:rPr>
            <w:rStyle w:val="Hyperlink"/>
            <w:rFonts w:ascii="Times New Roman" w:eastAsia="Times New Roman" w:hAnsi="Times New Roman"/>
            <w:b/>
            <w:bCs/>
            <w:color w:val="auto"/>
            <w:szCs w:val="24"/>
            <w:shd w:val="clear" w:color="auto" w:fill="FFFFFF"/>
          </w:rPr>
          <w:t>nc</w:t>
        </w:r>
        <w:r w:rsidRPr="00F430EF">
          <w:rPr>
            <w:rStyle w:val="Hyperlink"/>
            <w:rFonts w:ascii="Times New Roman" w:eastAsia="Times New Roman" w:hAnsi="Times New Roman"/>
            <w:color w:val="auto"/>
            <w:szCs w:val="24"/>
            <w:shd w:val="clear" w:color="auto" w:fill="FFFFFF"/>
          </w:rPr>
          <w:t>.us/schs/pdf/schs138.pdf</w:t>
        </w:r>
      </w:hyperlink>
      <w:r w:rsidR="003A5EC7" w:rsidRPr="00F430EF">
        <w:rPr>
          <w:rStyle w:val="Hyperlink"/>
          <w:rFonts w:ascii="Times New Roman" w:eastAsia="Times New Roman" w:hAnsi="Times New Roman"/>
          <w:color w:val="auto"/>
          <w:szCs w:val="24"/>
          <w:shd w:val="clear" w:color="auto" w:fill="FFFFFF"/>
        </w:rPr>
        <w:t>.</w:t>
      </w:r>
    </w:p>
    <w:p w14:paraId="4E4B9A35"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Bailey BA. Factors predicting pregnancy smoking in Southern Appalachia. Am J Health Behav 2006;</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30:</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413–21.</w:t>
      </w:r>
    </w:p>
    <w:p w14:paraId="4567CE07"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Connor SK, McIntyre L. The sociodemographic predictors of smoking cessation among pregnant women in Canada. Can J Public Health. 1999;</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90:</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352-5.</w:t>
      </w:r>
    </w:p>
    <w:p w14:paraId="3A57B62A"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Castrucci BC, Culhane JF, Chung EK, Bennett I, McCollum KF. Smoking in pregnancy: patient and provider risk reduction behavior. J Public Health Manag Pract. 2006;</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12:</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68-76</w:t>
      </w:r>
    </w:p>
    <w:p w14:paraId="51F43802"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Colman GJ, Joyce T. Trends in smoking before, during, and after pregnancy in ten states. Am J Prev Med. 2003;</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24:</w:t>
      </w:r>
      <w:r w:rsidR="00B11AAA"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29-35. </w:t>
      </w:r>
    </w:p>
    <w:p w14:paraId="21157AE5" w14:textId="77777777" w:rsidR="00DB42F6" w:rsidRPr="00F430EF" w:rsidRDefault="00DB42F6" w:rsidP="002D6501">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Coleman-Cowger VH, Koszowski B, Rosenberry ZR, Terplan M. Factors Associated with Early Pregnancy Smoking Status Among Low-Income Smokers. Matern Child Health J. 2016; 20: 1054-60.</w:t>
      </w:r>
    </w:p>
    <w:p w14:paraId="501878AF" w14:textId="77777777" w:rsidR="00833D3C" w:rsidRPr="00F430EF" w:rsidRDefault="00833D3C" w:rsidP="002D650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p w14:paraId="55DAB514"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de Vries H, Backbier E. Self-efficacy as an important determinant of quitting among pregnant women who smoke: the phi-pattern. Prev Med. 1994;</w:t>
      </w:r>
      <w:r w:rsidR="002F1204" w:rsidRPr="00F430EF">
        <w:rPr>
          <w:rFonts w:ascii="Times New Roman" w:eastAsia="Times New Roman" w:hAnsi="Times New Roman"/>
          <w:szCs w:val="24"/>
        </w:rPr>
        <w:t xml:space="preserve"> </w:t>
      </w:r>
      <w:r w:rsidRPr="00F430EF">
        <w:rPr>
          <w:rFonts w:ascii="Times New Roman" w:eastAsia="Times New Roman" w:hAnsi="Times New Roman"/>
          <w:szCs w:val="24"/>
        </w:rPr>
        <w:t>23:</w:t>
      </w:r>
      <w:r w:rsidR="002F1204" w:rsidRPr="00F430EF">
        <w:rPr>
          <w:rFonts w:ascii="Times New Roman" w:eastAsia="Times New Roman" w:hAnsi="Times New Roman"/>
          <w:szCs w:val="24"/>
        </w:rPr>
        <w:t xml:space="preserve"> </w:t>
      </w:r>
      <w:r w:rsidRPr="00F430EF">
        <w:rPr>
          <w:rFonts w:ascii="Times New Roman" w:eastAsia="Times New Roman" w:hAnsi="Times New Roman"/>
          <w:szCs w:val="24"/>
        </w:rPr>
        <w:t>167-74.</w:t>
      </w:r>
    </w:p>
    <w:p w14:paraId="4261A27F"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 xml:space="preserve">Eriksson KM, Haug K, Salvesen KA, Nesheim BI, Nylander G, Rasmussen S, </w:t>
      </w:r>
      <w:r w:rsidR="002728D0" w:rsidRPr="00F430EF">
        <w:rPr>
          <w:rFonts w:ascii="Times New Roman" w:eastAsia="Times New Roman" w:hAnsi="Times New Roman"/>
          <w:szCs w:val="24"/>
        </w:rPr>
        <w:t>et al</w:t>
      </w:r>
      <w:r w:rsidRPr="00F430EF">
        <w:rPr>
          <w:rFonts w:ascii="Times New Roman" w:eastAsia="Times New Roman" w:hAnsi="Times New Roman"/>
          <w:szCs w:val="24"/>
        </w:rPr>
        <w:t>. Smoking habits among pregnant women in Norway 1994-95. Acta Obstet Gynecol Scand. 1998;</w:t>
      </w:r>
      <w:r w:rsidR="00152DB3" w:rsidRPr="00F430EF">
        <w:rPr>
          <w:rFonts w:ascii="Times New Roman" w:eastAsia="Times New Roman" w:hAnsi="Times New Roman"/>
          <w:szCs w:val="24"/>
        </w:rPr>
        <w:t xml:space="preserve"> </w:t>
      </w:r>
      <w:r w:rsidRPr="00F430EF">
        <w:rPr>
          <w:rFonts w:ascii="Times New Roman" w:eastAsia="Times New Roman" w:hAnsi="Times New Roman"/>
          <w:szCs w:val="24"/>
        </w:rPr>
        <w:t>77:</w:t>
      </w:r>
      <w:r w:rsidR="00152DB3" w:rsidRPr="00F430EF">
        <w:rPr>
          <w:rFonts w:ascii="Times New Roman" w:eastAsia="Times New Roman" w:hAnsi="Times New Roman"/>
          <w:szCs w:val="24"/>
        </w:rPr>
        <w:t xml:space="preserve"> </w:t>
      </w:r>
      <w:r w:rsidRPr="00F430EF">
        <w:rPr>
          <w:rFonts w:ascii="Times New Roman" w:eastAsia="Times New Roman" w:hAnsi="Times New Roman"/>
          <w:szCs w:val="24"/>
        </w:rPr>
        <w:t>159-64.</w:t>
      </w:r>
    </w:p>
    <w:p w14:paraId="36A3C0FF"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Erlingsdottir A, Sigurdsson EL, Jonsson JS, Kristjansdottir H, Sigurdsson JA. Smoking during pregnancy: childbirth and health study in primary care in Iceland. Scand J Prim Health Care. 2014;</w:t>
      </w:r>
      <w:r w:rsidR="00C90089" w:rsidRPr="00F430EF">
        <w:rPr>
          <w:rFonts w:ascii="Times New Roman" w:eastAsia="Times New Roman" w:hAnsi="Times New Roman"/>
          <w:szCs w:val="24"/>
        </w:rPr>
        <w:t xml:space="preserve"> </w:t>
      </w:r>
      <w:r w:rsidRPr="00F430EF">
        <w:rPr>
          <w:rFonts w:ascii="Times New Roman" w:eastAsia="Times New Roman" w:hAnsi="Times New Roman"/>
          <w:szCs w:val="24"/>
        </w:rPr>
        <w:t>32:</w:t>
      </w:r>
      <w:r w:rsidR="00C90089"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11-6. </w:t>
      </w:r>
    </w:p>
    <w:p w14:paraId="432FCED4"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Fisher N, Amitai Y, Haringman M, Meiraz H. The prevalence of smoking among pregnant and postpartum women in Israel: a national survey and review. Health Policy 2005;</w:t>
      </w:r>
      <w:r w:rsidR="007F2642" w:rsidRPr="00F430EF">
        <w:rPr>
          <w:rFonts w:ascii="Times New Roman" w:eastAsia="Times New Roman" w:hAnsi="Times New Roman"/>
          <w:szCs w:val="24"/>
        </w:rPr>
        <w:t xml:space="preserve"> </w:t>
      </w:r>
      <w:r w:rsidRPr="00F430EF">
        <w:rPr>
          <w:rFonts w:ascii="Times New Roman" w:eastAsia="Times New Roman" w:hAnsi="Times New Roman"/>
          <w:szCs w:val="24"/>
        </w:rPr>
        <w:t>73:</w:t>
      </w:r>
      <w:r w:rsidR="007F2642" w:rsidRPr="00F430EF">
        <w:rPr>
          <w:rFonts w:ascii="Times New Roman" w:eastAsia="Times New Roman" w:hAnsi="Times New Roman"/>
          <w:szCs w:val="24"/>
        </w:rPr>
        <w:t xml:space="preserve"> </w:t>
      </w:r>
      <w:r w:rsidRPr="00F430EF">
        <w:rPr>
          <w:rFonts w:ascii="Times New Roman" w:eastAsia="Times New Roman" w:hAnsi="Times New Roman"/>
          <w:szCs w:val="24"/>
        </w:rPr>
        <w:t>1–9.</w:t>
      </w:r>
    </w:p>
    <w:p w14:paraId="1C1E6CD7"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Goedhart G, van der Wal MF, Cuijpers P, Bonsel GJ. Psychosocial problems and continued smoking during pregnancy. Addict Behav. 2009;</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34:</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403-6. </w:t>
      </w:r>
    </w:p>
    <w:p w14:paraId="56423511"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lang w:val="it-IT"/>
        </w:rPr>
        <w:t xml:space="preserve">Giglia RC, Binns CW, Alfonso HS. </w:t>
      </w:r>
      <w:r w:rsidRPr="00F430EF">
        <w:rPr>
          <w:rFonts w:ascii="Times New Roman" w:eastAsia="Times New Roman" w:hAnsi="Times New Roman"/>
          <w:szCs w:val="24"/>
        </w:rPr>
        <w:t>Which women stop smoking during pregnancy and the effect on breastfeeding duration. BMC Public Health 2006;</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6:</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195.</w:t>
      </w:r>
    </w:p>
    <w:p w14:paraId="44FAB986"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Grangé G, Vayssière C, Borgne A. Characteristics of tobacco withdrawal in pregnant women. Eur J Obstet Gynecol Reprod Biol 2006;</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125:</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38–43. </w:t>
      </w:r>
    </w:p>
    <w:p w14:paraId="61AC162E"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lastRenderedPageBreak/>
        <w:t>Graham H, Hawkins SS, Law C. Lifecourse influences on women's smoking before, during and after pregnancy. Soc Sci Med. 2010;</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70:</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582-7.</w:t>
      </w:r>
    </w:p>
    <w:p w14:paraId="21DBCE03"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Haskins A, Bertone-Johnson E, Pekow P, Carbone E, Chasan-Taber L. Correlates of smoking cessation at pregnancy onset among Hispanic women in Massachusetts. AmJ Health Promot. 2010;</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25:</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100-8.</w:t>
      </w:r>
    </w:p>
    <w:p w14:paraId="087B00C4"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Jané M, Nebot M, Badí M, Berjano B, Muñoz M, Rodríguez MC, Querol A, Cabero L.</w:t>
      </w:r>
      <w:r w:rsidR="00EF464B" w:rsidRPr="00F430EF">
        <w:rPr>
          <w:rFonts w:ascii="Times New Roman" w:eastAsia="Times New Roman" w:hAnsi="Times New Roman"/>
          <w:szCs w:val="24"/>
        </w:rPr>
        <w:t xml:space="preserve"> </w:t>
      </w:r>
      <w:r w:rsidRPr="00F430EF">
        <w:rPr>
          <w:rFonts w:ascii="Times New Roman" w:eastAsia="Times New Roman" w:hAnsi="Times New Roman"/>
          <w:szCs w:val="24"/>
        </w:rPr>
        <w:t>Determinant factors of smoking cessation during pregnancy. Med Clin (Barc). 2000;</w:t>
      </w:r>
      <w:r w:rsidR="00AB49D4" w:rsidRPr="00F430EF">
        <w:rPr>
          <w:rFonts w:ascii="Times New Roman" w:eastAsia="Times New Roman" w:hAnsi="Times New Roman"/>
          <w:szCs w:val="24"/>
        </w:rPr>
        <w:t xml:space="preserve"> </w:t>
      </w:r>
      <w:r w:rsidRPr="00F430EF">
        <w:rPr>
          <w:rFonts w:ascii="Times New Roman" w:eastAsia="Times New Roman" w:hAnsi="Times New Roman"/>
          <w:szCs w:val="24"/>
        </w:rPr>
        <w:t>114:132-5.</w:t>
      </w:r>
    </w:p>
    <w:p w14:paraId="71D9111A" w14:textId="77777777" w:rsidR="00833D3C" w:rsidRPr="00F430EF" w:rsidRDefault="003C4C02" w:rsidP="002D6501">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hAnsi="Times New Roman"/>
          <w:szCs w:val="24"/>
        </w:rPr>
        <w:t xml:space="preserve"> </w:t>
      </w:r>
      <w:r w:rsidRPr="00F430EF">
        <w:rPr>
          <w:rFonts w:ascii="Times New Roman" w:eastAsia="Times New Roman" w:hAnsi="Times New Roman"/>
          <w:szCs w:val="24"/>
        </w:rPr>
        <w:t xml:space="preserve">Kaneita Y, Tomofumi S, Takemura S, Suzuki K, Yokoyama E, Miyake T, </w:t>
      </w:r>
      <w:r w:rsidR="002728D0" w:rsidRPr="00F430EF">
        <w:rPr>
          <w:rFonts w:ascii="Times New Roman" w:eastAsia="Times New Roman" w:hAnsi="Times New Roman"/>
          <w:szCs w:val="24"/>
        </w:rPr>
        <w:t>et al</w:t>
      </w:r>
      <w:r w:rsidRPr="00F430EF">
        <w:rPr>
          <w:rFonts w:ascii="Times New Roman" w:eastAsia="Times New Roman" w:hAnsi="Times New Roman"/>
          <w:szCs w:val="24"/>
        </w:rPr>
        <w:t>. Prevalence of smoking and associated factors among pregnant women in Japan. Prev Med. 2007; 45: 15-20.</w:t>
      </w:r>
      <w:r w:rsidR="00833D3C" w:rsidRPr="00F430EF">
        <w:rPr>
          <w:rFonts w:ascii="Times New Roman" w:eastAsia="Times New Roman" w:hAnsi="Times New Roman"/>
          <w:szCs w:val="24"/>
        </w:rPr>
        <w:t xml:space="preserve"> </w:t>
      </w:r>
    </w:p>
    <w:p w14:paraId="2F72119A"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Kvalvik LG, Skjaerven R, Haug K. Smoking during pregnancy from 1999 to 2004: a study from the Medical Birth Registry of Norway. Acta Obstet Gynecol Scand. 2008;</w:t>
      </w:r>
      <w:r w:rsidR="00163309" w:rsidRPr="00F430EF">
        <w:rPr>
          <w:rFonts w:ascii="Times New Roman" w:eastAsia="Times New Roman" w:hAnsi="Times New Roman"/>
          <w:szCs w:val="24"/>
        </w:rPr>
        <w:t xml:space="preserve"> </w:t>
      </w:r>
      <w:r w:rsidRPr="00F430EF">
        <w:rPr>
          <w:rFonts w:ascii="Times New Roman" w:eastAsia="Times New Roman" w:hAnsi="Times New Roman"/>
          <w:szCs w:val="24"/>
        </w:rPr>
        <w:t>87:</w:t>
      </w:r>
      <w:r w:rsidR="00163309" w:rsidRPr="00F430EF">
        <w:rPr>
          <w:rFonts w:ascii="Times New Roman" w:eastAsia="Times New Roman" w:hAnsi="Times New Roman"/>
          <w:szCs w:val="24"/>
        </w:rPr>
        <w:t xml:space="preserve"> </w:t>
      </w:r>
      <w:r w:rsidRPr="00F430EF">
        <w:rPr>
          <w:rFonts w:ascii="Times New Roman" w:eastAsia="Times New Roman" w:hAnsi="Times New Roman"/>
          <w:szCs w:val="24"/>
        </w:rPr>
        <w:t>280-5.</w:t>
      </w:r>
    </w:p>
    <w:p w14:paraId="4619FDDD"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Lauria L, Lamberti A, Grandolfo M. Smoking behaviour before, during, and after pregnancy: the effect of breastfeeding. ScientificWorldJournal. 2012;</w:t>
      </w:r>
      <w:r w:rsidR="00163309" w:rsidRPr="00F430EF">
        <w:rPr>
          <w:rFonts w:ascii="Times New Roman" w:eastAsia="Times New Roman" w:hAnsi="Times New Roman"/>
          <w:szCs w:val="24"/>
        </w:rPr>
        <w:t xml:space="preserve"> </w:t>
      </w:r>
      <w:r w:rsidRPr="00F430EF">
        <w:rPr>
          <w:rFonts w:ascii="Times New Roman" w:eastAsia="Times New Roman" w:hAnsi="Times New Roman"/>
          <w:szCs w:val="24"/>
        </w:rPr>
        <w:t>2012:</w:t>
      </w:r>
      <w:r w:rsidR="00534318"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154910. </w:t>
      </w:r>
    </w:p>
    <w:p w14:paraId="6E2CD49C"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Lai M-C, Chou F-S, Yang Y-J, Wang C-C, Lee M-C. Tobacco Use and Environmental Smoke Exposure among Taiwanese Pregnant Smokers and Recent Quitters: Risk Perception, Attitude, and Avoidance Behavior.</w:t>
      </w:r>
      <w:r w:rsidR="00476BB1" w:rsidRPr="00F430EF">
        <w:rPr>
          <w:rFonts w:ascii="Times New Roman" w:eastAsia="Times New Roman" w:hAnsi="Times New Roman"/>
          <w:szCs w:val="24"/>
        </w:rPr>
        <w:t xml:space="preserve"> </w:t>
      </w:r>
      <w:r w:rsidRPr="00F430EF">
        <w:rPr>
          <w:rFonts w:ascii="Times New Roman" w:eastAsia="Times New Roman" w:hAnsi="Times New Roman"/>
          <w:szCs w:val="24"/>
        </w:rPr>
        <w:t>International Journal of Environmental Research and Public Health. 2013;</w:t>
      </w:r>
      <w:r w:rsidR="00476BB1" w:rsidRPr="00F430EF">
        <w:rPr>
          <w:rFonts w:ascii="Times New Roman" w:eastAsia="Times New Roman" w:hAnsi="Times New Roman"/>
          <w:szCs w:val="24"/>
        </w:rPr>
        <w:t xml:space="preserve"> </w:t>
      </w:r>
      <w:r w:rsidRPr="00F430EF">
        <w:rPr>
          <w:rFonts w:ascii="Times New Roman" w:eastAsia="Times New Roman" w:hAnsi="Times New Roman"/>
          <w:szCs w:val="24"/>
        </w:rPr>
        <w:t>10:</w:t>
      </w:r>
      <w:r w:rsidR="00476BB1" w:rsidRPr="00F430EF">
        <w:rPr>
          <w:rFonts w:ascii="Times New Roman" w:eastAsia="Times New Roman" w:hAnsi="Times New Roman"/>
          <w:szCs w:val="24"/>
        </w:rPr>
        <w:t xml:space="preserve"> </w:t>
      </w:r>
      <w:r w:rsidRPr="00F430EF">
        <w:rPr>
          <w:rFonts w:ascii="Times New Roman" w:eastAsia="Times New Roman" w:hAnsi="Times New Roman"/>
          <w:szCs w:val="24"/>
        </w:rPr>
        <w:t>4104-4116.</w:t>
      </w:r>
    </w:p>
    <w:p w14:paraId="48E54FE5"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Mohsin M, Bauman AE. Socio-demographic factors associated with smoking and smoking cessation among 426,344 pregnant women in New South Wales, Australia. BMC Public Health. 2005;</w:t>
      </w:r>
      <w:r w:rsidR="00476BB1" w:rsidRPr="00F430EF">
        <w:rPr>
          <w:rFonts w:ascii="Times New Roman" w:eastAsia="Times New Roman" w:hAnsi="Times New Roman"/>
          <w:szCs w:val="24"/>
        </w:rPr>
        <w:t xml:space="preserve"> </w:t>
      </w:r>
      <w:r w:rsidRPr="00F430EF">
        <w:rPr>
          <w:rFonts w:ascii="Times New Roman" w:eastAsia="Times New Roman" w:hAnsi="Times New Roman"/>
          <w:szCs w:val="24"/>
        </w:rPr>
        <w:t>5:</w:t>
      </w:r>
      <w:r w:rsidR="00476BB1" w:rsidRPr="00F430EF">
        <w:rPr>
          <w:rFonts w:ascii="Times New Roman" w:eastAsia="Times New Roman" w:hAnsi="Times New Roman"/>
          <w:szCs w:val="24"/>
        </w:rPr>
        <w:t xml:space="preserve"> </w:t>
      </w:r>
      <w:r w:rsidRPr="00F430EF">
        <w:rPr>
          <w:rFonts w:ascii="Times New Roman" w:eastAsia="Times New Roman" w:hAnsi="Times New Roman"/>
          <w:szCs w:val="24"/>
        </w:rPr>
        <w:t>138.</w:t>
      </w:r>
    </w:p>
    <w:p w14:paraId="2036DB56"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Más R, Escribà V, Colomer C. Who quits smoking during pregnancy? Scand J Soc Med. 1996;</w:t>
      </w:r>
      <w:r w:rsidR="001A3D72" w:rsidRPr="00F430EF">
        <w:rPr>
          <w:rFonts w:ascii="Times New Roman" w:eastAsia="Times New Roman" w:hAnsi="Times New Roman"/>
          <w:szCs w:val="24"/>
        </w:rPr>
        <w:t xml:space="preserve"> </w:t>
      </w:r>
      <w:r w:rsidRPr="00F430EF">
        <w:rPr>
          <w:rFonts w:ascii="Times New Roman" w:eastAsia="Times New Roman" w:hAnsi="Times New Roman"/>
          <w:szCs w:val="24"/>
        </w:rPr>
        <w:t>24:</w:t>
      </w:r>
      <w:r w:rsidR="001A3D72" w:rsidRPr="00F430EF">
        <w:rPr>
          <w:rFonts w:ascii="Times New Roman" w:eastAsia="Times New Roman" w:hAnsi="Times New Roman"/>
          <w:szCs w:val="24"/>
        </w:rPr>
        <w:t xml:space="preserve"> </w:t>
      </w:r>
      <w:r w:rsidRPr="00F430EF">
        <w:rPr>
          <w:rFonts w:ascii="Times New Roman" w:eastAsia="Times New Roman" w:hAnsi="Times New Roman"/>
          <w:szCs w:val="24"/>
        </w:rPr>
        <w:t>102-6.</w:t>
      </w:r>
    </w:p>
    <w:p w14:paraId="73892F3B" w14:textId="77777777" w:rsidR="00833D3C" w:rsidRPr="00F430EF" w:rsidRDefault="00F86A40" w:rsidP="002D6501">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rPr>
        <w:t>Moore E, Blatt K, Chen A, Van Hook J, DeFranco EA. Factors Associated with Smoking Cessation in Pregnancy. Am J Perinatol. 2016; 33: 560-8.</w:t>
      </w:r>
    </w:p>
    <w:p w14:paraId="70E5E517"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Mc Leod D, Pullon S, Cookson T. Factors that influence changes in smoking behaviour during pregnancy. N Z Med J 2003;</w:t>
      </w:r>
      <w:r w:rsidR="009940E5" w:rsidRPr="00F430EF">
        <w:rPr>
          <w:rFonts w:ascii="Times New Roman" w:eastAsia="Times New Roman" w:hAnsi="Times New Roman"/>
          <w:szCs w:val="24"/>
        </w:rPr>
        <w:t xml:space="preserve"> </w:t>
      </w:r>
      <w:r w:rsidRPr="00F430EF">
        <w:rPr>
          <w:rFonts w:ascii="Times New Roman" w:eastAsia="Times New Roman" w:hAnsi="Times New Roman"/>
          <w:szCs w:val="24"/>
        </w:rPr>
        <w:t>116:</w:t>
      </w:r>
      <w:r w:rsidR="009940E5" w:rsidRPr="00F430EF">
        <w:rPr>
          <w:rFonts w:ascii="Times New Roman" w:eastAsia="Times New Roman" w:hAnsi="Times New Roman"/>
          <w:szCs w:val="24"/>
        </w:rPr>
        <w:t xml:space="preserve"> </w:t>
      </w:r>
      <w:r w:rsidRPr="00F430EF">
        <w:rPr>
          <w:rFonts w:ascii="Times New Roman" w:eastAsia="Times New Roman" w:hAnsi="Times New Roman"/>
          <w:szCs w:val="24"/>
        </w:rPr>
        <w:t>U415.</w:t>
      </w:r>
    </w:p>
    <w:p w14:paraId="3E928A88" w14:textId="77777777" w:rsidR="00F82025" w:rsidRPr="00F430EF" w:rsidRDefault="00833D3C" w:rsidP="002D6501">
      <w:pPr>
        <w:pStyle w:val="ListParagraph"/>
        <w:widowControl w:val="0"/>
        <w:numPr>
          <w:ilvl w:val="0"/>
          <w:numId w:val="25"/>
        </w:numPr>
        <w:autoSpaceDE w:val="0"/>
        <w:autoSpaceDN w:val="0"/>
        <w:adjustRightInd w:val="0"/>
        <w:rPr>
          <w:rFonts w:ascii="Times New Roman" w:hAnsi="Times New Roman"/>
          <w:szCs w:val="24"/>
        </w:rPr>
      </w:pPr>
      <w:r w:rsidRPr="00F430EF">
        <w:rPr>
          <w:rFonts w:ascii="Times New Roman" w:eastAsia="Times New Roman" w:hAnsi="Times New Roman"/>
          <w:szCs w:val="24"/>
        </w:rPr>
        <w:t xml:space="preserve">Nafstad P, Botten G, Hagen J. Partner's smoking: a major determinant for changes in women's </w:t>
      </w:r>
      <w:r w:rsidRPr="00F430EF">
        <w:rPr>
          <w:rFonts w:ascii="Times New Roman" w:eastAsia="Times New Roman" w:hAnsi="Times New Roman"/>
          <w:szCs w:val="24"/>
        </w:rPr>
        <w:lastRenderedPageBreak/>
        <w:t>smoking behaviour during and after pregnancy. Public Health.1996;</w:t>
      </w:r>
      <w:r w:rsidR="00ED030F" w:rsidRPr="00F430EF">
        <w:rPr>
          <w:rFonts w:ascii="Times New Roman" w:eastAsia="Times New Roman" w:hAnsi="Times New Roman"/>
          <w:szCs w:val="24"/>
        </w:rPr>
        <w:t xml:space="preserve"> </w:t>
      </w:r>
      <w:r w:rsidRPr="00F430EF">
        <w:rPr>
          <w:rFonts w:ascii="Times New Roman" w:eastAsia="Times New Roman" w:hAnsi="Times New Roman"/>
          <w:szCs w:val="24"/>
        </w:rPr>
        <w:t>110:</w:t>
      </w:r>
      <w:r w:rsidR="00ED030F" w:rsidRPr="00F430EF">
        <w:rPr>
          <w:rFonts w:ascii="Times New Roman" w:eastAsia="Times New Roman" w:hAnsi="Times New Roman"/>
          <w:szCs w:val="24"/>
        </w:rPr>
        <w:t xml:space="preserve"> </w:t>
      </w:r>
      <w:r w:rsidRPr="00F430EF">
        <w:rPr>
          <w:rFonts w:ascii="Times New Roman" w:eastAsia="Times New Roman" w:hAnsi="Times New Roman"/>
          <w:szCs w:val="24"/>
        </w:rPr>
        <w:t>379-85.</w:t>
      </w:r>
    </w:p>
    <w:p w14:paraId="16D961E5" w14:textId="77777777" w:rsidR="00833D3C" w:rsidRPr="00F430EF" w:rsidRDefault="00833D3C" w:rsidP="002D6501">
      <w:pPr>
        <w:pStyle w:val="ListParagraph"/>
        <w:widowControl w:val="0"/>
        <w:numPr>
          <w:ilvl w:val="0"/>
          <w:numId w:val="25"/>
        </w:numPr>
        <w:autoSpaceDE w:val="0"/>
        <w:autoSpaceDN w:val="0"/>
        <w:adjustRightInd w:val="0"/>
        <w:rPr>
          <w:rFonts w:ascii="Times New Roman" w:hAnsi="Times New Roman"/>
          <w:szCs w:val="24"/>
        </w:rPr>
      </w:pPr>
      <w:r w:rsidRPr="00F430EF">
        <w:rPr>
          <w:rFonts w:ascii="Times New Roman" w:hAnsi="Times New Roman"/>
          <w:szCs w:val="24"/>
        </w:rPr>
        <w:t>Olsen J. Predictors of smoking cessation in pregnancy. Scand J Soc Med. 1993;</w:t>
      </w:r>
      <w:r w:rsidR="00F82025" w:rsidRPr="00F430EF">
        <w:rPr>
          <w:rFonts w:ascii="Times New Roman" w:hAnsi="Times New Roman"/>
          <w:szCs w:val="24"/>
        </w:rPr>
        <w:t xml:space="preserve"> </w:t>
      </w:r>
      <w:r w:rsidRPr="00F430EF">
        <w:rPr>
          <w:rFonts w:ascii="Times New Roman" w:hAnsi="Times New Roman"/>
          <w:szCs w:val="24"/>
        </w:rPr>
        <w:t>21:</w:t>
      </w:r>
      <w:r w:rsidR="00F82025" w:rsidRPr="00F430EF">
        <w:rPr>
          <w:rFonts w:ascii="Times New Roman" w:hAnsi="Times New Roman"/>
          <w:szCs w:val="24"/>
        </w:rPr>
        <w:t xml:space="preserve"> </w:t>
      </w:r>
      <w:r w:rsidRPr="00F430EF">
        <w:rPr>
          <w:rFonts w:ascii="Times New Roman" w:hAnsi="Times New Roman"/>
          <w:szCs w:val="24"/>
        </w:rPr>
        <w:t>197-202.</w:t>
      </w:r>
    </w:p>
    <w:p w14:paraId="2C8D438B"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Palma S, Pérez-Iglesias R, Pardo-Crespo R, Llorca J, Mariscal M, Delgado-Rodríguez M. Smoking among pregnant women in Cantabria (Spain): trend and determinants of smoking cessation. BMC Public Health. 2007;</w:t>
      </w:r>
      <w:r w:rsidR="002A3EB3" w:rsidRPr="00F430EF">
        <w:rPr>
          <w:rFonts w:ascii="Times New Roman" w:eastAsia="Times New Roman" w:hAnsi="Times New Roman"/>
          <w:szCs w:val="24"/>
        </w:rPr>
        <w:t xml:space="preserve"> </w:t>
      </w:r>
      <w:r w:rsidRPr="00F430EF">
        <w:rPr>
          <w:rFonts w:ascii="Times New Roman" w:eastAsia="Times New Roman" w:hAnsi="Times New Roman"/>
          <w:szCs w:val="24"/>
        </w:rPr>
        <w:t>7:</w:t>
      </w:r>
      <w:r w:rsidR="002A3EB3" w:rsidRPr="00F430EF">
        <w:rPr>
          <w:rFonts w:ascii="Times New Roman" w:eastAsia="Times New Roman" w:hAnsi="Times New Roman"/>
          <w:szCs w:val="24"/>
        </w:rPr>
        <w:t xml:space="preserve"> </w:t>
      </w:r>
      <w:r w:rsidRPr="00F430EF">
        <w:rPr>
          <w:rFonts w:ascii="Times New Roman" w:eastAsia="Times New Roman" w:hAnsi="Times New Roman"/>
          <w:szCs w:val="24"/>
        </w:rPr>
        <w:t>65.</w:t>
      </w:r>
    </w:p>
    <w:p w14:paraId="4264EB8F"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Passmore E, McGuire R, Correll P, Bentley J. Demographic factors associated with smoking cessation during pregnancy in New South Wales, Australia, 2000-2011. BMC Public Health. 2015;</w:t>
      </w:r>
      <w:r w:rsidR="00A92BE4" w:rsidRPr="00F430EF">
        <w:rPr>
          <w:rFonts w:ascii="Times New Roman" w:eastAsia="Times New Roman" w:hAnsi="Times New Roman"/>
          <w:szCs w:val="24"/>
        </w:rPr>
        <w:t xml:space="preserve"> </w:t>
      </w:r>
      <w:r w:rsidRPr="00F430EF">
        <w:rPr>
          <w:rFonts w:ascii="Times New Roman" w:eastAsia="Times New Roman" w:hAnsi="Times New Roman"/>
          <w:szCs w:val="24"/>
        </w:rPr>
        <w:t>15:</w:t>
      </w:r>
      <w:r w:rsidR="00A92BE4" w:rsidRPr="00F430EF">
        <w:rPr>
          <w:rFonts w:ascii="Times New Roman" w:eastAsia="Times New Roman" w:hAnsi="Times New Roman"/>
          <w:szCs w:val="24"/>
        </w:rPr>
        <w:t xml:space="preserve"> </w:t>
      </w:r>
      <w:r w:rsidRPr="00F430EF">
        <w:rPr>
          <w:rFonts w:ascii="Times New Roman" w:eastAsia="Times New Roman" w:hAnsi="Times New Roman"/>
          <w:szCs w:val="24"/>
        </w:rPr>
        <w:t>398.</w:t>
      </w:r>
    </w:p>
    <w:p w14:paraId="34ADB267"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Suzuki J, Kikuma H, Kawaminami K, Shima M. Predictors of smoking cessation during pregnancy among the women of Yamato and Ayase municipalities in Japan.Public Health. 2005;</w:t>
      </w:r>
      <w:r w:rsidR="00A92BE4" w:rsidRPr="00F430EF">
        <w:rPr>
          <w:rFonts w:ascii="Times New Roman" w:eastAsia="Times New Roman" w:hAnsi="Times New Roman"/>
          <w:szCs w:val="24"/>
        </w:rPr>
        <w:t xml:space="preserve"> </w:t>
      </w:r>
      <w:r w:rsidRPr="00F430EF">
        <w:rPr>
          <w:rFonts w:ascii="Times New Roman" w:eastAsia="Times New Roman" w:hAnsi="Times New Roman"/>
          <w:szCs w:val="24"/>
        </w:rPr>
        <w:t>119:</w:t>
      </w:r>
      <w:r w:rsidR="00A92BE4" w:rsidRPr="00F430EF">
        <w:rPr>
          <w:rFonts w:ascii="Times New Roman" w:eastAsia="Times New Roman" w:hAnsi="Times New Roman"/>
          <w:szCs w:val="24"/>
        </w:rPr>
        <w:t xml:space="preserve"> </w:t>
      </w:r>
      <w:r w:rsidRPr="00F430EF">
        <w:rPr>
          <w:rFonts w:ascii="Times New Roman" w:eastAsia="Times New Roman" w:hAnsi="Times New Roman"/>
          <w:szCs w:val="24"/>
        </w:rPr>
        <w:t>679-85.</w:t>
      </w:r>
    </w:p>
    <w:p w14:paraId="06A1F103"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Severson HH, Andrews JA, Lichtenstein E, Wall M, Zoref L. Predictors of smoking during and after pregnancy: a survey of mothers of newborns. Prev Med. 1995;</w:t>
      </w:r>
      <w:r w:rsidR="00A92BE4" w:rsidRPr="00F430EF">
        <w:rPr>
          <w:rFonts w:ascii="Times New Roman" w:eastAsia="Times New Roman" w:hAnsi="Times New Roman"/>
          <w:szCs w:val="24"/>
        </w:rPr>
        <w:t xml:space="preserve"> </w:t>
      </w:r>
      <w:r w:rsidRPr="00F430EF">
        <w:rPr>
          <w:rFonts w:ascii="Times New Roman" w:eastAsia="Times New Roman" w:hAnsi="Times New Roman"/>
          <w:szCs w:val="24"/>
        </w:rPr>
        <w:t>24:</w:t>
      </w:r>
      <w:r w:rsidR="00A92BE4"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23-8. </w:t>
      </w:r>
    </w:p>
    <w:p w14:paraId="0DA7C088"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Smedberg J, Lupattelli A, Mårdby AC, Nordeng H.  Characteristics of women who continue smoking during pregnancy: a cross-sectional study of pregnant women and new mothers in 15 European countries. BMC Pregnancy Childbirth. 2014;</w:t>
      </w:r>
      <w:r w:rsidR="000432A9" w:rsidRPr="00F430EF">
        <w:rPr>
          <w:rFonts w:ascii="Times New Roman" w:eastAsia="Times New Roman" w:hAnsi="Times New Roman"/>
          <w:szCs w:val="24"/>
        </w:rPr>
        <w:t xml:space="preserve"> </w:t>
      </w:r>
      <w:r w:rsidRPr="00F430EF">
        <w:rPr>
          <w:rFonts w:ascii="Times New Roman" w:eastAsia="Times New Roman" w:hAnsi="Times New Roman"/>
          <w:szCs w:val="24"/>
        </w:rPr>
        <w:t>14:</w:t>
      </w:r>
      <w:r w:rsidR="000432A9" w:rsidRPr="00F430EF">
        <w:rPr>
          <w:rFonts w:ascii="Times New Roman" w:eastAsia="Times New Roman" w:hAnsi="Times New Roman"/>
          <w:szCs w:val="24"/>
        </w:rPr>
        <w:t xml:space="preserve"> </w:t>
      </w:r>
      <w:r w:rsidRPr="00F430EF">
        <w:rPr>
          <w:rFonts w:ascii="Times New Roman" w:eastAsia="Times New Roman" w:hAnsi="Times New Roman"/>
          <w:szCs w:val="24"/>
        </w:rPr>
        <w:t xml:space="preserve">213. </w:t>
      </w:r>
    </w:p>
    <w:p w14:paraId="7791DCF9" w14:textId="77777777" w:rsidR="00833D3C" w:rsidRPr="00F430EF" w:rsidRDefault="00833D3C" w:rsidP="00833D3C">
      <w:pPr>
        <w:pStyle w:val="ListParagraph"/>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Cs w:val="24"/>
        </w:rPr>
      </w:pPr>
      <w:r w:rsidRPr="00F430EF">
        <w:rPr>
          <w:rFonts w:ascii="Times New Roman" w:eastAsia="Times New Roman" w:hAnsi="Times New Roman"/>
          <w:szCs w:val="24"/>
        </w:rPr>
        <w:t xml:space="preserve">Torrent M, Sunyer J, Cullinan P, Basagaña X, Harris J, García O, </w:t>
      </w:r>
      <w:r w:rsidR="002728D0" w:rsidRPr="00F430EF">
        <w:rPr>
          <w:rFonts w:ascii="Times New Roman" w:eastAsia="Times New Roman" w:hAnsi="Times New Roman"/>
          <w:szCs w:val="24"/>
        </w:rPr>
        <w:t>et al</w:t>
      </w:r>
      <w:r w:rsidRPr="00F430EF">
        <w:rPr>
          <w:rFonts w:ascii="Times New Roman" w:eastAsia="Times New Roman" w:hAnsi="Times New Roman"/>
          <w:szCs w:val="24"/>
        </w:rPr>
        <w:t>. Smoking cessation and associated factors during pregnancy. Gac Sanit. 2004;</w:t>
      </w:r>
      <w:r w:rsidR="000432A9" w:rsidRPr="00F430EF">
        <w:rPr>
          <w:rFonts w:ascii="Times New Roman" w:eastAsia="Times New Roman" w:hAnsi="Times New Roman"/>
          <w:szCs w:val="24"/>
        </w:rPr>
        <w:t xml:space="preserve"> </w:t>
      </w:r>
      <w:r w:rsidRPr="00F430EF">
        <w:rPr>
          <w:rFonts w:ascii="Times New Roman" w:eastAsia="Times New Roman" w:hAnsi="Times New Roman"/>
          <w:szCs w:val="24"/>
        </w:rPr>
        <w:t>18:</w:t>
      </w:r>
      <w:r w:rsidR="000432A9" w:rsidRPr="00F430EF">
        <w:rPr>
          <w:rFonts w:ascii="Times New Roman" w:eastAsia="Times New Roman" w:hAnsi="Times New Roman"/>
          <w:szCs w:val="24"/>
        </w:rPr>
        <w:t xml:space="preserve"> </w:t>
      </w:r>
      <w:r w:rsidRPr="00F430EF">
        <w:rPr>
          <w:rFonts w:ascii="Times New Roman" w:eastAsia="Times New Roman" w:hAnsi="Times New Roman"/>
          <w:szCs w:val="24"/>
        </w:rPr>
        <w:t>184-9.</w:t>
      </w:r>
    </w:p>
    <w:p w14:paraId="31D725CF"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Villalbí JR, Salvador J, Cano-Serral G, Rodríguez-Sanz MC, Borrell C. Maternal smoking, social class and outcomes of pregnancy. Paediatr Perinat Epidemiol 2007; 21:</w:t>
      </w:r>
      <w:r w:rsidR="000432A9" w:rsidRPr="00F430EF">
        <w:rPr>
          <w:rFonts w:ascii="Times New Roman" w:eastAsia="Times New Roman" w:hAnsi="Times New Roman"/>
          <w:szCs w:val="24"/>
        </w:rPr>
        <w:t xml:space="preserve"> </w:t>
      </w:r>
      <w:r w:rsidRPr="00F430EF">
        <w:rPr>
          <w:rFonts w:ascii="Times New Roman" w:eastAsia="Times New Roman" w:hAnsi="Times New Roman"/>
          <w:szCs w:val="24"/>
        </w:rPr>
        <w:t>441–7.</w:t>
      </w:r>
    </w:p>
    <w:p w14:paraId="25D238AA" w14:textId="77777777" w:rsidR="00833D3C" w:rsidRPr="00F430EF" w:rsidRDefault="00833D3C" w:rsidP="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Yunis K, Beydoun H, Nakad P, Khogali M, Shatila F, Tamim H. Patterns and predictors of tobacco smoking cessation: a hospital-based study of pregnant women in Lebanon. Int J Public Health. 2007;</w:t>
      </w:r>
      <w:r w:rsidR="00DB792F" w:rsidRPr="00F430EF">
        <w:rPr>
          <w:rFonts w:ascii="Times New Roman" w:eastAsia="Times New Roman" w:hAnsi="Times New Roman"/>
          <w:szCs w:val="24"/>
        </w:rPr>
        <w:t xml:space="preserve"> </w:t>
      </w:r>
      <w:r w:rsidRPr="00F430EF">
        <w:rPr>
          <w:rFonts w:ascii="Times New Roman" w:eastAsia="Times New Roman" w:hAnsi="Times New Roman"/>
          <w:szCs w:val="24"/>
        </w:rPr>
        <w:t>52:</w:t>
      </w:r>
      <w:r w:rsidR="00DB792F" w:rsidRPr="00F430EF">
        <w:rPr>
          <w:rFonts w:ascii="Times New Roman" w:eastAsia="Times New Roman" w:hAnsi="Times New Roman"/>
          <w:szCs w:val="24"/>
        </w:rPr>
        <w:t xml:space="preserve"> </w:t>
      </w:r>
      <w:r w:rsidRPr="00F430EF">
        <w:rPr>
          <w:rFonts w:ascii="Times New Roman" w:eastAsia="Times New Roman" w:hAnsi="Times New Roman"/>
          <w:szCs w:val="24"/>
        </w:rPr>
        <w:t>223-32.</w:t>
      </w:r>
    </w:p>
    <w:p w14:paraId="7CF5123A" w14:textId="53E0C983" w:rsidR="009878C5" w:rsidRPr="00F430EF" w:rsidRDefault="00833D3C">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Yu SM, Park CH, Schwalberg RH. Factors associated with smoking cessation among U.S. pregnant women. Matern Child Health J. 2002;</w:t>
      </w:r>
      <w:r w:rsidR="00DB792F" w:rsidRPr="00F430EF">
        <w:rPr>
          <w:rFonts w:ascii="Times New Roman" w:eastAsia="Times New Roman" w:hAnsi="Times New Roman"/>
          <w:szCs w:val="24"/>
        </w:rPr>
        <w:t xml:space="preserve"> </w:t>
      </w:r>
      <w:r w:rsidRPr="00F430EF">
        <w:rPr>
          <w:rFonts w:ascii="Times New Roman" w:eastAsia="Times New Roman" w:hAnsi="Times New Roman"/>
          <w:szCs w:val="24"/>
        </w:rPr>
        <w:t>6:</w:t>
      </w:r>
      <w:r w:rsidR="00DB792F" w:rsidRPr="00F430EF">
        <w:rPr>
          <w:rFonts w:ascii="Times New Roman" w:eastAsia="Times New Roman" w:hAnsi="Times New Roman"/>
          <w:szCs w:val="24"/>
        </w:rPr>
        <w:t xml:space="preserve"> </w:t>
      </w:r>
      <w:r w:rsidRPr="00F430EF">
        <w:rPr>
          <w:rFonts w:ascii="Times New Roman" w:eastAsia="Times New Roman" w:hAnsi="Times New Roman"/>
          <w:szCs w:val="24"/>
        </w:rPr>
        <w:t>89-97</w:t>
      </w:r>
      <w:r w:rsidR="009878C5" w:rsidRPr="00F430EF">
        <w:rPr>
          <w:rFonts w:ascii="Times New Roman" w:eastAsia="Times New Roman" w:hAnsi="Times New Roman"/>
          <w:szCs w:val="24"/>
        </w:rPr>
        <w:t>.</w:t>
      </w:r>
    </w:p>
    <w:p w14:paraId="719F95DB" w14:textId="08D10A20" w:rsidR="00AE2447" w:rsidRPr="00F430EF" w:rsidRDefault="00AE2447">
      <w:pPr>
        <w:pStyle w:val="ListParagraph"/>
        <w:numPr>
          <w:ilvl w:val="0"/>
          <w:numId w:val="25"/>
        </w:numPr>
        <w:rPr>
          <w:rFonts w:ascii="Times New Roman" w:eastAsia="Times New Roman" w:hAnsi="Times New Roman"/>
          <w:szCs w:val="24"/>
        </w:rPr>
      </w:pPr>
      <w:r w:rsidRPr="00F430EF">
        <w:rPr>
          <w:rFonts w:ascii="Times New Roman" w:eastAsia="Times New Roman" w:hAnsi="Times New Roman"/>
          <w:szCs w:val="24"/>
        </w:rPr>
        <w:t>Kahn RS, Certain L, Whitaker RC. A Reexamination of Smoking Before, During, and After Pregnancy. American Journal of Public Health. 2002; 92: 1801-1808.</w:t>
      </w:r>
    </w:p>
    <w:p w14:paraId="50B1B8D6"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lastRenderedPageBreak/>
        <w:t xml:space="preserve">Cinciripini PM, Blalock JA, Minnix JA, Robinson JD, Brown VL, Lam C, </w:t>
      </w:r>
      <w:r w:rsidR="00D102C5" w:rsidRPr="00F430EF">
        <w:rPr>
          <w:rFonts w:ascii="Times New Roman" w:eastAsia="Times New Roman" w:hAnsi="Times New Roman"/>
          <w:szCs w:val="24"/>
          <w:lang w:eastAsia="en-GB"/>
        </w:rPr>
        <w:t>et al</w:t>
      </w:r>
      <w:r w:rsidRPr="00F430EF">
        <w:rPr>
          <w:rFonts w:ascii="Times New Roman" w:eastAsia="Times New Roman" w:hAnsi="Times New Roman"/>
          <w:szCs w:val="24"/>
          <w:lang w:eastAsia="en-GB"/>
        </w:rPr>
        <w:t>.</w:t>
      </w:r>
      <w:r w:rsidR="00D102C5"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Effects of an intensive depression-focused intervention for smoking cessation in pregnancy. J Consult Clin Psychol. 2010;</w:t>
      </w:r>
      <w:r w:rsidR="00D35995"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78:</w:t>
      </w:r>
      <w:r w:rsidR="00D35995"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44-54.</w:t>
      </w:r>
    </w:p>
    <w:p w14:paraId="4D0CDC88"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Coleman T, Chamberlain C, Davey MA, Cooper SE, Leonardi-Bee J. Pharmacological interventions for promoting smoking cessation during pregnancy. Cochrane Database Syst Rev. 2015;</w:t>
      </w:r>
      <w:r w:rsidR="00D35995"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12:</w:t>
      </w:r>
      <w:r w:rsidR="00D35995"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CD010078.</w:t>
      </w:r>
    </w:p>
    <w:p w14:paraId="017531BD"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Duckworth AL, Chertok IR. Review of perinatal partner-focused smoking cessation interventions. MCN Am J Matern Child Nurs. 2012;</w:t>
      </w:r>
      <w:r w:rsidR="00E95623"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37:</w:t>
      </w:r>
      <w:r w:rsidR="00E95623"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174-81.</w:t>
      </w:r>
    </w:p>
    <w:p w14:paraId="0801DB75"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Eades SJ, Sanson-Fisher RW, Wenitong M, Panaretto K, D’Este C, Gilligan C, et al. An intensive smoking intervention for pregnant Aboriginal and Torres Strait Islander women: a randomised controlled trial. Medical Journal of Australia. 2012; 197:</w:t>
      </w:r>
      <w:r w:rsidR="00E95623"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42–6.</w:t>
      </w:r>
    </w:p>
    <w:p w14:paraId="4A4CC908"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 xml:space="preserve">Pollak KI, Lyna P, Bilheimer AK, Gordon KC, Peterson BL, Gao X, </w:t>
      </w:r>
      <w:r w:rsidR="006808CC" w:rsidRPr="00F430EF">
        <w:rPr>
          <w:rFonts w:ascii="Times New Roman" w:eastAsia="Times New Roman" w:hAnsi="Times New Roman"/>
          <w:szCs w:val="24"/>
          <w:lang w:eastAsia="en-GB"/>
        </w:rPr>
        <w:t>et al</w:t>
      </w:r>
      <w:r w:rsidRPr="00F430EF">
        <w:rPr>
          <w:rFonts w:ascii="Times New Roman" w:eastAsia="Times New Roman" w:hAnsi="Times New Roman"/>
          <w:szCs w:val="24"/>
          <w:lang w:eastAsia="en-GB"/>
        </w:rPr>
        <w:t>. Efficacy of a couple-based randomized controlled trial to help Latino fathers quit smoking during pregnancy and postpartum: the Parejas trial. Cancer Epidemiol Biomarkers Prev. 2015;</w:t>
      </w:r>
      <w:r w:rsidR="00E95623"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24:</w:t>
      </w:r>
      <w:r w:rsidR="00E95623"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379-85.</w:t>
      </w:r>
    </w:p>
    <w:p w14:paraId="7EC91FB7"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Lowry RJ, Billett A, Buchanan C, Whiston S. Increasing breastfeeding and reducing smoking in pregnancy: a social marketing success improving life chances for children. Perspect Public Health. 2009;129:</w:t>
      </w:r>
      <w:r w:rsidR="00E95623"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 xml:space="preserve">277-80. </w:t>
      </w:r>
    </w:p>
    <w:p w14:paraId="04D2B5E8"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 xml:space="preserve">Morgan H, Hoddinott P, Thomson G, Crossland N, Farrar S, Yi D, </w:t>
      </w:r>
      <w:r w:rsidR="006808CC" w:rsidRPr="00F430EF">
        <w:rPr>
          <w:rFonts w:ascii="Times New Roman" w:eastAsia="Times New Roman" w:hAnsi="Times New Roman"/>
          <w:szCs w:val="24"/>
          <w:lang w:eastAsia="en-GB"/>
        </w:rPr>
        <w:t>et al</w:t>
      </w:r>
      <w:r w:rsidRPr="00F430EF">
        <w:rPr>
          <w:rFonts w:ascii="Times New Roman" w:eastAsia="Times New Roman" w:hAnsi="Times New Roman"/>
          <w:szCs w:val="24"/>
          <w:lang w:eastAsia="en-GB"/>
        </w:rPr>
        <w:t>. Benefits of Incentives for Breastfeeding and Smoking cessation in pregnancy (BIBS): a mixed-methods study to inform trial design. Health Technol Assess. 2015 Apr;</w:t>
      </w:r>
      <w:r w:rsidR="00BC761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19:</w:t>
      </w:r>
      <w:r w:rsidR="00BC7619" w:rsidRPr="00F430EF">
        <w:rPr>
          <w:rFonts w:ascii="Times New Roman" w:eastAsia="Times New Roman" w:hAnsi="Times New Roman"/>
          <w:szCs w:val="24"/>
          <w:lang w:eastAsia="en-GB"/>
        </w:rPr>
        <w:t xml:space="preserve"> </w:t>
      </w:r>
      <w:r w:rsidRPr="00F430EF">
        <w:rPr>
          <w:rFonts w:ascii="Times New Roman" w:eastAsia="Times New Roman" w:hAnsi="Times New Roman"/>
          <w:szCs w:val="24"/>
          <w:lang w:eastAsia="en-GB"/>
        </w:rPr>
        <w:t>1-522, vii-viii.</w:t>
      </w:r>
    </w:p>
    <w:p w14:paraId="229933AA" w14:textId="0907EF8B" w:rsidR="00A008AB" w:rsidRPr="00F430EF" w:rsidRDefault="00246E63" w:rsidP="002D650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hAnsi="Times New Roman"/>
          <w:szCs w:val="24"/>
        </w:rPr>
        <w:t>Naughton F, Prevost AT, Gilbert H, Sutton S. Randomized controlled trial evaluation of a tailored leaflet and SMS text message self-help intervention for pregnant smokers (MiQ</w:t>
      </w:r>
      <w:r w:rsidR="000306E7" w:rsidRPr="00F430EF">
        <w:rPr>
          <w:rFonts w:ascii="Times New Roman" w:hAnsi="Times New Roman"/>
          <w:szCs w:val="24"/>
        </w:rPr>
        <w:t>uit). Nicotine Tob Res. 2012; 14</w:t>
      </w:r>
      <w:r w:rsidRPr="00F430EF">
        <w:rPr>
          <w:rFonts w:ascii="Times New Roman" w:hAnsi="Times New Roman"/>
          <w:szCs w:val="24"/>
        </w:rPr>
        <w:t>:</w:t>
      </w:r>
      <w:r w:rsidR="000306E7" w:rsidRPr="00F430EF">
        <w:rPr>
          <w:rFonts w:ascii="Times New Roman" w:hAnsi="Times New Roman"/>
          <w:szCs w:val="24"/>
        </w:rPr>
        <w:t xml:space="preserve"> </w:t>
      </w:r>
      <w:r w:rsidRPr="00F430EF">
        <w:rPr>
          <w:rFonts w:ascii="Times New Roman" w:hAnsi="Times New Roman"/>
          <w:szCs w:val="24"/>
        </w:rPr>
        <w:t>569-77.</w:t>
      </w:r>
    </w:p>
    <w:p w14:paraId="6A5FC4F1" w14:textId="77777777" w:rsidR="00E9189D" w:rsidRPr="00F430EF" w:rsidRDefault="00A008AB" w:rsidP="002D650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lang w:eastAsia="en-GB"/>
        </w:rPr>
      </w:pPr>
      <w:r w:rsidRPr="00F430EF">
        <w:rPr>
          <w:rFonts w:ascii="Times New Roman" w:eastAsia="Times New Roman" w:hAnsi="Times New Roman"/>
          <w:szCs w:val="24"/>
          <w:lang w:eastAsia="en-GB"/>
        </w:rPr>
        <w:t>Buscemi N, Hartling L, Vandermeer B, Tjosvold L, Klassen TP. Single data extraction generated more errors than double data extraction in systematic reviews. J Clin Epidemiol. 2006; 59: 697-703.</w:t>
      </w:r>
    </w:p>
    <w:p w14:paraId="771336A0" w14:textId="77777777" w:rsidR="00E9189D" w:rsidRPr="00F430EF" w:rsidRDefault="00E9189D" w:rsidP="00E9189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rPr>
      </w:pPr>
      <w:r w:rsidRPr="00F430EF">
        <w:rPr>
          <w:rFonts w:ascii="Times New Roman" w:eastAsia="Times New Roman" w:hAnsi="Times New Roman"/>
          <w:szCs w:val="24"/>
        </w:rPr>
        <w:lastRenderedPageBreak/>
        <w:t>Vangeli E, Stapleton J, Smit ES, Borland R, West R. Predictors of attempts to stop smoking and their success in adult general population samples: a systematic review. Addiction. 2011;</w:t>
      </w:r>
      <w:r w:rsidR="00A008AB" w:rsidRPr="00F430EF">
        <w:rPr>
          <w:rFonts w:ascii="Times New Roman" w:eastAsia="Times New Roman" w:hAnsi="Times New Roman"/>
          <w:szCs w:val="24"/>
        </w:rPr>
        <w:t xml:space="preserve"> </w:t>
      </w:r>
      <w:r w:rsidRPr="00F430EF">
        <w:rPr>
          <w:rFonts w:ascii="Times New Roman" w:eastAsia="Times New Roman" w:hAnsi="Times New Roman"/>
          <w:szCs w:val="24"/>
        </w:rPr>
        <w:t>106:</w:t>
      </w:r>
      <w:r w:rsidR="00A008AB" w:rsidRPr="00F430EF">
        <w:rPr>
          <w:rFonts w:ascii="Times New Roman" w:eastAsia="Times New Roman" w:hAnsi="Times New Roman"/>
          <w:szCs w:val="24"/>
        </w:rPr>
        <w:t xml:space="preserve"> </w:t>
      </w:r>
      <w:r w:rsidRPr="00F430EF">
        <w:rPr>
          <w:rFonts w:ascii="Times New Roman" w:eastAsia="Times New Roman" w:hAnsi="Times New Roman"/>
          <w:szCs w:val="24"/>
        </w:rPr>
        <w:t>2110-21.</w:t>
      </w:r>
    </w:p>
    <w:p w14:paraId="7517B5BB" w14:textId="17ADEB34" w:rsidR="00A232CC" w:rsidRPr="00F430EF" w:rsidRDefault="00B476B2" w:rsidP="00A232CC">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Cs w:val="24"/>
        </w:rPr>
      </w:pPr>
      <w:r w:rsidRPr="00F430EF">
        <w:rPr>
          <w:rFonts w:ascii="Times New Roman" w:hAnsi="Times New Roman"/>
          <w:noProof/>
          <w:szCs w:val="24"/>
        </w:rPr>
        <w:t>Businelle MS</w:t>
      </w:r>
      <w:r w:rsidR="00224EE0" w:rsidRPr="00F430EF">
        <w:rPr>
          <w:rFonts w:ascii="Times New Roman" w:hAnsi="Times New Roman"/>
          <w:noProof/>
          <w:szCs w:val="24"/>
        </w:rPr>
        <w:t xml:space="preserve">, </w:t>
      </w:r>
      <w:r w:rsidR="00224EE0" w:rsidRPr="00F430EF">
        <w:rPr>
          <w:rFonts w:ascii="Times New Roman" w:hAnsi="Times New Roman"/>
          <w:szCs w:val="24"/>
        </w:rPr>
        <w:t>Kendzor DE, Reitzel LR, Vidrine JI, Castro Y, Mullen PD, et al.</w:t>
      </w:r>
      <w:r w:rsidR="00224EE0" w:rsidRPr="00F430EF">
        <w:rPr>
          <w:rFonts w:ascii="Times New Roman" w:hAnsi="Times New Roman"/>
          <w:noProof/>
          <w:szCs w:val="24"/>
        </w:rPr>
        <w:t xml:space="preserve"> Pathways linking socioeconomic status and postpartum smoking relapse.</w:t>
      </w:r>
      <w:r w:rsidRPr="00F430EF">
        <w:rPr>
          <w:rFonts w:ascii="Times New Roman" w:hAnsi="Times New Roman"/>
          <w:noProof/>
          <w:szCs w:val="24"/>
        </w:rPr>
        <w:t xml:space="preserve"> Ann</w:t>
      </w:r>
      <w:r w:rsidR="00224EE0" w:rsidRPr="00F430EF">
        <w:rPr>
          <w:rFonts w:ascii="Times New Roman" w:hAnsi="Times New Roman"/>
          <w:noProof/>
          <w:szCs w:val="24"/>
        </w:rPr>
        <w:t xml:space="preserve"> </w:t>
      </w:r>
      <w:r w:rsidRPr="00F430EF">
        <w:rPr>
          <w:rFonts w:ascii="Times New Roman" w:hAnsi="Times New Roman"/>
          <w:noProof/>
          <w:szCs w:val="24"/>
        </w:rPr>
        <w:t>Behav Med.</w:t>
      </w:r>
      <w:r w:rsidR="00224EE0" w:rsidRPr="00F430EF">
        <w:rPr>
          <w:rFonts w:ascii="Times New Roman" w:hAnsi="Times New Roman"/>
          <w:noProof/>
          <w:szCs w:val="24"/>
        </w:rPr>
        <w:t xml:space="preserve"> 2013. 45</w:t>
      </w:r>
      <w:r w:rsidRPr="00F430EF">
        <w:rPr>
          <w:rFonts w:ascii="Times New Roman" w:hAnsi="Times New Roman"/>
          <w:noProof/>
          <w:szCs w:val="24"/>
        </w:rPr>
        <w:t xml:space="preserve">: </w:t>
      </w:r>
      <w:r w:rsidR="00224EE0" w:rsidRPr="00F430EF">
        <w:rPr>
          <w:rFonts w:ascii="Times New Roman" w:hAnsi="Times New Roman"/>
          <w:noProof/>
          <w:szCs w:val="24"/>
        </w:rPr>
        <w:t>180-191.</w:t>
      </w:r>
    </w:p>
    <w:p w14:paraId="505B64AA" w14:textId="36DF4F64" w:rsidR="00A232CC" w:rsidRPr="00F430EF" w:rsidRDefault="00A232CC" w:rsidP="00A232CC">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noProof/>
          <w:szCs w:val="24"/>
        </w:rPr>
      </w:pPr>
      <w:r w:rsidRPr="00F430EF">
        <w:rPr>
          <w:rFonts w:ascii="Times New Roman" w:hAnsi="Times New Roman"/>
          <w:noProof/>
          <w:szCs w:val="24"/>
        </w:rPr>
        <w:t xml:space="preserve">Sanderson S, Tatt ID, Higgins JPT. Tools for assessing quality and susceptibility to bias in observational studies in epidemiology: a systematic review and annotated bibliography. Int J Epidemiol 2007; 36 : 666-676. </w:t>
      </w:r>
    </w:p>
    <w:p w14:paraId="5D31A366" w14:textId="04F6683F" w:rsidR="00A232CC" w:rsidRPr="00F430EF" w:rsidRDefault="00A232CC" w:rsidP="00A232CC">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noProof/>
          <w:szCs w:val="24"/>
        </w:rPr>
      </w:pPr>
      <w:r w:rsidRPr="00F430EF">
        <w:rPr>
          <w:rFonts w:ascii="Times New Roman" w:hAnsi="Times New Roman"/>
          <w:noProof/>
          <w:szCs w:val="24"/>
        </w:rPr>
        <w:t xml:space="preserve">Katikireddi SV, Egan M, Petticrew M. How do systematic reviews incorporate risk of bias assessments into the synthesis of evidence? A methodological study. J Epidemiol Community Health 2015; 69: 189-195. </w:t>
      </w:r>
    </w:p>
    <w:p w14:paraId="0624E46A" w14:textId="186663F1" w:rsidR="00A232CC" w:rsidRPr="00F430EF" w:rsidRDefault="00A232CC" w:rsidP="00A232CC">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noProof/>
          <w:szCs w:val="24"/>
        </w:rPr>
      </w:pPr>
      <w:r w:rsidRPr="00F430EF">
        <w:rPr>
          <w:rFonts w:ascii="Times New Roman" w:hAnsi="Times New Roman"/>
          <w:noProof/>
          <w:szCs w:val="24"/>
        </w:rPr>
        <w:t>Viswanathan M, Berkman ND, Dryden DM, Hartling L. Assessing risk of bias and confounding in observational studies of interventions or exposures: further development of the RTI item bank. 2013.</w:t>
      </w:r>
    </w:p>
    <w:p w14:paraId="2B14C9D4" w14:textId="2842DEB8" w:rsidR="0097646E" w:rsidRPr="00F430EF" w:rsidRDefault="0097646E" w:rsidP="00A232CC">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noProof/>
          <w:szCs w:val="24"/>
        </w:rPr>
      </w:pPr>
      <w:r w:rsidRPr="00F430EF">
        <w:rPr>
          <w:rFonts w:ascii="Times New Roman" w:eastAsia="Times New Roman" w:hAnsi="Times New Roman"/>
          <w:szCs w:val="24"/>
        </w:rPr>
        <w:t xml:space="preserve">Higgins JPT, Green S (editors). Cochrane Handbook for Systematic Reviews of Interventions Version 5.1.0 [updated March 2011]. The Cochrane Collaboration, 2011. Available from </w:t>
      </w:r>
      <w:hyperlink r:id="rId9" w:history="1">
        <w:r w:rsidRPr="00F430EF">
          <w:rPr>
            <w:rStyle w:val="Hyperlink"/>
            <w:rFonts w:ascii="Times New Roman" w:eastAsia="Times New Roman" w:hAnsi="Times New Roman"/>
            <w:color w:val="auto"/>
            <w:szCs w:val="24"/>
          </w:rPr>
          <w:t>www.handbook.cochrane.org</w:t>
        </w:r>
      </w:hyperlink>
      <w:r w:rsidRPr="00F430EF">
        <w:rPr>
          <w:rFonts w:ascii="Times New Roman" w:eastAsia="Times New Roman" w:hAnsi="Times New Roman"/>
          <w:szCs w:val="24"/>
        </w:rPr>
        <w:t>.</w:t>
      </w:r>
    </w:p>
    <w:p w14:paraId="3723999A" w14:textId="77777777" w:rsidR="00833D3C" w:rsidRPr="00F430EF" w:rsidRDefault="00833D3C" w:rsidP="00833D3C">
      <w:pPr>
        <w:rPr>
          <w:rFonts w:ascii="Times New Roman" w:hAnsi="Times New Roman"/>
          <w:szCs w:val="24"/>
        </w:rPr>
      </w:pPr>
    </w:p>
    <w:p w14:paraId="6BC87DFD" w14:textId="77777777" w:rsidR="00A00171" w:rsidRPr="00F430EF" w:rsidRDefault="00A00171" w:rsidP="00CE3B25">
      <w:pPr>
        <w:rPr>
          <w:rFonts w:ascii="Times New Roman" w:hAnsi="Times New Roman"/>
          <w:szCs w:val="24"/>
        </w:rPr>
      </w:pPr>
    </w:p>
    <w:p w14:paraId="059632F9" w14:textId="77777777" w:rsidR="00A00171" w:rsidRPr="00F430EF" w:rsidRDefault="00A00171" w:rsidP="00D7572C">
      <w:pPr>
        <w:pStyle w:val="Default"/>
        <w:spacing w:line="480" w:lineRule="auto"/>
        <w:rPr>
          <w:color w:val="auto"/>
        </w:rPr>
        <w:sectPr w:rsidR="00A00171" w:rsidRPr="00F430EF" w:rsidSect="00117EE1">
          <w:headerReference w:type="default" r:id="rId10"/>
          <w:pgSz w:w="11906" w:h="16838"/>
          <w:pgMar w:top="720" w:right="720" w:bottom="720" w:left="900" w:header="283" w:footer="708" w:gutter="0"/>
          <w:cols w:space="708"/>
          <w:docGrid w:linePitch="360"/>
        </w:sectPr>
      </w:pPr>
    </w:p>
    <w:p w14:paraId="79D73FA9" w14:textId="77777777" w:rsidR="001849F5" w:rsidRPr="00F430EF" w:rsidRDefault="001849F5" w:rsidP="00095AD2">
      <w:pPr>
        <w:spacing w:after="0" w:line="240" w:lineRule="auto"/>
        <w:jc w:val="both"/>
        <w:rPr>
          <w:rFonts w:ascii="Times New Roman" w:eastAsia="Times New Roman,MS Mincho" w:hAnsi="Times New Roman"/>
          <w:b/>
          <w:bCs/>
          <w:szCs w:val="24"/>
          <w:lang w:val="en-US"/>
        </w:rPr>
      </w:pPr>
      <w:r w:rsidRPr="00F430EF">
        <w:rPr>
          <w:rFonts w:ascii="Times New Roman" w:eastAsia="Times New Roman,MS Mincho" w:hAnsi="Times New Roman"/>
          <w:b/>
          <w:bCs/>
          <w:szCs w:val="24"/>
          <w:lang w:val="en-US"/>
        </w:rPr>
        <w:lastRenderedPageBreak/>
        <w:t>Figure 1</w:t>
      </w:r>
      <w:r w:rsidR="006D65F8" w:rsidRPr="00F430EF">
        <w:rPr>
          <w:rFonts w:ascii="Times New Roman" w:eastAsia="Times New Roman,MS Mincho" w:hAnsi="Times New Roman"/>
          <w:b/>
          <w:bCs/>
          <w:szCs w:val="24"/>
          <w:lang w:val="en-US"/>
        </w:rPr>
        <w:t>:</w:t>
      </w:r>
      <w:r w:rsidRPr="00F430EF">
        <w:rPr>
          <w:rFonts w:ascii="Times New Roman" w:eastAsia="Times New Roman,MS Mincho" w:hAnsi="Times New Roman"/>
          <w:b/>
          <w:bCs/>
          <w:szCs w:val="24"/>
          <w:lang w:val="en-US"/>
        </w:rPr>
        <w:t xml:space="preserve"> Flow diagram of eligible studies</w:t>
      </w:r>
    </w:p>
    <w:p w14:paraId="51B23D6A" w14:textId="77777777" w:rsidR="00E33EF1" w:rsidRPr="00F430EF" w:rsidRDefault="00E33EF1" w:rsidP="001849F5">
      <w:pPr>
        <w:spacing w:after="0"/>
        <w:jc w:val="both"/>
        <w:rPr>
          <w:rFonts w:ascii="Times New Roman" w:eastAsia="MS Mincho" w:hAnsi="Times New Roman"/>
          <w:b/>
          <w:szCs w:val="24"/>
          <w:lang w:val="en-US"/>
        </w:rPr>
      </w:pPr>
    </w:p>
    <w:p w14:paraId="3DEAF1A3" w14:textId="132E5010"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45720" distB="45720" distL="114300" distR="114300" simplePos="0" relativeHeight="251650560" behindDoc="0" locked="0" layoutInCell="1" allowOverlap="1" wp14:anchorId="77A019D3" wp14:editId="7093AF51">
                <wp:simplePos x="0" y="0"/>
                <wp:positionH relativeFrom="column">
                  <wp:posOffset>609600</wp:posOffset>
                </wp:positionH>
                <wp:positionV relativeFrom="paragraph">
                  <wp:posOffset>13335</wp:posOffset>
                </wp:positionV>
                <wp:extent cx="2990850" cy="7810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81050"/>
                        </a:xfrm>
                        <a:prstGeom prst="rect">
                          <a:avLst/>
                        </a:prstGeom>
                        <a:solidFill>
                          <a:srgbClr val="FFFFFF"/>
                        </a:solidFill>
                        <a:ln w="9525">
                          <a:solidFill>
                            <a:schemeClr val="tx1"/>
                          </a:solidFill>
                          <a:miter lim="800000"/>
                          <a:headEnd/>
                          <a:tailEnd/>
                        </a:ln>
                      </wps:spPr>
                      <wps:txbx>
                        <w:txbxContent>
                          <w:p w14:paraId="0079CD0F" w14:textId="77777777" w:rsidR="003D11B2" w:rsidRPr="002B05DC" w:rsidRDefault="003D11B2" w:rsidP="008B7C0C">
                            <w:pPr>
                              <w:spacing w:after="0" w:line="240" w:lineRule="auto"/>
                              <w:rPr>
                                <w:rFonts w:ascii="Times New Roman" w:hAnsi="Times New Roman"/>
                              </w:rPr>
                            </w:pPr>
                            <w:r>
                              <w:rPr>
                                <w:rFonts w:ascii="Times New Roman" w:hAnsi="Times New Roman"/>
                              </w:rPr>
                              <w:t xml:space="preserve">From the initial search </w:t>
                            </w:r>
                            <w:r w:rsidRPr="002B05DC">
                              <w:rPr>
                                <w:rFonts w:ascii="Times New Roman" w:hAnsi="Times New Roman"/>
                              </w:rPr>
                              <w:t>10</w:t>
                            </w:r>
                            <w:r>
                              <w:rPr>
                                <w:rFonts w:ascii="Times New Roman" w:hAnsi="Times New Roman"/>
                              </w:rPr>
                              <w:t>,</w:t>
                            </w:r>
                            <w:r w:rsidRPr="002B05DC">
                              <w:rPr>
                                <w:rFonts w:ascii="Times New Roman" w:hAnsi="Times New Roman"/>
                              </w:rPr>
                              <w:t xml:space="preserve">753 </w:t>
                            </w:r>
                            <w:r>
                              <w:rPr>
                                <w:rFonts w:ascii="Times New Roman" w:hAnsi="Times New Roman"/>
                              </w:rPr>
                              <w:t>titles or abstracts were identified and screened for retrieval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019D3" id="_x0000_t202" coordsize="21600,21600" o:spt="202" path="m,l,21600r21600,l21600,xe">
                <v:stroke joinstyle="miter"/>
                <v:path gradientshapeok="t" o:connecttype="rect"/>
              </v:shapetype>
              <v:shape id="Text Box 2" o:spid="_x0000_s1026" type="#_x0000_t202" style="position:absolute;left:0;text-align:left;margin-left:48pt;margin-top:1.05pt;width:235.5pt;height:6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" strokecolor="black [3213]">
                <v:textbox>
                  <w:txbxContent>
                    <w:p w14:paraId="0079CD0F" w14:textId="77777777" w:rsidR="003D11B2" w:rsidRPr="002B05DC" w:rsidRDefault="003D11B2" w:rsidP="008B7C0C">
                      <w:pPr>
                        <w:spacing w:after="0" w:line="240" w:lineRule="auto"/>
                        <w:rPr>
                          <w:rFonts w:ascii="Times New Roman" w:hAnsi="Times New Roman"/>
                        </w:rPr>
                      </w:pPr>
                      <w:r>
                        <w:rPr>
                          <w:rFonts w:ascii="Times New Roman" w:hAnsi="Times New Roman"/>
                        </w:rPr>
                        <w:t xml:space="preserve">From the initial search </w:t>
                      </w:r>
                      <w:r w:rsidRPr="002B05DC">
                        <w:rPr>
                          <w:rFonts w:ascii="Times New Roman" w:hAnsi="Times New Roman"/>
                        </w:rPr>
                        <w:t>10</w:t>
                      </w:r>
                      <w:r>
                        <w:rPr>
                          <w:rFonts w:ascii="Times New Roman" w:hAnsi="Times New Roman"/>
                        </w:rPr>
                        <w:t>,</w:t>
                      </w:r>
                      <w:r w:rsidRPr="002B05DC">
                        <w:rPr>
                          <w:rFonts w:ascii="Times New Roman" w:hAnsi="Times New Roman"/>
                        </w:rPr>
                        <w:t xml:space="preserve">753 </w:t>
                      </w:r>
                      <w:r>
                        <w:rPr>
                          <w:rFonts w:ascii="Times New Roman" w:hAnsi="Times New Roman"/>
                        </w:rPr>
                        <w:t>titles or abstracts were identified and screened for retrieval</w:t>
                      </w:r>
                    </w:p>
                  </w:txbxContent>
                </v:textbox>
                <w10:wrap type="square"/>
              </v:shape>
            </w:pict>
          </mc:Fallback>
        </mc:AlternateContent>
      </w:r>
    </w:p>
    <w:p w14:paraId="7944C3CB" w14:textId="77777777" w:rsidR="001849F5" w:rsidRPr="00F430EF" w:rsidRDefault="001849F5" w:rsidP="001849F5">
      <w:pPr>
        <w:spacing w:after="0"/>
        <w:jc w:val="both"/>
        <w:rPr>
          <w:rFonts w:ascii="Times New Roman" w:eastAsia="MS Mincho" w:hAnsi="Times New Roman"/>
          <w:b/>
          <w:szCs w:val="24"/>
          <w:lang w:val="en-US"/>
        </w:rPr>
      </w:pPr>
    </w:p>
    <w:p w14:paraId="5E182AD2" w14:textId="40C947BA" w:rsidR="001849F5" w:rsidRPr="00F430EF" w:rsidRDefault="002A15CB" w:rsidP="001849F5">
      <w:pPr>
        <w:spacing w:after="0"/>
        <w:jc w:val="both"/>
        <w:rPr>
          <w:rFonts w:ascii="Times New Roman" w:eastAsia="MS Mincho" w:hAnsi="Times New Roman"/>
          <w:b/>
          <w:szCs w:val="24"/>
          <w:lang w:val="en-US"/>
        </w:rPr>
      </w:pPr>
      <w:r w:rsidRPr="00F430EF">
        <w:rPr>
          <w:rFonts w:ascii="Times New Roman" w:eastAsia="MS Mincho" w:hAnsi="Times New Roman"/>
          <w:b/>
          <w:noProof/>
          <w:szCs w:val="24"/>
          <w:lang w:eastAsia="en-GB"/>
        </w:rPr>
        <mc:AlternateContent>
          <mc:Choice Requires="wps">
            <w:drawing>
              <wp:anchor distT="0" distB="0" distL="114300" distR="114300" simplePos="0" relativeHeight="251667968" behindDoc="0" locked="0" layoutInCell="1" allowOverlap="1" wp14:anchorId="5D05ECA6" wp14:editId="3EDFBF73">
                <wp:simplePos x="0" y="0"/>
                <wp:positionH relativeFrom="column">
                  <wp:posOffset>2019300</wp:posOffset>
                </wp:positionH>
                <wp:positionV relativeFrom="paragraph">
                  <wp:posOffset>413385</wp:posOffset>
                </wp:positionV>
                <wp:extent cx="1905000" cy="0"/>
                <wp:effectExtent l="0" t="76200" r="19050" b="11430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BB2488E" id="_x0000_t32" coordsize="21600,21600" o:spt="32" o:oned="t" path="m,l21600,21600e" filled="f">
                <v:path arrowok="t" fillok="f" o:connecttype="none"/>
                <o:lock v:ext="edit" shapetype="t"/>
              </v:shapetype>
              <v:shape id="AutoShape 25" o:spid="_x0000_s1026" type="#_x0000_t32" style="position:absolute;margin-left:159pt;margin-top:32.55pt;width:150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">
                <v:stroke endarrow="open"/>
              </v:shape>
            </w:pict>
          </mc:Fallback>
        </mc:AlternateContent>
      </w:r>
      <w:r w:rsidR="001E1D39" w:rsidRPr="00F430EF">
        <w:rPr>
          <w:rFonts w:ascii="Times New Roman" w:eastAsia="MS Mincho" w:hAnsi="Times New Roman"/>
          <w:b/>
          <w:noProof/>
          <w:szCs w:val="24"/>
          <w:lang w:eastAsia="en-GB"/>
        </w:rPr>
        <mc:AlternateContent>
          <mc:Choice Requires="wps">
            <w:drawing>
              <wp:anchor distT="0" distB="0" distL="114300" distR="114300" simplePos="0" relativeHeight="251668992" behindDoc="0" locked="0" layoutInCell="1" allowOverlap="1" wp14:anchorId="540B9FFF" wp14:editId="6CB9A937">
                <wp:simplePos x="0" y="0"/>
                <wp:positionH relativeFrom="column">
                  <wp:posOffset>3921760</wp:posOffset>
                </wp:positionH>
                <wp:positionV relativeFrom="paragraph">
                  <wp:posOffset>160655</wp:posOffset>
                </wp:positionV>
                <wp:extent cx="2355215" cy="512445"/>
                <wp:effectExtent l="0" t="0" r="26035" b="20955"/>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12445"/>
                        </a:xfrm>
                        <a:prstGeom prst="rect">
                          <a:avLst/>
                        </a:prstGeom>
                        <a:noFill/>
                        <a:ln w="9525">
                          <a:solidFill>
                            <a:srgbClr val="000000"/>
                          </a:solidFill>
                          <a:miter lim="800000"/>
                          <a:headEnd/>
                          <a:tailEnd/>
                        </a:ln>
                        <a:extLst/>
                      </wps:spPr>
                      <wps:txbx>
                        <w:txbxContent>
                          <w:p w14:paraId="6509C5D7" w14:textId="61289D70" w:rsidR="003D11B2" w:rsidRPr="00406EBC" w:rsidRDefault="003D11B2" w:rsidP="0011377D">
                            <w:pPr>
                              <w:spacing w:line="240" w:lineRule="auto"/>
                              <w:rPr>
                                <w:rFonts w:ascii="Times New Roman" w:hAnsi="Times New Roman"/>
                              </w:rPr>
                            </w:pPr>
                            <w:r>
                              <w:rPr>
                                <w:rFonts w:ascii="Times New Roman" w:hAnsi="Times New Roman"/>
                              </w:rPr>
                              <w:t>10,662 papers were excluded as being not relevant or duplicates</w:t>
                            </w:r>
                          </w:p>
                          <w:p w14:paraId="42F7B4DA" w14:textId="77777777" w:rsidR="003D11B2" w:rsidRPr="00406EBC" w:rsidRDefault="003D11B2" w:rsidP="008940E6">
                            <w:pPr>
                              <w:spacing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9FFF" id="Text Box 18" o:spid="_x0000_s1027" type="#_x0000_t202" style="position:absolute;left:0;text-align:left;margin-left:308.8pt;margin-top:12.65pt;width:185.45pt;height:4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" filled="f">
                <v:textbox>
                  <w:txbxContent>
                    <w:p w14:paraId="6509C5D7" w14:textId="61289D70" w:rsidR="003D11B2" w:rsidRPr="00406EBC" w:rsidRDefault="003D11B2" w:rsidP="0011377D">
                      <w:pPr>
                        <w:spacing w:line="240" w:lineRule="auto"/>
                        <w:rPr>
                          <w:rFonts w:ascii="Times New Roman" w:hAnsi="Times New Roman"/>
                        </w:rPr>
                      </w:pPr>
                      <w:r>
                        <w:rPr>
                          <w:rFonts w:ascii="Times New Roman" w:hAnsi="Times New Roman"/>
                        </w:rPr>
                        <w:t>10,662 papers were excluded as being not relevant or duplicates</w:t>
                      </w:r>
                    </w:p>
                    <w:p w14:paraId="42F7B4DA" w14:textId="77777777" w:rsidR="003D11B2" w:rsidRPr="00406EBC" w:rsidRDefault="003D11B2" w:rsidP="008940E6">
                      <w:pPr>
                        <w:spacing w:line="240" w:lineRule="auto"/>
                        <w:rPr>
                          <w:rFonts w:ascii="Times New Roman" w:hAnsi="Times New Roman"/>
                        </w:rPr>
                      </w:pPr>
                    </w:p>
                  </w:txbxContent>
                </v:textbox>
                <w10:wrap type="square"/>
              </v:shape>
            </w:pict>
          </mc:Fallback>
        </mc:AlternateContent>
      </w:r>
      <w:r w:rsidR="001E1D39" w:rsidRPr="00F430EF">
        <w:rPr>
          <w:rFonts w:ascii="Times New Roman" w:eastAsia="MS Mincho" w:hAnsi="Times New Roman"/>
          <w:noProof/>
          <w:szCs w:val="24"/>
          <w:lang w:eastAsia="en-GB"/>
        </w:rPr>
        <mc:AlternateContent>
          <mc:Choice Requires="wps">
            <w:drawing>
              <wp:anchor distT="0" distB="0" distL="114299" distR="114299" simplePos="0" relativeHeight="251663872" behindDoc="0" locked="0" layoutInCell="1" allowOverlap="1" wp14:anchorId="4754958A" wp14:editId="299D8750">
                <wp:simplePos x="0" y="0"/>
                <wp:positionH relativeFrom="column">
                  <wp:posOffset>1576069</wp:posOffset>
                </wp:positionH>
                <wp:positionV relativeFrom="paragraph">
                  <wp:posOffset>539115</wp:posOffset>
                </wp:positionV>
                <wp:extent cx="886460" cy="0"/>
                <wp:effectExtent l="43180" t="0" r="52070" b="7112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864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FF86C76" id="AutoShape 25" o:spid="_x0000_s1026" type="#_x0000_t32" style="position:absolute;margin-left:124.1pt;margin-top:42.45pt;width:69.8pt;height:0;rotation:90;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">
                <v:stroke endarrow="open"/>
                <o:lock v:ext="edit" shapetype="f"/>
              </v:shape>
            </w:pict>
          </mc:Fallback>
        </mc:AlternateContent>
      </w:r>
    </w:p>
    <w:p w14:paraId="602F9FAA" w14:textId="06B3F4F6" w:rsidR="001849F5" w:rsidRPr="00F430EF" w:rsidRDefault="001849F5" w:rsidP="001849F5">
      <w:pPr>
        <w:spacing w:after="0"/>
        <w:jc w:val="both"/>
        <w:rPr>
          <w:rFonts w:ascii="Times New Roman" w:eastAsia="MS Mincho" w:hAnsi="Times New Roman"/>
          <w:b/>
          <w:szCs w:val="24"/>
          <w:lang w:val="en-US"/>
        </w:rPr>
      </w:pPr>
    </w:p>
    <w:p w14:paraId="1E0D33BF" w14:textId="5BE4BF44" w:rsidR="001849F5" w:rsidRPr="00F430EF" w:rsidRDefault="00DB4E92"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56192" behindDoc="0" locked="0" layoutInCell="1" allowOverlap="1" wp14:anchorId="0E38F11E" wp14:editId="50D56052">
                <wp:simplePos x="0" y="0"/>
                <wp:positionH relativeFrom="column">
                  <wp:posOffset>609600</wp:posOffset>
                </wp:positionH>
                <wp:positionV relativeFrom="paragraph">
                  <wp:posOffset>281940</wp:posOffset>
                </wp:positionV>
                <wp:extent cx="2990850" cy="670560"/>
                <wp:effectExtent l="0" t="0" r="19050" b="1524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70560"/>
                        </a:xfrm>
                        <a:prstGeom prst="rect">
                          <a:avLst/>
                        </a:prstGeom>
                        <a:noFill/>
                        <a:ln w="9525">
                          <a:solidFill>
                            <a:srgbClr val="000000"/>
                          </a:solidFill>
                          <a:miter lim="800000"/>
                          <a:headEnd/>
                          <a:tailEnd/>
                        </a:ln>
                        <a:extLst/>
                      </wps:spPr>
                      <wps:txbx>
                        <w:txbxContent>
                          <w:p w14:paraId="7080D290" w14:textId="6E2CAF58" w:rsidR="003D11B2" w:rsidRPr="00AC2BCB" w:rsidRDefault="003D11B2" w:rsidP="0007132E">
                            <w:pPr>
                              <w:spacing w:after="0" w:line="240" w:lineRule="auto"/>
                              <w:jc w:val="center"/>
                              <w:rPr>
                                <w:rFonts w:ascii="Times New Roman" w:hAnsi="Times New Roman"/>
                              </w:rPr>
                            </w:pPr>
                            <w:r>
                              <w:rPr>
                                <w:rFonts w:ascii="Times New Roman" w:hAnsi="Times New Roman"/>
                              </w:rPr>
                              <w:t>91 full-text articles assessed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8F11E" id="Text Box 8" o:spid="_x0000_s1028" type="#_x0000_t202" style="position:absolute;left:0;text-align:left;margin-left:48pt;margin-top:22.2pt;width:235.5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" filled="f">
                <v:textbox>
                  <w:txbxContent>
                    <w:p w14:paraId="7080D290" w14:textId="6E2CAF58" w:rsidR="003D11B2" w:rsidRPr="00AC2BCB" w:rsidRDefault="003D11B2" w:rsidP="0007132E">
                      <w:pPr>
                        <w:spacing w:after="0" w:line="240" w:lineRule="auto"/>
                        <w:jc w:val="center"/>
                        <w:rPr>
                          <w:rFonts w:ascii="Times New Roman" w:hAnsi="Times New Roman"/>
                        </w:rPr>
                      </w:pPr>
                      <w:r>
                        <w:rPr>
                          <w:rFonts w:ascii="Times New Roman" w:hAnsi="Times New Roman"/>
                        </w:rPr>
                        <w:t>91 full-text articles assessed</w:t>
                      </w:r>
                    </w:p>
                  </w:txbxContent>
                </v:textbox>
                <w10:wrap type="square"/>
              </v:shape>
            </w:pict>
          </mc:Fallback>
        </mc:AlternateContent>
      </w:r>
      <w:r w:rsidR="001E1D39" w:rsidRPr="00F430EF">
        <w:rPr>
          <w:rFonts w:ascii="Times New Roman" w:eastAsia="MS Mincho" w:hAnsi="Times New Roman"/>
          <w:noProof/>
          <w:szCs w:val="24"/>
          <w:lang w:eastAsia="en-GB"/>
        </w:rPr>
        <mc:AlternateContent>
          <mc:Choice Requires="wps">
            <w:drawing>
              <wp:anchor distT="0" distB="0" distL="114300" distR="114300" simplePos="0" relativeHeight="251658240" behindDoc="0" locked="0" layoutInCell="1" allowOverlap="1" wp14:anchorId="12F9A4EE" wp14:editId="24DD01FB">
                <wp:simplePos x="0" y="0"/>
                <wp:positionH relativeFrom="column">
                  <wp:posOffset>3924300</wp:posOffset>
                </wp:positionH>
                <wp:positionV relativeFrom="paragraph">
                  <wp:posOffset>278765</wp:posOffset>
                </wp:positionV>
                <wp:extent cx="2355215" cy="2867025"/>
                <wp:effectExtent l="0" t="0" r="26035" b="28575"/>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867025"/>
                        </a:xfrm>
                        <a:prstGeom prst="rect">
                          <a:avLst/>
                        </a:prstGeom>
                        <a:noFill/>
                        <a:ln w="9525">
                          <a:solidFill>
                            <a:srgbClr val="000000"/>
                          </a:solidFill>
                          <a:miter lim="800000"/>
                          <a:headEnd/>
                          <a:tailEnd/>
                        </a:ln>
                        <a:extLst/>
                      </wps:spPr>
                      <wps:txbx>
                        <w:txbxContent>
                          <w:p w14:paraId="7DDB02BF" w14:textId="77777777" w:rsidR="003D11B2" w:rsidRDefault="003D11B2" w:rsidP="00397E42">
                            <w:pPr>
                              <w:spacing w:after="0" w:line="240" w:lineRule="auto"/>
                              <w:rPr>
                                <w:rFonts w:ascii="Times New Roman" w:hAnsi="Times New Roman"/>
                              </w:rPr>
                            </w:pPr>
                            <w:r>
                              <w:rPr>
                                <w:rFonts w:ascii="Times New Roman" w:hAnsi="Times New Roman"/>
                              </w:rPr>
                              <w:t xml:space="preserve">36 papers were excluded as being not relevant:  </w:t>
                            </w:r>
                          </w:p>
                          <w:p w14:paraId="56055AC9"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10 include non-smoking women or women who had stopped before pregnancy</w:t>
                            </w:r>
                          </w:p>
                          <w:p w14:paraId="2678C589"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3 reported predictors of postpartum cessation</w:t>
                            </w:r>
                          </w:p>
                          <w:p w14:paraId="023EDD8F"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4 did not report specific predictors</w:t>
                            </w:r>
                          </w:p>
                          <w:p w14:paraId="40C660AF"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 xml:space="preserve">8 were qualitative research </w:t>
                            </w:r>
                          </w:p>
                          <w:p w14:paraId="1577FA16"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5 reported intervention only</w:t>
                            </w:r>
                          </w:p>
                          <w:p w14:paraId="36C1E6AC"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1 studied predictors of alcohol and tobacco use combined</w:t>
                            </w:r>
                          </w:p>
                          <w:p w14:paraId="47BB35AB"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 xml:space="preserve">2 combined data on pregnant and non-pregnant smokers </w:t>
                            </w:r>
                          </w:p>
                          <w:p w14:paraId="7406AB26"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3 were previous reviews</w:t>
                            </w:r>
                          </w:p>
                          <w:p w14:paraId="3EE0BC54" w14:textId="77777777" w:rsidR="003D11B2" w:rsidRDefault="003D11B2" w:rsidP="007E1248">
                            <w:pPr>
                              <w:spacing w:after="0" w:line="240" w:lineRule="auto"/>
                              <w:ind w:firstLine="284"/>
                              <w:rPr>
                                <w:rFonts w:ascii="Times New Roman" w:eastAsia="Times New Roman" w:hAnsi="Times New Roman"/>
                                <w:szCs w:val="24"/>
                              </w:rPr>
                            </w:pPr>
                            <w:r>
                              <w:rPr>
                                <w:rFonts w:ascii="Times New Roman" w:eastAsia="Times New Roman" w:hAnsi="Times New Roman"/>
                                <w:szCs w:val="24"/>
                              </w:rPr>
                              <w:t xml:space="preserve"> </w:t>
                            </w:r>
                          </w:p>
                          <w:p w14:paraId="4EA5AF2B" w14:textId="77777777" w:rsidR="003D11B2" w:rsidRPr="00406EBC" w:rsidRDefault="003D11B2" w:rsidP="00397E42">
                            <w:pPr>
                              <w:spacing w:after="0" w:line="240" w:lineRule="auto"/>
                              <w:rPr>
                                <w:rFonts w:ascii="Times New Roman" w:hAnsi="Times New Roman"/>
                              </w:rPr>
                            </w:pPr>
                            <w:r>
                              <w:rPr>
                                <w:rFonts w:ascii="Times New Roman" w:eastAsia="Times New Roman" w:hAnsi="Times New Roman"/>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A4EE" id="_x0000_s1029" type="#_x0000_t202" style="position:absolute;left:0;text-align:left;margin-left:309pt;margin-top:21.95pt;width:185.45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" filled="f">
                <v:textbox>
                  <w:txbxContent>
                    <w:p w14:paraId="7DDB02BF" w14:textId="77777777" w:rsidR="003D11B2" w:rsidRDefault="003D11B2" w:rsidP="00397E42">
                      <w:pPr>
                        <w:spacing w:after="0" w:line="240" w:lineRule="auto"/>
                        <w:rPr>
                          <w:rFonts w:ascii="Times New Roman" w:hAnsi="Times New Roman"/>
                        </w:rPr>
                      </w:pPr>
                      <w:r>
                        <w:rPr>
                          <w:rFonts w:ascii="Times New Roman" w:hAnsi="Times New Roman"/>
                        </w:rPr>
                        <w:t xml:space="preserve">36 papers were excluded as being not relevant:  </w:t>
                      </w:r>
                    </w:p>
                    <w:p w14:paraId="56055AC9"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10 include non-smoking women or women who had stopped before pregnancy</w:t>
                      </w:r>
                    </w:p>
                    <w:p w14:paraId="2678C589"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3 reported predictors of postpartum cessation</w:t>
                      </w:r>
                    </w:p>
                    <w:p w14:paraId="023EDD8F"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4 did not report specific predictors</w:t>
                      </w:r>
                    </w:p>
                    <w:p w14:paraId="40C660AF"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 xml:space="preserve">8 were qualitative research </w:t>
                      </w:r>
                    </w:p>
                    <w:p w14:paraId="1577FA16"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5 reported intervention only</w:t>
                      </w:r>
                    </w:p>
                    <w:p w14:paraId="36C1E6AC"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1 studied predictors of alcohol and tobacco use combined</w:t>
                      </w:r>
                    </w:p>
                    <w:p w14:paraId="47BB35AB"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 xml:space="preserve">2 combined data on pregnant and non-pregnant smokers </w:t>
                      </w:r>
                    </w:p>
                    <w:p w14:paraId="7406AB26" w14:textId="77777777" w:rsidR="003D11B2" w:rsidRPr="00A63068" w:rsidRDefault="003D11B2" w:rsidP="00A63068">
                      <w:pPr>
                        <w:shd w:val="clear" w:color="auto" w:fill="FFFFFF"/>
                        <w:spacing w:after="0" w:line="240" w:lineRule="auto"/>
                        <w:ind w:firstLine="284"/>
                        <w:rPr>
                          <w:rFonts w:ascii="Times New Roman" w:eastAsia="Times New Roman" w:hAnsi="Times New Roman"/>
                          <w:sz w:val="23"/>
                          <w:szCs w:val="23"/>
                          <w:lang w:eastAsia="en-GB"/>
                        </w:rPr>
                      </w:pPr>
                      <w:r w:rsidRPr="00A63068">
                        <w:rPr>
                          <w:rFonts w:ascii="Times New Roman" w:eastAsia="Times New Roman" w:hAnsi="Times New Roman"/>
                          <w:color w:val="000000"/>
                          <w:sz w:val="23"/>
                          <w:szCs w:val="23"/>
                          <w:shd w:val="clear" w:color="auto" w:fill="FFFFFF"/>
                          <w:lang w:eastAsia="en-GB"/>
                        </w:rPr>
                        <w:t>3 were previous reviews</w:t>
                      </w:r>
                    </w:p>
                    <w:p w14:paraId="3EE0BC54" w14:textId="77777777" w:rsidR="003D11B2" w:rsidRDefault="003D11B2" w:rsidP="007E1248">
                      <w:pPr>
                        <w:spacing w:after="0" w:line="240" w:lineRule="auto"/>
                        <w:ind w:firstLine="284"/>
                        <w:rPr>
                          <w:rFonts w:ascii="Times New Roman" w:eastAsia="Times New Roman" w:hAnsi="Times New Roman"/>
                          <w:szCs w:val="24"/>
                        </w:rPr>
                      </w:pPr>
                      <w:r>
                        <w:rPr>
                          <w:rFonts w:ascii="Times New Roman" w:eastAsia="Times New Roman" w:hAnsi="Times New Roman"/>
                          <w:szCs w:val="24"/>
                        </w:rPr>
                        <w:t xml:space="preserve"> </w:t>
                      </w:r>
                    </w:p>
                    <w:p w14:paraId="4EA5AF2B" w14:textId="77777777" w:rsidR="003D11B2" w:rsidRPr="00406EBC" w:rsidRDefault="003D11B2" w:rsidP="00397E42">
                      <w:pPr>
                        <w:spacing w:after="0" w:line="240" w:lineRule="auto"/>
                        <w:rPr>
                          <w:rFonts w:ascii="Times New Roman" w:hAnsi="Times New Roman"/>
                        </w:rPr>
                      </w:pPr>
                      <w:r>
                        <w:rPr>
                          <w:rFonts w:ascii="Times New Roman" w:eastAsia="Times New Roman" w:hAnsi="Times New Roman"/>
                          <w:szCs w:val="24"/>
                        </w:rPr>
                        <w:t xml:space="preserve">  </w:t>
                      </w:r>
                    </w:p>
                  </w:txbxContent>
                </v:textbox>
                <w10:wrap type="square"/>
              </v:shape>
            </w:pict>
          </mc:Fallback>
        </mc:AlternateContent>
      </w:r>
    </w:p>
    <w:p w14:paraId="7B86EAF1" w14:textId="77777777" w:rsidR="001849F5" w:rsidRPr="00F430EF" w:rsidRDefault="001849F5" w:rsidP="001849F5">
      <w:pPr>
        <w:spacing w:after="0"/>
        <w:jc w:val="both"/>
        <w:rPr>
          <w:rFonts w:ascii="Times New Roman" w:eastAsia="MS Mincho" w:hAnsi="Times New Roman"/>
          <w:b/>
          <w:szCs w:val="24"/>
          <w:lang w:val="en-US"/>
        </w:rPr>
      </w:pPr>
    </w:p>
    <w:p w14:paraId="01F0277A" w14:textId="6EC88B76" w:rsidR="001849F5" w:rsidRPr="00F430EF" w:rsidRDefault="001849F5" w:rsidP="001849F5">
      <w:pPr>
        <w:spacing w:after="0"/>
        <w:jc w:val="both"/>
        <w:rPr>
          <w:rFonts w:ascii="Times New Roman" w:eastAsia="MS Mincho" w:hAnsi="Times New Roman"/>
          <w:b/>
          <w:szCs w:val="24"/>
          <w:lang w:val="en-US"/>
        </w:rPr>
      </w:pPr>
    </w:p>
    <w:p w14:paraId="7527139D" w14:textId="000D54F0" w:rsidR="001849F5" w:rsidRPr="00F430EF" w:rsidRDefault="00DB4E92"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60288" behindDoc="0" locked="0" layoutInCell="1" allowOverlap="1" wp14:anchorId="3986B748" wp14:editId="4DA1CC01">
                <wp:simplePos x="0" y="0"/>
                <wp:positionH relativeFrom="column">
                  <wp:posOffset>1532890</wp:posOffset>
                </wp:positionH>
                <wp:positionV relativeFrom="paragraph">
                  <wp:posOffset>234950</wp:posOffset>
                </wp:positionV>
                <wp:extent cx="983488" cy="0"/>
                <wp:effectExtent l="72390" t="3810" r="99060" b="6096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983488" cy="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45CD00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120.7pt;margin-top:18.5pt;width:77.4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">
                <v:stroke endarrow="open"/>
                <o:lock v:ext="edit" shapetype="f"/>
              </v:shape>
            </w:pict>
          </mc:Fallback>
        </mc:AlternateContent>
      </w:r>
      <w:r w:rsidR="006D10D0" w:rsidRPr="00F430EF">
        <w:rPr>
          <w:rFonts w:ascii="Times New Roman" w:eastAsia="MS Mincho" w:hAnsi="Times New Roman"/>
          <w:noProof/>
          <w:szCs w:val="24"/>
          <w:lang w:eastAsia="en-GB"/>
        </w:rPr>
        <mc:AlternateContent>
          <mc:Choice Requires="wps">
            <w:drawing>
              <wp:anchor distT="0" distB="0" distL="114300" distR="114300" simplePos="0" relativeHeight="251659264" behindDoc="0" locked="0" layoutInCell="1" allowOverlap="1" wp14:anchorId="00322585" wp14:editId="531C29B0">
                <wp:simplePos x="0" y="0"/>
                <wp:positionH relativeFrom="column">
                  <wp:posOffset>2019300</wp:posOffset>
                </wp:positionH>
                <wp:positionV relativeFrom="paragraph">
                  <wp:posOffset>275027</wp:posOffset>
                </wp:positionV>
                <wp:extent cx="1905000" cy="635"/>
                <wp:effectExtent l="0" t="76200" r="19050" b="113665"/>
                <wp:wrapNone/>
                <wp:docPr id="1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210352B" id="Straight Arrow Connector 25" o:spid="_x0000_s1026" type="#_x0000_t34" style="position:absolute;margin-left:159pt;margin-top:21.65pt;width:15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">
                <v:stroke endarrow="open"/>
              </v:shape>
            </w:pict>
          </mc:Fallback>
        </mc:AlternateContent>
      </w:r>
      <w:r w:rsidR="001E1D39" w:rsidRPr="00F430EF">
        <w:rPr>
          <w:rFonts w:ascii="Times New Roman" w:eastAsia="MS Mincho" w:hAnsi="Times New Roman"/>
          <w:noProof/>
          <w:szCs w:val="24"/>
          <w:lang w:eastAsia="en-GB"/>
        </w:rPr>
        <mc:AlternateContent>
          <mc:Choice Requires="wps">
            <w:drawing>
              <wp:anchor distT="0" distB="0" distL="114300" distR="114300" simplePos="0" relativeHeight="251647488" behindDoc="0" locked="0" layoutInCell="1" allowOverlap="1" wp14:anchorId="1ED6030F" wp14:editId="7A783148">
                <wp:simplePos x="0" y="0"/>
                <wp:positionH relativeFrom="column">
                  <wp:posOffset>-1513205</wp:posOffset>
                </wp:positionH>
                <wp:positionV relativeFrom="paragraph">
                  <wp:posOffset>217805</wp:posOffset>
                </wp:positionV>
                <wp:extent cx="20320" cy="1071245"/>
                <wp:effectExtent l="76200" t="0" r="74930" b="527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071245"/>
                        </a:xfrm>
                        <a:prstGeom prst="straightConnector1">
                          <a:avLst/>
                        </a:prstGeom>
                        <a:noFill/>
                        <a:ln w="9525" cap="flat" cmpd="sng" algn="ctr">
                          <a:solidFill>
                            <a:srgbClr val="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00F49C" id="Straight Arrow Connector 15" o:spid="_x0000_s1026" type="#_x0000_t32" style="position:absolute;margin-left:-119.15pt;margin-top:17.15pt;width:1.6pt;height:8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">
                <v:stroke endarrow="open"/>
                <o:lock v:ext="edit" shapetype="f"/>
              </v:shape>
            </w:pict>
          </mc:Fallback>
        </mc:AlternateContent>
      </w:r>
    </w:p>
    <w:p w14:paraId="772852E3" w14:textId="77777777" w:rsidR="001849F5" w:rsidRPr="00F430EF" w:rsidRDefault="001849F5" w:rsidP="001849F5">
      <w:pPr>
        <w:spacing w:after="0"/>
        <w:jc w:val="both"/>
        <w:rPr>
          <w:rFonts w:ascii="Times New Roman" w:eastAsia="MS Mincho" w:hAnsi="Times New Roman"/>
          <w:b/>
          <w:szCs w:val="24"/>
          <w:lang w:val="en-US"/>
        </w:rPr>
      </w:pPr>
    </w:p>
    <w:p w14:paraId="6100D21D" w14:textId="79222146"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49536" behindDoc="0" locked="0" layoutInCell="1" allowOverlap="1" wp14:anchorId="13402295" wp14:editId="70078A05">
                <wp:simplePos x="0" y="0"/>
                <wp:positionH relativeFrom="column">
                  <wp:posOffset>608965</wp:posOffset>
                </wp:positionH>
                <wp:positionV relativeFrom="paragraph">
                  <wp:posOffset>14605</wp:posOffset>
                </wp:positionV>
                <wp:extent cx="2990850" cy="781050"/>
                <wp:effectExtent l="0" t="0" r="19050" b="1905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81050"/>
                        </a:xfrm>
                        <a:prstGeom prst="rect">
                          <a:avLst/>
                        </a:prstGeom>
                        <a:noFill/>
                        <a:ln w="9525">
                          <a:solidFill>
                            <a:srgbClr val="000000"/>
                          </a:solidFill>
                          <a:miter lim="800000"/>
                          <a:headEnd/>
                          <a:tailEnd/>
                        </a:ln>
                        <a:extLst/>
                      </wps:spPr>
                      <wps:txbx>
                        <w:txbxContent>
                          <w:p w14:paraId="36B7A10C" w14:textId="434FC51F" w:rsidR="003D11B2" w:rsidRDefault="003D11B2" w:rsidP="00162CC7">
                            <w:pPr>
                              <w:spacing w:after="0" w:line="240" w:lineRule="auto"/>
                              <w:jc w:val="center"/>
                              <w:rPr>
                                <w:rFonts w:ascii="Times New Roman" w:hAnsi="Times New Roman"/>
                              </w:rPr>
                            </w:pPr>
                            <w:r>
                              <w:rPr>
                                <w:rFonts w:ascii="Times New Roman" w:hAnsi="Times New Roman"/>
                              </w:rPr>
                              <w:t xml:space="preserve">55 papers met the inclusion criteria and were included. </w:t>
                            </w:r>
                          </w:p>
                          <w:p w14:paraId="3DAA29B8" w14:textId="3F89E773" w:rsidR="003D11B2" w:rsidRDefault="003D11B2" w:rsidP="00162CC7">
                            <w:pPr>
                              <w:spacing w:after="0" w:line="240" w:lineRule="auto"/>
                              <w:jc w:val="center"/>
                              <w:rPr>
                                <w:rFonts w:ascii="Times New Roman" w:hAnsi="Times New Roman"/>
                              </w:rPr>
                            </w:pPr>
                            <w:r>
                              <w:rPr>
                                <w:rFonts w:ascii="Times New Roman" w:hAnsi="Times New Roman"/>
                              </w:rPr>
                              <w:t>Total number of pregnant women=</w:t>
                            </w:r>
                            <w:r w:rsidRPr="009F177C">
                              <w:rPr>
                                <w:rFonts w:ascii="Times New Roman,SimSun" w:eastAsia="Times New Roman,SimSun" w:hAnsi="Times New Roman,SimSun" w:cs="Times New Roman,SimSun"/>
                                <w:lang w:eastAsia="zh-CN"/>
                              </w:rPr>
                              <w:t>50</w:t>
                            </w:r>
                            <w:r>
                              <w:rPr>
                                <w:rFonts w:ascii="Times New Roman,SimSun" w:eastAsia="Times New Roman,SimSun" w:hAnsi="Times New Roman,SimSun" w:cs="Times New Roman,SimSun"/>
                                <w:lang w:eastAsia="zh-CN"/>
                              </w:rPr>
                              <w:t>5,584</w:t>
                            </w:r>
                          </w:p>
                          <w:p w14:paraId="440F41F3" w14:textId="77777777" w:rsidR="003D11B2" w:rsidRPr="00AC2BCB" w:rsidRDefault="003D11B2" w:rsidP="0007132E">
                            <w:pPr>
                              <w:spacing w:line="240" w:lineRule="auto"/>
                              <w:jc w:val="center"/>
                              <w:rPr>
                                <w:rFonts w:ascii="Times New Roman" w:hAnsi="Times New Roman"/>
                              </w:rPr>
                            </w:pP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402295" id="Text Box 9" o:spid="_x0000_s1030" type="#_x0000_t202" style="position:absolute;left:0;text-align:left;margin-left:47.95pt;margin-top:1.15pt;width:235.5pt;height: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" filled="f">
                <v:textbox>
                  <w:txbxContent>
                    <w:p w14:paraId="36B7A10C" w14:textId="434FC51F" w:rsidR="003D11B2" w:rsidRDefault="003D11B2" w:rsidP="00162CC7">
                      <w:pPr>
                        <w:spacing w:after="0" w:line="240" w:lineRule="auto"/>
                        <w:jc w:val="center"/>
                        <w:rPr>
                          <w:rFonts w:ascii="Times New Roman" w:hAnsi="Times New Roman"/>
                        </w:rPr>
                      </w:pPr>
                      <w:r>
                        <w:rPr>
                          <w:rFonts w:ascii="Times New Roman" w:hAnsi="Times New Roman"/>
                        </w:rPr>
                        <w:t xml:space="preserve">55 papers met the inclusion criteria and were included. </w:t>
                      </w:r>
                    </w:p>
                    <w:p w14:paraId="3DAA29B8" w14:textId="3F89E773" w:rsidR="003D11B2" w:rsidRDefault="003D11B2" w:rsidP="00162CC7">
                      <w:pPr>
                        <w:spacing w:after="0" w:line="240" w:lineRule="auto"/>
                        <w:jc w:val="center"/>
                        <w:rPr>
                          <w:rFonts w:ascii="Times New Roman" w:hAnsi="Times New Roman"/>
                        </w:rPr>
                      </w:pPr>
                      <w:r>
                        <w:rPr>
                          <w:rFonts w:ascii="Times New Roman" w:hAnsi="Times New Roman"/>
                        </w:rPr>
                        <w:t>Total number of pregnant women=</w:t>
                      </w:r>
                      <w:r w:rsidRPr="009F177C">
                        <w:rPr>
                          <w:rFonts w:ascii="Times New Roman,SimSun" w:eastAsia="Times New Roman,SimSun" w:hAnsi="Times New Roman,SimSun" w:cs="Times New Roman,SimSun"/>
                          <w:lang w:eastAsia="zh-CN"/>
                        </w:rPr>
                        <w:t>50</w:t>
                      </w:r>
                      <w:r>
                        <w:rPr>
                          <w:rFonts w:ascii="Times New Roman,SimSun" w:eastAsia="Times New Roman,SimSun" w:hAnsi="Times New Roman,SimSun" w:cs="Times New Roman,SimSun"/>
                          <w:lang w:eastAsia="zh-CN"/>
                        </w:rPr>
                        <w:t>5,584</w:t>
                      </w:r>
                    </w:p>
                    <w:p w14:paraId="440F41F3" w14:textId="77777777" w:rsidR="003D11B2" w:rsidRPr="00AC2BCB" w:rsidRDefault="003D11B2" w:rsidP="0007132E">
                      <w:pPr>
                        <w:spacing w:line="240" w:lineRule="auto"/>
                        <w:jc w:val="center"/>
                        <w:rPr>
                          <w:rFonts w:ascii="Times New Roman" w:hAnsi="Times New Roman"/>
                        </w:rPr>
                      </w:pPr>
                      <w:r>
                        <w:rPr>
                          <w:rFonts w:ascii="Times New Roman" w:hAnsi="Times New Roman"/>
                        </w:rPr>
                        <w:t xml:space="preserve"> </w:t>
                      </w:r>
                    </w:p>
                  </w:txbxContent>
                </v:textbox>
                <w10:wrap type="square"/>
              </v:shape>
            </w:pict>
          </mc:Fallback>
        </mc:AlternateContent>
      </w:r>
    </w:p>
    <w:p w14:paraId="778981EA" w14:textId="77777777" w:rsidR="001849F5" w:rsidRPr="00F430EF" w:rsidRDefault="001849F5" w:rsidP="001849F5">
      <w:pPr>
        <w:spacing w:after="0"/>
        <w:jc w:val="both"/>
        <w:rPr>
          <w:rFonts w:ascii="Times New Roman" w:eastAsia="MS Mincho" w:hAnsi="Times New Roman"/>
          <w:b/>
          <w:szCs w:val="24"/>
          <w:lang w:val="en-US"/>
        </w:rPr>
      </w:pPr>
    </w:p>
    <w:p w14:paraId="7149F6F9" w14:textId="6BD0615E"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298" distR="114298" simplePos="0" relativeHeight="251659776" behindDoc="0" locked="0" layoutInCell="1" allowOverlap="1" wp14:anchorId="1E7B5E9C" wp14:editId="6C46CD30">
                <wp:simplePos x="0" y="0"/>
                <wp:positionH relativeFrom="column">
                  <wp:posOffset>2041525</wp:posOffset>
                </wp:positionH>
                <wp:positionV relativeFrom="paragraph">
                  <wp:posOffset>92075</wp:posOffset>
                </wp:positionV>
                <wp:extent cx="0" cy="842010"/>
                <wp:effectExtent l="95250" t="0" r="57150" b="53340"/>
                <wp:wrapNone/>
                <wp:docPr id="9"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84201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F13BC08" id="Straight Arrow Connector 23" o:spid="_x0000_s1026" type="#_x0000_t32" style="position:absolute;margin-left:160.75pt;margin-top:7.25pt;width:0;height:66.3pt;flip:x;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">
                <v:stroke endarrow="open"/>
                <o:lock v:ext="edit" shapetype="f"/>
              </v:shape>
            </w:pict>
          </mc:Fallback>
        </mc:AlternateContent>
      </w:r>
      <w:r w:rsidRPr="00F430EF">
        <w:rPr>
          <w:rFonts w:ascii="Times New Roman" w:eastAsia="MS Mincho" w:hAnsi="Times New Roman"/>
          <w:noProof/>
          <w:szCs w:val="24"/>
          <w:lang w:eastAsia="en-GB"/>
        </w:rPr>
        <mc:AlternateContent>
          <mc:Choice Requires="wps">
            <w:drawing>
              <wp:anchor distT="0" distB="0" distL="114300" distR="114300" simplePos="0" relativeHeight="251662848" behindDoc="0" locked="0" layoutInCell="1" allowOverlap="1" wp14:anchorId="7DE94E26" wp14:editId="733A8F83">
                <wp:simplePos x="0" y="0"/>
                <wp:positionH relativeFrom="column">
                  <wp:posOffset>-1426845</wp:posOffset>
                </wp:positionH>
                <wp:positionV relativeFrom="paragraph">
                  <wp:posOffset>36195</wp:posOffset>
                </wp:positionV>
                <wp:extent cx="10160" cy="786765"/>
                <wp:effectExtent l="76200" t="0" r="66040" b="51435"/>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786765"/>
                        </a:xfrm>
                        <a:prstGeom prst="straightConnector1">
                          <a:avLst/>
                        </a:prstGeom>
                        <a:noFill/>
                        <a:ln w="9525" cap="flat" cmpd="sng" algn="ctr">
                          <a:solidFill>
                            <a:srgbClr val="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78466E4" id="Straight Arrow Connector 1" o:spid="_x0000_s1026" type="#_x0000_t32" style="position:absolute;margin-left:-112.35pt;margin-top:2.85pt;width:.8pt;height:6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">
                <v:stroke endarrow="open"/>
                <o:lock v:ext="edit" shapetype="f"/>
              </v:shape>
            </w:pict>
          </mc:Fallback>
        </mc:AlternateContent>
      </w:r>
    </w:p>
    <w:p w14:paraId="3D94B029" w14:textId="77777777" w:rsidR="001849F5" w:rsidRPr="00F430EF" w:rsidRDefault="001849F5" w:rsidP="001849F5">
      <w:pPr>
        <w:spacing w:after="0"/>
        <w:jc w:val="both"/>
        <w:rPr>
          <w:rFonts w:ascii="Times New Roman" w:eastAsia="MS Mincho" w:hAnsi="Times New Roman"/>
          <w:b/>
          <w:szCs w:val="24"/>
          <w:lang w:val="en-US"/>
        </w:rPr>
      </w:pPr>
    </w:p>
    <w:p w14:paraId="0C36D88F" w14:textId="330B80AB"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64896" behindDoc="0" locked="0" layoutInCell="1" allowOverlap="1" wp14:anchorId="7A6812F1" wp14:editId="28A09625">
                <wp:simplePos x="0" y="0"/>
                <wp:positionH relativeFrom="column">
                  <wp:posOffset>-592455</wp:posOffset>
                </wp:positionH>
                <wp:positionV relativeFrom="paragraph">
                  <wp:posOffset>1459865</wp:posOffset>
                </wp:positionV>
                <wp:extent cx="2470785" cy="635"/>
                <wp:effectExtent l="71120" t="10795" r="80645" b="2349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0785" cy="635"/>
                        </a:xfrm>
                        <a:prstGeom prst="bentConnector3">
                          <a:avLst>
                            <a:gd name="adj1" fmla="val 4998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BCD6DAA" id="AutoShape 17" o:spid="_x0000_s1026" type="#_x0000_t34" style="position:absolute;margin-left:-46.65pt;margin-top:114.95pt;width:194.55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" adj="10797">
                <v:stroke endarrow="open"/>
                <o:lock v:ext="edit" shapetype="f"/>
              </v:shape>
            </w:pict>
          </mc:Fallback>
        </mc:AlternateContent>
      </w:r>
      <w:r w:rsidRPr="00F430EF">
        <w:rPr>
          <w:rFonts w:ascii="Times New Roman" w:eastAsia="MS Mincho" w:hAnsi="Times New Roman"/>
          <w:noProof/>
          <w:szCs w:val="24"/>
          <w:lang w:eastAsia="en-GB"/>
        </w:rPr>
        <mc:AlternateContent>
          <mc:Choice Requires="wps">
            <w:drawing>
              <wp:anchor distT="0" distB="0" distL="114300" distR="114300" simplePos="0" relativeHeight="251665920" behindDoc="0" locked="0" layoutInCell="1" allowOverlap="1" wp14:anchorId="05ABB398" wp14:editId="33ACBF2B">
                <wp:simplePos x="0" y="0"/>
                <wp:positionH relativeFrom="column">
                  <wp:posOffset>3044190</wp:posOffset>
                </wp:positionH>
                <wp:positionV relativeFrom="paragraph">
                  <wp:posOffset>789940</wp:posOffset>
                </wp:positionV>
                <wp:extent cx="1113790" cy="635"/>
                <wp:effectExtent l="42227" t="0" r="71438" b="52387"/>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137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FC7FC28" id="AutoShape 18" o:spid="_x0000_s1026" type="#_x0000_t34" style="position:absolute;margin-left:239.7pt;margin-top:62.2pt;width:87.7pt;height:.0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">
                <v:stroke endarrow="open"/>
                <o:lock v:ext="edit" shapetype="f"/>
              </v:shape>
            </w:pict>
          </mc:Fallback>
        </mc:AlternateContent>
      </w:r>
      <w:r w:rsidRPr="00F430EF">
        <w:rPr>
          <w:rFonts w:ascii="Times New Roman" w:eastAsia="MS Mincho" w:hAnsi="Times New Roman"/>
          <w:noProof/>
          <w:szCs w:val="24"/>
          <w:lang w:eastAsia="en-GB"/>
        </w:rPr>
        <mc:AlternateContent>
          <mc:Choice Requires="wps">
            <w:drawing>
              <wp:anchor distT="4294967293" distB="4294967293" distL="114300" distR="114300" simplePos="0" relativeHeight="251651584" behindDoc="0" locked="0" layoutInCell="1" allowOverlap="1" wp14:anchorId="2715946E" wp14:editId="052E912B">
                <wp:simplePos x="0" y="0"/>
                <wp:positionH relativeFrom="column">
                  <wp:posOffset>637540</wp:posOffset>
                </wp:positionH>
                <wp:positionV relativeFrom="paragraph">
                  <wp:posOffset>233679</wp:posOffset>
                </wp:positionV>
                <wp:extent cx="2962275" cy="0"/>
                <wp:effectExtent l="38100" t="38100" r="666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26C11F" id="Straight Connector 14"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0.2pt,18.4pt" to="283.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" strokecolor="windowText">
                <v:shadow on="t" color="black" opacity="24903f" origin=",.5" offset="0,.55556mm"/>
                <o:lock v:ext="edit" shapetype="f"/>
              </v:line>
            </w:pict>
          </mc:Fallback>
        </mc:AlternateContent>
      </w:r>
    </w:p>
    <w:p w14:paraId="2F1E9A40" w14:textId="280FC047" w:rsidR="001849F5" w:rsidRPr="00F430EF" w:rsidRDefault="001849F5" w:rsidP="001849F5">
      <w:pPr>
        <w:spacing w:after="0"/>
        <w:jc w:val="both"/>
        <w:rPr>
          <w:rFonts w:ascii="Times New Roman" w:eastAsia="MS Mincho" w:hAnsi="Times New Roman"/>
          <w:b/>
          <w:szCs w:val="24"/>
          <w:lang w:val="en-US"/>
        </w:rPr>
      </w:pPr>
    </w:p>
    <w:p w14:paraId="44105AD9" w14:textId="77777777" w:rsidR="001849F5" w:rsidRPr="00F430EF" w:rsidRDefault="001849F5" w:rsidP="001849F5">
      <w:pPr>
        <w:spacing w:after="0"/>
        <w:jc w:val="both"/>
        <w:rPr>
          <w:rFonts w:ascii="Times New Roman" w:eastAsia="MS Mincho" w:hAnsi="Times New Roman"/>
          <w:b/>
          <w:szCs w:val="24"/>
          <w:lang w:val="en-US"/>
        </w:rPr>
      </w:pPr>
    </w:p>
    <w:p w14:paraId="427A0941" w14:textId="0F180ED2"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48512" behindDoc="0" locked="0" layoutInCell="1" allowOverlap="1" wp14:anchorId="5509344C" wp14:editId="6683C91A">
                <wp:simplePos x="0" y="0"/>
                <wp:positionH relativeFrom="column">
                  <wp:posOffset>2993390</wp:posOffset>
                </wp:positionH>
                <wp:positionV relativeFrom="paragraph">
                  <wp:posOffset>294640</wp:posOffset>
                </wp:positionV>
                <wp:extent cx="1429385" cy="374650"/>
                <wp:effectExtent l="0" t="0" r="18415" b="2540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374650"/>
                        </a:xfrm>
                        <a:prstGeom prst="rect">
                          <a:avLst/>
                        </a:prstGeom>
                        <a:noFill/>
                        <a:ln w="9525">
                          <a:solidFill>
                            <a:srgbClr val="000000"/>
                          </a:solidFill>
                          <a:miter lim="800000"/>
                          <a:headEnd/>
                          <a:tailEnd/>
                        </a:ln>
                        <a:extLst/>
                      </wps:spPr>
                      <wps:txbx>
                        <w:txbxContent>
                          <w:p w14:paraId="7BF8053C" w14:textId="2880FAA0" w:rsidR="003D11B2" w:rsidRPr="007B6394" w:rsidRDefault="003D11B2" w:rsidP="001849F5">
                            <w:pPr>
                              <w:jc w:val="center"/>
                              <w:rPr>
                                <w:rFonts w:ascii="Times New Roman" w:hAnsi="Times New Roman"/>
                              </w:rPr>
                            </w:pPr>
                            <w:r>
                              <w:rPr>
                                <w:rFonts w:ascii="Times New Roman" w:hAnsi="Times New Roman"/>
                              </w:rPr>
                              <w:t>40 Observational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509344C" id="Text Box 13" o:spid="_x0000_s1031" type="#_x0000_t202" style="position:absolute;left:0;text-align:left;margin-left:235.7pt;margin-top:23.2pt;width:112.55pt;height: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" filled="f">
                <v:textbox>
                  <w:txbxContent>
                    <w:p w14:paraId="7BF8053C" w14:textId="2880FAA0" w:rsidR="003D11B2" w:rsidRPr="007B6394" w:rsidRDefault="003D11B2" w:rsidP="001849F5">
                      <w:pPr>
                        <w:jc w:val="center"/>
                        <w:rPr>
                          <w:rFonts w:ascii="Times New Roman" w:hAnsi="Times New Roman"/>
                        </w:rPr>
                      </w:pPr>
                      <w:r>
                        <w:rPr>
                          <w:rFonts w:ascii="Times New Roman" w:hAnsi="Times New Roman"/>
                        </w:rPr>
                        <w:t>40 Observational</w:t>
                      </w:r>
                    </w:p>
                  </w:txbxContent>
                </v:textbox>
                <w10:wrap type="square"/>
              </v:shape>
            </w:pict>
          </mc:Fallback>
        </mc:AlternateContent>
      </w:r>
    </w:p>
    <w:p w14:paraId="5EC1D4F5" w14:textId="6F5D79C2"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299" distR="114299" simplePos="0" relativeHeight="251666944" behindDoc="0" locked="0" layoutInCell="1" allowOverlap="1" wp14:anchorId="5D2826C5" wp14:editId="68C6EA45">
                <wp:simplePos x="0" y="0"/>
                <wp:positionH relativeFrom="column">
                  <wp:posOffset>3408679</wp:posOffset>
                </wp:positionH>
                <wp:positionV relativeFrom="paragraph">
                  <wp:posOffset>510540</wp:posOffset>
                </wp:positionV>
                <wp:extent cx="384175" cy="0"/>
                <wp:effectExtent l="96838" t="0" r="112712" b="55563"/>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841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93C68EC" id="AutoShape 14" o:spid="_x0000_s1026" type="#_x0000_t32" style="position:absolute;margin-left:268.4pt;margin-top:40.2pt;width:30.25pt;height:0;rotation:90;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">
                <v:stroke endarrow="open"/>
                <o:lock v:ext="edit" shapetype="f"/>
              </v:shape>
            </w:pict>
          </mc:Fallback>
        </mc:AlternateContent>
      </w:r>
    </w:p>
    <w:p w14:paraId="4D13ACBF" w14:textId="3F118C33"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61824" behindDoc="0" locked="0" layoutInCell="1" allowOverlap="1" wp14:anchorId="68643845" wp14:editId="321654A0">
                <wp:simplePos x="0" y="0"/>
                <wp:positionH relativeFrom="column">
                  <wp:posOffset>4397375</wp:posOffset>
                </wp:positionH>
                <wp:positionV relativeFrom="paragraph">
                  <wp:posOffset>650875</wp:posOffset>
                </wp:positionV>
                <wp:extent cx="628650" cy="635"/>
                <wp:effectExtent l="66357" t="0" r="66358" b="66357"/>
                <wp:wrapNone/>
                <wp:docPr id="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2865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F9315AA" id="Straight Arrow Connector 27" o:spid="_x0000_s1026" type="#_x0000_t34" style="position:absolute;margin-left:346.25pt;margin-top:51.25pt;width:49.5pt;height:.0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">
                <v:stroke endarrow="open"/>
                <o:lock v:ext="edit" shapetype="f"/>
              </v:shape>
            </w:pict>
          </mc:Fallback>
        </mc:AlternateContent>
      </w:r>
    </w:p>
    <w:p w14:paraId="06D6EAE4" w14:textId="2C630828"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298" distR="114298" simplePos="0" relativeHeight="251660800" behindDoc="0" locked="0" layoutInCell="1" allowOverlap="1" wp14:anchorId="67CF8DB3" wp14:editId="1DB945C2">
                <wp:simplePos x="0" y="0"/>
                <wp:positionH relativeFrom="column">
                  <wp:posOffset>2311399</wp:posOffset>
                </wp:positionH>
                <wp:positionV relativeFrom="paragraph">
                  <wp:posOffset>297180</wp:posOffset>
                </wp:positionV>
                <wp:extent cx="591185" cy="0"/>
                <wp:effectExtent l="28893" t="9207" r="66357" b="47308"/>
                <wp:wrapNone/>
                <wp:docPr id="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911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082A040" id="Straight Arrow Connector 26" o:spid="_x0000_s1026" type="#_x0000_t32" style="position:absolute;margin-left:182pt;margin-top:23.4pt;width:46.55pt;height:0;rotation:90;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">
                <v:stroke endarrow="open"/>
                <o:lock v:ext="edit" shapetype="f"/>
              </v:shape>
            </w:pict>
          </mc:Fallback>
        </mc:AlternateContent>
      </w:r>
      <w:r w:rsidRPr="00F430EF">
        <w:rPr>
          <w:rFonts w:ascii="Times New Roman" w:eastAsia="MS Mincho" w:hAnsi="Times New Roman"/>
          <w:noProof/>
          <w:szCs w:val="24"/>
          <w:lang w:eastAsia="en-GB"/>
        </w:rPr>
        <mc:AlternateContent>
          <mc:Choice Requires="wps">
            <w:drawing>
              <wp:anchor distT="4294967293" distB="4294967293" distL="114300" distR="114300" simplePos="0" relativeHeight="251653632" behindDoc="0" locked="0" layoutInCell="1" allowOverlap="1" wp14:anchorId="207BF5AE" wp14:editId="67B5EFD4">
                <wp:simplePos x="0" y="0"/>
                <wp:positionH relativeFrom="column">
                  <wp:posOffset>2607310</wp:posOffset>
                </wp:positionH>
                <wp:positionV relativeFrom="paragraph">
                  <wp:posOffset>1269</wp:posOffset>
                </wp:positionV>
                <wp:extent cx="2114550" cy="0"/>
                <wp:effectExtent l="38100" t="38100" r="7620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F5C9B3" id="Straight Connector 24"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5.3pt,.1pt" to="37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" strokecolor="windowText">
                <v:shadow on="t" color="black" opacity="24903f" origin=",.5" offset="0,.55556mm"/>
                <o:lock v:ext="edit" shapetype="f"/>
              </v:line>
            </w:pict>
          </mc:Fallback>
        </mc:AlternateContent>
      </w:r>
    </w:p>
    <w:p w14:paraId="7DFDD596" w14:textId="481065B7" w:rsidR="001849F5" w:rsidRPr="00F430EF" w:rsidRDefault="001E1D39" w:rsidP="001849F5">
      <w:pPr>
        <w:spacing w:after="0"/>
        <w:jc w:val="both"/>
        <w:rPr>
          <w:rFonts w:ascii="Times New Roman" w:eastAsia="MS Mincho" w:hAnsi="Times New Roman"/>
          <w:b/>
          <w:szCs w:val="24"/>
          <w:lang w:val="en-US"/>
        </w:rPr>
      </w:pPr>
      <w:r w:rsidRPr="00F430EF">
        <w:rPr>
          <w:rFonts w:ascii="Times New Roman" w:eastAsia="MS Mincho" w:hAnsi="Times New Roman"/>
          <w:noProof/>
          <w:szCs w:val="24"/>
          <w:lang w:eastAsia="en-GB"/>
        </w:rPr>
        <mc:AlternateContent>
          <mc:Choice Requires="wps">
            <w:drawing>
              <wp:anchor distT="0" distB="0" distL="114300" distR="114300" simplePos="0" relativeHeight="251646464" behindDoc="0" locked="0" layoutInCell="1" allowOverlap="1" wp14:anchorId="4E8CCC08" wp14:editId="49BE7560">
                <wp:simplePos x="0" y="0"/>
                <wp:positionH relativeFrom="column">
                  <wp:posOffset>-31115</wp:posOffset>
                </wp:positionH>
                <wp:positionV relativeFrom="paragraph">
                  <wp:posOffset>241935</wp:posOffset>
                </wp:positionV>
                <wp:extent cx="1485900" cy="503555"/>
                <wp:effectExtent l="0" t="0" r="19050" b="1079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3555"/>
                        </a:xfrm>
                        <a:prstGeom prst="rect">
                          <a:avLst/>
                        </a:prstGeom>
                        <a:noFill/>
                        <a:ln w="9525">
                          <a:solidFill>
                            <a:srgbClr val="000000"/>
                          </a:solidFill>
                          <a:miter lim="800000"/>
                          <a:headEnd/>
                          <a:tailEnd/>
                        </a:ln>
                        <a:extLst/>
                      </wps:spPr>
                      <wps:txbx>
                        <w:txbxContent>
                          <w:p w14:paraId="6022BC3A" w14:textId="77777777" w:rsidR="003D11B2" w:rsidRDefault="003D11B2" w:rsidP="00162CC7">
                            <w:pPr>
                              <w:spacing w:line="240" w:lineRule="auto"/>
                              <w:rPr>
                                <w:rFonts w:ascii="Times New Roman" w:hAnsi="Times New Roman"/>
                              </w:rPr>
                            </w:pPr>
                            <w:r>
                              <w:rPr>
                                <w:rFonts w:ascii="Times New Roman" w:hAnsi="Times New Roman"/>
                              </w:rPr>
                              <w:t>15 Studies used data from RCTs</w:t>
                            </w:r>
                          </w:p>
                          <w:p w14:paraId="2F9BF57B" w14:textId="77777777" w:rsidR="003D11B2" w:rsidRPr="00AC2BCB" w:rsidRDefault="003D11B2" w:rsidP="00837657">
                            <w:pPr>
                              <w:spacing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E8CCC08" id="Text Box 10" o:spid="_x0000_s1032" type="#_x0000_t202" style="position:absolute;left:0;text-align:left;margin-left:-2.45pt;margin-top:19.05pt;width:117pt;height:3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" filled="f">
                <v:textbox>
                  <w:txbxContent>
                    <w:p w14:paraId="6022BC3A" w14:textId="77777777" w:rsidR="003D11B2" w:rsidRDefault="003D11B2" w:rsidP="00162CC7">
                      <w:pPr>
                        <w:spacing w:line="240" w:lineRule="auto"/>
                        <w:rPr>
                          <w:rFonts w:ascii="Times New Roman" w:hAnsi="Times New Roman"/>
                        </w:rPr>
                      </w:pPr>
                      <w:r>
                        <w:rPr>
                          <w:rFonts w:ascii="Times New Roman" w:hAnsi="Times New Roman"/>
                        </w:rPr>
                        <w:t>15 Studies used data from RCTs</w:t>
                      </w:r>
                    </w:p>
                    <w:p w14:paraId="2F9BF57B" w14:textId="77777777" w:rsidR="003D11B2" w:rsidRPr="00AC2BCB" w:rsidRDefault="003D11B2" w:rsidP="00837657">
                      <w:pPr>
                        <w:spacing w:line="240" w:lineRule="auto"/>
                        <w:jc w:val="center"/>
                        <w:rPr>
                          <w:rFonts w:ascii="Times New Roman" w:hAnsi="Times New Roman"/>
                        </w:rPr>
                      </w:pPr>
                    </w:p>
                  </w:txbxContent>
                </v:textbox>
                <w10:wrap type="square"/>
              </v:shape>
            </w:pict>
          </mc:Fallback>
        </mc:AlternateContent>
      </w:r>
      <w:r w:rsidRPr="00F430EF">
        <w:rPr>
          <w:rFonts w:ascii="Times New Roman" w:eastAsia="MS Mincho" w:hAnsi="Times New Roman"/>
          <w:noProof/>
          <w:szCs w:val="24"/>
          <w:lang w:eastAsia="en-GB"/>
        </w:rPr>
        <mc:AlternateContent>
          <mc:Choice Requires="wps">
            <w:drawing>
              <wp:anchor distT="0" distB="0" distL="114300" distR="114300" simplePos="0" relativeHeight="251652608" behindDoc="0" locked="0" layoutInCell="1" allowOverlap="1" wp14:anchorId="0A7C351D" wp14:editId="2AA9CA27">
                <wp:simplePos x="0" y="0"/>
                <wp:positionH relativeFrom="column">
                  <wp:posOffset>1951990</wp:posOffset>
                </wp:positionH>
                <wp:positionV relativeFrom="paragraph">
                  <wp:posOffset>241935</wp:posOffset>
                </wp:positionV>
                <wp:extent cx="1323975" cy="503555"/>
                <wp:effectExtent l="0" t="0" r="28575" b="10795"/>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03555"/>
                        </a:xfrm>
                        <a:prstGeom prst="rect">
                          <a:avLst/>
                        </a:prstGeom>
                        <a:noFill/>
                        <a:ln w="9525">
                          <a:solidFill>
                            <a:srgbClr val="000000"/>
                          </a:solidFill>
                          <a:miter lim="800000"/>
                          <a:headEnd/>
                          <a:tailEnd/>
                        </a:ln>
                        <a:extLst/>
                      </wps:spPr>
                      <wps:txbx>
                        <w:txbxContent>
                          <w:p w14:paraId="69EA1234" w14:textId="77777777" w:rsidR="003D11B2" w:rsidRPr="007B6394" w:rsidRDefault="003D11B2" w:rsidP="001849F5">
                            <w:pPr>
                              <w:jc w:val="center"/>
                              <w:rPr>
                                <w:rFonts w:ascii="Times New Roman" w:hAnsi="Times New Roman"/>
                              </w:rPr>
                            </w:pPr>
                            <w:r>
                              <w:rPr>
                                <w:rFonts w:ascii="Times New Roman" w:hAnsi="Times New Roman"/>
                              </w:rPr>
                              <w:t>21 Cohort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7C351D" id="_x0000_s1033" type="#_x0000_t202" style="position:absolute;left:0;text-align:left;margin-left:153.7pt;margin-top:19.05pt;width:104.25pt;height: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" filled="f">
                <v:textbox>
                  <w:txbxContent>
                    <w:p w14:paraId="69EA1234" w14:textId="77777777" w:rsidR="003D11B2" w:rsidRPr="007B6394" w:rsidRDefault="003D11B2" w:rsidP="001849F5">
                      <w:pPr>
                        <w:jc w:val="center"/>
                        <w:rPr>
                          <w:rFonts w:ascii="Times New Roman" w:hAnsi="Times New Roman"/>
                        </w:rPr>
                      </w:pPr>
                      <w:r>
                        <w:rPr>
                          <w:rFonts w:ascii="Times New Roman" w:hAnsi="Times New Roman"/>
                        </w:rPr>
                        <w:t>21 Cohort studies</w:t>
                      </w:r>
                    </w:p>
                  </w:txbxContent>
                </v:textbox>
                <w10:wrap type="square"/>
              </v:shape>
            </w:pict>
          </mc:Fallback>
        </mc:AlternateContent>
      </w:r>
      <w:r w:rsidRPr="00F430EF">
        <w:rPr>
          <w:rFonts w:ascii="Times New Roman" w:eastAsia="MS Mincho" w:hAnsi="Times New Roman"/>
          <w:noProof/>
          <w:szCs w:val="24"/>
          <w:lang w:eastAsia="en-GB"/>
        </w:rPr>
        <mc:AlternateContent>
          <mc:Choice Requires="wps">
            <w:drawing>
              <wp:anchor distT="0" distB="0" distL="114300" distR="114300" simplePos="0" relativeHeight="251656704" behindDoc="0" locked="0" layoutInCell="1" allowOverlap="1" wp14:anchorId="5A0E43B8" wp14:editId="4EBD11AF">
                <wp:simplePos x="0" y="0"/>
                <wp:positionH relativeFrom="column">
                  <wp:posOffset>3978275</wp:posOffset>
                </wp:positionH>
                <wp:positionV relativeFrom="paragraph">
                  <wp:posOffset>241935</wp:posOffset>
                </wp:positionV>
                <wp:extent cx="1525905" cy="503555"/>
                <wp:effectExtent l="0" t="0" r="17145" b="10795"/>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503555"/>
                        </a:xfrm>
                        <a:prstGeom prst="rect">
                          <a:avLst/>
                        </a:prstGeom>
                        <a:noFill/>
                        <a:ln w="9525">
                          <a:solidFill>
                            <a:srgbClr val="000000"/>
                          </a:solidFill>
                          <a:miter lim="800000"/>
                          <a:headEnd/>
                          <a:tailEnd/>
                        </a:ln>
                        <a:extLst/>
                      </wps:spPr>
                      <wps:txbx>
                        <w:txbxContent>
                          <w:p w14:paraId="6BFDC078" w14:textId="771B896A" w:rsidR="003D11B2" w:rsidRPr="007B6394" w:rsidRDefault="003D11B2" w:rsidP="002F00C8">
                            <w:pPr>
                              <w:spacing w:line="240" w:lineRule="auto"/>
                              <w:rPr>
                                <w:rFonts w:ascii="Times New Roman" w:hAnsi="Times New Roman"/>
                              </w:rPr>
                            </w:pPr>
                            <w:r>
                              <w:rPr>
                                <w:rFonts w:ascii="Times New Roman" w:hAnsi="Times New Roman"/>
                              </w:rPr>
                              <w:t>19 Cross-sectional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A0E43B8" id="_x0000_s1034" type="#_x0000_t202" style="position:absolute;left:0;text-align:left;margin-left:313.25pt;margin-top:19.05pt;width:120.1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" filled="f">
                <v:textbox>
                  <w:txbxContent>
                    <w:p w14:paraId="6BFDC078" w14:textId="771B896A" w:rsidR="003D11B2" w:rsidRPr="007B6394" w:rsidRDefault="003D11B2" w:rsidP="002F00C8">
                      <w:pPr>
                        <w:spacing w:line="240" w:lineRule="auto"/>
                        <w:rPr>
                          <w:rFonts w:ascii="Times New Roman" w:hAnsi="Times New Roman"/>
                        </w:rPr>
                      </w:pPr>
                      <w:r>
                        <w:rPr>
                          <w:rFonts w:ascii="Times New Roman" w:hAnsi="Times New Roman"/>
                        </w:rPr>
                        <w:t>19 Cross-sectional studies</w:t>
                      </w:r>
                    </w:p>
                  </w:txbxContent>
                </v:textbox>
                <w10:wrap type="square"/>
              </v:shape>
            </w:pict>
          </mc:Fallback>
        </mc:AlternateContent>
      </w:r>
    </w:p>
    <w:p w14:paraId="0DF7D481" w14:textId="2466E449" w:rsidR="001849F5" w:rsidRPr="00F430EF" w:rsidRDefault="001849F5" w:rsidP="00BE157E">
      <w:pPr>
        <w:autoSpaceDE w:val="0"/>
        <w:autoSpaceDN w:val="0"/>
        <w:adjustRightInd w:val="0"/>
        <w:spacing w:after="0" w:line="240" w:lineRule="auto"/>
        <w:rPr>
          <w:rFonts w:ascii="Times New Roman" w:hAnsi="Times New Roman"/>
          <w:szCs w:val="24"/>
          <w:lang w:val="en-US" w:eastAsia="en-GB"/>
        </w:rPr>
      </w:pPr>
    </w:p>
    <w:p w14:paraId="1A508EBD" w14:textId="6740A56C" w:rsidR="00B33367" w:rsidRPr="00F430EF" w:rsidRDefault="00B33367" w:rsidP="00BE157E">
      <w:pPr>
        <w:autoSpaceDE w:val="0"/>
        <w:autoSpaceDN w:val="0"/>
        <w:adjustRightInd w:val="0"/>
        <w:spacing w:after="0" w:line="240" w:lineRule="auto"/>
        <w:rPr>
          <w:rFonts w:ascii="Times New Roman" w:hAnsi="Times New Roman"/>
          <w:szCs w:val="24"/>
          <w:lang w:val="en-US" w:eastAsia="en-GB"/>
        </w:rPr>
      </w:pPr>
    </w:p>
    <w:p w14:paraId="36170DA1" w14:textId="1E71C1B3" w:rsidR="00B33367" w:rsidRPr="00F430EF" w:rsidRDefault="00B33367" w:rsidP="00BE157E">
      <w:pPr>
        <w:autoSpaceDE w:val="0"/>
        <w:autoSpaceDN w:val="0"/>
        <w:adjustRightInd w:val="0"/>
        <w:spacing w:after="0" w:line="240" w:lineRule="auto"/>
        <w:rPr>
          <w:rFonts w:ascii="Times New Roman" w:hAnsi="Times New Roman"/>
          <w:szCs w:val="24"/>
          <w:lang w:val="en-US" w:eastAsia="en-GB"/>
        </w:rPr>
      </w:pPr>
    </w:p>
    <w:p w14:paraId="0D20AF1F" w14:textId="568B9AED" w:rsidR="00B33367" w:rsidRPr="00F430EF" w:rsidRDefault="00B33367" w:rsidP="00BE157E">
      <w:pPr>
        <w:autoSpaceDE w:val="0"/>
        <w:autoSpaceDN w:val="0"/>
        <w:adjustRightInd w:val="0"/>
        <w:spacing w:after="0" w:line="240" w:lineRule="auto"/>
        <w:rPr>
          <w:rFonts w:ascii="Times New Roman" w:hAnsi="Times New Roman"/>
          <w:szCs w:val="24"/>
          <w:lang w:val="en-US" w:eastAsia="en-GB"/>
        </w:rPr>
      </w:pPr>
    </w:p>
    <w:p w14:paraId="44C35867" w14:textId="1A4960FC" w:rsidR="00B33367" w:rsidRPr="00F430EF" w:rsidRDefault="00B33367" w:rsidP="00BE157E">
      <w:pPr>
        <w:autoSpaceDE w:val="0"/>
        <w:autoSpaceDN w:val="0"/>
        <w:adjustRightInd w:val="0"/>
        <w:spacing w:after="0" w:line="240" w:lineRule="auto"/>
        <w:rPr>
          <w:rFonts w:ascii="Times New Roman" w:hAnsi="Times New Roman"/>
          <w:szCs w:val="24"/>
          <w:lang w:val="en-US" w:eastAsia="en-GB"/>
        </w:rPr>
      </w:pPr>
    </w:p>
    <w:p w14:paraId="0C1A6783" w14:textId="0E2461B0" w:rsidR="00B33367" w:rsidRPr="00F430EF" w:rsidRDefault="00B33367" w:rsidP="00BE157E">
      <w:pPr>
        <w:autoSpaceDE w:val="0"/>
        <w:autoSpaceDN w:val="0"/>
        <w:adjustRightInd w:val="0"/>
        <w:spacing w:after="0" w:line="240" w:lineRule="auto"/>
        <w:rPr>
          <w:rFonts w:ascii="Times New Roman" w:hAnsi="Times New Roman"/>
          <w:szCs w:val="24"/>
          <w:lang w:val="en-US" w:eastAsia="en-GB"/>
        </w:rPr>
      </w:pPr>
    </w:p>
    <w:p w14:paraId="24C45669" w14:textId="34CBE3A3" w:rsidR="00B33367" w:rsidRPr="00F430EF" w:rsidRDefault="00B33367" w:rsidP="00BE157E">
      <w:pPr>
        <w:autoSpaceDE w:val="0"/>
        <w:autoSpaceDN w:val="0"/>
        <w:adjustRightInd w:val="0"/>
        <w:spacing w:after="0" w:line="240" w:lineRule="auto"/>
        <w:rPr>
          <w:rFonts w:ascii="Times New Roman" w:hAnsi="Times New Roman"/>
          <w:szCs w:val="24"/>
          <w:lang w:val="en-US" w:eastAsia="en-GB"/>
        </w:rPr>
      </w:pPr>
    </w:p>
    <w:p w14:paraId="5ECEA46A" w14:textId="77777777" w:rsidR="00A123D1" w:rsidRPr="00F430EF" w:rsidRDefault="00A123D1" w:rsidP="00A123D1">
      <w:pPr>
        <w:autoSpaceDE w:val="0"/>
        <w:autoSpaceDN w:val="0"/>
        <w:adjustRightInd w:val="0"/>
        <w:spacing w:after="0" w:line="240" w:lineRule="auto"/>
        <w:rPr>
          <w:rFonts w:ascii="Times New Roman" w:eastAsia="Times New Roman" w:hAnsi="Times New Roman"/>
          <w:b/>
          <w:szCs w:val="24"/>
          <w:lang w:eastAsia="en-GB"/>
        </w:rPr>
      </w:pPr>
      <w:r w:rsidRPr="00F430EF">
        <w:rPr>
          <w:rFonts w:ascii="Times New Roman" w:eastAsia="Times New Roman" w:hAnsi="Times New Roman"/>
          <w:b/>
          <w:szCs w:val="24"/>
          <w:lang w:eastAsia="en-GB"/>
        </w:rPr>
        <w:lastRenderedPageBreak/>
        <w:t>Table 1: Factors significantly associated with smoking cessation during pregnancy</w:t>
      </w:r>
    </w:p>
    <w:p w14:paraId="38866660" w14:textId="77777777" w:rsidR="00A123D1" w:rsidRPr="00F430EF" w:rsidRDefault="00A123D1" w:rsidP="00A123D1">
      <w:pPr>
        <w:autoSpaceDE w:val="0"/>
        <w:autoSpaceDN w:val="0"/>
        <w:adjustRightInd w:val="0"/>
        <w:spacing w:after="0" w:line="240" w:lineRule="auto"/>
        <w:rPr>
          <w:rFonts w:ascii="Times New Roman" w:hAnsi="Times New Roman"/>
          <w:b/>
          <w:szCs w:val="24"/>
          <w:lang w:eastAsia="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820"/>
        <w:gridCol w:w="1842"/>
      </w:tblGrid>
      <w:tr w:rsidR="00A123D1" w:rsidRPr="00F430EF" w14:paraId="0E9170F5" w14:textId="77777777" w:rsidTr="006F23F7">
        <w:tc>
          <w:tcPr>
            <w:tcW w:w="2864" w:type="dxa"/>
          </w:tcPr>
          <w:p w14:paraId="171251FC" w14:textId="77777777" w:rsidR="00A123D1" w:rsidRPr="00F430EF" w:rsidRDefault="00A123D1" w:rsidP="006F23F7">
            <w:pPr>
              <w:autoSpaceDE w:val="0"/>
              <w:autoSpaceDN w:val="0"/>
              <w:adjustRightInd w:val="0"/>
              <w:spacing w:after="0" w:line="240" w:lineRule="auto"/>
              <w:rPr>
                <w:rFonts w:ascii="Times New Roman" w:hAnsi="Times New Roman"/>
                <w:b/>
                <w:bCs/>
                <w:color w:val="000000" w:themeColor="text1"/>
                <w:szCs w:val="24"/>
                <w:lang w:eastAsia="en-GB"/>
              </w:rPr>
            </w:pPr>
            <w:r w:rsidRPr="00F430EF">
              <w:rPr>
                <w:rFonts w:ascii="Times New Roman" w:hAnsi="Times New Roman"/>
                <w:b/>
                <w:bCs/>
                <w:color w:val="000000" w:themeColor="text1"/>
                <w:szCs w:val="24"/>
                <w:lang w:eastAsia="en-GB"/>
              </w:rPr>
              <w:t xml:space="preserve">Factors associated with cessation </w:t>
            </w:r>
          </w:p>
        </w:tc>
        <w:tc>
          <w:tcPr>
            <w:tcW w:w="6662" w:type="dxa"/>
            <w:gridSpan w:val="2"/>
            <w:shd w:val="clear" w:color="auto" w:fill="auto"/>
          </w:tcPr>
          <w:p w14:paraId="34DFF39C" w14:textId="77777777" w:rsidR="00A123D1" w:rsidRPr="00F430EF" w:rsidRDefault="00A123D1" w:rsidP="006F23F7">
            <w:pPr>
              <w:autoSpaceDE w:val="0"/>
              <w:autoSpaceDN w:val="0"/>
              <w:adjustRightInd w:val="0"/>
              <w:spacing w:after="0" w:line="240" w:lineRule="auto"/>
              <w:jc w:val="center"/>
              <w:rPr>
                <w:rFonts w:ascii="Times New Roman" w:hAnsi="Times New Roman"/>
                <w:b/>
                <w:bCs/>
                <w:color w:val="000000" w:themeColor="text1"/>
                <w:szCs w:val="24"/>
                <w:lang w:eastAsia="en-GB"/>
              </w:rPr>
            </w:pPr>
            <w:r w:rsidRPr="00F430EF">
              <w:rPr>
                <w:rFonts w:ascii="Times New Roman" w:hAnsi="Times New Roman"/>
                <w:b/>
                <w:bCs/>
                <w:color w:val="000000" w:themeColor="text1"/>
                <w:szCs w:val="24"/>
                <w:lang w:eastAsia="en-GB"/>
              </w:rPr>
              <w:t>Study no: extracted effect estimates</w:t>
            </w:r>
            <w:r w:rsidRPr="00F430EF">
              <w:rPr>
                <w:rFonts w:ascii="Times New Roman" w:hAnsi="Times New Roman"/>
                <w:b/>
                <w:bCs/>
                <w:color w:val="000000" w:themeColor="text1"/>
                <w:szCs w:val="24"/>
                <w:vertAlign w:val="superscript"/>
                <w:lang w:eastAsia="en-GB"/>
              </w:rPr>
              <w:t>a</w:t>
            </w:r>
            <w:r w:rsidRPr="00F430EF">
              <w:rPr>
                <w:rFonts w:ascii="Times New Roman" w:hAnsi="Times New Roman"/>
                <w:b/>
                <w:bCs/>
                <w:color w:val="000000" w:themeColor="text1"/>
                <w:szCs w:val="24"/>
                <w:lang w:eastAsia="en-GB"/>
              </w:rPr>
              <w:t xml:space="preserve"> and pooled</w:t>
            </w:r>
            <w:r w:rsidRPr="00F430EF">
              <w:rPr>
                <w:rFonts w:ascii="Times New Roman" w:hAnsi="Times New Roman"/>
                <w:b/>
                <w:bCs/>
                <w:color w:val="000000" w:themeColor="text1"/>
                <w:szCs w:val="24"/>
                <w:vertAlign w:val="superscript"/>
                <w:lang w:eastAsia="en-GB"/>
              </w:rPr>
              <w:t>c</w:t>
            </w:r>
            <w:r w:rsidRPr="00F430EF">
              <w:rPr>
                <w:rFonts w:ascii="Times New Roman" w:hAnsi="Times New Roman"/>
                <w:b/>
                <w:bCs/>
                <w:color w:val="000000" w:themeColor="text1"/>
                <w:szCs w:val="24"/>
                <w:lang w:eastAsia="en-GB"/>
              </w:rPr>
              <w:t xml:space="preserve">odds ratios </w:t>
            </w:r>
          </w:p>
        </w:tc>
      </w:tr>
      <w:tr w:rsidR="00A123D1" w:rsidRPr="00F430EF" w14:paraId="1140D31A" w14:textId="77777777" w:rsidTr="006F23F7">
        <w:tc>
          <w:tcPr>
            <w:tcW w:w="2864" w:type="dxa"/>
          </w:tcPr>
          <w:p w14:paraId="7CA70CD7" w14:textId="77777777" w:rsidR="00A123D1" w:rsidRPr="00F430EF" w:rsidRDefault="00A123D1" w:rsidP="006F23F7">
            <w:pPr>
              <w:autoSpaceDE w:val="0"/>
              <w:autoSpaceDN w:val="0"/>
              <w:adjustRightInd w:val="0"/>
              <w:spacing w:after="0" w:line="240" w:lineRule="auto"/>
              <w:rPr>
                <w:rFonts w:ascii="Times New Roman" w:hAnsi="Times New Roman"/>
                <w:b/>
                <w:bCs/>
                <w:color w:val="000000" w:themeColor="text1"/>
                <w:szCs w:val="24"/>
                <w:lang w:eastAsia="en-GB"/>
              </w:rPr>
            </w:pPr>
          </w:p>
        </w:tc>
        <w:tc>
          <w:tcPr>
            <w:tcW w:w="4820" w:type="dxa"/>
            <w:shd w:val="clear" w:color="auto" w:fill="auto"/>
          </w:tcPr>
          <w:p w14:paraId="2FA489E5" w14:textId="77777777" w:rsidR="00A123D1" w:rsidRPr="00F430EF" w:rsidRDefault="00A123D1" w:rsidP="006F23F7">
            <w:pPr>
              <w:autoSpaceDE w:val="0"/>
              <w:autoSpaceDN w:val="0"/>
              <w:adjustRightInd w:val="0"/>
              <w:spacing w:after="0" w:line="240" w:lineRule="auto"/>
              <w:jc w:val="center"/>
              <w:rPr>
                <w:rFonts w:ascii="Times New Roman" w:hAnsi="Times New Roman"/>
                <w:b/>
                <w:bCs/>
                <w:color w:val="000000" w:themeColor="text1"/>
                <w:szCs w:val="24"/>
                <w:lang w:eastAsia="en-GB"/>
              </w:rPr>
            </w:pPr>
            <w:r w:rsidRPr="00F430EF">
              <w:rPr>
                <w:rFonts w:ascii="Times New Roman" w:hAnsi="Times New Roman"/>
                <w:b/>
                <w:bCs/>
                <w:color w:val="000000" w:themeColor="text1"/>
                <w:szCs w:val="24"/>
                <w:lang w:eastAsia="en-GB"/>
              </w:rPr>
              <w:t xml:space="preserve"> ORs/RRs (95% CI)</w:t>
            </w:r>
            <w:r w:rsidRPr="00F430EF">
              <w:rPr>
                <w:rFonts w:ascii="Times New Roman" w:hAnsi="Times New Roman"/>
                <w:b/>
                <w:bCs/>
                <w:color w:val="000000" w:themeColor="text1"/>
                <w:szCs w:val="24"/>
                <w:vertAlign w:val="superscript"/>
                <w:lang w:eastAsia="en-GB"/>
              </w:rPr>
              <w:t>b</w:t>
            </w:r>
          </w:p>
        </w:tc>
        <w:tc>
          <w:tcPr>
            <w:tcW w:w="1842" w:type="dxa"/>
            <w:shd w:val="clear" w:color="auto" w:fill="auto"/>
          </w:tcPr>
          <w:p w14:paraId="564ADE59" w14:textId="77777777" w:rsidR="00A123D1" w:rsidRPr="00F430EF" w:rsidRDefault="00A123D1" w:rsidP="006F23F7">
            <w:pPr>
              <w:autoSpaceDE w:val="0"/>
              <w:autoSpaceDN w:val="0"/>
              <w:adjustRightInd w:val="0"/>
              <w:spacing w:after="0" w:line="240" w:lineRule="auto"/>
              <w:jc w:val="center"/>
              <w:rPr>
                <w:rFonts w:ascii="Times New Roman" w:hAnsi="Times New Roman"/>
                <w:b/>
                <w:bCs/>
                <w:color w:val="000000" w:themeColor="text1"/>
                <w:szCs w:val="24"/>
                <w:lang w:val="it-IT" w:eastAsia="en-GB"/>
              </w:rPr>
            </w:pPr>
            <w:r w:rsidRPr="00F430EF">
              <w:rPr>
                <w:rFonts w:ascii="Times New Roman" w:hAnsi="Times New Roman"/>
                <w:b/>
                <w:bCs/>
                <w:color w:val="000000" w:themeColor="text1"/>
                <w:szCs w:val="24"/>
                <w:lang w:val="it-IT" w:eastAsia="en-GB"/>
              </w:rPr>
              <w:t>MA: Pooled OR</w:t>
            </w:r>
            <w:r w:rsidRPr="00F430EF">
              <w:rPr>
                <w:rFonts w:ascii="Times New Roman" w:hAnsi="Times New Roman"/>
                <w:b/>
                <w:bCs/>
                <w:color w:val="000000" w:themeColor="text1"/>
                <w:szCs w:val="24"/>
                <w:vertAlign w:val="superscript"/>
                <w:lang w:val="it-IT" w:eastAsia="en-GB"/>
              </w:rPr>
              <w:t>c</w:t>
            </w:r>
            <w:r w:rsidRPr="00F430EF">
              <w:rPr>
                <w:rFonts w:ascii="Times New Roman" w:hAnsi="Times New Roman"/>
                <w:b/>
                <w:bCs/>
                <w:color w:val="000000" w:themeColor="text1"/>
                <w:szCs w:val="24"/>
                <w:lang w:val="it-IT" w:eastAsia="en-GB"/>
              </w:rPr>
              <w:t xml:space="preserve"> (95% CI), (</w:t>
            </w:r>
            <w:r w:rsidRPr="00F430EF">
              <w:rPr>
                <w:rFonts w:ascii="Times New Roman" w:eastAsia="Times New Roman" w:hAnsi="Times New Roman"/>
                <w:color w:val="000000" w:themeColor="text1"/>
                <w:szCs w:val="24"/>
                <w:lang w:val="it-IT" w:eastAsia="en-GB"/>
              </w:rPr>
              <w:t>I</w:t>
            </w:r>
            <w:r w:rsidRPr="00F430EF">
              <w:rPr>
                <w:rFonts w:ascii="Times New Roman" w:eastAsia="Times New Roman" w:hAnsi="Times New Roman"/>
                <w:color w:val="000000" w:themeColor="text1"/>
                <w:szCs w:val="24"/>
                <w:vertAlign w:val="superscript"/>
                <w:lang w:val="it-IT" w:eastAsia="en-GB"/>
              </w:rPr>
              <w:t>2</w:t>
            </w:r>
            <w:r w:rsidRPr="00F430EF">
              <w:rPr>
                <w:rFonts w:ascii="Times New Roman" w:eastAsia="Times New Roman" w:hAnsi="Times New Roman"/>
                <w:color w:val="000000" w:themeColor="text1"/>
                <w:szCs w:val="24"/>
                <w:lang w:val="it-IT" w:eastAsia="en-GB"/>
              </w:rPr>
              <w:t>, p)</w:t>
            </w:r>
          </w:p>
        </w:tc>
      </w:tr>
      <w:tr w:rsidR="00A123D1" w:rsidRPr="00F430EF" w14:paraId="382C5E7E" w14:textId="77777777" w:rsidTr="006F23F7">
        <w:tc>
          <w:tcPr>
            <w:tcW w:w="2864" w:type="dxa"/>
          </w:tcPr>
          <w:p w14:paraId="7EEF4CF4" w14:textId="77777777" w:rsidR="00A123D1" w:rsidRPr="00F430EF" w:rsidRDefault="00A123D1" w:rsidP="006F23F7">
            <w:pPr>
              <w:autoSpaceDE w:val="0"/>
              <w:autoSpaceDN w:val="0"/>
              <w:adjustRightInd w:val="0"/>
              <w:spacing w:after="0" w:line="240" w:lineRule="auto"/>
              <w:rPr>
                <w:rFonts w:ascii="Times New Roman" w:hAnsi="Times New Roman"/>
                <w:b/>
                <w:color w:val="000000" w:themeColor="text1"/>
                <w:szCs w:val="24"/>
                <w:lang w:eastAsia="en-GB"/>
              </w:rPr>
            </w:pPr>
            <w:r w:rsidRPr="00F430EF">
              <w:rPr>
                <w:rFonts w:ascii="Times New Roman" w:hAnsi="Times New Roman"/>
                <w:b/>
                <w:color w:val="000000" w:themeColor="text1"/>
                <w:szCs w:val="24"/>
                <w:lang w:eastAsia="en-GB"/>
              </w:rPr>
              <w:t>Socio-demographic and economic factors</w:t>
            </w:r>
          </w:p>
        </w:tc>
        <w:tc>
          <w:tcPr>
            <w:tcW w:w="4820" w:type="dxa"/>
            <w:shd w:val="clear" w:color="auto" w:fill="auto"/>
          </w:tcPr>
          <w:p w14:paraId="3D683BE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c>
          <w:tcPr>
            <w:tcW w:w="1842" w:type="dxa"/>
            <w:shd w:val="clear" w:color="auto" w:fill="auto"/>
          </w:tcPr>
          <w:p w14:paraId="62CEF22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537805B4" w14:textId="77777777" w:rsidTr="006F23F7">
        <w:tc>
          <w:tcPr>
            <w:tcW w:w="2864" w:type="dxa"/>
          </w:tcPr>
          <w:p w14:paraId="1931D49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Older age</w:t>
            </w:r>
          </w:p>
        </w:tc>
        <w:tc>
          <w:tcPr>
            <w:tcW w:w="4820" w:type="dxa"/>
            <w:shd w:val="clear" w:color="auto" w:fill="auto"/>
          </w:tcPr>
          <w:p w14:paraId="27B4EC3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38: 0.98 (0.97-0.99),    [21: 1.55 (1.17-2.05),   54: 2.09 (1.00-4.30),    64: 1.42 (1.28-1.57),    68: 2.10 (1.10-4.20),    69: 0.75 (0.70-0.79),    74:</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1.89 (1.56-2.27),    47: 0.30 (0.16-0.56),    50:</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0.92 (0.88-0.97),    51: 0.71 (0.62-0.83),    66: 0.22 (0.07-0.76),    67: 1.19 (1.01-1.41),    76:</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0.96 (0.94-0.98),    82: 0.31 (0.19-0.53)]*, [37: 1.11 (1.04-1.17)]*ϯ</w:t>
            </w:r>
          </w:p>
        </w:tc>
        <w:tc>
          <w:tcPr>
            <w:tcW w:w="1842" w:type="dxa"/>
            <w:shd w:val="clear" w:color="auto" w:fill="auto"/>
          </w:tcPr>
          <w:p w14:paraId="62D6A12B"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d</w:t>
            </w:r>
            <w:r w:rsidRPr="00F430EF">
              <w:rPr>
                <w:rFonts w:ascii="Times New Roman" w:eastAsia="Times New Roman" w:hAnsi="Times New Roman"/>
                <w:color w:val="000000" w:themeColor="text1"/>
                <w:szCs w:val="24"/>
                <w:lang w:eastAsia="en-GB"/>
              </w:rPr>
              <w:t xml:space="preserve">: </w:t>
            </w:r>
          </w:p>
          <w:p w14:paraId="5EF1C862" w14:textId="773365B9"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0.96 (0.72-1.28), (96.0%,</w:t>
            </w:r>
            <w:r w:rsidR="00382603">
              <w:rPr>
                <w:rFonts w:ascii="Times New Roman" w:eastAsia="Times New Roman" w:hAnsi="Times New Roman"/>
                <w:color w:val="000000" w:themeColor="text1"/>
                <w:szCs w:val="24"/>
                <w:lang w:eastAsia="en-GB"/>
              </w:rPr>
              <w:t xml:space="preserve"> </w:t>
            </w:r>
            <w:r w:rsidRPr="00F430EF">
              <w:rPr>
                <w:rFonts w:ascii="Times New Roman" w:eastAsia="Times New Roman" w:hAnsi="Times New Roman"/>
                <w:color w:val="000000" w:themeColor="text1"/>
                <w:szCs w:val="24"/>
                <w:lang w:eastAsia="en-GB"/>
              </w:rPr>
              <w:t>&lt;0.001)</w:t>
            </w:r>
          </w:p>
          <w:p w14:paraId="7CA148AA"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e</w:t>
            </w:r>
            <w:r w:rsidRPr="00F430EF">
              <w:rPr>
                <w:rFonts w:ascii="Times New Roman" w:eastAsia="Times New Roman" w:hAnsi="Times New Roman"/>
                <w:color w:val="000000" w:themeColor="text1"/>
                <w:szCs w:val="24"/>
                <w:lang w:eastAsia="en-GB"/>
              </w:rPr>
              <w:t>:</w:t>
            </w:r>
          </w:p>
          <w:p w14:paraId="526DA5A1" w14:textId="3286BF83"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0.98 (0.95-1.02), (88.9%,</w:t>
            </w:r>
            <w:r w:rsidR="00382603">
              <w:rPr>
                <w:rFonts w:ascii="Times New Roman" w:eastAsia="Times New Roman" w:hAnsi="Times New Roman"/>
                <w:color w:val="000000" w:themeColor="text1"/>
                <w:szCs w:val="24"/>
                <w:lang w:eastAsia="en-GB"/>
              </w:rPr>
              <w:t xml:space="preserve"> </w:t>
            </w:r>
            <w:r w:rsidRPr="00F430EF">
              <w:rPr>
                <w:rFonts w:ascii="Times New Roman" w:eastAsia="Times New Roman" w:hAnsi="Times New Roman"/>
                <w:color w:val="000000" w:themeColor="text1"/>
                <w:szCs w:val="24"/>
                <w:lang w:eastAsia="en-GB"/>
              </w:rPr>
              <w:t>&lt;0.001)</w:t>
            </w:r>
          </w:p>
        </w:tc>
      </w:tr>
      <w:tr w:rsidR="00A123D1" w:rsidRPr="00F430EF" w14:paraId="16925C2A" w14:textId="77777777" w:rsidTr="006F23F7">
        <w:tc>
          <w:tcPr>
            <w:tcW w:w="2864" w:type="dxa"/>
            <w:tcBorders>
              <w:top w:val="single" w:sz="4" w:space="0" w:color="auto"/>
              <w:left w:val="single" w:sz="4" w:space="0" w:color="auto"/>
              <w:bottom w:val="single" w:sz="4" w:space="0" w:color="auto"/>
              <w:right w:val="single" w:sz="4" w:space="0" w:color="auto"/>
            </w:tcBorders>
          </w:tcPr>
          <w:p w14:paraId="3E7F99AA"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Ethnicity-non-White women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036EF5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[50</w:t>
            </w:r>
            <w:r w:rsidRPr="00F430EF">
              <w:rPr>
                <w:rFonts w:ascii="Times New Roman" w:eastAsia="Times New Roman" w:hAnsi="Times New Roman"/>
                <w:color w:val="000000" w:themeColor="text1"/>
                <w:szCs w:val="24"/>
                <w:lang w:eastAsia="en-GB"/>
              </w:rPr>
              <w:t>: 2.70 (1.31-5.58)]*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88BB9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6F49D17" w14:textId="77777777" w:rsidTr="006F23F7">
        <w:tc>
          <w:tcPr>
            <w:tcW w:w="2864" w:type="dxa"/>
            <w:tcBorders>
              <w:top w:val="single" w:sz="4" w:space="0" w:color="auto"/>
              <w:left w:val="single" w:sz="4" w:space="0" w:color="auto"/>
              <w:bottom w:val="single" w:sz="4" w:space="0" w:color="auto"/>
              <w:right w:val="single" w:sz="4" w:space="0" w:color="auto"/>
            </w:tcBorders>
          </w:tcPr>
          <w:p w14:paraId="07E680D7"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Ethnicity-non-Puerto Rican Hispanic</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0E979D2"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[61: </w:t>
            </w:r>
            <w:r w:rsidRPr="00F430EF">
              <w:rPr>
                <w:rFonts w:ascii="Times New Roman" w:eastAsia="Times New Roman" w:hAnsi="Times New Roman"/>
                <w:color w:val="000000" w:themeColor="text1"/>
                <w:szCs w:val="24"/>
                <w:lang w:eastAsia="en-GB"/>
              </w:rPr>
              <w:t>1.54 (1.11-1.88),</w:t>
            </w:r>
            <w:r w:rsidRPr="00F430EF">
              <w:rPr>
                <w:rFonts w:ascii="Times New Roman" w:hAnsi="Times New Roman"/>
                <w:color w:val="000000" w:themeColor="text1"/>
                <w:szCs w:val="24"/>
                <w:lang w:eastAsia="en-GB"/>
              </w:rPr>
              <w:t xml:space="preserve">    </w:t>
            </w:r>
            <w:r w:rsidRPr="00F430EF">
              <w:rPr>
                <w:rFonts w:ascii="Times New Roman" w:hAnsi="Times New Roman"/>
                <w:color w:val="000000" w:themeColor="text1"/>
                <w:szCs w:val="24"/>
                <w:shd w:val="clear" w:color="auto" w:fill="FFFFFF" w:themeFill="background1"/>
                <w:lang w:eastAsia="en-GB"/>
              </w:rPr>
              <w:t>69:</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shd w:val="clear" w:color="auto" w:fill="FFFFFF" w:themeFill="background1"/>
                <w:lang w:eastAsia="en-GB"/>
              </w:rPr>
              <w:t>2.12 (1.95-2.31)</w:t>
            </w:r>
            <w:r w:rsidRPr="00F430EF">
              <w:rPr>
                <w:rFonts w:ascii="Times New Roman" w:hAnsi="Times New Roman"/>
                <w:color w:val="000000" w:themeColor="text1"/>
                <w:szCs w:val="24"/>
                <w:lang w:eastAsia="en-GB"/>
              </w:rPr>
              <w:t>]</w:t>
            </w:r>
            <w:r w:rsidRPr="00F430EF">
              <w:rPr>
                <w:rFonts w:ascii="Times New Roman" w:eastAsia="Times New Roman" w:hAnsi="Times New Roman"/>
                <w:color w:val="000000" w:themeColor="text1"/>
                <w:szCs w:val="24"/>
                <w:lang w:eastAsia="en-GB"/>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F32C3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3D73725" w14:textId="77777777" w:rsidTr="006F23F7">
        <w:tc>
          <w:tcPr>
            <w:tcW w:w="2864" w:type="dxa"/>
            <w:tcBorders>
              <w:top w:val="single" w:sz="4" w:space="0" w:color="auto"/>
              <w:left w:val="single" w:sz="4" w:space="0" w:color="auto"/>
              <w:bottom w:val="single" w:sz="4" w:space="0" w:color="auto"/>
              <w:right w:val="single" w:sz="4" w:space="0" w:color="auto"/>
            </w:tcBorders>
          </w:tcPr>
          <w:p w14:paraId="413B4409"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Ethnicity (Australian-aboriginal)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9ADEE7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[74: 0.60 (0.50-0.70)</w:t>
            </w:r>
            <w:r w:rsidRPr="00F430EF">
              <w:rPr>
                <w:rFonts w:ascii="Times New Roman" w:eastAsia="Times New Roman" w:hAnsi="Times New Roman"/>
                <w:color w:val="000000" w:themeColor="text1"/>
                <w:szCs w:val="24"/>
                <w:lang w:eastAsia="en-GB"/>
              </w:rPr>
              <w:t>,    67: 0.54 (0.43-0.66</w:t>
            </w:r>
            <w:r w:rsidRPr="00F430EF">
              <w:rPr>
                <w:rFonts w:ascii="Times New Roman" w:hAnsi="Times New Roman"/>
                <w:color w:val="000000" w:themeColor="text1"/>
                <w:szCs w:val="24"/>
                <w:lang w:eastAsia="en-GB"/>
              </w:rPr>
              <w:t>]</w:t>
            </w:r>
            <w:r w:rsidRPr="00F430EF">
              <w:rPr>
                <w:rFonts w:ascii="Times New Roman" w:eastAsia="Times New Roman" w:hAnsi="Times New Roman"/>
                <w:color w:val="000000" w:themeColor="text1"/>
                <w:szCs w:val="24"/>
                <w:lang w:eastAsia="en-GB"/>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A1A22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912E91D" w14:textId="77777777" w:rsidTr="006F23F7">
        <w:tc>
          <w:tcPr>
            <w:tcW w:w="2864" w:type="dxa"/>
          </w:tcPr>
          <w:p w14:paraId="426B5305"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Overseas maternal birth (immigrant)</w:t>
            </w:r>
          </w:p>
        </w:tc>
        <w:tc>
          <w:tcPr>
            <w:tcW w:w="4820" w:type="dxa"/>
            <w:shd w:val="clear" w:color="auto" w:fill="auto"/>
          </w:tcPr>
          <w:p w14:paraId="2A5CB2B8" w14:textId="77777777" w:rsidR="00A123D1" w:rsidRPr="00F430EF" w:rsidRDefault="00A123D1" w:rsidP="006F23F7">
            <w:pPr>
              <w:autoSpaceDE w:val="0"/>
              <w:autoSpaceDN w:val="0"/>
              <w:adjustRightInd w:val="0"/>
              <w:spacing w:after="0" w:line="240" w:lineRule="auto"/>
              <w:rPr>
                <w:rFonts w:ascii="Times New Roman" w:hAnsi="Times New Roman"/>
                <w:szCs w:val="24"/>
                <w:lang w:eastAsia="en-GB"/>
              </w:rPr>
            </w:pPr>
            <w:r w:rsidRPr="00F430EF">
              <w:rPr>
                <w:rFonts w:ascii="Times New Roman" w:hAnsi="Times New Roman"/>
                <w:szCs w:val="24"/>
                <w:lang w:eastAsia="en-GB"/>
              </w:rPr>
              <w:t>[</w:t>
            </w:r>
            <w:r w:rsidRPr="00F430EF">
              <w:rPr>
                <w:rFonts w:ascii="Times New Roman" w:hAnsi="Times New Roman"/>
                <w:szCs w:val="24"/>
                <w:shd w:val="clear" w:color="auto" w:fill="FFFFFF" w:themeFill="background1"/>
                <w:lang w:eastAsia="en-GB"/>
              </w:rPr>
              <w:t>61: 1.73 (1.02-2.94),    67:</w:t>
            </w:r>
            <w:r w:rsidRPr="00F430EF">
              <w:rPr>
                <w:rFonts w:ascii="Times New Roman" w:hAnsi="Times New Roman"/>
                <w:szCs w:val="24"/>
              </w:rPr>
              <w:t xml:space="preserve"> </w:t>
            </w:r>
            <w:r w:rsidRPr="00F430EF">
              <w:rPr>
                <w:rFonts w:ascii="Times New Roman" w:hAnsi="Times New Roman"/>
                <w:szCs w:val="24"/>
                <w:shd w:val="clear" w:color="auto" w:fill="FFFFFF" w:themeFill="background1"/>
                <w:lang w:eastAsia="en-GB"/>
              </w:rPr>
              <w:t>2.71 (2.15-3.43),   79:  2.17 (1.03-4.54),    74: 1.60 (1.44-1.78)]</w:t>
            </w:r>
            <w:r w:rsidRPr="00F430EF">
              <w:rPr>
                <w:rFonts w:ascii="Times New Roman" w:eastAsia="Times New Roman" w:hAnsi="Times New Roman"/>
                <w:szCs w:val="24"/>
                <w:lang w:eastAsia="en-GB"/>
              </w:rPr>
              <w:t>*</w:t>
            </w:r>
          </w:p>
        </w:tc>
        <w:tc>
          <w:tcPr>
            <w:tcW w:w="1842" w:type="dxa"/>
            <w:shd w:val="clear" w:color="auto" w:fill="auto"/>
          </w:tcPr>
          <w:p w14:paraId="414116C2" w14:textId="0BF5E951"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bookmarkStart w:id="2" w:name="_Hlk481956253"/>
            <w:r w:rsidRPr="00F430EF">
              <w:rPr>
                <w:rFonts w:ascii="Times New Roman" w:eastAsia="Times New Roman" w:hAnsi="Times New Roman"/>
                <w:color w:val="000000" w:themeColor="text1"/>
                <w:szCs w:val="24"/>
                <w:lang w:eastAsia="en-GB"/>
              </w:rPr>
              <w:t>2.00 (1.40-2.84)</w:t>
            </w:r>
            <w:bookmarkEnd w:id="2"/>
            <w:r w:rsidRPr="00F430EF">
              <w:rPr>
                <w:rFonts w:ascii="Times New Roman" w:eastAsia="Times New Roman" w:hAnsi="Times New Roman"/>
                <w:color w:val="000000" w:themeColor="text1"/>
                <w:szCs w:val="24"/>
                <w:lang w:eastAsia="en-GB"/>
              </w:rPr>
              <w:t>, (81.9%, 0.001)</w:t>
            </w:r>
          </w:p>
        </w:tc>
      </w:tr>
      <w:tr w:rsidR="00A123D1" w:rsidRPr="00F430EF" w14:paraId="122B8FB5" w14:textId="77777777" w:rsidTr="006F23F7">
        <w:tc>
          <w:tcPr>
            <w:tcW w:w="2864" w:type="dxa"/>
          </w:tcPr>
          <w:p w14:paraId="6585F92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Non-Urban resident </w:t>
            </w:r>
          </w:p>
        </w:tc>
        <w:tc>
          <w:tcPr>
            <w:tcW w:w="4820" w:type="dxa"/>
            <w:shd w:val="clear" w:color="auto" w:fill="auto"/>
          </w:tcPr>
          <w:p w14:paraId="5FB4B55E" w14:textId="77777777" w:rsidR="00A123D1" w:rsidRPr="00F430EF" w:rsidRDefault="00A123D1" w:rsidP="006F23F7">
            <w:pPr>
              <w:autoSpaceDE w:val="0"/>
              <w:autoSpaceDN w:val="0"/>
              <w:adjustRightInd w:val="0"/>
              <w:spacing w:after="0" w:line="240" w:lineRule="auto"/>
              <w:rPr>
                <w:rFonts w:ascii="Times New Roman" w:hAnsi="Times New Roman"/>
                <w:szCs w:val="24"/>
                <w:lang w:eastAsia="en-GB"/>
              </w:rPr>
            </w:pPr>
            <w:r w:rsidRPr="00F430EF">
              <w:rPr>
                <w:rFonts w:ascii="Times New Roman" w:hAnsi="Times New Roman"/>
                <w:szCs w:val="24"/>
                <w:shd w:val="clear" w:color="auto" w:fill="FFFFFF" w:themeFill="background1"/>
                <w:lang w:eastAsia="en-GB"/>
              </w:rPr>
              <w:t>[74:</w:t>
            </w:r>
            <w:r w:rsidRPr="00F430EF">
              <w:rPr>
                <w:rFonts w:ascii="Times New Roman" w:hAnsi="Times New Roman"/>
                <w:szCs w:val="24"/>
              </w:rPr>
              <w:t xml:space="preserve"> </w:t>
            </w:r>
            <w:r w:rsidRPr="00F430EF">
              <w:rPr>
                <w:rFonts w:ascii="Times New Roman" w:hAnsi="Times New Roman"/>
                <w:szCs w:val="24"/>
                <w:shd w:val="clear" w:color="auto" w:fill="FFFFFF" w:themeFill="background1"/>
                <w:lang w:eastAsia="en-GB"/>
              </w:rPr>
              <w:t>0.70 (0.60-0.90)</w:t>
            </w:r>
            <w:r w:rsidRPr="00F430EF">
              <w:rPr>
                <w:rFonts w:ascii="Times New Roman" w:hAnsi="Times New Roman"/>
                <w:szCs w:val="24"/>
                <w:lang w:eastAsia="en-GB"/>
              </w:rPr>
              <w:t>]</w:t>
            </w:r>
            <w:r w:rsidRPr="00F430EF">
              <w:rPr>
                <w:rFonts w:ascii="Times New Roman" w:eastAsia="Times New Roman" w:hAnsi="Times New Roman"/>
                <w:szCs w:val="24"/>
                <w:lang w:eastAsia="en-GB"/>
              </w:rPr>
              <w:t>*</w:t>
            </w:r>
          </w:p>
        </w:tc>
        <w:tc>
          <w:tcPr>
            <w:tcW w:w="1842" w:type="dxa"/>
            <w:shd w:val="clear" w:color="auto" w:fill="auto"/>
          </w:tcPr>
          <w:p w14:paraId="329ED3A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509AFE7D" w14:textId="77777777" w:rsidTr="006F23F7">
        <w:tc>
          <w:tcPr>
            <w:tcW w:w="2864" w:type="dxa"/>
          </w:tcPr>
          <w:p w14:paraId="2C34CFE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Higher level of maternal education </w:t>
            </w:r>
          </w:p>
        </w:tc>
        <w:tc>
          <w:tcPr>
            <w:tcW w:w="4820" w:type="dxa"/>
            <w:shd w:val="clear" w:color="auto" w:fill="auto"/>
          </w:tcPr>
          <w:p w14:paraId="0118666D"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[21:</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2.69 (1.60-4.53),    34: 4.40 (1.5-12.8),    41:</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1.82 (1.24-2.67),     49: 1.24 (1.07-1.43)]*ϯ</w:t>
            </w:r>
          </w:p>
          <w:p w14:paraId="201E1C19"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p>
          <w:p w14:paraId="3E289CE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31: 2.43 (1.30-4.54),      40:</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1.37 (1.05-1.75),     43:</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4.62 (1.70-12.54),    47: 1.90 (1.40-2.70),       51:</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1.74 (1.44-2.10),      54: 2.73 (1.90-4.00),   55: 2.50 (1.20-5.50),      60: 1.72 (1.04-2.86),          63: 1.83 (1.28-2.62),      64:</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1.31 (1.23-1.38), 68: 2.60 (1.30-5.20),      69:</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2.29 (2.18-2.40), 71: 3.20 (1.60-6.50),      76: 1.91 (1.55-2.35),     77:</w:t>
            </w:r>
            <w:r w:rsidRPr="00F430EF">
              <w:rPr>
                <w:rFonts w:ascii="Times New Roman" w:hAnsi="Times New Roman"/>
                <w:color w:val="000000" w:themeColor="text1"/>
                <w:szCs w:val="24"/>
              </w:rPr>
              <w:t xml:space="preserve"> </w:t>
            </w:r>
            <w:r w:rsidRPr="00F430EF">
              <w:rPr>
                <w:rFonts w:ascii="Times New Roman" w:eastAsia="Times New Roman" w:hAnsi="Times New Roman"/>
                <w:color w:val="000000" w:themeColor="text1"/>
                <w:szCs w:val="24"/>
                <w:lang w:eastAsia="en-GB"/>
              </w:rPr>
              <w:t>3.64 (2.58-5.14),      80: 2.03 (0.99-4.15), 82: 3.33 (1.67-5.00)]*</w:t>
            </w:r>
          </w:p>
        </w:tc>
        <w:tc>
          <w:tcPr>
            <w:tcW w:w="1842" w:type="dxa"/>
            <w:shd w:val="clear" w:color="auto" w:fill="auto"/>
          </w:tcPr>
          <w:p w14:paraId="371873F8"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f</w:t>
            </w:r>
            <w:r w:rsidRPr="00F430EF">
              <w:rPr>
                <w:rFonts w:ascii="Times New Roman" w:eastAsia="Times New Roman" w:hAnsi="Times New Roman"/>
                <w:color w:val="000000" w:themeColor="text1"/>
                <w:szCs w:val="24"/>
                <w:lang w:eastAsia="en-GB"/>
              </w:rPr>
              <w:t>:</w:t>
            </w:r>
          </w:p>
          <w:p w14:paraId="4025C0AB"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2.16 (1.80-2.59)</w:t>
            </w:r>
          </w:p>
          <w:p w14:paraId="035D3638" w14:textId="1B552DB9"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(93.2%,</w:t>
            </w:r>
            <w:r w:rsidR="00576B82">
              <w:rPr>
                <w:rFonts w:ascii="Times New Roman" w:eastAsia="Times New Roman" w:hAnsi="Times New Roman"/>
                <w:color w:val="000000" w:themeColor="text1"/>
                <w:szCs w:val="24"/>
                <w:lang w:eastAsia="en-GB"/>
              </w:rPr>
              <w:t xml:space="preserve"> </w:t>
            </w:r>
            <w:r w:rsidRPr="00F430EF">
              <w:rPr>
                <w:rFonts w:ascii="Times New Roman" w:eastAsia="Times New Roman" w:hAnsi="Times New Roman"/>
                <w:color w:val="000000" w:themeColor="text1"/>
                <w:szCs w:val="24"/>
                <w:lang w:eastAsia="en-GB"/>
              </w:rPr>
              <w:t>&lt;0.001)</w:t>
            </w:r>
          </w:p>
          <w:p w14:paraId="29F5AA82"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p>
        </w:tc>
      </w:tr>
      <w:tr w:rsidR="00A123D1" w:rsidRPr="00F430EF" w14:paraId="59C6098B" w14:textId="77777777" w:rsidTr="006F23F7">
        <w:tc>
          <w:tcPr>
            <w:tcW w:w="2864" w:type="dxa"/>
          </w:tcPr>
          <w:p w14:paraId="6521E34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Higher socioeconomic status</w:t>
            </w:r>
          </w:p>
        </w:tc>
        <w:tc>
          <w:tcPr>
            <w:tcW w:w="4820" w:type="dxa"/>
            <w:shd w:val="clear" w:color="auto" w:fill="auto"/>
          </w:tcPr>
          <w:p w14:paraId="60188A1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[21: 1.45 (0.96-2.20)]</w:t>
            </w:r>
            <w:r w:rsidRPr="00F430EF">
              <w:rPr>
                <w:rFonts w:ascii="Times New Roman" w:eastAsia="Times New Roman" w:hAnsi="Times New Roman"/>
                <w:color w:val="000000" w:themeColor="text1"/>
                <w:szCs w:val="24"/>
                <w:lang w:eastAsia="en-GB"/>
              </w:rPr>
              <w:t>*ϯ</w:t>
            </w:r>
            <w:r w:rsidRPr="00F430EF">
              <w:rPr>
                <w:rFonts w:ascii="Times New Roman" w:hAnsi="Times New Roman"/>
                <w:color w:val="000000" w:themeColor="text1"/>
                <w:szCs w:val="24"/>
                <w:lang w:eastAsia="en-GB"/>
              </w:rPr>
              <w:t>, 48: 2.79 (2.51-3.10)</w:t>
            </w:r>
            <w:r w:rsidRPr="00F430EF">
              <w:rPr>
                <w:rFonts w:ascii="Times New Roman" w:hAnsi="Times New Roman"/>
                <w:color w:val="000000" w:themeColor="text1"/>
                <w:szCs w:val="24"/>
                <w:shd w:val="clear" w:color="auto" w:fill="FFFFFF" w:themeFill="background1"/>
                <w:lang w:eastAsia="en-GB"/>
              </w:rPr>
              <w:t>, [67: 1.8 (NR)</w:t>
            </w:r>
            <w:r w:rsidRPr="00F430EF">
              <w:rPr>
                <w:rFonts w:ascii="Times New Roman" w:eastAsia="Times New Roman" w:hAnsi="Times New Roman"/>
                <w:color w:val="000000" w:themeColor="text1"/>
                <w:szCs w:val="24"/>
                <w:lang w:eastAsia="en-GB"/>
              </w:rPr>
              <w:t>,                  82: 1.67 (1.00-3.33)</w:t>
            </w:r>
            <w:r w:rsidRPr="00F430EF">
              <w:rPr>
                <w:rFonts w:ascii="Times New Roman" w:hAnsi="Times New Roman"/>
                <w:color w:val="000000" w:themeColor="text1"/>
                <w:szCs w:val="24"/>
                <w:lang w:eastAsia="en-GB"/>
              </w:rPr>
              <w:t>]</w:t>
            </w:r>
            <w:r w:rsidRPr="00F430EF">
              <w:rPr>
                <w:rFonts w:ascii="Times New Roman" w:eastAsia="Times New Roman" w:hAnsi="Times New Roman"/>
                <w:color w:val="000000" w:themeColor="text1"/>
                <w:szCs w:val="24"/>
                <w:lang w:eastAsia="en-GB"/>
              </w:rPr>
              <w:t>*</w:t>
            </w:r>
          </w:p>
        </w:tc>
        <w:tc>
          <w:tcPr>
            <w:tcW w:w="1842" w:type="dxa"/>
            <w:shd w:val="clear" w:color="auto" w:fill="auto"/>
          </w:tcPr>
          <w:p w14:paraId="2876346D"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1.97 (1.20-3.24), (82.3%, 0.004)</w:t>
            </w:r>
          </w:p>
        </w:tc>
      </w:tr>
      <w:tr w:rsidR="00A123D1" w:rsidRPr="00F430EF" w14:paraId="57ED306D" w14:textId="77777777" w:rsidTr="006F23F7">
        <w:tc>
          <w:tcPr>
            <w:tcW w:w="2864" w:type="dxa"/>
          </w:tcPr>
          <w:p w14:paraId="1D69126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Higher level of partner’s education</w:t>
            </w:r>
          </w:p>
        </w:tc>
        <w:tc>
          <w:tcPr>
            <w:tcW w:w="4820" w:type="dxa"/>
            <w:shd w:val="clear" w:color="auto" w:fill="auto"/>
          </w:tcPr>
          <w:p w14:paraId="62F4E63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w:t>
            </w:r>
            <w:r w:rsidRPr="00F430EF">
              <w:rPr>
                <w:rFonts w:ascii="Times New Roman" w:hAnsi="Times New Roman"/>
                <w:color w:val="000000" w:themeColor="text1"/>
                <w:szCs w:val="24"/>
                <w:shd w:val="clear" w:color="auto" w:fill="FFFFFF" w:themeFill="background1"/>
                <w:lang w:eastAsia="en-GB"/>
              </w:rPr>
              <w:t>49: 1.10 (1.00-1.20)</w:t>
            </w:r>
            <w:r w:rsidRPr="00F430EF">
              <w:rPr>
                <w:rFonts w:ascii="Times New Roman" w:hAnsi="Times New Roman"/>
                <w:color w:val="000000" w:themeColor="text1"/>
                <w:szCs w:val="24"/>
                <w:lang w:eastAsia="en-GB"/>
              </w:rPr>
              <w:t>]</w:t>
            </w:r>
            <w:r w:rsidRPr="00F430EF">
              <w:rPr>
                <w:rFonts w:ascii="Times New Roman" w:eastAsia="Times New Roman" w:hAnsi="Times New Roman"/>
                <w:color w:val="000000" w:themeColor="text1"/>
                <w:szCs w:val="24"/>
                <w:lang w:eastAsia="en-GB"/>
              </w:rPr>
              <w:t>*ϯ</w:t>
            </w:r>
          </w:p>
        </w:tc>
        <w:tc>
          <w:tcPr>
            <w:tcW w:w="1842" w:type="dxa"/>
            <w:shd w:val="clear" w:color="auto" w:fill="auto"/>
          </w:tcPr>
          <w:p w14:paraId="6831C20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460D008C" w14:textId="77777777" w:rsidTr="006F23F7">
        <w:tc>
          <w:tcPr>
            <w:tcW w:w="2864" w:type="dxa"/>
          </w:tcPr>
          <w:p w14:paraId="4167B40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Employed (currently)</w:t>
            </w:r>
          </w:p>
        </w:tc>
        <w:tc>
          <w:tcPr>
            <w:tcW w:w="4820" w:type="dxa"/>
            <w:shd w:val="clear" w:color="auto" w:fill="auto"/>
          </w:tcPr>
          <w:p w14:paraId="4272D9CB" w14:textId="77777777" w:rsidR="00A123D1" w:rsidRPr="00F430EF" w:rsidRDefault="00A123D1" w:rsidP="006F23F7">
            <w:pPr>
              <w:tabs>
                <w:tab w:val="left" w:pos="795"/>
              </w:tabs>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70: 2.37 (1.16-4.85)</w:t>
            </w:r>
          </w:p>
        </w:tc>
        <w:tc>
          <w:tcPr>
            <w:tcW w:w="1842" w:type="dxa"/>
            <w:shd w:val="clear" w:color="auto" w:fill="auto"/>
          </w:tcPr>
          <w:p w14:paraId="4B1A2BB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B7D7350" w14:textId="77777777" w:rsidTr="006F23F7">
        <w:tc>
          <w:tcPr>
            <w:tcW w:w="2864" w:type="dxa"/>
          </w:tcPr>
          <w:p w14:paraId="7BDAE39B" w14:textId="77777777" w:rsidR="00A123D1" w:rsidRPr="00F430EF" w:rsidRDefault="00A123D1" w:rsidP="006F23F7">
            <w:pPr>
              <w:autoSpaceDE w:val="0"/>
              <w:autoSpaceDN w:val="0"/>
              <w:adjustRightInd w:val="0"/>
              <w:spacing w:after="0" w:line="240" w:lineRule="auto"/>
              <w:rPr>
                <w:rFonts w:ascii="Times New Roman" w:hAnsi="Times New Roman"/>
                <w:bCs/>
                <w:color w:val="000000" w:themeColor="text1"/>
                <w:szCs w:val="24"/>
                <w:lang w:eastAsia="en-GB"/>
              </w:rPr>
            </w:pPr>
            <w:r w:rsidRPr="00F430EF">
              <w:rPr>
                <w:rFonts w:ascii="Times New Roman" w:hAnsi="Times New Roman"/>
                <w:bCs/>
                <w:color w:val="000000" w:themeColor="text1"/>
                <w:szCs w:val="24"/>
                <w:lang w:eastAsia="en-GB"/>
              </w:rPr>
              <w:t>Medicaid coverage or private insurance</w:t>
            </w:r>
          </w:p>
        </w:tc>
        <w:tc>
          <w:tcPr>
            <w:tcW w:w="4820" w:type="dxa"/>
            <w:shd w:val="clear" w:color="auto" w:fill="auto"/>
          </w:tcPr>
          <w:p w14:paraId="175AAEF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38: 2.17 (1.15-4.17),      40: 3.57 (1.16-11.11),    [51: 1.33 (1.18-1.52),     74: 1.61 (1.29-2.01),      47: 1.60 (1.10-2.30)]*</w:t>
            </w:r>
          </w:p>
        </w:tc>
        <w:tc>
          <w:tcPr>
            <w:tcW w:w="1842" w:type="dxa"/>
            <w:shd w:val="clear" w:color="auto" w:fill="auto"/>
          </w:tcPr>
          <w:p w14:paraId="0CF704BD"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1.54 (1.29-1.85), (41.5%, 0.145)</w:t>
            </w:r>
          </w:p>
        </w:tc>
      </w:tr>
      <w:tr w:rsidR="00A123D1" w:rsidRPr="00F430EF" w14:paraId="1EE2F596" w14:textId="77777777" w:rsidTr="006F23F7">
        <w:tc>
          <w:tcPr>
            <w:tcW w:w="2864" w:type="dxa"/>
          </w:tcPr>
          <w:p w14:paraId="16BDCE28" w14:textId="77777777" w:rsidR="00A123D1" w:rsidRPr="00F430EF" w:rsidRDefault="00A123D1" w:rsidP="006F23F7">
            <w:pPr>
              <w:autoSpaceDE w:val="0"/>
              <w:autoSpaceDN w:val="0"/>
              <w:adjustRightInd w:val="0"/>
              <w:spacing w:after="0" w:line="240" w:lineRule="auto"/>
              <w:rPr>
                <w:rFonts w:ascii="Times New Roman" w:hAnsi="Times New Roman"/>
                <w:b/>
                <w:color w:val="000000" w:themeColor="text1"/>
                <w:szCs w:val="24"/>
                <w:lang w:eastAsia="en-GB"/>
              </w:rPr>
            </w:pPr>
            <w:r w:rsidRPr="00F430EF">
              <w:rPr>
                <w:rFonts w:ascii="Times New Roman" w:hAnsi="Times New Roman"/>
                <w:b/>
                <w:color w:val="000000" w:themeColor="text1"/>
                <w:szCs w:val="24"/>
                <w:lang w:eastAsia="en-GB"/>
              </w:rPr>
              <w:t>Relationship and social activities</w:t>
            </w:r>
          </w:p>
        </w:tc>
        <w:tc>
          <w:tcPr>
            <w:tcW w:w="4820" w:type="dxa"/>
            <w:shd w:val="clear" w:color="auto" w:fill="auto"/>
          </w:tcPr>
          <w:p w14:paraId="0A9AA562"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c>
          <w:tcPr>
            <w:tcW w:w="1842" w:type="dxa"/>
            <w:shd w:val="clear" w:color="auto" w:fill="auto"/>
          </w:tcPr>
          <w:p w14:paraId="69C753B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C3C2CFC" w14:textId="77777777" w:rsidTr="006F23F7">
        <w:tc>
          <w:tcPr>
            <w:tcW w:w="2864" w:type="dxa"/>
          </w:tcPr>
          <w:p w14:paraId="03F4432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Living with partner/married</w:t>
            </w:r>
          </w:p>
        </w:tc>
        <w:tc>
          <w:tcPr>
            <w:tcW w:w="4820" w:type="dxa"/>
            <w:shd w:val="clear" w:color="auto" w:fill="auto"/>
          </w:tcPr>
          <w:p w14:paraId="4CBFEEF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[43: 2.45 (1.17-5.09)]ϯ,  [51: 1.32 (1.17-1.48), 54: 1.84 (1.20-2.80),       64: 1.42 (1.34-1.51)], 65: 2.63 (1.41-4.76),      69: 1.52 (1.47-1.57), 77: 1.75 (1.30-2.35)]*</w:t>
            </w:r>
          </w:p>
        </w:tc>
        <w:tc>
          <w:tcPr>
            <w:tcW w:w="1842" w:type="dxa"/>
            <w:shd w:val="clear" w:color="auto" w:fill="auto"/>
          </w:tcPr>
          <w:p w14:paraId="7A3FCA2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1.49 (1.38-1.61), (60.5%, 0.019)</w:t>
            </w:r>
          </w:p>
        </w:tc>
      </w:tr>
      <w:tr w:rsidR="00A123D1" w:rsidRPr="00F430EF" w14:paraId="0C81FE29" w14:textId="77777777" w:rsidTr="006F23F7">
        <w:tc>
          <w:tcPr>
            <w:tcW w:w="2864" w:type="dxa"/>
          </w:tcPr>
          <w:p w14:paraId="2B96BD8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lastRenderedPageBreak/>
              <w:t>House wife</w:t>
            </w:r>
          </w:p>
        </w:tc>
        <w:tc>
          <w:tcPr>
            <w:tcW w:w="4820" w:type="dxa"/>
            <w:shd w:val="clear" w:color="auto" w:fill="auto"/>
          </w:tcPr>
          <w:p w14:paraId="50F0BE60"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[77: 0.70 (0.51-0.96)]*</w:t>
            </w:r>
          </w:p>
        </w:tc>
        <w:tc>
          <w:tcPr>
            <w:tcW w:w="1842" w:type="dxa"/>
            <w:shd w:val="clear" w:color="auto" w:fill="auto"/>
          </w:tcPr>
          <w:p w14:paraId="3EC451C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41BB847D" w14:textId="77777777" w:rsidTr="006F23F7">
        <w:tc>
          <w:tcPr>
            <w:tcW w:w="2864" w:type="dxa"/>
          </w:tcPr>
          <w:p w14:paraId="72002D9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Support from partner and others</w:t>
            </w:r>
          </w:p>
        </w:tc>
        <w:tc>
          <w:tcPr>
            <w:tcW w:w="4820" w:type="dxa"/>
            <w:shd w:val="clear" w:color="auto" w:fill="auto"/>
          </w:tcPr>
          <w:p w14:paraId="0BE179E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[46: </w:t>
            </w:r>
            <w:r w:rsidRPr="00F430EF">
              <w:rPr>
                <w:rFonts w:ascii="Times New Roman" w:hAnsi="Times New Roman"/>
                <w:b/>
                <w:color w:val="000000" w:themeColor="text1"/>
                <w:szCs w:val="24"/>
                <w:lang w:eastAsia="en-GB"/>
              </w:rPr>
              <w:t>#</w:t>
            </w:r>
            <w:r w:rsidRPr="00F430EF">
              <w:rPr>
                <w:rFonts w:ascii="Times New Roman" w:hAnsi="Times New Roman"/>
                <w:color w:val="000000" w:themeColor="text1"/>
                <w:szCs w:val="24"/>
                <w:lang w:eastAsia="en-GB"/>
              </w:rPr>
              <w:t>]*</w:t>
            </w:r>
          </w:p>
        </w:tc>
        <w:tc>
          <w:tcPr>
            <w:tcW w:w="1842" w:type="dxa"/>
            <w:shd w:val="clear" w:color="auto" w:fill="auto"/>
          </w:tcPr>
          <w:p w14:paraId="640F805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60E5797F" w14:textId="77777777" w:rsidTr="006F23F7">
        <w:tc>
          <w:tcPr>
            <w:tcW w:w="2864" w:type="dxa"/>
          </w:tcPr>
          <w:p w14:paraId="51D6850D"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Partner or household member smokes</w:t>
            </w:r>
          </w:p>
        </w:tc>
        <w:tc>
          <w:tcPr>
            <w:tcW w:w="4820" w:type="dxa"/>
            <w:shd w:val="clear" w:color="auto" w:fill="auto"/>
          </w:tcPr>
          <w:p w14:paraId="2DBB352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[21:0.5 (0.44-0.57)]</w:t>
            </w:r>
            <w:r w:rsidRPr="00F430EF">
              <w:rPr>
                <w:rFonts w:ascii="Times New Roman" w:eastAsia="Times New Roman" w:hAnsi="Times New Roman"/>
                <w:color w:val="000000" w:themeColor="text1"/>
                <w:szCs w:val="24"/>
                <w:lang w:eastAsia="en-GB"/>
              </w:rPr>
              <w:t>*ϯ</w:t>
            </w:r>
            <w:r w:rsidRPr="00F430EF">
              <w:rPr>
                <w:rFonts w:ascii="Times New Roman" w:hAnsi="Times New Roman"/>
                <w:color w:val="000000" w:themeColor="text1"/>
                <w:szCs w:val="24"/>
                <w:lang w:eastAsia="en-GB"/>
              </w:rPr>
              <w:t>,  38: 0.49 (0.26-0.93), 44: (NR),                       59: 0.20 (0.12-0.32),    70: 0.35 (0.17-0.70),     71: 0.20 (0.10-0.20),</w:t>
            </w:r>
          </w:p>
          <w:p w14:paraId="01F36640"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[46: 0.37 (0.20-0.69),    62: 0.56 (0.36-0.87), 72:</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0.40 (0.30-0.50),     73: 0.57 (0.38-0.87),  76: 0.44 (0.37-0.52),     78: 0.55 (0.37-0.83),   79: 0.46 (0.30-0.70),     82: 0.60 (0.50-0.80)]</w:t>
            </w:r>
            <w:r w:rsidRPr="00F430EF">
              <w:rPr>
                <w:rFonts w:ascii="Times New Roman" w:eastAsia="Times New Roman" w:hAnsi="Times New Roman"/>
                <w:color w:val="000000" w:themeColor="text1"/>
                <w:szCs w:val="24"/>
                <w:lang w:eastAsia="en-GB"/>
              </w:rPr>
              <w:t>*,</w:t>
            </w:r>
          </w:p>
          <w:p w14:paraId="71A65E7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[75:</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0.17 (0.03-0.68)]</w:t>
            </w:r>
            <w:r w:rsidRPr="00F430EF">
              <w:rPr>
                <w:rFonts w:ascii="Times New Roman" w:eastAsia="Times New Roman" w:hAnsi="Times New Roman"/>
                <w:color w:val="000000" w:themeColor="text1"/>
                <w:szCs w:val="24"/>
                <w:lang w:eastAsia="en-GB"/>
              </w:rPr>
              <w:t>ϯ</w:t>
            </w:r>
          </w:p>
        </w:tc>
        <w:tc>
          <w:tcPr>
            <w:tcW w:w="1842" w:type="dxa"/>
            <w:shd w:val="clear" w:color="auto" w:fill="auto"/>
          </w:tcPr>
          <w:p w14:paraId="1683FF4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0.42 (0.35-0.50), (71.9%, &lt;0.001)</w:t>
            </w:r>
          </w:p>
        </w:tc>
      </w:tr>
      <w:tr w:rsidR="00A123D1" w:rsidRPr="00F430EF" w14:paraId="35EAE4BC" w14:textId="77777777" w:rsidTr="006F23F7">
        <w:tc>
          <w:tcPr>
            <w:tcW w:w="2864" w:type="dxa"/>
          </w:tcPr>
          <w:p w14:paraId="5E72DF2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Exposure to second-hand /environmental/passive smoking</w:t>
            </w:r>
          </w:p>
        </w:tc>
        <w:tc>
          <w:tcPr>
            <w:tcW w:w="4820" w:type="dxa"/>
            <w:shd w:val="clear" w:color="auto" w:fill="auto"/>
          </w:tcPr>
          <w:p w14:paraId="77E7586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[42: 0.66 (0.42-1.03)]*ϯ, [63: 0.70 (0.60-0.81), 32: (NR)]*,                       44: (NR),                    71: 0.20 (0.10-0.20)</w:t>
            </w:r>
          </w:p>
        </w:tc>
        <w:tc>
          <w:tcPr>
            <w:tcW w:w="1842" w:type="dxa"/>
            <w:shd w:val="clear" w:color="auto" w:fill="auto"/>
          </w:tcPr>
          <w:p w14:paraId="0136FF40"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0.45 (0.20-1.02), (95.3%, &lt;0.001)</w:t>
            </w:r>
          </w:p>
        </w:tc>
      </w:tr>
      <w:tr w:rsidR="00A123D1" w:rsidRPr="00F430EF" w14:paraId="7BB68E9D" w14:textId="77777777" w:rsidTr="006F23F7">
        <w:tc>
          <w:tcPr>
            <w:tcW w:w="2864" w:type="dxa"/>
          </w:tcPr>
          <w:p w14:paraId="0F55D9C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Poorer childhood circumstances</w:t>
            </w:r>
          </w:p>
        </w:tc>
        <w:tc>
          <w:tcPr>
            <w:tcW w:w="4820" w:type="dxa"/>
            <w:shd w:val="clear" w:color="auto" w:fill="auto"/>
          </w:tcPr>
          <w:p w14:paraId="6B8FEE7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[60:</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0.70 (0.54-0.91)]*</w:t>
            </w:r>
          </w:p>
        </w:tc>
        <w:tc>
          <w:tcPr>
            <w:tcW w:w="1842" w:type="dxa"/>
            <w:shd w:val="clear" w:color="auto" w:fill="auto"/>
          </w:tcPr>
          <w:p w14:paraId="0BBD641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65852DA9" w14:textId="77777777" w:rsidTr="006F23F7">
        <w:tc>
          <w:tcPr>
            <w:tcW w:w="2864" w:type="dxa"/>
          </w:tcPr>
          <w:p w14:paraId="258A145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Poorer current circumstances</w:t>
            </w:r>
          </w:p>
        </w:tc>
        <w:tc>
          <w:tcPr>
            <w:tcW w:w="4820" w:type="dxa"/>
            <w:shd w:val="clear" w:color="auto" w:fill="auto"/>
          </w:tcPr>
          <w:p w14:paraId="3D3A6E3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[60: 0.35 (0.23-0.54)]*</w:t>
            </w:r>
          </w:p>
        </w:tc>
        <w:tc>
          <w:tcPr>
            <w:tcW w:w="1842" w:type="dxa"/>
            <w:shd w:val="clear" w:color="auto" w:fill="auto"/>
          </w:tcPr>
          <w:p w14:paraId="05A351C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C810490" w14:textId="77777777" w:rsidTr="006F23F7">
        <w:tc>
          <w:tcPr>
            <w:tcW w:w="2864" w:type="dxa"/>
          </w:tcPr>
          <w:p w14:paraId="41359B97" w14:textId="77777777" w:rsidR="00A123D1" w:rsidRPr="00F430EF" w:rsidRDefault="00A123D1" w:rsidP="006F23F7">
            <w:pPr>
              <w:autoSpaceDE w:val="0"/>
              <w:autoSpaceDN w:val="0"/>
              <w:adjustRightInd w:val="0"/>
              <w:spacing w:after="0" w:line="240" w:lineRule="auto"/>
              <w:rPr>
                <w:rFonts w:ascii="Times New Roman" w:hAnsi="Times New Roman"/>
                <w:b/>
                <w:color w:val="000000" w:themeColor="text1"/>
                <w:szCs w:val="24"/>
                <w:lang w:eastAsia="en-GB"/>
              </w:rPr>
            </w:pPr>
            <w:r w:rsidRPr="00F430EF">
              <w:rPr>
                <w:rFonts w:ascii="Times New Roman" w:hAnsi="Times New Roman"/>
                <w:b/>
                <w:color w:val="000000" w:themeColor="text1"/>
                <w:szCs w:val="24"/>
                <w:lang w:eastAsia="en-GB"/>
              </w:rPr>
              <w:t xml:space="preserve">Smoking and related factors </w:t>
            </w:r>
          </w:p>
        </w:tc>
        <w:tc>
          <w:tcPr>
            <w:tcW w:w="4820" w:type="dxa"/>
            <w:shd w:val="clear" w:color="auto" w:fill="auto"/>
          </w:tcPr>
          <w:p w14:paraId="409EB89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c>
          <w:tcPr>
            <w:tcW w:w="1842" w:type="dxa"/>
            <w:shd w:val="clear" w:color="auto" w:fill="auto"/>
          </w:tcPr>
          <w:p w14:paraId="241D20D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234376B" w14:textId="77777777" w:rsidTr="006F23F7">
        <w:tc>
          <w:tcPr>
            <w:tcW w:w="2864" w:type="dxa"/>
          </w:tcPr>
          <w:p w14:paraId="4C98CDD8"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Higher Fagerstrom test of Higher cigarette dependence</w:t>
            </w:r>
          </w:p>
        </w:tc>
        <w:tc>
          <w:tcPr>
            <w:tcW w:w="4820" w:type="dxa"/>
            <w:shd w:val="clear" w:color="auto" w:fill="auto"/>
          </w:tcPr>
          <w:p w14:paraId="1D1DC6E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[39:</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0.60 (0.45-0.81)]*ϯ</w:t>
            </w:r>
          </w:p>
        </w:tc>
        <w:tc>
          <w:tcPr>
            <w:tcW w:w="1842" w:type="dxa"/>
            <w:shd w:val="clear" w:color="auto" w:fill="auto"/>
          </w:tcPr>
          <w:p w14:paraId="1A63D02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09F2DBE" w14:textId="77777777" w:rsidTr="006F23F7">
        <w:trPr>
          <w:trHeight w:val="430"/>
        </w:trPr>
        <w:tc>
          <w:tcPr>
            <w:tcW w:w="2864" w:type="dxa"/>
          </w:tcPr>
          <w:p w14:paraId="283EA48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Higher Heaviness of Smoking Index</w:t>
            </w:r>
          </w:p>
        </w:tc>
        <w:tc>
          <w:tcPr>
            <w:tcW w:w="4820" w:type="dxa"/>
            <w:shd w:val="clear" w:color="auto" w:fill="auto"/>
          </w:tcPr>
          <w:p w14:paraId="063B2379" w14:textId="77777777" w:rsidR="00A123D1" w:rsidRPr="00F430EF" w:rsidRDefault="00A123D1" w:rsidP="006F23F7">
            <w:pPr>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w:t>
            </w:r>
            <w:r w:rsidRPr="00F430EF">
              <w:rPr>
                <w:rFonts w:ascii="Times New Roman" w:eastAsia="Times New Roman" w:hAnsi="Times New Roman"/>
                <w:color w:val="000000" w:themeColor="text1"/>
                <w:szCs w:val="24"/>
                <w:lang w:eastAsia="en-GB"/>
              </w:rPr>
              <w:t xml:space="preserve">36: 0.59 (0.47-0.74),    </w:t>
            </w:r>
            <w:r w:rsidRPr="00F430EF">
              <w:rPr>
                <w:rFonts w:ascii="Times New Roman" w:hAnsi="Times New Roman"/>
                <w:color w:val="000000" w:themeColor="text1"/>
                <w:szCs w:val="24"/>
                <w:lang w:eastAsia="en-GB"/>
              </w:rPr>
              <w:t>39: 0.65 (0.48-0.87)]*ϯ</w:t>
            </w:r>
            <w:r w:rsidRPr="00F430EF">
              <w:rPr>
                <w:rFonts w:ascii="Times New Roman" w:eastAsia="Times New Roman" w:hAnsi="Times New Roman"/>
                <w:color w:val="000000" w:themeColor="text1"/>
                <w:szCs w:val="24"/>
                <w:lang w:eastAsia="en-GB"/>
              </w:rPr>
              <w:t>, 59: 0.21 (0.13-0.35)</w:t>
            </w:r>
          </w:p>
        </w:tc>
        <w:tc>
          <w:tcPr>
            <w:tcW w:w="1842" w:type="dxa"/>
            <w:shd w:val="clear" w:color="auto" w:fill="auto"/>
          </w:tcPr>
          <w:p w14:paraId="25CC7B3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0.45 (0.27-0.77), (87.5%,&lt;0.001) </w:t>
            </w:r>
          </w:p>
        </w:tc>
      </w:tr>
      <w:tr w:rsidR="00A123D1" w:rsidRPr="00F430EF" w14:paraId="296D5F49" w14:textId="77777777" w:rsidTr="006F23F7">
        <w:trPr>
          <w:trHeight w:val="536"/>
        </w:trPr>
        <w:tc>
          <w:tcPr>
            <w:tcW w:w="2864" w:type="dxa"/>
          </w:tcPr>
          <w:p w14:paraId="65AAA02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Higher Non-Heaviness of Smoking Index</w:t>
            </w:r>
          </w:p>
        </w:tc>
        <w:tc>
          <w:tcPr>
            <w:tcW w:w="4820" w:type="dxa"/>
            <w:shd w:val="clear" w:color="auto" w:fill="auto"/>
          </w:tcPr>
          <w:p w14:paraId="5DCFA321" w14:textId="77777777" w:rsidR="00A123D1" w:rsidRPr="00F430EF" w:rsidRDefault="00A123D1" w:rsidP="006F23F7">
            <w:pPr>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[39: 0.65 (0.48-0.88)]*ϯ</w:t>
            </w:r>
            <w:r w:rsidRPr="00F430EF" w:rsidDel="007929AA">
              <w:rPr>
                <w:rFonts w:ascii="Times New Roman" w:eastAsia="Times New Roman" w:hAnsi="Times New Roman"/>
                <w:color w:val="000000" w:themeColor="text1"/>
                <w:szCs w:val="24"/>
                <w:vertAlign w:val="superscript"/>
                <w:lang w:eastAsia="en-GB"/>
              </w:rPr>
              <w:t xml:space="preserve"> </w:t>
            </w:r>
          </w:p>
        </w:tc>
        <w:tc>
          <w:tcPr>
            <w:tcW w:w="1842" w:type="dxa"/>
            <w:shd w:val="clear" w:color="auto" w:fill="auto"/>
          </w:tcPr>
          <w:p w14:paraId="01B21F7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1E7496C" w14:textId="77777777" w:rsidTr="006F23F7">
        <w:trPr>
          <w:trHeight w:val="870"/>
        </w:trPr>
        <w:tc>
          <w:tcPr>
            <w:tcW w:w="2864" w:type="dxa"/>
          </w:tcPr>
          <w:p w14:paraId="63ED4B90"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Higher pre-pregnancy cigarette consumption</w:t>
            </w:r>
          </w:p>
        </w:tc>
        <w:tc>
          <w:tcPr>
            <w:tcW w:w="4820" w:type="dxa"/>
            <w:shd w:val="clear" w:color="auto" w:fill="auto"/>
          </w:tcPr>
          <w:p w14:paraId="2178AE34" w14:textId="77777777" w:rsidR="00A123D1" w:rsidRPr="00F430EF" w:rsidRDefault="00A123D1" w:rsidP="006F23F7">
            <w:pPr>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[34: 0.50 (0.40-0.60),    36: (NR),                      37: 0.85 (0.83-0.87),     39: (NR)]*ϯ,                  [43: 0.37 (0.30-0.47)]ϯ, 40: 0.15 (0.06-0.32),   44: (NR),                       48: (NR),                       55: 0.83 (0.77-0.91),     56: 0.38 (0.16-0.88),     58: 0.36 (0.18-0.69),     66: 0.13 (0.05-0.37),     68: 0.08 (0.04-0.16),    [32: (NR),                        45: 0.02 (0.01-0.04),     47: 0.23 (0.16-0.34), 51: 0.27 (0.24-0.30),     54: 0.40 (0.29-0.59),      61: 0.36 (0.19-0.68),     62: 0.21 (0.13-0.35), 63: 0.41 (0.33- 0.51),    65: 0.45 (0.31-0.64),                   69: 0.35 (0.34-0.36),     72: 0.30 (0.20-0.30), 73: 0.12 (0.05-0.31),     76: 0.57 (0.52-0.63),    80: 0.43 (0.24-0.74),     82: 0.30 (0.30-0.40)]*</w:t>
            </w:r>
          </w:p>
        </w:tc>
        <w:tc>
          <w:tcPr>
            <w:tcW w:w="1842" w:type="dxa"/>
            <w:shd w:val="clear" w:color="auto" w:fill="auto"/>
          </w:tcPr>
          <w:p w14:paraId="2DBFC108"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d</w:t>
            </w:r>
            <w:r w:rsidRPr="00F430EF">
              <w:rPr>
                <w:rFonts w:ascii="Times New Roman" w:eastAsia="Times New Roman" w:hAnsi="Times New Roman"/>
                <w:color w:val="000000" w:themeColor="text1"/>
                <w:szCs w:val="24"/>
                <w:lang w:eastAsia="en-GB"/>
              </w:rPr>
              <w:t xml:space="preserve">: </w:t>
            </w:r>
          </w:p>
          <w:p w14:paraId="305D15F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0.28 (0.22-0.35),</w:t>
            </w:r>
          </w:p>
          <w:p w14:paraId="7E207832"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(96.5%, &lt;0.001)</w:t>
            </w:r>
          </w:p>
          <w:p w14:paraId="3EB023B4"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e</w:t>
            </w:r>
            <w:r w:rsidRPr="00F430EF">
              <w:rPr>
                <w:rFonts w:ascii="Times New Roman" w:eastAsia="Times New Roman" w:hAnsi="Times New Roman"/>
                <w:color w:val="000000" w:themeColor="text1"/>
                <w:szCs w:val="24"/>
                <w:lang w:eastAsia="en-GB"/>
              </w:rPr>
              <w:t xml:space="preserve">: </w:t>
            </w:r>
          </w:p>
          <w:p w14:paraId="06568EE1" w14:textId="4112352E"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0.57 (0.38-0.85)</w:t>
            </w:r>
            <w:r w:rsidR="003C2095">
              <w:rPr>
                <w:rFonts w:ascii="Times New Roman" w:hAnsi="Times New Roman"/>
                <w:color w:val="000000" w:themeColor="text1"/>
                <w:szCs w:val="24"/>
                <w:lang w:eastAsia="en-GB"/>
              </w:rPr>
              <w:t>,</w:t>
            </w:r>
          </w:p>
          <w:p w14:paraId="41B40316" w14:textId="14D71075"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(98.2%,</w:t>
            </w:r>
            <w:r w:rsidR="00382603">
              <w:rPr>
                <w:rFonts w:ascii="Times New Roman" w:hAnsi="Times New Roman"/>
                <w:color w:val="000000" w:themeColor="text1"/>
                <w:szCs w:val="24"/>
                <w:lang w:eastAsia="en-GB"/>
              </w:rPr>
              <w:t xml:space="preserve"> </w:t>
            </w:r>
            <w:r w:rsidRPr="00F430EF">
              <w:rPr>
                <w:rFonts w:ascii="Times New Roman" w:hAnsi="Times New Roman"/>
                <w:color w:val="000000" w:themeColor="text1"/>
                <w:szCs w:val="24"/>
                <w:lang w:eastAsia="en-GB"/>
              </w:rPr>
              <w:t>&lt;0.001)</w:t>
            </w:r>
          </w:p>
        </w:tc>
      </w:tr>
      <w:tr w:rsidR="00A123D1" w:rsidRPr="00F430EF" w14:paraId="3E440196" w14:textId="77777777" w:rsidTr="006F23F7">
        <w:tc>
          <w:tcPr>
            <w:tcW w:w="2864" w:type="dxa"/>
          </w:tcPr>
          <w:p w14:paraId="10F87354" w14:textId="77777777" w:rsidR="00A123D1" w:rsidRPr="00F430EF" w:rsidDel="009B5574"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Higher baseline cotinine level</w:t>
            </w:r>
          </w:p>
        </w:tc>
        <w:tc>
          <w:tcPr>
            <w:tcW w:w="4820" w:type="dxa"/>
            <w:shd w:val="clear" w:color="auto" w:fill="auto"/>
          </w:tcPr>
          <w:p w14:paraId="266D0EB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[31: 0.92 (0.88-0.95)]</w:t>
            </w:r>
            <w:r w:rsidRPr="00F430EF">
              <w:rPr>
                <w:rFonts w:ascii="Times New Roman" w:eastAsia="Times New Roman" w:hAnsi="Times New Roman"/>
                <w:color w:val="000000" w:themeColor="text1"/>
                <w:szCs w:val="24"/>
                <w:lang w:eastAsia="en-GB"/>
              </w:rPr>
              <w:t>*</w:t>
            </w:r>
            <w:r w:rsidRPr="00F430EF">
              <w:rPr>
                <w:rFonts w:ascii="Times New Roman" w:hAnsi="Times New Roman"/>
                <w:color w:val="000000" w:themeColor="text1"/>
                <w:szCs w:val="24"/>
                <w:lang w:eastAsia="en-GB"/>
              </w:rPr>
              <w:t xml:space="preserve">, [41: 0.96 (0.92-0.99), 42: 0.09 (0.05-0.17)]*ϯ                  </w:t>
            </w:r>
          </w:p>
        </w:tc>
        <w:tc>
          <w:tcPr>
            <w:tcW w:w="1842" w:type="dxa"/>
            <w:shd w:val="clear" w:color="auto" w:fill="auto"/>
          </w:tcPr>
          <w:p w14:paraId="40DB75D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0.78 (0.64-0.94), (96.6%, &lt;0.001)</w:t>
            </w:r>
          </w:p>
        </w:tc>
      </w:tr>
      <w:tr w:rsidR="00A123D1" w:rsidRPr="00F430EF" w14:paraId="59CF8C6A" w14:textId="77777777" w:rsidTr="006F23F7">
        <w:tc>
          <w:tcPr>
            <w:tcW w:w="2864" w:type="dxa"/>
          </w:tcPr>
          <w:p w14:paraId="51FD9A7A" w14:textId="77777777" w:rsidR="00A123D1" w:rsidRPr="00F430EF" w:rsidDel="009B5574"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Higher baseline carbon monoxide level</w:t>
            </w:r>
          </w:p>
        </w:tc>
        <w:tc>
          <w:tcPr>
            <w:tcW w:w="4820" w:type="dxa"/>
            <w:shd w:val="clear" w:color="auto" w:fill="auto"/>
          </w:tcPr>
          <w:p w14:paraId="091C2300"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[39: 0.55 (0.37-0.80)]*ϯ</w:t>
            </w:r>
          </w:p>
        </w:tc>
        <w:tc>
          <w:tcPr>
            <w:tcW w:w="1842" w:type="dxa"/>
            <w:shd w:val="clear" w:color="auto" w:fill="auto"/>
          </w:tcPr>
          <w:p w14:paraId="177760F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74BEED5" w14:textId="77777777" w:rsidTr="006F23F7">
        <w:tc>
          <w:tcPr>
            <w:tcW w:w="2864" w:type="dxa"/>
          </w:tcPr>
          <w:p w14:paraId="0A4AB08D"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Higher Urges/craving to smoke</w:t>
            </w:r>
          </w:p>
        </w:tc>
        <w:tc>
          <w:tcPr>
            <w:tcW w:w="4820" w:type="dxa"/>
            <w:shd w:val="clear" w:color="auto" w:fill="auto"/>
          </w:tcPr>
          <w:p w14:paraId="6E63D63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[39: 0.69 (0.51-0.93)]*ϯ,  59: 0.27 (0.15-0.49)</w:t>
            </w:r>
          </w:p>
        </w:tc>
        <w:tc>
          <w:tcPr>
            <w:tcW w:w="1842" w:type="dxa"/>
            <w:shd w:val="clear" w:color="auto" w:fill="auto"/>
          </w:tcPr>
          <w:p w14:paraId="071E7A7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595C31BD" w14:textId="77777777" w:rsidTr="006F23F7">
        <w:tc>
          <w:tcPr>
            <w:tcW w:w="2864" w:type="dxa"/>
            <w:tcBorders>
              <w:top w:val="single" w:sz="4" w:space="0" w:color="auto"/>
              <w:left w:val="single" w:sz="4" w:space="0" w:color="auto"/>
              <w:bottom w:val="single" w:sz="4" w:space="0" w:color="auto"/>
              <w:right w:val="single" w:sz="4" w:space="0" w:color="auto"/>
            </w:tcBorders>
          </w:tcPr>
          <w:p w14:paraId="77163A8A"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Higher sensation of withdrawal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AD0C62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59: 0.27 (0.17-0.44)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4FAAE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3E27F99" w14:textId="77777777" w:rsidTr="006F23F7">
        <w:tc>
          <w:tcPr>
            <w:tcW w:w="2864" w:type="dxa"/>
          </w:tcPr>
          <w:p w14:paraId="40ED06FD"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Shorter duration (years) of smoking</w:t>
            </w:r>
          </w:p>
        </w:tc>
        <w:tc>
          <w:tcPr>
            <w:tcW w:w="4820" w:type="dxa"/>
            <w:shd w:val="clear" w:color="auto" w:fill="auto"/>
          </w:tcPr>
          <w:p w14:paraId="6031DDE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[42: 2.79 (1.61-4.82)]*ϯ</w:t>
            </w:r>
            <w:r w:rsidRPr="00F430EF">
              <w:rPr>
                <w:rFonts w:ascii="Times New Roman" w:eastAsia="Times New Roman" w:hAnsi="Times New Roman"/>
                <w:color w:val="000000" w:themeColor="text1"/>
                <w:szCs w:val="24"/>
                <w:lang w:eastAsia="en-GB"/>
              </w:rPr>
              <w:t>,  48: (NR)</w:t>
            </w:r>
          </w:p>
        </w:tc>
        <w:tc>
          <w:tcPr>
            <w:tcW w:w="1842" w:type="dxa"/>
            <w:shd w:val="clear" w:color="auto" w:fill="auto"/>
          </w:tcPr>
          <w:p w14:paraId="741A66B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46C2168" w14:textId="77777777" w:rsidTr="006F23F7">
        <w:tc>
          <w:tcPr>
            <w:tcW w:w="2864" w:type="dxa"/>
          </w:tcPr>
          <w:p w14:paraId="1345EE9F"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 xml:space="preserve">Pre-pregnancy, lower time </w:t>
            </w:r>
            <w:r w:rsidRPr="00F430EF">
              <w:rPr>
                <w:rFonts w:ascii="Times New Roman" w:eastAsia="Times New Roman" w:hAnsi="Times New Roman"/>
                <w:color w:val="000000" w:themeColor="text1"/>
                <w:szCs w:val="24"/>
                <w:lang w:eastAsia="en-GB"/>
              </w:rPr>
              <w:lastRenderedPageBreak/>
              <w:t xml:space="preserve">to first cigarette on waking </w:t>
            </w:r>
          </w:p>
        </w:tc>
        <w:tc>
          <w:tcPr>
            <w:tcW w:w="4820" w:type="dxa"/>
            <w:shd w:val="clear" w:color="auto" w:fill="auto"/>
          </w:tcPr>
          <w:p w14:paraId="7CDFFBA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lastRenderedPageBreak/>
              <w:t>[37:</w:t>
            </w:r>
            <w:r w:rsidRPr="00F430EF">
              <w:rPr>
                <w:rFonts w:ascii="Times New Roman" w:hAnsi="Times New Roman"/>
                <w:color w:val="000000" w:themeColor="text1"/>
                <w:szCs w:val="24"/>
              </w:rPr>
              <w:t>0.51 (0.34-0.76)</w:t>
            </w:r>
            <w:r w:rsidRPr="00F430EF">
              <w:rPr>
                <w:rFonts w:ascii="Times New Roman" w:hAnsi="Times New Roman"/>
                <w:color w:val="000000" w:themeColor="text1"/>
                <w:szCs w:val="24"/>
                <w:lang w:eastAsia="en-GB"/>
              </w:rPr>
              <w:t xml:space="preserve">,   36: </w:t>
            </w:r>
            <w:r w:rsidRPr="00F430EF">
              <w:rPr>
                <w:rFonts w:ascii="Times New Roman" w:hAnsi="Times New Roman"/>
                <w:color w:val="000000" w:themeColor="text1"/>
                <w:szCs w:val="24"/>
              </w:rPr>
              <w:t>0.26 (0.11-0.65)</w:t>
            </w:r>
            <w:r w:rsidRPr="00F430EF">
              <w:rPr>
                <w:rFonts w:ascii="Times New Roman" w:hAnsi="Times New Roman"/>
                <w:color w:val="000000" w:themeColor="text1"/>
                <w:szCs w:val="24"/>
                <w:lang w:eastAsia="en-GB"/>
              </w:rPr>
              <w:t xml:space="preserve">]*ϯ, </w:t>
            </w:r>
            <w:r w:rsidRPr="00F430EF">
              <w:rPr>
                <w:rFonts w:ascii="Times New Roman" w:hAnsi="Times New Roman"/>
                <w:color w:val="000000" w:themeColor="text1"/>
                <w:szCs w:val="24"/>
                <w:lang w:eastAsia="en-GB"/>
              </w:rPr>
              <w:lastRenderedPageBreak/>
              <w:t xml:space="preserve">38: </w:t>
            </w:r>
            <w:r w:rsidRPr="00F430EF">
              <w:rPr>
                <w:rFonts w:ascii="Times New Roman" w:hAnsi="Times New Roman"/>
                <w:color w:val="000000" w:themeColor="text1"/>
                <w:szCs w:val="24"/>
              </w:rPr>
              <w:t>0.28 (0.15-0.55)</w:t>
            </w:r>
          </w:p>
        </w:tc>
        <w:tc>
          <w:tcPr>
            <w:tcW w:w="1842" w:type="dxa"/>
            <w:shd w:val="clear" w:color="auto" w:fill="auto"/>
          </w:tcPr>
          <w:p w14:paraId="37C6818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rPr>
            </w:pPr>
            <w:r w:rsidRPr="00F430EF">
              <w:rPr>
                <w:rFonts w:ascii="Times New Roman" w:eastAsia="Times New Roman" w:hAnsi="Times New Roman"/>
                <w:szCs w:val="24"/>
                <w:lang w:eastAsia="en-GB"/>
              </w:rPr>
              <w:lastRenderedPageBreak/>
              <w:t>0.37 (0.23-0.59)</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rPr>
              <w:lastRenderedPageBreak/>
              <w:t>(42.2%, 0.177)</w:t>
            </w:r>
          </w:p>
          <w:p w14:paraId="5564BB2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B12D9EE" w14:textId="77777777" w:rsidTr="006F23F7">
        <w:tc>
          <w:tcPr>
            <w:tcW w:w="2864" w:type="dxa"/>
          </w:tcPr>
          <w:p w14:paraId="134A57A5" w14:textId="77777777" w:rsidR="00A123D1" w:rsidRPr="00F430EF" w:rsidRDefault="00A123D1" w:rsidP="006F23F7">
            <w:pPr>
              <w:autoSpaceDE w:val="0"/>
              <w:autoSpaceDN w:val="0"/>
              <w:adjustRightInd w:val="0"/>
              <w:spacing w:after="0" w:line="240" w:lineRule="auto"/>
              <w:rPr>
                <w:rFonts w:ascii="Times New Roman" w:eastAsia="Calibri,Times-Roman" w:hAnsi="Times New Roman"/>
                <w:color w:val="000000" w:themeColor="text1"/>
                <w:szCs w:val="24"/>
                <w:lang w:eastAsia="en-GB"/>
              </w:rPr>
            </w:pPr>
            <w:r w:rsidRPr="00F430EF">
              <w:rPr>
                <w:rFonts w:ascii="Times New Roman" w:eastAsia="Calibri,Times-Roman" w:hAnsi="Times New Roman"/>
                <w:color w:val="000000" w:themeColor="text1"/>
                <w:szCs w:val="24"/>
                <w:lang w:eastAsia="en-GB"/>
              </w:rPr>
              <w:lastRenderedPageBreak/>
              <w:t>Smoking status in the first two weeks following the quit attempt.</w:t>
            </w:r>
          </w:p>
        </w:tc>
        <w:tc>
          <w:tcPr>
            <w:tcW w:w="4820" w:type="dxa"/>
            <w:shd w:val="clear" w:color="auto" w:fill="auto"/>
          </w:tcPr>
          <w:p w14:paraId="261105A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[35: 30.4 (6.0-154.6)]ϯ</w:t>
            </w:r>
          </w:p>
        </w:tc>
        <w:tc>
          <w:tcPr>
            <w:tcW w:w="1842" w:type="dxa"/>
            <w:shd w:val="clear" w:color="auto" w:fill="auto"/>
          </w:tcPr>
          <w:p w14:paraId="7612675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3EB04FC" w14:textId="77777777" w:rsidTr="006F23F7">
        <w:tc>
          <w:tcPr>
            <w:tcW w:w="2864" w:type="dxa"/>
          </w:tcPr>
          <w:p w14:paraId="5D3F6630"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Pre-pregnancy/prior attempt to quit</w:t>
            </w:r>
          </w:p>
        </w:tc>
        <w:tc>
          <w:tcPr>
            <w:tcW w:w="4820" w:type="dxa"/>
            <w:shd w:val="clear" w:color="auto" w:fill="auto"/>
          </w:tcPr>
          <w:p w14:paraId="64401A6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[34: 2.30 (1.10-4.50),  36: 3.55 (1.65-7.63)]*ϯ</w:t>
            </w:r>
          </w:p>
        </w:tc>
        <w:tc>
          <w:tcPr>
            <w:tcW w:w="1842" w:type="dxa"/>
            <w:shd w:val="clear" w:color="auto" w:fill="auto"/>
          </w:tcPr>
          <w:p w14:paraId="0A41A887" w14:textId="77777777" w:rsidR="00A123D1" w:rsidRPr="00F430EF" w:rsidRDefault="00A123D1" w:rsidP="006F23F7">
            <w:pPr>
              <w:autoSpaceDE w:val="0"/>
              <w:autoSpaceDN w:val="0"/>
              <w:adjustRightInd w:val="0"/>
              <w:spacing w:after="0" w:line="240" w:lineRule="auto"/>
              <w:rPr>
                <w:rFonts w:ascii="Times New Roman" w:hAnsi="Times New Roman"/>
                <w:b/>
                <w:bCs/>
                <w:color w:val="000000" w:themeColor="text1"/>
                <w:szCs w:val="24"/>
                <w:lang w:eastAsia="en-GB"/>
              </w:rPr>
            </w:pPr>
          </w:p>
        </w:tc>
      </w:tr>
      <w:tr w:rsidR="00A123D1" w:rsidRPr="00F430EF" w14:paraId="76B9727E" w14:textId="77777777" w:rsidTr="006F23F7">
        <w:tc>
          <w:tcPr>
            <w:tcW w:w="2864" w:type="dxa"/>
          </w:tcPr>
          <w:p w14:paraId="3A2AE507"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Attempts to quit during pregnancy</w:t>
            </w:r>
          </w:p>
        </w:tc>
        <w:tc>
          <w:tcPr>
            <w:tcW w:w="4820" w:type="dxa"/>
            <w:shd w:val="clear" w:color="auto" w:fill="auto"/>
          </w:tcPr>
          <w:p w14:paraId="1AA1213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[36:</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1.18 (1.00-1.38)]*ϯ</w:t>
            </w:r>
          </w:p>
        </w:tc>
        <w:tc>
          <w:tcPr>
            <w:tcW w:w="1842" w:type="dxa"/>
            <w:shd w:val="clear" w:color="auto" w:fill="auto"/>
          </w:tcPr>
          <w:p w14:paraId="32836B55" w14:textId="77777777" w:rsidR="00A123D1" w:rsidRPr="00F430EF" w:rsidRDefault="00A123D1" w:rsidP="006F23F7">
            <w:pPr>
              <w:autoSpaceDE w:val="0"/>
              <w:autoSpaceDN w:val="0"/>
              <w:adjustRightInd w:val="0"/>
              <w:spacing w:after="0" w:line="240" w:lineRule="auto"/>
              <w:rPr>
                <w:rFonts w:ascii="Times New Roman" w:hAnsi="Times New Roman"/>
                <w:b/>
                <w:bCs/>
                <w:color w:val="000000" w:themeColor="text1"/>
                <w:szCs w:val="24"/>
                <w:lang w:eastAsia="en-GB"/>
              </w:rPr>
            </w:pPr>
          </w:p>
        </w:tc>
      </w:tr>
      <w:tr w:rsidR="00A123D1" w:rsidRPr="00F430EF" w14:paraId="505CAEF1" w14:textId="77777777" w:rsidTr="006F23F7">
        <w:tc>
          <w:tcPr>
            <w:tcW w:w="2864" w:type="dxa"/>
          </w:tcPr>
          <w:p w14:paraId="436A4B1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Interaction of age and number of years smoked</w:t>
            </w:r>
          </w:p>
        </w:tc>
        <w:tc>
          <w:tcPr>
            <w:tcW w:w="4820" w:type="dxa"/>
            <w:shd w:val="clear" w:color="auto" w:fill="auto"/>
          </w:tcPr>
          <w:p w14:paraId="5FCF091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[81: 2.83 (1.44-5.58)]*ϯ</w:t>
            </w:r>
          </w:p>
        </w:tc>
        <w:tc>
          <w:tcPr>
            <w:tcW w:w="1842" w:type="dxa"/>
            <w:shd w:val="clear" w:color="auto" w:fill="auto"/>
          </w:tcPr>
          <w:p w14:paraId="249DAF5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2C7333FE" w14:textId="77777777" w:rsidTr="006F23F7">
        <w:tc>
          <w:tcPr>
            <w:tcW w:w="2864" w:type="dxa"/>
          </w:tcPr>
          <w:p w14:paraId="0EB0239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Age at onset of smoking</w:t>
            </w:r>
          </w:p>
        </w:tc>
        <w:tc>
          <w:tcPr>
            <w:tcW w:w="4820" w:type="dxa"/>
            <w:shd w:val="clear" w:color="auto" w:fill="auto"/>
          </w:tcPr>
          <w:p w14:paraId="165197F2"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[43: 1.15 (1.04-1.28)]ϯ, [78: 1.16 (1.08-1.25)]*</w:t>
            </w:r>
          </w:p>
        </w:tc>
        <w:tc>
          <w:tcPr>
            <w:tcW w:w="1842" w:type="dxa"/>
            <w:shd w:val="clear" w:color="auto" w:fill="auto"/>
          </w:tcPr>
          <w:p w14:paraId="533ED4B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96045AF" w14:textId="77777777" w:rsidTr="006F23F7">
        <w:tc>
          <w:tcPr>
            <w:tcW w:w="2864" w:type="dxa"/>
          </w:tcPr>
          <w:p w14:paraId="5A9E6400"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Daily  use of pre-pregnancy marijuana</w:t>
            </w:r>
          </w:p>
        </w:tc>
        <w:tc>
          <w:tcPr>
            <w:tcW w:w="4820" w:type="dxa"/>
            <w:shd w:val="clear" w:color="auto" w:fill="auto"/>
          </w:tcPr>
          <w:p w14:paraId="096F2DD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[61: 0.54 (0.31-0.87)]*</w:t>
            </w:r>
          </w:p>
        </w:tc>
        <w:tc>
          <w:tcPr>
            <w:tcW w:w="1842" w:type="dxa"/>
            <w:shd w:val="clear" w:color="auto" w:fill="auto"/>
          </w:tcPr>
          <w:p w14:paraId="093E62C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49B4491E" w14:textId="77777777" w:rsidTr="006F23F7">
        <w:tc>
          <w:tcPr>
            <w:tcW w:w="2864" w:type="dxa"/>
          </w:tcPr>
          <w:p w14:paraId="3D5E18CD" w14:textId="6EB3016F"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No alcohol use before </w:t>
            </w:r>
            <w:r w:rsidR="006C7A36" w:rsidRPr="00F430EF">
              <w:rPr>
                <w:rFonts w:ascii="Times New Roman" w:hAnsi="Times New Roman"/>
                <w:color w:val="000000" w:themeColor="text1"/>
                <w:szCs w:val="24"/>
                <w:lang w:eastAsia="en-GB"/>
              </w:rPr>
              <w:t xml:space="preserve">and/or during </w:t>
            </w:r>
            <w:r w:rsidRPr="00F430EF">
              <w:rPr>
                <w:rFonts w:ascii="Times New Roman" w:hAnsi="Times New Roman"/>
                <w:color w:val="000000" w:themeColor="text1"/>
                <w:szCs w:val="24"/>
                <w:lang w:eastAsia="en-GB"/>
              </w:rPr>
              <w:t>pregnancy</w:t>
            </w:r>
          </w:p>
        </w:tc>
        <w:tc>
          <w:tcPr>
            <w:tcW w:w="4820" w:type="dxa"/>
            <w:shd w:val="clear" w:color="auto" w:fill="auto"/>
          </w:tcPr>
          <w:p w14:paraId="5DEA3C3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[47: 2.10 (1.00-4.10),    58: 2.58 (1.00-6.66),   82: 2.00 (1.11-3.33)]*, [49: 1.86 (1.07-3.24)]*ϯ</w:t>
            </w:r>
          </w:p>
        </w:tc>
        <w:tc>
          <w:tcPr>
            <w:tcW w:w="1842" w:type="dxa"/>
            <w:shd w:val="clear" w:color="auto" w:fill="auto"/>
          </w:tcPr>
          <w:p w14:paraId="7E15490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rPr>
            </w:pPr>
            <w:r w:rsidRPr="00F430EF">
              <w:rPr>
                <w:rFonts w:ascii="Times New Roman" w:hAnsi="Times New Roman"/>
                <w:color w:val="000000" w:themeColor="text1"/>
                <w:szCs w:val="24"/>
              </w:rPr>
              <w:t>2.03 (1.47-2.80), (0.0%, 0.950)</w:t>
            </w:r>
          </w:p>
          <w:p w14:paraId="11A0323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3A34CFF2" w14:textId="77777777" w:rsidTr="006F23F7">
        <w:tc>
          <w:tcPr>
            <w:tcW w:w="2864" w:type="dxa"/>
          </w:tcPr>
          <w:p w14:paraId="2465E08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Interaction of delayed discounting of spontaneous quit  and smoking rate</w:t>
            </w:r>
          </w:p>
        </w:tc>
        <w:tc>
          <w:tcPr>
            <w:tcW w:w="4820" w:type="dxa"/>
            <w:shd w:val="clear" w:color="auto" w:fill="auto"/>
          </w:tcPr>
          <w:p w14:paraId="7362C88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[43</w:t>
            </w:r>
            <w:r w:rsidRPr="00F430EF">
              <w:rPr>
                <w:rFonts w:ascii="Times New Roman" w:eastAsia="Times New Roman" w:hAnsi="Times New Roman"/>
                <w:color w:val="000000" w:themeColor="text1"/>
                <w:szCs w:val="24"/>
                <w:lang w:eastAsia="en-GB"/>
              </w:rPr>
              <w:t>: 0.74 (0.61-0.90)</w:t>
            </w:r>
            <w:r w:rsidRPr="00F430EF">
              <w:rPr>
                <w:rFonts w:ascii="Times New Roman" w:hAnsi="Times New Roman"/>
                <w:color w:val="000000" w:themeColor="text1"/>
                <w:szCs w:val="24"/>
                <w:lang w:eastAsia="en-GB"/>
              </w:rPr>
              <w:t>]ϯ</w:t>
            </w:r>
          </w:p>
        </w:tc>
        <w:tc>
          <w:tcPr>
            <w:tcW w:w="1842" w:type="dxa"/>
            <w:shd w:val="clear" w:color="auto" w:fill="auto"/>
          </w:tcPr>
          <w:p w14:paraId="2FB47D3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4FBE5DCD" w14:textId="77777777" w:rsidTr="006F23F7">
        <w:tc>
          <w:tcPr>
            <w:tcW w:w="2864" w:type="dxa"/>
          </w:tcPr>
          <w:p w14:paraId="171A4165" w14:textId="77777777" w:rsidR="00A123D1" w:rsidRPr="00F430EF" w:rsidRDefault="00A123D1" w:rsidP="006F23F7">
            <w:pPr>
              <w:autoSpaceDE w:val="0"/>
              <w:autoSpaceDN w:val="0"/>
              <w:adjustRightInd w:val="0"/>
              <w:spacing w:after="0" w:line="240" w:lineRule="auto"/>
              <w:rPr>
                <w:rFonts w:ascii="Times New Roman" w:hAnsi="Times New Roman"/>
                <w:bCs/>
                <w:color w:val="000000" w:themeColor="text1"/>
                <w:szCs w:val="24"/>
                <w:lang w:eastAsia="en-GB"/>
              </w:rPr>
            </w:pPr>
            <w:r w:rsidRPr="00F430EF">
              <w:rPr>
                <w:rFonts w:ascii="Times New Roman" w:hAnsi="Times New Roman"/>
                <w:bCs/>
                <w:color w:val="000000" w:themeColor="text1"/>
                <w:szCs w:val="24"/>
                <w:lang w:eastAsia="en-GB"/>
              </w:rPr>
              <w:t>Coffee consumption during pregnancy</w:t>
            </w:r>
          </w:p>
        </w:tc>
        <w:tc>
          <w:tcPr>
            <w:tcW w:w="4820" w:type="dxa"/>
            <w:shd w:val="clear" w:color="auto" w:fill="auto"/>
          </w:tcPr>
          <w:p w14:paraId="654B884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[72: 0.20 (0.20-0.30)]*</w:t>
            </w:r>
          </w:p>
        </w:tc>
        <w:tc>
          <w:tcPr>
            <w:tcW w:w="1842" w:type="dxa"/>
            <w:shd w:val="clear" w:color="auto" w:fill="auto"/>
          </w:tcPr>
          <w:p w14:paraId="1DB8A5D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BF6E301" w14:textId="77777777" w:rsidTr="006F23F7">
        <w:tc>
          <w:tcPr>
            <w:tcW w:w="2864" w:type="dxa"/>
          </w:tcPr>
          <w:p w14:paraId="55216C9F" w14:textId="77777777" w:rsidR="00A123D1" w:rsidRPr="00F430EF" w:rsidRDefault="00A123D1" w:rsidP="006F23F7">
            <w:pPr>
              <w:autoSpaceDE w:val="0"/>
              <w:autoSpaceDN w:val="0"/>
              <w:adjustRightInd w:val="0"/>
              <w:spacing w:after="0" w:line="240" w:lineRule="auto"/>
              <w:rPr>
                <w:rFonts w:ascii="Times New Roman" w:hAnsi="Times New Roman"/>
                <w:b/>
                <w:color w:val="000000" w:themeColor="text1"/>
                <w:szCs w:val="24"/>
                <w:lang w:eastAsia="en-GB"/>
              </w:rPr>
            </w:pPr>
            <w:r w:rsidRPr="00F430EF">
              <w:rPr>
                <w:rFonts w:ascii="Times New Roman" w:hAnsi="Times New Roman"/>
                <w:b/>
                <w:color w:val="000000" w:themeColor="text1"/>
                <w:szCs w:val="24"/>
                <w:lang w:eastAsia="en-GB"/>
              </w:rPr>
              <w:t>Pregnancy related factors</w:t>
            </w:r>
          </w:p>
        </w:tc>
        <w:tc>
          <w:tcPr>
            <w:tcW w:w="4820" w:type="dxa"/>
            <w:shd w:val="clear" w:color="auto" w:fill="auto"/>
          </w:tcPr>
          <w:p w14:paraId="7E50DFD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c>
          <w:tcPr>
            <w:tcW w:w="1842" w:type="dxa"/>
            <w:shd w:val="clear" w:color="auto" w:fill="auto"/>
          </w:tcPr>
          <w:p w14:paraId="7FA8DB6D"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69CB2F76" w14:textId="77777777" w:rsidTr="006F23F7">
        <w:tc>
          <w:tcPr>
            <w:tcW w:w="2864" w:type="dxa"/>
          </w:tcPr>
          <w:p w14:paraId="196F6153"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Primiparity</w:t>
            </w:r>
          </w:p>
        </w:tc>
        <w:tc>
          <w:tcPr>
            <w:tcW w:w="4820" w:type="dxa"/>
            <w:shd w:val="clear" w:color="auto" w:fill="auto"/>
          </w:tcPr>
          <w:p w14:paraId="60F57D53"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[33:(NR),                       75: 3.92 (1.78-8.99)]ϯ, 44: (NR),                       48: 2.19 (NR),             52: 1.48 (1.09-2.01),     70: 5.05 (1.90-13.27), 71: 1.67 (1.11-2.00),    [49: 2.00 (1.15-3.45)]*ϯ, [45: 2.04 (1.16-3.57),    47: 1.90 (1.40-2.50), 51: 1.88 (1.69-2.10),     60: 2.29 (1.92-2.72), 61: 2.78 (1.54-5.00),     63: 2.17 (1.85-2.50), 65:</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1.64 (1.04-2.57),     67: 1.68 (1.62-1.73),   73: 1.49 (1.03-2.17),     74: 2.22 (2.04-2.44), 77: 1.24 (1.03-1.49),     78: 1.59 (1.06-2.38), 79: 1.54 (1.17-2.03),     82: 1.67 (1.25-2.00)]*</w:t>
            </w:r>
          </w:p>
        </w:tc>
        <w:tc>
          <w:tcPr>
            <w:tcW w:w="1842" w:type="dxa"/>
            <w:shd w:val="clear" w:color="auto" w:fill="auto"/>
          </w:tcPr>
          <w:p w14:paraId="44D5C0A1"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bookmarkStart w:id="3" w:name="_Hlk481955250"/>
            <w:r w:rsidRPr="00F430EF">
              <w:rPr>
                <w:rFonts w:ascii="Times New Roman" w:eastAsia="Times New Roman" w:hAnsi="Times New Roman"/>
                <w:color w:val="000000" w:themeColor="text1"/>
                <w:szCs w:val="24"/>
                <w:vertAlign w:val="superscript"/>
                <w:lang w:eastAsia="en-GB"/>
              </w:rPr>
              <w:t>g</w:t>
            </w:r>
            <w:r w:rsidRPr="00F430EF">
              <w:rPr>
                <w:rFonts w:ascii="Times New Roman" w:eastAsia="Times New Roman" w:hAnsi="Times New Roman"/>
                <w:color w:val="000000" w:themeColor="text1"/>
                <w:szCs w:val="24"/>
                <w:lang w:eastAsia="en-GB"/>
              </w:rPr>
              <w:t xml:space="preserve">: </w:t>
            </w:r>
          </w:p>
          <w:p w14:paraId="574BB46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1.85 (1.68-2.05)</w:t>
            </w:r>
            <w:bookmarkEnd w:id="3"/>
            <w:r w:rsidRPr="00F430EF">
              <w:rPr>
                <w:rFonts w:ascii="Times New Roman" w:hAnsi="Times New Roman"/>
                <w:color w:val="000000" w:themeColor="text1"/>
                <w:szCs w:val="24"/>
                <w:lang w:eastAsia="en-GB"/>
              </w:rPr>
              <w:t>, (78.4%, &lt;0.001)</w:t>
            </w:r>
          </w:p>
          <w:p w14:paraId="0E54E46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BD92E3E" w14:textId="77777777" w:rsidTr="006F23F7">
        <w:trPr>
          <w:trHeight w:val="490"/>
        </w:trPr>
        <w:tc>
          <w:tcPr>
            <w:tcW w:w="2864" w:type="dxa"/>
          </w:tcPr>
          <w:p w14:paraId="32E8BF39"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Women who were perceived to have adequate prenatal care</w:t>
            </w:r>
          </w:p>
        </w:tc>
        <w:tc>
          <w:tcPr>
            <w:tcW w:w="4820" w:type="dxa"/>
            <w:shd w:val="clear" w:color="auto" w:fill="auto"/>
          </w:tcPr>
          <w:p w14:paraId="25FCC32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48: (NR),                     [67: 2.33 (1.91-2.85), 69: 1.67 (1.56-1.75),    73: 2.72 (1.3-5.68),    74:</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1.27 (1.18-1.37),    80:</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1.72 (1.02-2.91)]*</w:t>
            </w:r>
          </w:p>
        </w:tc>
        <w:tc>
          <w:tcPr>
            <w:tcW w:w="1842" w:type="dxa"/>
            <w:shd w:val="clear" w:color="auto" w:fill="auto"/>
          </w:tcPr>
          <w:p w14:paraId="6CD67F2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bookmarkStart w:id="4" w:name="_Hlk481955279"/>
            <w:r w:rsidRPr="00F430EF">
              <w:rPr>
                <w:rFonts w:ascii="Times New Roman" w:hAnsi="Times New Roman"/>
                <w:color w:val="000000" w:themeColor="text1"/>
                <w:szCs w:val="24"/>
                <w:lang w:eastAsia="en-GB"/>
              </w:rPr>
              <w:t>1.74 (1.38-2.19)</w:t>
            </w:r>
            <w:bookmarkEnd w:id="4"/>
            <w:r w:rsidRPr="00F430EF">
              <w:rPr>
                <w:rFonts w:ascii="Times New Roman" w:hAnsi="Times New Roman"/>
                <w:color w:val="000000" w:themeColor="text1"/>
                <w:szCs w:val="24"/>
                <w:lang w:eastAsia="en-GB"/>
              </w:rPr>
              <w:t>, (92.3%, &lt;0.001)</w:t>
            </w:r>
          </w:p>
        </w:tc>
      </w:tr>
      <w:tr w:rsidR="00A123D1" w:rsidRPr="00F430EF" w14:paraId="1677061B" w14:textId="77777777" w:rsidTr="006F23F7">
        <w:tc>
          <w:tcPr>
            <w:tcW w:w="2864" w:type="dxa"/>
          </w:tcPr>
          <w:p w14:paraId="55D0058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Planned breastfeeding</w:t>
            </w:r>
          </w:p>
        </w:tc>
        <w:tc>
          <w:tcPr>
            <w:tcW w:w="4820" w:type="dxa"/>
            <w:shd w:val="clear" w:color="auto" w:fill="auto"/>
          </w:tcPr>
          <w:p w14:paraId="2870A90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58:</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3.70 (1.60-8.80),   [50: 1.73 (1.01-2.98),    69: 1.99 (1.94-2.05)</w:t>
            </w:r>
            <w:r w:rsidRPr="00F430EF">
              <w:rPr>
                <w:rFonts w:ascii="Times New Roman" w:eastAsia="Times New Roman" w:hAnsi="Times New Roman"/>
                <w:color w:val="000000" w:themeColor="text1"/>
                <w:szCs w:val="24"/>
                <w:lang w:eastAsia="en-GB"/>
              </w:rPr>
              <w:t>,    82: 2.00 (1.67-2.50)</w:t>
            </w:r>
            <w:r w:rsidRPr="00F430EF">
              <w:rPr>
                <w:rFonts w:ascii="Times New Roman" w:hAnsi="Times New Roman"/>
                <w:color w:val="000000" w:themeColor="text1"/>
                <w:szCs w:val="24"/>
                <w:lang w:eastAsia="en-GB"/>
              </w:rPr>
              <w:t>]*</w:t>
            </w:r>
          </w:p>
        </w:tc>
        <w:tc>
          <w:tcPr>
            <w:tcW w:w="1842" w:type="dxa"/>
            <w:shd w:val="clear" w:color="auto" w:fill="auto"/>
          </w:tcPr>
          <w:p w14:paraId="0511C9C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1.99 (1.94-2.05), (0.0%, 0.514)</w:t>
            </w:r>
          </w:p>
        </w:tc>
      </w:tr>
      <w:tr w:rsidR="00A123D1" w:rsidRPr="00F430EF" w14:paraId="7A3C7DC4" w14:textId="77777777" w:rsidTr="006F23F7">
        <w:tc>
          <w:tcPr>
            <w:tcW w:w="2864" w:type="dxa"/>
          </w:tcPr>
          <w:p w14:paraId="6F31E45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Prior preterm birth</w:t>
            </w:r>
          </w:p>
        </w:tc>
        <w:tc>
          <w:tcPr>
            <w:tcW w:w="4820" w:type="dxa"/>
            <w:shd w:val="clear" w:color="auto" w:fill="auto"/>
          </w:tcPr>
          <w:p w14:paraId="6812CA9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[69: 0.82 (0.76-0.88)]*</w:t>
            </w:r>
          </w:p>
        </w:tc>
        <w:tc>
          <w:tcPr>
            <w:tcW w:w="1842" w:type="dxa"/>
            <w:shd w:val="clear" w:color="auto" w:fill="auto"/>
          </w:tcPr>
          <w:p w14:paraId="33F2874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9285637" w14:textId="77777777" w:rsidTr="006F23F7">
        <w:tc>
          <w:tcPr>
            <w:tcW w:w="2864" w:type="dxa"/>
          </w:tcPr>
          <w:p w14:paraId="7DB1B34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Planned  pregnancy</w:t>
            </w:r>
          </w:p>
        </w:tc>
        <w:tc>
          <w:tcPr>
            <w:tcW w:w="4820" w:type="dxa"/>
            <w:shd w:val="clear" w:color="auto" w:fill="auto"/>
          </w:tcPr>
          <w:p w14:paraId="25377400" w14:textId="77777777" w:rsidR="00A123D1" w:rsidRPr="00F430EF" w:rsidRDefault="00A123D1" w:rsidP="006F23F7">
            <w:pPr>
              <w:tabs>
                <w:tab w:val="left" w:pos="2350"/>
              </w:tabs>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[77: 1.31 (1.00-1.72),   79: (NR)]* </w:t>
            </w:r>
          </w:p>
        </w:tc>
        <w:tc>
          <w:tcPr>
            <w:tcW w:w="1842" w:type="dxa"/>
            <w:shd w:val="clear" w:color="auto" w:fill="auto"/>
          </w:tcPr>
          <w:p w14:paraId="5B69E94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699FC6C" w14:textId="77777777" w:rsidTr="006F23F7">
        <w:tc>
          <w:tcPr>
            <w:tcW w:w="2864" w:type="dxa"/>
          </w:tcPr>
          <w:p w14:paraId="6B803FA3" w14:textId="77777777" w:rsidR="00A123D1" w:rsidRPr="00F430EF" w:rsidRDefault="00A123D1" w:rsidP="006F23F7">
            <w:pPr>
              <w:autoSpaceDE w:val="0"/>
              <w:autoSpaceDN w:val="0"/>
              <w:adjustRightInd w:val="0"/>
              <w:spacing w:after="0" w:line="240" w:lineRule="auto"/>
              <w:rPr>
                <w:rFonts w:ascii="Times New Roman" w:hAnsi="Times New Roman"/>
                <w:b/>
                <w:bCs/>
                <w:color w:val="000000" w:themeColor="text1"/>
                <w:szCs w:val="24"/>
                <w:lang w:eastAsia="en-GB"/>
              </w:rPr>
            </w:pPr>
            <w:r w:rsidRPr="00F430EF">
              <w:rPr>
                <w:rFonts w:ascii="Times New Roman" w:hAnsi="Times New Roman"/>
                <w:b/>
                <w:bCs/>
                <w:color w:val="000000" w:themeColor="text1"/>
                <w:szCs w:val="24"/>
                <w:lang w:eastAsia="en-GB"/>
              </w:rPr>
              <w:t>Health Related factors</w:t>
            </w:r>
          </w:p>
        </w:tc>
        <w:tc>
          <w:tcPr>
            <w:tcW w:w="4820" w:type="dxa"/>
            <w:shd w:val="clear" w:color="auto" w:fill="auto"/>
          </w:tcPr>
          <w:p w14:paraId="3216513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c>
          <w:tcPr>
            <w:tcW w:w="1842" w:type="dxa"/>
            <w:shd w:val="clear" w:color="auto" w:fill="auto"/>
          </w:tcPr>
          <w:p w14:paraId="1D37894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5E6041A" w14:textId="77777777" w:rsidTr="006F23F7">
        <w:tc>
          <w:tcPr>
            <w:tcW w:w="2864" w:type="dxa"/>
          </w:tcPr>
          <w:p w14:paraId="0C75ABB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Severe nausea</w:t>
            </w:r>
          </w:p>
        </w:tc>
        <w:tc>
          <w:tcPr>
            <w:tcW w:w="4820" w:type="dxa"/>
            <w:shd w:val="clear" w:color="auto" w:fill="auto"/>
          </w:tcPr>
          <w:p w14:paraId="1948E49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44: (NR),                    70: 2.59 (1.11-6.04)</w:t>
            </w:r>
          </w:p>
        </w:tc>
        <w:tc>
          <w:tcPr>
            <w:tcW w:w="1842" w:type="dxa"/>
            <w:shd w:val="clear" w:color="auto" w:fill="auto"/>
          </w:tcPr>
          <w:p w14:paraId="1C766AA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44A903E5" w14:textId="77777777" w:rsidTr="006F23F7">
        <w:tc>
          <w:tcPr>
            <w:tcW w:w="2864" w:type="dxa"/>
          </w:tcPr>
          <w:p w14:paraId="643809D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Community services card holders</w:t>
            </w:r>
          </w:p>
        </w:tc>
        <w:tc>
          <w:tcPr>
            <w:tcW w:w="4820" w:type="dxa"/>
            <w:shd w:val="clear" w:color="auto" w:fill="auto"/>
          </w:tcPr>
          <w:p w14:paraId="54DEB0B5"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70: 0.41 (0.19-0.86)</w:t>
            </w:r>
          </w:p>
        </w:tc>
        <w:tc>
          <w:tcPr>
            <w:tcW w:w="1842" w:type="dxa"/>
            <w:shd w:val="clear" w:color="auto" w:fill="auto"/>
          </w:tcPr>
          <w:p w14:paraId="7E2DF8A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E4FAF33" w14:textId="77777777" w:rsidTr="006F23F7">
        <w:tc>
          <w:tcPr>
            <w:tcW w:w="2864" w:type="dxa"/>
          </w:tcPr>
          <w:p w14:paraId="2307515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Known higher risk of   foetal harm</w:t>
            </w:r>
          </w:p>
        </w:tc>
        <w:tc>
          <w:tcPr>
            <w:tcW w:w="4820" w:type="dxa"/>
            <w:shd w:val="clear" w:color="auto" w:fill="auto"/>
          </w:tcPr>
          <w:p w14:paraId="6AC7643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59: 3.67 (1.73-7.78)</w:t>
            </w:r>
          </w:p>
        </w:tc>
        <w:tc>
          <w:tcPr>
            <w:tcW w:w="1842" w:type="dxa"/>
            <w:shd w:val="clear" w:color="auto" w:fill="auto"/>
          </w:tcPr>
          <w:p w14:paraId="7E5BAED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D5403F3" w14:textId="77777777" w:rsidTr="006F23F7">
        <w:tc>
          <w:tcPr>
            <w:tcW w:w="2864" w:type="dxa"/>
          </w:tcPr>
          <w:p w14:paraId="7200EE72"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Short sleep duration</w:t>
            </w:r>
          </w:p>
        </w:tc>
        <w:tc>
          <w:tcPr>
            <w:tcW w:w="4820" w:type="dxa"/>
            <w:shd w:val="clear" w:color="auto" w:fill="auto"/>
          </w:tcPr>
          <w:p w14:paraId="28C89116"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[63: 0.62 (0.51-0.75)]*</w:t>
            </w:r>
          </w:p>
        </w:tc>
        <w:tc>
          <w:tcPr>
            <w:tcW w:w="1842" w:type="dxa"/>
            <w:shd w:val="clear" w:color="auto" w:fill="auto"/>
          </w:tcPr>
          <w:p w14:paraId="3172D4A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22D9D5F4" w14:textId="77777777" w:rsidTr="006F23F7">
        <w:tc>
          <w:tcPr>
            <w:tcW w:w="2864" w:type="dxa"/>
          </w:tcPr>
          <w:p w14:paraId="3B28447D" w14:textId="77777777" w:rsidR="00A123D1" w:rsidRPr="00F430EF" w:rsidRDefault="00A123D1" w:rsidP="006F23F7">
            <w:pPr>
              <w:autoSpaceDE w:val="0"/>
              <w:autoSpaceDN w:val="0"/>
              <w:adjustRightInd w:val="0"/>
              <w:spacing w:after="0" w:line="240" w:lineRule="auto"/>
              <w:rPr>
                <w:rFonts w:ascii="Times New Roman" w:eastAsia="SimSun" w:hAnsi="Times New Roman"/>
                <w:color w:val="000000" w:themeColor="text1"/>
                <w:szCs w:val="24"/>
                <w:lang w:eastAsia="zh-CN"/>
              </w:rPr>
            </w:pPr>
            <w:r w:rsidRPr="00F430EF">
              <w:rPr>
                <w:rFonts w:ascii="Times New Roman" w:eastAsia="SimSun" w:hAnsi="Times New Roman"/>
                <w:color w:val="000000" w:themeColor="text1"/>
                <w:szCs w:val="24"/>
                <w:lang w:eastAsia="zh-CN"/>
              </w:rPr>
              <w:t>Use of folic acid</w:t>
            </w:r>
          </w:p>
        </w:tc>
        <w:tc>
          <w:tcPr>
            <w:tcW w:w="4820" w:type="dxa"/>
            <w:shd w:val="clear" w:color="auto" w:fill="auto"/>
          </w:tcPr>
          <w:p w14:paraId="12D846A1"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[77:</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1.59 (1.22-2.06)]*</w:t>
            </w:r>
          </w:p>
        </w:tc>
        <w:tc>
          <w:tcPr>
            <w:tcW w:w="1842" w:type="dxa"/>
            <w:shd w:val="clear" w:color="auto" w:fill="auto"/>
          </w:tcPr>
          <w:p w14:paraId="0E1A527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8DFEA16" w14:textId="77777777" w:rsidTr="006F23F7">
        <w:tc>
          <w:tcPr>
            <w:tcW w:w="2864" w:type="dxa"/>
          </w:tcPr>
          <w:p w14:paraId="19F1B2C2" w14:textId="77777777" w:rsidR="00A123D1" w:rsidRPr="00F430EF" w:rsidRDefault="00A123D1" w:rsidP="006F23F7">
            <w:pPr>
              <w:autoSpaceDE w:val="0"/>
              <w:autoSpaceDN w:val="0"/>
              <w:adjustRightInd w:val="0"/>
              <w:spacing w:after="0" w:line="240" w:lineRule="auto"/>
              <w:rPr>
                <w:rFonts w:ascii="Times New Roman" w:hAnsi="Times New Roman"/>
                <w:b/>
                <w:color w:val="000000" w:themeColor="text1"/>
                <w:szCs w:val="24"/>
                <w:lang w:eastAsia="en-GB"/>
              </w:rPr>
            </w:pPr>
            <w:r w:rsidRPr="00F430EF">
              <w:rPr>
                <w:rFonts w:ascii="Times New Roman" w:hAnsi="Times New Roman"/>
                <w:b/>
                <w:color w:val="000000" w:themeColor="text1"/>
                <w:szCs w:val="24"/>
                <w:lang w:eastAsia="en-GB"/>
              </w:rPr>
              <w:t xml:space="preserve">Psychological factors </w:t>
            </w:r>
          </w:p>
        </w:tc>
        <w:tc>
          <w:tcPr>
            <w:tcW w:w="4820" w:type="dxa"/>
            <w:shd w:val="clear" w:color="auto" w:fill="auto"/>
          </w:tcPr>
          <w:p w14:paraId="68636A0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c>
          <w:tcPr>
            <w:tcW w:w="1842" w:type="dxa"/>
            <w:shd w:val="clear" w:color="auto" w:fill="auto"/>
          </w:tcPr>
          <w:p w14:paraId="48E79F8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333082C" w14:textId="77777777" w:rsidTr="006F23F7">
        <w:tc>
          <w:tcPr>
            <w:tcW w:w="2864" w:type="dxa"/>
          </w:tcPr>
          <w:p w14:paraId="41244B5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No depression </w:t>
            </w:r>
          </w:p>
        </w:tc>
        <w:tc>
          <w:tcPr>
            <w:tcW w:w="4820" w:type="dxa"/>
            <w:shd w:val="clear" w:color="auto" w:fill="auto"/>
          </w:tcPr>
          <w:p w14:paraId="286B6AD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[30: 6.28 (0.76-52.17)]ϯ, </w:t>
            </w:r>
          </w:p>
          <w:p w14:paraId="3BEE0428"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[31: 2.69 (1.27-5.68)]*,   40:</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 xml:space="preserve">2.39 (1.22-4.70),    </w:t>
            </w:r>
            <w:r w:rsidRPr="00F430EF">
              <w:rPr>
                <w:rFonts w:ascii="Times New Roman" w:hAnsi="Times New Roman"/>
                <w:color w:val="000000" w:themeColor="text1"/>
                <w:szCs w:val="24"/>
                <w:lang w:eastAsia="en-GB"/>
              </w:rPr>
              <w:lastRenderedPageBreak/>
              <w:t>52: 1.09 (1.01-1.17)</w:t>
            </w:r>
          </w:p>
        </w:tc>
        <w:tc>
          <w:tcPr>
            <w:tcW w:w="1842" w:type="dxa"/>
            <w:shd w:val="clear" w:color="auto" w:fill="auto"/>
          </w:tcPr>
          <w:p w14:paraId="352254C3"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bookmarkStart w:id="5" w:name="_Hlk481955415"/>
            <w:r w:rsidRPr="00F430EF">
              <w:rPr>
                <w:rFonts w:ascii="Times New Roman" w:eastAsia="Times New Roman" w:hAnsi="Times New Roman"/>
                <w:color w:val="000000" w:themeColor="text1"/>
                <w:szCs w:val="24"/>
                <w:vertAlign w:val="superscript"/>
                <w:lang w:eastAsia="en-GB"/>
              </w:rPr>
              <w:lastRenderedPageBreak/>
              <w:t>h</w:t>
            </w:r>
            <w:r w:rsidRPr="00F430EF">
              <w:rPr>
                <w:rFonts w:ascii="Times New Roman" w:eastAsia="Times New Roman" w:hAnsi="Times New Roman"/>
                <w:color w:val="000000" w:themeColor="text1"/>
                <w:szCs w:val="24"/>
                <w:lang w:eastAsia="en-GB"/>
              </w:rPr>
              <w:t xml:space="preserve">: </w:t>
            </w:r>
          </w:p>
          <w:p w14:paraId="011A9BB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2.65 (1.62-</w:t>
            </w:r>
            <w:bookmarkEnd w:id="5"/>
            <w:r w:rsidRPr="00F430EF">
              <w:rPr>
                <w:rFonts w:ascii="Times New Roman" w:hAnsi="Times New Roman"/>
                <w:color w:val="000000" w:themeColor="text1"/>
                <w:szCs w:val="24"/>
                <w:lang w:eastAsia="en-GB"/>
              </w:rPr>
              <w:t xml:space="preserve">4.30), </w:t>
            </w:r>
            <w:r w:rsidRPr="00F430EF">
              <w:rPr>
                <w:rFonts w:ascii="Times New Roman" w:hAnsi="Times New Roman"/>
                <w:color w:val="000000" w:themeColor="text1"/>
                <w:szCs w:val="24"/>
                <w:lang w:eastAsia="en-GB"/>
              </w:rPr>
              <w:lastRenderedPageBreak/>
              <w:t>(0.0%, 0.694)</w:t>
            </w:r>
          </w:p>
          <w:p w14:paraId="74D3FA3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       </w:t>
            </w:r>
          </w:p>
        </w:tc>
      </w:tr>
      <w:tr w:rsidR="00A123D1" w:rsidRPr="00F430EF" w14:paraId="08082143" w14:textId="77777777" w:rsidTr="006F23F7">
        <w:tc>
          <w:tcPr>
            <w:tcW w:w="2864" w:type="dxa"/>
          </w:tcPr>
          <w:p w14:paraId="57CD261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lastRenderedPageBreak/>
              <w:t>Per unit increase in anxiety score</w:t>
            </w:r>
          </w:p>
        </w:tc>
        <w:tc>
          <w:tcPr>
            <w:tcW w:w="4820" w:type="dxa"/>
            <w:shd w:val="clear" w:color="auto" w:fill="auto"/>
          </w:tcPr>
          <w:p w14:paraId="743C5E8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[57: 0.99 (0.98-1.00)]*</w:t>
            </w:r>
          </w:p>
        </w:tc>
        <w:tc>
          <w:tcPr>
            <w:tcW w:w="1842" w:type="dxa"/>
            <w:shd w:val="clear" w:color="auto" w:fill="auto"/>
          </w:tcPr>
          <w:p w14:paraId="4B0488FD"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03923860" w14:textId="77777777" w:rsidTr="006F23F7">
        <w:tc>
          <w:tcPr>
            <w:tcW w:w="2864" w:type="dxa"/>
          </w:tcPr>
          <w:p w14:paraId="3AF0C887"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Stress during pregnancy</w:t>
            </w:r>
          </w:p>
        </w:tc>
        <w:tc>
          <w:tcPr>
            <w:tcW w:w="4820" w:type="dxa"/>
            <w:shd w:val="clear" w:color="auto" w:fill="auto"/>
          </w:tcPr>
          <w:p w14:paraId="4249BDE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[34:0.80 (0.70-0.90)]*ϯ, [43: 0.86 (0.76-0.97)]ϯ, </w:t>
            </w:r>
            <w:r w:rsidRPr="00F430EF" w:rsidDel="00334D4C">
              <w:rPr>
                <w:rFonts w:ascii="Times New Roman" w:eastAsia="Times New Roman" w:hAnsi="Times New Roman"/>
                <w:color w:val="000000" w:themeColor="text1"/>
                <w:szCs w:val="24"/>
                <w:vertAlign w:val="superscript"/>
                <w:lang w:eastAsia="en-GB"/>
              </w:rPr>
              <w:t xml:space="preserve"> </w:t>
            </w:r>
            <w:r w:rsidRPr="00F430EF">
              <w:rPr>
                <w:rFonts w:ascii="Times New Roman" w:hAnsi="Times New Roman"/>
                <w:color w:val="000000" w:themeColor="text1"/>
                <w:szCs w:val="24"/>
                <w:lang w:eastAsia="en-GB"/>
              </w:rPr>
              <w:t>[57:</w:t>
            </w:r>
            <w:r w:rsidRPr="00F430EF">
              <w:rPr>
                <w:rFonts w:ascii="Times New Roman" w:hAnsi="Times New Roman"/>
                <w:color w:val="000000" w:themeColor="text1"/>
                <w:szCs w:val="24"/>
              </w:rPr>
              <w:t xml:space="preserve"> </w:t>
            </w:r>
            <w:r w:rsidRPr="00F430EF">
              <w:rPr>
                <w:rFonts w:ascii="Times New Roman" w:hAnsi="Times New Roman"/>
                <w:color w:val="000000" w:themeColor="text1"/>
                <w:szCs w:val="24"/>
                <w:lang w:eastAsia="en-GB"/>
              </w:rPr>
              <w:t>0.57 (0.35-0.94),     61: 0.64 (0.38-1.06)</w:t>
            </w:r>
            <w:r w:rsidRPr="00F430EF">
              <w:rPr>
                <w:rFonts w:ascii="Times New Roman" w:eastAsia="Times New Roman" w:hAnsi="Times New Roman"/>
                <w:color w:val="000000" w:themeColor="text1"/>
                <w:szCs w:val="24"/>
                <w:lang w:eastAsia="en-GB"/>
              </w:rPr>
              <w:t xml:space="preserve">]*, </w:t>
            </w:r>
            <w:r w:rsidRPr="00F430EF">
              <w:rPr>
                <w:rFonts w:ascii="Times New Roman" w:hAnsi="Times New Roman"/>
                <w:color w:val="000000" w:themeColor="text1"/>
                <w:szCs w:val="24"/>
                <w:lang w:eastAsia="en-GB"/>
              </w:rPr>
              <w:t>59: 0.54 (0.34-0.85),</w:t>
            </w:r>
          </w:p>
        </w:tc>
        <w:tc>
          <w:tcPr>
            <w:tcW w:w="1842" w:type="dxa"/>
            <w:shd w:val="clear" w:color="auto" w:fill="auto"/>
          </w:tcPr>
          <w:p w14:paraId="220839F7"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i</w:t>
            </w:r>
            <w:r w:rsidRPr="00F430EF">
              <w:rPr>
                <w:rFonts w:ascii="Times New Roman" w:eastAsia="Times New Roman" w:hAnsi="Times New Roman"/>
                <w:color w:val="000000" w:themeColor="text1"/>
                <w:szCs w:val="24"/>
                <w:lang w:eastAsia="en-GB"/>
              </w:rPr>
              <w:t xml:space="preserve">: </w:t>
            </w:r>
          </w:p>
          <w:p w14:paraId="30A47EC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0.58 (0.44-0.77),</w:t>
            </w:r>
          </w:p>
          <w:p w14:paraId="31A0DEDB" w14:textId="081ADF91" w:rsidR="00A123D1" w:rsidRPr="00F430EF" w:rsidRDefault="00BB61FB" w:rsidP="006F23F7">
            <w:pPr>
              <w:autoSpaceDE w:val="0"/>
              <w:autoSpaceDN w:val="0"/>
              <w:adjustRightInd w:val="0"/>
              <w:spacing w:after="0" w:line="240" w:lineRule="auto"/>
              <w:rPr>
                <w:rFonts w:ascii="Times New Roman" w:hAnsi="Times New Roman"/>
                <w:color w:val="000000" w:themeColor="text1"/>
                <w:szCs w:val="24"/>
                <w:lang w:eastAsia="en-GB"/>
              </w:rPr>
            </w:pPr>
            <w:r>
              <w:rPr>
                <w:rFonts w:ascii="Times New Roman" w:hAnsi="Times New Roman"/>
                <w:color w:val="000000" w:themeColor="text1"/>
                <w:szCs w:val="24"/>
                <w:lang w:eastAsia="en-GB"/>
              </w:rPr>
              <w:t>(</w:t>
            </w:r>
            <w:r w:rsidR="00A123D1" w:rsidRPr="00F430EF">
              <w:rPr>
                <w:rFonts w:ascii="Times New Roman" w:hAnsi="Times New Roman"/>
                <w:color w:val="000000" w:themeColor="text1"/>
                <w:szCs w:val="24"/>
                <w:lang w:eastAsia="en-GB"/>
              </w:rPr>
              <w:t>0.0%, 0.887)</w:t>
            </w:r>
          </w:p>
        </w:tc>
      </w:tr>
      <w:tr w:rsidR="00A123D1" w:rsidRPr="00F430EF" w14:paraId="336FCFBB" w14:textId="77777777" w:rsidTr="006F23F7">
        <w:tc>
          <w:tcPr>
            <w:tcW w:w="2864" w:type="dxa"/>
          </w:tcPr>
          <w:p w14:paraId="1B8972ED"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Perception of harm to baby due to smoking</w:t>
            </w:r>
          </w:p>
        </w:tc>
        <w:tc>
          <w:tcPr>
            <w:tcW w:w="4820" w:type="dxa"/>
            <w:shd w:val="clear" w:color="auto" w:fill="auto"/>
          </w:tcPr>
          <w:p w14:paraId="030A9C7B"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[43: 14.42 (1.77-117.25)]ϯ, </w:t>
            </w:r>
            <w:r w:rsidRPr="00F430EF" w:rsidDel="00334D4C">
              <w:rPr>
                <w:rFonts w:ascii="Times New Roman" w:eastAsia="Times New Roman" w:hAnsi="Times New Roman"/>
                <w:color w:val="000000" w:themeColor="text1"/>
                <w:szCs w:val="24"/>
                <w:vertAlign w:val="superscript"/>
                <w:lang w:eastAsia="en-GB"/>
              </w:rPr>
              <w:t xml:space="preserve"> </w:t>
            </w:r>
          </w:p>
        </w:tc>
        <w:tc>
          <w:tcPr>
            <w:tcW w:w="1842" w:type="dxa"/>
            <w:shd w:val="clear" w:color="auto" w:fill="auto"/>
          </w:tcPr>
          <w:p w14:paraId="4921DEDE"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73846358" w14:textId="77777777" w:rsidTr="006F23F7">
        <w:tc>
          <w:tcPr>
            <w:tcW w:w="2864" w:type="dxa"/>
            <w:tcBorders>
              <w:top w:val="single" w:sz="4" w:space="0" w:color="auto"/>
              <w:left w:val="single" w:sz="4" w:space="0" w:color="auto"/>
              <w:bottom w:val="single" w:sz="4" w:space="0" w:color="auto"/>
              <w:right w:val="single" w:sz="4" w:space="0" w:color="auto"/>
            </w:tcBorders>
          </w:tcPr>
          <w:p w14:paraId="638104AF"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Higher self-efficacy/confidence for quitting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79D9FE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[42: 3.59 (2.29-5.65),   37: 0.84 (0.76-0.93)]*ϯ, [32:(NR)]*                    53: (NR),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CB4E4"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40153DFF" w14:textId="77777777" w:rsidTr="006F23F7">
        <w:tc>
          <w:tcPr>
            <w:tcW w:w="2864" w:type="dxa"/>
          </w:tcPr>
          <w:p w14:paraId="38E422FA" w14:textId="77777777" w:rsidR="00A123D1" w:rsidRPr="00F430EF" w:rsidRDefault="00A123D1" w:rsidP="006F23F7">
            <w:pPr>
              <w:autoSpaceDE w:val="0"/>
              <w:autoSpaceDN w:val="0"/>
              <w:adjustRightInd w:val="0"/>
              <w:spacing w:after="0" w:line="240" w:lineRule="auto"/>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t>Higher readiness for quitting</w:t>
            </w:r>
          </w:p>
        </w:tc>
        <w:tc>
          <w:tcPr>
            <w:tcW w:w="4820" w:type="dxa"/>
            <w:shd w:val="clear" w:color="auto" w:fill="auto"/>
          </w:tcPr>
          <w:p w14:paraId="231E9BF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[52: 1.05 (1.02-1.08)]</w:t>
            </w:r>
          </w:p>
        </w:tc>
        <w:tc>
          <w:tcPr>
            <w:tcW w:w="1842" w:type="dxa"/>
            <w:shd w:val="clear" w:color="auto" w:fill="auto"/>
          </w:tcPr>
          <w:p w14:paraId="68528069"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r w:rsidR="00A123D1" w:rsidRPr="00F430EF" w14:paraId="1E64E47A" w14:textId="77777777" w:rsidTr="006F23F7">
        <w:tc>
          <w:tcPr>
            <w:tcW w:w="2864" w:type="dxa"/>
          </w:tcPr>
          <w:p w14:paraId="09F8312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 xml:space="preserve">Domestic violence,  </w:t>
            </w:r>
          </w:p>
        </w:tc>
        <w:tc>
          <w:tcPr>
            <w:tcW w:w="4820" w:type="dxa"/>
            <w:shd w:val="clear" w:color="auto" w:fill="auto"/>
          </w:tcPr>
          <w:p w14:paraId="1182BD5A"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r w:rsidRPr="00F430EF">
              <w:rPr>
                <w:rFonts w:ascii="Times New Roman" w:hAnsi="Times New Roman"/>
                <w:color w:val="000000" w:themeColor="text1"/>
                <w:szCs w:val="24"/>
                <w:lang w:eastAsia="en-GB"/>
              </w:rPr>
              <w:t>[57: 0.31 (0.12-0.84)]*</w:t>
            </w:r>
          </w:p>
        </w:tc>
        <w:tc>
          <w:tcPr>
            <w:tcW w:w="1842" w:type="dxa"/>
            <w:shd w:val="clear" w:color="auto" w:fill="auto"/>
          </w:tcPr>
          <w:p w14:paraId="5FA6D5CC" w14:textId="77777777" w:rsidR="00A123D1" w:rsidRPr="00F430EF" w:rsidRDefault="00A123D1" w:rsidP="006F23F7">
            <w:pPr>
              <w:autoSpaceDE w:val="0"/>
              <w:autoSpaceDN w:val="0"/>
              <w:adjustRightInd w:val="0"/>
              <w:spacing w:after="0" w:line="240" w:lineRule="auto"/>
              <w:rPr>
                <w:rFonts w:ascii="Times New Roman" w:hAnsi="Times New Roman"/>
                <w:color w:val="000000" w:themeColor="text1"/>
                <w:szCs w:val="24"/>
                <w:lang w:eastAsia="en-GB"/>
              </w:rPr>
            </w:pPr>
          </w:p>
        </w:tc>
      </w:tr>
    </w:tbl>
    <w:p w14:paraId="1F9DEF58" w14:textId="77777777" w:rsidR="00A123D1" w:rsidRPr="00F430EF" w:rsidRDefault="00A123D1" w:rsidP="00A123D1">
      <w:pPr>
        <w:autoSpaceDE w:val="0"/>
        <w:autoSpaceDN w:val="0"/>
        <w:adjustRightInd w:val="0"/>
        <w:spacing w:after="0"/>
        <w:rPr>
          <w:rFonts w:ascii="Times New Roman" w:hAnsi="Times New Roman"/>
          <w:bCs/>
          <w:color w:val="000000" w:themeColor="text1"/>
          <w:szCs w:val="24"/>
          <w:lang w:eastAsia="en-GB"/>
        </w:rPr>
      </w:pPr>
      <w:r w:rsidRPr="00F430EF">
        <w:rPr>
          <w:rFonts w:ascii="Times New Roman" w:hAnsi="Times New Roman"/>
          <w:bCs/>
          <w:color w:val="000000" w:themeColor="text1"/>
          <w:szCs w:val="24"/>
          <w:vertAlign w:val="superscript"/>
          <w:lang w:eastAsia="en-GB"/>
        </w:rPr>
        <w:t>a</w:t>
      </w:r>
      <w:r w:rsidRPr="00F430EF">
        <w:rPr>
          <w:rFonts w:ascii="Times New Roman" w:hAnsi="Times New Roman"/>
          <w:bCs/>
          <w:color w:val="000000" w:themeColor="text1"/>
          <w:szCs w:val="24"/>
          <w:lang w:eastAsia="en-GB"/>
        </w:rPr>
        <w:t>: Effect estimates extracted are odds ratios (OR: adjusted majority), relative risk ratios (RR: one study [</w:t>
      </w:r>
      <w:r w:rsidRPr="00F430EF">
        <w:rPr>
          <w:rFonts w:ascii="Times New Roman" w:hAnsi="Times New Roman"/>
          <w:szCs w:val="24"/>
          <w:lang w:eastAsia="en-GB"/>
        </w:rPr>
        <w:t>69]</w:t>
      </w:r>
      <w:r w:rsidRPr="00F430EF">
        <w:rPr>
          <w:rFonts w:ascii="Times New Roman" w:hAnsi="Times New Roman"/>
          <w:bCs/>
          <w:color w:val="000000" w:themeColor="text1"/>
          <w:szCs w:val="24"/>
          <w:lang w:eastAsia="en-GB"/>
        </w:rPr>
        <w:t>) or prevalence ratio (PR: one study [</w:t>
      </w:r>
      <w:r w:rsidRPr="00F430EF">
        <w:rPr>
          <w:rFonts w:ascii="Times New Roman" w:hAnsi="Times New Roman"/>
          <w:szCs w:val="24"/>
          <w:lang w:eastAsia="en-GB"/>
        </w:rPr>
        <w:t>21]</w:t>
      </w:r>
      <w:r w:rsidRPr="00F430EF">
        <w:rPr>
          <w:rFonts w:ascii="Times New Roman" w:hAnsi="Times New Roman"/>
          <w:bCs/>
          <w:color w:val="000000" w:themeColor="text1"/>
          <w:szCs w:val="24"/>
          <w:lang w:eastAsia="en-GB"/>
        </w:rPr>
        <w:t>). If an effect estimate was not reported, an unadjusted OR and 95% confidence interval (95% CI) was estimated from the available data.</w:t>
      </w:r>
    </w:p>
    <w:p w14:paraId="08F3C057" w14:textId="77777777" w:rsidR="00A123D1" w:rsidRPr="00F430EF" w:rsidRDefault="00A123D1" w:rsidP="00A123D1">
      <w:pPr>
        <w:autoSpaceDE w:val="0"/>
        <w:autoSpaceDN w:val="0"/>
        <w:adjustRightInd w:val="0"/>
        <w:spacing w:after="0"/>
        <w:rPr>
          <w:rFonts w:ascii="Times New Roman" w:hAnsi="Times New Roman"/>
          <w:bCs/>
          <w:color w:val="000000" w:themeColor="text1"/>
          <w:szCs w:val="24"/>
          <w:lang w:eastAsia="en-GB"/>
        </w:rPr>
      </w:pPr>
      <w:r w:rsidRPr="00F430EF">
        <w:rPr>
          <w:rFonts w:ascii="Times New Roman" w:hAnsi="Times New Roman"/>
          <w:bCs/>
          <w:color w:val="000000" w:themeColor="text1"/>
          <w:szCs w:val="24"/>
          <w:vertAlign w:val="superscript"/>
          <w:lang w:eastAsia="en-GB"/>
        </w:rPr>
        <w:t>b</w:t>
      </w:r>
      <w:r w:rsidRPr="00F430EF">
        <w:rPr>
          <w:rFonts w:ascii="Times New Roman" w:hAnsi="Times New Roman"/>
          <w:bCs/>
          <w:color w:val="000000" w:themeColor="text1"/>
          <w:szCs w:val="24"/>
          <w:lang w:eastAsia="en-GB"/>
        </w:rPr>
        <w:t xml:space="preserve">: The effect estimate (e.g., OR) shows the direction of association; a factor is said to be associated with an increase likelihood of smoking cessation if OR&gt;1 and decrease likelihood if OR&lt;1. To ensure consistency of the effect estimates for meta-analysis, for some of the studies, the effect estimates are transformed to represent smoking cessation outcome and/or (appropriate category versus reference) of the predictor. </w:t>
      </w:r>
    </w:p>
    <w:p w14:paraId="003D8FF4" w14:textId="714F0A19" w:rsidR="00A123D1" w:rsidRPr="00F430EF" w:rsidRDefault="00A123D1" w:rsidP="00A123D1">
      <w:pPr>
        <w:autoSpaceDE w:val="0"/>
        <w:autoSpaceDN w:val="0"/>
        <w:adjustRightInd w:val="0"/>
        <w:spacing w:after="0"/>
        <w:rPr>
          <w:rFonts w:ascii="Times New Roman" w:hAnsi="Times New Roman"/>
          <w:szCs w:val="24"/>
          <w:lang w:eastAsia="ja-JP"/>
        </w:rPr>
      </w:pPr>
      <w:r w:rsidRPr="00F430EF">
        <w:rPr>
          <w:rFonts w:ascii="Times New Roman" w:hAnsi="Times New Roman"/>
          <w:bCs/>
          <w:color w:val="000000" w:themeColor="text1"/>
          <w:szCs w:val="24"/>
          <w:vertAlign w:val="superscript"/>
          <w:lang w:eastAsia="en-GB"/>
        </w:rPr>
        <w:t>c</w:t>
      </w:r>
      <w:r w:rsidRPr="00F430EF">
        <w:rPr>
          <w:rFonts w:ascii="Times New Roman" w:hAnsi="Times New Roman"/>
          <w:bCs/>
          <w:color w:val="000000" w:themeColor="text1"/>
          <w:szCs w:val="24"/>
          <w:lang w:eastAsia="en-GB"/>
        </w:rPr>
        <w:t>: Using DerSimonian and Laird random effects model for meta-analysis, the effect estimates were combined to compute a pooled OR for the association.</w:t>
      </w:r>
    </w:p>
    <w:p w14:paraId="54C83697" w14:textId="77777777" w:rsidR="00A123D1" w:rsidRPr="00F430EF" w:rsidRDefault="00A123D1" w:rsidP="00A123D1">
      <w:pPr>
        <w:autoSpaceDE w:val="0"/>
        <w:autoSpaceDN w:val="0"/>
        <w:adjustRightInd w:val="0"/>
        <w:spacing w:after="0"/>
        <w:rPr>
          <w:rFonts w:ascii="Times New Roman" w:hAnsi="Times New Roman"/>
          <w:bCs/>
          <w:color w:val="000000" w:themeColor="text1"/>
          <w:szCs w:val="24"/>
          <w:lang w:eastAsia="en-GB"/>
        </w:rPr>
      </w:pPr>
      <w:r w:rsidRPr="00F430EF">
        <w:rPr>
          <w:rFonts w:ascii="Times New Roman" w:eastAsia="Times New Roman" w:hAnsi="Times New Roman"/>
          <w:color w:val="000000" w:themeColor="text1"/>
          <w:szCs w:val="24"/>
          <w:lang w:eastAsia="en-GB"/>
        </w:rPr>
        <w:t xml:space="preserve">p: Represents the p-values for testing the hypothesis that the studies are homogeneous. </w:t>
      </w:r>
    </w:p>
    <w:p w14:paraId="1FE32C7B" w14:textId="77777777" w:rsidR="00A123D1" w:rsidRPr="00F430EF" w:rsidRDefault="00A123D1" w:rsidP="00A123D1">
      <w:pPr>
        <w:autoSpaceDE w:val="0"/>
        <w:autoSpaceDN w:val="0"/>
        <w:adjustRightInd w:val="0"/>
        <w:spacing w:after="0"/>
        <w:rPr>
          <w:rFonts w:ascii="Times New Roman" w:hAnsi="Times New Roman"/>
          <w:bCs/>
          <w:color w:val="000000" w:themeColor="text1"/>
          <w:szCs w:val="24"/>
          <w:lang w:eastAsia="en-GB"/>
        </w:rPr>
      </w:pPr>
      <w:r w:rsidRPr="00F430EF">
        <w:rPr>
          <w:rFonts w:ascii="Times New Roman" w:hAnsi="Times New Roman"/>
          <w:bCs/>
          <w:color w:val="000000" w:themeColor="text1"/>
          <w:szCs w:val="24"/>
          <w:vertAlign w:val="superscript"/>
          <w:lang w:eastAsia="en-GB"/>
        </w:rPr>
        <w:t>d</w:t>
      </w:r>
      <w:r w:rsidRPr="00F430EF">
        <w:rPr>
          <w:rFonts w:ascii="Times New Roman" w:hAnsi="Times New Roman"/>
          <w:bCs/>
          <w:color w:val="000000" w:themeColor="text1"/>
          <w:szCs w:val="24"/>
          <w:lang w:eastAsia="en-GB"/>
        </w:rPr>
        <w:t>: The predictor (factor) is assessed as a categorical variable.</w:t>
      </w:r>
    </w:p>
    <w:p w14:paraId="692E2294" w14:textId="77777777" w:rsidR="00A123D1" w:rsidRPr="00F430EF" w:rsidRDefault="00A123D1" w:rsidP="00A123D1">
      <w:pPr>
        <w:autoSpaceDE w:val="0"/>
        <w:autoSpaceDN w:val="0"/>
        <w:adjustRightInd w:val="0"/>
        <w:spacing w:after="0"/>
        <w:rPr>
          <w:rFonts w:ascii="Times New Roman" w:hAnsi="Times New Roman"/>
          <w:bCs/>
          <w:color w:val="000000" w:themeColor="text1"/>
          <w:szCs w:val="24"/>
          <w:lang w:eastAsia="en-GB"/>
        </w:rPr>
      </w:pPr>
      <w:r w:rsidRPr="00F430EF">
        <w:rPr>
          <w:rFonts w:ascii="Times New Roman" w:hAnsi="Times New Roman"/>
          <w:bCs/>
          <w:color w:val="000000" w:themeColor="text1"/>
          <w:szCs w:val="24"/>
          <w:vertAlign w:val="superscript"/>
          <w:lang w:eastAsia="en-GB"/>
        </w:rPr>
        <w:t>e</w:t>
      </w:r>
      <w:r w:rsidRPr="00F430EF">
        <w:rPr>
          <w:rFonts w:ascii="Times New Roman" w:hAnsi="Times New Roman"/>
          <w:bCs/>
          <w:color w:val="000000" w:themeColor="text1"/>
          <w:szCs w:val="24"/>
          <w:lang w:eastAsia="en-GB"/>
        </w:rPr>
        <w:t>: The predictor is assessed as a continuous variable.</w:t>
      </w:r>
    </w:p>
    <w:p w14:paraId="29F174F0" w14:textId="77777777" w:rsidR="00A123D1" w:rsidRPr="00F430EF" w:rsidRDefault="00A123D1" w:rsidP="00A123D1">
      <w:pPr>
        <w:autoSpaceDE w:val="0"/>
        <w:autoSpaceDN w:val="0"/>
        <w:adjustRightInd w:val="0"/>
        <w:spacing w:after="0"/>
        <w:rPr>
          <w:rFonts w:ascii="Times New Roman" w:hAnsi="Times New Roman"/>
          <w:szCs w:val="24"/>
          <w:lang w:eastAsia="en-GB"/>
        </w:rPr>
      </w:pPr>
      <w:r w:rsidRPr="00F430EF">
        <w:rPr>
          <w:rFonts w:ascii="Times New Roman" w:eastAsia="Times New Roman" w:hAnsi="Times New Roman"/>
          <w:color w:val="000000" w:themeColor="text1"/>
          <w:szCs w:val="24"/>
          <w:vertAlign w:val="superscript"/>
          <w:lang w:eastAsia="en-GB"/>
        </w:rPr>
        <w:t>f</w:t>
      </w:r>
      <w:r w:rsidRPr="00F430EF">
        <w:rPr>
          <w:rFonts w:ascii="Times New Roman" w:eastAsia="Times New Roman" w:hAnsi="Times New Roman"/>
          <w:color w:val="000000" w:themeColor="text1"/>
          <w:szCs w:val="24"/>
          <w:lang w:eastAsia="en-GB"/>
        </w:rPr>
        <w:t>: Excluded [</w:t>
      </w:r>
      <w:r w:rsidRPr="00F430EF">
        <w:rPr>
          <w:rFonts w:ascii="Times New Roman" w:hAnsi="Times New Roman"/>
          <w:szCs w:val="24"/>
          <w:lang w:eastAsia="en-GB"/>
        </w:rPr>
        <w:t>40] from meta-analysis as it reported OR (95% CI) for continuous age (years) of education.</w:t>
      </w:r>
    </w:p>
    <w:p w14:paraId="2F1FE79E" w14:textId="77777777" w:rsidR="00A123D1" w:rsidRPr="00F430EF" w:rsidRDefault="00A123D1" w:rsidP="00A123D1">
      <w:pPr>
        <w:autoSpaceDE w:val="0"/>
        <w:autoSpaceDN w:val="0"/>
        <w:adjustRightInd w:val="0"/>
        <w:spacing w:after="0"/>
        <w:rPr>
          <w:rFonts w:ascii="Times New Roman" w:hAnsi="Times New Roman"/>
          <w:szCs w:val="24"/>
          <w:lang w:eastAsia="en-GB"/>
        </w:rPr>
      </w:pPr>
      <w:r w:rsidRPr="00F430EF">
        <w:rPr>
          <w:rFonts w:ascii="Times New Roman" w:eastAsia="Times New Roman" w:hAnsi="Times New Roman"/>
          <w:color w:val="000000" w:themeColor="text1"/>
          <w:szCs w:val="24"/>
          <w:vertAlign w:val="superscript"/>
          <w:lang w:eastAsia="en-GB"/>
        </w:rPr>
        <w:t>g</w:t>
      </w:r>
      <w:r w:rsidRPr="00F430EF">
        <w:rPr>
          <w:rFonts w:ascii="Times New Roman" w:eastAsia="Times New Roman" w:hAnsi="Times New Roman"/>
          <w:color w:val="000000" w:themeColor="text1"/>
          <w:szCs w:val="24"/>
          <w:lang w:eastAsia="en-GB"/>
        </w:rPr>
        <w:t>: Excluded [</w:t>
      </w:r>
      <w:r w:rsidRPr="00F430EF">
        <w:rPr>
          <w:rFonts w:ascii="Times New Roman" w:hAnsi="Times New Roman"/>
          <w:szCs w:val="24"/>
          <w:lang w:eastAsia="en-GB"/>
        </w:rPr>
        <w:t>52] from meta-analysis as it reported OR (95% CI) for continuous number of children.</w:t>
      </w:r>
    </w:p>
    <w:p w14:paraId="7605565C" w14:textId="77777777" w:rsidR="00A123D1" w:rsidRPr="00F430EF" w:rsidRDefault="00A123D1" w:rsidP="00A123D1">
      <w:pPr>
        <w:autoSpaceDE w:val="0"/>
        <w:autoSpaceDN w:val="0"/>
        <w:adjustRightInd w:val="0"/>
        <w:spacing w:after="0"/>
        <w:rPr>
          <w:rFonts w:ascii="Times New Roman" w:hAnsi="Times New Roman"/>
          <w:szCs w:val="24"/>
          <w:lang w:eastAsia="en-GB"/>
        </w:rPr>
      </w:pPr>
      <w:r w:rsidRPr="00F430EF">
        <w:rPr>
          <w:rFonts w:ascii="Times New Roman" w:eastAsia="Times New Roman" w:hAnsi="Times New Roman"/>
          <w:color w:val="000000" w:themeColor="text1"/>
          <w:szCs w:val="24"/>
          <w:vertAlign w:val="superscript"/>
          <w:lang w:eastAsia="en-GB"/>
        </w:rPr>
        <w:t>h</w:t>
      </w:r>
      <w:r w:rsidRPr="00F430EF">
        <w:rPr>
          <w:rFonts w:ascii="Times New Roman" w:eastAsia="Times New Roman" w:hAnsi="Times New Roman"/>
          <w:color w:val="000000" w:themeColor="text1"/>
          <w:szCs w:val="24"/>
          <w:lang w:eastAsia="en-GB"/>
        </w:rPr>
        <w:t>: Excluded [</w:t>
      </w:r>
      <w:r w:rsidRPr="00F430EF">
        <w:rPr>
          <w:rFonts w:ascii="Times New Roman" w:hAnsi="Times New Roman"/>
          <w:szCs w:val="24"/>
          <w:lang w:eastAsia="en-GB"/>
        </w:rPr>
        <w:t>52] from meta-analysis as it reported OR (95% CI) for continuous score of the depression scale.</w:t>
      </w:r>
    </w:p>
    <w:p w14:paraId="45CF0FF1" w14:textId="77777777" w:rsidR="00A123D1" w:rsidRPr="00F430EF" w:rsidRDefault="00A123D1" w:rsidP="00A123D1">
      <w:pPr>
        <w:autoSpaceDE w:val="0"/>
        <w:autoSpaceDN w:val="0"/>
        <w:adjustRightInd w:val="0"/>
        <w:spacing w:after="0"/>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vertAlign w:val="superscript"/>
          <w:lang w:eastAsia="en-GB"/>
        </w:rPr>
        <w:t>i</w:t>
      </w:r>
      <w:r w:rsidRPr="00F430EF">
        <w:rPr>
          <w:rFonts w:ascii="Times New Roman" w:eastAsia="Times New Roman" w:hAnsi="Times New Roman"/>
          <w:color w:val="000000" w:themeColor="text1"/>
          <w:szCs w:val="24"/>
          <w:lang w:eastAsia="en-GB"/>
        </w:rPr>
        <w:t>: Excluded two studies [</w:t>
      </w:r>
      <w:r w:rsidRPr="00F430EF">
        <w:rPr>
          <w:rFonts w:ascii="Times New Roman" w:hAnsi="Times New Roman"/>
          <w:szCs w:val="24"/>
          <w:lang w:eastAsia="en-GB"/>
        </w:rPr>
        <w:t>34 and 43</w:t>
      </w:r>
      <w:r w:rsidRPr="00F430EF">
        <w:rPr>
          <w:rFonts w:ascii="Times New Roman" w:eastAsia="Times New Roman" w:hAnsi="Times New Roman"/>
          <w:color w:val="000000" w:themeColor="text1"/>
          <w:szCs w:val="24"/>
          <w:lang w:eastAsia="en-GB"/>
        </w:rPr>
        <w:t xml:space="preserve">], </w:t>
      </w:r>
      <w:r w:rsidRPr="00F430EF">
        <w:rPr>
          <w:rFonts w:ascii="Times New Roman" w:hAnsi="Times New Roman"/>
          <w:szCs w:val="24"/>
          <w:lang w:eastAsia="en-GB"/>
        </w:rPr>
        <w:t>as they reported OR (95% CI) for continuous score of the stress scale</w:t>
      </w:r>
      <w:r w:rsidRPr="00F430EF">
        <w:rPr>
          <w:rFonts w:ascii="Times New Roman" w:eastAsia="Times New Roman" w:hAnsi="Times New Roman"/>
          <w:color w:val="000000" w:themeColor="text1"/>
          <w:szCs w:val="24"/>
          <w:lang w:eastAsia="en-GB"/>
        </w:rPr>
        <w:t xml:space="preserve">. </w:t>
      </w:r>
    </w:p>
    <w:p w14:paraId="33A36898" w14:textId="77777777" w:rsidR="00A123D1" w:rsidRPr="00F430EF" w:rsidRDefault="00A123D1" w:rsidP="00A123D1">
      <w:pPr>
        <w:autoSpaceDE w:val="0"/>
        <w:autoSpaceDN w:val="0"/>
        <w:adjustRightInd w:val="0"/>
        <w:spacing w:after="0"/>
        <w:rPr>
          <w:rFonts w:ascii="Times New Roman" w:hAnsi="Times New Roman"/>
          <w:szCs w:val="24"/>
          <w:lang w:eastAsia="en-GB"/>
        </w:rPr>
      </w:pPr>
      <w:r w:rsidRPr="00F430EF">
        <w:rPr>
          <w:rFonts w:ascii="Times New Roman" w:eastAsia="Times New Roman" w:hAnsi="Times New Roman"/>
          <w:color w:val="000000" w:themeColor="text1"/>
          <w:szCs w:val="24"/>
          <w:lang w:eastAsia="en-GB"/>
        </w:rPr>
        <w:t xml:space="preserve">*: </w:t>
      </w:r>
      <w:r w:rsidRPr="00F430EF">
        <w:rPr>
          <w:rFonts w:ascii="Times New Roman" w:hAnsi="Times New Roman"/>
          <w:szCs w:val="24"/>
          <w:lang w:eastAsia="en-GB"/>
        </w:rPr>
        <w:t>Studies methodology is classed as of high quality by the NOQAS (i.e., score of 7 and above).</w:t>
      </w:r>
    </w:p>
    <w:p w14:paraId="1EF0531B" w14:textId="77777777" w:rsidR="00A123D1" w:rsidRPr="00F430EF" w:rsidRDefault="00A123D1" w:rsidP="00A123D1">
      <w:pPr>
        <w:autoSpaceDE w:val="0"/>
        <w:autoSpaceDN w:val="0"/>
        <w:adjustRightInd w:val="0"/>
        <w:spacing w:after="0"/>
        <w:rPr>
          <w:rFonts w:ascii="Times New Roman" w:hAnsi="Times New Roman"/>
          <w:szCs w:val="24"/>
          <w:lang w:eastAsia="en-GB"/>
        </w:rPr>
      </w:pPr>
      <w:r w:rsidRPr="00F430EF">
        <w:rPr>
          <w:rFonts w:ascii="Times New Roman" w:eastAsia="Times New Roman" w:hAnsi="Times New Roman"/>
          <w:color w:val="000000" w:themeColor="text1"/>
          <w:szCs w:val="24"/>
          <w:lang w:eastAsia="en-GB"/>
        </w:rPr>
        <w:t xml:space="preserve">ϯ: </w:t>
      </w:r>
      <w:r w:rsidRPr="00F430EF">
        <w:rPr>
          <w:rFonts w:ascii="Times New Roman" w:eastAsia="Times New Roman,SimSun" w:hAnsi="Times New Roman"/>
          <w:szCs w:val="24"/>
          <w:lang w:eastAsia="zh-CN"/>
        </w:rPr>
        <w:t>Study(ies) with all or most of the participants made a quit attempt.</w:t>
      </w:r>
    </w:p>
    <w:p w14:paraId="04B0FC04" w14:textId="77777777" w:rsidR="00A123D1" w:rsidRPr="00F430EF" w:rsidRDefault="00A123D1" w:rsidP="00A123D1">
      <w:pPr>
        <w:autoSpaceDE w:val="0"/>
        <w:autoSpaceDN w:val="0"/>
        <w:adjustRightInd w:val="0"/>
        <w:spacing w:after="0"/>
        <w:rPr>
          <w:rFonts w:ascii="Times New Roman" w:eastAsia="Times New Roman" w:hAnsi="Times New Roman"/>
          <w:color w:val="000000" w:themeColor="text1"/>
          <w:szCs w:val="24"/>
          <w:lang w:eastAsia="en-GB"/>
        </w:rPr>
      </w:pPr>
      <w:r w:rsidRPr="00F430EF">
        <w:rPr>
          <w:rFonts w:ascii="Times New Roman" w:eastAsia="Times New Roman" w:hAnsi="Times New Roman"/>
          <w:color w:val="000000" w:themeColor="text1"/>
          <w:szCs w:val="24"/>
          <w:lang w:eastAsia="en-GB"/>
        </w:rPr>
        <w:lastRenderedPageBreak/>
        <w:t xml:space="preserve">*ϯ: </w:t>
      </w:r>
      <w:r w:rsidRPr="00F430EF">
        <w:rPr>
          <w:rFonts w:ascii="Times New Roman" w:hAnsi="Times New Roman"/>
          <w:szCs w:val="24"/>
          <w:lang w:eastAsia="en-GB"/>
        </w:rPr>
        <w:t>Studies enclosed are fulfilling both of the above two criteria (</w:t>
      </w:r>
      <w:r w:rsidRPr="00F430EF">
        <w:rPr>
          <w:rFonts w:ascii="Times New Roman" w:eastAsia="Times New Roman" w:hAnsi="Times New Roman"/>
          <w:color w:val="000000" w:themeColor="text1"/>
          <w:szCs w:val="24"/>
          <w:lang w:eastAsia="en-GB"/>
        </w:rPr>
        <w:t>* and ϯ.</w:t>
      </w:r>
    </w:p>
    <w:p w14:paraId="14C0EAB1" w14:textId="77777777" w:rsidR="00A123D1" w:rsidRPr="00F430EF" w:rsidRDefault="00A123D1" w:rsidP="00A123D1">
      <w:pPr>
        <w:autoSpaceDE w:val="0"/>
        <w:autoSpaceDN w:val="0"/>
        <w:adjustRightInd w:val="0"/>
        <w:spacing w:after="0"/>
        <w:rPr>
          <w:rFonts w:ascii="Times New Roman" w:hAnsi="Times New Roman"/>
          <w:szCs w:val="24"/>
          <w:lang w:eastAsia="en-GB"/>
        </w:rPr>
      </w:pPr>
      <w:r w:rsidRPr="00F430EF">
        <w:rPr>
          <w:rFonts w:ascii="Times New Roman" w:hAnsi="Times New Roman"/>
          <w:b/>
          <w:color w:val="000000" w:themeColor="text1"/>
          <w:szCs w:val="24"/>
          <w:lang w:eastAsia="en-GB"/>
        </w:rPr>
        <w:t>#</w:t>
      </w:r>
      <w:r w:rsidRPr="00F430EF">
        <w:rPr>
          <w:rFonts w:ascii="Times New Roman" w:hAnsi="Times New Roman"/>
          <w:color w:val="000000" w:themeColor="text1"/>
          <w:szCs w:val="24"/>
          <w:lang w:eastAsia="en-GB"/>
        </w:rPr>
        <w:t>: The OR (95% CI) interpretation is wrong in the original study, therefore it was not reported.</w:t>
      </w:r>
    </w:p>
    <w:p w14:paraId="5FA7CA6D" w14:textId="06BCC87C" w:rsidR="006F1B82" w:rsidRDefault="00A123D1" w:rsidP="001F352F">
      <w:pPr>
        <w:autoSpaceDE w:val="0"/>
        <w:autoSpaceDN w:val="0"/>
        <w:adjustRightInd w:val="0"/>
        <w:spacing w:after="0"/>
        <w:rPr>
          <w:rFonts w:ascii="Times New Roman" w:hAnsi="Times New Roman"/>
          <w:bCs/>
          <w:color w:val="000000" w:themeColor="text1"/>
          <w:szCs w:val="24"/>
          <w:lang w:eastAsia="en-GB"/>
        </w:rPr>
      </w:pPr>
      <w:r w:rsidRPr="00F430EF">
        <w:rPr>
          <w:rFonts w:ascii="Times New Roman" w:hAnsi="Times New Roman"/>
          <w:bCs/>
          <w:color w:val="000000" w:themeColor="text1"/>
          <w:szCs w:val="24"/>
          <w:lang w:eastAsia="en-GB"/>
        </w:rPr>
        <w:t xml:space="preserve">(NR): Effect estimate and/or 95% CI are not reported and can not be estimated from the available results </w:t>
      </w:r>
      <w:r w:rsidRPr="00F430EF">
        <w:rPr>
          <w:rFonts w:ascii="Times New Roman" w:hAnsi="Times New Roman"/>
          <w:color w:val="000000" w:themeColor="text1"/>
          <w:szCs w:val="24"/>
          <w:lang w:eastAsia="en-GB"/>
        </w:rPr>
        <w:t>published</w:t>
      </w:r>
      <w:r w:rsidRPr="00F430EF">
        <w:rPr>
          <w:rFonts w:ascii="Times New Roman" w:hAnsi="Times New Roman"/>
          <w:bCs/>
          <w:color w:val="000000" w:themeColor="text1"/>
          <w:szCs w:val="24"/>
          <w:lang w:eastAsia="en-GB"/>
        </w:rPr>
        <w:t xml:space="preserve"> in the study.</w:t>
      </w:r>
    </w:p>
    <w:p w14:paraId="64B3F5BA" w14:textId="77777777" w:rsidR="00E367F9" w:rsidRDefault="00E367F9" w:rsidP="00E367F9">
      <w:pPr>
        <w:autoSpaceDE w:val="0"/>
        <w:autoSpaceDN w:val="0"/>
        <w:adjustRightInd w:val="0"/>
        <w:spacing w:after="0"/>
        <w:rPr>
          <w:rFonts w:ascii="KgwntkAdvTT86d47313" w:hAnsi="KgwntkAdvTT86d47313" w:cs="KgwntkAdvTT86d47313"/>
          <w:sz w:val="20"/>
          <w:szCs w:val="20"/>
          <w:lang w:eastAsia="ja-JP"/>
        </w:rPr>
      </w:pPr>
      <w:r>
        <w:rPr>
          <w:rFonts w:ascii="Times New Roman" w:eastAsia="Times New Roman" w:hAnsi="Times New Roman"/>
          <w:color w:val="000000" w:themeColor="text1"/>
          <w:szCs w:val="24"/>
          <w:lang w:eastAsia="en-GB"/>
        </w:rPr>
        <w:t>I</w:t>
      </w:r>
      <w:r>
        <w:rPr>
          <w:rFonts w:ascii="Times New Roman" w:eastAsia="Times New Roman" w:hAnsi="Times New Roman"/>
          <w:color w:val="000000" w:themeColor="text1"/>
          <w:szCs w:val="24"/>
          <w:vertAlign w:val="superscript"/>
          <w:lang w:eastAsia="en-GB"/>
        </w:rPr>
        <w:t>2</w:t>
      </w:r>
      <w:r>
        <w:rPr>
          <w:rFonts w:ascii="Times New Roman" w:eastAsia="Times New Roman" w:hAnsi="Times New Roman"/>
          <w:color w:val="000000" w:themeColor="text1"/>
          <w:szCs w:val="24"/>
          <w:lang w:eastAsia="en-GB"/>
        </w:rPr>
        <w:t xml:space="preserve">: I-square is the </w:t>
      </w:r>
      <w:r>
        <w:rPr>
          <w:rFonts w:ascii="Times New Roman" w:hAnsi="Times New Roman"/>
          <w:bCs/>
          <w:color w:val="000000" w:themeColor="text1"/>
          <w:szCs w:val="24"/>
          <w:lang w:eastAsia="en-GB"/>
        </w:rPr>
        <w:t>measure (index) of heterogeneity among the studies included in the meta-analysis.</w:t>
      </w:r>
      <w:r>
        <w:rPr>
          <w:rFonts w:ascii="Times New Roman" w:hAnsi="Times New Roman"/>
          <w:szCs w:val="24"/>
          <w:lang w:eastAsia="ja-JP"/>
        </w:rPr>
        <w:t xml:space="preserve"> More than 75% can be considered as high heterogeneity, more than 50% moderate, and 25% as low heterogeneity [97].</w:t>
      </w:r>
    </w:p>
    <w:p w14:paraId="66E6C26D" w14:textId="77777777" w:rsidR="00E367F9" w:rsidRDefault="00E367F9" w:rsidP="00E367F9">
      <w:pPr>
        <w:autoSpaceDE w:val="0"/>
        <w:autoSpaceDN w:val="0"/>
        <w:adjustRightInd w:val="0"/>
        <w:spacing w:after="0"/>
        <w:rPr>
          <w:rFonts w:ascii="Times New Roman" w:hAnsi="Times New Roman"/>
          <w:bCs/>
          <w:color w:val="000000" w:themeColor="text1"/>
          <w:szCs w:val="24"/>
          <w:lang w:eastAsia="en-GB"/>
        </w:rPr>
      </w:pPr>
      <w:r>
        <w:rPr>
          <w:rFonts w:ascii="Times New Roman" w:hAnsi="Times New Roman"/>
          <w:bCs/>
          <w:color w:val="000000" w:themeColor="text1"/>
          <w:szCs w:val="24"/>
          <w:lang w:eastAsia="en-GB"/>
        </w:rPr>
        <w:t>p: Represents the p-values for testing the hypothesis that the studies are homogeneous.</w:t>
      </w:r>
    </w:p>
    <w:p w14:paraId="1363DEEB" w14:textId="77777777" w:rsidR="00E367F9" w:rsidRPr="00F430EF" w:rsidRDefault="00E367F9" w:rsidP="001F352F">
      <w:pPr>
        <w:autoSpaceDE w:val="0"/>
        <w:autoSpaceDN w:val="0"/>
        <w:adjustRightInd w:val="0"/>
        <w:spacing w:after="0"/>
        <w:rPr>
          <w:rFonts w:ascii="Times New Roman" w:hAnsi="Times New Roman"/>
          <w:szCs w:val="24"/>
          <w:lang w:val="en-US" w:eastAsia="en-GB"/>
        </w:rPr>
      </w:pPr>
    </w:p>
    <w:sectPr w:rsidR="00E367F9" w:rsidRPr="00F430EF" w:rsidSect="00AD149F">
      <w:pgSz w:w="11906" w:h="16838"/>
      <w:pgMar w:top="720" w:right="720" w:bottom="72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5759B" w14:textId="77777777" w:rsidR="00847F8C" w:rsidRDefault="00847F8C" w:rsidP="00CD627E">
      <w:pPr>
        <w:spacing w:after="0" w:line="240" w:lineRule="auto"/>
      </w:pPr>
      <w:r>
        <w:separator/>
      </w:r>
    </w:p>
  </w:endnote>
  <w:endnote w:type="continuationSeparator" w:id="0">
    <w:p w14:paraId="07284A3E" w14:textId="77777777" w:rsidR="00847F8C" w:rsidRDefault="00847F8C" w:rsidP="00CD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OTNEJMQuadraat">
    <w:altName w:val="Times New Roman"/>
    <w:panose1 w:val="00000000000000000000"/>
    <w:charset w:val="00"/>
    <w:family w:val="roman"/>
    <w:notTrueType/>
    <w:pitch w:val="default"/>
  </w:font>
  <w:font w:name="Times New Roman,SimSun">
    <w:altName w:val="Times New Roman"/>
    <w:panose1 w:val="00000000000000000000"/>
    <w:charset w:val="00"/>
    <w:family w:val="roman"/>
    <w:notTrueType/>
    <w:pitch w:val="default"/>
  </w:font>
  <w:font w:name="OTNEJMQuadraat">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MS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Times-Roman">
    <w:altName w:val="Times New Roman"/>
    <w:panose1 w:val="00000000000000000000"/>
    <w:charset w:val="00"/>
    <w:family w:val="roman"/>
    <w:notTrueType/>
    <w:pitch w:val="default"/>
  </w:font>
  <w:font w:name="KgwntkAdvTT86d47313">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A8F1" w14:textId="77777777" w:rsidR="00847F8C" w:rsidRDefault="00847F8C" w:rsidP="00CD627E">
      <w:pPr>
        <w:spacing w:after="0" w:line="240" w:lineRule="auto"/>
      </w:pPr>
      <w:r>
        <w:separator/>
      </w:r>
    </w:p>
  </w:footnote>
  <w:footnote w:type="continuationSeparator" w:id="0">
    <w:p w14:paraId="4A01B01C" w14:textId="77777777" w:rsidR="00847F8C" w:rsidRDefault="00847F8C" w:rsidP="00CD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5A88" w14:textId="1E6D2E9A" w:rsidR="003D11B2" w:rsidRDefault="003D11B2" w:rsidP="006111F8">
    <w:pPr>
      <w:pStyle w:val="Header"/>
      <w:tabs>
        <w:tab w:val="left" w:pos="586"/>
        <w:tab w:val="left" w:pos="860"/>
        <w:tab w:val="right" w:pos="10619"/>
      </w:tabs>
      <w:jc w:val="right"/>
    </w:pPr>
    <w:r>
      <w:tab/>
    </w:r>
    <w:r>
      <w:tab/>
    </w:r>
    <w:r>
      <w:tab/>
    </w:r>
    <w:r>
      <w:tab/>
    </w:r>
    <w:r w:rsidRPr="009F177C">
      <w:rPr>
        <w:rFonts w:ascii="Times New Roman" w:eastAsia="Times New Roman" w:hAnsi="Times New Roman"/>
      </w:rPr>
      <w:t xml:space="preserve">Page </w:t>
    </w:r>
    <w:r w:rsidRPr="009F177C">
      <w:rPr>
        <w:rFonts w:ascii="Times New Roman" w:eastAsia="Times New Roman" w:hAnsi="Times New Roman"/>
        <w:noProof/>
      </w:rPr>
      <w:fldChar w:fldCharType="begin"/>
    </w:r>
    <w:r w:rsidRPr="00C433CA">
      <w:rPr>
        <w:rFonts w:ascii="Times New Roman" w:hAnsi="Times New Roman"/>
        <w:bCs/>
      </w:rPr>
      <w:instrText xml:space="preserve"> PAGE </w:instrText>
    </w:r>
    <w:r w:rsidRPr="009F177C">
      <w:rPr>
        <w:rFonts w:ascii="Times New Roman" w:hAnsi="Times New Roman"/>
        <w:bCs/>
        <w:szCs w:val="24"/>
      </w:rPr>
      <w:fldChar w:fldCharType="separate"/>
    </w:r>
    <w:r w:rsidR="003E047C">
      <w:rPr>
        <w:rFonts w:ascii="Times New Roman" w:hAnsi="Times New Roman"/>
        <w:bCs/>
        <w:noProof/>
      </w:rPr>
      <w:t>22</w:t>
    </w:r>
    <w:r w:rsidRPr="009F177C">
      <w:rPr>
        <w:rFonts w:ascii="Times New Roman" w:eastAsia="Times New Roman" w:hAnsi="Times New Roman"/>
        <w:noProof/>
      </w:rPr>
      <w:fldChar w:fldCharType="end"/>
    </w:r>
    <w:r w:rsidRPr="009F177C">
      <w:rPr>
        <w:rFonts w:ascii="Times New Roman" w:eastAsia="Times New Roman" w:hAnsi="Times New Roman"/>
      </w:rPr>
      <w:t xml:space="preserve"> of </w:t>
    </w:r>
    <w:r w:rsidRPr="009F177C">
      <w:rPr>
        <w:rFonts w:ascii="Times New Roman" w:eastAsia="Times New Roman" w:hAnsi="Times New Roman"/>
        <w:noProof/>
      </w:rPr>
      <w:fldChar w:fldCharType="begin"/>
    </w:r>
    <w:r w:rsidRPr="00C433CA">
      <w:rPr>
        <w:rFonts w:ascii="Times New Roman" w:hAnsi="Times New Roman"/>
        <w:bCs/>
      </w:rPr>
      <w:instrText xml:space="preserve"> NUMPAGES  </w:instrText>
    </w:r>
    <w:r w:rsidRPr="009F177C">
      <w:rPr>
        <w:rFonts w:ascii="Times New Roman" w:hAnsi="Times New Roman"/>
        <w:bCs/>
        <w:szCs w:val="24"/>
      </w:rPr>
      <w:fldChar w:fldCharType="separate"/>
    </w:r>
    <w:r w:rsidR="003E047C">
      <w:rPr>
        <w:rFonts w:ascii="Times New Roman" w:hAnsi="Times New Roman"/>
        <w:bCs/>
        <w:noProof/>
      </w:rPr>
      <w:t>31</w:t>
    </w:r>
    <w:r w:rsidRPr="009F177C">
      <w:rPr>
        <w:rFonts w:ascii="Times New Roman" w:eastAsia="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E47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4C2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5C45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B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8E1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126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431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08E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1848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DE41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0C37"/>
    <w:multiLevelType w:val="hybridMultilevel"/>
    <w:tmpl w:val="EB64E3B0"/>
    <w:lvl w:ilvl="0" w:tplc="9084BBF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C80F72"/>
    <w:multiLevelType w:val="hybridMultilevel"/>
    <w:tmpl w:val="A9E0A79E"/>
    <w:lvl w:ilvl="0" w:tplc="9084BBF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B77FEE"/>
    <w:multiLevelType w:val="hybridMultilevel"/>
    <w:tmpl w:val="098CC29C"/>
    <w:lvl w:ilvl="0" w:tplc="87961940">
      <w:start w:val="1"/>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55609"/>
    <w:multiLevelType w:val="hybridMultilevel"/>
    <w:tmpl w:val="B33CA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D4440"/>
    <w:multiLevelType w:val="hybridMultilevel"/>
    <w:tmpl w:val="EB64E3B0"/>
    <w:lvl w:ilvl="0" w:tplc="9084BBF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D6BF3"/>
    <w:multiLevelType w:val="hybridMultilevel"/>
    <w:tmpl w:val="8BDCE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A2D9A"/>
    <w:multiLevelType w:val="hybridMultilevel"/>
    <w:tmpl w:val="64683E56"/>
    <w:lvl w:ilvl="0" w:tplc="30580064">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57EC6"/>
    <w:multiLevelType w:val="hybridMultilevel"/>
    <w:tmpl w:val="EB64E3B0"/>
    <w:lvl w:ilvl="0" w:tplc="9084BBF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92238"/>
    <w:multiLevelType w:val="hybridMultilevel"/>
    <w:tmpl w:val="EF52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D5E9F"/>
    <w:multiLevelType w:val="hybridMultilevel"/>
    <w:tmpl w:val="0DCED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571C3"/>
    <w:multiLevelType w:val="hybridMultilevel"/>
    <w:tmpl w:val="EB28F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C046F"/>
    <w:multiLevelType w:val="hybridMultilevel"/>
    <w:tmpl w:val="D480D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B5C7B"/>
    <w:multiLevelType w:val="hybridMultilevel"/>
    <w:tmpl w:val="976EF10E"/>
    <w:lvl w:ilvl="0" w:tplc="9084BBF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F6632"/>
    <w:multiLevelType w:val="hybridMultilevel"/>
    <w:tmpl w:val="63C0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F5B06"/>
    <w:multiLevelType w:val="hybridMultilevel"/>
    <w:tmpl w:val="7FA0B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817C3"/>
    <w:multiLevelType w:val="hybridMultilevel"/>
    <w:tmpl w:val="26B8D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C445D"/>
    <w:multiLevelType w:val="hybridMultilevel"/>
    <w:tmpl w:val="EB64E3B0"/>
    <w:lvl w:ilvl="0" w:tplc="9084BBF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526615"/>
    <w:multiLevelType w:val="hybridMultilevel"/>
    <w:tmpl w:val="D0F01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5121B"/>
    <w:multiLevelType w:val="hybridMultilevel"/>
    <w:tmpl w:val="44B40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194607"/>
    <w:multiLevelType w:val="multilevel"/>
    <w:tmpl w:val="5D54DD1A"/>
    <w:styleLink w:val="Thesisheadings"/>
    <w:lvl w:ilvl="0">
      <w:start w:val="1"/>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59D48EA"/>
    <w:multiLevelType w:val="hybridMultilevel"/>
    <w:tmpl w:val="0B2CD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5"/>
  </w:num>
  <w:num w:numId="3">
    <w:abstractNumId w:val="27"/>
  </w:num>
  <w:num w:numId="4">
    <w:abstractNumId w:val="21"/>
  </w:num>
  <w:num w:numId="5">
    <w:abstractNumId w:val="15"/>
  </w:num>
  <w:num w:numId="6">
    <w:abstractNumId w:val="18"/>
  </w:num>
  <w:num w:numId="7">
    <w:abstractNumId w:val="24"/>
  </w:num>
  <w:num w:numId="8">
    <w:abstractNumId w:val="20"/>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13"/>
  </w:num>
  <w:num w:numId="23">
    <w:abstractNumId w:val="19"/>
  </w:num>
  <w:num w:numId="24">
    <w:abstractNumId w:val="11"/>
  </w:num>
  <w:num w:numId="25">
    <w:abstractNumId w:val="23"/>
  </w:num>
  <w:num w:numId="26">
    <w:abstractNumId w:val="22"/>
  </w:num>
  <w:num w:numId="27">
    <w:abstractNumId w:val="16"/>
  </w:num>
  <w:num w:numId="28">
    <w:abstractNumId w:val="14"/>
  </w:num>
  <w:num w:numId="29">
    <w:abstractNumId w:val="26"/>
  </w:num>
  <w:num w:numId="30">
    <w:abstractNumId w:val="17"/>
  </w:num>
  <w:num w:numId="31">
    <w:abstractNumId w:val="1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trackRevision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81"/>
    <w:rsid w:val="000001A8"/>
    <w:rsid w:val="00000BE7"/>
    <w:rsid w:val="0000177D"/>
    <w:rsid w:val="000023B7"/>
    <w:rsid w:val="000037CE"/>
    <w:rsid w:val="00003F1B"/>
    <w:rsid w:val="00003FA3"/>
    <w:rsid w:val="0000548C"/>
    <w:rsid w:val="00007D6C"/>
    <w:rsid w:val="00007F84"/>
    <w:rsid w:val="00010831"/>
    <w:rsid w:val="00011824"/>
    <w:rsid w:val="00011A76"/>
    <w:rsid w:val="00011BE1"/>
    <w:rsid w:val="00013394"/>
    <w:rsid w:val="000136FD"/>
    <w:rsid w:val="000139E9"/>
    <w:rsid w:val="00013C50"/>
    <w:rsid w:val="00014C9F"/>
    <w:rsid w:val="00014E56"/>
    <w:rsid w:val="00015BA3"/>
    <w:rsid w:val="00016825"/>
    <w:rsid w:val="00016F08"/>
    <w:rsid w:val="000171C0"/>
    <w:rsid w:val="000171DE"/>
    <w:rsid w:val="000207D6"/>
    <w:rsid w:val="00020893"/>
    <w:rsid w:val="00020925"/>
    <w:rsid w:val="00020D10"/>
    <w:rsid w:val="00020EF0"/>
    <w:rsid w:val="000217AE"/>
    <w:rsid w:val="00021A05"/>
    <w:rsid w:val="00022D3C"/>
    <w:rsid w:val="000237E2"/>
    <w:rsid w:val="000237F2"/>
    <w:rsid w:val="00023ED7"/>
    <w:rsid w:val="00023EF8"/>
    <w:rsid w:val="0002497F"/>
    <w:rsid w:val="000252F0"/>
    <w:rsid w:val="0002604C"/>
    <w:rsid w:val="00026863"/>
    <w:rsid w:val="00026C2B"/>
    <w:rsid w:val="000271BE"/>
    <w:rsid w:val="000272F3"/>
    <w:rsid w:val="000279A1"/>
    <w:rsid w:val="000306E7"/>
    <w:rsid w:val="00030727"/>
    <w:rsid w:val="00030CA1"/>
    <w:rsid w:val="00031154"/>
    <w:rsid w:val="000312DE"/>
    <w:rsid w:val="0003130C"/>
    <w:rsid w:val="00031AC1"/>
    <w:rsid w:val="00031D2D"/>
    <w:rsid w:val="00032A70"/>
    <w:rsid w:val="00033263"/>
    <w:rsid w:val="00033914"/>
    <w:rsid w:val="00034326"/>
    <w:rsid w:val="000344D3"/>
    <w:rsid w:val="00034593"/>
    <w:rsid w:val="00034C15"/>
    <w:rsid w:val="00034EF1"/>
    <w:rsid w:val="000352C0"/>
    <w:rsid w:val="0003553E"/>
    <w:rsid w:val="0003575F"/>
    <w:rsid w:val="000371BB"/>
    <w:rsid w:val="00037DAD"/>
    <w:rsid w:val="00037E4F"/>
    <w:rsid w:val="0004059A"/>
    <w:rsid w:val="0004064E"/>
    <w:rsid w:val="00040BAE"/>
    <w:rsid w:val="00040BB6"/>
    <w:rsid w:val="0004195B"/>
    <w:rsid w:val="000423B2"/>
    <w:rsid w:val="00042FFF"/>
    <w:rsid w:val="000430E3"/>
    <w:rsid w:val="000432A9"/>
    <w:rsid w:val="00043FB9"/>
    <w:rsid w:val="00043FE6"/>
    <w:rsid w:val="00044428"/>
    <w:rsid w:val="00044C89"/>
    <w:rsid w:val="000453CD"/>
    <w:rsid w:val="00045463"/>
    <w:rsid w:val="00045839"/>
    <w:rsid w:val="00045C20"/>
    <w:rsid w:val="00045DA5"/>
    <w:rsid w:val="00045E2A"/>
    <w:rsid w:val="00046C3A"/>
    <w:rsid w:val="00047235"/>
    <w:rsid w:val="00047850"/>
    <w:rsid w:val="00047B6B"/>
    <w:rsid w:val="00047C27"/>
    <w:rsid w:val="00047D79"/>
    <w:rsid w:val="00047DA4"/>
    <w:rsid w:val="00050682"/>
    <w:rsid w:val="0005093A"/>
    <w:rsid w:val="00050B44"/>
    <w:rsid w:val="0005245C"/>
    <w:rsid w:val="00053291"/>
    <w:rsid w:val="0005396E"/>
    <w:rsid w:val="00053A79"/>
    <w:rsid w:val="00053E97"/>
    <w:rsid w:val="00053EC7"/>
    <w:rsid w:val="00053F30"/>
    <w:rsid w:val="00054356"/>
    <w:rsid w:val="00054581"/>
    <w:rsid w:val="000547EE"/>
    <w:rsid w:val="00054939"/>
    <w:rsid w:val="00054B0D"/>
    <w:rsid w:val="000555BC"/>
    <w:rsid w:val="00055D54"/>
    <w:rsid w:val="00055EDF"/>
    <w:rsid w:val="00056B54"/>
    <w:rsid w:val="00056F9E"/>
    <w:rsid w:val="00057471"/>
    <w:rsid w:val="0005782A"/>
    <w:rsid w:val="00057A37"/>
    <w:rsid w:val="00057EB4"/>
    <w:rsid w:val="0006034B"/>
    <w:rsid w:val="0006041F"/>
    <w:rsid w:val="0006171E"/>
    <w:rsid w:val="000619E4"/>
    <w:rsid w:val="00061B8D"/>
    <w:rsid w:val="0006235D"/>
    <w:rsid w:val="00062736"/>
    <w:rsid w:val="00062C9B"/>
    <w:rsid w:val="00063256"/>
    <w:rsid w:val="00063511"/>
    <w:rsid w:val="00063A2C"/>
    <w:rsid w:val="000648B4"/>
    <w:rsid w:val="000652B0"/>
    <w:rsid w:val="0006585B"/>
    <w:rsid w:val="00065C33"/>
    <w:rsid w:val="00066B81"/>
    <w:rsid w:val="000678F7"/>
    <w:rsid w:val="000700CF"/>
    <w:rsid w:val="000705D8"/>
    <w:rsid w:val="00070828"/>
    <w:rsid w:val="00070BAE"/>
    <w:rsid w:val="00070BCA"/>
    <w:rsid w:val="00071009"/>
    <w:rsid w:val="0007132E"/>
    <w:rsid w:val="0007173C"/>
    <w:rsid w:val="000727E9"/>
    <w:rsid w:val="00072A38"/>
    <w:rsid w:val="00072BB3"/>
    <w:rsid w:val="00072BFD"/>
    <w:rsid w:val="00072D52"/>
    <w:rsid w:val="000730ED"/>
    <w:rsid w:val="00073235"/>
    <w:rsid w:val="000739CE"/>
    <w:rsid w:val="00073B11"/>
    <w:rsid w:val="00073ED3"/>
    <w:rsid w:val="00075487"/>
    <w:rsid w:val="0007594F"/>
    <w:rsid w:val="0007649A"/>
    <w:rsid w:val="00076D7A"/>
    <w:rsid w:val="000772A3"/>
    <w:rsid w:val="0007784A"/>
    <w:rsid w:val="00080439"/>
    <w:rsid w:val="00080BF0"/>
    <w:rsid w:val="00080CC7"/>
    <w:rsid w:val="0008130C"/>
    <w:rsid w:val="00081423"/>
    <w:rsid w:val="0008221B"/>
    <w:rsid w:val="00082220"/>
    <w:rsid w:val="00083436"/>
    <w:rsid w:val="00083A0A"/>
    <w:rsid w:val="00083A5E"/>
    <w:rsid w:val="00083ABA"/>
    <w:rsid w:val="00083E38"/>
    <w:rsid w:val="000840E7"/>
    <w:rsid w:val="00084C00"/>
    <w:rsid w:val="00084CB5"/>
    <w:rsid w:val="00084DEA"/>
    <w:rsid w:val="00085952"/>
    <w:rsid w:val="000859CD"/>
    <w:rsid w:val="00085AFE"/>
    <w:rsid w:val="0008608D"/>
    <w:rsid w:val="000867E5"/>
    <w:rsid w:val="000867E7"/>
    <w:rsid w:val="00086933"/>
    <w:rsid w:val="0008796A"/>
    <w:rsid w:val="0009017B"/>
    <w:rsid w:val="000908C2"/>
    <w:rsid w:val="0009090A"/>
    <w:rsid w:val="00091588"/>
    <w:rsid w:val="00091949"/>
    <w:rsid w:val="00092C8A"/>
    <w:rsid w:val="00092D48"/>
    <w:rsid w:val="000930F0"/>
    <w:rsid w:val="000936A1"/>
    <w:rsid w:val="00093B1A"/>
    <w:rsid w:val="00093C3F"/>
    <w:rsid w:val="00093E85"/>
    <w:rsid w:val="00093F1A"/>
    <w:rsid w:val="0009416F"/>
    <w:rsid w:val="0009423D"/>
    <w:rsid w:val="000955BF"/>
    <w:rsid w:val="00095A08"/>
    <w:rsid w:val="00095AD2"/>
    <w:rsid w:val="00095FDB"/>
    <w:rsid w:val="00096558"/>
    <w:rsid w:val="000968E2"/>
    <w:rsid w:val="00097FC0"/>
    <w:rsid w:val="000A065E"/>
    <w:rsid w:val="000A067E"/>
    <w:rsid w:val="000A166D"/>
    <w:rsid w:val="000A18F8"/>
    <w:rsid w:val="000A230A"/>
    <w:rsid w:val="000A2FCF"/>
    <w:rsid w:val="000A318B"/>
    <w:rsid w:val="000A363C"/>
    <w:rsid w:val="000A3AD6"/>
    <w:rsid w:val="000A3EEA"/>
    <w:rsid w:val="000A4751"/>
    <w:rsid w:val="000A4A4A"/>
    <w:rsid w:val="000A4AF5"/>
    <w:rsid w:val="000A51B9"/>
    <w:rsid w:val="000A54A6"/>
    <w:rsid w:val="000A5C2D"/>
    <w:rsid w:val="000A6868"/>
    <w:rsid w:val="000A6B79"/>
    <w:rsid w:val="000A7A04"/>
    <w:rsid w:val="000A7F21"/>
    <w:rsid w:val="000B006F"/>
    <w:rsid w:val="000B1936"/>
    <w:rsid w:val="000B1B2C"/>
    <w:rsid w:val="000B1BC0"/>
    <w:rsid w:val="000B1D4F"/>
    <w:rsid w:val="000B29B5"/>
    <w:rsid w:val="000B3BE7"/>
    <w:rsid w:val="000B3E35"/>
    <w:rsid w:val="000B44E9"/>
    <w:rsid w:val="000B49F5"/>
    <w:rsid w:val="000B4A20"/>
    <w:rsid w:val="000B4F92"/>
    <w:rsid w:val="000B5375"/>
    <w:rsid w:val="000B5BFF"/>
    <w:rsid w:val="000B5F38"/>
    <w:rsid w:val="000B61F9"/>
    <w:rsid w:val="000B64AC"/>
    <w:rsid w:val="000B6D3E"/>
    <w:rsid w:val="000B7306"/>
    <w:rsid w:val="000B7313"/>
    <w:rsid w:val="000B77C4"/>
    <w:rsid w:val="000C07A2"/>
    <w:rsid w:val="000C08D1"/>
    <w:rsid w:val="000C0BE7"/>
    <w:rsid w:val="000C17C4"/>
    <w:rsid w:val="000C1858"/>
    <w:rsid w:val="000C1D15"/>
    <w:rsid w:val="000C29A4"/>
    <w:rsid w:val="000C29B6"/>
    <w:rsid w:val="000C2B21"/>
    <w:rsid w:val="000C2DA0"/>
    <w:rsid w:val="000C3341"/>
    <w:rsid w:val="000C44A4"/>
    <w:rsid w:val="000C508F"/>
    <w:rsid w:val="000C58E3"/>
    <w:rsid w:val="000C5B19"/>
    <w:rsid w:val="000C5C14"/>
    <w:rsid w:val="000C6180"/>
    <w:rsid w:val="000C6592"/>
    <w:rsid w:val="000C69FA"/>
    <w:rsid w:val="000C6AEB"/>
    <w:rsid w:val="000C6C1A"/>
    <w:rsid w:val="000C6DDD"/>
    <w:rsid w:val="000D14CA"/>
    <w:rsid w:val="000D1CBF"/>
    <w:rsid w:val="000D1D24"/>
    <w:rsid w:val="000D1D3E"/>
    <w:rsid w:val="000D1D6A"/>
    <w:rsid w:val="000D228A"/>
    <w:rsid w:val="000D2755"/>
    <w:rsid w:val="000D2A3A"/>
    <w:rsid w:val="000D2B8F"/>
    <w:rsid w:val="000D2C21"/>
    <w:rsid w:val="000D33D7"/>
    <w:rsid w:val="000D38F6"/>
    <w:rsid w:val="000D40CC"/>
    <w:rsid w:val="000D42B7"/>
    <w:rsid w:val="000D4B2A"/>
    <w:rsid w:val="000D4E10"/>
    <w:rsid w:val="000D564E"/>
    <w:rsid w:val="000D5D52"/>
    <w:rsid w:val="000D670F"/>
    <w:rsid w:val="000D6B79"/>
    <w:rsid w:val="000D70D0"/>
    <w:rsid w:val="000D7C73"/>
    <w:rsid w:val="000D7EB8"/>
    <w:rsid w:val="000E1024"/>
    <w:rsid w:val="000E1F38"/>
    <w:rsid w:val="000E2910"/>
    <w:rsid w:val="000E2FA0"/>
    <w:rsid w:val="000E3663"/>
    <w:rsid w:val="000E3817"/>
    <w:rsid w:val="000E38AD"/>
    <w:rsid w:val="000E3DE3"/>
    <w:rsid w:val="000E40F7"/>
    <w:rsid w:val="000E4227"/>
    <w:rsid w:val="000E491F"/>
    <w:rsid w:val="000E5C91"/>
    <w:rsid w:val="000E6559"/>
    <w:rsid w:val="000E65BC"/>
    <w:rsid w:val="000E6FC5"/>
    <w:rsid w:val="000E7844"/>
    <w:rsid w:val="000E7963"/>
    <w:rsid w:val="000E7B3B"/>
    <w:rsid w:val="000E7D41"/>
    <w:rsid w:val="000F06A3"/>
    <w:rsid w:val="000F0DDF"/>
    <w:rsid w:val="000F0FE8"/>
    <w:rsid w:val="000F1024"/>
    <w:rsid w:val="000F1027"/>
    <w:rsid w:val="000F1385"/>
    <w:rsid w:val="000F13B2"/>
    <w:rsid w:val="000F1DD2"/>
    <w:rsid w:val="000F1F74"/>
    <w:rsid w:val="000F20EA"/>
    <w:rsid w:val="000F27A5"/>
    <w:rsid w:val="000F2930"/>
    <w:rsid w:val="000F3245"/>
    <w:rsid w:val="000F3414"/>
    <w:rsid w:val="000F3A47"/>
    <w:rsid w:val="000F3AB5"/>
    <w:rsid w:val="000F3BF3"/>
    <w:rsid w:val="000F3E79"/>
    <w:rsid w:val="000F5159"/>
    <w:rsid w:val="000F563F"/>
    <w:rsid w:val="000F584C"/>
    <w:rsid w:val="000F5F97"/>
    <w:rsid w:val="000F60A7"/>
    <w:rsid w:val="000F6F2E"/>
    <w:rsid w:val="000F7266"/>
    <w:rsid w:val="00100064"/>
    <w:rsid w:val="00100399"/>
    <w:rsid w:val="001013A6"/>
    <w:rsid w:val="0010151A"/>
    <w:rsid w:val="001019D3"/>
    <w:rsid w:val="0010204A"/>
    <w:rsid w:val="001021EC"/>
    <w:rsid w:val="00102309"/>
    <w:rsid w:val="0010233D"/>
    <w:rsid w:val="00103288"/>
    <w:rsid w:val="00103AE0"/>
    <w:rsid w:val="00103FB1"/>
    <w:rsid w:val="00103FC9"/>
    <w:rsid w:val="0010422C"/>
    <w:rsid w:val="00104473"/>
    <w:rsid w:val="001044D8"/>
    <w:rsid w:val="00105400"/>
    <w:rsid w:val="001056C2"/>
    <w:rsid w:val="00105D97"/>
    <w:rsid w:val="00105DD7"/>
    <w:rsid w:val="0010611B"/>
    <w:rsid w:val="001067DA"/>
    <w:rsid w:val="00106C31"/>
    <w:rsid w:val="001070B6"/>
    <w:rsid w:val="00107305"/>
    <w:rsid w:val="0010755F"/>
    <w:rsid w:val="001075C1"/>
    <w:rsid w:val="001075CD"/>
    <w:rsid w:val="00107938"/>
    <w:rsid w:val="00110644"/>
    <w:rsid w:val="00111212"/>
    <w:rsid w:val="00111894"/>
    <w:rsid w:val="00111C25"/>
    <w:rsid w:val="00111CA6"/>
    <w:rsid w:val="00111D69"/>
    <w:rsid w:val="00111EDC"/>
    <w:rsid w:val="00112A41"/>
    <w:rsid w:val="00112AEF"/>
    <w:rsid w:val="00112D3F"/>
    <w:rsid w:val="001130A2"/>
    <w:rsid w:val="001132DD"/>
    <w:rsid w:val="001133E3"/>
    <w:rsid w:val="0011362A"/>
    <w:rsid w:val="0011377D"/>
    <w:rsid w:val="00114093"/>
    <w:rsid w:val="00114C58"/>
    <w:rsid w:val="00114CDB"/>
    <w:rsid w:val="00114D77"/>
    <w:rsid w:val="001152BA"/>
    <w:rsid w:val="001153F1"/>
    <w:rsid w:val="0011545E"/>
    <w:rsid w:val="00115714"/>
    <w:rsid w:val="0011577E"/>
    <w:rsid w:val="001168E9"/>
    <w:rsid w:val="00116BAA"/>
    <w:rsid w:val="0011731F"/>
    <w:rsid w:val="0011732B"/>
    <w:rsid w:val="001173F7"/>
    <w:rsid w:val="00117988"/>
    <w:rsid w:val="00117B85"/>
    <w:rsid w:val="00117BE8"/>
    <w:rsid w:val="00117E47"/>
    <w:rsid w:val="00117E91"/>
    <w:rsid w:val="00117EE1"/>
    <w:rsid w:val="00120735"/>
    <w:rsid w:val="0012131B"/>
    <w:rsid w:val="001213DF"/>
    <w:rsid w:val="001220BE"/>
    <w:rsid w:val="00122179"/>
    <w:rsid w:val="001225C3"/>
    <w:rsid w:val="0012275D"/>
    <w:rsid w:val="00123588"/>
    <w:rsid w:val="001240D6"/>
    <w:rsid w:val="0012456E"/>
    <w:rsid w:val="00124638"/>
    <w:rsid w:val="001252C6"/>
    <w:rsid w:val="001269E5"/>
    <w:rsid w:val="00126B40"/>
    <w:rsid w:val="0012730D"/>
    <w:rsid w:val="001278BB"/>
    <w:rsid w:val="00127910"/>
    <w:rsid w:val="001304A2"/>
    <w:rsid w:val="00131903"/>
    <w:rsid w:val="00131925"/>
    <w:rsid w:val="001319D7"/>
    <w:rsid w:val="00131B91"/>
    <w:rsid w:val="00131C54"/>
    <w:rsid w:val="00131FBA"/>
    <w:rsid w:val="001322F0"/>
    <w:rsid w:val="00132321"/>
    <w:rsid w:val="001326B2"/>
    <w:rsid w:val="00132921"/>
    <w:rsid w:val="00134694"/>
    <w:rsid w:val="0013470D"/>
    <w:rsid w:val="001348AB"/>
    <w:rsid w:val="001360F0"/>
    <w:rsid w:val="0013625C"/>
    <w:rsid w:val="001367CB"/>
    <w:rsid w:val="0013690C"/>
    <w:rsid w:val="00136EE0"/>
    <w:rsid w:val="0013722E"/>
    <w:rsid w:val="001377D4"/>
    <w:rsid w:val="001411C6"/>
    <w:rsid w:val="0014176B"/>
    <w:rsid w:val="001417DC"/>
    <w:rsid w:val="00141952"/>
    <w:rsid w:val="0014195D"/>
    <w:rsid w:val="00141D6B"/>
    <w:rsid w:val="00141EA4"/>
    <w:rsid w:val="001420A8"/>
    <w:rsid w:val="001428CC"/>
    <w:rsid w:val="00142C6E"/>
    <w:rsid w:val="00142ECC"/>
    <w:rsid w:val="001434D9"/>
    <w:rsid w:val="00143F79"/>
    <w:rsid w:val="001451E6"/>
    <w:rsid w:val="00145E0A"/>
    <w:rsid w:val="00146B3D"/>
    <w:rsid w:val="00146B44"/>
    <w:rsid w:val="001470FF"/>
    <w:rsid w:val="00147352"/>
    <w:rsid w:val="001474FC"/>
    <w:rsid w:val="00147531"/>
    <w:rsid w:val="00147B12"/>
    <w:rsid w:val="00147C54"/>
    <w:rsid w:val="00147D06"/>
    <w:rsid w:val="0015099C"/>
    <w:rsid w:val="001510F5"/>
    <w:rsid w:val="00151503"/>
    <w:rsid w:val="00151821"/>
    <w:rsid w:val="001522EA"/>
    <w:rsid w:val="00152C11"/>
    <w:rsid w:val="00152CC0"/>
    <w:rsid w:val="00152D7E"/>
    <w:rsid w:val="00152DB3"/>
    <w:rsid w:val="00152E8A"/>
    <w:rsid w:val="00153796"/>
    <w:rsid w:val="00153BC5"/>
    <w:rsid w:val="00154701"/>
    <w:rsid w:val="00155C20"/>
    <w:rsid w:val="00156314"/>
    <w:rsid w:val="00156920"/>
    <w:rsid w:val="00157054"/>
    <w:rsid w:val="00157173"/>
    <w:rsid w:val="001575DB"/>
    <w:rsid w:val="0015782D"/>
    <w:rsid w:val="00157AD6"/>
    <w:rsid w:val="00160940"/>
    <w:rsid w:val="00160B10"/>
    <w:rsid w:val="00162164"/>
    <w:rsid w:val="001623BF"/>
    <w:rsid w:val="00162486"/>
    <w:rsid w:val="0016275F"/>
    <w:rsid w:val="00162CAC"/>
    <w:rsid w:val="00162CC7"/>
    <w:rsid w:val="00162CF4"/>
    <w:rsid w:val="00163309"/>
    <w:rsid w:val="00163C56"/>
    <w:rsid w:val="0016430D"/>
    <w:rsid w:val="00164B1A"/>
    <w:rsid w:val="00165099"/>
    <w:rsid w:val="001659D5"/>
    <w:rsid w:val="00165C18"/>
    <w:rsid w:val="00165D2D"/>
    <w:rsid w:val="0016696A"/>
    <w:rsid w:val="00167372"/>
    <w:rsid w:val="0016770C"/>
    <w:rsid w:val="00167F76"/>
    <w:rsid w:val="001706AF"/>
    <w:rsid w:val="00170C60"/>
    <w:rsid w:val="0017173D"/>
    <w:rsid w:val="0017184A"/>
    <w:rsid w:val="001718A1"/>
    <w:rsid w:val="0017192B"/>
    <w:rsid w:val="00171C00"/>
    <w:rsid w:val="00171C57"/>
    <w:rsid w:val="001724DF"/>
    <w:rsid w:val="001729D6"/>
    <w:rsid w:val="00173D3C"/>
    <w:rsid w:val="00173E34"/>
    <w:rsid w:val="00173E7F"/>
    <w:rsid w:val="00174901"/>
    <w:rsid w:val="0017499E"/>
    <w:rsid w:val="00174BE0"/>
    <w:rsid w:val="001751B5"/>
    <w:rsid w:val="001754E8"/>
    <w:rsid w:val="001755DE"/>
    <w:rsid w:val="001769CB"/>
    <w:rsid w:val="0017793B"/>
    <w:rsid w:val="00180545"/>
    <w:rsid w:val="00181003"/>
    <w:rsid w:val="00181093"/>
    <w:rsid w:val="001815C0"/>
    <w:rsid w:val="0018235D"/>
    <w:rsid w:val="00182E55"/>
    <w:rsid w:val="001837C1"/>
    <w:rsid w:val="001839E6"/>
    <w:rsid w:val="00184148"/>
    <w:rsid w:val="0018450F"/>
    <w:rsid w:val="00184942"/>
    <w:rsid w:val="001849F5"/>
    <w:rsid w:val="00184B25"/>
    <w:rsid w:val="00184DF9"/>
    <w:rsid w:val="0018598B"/>
    <w:rsid w:val="00186252"/>
    <w:rsid w:val="001863DD"/>
    <w:rsid w:val="0018669B"/>
    <w:rsid w:val="0018683D"/>
    <w:rsid w:val="00186BF5"/>
    <w:rsid w:val="00186F15"/>
    <w:rsid w:val="00187707"/>
    <w:rsid w:val="00187A58"/>
    <w:rsid w:val="00187EEA"/>
    <w:rsid w:val="00190248"/>
    <w:rsid w:val="00190464"/>
    <w:rsid w:val="00190815"/>
    <w:rsid w:val="001909A4"/>
    <w:rsid w:val="00190FEA"/>
    <w:rsid w:val="001918EE"/>
    <w:rsid w:val="00191929"/>
    <w:rsid w:val="00192010"/>
    <w:rsid w:val="001922B3"/>
    <w:rsid w:val="001923DF"/>
    <w:rsid w:val="001929C0"/>
    <w:rsid w:val="00192EC6"/>
    <w:rsid w:val="00193121"/>
    <w:rsid w:val="001931FB"/>
    <w:rsid w:val="001936DF"/>
    <w:rsid w:val="00193903"/>
    <w:rsid w:val="00194066"/>
    <w:rsid w:val="00194605"/>
    <w:rsid w:val="0019566B"/>
    <w:rsid w:val="0019599C"/>
    <w:rsid w:val="00195EFC"/>
    <w:rsid w:val="001960B3"/>
    <w:rsid w:val="001961BA"/>
    <w:rsid w:val="00196B30"/>
    <w:rsid w:val="00196DBB"/>
    <w:rsid w:val="00197567"/>
    <w:rsid w:val="00197960"/>
    <w:rsid w:val="00197E65"/>
    <w:rsid w:val="001A06B0"/>
    <w:rsid w:val="001A0C59"/>
    <w:rsid w:val="001A1D2F"/>
    <w:rsid w:val="001A2AFC"/>
    <w:rsid w:val="001A2C05"/>
    <w:rsid w:val="001A2CE2"/>
    <w:rsid w:val="001A32C3"/>
    <w:rsid w:val="001A3599"/>
    <w:rsid w:val="001A371A"/>
    <w:rsid w:val="001A3D72"/>
    <w:rsid w:val="001A443D"/>
    <w:rsid w:val="001A4C8D"/>
    <w:rsid w:val="001A4D90"/>
    <w:rsid w:val="001A51AE"/>
    <w:rsid w:val="001A5295"/>
    <w:rsid w:val="001A58D2"/>
    <w:rsid w:val="001A5BC8"/>
    <w:rsid w:val="001A60A9"/>
    <w:rsid w:val="001A666F"/>
    <w:rsid w:val="001A6C32"/>
    <w:rsid w:val="001A6FAF"/>
    <w:rsid w:val="001A7033"/>
    <w:rsid w:val="001A7229"/>
    <w:rsid w:val="001A7503"/>
    <w:rsid w:val="001B059F"/>
    <w:rsid w:val="001B098A"/>
    <w:rsid w:val="001B0C45"/>
    <w:rsid w:val="001B17A4"/>
    <w:rsid w:val="001B1CA2"/>
    <w:rsid w:val="001B1EE2"/>
    <w:rsid w:val="001B2089"/>
    <w:rsid w:val="001B2456"/>
    <w:rsid w:val="001B2E8F"/>
    <w:rsid w:val="001B382B"/>
    <w:rsid w:val="001B38D2"/>
    <w:rsid w:val="001B3918"/>
    <w:rsid w:val="001B3ED1"/>
    <w:rsid w:val="001B4F66"/>
    <w:rsid w:val="001B564F"/>
    <w:rsid w:val="001B5A99"/>
    <w:rsid w:val="001B5E05"/>
    <w:rsid w:val="001B5EDA"/>
    <w:rsid w:val="001B60A6"/>
    <w:rsid w:val="001B662C"/>
    <w:rsid w:val="001B68B1"/>
    <w:rsid w:val="001B6E69"/>
    <w:rsid w:val="001B6FC5"/>
    <w:rsid w:val="001B76DE"/>
    <w:rsid w:val="001C04B7"/>
    <w:rsid w:val="001C04C5"/>
    <w:rsid w:val="001C0C91"/>
    <w:rsid w:val="001C108B"/>
    <w:rsid w:val="001C109E"/>
    <w:rsid w:val="001C1102"/>
    <w:rsid w:val="001C1472"/>
    <w:rsid w:val="001C175C"/>
    <w:rsid w:val="001C1A7A"/>
    <w:rsid w:val="001C1B4E"/>
    <w:rsid w:val="001C2149"/>
    <w:rsid w:val="001C21A2"/>
    <w:rsid w:val="001C2CA8"/>
    <w:rsid w:val="001C3976"/>
    <w:rsid w:val="001C3AD8"/>
    <w:rsid w:val="001C3B58"/>
    <w:rsid w:val="001C3CC0"/>
    <w:rsid w:val="001C4077"/>
    <w:rsid w:val="001C40EA"/>
    <w:rsid w:val="001C4962"/>
    <w:rsid w:val="001C5523"/>
    <w:rsid w:val="001C5842"/>
    <w:rsid w:val="001C62B0"/>
    <w:rsid w:val="001C6794"/>
    <w:rsid w:val="001C6CAE"/>
    <w:rsid w:val="001C6D1C"/>
    <w:rsid w:val="001C710C"/>
    <w:rsid w:val="001C745E"/>
    <w:rsid w:val="001C75D3"/>
    <w:rsid w:val="001C7E8B"/>
    <w:rsid w:val="001C7F92"/>
    <w:rsid w:val="001D08DE"/>
    <w:rsid w:val="001D11B5"/>
    <w:rsid w:val="001D11DB"/>
    <w:rsid w:val="001D19B1"/>
    <w:rsid w:val="001D1EA7"/>
    <w:rsid w:val="001D227F"/>
    <w:rsid w:val="001D22D5"/>
    <w:rsid w:val="001D25CB"/>
    <w:rsid w:val="001D2C4A"/>
    <w:rsid w:val="001D3579"/>
    <w:rsid w:val="001D363C"/>
    <w:rsid w:val="001D395C"/>
    <w:rsid w:val="001D42E1"/>
    <w:rsid w:val="001D460A"/>
    <w:rsid w:val="001D477E"/>
    <w:rsid w:val="001D5125"/>
    <w:rsid w:val="001D588F"/>
    <w:rsid w:val="001D5893"/>
    <w:rsid w:val="001D5A21"/>
    <w:rsid w:val="001D5F1C"/>
    <w:rsid w:val="001D60D9"/>
    <w:rsid w:val="001D6563"/>
    <w:rsid w:val="001D6582"/>
    <w:rsid w:val="001D664F"/>
    <w:rsid w:val="001D7625"/>
    <w:rsid w:val="001D7667"/>
    <w:rsid w:val="001D7771"/>
    <w:rsid w:val="001D7B3F"/>
    <w:rsid w:val="001D7B68"/>
    <w:rsid w:val="001E0924"/>
    <w:rsid w:val="001E0B21"/>
    <w:rsid w:val="001E0F4F"/>
    <w:rsid w:val="001E10C2"/>
    <w:rsid w:val="001E1D39"/>
    <w:rsid w:val="001E210C"/>
    <w:rsid w:val="001E21CC"/>
    <w:rsid w:val="001E2B5E"/>
    <w:rsid w:val="001E2D04"/>
    <w:rsid w:val="001E2F1A"/>
    <w:rsid w:val="001E3458"/>
    <w:rsid w:val="001E378E"/>
    <w:rsid w:val="001E3B44"/>
    <w:rsid w:val="001E3F5E"/>
    <w:rsid w:val="001E4CC5"/>
    <w:rsid w:val="001E4E0F"/>
    <w:rsid w:val="001E5A0A"/>
    <w:rsid w:val="001E5CC1"/>
    <w:rsid w:val="001E5FCA"/>
    <w:rsid w:val="001E602B"/>
    <w:rsid w:val="001E637F"/>
    <w:rsid w:val="001E6D96"/>
    <w:rsid w:val="001E701C"/>
    <w:rsid w:val="001E731B"/>
    <w:rsid w:val="001E73B9"/>
    <w:rsid w:val="001E764C"/>
    <w:rsid w:val="001E7804"/>
    <w:rsid w:val="001E7CEE"/>
    <w:rsid w:val="001F0A23"/>
    <w:rsid w:val="001F12C0"/>
    <w:rsid w:val="001F2426"/>
    <w:rsid w:val="001F2556"/>
    <w:rsid w:val="001F352F"/>
    <w:rsid w:val="001F3EA5"/>
    <w:rsid w:val="001F3EA6"/>
    <w:rsid w:val="001F4359"/>
    <w:rsid w:val="001F451A"/>
    <w:rsid w:val="001F5003"/>
    <w:rsid w:val="001F53A3"/>
    <w:rsid w:val="001F5BF1"/>
    <w:rsid w:val="001F5DA0"/>
    <w:rsid w:val="001F6A2D"/>
    <w:rsid w:val="001F7522"/>
    <w:rsid w:val="001F75D4"/>
    <w:rsid w:val="00200729"/>
    <w:rsid w:val="002011FC"/>
    <w:rsid w:val="00201739"/>
    <w:rsid w:val="00201C7B"/>
    <w:rsid w:val="00202A3E"/>
    <w:rsid w:val="00202A70"/>
    <w:rsid w:val="00202D9C"/>
    <w:rsid w:val="00203828"/>
    <w:rsid w:val="00203E97"/>
    <w:rsid w:val="00203FFE"/>
    <w:rsid w:val="0020488F"/>
    <w:rsid w:val="00204B44"/>
    <w:rsid w:val="00204BA7"/>
    <w:rsid w:val="00204BFC"/>
    <w:rsid w:val="00204EBE"/>
    <w:rsid w:val="0020595A"/>
    <w:rsid w:val="00205D85"/>
    <w:rsid w:val="00205FF3"/>
    <w:rsid w:val="0020663A"/>
    <w:rsid w:val="0020667B"/>
    <w:rsid w:val="00206FD8"/>
    <w:rsid w:val="002079AC"/>
    <w:rsid w:val="00207E7F"/>
    <w:rsid w:val="00210838"/>
    <w:rsid w:val="0021096C"/>
    <w:rsid w:val="00211065"/>
    <w:rsid w:val="00211FAC"/>
    <w:rsid w:val="00213311"/>
    <w:rsid w:val="00213CB9"/>
    <w:rsid w:val="00213CCF"/>
    <w:rsid w:val="00213FA4"/>
    <w:rsid w:val="00214448"/>
    <w:rsid w:val="002145F2"/>
    <w:rsid w:val="00214C3A"/>
    <w:rsid w:val="00214E3A"/>
    <w:rsid w:val="0021571A"/>
    <w:rsid w:val="00215F4B"/>
    <w:rsid w:val="00216AD4"/>
    <w:rsid w:val="00216C75"/>
    <w:rsid w:val="0021711F"/>
    <w:rsid w:val="002171AD"/>
    <w:rsid w:val="002205CE"/>
    <w:rsid w:val="0022073C"/>
    <w:rsid w:val="00220BAD"/>
    <w:rsid w:val="00220D0D"/>
    <w:rsid w:val="00220F77"/>
    <w:rsid w:val="00221654"/>
    <w:rsid w:val="002220F3"/>
    <w:rsid w:val="00222D8F"/>
    <w:rsid w:val="00222FD8"/>
    <w:rsid w:val="0022346D"/>
    <w:rsid w:val="002234A9"/>
    <w:rsid w:val="0022489E"/>
    <w:rsid w:val="00224E39"/>
    <w:rsid w:val="00224EE0"/>
    <w:rsid w:val="0022567F"/>
    <w:rsid w:val="002256AA"/>
    <w:rsid w:val="00225959"/>
    <w:rsid w:val="002269F6"/>
    <w:rsid w:val="00227778"/>
    <w:rsid w:val="002307FB"/>
    <w:rsid w:val="00230D27"/>
    <w:rsid w:val="002310D8"/>
    <w:rsid w:val="00232154"/>
    <w:rsid w:val="00232B7A"/>
    <w:rsid w:val="00232E41"/>
    <w:rsid w:val="002334D6"/>
    <w:rsid w:val="00234369"/>
    <w:rsid w:val="002350F1"/>
    <w:rsid w:val="0023555E"/>
    <w:rsid w:val="00236981"/>
    <w:rsid w:val="00236B35"/>
    <w:rsid w:val="00236CA3"/>
    <w:rsid w:val="00236E8D"/>
    <w:rsid w:val="0023732B"/>
    <w:rsid w:val="00237A44"/>
    <w:rsid w:val="00237FE9"/>
    <w:rsid w:val="0024044E"/>
    <w:rsid w:val="002408C9"/>
    <w:rsid w:val="002409FE"/>
    <w:rsid w:val="00240A8C"/>
    <w:rsid w:val="00240B4E"/>
    <w:rsid w:val="00240D31"/>
    <w:rsid w:val="002410DA"/>
    <w:rsid w:val="00241D9B"/>
    <w:rsid w:val="00242B1D"/>
    <w:rsid w:val="00242FBF"/>
    <w:rsid w:val="00243C8A"/>
    <w:rsid w:val="00244203"/>
    <w:rsid w:val="00244BDC"/>
    <w:rsid w:val="0024526B"/>
    <w:rsid w:val="002458F7"/>
    <w:rsid w:val="00245971"/>
    <w:rsid w:val="00245E1D"/>
    <w:rsid w:val="0024623F"/>
    <w:rsid w:val="002467C2"/>
    <w:rsid w:val="002468DF"/>
    <w:rsid w:val="00246E15"/>
    <w:rsid w:val="00246E63"/>
    <w:rsid w:val="00246EB7"/>
    <w:rsid w:val="002473BE"/>
    <w:rsid w:val="0025051E"/>
    <w:rsid w:val="00250E8B"/>
    <w:rsid w:val="00250F98"/>
    <w:rsid w:val="00250FDD"/>
    <w:rsid w:val="00251DD1"/>
    <w:rsid w:val="002521EB"/>
    <w:rsid w:val="002522FB"/>
    <w:rsid w:val="00252DBC"/>
    <w:rsid w:val="00253117"/>
    <w:rsid w:val="00253126"/>
    <w:rsid w:val="00253326"/>
    <w:rsid w:val="00253BD7"/>
    <w:rsid w:val="002540BD"/>
    <w:rsid w:val="002546C4"/>
    <w:rsid w:val="00254863"/>
    <w:rsid w:val="00255793"/>
    <w:rsid w:val="00255CF7"/>
    <w:rsid w:val="002572FE"/>
    <w:rsid w:val="0025767E"/>
    <w:rsid w:val="00257926"/>
    <w:rsid w:val="00257929"/>
    <w:rsid w:val="0025799E"/>
    <w:rsid w:val="00257C33"/>
    <w:rsid w:val="00257F9D"/>
    <w:rsid w:val="00260DB9"/>
    <w:rsid w:val="00261F6E"/>
    <w:rsid w:val="00261F94"/>
    <w:rsid w:val="0026225D"/>
    <w:rsid w:val="00263105"/>
    <w:rsid w:val="0026363E"/>
    <w:rsid w:val="00263EBB"/>
    <w:rsid w:val="00263FAC"/>
    <w:rsid w:val="00264099"/>
    <w:rsid w:val="002642BE"/>
    <w:rsid w:val="002646A2"/>
    <w:rsid w:val="002646BF"/>
    <w:rsid w:val="00265063"/>
    <w:rsid w:val="002655E9"/>
    <w:rsid w:val="00265A1B"/>
    <w:rsid w:val="00265BEA"/>
    <w:rsid w:val="00265ED8"/>
    <w:rsid w:val="00266245"/>
    <w:rsid w:val="002665B7"/>
    <w:rsid w:val="002669EF"/>
    <w:rsid w:val="00267121"/>
    <w:rsid w:val="0026712B"/>
    <w:rsid w:val="00267147"/>
    <w:rsid w:val="00267432"/>
    <w:rsid w:val="00267537"/>
    <w:rsid w:val="00267D33"/>
    <w:rsid w:val="002710EF"/>
    <w:rsid w:val="00271C24"/>
    <w:rsid w:val="002720C4"/>
    <w:rsid w:val="002727B9"/>
    <w:rsid w:val="00272838"/>
    <w:rsid w:val="002728D0"/>
    <w:rsid w:val="00273572"/>
    <w:rsid w:val="002735BD"/>
    <w:rsid w:val="00273C27"/>
    <w:rsid w:val="00274080"/>
    <w:rsid w:val="00274086"/>
    <w:rsid w:val="0027515C"/>
    <w:rsid w:val="00275895"/>
    <w:rsid w:val="002759D5"/>
    <w:rsid w:val="00275B9F"/>
    <w:rsid w:val="00275CFB"/>
    <w:rsid w:val="00275E70"/>
    <w:rsid w:val="00275F2B"/>
    <w:rsid w:val="00275F82"/>
    <w:rsid w:val="00276D43"/>
    <w:rsid w:val="002801D5"/>
    <w:rsid w:val="00280D33"/>
    <w:rsid w:val="00280DC7"/>
    <w:rsid w:val="00281CDB"/>
    <w:rsid w:val="002820A4"/>
    <w:rsid w:val="0028239D"/>
    <w:rsid w:val="00284264"/>
    <w:rsid w:val="002842C4"/>
    <w:rsid w:val="00284834"/>
    <w:rsid w:val="00284B36"/>
    <w:rsid w:val="00284EAF"/>
    <w:rsid w:val="00285008"/>
    <w:rsid w:val="0028555C"/>
    <w:rsid w:val="002860BB"/>
    <w:rsid w:val="002862D7"/>
    <w:rsid w:val="00286497"/>
    <w:rsid w:val="00286995"/>
    <w:rsid w:val="00287007"/>
    <w:rsid w:val="002871DD"/>
    <w:rsid w:val="00290E6F"/>
    <w:rsid w:val="0029127A"/>
    <w:rsid w:val="00291817"/>
    <w:rsid w:val="00291926"/>
    <w:rsid w:val="0029221C"/>
    <w:rsid w:val="002925BB"/>
    <w:rsid w:val="002926D4"/>
    <w:rsid w:val="002930B5"/>
    <w:rsid w:val="002932FD"/>
    <w:rsid w:val="00293818"/>
    <w:rsid w:val="00293E07"/>
    <w:rsid w:val="00294575"/>
    <w:rsid w:val="00294D44"/>
    <w:rsid w:val="00295729"/>
    <w:rsid w:val="00295739"/>
    <w:rsid w:val="00295B14"/>
    <w:rsid w:val="00296603"/>
    <w:rsid w:val="00296BAA"/>
    <w:rsid w:val="00296EF7"/>
    <w:rsid w:val="0029714D"/>
    <w:rsid w:val="002973AE"/>
    <w:rsid w:val="002A014F"/>
    <w:rsid w:val="002A017E"/>
    <w:rsid w:val="002A1503"/>
    <w:rsid w:val="002A1517"/>
    <w:rsid w:val="002A158E"/>
    <w:rsid w:val="002A15CB"/>
    <w:rsid w:val="002A1640"/>
    <w:rsid w:val="002A2467"/>
    <w:rsid w:val="002A2644"/>
    <w:rsid w:val="002A2CAE"/>
    <w:rsid w:val="002A3EB3"/>
    <w:rsid w:val="002A44D1"/>
    <w:rsid w:val="002A48F0"/>
    <w:rsid w:val="002A4E2A"/>
    <w:rsid w:val="002A4EDB"/>
    <w:rsid w:val="002A54DF"/>
    <w:rsid w:val="002A5C30"/>
    <w:rsid w:val="002A6AA5"/>
    <w:rsid w:val="002A6D4C"/>
    <w:rsid w:val="002A6DE2"/>
    <w:rsid w:val="002B03AF"/>
    <w:rsid w:val="002B05DC"/>
    <w:rsid w:val="002B0968"/>
    <w:rsid w:val="002B0D16"/>
    <w:rsid w:val="002B15D0"/>
    <w:rsid w:val="002B21C6"/>
    <w:rsid w:val="002B29AD"/>
    <w:rsid w:val="002B2A53"/>
    <w:rsid w:val="002B36F1"/>
    <w:rsid w:val="002B3CF3"/>
    <w:rsid w:val="002B4B75"/>
    <w:rsid w:val="002B4DB3"/>
    <w:rsid w:val="002B5191"/>
    <w:rsid w:val="002B5780"/>
    <w:rsid w:val="002B5D4C"/>
    <w:rsid w:val="002B6CD7"/>
    <w:rsid w:val="002B6E0A"/>
    <w:rsid w:val="002B6ED3"/>
    <w:rsid w:val="002B7130"/>
    <w:rsid w:val="002B738D"/>
    <w:rsid w:val="002B7E4F"/>
    <w:rsid w:val="002C02F2"/>
    <w:rsid w:val="002C03F4"/>
    <w:rsid w:val="002C07B7"/>
    <w:rsid w:val="002C1001"/>
    <w:rsid w:val="002C127F"/>
    <w:rsid w:val="002C13FC"/>
    <w:rsid w:val="002C1C01"/>
    <w:rsid w:val="002C1CE6"/>
    <w:rsid w:val="002C207B"/>
    <w:rsid w:val="002C386B"/>
    <w:rsid w:val="002C3872"/>
    <w:rsid w:val="002C3F32"/>
    <w:rsid w:val="002C4388"/>
    <w:rsid w:val="002C477C"/>
    <w:rsid w:val="002C4B19"/>
    <w:rsid w:val="002C5197"/>
    <w:rsid w:val="002C5969"/>
    <w:rsid w:val="002C63B3"/>
    <w:rsid w:val="002C7127"/>
    <w:rsid w:val="002C7196"/>
    <w:rsid w:val="002C7553"/>
    <w:rsid w:val="002D0CF0"/>
    <w:rsid w:val="002D16C2"/>
    <w:rsid w:val="002D17A3"/>
    <w:rsid w:val="002D19EA"/>
    <w:rsid w:val="002D2039"/>
    <w:rsid w:val="002D24FA"/>
    <w:rsid w:val="002D3424"/>
    <w:rsid w:val="002D350B"/>
    <w:rsid w:val="002D464E"/>
    <w:rsid w:val="002D5120"/>
    <w:rsid w:val="002D574C"/>
    <w:rsid w:val="002D57EE"/>
    <w:rsid w:val="002D5A32"/>
    <w:rsid w:val="002D5B75"/>
    <w:rsid w:val="002D5C77"/>
    <w:rsid w:val="002D6501"/>
    <w:rsid w:val="002D67B9"/>
    <w:rsid w:val="002D7B54"/>
    <w:rsid w:val="002D7C7B"/>
    <w:rsid w:val="002E0A49"/>
    <w:rsid w:val="002E0FE5"/>
    <w:rsid w:val="002E151F"/>
    <w:rsid w:val="002E170F"/>
    <w:rsid w:val="002E187A"/>
    <w:rsid w:val="002E237C"/>
    <w:rsid w:val="002E291F"/>
    <w:rsid w:val="002E2CE7"/>
    <w:rsid w:val="002E3AF3"/>
    <w:rsid w:val="002E3C98"/>
    <w:rsid w:val="002E5799"/>
    <w:rsid w:val="002E5815"/>
    <w:rsid w:val="002E5CBD"/>
    <w:rsid w:val="002E74AE"/>
    <w:rsid w:val="002E7ACB"/>
    <w:rsid w:val="002F00C8"/>
    <w:rsid w:val="002F0780"/>
    <w:rsid w:val="002F07B5"/>
    <w:rsid w:val="002F0C9F"/>
    <w:rsid w:val="002F0EB2"/>
    <w:rsid w:val="002F1204"/>
    <w:rsid w:val="002F138E"/>
    <w:rsid w:val="002F147A"/>
    <w:rsid w:val="002F2089"/>
    <w:rsid w:val="002F293B"/>
    <w:rsid w:val="002F30DC"/>
    <w:rsid w:val="002F3348"/>
    <w:rsid w:val="002F3A22"/>
    <w:rsid w:val="002F3D33"/>
    <w:rsid w:val="002F41AE"/>
    <w:rsid w:val="002F45D5"/>
    <w:rsid w:val="002F48D2"/>
    <w:rsid w:val="002F4BE8"/>
    <w:rsid w:val="002F5058"/>
    <w:rsid w:val="002F50BF"/>
    <w:rsid w:val="002F63FB"/>
    <w:rsid w:val="002F640F"/>
    <w:rsid w:val="002F66BF"/>
    <w:rsid w:val="002F6D4D"/>
    <w:rsid w:val="002F7210"/>
    <w:rsid w:val="00300007"/>
    <w:rsid w:val="00300165"/>
    <w:rsid w:val="003008DC"/>
    <w:rsid w:val="0030100D"/>
    <w:rsid w:val="003019BF"/>
    <w:rsid w:val="00301D65"/>
    <w:rsid w:val="00301D6F"/>
    <w:rsid w:val="00301D80"/>
    <w:rsid w:val="00301F1C"/>
    <w:rsid w:val="0030237B"/>
    <w:rsid w:val="00302493"/>
    <w:rsid w:val="00302723"/>
    <w:rsid w:val="003029C7"/>
    <w:rsid w:val="003038E1"/>
    <w:rsid w:val="003039FC"/>
    <w:rsid w:val="00303C0E"/>
    <w:rsid w:val="003040F6"/>
    <w:rsid w:val="00304118"/>
    <w:rsid w:val="00304D20"/>
    <w:rsid w:val="00304D26"/>
    <w:rsid w:val="00305512"/>
    <w:rsid w:val="00305DE5"/>
    <w:rsid w:val="003062C7"/>
    <w:rsid w:val="00306829"/>
    <w:rsid w:val="00306CEF"/>
    <w:rsid w:val="0030726D"/>
    <w:rsid w:val="003072DC"/>
    <w:rsid w:val="003074AD"/>
    <w:rsid w:val="00307E64"/>
    <w:rsid w:val="00310406"/>
    <w:rsid w:val="003112DF"/>
    <w:rsid w:val="003112E5"/>
    <w:rsid w:val="003115A5"/>
    <w:rsid w:val="00311795"/>
    <w:rsid w:val="0031230B"/>
    <w:rsid w:val="00312B8D"/>
    <w:rsid w:val="00312F3F"/>
    <w:rsid w:val="00313173"/>
    <w:rsid w:val="003136C7"/>
    <w:rsid w:val="00313F1A"/>
    <w:rsid w:val="003144AA"/>
    <w:rsid w:val="00314557"/>
    <w:rsid w:val="00314B96"/>
    <w:rsid w:val="00314D38"/>
    <w:rsid w:val="00315730"/>
    <w:rsid w:val="00315950"/>
    <w:rsid w:val="00315A34"/>
    <w:rsid w:val="003177BA"/>
    <w:rsid w:val="003178A3"/>
    <w:rsid w:val="00317D00"/>
    <w:rsid w:val="00317D5C"/>
    <w:rsid w:val="003200A7"/>
    <w:rsid w:val="003200CE"/>
    <w:rsid w:val="003201D1"/>
    <w:rsid w:val="00320385"/>
    <w:rsid w:val="00320447"/>
    <w:rsid w:val="003204F0"/>
    <w:rsid w:val="00320A8B"/>
    <w:rsid w:val="00320CDF"/>
    <w:rsid w:val="00320D99"/>
    <w:rsid w:val="00321719"/>
    <w:rsid w:val="00321E8E"/>
    <w:rsid w:val="0032226F"/>
    <w:rsid w:val="003227B8"/>
    <w:rsid w:val="003231D8"/>
    <w:rsid w:val="003237C0"/>
    <w:rsid w:val="00323C19"/>
    <w:rsid w:val="00324D05"/>
    <w:rsid w:val="003254F4"/>
    <w:rsid w:val="00325F86"/>
    <w:rsid w:val="00327013"/>
    <w:rsid w:val="003271C2"/>
    <w:rsid w:val="00327BE6"/>
    <w:rsid w:val="00327D72"/>
    <w:rsid w:val="0033021C"/>
    <w:rsid w:val="00330763"/>
    <w:rsid w:val="00330935"/>
    <w:rsid w:val="00330CE4"/>
    <w:rsid w:val="00330D79"/>
    <w:rsid w:val="003320F6"/>
    <w:rsid w:val="00332319"/>
    <w:rsid w:val="0033235D"/>
    <w:rsid w:val="00332DDF"/>
    <w:rsid w:val="00332EF9"/>
    <w:rsid w:val="00333234"/>
    <w:rsid w:val="00333FE5"/>
    <w:rsid w:val="00334C1F"/>
    <w:rsid w:val="003351C6"/>
    <w:rsid w:val="003352C3"/>
    <w:rsid w:val="003356AD"/>
    <w:rsid w:val="0033639E"/>
    <w:rsid w:val="0033652B"/>
    <w:rsid w:val="00336A20"/>
    <w:rsid w:val="00337274"/>
    <w:rsid w:val="00337499"/>
    <w:rsid w:val="00337E5E"/>
    <w:rsid w:val="00340493"/>
    <w:rsid w:val="0034059B"/>
    <w:rsid w:val="0034087A"/>
    <w:rsid w:val="003408CC"/>
    <w:rsid w:val="00341985"/>
    <w:rsid w:val="0034230D"/>
    <w:rsid w:val="00342483"/>
    <w:rsid w:val="00342AEA"/>
    <w:rsid w:val="00343A1A"/>
    <w:rsid w:val="00343A5D"/>
    <w:rsid w:val="00343B35"/>
    <w:rsid w:val="00343EAA"/>
    <w:rsid w:val="00344B37"/>
    <w:rsid w:val="00345143"/>
    <w:rsid w:val="00345185"/>
    <w:rsid w:val="003453FD"/>
    <w:rsid w:val="003454A7"/>
    <w:rsid w:val="00345748"/>
    <w:rsid w:val="00345D3F"/>
    <w:rsid w:val="00346360"/>
    <w:rsid w:val="00346E7F"/>
    <w:rsid w:val="00347004"/>
    <w:rsid w:val="00347243"/>
    <w:rsid w:val="00347253"/>
    <w:rsid w:val="0034753A"/>
    <w:rsid w:val="003476E8"/>
    <w:rsid w:val="00347D7C"/>
    <w:rsid w:val="00347DF4"/>
    <w:rsid w:val="00347E01"/>
    <w:rsid w:val="0035025C"/>
    <w:rsid w:val="00350C35"/>
    <w:rsid w:val="00350F69"/>
    <w:rsid w:val="00351AF5"/>
    <w:rsid w:val="00353326"/>
    <w:rsid w:val="00353485"/>
    <w:rsid w:val="00353978"/>
    <w:rsid w:val="00353D57"/>
    <w:rsid w:val="00354799"/>
    <w:rsid w:val="00355200"/>
    <w:rsid w:val="0035543B"/>
    <w:rsid w:val="003556F5"/>
    <w:rsid w:val="00355868"/>
    <w:rsid w:val="00355EEE"/>
    <w:rsid w:val="003562D0"/>
    <w:rsid w:val="003565F1"/>
    <w:rsid w:val="00356A05"/>
    <w:rsid w:val="00356DFF"/>
    <w:rsid w:val="00356F4D"/>
    <w:rsid w:val="00357586"/>
    <w:rsid w:val="00357641"/>
    <w:rsid w:val="00357B9B"/>
    <w:rsid w:val="00357C28"/>
    <w:rsid w:val="00360B3C"/>
    <w:rsid w:val="00360CAB"/>
    <w:rsid w:val="003610C3"/>
    <w:rsid w:val="0036120B"/>
    <w:rsid w:val="00361572"/>
    <w:rsid w:val="00361BE6"/>
    <w:rsid w:val="0036205F"/>
    <w:rsid w:val="00362E19"/>
    <w:rsid w:val="00362FEA"/>
    <w:rsid w:val="00363663"/>
    <w:rsid w:val="003638D7"/>
    <w:rsid w:val="0036409C"/>
    <w:rsid w:val="00364567"/>
    <w:rsid w:val="003648C0"/>
    <w:rsid w:val="00364E51"/>
    <w:rsid w:val="00364E72"/>
    <w:rsid w:val="00365026"/>
    <w:rsid w:val="003659C8"/>
    <w:rsid w:val="00365FF8"/>
    <w:rsid w:val="003661CC"/>
    <w:rsid w:val="00366686"/>
    <w:rsid w:val="00366853"/>
    <w:rsid w:val="00366B27"/>
    <w:rsid w:val="00366FA7"/>
    <w:rsid w:val="0036746A"/>
    <w:rsid w:val="00367A4E"/>
    <w:rsid w:val="0037004A"/>
    <w:rsid w:val="00370184"/>
    <w:rsid w:val="00370614"/>
    <w:rsid w:val="0037087F"/>
    <w:rsid w:val="00370A77"/>
    <w:rsid w:val="00370BD9"/>
    <w:rsid w:val="003715D8"/>
    <w:rsid w:val="00371AAE"/>
    <w:rsid w:val="00371C9B"/>
    <w:rsid w:val="003722B3"/>
    <w:rsid w:val="0037293E"/>
    <w:rsid w:val="003729A1"/>
    <w:rsid w:val="00373704"/>
    <w:rsid w:val="00373AD2"/>
    <w:rsid w:val="00373B1E"/>
    <w:rsid w:val="00373B35"/>
    <w:rsid w:val="0037467A"/>
    <w:rsid w:val="0037475F"/>
    <w:rsid w:val="0037489E"/>
    <w:rsid w:val="0037490B"/>
    <w:rsid w:val="003749B4"/>
    <w:rsid w:val="00374FFE"/>
    <w:rsid w:val="00375202"/>
    <w:rsid w:val="00375220"/>
    <w:rsid w:val="00375509"/>
    <w:rsid w:val="0037562B"/>
    <w:rsid w:val="00375648"/>
    <w:rsid w:val="0037588B"/>
    <w:rsid w:val="00375D3B"/>
    <w:rsid w:val="00376067"/>
    <w:rsid w:val="0037627E"/>
    <w:rsid w:val="003763D9"/>
    <w:rsid w:val="00376674"/>
    <w:rsid w:val="003769E5"/>
    <w:rsid w:val="00377208"/>
    <w:rsid w:val="00380034"/>
    <w:rsid w:val="00380347"/>
    <w:rsid w:val="003809A9"/>
    <w:rsid w:val="00381B61"/>
    <w:rsid w:val="00381D15"/>
    <w:rsid w:val="00381E91"/>
    <w:rsid w:val="00382047"/>
    <w:rsid w:val="003821F0"/>
    <w:rsid w:val="00382603"/>
    <w:rsid w:val="00382D99"/>
    <w:rsid w:val="00383306"/>
    <w:rsid w:val="00383547"/>
    <w:rsid w:val="0038366A"/>
    <w:rsid w:val="00383BBD"/>
    <w:rsid w:val="003843C5"/>
    <w:rsid w:val="00384530"/>
    <w:rsid w:val="00384691"/>
    <w:rsid w:val="003851D2"/>
    <w:rsid w:val="00385500"/>
    <w:rsid w:val="00385748"/>
    <w:rsid w:val="00386E6D"/>
    <w:rsid w:val="00387BB4"/>
    <w:rsid w:val="003902FA"/>
    <w:rsid w:val="00390335"/>
    <w:rsid w:val="00390978"/>
    <w:rsid w:val="00390B15"/>
    <w:rsid w:val="00390B86"/>
    <w:rsid w:val="00390FC9"/>
    <w:rsid w:val="0039165E"/>
    <w:rsid w:val="00391A72"/>
    <w:rsid w:val="0039223D"/>
    <w:rsid w:val="00392550"/>
    <w:rsid w:val="00392936"/>
    <w:rsid w:val="00393104"/>
    <w:rsid w:val="00393381"/>
    <w:rsid w:val="00393470"/>
    <w:rsid w:val="00394315"/>
    <w:rsid w:val="00394A41"/>
    <w:rsid w:val="00395068"/>
    <w:rsid w:val="00395410"/>
    <w:rsid w:val="00395659"/>
    <w:rsid w:val="00395857"/>
    <w:rsid w:val="00395871"/>
    <w:rsid w:val="003966B8"/>
    <w:rsid w:val="0039679A"/>
    <w:rsid w:val="00396A65"/>
    <w:rsid w:val="003970BF"/>
    <w:rsid w:val="003973F8"/>
    <w:rsid w:val="00397E42"/>
    <w:rsid w:val="003A037C"/>
    <w:rsid w:val="003A0505"/>
    <w:rsid w:val="003A0EA0"/>
    <w:rsid w:val="003A0F92"/>
    <w:rsid w:val="003A16E1"/>
    <w:rsid w:val="003A2166"/>
    <w:rsid w:val="003A23BB"/>
    <w:rsid w:val="003A25D1"/>
    <w:rsid w:val="003A27C7"/>
    <w:rsid w:val="003A2821"/>
    <w:rsid w:val="003A2D6E"/>
    <w:rsid w:val="003A3182"/>
    <w:rsid w:val="003A31B8"/>
    <w:rsid w:val="003A34FC"/>
    <w:rsid w:val="003A3562"/>
    <w:rsid w:val="003A3FE6"/>
    <w:rsid w:val="003A4FD6"/>
    <w:rsid w:val="003A5980"/>
    <w:rsid w:val="003A5AB4"/>
    <w:rsid w:val="003A5DB5"/>
    <w:rsid w:val="003A5E8F"/>
    <w:rsid w:val="003A5EB3"/>
    <w:rsid w:val="003A5EC7"/>
    <w:rsid w:val="003A69BD"/>
    <w:rsid w:val="003A6D30"/>
    <w:rsid w:val="003A7197"/>
    <w:rsid w:val="003A7934"/>
    <w:rsid w:val="003B03C5"/>
    <w:rsid w:val="003B082B"/>
    <w:rsid w:val="003B0D52"/>
    <w:rsid w:val="003B16FA"/>
    <w:rsid w:val="003B1AD2"/>
    <w:rsid w:val="003B1CDA"/>
    <w:rsid w:val="003B1F65"/>
    <w:rsid w:val="003B2192"/>
    <w:rsid w:val="003B22D1"/>
    <w:rsid w:val="003B24CC"/>
    <w:rsid w:val="003B28B1"/>
    <w:rsid w:val="003B2F54"/>
    <w:rsid w:val="003B3CF5"/>
    <w:rsid w:val="003B4315"/>
    <w:rsid w:val="003B4458"/>
    <w:rsid w:val="003B5A70"/>
    <w:rsid w:val="003B5ABA"/>
    <w:rsid w:val="003B6E43"/>
    <w:rsid w:val="003B6FB4"/>
    <w:rsid w:val="003B781F"/>
    <w:rsid w:val="003C08BF"/>
    <w:rsid w:val="003C0BC8"/>
    <w:rsid w:val="003C142E"/>
    <w:rsid w:val="003C173E"/>
    <w:rsid w:val="003C207E"/>
    <w:rsid w:val="003C2095"/>
    <w:rsid w:val="003C211D"/>
    <w:rsid w:val="003C288E"/>
    <w:rsid w:val="003C2FAB"/>
    <w:rsid w:val="003C30CF"/>
    <w:rsid w:val="003C3692"/>
    <w:rsid w:val="003C425C"/>
    <w:rsid w:val="003C435E"/>
    <w:rsid w:val="003C4C02"/>
    <w:rsid w:val="003C5482"/>
    <w:rsid w:val="003C5799"/>
    <w:rsid w:val="003C5822"/>
    <w:rsid w:val="003C5CE8"/>
    <w:rsid w:val="003C6339"/>
    <w:rsid w:val="003C63AB"/>
    <w:rsid w:val="003C65D3"/>
    <w:rsid w:val="003C67B3"/>
    <w:rsid w:val="003C746E"/>
    <w:rsid w:val="003C7822"/>
    <w:rsid w:val="003D03D8"/>
    <w:rsid w:val="003D0C45"/>
    <w:rsid w:val="003D0FDB"/>
    <w:rsid w:val="003D1021"/>
    <w:rsid w:val="003D11B2"/>
    <w:rsid w:val="003D2277"/>
    <w:rsid w:val="003D2295"/>
    <w:rsid w:val="003D2534"/>
    <w:rsid w:val="003D3426"/>
    <w:rsid w:val="003D3CD3"/>
    <w:rsid w:val="003D3F19"/>
    <w:rsid w:val="003D414D"/>
    <w:rsid w:val="003D46B6"/>
    <w:rsid w:val="003D4AA8"/>
    <w:rsid w:val="003D4D0D"/>
    <w:rsid w:val="003D559D"/>
    <w:rsid w:val="003D55EC"/>
    <w:rsid w:val="003D586B"/>
    <w:rsid w:val="003D5C77"/>
    <w:rsid w:val="003D712F"/>
    <w:rsid w:val="003D74C4"/>
    <w:rsid w:val="003E0432"/>
    <w:rsid w:val="003E047C"/>
    <w:rsid w:val="003E0E84"/>
    <w:rsid w:val="003E2378"/>
    <w:rsid w:val="003E25F6"/>
    <w:rsid w:val="003E2682"/>
    <w:rsid w:val="003E2752"/>
    <w:rsid w:val="003E28A7"/>
    <w:rsid w:val="003E33AB"/>
    <w:rsid w:val="003E36D3"/>
    <w:rsid w:val="003E3E7B"/>
    <w:rsid w:val="003E45EA"/>
    <w:rsid w:val="003E4D85"/>
    <w:rsid w:val="003E5409"/>
    <w:rsid w:val="003E541C"/>
    <w:rsid w:val="003E5633"/>
    <w:rsid w:val="003E5C97"/>
    <w:rsid w:val="003E69A7"/>
    <w:rsid w:val="003E7040"/>
    <w:rsid w:val="003E7259"/>
    <w:rsid w:val="003E73AA"/>
    <w:rsid w:val="003E7693"/>
    <w:rsid w:val="003E7F85"/>
    <w:rsid w:val="003F027F"/>
    <w:rsid w:val="003F063B"/>
    <w:rsid w:val="003F068C"/>
    <w:rsid w:val="003F170C"/>
    <w:rsid w:val="003F1720"/>
    <w:rsid w:val="003F1B93"/>
    <w:rsid w:val="003F22E2"/>
    <w:rsid w:val="003F25B6"/>
    <w:rsid w:val="003F27B2"/>
    <w:rsid w:val="003F2DD3"/>
    <w:rsid w:val="003F31CF"/>
    <w:rsid w:val="003F3467"/>
    <w:rsid w:val="003F3CBB"/>
    <w:rsid w:val="003F4233"/>
    <w:rsid w:val="003F442F"/>
    <w:rsid w:val="003F4779"/>
    <w:rsid w:val="003F47B7"/>
    <w:rsid w:val="003F4834"/>
    <w:rsid w:val="003F4B80"/>
    <w:rsid w:val="003F4C55"/>
    <w:rsid w:val="003F4CDA"/>
    <w:rsid w:val="003F6469"/>
    <w:rsid w:val="003F64B4"/>
    <w:rsid w:val="003F6E49"/>
    <w:rsid w:val="003F789B"/>
    <w:rsid w:val="003F79A7"/>
    <w:rsid w:val="003F7A6B"/>
    <w:rsid w:val="003F7B32"/>
    <w:rsid w:val="003F7FA4"/>
    <w:rsid w:val="00400A96"/>
    <w:rsid w:val="00400E93"/>
    <w:rsid w:val="0040170B"/>
    <w:rsid w:val="00401765"/>
    <w:rsid w:val="00401A96"/>
    <w:rsid w:val="00401CDD"/>
    <w:rsid w:val="0040219D"/>
    <w:rsid w:val="004022AF"/>
    <w:rsid w:val="004029D2"/>
    <w:rsid w:val="004029D4"/>
    <w:rsid w:val="00402B71"/>
    <w:rsid w:val="00402FAC"/>
    <w:rsid w:val="004033A0"/>
    <w:rsid w:val="00403592"/>
    <w:rsid w:val="00403A3D"/>
    <w:rsid w:val="004050B3"/>
    <w:rsid w:val="00406369"/>
    <w:rsid w:val="0040639B"/>
    <w:rsid w:val="00406A09"/>
    <w:rsid w:val="00406F4B"/>
    <w:rsid w:val="0040726E"/>
    <w:rsid w:val="004076D2"/>
    <w:rsid w:val="004079DB"/>
    <w:rsid w:val="00407A65"/>
    <w:rsid w:val="00407AA2"/>
    <w:rsid w:val="00410B59"/>
    <w:rsid w:val="0041144D"/>
    <w:rsid w:val="0041197D"/>
    <w:rsid w:val="004139C4"/>
    <w:rsid w:val="00413F04"/>
    <w:rsid w:val="00414170"/>
    <w:rsid w:val="0041485D"/>
    <w:rsid w:val="004148E6"/>
    <w:rsid w:val="00415658"/>
    <w:rsid w:val="00415703"/>
    <w:rsid w:val="00415C91"/>
    <w:rsid w:val="00416168"/>
    <w:rsid w:val="00416B6E"/>
    <w:rsid w:val="00417C52"/>
    <w:rsid w:val="00420213"/>
    <w:rsid w:val="004209B7"/>
    <w:rsid w:val="00420A0B"/>
    <w:rsid w:val="004212EE"/>
    <w:rsid w:val="004219F2"/>
    <w:rsid w:val="00422617"/>
    <w:rsid w:val="00422CF2"/>
    <w:rsid w:val="00422D6B"/>
    <w:rsid w:val="00423576"/>
    <w:rsid w:val="004235C5"/>
    <w:rsid w:val="0042372B"/>
    <w:rsid w:val="0042398A"/>
    <w:rsid w:val="00424115"/>
    <w:rsid w:val="00424C5E"/>
    <w:rsid w:val="00425385"/>
    <w:rsid w:val="00425A0B"/>
    <w:rsid w:val="00425B51"/>
    <w:rsid w:val="00426FA2"/>
    <w:rsid w:val="004274E3"/>
    <w:rsid w:val="00427C49"/>
    <w:rsid w:val="004306E9"/>
    <w:rsid w:val="0043080F"/>
    <w:rsid w:val="00431A1D"/>
    <w:rsid w:val="00431C4F"/>
    <w:rsid w:val="00431E55"/>
    <w:rsid w:val="004320FC"/>
    <w:rsid w:val="0043211E"/>
    <w:rsid w:val="0043298E"/>
    <w:rsid w:val="00433497"/>
    <w:rsid w:val="004343DA"/>
    <w:rsid w:val="004344BF"/>
    <w:rsid w:val="004344DD"/>
    <w:rsid w:val="00435162"/>
    <w:rsid w:val="0043527C"/>
    <w:rsid w:val="004354AB"/>
    <w:rsid w:val="0043574A"/>
    <w:rsid w:val="0043644E"/>
    <w:rsid w:val="00437150"/>
    <w:rsid w:val="00437A75"/>
    <w:rsid w:val="00437AD4"/>
    <w:rsid w:val="00440226"/>
    <w:rsid w:val="00440816"/>
    <w:rsid w:val="004410B2"/>
    <w:rsid w:val="00441259"/>
    <w:rsid w:val="00441F39"/>
    <w:rsid w:val="004421C4"/>
    <w:rsid w:val="0044223D"/>
    <w:rsid w:val="00442AE5"/>
    <w:rsid w:val="0044307D"/>
    <w:rsid w:val="00443177"/>
    <w:rsid w:val="00443CE6"/>
    <w:rsid w:val="00443D7D"/>
    <w:rsid w:val="00443DB0"/>
    <w:rsid w:val="0044406A"/>
    <w:rsid w:val="00444304"/>
    <w:rsid w:val="00444571"/>
    <w:rsid w:val="00444751"/>
    <w:rsid w:val="004449DC"/>
    <w:rsid w:val="00444B20"/>
    <w:rsid w:val="00444DB6"/>
    <w:rsid w:val="0044520E"/>
    <w:rsid w:val="00446BCB"/>
    <w:rsid w:val="00447395"/>
    <w:rsid w:val="004473AE"/>
    <w:rsid w:val="004475B0"/>
    <w:rsid w:val="004476F1"/>
    <w:rsid w:val="00447B1D"/>
    <w:rsid w:val="00447FBA"/>
    <w:rsid w:val="00450120"/>
    <w:rsid w:val="00450358"/>
    <w:rsid w:val="00450908"/>
    <w:rsid w:val="00450EF3"/>
    <w:rsid w:val="004524CC"/>
    <w:rsid w:val="00452581"/>
    <w:rsid w:val="00452E72"/>
    <w:rsid w:val="00452F09"/>
    <w:rsid w:val="00453264"/>
    <w:rsid w:val="00453F44"/>
    <w:rsid w:val="00454790"/>
    <w:rsid w:val="004552FB"/>
    <w:rsid w:val="004559C1"/>
    <w:rsid w:val="00455BC8"/>
    <w:rsid w:val="0045602E"/>
    <w:rsid w:val="004561F7"/>
    <w:rsid w:val="00456690"/>
    <w:rsid w:val="00457729"/>
    <w:rsid w:val="00457E7A"/>
    <w:rsid w:val="00460228"/>
    <w:rsid w:val="0046107C"/>
    <w:rsid w:val="00461143"/>
    <w:rsid w:val="0046144A"/>
    <w:rsid w:val="004616E9"/>
    <w:rsid w:val="004623F4"/>
    <w:rsid w:val="00462404"/>
    <w:rsid w:val="0046291E"/>
    <w:rsid w:val="004631A8"/>
    <w:rsid w:val="0046323D"/>
    <w:rsid w:val="00463311"/>
    <w:rsid w:val="00463554"/>
    <w:rsid w:val="004637AC"/>
    <w:rsid w:val="0046434E"/>
    <w:rsid w:val="00464454"/>
    <w:rsid w:val="004656F6"/>
    <w:rsid w:val="00465C16"/>
    <w:rsid w:val="00465D19"/>
    <w:rsid w:val="0046616F"/>
    <w:rsid w:val="00466678"/>
    <w:rsid w:val="00467F53"/>
    <w:rsid w:val="0047027B"/>
    <w:rsid w:val="00470343"/>
    <w:rsid w:val="00470B49"/>
    <w:rsid w:val="00470CDE"/>
    <w:rsid w:val="004710DB"/>
    <w:rsid w:val="0047186A"/>
    <w:rsid w:val="00471B19"/>
    <w:rsid w:val="0047290A"/>
    <w:rsid w:val="0047310B"/>
    <w:rsid w:val="004731E1"/>
    <w:rsid w:val="004736D0"/>
    <w:rsid w:val="00473BE6"/>
    <w:rsid w:val="00474276"/>
    <w:rsid w:val="00474430"/>
    <w:rsid w:val="004746FE"/>
    <w:rsid w:val="0047476E"/>
    <w:rsid w:val="00474C64"/>
    <w:rsid w:val="0047533C"/>
    <w:rsid w:val="004754CC"/>
    <w:rsid w:val="004756CC"/>
    <w:rsid w:val="004759FA"/>
    <w:rsid w:val="00475B63"/>
    <w:rsid w:val="00475CC6"/>
    <w:rsid w:val="00475CDF"/>
    <w:rsid w:val="00475D8D"/>
    <w:rsid w:val="004761B5"/>
    <w:rsid w:val="00476AEF"/>
    <w:rsid w:val="00476BB1"/>
    <w:rsid w:val="0047778E"/>
    <w:rsid w:val="00477A59"/>
    <w:rsid w:val="00477C1B"/>
    <w:rsid w:val="004803CB"/>
    <w:rsid w:val="00480FD0"/>
    <w:rsid w:val="00481514"/>
    <w:rsid w:val="0048166D"/>
    <w:rsid w:val="004816AF"/>
    <w:rsid w:val="00481786"/>
    <w:rsid w:val="00481A09"/>
    <w:rsid w:val="004822C2"/>
    <w:rsid w:val="00482E85"/>
    <w:rsid w:val="00484180"/>
    <w:rsid w:val="0048465B"/>
    <w:rsid w:val="00484841"/>
    <w:rsid w:val="00484A92"/>
    <w:rsid w:val="00484CF8"/>
    <w:rsid w:val="00484DD7"/>
    <w:rsid w:val="0048500C"/>
    <w:rsid w:val="004853F6"/>
    <w:rsid w:val="00485902"/>
    <w:rsid w:val="00485BEF"/>
    <w:rsid w:val="00487165"/>
    <w:rsid w:val="004873D5"/>
    <w:rsid w:val="00487530"/>
    <w:rsid w:val="0048777B"/>
    <w:rsid w:val="00487CEC"/>
    <w:rsid w:val="0049018B"/>
    <w:rsid w:val="00490A1A"/>
    <w:rsid w:val="00490CA0"/>
    <w:rsid w:val="004911A5"/>
    <w:rsid w:val="00492AC3"/>
    <w:rsid w:val="00493298"/>
    <w:rsid w:val="004942E4"/>
    <w:rsid w:val="0049431B"/>
    <w:rsid w:val="004945AE"/>
    <w:rsid w:val="00494B0D"/>
    <w:rsid w:val="00494B2F"/>
    <w:rsid w:val="00495084"/>
    <w:rsid w:val="0049531B"/>
    <w:rsid w:val="0049545F"/>
    <w:rsid w:val="004957E5"/>
    <w:rsid w:val="00495DF2"/>
    <w:rsid w:val="0049686F"/>
    <w:rsid w:val="00497402"/>
    <w:rsid w:val="00497501"/>
    <w:rsid w:val="00497F70"/>
    <w:rsid w:val="004A0032"/>
    <w:rsid w:val="004A0DDA"/>
    <w:rsid w:val="004A0DFB"/>
    <w:rsid w:val="004A1144"/>
    <w:rsid w:val="004A12DB"/>
    <w:rsid w:val="004A19AB"/>
    <w:rsid w:val="004A1CAF"/>
    <w:rsid w:val="004A2077"/>
    <w:rsid w:val="004A2218"/>
    <w:rsid w:val="004A2287"/>
    <w:rsid w:val="004A2DAD"/>
    <w:rsid w:val="004A2F98"/>
    <w:rsid w:val="004A3387"/>
    <w:rsid w:val="004A339E"/>
    <w:rsid w:val="004A37B2"/>
    <w:rsid w:val="004A37BD"/>
    <w:rsid w:val="004A37DF"/>
    <w:rsid w:val="004A4548"/>
    <w:rsid w:val="004A464E"/>
    <w:rsid w:val="004A4754"/>
    <w:rsid w:val="004A47C2"/>
    <w:rsid w:val="004A4A65"/>
    <w:rsid w:val="004A4B42"/>
    <w:rsid w:val="004A50B7"/>
    <w:rsid w:val="004A5534"/>
    <w:rsid w:val="004A65FF"/>
    <w:rsid w:val="004A79F1"/>
    <w:rsid w:val="004A7A7C"/>
    <w:rsid w:val="004B0472"/>
    <w:rsid w:val="004B0C0A"/>
    <w:rsid w:val="004B1067"/>
    <w:rsid w:val="004B10F7"/>
    <w:rsid w:val="004B1C83"/>
    <w:rsid w:val="004B2308"/>
    <w:rsid w:val="004B292E"/>
    <w:rsid w:val="004B2DD5"/>
    <w:rsid w:val="004B3473"/>
    <w:rsid w:val="004B347E"/>
    <w:rsid w:val="004B3763"/>
    <w:rsid w:val="004B39AE"/>
    <w:rsid w:val="004B4A2D"/>
    <w:rsid w:val="004B5337"/>
    <w:rsid w:val="004B6180"/>
    <w:rsid w:val="004B68FC"/>
    <w:rsid w:val="004B71A5"/>
    <w:rsid w:val="004B73C0"/>
    <w:rsid w:val="004B76B4"/>
    <w:rsid w:val="004B7703"/>
    <w:rsid w:val="004B779E"/>
    <w:rsid w:val="004B7ABE"/>
    <w:rsid w:val="004B7D31"/>
    <w:rsid w:val="004C041F"/>
    <w:rsid w:val="004C0453"/>
    <w:rsid w:val="004C0CC1"/>
    <w:rsid w:val="004C0E06"/>
    <w:rsid w:val="004C0E15"/>
    <w:rsid w:val="004C1111"/>
    <w:rsid w:val="004C1300"/>
    <w:rsid w:val="004C13CA"/>
    <w:rsid w:val="004C1723"/>
    <w:rsid w:val="004C1F71"/>
    <w:rsid w:val="004C2EC3"/>
    <w:rsid w:val="004C387A"/>
    <w:rsid w:val="004C3A84"/>
    <w:rsid w:val="004C3C4F"/>
    <w:rsid w:val="004C3F6A"/>
    <w:rsid w:val="004C4456"/>
    <w:rsid w:val="004C4828"/>
    <w:rsid w:val="004C497F"/>
    <w:rsid w:val="004C4FF1"/>
    <w:rsid w:val="004C528A"/>
    <w:rsid w:val="004C55BA"/>
    <w:rsid w:val="004C5BDD"/>
    <w:rsid w:val="004C61C7"/>
    <w:rsid w:val="004C67E8"/>
    <w:rsid w:val="004C68BD"/>
    <w:rsid w:val="004C716C"/>
    <w:rsid w:val="004C7263"/>
    <w:rsid w:val="004C743E"/>
    <w:rsid w:val="004C7499"/>
    <w:rsid w:val="004C7507"/>
    <w:rsid w:val="004D0292"/>
    <w:rsid w:val="004D0393"/>
    <w:rsid w:val="004D03E2"/>
    <w:rsid w:val="004D0797"/>
    <w:rsid w:val="004D0C60"/>
    <w:rsid w:val="004D1133"/>
    <w:rsid w:val="004D16EA"/>
    <w:rsid w:val="004D1ADC"/>
    <w:rsid w:val="004D1BD5"/>
    <w:rsid w:val="004D1CE7"/>
    <w:rsid w:val="004D1EFE"/>
    <w:rsid w:val="004D21D5"/>
    <w:rsid w:val="004D3449"/>
    <w:rsid w:val="004D3798"/>
    <w:rsid w:val="004D38F9"/>
    <w:rsid w:val="004D4CF7"/>
    <w:rsid w:val="004D4D5A"/>
    <w:rsid w:val="004D5597"/>
    <w:rsid w:val="004D5E0F"/>
    <w:rsid w:val="004D63A8"/>
    <w:rsid w:val="004D69A1"/>
    <w:rsid w:val="004D6FF8"/>
    <w:rsid w:val="004D700B"/>
    <w:rsid w:val="004D74FA"/>
    <w:rsid w:val="004D7B2B"/>
    <w:rsid w:val="004D7B40"/>
    <w:rsid w:val="004E0613"/>
    <w:rsid w:val="004E063E"/>
    <w:rsid w:val="004E166F"/>
    <w:rsid w:val="004E2383"/>
    <w:rsid w:val="004E24C1"/>
    <w:rsid w:val="004E25BE"/>
    <w:rsid w:val="004E25CA"/>
    <w:rsid w:val="004E285C"/>
    <w:rsid w:val="004E2C00"/>
    <w:rsid w:val="004E2D9D"/>
    <w:rsid w:val="004E3228"/>
    <w:rsid w:val="004E36AC"/>
    <w:rsid w:val="004E4CC5"/>
    <w:rsid w:val="004E4D23"/>
    <w:rsid w:val="004E585C"/>
    <w:rsid w:val="004E5A9E"/>
    <w:rsid w:val="004E5EB4"/>
    <w:rsid w:val="004E6BAE"/>
    <w:rsid w:val="004E6C10"/>
    <w:rsid w:val="004E6E6D"/>
    <w:rsid w:val="004E712D"/>
    <w:rsid w:val="004E7D12"/>
    <w:rsid w:val="004F00D8"/>
    <w:rsid w:val="004F01FA"/>
    <w:rsid w:val="004F0DA8"/>
    <w:rsid w:val="004F1655"/>
    <w:rsid w:val="004F1BF2"/>
    <w:rsid w:val="004F1C00"/>
    <w:rsid w:val="004F2C0D"/>
    <w:rsid w:val="004F3711"/>
    <w:rsid w:val="004F3BBF"/>
    <w:rsid w:val="004F3C5B"/>
    <w:rsid w:val="004F4788"/>
    <w:rsid w:val="004F5131"/>
    <w:rsid w:val="004F5503"/>
    <w:rsid w:val="004F553A"/>
    <w:rsid w:val="004F5690"/>
    <w:rsid w:val="004F5974"/>
    <w:rsid w:val="004F5C11"/>
    <w:rsid w:val="004F5CC6"/>
    <w:rsid w:val="004F67E5"/>
    <w:rsid w:val="004F7041"/>
    <w:rsid w:val="004F775B"/>
    <w:rsid w:val="004F7BBB"/>
    <w:rsid w:val="004F7BF0"/>
    <w:rsid w:val="004F7EF5"/>
    <w:rsid w:val="00500486"/>
    <w:rsid w:val="0050052B"/>
    <w:rsid w:val="00500715"/>
    <w:rsid w:val="005009CF"/>
    <w:rsid w:val="00500A97"/>
    <w:rsid w:val="00500D0F"/>
    <w:rsid w:val="005014BC"/>
    <w:rsid w:val="00501B8E"/>
    <w:rsid w:val="00501C08"/>
    <w:rsid w:val="005030A4"/>
    <w:rsid w:val="005032DD"/>
    <w:rsid w:val="005042AC"/>
    <w:rsid w:val="00504FD2"/>
    <w:rsid w:val="00505D49"/>
    <w:rsid w:val="00506009"/>
    <w:rsid w:val="00506093"/>
    <w:rsid w:val="00506149"/>
    <w:rsid w:val="005062EA"/>
    <w:rsid w:val="0050691F"/>
    <w:rsid w:val="00506C56"/>
    <w:rsid w:val="005078FA"/>
    <w:rsid w:val="00507F7C"/>
    <w:rsid w:val="005100FC"/>
    <w:rsid w:val="0051023B"/>
    <w:rsid w:val="0051082F"/>
    <w:rsid w:val="005110F2"/>
    <w:rsid w:val="00511141"/>
    <w:rsid w:val="0051175E"/>
    <w:rsid w:val="00511E03"/>
    <w:rsid w:val="00512DDB"/>
    <w:rsid w:val="00512E10"/>
    <w:rsid w:val="00513115"/>
    <w:rsid w:val="00513288"/>
    <w:rsid w:val="00513433"/>
    <w:rsid w:val="00513943"/>
    <w:rsid w:val="00513A70"/>
    <w:rsid w:val="00513F27"/>
    <w:rsid w:val="00515308"/>
    <w:rsid w:val="00515B92"/>
    <w:rsid w:val="00515D35"/>
    <w:rsid w:val="00515D40"/>
    <w:rsid w:val="00515F8E"/>
    <w:rsid w:val="0051629A"/>
    <w:rsid w:val="00516965"/>
    <w:rsid w:val="00516D19"/>
    <w:rsid w:val="0051767F"/>
    <w:rsid w:val="005178E7"/>
    <w:rsid w:val="00517C94"/>
    <w:rsid w:val="00520753"/>
    <w:rsid w:val="005212F9"/>
    <w:rsid w:val="00521565"/>
    <w:rsid w:val="00521575"/>
    <w:rsid w:val="0052170F"/>
    <w:rsid w:val="00522073"/>
    <w:rsid w:val="0052230B"/>
    <w:rsid w:val="005223E1"/>
    <w:rsid w:val="00522873"/>
    <w:rsid w:val="005228DC"/>
    <w:rsid w:val="005235F7"/>
    <w:rsid w:val="005239BB"/>
    <w:rsid w:val="00523B99"/>
    <w:rsid w:val="00524049"/>
    <w:rsid w:val="00524D66"/>
    <w:rsid w:val="00524DD2"/>
    <w:rsid w:val="0052526F"/>
    <w:rsid w:val="005255E5"/>
    <w:rsid w:val="005255F6"/>
    <w:rsid w:val="00525C2C"/>
    <w:rsid w:val="00525FA7"/>
    <w:rsid w:val="0052667E"/>
    <w:rsid w:val="0052671B"/>
    <w:rsid w:val="005268FE"/>
    <w:rsid w:val="00526AAA"/>
    <w:rsid w:val="00526B20"/>
    <w:rsid w:val="00526DA8"/>
    <w:rsid w:val="005271F4"/>
    <w:rsid w:val="0052761C"/>
    <w:rsid w:val="00527F3F"/>
    <w:rsid w:val="00530206"/>
    <w:rsid w:val="005307DE"/>
    <w:rsid w:val="00530ADF"/>
    <w:rsid w:val="00530F2A"/>
    <w:rsid w:val="00530FAB"/>
    <w:rsid w:val="0053155B"/>
    <w:rsid w:val="0053178D"/>
    <w:rsid w:val="00531CFC"/>
    <w:rsid w:val="00531FEB"/>
    <w:rsid w:val="00532289"/>
    <w:rsid w:val="0053234F"/>
    <w:rsid w:val="00532647"/>
    <w:rsid w:val="005329DA"/>
    <w:rsid w:val="00532AAB"/>
    <w:rsid w:val="005342D4"/>
    <w:rsid w:val="00534318"/>
    <w:rsid w:val="00534CD4"/>
    <w:rsid w:val="00535481"/>
    <w:rsid w:val="00535897"/>
    <w:rsid w:val="00535F46"/>
    <w:rsid w:val="00535F64"/>
    <w:rsid w:val="00535F7B"/>
    <w:rsid w:val="0053624E"/>
    <w:rsid w:val="005362E8"/>
    <w:rsid w:val="005363C7"/>
    <w:rsid w:val="00536505"/>
    <w:rsid w:val="005369F6"/>
    <w:rsid w:val="00536DAB"/>
    <w:rsid w:val="005374EC"/>
    <w:rsid w:val="00537B5B"/>
    <w:rsid w:val="00537D10"/>
    <w:rsid w:val="00537DD8"/>
    <w:rsid w:val="00540AB2"/>
    <w:rsid w:val="00540F64"/>
    <w:rsid w:val="005416B8"/>
    <w:rsid w:val="005418A9"/>
    <w:rsid w:val="005419D8"/>
    <w:rsid w:val="0054201E"/>
    <w:rsid w:val="00542426"/>
    <w:rsid w:val="00542570"/>
    <w:rsid w:val="00542876"/>
    <w:rsid w:val="00542CEC"/>
    <w:rsid w:val="00542EE7"/>
    <w:rsid w:val="00543242"/>
    <w:rsid w:val="00543589"/>
    <w:rsid w:val="005442DA"/>
    <w:rsid w:val="00544C10"/>
    <w:rsid w:val="00544DBF"/>
    <w:rsid w:val="00544FB8"/>
    <w:rsid w:val="0054564C"/>
    <w:rsid w:val="00546924"/>
    <w:rsid w:val="00546979"/>
    <w:rsid w:val="00547128"/>
    <w:rsid w:val="00551923"/>
    <w:rsid w:val="00551BBF"/>
    <w:rsid w:val="00551CD2"/>
    <w:rsid w:val="00552157"/>
    <w:rsid w:val="00552482"/>
    <w:rsid w:val="00554E35"/>
    <w:rsid w:val="00554F4F"/>
    <w:rsid w:val="005550D0"/>
    <w:rsid w:val="00555217"/>
    <w:rsid w:val="00555227"/>
    <w:rsid w:val="005553DF"/>
    <w:rsid w:val="00555BEF"/>
    <w:rsid w:val="00556346"/>
    <w:rsid w:val="00557522"/>
    <w:rsid w:val="0055759F"/>
    <w:rsid w:val="00557694"/>
    <w:rsid w:val="0055771E"/>
    <w:rsid w:val="005577AA"/>
    <w:rsid w:val="00557851"/>
    <w:rsid w:val="00557B51"/>
    <w:rsid w:val="00557F4E"/>
    <w:rsid w:val="00561946"/>
    <w:rsid w:val="00561BC9"/>
    <w:rsid w:val="00562058"/>
    <w:rsid w:val="0056232B"/>
    <w:rsid w:val="0056250D"/>
    <w:rsid w:val="00562E0C"/>
    <w:rsid w:val="0056368C"/>
    <w:rsid w:val="00563FEF"/>
    <w:rsid w:val="0056407A"/>
    <w:rsid w:val="0056459F"/>
    <w:rsid w:val="0056478E"/>
    <w:rsid w:val="00564DA2"/>
    <w:rsid w:val="00564E27"/>
    <w:rsid w:val="00564E9F"/>
    <w:rsid w:val="00565610"/>
    <w:rsid w:val="005656B6"/>
    <w:rsid w:val="0056584F"/>
    <w:rsid w:val="00565B40"/>
    <w:rsid w:val="00565EF6"/>
    <w:rsid w:val="00566093"/>
    <w:rsid w:val="00566494"/>
    <w:rsid w:val="00566A58"/>
    <w:rsid w:val="00567222"/>
    <w:rsid w:val="005673BB"/>
    <w:rsid w:val="00567858"/>
    <w:rsid w:val="00567973"/>
    <w:rsid w:val="005705C1"/>
    <w:rsid w:val="00570B3D"/>
    <w:rsid w:val="0057167E"/>
    <w:rsid w:val="00571E70"/>
    <w:rsid w:val="00571F47"/>
    <w:rsid w:val="005720CF"/>
    <w:rsid w:val="005722FD"/>
    <w:rsid w:val="0057238C"/>
    <w:rsid w:val="00572BBE"/>
    <w:rsid w:val="00572D9F"/>
    <w:rsid w:val="005730F0"/>
    <w:rsid w:val="005733F4"/>
    <w:rsid w:val="0057355A"/>
    <w:rsid w:val="005737CA"/>
    <w:rsid w:val="00573818"/>
    <w:rsid w:val="00573E0C"/>
    <w:rsid w:val="00573EC1"/>
    <w:rsid w:val="00575133"/>
    <w:rsid w:val="005752B6"/>
    <w:rsid w:val="005755BC"/>
    <w:rsid w:val="005757B7"/>
    <w:rsid w:val="00575D69"/>
    <w:rsid w:val="00576075"/>
    <w:rsid w:val="00576184"/>
    <w:rsid w:val="005762A6"/>
    <w:rsid w:val="005765B4"/>
    <w:rsid w:val="00576B82"/>
    <w:rsid w:val="00576B91"/>
    <w:rsid w:val="00577DB5"/>
    <w:rsid w:val="00580021"/>
    <w:rsid w:val="0058053E"/>
    <w:rsid w:val="00580883"/>
    <w:rsid w:val="0058097D"/>
    <w:rsid w:val="00581276"/>
    <w:rsid w:val="00582D9A"/>
    <w:rsid w:val="00583265"/>
    <w:rsid w:val="005832D9"/>
    <w:rsid w:val="00583919"/>
    <w:rsid w:val="005842B9"/>
    <w:rsid w:val="00584908"/>
    <w:rsid w:val="00584D51"/>
    <w:rsid w:val="00584D6E"/>
    <w:rsid w:val="0058510C"/>
    <w:rsid w:val="0058607C"/>
    <w:rsid w:val="00586667"/>
    <w:rsid w:val="0058674D"/>
    <w:rsid w:val="00586BCC"/>
    <w:rsid w:val="005870A9"/>
    <w:rsid w:val="00587C08"/>
    <w:rsid w:val="0059039E"/>
    <w:rsid w:val="005905B8"/>
    <w:rsid w:val="00590987"/>
    <w:rsid w:val="00591302"/>
    <w:rsid w:val="00591A4D"/>
    <w:rsid w:val="00591D8E"/>
    <w:rsid w:val="00592931"/>
    <w:rsid w:val="00592B15"/>
    <w:rsid w:val="005936EB"/>
    <w:rsid w:val="00593745"/>
    <w:rsid w:val="00593FB5"/>
    <w:rsid w:val="005941A3"/>
    <w:rsid w:val="00594D2F"/>
    <w:rsid w:val="00595165"/>
    <w:rsid w:val="00595C56"/>
    <w:rsid w:val="00595D72"/>
    <w:rsid w:val="005962B2"/>
    <w:rsid w:val="00596317"/>
    <w:rsid w:val="00596369"/>
    <w:rsid w:val="00596BA7"/>
    <w:rsid w:val="00596D2B"/>
    <w:rsid w:val="005971EA"/>
    <w:rsid w:val="005A016E"/>
    <w:rsid w:val="005A03ED"/>
    <w:rsid w:val="005A0F15"/>
    <w:rsid w:val="005A0F7C"/>
    <w:rsid w:val="005A11EC"/>
    <w:rsid w:val="005A122A"/>
    <w:rsid w:val="005A1D32"/>
    <w:rsid w:val="005A2C1C"/>
    <w:rsid w:val="005A3EDC"/>
    <w:rsid w:val="005A4012"/>
    <w:rsid w:val="005A48B1"/>
    <w:rsid w:val="005A5DB7"/>
    <w:rsid w:val="005A5F63"/>
    <w:rsid w:val="005A5FC6"/>
    <w:rsid w:val="005A6AA9"/>
    <w:rsid w:val="005A6AE3"/>
    <w:rsid w:val="005A7436"/>
    <w:rsid w:val="005A7A44"/>
    <w:rsid w:val="005B094C"/>
    <w:rsid w:val="005B0CCF"/>
    <w:rsid w:val="005B1D90"/>
    <w:rsid w:val="005B2477"/>
    <w:rsid w:val="005B2764"/>
    <w:rsid w:val="005B2BCB"/>
    <w:rsid w:val="005B34FF"/>
    <w:rsid w:val="005B3B38"/>
    <w:rsid w:val="005B3C81"/>
    <w:rsid w:val="005B40FD"/>
    <w:rsid w:val="005B4278"/>
    <w:rsid w:val="005B49DC"/>
    <w:rsid w:val="005B4F94"/>
    <w:rsid w:val="005B5092"/>
    <w:rsid w:val="005B5956"/>
    <w:rsid w:val="005B6414"/>
    <w:rsid w:val="005B67F3"/>
    <w:rsid w:val="005B7128"/>
    <w:rsid w:val="005B71EA"/>
    <w:rsid w:val="005B7935"/>
    <w:rsid w:val="005C04A6"/>
    <w:rsid w:val="005C13C7"/>
    <w:rsid w:val="005C2873"/>
    <w:rsid w:val="005C294B"/>
    <w:rsid w:val="005C2FEC"/>
    <w:rsid w:val="005C2FF0"/>
    <w:rsid w:val="005C367D"/>
    <w:rsid w:val="005C370A"/>
    <w:rsid w:val="005C3BD0"/>
    <w:rsid w:val="005C42AE"/>
    <w:rsid w:val="005C4964"/>
    <w:rsid w:val="005C4974"/>
    <w:rsid w:val="005C4F75"/>
    <w:rsid w:val="005C52A8"/>
    <w:rsid w:val="005C58F2"/>
    <w:rsid w:val="005C60E2"/>
    <w:rsid w:val="005C64E1"/>
    <w:rsid w:val="005C6F8C"/>
    <w:rsid w:val="005C7080"/>
    <w:rsid w:val="005C70F7"/>
    <w:rsid w:val="005C72E9"/>
    <w:rsid w:val="005C779B"/>
    <w:rsid w:val="005C77F4"/>
    <w:rsid w:val="005C78E8"/>
    <w:rsid w:val="005C7951"/>
    <w:rsid w:val="005C7F83"/>
    <w:rsid w:val="005D0743"/>
    <w:rsid w:val="005D0996"/>
    <w:rsid w:val="005D1CB2"/>
    <w:rsid w:val="005D1D71"/>
    <w:rsid w:val="005D1E72"/>
    <w:rsid w:val="005D20DF"/>
    <w:rsid w:val="005D3112"/>
    <w:rsid w:val="005D35DD"/>
    <w:rsid w:val="005D3859"/>
    <w:rsid w:val="005D3940"/>
    <w:rsid w:val="005D3E04"/>
    <w:rsid w:val="005D4815"/>
    <w:rsid w:val="005D4DB8"/>
    <w:rsid w:val="005D5A38"/>
    <w:rsid w:val="005D623B"/>
    <w:rsid w:val="005D661A"/>
    <w:rsid w:val="005D66FD"/>
    <w:rsid w:val="005D6AEC"/>
    <w:rsid w:val="005E054E"/>
    <w:rsid w:val="005E196D"/>
    <w:rsid w:val="005E1E95"/>
    <w:rsid w:val="005E20B7"/>
    <w:rsid w:val="005E234C"/>
    <w:rsid w:val="005E2367"/>
    <w:rsid w:val="005E2C19"/>
    <w:rsid w:val="005E2FC6"/>
    <w:rsid w:val="005E3267"/>
    <w:rsid w:val="005E34B2"/>
    <w:rsid w:val="005E36CE"/>
    <w:rsid w:val="005E4216"/>
    <w:rsid w:val="005E4A3C"/>
    <w:rsid w:val="005E520E"/>
    <w:rsid w:val="005E52D0"/>
    <w:rsid w:val="005E5475"/>
    <w:rsid w:val="005E5E7F"/>
    <w:rsid w:val="005E6438"/>
    <w:rsid w:val="005E69DF"/>
    <w:rsid w:val="005E6DC4"/>
    <w:rsid w:val="005E756D"/>
    <w:rsid w:val="005E7A2C"/>
    <w:rsid w:val="005E7EFE"/>
    <w:rsid w:val="005F01F0"/>
    <w:rsid w:val="005F026D"/>
    <w:rsid w:val="005F082B"/>
    <w:rsid w:val="005F0A70"/>
    <w:rsid w:val="005F0C47"/>
    <w:rsid w:val="005F0C51"/>
    <w:rsid w:val="005F0EE6"/>
    <w:rsid w:val="005F1236"/>
    <w:rsid w:val="005F1925"/>
    <w:rsid w:val="005F19E8"/>
    <w:rsid w:val="005F1E49"/>
    <w:rsid w:val="005F2336"/>
    <w:rsid w:val="005F26F3"/>
    <w:rsid w:val="005F274B"/>
    <w:rsid w:val="005F3004"/>
    <w:rsid w:val="005F359D"/>
    <w:rsid w:val="005F4986"/>
    <w:rsid w:val="005F4A00"/>
    <w:rsid w:val="005F5181"/>
    <w:rsid w:val="005F5A15"/>
    <w:rsid w:val="005F5C75"/>
    <w:rsid w:val="005F6AEF"/>
    <w:rsid w:val="005F72C0"/>
    <w:rsid w:val="005F78AD"/>
    <w:rsid w:val="005F7E9D"/>
    <w:rsid w:val="0060057C"/>
    <w:rsid w:val="006009C7"/>
    <w:rsid w:val="00601112"/>
    <w:rsid w:val="006012A3"/>
    <w:rsid w:val="006014ED"/>
    <w:rsid w:val="0060157E"/>
    <w:rsid w:val="006033C1"/>
    <w:rsid w:val="0060394F"/>
    <w:rsid w:val="006044B0"/>
    <w:rsid w:val="00604968"/>
    <w:rsid w:val="00604AD8"/>
    <w:rsid w:val="00604B3E"/>
    <w:rsid w:val="006057CA"/>
    <w:rsid w:val="00605FCD"/>
    <w:rsid w:val="00606489"/>
    <w:rsid w:val="006067C7"/>
    <w:rsid w:val="00606889"/>
    <w:rsid w:val="00606934"/>
    <w:rsid w:val="00607177"/>
    <w:rsid w:val="00607ABD"/>
    <w:rsid w:val="00607E6A"/>
    <w:rsid w:val="00610010"/>
    <w:rsid w:val="00610330"/>
    <w:rsid w:val="006107AB"/>
    <w:rsid w:val="00610ED2"/>
    <w:rsid w:val="00610EED"/>
    <w:rsid w:val="00610F72"/>
    <w:rsid w:val="006111F8"/>
    <w:rsid w:val="006118C5"/>
    <w:rsid w:val="00611EA7"/>
    <w:rsid w:val="00611F2A"/>
    <w:rsid w:val="0061236A"/>
    <w:rsid w:val="00612457"/>
    <w:rsid w:val="0061287E"/>
    <w:rsid w:val="00612BE3"/>
    <w:rsid w:val="00613085"/>
    <w:rsid w:val="00613767"/>
    <w:rsid w:val="00614F2D"/>
    <w:rsid w:val="0061505A"/>
    <w:rsid w:val="00615D81"/>
    <w:rsid w:val="00615FB3"/>
    <w:rsid w:val="006160F5"/>
    <w:rsid w:val="00616753"/>
    <w:rsid w:val="00617C87"/>
    <w:rsid w:val="00620275"/>
    <w:rsid w:val="006202CB"/>
    <w:rsid w:val="006205C7"/>
    <w:rsid w:val="00620D9C"/>
    <w:rsid w:val="006222A9"/>
    <w:rsid w:val="006223CE"/>
    <w:rsid w:val="006237A9"/>
    <w:rsid w:val="00623A9F"/>
    <w:rsid w:val="00625948"/>
    <w:rsid w:val="00625B0C"/>
    <w:rsid w:val="00626F4B"/>
    <w:rsid w:val="00630314"/>
    <w:rsid w:val="00630D4F"/>
    <w:rsid w:val="00631BCA"/>
    <w:rsid w:val="00632F9D"/>
    <w:rsid w:val="00633924"/>
    <w:rsid w:val="006344D7"/>
    <w:rsid w:val="00635158"/>
    <w:rsid w:val="006352F3"/>
    <w:rsid w:val="0063564E"/>
    <w:rsid w:val="0063567E"/>
    <w:rsid w:val="00635965"/>
    <w:rsid w:val="00635E55"/>
    <w:rsid w:val="00636465"/>
    <w:rsid w:val="00636743"/>
    <w:rsid w:val="0063722B"/>
    <w:rsid w:val="006372D7"/>
    <w:rsid w:val="00637726"/>
    <w:rsid w:val="00637B88"/>
    <w:rsid w:val="00640703"/>
    <w:rsid w:val="0064099B"/>
    <w:rsid w:val="00640A1E"/>
    <w:rsid w:val="00640AED"/>
    <w:rsid w:val="00641E2E"/>
    <w:rsid w:val="0064253F"/>
    <w:rsid w:val="0064357A"/>
    <w:rsid w:val="006437BE"/>
    <w:rsid w:val="00643C14"/>
    <w:rsid w:val="00643CDD"/>
    <w:rsid w:val="0064449A"/>
    <w:rsid w:val="00646777"/>
    <w:rsid w:val="00646AD4"/>
    <w:rsid w:val="00646BB6"/>
    <w:rsid w:val="006470A9"/>
    <w:rsid w:val="006473BE"/>
    <w:rsid w:val="00647C7E"/>
    <w:rsid w:val="00650259"/>
    <w:rsid w:val="00650595"/>
    <w:rsid w:val="00651596"/>
    <w:rsid w:val="00651666"/>
    <w:rsid w:val="006520A5"/>
    <w:rsid w:val="00652200"/>
    <w:rsid w:val="006523F8"/>
    <w:rsid w:val="00652CA2"/>
    <w:rsid w:val="00653515"/>
    <w:rsid w:val="00653B43"/>
    <w:rsid w:val="00654170"/>
    <w:rsid w:val="006549F5"/>
    <w:rsid w:val="00654AC7"/>
    <w:rsid w:val="00654E75"/>
    <w:rsid w:val="006552DA"/>
    <w:rsid w:val="0065587D"/>
    <w:rsid w:val="0065608A"/>
    <w:rsid w:val="00656EE0"/>
    <w:rsid w:val="00657DC2"/>
    <w:rsid w:val="00660124"/>
    <w:rsid w:val="006608C5"/>
    <w:rsid w:val="00661386"/>
    <w:rsid w:val="006616B0"/>
    <w:rsid w:val="00662A97"/>
    <w:rsid w:val="00662AE5"/>
    <w:rsid w:val="00662E26"/>
    <w:rsid w:val="00663147"/>
    <w:rsid w:val="00663202"/>
    <w:rsid w:val="00664224"/>
    <w:rsid w:val="00664392"/>
    <w:rsid w:val="006643F3"/>
    <w:rsid w:val="00665748"/>
    <w:rsid w:val="00665CA5"/>
    <w:rsid w:val="00665EEC"/>
    <w:rsid w:val="00666089"/>
    <w:rsid w:val="006666A7"/>
    <w:rsid w:val="00666A5E"/>
    <w:rsid w:val="0066744A"/>
    <w:rsid w:val="006676DE"/>
    <w:rsid w:val="0067008F"/>
    <w:rsid w:val="006704E9"/>
    <w:rsid w:val="0067079D"/>
    <w:rsid w:val="006708F5"/>
    <w:rsid w:val="0067092D"/>
    <w:rsid w:val="006711CE"/>
    <w:rsid w:val="0067124A"/>
    <w:rsid w:val="006721E4"/>
    <w:rsid w:val="0067270F"/>
    <w:rsid w:val="00672A56"/>
    <w:rsid w:val="00672F3C"/>
    <w:rsid w:val="00672FF9"/>
    <w:rsid w:val="006731DB"/>
    <w:rsid w:val="006739BE"/>
    <w:rsid w:val="00673B09"/>
    <w:rsid w:val="00673B8B"/>
    <w:rsid w:val="0067472D"/>
    <w:rsid w:val="00674AC3"/>
    <w:rsid w:val="00674D33"/>
    <w:rsid w:val="00675768"/>
    <w:rsid w:val="00675AC7"/>
    <w:rsid w:val="00675C6B"/>
    <w:rsid w:val="00675C8B"/>
    <w:rsid w:val="006763A0"/>
    <w:rsid w:val="0067640D"/>
    <w:rsid w:val="006764F1"/>
    <w:rsid w:val="00676572"/>
    <w:rsid w:val="006765E9"/>
    <w:rsid w:val="0067660C"/>
    <w:rsid w:val="006778B0"/>
    <w:rsid w:val="006803BE"/>
    <w:rsid w:val="006803DC"/>
    <w:rsid w:val="006808BC"/>
    <w:rsid w:val="006808CC"/>
    <w:rsid w:val="00680AEC"/>
    <w:rsid w:val="00680BF9"/>
    <w:rsid w:val="00681222"/>
    <w:rsid w:val="006816BF"/>
    <w:rsid w:val="00681998"/>
    <w:rsid w:val="00682A72"/>
    <w:rsid w:val="006838AB"/>
    <w:rsid w:val="006841F7"/>
    <w:rsid w:val="00684B6C"/>
    <w:rsid w:val="006862AD"/>
    <w:rsid w:val="00686A0B"/>
    <w:rsid w:val="00687A48"/>
    <w:rsid w:val="00687E44"/>
    <w:rsid w:val="00690232"/>
    <w:rsid w:val="0069082E"/>
    <w:rsid w:val="00690EA3"/>
    <w:rsid w:val="0069249C"/>
    <w:rsid w:val="00692804"/>
    <w:rsid w:val="00692A63"/>
    <w:rsid w:val="00692EFE"/>
    <w:rsid w:val="00693C32"/>
    <w:rsid w:val="00694C6F"/>
    <w:rsid w:val="00695071"/>
    <w:rsid w:val="006950BB"/>
    <w:rsid w:val="0069588D"/>
    <w:rsid w:val="00696430"/>
    <w:rsid w:val="00697654"/>
    <w:rsid w:val="006A0152"/>
    <w:rsid w:val="006A024D"/>
    <w:rsid w:val="006A0510"/>
    <w:rsid w:val="006A05B2"/>
    <w:rsid w:val="006A070B"/>
    <w:rsid w:val="006A0AEA"/>
    <w:rsid w:val="006A10D9"/>
    <w:rsid w:val="006A1347"/>
    <w:rsid w:val="006A14CB"/>
    <w:rsid w:val="006A3EF1"/>
    <w:rsid w:val="006A4200"/>
    <w:rsid w:val="006A45BF"/>
    <w:rsid w:val="006A5037"/>
    <w:rsid w:val="006A53BB"/>
    <w:rsid w:val="006A5521"/>
    <w:rsid w:val="006A55AB"/>
    <w:rsid w:val="006A57BA"/>
    <w:rsid w:val="006A71AF"/>
    <w:rsid w:val="006A73A4"/>
    <w:rsid w:val="006A783B"/>
    <w:rsid w:val="006B04D0"/>
    <w:rsid w:val="006B0842"/>
    <w:rsid w:val="006B090D"/>
    <w:rsid w:val="006B169F"/>
    <w:rsid w:val="006B16EF"/>
    <w:rsid w:val="006B25A5"/>
    <w:rsid w:val="006B2796"/>
    <w:rsid w:val="006B29E2"/>
    <w:rsid w:val="006B2A28"/>
    <w:rsid w:val="006B2A36"/>
    <w:rsid w:val="006B2ECF"/>
    <w:rsid w:val="006B395E"/>
    <w:rsid w:val="006B3AD8"/>
    <w:rsid w:val="006B3B59"/>
    <w:rsid w:val="006B3D9E"/>
    <w:rsid w:val="006B4405"/>
    <w:rsid w:val="006B58DF"/>
    <w:rsid w:val="006B5A3E"/>
    <w:rsid w:val="006B5BFE"/>
    <w:rsid w:val="006B5C11"/>
    <w:rsid w:val="006B5E29"/>
    <w:rsid w:val="006B6534"/>
    <w:rsid w:val="006B6648"/>
    <w:rsid w:val="006B6695"/>
    <w:rsid w:val="006B6CD1"/>
    <w:rsid w:val="006B6DBD"/>
    <w:rsid w:val="006B7260"/>
    <w:rsid w:val="006B78E6"/>
    <w:rsid w:val="006B7AD7"/>
    <w:rsid w:val="006B7B12"/>
    <w:rsid w:val="006B7D96"/>
    <w:rsid w:val="006C097F"/>
    <w:rsid w:val="006C0D02"/>
    <w:rsid w:val="006C0D21"/>
    <w:rsid w:val="006C1158"/>
    <w:rsid w:val="006C1E71"/>
    <w:rsid w:val="006C3902"/>
    <w:rsid w:val="006C3913"/>
    <w:rsid w:val="006C3BC8"/>
    <w:rsid w:val="006C4091"/>
    <w:rsid w:val="006C4695"/>
    <w:rsid w:val="006C519F"/>
    <w:rsid w:val="006C5357"/>
    <w:rsid w:val="006C5383"/>
    <w:rsid w:val="006C585C"/>
    <w:rsid w:val="006C5E8C"/>
    <w:rsid w:val="006C641B"/>
    <w:rsid w:val="006C6EF5"/>
    <w:rsid w:val="006C7448"/>
    <w:rsid w:val="006C7871"/>
    <w:rsid w:val="006C78B8"/>
    <w:rsid w:val="006C7A36"/>
    <w:rsid w:val="006D04FD"/>
    <w:rsid w:val="006D05ED"/>
    <w:rsid w:val="006D0884"/>
    <w:rsid w:val="006D10D0"/>
    <w:rsid w:val="006D15C0"/>
    <w:rsid w:val="006D23BE"/>
    <w:rsid w:val="006D2654"/>
    <w:rsid w:val="006D2682"/>
    <w:rsid w:val="006D3169"/>
    <w:rsid w:val="006D34BC"/>
    <w:rsid w:val="006D4025"/>
    <w:rsid w:val="006D46C7"/>
    <w:rsid w:val="006D5858"/>
    <w:rsid w:val="006D58B9"/>
    <w:rsid w:val="006D6104"/>
    <w:rsid w:val="006D6150"/>
    <w:rsid w:val="006D64D1"/>
    <w:rsid w:val="006D6550"/>
    <w:rsid w:val="006D65F8"/>
    <w:rsid w:val="006D6B83"/>
    <w:rsid w:val="006D6E51"/>
    <w:rsid w:val="006D776D"/>
    <w:rsid w:val="006D77EB"/>
    <w:rsid w:val="006D795A"/>
    <w:rsid w:val="006D7A6F"/>
    <w:rsid w:val="006D7F22"/>
    <w:rsid w:val="006E0129"/>
    <w:rsid w:val="006E0544"/>
    <w:rsid w:val="006E07E9"/>
    <w:rsid w:val="006E0A0A"/>
    <w:rsid w:val="006E0BA2"/>
    <w:rsid w:val="006E166A"/>
    <w:rsid w:val="006E18C8"/>
    <w:rsid w:val="006E18FE"/>
    <w:rsid w:val="006E1B9F"/>
    <w:rsid w:val="006E2A8A"/>
    <w:rsid w:val="006E3126"/>
    <w:rsid w:val="006E4040"/>
    <w:rsid w:val="006E42EF"/>
    <w:rsid w:val="006E5DC9"/>
    <w:rsid w:val="006E6B68"/>
    <w:rsid w:val="006E71BF"/>
    <w:rsid w:val="006E71E2"/>
    <w:rsid w:val="006E7A0B"/>
    <w:rsid w:val="006E7A3D"/>
    <w:rsid w:val="006E7C8F"/>
    <w:rsid w:val="006F0CC9"/>
    <w:rsid w:val="006F10F6"/>
    <w:rsid w:val="006F1B82"/>
    <w:rsid w:val="006F1D50"/>
    <w:rsid w:val="006F22C9"/>
    <w:rsid w:val="006F23F7"/>
    <w:rsid w:val="006F2629"/>
    <w:rsid w:val="006F30C3"/>
    <w:rsid w:val="006F33C3"/>
    <w:rsid w:val="006F34AE"/>
    <w:rsid w:val="006F403A"/>
    <w:rsid w:val="006F4750"/>
    <w:rsid w:val="006F47AD"/>
    <w:rsid w:val="006F4B07"/>
    <w:rsid w:val="006F5110"/>
    <w:rsid w:val="006F5BB7"/>
    <w:rsid w:val="006F5C0D"/>
    <w:rsid w:val="006F5C76"/>
    <w:rsid w:val="006F6050"/>
    <w:rsid w:val="006F6222"/>
    <w:rsid w:val="006F649E"/>
    <w:rsid w:val="006F6911"/>
    <w:rsid w:val="006F6EE9"/>
    <w:rsid w:val="006F7B59"/>
    <w:rsid w:val="0070060E"/>
    <w:rsid w:val="0070061C"/>
    <w:rsid w:val="00701023"/>
    <w:rsid w:val="00702563"/>
    <w:rsid w:val="00702889"/>
    <w:rsid w:val="00702AE1"/>
    <w:rsid w:val="00702DCC"/>
    <w:rsid w:val="00702F33"/>
    <w:rsid w:val="007036EF"/>
    <w:rsid w:val="00703AF1"/>
    <w:rsid w:val="00703FE7"/>
    <w:rsid w:val="00705358"/>
    <w:rsid w:val="00705749"/>
    <w:rsid w:val="00705C79"/>
    <w:rsid w:val="00707405"/>
    <w:rsid w:val="00707446"/>
    <w:rsid w:val="007077CC"/>
    <w:rsid w:val="00707BF8"/>
    <w:rsid w:val="00707EBF"/>
    <w:rsid w:val="0071013B"/>
    <w:rsid w:val="007108EC"/>
    <w:rsid w:val="00710EBC"/>
    <w:rsid w:val="00710EE2"/>
    <w:rsid w:val="00711BB9"/>
    <w:rsid w:val="00712151"/>
    <w:rsid w:val="00712182"/>
    <w:rsid w:val="00712280"/>
    <w:rsid w:val="0071239D"/>
    <w:rsid w:val="007125C0"/>
    <w:rsid w:val="007129DB"/>
    <w:rsid w:val="007129E4"/>
    <w:rsid w:val="007136AF"/>
    <w:rsid w:val="00713714"/>
    <w:rsid w:val="00713E7B"/>
    <w:rsid w:val="0071428D"/>
    <w:rsid w:val="00714511"/>
    <w:rsid w:val="007149EC"/>
    <w:rsid w:val="00714B7D"/>
    <w:rsid w:val="00714FA4"/>
    <w:rsid w:val="0071550A"/>
    <w:rsid w:val="007155E5"/>
    <w:rsid w:val="007156FC"/>
    <w:rsid w:val="00716086"/>
    <w:rsid w:val="007160E8"/>
    <w:rsid w:val="007161C0"/>
    <w:rsid w:val="00716256"/>
    <w:rsid w:val="007162F4"/>
    <w:rsid w:val="00716437"/>
    <w:rsid w:val="00717E30"/>
    <w:rsid w:val="00720208"/>
    <w:rsid w:val="00720C28"/>
    <w:rsid w:val="00721D88"/>
    <w:rsid w:val="00721DFF"/>
    <w:rsid w:val="00721E14"/>
    <w:rsid w:val="00722187"/>
    <w:rsid w:val="0072220B"/>
    <w:rsid w:val="00722B36"/>
    <w:rsid w:val="00722E85"/>
    <w:rsid w:val="007235F2"/>
    <w:rsid w:val="007241CC"/>
    <w:rsid w:val="00724787"/>
    <w:rsid w:val="00724AD4"/>
    <w:rsid w:val="00724AD6"/>
    <w:rsid w:val="0072504C"/>
    <w:rsid w:val="00725F1B"/>
    <w:rsid w:val="00726C48"/>
    <w:rsid w:val="00726F7C"/>
    <w:rsid w:val="00727FF4"/>
    <w:rsid w:val="00730AA3"/>
    <w:rsid w:val="00730DA2"/>
    <w:rsid w:val="007312CC"/>
    <w:rsid w:val="00732CCB"/>
    <w:rsid w:val="007336F4"/>
    <w:rsid w:val="007338EC"/>
    <w:rsid w:val="00733CBC"/>
    <w:rsid w:val="00733D8F"/>
    <w:rsid w:val="00733F78"/>
    <w:rsid w:val="00734767"/>
    <w:rsid w:val="007353C5"/>
    <w:rsid w:val="00736BFB"/>
    <w:rsid w:val="00736C86"/>
    <w:rsid w:val="00736CAA"/>
    <w:rsid w:val="007372BB"/>
    <w:rsid w:val="00737340"/>
    <w:rsid w:val="007377F9"/>
    <w:rsid w:val="00737E90"/>
    <w:rsid w:val="00737EAA"/>
    <w:rsid w:val="00737F73"/>
    <w:rsid w:val="00740496"/>
    <w:rsid w:val="0074111C"/>
    <w:rsid w:val="00741190"/>
    <w:rsid w:val="00742FB4"/>
    <w:rsid w:val="0074324B"/>
    <w:rsid w:val="00743C14"/>
    <w:rsid w:val="00743CD9"/>
    <w:rsid w:val="0074455E"/>
    <w:rsid w:val="00744573"/>
    <w:rsid w:val="00745986"/>
    <w:rsid w:val="00745AA2"/>
    <w:rsid w:val="007472F4"/>
    <w:rsid w:val="007476A4"/>
    <w:rsid w:val="00747758"/>
    <w:rsid w:val="007478C1"/>
    <w:rsid w:val="00747977"/>
    <w:rsid w:val="007479F4"/>
    <w:rsid w:val="00747D1F"/>
    <w:rsid w:val="00747DEC"/>
    <w:rsid w:val="00747FA9"/>
    <w:rsid w:val="007502F6"/>
    <w:rsid w:val="00750600"/>
    <w:rsid w:val="00750D31"/>
    <w:rsid w:val="00751BF5"/>
    <w:rsid w:val="00752444"/>
    <w:rsid w:val="00752A2D"/>
    <w:rsid w:val="00752D26"/>
    <w:rsid w:val="00752D59"/>
    <w:rsid w:val="00752FB1"/>
    <w:rsid w:val="0075316B"/>
    <w:rsid w:val="00753523"/>
    <w:rsid w:val="00753A82"/>
    <w:rsid w:val="00753B26"/>
    <w:rsid w:val="00754390"/>
    <w:rsid w:val="00754CA8"/>
    <w:rsid w:val="0075537D"/>
    <w:rsid w:val="0075623A"/>
    <w:rsid w:val="00756D9B"/>
    <w:rsid w:val="007603FE"/>
    <w:rsid w:val="00761025"/>
    <w:rsid w:val="007614E2"/>
    <w:rsid w:val="007615F8"/>
    <w:rsid w:val="0076213E"/>
    <w:rsid w:val="007621CF"/>
    <w:rsid w:val="00762368"/>
    <w:rsid w:val="007623DD"/>
    <w:rsid w:val="007626DB"/>
    <w:rsid w:val="007634FD"/>
    <w:rsid w:val="00763DA0"/>
    <w:rsid w:val="00764672"/>
    <w:rsid w:val="00765CBE"/>
    <w:rsid w:val="00765EF8"/>
    <w:rsid w:val="00766749"/>
    <w:rsid w:val="007667F0"/>
    <w:rsid w:val="007675C1"/>
    <w:rsid w:val="00767DD4"/>
    <w:rsid w:val="00767FAD"/>
    <w:rsid w:val="0077041F"/>
    <w:rsid w:val="007705EA"/>
    <w:rsid w:val="0077091C"/>
    <w:rsid w:val="007711D1"/>
    <w:rsid w:val="00771D26"/>
    <w:rsid w:val="0077268B"/>
    <w:rsid w:val="007731AD"/>
    <w:rsid w:val="007732EB"/>
    <w:rsid w:val="00773C74"/>
    <w:rsid w:val="00773CDC"/>
    <w:rsid w:val="0077408A"/>
    <w:rsid w:val="00774175"/>
    <w:rsid w:val="0077457A"/>
    <w:rsid w:val="007746F5"/>
    <w:rsid w:val="00774775"/>
    <w:rsid w:val="0077487E"/>
    <w:rsid w:val="00774FC0"/>
    <w:rsid w:val="0077517F"/>
    <w:rsid w:val="00775BCD"/>
    <w:rsid w:val="00775D77"/>
    <w:rsid w:val="007762CE"/>
    <w:rsid w:val="0077658D"/>
    <w:rsid w:val="00777168"/>
    <w:rsid w:val="007774D6"/>
    <w:rsid w:val="00777BE3"/>
    <w:rsid w:val="00777E5C"/>
    <w:rsid w:val="00777FA6"/>
    <w:rsid w:val="007812D2"/>
    <w:rsid w:val="00781973"/>
    <w:rsid w:val="00781E20"/>
    <w:rsid w:val="00781EE6"/>
    <w:rsid w:val="007820F7"/>
    <w:rsid w:val="00782203"/>
    <w:rsid w:val="00783668"/>
    <w:rsid w:val="00783D72"/>
    <w:rsid w:val="00783FB9"/>
    <w:rsid w:val="00784041"/>
    <w:rsid w:val="00784223"/>
    <w:rsid w:val="00785408"/>
    <w:rsid w:val="007862B8"/>
    <w:rsid w:val="007864DD"/>
    <w:rsid w:val="007869EC"/>
    <w:rsid w:val="00787060"/>
    <w:rsid w:val="007875D2"/>
    <w:rsid w:val="00787C8E"/>
    <w:rsid w:val="00787DBB"/>
    <w:rsid w:val="00787F17"/>
    <w:rsid w:val="00790127"/>
    <w:rsid w:val="00790457"/>
    <w:rsid w:val="007906EF"/>
    <w:rsid w:val="0079070A"/>
    <w:rsid w:val="007909F6"/>
    <w:rsid w:val="007914DC"/>
    <w:rsid w:val="00791ABC"/>
    <w:rsid w:val="0079253F"/>
    <w:rsid w:val="007938AF"/>
    <w:rsid w:val="00794A74"/>
    <w:rsid w:val="00794B6A"/>
    <w:rsid w:val="00795200"/>
    <w:rsid w:val="00795797"/>
    <w:rsid w:val="00795B07"/>
    <w:rsid w:val="00796FEE"/>
    <w:rsid w:val="00797A75"/>
    <w:rsid w:val="00797E55"/>
    <w:rsid w:val="007A0745"/>
    <w:rsid w:val="007A0C44"/>
    <w:rsid w:val="007A0DC7"/>
    <w:rsid w:val="007A0FA7"/>
    <w:rsid w:val="007A16B4"/>
    <w:rsid w:val="007A1F39"/>
    <w:rsid w:val="007A2073"/>
    <w:rsid w:val="007A241D"/>
    <w:rsid w:val="007A3239"/>
    <w:rsid w:val="007A3885"/>
    <w:rsid w:val="007A481C"/>
    <w:rsid w:val="007A5061"/>
    <w:rsid w:val="007A5191"/>
    <w:rsid w:val="007A51CF"/>
    <w:rsid w:val="007A5478"/>
    <w:rsid w:val="007A61D2"/>
    <w:rsid w:val="007A6AC8"/>
    <w:rsid w:val="007A6C1E"/>
    <w:rsid w:val="007A701D"/>
    <w:rsid w:val="007A7357"/>
    <w:rsid w:val="007A7600"/>
    <w:rsid w:val="007A7719"/>
    <w:rsid w:val="007A7CD9"/>
    <w:rsid w:val="007B00AA"/>
    <w:rsid w:val="007B0469"/>
    <w:rsid w:val="007B0ABB"/>
    <w:rsid w:val="007B1AD4"/>
    <w:rsid w:val="007B1FD2"/>
    <w:rsid w:val="007B20A3"/>
    <w:rsid w:val="007B26E7"/>
    <w:rsid w:val="007B2888"/>
    <w:rsid w:val="007B2B23"/>
    <w:rsid w:val="007B3138"/>
    <w:rsid w:val="007B331C"/>
    <w:rsid w:val="007B358F"/>
    <w:rsid w:val="007B359E"/>
    <w:rsid w:val="007B380D"/>
    <w:rsid w:val="007B4087"/>
    <w:rsid w:val="007B4579"/>
    <w:rsid w:val="007B4581"/>
    <w:rsid w:val="007B49E6"/>
    <w:rsid w:val="007B4CCB"/>
    <w:rsid w:val="007B5901"/>
    <w:rsid w:val="007B5AE5"/>
    <w:rsid w:val="007B6058"/>
    <w:rsid w:val="007B60F1"/>
    <w:rsid w:val="007B6DC2"/>
    <w:rsid w:val="007B77C9"/>
    <w:rsid w:val="007C01AD"/>
    <w:rsid w:val="007C0605"/>
    <w:rsid w:val="007C0D27"/>
    <w:rsid w:val="007C0FEB"/>
    <w:rsid w:val="007C1A65"/>
    <w:rsid w:val="007C1B8E"/>
    <w:rsid w:val="007C1BFE"/>
    <w:rsid w:val="007C1DF1"/>
    <w:rsid w:val="007C1F45"/>
    <w:rsid w:val="007C21BB"/>
    <w:rsid w:val="007C29BE"/>
    <w:rsid w:val="007C2AAC"/>
    <w:rsid w:val="007C316E"/>
    <w:rsid w:val="007C3B54"/>
    <w:rsid w:val="007C4CB8"/>
    <w:rsid w:val="007C4DE7"/>
    <w:rsid w:val="007C5123"/>
    <w:rsid w:val="007C5190"/>
    <w:rsid w:val="007C53F8"/>
    <w:rsid w:val="007C554F"/>
    <w:rsid w:val="007C5AA1"/>
    <w:rsid w:val="007C5F79"/>
    <w:rsid w:val="007C64C3"/>
    <w:rsid w:val="007C677B"/>
    <w:rsid w:val="007C69B7"/>
    <w:rsid w:val="007C6EE2"/>
    <w:rsid w:val="007C7223"/>
    <w:rsid w:val="007C74C1"/>
    <w:rsid w:val="007C7E15"/>
    <w:rsid w:val="007C7E5E"/>
    <w:rsid w:val="007D02B1"/>
    <w:rsid w:val="007D0E1A"/>
    <w:rsid w:val="007D12C7"/>
    <w:rsid w:val="007D17B4"/>
    <w:rsid w:val="007D1B1A"/>
    <w:rsid w:val="007D2EE5"/>
    <w:rsid w:val="007D32A6"/>
    <w:rsid w:val="007D35BE"/>
    <w:rsid w:val="007D35DA"/>
    <w:rsid w:val="007D36E7"/>
    <w:rsid w:val="007D3DAB"/>
    <w:rsid w:val="007D410B"/>
    <w:rsid w:val="007D4399"/>
    <w:rsid w:val="007D49F8"/>
    <w:rsid w:val="007D5AE0"/>
    <w:rsid w:val="007D65D3"/>
    <w:rsid w:val="007D675F"/>
    <w:rsid w:val="007D69B5"/>
    <w:rsid w:val="007D7470"/>
    <w:rsid w:val="007D76F3"/>
    <w:rsid w:val="007D7862"/>
    <w:rsid w:val="007D7A57"/>
    <w:rsid w:val="007E0190"/>
    <w:rsid w:val="007E02C4"/>
    <w:rsid w:val="007E0659"/>
    <w:rsid w:val="007E069B"/>
    <w:rsid w:val="007E069E"/>
    <w:rsid w:val="007E06A2"/>
    <w:rsid w:val="007E0ECB"/>
    <w:rsid w:val="007E1248"/>
    <w:rsid w:val="007E154C"/>
    <w:rsid w:val="007E1650"/>
    <w:rsid w:val="007E1722"/>
    <w:rsid w:val="007E20C0"/>
    <w:rsid w:val="007E294D"/>
    <w:rsid w:val="007E2EF4"/>
    <w:rsid w:val="007E3B3C"/>
    <w:rsid w:val="007E3E98"/>
    <w:rsid w:val="007E3F80"/>
    <w:rsid w:val="007E405F"/>
    <w:rsid w:val="007E46EF"/>
    <w:rsid w:val="007E4868"/>
    <w:rsid w:val="007E4991"/>
    <w:rsid w:val="007E4EA7"/>
    <w:rsid w:val="007E559D"/>
    <w:rsid w:val="007E565C"/>
    <w:rsid w:val="007E5CD5"/>
    <w:rsid w:val="007E6523"/>
    <w:rsid w:val="007E683F"/>
    <w:rsid w:val="007E685A"/>
    <w:rsid w:val="007E6D82"/>
    <w:rsid w:val="007E75CC"/>
    <w:rsid w:val="007E767D"/>
    <w:rsid w:val="007E77B0"/>
    <w:rsid w:val="007E7923"/>
    <w:rsid w:val="007F0992"/>
    <w:rsid w:val="007F0ED1"/>
    <w:rsid w:val="007F1601"/>
    <w:rsid w:val="007F2642"/>
    <w:rsid w:val="007F3750"/>
    <w:rsid w:val="007F399D"/>
    <w:rsid w:val="007F39D8"/>
    <w:rsid w:val="007F3AD7"/>
    <w:rsid w:val="007F3C1D"/>
    <w:rsid w:val="007F3F9B"/>
    <w:rsid w:val="007F4045"/>
    <w:rsid w:val="007F4075"/>
    <w:rsid w:val="007F4B1E"/>
    <w:rsid w:val="007F4F22"/>
    <w:rsid w:val="007F56BA"/>
    <w:rsid w:val="007F5708"/>
    <w:rsid w:val="007F5EEC"/>
    <w:rsid w:val="007F5F85"/>
    <w:rsid w:val="007F65D9"/>
    <w:rsid w:val="007F72BC"/>
    <w:rsid w:val="007F79ED"/>
    <w:rsid w:val="007F7E49"/>
    <w:rsid w:val="00800116"/>
    <w:rsid w:val="008008EC"/>
    <w:rsid w:val="00800E9C"/>
    <w:rsid w:val="008012C1"/>
    <w:rsid w:val="00801458"/>
    <w:rsid w:val="00802349"/>
    <w:rsid w:val="00802D4E"/>
    <w:rsid w:val="00802EA5"/>
    <w:rsid w:val="008039A8"/>
    <w:rsid w:val="00804E08"/>
    <w:rsid w:val="00804EBE"/>
    <w:rsid w:val="00805235"/>
    <w:rsid w:val="008054D0"/>
    <w:rsid w:val="00805653"/>
    <w:rsid w:val="00805B91"/>
    <w:rsid w:val="008061FA"/>
    <w:rsid w:val="00806C91"/>
    <w:rsid w:val="00806EEB"/>
    <w:rsid w:val="008077B1"/>
    <w:rsid w:val="00810235"/>
    <w:rsid w:val="0081031F"/>
    <w:rsid w:val="008104F8"/>
    <w:rsid w:val="0081065A"/>
    <w:rsid w:val="008106BE"/>
    <w:rsid w:val="00810CDB"/>
    <w:rsid w:val="008110A5"/>
    <w:rsid w:val="0081151D"/>
    <w:rsid w:val="00811E60"/>
    <w:rsid w:val="008128D8"/>
    <w:rsid w:val="00813394"/>
    <w:rsid w:val="00813DD0"/>
    <w:rsid w:val="00814317"/>
    <w:rsid w:val="00814B76"/>
    <w:rsid w:val="00814C72"/>
    <w:rsid w:val="00815ABD"/>
    <w:rsid w:val="00816270"/>
    <w:rsid w:val="00817CFF"/>
    <w:rsid w:val="008201FB"/>
    <w:rsid w:val="00820880"/>
    <w:rsid w:val="00821CFC"/>
    <w:rsid w:val="00822119"/>
    <w:rsid w:val="008237EB"/>
    <w:rsid w:val="0082423B"/>
    <w:rsid w:val="00824284"/>
    <w:rsid w:val="008244CA"/>
    <w:rsid w:val="00824D60"/>
    <w:rsid w:val="00824DFE"/>
    <w:rsid w:val="00825866"/>
    <w:rsid w:val="008263BD"/>
    <w:rsid w:val="0082659D"/>
    <w:rsid w:val="00826B74"/>
    <w:rsid w:val="00826E3F"/>
    <w:rsid w:val="00826EAA"/>
    <w:rsid w:val="00826ED0"/>
    <w:rsid w:val="00827729"/>
    <w:rsid w:val="00831056"/>
    <w:rsid w:val="00831489"/>
    <w:rsid w:val="00831725"/>
    <w:rsid w:val="00831938"/>
    <w:rsid w:val="00831AB7"/>
    <w:rsid w:val="00831C02"/>
    <w:rsid w:val="0083353B"/>
    <w:rsid w:val="00833A51"/>
    <w:rsid w:val="00833D3C"/>
    <w:rsid w:val="00833F62"/>
    <w:rsid w:val="008344CC"/>
    <w:rsid w:val="0083489C"/>
    <w:rsid w:val="00835FF4"/>
    <w:rsid w:val="008366A4"/>
    <w:rsid w:val="00836820"/>
    <w:rsid w:val="00836B56"/>
    <w:rsid w:val="00837103"/>
    <w:rsid w:val="00837657"/>
    <w:rsid w:val="00837780"/>
    <w:rsid w:val="0084029D"/>
    <w:rsid w:val="008404FC"/>
    <w:rsid w:val="00841453"/>
    <w:rsid w:val="00841B3F"/>
    <w:rsid w:val="00842C7E"/>
    <w:rsid w:val="00843EE8"/>
    <w:rsid w:val="00843F53"/>
    <w:rsid w:val="008445D4"/>
    <w:rsid w:val="00845262"/>
    <w:rsid w:val="0084532A"/>
    <w:rsid w:val="008456EB"/>
    <w:rsid w:val="00845CD2"/>
    <w:rsid w:val="00845E62"/>
    <w:rsid w:val="00846284"/>
    <w:rsid w:val="0084639A"/>
    <w:rsid w:val="00846B7D"/>
    <w:rsid w:val="00846EFF"/>
    <w:rsid w:val="00847157"/>
    <w:rsid w:val="00847F8C"/>
    <w:rsid w:val="00850377"/>
    <w:rsid w:val="008506F1"/>
    <w:rsid w:val="00850F0F"/>
    <w:rsid w:val="00851673"/>
    <w:rsid w:val="008517F2"/>
    <w:rsid w:val="0085210A"/>
    <w:rsid w:val="00852A9F"/>
    <w:rsid w:val="00852EB6"/>
    <w:rsid w:val="008542FA"/>
    <w:rsid w:val="008544AC"/>
    <w:rsid w:val="008577C7"/>
    <w:rsid w:val="00857E5F"/>
    <w:rsid w:val="00857EB0"/>
    <w:rsid w:val="00860054"/>
    <w:rsid w:val="00860ED6"/>
    <w:rsid w:val="00862C97"/>
    <w:rsid w:val="008632E3"/>
    <w:rsid w:val="00863327"/>
    <w:rsid w:val="008633F8"/>
    <w:rsid w:val="00863408"/>
    <w:rsid w:val="00863AD7"/>
    <w:rsid w:val="0086406A"/>
    <w:rsid w:val="008640A0"/>
    <w:rsid w:val="00864B52"/>
    <w:rsid w:val="00864FCB"/>
    <w:rsid w:val="008658C8"/>
    <w:rsid w:val="00865FBF"/>
    <w:rsid w:val="00865FC1"/>
    <w:rsid w:val="00866080"/>
    <w:rsid w:val="008660D8"/>
    <w:rsid w:val="00866663"/>
    <w:rsid w:val="008666A3"/>
    <w:rsid w:val="00866A87"/>
    <w:rsid w:val="00866DDD"/>
    <w:rsid w:val="00867019"/>
    <w:rsid w:val="00867B79"/>
    <w:rsid w:val="00867B80"/>
    <w:rsid w:val="008707DD"/>
    <w:rsid w:val="00871B3E"/>
    <w:rsid w:val="00872216"/>
    <w:rsid w:val="0087225D"/>
    <w:rsid w:val="00872768"/>
    <w:rsid w:val="008729F4"/>
    <w:rsid w:val="00872C36"/>
    <w:rsid w:val="0087398F"/>
    <w:rsid w:val="0087399F"/>
    <w:rsid w:val="00874095"/>
    <w:rsid w:val="0087537B"/>
    <w:rsid w:val="0087562A"/>
    <w:rsid w:val="00876042"/>
    <w:rsid w:val="008761D3"/>
    <w:rsid w:val="008765AD"/>
    <w:rsid w:val="00876A07"/>
    <w:rsid w:val="008773E0"/>
    <w:rsid w:val="008804CD"/>
    <w:rsid w:val="00880A4E"/>
    <w:rsid w:val="00880A8F"/>
    <w:rsid w:val="0088165C"/>
    <w:rsid w:val="00881F13"/>
    <w:rsid w:val="008820CB"/>
    <w:rsid w:val="0088227E"/>
    <w:rsid w:val="00882468"/>
    <w:rsid w:val="0088270D"/>
    <w:rsid w:val="00882C17"/>
    <w:rsid w:val="00882C1C"/>
    <w:rsid w:val="00883041"/>
    <w:rsid w:val="00883ADE"/>
    <w:rsid w:val="00884117"/>
    <w:rsid w:val="008844F9"/>
    <w:rsid w:val="00885B74"/>
    <w:rsid w:val="0088604D"/>
    <w:rsid w:val="00886288"/>
    <w:rsid w:val="00886564"/>
    <w:rsid w:val="0088661A"/>
    <w:rsid w:val="008868EE"/>
    <w:rsid w:val="00886FB4"/>
    <w:rsid w:val="008876C5"/>
    <w:rsid w:val="008878DC"/>
    <w:rsid w:val="00887B75"/>
    <w:rsid w:val="0089019C"/>
    <w:rsid w:val="00891BE9"/>
    <w:rsid w:val="0089242F"/>
    <w:rsid w:val="008925C8"/>
    <w:rsid w:val="0089260E"/>
    <w:rsid w:val="008927E2"/>
    <w:rsid w:val="00892991"/>
    <w:rsid w:val="008934CF"/>
    <w:rsid w:val="008940E6"/>
    <w:rsid w:val="00894829"/>
    <w:rsid w:val="008948B0"/>
    <w:rsid w:val="00894DE5"/>
    <w:rsid w:val="00895613"/>
    <w:rsid w:val="00895B9C"/>
    <w:rsid w:val="00895C0F"/>
    <w:rsid w:val="0089670C"/>
    <w:rsid w:val="00896A45"/>
    <w:rsid w:val="00896FFE"/>
    <w:rsid w:val="00897DED"/>
    <w:rsid w:val="008A00DD"/>
    <w:rsid w:val="008A08A1"/>
    <w:rsid w:val="008A11B5"/>
    <w:rsid w:val="008A1AFB"/>
    <w:rsid w:val="008A1DD6"/>
    <w:rsid w:val="008A2326"/>
    <w:rsid w:val="008A25A0"/>
    <w:rsid w:val="008A283F"/>
    <w:rsid w:val="008A3047"/>
    <w:rsid w:val="008A4F77"/>
    <w:rsid w:val="008A52A1"/>
    <w:rsid w:val="008A5F5C"/>
    <w:rsid w:val="008A6A93"/>
    <w:rsid w:val="008A6E11"/>
    <w:rsid w:val="008A786B"/>
    <w:rsid w:val="008A7995"/>
    <w:rsid w:val="008B01A7"/>
    <w:rsid w:val="008B0A66"/>
    <w:rsid w:val="008B0BB1"/>
    <w:rsid w:val="008B0BBF"/>
    <w:rsid w:val="008B0D9A"/>
    <w:rsid w:val="008B0DE8"/>
    <w:rsid w:val="008B0F3C"/>
    <w:rsid w:val="008B12BB"/>
    <w:rsid w:val="008B1338"/>
    <w:rsid w:val="008B1D37"/>
    <w:rsid w:val="008B2A15"/>
    <w:rsid w:val="008B31AF"/>
    <w:rsid w:val="008B3B60"/>
    <w:rsid w:val="008B4C73"/>
    <w:rsid w:val="008B4CC0"/>
    <w:rsid w:val="008B53C8"/>
    <w:rsid w:val="008B5BE9"/>
    <w:rsid w:val="008B5C6D"/>
    <w:rsid w:val="008B5CC6"/>
    <w:rsid w:val="008B6DE5"/>
    <w:rsid w:val="008B6E30"/>
    <w:rsid w:val="008B738E"/>
    <w:rsid w:val="008B781D"/>
    <w:rsid w:val="008B7C0C"/>
    <w:rsid w:val="008B7C41"/>
    <w:rsid w:val="008C0055"/>
    <w:rsid w:val="008C0AD6"/>
    <w:rsid w:val="008C14B2"/>
    <w:rsid w:val="008C15E1"/>
    <w:rsid w:val="008C22D4"/>
    <w:rsid w:val="008C239D"/>
    <w:rsid w:val="008C2ED1"/>
    <w:rsid w:val="008C304F"/>
    <w:rsid w:val="008C3610"/>
    <w:rsid w:val="008C41F1"/>
    <w:rsid w:val="008C52FB"/>
    <w:rsid w:val="008C571F"/>
    <w:rsid w:val="008C5FC3"/>
    <w:rsid w:val="008C66E0"/>
    <w:rsid w:val="008C6940"/>
    <w:rsid w:val="008C7115"/>
    <w:rsid w:val="008C71A8"/>
    <w:rsid w:val="008C7231"/>
    <w:rsid w:val="008C7A0D"/>
    <w:rsid w:val="008D1FAB"/>
    <w:rsid w:val="008D29E7"/>
    <w:rsid w:val="008D2A22"/>
    <w:rsid w:val="008D2DDE"/>
    <w:rsid w:val="008D4BCC"/>
    <w:rsid w:val="008D4E0A"/>
    <w:rsid w:val="008D547E"/>
    <w:rsid w:val="008D5CD4"/>
    <w:rsid w:val="008D6AB1"/>
    <w:rsid w:val="008E00A1"/>
    <w:rsid w:val="008E0565"/>
    <w:rsid w:val="008E076C"/>
    <w:rsid w:val="008E0781"/>
    <w:rsid w:val="008E0BD2"/>
    <w:rsid w:val="008E1188"/>
    <w:rsid w:val="008E11B1"/>
    <w:rsid w:val="008E21C7"/>
    <w:rsid w:val="008E253E"/>
    <w:rsid w:val="008E2976"/>
    <w:rsid w:val="008E2EBE"/>
    <w:rsid w:val="008E2FC2"/>
    <w:rsid w:val="008E30F6"/>
    <w:rsid w:val="008E339F"/>
    <w:rsid w:val="008E4457"/>
    <w:rsid w:val="008E4497"/>
    <w:rsid w:val="008E4A18"/>
    <w:rsid w:val="008E552E"/>
    <w:rsid w:val="008E596C"/>
    <w:rsid w:val="008E5AFA"/>
    <w:rsid w:val="008E5EB5"/>
    <w:rsid w:val="008E5F3A"/>
    <w:rsid w:val="008E61C4"/>
    <w:rsid w:val="008E63BF"/>
    <w:rsid w:val="008E6EAC"/>
    <w:rsid w:val="008E7007"/>
    <w:rsid w:val="008E771B"/>
    <w:rsid w:val="008E7B60"/>
    <w:rsid w:val="008F097E"/>
    <w:rsid w:val="008F0A9F"/>
    <w:rsid w:val="008F0B53"/>
    <w:rsid w:val="008F16ED"/>
    <w:rsid w:val="008F177D"/>
    <w:rsid w:val="008F1CBC"/>
    <w:rsid w:val="008F23E7"/>
    <w:rsid w:val="008F2852"/>
    <w:rsid w:val="008F2B54"/>
    <w:rsid w:val="008F33FE"/>
    <w:rsid w:val="008F366E"/>
    <w:rsid w:val="008F40B6"/>
    <w:rsid w:val="008F4587"/>
    <w:rsid w:val="008F463D"/>
    <w:rsid w:val="008F530D"/>
    <w:rsid w:val="008F595E"/>
    <w:rsid w:val="008F5C05"/>
    <w:rsid w:val="008F6667"/>
    <w:rsid w:val="008F6E2B"/>
    <w:rsid w:val="008F7420"/>
    <w:rsid w:val="008F766C"/>
    <w:rsid w:val="008F7702"/>
    <w:rsid w:val="009004E9"/>
    <w:rsid w:val="00900611"/>
    <w:rsid w:val="009009B9"/>
    <w:rsid w:val="0090188E"/>
    <w:rsid w:val="009019C0"/>
    <w:rsid w:val="009025E9"/>
    <w:rsid w:val="00902727"/>
    <w:rsid w:val="00903276"/>
    <w:rsid w:val="00903331"/>
    <w:rsid w:val="0090342E"/>
    <w:rsid w:val="00903529"/>
    <w:rsid w:val="009035B1"/>
    <w:rsid w:val="00903ADD"/>
    <w:rsid w:val="0090409F"/>
    <w:rsid w:val="00904567"/>
    <w:rsid w:val="009049DE"/>
    <w:rsid w:val="00905F1A"/>
    <w:rsid w:val="0090697D"/>
    <w:rsid w:val="00906C3C"/>
    <w:rsid w:val="00906CBE"/>
    <w:rsid w:val="00906E10"/>
    <w:rsid w:val="00906FFE"/>
    <w:rsid w:val="0090721F"/>
    <w:rsid w:val="00907541"/>
    <w:rsid w:val="009101E2"/>
    <w:rsid w:val="0091094B"/>
    <w:rsid w:val="00910D7D"/>
    <w:rsid w:val="00910DED"/>
    <w:rsid w:val="009114FF"/>
    <w:rsid w:val="00911F3B"/>
    <w:rsid w:val="009147FE"/>
    <w:rsid w:val="00914D07"/>
    <w:rsid w:val="0091544D"/>
    <w:rsid w:val="00916613"/>
    <w:rsid w:val="00916617"/>
    <w:rsid w:val="00916E98"/>
    <w:rsid w:val="00916FC7"/>
    <w:rsid w:val="00917889"/>
    <w:rsid w:val="00921658"/>
    <w:rsid w:val="00921B4E"/>
    <w:rsid w:val="00921EFA"/>
    <w:rsid w:val="00922423"/>
    <w:rsid w:val="0092266C"/>
    <w:rsid w:val="009228E2"/>
    <w:rsid w:val="00923E63"/>
    <w:rsid w:val="0092495C"/>
    <w:rsid w:val="00924A83"/>
    <w:rsid w:val="00924C3F"/>
    <w:rsid w:val="00924D31"/>
    <w:rsid w:val="00926090"/>
    <w:rsid w:val="00926290"/>
    <w:rsid w:val="00926908"/>
    <w:rsid w:val="00926D7D"/>
    <w:rsid w:val="00926DAB"/>
    <w:rsid w:val="009274E1"/>
    <w:rsid w:val="00927B68"/>
    <w:rsid w:val="00927C8C"/>
    <w:rsid w:val="00927E61"/>
    <w:rsid w:val="00930005"/>
    <w:rsid w:val="00932516"/>
    <w:rsid w:val="00932656"/>
    <w:rsid w:val="00933552"/>
    <w:rsid w:val="00933572"/>
    <w:rsid w:val="0093374E"/>
    <w:rsid w:val="00934E9C"/>
    <w:rsid w:val="00935247"/>
    <w:rsid w:val="00935613"/>
    <w:rsid w:val="00935747"/>
    <w:rsid w:val="009359E0"/>
    <w:rsid w:val="00935FCA"/>
    <w:rsid w:val="00935FE8"/>
    <w:rsid w:val="00936250"/>
    <w:rsid w:val="00936ED5"/>
    <w:rsid w:val="0093780A"/>
    <w:rsid w:val="00937C45"/>
    <w:rsid w:val="009402A2"/>
    <w:rsid w:val="00940363"/>
    <w:rsid w:val="009405FB"/>
    <w:rsid w:val="0094088D"/>
    <w:rsid w:val="00940E3E"/>
    <w:rsid w:val="00941727"/>
    <w:rsid w:val="00941987"/>
    <w:rsid w:val="00941F20"/>
    <w:rsid w:val="009421DD"/>
    <w:rsid w:val="00942438"/>
    <w:rsid w:val="009424F7"/>
    <w:rsid w:val="00943E66"/>
    <w:rsid w:val="00944245"/>
    <w:rsid w:val="00944B18"/>
    <w:rsid w:val="00944E5A"/>
    <w:rsid w:val="00945281"/>
    <w:rsid w:val="0094608D"/>
    <w:rsid w:val="00946A85"/>
    <w:rsid w:val="00946A99"/>
    <w:rsid w:val="00946B3C"/>
    <w:rsid w:val="00946E5B"/>
    <w:rsid w:val="00946F51"/>
    <w:rsid w:val="00946FBA"/>
    <w:rsid w:val="00946FFF"/>
    <w:rsid w:val="00947D6A"/>
    <w:rsid w:val="00950013"/>
    <w:rsid w:val="0095062F"/>
    <w:rsid w:val="00951E53"/>
    <w:rsid w:val="00951F7D"/>
    <w:rsid w:val="00952914"/>
    <w:rsid w:val="009530B8"/>
    <w:rsid w:val="009531D4"/>
    <w:rsid w:val="00953A1D"/>
    <w:rsid w:val="00953BBB"/>
    <w:rsid w:val="00953C50"/>
    <w:rsid w:val="00953EF1"/>
    <w:rsid w:val="00954B35"/>
    <w:rsid w:val="0095548B"/>
    <w:rsid w:val="009557A0"/>
    <w:rsid w:val="0095589B"/>
    <w:rsid w:val="00956E30"/>
    <w:rsid w:val="00956F05"/>
    <w:rsid w:val="00957404"/>
    <w:rsid w:val="0095786F"/>
    <w:rsid w:val="009601D7"/>
    <w:rsid w:val="00960218"/>
    <w:rsid w:val="00960644"/>
    <w:rsid w:val="009608B1"/>
    <w:rsid w:val="00960F01"/>
    <w:rsid w:val="009610BF"/>
    <w:rsid w:val="00961452"/>
    <w:rsid w:val="00961737"/>
    <w:rsid w:val="00961E52"/>
    <w:rsid w:val="00962660"/>
    <w:rsid w:val="00962D70"/>
    <w:rsid w:val="009630A9"/>
    <w:rsid w:val="00963702"/>
    <w:rsid w:val="00963D7D"/>
    <w:rsid w:val="00964064"/>
    <w:rsid w:val="00965A02"/>
    <w:rsid w:val="00965A78"/>
    <w:rsid w:val="00965C52"/>
    <w:rsid w:val="00965D9E"/>
    <w:rsid w:val="00965DC3"/>
    <w:rsid w:val="00966C8A"/>
    <w:rsid w:val="00967024"/>
    <w:rsid w:val="009672B5"/>
    <w:rsid w:val="00967940"/>
    <w:rsid w:val="00970303"/>
    <w:rsid w:val="00970823"/>
    <w:rsid w:val="00971403"/>
    <w:rsid w:val="009714CA"/>
    <w:rsid w:val="00971B95"/>
    <w:rsid w:val="009722B9"/>
    <w:rsid w:val="00972979"/>
    <w:rsid w:val="00972FAD"/>
    <w:rsid w:val="0097340A"/>
    <w:rsid w:val="009735F2"/>
    <w:rsid w:val="0097414D"/>
    <w:rsid w:val="00974337"/>
    <w:rsid w:val="00975A47"/>
    <w:rsid w:val="00975DED"/>
    <w:rsid w:val="009760AD"/>
    <w:rsid w:val="009761C9"/>
    <w:rsid w:val="0097646E"/>
    <w:rsid w:val="00976504"/>
    <w:rsid w:val="009774DE"/>
    <w:rsid w:val="0097751E"/>
    <w:rsid w:val="00977B2D"/>
    <w:rsid w:val="00977FD6"/>
    <w:rsid w:val="0098017D"/>
    <w:rsid w:val="00980282"/>
    <w:rsid w:val="00980A20"/>
    <w:rsid w:val="0098146A"/>
    <w:rsid w:val="0098179F"/>
    <w:rsid w:val="0098181C"/>
    <w:rsid w:val="00981998"/>
    <w:rsid w:val="009820C4"/>
    <w:rsid w:val="009823B6"/>
    <w:rsid w:val="00982510"/>
    <w:rsid w:val="00982925"/>
    <w:rsid w:val="00982969"/>
    <w:rsid w:val="00982F44"/>
    <w:rsid w:val="00983094"/>
    <w:rsid w:val="00983275"/>
    <w:rsid w:val="00983B0B"/>
    <w:rsid w:val="00984003"/>
    <w:rsid w:val="0098416D"/>
    <w:rsid w:val="00984178"/>
    <w:rsid w:val="00984B69"/>
    <w:rsid w:val="009856D9"/>
    <w:rsid w:val="00985A2D"/>
    <w:rsid w:val="00985A45"/>
    <w:rsid w:val="009863FF"/>
    <w:rsid w:val="009868BC"/>
    <w:rsid w:val="0098778E"/>
    <w:rsid w:val="009878C5"/>
    <w:rsid w:val="009905B9"/>
    <w:rsid w:val="009907D4"/>
    <w:rsid w:val="00992123"/>
    <w:rsid w:val="00992C41"/>
    <w:rsid w:val="00992EC7"/>
    <w:rsid w:val="00993C28"/>
    <w:rsid w:val="00993C8E"/>
    <w:rsid w:val="009940E5"/>
    <w:rsid w:val="009947FB"/>
    <w:rsid w:val="00994B51"/>
    <w:rsid w:val="00995320"/>
    <w:rsid w:val="0099542B"/>
    <w:rsid w:val="00996279"/>
    <w:rsid w:val="00996D1C"/>
    <w:rsid w:val="0099797C"/>
    <w:rsid w:val="009979CC"/>
    <w:rsid w:val="009A0132"/>
    <w:rsid w:val="009A0810"/>
    <w:rsid w:val="009A0AFD"/>
    <w:rsid w:val="009A0E9D"/>
    <w:rsid w:val="009A14EE"/>
    <w:rsid w:val="009A2DC9"/>
    <w:rsid w:val="009A3697"/>
    <w:rsid w:val="009A382F"/>
    <w:rsid w:val="009A460E"/>
    <w:rsid w:val="009A4896"/>
    <w:rsid w:val="009A4DA4"/>
    <w:rsid w:val="009A4F2F"/>
    <w:rsid w:val="009A4FA3"/>
    <w:rsid w:val="009A5811"/>
    <w:rsid w:val="009A6110"/>
    <w:rsid w:val="009A6314"/>
    <w:rsid w:val="009A631B"/>
    <w:rsid w:val="009A64DD"/>
    <w:rsid w:val="009A6539"/>
    <w:rsid w:val="009A6B39"/>
    <w:rsid w:val="009A6C6B"/>
    <w:rsid w:val="009A7836"/>
    <w:rsid w:val="009A7A2C"/>
    <w:rsid w:val="009A7CE5"/>
    <w:rsid w:val="009B0762"/>
    <w:rsid w:val="009B0C7A"/>
    <w:rsid w:val="009B158C"/>
    <w:rsid w:val="009B18FE"/>
    <w:rsid w:val="009B1D11"/>
    <w:rsid w:val="009B1DF2"/>
    <w:rsid w:val="009B1EDC"/>
    <w:rsid w:val="009B1F51"/>
    <w:rsid w:val="009B2796"/>
    <w:rsid w:val="009B2879"/>
    <w:rsid w:val="009B2FFA"/>
    <w:rsid w:val="009B42B9"/>
    <w:rsid w:val="009B4972"/>
    <w:rsid w:val="009B4F24"/>
    <w:rsid w:val="009B5180"/>
    <w:rsid w:val="009B5516"/>
    <w:rsid w:val="009B5558"/>
    <w:rsid w:val="009B55B3"/>
    <w:rsid w:val="009B5923"/>
    <w:rsid w:val="009B5F06"/>
    <w:rsid w:val="009B619A"/>
    <w:rsid w:val="009B65D2"/>
    <w:rsid w:val="009B6CE3"/>
    <w:rsid w:val="009B703E"/>
    <w:rsid w:val="009B78AF"/>
    <w:rsid w:val="009B797D"/>
    <w:rsid w:val="009B7E62"/>
    <w:rsid w:val="009C0960"/>
    <w:rsid w:val="009C1E8A"/>
    <w:rsid w:val="009C2CBB"/>
    <w:rsid w:val="009C2E22"/>
    <w:rsid w:val="009C3201"/>
    <w:rsid w:val="009C3B17"/>
    <w:rsid w:val="009C3BFE"/>
    <w:rsid w:val="009C3D6B"/>
    <w:rsid w:val="009C522C"/>
    <w:rsid w:val="009C5D4D"/>
    <w:rsid w:val="009C60F2"/>
    <w:rsid w:val="009C72AA"/>
    <w:rsid w:val="009C752B"/>
    <w:rsid w:val="009C7AB8"/>
    <w:rsid w:val="009D05EB"/>
    <w:rsid w:val="009D0D89"/>
    <w:rsid w:val="009D1CA9"/>
    <w:rsid w:val="009D1F5F"/>
    <w:rsid w:val="009D23B0"/>
    <w:rsid w:val="009D2D34"/>
    <w:rsid w:val="009D3D21"/>
    <w:rsid w:val="009D3EFF"/>
    <w:rsid w:val="009D43D1"/>
    <w:rsid w:val="009D4AC5"/>
    <w:rsid w:val="009D4AD1"/>
    <w:rsid w:val="009D4DEB"/>
    <w:rsid w:val="009D5450"/>
    <w:rsid w:val="009D5D14"/>
    <w:rsid w:val="009D6300"/>
    <w:rsid w:val="009D645F"/>
    <w:rsid w:val="009D67D8"/>
    <w:rsid w:val="009D7535"/>
    <w:rsid w:val="009E04CC"/>
    <w:rsid w:val="009E0653"/>
    <w:rsid w:val="009E086F"/>
    <w:rsid w:val="009E125A"/>
    <w:rsid w:val="009E1820"/>
    <w:rsid w:val="009E229D"/>
    <w:rsid w:val="009E23A3"/>
    <w:rsid w:val="009E2469"/>
    <w:rsid w:val="009E29C7"/>
    <w:rsid w:val="009E2CB4"/>
    <w:rsid w:val="009E2E93"/>
    <w:rsid w:val="009E422C"/>
    <w:rsid w:val="009E5A0C"/>
    <w:rsid w:val="009E60C9"/>
    <w:rsid w:val="009E62F0"/>
    <w:rsid w:val="009E67F9"/>
    <w:rsid w:val="009F1047"/>
    <w:rsid w:val="009F177C"/>
    <w:rsid w:val="009F21D8"/>
    <w:rsid w:val="009F2DCA"/>
    <w:rsid w:val="009F3553"/>
    <w:rsid w:val="009F3B36"/>
    <w:rsid w:val="009F3FAB"/>
    <w:rsid w:val="009F427F"/>
    <w:rsid w:val="009F43E2"/>
    <w:rsid w:val="009F4685"/>
    <w:rsid w:val="009F46D0"/>
    <w:rsid w:val="009F4888"/>
    <w:rsid w:val="009F4CD0"/>
    <w:rsid w:val="009F4E2B"/>
    <w:rsid w:val="009F5303"/>
    <w:rsid w:val="009F6851"/>
    <w:rsid w:val="009F6889"/>
    <w:rsid w:val="009F6DB0"/>
    <w:rsid w:val="009F7450"/>
    <w:rsid w:val="00A00171"/>
    <w:rsid w:val="00A008AB"/>
    <w:rsid w:val="00A00CBD"/>
    <w:rsid w:val="00A01185"/>
    <w:rsid w:val="00A0121A"/>
    <w:rsid w:val="00A015FB"/>
    <w:rsid w:val="00A02A0B"/>
    <w:rsid w:val="00A02FC2"/>
    <w:rsid w:val="00A03598"/>
    <w:rsid w:val="00A03E2A"/>
    <w:rsid w:val="00A049E6"/>
    <w:rsid w:val="00A04A24"/>
    <w:rsid w:val="00A05DFB"/>
    <w:rsid w:val="00A06140"/>
    <w:rsid w:val="00A0660C"/>
    <w:rsid w:val="00A068FF"/>
    <w:rsid w:val="00A06B4B"/>
    <w:rsid w:val="00A06D47"/>
    <w:rsid w:val="00A07D26"/>
    <w:rsid w:val="00A10A76"/>
    <w:rsid w:val="00A10AA2"/>
    <w:rsid w:val="00A10AA8"/>
    <w:rsid w:val="00A10B4B"/>
    <w:rsid w:val="00A10CDC"/>
    <w:rsid w:val="00A110D5"/>
    <w:rsid w:val="00A11215"/>
    <w:rsid w:val="00A113B1"/>
    <w:rsid w:val="00A113EB"/>
    <w:rsid w:val="00A11606"/>
    <w:rsid w:val="00A1189A"/>
    <w:rsid w:val="00A11C15"/>
    <w:rsid w:val="00A123D1"/>
    <w:rsid w:val="00A12E65"/>
    <w:rsid w:val="00A12F37"/>
    <w:rsid w:val="00A13200"/>
    <w:rsid w:val="00A1348D"/>
    <w:rsid w:val="00A13579"/>
    <w:rsid w:val="00A13852"/>
    <w:rsid w:val="00A13AE8"/>
    <w:rsid w:val="00A1412D"/>
    <w:rsid w:val="00A14839"/>
    <w:rsid w:val="00A14F62"/>
    <w:rsid w:val="00A14FA1"/>
    <w:rsid w:val="00A156AB"/>
    <w:rsid w:val="00A157A7"/>
    <w:rsid w:val="00A16398"/>
    <w:rsid w:val="00A1682B"/>
    <w:rsid w:val="00A16A77"/>
    <w:rsid w:val="00A16A83"/>
    <w:rsid w:val="00A171C0"/>
    <w:rsid w:val="00A171E0"/>
    <w:rsid w:val="00A175AE"/>
    <w:rsid w:val="00A17C8E"/>
    <w:rsid w:val="00A20725"/>
    <w:rsid w:val="00A20806"/>
    <w:rsid w:val="00A20F54"/>
    <w:rsid w:val="00A223FA"/>
    <w:rsid w:val="00A22504"/>
    <w:rsid w:val="00A22D27"/>
    <w:rsid w:val="00A22FEB"/>
    <w:rsid w:val="00A232CC"/>
    <w:rsid w:val="00A23536"/>
    <w:rsid w:val="00A23B96"/>
    <w:rsid w:val="00A24118"/>
    <w:rsid w:val="00A25111"/>
    <w:rsid w:val="00A2553F"/>
    <w:rsid w:val="00A25565"/>
    <w:rsid w:val="00A25875"/>
    <w:rsid w:val="00A25E86"/>
    <w:rsid w:val="00A25F19"/>
    <w:rsid w:val="00A27E97"/>
    <w:rsid w:val="00A31030"/>
    <w:rsid w:val="00A31593"/>
    <w:rsid w:val="00A31C63"/>
    <w:rsid w:val="00A31DC3"/>
    <w:rsid w:val="00A32236"/>
    <w:rsid w:val="00A32599"/>
    <w:rsid w:val="00A32A60"/>
    <w:rsid w:val="00A32B34"/>
    <w:rsid w:val="00A32DF1"/>
    <w:rsid w:val="00A33CC6"/>
    <w:rsid w:val="00A346DD"/>
    <w:rsid w:val="00A34751"/>
    <w:rsid w:val="00A348FF"/>
    <w:rsid w:val="00A34DFE"/>
    <w:rsid w:val="00A366D1"/>
    <w:rsid w:val="00A368AF"/>
    <w:rsid w:val="00A36E89"/>
    <w:rsid w:val="00A36FED"/>
    <w:rsid w:val="00A37091"/>
    <w:rsid w:val="00A37669"/>
    <w:rsid w:val="00A37A67"/>
    <w:rsid w:val="00A4029C"/>
    <w:rsid w:val="00A40791"/>
    <w:rsid w:val="00A4098B"/>
    <w:rsid w:val="00A40A8F"/>
    <w:rsid w:val="00A40FBC"/>
    <w:rsid w:val="00A413B1"/>
    <w:rsid w:val="00A417CF"/>
    <w:rsid w:val="00A42FE9"/>
    <w:rsid w:val="00A43B42"/>
    <w:rsid w:val="00A43D64"/>
    <w:rsid w:val="00A43E7F"/>
    <w:rsid w:val="00A4455E"/>
    <w:rsid w:val="00A44632"/>
    <w:rsid w:val="00A448E4"/>
    <w:rsid w:val="00A449BC"/>
    <w:rsid w:val="00A44DF4"/>
    <w:rsid w:val="00A46102"/>
    <w:rsid w:val="00A4616A"/>
    <w:rsid w:val="00A46AC0"/>
    <w:rsid w:val="00A473B7"/>
    <w:rsid w:val="00A5075C"/>
    <w:rsid w:val="00A50C96"/>
    <w:rsid w:val="00A51241"/>
    <w:rsid w:val="00A51A3E"/>
    <w:rsid w:val="00A51C6F"/>
    <w:rsid w:val="00A51D3B"/>
    <w:rsid w:val="00A526B2"/>
    <w:rsid w:val="00A52F4A"/>
    <w:rsid w:val="00A53277"/>
    <w:rsid w:val="00A53483"/>
    <w:rsid w:val="00A54A3A"/>
    <w:rsid w:val="00A54B77"/>
    <w:rsid w:val="00A550DC"/>
    <w:rsid w:val="00A55752"/>
    <w:rsid w:val="00A557C4"/>
    <w:rsid w:val="00A55BE1"/>
    <w:rsid w:val="00A55DC7"/>
    <w:rsid w:val="00A562D2"/>
    <w:rsid w:val="00A567CA"/>
    <w:rsid w:val="00A56C70"/>
    <w:rsid w:val="00A56E6B"/>
    <w:rsid w:val="00A571DD"/>
    <w:rsid w:val="00A5794C"/>
    <w:rsid w:val="00A57F14"/>
    <w:rsid w:val="00A613D6"/>
    <w:rsid w:val="00A62249"/>
    <w:rsid w:val="00A63068"/>
    <w:rsid w:val="00A631DE"/>
    <w:rsid w:val="00A63774"/>
    <w:rsid w:val="00A63DAC"/>
    <w:rsid w:val="00A6538C"/>
    <w:rsid w:val="00A65C3D"/>
    <w:rsid w:val="00A6726C"/>
    <w:rsid w:val="00A672EB"/>
    <w:rsid w:val="00A674B1"/>
    <w:rsid w:val="00A70F5B"/>
    <w:rsid w:val="00A71478"/>
    <w:rsid w:val="00A7157C"/>
    <w:rsid w:val="00A7216F"/>
    <w:rsid w:val="00A733FA"/>
    <w:rsid w:val="00A73D74"/>
    <w:rsid w:val="00A7417F"/>
    <w:rsid w:val="00A7454A"/>
    <w:rsid w:val="00A75482"/>
    <w:rsid w:val="00A75CCF"/>
    <w:rsid w:val="00A7643D"/>
    <w:rsid w:val="00A7730D"/>
    <w:rsid w:val="00A779E8"/>
    <w:rsid w:val="00A77F7E"/>
    <w:rsid w:val="00A80FD0"/>
    <w:rsid w:val="00A810B5"/>
    <w:rsid w:val="00A82890"/>
    <w:rsid w:val="00A831C0"/>
    <w:rsid w:val="00A8459F"/>
    <w:rsid w:val="00A84BA8"/>
    <w:rsid w:val="00A85720"/>
    <w:rsid w:val="00A85BC0"/>
    <w:rsid w:val="00A861B2"/>
    <w:rsid w:val="00A866AA"/>
    <w:rsid w:val="00A86816"/>
    <w:rsid w:val="00A876BD"/>
    <w:rsid w:val="00A87DAD"/>
    <w:rsid w:val="00A87EEA"/>
    <w:rsid w:val="00A9006D"/>
    <w:rsid w:val="00A90B32"/>
    <w:rsid w:val="00A90F6F"/>
    <w:rsid w:val="00A91233"/>
    <w:rsid w:val="00A91455"/>
    <w:rsid w:val="00A9248F"/>
    <w:rsid w:val="00A92503"/>
    <w:rsid w:val="00A92B15"/>
    <w:rsid w:val="00A92BE4"/>
    <w:rsid w:val="00A93911"/>
    <w:rsid w:val="00A93DAF"/>
    <w:rsid w:val="00A940EB"/>
    <w:rsid w:val="00A943AD"/>
    <w:rsid w:val="00A946A2"/>
    <w:rsid w:val="00A95027"/>
    <w:rsid w:val="00A9547E"/>
    <w:rsid w:val="00A963F4"/>
    <w:rsid w:val="00A96599"/>
    <w:rsid w:val="00A9690D"/>
    <w:rsid w:val="00A96A07"/>
    <w:rsid w:val="00A96AEC"/>
    <w:rsid w:val="00A96B55"/>
    <w:rsid w:val="00A97185"/>
    <w:rsid w:val="00A977DC"/>
    <w:rsid w:val="00A97A4A"/>
    <w:rsid w:val="00A97D7F"/>
    <w:rsid w:val="00A97F7A"/>
    <w:rsid w:val="00AA00CA"/>
    <w:rsid w:val="00AA07DD"/>
    <w:rsid w:val="00AA0FC1"/>
    <w:rsid w:val="00AA11E2"/>
    <w:rsid w:val="00AA12F0"/>
    <w:rsid w:val="00AA1E56"/>
    <w:rsid w:val="00AA2815"/>
    <w:rsid w:val="00AA35DA"/>
    <w:rsid w:val="00AA3E1F"/>
    <w:rsid w:val="00AA3EE1"/>
    <w:rsid w:val="00AA4321"/>
    <w:rsid w:val="00AA4CBC"/>
    <w:rsid w:val="00AA4DA3"/>
    <w:rsid w:val="00AA50E7"/>
    <w:rsid w:val="00AA50FE"/>
    <w:rsid w:val="00AA5C7E"/>
    <w:rsid w:val="00AA5E00"/>
    <w:rsid w:val="00AA6249"/>
    <w:rsid w:val="00AA631C"/>
    <w:rsid w:val="00AA63BD"/>
    <w:rsid w:val="00AA6B5C"/>
    <w:rsid w:val="00AA6BE8"/>
    <w:rsid w:val="00AA7311"/>
    <w:rsid w:val="00AA769F"/>
    <w:rsid w:val="00AA78F4"/>
    <w:rsid w:val="00AB005A"/>
    <w:rsid w:val="00AB0888"/>
    <w:rsid w:val="00AB12FA"/>
    <w:rsid w:val="00AB1D11"/>
    <w:rsid w:val="00AB1D93"/>
    <w:rsid w:val="00AB2095"/>
    <w:rsid w:val="00AB21F4"/>
    <w:rsid w:val="00AB23F8"/>
    <w:rsid w:val="00AB28C8"/>
    <w:rsid w:val="00AB2A3B"/>
    <w:rsid w:val="00AB3641"/>
    <w:rsid w:val="00AB3BED"/>
    <w:rsid w:val="00AB4054"/>
    <w:rsid w:val="00AB48CD"/>
    <w:rsid w:val="00AB49D4"/>
    <w:rsid w:val="00AB5192"/>
    <w:rsid w:val="00AB521B"/>
    <w:rsid w:val="00AB52A7"/>
    <w:rsid w:val="00AB5415"/>
    <w:rsid w:val="00AB71F7"/>
    <w:rsid w:val="00AB7B69"/>
    <w:rsid w:val="00AB7BF1"/>
    <w:rsid w:val="00AC0452"/>
    <w:rsid w:val="00AC0555"/>
    <w:rsid w:val="00AC0B47"/>
    <w:rsid w:val="00AC0D27"/>
    <w:rsid w:val="00AC11AC"/>
    <w:rsid w:val="00AC16F6"/>
    <w:rsid w:val="00AC1A9F"/>
    <w:rsid w:val="00AC218C"/>
    <w:rsid w:val="00AC2B76"/>
    <w:rsid w:val="00AC34DA"/>
    <w:rsid w:val="00AC3FF5"/>
    <w:rsid w:val="00AC49D4"/>
    <w:rsid w:val="00AC585E"/>
    <w:rsid w:val="00AC59C8"/>
    <w:rsid w:val="00AC66D7"/>
    <w:rsid w:val="00AC66DA"/>
    <w:rsid w:val="00AC7DF6"/>
    <w:rsid w:val="00AC7E7F"/>
    <w:rsid w:val="00AD017A"/>
    <w:rsid w:val="00AD0B84"/>
    <w:rsid w:val="00AD11B2"/>
    <w:rsid w:val="00AD149F"/>
    <w:rsid w:val="00AD175E"/>
    <w:rsid w:val="00AD238C"/>
    <w:rsid w:val="00AD2941"/>
    <w:rsid w:val="00AD3173"/>
    <w:rsid w:val="00AD32FF"/>
    <w:rsid w:val="00AD337F"/>
    <w:rsid w:val="00AD3792"/>
    <w:rsid w:val="00AD3857"/>
    <w:rsid w:val="00AD3A43"/>
    <w:rsid w:val="00AD3CBC"/>
    <w:rsid w:val="00AD426A"/>
    <w:rsid w:val="00AD4711"/>
    <w:rsid w:val="00AD4A56"/>
    <w:rsid w:val="00AD4B04"/>
    <w:rsid w:val="00AD6283"/>
    <w:rsid w:val="00AD65F0"/>
    <w:rsid w:val="00AD68A2"/>
    <w:rsid w:val="00AD72BE"/>
    <w:rsid w:val="00AD7645"/>
    <w:rsid w:val="00AD7763"/>
    <w:rsid w:val="00AD7916"/>
    <w:rsid w:val="00AD7B76"/>
    <w:rsid w:val="00AE0283"/>
    <w:rsid w:val="00AE063F"/>
    <w:rsid w:val="00AE0862"/>
    <w:rsid w:val="00AE1000"/>
    <w:rsid w:val="00AE1068"/>
    <w:rsid w:val="00AE1807"/>
    <w:rsid w:val="00AE1B19"/>
    <w:rsid w:val="00AE1BBA"/>
    <w:rsid w:val="00AE2447"/>
    <w:rsid w:val="00AE284A"/>
    <w:rsid w:val="00AE2CFE"/>
    <w:rsid w:val="00AE3036"/>
    <w:rsid w:val="00AE3891"/>
    <w:rsid w:val="00AE3AB7"/>
    <w:rsid w:val="00AE3B49"/>
    <w:rsid w:val="00AE3E26"/>
    <w:rsid w:val="00AE454D"/>
    <w:rsid w:val="00AE4BFD"/>
    <w:rsid w:val="00AE5CD0"/>
    <w:rsid w:val="00AE6837"/>
    <w:rsid w:val="00AE69A0"/>
    <w:rsid w:val="00AE7298"/>
    <w:rsid w:val="00AE757E"/>
    <w:rsid w:val="00AE7852"/>
    <w:rsid w:val="00AE791C"/>
    <w:rsid w:val="00AE7F9C"/>
    <w:rsid w:val="00AF0A50"/>
    <w:rsid w:val="00AF0D72"/>
    <w:rsid w:val="00AF1272"/>
    <w:rsid w:val="00AF1344"/>
    <w:rsid w:val="00AF14B3"/>
    <w:rsid w:val="00AF168D"/>
    <w:rsid w:val="00AF17A9"/>
    <w:rsid w:val="00AF1FF5"/>
    <w:rsid w:val="00AF23FD"/>
    <w:rsid w:val="00AF2D13"/>
    <w:rsid w:val="00AF3E8F"/>
    <w:rsid w:val="00AF482B"/>
    <w:rsid w:val="00AF56A1"/>
    <w:rsid w:val="00AF6567"/>
    <w:rsid w:val="00AF67C9"/>
    <w:rsid w:val="00AF67DF"/>
    <w:rsid w:val="00AF769A"/>
    <w:rsid w:val="00B00B96"/>
    <w:rsid w:val="00B01BCF"/>
    <w:rsid w:val="00B01C1C"/>
    <w:rsid w:val="00B020A2"/>
    <w:rsid w:val="00B020A6"/>
    <w:rsid w:val="00B02908"/>
    <w:rsid w:val="00B02B27"/>
    <w:rsid w:val="00B02D38"/>
    <w:rsid w:val="00B03587"/>
    <w:rsid w:val="00B0397B"/>
    <w:rsid w:val="00B03C1E"/>
    <w:rsid w:val="00B03CAF"/>
    <w:rsid w:val="00B03CF7"/>
    <w:rsid w:val="00B04338"/>
    <w:rsid w:val="00B04941"/>
    <w:rsid w:val="00B04EF9"/>
    <w:rsid w:val="00B050A3"/>
    <w:rsid w:val="00B05147"/>
    <w:rsid w:val="00B05370"/>
    <w:rsid w:val="00B057BE"/>
    <w:rsid w:val="00B06895"/>
    <w:rsid w:val="00B06BB7"/>
    <w:rsid w:val="00B06FA4"/>
    <w:rsid w:val="00B06FF2"/>
    <w:rsid w:val="00B06FFA"/>
    <w:rsid w:val="00B076DE"/>
    <w:rsid w:val="00B10CD2"/>
    <w:rsid w:val="00B10FDC"/>
    <w:rsid w:val="00B11029"/>
    <w:rsid w:val="00B11294"/>
    <w:rsid w:val="00B11481"/>
    <w:rsid w:val="00B119BC"/>
    <w:rsid w:val="00B11AAA"/>
    <w:rsid w:val="00B123D8"/>
    <w:rsid w:val="00B12637"/>
    <w:rsid w:val="00B1276A"/>
    <w:rsid w:val="00B13103"/>
    <w:rsid w:val="00B140F8"/>
    <w:rsid w:val="00B14307"/>
    <w:rsid w:val="00B14732"/>
    <w:rsid w:val="00B15596"/>
    <w:rsid w:val="00B15B66"/>
    <w:rsid w:val="00B16089"/>
    <w:rsid w:val="00B160DF"/>
    <w:rsid w:val="00B1639B"/>
    <w:rsid w:val="00B16513"/>
    <w:rsid w:val="00B165EF"/>
    <w:rsid w:val="00B16667"/>
    <w:rsid w:val="00B1682B"/>
    <w:rsid w:val="00B16A4C"/>
    <w:rsid w:val="00B20827"/>
    <w:rsid w:val="00B20B9B"/>
    <w:rsid w:val="00B22330"/>
    <w:rsid w:val="00B223CE"/>
    <w:rsid w:val="00B226D4"/>
    <w:rsid w:val="00B2347F"/>
    <w:rsid w:val="00B234BE"/>
    <w:rsid w:val="00B23A95"/>
    <w:rsid w:val="00B241DB"/>
    <w:rsid w:val="00B24F7E"/>
    <w:rsid w:val="00B24F98"/>
    <w:rsid w:val="00B25121"/>
    <w:rsid w:val="00B251AC"/>
    <w:rsid w:val="00B255F0"/>
    <w:rsid w:val="00B2565E"/>
    <w:rsid w:val="00B25B3E"/>
    <w:rsid w:val="00B25DE2"/>
    <w:rsid w:val="00B25EA8"/>
    <w:rsid w:val="00B26674"/>
    <w:rsid w:val="00B27512"/>
    <w:rsid w:val="00B30645"/>
    <w:rsid w:val="00B307A0"/>
    <w:rsid w:val="00B32246"/>
    <w:rsid w:val="00B322D4"/>
    <w:rsid w:val="00B328FC"/>
    <w:rsid w:val="00B32AB9"/>
    <w:rsid w:val="00B33041"/>
    <w:rsid w:val="00B33367"/>
    <w:rsid w:val="00B33779"/>
    <w:rsid w:val="00B33798"/>
    <w:rsid w:val="00B33CF6"/>
    <w:rsid w:val="00B33E6D"/>
    <w:rsid w:val="00B34346"/>
    <w:rsid w:val="00B345E2"/>
    <w:rsid w:val="00B35850"/>
    <w:rsid w:val="00B3588E"/>
    <w:rsid w:val="00B35BB6"/>
    <w:rsid w:val="00B35E2B"/>
    <w:rsid w:val="00B36873"/>
    <w:rsid w:val="00B36AA0"/>
    <w:rsid w:val="00B37563"/>
    <w:rsid w:val="00B37C64"/>
    <w:rsid w:val="00B4019A"/>
    <w:rsid w:val="00B40461"/>
    <w:rsid w:val="00B4057A"/>
    <w:rsid w:val="00B40F6B"/>
    <w:rsid w:val="00B41557"/>
    <w:rsid w:val="00B41F15"/>
    <w:rsid w:val="00B4351B"/>
    <w:rsid w:val="00B43F8D"/>
    <w:rsid w:val="00B4448C"/>
    <w:rsid w:val="00B4472E"/>
    <w:rsid w:val="00B449AE"/>
    <w:rsid w:val="00B44C04"/>
    <w:rsid w:val="00B44FA8"/>
    <w:rsid w:val="00B4504C"/>
    <w:rsid w:val="00B4555C"/>
    <w:rsid w:val="00B4572D"/>
    <w:rsid w:val="00B46A63"/>
    <w:rsid w:val="00B474D8"/>
    <w:rsid w:val="00B476B2"/>
    <w:rsid w:val="00B47BC6"/>
    <w:rsid w:val="00B5020F"/>
    <w:rsid w:val="00B50253"/>
    <w:rsid w:val="00B50791"/>
    <w:rsid w:val="00B50E5F"/>
    <w:rsid w:val="00B50EC1"/>
    <w:rsid w:val="00B51157"/>
    <w:rsid w:val="00B5130F"/>
    <w:rsid w:val="00B51B6C"/>
    <w:rsid w:val="00B51D82"/>
    <w:rsid w:val="00B5252B"/>
    <w:rsid w:val="00B5267A"/>
    <w:rsid w:val="00B52900"/>
    <w:rsid w:val="00B52CDD"/>
    <w:rsid w:val="00B530EE"/>
    <w:rsid w:val="00B53149"/>
    <w:rsid w:val="00B533E6"/>
    <w:rsid w:val="00B53651"/>
    <w:rsid w:val="00B536C3"/>
    <w:rsid w:val="00B53A8A"/>
    <w:rsid w:val="00B53A8E"/>
    <w:rsid w:val="00B53FBF"/>
    <w:rsid w:val="00B548DA"/>
    <w:rsid w:val="00B5496B"/>
    <w:rsid w:val="00B54E4D"/>
    <w:rsid w:val="00B55D47"/>
    <w:rsid w:val="00B56D4E"/>
    <w:rsid w:val="00B57014"/>
    <w:rsid w:val="00B57810"/>
    <w:rsid w:val="00B602A2"/>
    <w:rsid w:val="00B6053B"/>
    <w:rsid w:val="00B60720"/>
    <w:rsid w:val="00B61548"/>
    <w:rsid w:val="00B6192A"/>
    <w:rsid w:val="00B62242"/>
    <w:rsid w:val="00B6234A"/>
    <w:rsid w:val="00B62B86"/>
    <w:rsid w:val="00B638DD"/>
    <w:rsid w:val="00B63BF9"/>
    <w:rsid w:val="00B6423A"/>
    <w:rsid w:val="00B64242"/>
    <w:rsid w:val="00B64F6A"/>
    <w:rsid w:val="00B65342"/>
    <w:rsid w:val="00B6584D"/>
    <w:rsid w:val="00B65912"/>
    <w:rsid w:val="00B65979"/>
    <w:rsid w:val="00B66B86"/>
    <w:rsid w:val="00B6754F"/>
    <w:rsid w:val="00B676C8"/>
    <w:rsid w:val="00B70A2B"/>
    <w:rsid w:val="00B70BE2"/>
    <w:rsid w:val="00B7115E"/>
    <w:rsid w:val="00B714C1"/>
    <w:rsid w:val="00B71F47"/>
    <w:rsid w:val="00B7213D"/>
    <w:rsid w:val="00B7239B"/>
    <w:rsid w:val="00B72882"/>
    <w:rsid w:val="00B72BA2"/>
    <w:rsid w:val="00B733B4"/>
    <w:rsid w:val="00B73F4E"/>
    <w:rsid w:val="00B742CF"/>
    <w:rsid w:val="00B744AC"/>
    <w:rsid w:val="00B7576A"/>
    <w:rsid w:val="00B75A2C"/>
    <w:rsid w:val="00B75B64"/>
    <w:rsid w:val="00B75BE9"/>
    <w:rsid w:val="00B7605F"/>
    <w:rsid w:val="00B7674D"/>
    <w:rsid w:val="00B76F43"/>
    <w:rsid w:val="00B7725B"/>
    <w:rsid w:val="00B77A1C"/>
    <w:rsid w:val="00B80106"/>
    <w:rsid w:val="00B80153"/>
    <w:rsid w:val="00B813FD"/>
    <w:rsid w:val="00B8247D"/>
    <w:rsid w:val="00B828D5"/>
    <w:rsid w:val="00B829C1"/>
    <w:rsid w:val="00B83521"/>
    <w:rsid w:val="00B83543"/>
    <w:rsid w:val="00B845F2"/>
    <w:rsid w:val="00B85442"/>
    <w:rsid w:val="00B8587F"/>
    <w:rsid w:val="00B858E2"/>
    <w:rsid w:val="00B85F27"/>
    <w:rsid w:val="00B86339"/>
    <w:rsid w:val="00B86A59"/>
    <w:rsid w:val="00B86C5A"/>
    <w:rsid w:val="00B86F3A"/>
    <w:rsid w:val="00B872BA"/>
    <w:rsid w:val="00B874FB"/>
    <w:rsid w:val="00B87585"/>
    <w:rsid w:val="00B8791E"/>
    <w:rsid w:val="00B87D94"/>
    <w:rsid w:val="00B9010A"/>
    <w:rsid w:val="00B901AB"/>
    <w:rsid w:val="00B907D4"/>
    <w:rsid w:val="00B916CB"/>
    <w:rsid w:val="00B919C8"/>
    <w:rsid w:val="00B91CED"/>
    <w:rsid w:val="00B9246E"/>
    <w:rsid w:val="00B929C4"/>
    <w:rsid w:val="00B92C1B"/>
    <w:rsid w:val="00B92C93"/>
    <w:rsid w:val="00B93ABD"/>
    <w:rsid w:val="00B93FFF"/>
    <w:rsid w:val="00B94527"/>
    <w:rsid w:val="00B95863"/>
    <w:rsid w:val="00B95B56"/>
    <w:rsid w:val="00B95F84"/>
    <w:rsid w:val="00B96663"/>
    <w:rsid w:val="00B96675"/>
    <w:rsid w:val="00B966EB"/>
    <w:rsid w:val="00B9673A"/>
    <w:rsid w:val="00B96B41"/>
    <w:rsid w:val="00B9756C"/>
    <w:rsid w:val="00B97E21"/>
    <w:rsid w:val="00BA008A"/>
    <w:rsid w:val="00BA02E1"/>
    <w:rsid w:val="00BA070D"/>
    <w:rsid w:val="00BA09BA"/>
    <w:rsid w:val="00BA0A93"/>
    <w:rsid w:val="00BA1672"/>
    <w:rsid w:val="00BA2575"/>
    <w:rsid w:val="00BA2BD7"/>
    <w:rsid w:val="00BA3789"/>
    <w:rsid w:val="00BA39E6"/>
    <w:rsid w:val="00BA3AD7"/>
    <w:rsid w:val="00BA3F99"/>
    <w:rsid w:val="00BA402A"/>
    <w:rsid w:val="00BA5049"/>
    <w:rsid w:val="00BA51A2"/>
    <w:rsid w:val="00BA539D"/>
    <w:rsid w:val="00BA53DF"/>
    <w:rsid w:val="00BA5406"/>
    <w:rsid w:val="00BA542D"/>
    <w:rsid w:val="00BA5A9C"/>
    <w:rsid w:val="00BA6580"/>
    <w:rsid w:val="00BA6DC7"/>
    <w:rsid w:val="00BA79AF"/>
    <w:rsid w:val="00BA7D2A"/>
    <w:rsid w:val="00BA7DE5"/>
    <w:rsid w:val="00BA7F25"/>
    <w:rsid w:val="00BB0308"/>
    <w:rsid w:val="00BB1255"/>
    <w:rsid w:val="00BB1304"/>
    <w:rsid w:val="00BB261B"/>
    <w:rsid w:val="00BB3030"/>
    <w:rsid w:val="00BB307D"/>
    <w:rsid w:val="00BB3400"/>
    <w:rsid w:val="00BB38DC"/>
    <w:rsid w:val="00BB3B73"/>
    <w:rsid w:val="00BB3FCA"/>
    <w:rsid w:val="00BB41A0"/>
    <w:rsid w:val="00BB48E4"/>
    <w:rsid w:val="00BB5F0B"/>
    <w:rsid w:val="00BB6175"/>
    <w:rsid w:val="00BB6177"/>
    <w:rsid w:val="00BB61FB"/>
    <w:rsid w:val="00BB6240"/>
    <w:rsid w:val="00BB64CF"/>
    <w:rsid w:val="00BB729F"/>
    <w:rsid w:val="00BB730D"/>
    <w:rsid w:val="00BB756F"/>
    <w:rsid w:val="00BB7620"/>
    <w:rsid w:val="00BC0055"/>
    <w:rsid w:val="00BC0297"/>
    <w:rsid w:val="00BC0625"/>
    <w:rsid w:val="00BC0BA9"/>
    <w:rsid w:val="00BC1304"/>
    <w:rsid w:val="00BC1EBD"/>
    <w:rsid w:val="00BC2460"/>
    <w:rsid w:val="00BC2BF8"/>
    <w:rsid w:val="00BC2F79"/>
    <w:rsid w:val="00BC3183"/>
    <w:rsid w:val="00BC4075"/>
    <w:rsid w:val="00BC45B0"/>
    <w:rsid w:val="00BC532D"/>
    <w:rsid w:val="00BC55ED"/>
    <w:rsid w:val="00BC5D56"/>
    <w:rsid w:val="00BC5DBE"/>
    <w:rsid w:val="00BC6C2D"/>
    <w:rsid w:val="00BC6D15"/>
    <w:rsid w:val="00BC73B7"/>
    <w:rsid w:val="00BC7619"/>
    <w:rsid w:val="00BD0683"/>
    <w:rsid w:val="00BD0D68"/>
    <w:rsid w:val="00BD1371"/>
    <w:rsid w:val="00BD15FD"/>
    <w:rsid w:val="00BD1D4E"/>
    <w:rsid w:val="00BD1EB1"/>
    <w:rsid w:val="00BD1FBF"/>
    <w:rsid w:val="00BD286E"/>
    <w:rsid w:val="00BD314B"/>
    <w:rsid w:val="00BD3DAA"/>
    <w:rsid w:val="00BD3E4F"/>
    <w:rsid w:val="00BD40C3"/>
    <w:rsid w:val="00BD4215"/>
    <w:rsid w:val="00BD459C"/>
    <w:rsid w:val="00BD48B8"/>
    <w:rsid w:val="00BD4F70"/>
    <w:rsid w:val="00BD599C"/>
    <w:rsid w:val="00BD5DE8"/>
    <w:rsid w:val="00BD600B"/>
    <w:rsid w:val="00BD6DA6"/>
    <w:rsid w:val="00BD6EEF"/>
    <w:rsid w:val="00BD6FD4"/>
    <w:rsid w:val="00BD75F2"/>
    <w:rsid w:val="00BD7BE4"/>
    <w:rsid w:val="00BE0012"/>
    <w:rsid w:val="00BE0A57"/>
    <w:rsid w:val="00BE0D57"/>
    <w:rsid w:val="00BE0EF7"/>
    <w:rsid w:val="00BE157E"/>
    <w:rsid w:val="00BE1836"/>
    <w:rsid w:val="00BE1937"/>
    <w:rsid w:val="00BE2079"/>
    <w:rsid w:val="00BE25AC"/>
    <w:rsid w:val="00BE299C"/>
    <w:rsid w:val="00BE29F9"/>
    <w:rsid w:val="00BE2C99"/>
    <w:rsid w:val="00BE302C"/>
    <w:rsid w:val="00BE3188"/>
    <w:rsid w:val="00BE325B"/>
    <w:rsid w:val="00BE3778"/>
    <w:rsid w:val="00BE3904"/>
    <w:rsid w:val="00BE3B7C"/>
    <w:rsid w:val="00BE419F"/>
    <w:rsid w:val="00BE47F0"/>
    <w:rsid w:val="00BE4D76"/>
    <w:rsid w:val="00BE5547"/>
    <w:rsid w:val="00BE561D"/>
    <w:rsid w:val="00BE5FB4"/>
    <w:rsid w:val="00BE6512"/>
    <w:rsid w:val="00BE654A"/>
    <w:rsid w:val="00BE782A"/>
    <w:rsid w:val="00BE7C7F"/>
    <w:rsid w:val="00BF03DE"/>
    <w:rsid w:val="00BF0C31"/>
    <w:rsid w:val="00BF0CF7"/>
    <w:rsid w:val="00BF0DB3"/>
    <w:rsid w:val="00BF0F97"/>
    <w:rsid w:val="00BF1864"/>
    <w:rsid w:val="00BF22CE"/>
    <w:rsid w:val="00BF3244"/>
    <w:rsid w:val="00BF34D2"/>
    <w:rsid w:val="00BF3722"/>
    <w:rsid w:val="00BF40AD"/>
    <w:rsid w:val="00BF44E9"/>
    <w:rsid w:val="00BF4827"/>
    <w:rsid w:val="00BF482E"/>
    <w:rsid w:val="00BF48EB"/>
    <w:rsid w:val="00BF4C68"/>
    <w:rsid w:val="00BF64F2"/>
    <w:rsid w:val="00BF683A"/>
    <w:rsid w:val="00BF691C"/>
    <w:rsid w:val="00BF69AE"/>
    <w:rsid w:val="00BF6EE2"/>
    <w:rsid w:val="00BF7137"/>
    <w:rsid w:val="00BF735E"/>
    <w:rsid w:val="00BF7436"/>
    <w:rsid w:val="00BF7712"/>
    <w:rsid w:val="00BF7EA2"/>
    <w:rsid w:val="00C00079"/>
    <w:rsid w:val="00C00093"/>
    <w:rsid w:val="00C0042C"/>
    <w:rsid w:val="00C005D5"/>
    <w:rsid w:val="00C0070E"/>
    <w:rsid w:val="00C01003"/>
    <w:rsid w:val="00C0160F"/>
    <w:rsid w:val="00C01616"/>
    <w:rsid w:val="00C018D9"/>
    <w:rsid w:val="00C01CC5"/>
    <w:rsid w:val="00C01E78"/>
    <w:rsid w:val="00C02039"/>
    <w:rsid w:val="00C02666"/>
    <w:rsid w:val="00C02BD3"/>
    <w:rsid w:val="00C039E5"/>
    <w:rsid w:val="00C0415F"/>
    <w:rsid w:val="00C045AD"/>
    <w:rsid w:val="00C046E0"/>
    <w:rsid w:val="00C0527B"/>
    <w:rsid w:val="00C057DD"/>
    <w:rsid w:val="00C05843"/>
    <w:rsid w:val="00C06222"/>
    <w:rsid w:val="00C064DE"/>
    <w:rsid w:val="00C06689"/>
    <w:rsid w:val="00C0695B"/>
    <w:rsid w:val="00C06FFE"/>
    <w:rsid w:val="00C07BD8"/>
    <w:rsid w:val="00C07DE9"/>
    <w:rsid w:val="00C10CB6"/>
    <w:rsid w:val="00C10EB9"/>
    <w:rsid w:val="00C1117F"/>
    <w:rsid w:val="00C11E4D"/>
    <w:rsid w:val="00C11FF7"/>
    <w:rsid w:val="00C12669"/>
    <w:rsid w:val="00C12815"/>
    <w:rsid w:val="00C12B86"/>
    <w:rsid w:val="00C12E91"/>
    <w:rsid w:val="00C1377A"/>
    <w:rsid w:val="00C139BA"/>
    <w:rsid w:val="00C154BF"/>
    <w:rsid w:val="00C15A32"/>
    <w:rsid w:val="00C15B42"/>
    <w:rsid w:val="00C15E93"/>
    <w:rsid w:val="00C160BB"/>
    <w:rsid w:val="00C161F5"/>
    <w:rsid w:val="00C167ED"/>
    <w:rsid w:val="00C16EF9"/>
    <w:rsid w:val="00C17317"/>
    <w:rsid w:val="00C20046"/>
    <w:rsid w:val="00C207DE"/>
    <w:rsid w:val="00C20C23"/>
    <w:rsid w:val="00C21B89"/>
    <w:rsid w:val="00C21C2B"/>
    <w:rsid w:val="00C21DEC"/>
    <w:rsid w:val="00C21F2F"/>
    <w:rsid w:val="00C22660"/>
    <w:rsid w:val="00C22A75"/>
    <w:rsid w:val="00C22AB2"/>
    <w:rsid w:val="00C231BF"/>
    <w:rsid w:val="00C25648"/>
    <w:rsid w:val="00C260E0"/>
    <w:rsid w:val="00C262AF"/>
    <w:rsid w:val="00C26770"/>
    <w:rsid w:val="00C26C11"/>
    <w:rsid w:val="00C26D31"/>
    <w:rsid w:val="00C26DCF"/>
    <w:rsid w:val="00C300A9"/>
    <w:rsid w:val="00C301DB"/>
    <w:rsid w:val="00C30F94"/>
    <w:rsid w:val="00C3136D"/>
    <w:rsid w:val="00C317CF"/>
    <w:rsid w:val="00C31D5F"/>
    <w:rsid w:val="00C3225C"/>
    <w:rsid w:val="00C333B4"/>
    <w:rsid w:val="00C338A7"/>
    <w:rsid w:val="00C341A3"/>
    <w:rsid w:val="00C346BB"/>
    <w:rsid w:val="00C34C16"/>
    <w:rsid w:val="00C34F26"/>
    <w:rsid w:val="00C35232"/>
    <w:rsid w:val="00C35359"/>
    <w:rsid w:val="00C355BF"/>
    <w:rsid w:val="00C3566E"/>
    <w:rsid w:val="00C360E5"/>
    <w:rsid w:val="00C362EC"/>
    <w:rsid w:val="00C363D1"/>
    <w:rsid w:val="00C36769"/>
    <w:rsid w:val="00C37657"/>
    <w:rsid w:val="00C3785C"/>
    <w:rsid w:val="00C40448"/>
    <w:rsid w:val="00C40596"/>
    <w:rsid w:val="00C4095D"/>
    <w:rsid w:val="00C40E5A"/>
    <w:rsid w:val="00C41094"/>
    <w:rsid w:val="00C411F4"/>
    <w:rsid w:val="00C419B5"/>
    <w:rsid w:val="00C41E92"/>
    <w:rsid w:val="00C42517"/>
    <w:rsid w:val="00C42930"/>
    <w:rsid w:val="00C43096"/>
    <w:rsid w:val="00C43180"/>
    <w:rsid w:val="00C432BF"/>
    <w:rsid w:val="00C43336"/>
    <w:rsid w:val="00C433CA"/>
    <w:rsid w:val="00C44585"/>
    <w:rsid w:val="00C45046"/>
    <w:rsid w:val="00C45660"/>
    <w:rsid w:val="00C45993"/>
    <w:rsid w:val="00C46414"/>
    <w:rsid w:val="00C46DEE"/>
    <w:rsid w:val="00C46F1B"/>
    <w:rsid w:val="00C470EA"/>
    <w:rsid w:val="00C4732A"/>
    <w:rsid w:val="00C474A4"/>
    <w:rsid w:val="00C47729"/>
    <w:rsid w:val="00C512AA"/>
    <w:rsid w:val="00C51786"/>
    <w:rsid w:val="00C526FE"/>
    <w:rsid w:val="00C52882"/>
    <w:rsid w:val="00C52DF0"/>
    <w:rsid w:val="00C5414A"/>
    <w:rsid w:val="00C54598"/>
    <w:rsid w:val="00C547DF"/>
    <w:rsid w:val="00C54ED8"/>
    <w:rsid w:val="00C5506E"/>
    <w:rsid w:val="00C5518D"/>
    <w:rsid w:val="00C554B3"/>
    <w:rsid w:val="00C56180"/>
    <w:rsid w:val="00C56842"/>
    <w:rsid w:val="00C56B7D"/>
    <w:rsid w:val="00C579A1"/>
    <w:rsid w:val="00C57F9C"/>
    <w:rsid w:val="00C60A52"/>
    <w:rsid w:val="00C60D0C"/>
    <w:rsid w:val="00C61530"/>
    <w:rsid w:val="00C61826"/>
    <w:rsid w:val="00C6196C"/>
    <w:rsid w:val="00C61A78"/>
    <w:rsid w:val="00C62A56"/>
    <w:rsid w:val="00C6325A"/>
    <w:rsid w:val="00C6364D"/>
    <w:rsid w:val="00C63DEC"/>
    <w:rsid w:val="00C64A71"/>
    <w:rsid w:val="00C64BDF"/>
    <w:rsid w:val="00C64D4C"/>
    <w:rsid w:val="00C65718"/>
    <w:rsid w:val="00C65F82"/>
    <w:rsid w:val="00C66229"/>
    <w:rsid w:val="00C66726"/>
    <w:rsid w:val="00C66845"/>
    <w:rsid w:val="00C66F8B"/>
    <w:rsid w:val="00C671AB"/>
    <w:rsid w:val="00C67764"/>
    <w:rsid w:val="00C67FC1"/>
    <w:rsid w:val="00C70372"/>
    <w:rsid w:val="00C70690"/>
    <w:rsid w:val="00C709E4"/>
    <w:rsid w:val="00C70B97"/>
    <w:rsid w:val="00C70E0A"/>
    <w:rsid w:val="00C70E85"/>
    <w:rsid w:val="00C7118E"/>
    <w:rsid w:val="00C71524"/>
    <w:rsid w:val="00C71D3B"/>
    <w:rsid w:val="00C71D84"/>
    <w:rsid w:val="00C720DA"/>
    <w:rsid w:val="00C723BA"/>
    <w:rsid w:val="00C73290"/>
    <w:rsid w:val="00C73354"/>
    <w:rsid w:val="00C73574"/>
    <w:rsid w:val="00C73ABB"/>
    <w:rsid w:val="00C73CF4"/>
    <w:rsid w:val="00C74CEC"/>
    <w:rsid w:val="00C74EC1"/>
    <w:rsid w:val="00C754F2"/>
    <w:rsid w:val="00C75F13"/>
    <w:rsid w:val="00C7735D"/>
    <w:rsid w:val="00C778EA"/>
    <w:rsid w:val="00C802AE"/>
    <w:rsid w:val="00C802BF"/>
    <w:rsid w:val="00C8048C"/>
    <w:rsid w:val="00C80A0C"/>
    <w:rsid w:val="00C8151F"/>
    <w:rsid w:val="00C82626"/>
    <w:rsid w:val="00C82B33"/>
    <w:rsid w:val="00C82CC8"/>
    <w:rsid w:val="00C8398A"/>
    <w:rsid w:val="00C83B39"/>
    <w:rsid w:val="00C84B1E"/>
    <w:rsid w:val="00C86611"/>
    <w:rsid w:val="00C8671D"/>
    <w:rsid w:val="00C86CAA"/>
    <w:rsid w:val="00C872A7"/>
    <w:rsid w:val="00C873B9"/>
    <w:rsid w:val="00C87A25"/>
    <w:rsid w:val="00C87D74"/>
    <w:rsid w:val="00C87D90"/>
    <w:rsid w:val="00C87E01"/>
    <w:rsid w:val="00C90089"/>
    <w:rsid w:val="00C905C0"/>
    <w:rsid w:val="00C90BF4"/>
    <w:rsid w:val="00C90FFF"/>
    <w:rsid w:val="00C927AD"/>
    <w:rsid w:val="00C92960"/>
    <w:rsid w:val="00C92A55"/>
    <w:rsid w:val="00C92EE4"/>
    <w:rsid w:val="00C92F11"/>
    <w:rsid w:val="00C93B38"/>
    <w:rsid w:val="00C9408E"/>
    <w:rsid w:val="00C9411A"/>
    <w:rsid w:val="00C94B71"/>
    <w:rsid w:val="00C94D93"/>
    <w:rsid w:val="00C95603"/>
    <w:rsid w:val="00C95EC2"/>
    <w:rsid w:val="00C966CB"/>
    <w:rsid w:val="00C96973"/>
    <w:rsid w:val="00C97387"/>
    <w:rsid w:val="00C973B8"/>
    <w:rsid w:val="00C973D6"/>
    <w:rsid w:val="00C97422"/>
    <w:rsid w:val="00CA04B7"/>
    <w:rsid w:val="00CA069D"/>
    <w:rsid w:val="00CA0C72"/>
    <w:rsid w:val="00CA17B1"/>
    <w:rsid w:val="00CA1BD9"/>
    <w:rsid w:val="00CA1C62"/>
    <w:rsid w:val="00CA2248"/>
    <w:rsid w:val="00CA25A7"/>
    <w:rsid w:val="00CA2664"/>
    <w:rsid w:val="00CA2A54"/>
    <w:rsid w:val="00CA2ACB"/>
    <w:rsid w:val="00CA459B"/>
    <w:rsid w:val="00CA510A"/>
    <w:rsid w:val="00CA545D"/>
    <w:rsid w:val="00CA54A0"/>
    <w:rsid w:val="00CA5CEC"/>
    <w:rsid w:val="00CA5D53"/>
    <w:rsid w:val="00CA64BA"/>
    <w:rsid w:val="00CA6AE1"/>
    <w:rsid w:val="00CA6B4F"/>
    <w:rsid w:val="00CA6F51"/>
    <w:rsid w:val="00CB0743"/>
    <w:rsid w:val="00CB0B07"/>
    <w:rsid w:val="00CB0B94"/>
    <w:rsid w:val="00CB16FE"/>
    <w:rsid w:val="00CB1789"/>
    <w:rsid w:val="00CB1991"/>
    <w:rsid w:val="00CB2002"/>
    <w:rsid w:val="00CB28FB"/>
    <w:rsid w:val="00CB2FC3"/>
    <w:rsid w:val="00CB3E9D"/>
    <w:rsid w:val="00CB4141"/>
    <w:rsid w:val="00CB42A3"/>
    <w:rsid w:val="00CB42A9"/>
    <w:rsid w:val="00CB448F"/>
    <w:rsid w:val="00CB4643"/>
    <w:rsid w:val="00CB53DA"/>
    <w:rsid w:val="00CB5E24"/>
    <w:rsid w:val="00CB6139"/>
    <w:rsid w:val="00CB6663"/>
    <w:rsid w:val="00CB66F3"/>
    <w:rsid w:val="00CB69E9"/>
    <w:rsid w:val="00CB6C67"/>
    <w:rsid w:val="00CB75F0"/>
    <w:rsid w:val="00CB7866"/>
    <w:rsid w:val="00CB7B76"/>
    <w:rsid w:val="00CB7BE2"/>
    <w:rsid w:val="00CC00C5"/>
    <w:rsid w:val="00CC0355"/>
    <w:rsid w:val="00CC0633"/>
    <w:rsid w:val="00CC0EC5"/>
    <w:rsid w:val="00CC11BC"/>
    <w:rsid w:val="00CC1278"/>
    <w:rsid w:val="00CC141F"/>
    <w:rsid w:val="00CC1959"/>
    <w:rsid w:val="00CC3219"/>
    <w:rsid w:val="00CC353B"/>
    <w:rsid w:val="00CC36C7"/>
    <w:rsid w:val="00CC3C14"/>
    <w:rsid w:val="00CC404B"/>
    <w:rsid w:val="00CC4B72"/>
    <w:rsid w:val="00CC50C2"/>
    <w:rsid w:val="00CC511E"/>
    <w:rsid w:val="00CC6E2F"/>
    <w:rsid w:val="00CC700D"/>
    <w:rsid w:val="00CC73EA"/>
    <w:rsid w:val="00CC748F"/>
    <w:rsid w:val="00CC7A12"/>
    <w:rsid w:val="00CD07FA"/>
    <w:rsid w:val="00CD10C3"/>
    <w:rsid w:val="00CD15F7"/>
    <w:rsid w:val="00CD21EE"/>
    <w:rsid w:val="00CD24AC"/>
    <w:rsid w:val="00CD2E14"/>
    <w:rsid w:val="00CD3530"/>
    <w:rsid w:val="00CD392B"/>
    <w:rsid w:val="00CD4162"/>
    <w:rsid w:val="00CD4273"/>
    <w:rsid w:val="00CD4993"/>
    <w:rsid w:val="00CD4AD8"/>
    <w:rsid w:val="00CD51AE"/>
    <w:rsid w:val="00CD51B1"/>
    <w:rsid w:val="00CD5678"/>
    <w:rsid w:val="00CD56A0"/>
    <w:rsid w:val="00CD611A"/>
    <w:rsid w:val="00CD6145"/>
    <w:rsid w:val="00CD61F8"/>
    <w:rsid w:val="00CD627E"/>
    <w:rsid w:val="00CD699D"/>
    <w:rsid w:val="00CD6CE9"/>
    <w:rsid w:val="00CD7632"/>
    <w:rsid w:val="00CD7A69"/>
    <w:rsid w:val="00CE0259"/>
    <w:rsid w:val="00CE2B60"/>
    <w:rsid w:val="00CE2F22"/>
    <w:rsid w:val="00CE314B"/>
    <w:rsid w:val="00CE334E"/>
    <w:rsid w:val="00CE3496"/>
    <w:rsid w:val="00CE361C"/>
    <w:rsid w:val="00CE38D1"/>
    <w:rsid w:val="00CE3B25"/>
    <w:rsid w:val="00CE3DB0"/>
    <w:rsid w:val="00CE4533"/>
    <w:rsid w:val="00CE48CA"/>
    <w:rsid w:val="00CE4932"/>
    <w:rsid w:val="00CE49CF"/>
    <w:rsid w:val="00CE5382"/>
    <w:rsid w:val="00CE5D4D"/>
    <w:rsid w:val="00CE5EEC"/>
    <w:rsid w:val="00CE65BA"/>
    <w:rsid w:val="00CE6799"/>
    <w:rsid w:val="00CE6B78"/>
    <w:rsid w:val="00CE6D62"/>
    <w:rsid w:val="00CE70FB"/>
    <w:rsid w:val="00CE7397"/>
    <w:rsid w:val="00CE7482"/>
    <w:rsid w:val="00CE7E42"/>
    <w:rsid w:val="00CF0243"/>
    <w:rsid w:val="00CF08DF"/>
    <w:rsid w:val="00CF1060"/>
    <w:rsid w:val="00CF157B"/>
    <w:rsid w:val="00CF1CFC"/>
    <w:rsid w:val="00CF1E9E"/>
    <w:rsid w:val="00CF20E3"/>
    <w:rsid w:val="00CF26FF"/>
    <w:rsid w:val="00CF2750"/>
    <w:rsid w:val="00CF27B8"/>
    <w:rsid w:val="00CF2A33"/>
    <w:rsid w:val="00CF2A68"/>
    <w:rsid w:val="00CF2A80"/>
    <w:rsid w:val="00CF2ACC"/>
    <w:rsid w:val="00CF2EB7"/>
    <w:rsid w:val="00CF374D"/>
    <w:rsid w:val="00CF3770"/>
    <w:rsid w:val="00CF3B3A"/>
    <w:rsid w:val="00CF3E3D"/>
    <w:rsid w:val="00CF491B"/>
    <w:rsid w:val="00CF4A04"/>
    <w:rsid w:val="00CF4F8C"/>
    <w:rsid w:val="00CF526C"/>
    <w:rsid w:val="00CF5985"/>
    <w:rsid w:val="00CF63A1"/>
    <w:rsid w:val="00CF6A6D"/>
    <w:rsid w:val="00CF6EBA"/>
    <w:rsid w:val="00CF6F2C"/>
    <w:rsid w:val="00CF6FEC"/>
    <w:rsid w:val="00D008FA"/>
    <w:rsid w:val="00D00912"/>
    <w:rsid w:val="00D00C87"/>
    <w:rsid w:val="00D011A6"/>
    <w:rsid w:val="00D013D0"/>
    <w:rsid w:val="00D01923"/>
    <w:rsid w:val="00D023F5"/>
    <w:rsid w:val="00D0250B"/>
    <w:rsid w:val="00D02C4D"/>
    <w:rsid w:val="00D02E1B"/>
    <w:rsid w:val="00D04017"/>
    <w:rsid w:val="00D04144"/>
    <w:rsid w:val="00D041C2"/>
    <w:rsid w:val="00D04575"/>
    <w:rsid w:val="00D050BE"/>
    <w:rsid w:val="00D0605C"/>
    <w:rsid w:val="00D064EE"/>
    <w:rsid w:val="00D065C0"/>
    <w:rsid w:val="00D06F47"/>
    <w:rsid w:val="00D06F68"/>
    <w:rsid w:val="00D1011D"/>
    <w:rsid w:val="00D102C5"/>
    <w:rsid w:val="00D10837"/>
    <w:rsid w:val="00D10868"/>
    <w:rsid w:val="00D10A17"/>
    <w:rsid w:val="00D10CF1"/>
    <w:rsid w:val="00D11AF0"/>
    <w:rsid w:val="00D11CC7"/>
    <w:rsid w:val="00D127A2"/>
    <w:rsid w:val="00D135E3"/>
    <w:rsid w:val="00D13E33"/>
    <w:rsid w:val="00D149C5"/>
    <w:rsid w:val="00D14A90"/>
    <w:rsid w:val="00D15991"/>
    <w:rsid w:val="00D15A44"/>
    <w:rsid w:val="00D16042"/>
    <w:rsid w:val="00D16051"/>
    <w:rsid w:val="00D16889"/>
    <w:rsid w:val="00D17EF1"/>
    <w:rsid w:val="00D17FF0"/>
    <w:rsid w:val="00D20576"/>
    <w:rsid w:val="00D206AA"/>
    <w:rsid w:val="00D208B1"/>
    <w:rsid w:val="00D216A4"/>
    <w:rsid w:val="00D21F48"/>
    <w:rsid w:val="00D220F9"/>
    <w:rsid w:val="00D22B9D"/>
    <w:rsid w:val="00D22F39"/>
    <w:rsid w:val="00D230C2"/>
    <w:rsid w:val="00D2367E"/>
    <w:rsid w:val="00D23C91"/>
    <w:rsid w:val="00D24239"/>
    <w:rsid w:val="00D24563"/>
    <w:rsid w:val="00D258DD"/>
    <w:rsid w:val="00D25B4F"/>
    <w:rsid w:val="00D25CB9"/>
    <w:rsid w:val="00D25CF8"/>
    <w:rsid w:val="00D26D3B"/>
    <w:rsid w:val="00D278A7"/>
    <w:rsid w:val="00D30247"/>
    <w:rsid w:val="00D303FE"/>
    <w:rsid w:val="00D30B9C"/>
    <w:rsid w:val="00D30FBF"/>
    <w:rsid w:val="00D31035"/>
    <w:rsid w:val="00D312F4"/>
    <w:rsid w:val="00D321B1"/>
    <w:rsid w:val="00D32CF5"/>
    <w:rsid w:val="00D3324A"/>
    <w:rsid w:val="00D3333B"/>
    <w:rsid w:val="00D33659"/>
    <w:rsid w:val="00D338C1"/>
    <w:rsid w:val="00D33962"/>
    <w:rsid w:val="00D34075"/>
    <w:rsid w:val="00D34605"/>
    <w:rsid w:val="00D348D5"/>
    <w:rsid w:val="00D34F96"/>
    <w:rsid w:val="00D35519"/>
    <w:rsid w:val="00D35995"/>
    <w:rsid w:val="00D35C5F"/>
    <w:rsid w:val="00D35DD4"/>
    <w:rsid w:val="00D36028"/>
    <w:rsid w:val="00D36151"/>
    <w:rsid w:val="00D3659A"/>
    <w:rsid w:val="00D3659D"/>
    <w:rsid w:val="00D37350"/>
    <w:rsid w:val="00D37B46"/>
    <w:rsid w:val="00D40218"/>
    <w:rsid w:val="00D405DD"/>
    <w:rsid w:val="00D406D4"/>
    <w:rsid w:val="00D40A2D"/>
    <w:rsid w:val="00D40AAC"/>
    <w:rsid w:val="00D4162B"/>
    <w:rsid w:val="00D42471"/>
    <w:rsid w:val="00D438FB"/>
    <w:rsid w:val="00D43986"/>
    <w:rsid w:val="00D44040"/>
    <w:rsid w:val="00D451BC"/>
    <w:rsid w:val="00D45272"/>
    <w:rsid w:val="00D45447"/>
    <w:rsid w:val="00D458DD"/>
    <w:rsid w:val="00D460C3"/>
    <w:rsid w:val="00D46171"/>
    <w:rsid w:val="00D46450"/>
    <w:rsid w:val="00D46941"/>
    <w:rsid w:val="00D469AC"/>
    <w:rsid w:val="00D46A78"/>
    <w:rsid w:val="00D46A96"/>
    <w:rsid w:val="00D46C30"/>
    <w:rsid w:val="00D46F75"/>
    <w:rsid w:val="00D4712C"/>
    <w:rsid w:val="00D47158"/>
    <w:rsid w:val="00D472E2"/>
    <w:rsid w:val="00D4743C"/>
    <w:rsid w:val="00D475FB"/>
    <w:rsid w:val="00D500C5"/>
    <w:rsid w:val="00D50474"/>
    <w:rsid w:val="00D52072"/>
    <w:rsid w:val="00D52FE5"/>
    <w:rsid w:val="00D54A4B"/>
    <w:rsid w:val="00D54AB1"/>
    <w:rsid w:val="00D55475"/>
    <w:rsid w:val="00D557C1"/>
    <w:rsid w:val="00D5580B"/>
    <w:rsid w:val="00D56B56"/>
    <w:rsid w:val="00D608D8"/>
    <w:rsid w:val="00D60FA9"/>
    <w:rsid w:val="00D61E48"/>
    <w:rsid w:val="00D65889"/>
    <w:rsid w:val="00D65E82"/>
    <w:rsid w:val="00D661B8"/>
    <w:rsid w:val="00D6693C"/>
    <w:rsid w:val="00D66B1D"/>
    <w:rsid w:val="00D6755F"/>
    <w:rsid w:val="00D67615"/>
    <w:rsid w:val="00D6763F"/>
    <w:rsid w:val="00D677CF"/>
    <w:rsid w:val="00D67A94"/>
    <w:rsid w:val="00D67E47"/>
    <w:rsid w:val="00D701D1"/>
    <w:rsid w:val="00D70981"/>
    <w:rsid w:val="00D716C2"/>
    <w:rsid w:val="00D717AC"/>
    <w:rsid w:val="00D72112"/>
    <w:rsid w:val="00D72E47"/>
    <w:rsid w:val="00D72ED0"/>
    <w:rsid w:val="00D73820"/>
    <w:rsid w:val="00D74948"/>
    <w:rsid w:val="00D74BB4"/>
    <w:rsid w:val="00D74C67"/>
    <w:rsid w:val="00D74DC8"/>
    <w:rsid w:val="00D7533D"/>
    <w:rsid w:val="00D756D2"/>
    <w:rsid w:val="00D7572C"/>
    <w:rsid w:val="00D75992"/>
    <w:rsid w:val="00D759E9"/>
    <w:rsid w:val="00D76831"/>
    <w:rsid w:val="00D76C3E"/>
    <w:rsid w:val="00D76EEA"/>
    <w:rsid w:val="00D772FA"/>
    <w:rsid w:val="00D77CBD"/>
    <w:rsid w:val="00D80690"/>
    <w:rsid w:val="00D80CB0"/>
    <w:rsid w:val="00D81125"/>
    <w:rsid w:val="00D8134E"/>
    <w:rsid w:val="00D81692"/>
    <w:rsid w:val="00D81CB2"/>
    <w:rsid w:val="00D82136"/>
    <w:rsid w:val="00D82AFC"/>
    <w:rsid w:val="00D82D84"/>
    <w:rsid w:val="00D82FB9"/>
    <w:rsid w:val="00D8333D"/>
    <w:rsid w:val="00D8338E"/>
    <w:rsid w:val="00D844C7"/>
    <w:rsid w:val="00D84AF9"/>
    <w:rsid w:val="00D84F63"/>
    <w:rsid w:val="00D8501C"/>
    <w:rsid w:val="00D8550F"/>
    <w:rsid w:val="00D8589E"/>
    <w:rsid w:val="00D85EB6"/>
    <w:rsid w:val="00D85F3B"/>
    <w:rsid w:val="00D868DB"/>
    <w:rsid w:val="00D86C60"/>
    <w:rsid w:val="00D86C94"/>
    <w:rsid w:val="00D86E04"/>
    <w:rsid w:val="00D87DBE"/>
    <w:rsid w:val="00D91069"/>
    <w:rsid w:val="00D91307"/>
    <w:rsid w:val="00D91362"/>
    <w:rsid w:val="00D91687"/>
    <w:rsid w:val="00D92093"/>
    <w:rsid w:val="00D920F6"/>
    <w:rsid w:val="00D921C8"/>
    <w:rsid w:val="00D92665"/>
    <w:rsid w:val="00D92E91"/>
    <w:rsid w:val="00D936A2"/>
    <w:rsid w:val="00D93E9C"/>
    <w:rsid w:val="00D940FE"/>
    <w:rsid w:val="00D94265"/>
    <w:rsid w:val="00D94284"/>
    <w:rsid w:val="00D94913"/>
    <w:rsid w:val="00D94A80"/>
    <w:rsid w:val="00D94AE5"/>
    <w:rsid w:val="00D94CAE"/>
    <w:rsid w:val="00D94F9D"/>
    <w:rsid w:val="00D9521C"/>
    <w:rsid w:val="00D95516"/>
    <w:rsid w:val="00D95A0B"/>
    <w:rsid w:val="00D96313"/>
    <w:rsid w:val="00D96A9F"/>
    <w:rsid w:val="00D970ED"/>
    <w:rsid w:val="00D97345"/>
    <w:rsid w:val="00D973CA"/>
    <w:rsid w:val="00D97504"/>
    <w:rsid w:val="00DA0920"/>
    <w:rsid w:val="00DA0B10"/>
    <w:rsid w:val="00DA1099"/>
    <w:rsid w:val="00DA1444"/>
    <w:rsid w:val="00DA1653"/>
    <w:rsid w:val="00DA19B8"/>
    <w:rsid w:val="00DA1AAC"/>
    <w:rsid w:val="00DA1CDE"/>
    <w:rsid w:val="00DA2615"/>
    <w:rsid w:val="00DA3781"/>
    <w:rsid w:val="00DA4318"/>
    <w:rsid w:val="00DA44C0"/>
    <w:rsid w:val="00DA4A38"/>
    <w:rsid w:val="00DA4B09"/>
    <w:rsid w:val="00DA5751"/>
    <w:rsid w:val="00DA58AB"/>
    <w:rsid w:val="00DA597B"/>
    <w:rsid w:val="00DA6425"/>
    <w:rsid w:val="00DA6B81"/>
    <w:rsid w:val="00DA6C18"/>
    <w:rsid w:val="00DA6E37"/>
    <w:rsid w:val="00DA7749"/>
    <w:rsid w:val="00DB0D4D"/>
    <w:rsid w:val="00DB10B5"/>
    <w:rsid w:val="00DB18B8"/>
    <w:rsid w:val="00DB1EB1"/>
    <w:rsid w:val="00DB1EF4"/>
    <w:rsid w:val="00DB221D"/>
    <w:rsid w:val="00DB240B"/>
    <w:rsid w:val="00DB241E"/>
    <w:rsid w:val="00DB2525"/>
    <w:rsid w:val="00DB2855"/>
    <w:rsid w:val="00DB317F"/>
    <w:rsid w:val="00DB356F"/>
    <w:rsid w:val="00DB3A0D"/>
    <w:rsid w:val="00DB3FDD"/>
    <w:rsid w:val="00DB40C4"/>
    <w:rsid w:val="00DB42F6"/>
    <w:rsid w:val="00DB4D26"/>
    <w:rsid w:val="00DB4E92"/>
    <w:rsid w:val="00DB541C"/>
    <w:rsid w:val="00DB6304"/>
    <w:rsid w:val="00DB6381"/>
    <w:rsid w:val="00DB6863"/>
    <w:rsid w:val="00DB7817"/>
    <w:rsid w:val="00DB792F"/>
    <w:rsid w:val="00DC04EF"/>
    <w:rsid w:val="00DC0817"/>
    <w:rsid w:val="00DC2437"/>
    <w:rsid w:val="00DC2A72"/>
    <w:rsid w:val="00DC2B23"/>
    <w:rsid w:val="00DC2EF0"/>
    <w:rsid w:val="00DC3D18"/>
    <w:rsid w:val="00DC4693"/>
    <w:rsid w:val="00DC492D"/>
    <w:rsid w:val="00DC542A"/>
    <w:rsid w:val="00DC5503"/>
    <w:rsid w:val="00DC5567"/>
    <w:rsid w:val="00DC56C7"/>
    <w:rsid w:val="00DC5AE4"/>
    <w:rsid w:val="00DC617E"/>
    <w:rsid w:val="00DC61CA"/>
    <w:rsid w:val="00DC61F8"/>
    <w:rsid w:val="00DC6385"/>
    <w:rsid w:val="00DC63F7"/>
    <w:rsid w:val="00DC6879"/>
    <w:rsid w:val="00DC6C36"/>
    <w:rsid w:val="00DC718C"/>
    <w:rsid w:val="00DC7D4F"/>
    <w:rsid w:val="00DC7D62"/>
    <w:rsid w:val="00DC7DAC"/>
    <w:rsid w:val="00DC7F15"/>
    <w:rsid w:val="00DD04DE"/>
    <w:rsid w:val="00DD05F0"/>
    <w:rsid w:val="00DD0753"/>
    <w:rsid w:val="00DD0F8B"/>
    <w:rsid w:val="00DD1AA5"/>
    <w:rsid w:val="00DD1AD5"/>
    <w:rsid w:val="00DD1F4C"/>
    <w:rsid w:val="00DD27A5"/>
    <w:rsid w:val="00DD37AE"/>
    <w:rsid w:val="00DD3846"/>
    <w:rsid w:val="00DD39C1"/>
    <w:rsid w:val="00DD3D04"/>
    <w:rsid w:val="00DD41D0"/>
    <w:rsid w:val="00DD4219"/>
    <w:rsid w:val="00DD4458"/>
    <w:rsid w:val="00DD5701"/>
    <w:rsid w:val="00DD5DED"/>
    <w:rsid w:val="00DD5FF5"/>
    <w:rsid w:val="00DD63E5"/>
    <w:rsid w:val="00DD64E7"/>
    <w:rsid w:val="00DD663A"/>
    <w:rsid w:val="00DD6AEA"/>
    <w:rsid w:val="00DD7839"/>
    <w:rsid w:val="00DD7B16"/>
    <w:rsid w:val="00DD7DF7"/>
    <w:rsid w:val="00DE001E"/>
    <w:rsid w:val="00DE0716"/>
    <w:rsid w:val="00DE11AC"/>
    <w:rsid w:val="00DE1720"/>
    <w:rsid w:val="00DE1B8D"/>
    <w:rsid w:val="00DE1C2C"/>
    <w:rsid w:val="00DE2EC5"/>
    <w:rsid w:val="00DE37B8"/>
    <w:rsid w:val="00DE3919"/>
    <w:rsid w:val="00DE3F8C"/>
    <w:rsid w:val="00DE437F"/>
    <w:rsid w:val="00DE43C0"/>
    <w:rsid w:val="00DE46E8"/>
    <w:rsid w:val="00DE4795"/>
    <w:rsid w:val="00DE5D3E"/>
    <w:rsid w:val="00DE634A"/>
    <w:rsid w:val="00DE65E5"/>
    <w:rsid w:val="00DE66C2"/>
    <w:rsid w:val="00DE6A19"/>
    <w:rsid w:val="00DE75F3"/>
    <w:rsid w:val="00DF07BF"/>
    <w:rsid w:val="00DF0BCE"/>
    <w:rsid w:val="00DF15D0"/>
    <w:rsid w:val="00DF1BC6"/>
    <w:rsid w:val="00DF1C12"/>
    <w:rsid w:val="00DF2146"/>
    <w:rsid w:val="00DF21A0"/>
    <w:rsid w:val="00DF2B36"/>
    <w:rsid w:val="00DF2C77"/>
    <w:rsid w:val="00DF3082"/>
    <w:rsid w:val="00DF3279"/>
    <w:rsid w:val="00DF389F"/>
    <w:rsid w:val="00DF3DA7"/>
    <w:rsid w:val="00DF3F36"/>
    <w:rsid w:val="00DF40EE"/>
    <w:rsid w:val="00DF43BA"/>
    <w:rsid w:val="00DF471A"/>
    <w:rsid w:val="00DF5681"/>
    <w:rsid w:val="00DF5939"/>
    <w:rsid w:val="00DF5C12"/>
    <w:rsid w:val="00DF60AB"/>
    <w:rsid w:val="00DF6E3E"/>
    <w:rsid w:val="00DF7153"/>
    <w:rsid w:val="00DF78B8"/>
    <w:rsid w:val="00E0030F"/>
    <w:rsid w:val="00E00507"/>
    <w:rsid w:val="00E00C39"/>
    <w:rsid w:val="00E01049"/>
    <w:rsid w:val="00E010FC"/>
    <w:rsid w:val="00E0187D"/>
    <w:rsid w:val="00E01D84"/>
    <w:rsid w:val="00E01F8A"/>
    <w:rsid w:val="00E020AF"/>
    <w:rsid w:val="00E02B71"/>
    <w:rsid w:val="00E03306"/>
    <w:rsid w:val="00E03B30"/>
    <w:rsid w:val="00E03B9A"/>
    <w:rsid w:val="00E03F36"/>
    <w:rsid w:val="00E0434F"/>
    <w:rsid w:val="00E04A9D"/>
    <w:rsid w:val="00E04FC0"/>
    <w:rsid w:val="00E0537F"/>
    <w:rsid w:val="00E05DA4"/>
    <w:rsid w:val="00E060F6"/>
    <w:rsid w:val="00E067B8"/>
    <w:rsid w:val="00E078A4"/>
    <w:rsid w:val="00E07A0B"/>
    <w:rsid w:val="00E07D02"/>
    <w:rsid w:val="00E07D33"/>
    <w:rsid w:val="00E07E93"/>
    <w:rsid w:val="00E1023C"/>
    <w:rsid w:val="00E10B00"/>
    <w:rsid w:val="00E1109E"/>
    <w:rsid w:val="00E117A9"/>
    <w:rsid w:val="00E118C2"/>
    <w:rsid w:val="00E11B04"/>
    <w:rsid w:val="00E11D52"/>
    <w:rsid w:val="00E129B2"/>
    <w:rsid w:val="00E13575"/>
    <w:rsid w:val="00E13BB7"/>
    <w:rsid w:val="00E13FE4"/>
    <w:rsid w:val="00E14929"/>
    <w:rsid w:val="00E15669"/>
    <w:rsid w:val="00E15792"/>
    <w:rsid w:val="00E15BDD"/>
    <w:rsid w:val="00E16999"/>
    <w:rsid w:val="00E17630"/>
    <w:rsid w:val="00E17AB6"/>
    <w:rsid w:val="00E17AC6"/>
    <w:rsid w:val="00E17E64"/>
    <w:rsid w:val="00E17FC3"/>
    <w:rsid w:val="00E20725"/>
    <w:rsid w:val="00E20B83"/>
    <w:rsid w:val="00E21703"/>
    <w:rsid w:val="00E21B54"/>
    <w:rsid w:val="00E21C5F"/>
    <w:rsid w:val="00E22103"/>
    <w:rsid w:val="00E224B0"/>
    <w:rsid w:val="00E238E5"/>
    <w:rsid w:val="00E2428E"/>
    <w:rsid w:val="00E24DAE"/>
    <w:rsid w:val="00E25760"/>
    <w:rsid w:val="00E25BBD"/>
    <w:rsid w:val="00E25BD7"/>
    <w:rsid w:val="00E260DC"/>
    <w:rsid w:val="00E26431"/>
    <w:rsid w:val="00E26473"/>
    <w:rsid w:val="00E271A8"/>
    <w:rsid w:val="00E271BB"/>
    <w:rsid w:val="00E2774C"/>
    <w:rsid w:val="00E27E84"/>
    <w:rsid w:val="00E301B2"/>
    <w:rsid w:val="00E30EA6"/>
    <w:rsid w:val="00E31018"/>
    <w:rsid w:val="00E31770"/>
    <w:rsid w:val="00E31B14"/>
    <w:rsid w:val="00E324E0"/>
    <w:rsid w:val="00E32535"/>
    <w:rsid w:val="00E32E6B"/>
    <w:rsid w:val="00E33731"/>
    <w:rsid w:val="00E3380E"/>
    <w:rsid w:val="00E33B94"/>
    <w:rsid w:val="00E33EF1"/>
    <w:rsid w:val="00E34363"/>
    <w:rsid w:val="00E34693"/>
    <w:rsid w:val="00E3483A"/>
    <w:rsid w:val="00E34C49"/>
    <w:rsid w:val="00E353C0"/>
    <w:rsid w:val="00E35559"/>
    <w:rsid w:val="00E35CB1"/>
    <w:rsid w:val="00E3678B"/>
    <w:rsid w:val="00E367F9"/>
    <w:rsid w:val="00E36A80"/>
    <w:rsid w:val="00E370FD"/>
    <w:rsid w:val="00E37520"/>
    <w:rsid w:val="00E37555"/>
    <w:rsid w:val="00E40023"/>
    <w:rsid w:val="00E40AD2"/>
    <w:rsid w:val="00E40F4E"/>
    <w:rsid w:val="00E413FD"/>
    <w:rsid w:val="00E41C05"/>
    <w:rsid w:val="00E41E7C"/>
    <w:rsid w:val="00E433E4"/>
    <w:rsid w:val="00E4352E"/>
    <w:rsid w:val="00E43AC5"/>
    <w:rsid w:val="00E44277"/>
    <w:rsid w:val="00E44527"/>
    <w:rsid w:val="00E44CA1"/>
    <w:rsid w:val="00E46C03"/>
    <w:rsid w:val="00E47113"/>
    <w:rsid w:val="00E474D5"/>
    <w:rsid w:val="00E4776E"/>
    <w:rsid w:val="00E47F40"/>
    <w:rsid w:val="00E506C8"/>
    <w:rsid w:val="00E508B5"/>
    <w:rsid w:val="00E509AB"/>
    <w:rsid w:val="00E50A6E"/>
    <w:rsid w:val="00E50EBA"/>
    <w:rsid w:val="00E50F6C"/>
    <w:rsid w:val="00E517EA"/>
    <w:rsid w:val="00E51946"/>
    <w:rsid w:val="00E51AD8"/>
    <w:rsid w:val="00E51FBB"/>
    <w:rsid w:val="00E526A4"/>
    <w:rsid w:val="00E52E03"/>
    <w:rsid w:val="00E52E8F"/>
    <w:rsid w:val="00E536D5"/>
    <w:rsid w:val="00E53857"/>
    <w:rsid w:val="00E540FB"/>
    <w:rsid w:val="00E54373"/>
    <w:rsid w:val="00E54907"/>
    <w:rsid w:val="00E550A2"/>
    <w:rsid w:val="00E557E2"/>
    <w:rsid w:val="00E55A1C"/>
    <w:rsid w:val="00E55CB6"/>
    <w:rsid w:val="00E566AA"/>
    <w:rsid w:val="00E576FD"/>
    <w:rsid w:val="00E57933"/>
    <w:rsid w:val="00E57FBF"/>
    <w:rsid w:val="00E6002A"/>
    <w:rsid w:val="00E60680"/>
    <w:rsid w:val="00E60A34"/>
    <w:rsid w:val="00E60CA3"/>
    <w:rsid w:val="00E61B89"/>
    <w:rsid w:val="00E632D5"/>
    <w:rsid w:val="00E63495"/>
    <w:rsid w:val="00E63B46"/>
    <w:rsid w:val="00E64064"/>
    <w:rsid w:val="00E64A87"/>
    <w:rsid w:val="00E64DA5"/>
    <w:rsid w:val="00E64DB8"/>
    <w:rsid w:val="00E65530"/>
    <w:rsid w:val="00E661DC"/>
    <w:rsid w:val="00E66E7D"/>
    <w:rsid w:val="00E67ABA"/>
    <w:rsid w:val="00E7040D"/>
    <w:rsid w:val="00E70878"/>
    <w:rsid w:val="00E70E1A"/>
    <w:rsid w:val="00E7180D"/>
    <w:rsid w:val="00E71A4D"/>
    <w:rsid w:val="00E71B96"/>
    <w:rsid w:val="00E71BD9"/>
    <w:rsid w:val="00E721A9"/>
    <w:rsid w:val="00E7297D"/>
    <w:rsid w:val="00E72CD1"/>
    <w:rsid w:val="00E7455A"/>
    <w:rsid w:val="00E74B5C"/>
    <w:rsid w:val="00E74FA0"/>
    <w:rsid w:val="00E7517F"/>
    <w:rsid w:val="00E753FA"/>
    <w:rsid w:val="00E757BC"/>
    <w:rsid w:val="00E75CE9"/>
    <w:rsid w:val="00E76263"/>
    <w:rsid w:val="00E76DAB"/>
    <w:rsid w:val="00E77826"/>
    <w:rsid w:val="00E77C6E"/>
    <w:rsid w:val="00E77D64"/>
    <w:rsid w:val="00E80310"/>
    <w:rsid w:val="00E80493"/>
    <w:rsid w:val="00E8087B"/>
    <w:rsid w:val="00E809CB"/>
    <w:rsid w:val="00E80A54"/>
    <w:rsid w:val="00E81153"/>
    <w:rsid w:val="00E81C36"/>
    <w:rsid w:val="00E81D85"/>
    <w:rsid w:val="00E81EB5"/>
    <w:rsid w:val="00E82B0B"/>
    <w:rsid w:val="00E83E13"/>
    <w:rsid w:val="00E841C9"/>
    <w:rsid w:val="00E8469A"/>
    <w:rsid w:val="00E84BD1"/>
    <w:rsid w:val="00E84CF9"/>
    <w:rsid w:val="00E84F22"/>
    <w:rsid w:val="00E8502D"/>
    <w:rsid w:val="00E859A8"/>
    <w:rsid w:val="00E85DD6"/>
    <w:rsid w:val="00E8679C"/>
    <w:rsid w:val="00E86A53"/>
    <w:rsid w:val="00E872F0"/>
    <w:rsid w:val="00E87801"/>
    <w:rsid w:val="00E878B3"/>
    <w:rsid w:val="00E87D13"/>
    <w:rsid w:val="00E9189D"/>
    <w:rsid w:val="00E91B8D"/>
    <w:rsid w:val="00E91D79"/>
    <w:rsid w:val="00E921B6"/>
    <w:rsid w:val="00E92225"/>
    <w:rsid w:val="00E92D67"/>
    <w:rsid w:val="00E9343C"/>
    <w:rsid w:val="00E93B80"/>
    <w:rsid w:val="00E942B8"/>
    <w:rsid w:val="00E94456"/>
    <w:rsid w:val="00E945A0"/>
    <w:rsid w:val="00E94F60"/>
    <w:rsid w:val="00E95117"/>
    <w:rsid w:val="00E95623"/>
    <w:rsid w:val="00E95D1C"/>
    <w:rsid w:val="00E96196"/>
    <w:rsid w:val="00E9680A"/>
    <w:rsid w:val="00E96A86"/>
    <w:rsid w:val="00E96B19"/>
    <w:rsid w:val="00E97140"/>
    <w:rsid w:val="00EA0126"/>
    <w:rsid w:val="00EA05B7"/>
    <w:rsid w:val="00EA1367"/>
    <w:rsid w:val="00EA1D06"/>
    <w:rsid w:val="00EA1D1B"/>
    <w:rsid w:val="00EA25F1"/>
    <w:rsid w:val="00EA2C43"/>
    <w:rsid w:val="00EA2D61"/>
    <w:rsid w:val="00EA3A30"/>
    <w:rsid w:val="00EA418D"/>
    <w:rsid w:val="00EA41D1"/>
    <w:rsid w:val="00EA4283"/>
    <w:rsid w:val="00EA4624"/>
    <w:rsid w:val="00EA533E"/>
    <w:rsid w:val="00EA5BDD"/>
    <w:rsid w:val="00EA5E5E"/>
    <w:rsid w:val="00EA6505"/>
    <w:rsid w:val="00EA6A51"/>
    <w:rsid w:val="00EB04C2"/>
    <w:rsid w:val="00EB08CC"/>
    <w:rsid w:val="00EB0B06"/>
    <w:rsid w:val="00EB0D81"/>
    <w:rsid w:val="00EB1144"/>
    <w:rsid w:val="00EB1519"/>
    <w:rsid w:val="00EB19E4"/>
    <w:rsid w:val="00EB1FA6"/>
    <w:rsid w:val="00EB20A3"/>
    <w:rsid w:val="00EB2686"/>
    <w:rsid w:val="00EB2A26"/>
    <w:rsid w:val="00EB2E69"/>
    <w:rsid w:val="00EB2EAA"/>
    <w:rsid w:val="00EB334C"/>
    <w:rsid w:val="00EB339C"/>
    <w:rsid w:val="00EB3608"/>
    <w:rsid w:val="00EB3782"/>
    <w:rsid w:val="00EB3F61"/>
    <w:rsid w:val="00EB42B4"/>
    <w:rsid w:val="00EB4347"/>
    <w:rsid w:val="00EB468E"/>
    <w:rsid w:val="00EB479C"/>
    <w:rsid w:val="00EB4AD0"/>
    <w:rsid w:val="00EB4FBD"/>
    <w:rsid w:val="00EB5C3D"/>
    <w:rsid w:val="00EB6174"/>
    <w:rsid w:val="00EB62F9"/>
    <w:rsid w:val="00EB637C"/>
    <w:rsid w:val="00EB6C8C"/>
    <w:rsid w:val="00EB6DA8"/>
    <w:rsid w:val="00EB6F0F"/>
    <w:rsid w:val="00EB7430"/>
    <w:rsid w:val="00EB78DF"/>
    <w:rsid w:val="00EB7999"/>
    <w:rsid w:val="00EB7EAE"/>
    <w:rsid w:val="00EC0173"/>
    <w:rsid w:val="00EC08F8"/>
    <w:rsid w:val="00EC157C"/>
    <w:rsid w:val="00EC1B68"/>
    <w:rsid w:val="00EC1CB2"/>
    <w:rsid w:val="00EC1DBF"/>
    <w:rsid w:val="00EC1E84"/>
    <w:rsid w:val="00EC2039"/>
    <w:rsid w:val="00EC21CF"/>
    <w:rsid w:val="00EC2F9B"/>
    <w:rsid w:val="00EC4BD3"/>
    <w:rsid w:val="00EC54CA"/>
    <w:rsid w:val="00EC5A43"/>
    <w:rsid w:val="00EC68F5"/>
    <w:rsid w:val="00EC69F8"/>
    <w:rsid w:val="00EC6E84"/>
    <w:rsid w:val="00EC7192"/>
    <w:rsid w:val="00EC7CC4"/>
    <w:rsid w:val="00ED030F"/>
    <w:rsid w:val="00ED112F"/>
    <w:rsid w:val="00ED18E3"/>
    <w:rsid w:val="00ED1EFC"/>
    <w:rsid w:val="00ED250B"/>
    <w:rsid w:val="00ED2956"/>
    <w:rsid w:val="00ED2A89"/>
    <w:rsid w:val="00ED2E6B"/>
    <w:rsid w:val="00ED3114"/>
    <w:rsid w:val="00ED3E5F"/>
    <w:rsid w:val="00ED4724"/>
    <w:rsid w:val="00ED5233"/>
    <w:rsid w:val="00ED6757"/>
    <w:rsid w:val="00ED7B5E"/>
    <w:rsid w:val="00ED7DBA"/>
    <w:rsid w:val="00EE029E"/>
    <w:rsid w:val="00EE066A"/>
    <w:rsid w:val="00EE0BA2"/>
    <w:rsid w:val="00EE11C1"/>
    <w:rsid w:val="00EE12C4"/>
    <w:rsid w:val="00EE1619"/>
    <w:rsid w:val="00EE1674"/>
    <w:rsid w:val="00EE16E9"/>
    <w:rsid w:val="00EE171D"/>
    <w:rsid w:val="00EE18D9"/>
    <w:rsid w:val="00EE1C67"/>
    <w:rsid w:val="00EE1DB2"/>
    <w:rsid w:val="00EE2587"/>
    <w:rsid w:val="00EE2F28"/>
    <w:rsid w:val="00EE2F5B"/>
    <w:rsid w:val="00EE32D2"/>
    <w:rsid w:val="00EE362C"/>
    <w:rsid w:val="00EE40AA"/>
    <w:rsid w:val="00EE422C"/>
    <w:rsid w:val="00EE47F3"/>
    <w:rsid w:val="00EE54DA"/>
    <w:rsid w:val="00EE5588"/>
    <w:rsid w:val="00EE5D8F"/>
    <w:rsid w:val="00EE5E15"/>
    <w:rsid w:val="00EE61DC"/>
    <w:rsid w:val="00EE6372"/>
    <w:rsid w:val="00EE6AA6"/>
    <w:rsid w:val="00EE7026"/>
    <w:rsid w:val="00EE735D"/>
    <w:rsid w:val="00EE76D1"/>
    <w:rsid w:val="00EE7A9F"/>
    <w:rsid w:val="00EF057E"/>
    <w:rsid w:val="00EF05E7"/>
    <w:rsid w:val="00EF0612"/>
    <w:rsid w:val="00EF0690"/>
    <w:rsid w:val="00EF0DBD"/>
    <w:rsid w:val="00EF14C3"/>
    <w:rsid w:val="00EF1D45"/>
    <w:rsid w:val="00EF25D3"/>
    <w:rsid w:val="00EF2C82"/>
    <w:rsid w:val="00EF38FB"/>
    <w:rsid w:val="00EF3C14"/>
    <w:rsid w:val="00EF464B"/>
    <w:rsid w:val="00EF46AA"/>
    <w:rsid w:val="00EF4A14"/>
    <w:rsid w:val="00EF518D"/>
    <w:rsid w:val="00EF597F"/>
    <w:rsid w:val="00EF5D94"/>
    <w:rsid w:val="00EF5D9C"/>
    <w:rsid w:val="00EF5FAC"/>
    <w:rsid w:val="00EF6315"/>
    <w:rsid w:val="00EF6D87"/>
    <w:rsid w:val="00EF7B49"/>
    <w:rsid w:val="00EF7BEB"/>
    <w:rsid w:val="00EF7E38"/>
    <w:rsid w:val="00F00112"/>
    <w:rsid w:val="00F00436"/>
    <w:rsid w:val="00F0049E"/>
    <w:rsid w:val="00F004A9"/>
    <w:rsid w:val="00F00CEF"/>
    <w:rsid w:val="00F0116F"/>
    <w:rsid w:val="00F011F3"/>
    <w:rsid w:val="00F01476"/>
    <w:rsid w:val="00F01F7D"/>
    <w:rsid w:val="00F021D9"/>
    <w:rsid w:val="00F02384"/>
    <w:rsid w:val="00F02F97"/>
    <w:rsid w:val="00F03892"/>
    <w:rsid w:val="00F04471"/>
    <w:rsid w:val="00F04D59"/>
    <w:rsid w:val="00F04E2E"/>
    <w:rsid w:val="00F04F35"/>
    <w:rsid w:val="00F05AEE"/>
    <w:rsid w:val="00F05B94"/>
    <w:rsid w:val="00F0644B"/>
    <w:rsid w:val="00F067ED"/>
    <w:rsid w:val="00F073A1"/>
    <w:rsid w:val="00F074F5"/>
    <w:rsid w:val="00F074F6"/>
    <w:rsid w:val="00F0767E"/>
    <w:rsid w:val="00F11ACB"/>
    <w:rsid w:val="00F11ADA"/>
    <w:rsid w:val="00F11E05"/>
    <w:rsid w:val="00F12370"/>
    <w:rsid w:val="00F1242D"/>
    <w:rsid w:val="00F1247C"/>
    <w:rsid w:val="00F128EA"/>
    <w:rsid w:val="00F12F64"/>
    <w:rsid w:val="00F13A41"/>
    <w:rsid w:val="00F13BA9"/>
    <w:rsid w:val="00F140A5"/>
    <w:rsid w:val="00F140E0"/>
    <w:rsid w:val="00F144C7"/>
    <w:rsid w:val="00F14D62"/>
    <w:rsid w:val="00F14FD1"/>
    <w:rsid w:val="00F1502C"/>
    <w:rsid w:val="00F158E9"/>
    <w:rsid w:val="00F15A9D"/>
    <w:rsid w:val="00F165DB"/>
    <w:rsid w:val="00F169FE"/>
    <w:rsid w:val="00F20352"/>
    <w:rsid w:val="00F20610"/>
    <w:rsid w:val="00F20637"/>
    <w:rsid w:val="00F20924"/>
    <w:rsid w:val="00F210D1"/>
    <w:rsid w:val="00F21C06"/>
    <w:rsid w:val="00F22451"/>
    <w:rsid w:val="00F22AD1"/>
    <w:rsid w:val="00F22E4C"/>
    <w:rsid w:val="00F2374E"/>
    <w:rsid w:val="00F23AE9"/>
    <w:rsid w:val="00F23D4D"/>
    <w:rsid w:val="00F23E7D"/>
    <w:rsid w:val="00F23E88"/>
    <w:rsid w:val="00F240BA"/>
    <w:rsid w:val="00F254B2"/>
    <w:rsid w:val="00F26032"/>
    <w:rsid w:val="00F262E7"/>
    <w:rsid w:val="00F2638A"/>
    <w:rsid w:val="00F26520"/>
    <w:rsid w:val="00F26BAF"/>
    <w:rsid w:val="00F26BED"/>
    <w:rsid w:val="00F27010"/>
    <w:rsid w:val="00F3041D"/>
    <w:rsid w:val="00F306FB"/>
    <w:rsid w:val="00F30929"/>
    <w:rsid w:val="00F3093A"/>
    <w:rsid w:val="00F30E70"/>
    <w:rsid w:val="00F31BA4"/>
    <w:rsid w:val="00F32135"/>
    <w:rsid w:val="00F32A9B"/>
    <w:rsid w:val="00F32B13"/>
    <w:rsid w:val="00F32C2B"/>
    <w:rsid w:val="00F34255"/>
    <w:rsid w:val="00F3471D"/>
    <w:rsid w:val="00F34F07"/>
    <w:rsid w:val="00F35038"/>
    <w:rsid w:val="00F3561A"/>
    <w:rsid w:val="00F35B86"/>
    <w:rsid w:val="00F35E1F"/>
    <w:rsid w:val="00F36D9F"/>
    <w:rsid w:val="00F37864"/>
    <w:rsid w:val="00F37941"/>
    <w:rsid w:val="00F4052D"/>
    <w:rsid w:val="00F40751"/>
    <w:rsid w:val="00F408E9"/>
    <w:rsid w:val="00F412FD"/>
    <w:rsid w:val="00F4162C"/>
    <w:rsid w:val="00F42D8A"/>
    <w:rsid w:val="00F43063"/>
    <w:rsid w:val="00F430EF"/>
    <w:rsid w:val="00F43C00"/>
    <w:rsid w:val="00F43D3D"/>
    <w:rsid w:val="00F44985"/>
    <w:rsid w:val="00F44E52"/>
    <w:rsid w:val="00F44EC8"/>
    <w:rsid w:val="00F45424"/>
    <w:rsid w:val="00F45EE5"/>
    <w:rsid w:val="00F46505"/>
    <w:rsid w:val="00F46AA7"/>
    <w:rsid w:val="00F46ED5"/>
    <w:rsid w:val="00F46F97"/>
    <w:rsid w:val="00F47126"/>
    <w:rsid w:val="00F4793C"/>
    <w:rsid w:val="00F5031E"/>
    <w:rsid w:val="00F503E4"/>
    <w:rsid w:val="00F5133A"/>
    <w:rsid w:val="00F51496"/>
    <w:rsid w:val="00F51C2D"/>
    <w:rsid w:val="00F52379"/>
    <w:rsid w:val="00F534AD"/>
    <w:rsid w:val="00F534DB"/>
    <w:rsid w:val="00F54AB3"/>
    <w:rsid w:val="00F54DB9"/>
    <w:rsid w:val="00F552E7"/>
    <w:rsid w:val="00F55FFF"/>
    <w:rsid w:val="00F572E9"/>
    <w:rsid w:val="00F5762E"/>
    <w:rsid w:val="00F60091"/>
    <w:rsid w:val="00F609E1"/>
    <w:rsid w:val="00F60AF0"/>
    <w:rsid w:val="00F617A8"/>
    <w:rsid w:val="00F61E1C"/>
    <w:rsid w:val="00F62574"/>
    <w:rsid w:val="00F628D0"/>
    <w:rsid w:val="00F62C5C"/>
    <w:rsid w:val="00F6315E"/>
    <w:rsid w:val="00F63189"/>
    <w:rsid w:val="00F631CD"/>
    <w:rsid w:val="00F63801"/>
    <w:rsid w:val="00F638E3"/>
    <w:rsid w:val="00F63967"/>
    <w:rsid w:val="00F639CB"/>
    <w:rsid w:val="00F648D1"/>
    <w:rsid w:val="00F64990"/>
    <w:rsid w:val="00F6563C"/>
    <w:rsid w:val="00F657CF"/>
    <w:rsid w:val="00F6661A"/>
    <w:rsid w:val="00F66735"/>
    <w:rsid w:val="00F67386"/>
    <w:rsid w:val="00F677AC"/>
    <w:rsid w:val="00F6783F"/>
    <w:rsid w:val="00F67F98"/>
    <w:rsid w:val="00F706DE"/>
    <w:rsid w:val="00F70A4E"/>
    <w:rsid w:val="00F70D1C"/>
    <w:rsid w:val="00F71978"/>
    <w:rsid w:val="00F7203A"/>
    <w:rsid w:val="00F724E3"/>
    <w:rsid w:val="00F72CE2"/>
    <w:rsid w:val="00F72F67"/>
    <w:rsid w:val="00F742A1"/>
    <w:rsid w:val="00F75121"/>
    <w:rsid w:val="00F7543D"/>
    <w:rsid w:val="00F75928"/>
    <w:rsid w:val="00F75C9C"/>
    <w:rsid w:val="00F7616D"/>
    <w:rsid w:val="00F7625A"/>
    <w:rsid w:val="00F777F0"/>
    <w:rsid w:val="00F80069"/>
    <w:rsid w:val="00F801C4"/>
    <w:rsid w:val="00F80620"/>
    <w:rsid w:val="00F80B0E"/>
    <w:rsid w:val="00F80B23"/>
    <w:rsid w:val="00F80BFB"/>
    <w:rsid w:val="00F80DD8"/>
    <w:rsid w:val="00F81206"/>
    <w:rsid w:val="00F81326"/>
    <w:rsid w:val="00F8196D"/>
    <w:rsid w:val="00F81D22"/>
    <w:rsid w:val="00F81D36"/>
    <w:rsid w:val="00F81DC2"/>
    <w:rsid w:val="00F82025"/>
    <w:rsid w:val="00F82279"/>
    <w:rsid w:val="00F82589"/>
    <w:rsid w:val="00F825EC"/>
    <w:rsid w:val="00F828FA"/>
    <w:rsid w:val="00F82D9A"/>
    <w:rsid w:val="00F83D1A"/>
    <w:rsid w:val="00F83D67"/>
    <w:rsid w:val="00F84314"/>
    <w:rsid w:val="00F84447"/>
    <w:rsid w:val="00F844A4"/>
    <w:rsid w:val="00F8476A"/>
    <w:rsid w:val="00F847ED"/>
    <w:rsid w:val="00F8495A"/>
    <w:rsid w:val="00F84A7B"/>
    <w:rsid w:val="00F84C72"/>
    <w:rsid w:val="00F85801"/>
    <w:rsid w:val="00F863C9"/>
    <w:rsid w:val="00F86A40"/>
    <w:rsid w:val="00F86AE1"/>
    <w:rsid w:val="00F870CC"/>
    <w:rsid w:val="00F8733D"/>
    <w:rsid w:val="00F873E6"/>
    <w:rsid w:val="00F87A74"/>
    <w:rsid w:val="00F87D4D"/>
    <w:rsid w:val="00F87D71"/>
    <w:rsid w:val="00F90F6B"/>
    <w:rsid w:val="00F91F57"/>
    <w:rsid w:val="00F920B6"/>
    <w:rsid w:val="00F92146"/>
    <w:rsid w:val="00F923DA"/>
    <w:rsid w:val="00F92774"/>
    <w:rsid w:val="00F930E0"/>
    <w:rsid w:val="00F93180"/>
    <w:rsid w:val="00F938EE"/>
    <w:rsid w:val="00F9399E"/>
    <w:rsid w:val="00F93B21"/>
    <w:rsid w:val="00F93BB0"/>
    <w:rsid w:val="00F940A0"/>
    <w:rsid w:val="00F94602"/>
    <w:rsid w:val="00F95482"/>
    <w:rsid w:val="00F95894"/>
    <w:rsid w:val="00F963D9"/>
    <w:rsid w:val="00F96E50"/>
    <w:rsid w:val="00F97CC1"/>
    <w:rsid w:val="00FA06FF"/>
    <w:rsid w:val="00FA1EF7"/>
    <w:rsid w:val="00FA3422"/>
    <w:rsid w:val="00FA35A7"/>
    <w:rsid w:val="00FA35B1"/>
    <w:rsid w:val="00FA38E0"/>
    <w:rsid w:val="00FA3AD5"/>
    <w:rsid w:val="00FA5739"/>
    <w:rsid w:val="00FA5783"/>
    <w:rsid w:val="00FA58B7"/>
    <w:rsid w:val="00FA6865"/>
    <w:rsid w:val="00FA6A99"/>
    <w:rsid w:val="00FA74E3"/>
    <w:rsid w:val="00FA76C8"/>
    <w:rsid w:val="00FA7945"/>
    <w:rsid w:val="00FA7BA7"/>
    <w:rsid w:val="00FA7BCB"/>
    <w:rsid w:val="00FB0151"/>
    <w:rsid w:val="00FB0305"/>
    <w:rsid w:val="00FB117B"/>
    <w:rsid w:val="00FB13F9"/>
    <w:rsid w:val="00FB1607"/>
    <w:rsid w:val="00FB1791"/>
    <w:rsid w:val="00FB1AA7"/>
    <w:rsid w:val="00FB23A2"/>
    <w:rsid w:val="00FB3357"/>
    <w:rsid w:val="00FB3897"/>
    <w:rsid w:val="00FB3908"/>
    <w:rsid w:val="00FB3D7C"/>
    <w:rsid w:val="00FB4350"/>
    <w:rsid w:val="00FB43D4"/>
    <w:rsid w:val="00FB4AD5"/>
    <w:rsid w:val="00FB4E6E"/>
    <w:rsid w:val="00FB52B3"/>
    <w:rsid w:val="00FB5B1A"/>
    <w:rsid w:val="00FB5DA4"/>
    <w:rsid w:val="00FB636F"/>
    <w:rsid w:val="00FB667E"/>
    <w:rsid w:val="00FB7553"/>
    <w:rsid w:val="00FB7FA2"/>
    <w:rsid w:val="00FC16BB"/>
    <w:rsid w:val="00FC1B53"/>
    <w:rsid w:val="00FC1CF3"/>
    <w:rsid w:val="00FC26FD"/>
    <w:rsid w:val="00FC284C"/>
    <w:rsid w:val="00FC2B2B"/>
    <w:rsid w:val="00FC3A24"/>
    <w:rsid w:val="00FC3EA1"/>
    <w:rsid w:val="00FC44CD"/>
    <w:rsid w:val="00FC4839"/>
    <w:rsid w:val="00FC4CA2"/>
    <w:rsid w:val="00FC4E53"/>
    <w:rsid w:val="00FC4F17"/>
    <w:rsid w:val="00FC684F"/>
    <w:rsid w:val="00FC6C62"/>
    <w:rsid w:val="00FC73D9"/>
    <w:rsid w:val="00FC75ED"/>
    <w:rsid w:val="00FC7E10"/>
    <w:rsid w:val="00FD049E"/>
    <w:rsid w:val="00FD050D"/>
    <w:rsid w:val="00FD0A9A"/>
    <w:rsid w:val="00FD11C0"/>
    <w:rsid w:val="00FD11CD"/>
    <w:rsid w:val="00FD153F"/>
    <w:rsid w:val="00FD1631"/>
    <w:rsid w:val="00FD16D4"/>
    <w:rsid w:val="00FD208C"/>
    <w:rsid w:val="00FD2C34"/>
    <w:rsid w:val="00FD2F02"/>
    <w:rsid w:val="00FD3138"/>
    <w:rsid w:val="00FD37DC"/>
    <w:rsid w:val="00FD3ACA"/>
    <w:rsid w:val="00FD4FE3"/>
    <w:rsid w:val="00FD52AE"/>
    <w:rsid w:val="00FD58A6"/>
    <w:rsid w:val="00FD5B06"/>
    <w:rsid w:val="00FD5C27"/>
    <w:rsid w:val="00FD65E3"/>
    <w:rsid w:val="00FD6787"/>
    <w:rsid w:val="00FD6C1E"/>
    <w:rsid w:val="00FD6EB7"/>
    <w:rsid w:val="00FD7C71"/>
    <w:rsid w:val="00FE0075"/>
    <w:rsid w:val="00FE06D7"/>
    <w:rsid w:val="00FE1DFC"/>
    <w:rsid w:val="00FE2486"/>
    <w:rsid w:val="00FE290D"/>
    <w:rsid w:val="00FE2CE1"/>
    <w:rsid w:val="00FE3C75"/>
    <w:rsid w:val="00FE567A"/>
    <w:rsid w:val="00FE57BB"/>
    <w:rsid w:val="00FE5CBF"/>
    <w:rsid w:val="00FE6302"/>
    <w:rsid w:val="00FE636B"/>
    <w:rsid w:val="00FE663C"/>
    <w:rsid w:val="00FE689B"/>
    <w:rsid w:val="00FE6B88"/>
    <w:rsid w:val="00FE70FB"/>
    <w:rsid w:val="00FE7118"/>
    <w:rsid w:val="00FE78F8"/>
    <w:rsid w:val="00FE7AF5"/>
    <w:rsid w:val="00FF0AE0"/>
    <w:rsid w:val="00FF1FB0"/>
    <w:rsid w:val="00FF2589"/>
    <w:rsid w:val="00FF2597"/>
    <w:rsid w:val="00FF26B7"/>
    <w:rsid w:val="00FF2740"/>
    <w:rsid w:val="00FF328A"/>
    <w:rsid w:val="00FF334B"/>
    <w:rsid w:val="00FF3CE5"/>
    <w:rsid w:val="00FF3E42"/>
    <w:rsid w:val="00FF3F1B"/>
    <w:rsid w:val="00FF44EC"/>
    <w:rsid w:val="00FF47D4"/>
    <w:rsid w:val="00FF4B18"/>
    <w:rsid w:val="00FF4F51"/>
    <w:rsid w:val="00FF5A28"/>
    <w:rsid w:val="00FF5AF3"/>
    <w:rsid w:val="00FF5CCC"/>
    <w:rsid w:val="00FF5CDA"/>
    <w:rsid w:val="00FF5E5F"/>
    <w:rsid w:val="00FF6BC9"/>
    <w:rsid w:val="00FF6DE3"/>
    <w:rsid w:val="00FF769A"/>
    <w:rsid w:val="00FF7AA6"/>
    <w:rsid w:val="1D4781EB"/>
    <w:rsid w:val="1DE96490"/>
    <w:rsid w:val="201C92E7"/>
    <w:rsid w:val="25FD51A3"/>
    <w:rsid w:val="27BB4B1F"/>
    <w:rsid w:val="2B0A1EF8"/>
    <w:rsid w:val="3F2DA9AC"/>
    <w:rsid w:val="45763456"/>
    <w:rsid w:val="55A4034F"/>
    <w:rsid w:val="566E456B"/>
    <w:rsid w:val="62D4BF32"/>
    <w:rsid w:val="7572C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1BC55"/>
  <w15:docId w15:val="{53CA780A-E725-4108-9835-A571E74B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92"/>
    <w:pPr>
      <w:spacing w:after="200" w:line="480" w:lineRule="auto"/>
    </w:pPr>
    <w:rPr>
      <w:rFonts w:ascii="Verdana" w:hAnsi="Verdana"/>
      <w:sz w:val="24"/>
      <w:szCs w:val="22"/>
      <w:lang w:val="en-GB" w:eastAsia="en-US"/>
    </w:rPr>
  </w:style>
  <w:style w:type="paragraph" w:styleId="Heading1">
    <w:name w:val="heading 1"/>
    <w:basedOn w:val="Normal"/>
    <w:next w:val="Normal"/>
    <w:link w:val="Heading1Char"/>
    <w:uiPriority w:val="9"/>
    <w:qFormat/>
    <w:rsid w:val="00D8589E"/>
    <w:pPr>
      <w:keepNext/>
      <w:keepLines/>
      <w:spacing w:after="240" w:line="240" w:lineRule="auto"/>
      <w:outlineLvl w:val="0"/>
    </w:pPr>
    <w:rPr>
      <w:rFonts w:eastAsia="Times New Roman"/>
      <w:b/>
      <w:bCs/>
      <w:sz w:val="36"/>
      <w:szCs w:val="28"/>
    </w:rPr>
  </w:style>
  <w:style w:type="paragraph" w:styleId="Heading2">
    <w:name w:val="heading 2"/>
    <w:basedOn w:val="Normal"/>
    <w:next w:val="Normal"/>
    <w:link w:val="Heading2Char"/>
    <w:uiPriority w:val="9"/>
    <w:qFormat/>
    <w:rsid w:val="00D8589E"/>
    <w:pPr>
      <w:keepNext/>
      <w:keepLines/>
      <w:spacing w:after="240" w:line="240" w:lineRule="auto"/>
      <w:outlineLvl w:val="1"/>
    </w:pPr>
    <w:rPr>
      <w:rFonts w:eastAsia="Times New Roman"/>
      <w:b/>
      <w:bCs/>
      <w:sz w:val="32"/>
      <w:szCs w:val="26"/>
    </w:rPr>
  </w:style>
  <w:style w:type="paragraph" w:styleId="Heading4">
    <w:name w:val="heading 4"/>
    <w:basedOn w:val="Normal"/>
    <w:next w:val="Normal"/>
    <w:link w:val="Heading4Char"/>
    <w:uiPriority w:val="9"/>
    <w:qFormat/>
    <w:rsid w:val="00965DC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sisheadings">
    <w:name w:val="Thesis headings"/>
    <w:uiPriority w:val="99"/>
    <w:rsid w:val="002B5D4C"/>
    <w:pPr>
      <w:numPr>
        <w:numId w:val="1"/>
      </w:numPr>
    </w:pPr>
  </w:style>
  <w:style w:type="character" w:customStyle="1" w:styleId="Heading1Char">
    <w:name w:val="Heading 1 Char"/>
    <w:link w:val="Heading1"/>
    <w:uiPriority w:val="9"/>
    <w:rsid w:val="00D8589E"/>
    <w:rPr>
      <w:rFonts w:ascii="Verdana" w:eastAsia="Times New Roman" w:hAnsi="Verdana" w:cs="Times New Roman"/>
      <w:b/>
      <w:bCs/>
      <w:sz w:val="36"/>
      <w:szCs w:val="28"/>
    </w:rPr>
  </w:style>
  <w:style w:type="character" w:customStyle="1" w:styleId="Heading2Char">
    <w:name w:val="Heading 2 Char"/>
    <w:link w:val="Heading2"/>
    <w:uiPriority w:val="9"/>
    <w:semiHidden/>
    <w:rsid w:val="00D8589E"/>
    <w:rPr>
      <w:rFonts w:ascii="Verdana" w:eastAsia="Times New Roman" w:hAnsi="Verdana" w:cs="Times New Roman"/>
      <w:b/>
      <w:bCs/>
      <w:sz w:val="32"/>
      <w:szCs w:val="26"/>
    </w:rPr>
  </w:style>
  <w:style w:type="paragraph" w:styleId="Title">
    <w:name w:val="Title"/>
    <w:basedOn w:val="Normal"/>
    <w:next w:val="Normal"/>
    <w:link w:val="TitleChar"/>
    <w:uiPriority w:val="10"/>
    <w:qFormat/>
    <w:rsid w:val="00D8589E"/>
    <w:pPr>
      <w:pBdr>
        <w:bottom w:val="single" w:sz="8" w:space="4" w:color="4F81BD"/>
      </w:pBdr>
      <w:spacing w:after="300" w:line="240" w:lineRule="auto"/>
      <w:contextualSpacing/>
    </w:pPr>
    <w:rPr>
      <w:rFonts w:eastAsia="Times New Roman"/>
      <w:spacing w:val="5"/>
      <w:kern w:val="28"/>
      <w:sz w:val="36"/>
      <w:szCs w:val="52"/>
    </w:rPr>
  </w:style>
  <w:style w:type="character" w:customStyle="1" w:styleId="TitleChar">
    <w:name w:val="Title Char"/>
    <w:link w:val="Title"/>
    <w:uiPriority w:val="10"/>
    <w:rsid w:val="00D8589E"/>
    <w:rPr>
      <w:rFonts w:ascii="Verdana" w:eastAsia="Times New Roman" w:hAnsi="Verdana" w:cs="Times New Roman"/>
      <w:spacing w:val="5"/>
      <w:kern w:val="28"/>
      <w:sz w:val="36"/>
      <w:szCs w:val="52"/>
    </w:rPr>
  </w:style>
  <w:style w:type="paragraph" w:styleId="BalloonText">
    <w:name w:val="Balloon Text"/>
    <w:basedOn w:val="Normal"/>
    <w:link w:val="BalloonTextChar"/>
    <w:uiPriority w:val="99"/>
    <w:semiHidden/>
    <w:unhideWhenUsed/>
    <w:rsid w:val="00453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F44"/>
    <w:rPr>
      <w:rFonts w:ascii="Tahoma" w:hAnsi="Tahoma" w:cs="Tahoma"/>
      <w:sz w:val="16"/>
      <w:szCs w:val="16"/>
      <w:lang w:eastAsia="en-US"/>
    </w:rPr>
  </w:style>
  <w:style w:type="character" w:styleId="CommentReference">
    <w:name w:val="annotation reference"/>
    <w:uiPriority w:val="99"/>
    <w:semiHidden/>
    <w:unhideWhenUsed/>
    <w:rsid w:val="00453F44"/>
    <w:rPr>
      <w:sz w:val="16"/>
      <w:szCs w:val="16"/>
    </w:rPr>
  </w:style>
  <w:style w:type="paragraph" w:styleId="CommentText">
    <w:name w:val="annotation text"/>
    <w:basedOn w:val="Normal"/>
    <w:link w:val="CommentTextChar"/>
    <w:uiPriority w:val="99"/>
    <w:unhideWhenUsed/>
    <w:rsid w:val="00453F44"/>
    <w:rPr>
      <w:sz w:val="20"/>
      <w:szCs w:val="20"/>
    </w:rPr>
  </w:style>
  <w:style w:type="character" w:customStyle="1" w:styleId="CommentTextChar">
    <w:name w:val="Comment Text Char"/>
    <w:link w:val="CommentText"/>
    <w:uiPriority w:val="99"/>
    <w:rsid w:val="00453F4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453F44"/>
    <w:rPr>
      <w:b/>
      <w:bCs/>
    </w:rPr>
  </w:style>
  <w:style w:type="character" w:customStyle="1" w:styleId="CommentSubjectChar">
    <w:name w:val="Comment Subject Char"/>
    <w:link w:val="CommentSubject"/>
    <w:uiPriority w:val="99"/>
    <w:semiHidden/>
    <w:rsid w:val="00453F44"/>
    <w:rPr>
      <w:rFonts w:ascii="Verdana" w:hAnsi="Verdana"/>
      <w:b/>
      <w:bCs/>
      <w:lang w:eastAsia="en-US"/>
    </w:rPr>
  </w:style>
  <w:style w:type="paragraph" w:styleId="Revision">
    <w:name w:val="Revision"/>
    <w:hidden/>
    <w:uiPriority w:val="99"/>
    <w:semiHidden/>
    <w:rsid w:val="004E166F"/>
    <w:rPr>
      <w:rFonts w:ascii="Verdana" w:hAnsi="Verdana"/>
      <w:sz w:val="24"/>
      <w:szCs w:val="22"/>
      <w:lang w:val="en-GB" w:eastAsia="en-US"/>
    </w:rPr>
  </w:style>
  <w:style w:type="paragraph" w:styleId="Header">
    <w:name w:val="header"/>
    <w:basedOn w:val="Normal"/>
    <w:link w:val="HeaderChar"/>
    <w:uiPriority w:val="99"/>
    <w:unhideWhenUsed/>
    <w:rsid w:val="00CD627E"/>
    <w:pPr>
      <w:tabs>
        <w:tab w:val="center" w:pos="4513"/>
        <w:tab w:val="right" w:pos="9026"/>
      </w:tabs>
    </w:pPr>
  </w:style>
  <w:style w:type="character" w:customStyle="1" w:styleId="HeaderChar">
    <w:name w:val="Header Char"/>
    <w:link w:val="Header"/>
    <w:uiPriority w:val="99"/>
    <w:rsid w:val="00CD627E"/>
    <w:rPr>
      <w:rFonts w:ascii="Verdana" w:hAnsi="Verdana"/>
      <w:sz w:val="24"/>
      <w:szCs w:val="22"/>
      <w:lang w:eastAsia="en-US"/>
    </w:rPr>
  </w:style>
  <w:style w:type="paragraph" w:styleId="Footer">
    <w:name w:val="footer"/>
    <w:basedOn w:val="Normal"/>
    <w:link w:val="FooterChar"/>
    <w:uiPriority w:val="99"/>
    <w:unhideWhenUsed/>
    <w:rsid w:val="00CD627E"/>
    <w:pPr>
      <w:tabs>
        <w:tab w:val="center" w:pos="4513"/>
        <w:tab w:val="right" w:pos="9026"/>
      </w:tabs>
    </w:pPr>
  </w:style>
  <w:style w:type="character" w:customStyle="1" w:styleId="FooterChar">
    <w:name w:val="Footer Char"/>
    <w:link w:val="Footer"/>
    <w:uiPriority w:val="99"/>
    <w:rsid w:val="00CD627E"/>
    <w:rPr>
      <w:rFonts w:ascii="Verdana" w:hAnsi="Verdana"/>
      <w:sz w:val="24"/>
      <w:szCs w:val="22"/>
      <w:lang w:eastAsia="en-US"/>
    </w:rPr>
  </w:style>
  <w:style w:type="paragraph" w:customStyle="1" w:styleId="Default">
    <w:name w:val="Default"/>
    <w:rsid w:val="00EB7EAE"/>
    <w:pPr>
      <w:autoSpaceDE w:val="0"/>
      <w:autoSpaceDN w:val="0"/>
      <w:adjustRightInd w:val="0"/>
    </w:pPr>
    <w:rPr>
      <w:rFonts w:ascii="Times New Roman" w:hAnsi="Times New Roman"/>
      <w:color w:val="000000"/>
      <w:sz w:val="24"/>
      <w:szCs w:val="24"/>
      <w:lang w:val="en-GB" w:eastAsia="en-US"/>
    </w:rPr>
  </w:style>
  <w:style w:type="character" w:styleId="Hyperlink">
    <w:name w:val="Hyperlink"/>
    <w:uiPriority w:val="99"/>
    <w:unhideWhenUsed/>
    <w:rsid w:val="00B1682B"/>
    <w:rPr>
      <w:color w:val="0000FF"/>
      <w:u w:val="single"/>
    </w:rPr>
  </w:style>
  <w:style w:type="character" w:customStyle="1" w:styleId="citation-publication-date">
    <w:name w:val="citation-publication-date"/>
    <w:rsid w:val="00B1682B"/>
  </w:style>
  <w:style w:type="character" w:customStyle="1" w:styleId="doi">
    <w:name w:val="doi"/>
    <w:rsid w:val="00B1682B"/>
  </w:style>
  <w:style w:type="paragraph" w:styleId="HTMLPreformatted">
    <w:name w:val="HTML Preformatted"/>
    <w:aliases w:val=" Char"/>
    <w:basedOn w:val="Normal"/>
    <w:link w:val="HTMLPreformattedChar"/>
    <w:uiPriority w:val="99"/>
    <w:unhideWhenUsed/>
    <w:rsid w:val="0090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aliases w:val=" Char Char"/>
    <w:link w:val="HTMLPreformatted"/>
    <w:uiPriority w:val="99"/>
    <w:rsid w:val="009025E9"/>
    <w:rPr>
      <w:rFonts w:ascii="Courier New" w:eastAsia="Times New Roman" w:hAnsi="Courier New" w:cs="Courier New"/>
    </w:rPr>
  </w:style>
  <w:style w:type="table" w:styleId="TableGrid">
    <w:name w:val="Table Grid"/>
    <w:basedOn w:val="TableNormal"/>
    <w:uiPriority w:val="59"/>
    <w:rsid w:val="009A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2AFC"/>
  </w:style>
  <w:style w:type="paragraph" w:styleId="BodyText">
    <w:name w:val="Body Text"/>
    <w:basedOn w:val="Normal"/>
    <w:rsid w:val="00B140F8"/>
    <w:pPr>
      <w:spacing w:after="120"/>
    </w:pPr>
  </w:style>
  <w:style w:type="character" w:customStyle="1" w:styleId="Heading4Char">
    <w:name w:val="Heading 4 Char"/>
    <w:link w:val="Heading4"/>
    <w:uiPriority w:val="9"/>
    <w:rsid w:val="00965DC3"/>
    <w:rPr>
      <w:rFonts w:ascii="Calibri" w:eastAsia="Times New Roman" w:hAnsi="Calibri" w:cs="Times New Roman"/>
      <w:b/>
      <w:bCs/>
      <w:sz w:val="28"/>
      <w:szCs w:val="28"/>
      <w:lang w:eastAsia="en-US"/>
    </w:rPr>
  </w:style>
  <w:style w:type="character" w:customStyle="1" w:styleId="textogrisoscuro">
    <w:name w:val="texto_gris_oscuro"/>
    <w:rsid w:val="00965DC3"/>
  </w:style>
  <w:style w:type="character" w:customStyle="1" w:styleId="elsevierstylesup">
    <w:name w:val="elsevierstylesup"/>
    <w:rsid w:val="00965DC3"/>
  </w:style>
  <w:style w:type="paragraph" w:styleId="ListParagraph">
    <w:name w:val="List Paragraph"/>
    <w:basedOn w:val="Normal"/>
    <w:uiPriority w:val="34"/>
    <w:qFormat/>
    <w:rsid w:val="00BE654A"/>
    <w:pPr>
      <w:ind w:left="720"/>
      <w:contextualSpacing/>
    </w:pPr>
  </w:style>
  <w:style w:type="paragraph" w:customStyle="1" w:styleId="Title1">
    <w:name w:val="Title1"/>
    <w:basedOn w:val="Normal"/>
    <w:rsid w:val="007F3C1D"/>
    <w:pPr>
      <w:spacing w:before="100" w:beforeAutospacing="1" w:after="100" w:afterAutospacing="1" w:line="240" w:lineRule="auto"/>
    </w:pPr>
    <w:rPr>
      <w:rFonts w:ascii="Times New Roman" w:eastAsia="Times New Roman" w:hAnsi="Times New Roman"/>
      <w:szCs w:val="24"/>
      <w:lang w:eastAsia="en-GB"/>
    </w:rPr>
  </w:style>
  <w:style w:type="paragraph" w:customStyle="1" w:styleId="desc">
    <w:name w:val="desc"/>
    <w:basedOn w:val="Normal"/>
    <w:rsid w:val="007F3C1D"/>
    <w:pPr>
      <w:spacing w:before="100" w:beforeAutospacing="1" w:after="100" w:afterAutospacing="1" w:line="240" w:lineRule="auto"/>
    </w:pPr>
    <w:rPr>
      <w:rFonts w:ascii="Times New Roman" w:eastAsia="Times New Roman" w:hAnsi="Times New Roman"/>
      <w:szCs w:val="24"/>
      <w:lang w:eastAsia="en-GB"/>
    </w:rPr>
  </w:style>
  <w:style w:type="paragraph" w:customStyle="1" w:styleId="details">
    <w:name w:val="details"/>
    <w:basedOn w:val="Normal"/>
    <w:rsid w:val="007F3C1D"/>
    <w:pPr>
      <w:spacing w:before="100" w:beforeAutospacing="1" w:after="100" w:afterAutospacing="1" w:line="240" w:lineRule="auto"/>
    </w:pPr>
    <w:rPr>
      <w:rFonts w:ascii="Times New Roman" w:eastAsia="Times New Roman" w:hAnsi="Times New Roman"/>
      <w:szCs w:val="24"/>
      <w:lang w:eastAsia="en-GB"/>
    </w:rPr>
  </w:style>
  <w:style w:type="character" w:customStyle="1" w:styleId="jrnl">
    <w:name w:val="jrnl"/>
    <w:rsid w:val="007F3C1D"/>
  </w:style>
  <w:style w:type="character" w:customStyle="1" w:styleId="li-content">
    <w:name w:val="li-content"/>
    <w:rsid w:val="00B95863"/>
    <w:rPr>
      <w:color w:val="000000"/>
    </w:rPr>
  </w:style>
  <w:style w:type="character" w:customStyle="1" w:styleId="mixed-citation">
    <w:name w:val="mixed-citation"/>
    <w:basedOn w:val="DefaultParagraphFont"/>
    <w:rsid w:val="00C8671D"/>
  </w:style>
  <w:style w:type="character" w:customStyle="1" w:styleId="cita">
    <w:name w:val="cita"/>
    <w:basedOn w:val="DefaultParagraphFont"/>
    <w:rsid w:val="007F7E49"/>
  </w:style>
  <w:style w:type="character" w:styleId="FollowedHyperlink">
    <w:name w:val="FollowedHyperlink"/>
    <w:basedOn w:val="DefaultParagraphFont"/>
    <w:uiPriority w:val="99"/>
    <w:semiHidden/>
    <w:unhideWhenUsed/>
    <w:rsid w:val="005C367D"/>
    <w:rPr>
      <w:color w:val="954F72" w:themeColor="followedHyperlink"/>
      <w:u w:val="single"/>
    </w:rPr>
  </w:style>
  <w:style w:type="paragraph" w:customStyle="1" w:styleId="Address">
    <w:name w:val="Address"/>
    <w:basedOn w:val="Normal"/>
    <w:rsid w:val="00211065"/>
    <w:pPr>
      <w:numPr>
        <w:numId w:val="32"/>
      </w:numPr>
      <w:spacing w:before="120" w:after="40" w:line="240" w:lineRule="auto"/>
    </w:pPr>
    <w:rPr>
      <w:rFonts w:ascii="Times New Roman" w:eastAsia="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184">
      <w:bodyDiv w:val="1"/>
      <w:marLeft w:val="0"/>
      <w:marRight w:val="0"/>
      <w:marTop w:val="0"/>
      <w:marBottom w:val="0"/>
      <w:divBdr>
        <w:top w:val="none" w:sz="0" w:space="0" w:color="auto"/>
        <w:left w:val="none" w:sz="0" w:space="0" w:color="auto"/>
        <w:bottom w:val="none" w:sz="0" w:space="0" w:color="auto"/>
        <w:right w:val="none" w:sz="0" w:space="0" w:color="auto"/>
      </w:divBdr>
      <w:divsChild>
        <w:div w:id="61410929">
          <w:marLeft w:val="0"/>
          <w:marRight w:val="0"/>
          <w:marTop w:val="0"/>
          <w:marBottom w:val="0"/>
          <w:divBdr>
            <w:top w:val="none" w:sz="0" w:space="0" w:color="auto"/>
            <w:left w:val="none" w:sz="0" w:space="0" w:color="auto"/>
            <w:bottom w:val="none" w:sz="0" w:space="0" w:color="auto"/>
            <w:right w:val="none" w:sz="0" w:space="0" w:color="auto"/>
          </w:divBdr>
        </w:div>
        <w:div w:id="202720264">
          <w:marLeft w:val="0"/>
          <w:marRight w:val="0"/>
          <w:marTop w:val="0"/>
          <w:marBottom w:val="0"/>
          <w:divBdr>
            <w:top w:val="none" w:sz="0" w:space="0" w:color="auto"/>
            <w:left w:val="none" w:sz="0" w:space="0" w:color="auto"/>
            <w:bottom w:val="none" w:sz="0" w:space="0" w:color="auto"/>
            <w:right w:val="none" w:sz="0" w:space="0" w:color="auto"/>
          </w:divBdr>
        </w:div>
        <w:div w:id="283587073">
          <w:marLeft w:val="0"/>
          <w:marRight w:val="0"/>
          <w:marTop w:val="0"/>
          <w:marBottom w:val="0"/>
          <w:divBdr>
            <w:top w:val="none" w:sz="0" w:space="0" w:color="auto"/>
            <w:left w:val="none" w:sz="0" w:space="0" w:color="auto"/>
            <w:bottom w:val="none" w:sz="0" w:space="0" w:color="auto"/>
            <w:right w:val="none" w:sz="0" w:space="0" w:color="auto"/>
          </w:divBdr>
        </w:div>
        <w:div w:id="371075671">
          <w:marLeft w:val="0"/>
          <w:marRight w:val="0"/>
          <w:marTop w:val="0"/>
          <w:marBottom w:val="0"/>
          <w:divBdr>
            <w:top w:val="none" w:sz="0" w:space="0" w:color="auto"/>
            <w:left w:val="none" w:sz="0" w:space="0" w:color="auto"/>
            <w:bottom w:val="none" w:sz="0" w:space="0" w:color="auto"/>
            <w:right w:val="none" w:sz="0" w:space="0" w:color="auto"/>
          </w:divBdr>
        </w:div>
        <w:div w:id="448013982">
          <w:marLeft w:val="0"/>
          <w:marRight w:val="0"/>
          <w:marTop w:val="0"/>
          <w:marBottom w:val="0"/>
          <w:divBdr>
            <w:top w:val="none" w:sz="0" w:space="0" w:color="auto"/>
            <w:left w:val="none" w:sz="0" w:space="0" w:color="auto"/>
            <w:bottom w:val="none" w:sz="0" w:space="0" w:color="auto"/>
            <w:right w:val="none" w:sz="0" w:space="0" w:color="auto"/>
          </w:divBdr>
        </w:div>
        <w:div w:id="1338775377">
          <w:marLeft w:val="0"/>
          <w:marRight w:val="0"/>
          <w:marTop w:val="0"/>
          <w:marBottom w:val="0"/>
          <w:divBdr>
            <w:top w:val="none" w:sz="0" w:space="0" w:color="auto"/>
            <w:left w:val="none" w:sz="0" w:space="0" w:color="auto"/>
            <w:bottom w:val="none" w:sz="0" w:space="0" w:color="auto"/>
            <w:right w:val="none" w:sz="0" w:space="0" w:color="auto"/>
          </w:divBdr>
        </w:div>
        <w:div w:id="1397317033">
          <w:marLeft w:val="0"/>
          <w:marRight w:val="0"/>
          <w:marTop w:val="0"/>
          <w:marBottom w:val="0"/>
          <w:divBdr>
            <w:top w:val="none" w:sz="0" w:space="0" w:color="auto"/>
            <w:left w:val="none" w:sz="0" w:space="0" w:color="auto"/>
            <w:bottom w:val="none" w:sz="0" w:space="0" w:color="auto"/>
            <w:right w:val="none" w:sz="0" w:space="0" w:color="auto"/>
          </w:divBdr>
        </w:div>
        <w:div w:id="1529417162">
          <w:marLeft w:val="0"/>
          <w:marRight w:val="0"/>
          <w:marTop w:val="0"/>
          <w:marBottom w:val="0"/>
          <w:divBdr>
            <w:top w:val="none" w:sz="0" w:space="0" w:color="auto"/>
            <w:left w:val="none" w:sz="0" w:space="0" w:color="auto"/>
            <w:bottom w:val="none" w:sz="0" w:space="0" w:color="auto"/>
            <w:right w:val="none" w:sz="0" w:space="0" w:color="auto"/>
          </w:divBdr>
        </w:div>
      </w:divsChild>
    </w:div>
    <w:div w:id="32392500">
      <w:bodyDiv w:val="1"/>
      <w:marLeft w:val="0"/>
      <w:marRight w:val="0"/>
      <w:marTop w:val="0"/>
      <w:marBottom w:val="0"/>
      <w:divBdr>
        <w:top w:val="none" w:sz="0" w:space="0" w:color="auto"/>
        <w:left w:val="none" w:sz="0" w:space="0" w:color="auto"/>
        <w:bottom w:val="none" w:sz="0" w:space="0" w:color="auto"/>
        <w:right w:val="none" w:sz="0" w:space="0" w:color="auto"/>
      </w:divBdr>
    </w:div>
    <w:div w:id="39936620">
      <w:bodyDiv w:val="1"/>
      <w:marLeft w:val="0"/>
      <w:marRight w:val="0"/>
      <w:marTop w:val="0"/>
      <w:marBottom w:val="0"/>
      <w:divBdr>
        <w:top w:val="none" w:sz="0" w:space="0" w:color="auto"/>
        <w:left w:val="none" w:sz="0" w:space="0" w:color="auto"/>
        <w:bottom w:val="none" w:sz="0" w:space="0" w:color="auto"/>
        <w:right w:val="none" w:sz="0" w:space="0" w:color="auto"/>
      </w:divBdr>
      <w:divsChild>
        <w:div w:id="1737699448">
          <w:marLeft w:val="0"/>
          <w:marRight w:val="0"/>
          <w:marTop w:val="0"/>
          <w:marBottom w:val="0"/>
          <w:divBdr>
            <w:top w:val="none" w:sz="0" w:space="1" w:color="auto"/>
            <w:left w:val="none" w:sz="0" w:space="0" w:color="auto"/>
            <w:bottom w:val="none" w:sz="0" w:space="1" w:color="auto"/>
            <w:right w:val="none" w:sz="0" w:space="0" w:color="auto"/>
          </w:divBdr>
        </w:div>
      </w:divsChild>
    </w:div>
    <w:div w:id="40062445">
      <w:bodyDiv w:val="1"/>
      <w:marLeft w:val="0"/>
      <w:marRight w:val="0"/>
      <w:marTop w:val="0"/>
      <w:marBottom w:val="0"/>
      <w:divBdr>
        <w:top w:val="none" w:sz="0" w:space="0" w:color="auto"/>
        <w:left w:val="none" w:sz="0" w:space="0" w:color="auto"/>
        <w:bottom w:val="none" w:sz="0" w:space="0" w:color="auto"/>
        <w:right w:val="none" w:sz="0" w:space="0" w:color="auto"/>
      </w:divBdr>
    </w:div>
    <w:div w:id="101997808">
      <w:bodyDiv w:val="1"/>
      <w:marLeft w:val="0"/>
      <w:marRight w:val="0"/>
      <w:marTop w:val="0"/>
      <w:marBottom w:val="0"/>
      <w:divBdr>
        <w:top w:val="none" w:sz="0" w:space="0" w:color="auto"/>
        <w:left w:val="none" w:sz="0" w:space="0" w:color="auto"/>
        <w:bottom w:val="none" w:sz="0" w:space="0" w:color="auto"/>
        <w:right w:val="none" w:sz="0" w:space="0" w:color="auto"/>
      </w:divBdr>
    </w:div>
    <w:div w:id="110707802">
      <w:bodyDiv w:val="1"/>
      <w:marLeft w:val="0"/>
      <w:marRight w:val="0"/>
      <w:marTop w:val="0"/>
      <w:marBottom w:val="0"/>
      <w:divBdr>
        <w:top w:val="none" w:sz="0" w:space="0" w:color="auto"/>
        <w:left w:val="none" w:sz="0" w:space="0" w:color="auto"/>
        <w:bottom w:val="none" w:sz="0" w:space="0" w:color="auto"/>
        <w:right w:val="none" w:sz="0" w:space="0" w:color="auto"/>
      </w:divBdr>
    </w:div>
    <w:div w:id="192305409">
      <w:bodyDiv w:val="1"/>
      <w:marLeft w:val="0"/>
      <w:marRight w:val="0"/>
      <w:marTop w:val="0"/>
      <w:marBottom w:val="0"/>
      <w:divBdr>
        <w:top w:val="none" w:sz="0" w:space="0" w:color="auto"/>
        <w:left w:val="none" w:sz="0" w:space="0" w:color="auto"/>
        <w:bottom w:val="none" w:sz="0" w:space="0" w:color="auto"/>
        <w:right w:val="none" w:sz="0" w:space="0" w:color="auto"/>
      </w:divBdr>
    </w:div>
    <w:div w:id="193735673">
      <w:bodyDiv w:val="1"/>
      <w:marLeft w:val="0"/>
      <w:marRight w:val="0"/>
      <w:marTop w:val="0"/>
      <w:marBottom w:val="0"/>
      <w:divBdr>
        <w:top w:val="none" w:sz="0" w:space="0" w:color="auto"/>
        <w:left w:val="none" w:sz="0" w:space="0" w:color="auto"/>
        <w:bottom w:val="none" w:sz="0" w:space="0" w:color="auto"/>
        <w:right w:val="none" w:sz="0" w:space="0" w:color="auto"/>
      </w:divBdr>
      <w:divsChild>
        <w:div w:id="655764598">
          <w:marLeft w:val="0"/>
          <w:marRight w:val="0"/>
          <w:marTop w:val="0"/>
          <w:marBottom w:val="0"/>
          <w:divBdr>
            <w:top w:val="none" w:sz="0" w:space="0" w:color="auto"/>
            <w:left w:val="none" w:sz="0" w:space="0" w:color="auto"/>
            <w:bottom w:val="none" w:sz="0" w:space="0" w:color="auto"/>
            <w:right w:val="none" w:sz="0" w:space="0" w:color="auto"/>
          </w:divBdr>
        </w:div>
        <w:div w:id="814444439">
          <w:marLeft w:val="0"/>
          <w:marRight w:val="0"/>
          <w:marTop w:val="0"/>
          <w:marBottom w:val="0"/>
          <w:divBdr>
            <w:top w:val="none" w:sz="0" w:space="0" w:color="auto"/>
            <w:left w:val="none" w:sz="0" w:space="0" w:color="auto"/>
            <w:bottom w:val="none" w:sz="0" w:space="0" w:color="auto"/>
            <w:right w:val="none" w:sz="0" w:space="0" w:color="auto"/>
          </w:divBdr>
        </w:div>
        <w:div w:id="2041544667">
          <w:marLeft w:val="0"/>
          <w:marRight w:val="0"/>
          <w:marTop w:val="0"/>
          <w:marBottom w:val="0"/>
          <w:divBdr>
            <w:top w:val="none" w:sz="0" w:space="0" w:color="auto"/>
            <w:left w:val="none" w:sz="0" w:space="0" w:color="auto"/>
            <w:bottom w:val="none" w:sz="0" w:space="0" w:color="auto"/>
            <w:right w:val="none" w:sz="0" w:space="0" w:color="auto"/>
          </w:divBdr>
        </w:div>
      </w:divsChild>
    </w:div>
    <w:div w:id="196086135">
      <w:bodyDiv w:val="1"/>
      <w:marLeft w:val="0"/>
      <w:marRight w:val="0"/>
      <w:marTop w:val="0"/>
      <w:marBottom w:val="0"/>
      <w:divBdr>
        <w:top w:val="none" w:sz="0" w:space="0" w:color="auto"/>
        <w:left w:val="none" w:sz="0" w:space="0" w:color="auto"/>
        <w:bottom w:val="none" w:sz="0" w:space="0" w:color="auto"/>
        <w:right w:val="none" w:sz="0" w:space="0" w:color="auto"/>
      </w:divBdr>
    </w:div>
    <w:div w:id="236550835">
      <w:bodyDiv w:val="1"/>
      <w:marLeft w:val="0"/>
      <w:marRight w:val="0"/>
      <w:marTop w:val="0"/>
      <w:marBottom w:val="0"/>
      <w:divBdr>
        <w:top w:val="none" w:sz="0" w:space="0" w:color="auto"/>
        <w:left w:val="none" w:sz="0" w:space="0" w:color="auto"/>
        <w:bottom w:val="none" w:sz="0" w:space="0" w:color="auto"/>
        <w:right w:val="none" w:sz="0" w:space="0" w:color="auto"/>
      </w:divBdr>
    </w:div>
    <w:div w:id="268394800">
      <w:bodyDiv w:val="1"/>
      <w:marLeft w:val="0"/>
      <w:marRight w:val="0"/>
      <w:marTop w:val="0"/>
      <w:marBottom w:val="0"/>
      <w:divBdr>
        <w:top w:val="none" w:sz="0" w:space="0" w:color="auto"/>
        <w:left w:val="none" w:sz="0" w:space="0" w:color="auto"/>
        <w:bottom w:val="none" w:sz="0" w:space="0" w:color="auto"/>
        <w:right w:val="none" w:sz="0" w:space="0" w:color="auto"/>
      </w:divBdr>
      <w:divsChild>
        <w:div w:id="791441940">
          <w:marLeft w:val="0"/>
          <w:marRight w:val="0"/>
          <w:marTop w:val="0"/>
          <w:marBottom w:val="0"/>
          <w:divBdr>
            <w:top w:val="none" w:sz="0" w:space="0" w:color="auto"/>
            <w:left w:val="none" w:sz="0" w:space="0" w:color="auto"/>
            <w:bottom w:val="none" w:sz="0" w:space="0" w:color="auto"/>
            <w:right w:val="none" w:sz="0" w:space="0" w:color="auto"/>
          </w:divBdr>
          <w:divsChild>
            <w:div w:id="1494101758">
              <w:marLeft w:val="0"/>
              <w:marRight w:val="0"/>
              <w:marTop w:val="0"/>
              <w:marBottom w:val="0"/>
              <w:divBdr>
                <w:top w:val="none" w:sz="0" w:space="0" w:color="auto"/>
                <w:left w:val="none" w:sz="0" w:space="0" w:color="auto"/>
                <w:bottom w:val="none" w:sz="0" w:space="0" w:color="auto"/>
                <w:right w:val="none" w:sz="0" w:space="0" w:color="auto"/>
              </w:divBdr>
            </w:div>
            <w:div w:id="1757433966">
              <w:marLeft w:val="0"/>
              <w:marRight w:val="0"/>
              <w:marTop w:val="0"/>
              <w:marBottom w:val="0"/>
              <w:divBdr>
                <w:top w:val="none" w:sz="0" w:space="0" w:color="auto"/>
                <w:left w:val="none" w:sz="0" w:space="0" w:color="auto"/>
                <w:bottom w:val="none" w:sz="0" w:space="0" w:color="auto"/>
                <w:right w:val="none" w:sz="0" w:space="0" w:color="auto"/>
              </w:divBdr>
            </w:div>
          </w:divsChild>
        </w:div>
        <w:div w:id="1074161795">
          <w:marLeft w:val="0"/>
          <w:marRight w:val="0"/>
          <w:marTop w:val="0"/>
          <w:marBottom w:val="0"/>
          <w:divBdr>
            <w:top w:val="none" w:sz="0" w:space="0" w:color="auto"/>
            <w:left w:val="none" w:sz="0" w:space="0" w:color="auto"/>
            <w:bottom w:val="none" w:sz="0" w:space="0" w:color="auto"/>
            <w:right w:val="none" w:sz="0" w:space="0" w:color="auto"/>
          </w:divBdr>
          <w:divsChild>
            <w:div w:id="250741962">
              <w:marLeft w:val="0"/>
              <w:marRight w:val="0"/>
              <w:marTop w:val="0"/>
              <w:marBottom w:val="0"/>
              <w:divBdr>
                <w:top w:val="none" w:sz="0" w:space="0" w:color="auto"/>
                <w:left w:val="none" w:sz="0" w:space="0" w:color="auto"/>
                <w:bottom w:val="none" w:sz="0" w:space="0" w:color="auto"/>
                <w:right w:val="none" w:sz="0" w:space="0" w:color="auto"/>
              </w:divBdr>
            </w:div>
          </w:divsChild>
        </w:div>
        <w:div w:id="1253204014">
          <w:marLeft w:val="0"/>
          <w:marRight w:val="0"/>
          <w:marTop w:val="0"/>
          <w:marBottom w:val="0"/>
          <w:divBdr>
            <w:top w:val="none" w:sz="0" w:space="0" w:color="auto"/>
            <w:left w:val="none" w:sz="0" w:space="0" w:color="auto"/>
            <w:bottom w:val="none" w:sz="0" w:space="0" w:color="auto"/>
            <w:right w:val="none" w:sz="0" w:space="0" w:color="auto"/>
          </w:divBdr>
        </w:div>
      </w:divsChild>
    </w:div>
    <w:div w:id="306790138">
      <w:bodyDiv w:val="1"/>
      <w:marLeft w:val="0"/>
      <w:marRight w:val="0"/>
      <w:marTop w:val="0"/>
      <w:marBottom w:val="0"/>
      <w:divBdr>
        <w:top w:val="none" w:sz="0" w:space="0" w:color="auto"/>
        <w:left w:val="none" w:sz="0" w:space="0" w:color="auto"/>
        <w:bottom w:val="none" w:sz="0" w:space="0" w:color="auto"/>
        <w:right w:val="none" w:sz="0" w:space="0" w:color="auto"/>
      </w:divBdr>
    </w:div>
    <w:div w:id="351341301">
      <w:bodyDiv w:val="1"/>
      <w:marLeft w:val="0"/>
      <w:marRight w:val="0"/>
      <w:marTop w:val="0"/>
      <w:marBottom w:val="0"/>
      <w:divBdr>
        <w:top w:val="none" w:sz="0" w:space="0" w:color="auto"/>
        <w:left w:val="none" w:sz="0" w:space="0" w:color="auto"/>
        <w:bottom w:val="none" w:sz="0" w:space="0" w:color="auto"/>
        <w:right w:val="none" w:sz="0" w:space="0" w:color="auto"/>
      </w:divBdr>
    </w:div>
    <w:div w:id="374082254">
      <w:bodyDiv w:val="1"/>
      <w:marLeft w:val="0"/>
      <w:marRight w:val="0"/>
      <w:marTop w:val="0"/>
      <w:marBottom w:val="0"/>
      <w:divBdr>
        <w:top w:val="none" w:sz="0" w:space="0" w:color="auto"/>
        <w:left w:val="none" w:sz="0" w:space="0" w:color="auto"/>
        <w:bottom w:val="none" w:sz="0" w:space="0" w:color="auto"/>
        <w:right w:val="none" w:sz="0" w:space="0" w:color="auto"/>
      </w:divBdr>
    </w:div>
    <w:div w:id="384835330">
      <w:bodyDiv w:val="1"/>
      <w:marLeft w:val="0"/>
      <w:marRight w:val="0"/>
      <w:marTop w:val="0"/>
      <w:marBottom w:val="0"/>
      <w:divBdr>
        <w:top w:val="none" w:sz="0" w:space="0" w:color="auto"/>
        <w:left w:val="none" w:sz="0" w:space="0" w:color="auto"/>
        <w:bottom w:val="none" w:sz="0" w:space="0" w:color="auto"/>
        <w:right w:val="none" w:sz="0" w:space="0" w:color="auto"/>
      </w:divBdr>
    </w:div>
    <w:div w:id="406729644">
      <w:bodyDiv w:val="1"/>
      <w:marLeft w:val="0"/>
      <w:marRight w:val="0"/>
      <w:marTop w:val="0"/>
      <w:marBottom w:val="0"/>
      <w:divBdr>
        <w:top w:val="none" w:sz="0" w:space="0" w:color="auto"/>
        <w:left w:val="none" w:sz="0" w:space="0" w:color="auto"/>
        <w:bottom w:val="none" w:sz="0" w:space="0" w:color="auto"/>
        <w:right w:val="none" w:sz="0" w:space="0" w:color="auto"/>
      </w:divBdr>
    </w:div>
    <w:div w:id="449320622">
      <w:bodyDiv w:val="1"/>
      <w:marLeft w:val="0"/>
      <w:marRight w:val="0"/>
      <w:marTop w:val="0"/>
      <w:marBottom w:val="0"/>
      <w:divBdr>
        <w:top w:val="none" w:sz="0" w:space="0" w:color="auto"/>
        <w:left w:val="none" w:sz="0" w:space="0" w:color="auto"/>
        <w:bottom w:val="none" w:sz="0" w:space="0" w:color="auto"/>
        <w:right w:val="none" w:sz="0" w:space="0" w:color="auto"/>
      </w:divBdr>
    </w:div>
    <w:div w:id="451022728">
      <w:bodyDiv w:val="1"/>
      <w:marLeft w:val="0"/>
      <w:marRight w:val="0"/>
      <w:marTop w:val="0"/>
      <w:marBottom w:val="0"/>
      <w:divBdr>
        <w:top w:val="none" w:sz="0" w:space="0" w:color="auto"/>
        <w:left w:val="none" w:sz="0" w:space="0" w:color="auto"/>
        <w:bottom w:val="none" w:sz="0" w:space="0" w:color="auto"/>
        <w:right w:val="none" w:sz="0" w:space="0" w:color="auto"/>
      </w:divBdr>
    </w:div>
    <w:div w:id="517161020">
      <w:bodyDiv w:val="1"/>
      <w:marLeft w:val="0"/>
      <w:marRight w:val="0"/>
      <w:marTop w:val="0"/>
      <w:marBottom w:val="0"/>
      <w:divBdr>
        <w:top w:val="none" w:sz="0" w:space="0" w:color="auto"/>
        <w:left w:val="none" w:sz="0" w:space="0" w:color="auto"/>
        <w:bottom w:val="none" w:sz="0" w:space="0" w:color="auto"/>
        <w:right w:val="none" w:sz="0" w:space="0" w:color="auto"/>
      </w:divBdr>
    </w:div>
    <w:div w:id="538710695">
      <w:bodyDiv w:val="1"/>
      <w:marLeft w:val="0"/>
      <w:marRight w:val="0"/>
      <w:marTop w:val="0"/>
      <w:marBottom w:val="0"/>
      <w:divBdr>
        <w:top w:val="none" w:sz="0" w:space="0" w:color="auto"/>
        <w:left w:val="none" w:sz="0" w:space="0" w:color="auto"/>
        <w:bottom w:val="none" w:sz="0" w:space="0" w:color="auto"/>
        <w:right w:val="none" w:sz="0" w:space="0" w:color="auto"/>
      </w:divBdr>
    </w:div>
    <w:div w:id="567617222">
      <w:bodyDiv w:val="1"/>
      <w:marLeft w:val="0"/>
      <w:marRight w:val="0"/>
      <w:marTop w:val="0"/>
      <w:marBottom w:val="0"/>
      <w:divBdr>
        <w:top w:val="none" w:sz="0" w:space="0" w:color="auto"/>
        <w:left w:val="none" w:sz="0" w:space="0" w:color="auto"/>
        <w:bottom w:val="none" w:sz="0" w:space="0" w:color="auto"/>
        <w:right w:val="none" w:sz="0" w:space="0" w:color="auto"/>
      </w:divBdr>
    </w:div>
    <w:div w:id="583420119">
      <w:bodyDiv w:val="1"/>
      <w:marLeft w:val="0"/>
      <w:marRight w:val="0"/>
      <w:marTop w:val="0"/>
      <w:marBottom w:val="0"/>
      <w:divBdr>
        <w:top w:val="none" w:sz="0" w:space="0" w:color="auto"/>
        <w:left w:val="none" w:sz="0" w:space="0" w:color="auto"/>
        <w:bottom w:val="none" w:sz="0" w:space="0" w:color="auto"/>
        <w:right w:val="none" w:sz="0" w:space="0" w:color="auto"/>
      </w:divBdr>
      <w:divsChild>
        <w:div w:id="374162746">
          <w:marLeft w:val="0"/>
          <w:marRight w:val="0"/>
          <w:marTop w:val="0"/>
          <w:marBottom w:val="0"/>
          <w:divBdr>
            <w:top w:val="none" w:sz="0" w:space="0" w:color="auto"/>
            <w:left w:val="none" w:sz="0" w:space="0" w:color="auto"/>
            <w:bottom w:val="none" w:sz="0" w:space="0" w:color="auto"/>
            <w:right w:val="none" w:sz="0" w:space="0" w:color="auto"/>
          </w:divBdr>
        </w:div>
        <w:div w:id="1007169129">
          <w:marLeft w:val="0"/>
          <w:marRight w:val="0"/>
          <w:marTop w:val="0"/>
          <w:marBottom w:val="0"/>
          <w:divBdr>
            <w:top w:val="none" w:sz="0" w:space="0" w:color="auto"/>
            <w:left w:val="none" w:sz="0" w:space="0" w:color="auto"/>
            <w:bottom w:val="none" w:sz="0" w:space="0" w:color="auto"/>
            <w:right w:val="none" w:sz="0" w:space="0" w:color="auto"/>
          </w:divBdr>
        </w:div>
        <w:div w:id="1822260921">
          <w:marLeft w:val="0"/>
          <w:marRight w:val="0"/>
          <w:marTop w:val="0"/>
          <w:marBottom w:val="0"/>
          <w:divBdr>
            <w:top w:val="none" w:sz="0" w:space="0" w:color="auto"/>
            <w:left w:val="none" w:sz="0" w:space="0" w:color="auto"/>
            <w:bottom w:val="none" w:sz="0" w:space="0" w:color="auto"/>
            <w:right w:val="none" w:sz="0" w:space="0" w:color="auto"/>
          </w:divBdr>
        </w:div>
      </w:divsChild>
    </w:div>
    <w:div w:id="610360122">
      <w:bodyDiv w:val="1"/>
      <w:marLeft w:val="0"/>
      <w:marRight w:val="0"/>
      <w:marTop w:val="0"/>
      <w:marBottom w:val="0"/>
      <w:divBdr>
        <w:top w:val="none" w:sz="0" w:space="0" w:color="auto"/>
        <w:left w:val="none" w:sz="0" w:space="0" w:color="auto"/>
        <w:bottom w:val="none" w:sz="0" w:space="0" w:color="auto"/>
        <w:right w:val="none" w:sz="0" w:space="0" w:color="auto"/>
      </w:divBdr>
    </w:div>
    <w:div w:id="630406279">
      <w:bodyDiv w:val="1"/>
      <w:marLeft w:val="0"/>
      <w:marRight w:val="0"/>
      <w:marTop w:val="0"/>
      <w:marBottom w:val="0"/>
      <w:divBdr>
        <w:top w:val="none" w:sz="0" w:space="0" w:color="auto"/>
        <w:left w:val="none" w:sz="0" w:space="0" w:color="auto"/>
        <w:bottom w:val="none" w:sz="0" w:space="0" w:color="auto"/>
        <w:right w:val="none" w:sz="0" w:space="0" w:color="auto"/>
      </w:divBdr>
    </w:div>
    <w:div w:id="637535357">
      <w:bodyDiv w:val="1"/>
      <w:marLeft w:val="0"/>
      <w:marRight w:val="0"/>
      <w:marTop w:val="0"/>
      <w:marBottom w:val="0"/>
      <w:divBdr>
        <w:top w:val="none" w:sz="0" w:space="0" w:color="auto"/>
        <w:left w:val="none" w:sz="0" w:space="0" w:color="auto"/>
        <w:bottom w:val="none" w:sz="0" w:space="0" w:color="auto"/>
        <w:right w:val="none" w:sz="0" w:space="0" w:color="auto"/>
      </w:divBdr>
    </w:div>
    <w:div w:id="637609352">
      <w:bodyDiv w:val="1"/>
      <w:marLeft w:val="0"/>
      <w:marRight w:val="0"/>
      <w:marTop w:val="0"/>
      <w:marBottom w:val="0"/>
      <w:divBdr>
        <w:top w:val="none" w:sz="0" w:space="0" w:color="auto"/>
        <w:left w:val="none" w:sz="0" w:space="0" w:color="auto"/>
        <w:bottom w:val="none" w:sz="0" w:space="0" w:color="auto"/>
        <w:right w:val="none" w:sz="0" w:space="0" w:color="auto"/>
      </w:divBdr>
      <w:divsChild>
        <w:div w:id="4095786">
          <w:marLeft w:val="0"/>
          <w:marRight w:val="0"/>
          <w:marTop w:val="0"/>
          <w:marBottom w:val="0"/>
          <w:divBdr>
            <w:top w:val="none" w:sz="0" w:space="0" w:color="auto"/>
            <w:left w:val="none" w:sz="0" w:space="0" w:color="auto"/>
            <w:bottom w:val="none" w:sz="0" w:space="0" w:color="auto"/>
            <w:right w:val="none" w:sz="0" w:space="0" w:color="auto"/>
          </w:divBdr>
        </w:div>
        <w:div w:id="885486019">
          <w:marLeft w:val="0"/>
          <w:marRight w:val="0"/>
          <w:marTop w:val="0"/>
          <w:marBottom w:val="0"/>
          <w:divBdr>
            <w:top w:val="none" w:sz="0" w:space="0" w:color="auto"/>
            <w:left w:val="none" w:sz="0" w:space="0" w:color="auto"/>
            <w:bottom w:val="none" w:sz="0" w:space="0" w:color="auto"/>
            <w:right w:val="none" w:sz="0" w:space="0" w:color="auto"/>
          </w:divBdr>
        </w:div>
      </w:divsChild>
    </w:div>
    <w:div w:id="661470045">
      <w:bodyDiv w:val="1"/>
      <w:marLeft w:val="0"/>
      <w:marRight w:val="0"/>
      <w:marTop w:val="0"/>
      <w:marBottom w:val="0"/>
      <w:divBdr>
        <w:top w:val="none" w:sz="0" w:space="0" w:color="auto"/>
        <w:left w:val="none" w:sz="0" w:space="0" w:color="auto"/>
        <w:bottom w:val="none" w:sz="0" w:space="0" w:color="auto"/>
        <w:right w:val="none" w:sz="0" w:space="0" w:color="auto"/>
      </w:divBdr>
    </w:div>
    <w:div w:id="698706077">
      <w:bodyDiv w:val="1"/>
      <w:marLeft w:val="0"/>
      <w:marRight w:val="0"/>
      <w:marTop w:val="0"/>
      <w:marBottom w:val="0"/>
      <w:divBdr>
        <w:top w:val="none" w:sz="0" w:space="0" w:color="auto"/>
        <w:left w:val="none" w:sz="0" w:space="0" w:color="auto"/>
        <w:bottom w:val="none" w:sz="0" w:space="0" w:color="auto"/>
        <w:right w:val="none" w:sz="0" w:space="0" w:color="auto"/>
      </w:divBdr>
      <w:divsChild>
        <w:div w:id="662779280">
          <w:marLeft w:val="0"/>
          <w:marRight w:val="0"/>
          <w:marTop w:val="0"/>
          <w:marBottom w:val="0"/>
          <w:divBdr>
            <w:top w:val="none" w:sz="0" w:space="0" w:color="auto"/>
            <w:left w:val="none" w:sz="0" w:space="0" w:color="auto"/>
            <w:bottom w:val="none" w:sz="0" w:space="0" w:color="auto"/>
            <w:right w:val="none" w:sz="0" w:space="0" w:color="auto"/>
          </w:divBdr>
        </w:div>
        <w:div w:id="1628316530">
          <w:marLeft w:val="0"/>
          <w:marRight w:val="0"/>
          <w:marTop w:val="0"/>
          <w:marBottom w:val="0"/>
          <w:divBdr>
            <w:top w:val="none" w:sz="0" w:space="0" w:color="auto"/>
            <w:left w:val="none" w:sz="0" w:space="0" w:color="auto"/>
            <w:bottom w:val="none" w:sz="0" w:space="0" w:color="auto"/>
            <w:right w:val="none" w:sz="0" w:space="0" w:color="auto"/>
          </w:divBdr>
        </w:div>
        <w:div w:id="1671520320">
          <w:marLeft w:val="0"/>
          <w:marRight w:val="0"/>
          <w:marTop w:val="0"/>
          <w:marBottom w:val="0"/>
          <w:divBdr>
            <w:top w:val="none" w:sz="0" w:space="0" w:color="auto"/>
            <w:left w:val="none" w:sz="0" w:space="0" w:color="auto"/>
            <w:bottom w:val="none" w:sz="0" w:space="0" w:color="auto"/>
            <w:right w:val="none" w:sz="0" w:space="0" w:color="auto"/>
          </w:divBdr>
        </w:div>
      </w:divsChild>
    </w:div>
    <w:div w:id="719086711">
      <w:bodyDiv w:val="1"/>
      <w:marLeft w:val="0"/>
      <w:marRight w:val="0"/>
      <w:marTop w:val="0"/>
      <w:marBottom w:val="0"/>
      <w:divBdr>
        <w:top w:val="none" w:sz="0" w:space="0" w:color="auto"/>
        <w:left w:val="none" w:sz="0" w:space="0" w:color="auto"/>
        <w:bottom w:val="none" w:sz="0" w:space="0" w:color="auto"/>
        <w:right w:val="none" w:sz="0" w:space="0" w:color="auto"/>
      </w:divBdr>
      <w:divsChild>
        <w:div w:id="2829439">
          <w:marLeft w:val="0"/>
          <w:marRight w:val="0"/>
          <w:marTop w:val="0"/>
          <w:marBottom w:val="0"/>
          <w:divBdr>
            <w:top w:val="none" w:sz="0" w:space="1" w:color="auto"/>
            <w:left w:val="none" w:sz="0" w:space="0" w:color="auto"/>
            <w:bottom w:val="none" w:sz="0" w:space="1" w:color="auto"/>
            <w:right w:val="none" w:sz="0" w:space="0" w:color="auto"/>
          </w:divBdr>
        </w:div>
      </w:divsChild>
    </w:div>
    <w:div w:id="828208343">
      <w:bodyDiv w:val="1"/>
      <w:marLeft w:val="0"/>
      <w:marRight w:val="0"/>
      <w:marTop w:val="0"/>
      <w:marBottom w:val="0"/>
      <w:divBdr>
        <w:top w:val="none" w:sz="0" w:space="0" w:color="auto"/>
        <w:left w:val="none" w:sz="0" w:space="0" w:color="auto"/>
        <w:bottom w:val="none" w:sz="0" w:space="0" w:color="auto"/>
        <w:right w:val="none" w:sz="0" w:space="0" w:color="auto"/>
      </w:divBdr>
    </w:div>
    <w:div w:id="855382162">
      <w:bodyDiv w:val="1"/>
      <w:marLeft w:val="0"/>
      <w:marRight w:val="0"/>
      <w:marTop w:val="0"/>
      <w:marBottom w:val="0"/>
      <w:divBdr>
        <w:top w:val="none" w:sz="0" w:space="0" w:color="auto"/>
        <w:left w:val="none" w:sz="0" w:space="0" w:color="auto"/>
        <w:bottom w:val="none" w:sz="0" w:space="0" w:color="auto"/>
        <w:right w:val="none" w:sz="0" w:space="0" w:color="auto"/>
      </w:divBdr>
    </w:div>
    <w:div w:id="856963318">
      <w:bodyDiv w:val="1"/>
      <w:marLeft w:val="0"/>
      <w:marRight w:val="0"/>
      <w:marTop w:val="0"/>
      <w:marBottom w:val="0"/>
      <w:divBdr>
        <w:top w:val="none" w:sz="0" w:space="0" w:color="auto"/>
        <w:left w:val="none" w:sz="0" w:space="0" w:color="auto"/>
        <w:bottom w:val="none" w:sz="0" w:space="0" w:color="auto"/>
        <w:right w:val="none" w:sz="0" w:space="0" w:color="auto"/>
      </w:divBdr>
    </w:div>
    <w:div w:id="857624800">
      <w:bodyDiv w:val="1"/>
      <w:marLeft w:val="0"/>
      <w:marRight w:val="0"/>
      <w:marTop w:val="0"/>
      <w:marBottom w:val="0"/>
      <w:divBdr>
        <w:top w:val="none" w:sz="0" w:space="0" w:color="auto"/>
        <w:left w:val="none" w:sz="0" w:space="0" w:color="auto"/>
        <w:bottom w:val="none" w:sz="0" w:space="0" w:color="auto"/>
        <w:right w:val="none" w:sz="0" w:space="0" w:color="auto"/>
      </w:divBdr>
      <w:divsChild>
        <w:div w:id="209997407">
          <w:marLeft w:val="0"/>
          <w:marRight w:val="0"/>
          <w:marTop w:val="0"/>
          <w:marBottom w:val="0"/>
          <w:divBdr>
            <w:top w:val="none" w:sz="0" w:space="0" w:color="auto"/>
            <w:left w:val="none" w:sz="0" w:space="0" w:color="auto"/>
            <w:bottom w:val="none" w:sz="0" w:space="0" w:color="auto"/>
            <w:right w:val="none" w:sz="0" w:space="0" w:color="auto"/>
          </w:divBdr>
        </w:div>
        <w:div w:id="1117338431">
          <w:marLeft w:val="0"/>
          <w:marRight w:val="0"/>
          <w:marTop w:val="0"/>
          <w:marBottom w:val="0"/>
          <w:divBdr>
            <w:top w:val="none" w:sz="0" w:space="0" w:color="auto"/>
            <w:left w:val="none" w:sz="0" w:space="0" w:color="auto"/>
            <w:bottom w:val="none" w:sz="0" w:space="0" w:color="auto"/>
            <w:right w:val="none" w:sz="0" w:space="0" w:color="auto"/>
          </w:divBdr>
        </w:div>
        <w:div w:id="1381317863">
          <w:marLeft w:val="0"/>
          <w:marRight w:val="0"/>
          <w:marTop w:val="0"/>
          <w:marBottom w:val="0"/>
          <w:divBdr>
            <w:top w:val="none" w:sz="0" w:space="0" w:color="auto"/>
            <w:left w:val="none" w:sz="0" w:space="0" w:color="auto"/>
            <w:bottom w:val="none" w:sz="0" w:space="0" w:color="auto"/>
            <w:right w:val="none" w:sz="0" w:space="0" w:color="auto"/>
          </w:divBdr>
        </w:div>
        <w:div w:id="1792894451">
          <w:marLeft w:val="0"/>
          <w:marRight w:val="0"/>
          <w:marTop w:val="0"/>
          <w:marBottom w:val="0"/>
          <w:divBdr>
            <w:top w:val="none" w:sz="0" w:space="0" w:color="auto"/>
            <w:left w:val="none" w:sz="0" w:space="0" w:color="auto"/>
            <w:bottom w:val="none" w:sz="0" w:space="0" w:color="auto"/>
            <w:right w:val="none" w:sz="0" w:space="0" w:color="auto"/>
          </w:divBdr>
        </w:div>
      </w:divsChild>
    </w:div>
    <w:div w:id="924265887">
      <w:bodyDiv w:val="1"/>
      <w:marLeft w:val="0"/>
      <w:marRight w:val="0"/>
      <w:marTop w:val="0"/>
      <w:marBottom w:val="0"/>
      <w:divBdr>
        <w:top w:val="none" w:sz="0" w:space="0" w:color="auto"/>
        <w:left w:val="none" w:sz="0" w:space="0" w:color="auto"/>
        <w:bottom w:val="none" w:sz="0" w:space="0" w:color="auto"/>
        <w:right w:val="none" w:sz="0" w:space="0" w:color="auto"/>
      </w:divBdr>
    </w:div>
    <w:div w:id="1017806584">
      <w:bodyDiv w:val="1"/>
      <w:marLeft w:val="0"/>
      <w:marRight w:val="0"/>
      <w:marTop w:val="0"/>
      <w:marBottom w:val="0"/>
      <w:divBdr>
        <w:top w:val="none" w:sz="0" w:space="0" w:color="auto"/>
        <w:left w:val="none" w:sz="0" w:space="0" w:color="auto"/>
        <w:bottom w:val="none" w:sz="0" w:space="0" w:color="auto"/>
        <w:right w:val="none" w:sz="0" w:space="0" w:color="auto"/>
      </w:divBdr>
    </w:div>
    <w:div w:id="1025793316">
      <w:bodyDiv w:val="1"/>
      <w:marLeft w:val="0"/>
      <w:marRight w:val="0"/>
      <w:marTop w:val="0"/>
      <w:marBottom w:val="0"/>
      <w:divBdr>
        <w:top w:val="none" w:sz="0" w:space="0" w:color="auto"/>
        <w:left w:val="none" w:sz="0" w:space="0" w:color="auto"/>
        <w:bottom w:val="none" w:sz="0" w:space="0" w:color="auto"/>
        <w:right w:val="none" w:sz="0" w:space="0" w:color="auto"/>
      </w:divBdr>
      <w:divsChild>
        <w:div w:id="617835369">
          <w:marLeft w:val="0"/>
          <w:marRight w:val="0"/>
          <w:marTop w:val="0"/>
          <w:marBottom w:val="0"/>
          <w:divBdr>
            <w:top w:val="none" w:sz="0" w:space="0" w:color="auto"/>
            <w:left w:val="none" w:sz="0" w:space="0" w:color="auto"/>
            <w:bottom w:val="none" w:sz="0" w:space="0" w:color="auto"/>
            <w:right w:val="none" w:sz="0" w:space="0" w:color="auto"/>
          </w:divBdr>
        </w:div>
        <w:div w:id="1382249971">
          <w:marLeft w:val="0"/>
          <w:marRight w:val="0"/>
          <w:marTop w:val="0"/>
          <w:marBottom w:val="0"/>
          <w:divBdr>
            <w:top w:val="none" w:sz="0" w:space="0" w:color="auto"/>
            <w:left w:val="none" w:sz="0" w:space="0" w:color="auto"/>
            <w:bottom w:val="none" w:sz="0" w:space="0" w:color="auto"/>
            <w:right w:val="none" w:sz="0" w:space="0" w:color="auto"/>
          </w:divBdr>
        </w:div>
      </w:divsChild>
    </w:div>
    <w:div w:id="1052997751">
      <w:bodyDiv w:val="1"/>
      <w:marLeft w:val="0"/>
      <w:marRight w:val="0"/>
      <w:marTop w:val="0"/>
      <w:marBottom w:val="0"/>
      <w:divBdr>
        <w:top w:val="none" w:sz="0" w:space="0" w:color="auto"/>
        <w:left w:val="none" w:sz="0" w:space="0" w:color="auto"/>
        <w:bottom w:val="none" w:sz="0" w:space="0" w:color="auto"/>
        <w:right w:val="none" w:sz="0" w:space="0" w:color="auto"/>
      </w:divBdr>
      <w:divsChild>
        <w:div w:id="1954626546">
          <w:marLeft w:val="0"/>
          <w:marRight w:val="0"/>
          <w:marTop w:val="0"/>
          <w:marBottom w:val="0"/>
          <w:divBdr>
            <w:top w:val="none" w:sz="0" w:space="0" w:color="auto"/>
            <w:left w:val="none" w:sz="0" w:space="0" w:color="auto"/>
            <w:bottom w:val="none" w:sz="0" w:space="0" w:color="auto"/>
            <w:right w:val="none" w:sz="0" w:space="0" w:color="auto"/>
          </w:divBdr>
          <w:divsChild>
            <w:div w:id="2017884398">
              <w:marLeft w:val="0"/>
              <w:marRight w:val="0"/>
              <w:marTop w:val="0"/>
              <w:marBottom w:val="0"/>
              <w:divBdr>
                <w:top w:val="none" w:sz="0" w:space="0" w:color="auto"/>
                <w:left w:val="none" w:sz="0" w:space="0" w:color="auto"/>
                <w:bottom w:val="none" w:sz="0" w:space="0" w:color="auto"/>
                <w:right w:val="none" w:sz="0" w:space="0" w:color="auto"/>
              </w:divBdr>
              <w:divsChild>
                <w:div w:id="1137837977">
                  <w:marLeft w:val="0"/>
                  <w:marRight w:val="0"/>
                  <w:marTop w:val="0"/>
                  <w:marBottom w:val="0"/>
                  <w:divBdr>
                    <w:top w:val="none" w:sz="0" w:space="0" w:color="auto"/>
                    <w:left w:val="none" w:sz="0" w:space="0" w:color="auto"/>
                    <w:bottom w:val="none" w:sz="0" w:space="0" w:color="auto"/>
                    <w:right w:val="none" w:sz="0" w:space="0" w:color="auto"/>
                  </w:divBdr>
                  <w:divsChild>
                    <w:div w:id="132598361">
                      <w:marLeft w:val="0"/>
                      <w:marRight w:val="0"/>
                      <w:marTop w:val="0"/>
                      <w:marBottom w:val="0"/>
                      <w:divBdr>
                        <w:top w:val="none" w:sz="0" w:space="0" w:color="auto"/>
                        <w:left w:val="none" w:sz="0" w:space="0" w:color="auto"/>
                        <w:bottom w:val="none" w:sz="0" w:space="0" w:color="auto"/>
                        <w:right w:val="none" w:sz="0" w:space="0" w:color="auto"/>
                      </w:divBdr>
                      <w:divsChild>
                        <w:div w:id="1467773820">
                          <w:marLeft w:val="0"/>
                          <w:marRight w:val="0"/>
                          <w:marTop w:val="0"/>
                          <w:marBottom w:val="0"/>
                          <w:divBdr>
                            <w:top w:val="none" w:sz="0" w:space="0" w:color="auto"/>
                            <w:left w:val="none" w:sz="0" w:space="0" w:color="auto"/>
                            <w:bottom w:val="none" w:sz="0" w:space="0" w:color="auto"/>
                            <w:right w:val="none" w:sz="0" w:space="0" w:color="auto"/>
                          </w:divBdr>
                          <w:divsChild>
                            <w:div w:id="1943295127">
                              <w:marLeft w:val="0"/>
                              <w:marRight w:val="0"/>
                              <w:marTop w:val="0"/>
                              <w:marBottom w:val="0"/>
                              <w:divBdr>
                                <w:top w:val="single" w:sz="6" w:space="0" w:color="auto"/>
                                <w:left w:val="single" w:sz="6" w:space="0" w:color="auto"/>
                                <w:bottom w:val="single" w:sz="6" w:space="0" w:color="auto"/>
                                <w:right w:val="single" w:sz="6" w:space="0" w:color="auto"/>
                              </w:divBdr>
                              <w:divsChild>
                                <w:div w:id="507215737">
                                  <w:marLeft w:val="0"/>
                                  <w:marRight w:val="195"/>
                                  <w:marTop w:val="0"/>
                                  <w:marBottom w:val="0"/>
                                  <w:divBdr>
                                    <w:top w:val="none" w:sz="0" w:space="0" w:color="auto"/>
                                    <w:left w:val="none" w:sz="0" w:space="0" w:color="auto"/>
                                    <w:bottom w:val="none" w:sz="0" w:space="0" w:color="auto"/>
                                    <w:right w:val="none" w:sz="0" w:space="0" w:color="auto"/>
                                  </w:divBdr>
                                  <w:divsChild>
                                    <w:div w:id="257491905">
                                      <w:marLeft w:val="0"/>
                                      <w:marRight w:val="0"/>
                                      <w:marTop w:val="0"/>
                                      <w:marBottom w:val="0"/>
                                      <w:divBdr>
                                        <w:top w:val="none" w:sz="0" w:space="0" w:color="auto"/>
                                        <w:left w:val="none" w:sz="0" w:space="0" w:color="auto"/>
                                        <w:bottom w:val="none" w:sz="0" w:space="0" w:color="auto"/>
                                        <w:right w:val="none" w:sz="0" w:space="0" w:color="auto"/>
                                      </w:divBdr>
                                      <w:divsChild>
                                        <w:div w:id="1438403506">
                                          <w:marLeft w:val="0"/>
                                          <w:marRight w:val="195"/>
                                          <w:marTop w:val="0"/>
                                          <w:marBottom w:val="0"/>
                                          <w:divBdr>
                                            <w:top w:val="none" w:sz="0" w:space="0" w:color="auto"/>
                                            <w:left w:val="none" w:sz="0" w:space="0" w:color="auto"/>
                                            <w:bottom w:val="none" w:sz="0" w:space="0" w:color="auto"/>
                                            <w:right w:val="none" w:sz="0" w:space="0" w:color="auto"/>
                                          </w:divBdr>
                                          <w:divsChild>
                                            <w:div w:id="2057119862">
                                              <w:marLeft w:val="0"/>
                                              <w:marRight w:val="0"/>
                                              <w:marTop w:val="0"/>
                                              <w:marBottom w:val="0"/>
                                              <w:divBdr>
                                                <w:top w:val="none" w:sz="0" w:space="0" w:color="auto"/>
                                                <w:left w:val="none" w:sz="0" w:space="0" w:color="auto"/>
                                                <w:bottom w:val="none" w:sz="0" w:space="0" w:color="auto"/>
                                                <w:right w:val="none" w:sz="0" w:space="0" w:color="auto"/>
                                              </w:divBdr>
                                              <w:divsChild>
                                                <w:div w:id="1466849046">
                                                  <w:marLeft w:val="0"/>
                                                  <w:marRight w:val="0"/>
                                                  <w:marTop w:val="0"/>
                                                  <w:marBottom w:val="0"/>
                                                  <w:divBdr>
                                                    <w:top w:val="none" w:sz="0" w:space="0" w:color="auto"/>
                                                    <w:left w:val="none" w:sz="0" w:space="0" w:color="auto"/>
                                                    <w:bottom w:val="none" w:sz="0" w:space="0" w:color="auto"/>
                                                    <w:right w:val="none" w:sz="0" w:space="0" w:color="auto"/>
                                                  </w:divBdr>
                                                  <w:divsChild>
                                                    <w:div w:id="1005978166">
                                                      <w:marLeft w:val="0"/>
                                                      <w:marRight w:val="0"/>
                                                      <w:marTop w:val="0"/>
                                                      <w:marBottom w:val="0"/>
                                                      <w:divBdr>
                                                        <w:top w:val="none" w:sz="0" w:space="0" w:color="auto"/>
                                                        <w:left w:val="none" w:sz="0" w:space="0" w:color="auto"/>
                                                        <w:bottom w:val="none" w:sz="0" w:space="0" w:color="auto"/>
                                                        <w:right w:val="none" w:sz="0" w:space="0" w:color="auto"/>
                                                      </w:divBdr>
                                                      <w:divsChild>
                                                        <w:div w:id="1107851641">
                                                          <w:marLeft w:val="0"/>
                                                          <w:marRight w:val="0"/>
                                                          <w:marTop w:val="0"/>
                                                          <w:marBottom w:val="0"/>
                                                          <w:divBdr>
                                                            <w:top w:val="none" w:sz="0" w:space="0" w:color="auto"/>
                                                            <w:left w:val="none" w:sz="0" w:space="0" w:color="auto"/>
                                                            <w:bottom w:val="none" w:sz="0" w:space="0" w:color="auto"/>
                                                            <w:right w:val="none" w:sz="0" w:space="0" w:color="auto"/>
                                                          </w:divBdr>
                                                          <w:divsChild>
                                                            <w:div w:id="422804854">
                                                              <w:marLeft w:val="0"/>
                                                              <w:marRight w:val="0"/>
                                                              <w:marTop w:val="0"/>
                                                              <w:marBottom w:val="0"/>
                                                              <w:divBdr>
                                                                <w:top w:val="none" w:sz="0" w:space="0" w:color="auto"/>
                                                                <w:left w:val="none" w:sz="0" w:space="0" w:color="auto"/>
                                                                <w:bottom w:val="none" w:sz="0" w:space="0" w:color="auto"/>
                                                                <w:right w:val="none" w:sz="0" w:space="0" w:color="auto"/>
                                                              </w:divBdr>
                                                              <w:divsChild>
                                                                <w:div w:id="1844782447">
                                                                  <w:marLeft w:val="405"/>
                                                                  <w:marRight w:val="0"/>
                                                                  <w:marTop w:val="0"/>
                                                                  <w:marBottom w:val="0"/>
                                                                  <w:divBdr>
                                                                    <w:top w:val="none" w:sz="0" w:space="0" w:color="auto"/>
                                                                    <w:left w:val="none" w:sz="0" w:space="0" w:color="auto"/>
                                                                    <w:bottom w:val="none" w:sz="0" w:space="0" w:color="auto"/>
                                                                    <w:right w:val="none" w:sz="0" w:space="0" w:color="auto"/>
                                                                  </w:divBdr>
                                                                  <w:divsChild>
                                                                    <w:div w:id="1657755960">
                                                                      <w:marLeft w:val="0"/>
                                                                      <w:marRight w:val="0"/>
                                                                      <w:marTop w:val="0"/>
                                                                      <w:marBottom w:val="0"/>
                                                                      <w:divBdr>
                                                                        <w:top w:val="none" w:sz="0" w:space="0" w:color="auto"/>
                                                                        <w:left w:val="none" w:sz="0" w:space="0" w:color="auto"/>
                                                                        <w:bottom w:val="none" w:sz="0" w:space="0" w:color="auto"/>
                                                                        <w:right w:val="none" w:sz="0" w:space="0" w:color="auto"/>
                                                                      </w:divBdr>
                                                                      <w:divsChild>
                                                                        <w:div w:id="1238831708">
                                                                          <w:marLeft w:val="0"/>
                                                                          <w:marRight w:val="0"/>
                                                                          <w:marTop w:val="0"/>
                                                                          <w:marBottom w:val="0"/>
                                                                          <w:divBdr>
                                                                            <w:top w:val="none" w:sz="0" w:space="0" w:color="auto"/>
                                                                            <w:left w:val="none" w:sz="0" w:space="0" w:color="auto"/>
                                                                            <w:bottom w:val="none" w:sz="0" w:space="0" w:color="auto"/>
                                                                            <w:right w:val="none" w:sz="0" w:space="0" w:color="auto"/>
                                                                          </w:divBdr>
                                                                          <w:divsChild>
                                                                            <w:div w:id="88816769">
                                                                              <w:marLeft w:val="0"/>
                                                                              <w:marRight w:val="0"/>
                                                                              <w:marTop w:val="0"/>
                                                                              <w:marBottom w:val="0"/>
                                                                              <w:divBdr>
                                                                                <w:top w:val="none" w:sz="0" w:space="0" w:color="auto"/>
                                                                                <w:left w:val="none" w:sz="0" w:space="0" w:color="auto"/>
                                                                                <w:bottom w:val="none" w:sz="0" w:space="0" w:color="auto"/>
                                                                                <w:right w:val="none" w:sz="0" w:space="0" w:color="auto"/>
                                                                              </w:divBdr>
                                                                              <w:divsChild>
                                                                                <w:div w:id="1637443685">
                                                                                  <w:marLeft w:val="0"/>
                                                                                  <w:marRight w:val="0"/>
                                                                                  <w:marTop w:val="0"/>
                                                                                  <w:marBottom w:val="0"/>
                                                                                  <w:divBdr>
                                                                                    <w:top w:val="none" w:sz="0" w:space="0" w:color="auto"/>
                                                                                    <w:left w:val="none" w:sz="0" w:space="0" w:color="auto"/>
                                                                                    <w:bottom w:val="none" w:sz="0" w:space="0" w:color="auto"/>
                                                                                    <w:right w:val="none" w:sz="0" w:space="0" w:color="auto"/>
                                                                                  </w:divBdr>
                                                                                  <w:divsChild>
                                                                                    <w:div w:id="370422747">
                                                                                      <w:marLeft w:val="0"/>
                                                                                      <w:marRight w:val="0"/>
                                                                                      <w:marTop w:val="0"/>
                                                                                      <w:marBottom w:val="0"/>
                                                                                      <w:divBdr>
                                                                                        <w:top w:val="none" w:sz="0" w:space="0" w:color="auto"/>
                                                                                        <w:left w:val="none" w:sz="0" w:space="0" w:color="auto"/>
                                                                                        <w:bottom w:val="none" w:sz="0" w:space="0" w:color="auto"/>
                                                                                        <w:right w:val="none" w:sz="0" w:space="0" w:color="auto"/>
                                                                                      </w:divBdr>
                                                                                      <w:divsChild>
                                                                                        <w:div w:id="735861660">
                                                                                          <w:marLeft w:val="0"/>
                                                                                          <w:marRight w:val="0"/>
                                                                                          <w:marTop w:val="0"/>
                                                                                          <w:marBottom w:val="0"/>
                                                                                          <w:divBdr>
                                                                                            <w:top w:val="none" w:sz="0" w:space="0" w:color="auto"/>
                                                                                            <w:left w:val="none" w:sz="0" w:space="0" w:color="auto"/>
                                                                                            <w:bottom w:val="none" w:sz="0" w:space="0" w:color="auto"/>
                                                                                            <w:right w:val="none" w:sz="0" w:space="0" w:color="auto"/>
                                                                                          </w:divBdr>
                                                                                          <w:divsChild>
                                                                                            <w:div w:id="267929129">
                                                                                              <w:marLeft w:val="0"/>
                                                                                              <w:marRight w:val="150"/>
                                                                                              <w:marTop w:val="75"/>
                                                                                              <w:marBottom w:val="0"/>
                                                                                              <w:divBdr>
                                                                                                <w:top w:val="none" w:sz="0" w:space="0" w:color="auto"/>
                                                                                                <w:left w:val="none" w:sz="0" w:space="0" w:color="auto"/>
                                                                                                <w:bottom w:val="single" w:sz="6" w:space="15" w:color="auto"/>
                                                                                                <w:right w:val="none" w:sz="0" w:space="0" w:color="auto"/>
                                                                                              </w:divBdr>
                                                                                              <w:divsChild>
                                                                                                <w:div w:id="1713336241">
                                                                                                  <w:marLeft w:val="1200"/>
                                                                                                  <w:marRight w:val="0"/>
                                                                                                  <w:marTop w:val="180"/>
                                                                                                  <w:marBottom w:val="0"/>
                                                                                                  <w:divBdr>
                                                                                                    <w:top w:val="none" w:sz="0" w:space="0" w:color="auto"/>
                                                                                                    <w:left w:val="none" w:sz="0" w:space="0" w:color="auto"/>
                                                                                                    <w:bottom w:val="none" w:sz="0" w:space="0" w:color="auto"/>
                                                                                                    <w:right w:val="none" w:sz="0" w:space="0" w:color="auto"/>
                                                                                                  </w:divBdr>
                                                                                                  <w:divsChild>
                                                                                                    <w:div w:id="863593705">
                                                                                                      <w:marLeft w:val="0"/>
                                                                                                      <w:marRight w:val="0"/>
                                                                                                      <w:marTop w:val="0"/>
                                                                                                      <w:marBottom w:val="0"/>
                                                                                                      <w:divBdr>
                                                                                                        <w:top w:val="none" w:sz="0" w:space="0" w:color="auto"/>
                                                                                                        <w:left w:val="none" w:sz="0" w:space="0" w:color="auto"/>
                                                                                                        <w:bottom w:val="none" w:sz="0" w:space="0" w:color="auto"/>
                                                                                                        <w:right w:val="none" w:sz="0" w:space="0" w:color="auto"/>
                                                                                                      </w:divBdr>
                                                                                                      <w:divsChild>
                                                                                                        <w:div w:id="1326856411">
                                                                                                          <w:marLeft w:val="0"/>
                                                                                                          <w:marRight w:val="0"/>
                                                                                                          <w:marTop w:val="15"/>
                                                                                                          <w:marBottom w:val="0"/>
                                                                                                          <w:divBdr>
                                                                                                            <w:top w:val="none" w:sz="0" w:space="0" w:color="auto"/>
                                                                                                            <w:left w:val="none" w:sz="0" w:space="0" w:color="auto"/>
                                                                                                            <w:bottom w:val="none" w:sz="0" w:space="0" w:color="auto"/>
                                                                                                            <w:right w:val="none" w:sz="0" w:space="0" w:color="auto"/>
                                                                                                          </w:divBdr>
                                                                                                          <w:divsChild>
                                                                                                            <w:div w:id="1123622716">
                                                                                                              <w:marLeft w:val="0"/>
                                                                                                              <w:marRight w:val="0"/>
                                                                                                              <w:marTop w:val="0"/>
                                                                                                              <w:marBottom w:val="0"/>
                                                                                                              <w:divBdr>
                                                                                                                <w:top w:val="none" w:sz="0" w:space="0" w:color="auto"/>
                                                                                                                <w:left w:val="none" w:sz="0" w:space="0" w:color="auto"/>
                                                                                                                <w:bottom w:val="none" w:sz="0" w:space="0" w:color="auto"/>
                                                                                                                <w:right w:val="none" w:sz="0" w:space="0" w:color="auto"/>
                                                                                                              </w:divBdr>
                                                                                                              <w:divsChild>
                                                                                                                <w:div w:id="51926571">
                                                                                                                  <w:marLeft w:val="0"/>
                                                                                                                  <w:marRight w:val="0"/>
                                                                                                                  <w:marTop w:val="0"/>
                                                                                                                  <w:marBottom w:val="0"/>
                                                                                                                  <w:divBdr>
                                                                                                                    <w:top w:val="none" w:sz="0" w:space="0" w:color="auto"/>
                                                                                                                    <w:left w:val="none" w:sz="0" w:space="0" w:color="auto"/>
                                                                                                                    <w:bottom w:val="none" w:sz="0" w:space="0" w:color="auto"/>
                                                                                                                    <w:right w:val="none" w:sz="0" w:space="0" w:color="auto"/>
                                                                                                                  </w:divBdr>
                                                                                                                  <w:divsChild>
                                                                                                                    <w:div w:id="1252348864">
                                                                                                                      <w:marLeft w:val="0"/>
                                                                                                                      <w:marRight w:val="0"/>
                                                                                                                      <w:marTop w:val="0"/>
                                                                                                                      <w:marBottom w:val="0"/>
                                                                                                                      <w:divBdr>
                                                                                                                        <w:top w:val="none" w:sz="0" w:space="0" w:color="auto"/>
                                                                                                                        <w:left w:val="none" w:sz="0" w:space="0" w:color="auto"/>
                                                                                                                        <w:bottom w:val="none" w:sz="0" w:space="0" w:color="auto"/>
                                                                                                                        <w:right w:val="none" w:sz="0" w:space="0" w:color="auto"/>
                                                                                                                      </w:divBdr>
                                                                                                                      <w:divsChild>
                                                                                                                        <w:div w:id="1681661859">
                                                                                                                          <w:marLeft w:val="0"/>
                                                                                                                          <w:marRight w:val="0"/>
                                                                                                                          <w:marTop w:val="0"/>
                                                                                                                          <w:marBottom w:val="0"/>
                                                                                                                          <w:divBdr>
                                                                                                                            <w:top w:val="none" w:sz="0" w:space="0" w:color="auto"/>
                                                                                                                            <w:left w:val="none" w:sz="0" w:space="0" w:color="auto"/>
                                                                                                                            <w:bottom w:val="none" w:sz="0" w:space="0" w:color="auto"/>
                                                                                                                            <w:right w:val="none" w:sz="0" w:space="0" w:color="auto"/>
                                                                                                                          </w:divBdr>
                                                                                                                          <w:divsChild>
                                                                                                                            <w:div w:id="1577592520">
                                                                                                                              <w:marLeft w:val="0"/>
                                                                                                                              <w:marRight w:val="0"/>
                                                                                                                              <w:marTop w:val="0"/>
                                                                                                                              <w:marBottom w:val="0"/>
                                                                                                                              <w:divBdr>
                                                                                                                                <w:top w:val="none" w:sz="0" w:space="0" w:color="auto"/>
                                                                                                                                <w:left w:val="none" w:sz="0" w:space="0" w:color="auto"/>
                                                                                                                                <w:bottom w:val="none" w:sz="0" w:space="0" w:color="auto"/>
                                                                                                                                <w:right w:val="none" w:sz="0" w:space="0" w:color="auto"/>
                                                                                                                              </w:divBdr>
                                                                                                                              <w:divsChild>
                                                                                                                                <w:div w:id="1348143911">
                                                                                                                                  <w:marLeft w:val="0"/>
                                                                                                                                  <w:marRight w:val="0"/>
                                                                                                                                  <w:marTop w:val="0"/>
                                                                                                                                  <w:marBottom w:val="0"/>
                                                                                                                                  <w:divBdr>
                                                                                                                                    <w:top w:val="none" w:sz="0" w:space="0" w:color="auto"/>
                                                                                                                                    <w:left w:val="none" w:sz="0" w:space="0" w:color="auto"/>
                                                                                                                                    <w:bottom w:val="none" w:sz="0" w:space="0" w:color="auto"/>
                                                                                                                                    <w:right w:val="none" w:sz="0" w:space="0" w:color="auto"/>
                                                                                                                                  </w:divBdr>
                                                                                                                                </w:div>
                                                                                                                                <w:div w:id="1598246218">
                                                                                                                                  <w:marLeft w:val="0"/>
                                                                                                                                  <w:marRight w:val="0"/>
                                                                                                                                  <w:marTop w:val="0"/>
                                                                                                                                  <w:marBottom w:val="0"/>
                                                                                                                                  <w:divBdr>
                                                                                                                                    <w:top w:val="none" w:sz="0" w:space="0" w:color="auto"/>
                                                                                                                                    <w:left w:val="none" w:sz="0" w:space="0" w:color="auto"/>
                                                                                                                                    <w:bottom w:val="none" w:sz="0" w:space="0" w:color="auto"/>
                                                                                                                                    <w:right w:val="none" w:sz="0" w:space="0" w:color="auto"/>
                                                                                                                                  </w:divBdr>
                                                                                                                                </w:div>
                                                                                                                                <w:div w:id="693271561">
                                                                                                                                  <w:marLeft w:val="0"/>
                                                                                                                                  <w:marRight w:val="0"/>
                                                                                                                                  <w:marTop w:val="0"/>
                                                                                                                                  <w:marBottom w:val="0"/>
                                                                                                                                  <w:divBdr>
                                                                                                                                    <w:top w:val="none" w:sz="0" w:space="0" w:color="auto"/>
                                                                                                                                    <w:left w:val="none" w:sz="0" w:space="0" w:color="auto"/>
                                                                                                                                    <w:bottom w:val="none" w:sz="0" w:space="0" w:color="auto"/>
                                                                                                                                    <w:right w:val="none" w:sz="0" w:space="0" w:color="auto"/>
                                                                                                                                  </w:divBdr>
                                                                                                                                </w:div>
                                                                                                                                <w:div w:id="449783212">
                                                                                                                                  <w:marLeft w:val="0"/>
                                                                                                                                  <w:marRight w:val="0"/>
                                                                                                                                  <w:marTop w:val="0"/>
                                                                                                                                  <w:marBottom w:val="0"/>
                                                                                                                                  <w:divBdr>
                                                                                                                                    <w:top w:val="none" w:sz="0" w:space="0" w:color="auto"/>
                                                                                                                                    <w:left w:val="none" w:sz="0" w:space="0" w:color="auto"/>
                                                                                                                                    <w:bottom w:val="none" w:sz="0" w:space="0" w:color="auto"/>
                                                                                                                                    <w:right w:val="none" w:sz="0" w:space="0" w:color="auto"/>
                                                                                                                                  </w:divBdr>
                                                                                                                                </w:div>
                                                                                                                                <w:div w:id="1394423035">
                                                                                                                                  <w:marLeft w:val="0"/>
                                                                                                                                  <w:marRight w:val="0"/>
                                                                                                                                  <w:marTop w:val="0"/>
                                                                                                                                  <w:marBottom w:val="0"/>
                                                                                                                                  <w:divBdr>
                                                                                                                                    <w:top w:val="none" w:sz="0" w:space="0" w:color="auto"/>
                                                                                                                                    <w:left w:val="none" w:sz="0" w:space="0" w:color="auto"/>
                                                                                                                                    <w:bottom w:val="none" w:sz="0" w:space="0" w:color="auto"/>
                                                                                                                                    <w:right w:val="none" w:sz="0" w:space="0" w:color="auto"/>
                                                                                                                                  </w:divBdr>
                                                                                                                                </w:div>
                                                                                                                                <w:div w:id="700862605">
                                                                                                                                  <w:marLeft w:val="0"/>
                                                                                                                                  <w:marRight w:val="0"/>
                                                                                                                                  <w:marTop w:val="0"/>
                                                                                                                                  <w:marBottom w:val="0"/>
                                                                                                                                  <w:divBdr>
                                                                                                                                    <w:top w:val="none" w:sz="0" w:space="0" w:color="auto"/>
                                                                                                                                    <w:left w:val="none" w:sz="0" w:space="0" w:color="auto"/>
                                                                                                                                    <w:bottom w:val="none" w:sz="0" w:space="0" w:color="auto"/>
                                                                                                                                    <w:right w:val="none" w:sz="0" w:space="0" w:color="auto"/>
                                                                                                                                  </w:divBdr>
                                                                                                                                </w:div>
                                                                                                                                <w:div w:id="1146245262">
                                                                                                                                  <w:marLeft w:val="0"/>
                                                                                                                                  <w:marRight w:val="0"/>
                                                                                                                                  <w:marTop w:val="0"/>
                                                                                                                                  <w:marBottom w:val="0"/>
                                                                                                                                  <w:divBdr>
                                                                                                                                    <w:top w:val="none" w:sz="0" w:space="0" w:color="auto"/>
                                                                                                                                    <w:left w:val="none" w:sz="0" w:space="0" w:color="auto"/>
                                                                                                                                    <w:bottom w:val="none" w:sz="0" w:space="0" w:color="auto"/>
                                                                                                                                    <w:right w:val="none" w:sz="0" w:space="0" w:color="auto"/>
                                                                                                                                  </w:divBdr>
                                                                                                                                </w:div>
                                                                                                                                <w:div w:id="19925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008566">
      <w:bodyDiv w:val="1"/>
      <w:marLeft w:val="0"/>
      <w:marRight w:val="0"/>
      <w:marTop w:val="0"/>
      <w:marBottom w:val="0"/>
      <w:divBdr>
        <w:top w:val="none" w:sz="0" w:space="0" w:color="auto"/>
        <w:left w:val="none" w:sz="0" w:space="0" w:color="auto"/>
        <w:bottom w:val="none" w:sz="0" w:space="0" w:color="auto"/>
        <w:right w:val="none" w:sz="0" w:space="0" w:color="auto"/>
      </w:divBdr>
    </w:div>
    <w:div w:id="1106268650">
      <w:bodyDiv w:val="1"/>
      <w:marLeft w:val="0"/>
      <w:marRight w:val="0"/>
      <w:marTop w:val="0"/>
      <w:marBottom w:val="0"/>
      <w:divBdr>
        <w:top w:val="none" w:sz="0" w:space="0" w:color="auto"/>
        <w:left w:val="none" w:sz="0" w:space="0" w:color="auto"/>
        <w:bottom w:val="none" w:sz="0" w:space="0" w:color="auto"/>
        <w:right w:val="none" w:sz="0" w:space="0" w:color="auto"/>
      </w:divBdr>
    </w:div>
    <w:div w:id="1134523285">
      <w:bodyDiv w:val="1"/>
      <w:marLeft w:val="0"/>
      <w:marRight w:val="0"/>
      <w:marTop w:val="0"/>
      <w:marBottom w:val="0"/>
      <w:divBdr>
        <w:top w:val="none" w:sz="0" w:space="0" w:color="auto"/>
        <w:left w:val="none" w:sz="0" w:space="0" w:color="auto"/>
        <w:bottom w:val="none" w:sz="0" w:space="0" w:color="auto"/>
        <w:right w:val="none" w:sz="0" w:space="0" w:color="auto"/>
      </w:divBdr>
      <w:divsChild>
        <w:div w:id="630476710">
          <w:marLeft w:val="0"/>
          <w:marRight w:val="0"/>
          <w:marTop w:val="0"/>
          <w:marBottom w:val="0"/>
          <w:divBdr>
            <w:top w:val="none" w:sz="0" w:space="1" w:color="auto"/>
            <w:left w:val="none" w:sz="0" w:space="0" w:color="auto"/>
            <w:bottom w:val="none" w:sz="0" w:space="1" w:color="auto"/>
            <w:right w:val="none" w:sz="0" w:space="0" w:color="auto"/>
          </w:divBdr>
        </w:div>
      </w:divsChild>
    </w:div>
    <w:div w:id="1184708552">
      <w:bodyDiv w:val="1"/>
      <w:marLeft w:val="0"/>
      <w:marRight w:val="0"/>
      <w:marTop w:val="0"/>
      <w:marBottom w:val="0"/>
      <w:divBdr>
        <w:top w:val="none" w:sz="0" w:space="0" w:color="auto"/>
        <w:left w:val="none" w:sz="0" w:space="0" w:color="auto"/>
        <w:bottom w:val="none" w:sz="0" w:space="0" w:color="auto"/>
        <w:right w:val="none" w:sz="0" w:space="0" w:color="auto"/>
      </w:divBdr>
      <w:divsChild>
        <w:div w:id="60949331">
          <w:marLeft w:val="0"/>
          <w:marRight w:val="0"/>
          <w:marTop w:val="0"/>
          <w:marBottom w:val="0"/>
          <w:divBdr>
            <w:top w:val="none" w:sz="0" w:space="0" w:color="auto"/>
            <w:left w:val="none" w:sz="0" w:space="0" w:color="auto"/>
            <w:bottom w:val="none" w:sz="0" w:space="0" w:color="auto"/>
            <w:right w:val="none" w:sz="0" w:space="0" w:color="auto"/>
          </w:divBdr>
        </w:div>
        <w:div w:id="316108626">
          <w:marLeft w:val="0"/>
          <w:marRight w:val="0"/>
          <w:marTop w:val="0"/>
          <w:marBottom w:val="0"/>
          <w:divBdr>
            <w:top w:val="none" w:sz="0" w:space="0" w:color="auto"/>
            <w:left w:val="none" w:sz="0" w:space="0" w:color="auto"/>
            <w:bottom w:val="none" w:sz="0" w:space="0" w:color="auto"/>
            <w:right w:val="none" w:sz="0" w:space="0" w:color="auto"/>
          </w:divBdr>
        </w:div>
      </w:divsChild>
    </w:div>
    <w:div w:id="1190756301">
      <w:bodyDiv w:val="1"/>
      <w:marLeft w:val="0"/>
      <w:marRight w:val="0"/>
      <w:marTop w:val="0"/>
      <w:marBottom w:val="0"/>
      <w:divBdr>
        <w:top w:val="none" w:sz="0" w:space="0" w:color="auto"/>
        <w:left w:val="none" w:sz="0" w:space="0" w:color="auto"/>
        <w:bottom w:val="none" w:sz="0" w:space="0" w:color="auto"/>
        <w:right w:val="none" w:sz="0" w:space="0" w:color="auto"/>
      </w:divBdr>
    </w:div>
    <w:div w:id="1208100586">
      <w:bodyDiv w:val="1"/>
      <w:marLeft w:val="0"/>
      <w:marRight w:val="0"/>
      <w:marTop w:val="0"/>
      <w:marBottom w:val="0"/>
      <w:divBdr>
        <w:top w:val="none" w:sz="0" w:space="0" w:color="auto"/>
        <w:left w:val="none" w:sz="0" w:space="0" w:color="auto"/>
        <w:bottom w:val="none" w:sz="0" w:space="0" w:color="auto"/>
        <w:right w:val="none" w:sz="0" w:space="0" w:color="auto"/>
      </w:divBdr>
    </w:div>
    <w:div w:id="1220899006">
      <w:bodyDiv w:val="1"/>
      <w:marLeft w:val="0"/>
      <w:marRight w:val="0"/>
      <w:marTop w:val="0"/>
      <w:marBottom w:val="0"/>
      <w:divBdr>
        <w:top w:val="none" w:sz="0" w:space="0" w:color="auto"/>
        <w:left w:val="none" w:sz="0" w:space="0" w:color="auto"/>
        <w:bottom w:val="none" w:sz="0" w:space="0" w:color="auto"/>
        <w:right w:val="none" w:sz="0" w:space="0" w:color="auto"/>
      </w:divBdr>
    </w:div>
    <w:div w:id="1223371730">
      <w:bodyDiv w:val="1"/>
      <w:marLeft w:val="0"/>
      <w:marRight w:val="0"/>
      <w:marTop w:val="0"/>
      <w:marBottom w:val="0"/>
      <w:divBdr>
        <w:top w:val="none" w:sz="0" w:space="0" w:color="auto"/>
        <w:left w:val="none" w:sz="0" w:space="0" w:color="auto"/>
        <w:bottom w:val="none" w:sz="0" w:space="0" w:color="auto"/>
        <w:right w:val="none" w:sz="0" w:space="0" w:color="auto"/>
      </w:divBdr>
    </w:div>
    <w:div w:id="1342774668">
      <w:bodyDiv w:val="1"/>
      <w:marLeft w:val="0"/>
      <w:marRight w:val="0"/>
      <w:marTop w:val="0"/>
      <w:marBottom w:val="0"/>
      <w:divBdr>
        <w:top w:val="none" w:sz="0" w:space="0" w:color="auto"/>
        <w:left w:val="none" w:sz="0" w:space="0" w:color="auto"/>
        <w:bottom w:val="none" w:sz="0" w:space="0" w:color="auto"/>
        <w:right w:val="none" w:sz="0" w:space="0" w:color="auto"/>
      </w:divBdr>
    </w:div>
    <w:div w:id="1357391931">
      <w:bodyDiv w:val="1"/>
      <w:marLeft w:val="0"/>
      <w:marRight w:val="0"/>
      <w:marTop w:val="0"/>
      <w:marBottom w:val="0"/>
      <w:divBdr>
        <w:top w:val="none" w:sz="0" w:space="0" w:color="auto"/>
        <w:left w:val="none" w:sz="0" w:space="0" w:color="auto"/>
        <w:bottom w:val="none" w:sz="0" w:space="0" w:color="auto"/>
        <w:right w:val="none" w:sz="0" w:space="0" w:color="auto"/>
      </w:divBdr>
    </w:div>
    <w:div w:id="1368020883">
      <w:bodyDiv w:val="1"/>
      <w:marLeft w:val="0"/>
      <w:marRight w:val="0"/>
      <w:marTop w:val="0"/>
      <w:marBottom w:val="0"/>
      <w:divBdr>
        <w:top w:val="none" w:sz="0" w:space="0" w:color="auto"/>
        <w:left w:val="none" w:sz="0" w:space="0" w:color="auto"/>
        <w:bottom w:val="none" w:sz="0" w:space="0" w:color="auto"/>
        <w:right w:val="none" w:sz="0" w:space="0" w:color="auto"/>
      </w:divBdr>
      <w:divsChild>
        <w:div w:id="1371373215">
          <w:marLeft w:val="0"/>
          <w:marRight w:val="0"/>
          <w:marTop w:val="0"/>
          <w:marBottom w:val="0"/>
          <w:divBdr>
            <w:top w:val="none" w:sz="0" w:space="0" w:color="auto"/>
            <w:left w:val="none" w:sz="0" w:space="0" w:color="auto"/>
            <w:bottom w:val="none" w:sz="0" w:space="0" w:color="auto"/>
            <w:right w:val="none" w:sz="0" w:space="0" w:color="auto"/>
          </w:divBdr>
        </w:div>
      </w:divsChild>
    </w:div>
    <w:div w:id="1417896738">
      <w:bodyDiv w:val="1"/>
      <w:marLeft w:val="0"/>
      <w:marRight w:val="0"/>
      <w:marTop w:val="0"/>
      <w:marBottom w:val="0"/>
      <w:divBdr>
        <w:top w:val="none" w:sz="0" w:space="0" w:color="auto"/>
        <w:left w:val="none" w:sz="0" w:space="0" w:color="auto"/>
        <w:bottom w:val="none" w:sz="0" w:space="0" w:color="auto"/>
        <w:right w:val="none" w:sz="0" w:space="0" w:color="auto"/>
      </w:divBdr>
    </w:div>
    <w:div w:id="1478456574">
      <w:bodyDiv w:val="1"/>
      <w:marLeft w:val="0"/>
      <w:marRight w:val="0"/>
      <w:marTop w:val="0"/>
      <w:marBottom w:val="0"/>
      <w:divBdr>
        <w:top w:val="none" w:sz="0" w:space="0" w:color="auto"/>
        <w:left w:val="none" w:sz="0" w:space="0" w:color="auto"/>
        <w:bottom w:val="none" w:sz="0" w:space="0" w:color="auto"/>
        <w:right w:val="none" w:sz="0" w:space="0" w:color="auto"/>
      </w:divBdr>
      <w:divsChild>
        <w:div w:id="198516691">
          <w:marLeft w:val="0"/>
          <w:marRight w:val="0"/>
          <w:marTop w:val="280"/>
          <w:marBottom w:val="280"/>
          <w:divBdr>
            <w:top w:val="none" w:sz="0" w:space="0" w:color="auto"/>
            <w:left w:val="none" w:sz="0" w:space="0" w:color="auto"/>
            <w:bottom w:val="none" w:sz="0" w:space="0" w:color="auto"/>
            <w:right w:val="none" w:sz="0" w:space="0" w:color="auto"/>
          </w:divBdr>
        </w:div>
        <w:div w:id="276110500">
          <w:marLeft w:val="0"/>
          <w:marRight w:val="0"/>
          <w:marTop w:val="0"/>
          <w:marBottom w:val="0"/>
          <w:divBdr>
            <w:top w:val="none" w:sz="0" w:space="0" w:color="auto"/>
            <w:left w:val="none" w:sz="0" w:space="0" w:color="auto"/>
            <w:bottom w:val="none" w:sz="0" w:space="0" w:color="auto"/>
            <w:right w:val="none" w:sz="0" w:space="0" w:color="auto"/>
          </w:divBdr>
        </w:div>
        <w:div w:id="1107196336">
          <w:marLeft w:val="0"/>
          <w:marRight w:val="0"/>
          <w:marTop w:val="0"/>
          <w:marBottom w:val="0"/>
          <w:divBdr>
            <w:top w:val="none" w:sz="0" w:space="0" w:color="auto"/>
            <w:left w:val="none" w:sz="0" w:space="0" w:color="auto"/>
            <w:bottom w:val="none" w:sz="0" w:space="0" w:color="auto"/>
            <w:right w:val="none" w:sz="0" w:space="0" w:color="auto"/>
          </w:divBdr>
        </w:div>
        <w:div w:id="1219514437">
          <w:marLeft w:val="0"/>
          <w:marRight w:val="0"/>
          <w:marTop w:val="0"/>
          <w:marBottom w:val="0"/>
          <w:divBdr>
            <w:top w:val="none" w:sz="0" w:space="0" w:color="auto"/>
            <w:left w:val="none" w:sz="0" w:space="0" w:color="auto"/>
            <w:bottom w:val="none" w:sz="0" w:space="0" w:color="auto"/>
            <w:right w:val="none" w:sz="0" w:space="0" w:color="auto"/>
          </w:divBdr>
        </w:div>
        <w:div w:id="1931234697">
          <w:marLeft w:val="0"/>
          <w:marRight w:val="0"/>
          <w:marTop w:val="0"/>
          <w:marBottom w:val="0"/>
          <w:divBdr>
            <w:top w:val="none" w:sz="0" w:space="0" w:color="auto"/>
            <w:left w:val="none" w:sz="0" w:space="0" w:color="auto"/>
            <w:bottom w:val="none" w:sz="0" w:space="0" w:color="auto"/>
            <w:right w:val="none" w:sz="0" w:space="0" w:color="auto"/>
          </w:divBdr>
        </w:div>
        <w:div w:id="2135781169">
          <w:marLeft w:val="0"/>
          <w:marRight w:val="0"/>
          <w:marTop w:val="0"/>
          <w:marBottom w:val="0"/>
          <w:divBdr>
            <w:top w:val="none" w:sz="0" w:space="0" w:color="auto"/>
            <w:left w:val="none" w:sz="0" w:space="0" w:color="auto"/>
            <w:bottom w:val="none" w:sz="0" w:space="0" w:color="auto"/>
            <w:right w:val="none" w:sz="0" w:space="0" w:color="auto"/>
          </w:divBdr>
        </w:div>
      </w:divsChild>
    </w:div>
    <w:div w:id="1527718985">
      <w:bodyDiv w:val="1"/>
      <w:marLeft w:val="0"/>
      <w:marRight w:val="0"/>
      <w:marTop w:val="0"/>
      <w:marBottom w:val="0"/>
      <w:divBdr>
        <w:top w:val="none" w:sz="0" w:space="0" w:color="auto"/>
        <w:left w:val="none" w:sz="0" w:space="0" w:color="auto"/>
        <w:bottom w:val="none" w:sz="0" w:space="0" w:color="auto"/>
        <w:right w:val="none" w:sz="0" w:space="0" w:color="auto"/>
      </w:divBdr>
    </w:div>
    <w:div w:id="1542549519">
      <w:bodyDiv w:val="1"/>
      <w:marLeft w:val="0"/>
      <w:marRight w:val="0"/>
      <w:marTop w:val="0"/>
      <w:marBottom w:val="0"/>
      <w:divBdr>
        <w:top w:val="none" w:sz="0" w:space="0" w:color="auto"/>
        <w:left w:val="none" w:sz="0" w:space="0" w:color="auto"/>
        <w:bottom w:val="none" w:sz="0" w:space="0" w:color="auto"/>
        <w:right w:val="none" w:sz="0" w:space="0" w:color="auto"/>
      </w:divBdr>
      <w:divsChild>
        <w:div w:id="622276207">
          <w:marLeft w:val="0"/>
          <w:marRight w:val="0"/>
          <w:marTop w:val="0"/>
          <w:marBottom w:val="0"/>
          <w:divBdr>
            <w:top w:val="none" w:sz="0" w:space="0" w:color="auto"/>
            <w:left w:val="none" w:sz="0" w:space="0" w:color="auto"/>
            <w:bottom w:val="none" w:sz="0" w:space="0" w:color="auto"/>
            <w:right w:val="none" w:sz="0" w:space="0" w:color="auto"/>
          </w:divBdr>
        </w:div>
        <w:div w:id="1333490837">
          <w:marLeft w:val="0"/>
          <w:marRight w:val="0"/>
          <w:marTop w:val="0"/>
          <w:marBottom w:val="0"/>
          <w:divBdr>
            <w:top w:val="none" w:sz="0" w:space="0" w:color="auto"/>
            <w:left w:val="none" w:sz="0" w:space="0" w:color="auto"/>
            <w:bottom w:val="none" w:sz="0" w:space="0" w:color="auto"/>
            <w:right w:val="none" w:sz="0" w:space="0" w:color="auto"/>
          </w:divBdr>
        </w:div>
      </w:divsChild>
    </w:div>
    <w:div w:id="1587879570">
      <w:bodyDiv w:val="1"/>
      <w:marLeft w:val="0"/>
      <w:marRight w:val="0"/>
      <w:marTop w:val="0"/>
      <w:marBottom w:val="0"/>
      <w:divBdr>
        <w:top w:val="none" w:sz="0" w:space="0" w:color="auto"/>
        <w:left w:val="none" w:sz="0" w:space="0" w:color="auto"/>
        <w:bottom w:val="none" w:sz="0" w:space="0" w:color="auto"/>
        <w:right w:val="none" w:sz="0" w:space="0" w:color="auto"/>
      </w:divBdr>
    </w:div>
    <w:div w:id="1609697680">
      <w:bodyDiv w:val="1"/>
      <w:marLeft w:val="0"/>
      <w:marRight w:val="0"/>
      <w:marTop w:val="0"/>
      <w:marBottom w:val="0"/>
      <w:divBdr>
        <w:top w:val="none" w:sz="0" w:space="0" w:color="auto"/>
        <w:left w:val="none" w:sz="0" w:space="0" w:color="auto"/>
        <w:bottom w:val="none" w:sz="0" w:space="0" w:color="auto"/>
        <w:right w:val="none" w:sz="0" w:space="0" w:color="auto"/>
      </w:divBdr>
    </w:div>
    <w:div w:id="1611157690">
      <w:bodyDiv w:val="1"/>
      <w:marLeft w:val="0"/>
      <w:marRight w:val="0"/>
      <w:marTop w:val="0"/>
      <w:marBottom w:val="0"/>
      <w:divBdr>
        <w:top w:val="none" w:sz="0" w:space="0" w:color="auto"/>
        <w:left w:val="none" w:sz="0" w:space="0" w:color="auto"/>
        <w:bottom w:val="none" w:sz="0" w:space="0" w:color="auto"/>
        <w:right w:val="none" w:sz="0" w:space="0" w:color="auto"/>
      </w:divBdr>
    </w:div>
    <w:div w:id="1644892984">
      <w:bodyDiv w:val="1"/>
      <w:marLeft w:val="0"/>
      <w:marRight w:val="0"/>
      <w:marTop w:val="0"/>
      <w:marBottom w:val="0"/>
      <w:divBdr>
        <w:top w:val="none" w:sz="0" w:space="0" w:color="auto"/>
        <w:left w:val="none" w:sz="0" w:space="0" w:color="auto"/>
        <w:bottom w:val="none" w:sz="0" w:space="0" w:color="auto"/>
        <w:right w:val="none" w:sz="0" w:space="0" w:color="auto"/>
      </w:divBdr>
      <w:divsChild>
        <w:div w:id="541669518">
          <w:marLeft w:val="0"/>
          <w:marRight w:val="0"/>
          <w:marTop w:val="0"/>
          <w:marBottom w:val="0"/>
          <w:divBdr>
            <w:top w:val="none" w:sz="0" w:space="0" w:color="auto"/>
            <w:left w:val="none" w:sz="0" w:space="0" w:color="auto"/>
            <w:bottom w:val="none" w:sz="0" w:space="0" w:color="auto"/>
            <w:right w:val="none" w:sz="0" w:space="0" w:color="auto"/>
          </w:divBdr>
        </w:div>
        <w:div w:id="658773125">
          <w:marLeft w:val="0"/>
          <w:marRight w:val="0"/>
          <w:marTop w:val="0"/>
          <w:marBottom w:val="0"/>
          <w:divBdr>
            <w:top w:val="none" w:sz="0" w:space="0" w:color="auto"/>
            <w:left w:val="none" w:sz="0" w:space="0" w:color="auto"/>
            <w:bottom w:val="none" w:sz="0" w:space="0" w:color="auto"/>
            <w:right w:val="none" w:sz="0" w:space="0" w:color="auto"/>
          </w:divBdr>
        </w:div>
        <w:div w:id="832339204">
          <w:marLeft w:val="0"/>
          <w:marRight w:val="0"/>
          <w:marTop w:val="0"/>
          <w:marBottom w:val="0"/>
          <w:divBdr>
            <w:top w:val="none" w:sz="0" w:space="0" w:color="auto"/>
            <w:left w:val="none" w:sz="0" w:space="0" w:color="auto"/>
            <w:bottom w:val="none" w:sz="0" w:space="0" w:color="auto"/>
            <w:right w:val="none" w:sz="0" w:space="0" w:color="auto"/>
          </w:divBdr>
        </w:div>
        <w:div w:id="1046612064">
          <w:marLeft w:val="0"/>
          <w:marRight w:val="0"/>
          <w:marTop w:val="0"/>
          <w:marBottom w:val="0"/>
          <w:divBdr>
            <w:top w:val="none" w:sz="0" w:space="0" w:color="auto"/>
            <w:left w:val="none" w:sz="0" w:space="0" w:color="auto"/>
            <w:bottom w:val="none" w:sz="0" w:space="0" w:color="auto"/>
            <w:right w:val="none" w:sz="0" w:space="0" w:color="auto"/>
          </w:divBdr>
        </w:div>
      </w:divsChild>
    </w:div>
    <w:div w:id="1660844327">
      <w:bodyDiv w:val="1"/>
      <w:marLeft w:val="0"/>
      <w:marRight w:val="0"/>
      <w:marTop w:val="0"/>
      <w:marBottom w:val="0"/>
      <w:divBdr>
        <w:top w:val="none" w:sz="0" w:space="0" w:color="auto"/>
        <w:left w:val="none" w:sz="0" w:space="0" w:color="auto"/>
        <w:bottom w:val="none" w:sz="0" w:space="0" w:color="auto"/>
        <w:right w:val="none" w:sz="0" w:space="0" w:color="auto"/>
      </w:divBdr>
    </w:div>
    <w:div w:id="1703941090">
      <w:bodyDiv w:val="1"/>
      <w:marLeft w:val="0"/>
      <w:marRight w:val="0"/>
      <w:marTop w:val="0"/>
      <w:marBottom w:val="0"/>
      <w:divBdr>
        <w:top w:val="none" w:sz="0" w:space="0" w:color="auto"/>
        <w:left w:val="none" w:sz="0" w:space="0" w:color="auto"/>
        <w:bottom w:val="none" w:sz="0" w:space="0" w:color="auto"/>
        <w:right w:val="none" w:sz="0" w:space="0" w:color="auto"/>
      </w:divBdr>
    </w:div>
    <w:div w:id="1720086608">
      <w:bodyDiv w:val="1"/>
      <w:marLeft w:val="0"/>
      <w:marRight w:val="0"/>
      <w:marTop w:val="0"/>
      <w:marBottom w:val="0"/>
      <w:divBdr>
        <w:top w:val="none" w:sz="0" w:space="0" w:color="auto"/>
        <w:left w:val="none" w:sz="0" w:space="0" w:color="auto"/>
        <w:bottom w:val="none" w:sz="0" w:space="0" w:color="auto"/>
        <w:right w:val="none" w:sz="0" w:space="0" w:color="auto"/>
      </w:divBdr>
      <w:divsChild>
        <w:div w:id="42678421">
          <w:marLeft w:val="0"/>
          <w:marRight w:val="0"/>
          <w:marTop w:val="0"/>
          <w:marBottom w:val="0"/>
          <w:divBdr>
            <w:top w:val="none" w:sz="0" w:space="0" w:color="auto"/>
            <w:left w:val="none" w:sz="0" w:space="0" w:color="auto"/>
            <w:bottom w:val="none" w:sz="0" w:space="0" w:color="auto"/>
            <w:right w:val="none" w:sz="0" w:space="0" w:color="auto"/>
          </w:divBdr>
        </w:div>
        <w:div w:id="84502481">
          <w:marLeft w:val="0"/>
          <w:marRight w:val="0"/>
          <w:marTop w:val="0"/>
          <w:marBottom w:val="0"/>
          <w:divBdr>
            <w:top w:val="none" w:sz="0" w:space="0" w:color="auto"/>
            <w:left w:val="none" w:sz="0" w:space="0" w:color="auto"/>
            <w:bottom w:val="none" w:sz="0" w:space="0" w:color="auto"/>
            <w:right w:val="none" w:sz="0" w:space="0" w:color="auto"/>
          </w:divBdr>
        </w:div>
        <w:div w:id="437675739">
          <w:marLeft w:val="0"/>
          <w:marRight w:val="0"/>
          <w:marTop w:val="0"/>
          <w:marBottom w:val="0"/>
          <w:divBdr>
            <w:top w:val="none" w:sz="0" w:space="0" w:color="auto"/>
            <w:left w:val="none" w:sz="0" w:space="0" w:color="auto"/>
            <w:bottom w:val="none" w:sz="0" w:space="0" w:color="auto"/>
            <w:right w:val="none" w:sz="0" w:space="0" w:color="auto"/>
          </w:divBdr>
        </w:div>
        <w:div w:id="1187716118">
          <w:marLeft w:val="0"/>
          <w:marRight w:val="0"/>
          <w:marTop w:val="0"/>
          <w:marBottom w:val="0"/>
          <w:divBdr>
            <w:top w:val="none" w:sz="0" w:space="0" w:color="auto"/>
            <w:left w:val="none" w:sz="0" w:space="0" w:color="auto"/>
            <w:bottom w:val="none" w:sz="0" w:space="0" w:color="auto"/>
            <w:right w:val="none" w:sz="0" w:space="0" w:color="auto"/>
          </w:divBdr>
        </w:div>
      </w:divsChild>
    </w:div>
    <w:div w:id="1865901139">
      <w:bodyDiv w:val="1"/>
      <w:marLeft w:val="0"/>
      <w:marRight w:val="0"/>
      <w:marTop w:val="0"/>
      <w:marBottom w:val="0"/>
      <w:divBdr>
        <w:top w:val="none" w:sz="0" w:space="0" w:color="auto"/>
        <w:left w:val="none" w:sz="0" w:space="0" w:color="auto"/>
        <w:bottom w:val="none" w:sz="0" w:space="0" w:color="auto"/>
        <w:right w:val="none" w:sz="0" w:space="0" w:color="auto"/>
      </w:divBdr>
      <w:divsChild>
        <w:div w:id="723020603">
          <w:marLeft w:val="0"/>
          <w:marRight w:val="0"/>
          <w:marTop w:val="0"/>
          <w:marBottom w:val="0"/>
          <w:divBdr>
            <w:top w:val="none" w:sz="0" w:space="0" w:color="auto"/>
            <w:left w:val="none" w:sz="0" w:space="0" w:color="auto"/>
            <w:bottom w:val="none" w:sz="0" w:space="0" w:color="auto"/>
            <w:right w:val="none" w:sz="0" w:space="0" w:color="auto"/>
          </w:divBdr>
        </w:div>
      </w:divsChild>
    </w:div>
    <w:div w:id="188417695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19">
          <w:marLeft w:val="0"/>
          <w:marRight w:val="0"/>
          <w:marTop w:val="0"/>
          <w:marBottom w:val="0"/>
          <w:divBdr>
            <w:top w:val="none" w:sz="0" w:space="0" w:color="auto"/>
            <w:left w:val="none" w:sz="0" w:space="0" w:color="auto"/>
            <w:bottom w:val="none" w:sz="0" w:space="0" w:color="auto"/>
            <w:right w:val="none" w:sz="0" w:space="0" w:color="auto"/>
          </w:divBdr>
          <w:divsChild>
            <w:div w:id="1535729727">
              <w:marLeft w:val="0"/>
              <w:marRight w:val="0"/>
              <w:marTop w:val="0"/>
              <w:marBottom w:val="0"/>
              <w:divBdr>
                <w:top w:val="none" w:sz="0" w:space="0" w:color="auto"/>
                <w:left w:val="none" w:sz="0" w:space="0" w:color="auto"/>
                <w:bottom w:val="none" w:sz="0" w:space="0" w:color="auto"/>
                <w:right w:val="none" w:sz="0" w:space="0" w:color="auto"/>
              </w:divBdr>
              <w:divsChild>
                <w:div w:id="2088188828">
                  <w:marLeft w:val="-300"/>
                  <w:marRight w:val="0"/>
                  <w:marTop w:val="0"/>
                  <w:marBottom w:val="0"/>
                  <w:divBdr>
                    <w:top w:val="none" w:sz="0" w:space="0" w:color="auto"/>
                    <w:left w:val="none" w:sz="0" w:space="0" w:color="auto"/>
                    <w:bottom w:val="none" w:sz="0" w:space="0" w:color="auto"/>
                    <w:right w:val="none" w:sz="0" w:space="0" w:color="auto"/>
                  </w:divBdr>
                  <w:divsChild>
                    <w:div w:id="1926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7427">
      <w:bodyDiv w:val="1"/>
      <w:marLeft w:val="0"/>
      <w:marRight w:val="0"/>
      <w:marTop w:val="0"/>
      <w:marBottom w:val="0"/>
      <w:divBdr>
        <w:top w:val="none" w:sz="0" w:space="0" w:color="auto"/>
        <w:left w:val="none" w:sz="0" w:space="0" w:color="auto"/>
        <w:bottom w:val="none" w:sz="0" w:space="0" w:color="auto"/>
        <w:right w:val="none" w:sz="0" w:space="0" w:color="auto"/>
      </w:divBdr>
      <w:divsChild>
        <w:div w:id="1401099055">
          <w:marLeft w:val="0"/>
          <w:marRight w:val="0"/>
          <w:marTop w:val="0"/>
          <w:marBottom w:val="0"/>
          <w:divBdr>
            <w:top w:val="none" w:sz="0" w:space="0" w:color="auto"/>
            <w:left w:val="none" w:sz="0" w:space="0" w:color="auto"/>
            <w:bottom w:val="none" w:sz="0" w:space="0" w:color="auto"/>
            <w:right w:val="none" w:sz="0" w:space="0" w:color="auto"/>
          </w:divBdr>
        </w:div>
        <w:div w:id="1433554791">
          <w:marLeft w:val="0"/>
          <w:marRight w:val="0"/>
          <w:marTop w:val="0"/>
          <w:marBottom w:val="0"/>
          <w:divBdr>
            <w:top w:val="none" w:sz="0" w:space="0" w:color="auto"/>
            <w:left w:val="none" w:sz="0" w:space="0" w:color="auto"/>
            <w:bottom w:val="none" w:sz="0" w:space="0" w:color="auto"/>
            <w:right w:val="none" w:sz="0" w:space="0" w:color="auto"/>
          </w:divBdr>
        </w:div>
        <w:div w:id="1462578224">
          <w:marLeft w:val="0"/>
          <w:marRight w:val="0"/>
          <w:marTop w:val="0"/>
          <w:marBottom w:val="0"/>
          <w:divBdr>
            <w:top w:val="none" w:sz="0" w:space="0" w:color="auto"/>
            <w:left w:val="none" w:sz="0" w:space="0" w:color="auto"/>
            <w:bottom w:val="none" w:sz="0" w:space="0" w:color="auto"/>
            <w:right w:val="none" w:sz="0" w:space="0" w:color="auto"/>
          </w:divBdr>
        </w:div>
      </w:divsChild>
    </w:div>
    <w:div w:id="1955481418">
      <w:bodyDiv w:val="1"/>
      <w:marLeft w:val="0"/>
      <w:marRight w:val="0"/>
      <w:marTop w:val="0"/>
      <w:marBottom w:val="0"/>
      <w:divBdr>
        <w:top w:val="none" w:sz="0" w:space="0" w:color="auto"/>
        <w:left w:val="none" w:sz="0" w:space="0" w:color="auto"/>
        <w:bottom w:val="none" w:sz="0" w:space="0" w:color="auto"/>
        <w:right w:val="none" w:sz="0" w:space="0" w:color="auto"/>
      </w:divBdr>
      <w:divsChild>
        <w:div w:id="794837063">
          <w:marLeft w:val="0"/>
          <w:marRight w:val="0"/>
          <w:marTop w:val="0"/>
          <w:marBottom w:val="0"/>
          <w:divBdr>
            <w:top w:val="none" w:sz="0" w:space="0" w:color="auto"/>
            <w:left w:val="none" w:sz="0" w:space="0" w:color="auto"/>
            <w:bottom w:val="none" w:sz="0" w:space="0" w:color="auto"/>
            <w:right w:val="none" w:sz="0" w:space="0" w:color="auto"/>
          </w:divBdr>
        </w:div>
      </w:divsChild>
    </w:div>
    <w:div w:id="1962421705">
      <w:bodyDiv w:val="1"/>
      <w:marLeft w:val="0"/>
      <w:marRight w:val="0"/>
      <w:marTop w:val="0"/>
      <w:marBottom w:val="0"/>
      <w:divBdr>
        <w:top w:val="none" w:sz="0" w:space="0" w:color="auto"/>
        <w:left w:val="none" w:sz="0" w:space="0" w:color="auto"/>
        <w:bottom w:val="none" w:sz="0" w:space="0" w:color="auto"/>
        <w:right w:val="none" w:sz="0" w:space="0" w:color="auto"/>
      </w:divBdr>
    </w:div>
    <w:div w:id="2014450452">
      <w:bodyDiv w:val="1"/>
      <w:marLeft w:val="0"/>
      <w:marRight w:val="0"/>
      <w:marTop w:val="0"/>
      <w:marBottom w:val="0"/>
      <w:divBdr>
        <w:top w:val="none" w:sz="0" w:space="0" w:color="auto"/>
        <w:left w:val="none" w:sz="0" w:space="0" w:color="auto"/>
        <w:bottom w:val="none" w:sz="0" w:space="0" w:color="auto"/>
        <w:right w:val="none" w:sz="0" w:space="0" w:color="auto"/>
      </w:divBdr>
    </w:div>
    <w:div w:id="2038776181">
      <w:bodyDiv w:val="1"/>
      <w:marLeft w:val="0"/>
      <w:marRight w:val="0"/>
      <w:marTop w:val="0"/>
      <w:marBottom w:val="0"/>
      <w:divBdr>
        <w:top w:val="none" w:sz="0" w:space="0" w:color="auto"/>
        <w:left w:val="none" w:sz="0" w:space="0" w:color="auto"/>
        <w:bottom w:val="none" w:sz="0" w:space="0" w:color="auto"/>
        <w:right w:val="none" w:sz="0" w:space="0" w:color="auto"/>
      </w:divBdr>
      <w:divsChild>
        <w:div w:id="1881163974">
          <w:marLeft w:val="0"/>
          <w:marRight w:val="0"/>
          <w:marTop w:val="0"/>
          <w:marBottom w:val="0"/>
          <w:divBdr>
            <w:top w:val="none" w:sz="0" w:space="0" w:color="auto"/>
            <w:left w:val="none" w:sz="0" w:space="0" w:color="auto"/>
            <w:bottom w:val="none" w:sz="0" w:space="0" w:color="auto"/>
            <w:right w:val="none" w:sz="0" w:space="0" w:color="auto"/>
          </w:divBdr>
        </w:div>
      </w:divsChild>
    </w:div>
    <w:div w:id="2083674434">
      <w:bodyDiv w:val="1"/>
      <w:marLeft w:val="0"/>
      <w:marRight w:val="0"/>
      <w:marTop w:val="0"/>
      <w:marBottom w:val="0"/>
      <w:divBdr>
        <w:top w:val="none" w:sz="0" w:space="0" w:color="auto"/>
        <w:left w:val="none" w:sz="0" w:space="0" w:color="auto"/>
        <w:bottom w:val="none" w:sz="0" w:space="0" w:color="auto"/>
        <w:right w:val="none" w:sz="0" w:space="0" w:color="auto"/>
      </w:divBdr>
      <w:divsChild>
        <w:div w:id="483161540">
          <w:marLeft w:val="0"/>
          <w:marRight w:val="0"/>
          <w:marTop w:val="0"/>
          <w:marBottom w:val="0"/>
          <w:divBdr>
            <w:top w:val="none" w:sz="0" w:space="0" w:color="auto"/>
            <w:left w:val="none" w:sz="0" w:space="0" w:color="auto"/>
            <w:bottom w:val="none" w:sz="0" w:space="0" w:color="auto"/>
            <w:right w:val="none" w:sz="0" w:space="0" w:color="auto"/>
          </w:divBdr>
        </w:div>
        <w:div w:id="612397626">
          <w:marLeft w:val="0"/>
          <w:marRight w:val="0"/>
          <w:marTop w:val="0"/>
          <w:marBottom w:val="0"/>
          <w:divBdr>
            <w:top w:val="none" w:sz="0" w:space="0" w:color="auto"/>
            <w:left w:val="none" w:sz="0" w:space="0" w:color="auto"/>
            <w:bottom w:val="none" w:sz="0" w:space="0" w:color="auto"/>
            <w:right w:val="none" w:sz="0" w:space="0" w:color="auto"/>
          </w:divBdr>
        </w:div>
        <w:div w:id="1138691832">
          <w:marLeft w:val="0"/>
          <w:marRight w:val="0"/>
          <w:marTop w:val="0"/>
          <w:marBottom w:val="0"/>
          <w:divBdr>
            <w:top w:val="none" w:sz="0" w:space="0" w:color="auto"/>
            <w:left w:val="none" w:sz="0" w:space="0" w:color="auto"/>
            <w:bottom w:val="none" w:sz="0" w:space="0" w:color="auto"/>
            <w:right w:val="none" w:sz="0" w:space="0" w:color="auto"/>
          </w:divBdr>
        </w:div>
        <w:div w:id="1200315946">
          <w:marLeft w:val="0"/>
          <w:marRight w:val="0"/>
          <w:marTop w:val="0"/>
          <w:marBottom w:val="0"/>
          <w:divBdr>
            <w:top w:val="none" w:sz="0" w:space="0" w:color="auto"/>
            <w:left w:val="none" w:sz="0" w:space="0" w:color="auto"/>
            <w:bottom w:val="none" w:sz="0" w:space="0" w:color="auto"/>
            <w:right w:val="none" w:sz="0" w:space="0" w:color="auto"/>
          </w:divBdr>
        </w:div>
      </w:divsChild>
    </w:div>
    <w:div w:id="2104496277">
      <w:bodyDiv w:val="1"/>
      <w:marLeft w:val="0"/>
      <w:marRight w:val="0"/>
      <w:marTop w:val="0"/>
      <w:marBottom w:val="0"/>
      <w:divBdr>
        <w:top w:val="none" w:sz="0" w:space="0" w:color="auto"/>
        <w:left w:val="none" w:sz="0" w:space="0" w:color="auto"/>
        <w:bottom w:val="none" w:sz="0" w:space="0" w:color="auto"/>
        <w:right w:val="none" w:sz="0" w:space="0" w:color="auto"/>
      </w:divBdr>
      <w:divsChild>
        <w:div w:id="98573141">
          <w:marLeft w:val="0"/>
          <w:marRight w:val="0"/>
          <w:marTop w:val="0"/>
          <w:marBottom w:val="0"/>
          <w:divBdr>
            <w:top w:val="none" w:sz="0" w:space="0" w:color="auto"/>
            <w:left w:val="none" w:sz="0" w:space="0" w:color="auto"/>
            <w:bottom w:val="none" w:sz="0" w:space="0" w:color="auto"/>
            <w:right w:val="none" w:sz="0" w:space="0" w:color="auto"/>
          </w:divBdr>
        </w:div>
        <w:div w:id="599990576">
          <w:marLeft w:val="0"/>
          <w:marRight w:val="0"/>
          <w:marTop w:val="0"/>
          <w:marBottom w:val="0"/>
          <w:divBdr>
            <w:top w:val="none" w:sz="0" w:space="0" w:color="auto"/>
            <w:left w:val="none" w:sz="0" w:space="0" w:color="auto"/>
            <w:bottom w:val="none" w:sz="0" w:space="0" w:color="auto"/>
            <w:right w:val="none" w:sz="0" w:space="0" w:color="auto"/>
          </w:divBdr>
        </w:div>
        <w:div w:id="730806442">
          <w:marLeft w:val="0"/>
          <w:marRight w:val="0"/>
          <w:marTop w:val="0"/>
          <w:marBottom w:val="0"/>
          <w:divBdr>
            <w:top w:val="none" w:sz="0" w:space="0" w:color="auto"/>
            <w:left w:val="none" w:sz="0" w:space="0" w:color="auto"/>
            <w:bottom w:val="none" w:sz="0" w:space="0" w:color="auto"/>
            <w:right w:val="none" w:sz="0" w:space="0" w:color="auto"/>
          </w:divBdr>
        </w:div>
        <w:div w:id="884098554">
          <w:marLeft w:val="0"/>
          <w:marRight w:val="0"/>
          <w:marTop w:val="0"/>
          <w:marBottom w:val="0"/>
          <w:divBdr>
            <w:top w:val="none" w:sz="0" w:space="0" w:color="auto"/>
            <w:left w:val="none" w:sz="0" w:space="0" w:color="auto"/>
            <w:bottom w:val="none" w:sz="0" w:space="0" w:color="auto"/>
            <w:right w:val="none" w:sz="0" w:space="0" w:color="auto"/>
          </w:divBdr>
        </w:div>
        <w:div w:id="977028140">
          <w:marLeft w:val="0"/>
          <w:marRight w:val="0"/>
          <w:marTop w:val="0"/>
          <w:marBottom w:val="0"/>
          <w:divBdr>
            <w:top w:val="none" w:sz="0" w:space="0" w:color="auto"/>
            <w:left w:val="none" w:sz="0" w:space="0" w:color="auto"/>
            <w:bottom w:val="none" w:sz="0" w:space="0" w:color="auto"/>
            <w:right w:val="none" w:sz="0" w:space="0" w:color="auto"/>
          </w:divBdr>
        </w:div>
        <w:div w:id="1286157612">
          <w:marLeft w:val="0"/>
          <w:marRight w:val="0"/>
          <w:marTop w:val="0"/>
          <w:marBottom w:val="0"/>
          <w:divBdr>
            <w:top w:val="none" w:sz="0" w:space="0" w:color="auto"/>
            <w:left w:val="none" w:sz="0" w:space="0" w:color="auto"/>
            <w:bottom w:val="none" w:sz="0" w:space="0" w:color="auto"/>
            <w:right w:val="none" w:sz="0" w:space="0" w:color="auto"/>
          </w:divBdr>
        </w:div>
        <w:div w:id="1304197585">
          <w:marLeft w:val="0"/>
          <w:marRight w:val="0"/>
          <w:marTop w:val="0"/>
          <w:marBottom w:val="0"/>
          <w:divBdr>
            <w:top w:val="none" w:sz="0" w:space="0" w:color="auto"/>
            <w:left w:val="none" w:sz="0" w:space="0" w:color="auto"/>
            <w:bottom w:val="none" w:sz="0" w:space="0" w:color="auto"/>
            <w:right w:val="none" w:sz="0" w:space="0" w:color="auto"/>
          </w:divBdr>
        </w:div>
        <w:div w:id="1651325230">
          <w:marLeft w:val="0"/>
          <w:marRight w:val="0"/>
          <w:marTop w:val="0"/>
          <w:marBottom w:val="0"/>
          <w:divBdr>
            <w:top w:val="none" w:sz="0" w:space="0" w:color="auto"/>
            <w:left w:val="none" w:sz="0" w:space="0" w:color="auto"/>
            <w:bottom w:val="none" w:sz="0" w:space="0" w:color="auto"/>
            <w:right w:val="none" w:sz="0" w:space="0" w:color="auto"/>
          </w:divBdr>
        </w:div>
        <w:div w:id="1833059906">
          <w:marLeft w:val="0"/>
          <w:marRight w:val="0"/>
          <w:marTop w:val="0"/>
          <w:marBottom w:val="0"/>
          <w:divBdr>
            <w:top w:val="none" w:sz="0" w:space="0" w:color="auto"/>
            <w:left w:val="none" w:sz="0" w:space="0" w:color="auto"/>
            <w:bottom w:val="none" w:sz="0" w:space="0" w:color="auto"/>
            <w:right w:val="none" w:sz="0" w:space="0" w:color="auto"/>
          </w:divBdr>
        </w:div>
        <w:div w:id="1903173002">
          <w:marLeft w:val="0"/>
          <w:marRight w:val="0"/>
          <w:marTop w:val="0"/>
          <w:marBottom w:val="0"/>
          <w:divBdr>
            <w:top w:val="none" w:sz="0" w:space="0" w:color="auto"/>
            <w:left w:val="none" w:sz="0" w:space="0" w:color="auto"/>
            <w:bottom w:val="none" w:sz="0" w:space="0" w:color="auto"/>
            <w:right w:val="none" w:sz="0" w:space="0" w:color="auto"/>
          </w:divBdr>
        </w:div>
        <w:div w:id="1923951024">
          <w:marLeft w:val="0"/>
          <w:marRight w:val="0"/>
          <w:marTop w:val="0"/>
          <w:marBottom w:val="0"/>
          <w:divBdr>
            <w:top w:val="none" w:sz="0" w:space="0" w:color="auto"/>
            <w:left w:val="none" w:sz="0" w:space="0" w:color="auto"/>
            <w:bottom w:val="none" w:sz="0" w:space="0" w:color="auto"/>
            <w:right w:val="none" w:sz="0" w:space="0" w:color="auto"/>
          </w:divBdr>
        </w:div>
      </w:divsChild>
    </w:div>
    <w:div w:id="2128236774">
      <w:bodyDiv w:val="1"/>
      <w:marLeft w:val="0"/>
      <w:marRight w:val="0"/>
      <w:marTop w:val="0"/>
      <w:marBottom w:val="0"/>
      <w:divBdr>
        <w:top w:val="none" w:sz="0" w:space="0" w:color="auto"/>
        <w:left w:val="none" w:sz="0" w:space="0" w:color="auto"/>
        <w:bottom w:val="none" w:sz="0" w:space="0" w:color="auto"/>
        <w:right w:val="none" w:sz="0" w:space="0" w:color="auto"/>
      </w:divBdr>
      <w:divsChild>
        <w:div w:id="246425669">
          <w:marLeft w:val="0"/>
          <w:marRight w:val="0"/>
          <w:marTop w:val="0"/>
          <w:marBottom w:val="0"/>
          <w:divBdr>
            <w:top w:val="none" w:sz="0" w:space="0" w:color="auto"/>
            <w:left w:val="none" w:sz="0" w:space="0" w:color="auto"/>
            <w:bottom w:val="none" w:sz="0" w:space="0" w:color="auto"/>
            <w:right w:val="none" w:sz="0" w:space="0" w:color="auto"/>
          </w:divBdr>
        </w:div>
        <w:div w:id="350645146">
          <w:marLeft w:val="0"/>
          <w:marRight w:val="0"/>
          <w:marTop w:val="0"/>
          <w:marBottom w:val="0"/>
          <w:divBdr>
            <w:top w:val="none" w:sz="0" w:space="0" w:color="auto"/>
            <w:left w:val="none" w:sz="0" w:space="0" w:color="auto"/>
            <w:bottom w:val="none" w:sz="0" w:space="0" w:color="auto"/>
            <w:right w:val="none" w:sz="0" w:space="0" w:color="auto"/>
          </w:divBdr>
        </w:div>
        <w:div w:id="532155220">
          <w:marLeft w:val="0"/>
          <w:marRight w:val="0"/>
          <w:marTop w:val="0"/>
          <w:marBottom w:val="0"/>
          <w:divBdr>
            <w:top w:val="none" w:sz="0" w:space="0" w:color="auto"/>
            <w:left w:val="none" w:sz="0" w:space="0" w:color="auto"/>
            <w:bottom w:val="none" w:sz="0" w:space="0" w:color="auto"/>
            <w:right w:val="none" w:sz="0" w:space="0" w:color="auto"/>
          </w:divBdr>
        </w:div>
        <w:div w:id="200960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s.state.nc.us/schs/pdf/schs138.pdf" TargetMode="External"/><Relationship Id="rId3" Type="http://schemas.openxmlformats.org/officeDocument/2006/relationships/settings" Target="settings.xml"/><Relationship Id="rId7" Type="http://schemas.openxmlformats.org/officeDocument/2006/relationships/hyperlink" Target="http://www.ohri.ca/programs/clinical_epidemiology/oxford.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ndbook.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31</Pages>
  <Words>9367</Words>
  <Characters>53397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Nottingham</Company>
  <LinksUpToDate>false</LinksUpToDate>
  <CharactersWithSpaces>62639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Muhammad Riaz</dc:creator>
  <cp:lastModifiedBy>Michael Ussher</cp:lastModifiedBy>
  <cp:revision>37</cp:revision>
  <cp:lastPrinted>2016-08-16T13:35:00Z</cp:lastPrinted>
  <dcterms:created xsi:type="dcterms:W3CDTF">2017-09-29T06:50:00Z</dcterms:created>
  <dcterms:modified xsi:type="dcterms:W3CDTF">2017-11-17T17:42:00Z</dcterms:modified>
</cp:coreProperties>
</file>