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E6F63" w14:textId="77777777" w:rsidR="00033FED" w:rsidRDefault="0058313F">
      <w:pPr>
        <w:widowControl w:val="0"/>
        <w:autoSpaceDE w:val="0"/>
        <w:autoSpaceDN w:val="0"/>
        <w:adjustRightInd w:val="0"/>
        <w:spacing w:after="240" w:line="300" w:lineRule="atLeast"/>
        <w:jc w:val="center"/>
        <w:outlineLvl w:val="0"/>
        <w:rPr>
          <w:color w:val="000000"/>
        </w:rPr>
      </w:pPr>
      <w:bookmarkStart w:id="0" w:name="_GoBack"/>
      <w:bookmarkEnd w:id="0"/>
      <w:r>
        <w:rPr>
          <w:bCs/>
          <w:color w:val="000000"/>
        </w:rPr>
        <w:t>Global Issues in Allergy and Immunology</w:t>
      </w:r>
    </w:p>
    <w:p w14:paraId="42B40281" w14:textId="77777777" w:rsidR="00033FED" w:rsidRDefault="0058313F">
      <w:pPr>
        <w:pStyle w:val="NormalWeb"/>
        <w:shd w:val="clear" w:color="auto" w:fill="FFFFFF"/>
        <w:jc w:val="center"/>
        <w:outlineLvl w:val="0"/>
        <w:rPr>
          <w:b/>
          <w:lang w:val="pt-BR"/>
        </w:rPr>
      </w:pPr>
      <w:r>
        <w:rPr>
          <w:b/>
          <w:lang w:val="pt-BR"/>
        </w:rPr>
        <w:t>Parasite infections and Allergy</w:t>
      </w:r>
    </w:p>
    <w:p w14:paraId="0ED0EB07" w14:textId="77777777" w:rsidR="00033FED" w:rsidRDefault="00033FED">
      <w:pPr>
        <w:pStyle w:val="NormalWeb"/>
        <w:shd w:val="clear" w:color="auto" w:fill="FFFFFF"/>
        <w:jc w:val="center"/>
        <w:rPr>
          <w:b/>
          <w:lang w:val="pt-BR"/>
        </w:rPr>
      </w:pPr>
    </w:p>
    <w:p w14:paraId="7FD52F0D" w14:textId="77777777" w:rsidR="00033FED" w:rsidRDefault="00033FED">
      <w:pPr>
        <w:pStyle w:val="NormalWeb"/>
        <w:shd w:val="clear" w:color="auto" w:fill="FFFFFF"/>
        <w:jc w:val="center"/>
        <w:rPr>
          <w:b/>
          <w:lang w:val="pt-BR"/>
        </w:rPr>
      </w:pPr>
    </w:p>
    <w:p w14:paraId="307AF8D0" w14:textId="77777777" w:rsidR="00033FED" w:rsidRDefault="0058313F">
      <w:pPr>
        <w:pStyle w:val="NormalWeb"/>
        <w:shd w:val="clear" w:color="auto" w:fill="FFFFFF"/>
        <w:jc w:val="both"/>
        <w:rPr>
          <w:lang w:val="pt-BR"/>
        </w:rPr>
      </w:pPr>
      <w:r>
        <w:rPr>
          <w:lang w:val="pt-BR"/>
        </w:rPr>
        <w:t>Alvaro A. Cruz, MD,</w:t>
      </w:r>
      <w:r>
        <w:rPr>
          <w:vertAlign w:val="superscript"/>
          <w:lang w:val="pt-BR"/>
        </w:rPr>
        <w:t>a,b</w:t>
      </w:r>
      <w:r>
        <w:rPr>
          <w:lang w:val="pt-BR"/>
        </w:rPr>
        <w:t xml:space="preserve"> Philip J. Cooper, MD, PhD,</w:t>
      </w:r>
      <w:r>
        <w:rPr>
          <w:vertAlign w:val="superscript"/>
          <w:lang w:val="pt-BR"/>
        </w:rPr>
        <w:t>b,c,d</w:t>
      </w:r>
      <w:r>
        <w:rPr>
          <w:lang w:val="pt-BR"/>
        </w:rPr>
        <w:t xml:space="preserve"> Camila A. Figueiredo, PhD,</w:t>
      </w:r>
      <w:r>
        <w:rPr>
          <w:vertAlign w:val="superscript"/>
          <w:lang w:val="pt-BR"/>
        </w:rPr>
        <w:t>b,e</w:t>
      </w:r>
      <w:r>
        <w:rPr>
          <w:lang w:val="pt-BR"/>
        </w:rPr>
        <w:t xml:space="preserve"> </w:t>
      </w:r>
      <w:r>
        <w:rPr>
          <w:shd w:val="clear" w:color="auto" w:fill="FFFFFF" w:themeFill="background1"/>
          <w:lang w:val="pt-BR"/>
        </w:rPr>
        <w:t>Neuza A. Neves,</w:t>
      </w:r>
      <w:r>
        <w:rPr>
          <w:lang w:val="pt-BR"/>
        </w:rPr>
        <w:t xml:space="preserve"> MD, PhD,</w:t>
      </w:r>
      <w:r>
        <w:rPr>
          <w:vertAlign w:val="superscript"/>
          <w:lang w:val="pt-BR"/>
        </w:rPr>
        <w:t>b,e</w:t>
      </w:r>
      <w:r>
        <w:rPr>
          <w:lang w:val="pt-BR"/>
        </w:rPr>
        <w:t xml:space="preserve"> Laura C. Rodrigues, MD, PhD,</w:t>
      </w:r>
      <w:r>
        <w:rPr>
          <w:vertAlign w:val="superscript"/>
          <w:lang w:val="pt-BR"/>
        </w:rPr>
        <w:t>b,f</w:t>
      </w:r>
      <w:r>
        <w:rPr>
          <w:lang w:val="pt-BR"/>
        </w:rPr>
        <w:t xml:space="preserve"> Mauricio L. Barreto, MD, PhD.</w:t>
      </w:r>
      <w:r>
        <w:rPr>
          <w:vertAlign w:val="superscript"/>
          <w:lang w:val="pt-BR"/>
        </w:rPr>
        <w:t>b,g</w:t>
      </w:r>
    </w:p>
    <w:p w14:paraId="78A81D66" w14:textId="77777777" w:rsidR="00033FED" w:rsidRDefault="0058313F" w:rsidP="009E0737">
      <w:pPr>
        <w:spacing w:line="240" w:lineRule="auto"/>
        <w:rPr>
          <w:sz w:val="20"/>
          <w:szCs w:val="20"/>
          <w:lang w:val="pt-BR"/>
        </w:rPr>
      </w:pPr>
      <w:r>
        <w:rPr>
          <w:sz w:val="20"/>
          <w:szCs w:val="20"/>
          <w:vertAlign w:val="superscript"/>
          <w:lang w:val="pt-BR"/>
        </w:rPr>
        <w:t xml:space="preserve">a </w:t>
      </w:r>
      <w:r>
        <w:rPr>
          <w:sz w:val="20"/>
          <w:szCs w:val="20"/>
          <w:lang w:val="pt-BR"/>
        </w:rPr>
        <w:t>ProAR – Faculdade de Medicina da Universidade Federal da Bahia, Salvador, Brazil - cruz.proar@gmail.com</w:t>
      </w:r>
    </w:p>
    <w:p w14:paraId="647CCA17" w14:textId="77777777" w:rsidR="00033FED" w:rsidRDefault="0058313F" w:rsidP="009E0737">
      <w:pPr>
        <w:spacing w:line="240" w:lineRule="auto"/>
        <w:rPr>
          <w:sz w:val="20"/>
          <w:szCs w:val="20"/>
        </w:rPr>
      </w:pPr>
      <w:r>
        <w:rPr>
          <w:sz w:val="20"/>
          <w:szCs w:val="20"/>
          <w:vertAlign w:val="superscript"/>
        </w:rPr>
        <w:t xml:space="preserve">b </w:t>
      </w:r>
      <w:r>
        <w:rPr>
          <w:sz w:val="20"/>
          <w:szCs w:val="20"/>
        </w:rPr>
        <w:t>Social Change, Asthma and Allergy in Latin America (SCAALA) Study Group</w:t>
      </w:r>
    </w:p>
    <w:p w14:paraId="2261ADE6" w14:textId="77777777" w:rsidR="00033FED" w:rsidRDefault="0058313F" w:rsidP="009E0737">
      <w:pPr>
        <w:spacing w:line="240" w:lineRule="auto"/>
        <w:rPr>
          <w:sz w:val="20"/>
          <w:szCs w:val="20"/>
        </w:rPr>
      </w:pPr>
      <w:r>
        <w:rPr>
          <w:sz w:val="20"/>
          <w:szCs w:val="20"/>
          <w:vertAlign w:val="superscript"/>
        </w:rPr>
        <w:t xml:space="preserve">c </w:t>
      </w:r>
      <w:r>
        <w:rPr>
          <w:sz w:val="20"/>
          <w:szCs w:val="20"/>
        </w:rPr>
        <w:t>Institute of Infection and Immunity, St George’s University of London, London, UK - pcooper@sgul.ac.uk</w:t>
      </w:r>
    </w:p>
    <w:p w14:paraId="1859065B" w14:textId="77777777" w:rsidR="00033FED" w:rsidRDefault="0058313F" w:rsidP="009E0737">
      <w:pPr>
        <w:spacing w:line="240" w:lineRule="auto"/>
        <w:rPr>
          <w:sz w:val="20"/>
          <w:szCs w:val="20"/>
          <w:lang w:val="es-ES"/>
        </w:rPr>
      </w:pPr>
      <w:r>
        <w:rPr>
          <w:sz w:val="20"/>
          <w:szCs w:val="20"/>
          <w:vertAlign w:val="superscript"/>
          <w:lang w:val="pt-BR"/>
        </w:rPr>
        <w:t xml:space="preserve">d </w:t>
      </w:r>
      <w:r>
        <w:rPr>
          <w:sz w:val="20"/>
          <w:szCs w:val="20"/>
          <w:lang w:val="es-ES"/>
        </w:rPr>
        <w:t>Facultad de Ciencias Medicas, de la Salud y la Vida, Universidad Internacional del Ecuador, Quito, Ecuador</w:t>
      </w:r>
    </w:p>
    <w:p w14:paraId="2A559492" w14:textId="77777777" w:rsidR="00033FED" w:rsidRDefault="0058313F" w:rsidP="009E0737">
      <w:pPr>
        <w:spacing w:line="240" w:lineRule="auto"/>
        <w:rPr>
          <w:sz w:val="20"/>
          <w:szCs w:val="20"/>
          <w:lang w:val="pt-BR"/>
        </w:rPr>
      </w:pPr>
      <w:r>
        <w:rPr>
          <w:sz w:val="20"/>
          <w:szCs w:val="20"/>
          <w:vertAlign w:val="superscript"/>
          <w:lang w:val="pt-BR"/>
        </w:rPr>
        <w:t xml:space="preserve">e </w:t>
      </w:r>
      <w:r>
        <w:rPr>
          <w:sz w:val="20"/>
          <w:szCs w:val="20"/>
          <w:lang w:val="pt-BR"/>
        </w:rPr>
        <w:t xml:space="preserve">Instituto de Ciências da Saúde da Universidade Federal da Bahia, Salvador, Brazil - </w:t>
      </w:r>
      <w:hyperlink r:id="rId8" w:history="1">
        <w:r>
          <w:rPr>
            <w:rStyle w:val="Hyperlink"/>
            <w:sz w:val="20"/>
            <w:szCs w:val="20"/>
            <w:lang w:val="pt-BR"/>
          </w:rPr>
          <w:t>cavfigueiredo@gmail.com</w:t>
        </w:r>
      </w:hyperlink>
      <w:r>
        <w:rPr>
          <w:sz w:val="20"/>
          <w:szCs w:val="20"/>
          <w:lang w:val="pt-BR"/>
        </w:rPr>
        <w:t xml:space="preserve"> and neuzalcantara@gmail.com</w:t>
      </w:r>
    </w:p>
    <w:p w14:paraId="303171C4" w14:textId="77777777" w:rsidR="00033FED" w:rsidRDefault="0058313F" w:rsidP="009E0737">
      <w:pPr>
        <w:spacing w:line="240" w:lineRule="auto"/>
        <w:rPr>
          <w:sz w:val="20"/>
          <w:szCs w:val="20"/>
        </w:rPr>
      </w:pPr>
      <w:r>
        <w:rPr>
          <w:sz w:val="20"/>
          <w:szCs w:val="20"/>
          <w:vertAlign w:val="superscript"/>
        </w:rPr>
        <w:t xml:space="preserve">f  </w:t>
      </w:r>
      <w:r>
        <w:rPr>
          <w:sz w:val="20"/>
          <w:szCs w:val="20"/>
        </w:rPr>
        <w:t>London School of Hygiene and Tropical Medicine, London, UK - Laura.Rodrigues@lshtm.ac.uk</w:t>
      </w:r>
    </w:p>
    <w:p w14:paraId="73E6460A" w14:textId="77777777" w:rsidR="00033FED" w:rsidRDefault="0058313F" w:rsidP="009E0737">
      <w:pPr>
        <w:spacing w:line="240" w:lineRule="auto"/>
        <w:rPr>
          <w:sz w:val="20"/>
          <w:szCs w:val="20"/>
          <w:lang w:val="pt-BR"/>
        </w:rPr>
      </w:pPr>
      <w:r>
        <w:rPr>
          <w:sz w:val="20"/>
          <w:szCs w:val="20"/>
          <w:vertAlign w:val="superscript"/>
          <w:lang w:val="pt-BR"/>
        </w:rPr>
        <w:t xml:space="preserve">g </w:t>
      </w:r>
      <w:r>
        <w:rPr>
          <w:sz w:val="20"/>
          <w:szCs w:val="20"/>
          <w:lang w:val="pt-BR"/>
        </w:rPr>
        <w:t>Centro de Pesquisa Gonçalo Muniz, Fundação Oswaldo Cruz, Salvador, Brazil - barreto.mauricio@gmail.com</w:t>
      </w:r>
    </w:p>
    <w:p w14:paraId="6419E5AB" w14:textId="77777777" w:rsidR="00033FED" w:rsidRDefault="00033FED">
      <w:pPr>
        <w:rPr>
          <w:sz w:val="20"/>
          <w:szCs w:val="20"/>
          <w:lang w:val="pt-BR"/>
        </w:rPr>
      </w:pPr>
    </w:p>
    <w:p w14:paraId="508CAAA9" w14:textId="77777777" w:rsidR="00033FED" w:rsidRDefault="00033FED">
      <w:pPr>
        <w:rPr>
          <w:sz w:val="20"/>
          <w:szCs w:val="20"/>
          <w:lang w:val="pt-BR"/>
        </w:rPr>
      </w:pPr>
    </w:p>
    <w:p w14:paraId="3F7BF18F" w14:textId="77777777" w:rsidR="00033FED" w:rsidRDefault="00033FED">
      <w:pPr>
        <w:rPr>
          <w:sz w:val="20"/>
          <w:szCs w:val="20"/>
          <w:lang w:val="pt-BR"/>
        </w:rPr>
      </w:pPr>
    </w:p>
    <w:p w14:paraId="10EEBE76" w14:textId="77777777" w:rsidR="00033FED" w:rsidRDefault="00033FED">
      <w:pPr>
        <w:rPr>
          <w:sz w:val="20"/>
          <w:szCs w:val="20"/>
          <w:lang w:val="pt-BR"/>
        </w:rPr>
      </w:pPr>
    </w:p>
    <w:p w14:paraId="04311E89" w14:textId="77777777" w:rsidR="00033FED" w:rsidRDefault="0058313F" w:rsidP="009E0737">
      <w:pPr>
        <w:spacing w:line="240" w:lineRule="auto"/>
        <w:outlineLvl w:val="0"/>
        <w:rPr>
          <w:b/>
          <w:sz w:val="20"/>
          <w:szCs w:val="20"/>
          <w:lang w:val="pt-BR"/>
        </w:rPr>
      </w:pPr>
      <w:r>
        <w:rPr>
          <w:b/>
          <w:sz w:val="20"/>
          <w:szCs w:val="20"/>
          <w:lang w:val="pt-BR"/>
        </w:rPr>
        <w:t xml:space="preserve">Corresponding author: </w:t>
      </w:r>
    </w:p>
    <w:p w14:paraId="35661DD3" w14:textId="77777777" w:rsidR="009E0737" w:rsidRDefault="0058313F" w:rsidP="009E0737">
      <w:pPr>
        <w:spacing w:after="120" w:line="240" w:lineRule="auto"/>
        <w:outlineLvl w:val="0"/>
        <w:rPr>
          <w:sz w:val="20"/>
          <w:szCs w:val="20"/>
          <w:lang w:val="pt-BR"/>
        </w:rPr>
      </w:pPr>
      <w:r>
        <w:rPr>
          <w:sz w:val="20"/>
          <w:szCs w:val="20"/>
          <w:lang w:val="pt-BR"/>
        </w:rPr>
        <w:t>Alvaro A. Cruz, Professor of Medicine</w:t>
      </w:r>
    </w:p>
    <w:p w14:paraId="534B2EF3" w14:textId="2992F521" w:rsidR="00033FED" w:rsidRDefault="0058313F" w:rsidP="009E0737">
      <w:pPr>
        <w:spacing w:after="120" w:line="240" w:lineRule="auto"/>
        <w:outlineLvl w:val="0"/>
        <w:rPr>
          <w:sz w:val="20"/>
          <w:szCs w:val="20"/>
          <w:lang w:val="pt-BR"/>
        </w:rPr>
      </w:pPr>
      <w:r>
        <w:rPr>
          <w:sz w:val="20"/>
          <w:szCs w:val="20"/>
          <w:lang w:val="pt-BR"/>
        </w:rPr>
        <w:t>ProAR - Faculdade de Medicina da Universidade Federal da Bahia</w:t>
      </w:r>
    </w:p>
    <w:p w14:paraId="0654F16E" w14:textId="77777777" w:rsidR="00033FED" w:rsidRDefault="0058313F" w:rsidP="009E0737">
      <w:pPr>
        <w:spacing w:after="120" w:line="240" w:lineRule="auto"/>
        <w:rPr>
          <w:sz w:val="20"/>
          <w:szCs w:val="20"/>
          <w:lang w:val="pt-BR"/>
        </w:rPr>
      </w:pPr>
      <w:r>
        <w:rPr>
          <w:sz w:val="20"/>
          <w:szCs w:val="20"/>
          <w:lang w:val="pt-BR"/>
        </w:rPr>
        <w:t>Rua Carlos Gomes, 270 -  7</w:t>
      </w:r>
      <w:r>
        <w:rPr>
          <w:sz w:val="20"/>
          <w:szCs w:val="20"/>
          <w:vertAlign w:val="superscript"/>
          <w:lang w:val="pt-BR"/>
        </w:rPr>
        <w:t>o</w:t>
      </w:r>
      <w:r>
        <w:rPr>
          <w:sz w:val="20"/>
          <w:szCs w:val="20"/>
          <w:lang w:val="pt-BR"/>
        </w:rPr>
        <w:t xml:space="preserve"> andar</w:t>
      </w:r>
    </w:p>
    <w:p w14:paraId="03BEB193" w14:textId="77777777" w:rsidR="00033FED" w:rsidRDefault="0058313F" w:rsidP="009E0737">
      <w:pPr>
        <w:spacing w:after="120" w:line="240" w:lineRule="auto"/>
        <w:rPr>
          <w:sz w:val="20"/>
          <w:szCs w:val="20"/>
          <w:lang w:val="pt-BR"/>
        </w:rPr>
      </w:pPr>
      <w:r>
        <w:rPr>
          <w:sz w:val="20"/>
          <w:szCs w:val="20"/>
          <w:lang w:val="pt-BR"/>
        </w:rPr>
        <w:t>40060-330  Salvador - BA, Brazil</w:t>
      </w:r>
    </w:p>
    <w:p w14:paraId="45AF191D" w14:textId="77777777" w:rsidR="00033FED" w:rsidRPr="00593DA8" w:rsidRDefault="00033FED" w:rsidP="009E0737">
      <w:pPr>
        <w:spacing w:after="120" w:line="240" w:lineRule="auto"/>
        <w:rPr>
          <w:sz w:val="20"/>
          <w:szCs w:val="20"/>
          <w:lang w:val="pt-BR"/>
        </w:rPr>
      </w:pPr>
      <w:r w:rsidRPr="00593DA8">
        <w:rPr>
          <w:sz w:val="20"/>
          <w:szCs w:val="20"/>
          <w:lang w:val="pt-BR"/>
        </w:rPr>
        <w:t>Tel.: +55 71 991985948</w:t>
      </w:r>
    </w:p>
    <w:p w14:paraId="696336AA" w14:textId="77777777" w:rsidR="00033FED" w:rsidRPr="00593DA8" w:rsidRDefault="00770D2E" w:rsidP="009E0737">
      <w:pPr>
        <w:spacing w:after="120" w:line="240" w:lineRule="auto"/>
        <w:rPr>
          <w:sz w:val="20"/>
          <w:szCs w:val="20"/>
          <w:lang w:val="pt-BR"/>
        </w:rPr>
      </w:pPr>
      <w:hyperlink r:id="rId9" w:history="1">
        <w:r w:rsidR="00033FED" w:rsidRPr="00593DA8">
          <w:rPr>
            <w:rStyle w:val="Hyperlink"/>
            <w:sz w:val="20"/>
            <w:szCs w:val="20"/>
            <w:lang w:val="pt-BR"/>
          </w:rPr>
          <w:t>cruz.proar@gmail.com</w:t>
        </w:r>
      </w:hyperlink>
    </w:p>
    <w:p w14:paraId="1E34FC64" w14:textId="77777777" w:rsidR="00033FED" w:rsidRPr="00593DA8" w:rsidRDefault="00033FED">
      <w:pPr>
        <w:rPr>
          <w:sz w:val="20"/>
          <w:szCs w:val="20"/>
          <w:lang w:val="pt-BR"/>
        </w:rPr>
      </w:pPr>
    </w:p>
    <w:p w14:paraId="71C339A1" w14:textId="77777777" w:rsidR="00033FED" w:rsidRPr="00593DA8" w:rsidRDefault="00033FED">
      <w:pPr>
        <w:rPr>
          <w:sz w:val="20"/>
          <w:szCs w:val="20"/>
          <w:lang w:val="pt-BR"/>
        </w:rPr>
      </w:pPr>
    </w:p>
    <w:p w14:paraId="76C3742D" w14:textId="77777777" w:rsidR="009E0737" w:rsidRPr="00593DA8" w:rsidRDefault="009E0737">
      <w:pPr>
        <w:rPr>
          <w:sz w:val="20"/>
          <w:szCs w:val="20"/>
          <w:lang w:val="pt-BR"/>
        </w:rPr>
      </w:pPr>
    </w:p>
    <w:p w14:paraId="6986C342" w14:textId="77777777" w:rsidR="00033FED" w:rsidRPr="00593DA8" w:rsidRDefault="00033FED">
      <w:pPr>
        <w:outlineLvl w:val="0"/>
        <w:rPr>
          <w:b/>
          <w:sz w:val="20"/>
          <w:szCs w:val="20"/>
          <w:lang w:val="pt-BR"/>
        </w:rPr>
      </w:pPr>
      <w:r w:rsidRPr="00593DA8">
        <w:rPr>
          <w:b/>
          <w:sz w:val="20"/>
          <w:szCs w:val="20"/>
          <w:lang w:val="pt-BR"/>
        </w:rPr>
        <w:t xml:space="preserve">Support: </w:t>
      </w:r>
    </w:p>
    <w:p w14:paraId="71FD98DC" w14:textId="5FEB5ACC" w:rsidR="009E0737" w:rsidRDefault="0058313F">
      <w:pPr>
        <w:rPr>
          <w:sz w:val="20"/>
          <w:szCs w:val="20"/>
        </w:rPr>
      </w:pPr>
      <w:r>
        <w:rPr>
          <w:sz w:val="20"/>
          <w:szCs w:val="20"/>
        </w:rPr>
        <w:t xml:space="preserve">There was no specific financial support for the preparation of this manuscript. </w:t>
      </w:r>
      <w:r w:rsidRPr="00F60640">
        <w:rPr>
          <w:sz w:val="20"/>
          <w:szCs w:val="20"/>
        </w:rPr>
        <w:t>CAF, NMAN, MLB and AAC</w:t>
      </w:r>
      <w:r w:rsidR="00F60640">
        <w:rPr>
          <w:sz w:val="20"/>
          <w:szCs w:val="20"/>
        </w:rPr>
        <w:t xml:space="preserve"> </w:t>
      </w:r>
      <w:r>
        <w:rPr>
          <w:sz w:val="20"/>
          <w:szCs w:val="20"/>
        </w:rPr>
        <w:t>receive investigator grants from the Brazilian Research Council (CNPq).</w:t>
      </w:r>
    </w:p>
    <w:p w14:paraId="323FA208" w14:textId="77777777" w:rsidR="003F205F" w:rsidRDefault="003F205F" w:rsidP="00CA7DEF">
      <w:pPr>
        <w:rPr>
          <w:b/>
        </w:rPr>
        <w:sectPr w:rsidR="003F205F" w:rsidSect="00CA7DEF">
          <w:pgSz w:w="11900" w:h="16840"/>
          <w:pgMar w:top="1440" w:right="1440" w:bottom="1440" w:left="1440" w:header="708" w:footer="708" w:gutter="0"/>
          <w:lnNumType w:countBy="1" w:restart="continuous"/>
          <w:cols w:space="708"/>
          <w:docGrid w:linePitch="360"/>
        </w:sectPr>
      </w:pPr>
    </w:p>
    <w:p w14:paraId="6C960811" w14:textId="582C3023" w:rsidR="00033FED" w:rsidRDefault="0058313F">
      <w:pPr>
        <w:outlineLvl w:val="0"/>
        <w:rPr>
          <w:b/>
        </w:rPr>
      </w:pPr>
      <w:r>
        <w:rPr>
          <w:b/>
        </w:rPr>
        <w:lastRenderedPageBreak/>
        <w:t>Abstract</w:t>
      </w:r>
    </w:p>
    <w:p w14:paraId="52C056A1" w14:textId="4D438090" w:rsidR="00033FED" w:rsidRDefault="0058313F">
      <w:pPr>
        <w:jc w:val="both"/>
      </w:pPr>
      <w:r>
        <w:t>Allergic diseases are on the rise globally, in parallel with a decline in parasitic infection. The inverse association between parasitic infections and allergy</w:t>
      </w:r>
      <w:r w:rsidR="008C444B">
        <w:t>,</w:t>
      </w:r>
      <w:r>
        <w:t xml:space="preserve"> at an ecological level</w:t>
      </w:r>
      <w:r w:rsidR="00243EDF">
        <w:t>,</w:t>
      </w:r>
      <w:r>
        <w:t xml:space="preserve"> suggests a causal association. Studies in humans have generated a large knowledge base on the complexity of the interrelationship between parasitic infection and allergy. There is evidence for causal links, but the data from animal models are the most compelling: despite the strong Type 2 immune responses they induce, helminth infections </w:t>
      </w:r>
      <w:r w:rsidR="00F60640">
        <w:t xml:space="preserve">can </w:t>
      </w:r>
      <w:r>
        <w:t>suppress allergy through regulatory pathways. Conversely, many helminths may cause allergic-type inflammation including symptoms of “classical” allergic disease. From an evolutionary perspective, individuals with an effective immune response against helminths may be more susceptible to allergy. This narrative review aims to inform readers on the most relevant up to date evidences on the relationship between parasites and allergy. Experiments in animal models have demonstrated the potential benefits of helminth infection</w:t>
      </w:r>
      <w:r w:rsidR="009C0463">
        <w:t>,</w:t>
      </w:r>
      <w:r>
        <w:t xml:space="preserve"> or administration of helminth-derived molecules</w:t>
      </w:r>
      <w:r w:rsidR="009C0463">
        <w:t>,</w:t>
      </w:r>
      <w:r>
        <w:t xml:space="preserve"> on chronic inflammatory diseases, but clinical trials in humans have not so far demonstrated unequivocal clinical benefits. Nevertheless, there is sufficiently strong evidence to support the continued investigation of the potential benefits of helminth-derived therapies for the prevention or treatment of allergic and other inflammatory diseases. </w:t>
      </w:r>
    </w:p>
    <w:p w14:paraId="37C85267" w14:textId="77777777" w:rsidR="00033FED" w:rsidRDefault="00033FED">
      <w:pPr>
        <w:rPr>
          <w:b/>
        </w:rPr>
      </w:pPr>
    </w:p>
    <w:p w14:paraId="1B0E132F" w14:textId="31A7F472" w:rsidR="00033FED" w:rsidRDefault="0058313F">
      <w:pPr>
        <w:outlineLvl w:val="0"/>
      </w:pPr>
      <w:r>
        <w:rPr>
          <w:b/>
        </w:rPr>
        <w:t>Keywords:</w:t>
      </w:r>
      <w:r>
        <w:t xml:space="preserve"> Allergy, asthma, parasite infection, helminths, epidemiology, </w:t>
      </w:r>
      <w:r w:rsidR="00C976B8">
        <w:t>pathogenesis</w:t>
      </w:r>
      <w:r>
        <w:t>.</w:t>
      </w:r>
    </w:p>
    <w:p w14:paraId="0602BCC8" w14:textId="77777777" w:rsidR="00033FED" w:rsidRDefault="0058313F">
      <w:r>
        <w:br w:type="page"/>
      </w:r>
    </w:p>
    <w:p w14:paraId="3210FBCE" w14:textId="77777777" w:rsidR="00033FED" w:rsidRDefault="00033FED"/>
    <w:p w14:paraId="1330BE37" w14:textId="6DAB7E86" w:rsidR="00033FED" w:rsidRPr="003164FE" w:rsidRDefault="0058313F" w:rsidP="003164FE">
      <w:pPr>
        <w:outlineLvl w:val="0"/>
        <w:rPr>
          <w:b/>
        </w:rPr>
      </w:pPr>
      <w:r>
        <w:rPr>
          <w:b/>
        </w:rPr>
        <w:t>Abbreviations:</w:t>
      </w:r>
    </w:p>
    <w:p w14:paraId="4FFDFE33" w14:textId="77777777" w:rsidR="00033FED" w:rsidRDefault="0058313F" w:rsidP="009E0737">
      <w:pPr>
        <w:spacing w:after="120" w:line="240" w:lineRule="auto"/>
        <w:outlineLvl w:val="0"/>
        <w:rPr>
          <w:bCs/>
        </w:rPr>
      </w:pPr>
      <w:r>
        <w:rPr>
          <w:bCs/>
        </w:rPr>
        <w:t>AcK1 - a large family of ShK-related peptides</w:t>
      </w:r>
    </w:p>
    <w:p w14:paraId="04C19361" w14:textId="5B78836A" w:rsidR="00CA78E9" w:rsidRDefault="00CA78E9" w:rsidP="009E0737">
      <w:pPr>
        <w:spacing w:after="120" w:line="240" w:lineRule="auto"/>
        <w:outlineLvl w:val="0"/>
        <w:rPr>
          <w:bCs/>
        </w:rPr>
      </w:pPr>
      <w:r w:rsidRPr="00913934">
        <w:t>AAMΦs</w:t>
      </w:r>
      <w:r>
        <w:t xml:space="preserve"> - </w:t>
      </w:r>
      <w:r w:rsidRPr="00913934">
        <w:t>alternatively activated macrophages</w:t>
      </w:r>
    </w:p>
    <w:p w14:paraId="5E0DC989" w14:textId="77777777" w:rsidR="00033FED" w:rsidRDefault="0058313F" w:rsidP="009E0737">
      <w:pPr>
        <w:spacing w:after="120" w:line="240" w:lineRule="auto"/>
        <w:rPr>
          <w:bCs/>
        </w:rPr>
      </w:pPr>
      <w:r>
        <w:rPr>
          <w:bCs/>
        </w:rPr>
        <w:t>BmK1 - a large family of ShK-related peptides</w:t>
      </w:r>
    </w:p>
    <w:p w14:paraId="026C95A6" w14:textId="6CA95F37" w:rsidR="00CA78E9" w:rsidRDefault="00CA78E9" w:rsidP="009E0737">
      <w:pPr>
        <w:spacing w:after="120" w:line="240" w:lineRule="auto"/>
        <w:rPr>
          <w:bCs/>
        </w:rPr>
      </w:pPr>
      <w:r w:rsidRPr="00913934">
        <w:t>CAMΦs</w:t>
      </w:r>
      <w:r>
        <w:t xml:space="preserve"> - </w:t>
      </w:r>
      <w:r w:rsidRPr="00913934">
        <w:t>classically activated macrophages</w:t>
      </w:r>
    </w:p>
    <w:p w14:paraId="0B1C4AF4" w14:textId="6DE9D0C6" w:rsidR="008B160A" w:rsidRDefault="008B160A" w:rsidP="009E0737">
      <w:pPr>
        <w:spacing w:after="120" w:line="240" w:lineRule="auto"/>
        <w:rPr>
          <w:bCs/>
        </w:rPr>
      </w:pPr>
      <w:r w:rsidRPr="00913934">
        <w:t>CD11c</w:t>
      </w:r>
      <w:r w:rsidRPr="00913934">
        <w:rPr>
          <w:vertAlign w:val="subscript"/>
        </w:rPr>
        <w:t xml:space="preserve">high </w:t>
      </w:r>
      <w:r w:rsidRPr="00913934">
        <w:t>DC</w:t>
      </w:r>
      <w:r>
        <w:t xml:space="preserve"> </w:t>
      </w:r>
      <w:r w:rsidR="00947183">
        <w:t>–</w:t>
      </w:r>
      <w:r>
        <w:t xml:space="preserve"> </w:t>
      </w:r>
      <w:r w:rsidR="00947183">
        <w:t>conventional dendritic cells</w:t>
      </w:r>
    </w:p>
    <w:p w14:paraId="51F972E5" w14:textId="77777777" w:rsidR="00033FED" w:rsidRDefault="0058313F" w:rsidP="009E0737">
      <w:pPr>
        <w:spacing w:after="120" w:line="240" w:lineRule="auto"/>
      </w:pPr>
      <w:r>
        <w:t xml:space="preserve">CD4+ T cells – T Helper Lymphocytes </w:t>
      </w:r>
    </w:p>
    <w:p w14:paraId="69B9AB22" w14:textId="77777777" w:rsidR="00033FED" w:rsidRDefault="0058313F" w:rsidP="009E0737">
      <w:pPr>
        <w:spacing w:after="120" w:line="240" w:lineRule="auto"/>
      </w:pPr>
      <w:r>
        <w:t>CD4+ CD25+ FOXP3+ - regulatory T cells</w:t>
      </w:r>
    </w:p>
    <w:p w14:paraId="12E71F6E" w14:textId="77777777" w:rsidR="00033FED" w:rsidRDefault="0058313F" w:rsidP="009E0737">
      <w:pPr>
        <w:spacing w:after="120" w:line="240" w:lineRule="auto"/>
      </w:pPr>
      <w:r>
        <w:t>CTLA-4 - inhibitory molecule cytotoxic T lymphocyte- associated antigen 4</w:t>
      </w:r>
    </w:p>
    <w:p w14:paraId="47AD7DE7" w14:textId="77777777" w:rsidR="00033FED" w:rsidRDefault="0058313F" w:rsidP="009E0737">
      <w:pPr>
        <w:spacing w:after="120" w:line="240" w:lineRule="auto"/>
      </w:pPr>
      <w:r>
        <w:t>DC – dendritic cells</w:t>
      </w:r>
    </w:p>
    <w:p w14:paraId="2725768E" w14:textId="6EC4A71B" w:rsidR="008B160A" w:rsidRDefault="008B160A" w:rsidP="009E0737">
      <w:pPr>
        <w:spacing w:after="120" w:line="240" w:lineRule="auto"/>
      </w:pPr>
      <w:r>
        <w:t xml:space="preserve">ES - </w:t>
      </w:r>
      <w:r w:rsidRPr="00913934">
        <w:t>excretory-secretory</w:t>
      </w:r>
      <w:r>
        <w:t xml:space="preserve"> molecules of helminths</w:t>
      </w:r>
    </w:p>
    <w:p w14:paraId="65C3D092" w14:textId="77777777" w:rsidR="00033FED" w:rsidRDefault="0058313F" w:rsidP="009E0737">
      <w:pPr>
        <w:spacing w:after="120" w:line="240" w:lineRule="auto"/>
      </w:pPr>
      <w:r>
        <w:t>FEV</w:t>
      </w:r>
      <w:r>
        <w:rPr>
          <w:vertAlign w:val="subscript"/>
        </w:rPr>
        <w:t>1</w:t>
      </w:r>
      <w:r>
        <w:t xml:space="preserve"> - Forced expiratory volume in 1 second</w:t>
      </w:r>
    </w:p>
    <w:p w14:paraId="66C7810B" w14:textId="51759ECB" w:rsidR="00EF3E04" w:rsidRPr="00CA7DEF" w:rsidRDefault="00EF3E04" w:rsidP="009E0737">
      <w:pPr>
        <w:spacing w:after="120" w:line="240" w:lineRule="auto"/>
        <w:rPr>
          <w:lang w:val="en"/>
        </w:rPr>
      </w:pPr>
      <w:r>
        <w:t xml:space="preserve">GWAS - </w:t>
      </w:r>
      <w:r w:rsidRPr="00EF3E04">
        <w:rPr>
          <w:lang w:val="en"/>
        </w:rPr>
        <w:t>Genome-wide association study</w:t>
      </w:r>
    </w:p>
    <w:p w14:paraId="24256016" w14:textId="77777777" w:rsidR="00033FED" w:rsidRDefault="0058313F" w:rsidP="009E0737">
      <w:pPr>
        <w:spacing w:after="120" w:line="240" w:lineRule="auto"/>
      </w:pPr>
      <w:r>
        <w:t>HIC – high income countries</w:t>
      </w:r>
    </w:p>
    <w:p w14:paraId="5598D182" w14:textId="202BCDE6" w:rsidR="00951AEE" w:rsidRDefault="00951AEE" w:rsidP="009E0737">
      <w:pPr>
        <w:spacing w:after="120" w:line="240" w:lineRule="auto"/>
      </w:pPr>
      <w:r w:rsidRPr="00913934">
        <w:t>iNOS</w:t>
      </w:r>
      <w:r>
        <w:t xml:space="preserve"> – inducible </w:t>
      </w:r>
      <w:r w:rsidRPr="00913934">
        <w:t>nitric oxide synthase</w:t>
      </w:r>
    </w:p>
    <w:p w14:paraId="48E3E6D0" w14:textId="77777777" w:rsidR="00033FED" w:rsidRDefault="0058313F" w:rsidP="009E0737">
      <w:pPr>
        <w:spacing w:after="120" w:line="240" w:lineRule="auto"/>
      </w:pPr>
      <w:r>
        <w:t>LMIC – low- and middle-income countries</w:t>
      </w:r>
    </w:p>
    <w:p w14:paraId="6A1A8397" w14:textId="0A989477" w:rsidR="00033FED" w:rsidRDefault="0058313F" w:rsidP="009E0737">
      <w:pPr>
        <w:spacing w:after="120" w:line="240" w:lineRule="auto"/>
      </w:pPr>
      <w:r>
        <w:t xml:space="preserve">IL </w:t>
      </w:r>
      <w:r w:rsidR="001D3877">
        <w:t>–</w:t>
      </w:r>
      <w:r>
        <w:t xml:space="preserve"> interleukin</w:t>
      </w:r>
    </w:p>
    <w:p w14:paraId="770CDDED" w14:textId="51E067FB" w:rsidR="001D3877" w:rsidRDefault="001D3877" w:rsidP="009E0737">
      <w:pPr>
        <w:spacing w:after="120" w:line="240" w:lineRule="auto"/>
      </w:pPr>
      <w:r>
        <w:t>ILC – Innate lymphoid cells</w:t>
      </w:r>
    </w:p>
    <w:p w14:paraId="16372361" w14:textId="77777777" w:rsidR="00033FED" w:rsidRDefault="0058313F" w:rsidP="009E0737">
      <w:pPr>
        <w:spacing w:after="120" w:line="240" w:lineRule="auto"/>
      </w:pPr>
      <w:r>
        <w:t>IL2R – interleukin 2 receptor</w:t>
      </w:r>
    </w:p>
    <w:p w14:paraId="5C550CD0" w14:textId="77777777" w:rsidR="00033FED" w:rsidRDefault="0058313F" w:rsidP="009E0737">
      <w:pPr>
        <w:spacing w:after="120" w:line="240" w:lineRule="auto"/>
      </w:pPr>
      <w:r>
        <w:t>IFNγ – interferon gama</w:t>
      </w:r>
    </w:p>
    <w:p w14:paraId="45D979D4" w14:textId="77777777" w:rsidR="00033FED" w:rsidRDefault="0058313F" w:rsidP="009E0737">
      <w:pPr>
        <w:spacing w:after="120" w:line="240" w:lineRule="auto"/>
      </w:pPr>
      <w:r>
        <w:t>LD - linkage disequilibrium</w:t>
      </w:r>
    </w:p>
    <w:p w14:paraId="432393EE" w14:textId="77777777" w:rsidR="00033FED" w:rsidRDefault="0058313F" w:rsidP="009E0737">
      <w:pPr>
        <w:spacing w:after="120" w:line="240" w:lineRule="auto"/>
      </w:pPr>
      <w:r>
        <w:t>PBMC – peripheral blood mononuclear cells</w:t>
      </w:r>
    </w:p>
    <w:p w14:paraId="46EEEA1A" w14:textId="637D044D" w:rsidR="00033FED" w:rsidRDefault="00B10481" w:rsidP="009E0737">
      <w:pPr>
        <w:spacing w:after="120" w:line="240" w:lineRule="auto"/>
      </w:pPr>
      <w:r>
        <w:t>PG – prostaglandin</w:t>
      </w:r>
    </w:p>
    <w:p w14:paraId="2A086060" w14:textId="4FD4B7D3" w:rsidR="002D00FB" w:rsidRDefault="002D00FB" w:rsidP="009E0737">
      <w:pPr>
        <w:spacing w:after="120" w:line="240" w:lineRule="auto"/>
      </w:pPr>
      <w:r>
        <w:t xml:space="preserve">SNP – </w:t>
      </w:r>
      <w:r w:rsidR="00525692" w:rsidRPr="00525692">
        <w:t>single nucleotide polymorphism</w:t>
      </w:r>
    </w:p>
    <w:p w14:paraId="5697BCB6" w14:textId="77777777" w:rsidR="00033FED" w:rsidRDefault="0058313F" w:rsidP="009E0737">
      <w:pPr>
        <w:spacing w:after="120" w:line="240" w:lineRule="auto"/>
      </w:pPr>
      <w:r>
        <w:t>SPT – skin prick test</w:t>
      </w:r>
    </w:p>
    <w:p w14:paraId="49369D01" w14:textId="461541A4" w:rsidR="002D00FB" w:rsidRDefault="0058313F" w:rsidP="009E0737">
      <w:pPr>
        <w:spacing w:after="120" w:line="240" w:lineRule="auto"/>
      </w:pPr>
      <w:r>
        <w:t>STH – soil transmitted helminths</w:t>
      </w:r>
    </w:p>
    <w:p w14:paraId="385DF8DC" w14:textId="77777777" w:rsidR="00033FED" w:rsidRDefault="0058313F" w:rsidP="009E0737">
      <w:pPr>
        <w:spacing w:after="120" w:line="240" w:lineRule="auto"/>
      </w:pPr>
      <w:r w:rsidRPr="00854398">
        <w:t>SWAP</w:t>
      </w:r>
      <w:r>
        <w:t xml:space="preserve"> – </w:t>
      </w:r>
      <w:r>
        <w:rPr>
          <w:i/>
        </w:rPr>
        <w:t>Schistosoma</w:t>
      </w:r>
      <w:r>
        <w:t xml:space="preserve"> soluble adult worm antigen</w:t>
      </w:r>
    </w:p>
    <w:p w14:paraId="0820EDA9" w14:textId="77777777" w:rsidR="00033FED" w:rsidRDefault="0058313F" w:rsidP="009E0737">
      <w:pPr>
        <w:spacing w:after="120" w:line="240" w:lineRule="auto"/>
      </w:pPr>
      <w:r>
        <w:t>ST2 – IL33 receptor</w:t>
      </w:r>
    </w:p>
    <w:p w14:paraId="724A28C9" w14:textId="77777777" w:rsidR="00033FED" w:rsidRDefault="0058313F" w:rsidP="009E0737">
      <w:pPr>
        <w:spacing w:after="120" w:line="240" w:lineRule="auto"/>
      </w:pPr>
      <w:r>
        <w:t>sST2 – a soluble form of ST2</w:t>
      </w:r>
    </w:p>
    <w:p w14:paraId="220B904C" w14:textId="7D71FA36" w:rsidR="00033FED" w:rsidRDefault="008B160A" w:rsidP="009E0737">
      <w:pPr>
        <w:spacing w:after="120" w:line="240" w:lineRule="auto"/>
      </w:pPr>
      <w:r>
        <w:t>s</w:t>
      </w:r>
      <w:r w:rsidR="0058313F">
        <w:t>IgE – specific IgE</w:t>
      </w:r>
    </w:p>
    <w:p w14:paraId="30AB6F07" w14:textId="77777777" w:rsidR="00033FED" w:rsidRDefault="0058313F" w:rsidP="009E0737">
      <w:pPr>
        <w:spacing w:after="120" w:line="240" w:lineRule="auto"/>
      </w:pPr>
      <w:r>
        <w:t>tIgE – total IgE</w:t>
      </w:r>
    </w:p>
    <w:p w14:paraId="41458E08" w14:textId="075A6BEA" w:rsidR="001677FC" w:rsidRDefault="001677FC" w:rsidP="009E0737">
      <w:pPr>
        <w:spacing w:after="120" w:line="240" w:lineRule="auto"/>
      </w:pPr>
      <w:r>
        <w:t>Th – T helper cells</w:t>
      </w:r>
    </w:p>
    <w:p w14:paraId="0BF05201" w14:textId="77777777" w:rsidR="001677FC" w:rsidRDefault="00D84767" w:rsidP="009E0737">
      <w:pPr>
        <w:spacing w:after="120" w:line="240" w:lineRule="auto"/>
      </w:pPr>
      <w:r>
        <w:t>TLR –toll like receptors</w:t>
      </w:r>
    </w:p>
    <w:p w14:paraId="7156302B" w14:textId="769CAA7B" w:rsidR="00951AEE" w:rsidRDefault="00951AEE" w:rsidP="009E0737">
      <w:pPr>
        <w:spacing w:after="120" w:line="240" w:lineRule="auto"/>
      </w:pPr>
      <w:r>
        <w:lastRenderedPageBreak/>
        <w:t xml:space="preserve">TGFB - </w:t>
      </w:r>
      <w:r w:rsidRPr="00951AEE">
        <w:rPr>
          <w:bCs/>
        </w:rPr>
        <w:t>Transforming growth factor beta</w:t>
      </w:r>
    </w:p>
    <w:p w14:paraId="57728517" w14:textId="77777777" w:rsidR="00A1521F" w:rsidRDefault="001677FC" w:rsidP="009E0737">
      <w:pPr>
        <w:spacing w:after="120" w:line="240" w:lineRule="auto"/>
        <w:rPr>
          <w:lang w:val="en"/>
        </w:rPr>
      </w:pPr>
      <w:r w:rsidRPr="00913934">
        <w:t>TSLP</w:t>
      </w:r>
      <w:r>
        <w:t xml:space="preserve"> - </w:t>
      </w:r>
      <w:r w:rsidR="00CA78E9" w:rsidRPr="00CA78E9">
        <w:rPr>
          <w:lang w:val="en"/>
        </w:rPr>
        <w:t>Thymic stromal lymphopoietin</w:t>
      </w:r>
    </w:p>
    <w:p w14:paraId="494A0B87" w14:textId="5F68B03A" w:rsidR="00EA0152" w:rsidRPr="00A1521F" w:rsidRDefault="00EA0152" w:rsidP="009E0737">
      <w:pPr>
        <w:spacing w:after="120" w:line="240" w:lineRule="auto"/>
        <w:rPr>
          <w:lang w:val="en"/>
        </w:rPr>
      </w:pPr>
      <w:r>
        <w:t xml:space="preserve">Type 2 immune response </w:t>
      </w:r>
      <w:r w:rsidR="00EC5B0D">
        <w:t>–</w:t>
      </w:r>
      <w:r>
        <w:t xml:space="preserve"> </w:t>
      </w:r>
      <w:r w:rsidR="00EC5B0D">
        <w:t xml:space="preserve">pattern of immune response </w:t>
      </w:r>
      <w:r w:rsidR="001D3877">
        <w:t xml:space="preserve">including the </w:t>
      </w:r>
      <w:r w:rsidR="001D3877" w:rsidRPr="001D3877">
        <w:t>Th2 cells (CD4+ cells)</w:t>
      </w:r>
      <w:r w:rsidR="001D3877">
        <w:t>, ILC2s and other</w:t>
      </w:r>
      <w:r w:rsidR="001D3877" w:rsidRPr="001D3877">
        <w:t xml:space="preserve"> to the </w:t>
      </w:r>
      <w:r w:rsidR="001D3877">
        <w:t xml:space="preserve">cytokine milieu formerly related </w:t>
      </w:r>
      <w:r w:rsidR="008B160A">
        <w:t>exclusively to</w:t>
      </w:r>
      <w:r w:rsidR="001D3877">
        <w:t xml:space="preserve"> Th2 activation</w:t>
      </w:r>
    </w:p>
    <w:p w14:paraId="3BCF3AF5" w14:textId="6A6AD612" w:rsidR="009E0737" w:rsidRDefault="0058313F" w:rsidP="009E0737">
      <w:pPr>
        <w:spacing w:after="120" w:line="240" w:lineRule="auto"/>
        <w:outlineLvl w:val="0"/>
      </w:pPr>
      <w:r>
        <w:t>WHO – World Health Organization</w:t>
      </w:r>
    </w:p>
    <w:p w14:paraId="1FA3534C" w14:textId="77777777" w:rsidR="009E0737" w:rsidRDefault="009E0737">
      <w:r>
        <w:br w:type="page"/>
      </w:r>
    </w:p>
    <w:p w14:paraId="39E6E84E" w14:textId="77777777" w:rsidR="00033FED" w:rsidRDefault="00033FED" w:rsidP="009E0737">
      <w:pPr>
        <w:spacing w:after="120" w:line="240" w:lineRule="auto"/>
        <w:outlineLvl w:val="0"/>
      </w:pPr>
    </w:p>
    <w:p w14:paraId="0F167EC7" w14:textId="610DC905" w:rsidR="00033FED" w:rsidRDefault="0058313F">
      <w:r>
        <w:rPr>
          <w:b/>
        </w:rPr>
        <w:t>Outline</w:t>
      </w:r>
    </w:p>
    <w:p w14:paraId="6D0A4074" w14:textId="77777777" w:rsidR="00033FED" w:rsidRDefault="00033FED">
      <w:pPr>
        <w:rPr>
          <w:b/>
        </w:rPr>
      </w:pPr>
    </w:p>
    <w:p w14:paraId="3D5789C4"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Introduction</w:t>
      </w:r>
    </w:p>
    <w:p w14:paraId="624D0622"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Global trends in parasite infections and allergy</w:t>
      </w:r>
    </w:p>
    <w:p w14:paraId="3FF12FB3" w14:textId="77777777" w:rsidR="00033FED" w:rsidRDefault="0058313F">
      <w:pPr>
        <w:pStyle w:val="PargrafodaLista1"/>
        <w:numPr>
          <w:ilvl w:val="1"/>
          <w:numId w:val="1"/>
        </w:numPr>
        <w:rPr>
          <w:rFonts w:ascii="Times New Roman" w:hAnsi="Times New Roman" w:cs="Times New Roman"/>
        </w:rPr>
      </w:pPr>
      <w:r>
        <w:rPr>
          <w:rFonts w:ascii="Times New Roman" w:hAnsi="Times New Roman" w:cs="Times New Roman"/>
        </w:rPr>
        <w:t>Global trends</w:t>
      </w:r>
    </w:p>
    <w:p w14:paraId="22BFCEB4" w14:textId="77777777" w:rsidR="00033FED" w:rsidRDefault="0058313F">
      <w:pPr>
        <w:pStyle w:val="PargrafodaLista1"/>
        <w:numPr>
          <w:ilvl w:val="1"/>
          <w:numId w:val="1"/>
        </w:numPr>
        <w:rPr>
          <w:rFonts w:ascii="Times New Roman" w:hAnsi="Times New Roman" w:cs="Times New Roman"/>
        </w:rPr>
      </w:pPr>
      <w:r>
        <w:rPr>
          <w:rFonts w:ascii="Times New Roman" w:hAnsi="Times New Roman" w:cs="Times New Roman"/>
        </w:rPr>
        <w:t xml:space="preserve">Epidemiological evidence for associations between parasites and allergy </w:t>
      </w:r>
    </w:p>
    <w:p w14:paraId="33699FB7"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Host immune responses against parasites</w:t>
      </w:r>
    </w:p>
    <w:p w14:paraId="7620FE87"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Commonalities between the immune response to parasites and allergy</w:t>
      </w:r>
    </w:p>
    <w:p w14:paraId="6AD17315"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Genetic determinants of protection against helminths and risk of allergy</w:t>
      </w:r>
    </w:p>
    <w:p w14:paraId="0038D828" w14:textId="33C11C3C" w:rsidR="00033FED" w:rsidRDefault="0058313F">
      <w:pPr>
        <w:pStyle w:val="PargrafodaLista1"/>
        <w:numPr>
          <w:ilvl w:val="1"/>
          <w:numId w:val="1"/>
        </w:numPr>
        <w:rPr>
          <w:rFonts w:ascii="Times New Roman" w:hAnsi="Times New Roman" w:cs="Times New Roman"/>
        </w:rPr>
      </w:pPr>
      <w:r>
        <w:rPr>
          <w:rFonts w:ascii="Times New Roman" w:hAnsi="Times New Roman" w:cs="Times New Roman"/>
        </w:rPr>
        <w:t xml:space="preserve">Variants that affect </w:t>
      </w:r>
      <w:r w:rsidR="006D2DEA">
        <w:rPr>
          <w:rFonts w:ascii="Times New Roman" w:hAnsi="Times New Roman" w:cs="Times New Roman"/>
        </w:rPr>
        <w:t>T helper (</w:t>
      </w:r>
      <w:r>
        <w:rPr>
          <w:rFonts w:ascii="Times New Roman" w:hAnsi="Times New Roman" w:cs="Times New Roman"/>
        </w:rPr>
        <w:t>Th</w:t>
      </w:r>
      <w:r w:rsidR="006D2DEA">
        <w:rPr>
          <w:rFonts w:ascii="Times New Roman" w:hAnsi="Times New Roman" w:cs="Times New Roman"/>
        </w:rPr>
        <w:t xml:space="preserve">) </w:t>
      </w:r>
      <w:r>
        <w:rPr>
          <w:rFonts w:ascii="Times New Roman" w:hAnsi="Times New Roman" w:cs="Times New Roman"/>
        </w:rPr>
        <w:t>2 immune response</w:t>
      </w:r>
    </w:p>
    <w:p w14:paraId="1FC91CD2" w14:textId="77777777" w:rsidR="00033FED" w:rsidRDefault="0058313F">
      <w:pPr>
        <w:pStyle w:val="PargrafodaLista1"/>
        <w:numPr>
          <w:ilvl w:val="1"/>
          <w:numId w:val="1"/>
        </w:numPr>
        <w:rPr>
          <w:rFonts w:ascii="Times New Roman" w:hAnsi="Times New Roman" w:cs="Times New Roman"/>
        </w:rPr>
      </w:pPr>
      <w:r>
        <w:rPr>
          <w:rFonts w:ascii="Times New Roman" w:hAnsi="Times New Roman" w:cs="Times New Roman"/>
        </w:rPr>
        <w:t>Variants that affect immune regulatory mechanisms</w:t>
      </w:r>
    </w:p>
    <w:p w14:paraId="0163772A"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 xml:space="preserve">Immunoregulation by helminths and clinical practice  </w:t>
      </w:r>
    </w:p>
    <w:p w14:paraId="5FDF4412"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Exploring the immunomodulatory potential of helminths and helminth molecules</w:t>
      </w:r>
    </w:p>
    <w:p w14:paraId="13436120" w14:textId="77777777" w:rsidR="00033FED" w:rsidRDefault="0058313F">
      <w:pPr>
        <w:pStyle w:val="PargrafodaLista1"/>
        <w:numPr>
          <w:ilvl w:val="1"/>
          <w:numId w:val="1"/>
        </w:numPr>
        <w:rPr>
          <w:rFonts w:ascii="Times New Roman" w:hAnsi="Times New Roman" w:cs="Times New Roman"/>
        </w:rPr>
      </w:pPr>
      <w:r>
        <w:rPr>
          <w:rFonts w:ascii="Times New Roman" w:hAnsi="Times New Roman" w:cs="Times New Roman"/>
        </w:rPr>
        <w:t>Helminth infection and immunomodulation of diseases</w:t>
      </w:r>
    </w:p>
    <w:p w14:paraId="1AF1CDDD" w14:textId="77777777" w:rsidR="00033FED" w:rsidRDefault="0058313F">
      <w:pPr>
        <w:pStyle w:val="PargrafodaLista1"/>
        <w:numPr>
          <w:ilvl w:val="1"/>
          <w:numId w:val="1"/>
        </w:numPr>
        <w:rPr>
          <w:rFonts w:ascii="Times New Roman" w:hAnsi="Times New Roman" w:cs="Times New Roman"/>
        </w:rPr>
      </w:pPr>
      <w:r>
        <w:rPr>
          <w:rFonts w:ascii="Times New Roman" w:hAnsi="Times New Roman" w:cs="Times New Roman"/>
        </w:rPr>
        <w:t>Tests with helminth molecules as immunomodulatory candidates</w:t>
      </w:r>
    </w:p>
    <w:p w14:paraId="49734477" w14:textId="77777777" w:rsidR="00033FED" w:rsidRDefault="0058313F">
      <w:pPr>
        <w:pStyle w:val="PargrafodaLista1"/>
        <w:numPr>
          <w:ilvl w:val="0"/>
          <w:numId w:val="1"/>
        </w:numPr>
        <w:rPr>
          <w:rFonts w:ascii="Times New Roman" w:hAnsi="Times New Roman" w:cs="Times New Roman"/>
        </w:rPr>
      </w:pPr>
      <w:r>
        <w:rPr>
          <w:rFonts w:ascii="Times New Roman" w:hAnsi="Times New Roman" w:cs="Times New Roman"/>
        </w:rPr>
        <w:t>Discussion</w:t>
      </w:r>
    </w:p>
    <w:p w14:paraId="66167760" w14:textId="1CDBF065" w:rsidR="009E0737" w:rsidRDefault="0058313F">
      <w:pPr>
        <w:pStyle w:val="PargrafodaLista1"/>
        <w:numPr>
          <w:ilvl w:val="0"/>
          <w:numId w:val="1"/>
        </w:numPr>
        <w:rPr>
          <w:rFonts w:ascii="Times New Roman" w:hAnsi="Times New Roman" w:cs="Times New Roman"/>
        </w:rPr>
      </w:pPr>
      <w:r>
        <w:rPr>
          <w:rFonts w:ascii="Times New Roman" w:hAnsi="Times New Roman" w:cs="Times New Roman"/>
        </w:rPr>
        <w:t>Conclusions</w:t>
      </w:r>
    </w:p>
    <w:p w14:paraId="3CA20199" w14:textId="77777777" w:rsidR="009E0737" w:rsidRDefault="009E0737">
      <w:r>
        <w:br w:type="page"/>
      </w:r>
    </w:p>
    <w:p w14:paraId="22727AC1" w14:textId="77777777" w:rsidR="00033FED" w:rsidRDefault="00033FED" w:rsidP="009E0737">
      <w:pPr>
        <w:pStyle w:val="PargrafodaLista1"/>
        <w:rPr>
          <w:rFonts w:ascii="Times New Roman" w:hAnsi="Times New Roman" w:cs="Times New Roman"/>
        </w:rPr>
      </w:pPr>
    </w:p>
    <w:p w14:paraId="0584B861" w14:textId="77777777" w:rsidR="00033FED" w:rsidRDefault="00033FED"/>
    <w:p w14:paraId="19FB6B65" w14:textId="1F14A4CB" w:rsidR="00033FED" w:rsidRDefault="0058313F" w:rsidP="0001629B">
      <w:pPr>
        <w:outlineLvl w:val="0"/>
      </w:pPr>
      <w:r>
        <w:rPr>
          <w:b/>
        </w:rPr>
        <w:t>Introduction</w:t>
      </w:r>
    </w:p>
    <w:p w14:paraId="6FD2BEDC" w14:textId="322C5B65" w:rsidR="00033FED" w:rsidRPr="00913934" w:rsidRDefault="0058313F" w:rsidP="0001629B">
      <w:pPr>
        <w:jc w:val="both"/>
      </w:pPr>
      <w:r w:rsidRPr="00913934">
        <w:t>The frequency of allergic disease has been rising in urban and urbanizing populations</w:t>
      </w:r>
      <w:r w:rsidR="00636D03" w:rsidRPr="00913934">
        <w:t>,</w:t>
      </w:r>
      <w:r w:rsidR="00636D03" w:rsidRPr="00913934">
        <w:rPr>
          <w:vertAlign w:val="superscript"/>
        </w:rPr>
        <w:t>1</w:t>
      </w:r>
      <w:r w:rsidRPr="00913934">
        <w:t xml:space="preserve"> </w:t>
      </w:r>
      <w:r w:rsidR="00636D03" w:rsidRPr="00913934">
        <w:t>while</w:t>
      </w:r>
      <w:r w:rsidRPr="00913934">
        <w:t xml:space="preserve"> a</w:t>
      </w:r>
      <w:r w:rsidR="006937AE" w:rsidRPr="00913934">
        <w:t>n overall</w:t>
      </w:r>
      <w:r w:rsidRPr="00913934">
        <w:t xml:space="preserve"> decline in rates of infection</w:t>
      </w:r>
      <w:r w:rsidR="006937AE" w:rsidRPr="00913934">
        <w:t>s</w:t>
      </w:r>
      <w:r w:rsidR="00636D03" w:rsidRPr="00913934">
        <w:t xml:space="preserve"> has been observed</w:t>
      </w:r>
      <w:r w:rsidRPr="00913934">
        <w:t xml:space="preserve">. </w:t>
      </w:r>
      <w:r w:rsidR="000A3DB4" w:rsidRPr="00913934">
        <w:t xml:space="preserve">Studies of the inverse association between parasitic infections and allergy </w:t>
      </w:r>
      <w:r w:rsidR="004059E0" w:rsidRPr="00913934">
        <w:t>suggest</w:t>
      </w:r>
      <w:r w:rsidR="000A3DB4" w:rsidRPr="00913934">
        <w:t xml:space="preserve"> the existence of a causal link. </w:t>
      </w:r>
    </w:p>
    <w:p w14:paraId="3E0B4D1D" w14:textId="1D46C28E" w:rsidR="00B64ABC" w:rsidRPr="00913934" w:rsidRDefault="00B64ABC" w:rsidP="0001629B">
      <w:pPr>
        <w:ind w:firstLine="720"/>
        <w:jc w:val="both"/>
        <w:rPr>
          <w:bCs/>
        </w:rPr>
      </w:pPr>
      <w:r w:rsidRPr="00913934">
        <w:t>While h</w:t>
      </w:r>
      <w:r w:rsidR="0058313F" w:rsidRPr="00913934">
        <w:t>umans can be infected with some 300 species of worms and over 70 species of protozoa</w:t>
      </w:r>
      <w:r w:rsidR="00665419" w:rsidRPr="00913934">
        <w:rPr>
          <w:bCs/>
          <w:vertAlign w:val="superscript"/>
        </w:rPr>
        <w:t>2</w:t>
      </w:r>
      <w:r w:rsidR="0058313F" w:rsidRPr="00913934">
        <w:rPr>
          <w:bCs/>
        </w:rPr>
        <w:t xml:space="preserve"> </w:t>
      </w:r>
      <w:r w:rsidRPr="00913934">
        <w:rPr>
          <w:bCs/>
        </w:rPr>
        <w:t>we</w:t>
      </w:r>
      <w:r w:rsidR="0058313F" w:rsidRPr="00913934">
        <w:rPr>
          <w:bCs/>
        </w:rPr>
        <w:t xml:space="preserve"> will focus on </w:t>
      </w:r>
      <w:r w:rsidR="00033FED" w:rsidRPr="00913934">
        <w:rPr>
          <w:bCs/>
        </w:rPr>
        <w:t>soil-transmitted helminths (STH)</w:t>
      </w:r>
      <w:r w:rsidR="00DA1129">
        <w:rPr>
          <w:bCs/>
        </w:rPr>
        <w:t xml:space="preserve"> also called geohelminths</w:t>
      </w:r>
      <w:r w:rsidRPr="00913934">
        <w:rPr>
          <w:bCs/>
        </w:rPr>
        <w:t>. Worldwide, it is estimated 1.5 billion humans</w:t>
      </w:r>
      <w:r w:rsidR="00807CD0" w:rsidRPr="00913934">
        <w:rPr>
          <w:bCs/>
        </w:rPr>
        <w:t xml:space="preserve"> are</w:t>
      </w:r>
      <w:r w:rsidRPr="00913934">
        <w:rPr>
          <w:bCs/>
        </w:rPr>
        <w:t xml:space="preserve"> infected with one of these species.</w:t>
      </w:r>
      <w:r w:rsidR="00665419" w:rsidRPr="00913934">
        <w:rPr>
          <w:bCs/>
          <w:vertAlign w:val="superscript"/>
        </w:rPr>
        <w:t>3</w:t>
      </w:r>
      <w:r w:rsidRPr="00913934">
        <w:rPr>
          <w:bCs/>
          <w:vertAlign w:val="superscript"/>
        </w:rPr>
        <w:t xml:space="preserve"> </w:t>
      </w:r>
      <w:r w:rsidRPr="00913934">
        <w:rPr>
          <w:bCs/>
        </w:rPr>
        <w:t xml:space="preserve">We will also refer to </w:t>
      </w:r>
      <w:r w:rsidRPr="00913934">
        <w:rPr>
          <w:bCs/>
          <w:i/>
        </w:rPr>
        <w:t>Schistosoma</w:t>
      </w:r>
      <w:r w:rsidRPr="00913934">
        <w:rPr>
          <w:bCs/>
        </w:rPr>
        <w:t xml:space="preserve"> </w:t>
      </w:r>
      <w:r w:rsidRPr="00913934">
        <w:rPr>
          <w:bCs/>
          <w:i/>
        </w:rPr>
        <w:t>spp</w:t>
      </w:r>
      <w:r w:rsidRPr="00913934">
        <w:rPr>
          <w:bCs/>
        </w:rPr>
        <w:t>.</w:t>
      </w:r>
      <w:r w:rsidR="003B677F">
        <w:rPr>
          <w:bCs/>
        </w:rPr>
        <w:t>,</w:t>
      </w:r>
      <w:r w:rsidRPr="00913934">
        <w:rPr>
          <w:bCs/>
        </w:rPr>
        <w:t xml:space="preserve"> that infect humans through contact of skin with water </w:t>
      </w:r>
      <w:r w:rsidR="00636D03" w:rsidRPr="00913934">
        <w:rPr>
          <w:bCs/>
        </w:rPr>
        <w:t>infested with larvae</w:t>
      </w:r>
      <w:r w:rsidRPr="00913934">
        <w:rPr>
          <w:bCs/>
        </w:rPr>
        <w:t xml:space="preserve"> and it is estimated to infect</w:t>
      </w:r>
      <w:r w:rsidR="003017A3" w:rsidRPr="00913934">
        <w:rPr>
          <w:bCs/>
        </w:rPr>
        <w:t xml:space="preserve"> 230 million people</w:t>
      </w:r>
      <w:r w:rsidR="004059E0" w:rsidRPr="00913934">
        <w:rPr>
          <w:bCs/>
        </w:rPr>
        <w:t>.</w:t>
      </w:r>
      <w:r w:rsidR="00840402" w:rsidRPr="00913934">
        <w:rPr>
          <w:bCs/>
          <w:vertAlign w:val="superscript"/>
        </w:rPr>
        <w:t>4</w:t>
      </w:r>
      <w:r w:rsidRPr="00913934">
        <w:rPr>
          <w:bCs/>
        </w:rPr>
        <w:t xml:space="preserve"> </w:t>
      </w:r>
    </w:p>
    <w:p w14:paraId="1A2DBCDB" w14:textId="02275AA1" w:rsidR="00033FED" w:rsidRDefault="0058313F" w:rsidP="0001629B">
      <w:pPr>
        <w:ind w:firstLine="720"/>
        <w:jc w:val="both"/>
        <w:rPr>
          <w:bCs/>
        </w:rPr>
      </w:pPr>
      <w:r w:rsidRPr="00913934">
        <w:rPr>
          <w:bCs/>
        </w:rPr>
        <w:t>For example, Figure 1 shows typical features of a rural household in a village of Conde, Northeast Brazil, from 2005, in which the prevalence of helminth infections was 83.5%.</w:t>
      </w:r>
      <w:r w:rsidR="00E63A1F" w:rsidRPr="00913934">
        <w:rPr>
          <w:bCs/>
          <w:vertAlign w:val="superscript"/>
        </w:rPr>
        <w:t>5</w:t>
      </w:r>
      <w:r w:rsidRPr="00913934">
        <w:rPr>
          <w:bCs/>
        </w:rPr>
        <w:t xml:space="preserve"> In the City of Salvador, 185 km away, the frequency of helminth infection among children was below 20%.</w:t>
      </w:r>
      <w:r w:rsidR="00E63A1F" w:rsidRPr="00913934">
        <w:rPr>
          <w:bCs/>
          <w:vertAlign w:val="superscript"/>
        </w:rPr>
        <w:t>6</w:t>
      </w:r>
      <w:r w:rsidRPr="00913934">
        <w:rPr>
          <w:bCs/>
        </w:rPr>
        <w:t xml:space="preserve"> A</w:t>
      </w:r>
      <w:r w:rsidR="00DF67EB" w:rsidRPr="00913934">
        <w:rPr>
          <w:bCs/>
        </w:rPr>
        <w:t xml:space="preserve">n </w:t>
      </w:r>
      <w:r w:rsidRPr="00913934">
        <w:rPr>
          <w:bCs/>
        </w:rPr>
        <w:t>ecological study including all Brazilian municipalities reported hospitalization rates due to asthma</w:t>
      </w:r>
      <w:r w:rsidRPr="00913934">
        <w:rPr>
          <w:b/>
          <w:bCs/>
        </w:rPr>
        <w:t xml:space="preserve"> </w:t>
      </w:r>
      <w:r w:rsidRPr="00913934">
        <w:rPr>
          <w:bCs/>
        </w:rPr>
        <w:t xml:space="preserve">were lower in </w:t>
      </w:r>
      <w:r w:rsidR="002032B4" w:rsidRPr="00913934">
        <w:rPr>
          <w:bCs/>
        </w:rPr>
        <w:t xml:space="preserve">those </w:t>
      </w:r>
      <w:r w:rsidRPr="00913934">
        <w:rPr>
          <w:bCs/>
        </w:rPr>
        <w:t>endemic</w:t>
      </w:r>
      <w:r w:rsidRPr="00913934">
        <w:rPr>
          <w:b/>
          <w:bCs/>
        </w:rPr>
        <w:t xml:space="preserve"> </w:t>
      </w:r>
      <w:r w:rsidRPr="00913934">
        <w:rPr>
          <w:bCs/>
        </w:rPr>
        <w:t xml:space="preserve">for </w:t>
      </w:r>
      <w:r w:rsidRPr="00913934">
        <w:rPr>
          <w:bCs/>
          <w:i/>
        </w:rPr>
        <w:t>S. mansoni</w:t>
      </w:r>
      <w:r w:rsidRPr="00913934">
        <w:rPr>
          <w:bCs/>
        </w:rPr>
        <w:t xml:space="preserve"> or for STH parasites.</w:t>
      </w:r>
      <w:r w:rsidR="00E63A1F" w:rsidRPr="00913934">
        <w:rPr>
          <w:bCs/>
          <w:vertAlign w:val="superscript"/>
        </w:rPr>
        <w:t>7</w:t>
      </w:r>
      <w:r w:rsidR="00B42062" w:rsidRPr="00913934">
        <w:rPr>
          <w:bCs/>
          <w:vertAlign w:val="superscript"/>
        </w:rPr>
        <w:t xml:space="preserve"> </w:t>
      </w:r>
      <w:r w:rsidR="00B42062" w:rsidRPr="00913934">
        <w:rPr>
          <w:bCs/>
        </w:rPr>
        <w:t xml:space="preserve">A </w:t>
      </w:r>
      <w:r w:rsidR="00214718" w:rsidRPr="00913934">
        <w:rPr>
          <w:bCs/>
        </w:rPr>
        <w:t>typical urban underserved neighborhood of Salvador, is presented in Figure 2.</w:t>
      </w:r>
    </w:p>
    <w:p w14:paraId="67B2D84D" w14:textId="77777777" w:rsidR="00033FED" w:rsidRDefault="0058313F">
      <w:pPr>
        <w:shd w:val="clear" w:color="auto" w:fill="D9D9D9" w:themeFill="background1" w:themeFillShade="D9"/>
        <w:jc w:val="center"/>
      </w:pPr>
      <w:r>
        <w:t>Insert Figure 1.</w:t>
      </w:r>
    </w:p>
    <w:p w14:paraId="5320EB65" w14:textId="77777777" w:rsidR="00033FED" w:rsidRDefault="0058313F">
      <w:pPr>
        <w:shd w:val="clear" w:color="auto" w:fill="D9D9D9" w:themeFill="background1" w:themeFillShade="D9"/>
        <w:ind w:firstLine="720"/>
        <w:jc w:val="both"/>
        <w:rPr>
          <w:bCs/>
        </w:rPr>
      </w:pPr>
      <w:r>
        <w:rPr>
          <w:bCs/>
        </w:rPr>
        <w:t>Typical features of a rural household in a village in the municipality of Conde, Northeast Brazil</w:t>
      </w:r>
    </w:p>
    <w:p w14:paraId="30F37156" w14:textId="77777777" w:rsidR="00033FED" w:rsidRDefault="00033FED" w:rsidP="0001629B">
      <w:pPr>
        <w:jc w:val="both"/>
        <w:rPr>
          <w:bCs/>
        </w:rPr>
      </w:pPr>
    </w:p>
    <w:p w14:paraId="16053575" w14:textId="77777777" w:rsidR="00996A70" w:rsidRDefault="0058313F">
      <w:pPr>
        <w:shd w:val="clear" w:color="auto" w:fill="D9D9D9" w:themeFill="background1" w:themeFillShade="D9"/>
        <w:jc w:val="center"/>
      </w:pPr>
      <w:r>
        <w:t xml:space="preserve">Insert Figure 2. </w:t>
      </w:r>
    </w:p>
    <w:p w14:paraId="012DC11A" w14:textId="7ECB0DFB" w:rsidR="00B64ABC" w:rsidRDefault="0058313F" w:rsidP="0001629B">
      <w:pPr>
        <w:shd w:val="clear" w:color="auto" w:fill="D9D9D9" w:themeFill="background1" w:themeFillShade="D9"/>
        <w:jc w:val="center"/>
      </w:pPr>
      <w:r>
        <w:rPr>
          <w:bCs/>
        </w:rPr>
        <w:t>Typical urban underserved neighborhood of Salvador, Northeast Brazil</w:t>
      </w:r>
    </w:p>
    <w:p w14:paraId="1F0D4B6C" w14:textId="77777777" w:rsidR="00BB2BE9" w:rsidRDefault="00BB2BE9" w:rsidP="0001629B">
      <w:pPr>
        <w:ind w:firstLine="720"/>
        <w:jc w:val="both"/>
      </w:pPr>
    </w:p>
    <w:p w14:paraId="3BFD30D7" w14:textId="6EB5134F" w:rsidR="00033FED" w:rsidRDefault="00B64ABC" w:rsidP="0001629B">
      <w:pPr>
        <w:ind w:firstLine="720"/>
        <w:jc w:val="both"/>
      </w:pPr>
      <w:r w:rsidRPr="00913934">
        <w:t>The purpose of this narrative review is to inform clinicians and researchers on the most current evidence on</w:t>
      </w:r>
      <w:r w:rsidR="004B2965" w:rsidRPr="004B2965">
        <w:t xml:space="preserve"> </w:t>
      </w:r>
      <w:r w:rsidR="00870832">
        <w:t>the inter</w:t>
      </w:r>
      <w:r w:rsidR="004B2965" w:rsidRPr="004B2965">
        <w:t>relationship between parasitic infections and allergy</w:t>
      </w:r>
      <w:r w:rsidRPr="00913934">
        <w:t xml:space="preserve">, from </w:t>
      </w:r>
      <w:r w:rsidR="00985E96" w:rsidRPr="00913934">
        <w:t>epidemiological studies to mechanisms and</w:t>
      </w:r>
      <w:r w:rsidRPr="00913934">
        <w:t xml:space="preserve"> molecules identified in helminths</w:t>
      </w:r>
      <w:r w:rsidR="00B40F94">
        <w:t>,</w:t>
      </w:r>
      <w:r w:rsidRPr="00913934">
        <w:t xml:space="preserve"> that are ca</w:t>
      </w:r>
      <w:r w:rsidR="004059E0" w:rsidRPr="00913934">
        <w:t>ndidates for novel therapeutics</w:t>
      </w:r>
      <w:r w:rsidRPr="00913934">
        <w:t>.</w:t>
      </w:r>
    </w:p>
    <w:p w14:paraId="7B477042" w14:textId="77777777" w:rsidR="00033FED" w:rsidRDefault="00033FED">
      <w:pPr>
        <w:outlineLvl w:val="0"/>
        <w:rPr>
          <w:b/>
        </w:rPr>
      </w:pPr>
    </w:p>
    <w:p w14:paraId="34522A91" w14:textId="4EE451F7" w:rsidR="00214718" w:rsidRDefault="0058313F">
      <w:pPr>
        <w:outlineLvl w:val="0"/>
      </w:pPr>
      <w:r>
        <w:rPr>
          <w:b/>
        </w:rPr>
        <w:t>Global trends in parasite infections and allergy</w:t>
      </w:r>
      <w:r>
        <w:t xml:space="preserve"> </w:t>
      </w:r>
    </w:p>
    <w:p w14:paraId="708D9FD5" w14:textId="77777777" w:rsidR="00033FED" w:rsidRDefault="00033FED" w:rsidP="0001629B">
      <w:pPr>
        <w:outlineLvl w:val="0"/>
      </w:pPr>
    </w:p>
    <w:p w14:paraId="3286EBEA" w14:textId="28294D45" w:rsidR="00033FED" w:rsidRDefault="0058313F" w:rsidP="0001629B">
      <w:pPr>
        <w:jc w:val="both"/>
        <w:outlineLvl w:val="0"/>
        <w:rPr>
          <w:i/>
        </w:rPr>
      </w:pPr>
      <w:r>
        <w:rPr>
          <w:i/>
        </w:rPr>
        <w:t xml:space="preserve">Global trends </w:t>
      </w:r>
    </w:p>
    <w:p w14:paraId="16594FCA" w14:textId="0A9CCAB7" w:rsidR="00033FED" w:rsidRPr="00913934" w:rsidRDefault="0058313F" w:rsidP="00F27538">
      <w:pPr>
        <w:jc w:val="both"/>
      </w:pPr>
      <w:r w:rsidRPr="00913934">
        <w:lastRenderedPageBreak/>
        <w:t xml:space="preserve">Allergic diseases are among the most common chronic </w:t>
      </w:r>
      <w:r w:rsidRPr="00913934">
        <w:rPr>
          <w:noProof/>
        </w:rPr>
        <w:t>diseases</w:t>
      </w:r>
      <w:r w:rsidRPr="00913934">
        <w:rPr>
          <w:vertAlign w:val="superscript"/>
        </w:rPr>
        <w:t>1</w:t>
      </w:r>
      <w:r w:rsidRPr="00913934">
        <w:t xml:space="preserve"> particularly </w:t>
      </w:r>
      <w:r w:rsidR="00A115C7" w:rsidRPr="00913934">
        <w:t xml:space="preserve">in </w:t>
      </w:r>
      <w:r w:rsidRPr="00913934">
        <w:t xml:space="preserve">populations undergoing </w:t>
      </w:r>
      <w:r w:rsidRPr="00913934">
        <w:rPr>
          <w:noProof/>
        </w:rPr>
        <w:t>urbanization</w:t>
      </w:r>
      <w:r w:rsidRPr="00913934">
        <w:t>.</w:t>
      </w:r>
      <w:r w:rsidR="00E63A1F" w:rsidRPr="00913934">
        <w:rPr>
          <w:vertAlign w:val="superscript"/>
        </w:rPr>
        <w:t>8</w:t>
      </w:r>
      <w:r w:rsidRPr="00913934">
        <w:t xml:space="preserve"> Individual risk of allergy is considered to reflect a complex interaction between genetic predisposition and environmental exposures over the life course.</w:t>
      </w:r>
      <w:r w:rsidR="002D041A" w:rsidRPr="00913934">
        <w:rPr>
          <w:vertAlign w:val="superscript"/>
        </w:rPr>
        <w:t>9</w:t>
      </w:r>
      <w:r w:rsidRPr="00913934">
        <w:t xml:space="preserve"> Geographic differences in the prevalence of allergy</w:t>
      </w:r>
      <w:r w:rsidR="00F15686">
        <w:t>,</w:t>
      </w:r>
      <w:r w:rsidRPr="00913934">
        <w:t xml:space="preserve"> between and within populations</w:t>
      </w:r>
      <w:r w:rsidR="00F15686">
        <w:t>,</w:t>
      </w:r>
      <w:r w:rsidRPr="00913934">
        <w:t xml:space="preserve"> </w:t>
      </w:r>
      <w:r w:rsidRPr="00913934">
        <w:rPr>
          <w:noProof/>
        </w:rPr>
        <w:t>is</w:t>
      </w:r>
      <w:r w:rsidRPr="00913934">
        <w:t xml:space="preserve"> more likely to reflect exposures to common environmental factors that may either increase or decrease risk. The most consistent environmental exposures considered to reduce </w:t>
      </w:r>
      <w:r w:rsidRPr="00913934">
        <w:rPr>
          <w:noProof/>
        </w:rPr>
        <w:t>risk</w:t>
      </w:r>
      <w:r w:rsidRPr="00913934">
        <w:t xml:space="preserve"> of allergy</w:t>
      </w:r>
      <w:r w:rsidR="00F15686">
        <w:t>,</w:t>
      </w:r>
      <w:r w:rsidRPr="00913934">
        <w:t xml:space="preserve"> are those associated with rural residence and include farming</w:t>
      </w:r>
      <w:r w:rsidR="00D47C7F" w:rsidRPr="00913934">
        <w:t xml:space="preserve">, </w:t>
      </w:r>
      <w:r w:rsidRPr="00913934">
        <w:t>animal exposures</w:t>
      </w:r>
      <w:r w:rsidRPr="00913934">
        <w:rPr>
          <w:vertAlign w:val="superscript"/>
        </w:rPr>
        <w:t>1</w:t>
      </w:r>
      <w:r w:rsidR="002D041A" w:rsidRPr="00913934">
        <w:rPr>
          <w:vertAlign w:val="superscript"/>
        </w:rPr>
        <w:t>0</w:t>
      </w:r>
      <w:r w:rsidRPr="00913934">
        <w:t xml:space="preserve"> and infections with parasites.</w:t>
      </w:r>
      <w:r w:rsidRPr="00913934">
        <w:rPr>
          <w:vertAlign w:val="superscript"/>
        </w:rPr>
        <w:t>1</w:t>
      </w:r>
      <w:r w:rsidR="002D041A" w:rsidRPr="00913934">
        <w:rPr>
          <w:vertAlign w:val="superscript"/>
        </w:rPr>
        <w:t>1</w:t>
      </w:r>
    </w:p>
    <w:p w14:paraId="53FD0A99" w14:textId="33B2AB65" w:rsidR="003A54EB" w:rsidRPr="003A54EB" w:rsidRDefault="0058313F" w:rsidP="003A54EB">
      <w:pPr>
        <w:ind w:firstLine="720"/>
        <w:jc w:val="both"/>
      </w:pPr>
      <w:r w:rsidRPr="00913934">
        <w:t xml:space="preserve">Protective immunity against STHs is mediated through </w:t>
      </w:r>
      <w:r w:rsidR="00F15686">
        <w:t>T</w:t>
      </w:r>
      <w:r w:rsidR="00BB2BE9" w:rsidRPr="00913934">
        <w:t xml:space="preserve">ype </w:t>
      </w:r>
      <w:r w:rsidRPr="00913934">
        <w:t>2 immune mechanisms</w:t>
      </w:r>
      <w:r w:rsidR="00023C3C" w:rsidRPr="00913934">
        <w:rPr>
          <w:vertAlign w:val="superscript"/>
        </w:rPr>
        <w:t>11</w:t>
      </w:r>
      <w:r w:rsidRPr="00913934">
        <w:t xml:space="preserve"> and parasites can survive to cause chronic infections by modulating these allergic inflammatory responses. </w:t>
      </w:r>
      <w:r w:rsidR="002B0F35" w:rsidRPr="00913934">
        <w:t>T</w:t>
      </w:r>
      <w:r w:rsidRPr="00913934">
        <w:t>he prevalence of STH infections is declining worldwide. This reflects a combination of factors leading to reductions in transmission of these infections, including reductions in extreme poverty and improvements in the living environment (potable water and disposal of feces) and the wide availability of anthelmintic drugs</w:t>
      </w:r>
      <w:r w:rsidR="008D1723" w:rsidRPr="00913934">
        <w:t xml:space="preserve">. </w:t>
      </w:r>
      <w:r w:rsidR="003A54EB" w:rsidRPr="00913934">
        <w:t>Reductions in STH prevalence, while beneficial, might raise concerns in case of being causally associated with allergy.</w:t>
      </w:r>
    </w:p>
    <w:p w14:paraId="49D4C885" w14:textId="77777777" w:rsidR="00033FED" w:rsidRDefault="00033FED">
      <w:pPr>
        <w:ind w:firstLine="720"/>
        <w:jc w:val="both"/>
      </w:pPr>
    </w:p>
    <w:p w14:paraId="1D69E8ED" w14:textId="29AA21E9" w:rsidR="00033FED" w:rsidRDefault="0058313F" w:rsidP="0001629B">
      <w:pPr>
        <w:outlineLvl w:val="0"/>
      </w:pPr>
      <w:r>
        <w:rPr>
          <w:i/>
        </w:rPr>
        <w:t xml:space="preserve">Epidemiological evidence for associations between parasites and allergy </w:t>
      </w:r>
    </w:p>
    <w:p w14:paraId="080027E3" w14:textId="39F2BD6D" w:rsidR="00033FED" w:rsidRPr="00913934" w:rsidRDefault="00D661A8" w:rsidP="0001629B">
      <w:pPr>
        <w:jc w:val="both"/>
      </w:pPr>
      <w:r w:rsidRPr="00913934">
        <w:t>T</w:t>
      </w:r>
      <w:r w:rsidR="00D0369A" w:rsidRPr="00913934">
        <w:t>here is</w:t>
      </w:r>
      <w:r w:rsidR="0058313F" w:rsidRPr="00913934">
        <w:t xml:space="preserve"> evidence in support of protection against allergy by STH infections, </w:t>
      </w:r>
      <w:r w:rsidRPr="00913934">
        <w:t xml:space="preserve">but </w:t>
      </w:r>
      <w:r w:rsidR="0058313F" w:rsidRPr="00913934">
        <w:t xml:space="preserve">many studies in human populations </w:t>
      </w:r>
      <w:r w:rsidR="00FF7806" w:rsidRPr="00913934">
        <w:t>present</w:t>
      </w:r>
      <w:r w:rsidR="0058313F" w:rsidRPr="00913934">
        <w:t xml:space="preserve"> discordant effects. </w:t>
      </w:r>
    </w:p>
    <w:p w14:paraId="6782489F" w14:textId="19F0BD84" w:rsidR="00033FED" w:rsidRPr="00913934" w:rsidRDefault="0058313F" w:rsidP="0001629B">
      <w:pPr>
        <w:ind w:firstLine="720"/>
        <w:jc w:val="both"/>
      </w:pPr>
      <w:r w:rsidRPr="00913934">
        <w:t xml:space="preserve">Meta-analyses of observational studies have shown differences in effects on asthma symptoms for different parasites: while </w:t>
      </w:r>
      <w:r w:rsidRPr="00913934">
        <w:rPr>
          <w:i/>
        </w:rPr>
        <w:t>A. lumbricoides</w:t>
      </w:r>
      <w:r w:rsidRPr="00913934">
        <w:t xml:space="preserve"> was associated with an increased risk of asthma, hookworm infection was associated with a reduced risk.</w:t>
      </w:r>
      <w:r w:rsidRPr="00913934">
        <w:rPr>
          <w:vertAlign w:val="superscript"/>
        </w:rPr>
        <w:t>1</w:t>
      </w:r>
      <w:r w:rsidR="00D0369A" w:rsidRPr="00913934">
        <w:rPr>
          <w:vertAlign w:val="superscript"/>
        </w:rPr>
        <w:t>2</w:t>
      </w:r>
      <w:r w:rsidRPr="00913934">
        <w:t xml:space="preserve"> In contrast, studies that have measured the presence of </w:t>
      </w:r>
      <w:r w:rsidRPr="00913934">
        <w:rPr>
          <w:i/>
        </w:rPr>
        <w:t>Ascaris</w:t>
      </w:r>
      <w:r w:rsidRPr="00913934">
        <w:t>-specific IgE - recommended by some as a marker of infection in areas of low prevalence</w:t>
      </w:r>
      <w:r w:rsidRPr="00913934">
        <w:rPr>
          <w:vertAlign w:val="superscript"/>
        </w:rPr>
        <w:t>1</w:t>
      </w:r>
      <w:r w:rsidR="00D0369A" w:rsidRPr="00913934">
        <w:rPr>
          <w:vertAlign w:val="superscript"/>
        </w:rPr>
        <w:t>3</w:t>
      </w:r>
      <w:r w:rsidRPr="00913934">
        <w:t xml:space="preserve"> but perhaps more appropriately used as a marker of allergic sensitization to </w:t>
      </w:r>
      <w:r w:rsidRPr="00913934">
        <w:rPr>
          <w:i/>
        </w:rPr>
        <w:t>Ascaris</w:t>
      </w:r>
      <w:r w:rsidRPr="00913934">
        <w:t xml:space="preserve"> - have shown consistently positive associations with asthma symptoms and even disease severity.</w:t>
      </w:r>
      <w:r w:rsidR="00D0369A" w:rsidRPr="00913934">
        <w:rPr>
          <w:vertAlign w:val="superscript"/>
        </w:rPr>
        <w:t>14,15</w:t>
      </w:r>
      <w:r w:rsidRPr="00913934">
        <w:t xml:space="preserve"> </w:t>
      </w:r>
    </w:p>
    <w:p w14:paraId="761305CB" w14:textId="46943259" w:rsidR="00033FED" w:rsidRPr="00913934" w:rsidRDefault="0058313F" w:rsidP="0001629B">
      <w:pPr>
        <w:ind w:firstLine="720"/>
        <w:jc w:val="both"/>
      </w:pPr>
      <w:r w:rsidRPr="00913934">
        <w:t xml:space="preserve">In the case of atopy, generally measured by allergen </w:t>
      </w:r>
      <w:r w:rsidR="008B62D9">
        <w:t>skin prick test (</w:t>
      </w:r>
      <w:r w:rsidRPr="00913934">
        <w:t>SPT</w:t>
      </w:r>
      <w:r w:rsidR="008B62D9">
        <w:t>)</w:t>
      </w:r>
      <w:r w:rsidRPr="00913934">
        <w:t xml:space="preserve"> reactivity, most cross-sectional studies have shown inverse associations with STH infections.</w:t>
      </w:r>
      <w:r w:rsidR="007246D5" w:rsidRPr="00913934">
        <w:rPr>
          <w:vertAlign w:val="superscript"/>
        </w:rPr>
        <w:t>16</w:t>
      </w:r>
      <w:r w:rsidRPr="00913934">
        <w:t xml:space="preserve"> A meta-analysis of cross-sectional studies showed that current STH infections were protective against atopy</w:t>
      </w:r>
      <w:r w:rsidRPr="00913934">
        <w:rPr>
          <w:lang w:val="en-GB"/>
        </w:rPr>
        <w:t>, an effect that was consistent for all 3 of the most common STH infections and also schistosomiasis.</w:t>
      </w:r>
      <w:r w:rsidR="0064091D" w:rsidRPr="00913934">
        <w:rPr>
          <w:vertAlign w:val="superscript"/>
          <w:lang w:val="en-GB"/>
        </w:rPr>
        <w:t>16</w:t>
      </w:r>
      <w:r w:rsidRPr="00913934">
        <w:rPr>
          <w:lang w:val="en-GB"/>
        </w:rPr>
        <w:t xml:space="preserve"> </w:t>
      </w:r>
      <w:r w:rsidR="00C32737" w:rsidRPr="00C32737">
        <w:rPr>
          <w:lang w:val="en-GB"/>
        </w:rPr>
        <w:t>While Ascaris infections may be inversely associated with atopy, it is often directly associated with wheezing</w:t>
      </w:r>
      <w:r w:rsidR="007120EE">
        <w:rPr>
          <w:lang w:val="en-GB"/>
        </w:rPr>
        <w:t xml:space="preserve"> as mentioned in the previous paragraph</w:t>
      </w:r>
      <w:r w:rsidR="00C32737">
        <w:rPr>
          <w:lang w:val="en-GB"/>
        </w:rPr>
        <w:t xml:space="preserve">. </w:t>
      </w:r>
      <w:r w:rsidRPr="00913934">
        <w:t xml:space="preserve">STH infections are not alone in attenuating </w:t>
      </w:r>
      <w:r w:rsidR="00AB151F">
        <w:t>atopy</w:t>
      </w:r>
      <w:r w:rsidRPr="00913934">
        <w:t>. A cross-sectional study showed that</w:t>
      </w:r>
      <w:r w:rsidR="00AB151F">
        <w:t xml:space="preserve"> </w:t>
      </w:r>
      <w:r w:rsidRPr="00913934">
        <w:t xml:space="preserve">several different childhood infections were independently and inversely associated with </w:t>
      </w:r>
      <w:r w:rsidR="00AB151F">
        <w:t xml:space="preserve">reactivity to </w:t>
      </w:r>
      <w:r w:rsidRPr="00913934">
        <w:t xml:space="preserve">SPT, including </w:t>
      </w:r>
      <w:r w:rsidR="00A66655" w:rsidRPr="00913934">
        <w:t xml:space="preserve">visceral worm </w:t>
      </w:r>
      <w:r w:rsidRPr="00913934">
        <w:rPr>
          <w:i/>
        </w:rPr>
        <w:t>Toxoplasma gondii</w:t>
      </w:r>
      <w:r w:rsidRPr="00913934">
        <w:t xml:space="preserve">, </w:t>
      </w:r>
      <w:r w:rsidRPr="00913934">
        <w:rPr>
          <w:i/>
        </w:rPr>
        <w:t>Herpes simplex</w:t>
      </w:r>
      <w:r w:rsidRPr="00913934">
        <w:t xml:space="preserve"> and Epstein-Barr virus infections.</w:t>
      </w:r>
      <w:r w:rsidR="0064091D" w:rsidRPr="00913934">
        <w:rPr>
          <w:vertAlign w:val="superscript"/>
        </w:rPr>
        <w:t>6</w:t>
      </w:r>
      <w:r w:rsidRPr="00913934">
        <w:t xml:space="preserve"> This observation raises the possibility that rather than mediating protection directly, STH infections might be markers of poor environmental conditions that mediate protection through alternative mechanisms. Interestingly, in the study mentioned above, </w:t>
      </w:r>
      <w:r w:rsidRPr="00913934">
        <w:rPr>
          <w:i/>
        </w:rPr>
        <w:t xml:space="preserve">T. </w:t>
      </w:r>
      <w:r w:rsidRPr="00913934">
        <w:rPr>
          <w:i/>
        </w:rPr>
        <w:lastRenderedPageBreak/>
        <w:t>gondii</w:t>
      </w:r>
      <w:r w:rsidRPr="00913934">
        <w:t xml:space="preserve"> was the only organism associated with a reduction in allergen-specific IgE in this population.</w:t>
      </w:r>
      <w:r w:rsidR="0064091D" w:rsidRPr="00913934">
        <w:rPr>
          <w:vertAlign w:val="superscript"/>
        </w:rPr>
        <w:t>6</w:t>
      </w:r>
      <w:r w:rsidRPr="00913934">
        <w:t xml:space="preserve"> </w:t>
      </w:r>
    </w:p>
    <w:p w14:paraId="656234A4" w14:textId="0EAD15A7" w:rsidR="00033FED" w:rsidRPr="00913934" w:rsidRDefault="0058313F" w:rsidP="0001629B">
      <w:pPr>
        <w:ind w:firstLine="720"/>
        <w:jc w:val="both"/>
      </w:pPr>
      <w:r w:rsidRPr="00913934">
        <w:t>Few prospective studies have explored the effects of geohelminths</w:t>
      </w:r>
      <w:r w:rsidR="00DA1129">
        <w:t xml:space="preserve"> </w:t>
      </w:r>
      <w:r w:rsidRPr="00913934">
        <w:t>on the development of allergy. It has been suggested that the key effects of protective environmental exposures occur during early life</w:t>
      </w:r>
      <w:r w:rsidR="00DD3DF1">
        <w:t>,</w:t>
      </w:r>
      <w:r w:rsidRPr="00913934">
        <w:t xml:space="preserve"> during which there may be a limited window of opportunity for such exposures to mediate their effects.</w:t>
      </w:r>
      <w:r w:rsidR="00FB7BD2" w:rsidRPr="00913934">
        <w:rPr>
          <w:vertAlign w:val="superscript"/>
        </w:rPr>
        <w:t>9</w:t>
      </w:r>
      <w:r w:rsidRPr="00913934">
        <w:t xml:space="preserve"> If this is the case, prospective studies of the effects of STH infections on allergy should start in early childhood, ideally before birth</w:t>
      </w:r>
      <w:r w:rsidR="00DD3DF1">
        <w:t>,</w:t>
      </w:r>
      <w:r w:rsidRPr="00913934">
        <w:t xml:space="preserve"> to measure any potential </w:t>
      </w:r>
      <w:r w:rsidRPr="00913934">
        <w:rPr>
          <w:i/>
        </w:rPr>
        <w:t>in utero</w:t>
      </w:r>
      <w:r w:rsidRPr="00913934">
        <w:t xml:space="preserve"> effects of maternal STH infections. Four such prospective studies have been published to date</w:t>
      </w:r>
      <w:r w:rsidR="00DD3DF1">
        <w:t>:</w:t>
      </w:r>
      <w:r w:rsidRPr="00913934">
        <w:t xml:space="preserve"> i) a birth cohort in Ethiopia where the prevalence of </w:t>
      </w:r>
      <w:r w:rsidR="00A44C7B" w:rsidRPr="00913934">
        <w:t xml:space="preserve">helminthiasis </w:t>
      </w:r>
      <w:r w:rsidRPr="00913934">
        <w:t>was considered to be too low to explore effects on wheeze and eczema to 5 years;</w:t>
      </w:r>
      <w:r w:rsidR="00FB7BD2" w:rsidRPr="00913934">
        <w:rPr>
          <w:vertAlign w:val="superscript"/>
        </w:rPr>
        <w:t>17</w:t>
      </w:r>
      <w:r w:rsidRPr="00913934">
        <w:t xml:space="preserve"> ii) an observational analysis</w:t>
      </w:r>
      <w:r w:rsidR="00DD3DF1">
        <w:t>,</w:t>
      </w:r>
      <w:r w:rsidRPr="00913934">
        <w:t xml:space="preserve"> within a randomized-controlled trial of anthelmintic treatment during pregnancy</w:t>
      </w:r>
      <w:r w:rsidR="00DD3DF1">
        <w:t>,</w:t>
      </w:r>
      <w:r w:rsidRPr="00913934">
        <w:t xml:space="preserve"> showed that maternal and childhood hookworm and childhood </w:t>
      </w:r>
      <w:r w:rsidRPr="00913934">
        <w:rPr>
          <w:i/>
        </w:rPr>
        <w:t>T. trichiura</w:t>
      </w:r>
      <w:r w:rsidRPr="00913934">
        <w:t xml:space="preserve"> were associated with a reduced risk of eczema </w:t>
      </w:r>
      <w:r w:rsidR="00DD3DF1">
        <w:t>at</w:t>
      </w:r>
      <w:r w:rsidRPr="00913934">
        <w:t xml:space="preserve"> 5 years;</w:t>
      </w:r>
      <w:r w:rsidR="00FB7BD2" w:rsidRPr="00913934">
        <w:rPr>
          <w:vertAlign w:val="superscript"/>
        </w:rPr>
        <w:t>18</w:t>
      </w:r>
      <w:r w:rsidRPr="00913934">
        <w:t xml:space="preserve"> iii) a prospective study showed that </w:t>
      </w:r>
      <w:r w:rsidRPr="00913934">
        <w:rPr>
          <w:i/>
        </w:rPr>
        <w:t>T. trichiura</w:t>
      </w:r>
      <w:r w:rsidRPr="00913934">
        <w:t xml:space="preserve"> infections</w:t>
      </w:r>
      <w:r w:rsidR="00DD3DF1">
        <w:t>,</w:t>
      </w:r>
      <w:r w:rsidR="0020211F" w:rsidRPr="00913934">
        <w:t xml:space="preserve"> </w:t>
      </w:r>
      <w:r w:rsidRPr="00913934">
        <w:t>during the first 5 years of life</w:t>
      </w:r>
      <w:r w:rsidR="00DD3DF1">
        <w:t>,</w:t>
      </w:r>
      <w:r w:rsidRPr="00913934">
        <w:t xml:space="preserve"> were associated with a reduced risk of SPT in later childhood;</w:t>
      </w:r>
      <w:r w:rsidR="00CE3CE2" w:rsidRPr="00913934">
        <w:rPr>
          <w:vertAlign w:val="superscript"/>
        </w:rPr>
        <w:t>19</w:t>
      </w:r>
      <w:r w:rsidRPr="00913934">
        <w:t xml:space="preserve"> and iv) a birth cohort</w:t>
      </w:r>
      <w:r w:rsidR="00DD3DF1">
        <w:t>,</w:t>
      </w:r>
      <w:r w:rsidRPr="00913934">
        <w:t xml:space="preserve"> in a rural </w:t>
      </w:r>
      <w:r w:rsidR="00CD2B4D" w:rsidRPr="00913934">
        <w:t>area</w:t>
      </w:r>
      <w:r w:rsidR="00DD3DF1">
        <w:t>,</w:t>
      </w:r>
      <w:r w:rsidRPr="00913934">
        <w:t xml:space="preserve"> did not show an effect of maternal STH infections on SPT, wheeze, or eczema during the first 3 years of life,</w:t>
      </w:r>
      <w:r w:rsidR="00CE3CE2" w:rsidRPr="00913934">
        <w:rPr>
          <w:vertAlign w:val="superscript"/>
        </w:rPr>
        <w:t>20</w:t>
      </w:r>
      <w:r w:rsidRPr="00913934">
        <w:t xml:space="preserve"> but follow-up of the cohort is in progress to determine if childhood infections may affect risk of allergy at school age.</w:t>
      </w:r>
      <w:r w:rsidR="00CE3CE2" w:rsidRPr="00913934">
        <w:rPr>
          <w:vertAlign w:val="superscript"/>
        </w:rPr>
        <w:t>21</w:t>
      </w:r>
    </w:p>
    <w:p w14:paraId="70D1B475" w14:textId="6161E450" w:rsidR="00033FED" w:rsidRPr="00913934" w:rsidRDefault="00BB2BE9" w:rsidP="0001629B">
      <w:pPr>
        <w:ind w:firstLine="720"/>
        <w:jc w:val="both"/>
      </w:pPr>
      <w:r w:rsidRPr="00913934">
        <w:t xml:space="preserve">Another way used to test the causal link has been the </w:t>
      </w:r>
      <w:r w:rsidR="0058313F" w:rsidRPr="00913934">
        <w:t>interventional studies</w:t>
      </w:r>
      <w:r w:rsidR="000363FD">
        <w:t>,</w:t>
      </w:r>
      <w:r w:rsidR="0058313F" w:rsidRPr="00913934">
        <w:t xml:space="preserve"> in which the protective exposure (i.e. STH) is removed through anthelmintic treatment</w:t>
      </w:r>
      <w:r w:rsidR="000363FD">
        <w:t>,</w:t>
      </w:r>
      <w:r w:rsidR="0058313F" w:rsidRPr="00913934">
        <w:t xml:space="preserve"> thus </w:t>
      </w:r>
      <w:r w:rsidRPr="00913934">
        <w:t>intended to reverse any existing</w:t>
      </w:r>
      <w:r w:rsidR="0058313F" w:rsidRPr="00913934">
        <w:t xml:space="preserve"> effects. If helminths are truly protective, one might expect to observe an increase in the prevalence of allergy in the group receiving treatment. Several intervention studies have inconsistent findings.</w:t>
      </w:r>
      <w:r w:rsidR="00785262" w:rsidRPr="00913934">
        <w:rPr>
          <w:vertAlign w:val="superscript"/>
        </w:rPr>
        <w:t>22,23,24</w:t>
      </w:r>
      <w:r w:rsidR="0058313F" w:rsidRPr="00913934">
        <w:t xml:space="preserve"> None of the studies were able to show an effect on the prevalence of asthma symptoms, one showed that a single dose of anthelmintic drugs given during the latter part of pregnancy was associated with an increased risk of eczema in infancy,</w:t>
      </w:r>
      <w:r w:rsidR="00785262" w:rsidRPr="00913934">
        <w:rPr>
          <w:vertAlign w:val="superscript"/>
        </w:rPr>
        <w:t>22</w:t>
      </w:r>
      <w:r w:rsidR="0058313F" w:rsidRPr="00913934">
        <w:t xml:space="preserve"> and two showed an increase in either the incidence</w:t>
      </w:r>
      <w:r w:rsidR="00785262" w:rsidRPr="00913934">
        <w:rPr>
          <w:vertAlign w:val="superscript"/>
        </w:rPr>
        <w:t>23</w:t>
      </w:r>
      <w:r w:rsidR="0058313F" w:rsidRPr="00913934">
        <w:t xml:space="preserve"> or frequency</w:t>
      </w:r>
      <w:r w:rsidR="00785262" w:rsidRPr="00913934">
        <w:rPr>
          <w:vertAlign w:val="superscript"/>
        </w:rPr>
        <w:t>24</w:t>
      </w:r>
      <w:r w:rsidR="0058313F" w:rsidRPr="00913934">
        <w:t xml:space="preserve"> of positive SPT after at least 1 year of treatments.</w:t>
      </w:r>
      <w:r w:rsidR="00D41349" w:rsidRPr="00913934">
        <w:t xml:space="preserve"> </w:t>
      </w:r>
    </w:p>
    <w:p w14:paraId="2D6D2AC9" w14:textId="2124688F" w:rsidR="00033FED" w:rsidRPr="00913934" w:rsidRDefault="0058313F" w:rsidP="00562954">
      <w:pPr>
        <w:ind w:firstLine="720"/>
        <w:jc w:val="both"/>
      </w:pPr>
      <w:r w:rsidRPr="00913934">
        <w:t xml:space="preserve">Overall, the evidence suggests that </w:t>
      </w:r>
      <w:r w:rsidRPr="00913934">
        <w:rPr>
          <w:i/>
        </w:rPr>
        <w:t>A. lumbricoides</w:t>
      </w:r>
      <w:r w:rsidRPr="00913934">
        <w:t xml:space="preserve"> infection and particularly </w:t>
      </w:r>
      <w:r w:rsidRPr="00913934">
        <w:rPr>
          <w:i/>
        </w:rPr>
        <w:t>Ascaris</w:t>
      </w:r>
      <w:r w:rsidRPr="00913934">
        <w:t>-specific IgE is associated with an increased risk of asthma symptoms</w:t>
      </w:r>
      <w:r w:rsidR="00DD38AF">
        <w:t>,</w:t>
      </w:r>
      <w:r w:rsidRPr="00913934">
        <w:t xml:space="preserve"> in endemic areas</w:t>
      </w:r>
      <w:r w:rsidR="00DD38AF">
        <w:t>,</w:t>
      </w:r>
      <w:r w:rsidRPr="00913934">
        <w:t xml:space="preserve"> </w:t>
      </w:r>
      <w:r w:rsidR="00E00FFC">
        <w:t>and</w:t>
      </w:r>
      <w:r w:rsidR="00E00FFC" w:rsidRPr="00913934">
        <w:t xml:space="preserve"> </w:t>
      </w:r>
      <w:r w:rsidRPr="00913934">
        <w:t>that STH infections may reduce the prevalence of positive SPT, but not specific IgE (sIgE) to aeroallergens. There is still very limited evidence that STH infections protect against allergic symptoms in human populations</w:t>
      </w:r>
      <w:r w:rsidR="006D1DDA" w:rsidRPr="00913934">
        <w:t xml:space="preserve">, and </w:t>
      </w:r>
      <w:r w:rsidRPr="00913934">
        <w:t xml:space="preserve">the effects of early life exposures to STH infections on the development of allergy in childhood, either through maternal or childhood infections, is still insufficiently studied. </w:t>
      </w:r>
    </w:p>
    <w:p w14:paraId="500F22CE" w14:textId="3450DEE7" w:rsidR="00033FED" w:rsidRDefault="0058313F">
      <w:pPr>
        <w:ind w:firstLine="720"/>
        <w:jc w:val="both"/>
      </w:pPr>
      <w:r w:rsidRPr="00913934">
        <w:t xml:space="preserve">In case of schistosomiasis, all published studies have been cross-sectional showing an inverse association between </w:t>
      </w:r>
      <w:r w:rsidRPr="00913934">
        <w:rPr>
          <w:i/>
        </w:rPr>
        <w:t>Schistosoma mansoni</w:t>
      </w:r>
      <w:r w:rsidRPr="00913934">
        <w:t xml:space="preserve"> infection and SPT reactivity to common aeroallergens in most</w:t>
      </w:r>
      <w:r w:rsidR="00562954" w:rsidRPr="00913934">
        <w:t xml:space="preserve"> cases</w:t>
      </w:r>
      <w:r w:rsidR="00C56EE8" w:rsidRPr="00913934">
        <w:rPr>
          <w:vertAlign w:val="superscript"/>
        </w:rPr>
        <w:t>16</w:t>
      </w:r>
      <w:r w:rsidRPr="00913934">
        <w:t xml:space="preserve">. </w:t>
      </w:r>
      <w:r w:rsidR="0020211F" w:rsidRPr="00913934">
        <w:t>A</w:t>
      </w:r>
      <w:r w:rsidRPr="00913934">
        <w:t xml:space="preserve"> recent study in Uganda was unable to demonstrate an association between </w:t>
      </w:r>
      <w:r w:rsidR="00033FED" w:rsidRPr="00913934">
        <w:rPr>
          <w:i/>
        </w:rPr>
        <w:t>S. mansoni</w:t>
      </w:r>
      <w:r w:rsidRPr="00913934">
        <w:t xml:space="preserve"> infection and wheeze</w:t>
      </w:r>
      <w:r w:rsidR="008C2BCA">
        <w:t>,</w:t>
      </w:r>
      <w:r w:rsidRPr="00913934">
        <w:t xml:space="preserve"> but an earlier study in Brazil showed that </w:t>
      </w:r>
      <w:r w:rsidR="00033FED" w:rsidRPr="00913934">
        <w:rPr>
          <w:i/>
        </w:rPr>
        <w:t>S. mansoni</w:t>
      </w:r>
      <w:r w:rsidRPr="00913934">
        <w:t xml:space="preserve"> infection was associated with a milder form of asthma</w:t>
      </w:r>
      <w:r w:rsidR="00C56EE8" w:rsidRPr="00913934">
        <w:t>.</w:t>
      </w:r>
      <w:r w:rsidR="00C56EE8" w:rsidRPr="00913934">
        <w:rPr>
          <w:vertAlign w:val="superscript"/>
        </w:rPr>
        <w:t>25</w:t>
      </w:r>
    </w:p>
    <w:p w14:paraId="3FD9139B" w14:textId="77777777" w:rsidR="00AB151F" w:rsidRDefault="00AB151F" w:rsidP="00AB151F">
      <w:pPr>
        <w:shd w:val="clear" w:color="auto" w:fill="D9D9D9" w:themeFill="background1" w:themeFillShade="D9"/>
        <w:jc w:val="center"/>
      </w:pPr>
      <w:r>
        <w:t>Insert Figure 3.</w:t>
      </w:r>
    </w:p>
    <w:p w14:paraId="05D1F801" w14:textId="399EA934" w:rsidR="00AB151F" w:rsidRDefault="00AB151F" w:rsidP="00AB151F">
      <w:pPr>
        <w:shd w:val="clear" w:color="auto" w:fill="D9D9D9" w:themeFill="background1" w:themeFillShade="D9"/>
        <w:jc w:val="center"/>
        <w:rPr>
          <w:bCs/>
        </w:rPr>
      </w:pPr>
      <w:r>
        <w:rPr>
          <w:bCs/>
        </w:rPr>
        <w:t>Schematic representation summarizing the findings from epidemiological studies of the relationships</w:t>
      </w:r>
      <w:r w:rsidR="008C2BCA">
        <w:rPr>
          <w:bCs/>
        </w:rPr>
        <w:t xml:space="preserve"> between helminth parasites, </w:t>
      </w:r>
      <w:r>
        <w:rPr>
          <w:bCs/>
        </w:rPr>
        <w:t>atopy and asthma</w:t>
      </w:r>
    </w:p>
    <w:p w14:paraId="601768B4" w14:textId="77777777" w:rsidR="00033FED" w:rsidRDefault="00033FED"/>
    <w:p w14:paraId="3743D2DC" w14:textId="2A9DB41B" w:rsidR="00033FED" w:rsidRDefault="0058313F" w:rsidP="0001629B">
      <w:pPr>
        <w:outlineLvl w:val="0"/>
      </w:pPr>
      <w:r>
        <w:rPr>
          <w:b/>
        </w:rPr>
        <w:t>Host immune response against parasites</w:t>
      </w:r>
      <w:r>
        <w:t xml:space="preserve"> </w:t>
      </w:r>
    </w:p>
    <w:p w14:paraId="6C6F55E3" w14:textId="295356C7" w:rsidR="00033FED" w:rsidRPr="00913934" w:rsidRDefault="0058313F">
      <w:pPr>
        <w:jc w:val="both"/>
      </w:pPr>
      <w:r w:rsidRPr="00913934">
        <w:t>Helminths are the largest organisms to infect vertebrate hosts, leading to the release of large quantities of parasite molecules that interact with the immune system. It might be expected that helminth infections should induce an overwhelming immune response, resulting in the elimination of the parasites, while causing potentially damaging inflammation. However, co-evolution of hosts and parasites over millennia has allowed both host and parasite to survive through the development of mechanisms that dampen the host inflammatory response to the parasite or even allow the parasite to evade the host immune response, resulting in infections that are often asymptomatic.</w:t>
      </w:r>
      <w:r w:rsidRPr="00913934">
        <w:rPr>
          <w:vertAlign w:val="superscript"/>
        </w:rPr>
        <w:t>1</w:t>
      </w:r>
      <w:r w:rsidR="00430C40" w:rsidRPr="00913934">
        <w:rPr>
          <w:vertAlign w:val="superscript"/>
        </w:rPr>
        <w:t>1</w:t>
      </w:r>
      <w:r w:rsidRPr="00913934">
        <w:t xml:space="preserve"> For example, </w:t>
      </w:r>
      <w:r w:rsidRPr="00913934">
        <w:rPr>
          <w:i/>
        </w:rPr>
        <w:t>Schistosoma spp</w:t>
      </w:r>
      <w:r w:rsidRPr="00913934">
        <w:t xml:space="preserve"> adults, that live within the human vascular system, can survive for many years without inducing strong host inflammatory responses.</w:t>
      </w:r>
      <w:r w:rsidR="009C1493" w:rsidRPr="00913934">
        <w:rPr>
          <w:vertAlign w:val="superscript"/>
        </w:rPr>
        <w:t>2</w:t>
      </w:r>
      <w:r w:rsidRPr="00913934">
        <w:rPr>
          <w:vertAlign w:val="superscript"/>
        </w:rPr>
        <w:t>6</w:t>
      </w:r>
    </w:p>
    <w:p w14:paraId="35E0E429" w14:textId="0CCBF4F8" w:rsidR="00033FED" w:rsidRPr="00913934" w:rsidRDefault="0058313F" w:rsidP="00291F25">
      <w:pPr>
        <w:ind w:firstLine="720"/>
        <w:jc w:val="both"/>
      </w:pPr>
      <w:r w:rsidRPr="00913934">
        <w:t>Although the most widely studied host immune response against helminths is the acquired Th2-type response, we shall discuss both innate and adaptive host immune responses to helminth parasites. The T</w:t>
      </w:r>
      <w:r w:rsidR="0096108C" w:rsidRPr="00913934">
        <w:t>h</w:t>
      </w:r>
      <w:r w:rsidRPr="00913934">
        <w:t xml:space="preserve">2 </w:t>
      </w:r>
      <w:r w:rsidR="007C187E" w:rsidRPr="00913934">
        <w:t xml:space="preserve">type </w:t>
      </w:r>
      <w:r w:rsidRPr="00913934">
        <w:t xml:space="preserve">response is characterized by the production of high levels of the cytokines </w:t>
      </w:r>
      <w:r w:rsidRPr="00CA7DEF">
        <w:rPr>
          <w:i/>
        </w:rPr>
        <w:t>IL4, IL5, IL9, IL10, IL13, IL21, IL33</w:t>
      </w:r>
      <w:r w:rsidRPr="00913934">
        <w:t>. These cytokines orchestrate immediate hypersensitivity that involves B cell class switching to IgG4 and IgE, eosinophilia, goblet cell hyperplasia and mastocytosis, alternative activation of macrophages, and the influx of inflammatory cells such as eosinophils that contribute to parasite killing. Such a response may control parasite numbers by killing them in tissues or expelling them from the intestinal lumen. The host response to helminth infections is associated with allergic phenomena that are a consequence of killing</w:t>
      </w:r>
      <w:r w:rsidR="00B82A34">
        <w:t>,</w:t>
      </w:r>
      <w:r w:rsidRPr="00913934">
        <w:t xml:space="preserve"> or an attempt to kill or expel</w:t>
      </w:r>
      <w:r w:rsidR="00B82A34">
        <w:t>,</w:t>
      </w:r>
      <w:r w:rsidRPr="00913934">
        <w:t xml:space="preserve"> these parasites</w:t>
      </w:r>
      <w:r w:rsidR="008B0F98" w:rsidRPr="00913934">
        <w:t>.</w:t>
      </w:r>
      <w:r w:rsidR="000F0796" w:rsidRPr="00913934">
        <w:rPr>
          <w:vertAlign w:val="superscript"/>
        </w:rPr>
        <w:t>27</w:t>
      </w:r>
      <w:r w:rsidRPr="00913934">
        <w:t xml:space="preserve"> Examples are shown in Table 1. </w:t>
      </w:r>
    </w:p>
    <w:p w14:paraId="361197CE" w14:textId="0CF2FF9F" w:rsidR="00033FED" w:rsidRPr="00913934" w:rsidRDefault="0058313F" w:rsidP="0001629B">
      <w:pPr>
        <w:ind w:firstLine="720"/>
        <w:jc w:val="both"/>
      </w:pPr>
      <w:r w:rsidRPr="00913934">
        <w:t>Although helminth parasites are universal in inducing all</w:t>
      </w:r>
      <w:r w:rsidR="00B82A34">
        <w:t>,</w:t>
      </w:r>
      <w:r w:rsidRPr="00913934">
        <w:t xml:space="preserve"> or most of these T</w:t>
      </w:r>
      <w:r w:rsidR="00711922" w:rsidRPr="00913934">
        <w:t>h</w:t>
      </w:r>
      <w:r w:rsidRPr="00913934">
        <w:t>2 effector pathways</w:t>
      </w:r>
      <w:r w:rsidR="00B82A34">
        <w:t>,</w:t>
      </w:r>
      <w:r w:rsidRPr="00913934">
        <w:t xml:space="preserve"> in the host, the specific effector pathway mediating protection varies between different parasites, life cycle stages, and site of infestation. For example, the intestinal helminths </w:t>
      </w:r>
      <w:r w:rsidRPr="00913934">
        <w:rPr>
          <w:i/>
        </w:rPr>
        <w:t>Heligmosomoides polygyrus</w:t>
      </w:r>
      <w:r w:rsidRPr="00913934">
        <w:t xml:space="preserve"> and </w:t>
      </w:r>
      <w:r w:rsidRPr="00913934">
        <w:rPr>
          <w:i/>
        </w:rPr>
        <w:t>Trichinella spiralis</w:t>
      </w:r>
      <w:r w:rsidRPr="00913934">
        <w:t>, are expelled from the intestinal lumen by several T</w:t>
      </w:r>
      <w:r w:rsidR="00711922" w:rsidRPr="00913934">
        <w:t>h</w:t>
      </w:r>
      <w:r w:rsidRPr="00913934">
        <w:t xml:space="preserve">2 effector pathways such as IgE-mediated activation of mucosal mast cells. Th1 responses may also have a role in protective immunity against some helminth parasites such as </w:t>
      </w:r>
      <w:r w:rsidR="00CB7A51" w:rsidRPr="00913934">
        <w:rPr>
          <w:i/>
        </w:rPr>
        <w:t xml:space="preserve">S. </w:t>
      </w:r>
      <w:r w:rsidRPr="00913934">
        <w:rPr>
          <w:i/>
        </w:rPr>
        <w:t>mansoni</w:t>
      </w:r>
      <w:r w:rsidRPr="00913934">
        <w:t xml:space="preserve"> infection,</w:t>
      </w:r>
      <w:r w:rsidR="00FD508B" w:rsidRPr="00913934">
        <w:rPr>
          <w:vertAlign w:val="superscript"/>
        </w:rPr>
        <w:t xml:space="preserve">28 </w:t>
      </w:r>
      <w:r w:rsidRPr="00913934">
        <w:t xml:space="preserve"> while the control of parasite burden in strongyloidiasis is highly dependent on </w:t>
      </w:r>
      <w:r w:rsidR="00B82A34">
        <w:t>T</w:t>
      </w:r>
      <w:r w:rsidR="00254158" w:rsidRPr="00913934">
        <w:t xml:space="preserve">ype </w:t>
      </w:r>
      <w:r w:rsidRPr="00913934">
        <w:t>2 responses.</w:t>
      </w:r>
      <w:r w:rsidR="00FD508B" w:rsidRPr="00913934">
        <w:rPr>
          <w:vertAlign w:val="superscript"/>
        </w:rPr>
        <w:t>29</w:t>
      </w:r>
      <w:r w:rsidRPr="00913934">
        <w:rPr>
          <w:vertAlign w:val="superscript"/>
        </w:rPr>
        <w:t xml:space="preserve"> </w:t>
      </w:r>
    </w:p>
    <w:p w14:paraId="0E1C629F" w14:textId="369A4A83" w:rsidR="00033FED" w:rsidRPr="00913934" w:rsidRDefault="00BE43FE" w:rsidP="0001629B">
      <w:pPr>
        <w:ind w:firstLine="720"/>
        <w:jc w:val="both"/>
      </w:pPr>
      <w:r>
        <w:t>One of t</w:t>
      </w:r>
      <w:r w:rsidR="0058313F" w:rsidRPr="00913934">
        <w:t>he parasite’s first contact with the host’s immune system is through CD11c</w:t>
      </w:r>
      <w:r w:rsidR="0058313F" w:rsidRPr="00913934">
        <w:rPr>
          <w:vertAlign w:val="subscript"/>
        </w:rPr>
        <w:t xml:space="preserve">high </w:t>
      </w:r>
      <w:r w:rsidR="0058313F" w:rsidRPr="00913934">
        <w:t>DC</w:t>
      </w:r>
      <w:r w:rsidR="00962968">
        <w:t>,</w:t>
      </w:r>
      <w:r w:rsidR="0058313F" w:rsidRPr="00913934">
        <w:t xml:space="preserve"> which undergo alternative activation</w:t>
      </w:r>
      <w:r w:rsidR="00962968">
        <w:t>,</w:t>
      </w:r>
      <w:r w:rsidR="0058313F" w:rsidRPr="00913934">
        <w:t xml:space="preserve"> for example in response to excretory-secretory</w:t>
      </w:r>
      <w:r w:rsidR="005017EA" w:rsidRPr="00913934">
        <w:t xml:space="preserve"> (ES)</w:t>
      </w:r>
      <w:r w:rsidR="0058313F" w:rsidRPr="00913934">
        <w:t xml:space="preserve"> molecule</w:t>
      </w:r>
      <w:r w:rsidR="008B160A">
        <w:t xml:space="preserve">s </w:t>
      </w:r>
      <w:r w:rsidR="0058313F" w:rsidRPr="00913934">
        <w:t xml:space="preserve">from the murine intestinal helminth parasites </w:t>
      </w:r>
      <w:r w:rsidR="0058313F" w:rsidRPr="00913934">
        <w:rPr>
          <w:i/>
        </w:rPr>
        <w:t>Heligmosomoides polygyrus</w:t>
      </w:r>
      <w:r w:rsidR="0058313F" w:rsidRPr="00913934">
        <w:t xml:space="preserve"> and </w:t>
      </w:r>
      <w:r w:rsidR="0058313F" w:rsidRPr="00913934">
        <w:rPr>
          <w:i/>
        </w:rPr>
        <w:t>Nippostrongylus brasiliensis</w:t>
      </w:r>
      <w:r w:rsidR="0058313F" w:rsidRPr="00913934">
        <w:t>.</w:t>
      </w:r>
      <w:r w:rsidR="007D66FE" w:rsidRPr="00913934">
        <w:rPr>
          <w:vertAlign w:val="superscript"/>
        </w:rPr>
        <w:t>30</w:t>
      </w:r>
      <w:r w:rsidR="0058313F" w:rsidRPr="00913934">
        <w:t xml:space="preserve"> Helminth molecules bind to TLR2, 3, 4 receptors on the dendritic cell membrane driving the acquired immune response from naive Th0 to a Th2 profile.</w:t>
      </w:r>
      <w:r w:rsidR="007D66FE" w:rsidRPr="00913934">
        <w:rPr>
          <w:vertAlign w:val="superscript"/>
        </w:rPr>
        <w:t>31</w:t>
      </w:r>
      <w:r w:rsidR="0058313F" w:rsidRPr="00913934">
        <w:t xml:space="preserve"> </w:t>
      </w:r>
    </w:p>
    <w:p w14:paraId="0AF0C85C" w14:textId="072FFA01" w:rsidR="00033FED" w:rsidRPr="00913934" w:rsidRDefault="0058313F" w:rsidP="0001629B">
      <w:pPr>
        <w:ind w:firstLine="720"/>
        <w:jc w:val="both"/>
      </w:pPr>
      <w:r w:rsidRPr="00913934">
        <w:t>An important group of innate immunity cells, the innate lymphocyte (ILCs), which lack B or T cells antigen specific receptors, and do not express myeloid or dendritic cell markers, has been shown to comprise three sub-sets: ILC1 (related to T1 profile), ILC2 (related to T2) and ILC3 (related to ThI7).</w:t>
      </w:r>
      <w:r w:rsidR="00710AFB" w:rsidRPr="00913934">
        <w:rPr>
          <w:vertAlign w:val="superscript"/>
        </w:rPr>
        <w:t>32</w:t>
      </w:r>
      <w:r w:rsidRPr="00913934">
        <w:t xml:space="preserve"> ILC2 produce a large set of T2 cytokines (IL4, IL5, IL9, IL13 and IL21) in response to stimulation with IL25, IL33 and TSLP</w:t>
      </w:r>
      <w:r w:rsidR="00710AFB" w:rsidRPr="00913934">
        <w:rPr>
          <w:vertAlign w:val="superscript"/>
        </w:rPr>
        <w:t>32</w:t>
      </w:r>
      <w:r w:rsidRPr="00913934">
        <w:t xml:space="preserve"> and play an important role in protection against helminth</w:t>
      </w:r>
      <w:r w:rsidR="00CB7A51" w:rsidRPr="00913934">
        <w:t>s</w:t>
      </w:r>
      <w:r w:rsidRPr="00913934">
        <w:t>. However, unlike Th2 cells, ILC2 are stimulated by alternatively activated macrophages (AAMΦs), express MHC-II, and are able to endocytose and process antigen.</w:t>
      </w:r>
      <w:r w:rsidR="00710AFB" w:rsidRPr="00913934">
        <w:rPr>
          <w:vertAlign w:val="superscript"/>
        </w:rPr>
        <w:t>33</w:t>
      </w:r>
      <w:r w:rsidRPr="00913934">
        <w:t xml:space="preserve"> AAMΦs are phenotypically distinct from classically activated macrophages (CAMΦs) that are typical of Th1 type resp</w:t>
      </w:r>
      <w:r w:rsidR="00951AEE">
        <w:t>onses. AAMΦs do not produce IFN</w:t>
      </w:r>
      <w:r w:rsidRPr="00913934">
        <w:t>γ and instead of</w:t>
      </w:r>
      <w:r w:rsidR="00951AEE">
        <w:t xml:space="preserve"> inducible</w:t>
      </w:r>
      <w:r w:rsidRPr="00913934">
        <w:t xml:space="preserve"> nitric oxide synthase (iNOS), have upregulated expression of Arginase-1 that has higher affinity for arginine, competing with iNOS present in CAMΦs. AAMΦs </w:t>
      </w:r>
      <w:r w:rsidR="00714E9A" w:rsidRPr="00913934">
        <w:t>are</w:t>
      </w:r>
      <w:r w:rsidRPr="00913934">
        <w:t xml:space="preserve"> induced during infections with several helminth parasites</w:t>
      </w:r>
      <w:r w:rsidR="00714E9A" w:rsidRPr="00913934">
        <w:t>.</w:t>
      </w:r>
      <w:r w:rsidR="00710AFB" w:rsidRPr="00913934">
        <w:rPr>
          <w:vertAlign w:val="superscript"/>
        </w:rPr>
        <w:t>34</w:t>
      </w:r>
      <w:r w:rsidRPr="00913934">
        <w:t xml:space="preserve"> Interestingly, an interaction between ILC2 and Th2 cells for maintaining AAMΦs in lungs of hookworm-infected mice has been reported.</w:t>
      </w:r>
      <w:r w:rsidR="00E93869" w:rsidRPr="00913934">
        <w:rPr>
          <w:vertAlign w:val="superscript"/>
        </w:rPr>
        <w:t>35</w:t>
      </w:r>
      <w:r w:rsidRPr="00913934">
        <w:t xml:space="preserve"> </w:t>
      </w:r>
    </w:p>
    <w:p w14:paraId="7694CA15" w14:textId="1D5331DC" w:rsidR="00033FED" w:rsidRPr="00913934" w:rsidRDefault="00767B02" w:rsidP="0001629B">
      <w:pPr>
        <w:ind w:firstLine="720"/>
        <w:jc w:val="both"/>
      </w:pPr>
      <w:r w:rsidRPr="00913934">
        <w:t>O</w:t>
      </w:r>
      <w:r w:rsidR="0058313F" w:rsidRPr="00913934">
        <w:t xml:space="preserve">ther immune cells reported to </w:t>
      </w:r>
      <w:r w:rsidRPr="00913934">
        <w:t xml:space="preserve">play </w:t>
      </w:r>
      <w:r w:rsidR="0058313F" w:rsidRPr="00913934">
        <w:t>a role in immunity against helminth infection are</w:t>
      </w:r>
      <w:r w:rsidRPr="00913934">
        <w:t xml:space="preserve"> the</w:t>
      </w:r>
      <w:r w:rsidR="0058313F" w:rsidRPr="00913934">
        <w:t xml:space="preserve"> Th17, derived from CD4(+) T cells after antigen maturation. Th17 cells are important for the clearance of several extracellular pathogens, such as bacteria and helminths.</w:t>
      </w:r>
      <w:r w:rsidR="00243588" w:rsidRPr="00913934">
        <w:rPr>
          <w:vertAlign w:val="superscript"/>
        </w:rPr>
        <w:t>36</w:t>
      </w:r>
      <w:r w:rsidR="0058313F" w:rsidRPr="00913934">
        <w:t xml:space="preserve"> In </w:t>
      </w:r>
      <w:r w:rsidR="0058313F" w:rsidRPr="00913934">
        <w:rPr>
          <w:i/>
        </w:rPr>
        <w:t>S. japonicum</w:t>
      </w:r>
      <w:r w:rsidR="0058313F" w:rsidRPr="00913934">
        <w:t>-infected mice, there was an increase in Th17 cells following granuloma development, attributed to the presence of induced factors (e.g. TGF</w:t>
      </w:r>
      <w:r w:rsidR="001A2AC5" w:rsidRPr="00913934">
        <w:t>B</w:t>
      </w:r>
      <w:r w:rsidR="0058313F" w:rsidRPr="00913934">
        <w:t>, IL23 and IL21) in greater amounts than inhibitory factors (e.g. T</w:t>
      </w:r>
      <w:r w:rsidR="0058313F" w:rsidRPr="00913934">
        <w:rPr>
          <w:vertAlign w:val="subscript"/>
        </w:rPr>
        <w:t>reg</w:t>
      </w:r>
      <w:r w:rsidR="0058313F" w:rsidRPr="00913934">
        <w:t xml:space="preserve"> and T2 cells, and IL-4).</w:t>
      </w:r>
      <w:r w:rsidR="00243588" w:rsidRPr="00913934">
        <w:rPr>
          <w:vertAlign w:val="superscript"/>
        </w:rPr>
        <w:t>37</w:t>
      </w:r>
      <w:r w:rsidR="0058313F" w:rsidRPr="00913934">
        <w:t xml:space="preserve"> </w:t>
      </w:r>
    </w:p>
    <w:p w14:paraId="0001022E" w14:textId="4AB95CB9" w:rsidR="00033FED" w:rsidRPr="00913934" w:rsidRDefault="0058313F" w:rsidP="0001629B">
      <w:pPr>
        <w:ind w:firstLine="720"/>
        <w:jc w:val="both"/>
      </w:pPr>
      <w:r w:rsidRPr="00913934">
        <w:t>Helminth</w:t>
      </w:r>
      <w:r w:rsidR="00F56FE9" w:rsidRPr="00913934">
        <w:t>s</w:t>
      </w:r>
      <w:r w:rsidRPr="00913934">
        <w:t xml:space="preserve"> have developed several mechanisms to suppress or avoid host anti-parasite responses. For example, </w:t>
      </w:r>
      <w:r w:rsidRPr="00913934">
        <w:rPr>
          <w:i/>
        </w:rPr>
        <w:t>S. mansoni</w:t>
      </w:r>
      <w:r w:rsidRPr="00913934">
        <w:t xml:space="preserve"> has developed parasite stage-specific evasion strategies. Entry of cercariae through the skin is followed by the release of larval </w:t>
      </w:r>
      <w:r w:rsidR="001F256E" w:rsidRPr="001F256E">
        <w:t xml:space="preserve">excretory-secretory molecules of helminths </w:t>
      </w:r>
      <w:r w:rsidR="001F256E">
        <w:t>(</w:t>
      </w:r>
      <w:r w:rsidR="00F56FE9" w:rsidRPr="00913934">
        <w:t>ES</w:t>
      </w:r>
      <w:r w:rsidR="001F256E">
        <w:t>)</w:t>
      </w:r>
      <w:r w:rsidRPr="00913934">
        <w:t xml:space="preserve"> products (e.g. PGD2) that cause host cells to release PGE2.</w:t>
      </w:r>
      <w:r w:rsidR="00E409EC" w:rsidRPr="00913934">
        <w:rPr>
          <w:vertAlign w:val="superscript"/>
        </w:rPr>
        <w:t>38</w:t>
      </w:r>
      <w:r w:rsidRPr="00913934">
        <w:t xml:space="preserve"> Both host and parasite-derived prostaglandins induce the production of </w:t>
      </w:r>
      <w:r w:rsidRPr="00913934">
        <w:rPr>
          <w:i/>
        </w:rPr>
        <w:t>IL10</w:t>
      </w:r>
      <w:r w:rsidRPr="00913934">
        <w:t xml:space="preserve"> in the skin that inhibits the migration of epidermal Langerhans cells to the invasion site.</w:t>
      </w:r>
      <w:r w:rsidR="00E409EC" w:rsidRPr="00913934">
        <w:rPr>
          <w:vertAlign w:val="superscript"/>
        </w:rPr>
        <w:t>39</w:t>
      </w:r>
      <w:r w:rsidRPr="00913934">
        <w:t xml:space="preserve"> </w:t>
      </w:r>
    </w:p>
    <w:p w14:paraId="41BD5AF4" w14:textId="58295A81" w:rsidR="00033FED" w:rsidRDefault="0058313F">
      <w:pPr>
        <w:ind w:firstLine="720"/>
        <w:jc w:val="both"/>
      </w:pPr>
      <w:r w:rsidRPr="00913934">
        <w:t>The most remarkable evasion strategy used by helminths, particularly those dwelling within host tissues and in blood and lymphatic systems, is the down-modulation of the host immune system leading to a form of immunologic tolerance that, itself, may have effects on host responses to other infections and allergy. The cells mediating this effect are the T</w:t>
      </w:r>
      <w:r w:rsidRPr="00913934">
        <w:rPr>
          <w:vertAlign w:val="subscript"/>
        </w:rPr>
        <w:t>reg</w:t>
      </w:r>
      <w:r w:rsidRPr="00913934">
        <w:t xml:space="preserve"> sub-set of the CD4+ T lymphocytes that produce the immune modulatory cytokines IL10 and TGF</w:t>
      </w:r>
      <w:r w:rsidR="00855DEC" w:rsidRPr="00913934">
        <w:t>B</w:t>
      </w:r>
      <w:r w:rsidRPr="00913934">
        <w:t xml:space="preserve">. The presence of regulatory cells is associated with a reduction in Th2 cells and the development of a modified </w:t>
      </w:r>
      <w:r w:rsidR="001E08EC" w:rsidRPr="00913934">
        <w:t xml:space="preserve">type </w:t>
      </w:r>
      <w:r w:rsidRPr="00913934">
        <w:t xml:space="preserve">2 immune response. Other cells involved are </w:t>
      </w:r>
      <w:r w:rsidR="007E44D1" w:rsidRPr="007E44D1">
        <w:t>AAMΦs</w:t>
      </w:r>
      <w:r w:rsidRPr="00913934">
        <w:t xml:space="preserve"> and B-regulatory cells.</w:t>
      </w:r>
      <w:r w:rsidRPr="00913934">
        <w:rPr>
          <w:vertAlign w:val="superscript"/>
        </w:rPr>
        <w:t>1</w:t>
      </w:r>
      <w:r w:rsidR="00AA1A64" w:rsidRPr="00913934">
        <w:rPr>
          <w:vertAlign w:val="superscript"/>
        </w:rPr>
        <w:t>1</w:t>
      </w:r>
      <w:r>
        <w:t xml:space="preserve"> </w:t>
      </w:r>
    </w:p>
    <w:p w14:paraId="477ED502" w14:textId="77777777" w:rsidR="00033FED" w:rsidRDefault="00033FED"/>
    <w:p w14:paraId="12E51D0B" w14:textId="1A0DC059" w:rsidR="00033FED" w:rsidRDefault="0058313F">
      <w:pPr>
        <w:outlineLvl w:val="0"/>
      </w:pPr>
      <w:r>
        <w:rPr>
          <w:b/>
        </w:rPr>
        <w:t>Commonalities between the immune response to parasites and allergy</w:t>
      </w:r>
    </w:p>
    <w:p w14:paraId="433552AF" w14:textId="3EC9514D" w:rsidR="00033FED" w:rsidRPr="00913934" w:rsidRDefault="0058313F" w:rsidP="0001629B">
      <w:pPr>
        <w:jc w:val="both"/>
      </w:pPr>
      <w:r w:rsidRPr="00913934">
        <w:t xml:space="preserve">The host immune response to helminth parasites has many features in common with allergy. </w:t>
      </w:r>
      <w:r w:rsidR="0053273A" w:rsidRPr="00913934">
        <w:t>B</w:t>
      </w:r>
      <w:r w:rsidRPr="00913934">
        <w:t>ronchial inflammation of atopic asthma is coordinated by cells of the adaptive immune system</w:t>
      </w:r>
      <w:r w:rsidR="0053273A" w:rsidRPr="00913934">
        <w:t>, but also by ILC2 of the innate response, which</w:t>
      </w:r>
      <w:r w:rsidRPr="00913934">
        <w:t xml:space="preserve"> together induce </w:t>
      </w:r>
      <w:r w:rsidR="0053273A" w:rsidRPr="00913934">
        <w:t xml:space="preserve">a </w:t>
      </w:r>
      <w:r w:rsidR="004F4668">
        <w:t>T</w:t>
      </w:r>
      <w:r w:rsidRPr="00913934">
        <w:t xml:space="preserve">ype 2 </w:t>
      </w:r>
      <w:r w:rsidR="006F378E" w:rsidRPr="00913934">
        <w:t>response</w:t>
      </w:r>
      <w:r w:rsidR="00AA1A64" w:rsidRPr="00913934">
        <w:t>.</w:t>
      </w:r>
      <w:r w:rsidR="00AA1A64" w:rsidRPr="00913934">
        <w:rPr>
          <w:vertAlign w:val="superscript"/>
        </w:rPr>
        <w:t>40</w:t>
      </w:r>
      <w:r w:rsidRPr="00913934">
        <w:t xml:space="preserve"> During helminth infections </w:t>
      </w:r>
      <w:r w:rsidR="004F4668">
        <w:t>T</w:t>
      </w:r>
      <w:r w:rsidRPr="00913934">
        <w:t>ype 2 immunity is initiated at the site of parasite invasion by epithelial cells, which release the alarmins IL25 and IL33 to prompt</w:t>
      </w:r>
      <w:r w:rsidR="004001B3" w:rsidRPr="00913934">
        <w:t xml:space="preserve"> </w:t>
      </w:r>
      <w:r w:rsidRPr="00913934">
        <w:t>ILCs to produce IL13 and other cytokines that are also involved in the pathoetiology of asthma. In the absence of either IL25 or IL33, resistance to helminth infections is severely impaired</w:t>
      </w:r>
      <w:r w:rsidR="004F4225" w:rsidRPr="00913934">
        <w:t>.</w:t>
      </w:r>
      <w:r w:rsidR="000258BB" w:rsidRPr="00913934">
        <w:rPr>
          <w:vertAlign w:val="superscript"/>
        </w:rPr>
        <w:t>41</w:t>
      </w:r>
      <w:r w:rsidRPr="00913934">
        <w:t xml:space="preserve"> T</w:t>
      </w:r>
      <w:r w:rsidRPr="00913934">
        <w:rPr>
          <w:vertAlign w:val="subscript"/>
        </w:rPr>
        <w:t>regs</w:t>
      </w:r>
      <w:r w:rsidRPr="00913934">
        <w:t xml:space="preserve"> cells have a dual role in helminth infections: they protect the host from excessive inflammatory responses during infection, but they also may decrease protective immunity and, thereby, permit parasite persistence.</w:t>
      </w:r>
      <w:r w:rsidR="000258BB" w:rsidRPr="00913934">
        <w:rPr>
          <w:vertAlign w:val="superscript"/>
        </w:rPr>
        <w:t>42</w:t>
      </w:r>
      <w:r w:rsidRPr="00913934">
        <w:t xml:space="preserve"> In the case of asthma, several studies have shown allergic patients</w:t>
      </w:r>
      <w:r w:rsidR="00A43866" w:rsidRPr="00913934">
        <w:t xml:space="preserve"> </w:t>
      </w:r>
      <w:r w:rsidRPr="00913934">
        <w:t>to have lower numbers of T</w:t>
      </w:r>
      <w:r w:rsidRPr="00913934">
        <w:rPr>
          <w:vertAlign w:val="subscript"/>
        </w:rPr>
        <w:t>regs</w:t>
      </w:r>
      <w:r w:rsidRPr="00913934">
        <w:t xml:space="preserve"> in both the bronchoalveolar lavage and peripheral blood monocytes cells (PBMC).</w:t>
      </w:r>
      <w:r w:rsidR="000258BB" w:rsidRPr="00913934">
        <w:rPr>
          <w:vertAlign w:val="superscript"/>
        </w:rPr>
        <w:t>43</w:t>
      </w:r>
      <w:r w:rsidRPr="00913934">
        <w:t xml:space="preserve"> Thus, there are notable parallels between the immune responses associated with allergy and those observed in response to helminth infection.  </w:t>
      </w:r>
    </w:p>
    <w:p w14:paraId="6FB1DF82" w14:textId="4C40BE61" w:rsidR="00033FED" w:rsidRDefault="0058313F">
      <w:pPr>
        <w:ind w:firstLine="720"/>
        <w:jc w:val="both"/>
        <w:rPr>
          <w:vertAlign w:val="superscript"/>
        </w:rPr>
      </w:pPr>
      <w:r w:rsidRPr="00913934">
        <w:t xml:space="preserve">Host </w:t>
      </w:r>
      <w:r w:rsidR="00CC28A4">
        <w:t>T</w:t>
      </w:r>
      <w:r w:rsidR="00482CE7" w:rsidRPr="00913934">
        <w:t xml:space="preserve">ype </w:t>
      </w:r>
      <w:r w:rsidRPr="00913934">
        <w:t xml:space="preserve">2 immune responses to parasites and allergens are induced </w:t>
      </w:r>
      <w:r w:rsidR="00491C0B" w:rsidRPr="00913934">
        <w:t>by a</w:t>
      </w:r>
      <w:r w:rsidRPr="00913934">
        <w:t xml:space="preserve"> limited number of protein families that contain allergens such as tropomyosins.</w:t>
      </w:r>
      <w:r w:rsidR="00B455A9" w:rsidRPr="00CA7DEF">
        <w:rPr>
          <w:vertAlign w:val="superscript"/>
        </w:rPr>
        <w:t>14</w:t>
      </w:r>
      <w:r w:rsidRPr="00913934">
        <w:t xml:space="preserve"> There is extensive structural homology between allergens from helminths and other environmental sources.</w:t>
      </w:r>
      <w:r w:rsidR="0087512F" w:rsidRPr="00913934">
        <w:rPr>
          <w:vertAlign w:val="superscript"/>
        </w:rPr>
        <w:t>44</w:t>
      </w:r>
      <w:r w:rsidRPr="00913934">
        <w:t xml:space="preserve"> Further, allergen homologues derived from parasites and aeroallergens do not just exhibit IgE cross-reactivity but can also induce cross-sensitization in murine models.</w:t>
      </w:r>
      <w:r w:rsidR="0087512F" w:rsidRPr="00913934">
        <w:rPr>
          <w:vertAlign w:val="superscript"/>
        </w:rPr>
        <w:t>45</w:t>
      </w:r>
      <w:r w:rsidRPr="00913934">
        <w:t xml:space="preserve"> Cross-reactivity between helminths and aerollergens has a number of important consequences including false-positive reactions for specific IgE when used in the diagnosis of allergy and also a potential increase in morbidity caused by inflammatory reactions directed against cross-reactive allergens. In the case of the latter, cross-reactivity could help drive the exaggerated responses associated with inflammatory syndromes that have been reported in human helminth infections such as tropical pulmonary eosinophilia in the case of lymphatic filariasis</w:t>
      </w:r>
      <w:r w:rsidR="0087512F" w:rsidRPr="00913934">
        <w:rPr>
          <w:vertAlign w:val="superscript"/>
        </w:rPr>
        <w:t>46</w:t>
      </w:r>
      <w:r w:rsidRPr="00913934">
        <w:t xml:space="preserve"> and Loeffler’s syndrome in ascariasis.</w:t>
      </w:r>
      <w:r w:rsidR="0087512F" w:rsidRPr="00913934">
        <w:rPr>
          <w:vertAlign w:val="superscript"/>
        </w:rPr>
        <w:t>47</w:t>
      </w:r>
      <w:r w:rsidRPr="00913934">
        <w:t xml:space="preserve"> Likewise, it has been suggested that immune modulation during chronic helminth infections, which subvert Th2-mediated inflammation permitting parasite survival, could affect atopic responses to common aeroallergens through either bystander effects or immunological cross-reactivity.</w:t>
      </w:r>
      <w:r w:rsidR="0087512F" w:rsidRPr="00913934">
        <w:rPr>
          <w:vertAlign w:val="superscript"/>
        </w:rPr>
        <w:t>45</w:t>
      </w:r>
      <w:r>
        <w:rPr>
          <w:vertAlign w:val="superscript"/>
        </w:rPr>
        <w:t xml:space="preserve"> </w:t>
      </w:r>
    </w:p>
    <w:p w14:paraId="15D87990" w14:textId="77777777" w:rsidR="00033FED" w:rsidRDefault="00033FED">
      <w:pPr>
        <w:ind w:firstLine="720"/>
        <w:jc w:val="both"/>
      </w:pPr>
    </w:p>
    <w:p w14:paraId="2CBC3C31" w14:textId="77777777" w:rsidR="00033FED" w:rsidRDefault="0058313F">
      <w:pPr>
        <w:shd w:val="clear" w:color="auto" w:fill="D9D9D9" w:themeFill="background1" w:themeFillShade="D9"/>
        <w:jc w:val="center"/>
      </w:pPr>
      <w:r>
        <w:t>Insert Figure 4.</w:t>
      </w:r>
    </w:p>
    <w:p w14:paraId="4C5DE417" w14:textId="6AD46D0C" w:rsidR="00033FED" w:rsidRDefault="0058313F">
      <w:pPr>
        <w:shd w:val="clear" w:color="auto" w:fill="D9D9D9" w:themeFill="background1" w:themeFillShade="D9"/>
        <w:jc w:val="center"/>
      </w:pPr>
      <w:r>
        <w:rPr>
          <w:bCs/>
        </w:rPr>
        <w:t xml:space="preserve">Helminths suppress autoimmunity and allergy via </w:t>
      </w:r>
      <w:r w:rsidR="00FB6E0D">
        <w:rPr>
          <w:bCs/>
        </w:rPr>
        <w:t>T</w:t>
      </w:r>
      <w:r>
        <w:rPr>
          <w:bCs/>
        </w:rPr>
        <w:t>ype 2 or regulatory immune response.</w:t>
      </w:r>
      <w:r w:rsidR="002E51A1" w:rsidRPr="002E51A1">
        <w:rPr>
          <w:bCs/>
          <w:vertAlign w:val="superscript"/>
        </w:rPr>
        <w:t>48</w:t>
      </w:r>
    </w:p>
    <w:p w14:paraId="3D73B9EC" w14:textId="77777777" w:rsidR="00033FED" w:rsidRDefault="00033FED"/>
    <w:p w14:paraId="1BB07AAA" w14:textId="77777777" w:rsidR="00033FED" w:rsidRDefault="0058313F">
      <w:pPr>
        <w:outlineLvl w:val="0"/>
      </w:pPr>
      <w:r>
        <w:rPr>
          <w:b/>
        </w:rPr>
        <w:t>Genetic determinants of protection against helminths and risk of allergy</w:t>
      </w:r>
      <w:r>
        <w:t xml:space="preserve"> </w:t>
      </w:r>
    </w:p>
    <w:p w14:paraId="5C5E7CC2" w14:textId="77777777" w:rsidR="00033FED" w:rsidRDefault="00033FED"/>
    <w:p w14:paraId="02A61898" w14:textId="26AEBDDC" w:rsidR="00033FED" w:rsidRPr="00CA7DEF" w:rsidRDefault="0058313F" w:rsidP="00BF174B">
      <w:pPr>
        <w:jc w:val="both"/>
        <w:rPr>
          <w:lang w:val="en"/>
        </w:rPr>
      </w:pPr>
      <w:r w:rsidRPr="00D1437C">
        <w:t>Characterization of parasite genomes and subsequent comparison of parasites to more complex species</w:t>
      </w:r>
      <w:r w:rsidR="00EF3E04">
        <w:t>,</w:t>
      </w:r>
      <w:r w:rsidRPr="00D1437C">
        <w:t xml:space="preserve"> such as mammalian hosts</w:t>
      </w:r>
      <w:r w:rsidR="00EF3E04">
        <w:t>,</w:t>
      </w:r>
      <w:r w:rsidRPr="00D1437C">
        <w:t xml:space="preserve"> have contributed to our understanding of the mechanisms of parasite evolution and have provided evidence for the role of host–parasite interaction in genetic adaptation. An understanding of that genetic adaptation has elucidated candidate genes, which may drive susceptibility to other diseases of the immune system, including atopy and asthma.</w:t>
      </w:r>
      <w:r w:rsidR="005800C8" w:rsidRPr="00D1437C">
        <w:rPr>
          <w:vertAlign w:val="superscript"/>
        </w:rPr>
        <w:t>49</w:t>
      </w:r>
      <w:r w:rsidRPr="00D1437C">
        <w:t xml:space="preserve"> Thus, genetic variants affecting any of the classical key-roles inflammation inducing factors</w:t>
      </w:r>
      <w:r w:rsidR="00EF3E04">
        <w:t>,</w:t>
      </w:r>
      <w:r w:rsidRPr="00D1437C">
        <w:t xml:space="preserve"> as well as proteins related to controlling inflammation through immune regulatory mechanisms such as T</w:t>
      </w:r>
      <w:r w:rsidRPr="00D1437C">
        <w:rPr>
          <w:vertAlign w:val="subscript"/>
        </w:rPr>
        <w:t>reg</w:t>
      </w:r>
      <w:r w:rsidR="00EF3E04">
        <w:rPr>
          <w:vertAlign w:val="subscript"/>
        </w:rPr>
        <w:t>,</w:t>
      </w:r>
      <w:r w:rsidRPr="00D1437C">
        <w:t xml:space="preserve"> may play a role on both helminth resistance and allergic conditions. </w:t>
      </w:r>
      <w:r w:rsidR="00273D63" w:rsidRPr="00D1437C">
        <w:t>G</w:t>
      </w:r>
      <w:r w:rsidRPr="00D1437C">
        <w:t xml:space="preserve">enetic studies have highlighted common variants </w:t>
      </w:r>
      <w:r w:rsidR="00F327E9">
        <w:t>[</w:t>
      </w:r>
      <w:r w:rsidR="00F327E9" w:rsidRPr="00F327E9">
        <w:t xml:space="preserve">Minor allele frequency </w:t>
      </w:r>
      <w:r w:rsidR="00F327E9">
        <w:t>(</w:t>
      </w:r>
      <w:r w:rsidRPr="00D1437C">
        <w:t>MAF</w:t>
      </w:r>
      <w:r w:rsidR="00F327E9">
        <w:t>)</w:t>
      </w:r>
      <w:r w:rsidRPr="00D1437C">
        <w:t xml:space="preserve"> &gt;10-30%</w:t>
      </w:r>
      <w:r w:rsidR="00F327E9">
        <w:t>]</w:t>
      </w:r>
      <w:r w:rsidRPr="00D1437C">
        <w:t xml:space="preserve"> that affect allergy in many different ways. In Figure 5, an analysis using </w:t>
      </w:r>
      <w:r w:rsidR="00D834F4">
        <w:t xml:space="preserve">the </w:t>
      </w:r>
      <w:r w:rsidR="00D834F4" w:rsidRPr="00D834F4">
        <w:t xml:space="preserve">Protein ANalysis THrough Evolutionary Relationships </w:t>
      </w:r>
      <w:r w:rsidR="00D834F4">
        <w:t>(</w:t>
      </w:r>
      <w:r w:rsidRPr="00D1437C">
        <w:t>PANTHER</w:t>
      </w:r>
      <w:r w:rsidR="00D834F4">
        <w:t>)</w:t>
      </w:r>
      <w:r w:rsidRPr="00D1437C">
        <w:t xml:space="preserve"> version 11</w:t>
      </w:r>
      <w:r w:rsidR="005800C8" w:rsidRPr="00D1437C">
        <w:rPr>
          <w:vertAlign w:val="superscript"/>
        </w:rPr>
        <w:t>50</w:t>
      </w:r>
      <w:r w:rsidRPr="00D1437C">
        <w:t xml:space="preserve"> is presented showing different pathways related to the main genes described in </w:t>
      </w:r>
      <w:r w:rsidR="00BF174B">
        <w:rPr>
          <w:lang w:val="en"/>
        </w:rPr>
        <w:t>genome-wide association studies (</w:t>
      </w:r>
      <w:r w:rsidRPr="00D1437C">
        <w:t>GWAS</w:t>
      </w:r>
      <w:r w:rsidR="00BF174B">
        <w:t>)</w:t>
      </w:r>
      <w:r w:rsidRPr="00D1437C">
        <w:t xml:space="preserve"> to date, in which one may observe 3 out of the top 4 pathways linked to asthma are related to interleukin signaling and inflammation.</w:t>
      </w:r>
    </w:p>
    <w:p w14:paraId="596F8F82" w14:textId="360BE902" w:rsidR="00033FED" w:rsidRDefault="0058313F" w:rsidP="0001629B">
      <w:pPr>
        <w:ind w:firstLine="720"/>
        <w:jc w:val="both"/>
      </w:pPr>
      <w:r w:rsidRPr="00D1437C">
        <w:t>The genetic variants that affect protection against helminths and risk of allergy, can be organized in two main groups: those affecting Th2 immune response and those affecting regulatory mechanisms.</w:t>
      </w:r>
    </w:p>
    <w:p w14:paraId="27E146A5" w14:textId="77777777" w:rsidR="00033FED" w:rsidRDefault="00033FED">
      <w:pPr>
        <w:jc w:val="center"/>
      </w:pPr>
    </w:p>
    <w:p w14:paraId="085FE84F" w14:textId="77777777" w:rsidR="00033FED" w:rsidRDefault="0058313F">
      <w:pPr>
        <w:shd w:val="clear" w:color="auto" w:fill="D9D9D9" w:themeFill="background1" w:themeFillShade="D9"/>
        <w:jc w:val="center"/>
      </w:pPr>
      <w:r>
        <w:t>Insert Figure 5:</w:t>
      </w:r>
    </w:p>
    <w:p w14:paraId="625FD34C" w14:textId="7D30408D" w:rsidR="00033FED" w:rsidRDefault="0058313F" w:rsidP="00525692">
      <w:pPr>
        <w:shd w:val="clear" w:color="auto" w:fill="D9D9D9" w:themeFill="background1" w:themeFillShade="D9"/>
        <w:ind w:firstLine="720"/>
        <w:jc w:val="center"/>
      </w:pPr>
      <w:r>
        <w:t xml:space="preserve">Pathway analysis using Panther 11 version for the top </w:t>
      </w:r>
      <w:r w:rsidR="00525692" w:rsidRPr="00525692">
        <w:t>single nucleotide polymorphism</w:t>
      </w:r>
      <w:r w:rsidR="00525692">
        <w:t>s (</w:t>
      </w:r>
      <w:r w:rsidRPr="00D1437C">
        <w:t>SNP</w:t>
      </w:r>
      <w:r>
        <w:t>s</w:t>
      </w:r>
      <w:r w:rsidR="00525692">
        <w:t>)</w:t>
      </w:r>
      <w:r>
        <w:t xml:space="preserve"> associated in GWAS for asthma to date.</w:t>
      </w:r>
    </w:p>
    <w:p w14:paraId="1139F815" w14:textId="77777777" w:rsidR="00033FED" w:rsidRDefault="00033FED">
      <w:pPr>
        <w:ind w:firstLine="720"/>
        <w:jc w:val="both"/>
      </w:pPr>
    </w:p>
    <w:p w14:paraId="77EEFF90" w14:textId="77777777" w:rsidR="00033FED" w:rsidRDefault="00033FED">
      <w:pPr>
        <w:jc w:val="both"/>
      </w:pPr>
    </w:p>
    <w:p w14:paraId="26CF3186" w14:textId="77777777" w:rsidR="00033FED" w:rsidRDefault="0058313F">
      <w:pPr>
        <w:jc w:val="both"/>
        <w:outlineLvl w:val="0"/>
        <w:rPr>
          <w:i/>
        </w:rPr>
      </w:pPr>
      <w:r>
        <w:rPr>
          <w:i/>
        </w:rPr>
        <w:t>Variants that affect Th2 immune response</w:t>
      </w:r>
    </w:p>
    <w:p w14:paraId="75AB9F0B" w14:textId="77777777" w:rsidR="00033FED" w:rsidRDefault="00033FED">
      <w:pPr>
        <w:jc w:val="both"/>
      </w:pPr>
    </w:p>
    <w:p w14:paraId="53D1CAFF" w14:textId="18B663B0" w:rsidR="00033FED" w:rsidRPr="00D1437C" w:rsidRDefault="0058313F">
      <w:pPr>
        <w:jc w:val="both"/>
      </w:pPr>
      <w:r w:rsidRPr="00D1437C">
        <w:t xml:space="preserve">Common genetic variants of </w:t>
      </w:r>
      <w:r w:rsidR="008822FD">
        <w:t>T</w:t>
      </w:r>
      <w:r w:rsidR="00AB4EDA" w:rsidRPr="00D1437C">
        <w:t xml:space="preserve">ype </w:t>
      </w:r>
      <w:r w:rsidRPr="00D1437C">
        <w:t xml:space="preserve">2 immune </w:t>
      </w:r>
      <w:r w:rsidRPr="00D1437C">
        <w:rPr>
          <w:noProof/>
        </w:rPr>
        <w:t>signaling</w:t>
      </w:r>
      <w:r w:rsidRPr="00D1437C">
        <w:t xml:space="preserve"> relating to allergy and asthma</w:t>
      </w:r>
      <w:r w:rsidR="008822FD">
        <w:t>,</w:t>
      </w:r>
      <w:r w:rsidRPr="00D1437C">
        <w:t xml:space="preserve"> provide credence to the hypothesis that the origin of these allergy-promoting variants derives from evolutionary mechanisms and their selection occurred in the presence of widespread, endemic helminth infection.</w:t>
      </w:r>
      <w:r w:rsidR="00E540A3" w:rsidRPr="00D1437C">
        <w:rPr>
          <w:vertAlign w:val="superscript"/>
        </w:rPr>
        <w:t>51</w:t>
      </w:r>
      <w:r w:rsidRPr="00D1437C">
        <w:t xml:space="preserve"> A region on chromosome 5, 5q31-q33, for example, has been associated with resistance to </w:t>
      </w:r>
      <w:r w:rsidRPr="00D1437C">
        <w:rPr>
          <w:i/>
        </w:rPr>
        <w:t>S. mansoni</w:t>
      </w:r>
      <w:r w:rsidRPr="00D1437C">
        <w:t xml:space="preserve"> through the presence of genes such as those of granulocyte-macrophage factor (</w:t>
      </w:r>
      <w:r w:rsidR="00033FED" w:rsidRPr="00D1437C">
        <w:rPr>
          <w:i/>
        </w:rPr>
        <w:t>CSF2</w:t>
      </w:r>
      <w:r w:rsidRPr="00D1437C">
        <w:t xml:space="preserve">), </w:t>
      </w:r>
      <w:r w:rsidR="00033FED" w:rsidRPr="00D1437C">
        <w:rPr>
          <w:i/>
        </w:rPr>
        <w:t>IL3</w:t>
      </w:r>
      <w:r w:rsidRPr="00D1437C">
        <w:t xml:space="preserve">, </w:t>
      </w:r>
      <w:r w:rsidR="00033FED" w:rsidRPr="00D1437C">
        <w:rPr>
          <w:i/>
        </w:rPr>
        <w:t>IL4</w:t>
      </w:r>
      <w:r w:rsidRPr="00D1437C">
        <w:t xml:space="preserve">, </w:t>
      </w:r>
      <w:r w:rsidR="00033FED" w:rsidRPr="00D1437C">
        <w:rPr>
          <w:i/>
        </w:rPr>
        <w:t>IL5</w:t>
      </w:r>
      <w:r w:rsidRPr="00D1437C">
        <w:t xml:space="preserve"> and </w:t>
      </w:r>
      <w:r w:rsidR="00033FED" w:rsidRPr="00D1437C">
        <w:rPr>
          <w:i/>
        </w:rPr>
        <w:t>IL13</w:t>
      </w:r>
      <w:r w:rsidRPr="00D1437C">
        <w:t xml:space="preserve">, that are important in protective immunity against </w:t>
      </w:r>
      <w:r w:rsidRPr="00D1437C">
        <w:rPr>
          <w:i/>
        </w:rPr>
        <w:t xml:space="preserve">S. </w:t>
      </w:r>
      <w:r w:rsidRPr="00D1437C">
        <w:rPr>
          <w:i/>
          <w:noProof/>
        </w:rPr>
        <w:t>mansoni</w:t>
      </w:r>
      <w:r w:rsidRPr="00D1437C">
        <w:t>.</w:t>
      </w:r>
      <w:r w:rsidR="00E540A3" w:rsidRPr="00D1437C">
        <w:rPr>
          <w:vertAlign w:val="superscript"/>
        </w:rPr>
        <w:t>52</w:t>
      </w:r>
      <w:r w:rsidRPr="00D1437C">
        <w:t xml:space="preserve"> The same locus (5q31-q33) has been linked to asthma and atopy. Other relevant loci that are also linked to asthma </w:t>
      </w:r>
      <w:r w:rsidR="000931C7" w:rsidRPr="00D1437C">
        <w:t xml:space="preserve">are </w:t>
      </w:r>
      <w:r w:rsidRPr="00D1437C">
        <w:t>7q and 21q.</w:t>
      </w:r>
      <w:r w:rsidR="00E540A3" w:rsidRPr="00D1437C">
        <w:rPr>
          <w:vertAlign w:val="superscript"/>
        </w:rPr>
        <w:t>53</w:t>
      </w:r>
      <w:r w:rsidRPr="00D1437C">
        <w:t xml:space="preserve">  </w:t>
      </w:r>
    </w:p>
    <w:p w14:paraId="7AE80CD7" w14:textId="4650D234" w:rsidR="00033FED" w:rsidRPr="00D1437C" w:rsidRDefault="0058313F" w:rsidP="0001629B">
      <w:pPr>
        <w:ind w:firstLine="720"/>
        <w:jc w:val="both"/>
      </w:pPr>
      <w:r w:rsidRPr="00D1437C">
        <w:rPr>
          <w:noProof/>
        </w:rPr>
        <w:t>In terms of</w:t>
      </w:r>
      <w:r w:rsidRPr="00D1437C">
        <w:t xml:space="preserve"> asthma susceptibility, several immune molecules have been </w:t>
      </w:r>
      <w:r w:rsidRPr="00D1437C">
        <w:rPr>
          <w:noProof/>
        </w:rPr>
        <w:t>associated</w:t>
      </w:r>
      <w:r w:rsidRPr="00D1437C">
        <w:t xml:space="preserve"> with asthma/allergy. In both GWAS and candidate genes </w:t>
      </w:r>
      <w:r w:rsidRPr="00D1437C">
        <w:rPr>
          <w:noProof/>
        </w:rPr>
        <w:t>studies</w:t>
      </w:r>
      <w:r w:rsidRPr="00D1437C">
        <w:t xml:space="preserve"> some 200 genes </w:t>
      </w:r>
      <w:r w:rsidRPr="00D1437C">
        <w:rPr>
          <w:noProof/>
        </w:rPr>
        <w:t>have been associated with</w:t>
      </w:r>
      <w:r w:rsidRPr="00D1437C">
        <w:t xml:space="preserve"> asthma or related phenotypes. Among these genes, there are those related to a possible modulation of plasma </w:t>
      </w:r>
      <w:r w:rsidR="000C6559" w:rsidRPr="00D1437C">
        <w:t>t</w:t>
      </w:r>
      <w:r w:rsidRPr="00D1437C">
        <w:t>IgE levels</w:t>
      </w:r>
      <w:r w:rsidR="000C6559" w:rsidRPr="00D1437C">
        <w:t>.</w:t>
      </w:r>
      <w:r w:rsidR="002978CF" w:rsidRPr="00D1437C">
        <w:rPr>
          <w:vertAlign w:val="superscript"/>
        </w:rPr>
        <w:t>54</w:t>
      </w:r>
      <w:r w:rsidRPr="00D1437C">
        <w:t xml:space="preserve"> </w:t>
      </w:r>
      <w:r w:rsidR="00AE114A" w:rsidRPr="00D1437C">
        <w:t>A</w:t>
      </w:r>
      <w:r w:rsidRPr="00D1437C">
        <w:t xml:space="preserve">ssociation studies of genes encoding the epithelial cell-derived cytokines, </w:t>
      </w:r>
      <w:r w:rsidR="00033FED" w:rsidRPr="00D1437C">
        <w:rPr>
          <w:i/>
        </w:rPr>
        <w:t>IL33</w:t>
      </w:r>
      <w:r w:rsidRPr="00D1437C">
        <w:t xml:space="preserve"> and </w:t>
      </w:r>
      <w:r w:rsidR="00033FED" w:rsidRPr="00D1437C">
        <w:rPr>
          <w:i/>
        </w:rPr>
        <w:t>TSLP</w:t>
      </w:r>
      <w:r w:rsidRPr="00D1437C">
        <w:t xml:space="preserve">, and the </w:t>
      </w:r>
      <w:r w:rsidR="00033FED" w:rsidRPr="00D1437C">
        <w:rPr>
          <w:i/>
        </w:rPr>
        <w:t>IL1RL1</w:t>
      </w:r>
      <w:r w:rsidRPr="00D1437C">
        <w:t xml:space="preserve"> gene encoding the </w:t>
      </w:r>
      <w:r w:rsidRPr="00CA7DEF">
        <w:rPr>
          <w:i/>
        </w:rPr>
        <w:t xml:space="preserve">IL33 </w:t>
      </w:r>
      <w:r w:rsidRPr="00D1437C">
        <w:t>receptor, ST2, highlight the central roles for innate immune response pathways that promote the activation and differentiation of Th2 cells. These genes are the most consistent variants associated with asthma, allergy and helminth infections across ethnically diverse populations.</w:t>
      </w:r>
      <w:r w:rsidR="007651AF" w:rsidRPr="00D1437C">
        <w:rPr>
          <w:vertAlign w:val="superscript"/>
        </w:rPr>
        <w:t>55</w:t>
      </w:r>
      <w:r w:rsidRPr="00D1437C">
        <w:t xml:space="preserve"> </w:t>
      </w:r>
    </w:p>
    <w:p w14:paraId="7481DC46" w14:textId="7193C188" w:rsidR="00033FED" w:rsidRDefault="0058313F" w:rsidP="0001629B">
      <w:pPr>
        <w:ind w:firstLine="720"/>
        <w:jc w:val="both"/>
      </w:pPr>
      <w:r w:rsidRPr="00D1437C">
        <w:t xml:space="preserve">In this context, GWAS studies for allergic diseases have pinpointed </w:t>
      </w:r>
      <w:r w:rsidR="00033FED" w:rsidRPr="00D1437C">
        <w:rPr>
          <w:i/>
        </w:rPr>
        <w:t>IL33</w:t>
      </w:r>
      <w:r w:rsidRPr="00D1437C">
        <w:t xml:space="preserve"> and </w:t>
      </w:r>
      <w:r w:rsidR="00033FED" w:rsidRPr="00D1437C">
        <w:rPr>
          <w:i/>
        </w:rPr>
        <w:t>IL1RL1</w:t>
      </w:r>
      <w:r w:rsidRPr="00D1437C">
        <w:t xml:space="preserve"> as key susceptibility </w:t>
      </w:r>
      <w:r w:rsidR="007E0361" w:rsidRPr="00D1437C">
        <w:t xml:space="preserve">genes </w:t>
      </w:r>
      <w:r w:rsidRPr="00D1437C">
        <w:t>for allergic asthma, underscoring the pivotal role of this pathway in the pathophysiology of this diseases.</w:t>
      </w:r>
      <w:r w:rsidR="007651AF" w:rsidRPr="00D1437C">
        <w:rPr>
          <w:vertAlign w:val="superscript"/>
        </w:rPr>
        <w:t>56</w:t>
      </w:r>
      <w:r w:rsidRPr="00D1437C">
        <w:t xml:space="preserve"> Studies involving the genes codifying the </w:t>
      </w:r>
      <w:r w:rsidRPr="00D1437C">
        <w:rPr>
          <w:i/>
        </w:rPr>
        <w:t>IL33/ST2</w:t>
      </w:r>
      <w:r w:rsidRPr="00D1437C">
        <w:t xml:space="preserve"> route have </w:t>
      </w:r>
      <w:r w:rsidRPr="00D1437C">
        <w:rPr>
          <w:noProof/>
        </w:rPr>
        <w:t>been widely replicated</w:t>
      </w:r>
      <w:r w:rsidRPr="00D1437C">
        <w:t xml:space="preserve"> in different populations,</w:t>
      </w:r>
      <w:r w:rsidR="007651AF" w:rsidRPr="00D1437C">
        <w:rPr>
          <w:vertAlign w:val="superscript"/>
        </w:rPr>
        <w:t>57</w:t>
      </w:r>
      <w:r w:rsidRPr="00D1437C">
        <w:t xml:space="preserve"> confirming their association with asthma</w:t>
      </w:r>
      <w:r w:rsidR="007651AF" w:rsidRPr="00D1437C">
        <w:rPr>
          <w:vertAlign w:val="superscript"/>
        </w:rPr>
        <w:t>58</w:t>
      </w:r>
      <w:r w:rsidRPr="00D1437C">
        <w:t xml:space="preserve"> and blood eosinophilia.</w:t>
      </w:r>
      <w:r w:rsidR="007651AF" w:rsidRPr="00D1437C">
        <w:rPr>
          <w:vertAlign w:val="superscript"/>
        </w:rPr>
        <w:t>59</w:t>
      </w:r>
      <w:r w:rsidRPr="00D1437C">
        <w:t xml:space="preserve"> The mechanism whereby the </w:t>
      </w:r>
      <w:r w:rsidRPr="00D1437C">
        <w:rPr>
          <w:i/>
        </w:rPr>
        <w:t>IL33/ST2</w:t>
      </w:r>
      <w:r w:rsidRPr="00D1437C">
        <w:t xml:space="preserve"> axis induces Th2-inflamma</w:t>
      </w:r>
      <w:r w:rsidR="00AA00E6" w:rsidRPr="00D1437C">
        <w:t>tion was demonstrated recently</w:t>
      </w:r>
      <w:r w:rsidRPr="00D1437C">
        <w:t>.</w:t>
      </w:r>
      <w:r w:rsidR="00AA00E6" w:rsidRPr="00D1437C">
        <w:rPr>
          <w:vertAlign w:val="superscript"/>
        </w:rPr>
        <w:t>60</w:t>
      </w:r>
      <w:r w:rsidRPr="00D1437C">
        <w:t xml:space="preserve"> Local airway soluble ST2 (sST2) levels, as well as circulating plasma sST2 levels, contribute to </w:t>
      </w:r>
      <w:r w:rsidRPr="00D1437C">
        <w:rPr>
          <w:noProof/>
        </w:rPr>
        <w:t>neutralization</w:t>
      </w:r>
      <w:r w:rsidRPr="00D1437C">
        <w:t xml:space="preserve"> of </w:t>
      </w:r>
      <w:r w:rsidRPr="00CA7DEF">
        <w:rPr>
          <w:i/>
        </w:rPr>
        <w:t>IL33</w:t>
      </w:r>
      <w:r w:rsidRPr="00D1437C">
        <w:t xml:space="preserve"> in the tissues.</w:t>
      </w:r>
      <w:r>
        <w:t xml:space="preserve"> </w:t>
      </w:r>
    </w:p>
    <w:p w14:paraId="6DC5505A" w14:textId="0B959B7D" w:rsidR="00033FED" w:rsidRPr="00D1437C" w:rsidRDefault="0058313F" w:rsidP="00E51CA2">
      <w:pPr>
        <w:ind w:firstLine="720"/>
        <w:jc w:val="both"/>
      </w:pPr>
      <w:r w:rsidRPr="00D1437C">
        <w:t xml:space="preserve">The role of human genetic determinants of </w:t>
      </w:r>
      <w:r w:rsidR="00033FED" w:rsidRPr="00D1437C">
        <w:rPr>
          <w:i/>
        </w:rPr>
        <w:t>IL33/ST2</w:t>
      </w:r>
      <w:r w:rsidRPr="00D1437C">
        <w:t xml:space="preserve"> in helminth infection is poorly understood. </w:t>
      </w:r>
      <w:r w:rsidRPr="00D1437C">
        <w:rPr>
          <w:noProof/>
        </w:rPr>
        <w:t>Using a generalized estimating equation model</w:t>
      </w:r>
      <w:r w:rsidRPr="00D1437C">
        <w:t xml:space="preserve">, three SNPs associated with higher </w:t>
      </w:r>
      <w:r w:rsidR="00E51CA2" w:rsidRPr="00E51CA2">
        <w:rPr>
          <w:i/>
        </w:rPr>
        <w:t>Schistosoma</w:t>
      </w:r>
      <w:r w:rsidR="00E51CA2" w:rsidRPr="00E51CA2">
        <w:t xml:space="preserve"> soluble adult worm antigen</w:t>
      </w:r>
      <w:r w:rsidR="00E51CA2">
        <w:t xml:space="preserve"> (</w:t>
      </w:r>
      <w:r w:rsidRPr="00D1437C">
        <w:t>SWAP</w:t>
      </w:r>
      <w:r w:rsidR="00E51CA2">
        <w:t>)</w:t>
      </w:r>
      <w:r w:rsidRPr="00D1437C">
        <w:t xml:space="preserve"> specific IgE/IgG4 (a measure of resistance to </w:t>
      </w:r>
      <w:r w:rsidRPr="00D1437C">
        <w:rPr>
          <w:i/>
          <w:noProof/>
        </w:rPr>
        <w:t>S</w:t>
      </w:r>
      <w:r w:rsidR="006E3929" w:rsidRPr="00D1437C">
        <w:rPr>
          <w:i/>
          <w:noProof/>
        </w:rPr>
        <w:t>.</w:t>
      </w:r>
      <w:r w:rsidRPr="00D1437C">
        <w:rPr>
          <w:i/>
        </w:rPr>
        <w:t xml:space="preserve"> </w:t>
      </w:r>
      <w:r w:rsidRPr="00D1437C">
        <w:rPr>
          <w:i/>
          <w:noProof/>
        </w:rPr>
        <w:t>mansoni</w:t>
      </w:r>
      <w:r w:rsidRPr="00D1437C">
        <w:t xml:space="preserve">) </w:t>
      </w:r>
      <w:r w:rsidRPr="00D1437C">
        <w:rPr>
          <w:noProof/>
        </w:rPr>
        <w:t>were found</w:t>
      </w:r>
      <w:r w:rsidRPr="00D1437C">
        <w:t>.</w:t>
      </w:r>
      <w:r w:rsidR="00344473" w:rsidRPr="00D1437C">
        <w:rPr>
          <w:vertAlign w:val="superscript"/>
        </w:rPr>
        <w:t>61</w:t>
      </w:r>
      <w:r w:rsidRPr="00D1437C">
        <w:t xml:space="preserve"> The most significant SNP mapped to intron 1, and the allele, which has been shown to confer asthma risk in an African-American population, also conferred protection against schistosomiasis. </w:t>
      </w:r>
    </w:p>
    <w:p w14:paraId="2C2CEEB7" w14:textId="3C8E7AF5" w:rsidR="000A4C92" w:rsidRDefault="0058313F">
      <w:pPr>
        <w:ind w:firstLine="720"/>
        <w:jc w:val="both"/>
      </w:pPr>
      <w:r w:rsidRPr="00D1437C">
        <w:t xml:space="preserve">Major polymorphisms within the 5q31-q33 genomic region, previously associated with resistance to </w:t>
      </w:r>
      <w:r w:rsidRPr="00D1437C">
        <w:rPr>
          <w:i/>
        </w:rPr>
        <w:t xml:space="preserve">S. </w:t>
      </w:r>
      <w:r w:rsidRPr="00D1437C">
        <w:rPr>
          <w:i/>
          <w:noProof/>
        </w:rPr>
        <w:t>mansoni</w:t>
      </w:r>
      <w:r w:rsidRPr="00D1437C">
        <w:t xml:space="preserve"> infection have been </w:t>
      </w:r>
      <w:r w:rsidRPr="00D1437C">
        <w:rPr>
          <w:noProof/>
        </w:rPr>
        <w:t>studied</w:t>
      </w:r>
      <w:r w:rsidR="00344473" w:rsidRPr="00D1437C">
        <w:rPr>
          <w:noProof/>
        </w:rPr>
        <w:t>.</w:t>
      </w:r>
      <w:r w:rsidR="00344473" w:rsidRPr="00D1437C">
        <w:rPr>
          <w:vertAlign w:val="superscript"/>
        </w:rPr>
        <w:t>52,53</w:t>
      </w:r>
      <w:r w:rsidRPr="00D1437C">
        <w:t xml:space="preserve"> The region includes several genes related to immune function including </w:t>
      </w:r>
      <w:r w:rsidRPr="00CA7DEF">
        <w:rPr>
          <w:i/>
        </w:rPr>
        <w:t>IL4, IL5</w:t>
      </w:r>
      <w:r w:rsidRPr="00D1437C">
        <w:t xml:space="preserve">, and </w:t>
      </w:r>
      <w:r w:rsidRPr="00CA7DEF">
        <w:rPr>
          <w:i/>
        </w:rPr>
        <w:t>IL13</w:t>
      </w:r>
      <w:r w:rsidRPr="00D1437C">
        <w:t xml:space="preserve"> genes in the Th2 cluster.  Resistance to </w:t>
      </w:r>
      <w:r w:rsidRPr="00D1437C">
        <w:rPr>
          <w:i/>
        </w:rPr>
        <w:t xml:space="preserve">S. </w:t>
      </w:r>
      <w:r w:rsidRPr="00D1437C">
        <w:rPr>
          <w:i/>
          <w:noProof/>
        </w:rPr>
        <w:t>haematobium</w:t>
      </w:r>
      <w:r w:rsidRPr="00D1437C">
        <w:t xml:space="preserve"> </w:t>
      </w:r>
      <w:r w:rsidRPr="00D1437C">
        <w:rPr>
          <w:noProof/>
        </w:rPr>
        <w:t>was associated</w:t>
      </w:r>
      <w:r w:rsidRPr="00D1437C">
        <w:t xml:space="preserve"> with the </w:t>
      </w:r>
      <w:r w:rsidR="00033FED" w:rsidRPr="00D1437C">
        <w:rPr>
          <w:i/>
        </w:rPr>
        <w:t>IL13</w:t>
      </w:r>
      <w:r w:rsidRPr="00D1437C">
        <w:t>-1055T/T genotype</w:t>
      </w:r>
      <w:r w:rsidR="00344473" w:rsidRPr="00D1437C">
        <w:rPr>
          <w:vertAlign w:val="superscript"/>
        </w:rPr>
        <w:t>62</w:t>
      </w:r>
      <w:r w:rsidRPr="00D1437C">
        <w:t xml:space="preserve"> which has also </w:t>
      </w:r>
      <w:r w:rsidRPr="00D1437C">
        <w:rPr>
          <w:noProof/>
        </w:rPr>
        <w:t>been implicated</w:t>
      </w:r>
      <w:r w:rsidRPr="00D1437C">
        <w:t xml:space="preserve"> in asthma exacerbations.</w:t>
      </w:r>
      <w:r w:rsidR="00344473" w:rsidRPr="00D1437C">
        <w:rPr>
          <w:vertAlign w:val="superscript"/>
        </w:rPr>
        <w:t>63</w:t>
      </w:r>
      <w:r w:rsidRPr="00D1437C">
        <w:t xml:space="preserve"> Further, a functional </w:t>
      </w:r>
      <w:r w:rsidR="00033FED" w:rsidRPr="00D1437C">
        <w:rPr>
          <w:i/>
        </w:rPr>
        <w:t>IL13</w:t>
      </w:r>
      <w:r w:rsidRPr="00D1437C">
        <w:t xml:space="preserve"> polymorphism, rs1800925T, was shown to contribute to the risk of late-stage schistosomiasis caused by </w:t>
      </w:r>
      <w:r w:rsidRPr="00D1437C">
        <w:rPr>
          <w:bCs/>
          <w:i/>
        </w:rPr>
        <w:t>S</w:t>
      </w:r>
      <w:r w:rsidRPr="00D1437C">
        <w:rPr>
          <w:i/>
        </w:rPr>
        <w:t xml:space="preserve">. </w:t>
      </w:r>
      <w:r w:rsidRPr="00D1437C">
        <w:rPr>
          <w:bCs/>
          <w:i/>
          <w:noProof/>
        </w:rPr>
        <w:t>japonicum</w:t>
      </w:r>
      <w:r w:rsidRPr="00D1437C">
        <w:t>.</w:t>
      </w:r>
      <w:r w:rsidR="00344473" w:rsidRPr="00D1437C">
        <w:rPr>
          <w:vertAlign w:val="superscript"/>
        </w:rPr>
        <w:t>64</w:t>
      </w:r>
      <w:r w:rsidRPr="00D1437C">
        <w:t xml:space="preserve"> In a</w:t>
      </w:r>
      <w:r w:rsidR="00655283" w:rsidRPr="00D1437C">
        <w:t>nother</w:t>
      </w:r>
      <w:r w:rsidRPr="00D1437C">
        <w:t xml:space="preserve"> study, two quantitative traits, </w:t>
      </w:r>
      <w:r w:rsidRPr="00D1437C">
        <w:rPr>
          <w:noProof/>
        </w:rPr>
        <w:t>tIgE</w:t>
      </w:r>
      <w:r w:rsidRPr="00D1437C">
        <w:t xml:space="preserve"> levels (representing Th2 pathway activation) and </w:t>
      </w:r>
      <w:r w:rsidRPr="00D1437C">
        <w:rPr>
          <w:i/>
        </w:rPr>
        <w:t xml:space="preserve">S. </w:t>
      </w:r>
      <w:r w:rsidRPr="00D1437C">
        <w:rPr>
          <w:i/>
          <w:noProof/>
        </w:rPr>
        <w:t>mansoni</w:t>
      </w:r>
      <w:r w:rsidRPr="00D1437C">
        <w:t xml:space="preserve"> egg </w:t>
      </w:r>
      <w:r w:rsidRPr="00D1437C">
        <w:rPr>
          <w:noProof/>
        </w:rPr>
        <w:t>counts,</w:t>
      </w:r>
      <w:r w:rsidRPr="00D1437C">
        <w:t xml:space="preserve"> that reflect host immunity to helminths were investigated, providing a unique opportunity for the genetic dissection of the Th2 pathway in the context of schistosomiasis.</w:t>
      </w:r>
      <w:r w:rsidRPr="00D1437C">
        <w:rPr>
          <w:vertAlign w:val="superscript"/>
        </w:rPr>
        <w:t>7</w:t>
      </w:r>
      <w:r w:rsidRPr="00D1437C">
        <w:t xml:space="preserve"> </w:t>
      </w:r>
      <w:r w:rsidR="00655283" w:rsidRPr="00D1437C">
        <w:t>S</w:t>
      </w:r>
      <w:r w:rsidRPr="00D1437C">
        <w:t xml:space="preserve">ignificant associations were seen between two functional variants </w:t>
      </w:r>
      <w:r w:rsidRPr="00D1437C">
        <w:rPr>
          <w:noProof/>
        </w:rPr>
        <w:t>on</w:t>
      </w:r>
      <w:r w:rsidRPr="00D1437C">
        <w:t xml:space="preserve"> the </w:t>
      </w:r>
      <w:r w:rsidRPr="00CA7DEF">
        <w:rPr>
          <w:i/>
        </w:rPr>
        <w:t>IL13</w:t>
      </w:r>
      <w:r w:rsidRPr="00D1437C">
        <w:t xml:space="preserve"> gene and </w:t>
      </w:r>
      <w:r w:rsidRPr="00D1437C">
        <w:rPr>
          <w:i/>
        </w:rPr>
        <w:t xml:space="preserve">S. </w:t>
      </w:r>
      <w:r w:rsidRPr="00D1437C">
        <w:rPr>
          <w:i/>
          <w:noProof/>
        </w:rPr>
        <w:t>mansoni</w:t>
      </w:r>
      <w:r w:rsidRPr="00D1437C">
        <w:t xml:space="preserve"> egg counts, indicating </w:t>
      </w:r>
      <w:r w:rsidRPr="00CA7DEF">
        <w:rPr>
          <w:i/>
        </w:rPr>
        <w:t>IL13</w:t>
      </w:r>
      <w:r w:rsidRPr="00D1437C">
        <w:t xml:space="preserve"> to be protective, but no associations of </w:t>
      </w:r>
      <w:r w:rsidRPr="00CA7DEF">
        <w:rPr>
          <w:i/>
        </w:rPr>
        <w:t>IL13</w:t>
      </w:r>
      <w:r w:rsidRPr="00D1437C">
        <w:t xml:space="preserve"> gene variants with </w:t>
      </w:r>
      <w:r w:rsidRPr="00D1437C">
        <w:rPr>
          <w:noProof/>
        </w:rPr>
        <w:t>tIgE</w:t>
      </w:r>
      <w:r w:rsidRPr="00D1437C">
        <w:t xml:space="preserve"> levels. Since the functional effect of both variants on the gene product, </w:t>
      </w:r>
      <w:r w:rsidRPr="00CA7DEF">
        <w:rPr>
          <w:i/>
        </w:rPr>
        <w:t>IL13</w:t>
      </w:r>
      <w:r w:rsidRPr="00D1437C">
        <w:t xml:space="preserve">, is to increase its amount or activity, this finding suggests </w:t>
      </w:r>
      <w:r w:rsidRPr="00CA7DEF">
        <w:rPr>
          <w:i/>
        </w:rPr>
        <w:t>IL13</w:t>
      </w:r>
      <w:r w:rsidRPr="00D1437C">
        <w:t xml:space="preserve"> functions to increase anti-helminth immunity, and functional variants may be an evolutionary vestige of selective forces that may now </w:t>
      </w:r>
      <w:r w:rsidR="00F63C2A" w:rsidRPr="00D1437C">
        <w:t xml:space="preserve">favor </w:t>
      </w:r>
      <w:r w:rsidRPr="00D1437C">
        <w:t>atopic phenotypes.</w:t>
      </w:r>
      <w:r w:rsidR="00344473" w:rsidRPr="00D1437C">
        <w:rPr>
          <w:vertAlign w:val="superscript"/>
        </w:rPr>
        <w:t>5</w:t>
      </w:r>
      <w:r>
        <w:t xml:space="preserve"> </w:t>
      </w:r>
    </w:p>
    <w:p w14:paraId="6A18F494" w14:textId="77777777" w:rsidR="00033FED" w:rsidRDefault="00033FED" w:rsidP="0001629B">
      <w:pPr>
        <w:ind w:firstLine="720"/>
        <w:jc w:val="both"/>
      </w:pPr>
    </w:p>
    <w:p w14:paraId="72DC25DC" w14:textId="6E332830" w:rsidR="00033FED" w:rsidRDefault="0058313F" w:rsidP="0001629B">
      <w:pPr>
        <w:jc w:val="both"/>
        <w:outlineLvl w:val="0"/>
        <w:rPr>
          <w:i/>
        </w:rPr>
      </w:pPr>
      <w:r>
        <w:rPr>
          <w:i/>
        </w:rPr>
        <w:t>Variants that affect immune regulatory mechanisms</w:t>
      </w:r>
    </w:p>
    <w:p w14:paraId="4E0EC0A7" w14:textId="18F4505A" w:rsidR="00033FED" w:rsidRPr="00D1437C" w:rsidRDefault="0058313F" w:rsidP="0001629B">
      <w:pPr>
        <w:jc w:val="both"/>
      </w:pPr>
      <w:r w:rsidRPr="00D1437C">
        <w:t xml:space="preserve">Alterations in regulatory cytokine levels are believed to </w:t>
      </w:r>
      <w:r w:rsidRPr="00D1437C">
        <w:rPr>
          <w:noProof/>
        </w:rPr>
        <w:t>play an important role in</w:t>
      </w:r>
      <w:r w:rsidRPr="00D1437C">
        <w:t xml:space="preserve"> mediating immune suppression in helminth immune response. Genetic variants affecting </w:t>
      </w:r>
      <w:r w:rsidR="00033FED" w:rsidRPr="00D1437C">
        <w:rPr>
          <w:i/>
        </w:rPr>
        <w:t>IL10</w:t>
      </w:r>
      <w:r w:rsidRPr="00D1437C">
        <w:t xml:space="preserve"> and </w:t>
      </w:r>
      <w:r w:rsidR="00033FED" w:rsidRPr="00D1437C">
        <w:rPr>
          <w:i/>
        </w:rPr>
        <w:t>TGF</w:t>
      </w:r>
      <w:r w:rsidR="009D0D19" w:rsidRPr="00D1437C">
        <w:rPr>
          <w:i/>
        </w:rPr>
        <w:t>B</w:t>
      </w:r>
      <w:r w:rsidR="00033FED" w:rsidRPr="00D1437C">
        <w:rPr>
          <w:i/>
        </w:rPr>
        <w:t>1</w:t>
      </w:r>
      <w:r w:rsidRPr="00D1437C">
        <w:t xml:space="preserve"> may </w:t>
      </w:r>
      <w:r w:rsidRPr="00D1437C">
        <w:rPr>
          <w:noProof/>
        </w:rPr>
        <w:t>be associated</w:t>
      </w:r>
      <w:r w:rsidRPr="00D1437C">
        <w:t xml:space="preserve"> with both asthma/allergy and </w:t>
      </w:r>
      <w:r w:rsidR="009F5387" w:rsidRPr="00D1437C">
        <w:t>heminthiasis</w:t>
      </w:r>
      <w:r w:rsidRPr="00D1437C">
        <w:t xml:space="preserve">. </w:t>
      </w:r>
      <w:r w:rsidR="008F3091" w:rsidRPr="00D1437C">
        <w:rPr>
          <w:noProof/>
        </w:rPr>
        <w:t>W</w:t>
      </w:r>
      <w:r w:rsidRPr="00D1437C">
        <w:rPr>
          <w:noProof/>
        </w:rPr>
        <w:t xml:space="preserve">e described a variant (rs3024496, G allele) in the </w:t>
      </w:r>
      <w:r w:rsidRPr="00CA7DEF">
        <w:rPr>
          <w:i/>
          <w:noProof/>
        </w:rPr>
        <w:t>IL10</w:t>
      </w:r>
      <w:r w:rsidRPr="00D1437C">
        <w:rPr>
          <w:noProof/>
        </w:rPr>
        <w:t xml:space="preserve"> gene associated with the suppression of </w:t>
      </w:r>
      <w:r w:rsidRPr="00CA7DEF">
        <w:rPr>
          <w:i/>
          <w:noProof/>
        </w:rPr>
        <w:t>IL10</w:t>
      </w:r>
      <w:r w:rsidRPr="00D1437C">
        <w:rPr>
          <w:noProof/>
        </w:rPr>
        <w:t xml:space="preserve"> production in </w:t>
      </w:r>
      <w:r w:rsidRPr="00D1437C">
        <w:rPr>
          <w:i/>
          <w:noProof/>
        </w:rPr>
        <w:t>A. lumbricoides</w:t>
      </w:r>
      <w:r w:rsidRPr="00D1437C">
        <w:rPr>
          <w:noProof/>
        </w:rPr>
        <w:t xml:space="preserve"> antigen-stimulated cultures of peripheral blood leukocytes, and also, other variants within the same gene, were both positively associated with atopy and asthma and negatively associated with helminth co-infections.</w:t>
      </w:r>
      <w:r w:rsidR="00344473" w:rsidRPr="00D1437C">
        <w:rPr>
          <w:vertAlign w:val="superscript"/>
        </w:rPr>
        <w:t>65</w:t>
      </w:r>
      <w:r w:rsidRPr="00D1437C">
        <w:t xml:space="preserve"> </w:t>
      </w:r>
    </w:p>
    <w:p w14:paraId="625035E1" w14:textId="5D41064E" w:rsidR="00986322" w:rsidRPr="00CA7DEF" w:rsidRDefault="0058313F" w:rsidP="00986322">
      <w:pPr>
        <w:ind w:firstLine="720"/>
        <w:jc w:val="both"/>
      </w:pPr>
      <w:r w:rsidRPr="00D1437C">
        <w:t xml:space="preserve">Several </w:t>
      </w:r>
      <w:r w:rsidR="00033FED" w:rsidRPr="00D1437C">
        <w:rPr>
          <w:i/>
        </w:rPr>
        <w:t>IL10</w:t>
      </w:r>
      <w:r w:rsidRPr="00D1437C">
        <w:t xml:space="preserve"> promoter polymorphisms have been extensively studied. Some variants were significantly associated with high </w:t>
      </w:r>
      <w:r w:rsidR="009F5387" w:rsidRPr="00D1437C">
        <w:t>PBMC</w:t>
      </w:r>
      <w:r w:rsidRPr="00D1437C">
        <w:t xml:space="preserve"> proliferative responses to </w:t>
      </w:r>
      <w:r w:rsidRPr="00D1437C">
        <w:rPr>
          <w:i/>
        </w:rPr>
        <w:t>Onchocerca volvulus</w:t>
      </w:r>
      <w:r w:rsidRPr="00D1437C">
        <w:t xml:space="preserve"> antigen.</w:t>
      </w:r>
      <w:r w:rsidR="00CF2579" w:rsidRPr="00D1437C">
        <w:rPr>
          <w:vertAlign w:val="superscript"/>
        </w:rPr>
        <w:t>66</w:t>
      </w:r>
      <w:r w:rsidRPr="00D1437C">
        <w:t xml:space="preserve"> One of these promoter variants, the G-1082A was also associated with immune-related diseases including type 2 diabetes, multiple sclerosis, and asthma.</w:t>
      </w:r>
      <w:r w:rsidR="00CF2579" w:rsidRPr="00D1437C">
        <w:rPr>
          <w:vertAlign w:val="superscript"/>
        </w:rPr>
        <w:t>67</w:t>
      </w:r>
      <w:r w:rsidRPr="00D1437C">
        <w:t xml:space="preserve"> Moreover</w:t>
      </w:r>
      <w:r w:rsidR="009F5387" w:rsidRPr="00D1437C">
        <w:t xml:space="preserve">, </w:t>
      </w:r>
      <w:r w:rsidRPr="00D1437C">
        <w:t>the same variant was associated with pediatric asthma.</w:t>
      </w:r>
      <w:r w:rsidR="00FB5DD0" w:rsidRPr="00D1437C">
        <w:rPr>
          <w:vertAlign w:val="superscript"/>
        </w:rPr>
        <w:t>68</w:t>
      </w:r>
      <w:r w:rsidRPr="00D1437C">
        <w:t xml:space="preserve"> In an endemic area for </w:t>
      </w:r>
      <w:r w:rsidRPr="00D1437C">
        <w:rPr>
          <w:i/>
        </w:rPr>
        <w:t>S. mansoni</w:t>
      </w:r>
      <w:r w:rsidRPr="00D1437C">
        <w:t xml:space="preserve"> alleles at the three promoter SNPs were associated with high </w:t>
      </w:r>
      <w:r w:rsidR="00390161" w:rsidRPr="00D1437C">
        <w:t>t</w:t>
      </w:r>
      <w:r w:rsidRPr="00D1437C">
        <w:t>IgE</w:t>
      </w:r>
      <w:r w:rsidR="00390161" w:rsidRPr="00D1437C">
        <w:t xml:space="preserve"> </w:t>
      </w:r>
      <w:r w:rsidRPr="00D1437C">
        <w:t xml:space="preserve">levels in the same direction as in atopic individuals, but not with egg counts. </w:t>
      </w:r>
      <w:r w:rsidRPr="00CA7DEF">
        <w:rPr>
          <w:i/>
        </w:rPr>
        <w:t>IL10</w:t>
      </w:r>
      <w:r w:rsidRPr="00D1437C">
        <w:t xml:space="preserve"> promoter polymorphisms appear to influence non-specific tIgE levels, but not schistosomiasis-specific immunity.</w:t>
      </w:r>
      <w:r w:rsidRPr="00D1437C">
        <w:rPr>
          <w:vertAlign w:val="superscript"/>
        </w:rPr>
        <w:t>7</w:t>
      </w:r>
      <w:r w:rsidR="00026532">
        <w:rPr>
          <w:vertAlign w:val="superscript"/>
        </w:rPr>
        <w:t xml:space="preserve"> </w:t>
      </w:r>
    </w:p>
    <w:p w14:paraId="043DEF7D" w14:textId="590162C5" w:rsidR="00033FED" w:rsidRPr="00986322" w:rsidRDefault="00033FED" w:rsidP="0001629B">
      <w:pPr>
        <w:ind w:firstLine="720"/>
        <w:jc w:val="both"/>
      </w:pPr>
    </w:p>
    <w:p w14:paraId="7FCAAA15" w14:textId="30FCA944" w:rsidR="00033FED" w:rsidRPr="00D1437C" w:rsidRDefault="0058313F" w:rsidP="0001629B">
      <w:pPr>
        <w:ind w:firstLine="720"/>
        <w:jc w:val="both"/>
      </w:pPr>
      <w:r w:rsidRPr="00D1437C">
        <w:t xml:space="preserve">Genetic polymorphisms in </w:t>
      </w:r>
      <w:r w:rsidR="00033FED" w:rsidRPr="00D1437C">
        <w:rPr>
          <w:i/>
        </w:rPr>
        <w:t>TGFB1</w:t>
      </w:r>
      <w:r w:rsidRPr="00D1437C">
        <w:t xml:space="preserve"> are associated with airway responsiveness and exacerbations in children with asthma.</w:t>
      </w:r>
      <w:r w:rsidR="00FB5DD0" w:rsidRPr="00D1437C">
        <w:rPr>
          <w:vertAlign w:val="superscript"/>
        </w:rPr>
        <w:t>6</w:t>
      </w:r>
      <w:r w:rsidRPr="00D1437C">
        <w:rPr>
          <w:vertAlign w:val="superscript"/>
        </w:rPr>
        <w:t>9</w:t>
      </w:r>
      <w:r w:rsidRPr="00D1437C">
        <w:t xml:space="preserve"> </w:t>
      </w:r>
      <w:r w:rsidR="009F5387" w:rsidRPr="00D1437C">
        <w:t>C</w:t>
      </w:r>
      <w:r w:rsidRPr="00D1437C">
        <w:t xml:space="preserve">ommon variants in </w:t>
      </w:r>
      <w:r w:rsidRPr="00D1437C">
        <w:rPr>
          <w:i/>
        </w:rPr>
        <w:t>TGF</w:t>
      </w:r>
      <w:r w:rsidR="007C6FAC" w:rsidRPr="00D1437C">
        <w:rPr>
          <w:i/>
        </w:rPr>
        <w:t>B</w:t>
      </w:r>
      <w:r w:rsidRPr="00D1437C">
        <w:rPr>
          <w:i/>
        </w:rPr>
        <w:t>1</w:t>
      </w:r>
      <w:r w:rsidR="00FB5DD0" w:rsidRPr="00D1437C">
        <w:rPr>
          <w:i/>
        </w:rPr>
        <w:t xml:space="preserve"> </w:t>
      </w:r>
      <w:r w:rsidRPr="00D1437C">
        <w:t>gene affect both asthma/allergy and helminth infections</w:t>
      </w:r>
      <w:r w:rsidR="009F5387" w:rsidRPr="00D1437C">
        <w:t>.</w:t>
      </w:r>
      <w:r w:rsidRPr="00D1437C">
        <w:t xml:space="preserve"> </w:t>
      </w:r>
      <w:r w:rsidR="009F5387" w:rsidRPr="00D1437C">
        <w:t>W</w:t>
      </w:r>
      <w:r w:rsidRPr="00D1437C">
        <w:t xml:space="preserve">e demonstrated a negative association between rs1800470 (C allele), atopic wheezing and markers of allergy. In contrast, a positive association was observed between the haplotype ACCA and </w:t>
      </w:r>
      <w:r w:rsidRPr="00D1437C">
        <w:rPr>
          <w:i/>
        </w:rPr>
        <w:t>T. trichiura</w:t>
      </w:r>
      <w:r w:rsidRPr="00D1437C">
        <w:t xml:space="preserve"> and </w:t>
      </w:r>
      <w:r w:rsidRPr="00D1437C">
        <w:rPr>
          <w:i/>
        </w:rPr>
        <w:t>A. lumbricoides</w:t>
      </w:r>
      <w:r w:rsidRPr="00D1437C">
        <w:t xml:space="preserve"> infection. This later haplotype was also associated with increased </w:t>
      </w:r>
      <w:r w:rsidRPr="00CA7DEF">
        <w:rPr>
          <w:i/>
        </w:rPr>
        <w:t>IL10</w:t>
      </w:r>
      <w:r w:rsidRPr="00D1437C">
        <w:t xml:space="preserve"> production.</w:t>
      </w:r>
      <w:r w:rsidR="00FB5DD0" w:rsidRPr="00D1437C">
        <w:rPr>
          <w:vertAlign w:val="superscript"/>
        </w:rPr>
        <w:t>70</w:t>
      </w:r>
    </w:p>
    <w:p w14:paraId="1E1BCB4E" w14:textId="6FBB45B7" w:rsidR="00033FED" w:rsidRPr="00D1437C" w:rsidRDefault="0058313F" w:rsidP="0001629B">
      <w:pPr>
        <w:ind w:firstLine="720"/>
        <w:jc w:val="both"/>
      </w:pPr>
      <w:r w:rsidRPr="00D1437C">
        <w:t xml:space="preserve">The main cellular source of both </w:t>
      </w:r>
      <w:r w:rsidRPr="00CA7DEF">
        <w:rPr>
          <w:i/>
        </w:rPr>
        <w:t xml:space="preserve">IL10 </w:t>
      </w:r>
      <w:r w:rsidRPr="00D1437C">
        <w:t xml:space="preserve">and </w:t>
      </w:r>
      <w:r w:rsidRPr="00CA7DEF">
        <w:rPr>
          <w:i/>
        </w:rPr>
        <w:t>TGF</w:t>
      </w:r>
      <w:r w:rsidR="001123FE" w:rsidRPr="00CA7DEF">
        <w:rPr>
          <w:i/>
        </w:rPr>
        <w:t>B</w:t>
      </w:r>
      <w:r w:rsidRPr="00CA7DEF">
        <w:rPr>
          <w:i/>
        </w:rPr>
        <w:t>1</w:t>
      </w:r>
      <w:r w:rsidRPr="00D1437C">
        <w:t xml:space="preserve"> are T</w:t>
      </w:r>
      <w:r w:rsidRPr="00D1437C">
        <w:rPr>
          <w:vertAlign w:val="subscript"/>
        </w:rPr>
        <w:t>regs</w:t>
      </w:r>
      <w:r w:rsidR="002244CC" w:rsidRPr="00D1437C">
        <w:t xml:space="preserve">, </w:t>
      </w:r>
      <w:r w:rsidRPr="00D1437C">
        <w:t xml:space="preserve">critical for the maintenance of immune homeostasis. </w:t>
      </w:r>
      <w:r w:rsidR="002244CC" w:rsidRPr="00D1437C">
        <w:t>T</w:t>
      </w:r>
      <w:r w:rsidRPr="00D1437C">
        <w:t>he activation of FOXP3 transcriptional factor is pivotal</w:t>
      </w:r>
      <w:r w:rsidR="002244CC" w:rsidRPr="00D1437C">
        <w:t xml:space="preserve"> for T</w:t>
      </w:r>
      <w:r w:rsidR="002244CC" w:rsidRPr="00D1437C">
        <w:rPr>
          <w:vertAlign w:val="subscript"/>
        </w:rPr>
        <w:t xml:space="preserve">regs </w:t>
      </w:r>
      <w:r w:rsidR="002244CC" w:rsidRPr="00D1437C">
        <w:t>function</w:t>
      </w:r>
      <w:r w:rsidRPr="00D1437C">
        <w:t xml:space="preserve">. The human FOXP3 gene is located on the X-chromosome (Xp11.23) and because of sex differences among X-variants, insufficient efforts have been made to include X variants in GWAS. </w:t>
      </w:r>
      <w:r w:rsidR="007F5B41" w:rsidRPr="00D1437C">
        <w:t>P</w:t>
      </w:r>
      <w:r w:rsidRPr="00D1437C">
        <w:t>olymorphisms in the FOXP3 gene have been evaluated in association studies for allergy</w:t>
      </w:r>
      <w:r w:rsidR="00FB5DD0" w:rsidRPr="00D1437C">
        <w:rPr>
          <w:vertAlign w:val="superscript"/>
        </w:rPr>
        <w:t>71</w:t>
      </w:r>
      <w:r w:rsidRPr="00D1437C">
        <w:rPr>
          <w:vertAlign w:val="superscript"/>
        </w:rPr>
        <w:t xml:space="preserve"> </w:t>
      </w:r>
      <w:r w:rsidRPr="00D1437C">
        <w:t xml:space="preserve">but only a few studies on asthma have been reported. </w:t>
      </w:r>
      <w:r w:rsidR="002D0F40" w:rsidRPr="00D1437C">
        <w:t xml:space="preserve">A </w:t>
      </w:r>
      <w:r w:rsidRPr="00D1437C">
        <w:t xml:space="preserve">study reported a significant interaction between SNPs in FOXP3-IL2R genes and sIgE for </w:t>
      </w:r>
      <w:r w:rsidR="002D0F40" w:rsidRPr="00D1437C">
        <w:t xml:space="preserve">worm </w:t>
      </w:r>
      <w:r w:rsidRPr="00D1437C">
        <w:t>eggs and asthma.</w:t>
      </w:r>
      <w:r w:rsidR="00FB5DD0" w:rsidRPr="00D1437C">
        <w:rPr>
          <w:vertAlign w:val="superscript"/>
        </w:rPr>
        <w:t>72</w:t>
      </w:r>
      <w:r w:rsidRPr="00D1437C">
        <w:t xml:space="preserve"> The SNPs rs2294019 and rs5906761 were associated with the risk of egg sensitization only in females.</w:t>
      </w:r>
      <w:r w:rsidR="00FB5DD0" w:rsidRPr="00D1437C">
        <w:rPr>
          <w:vertAlign w:val="superscript"/>
        </w:rPr>
        <w:t>71</w:t>
      </w:r>
      <w:r w:rsidRPr="00D1437C">
        <w:t xml:space="preserve"> The heterozygote genotype for rs3761547 was a risk factor for allergic rhinitis, and this association was reproduced in gene-gene interaction analysis with rs3761548.</w:t>
      </w:r>
      <w:r w:rsidR="00FB5DD0" w:rsidRPr="00D1437C">
        <w:rPr>
          <w:vertAlign w:val="superscript"/>
        </w:rPr>
        <w:t>72</w:t>
      </w:r>
      <w:r w:rsidRPr="00D1437C">
        <w:t xml:space="preserve"> </w:t>
      </w:r>
    </w:p>
    <w:p w14:paraId="2B5331B9" w14:textId="7E6E6015" w:rsidR="00033FED" w:rsidRDefault="0058313F">
      <w:pPr>
        <w:ind w:firstLine="720"/>
        <w:jc w:val="both"/>
      </w:pPr>
      <w:r w:rsidRPr="00D1437C">
        <w:t xml:space="preserve">The immune regulation of allergic disease results not only from protective environmental factors including helminths, but also from genetic factors relating to </w:t>
      </w:r>
      <w:r w:rsidRPr="00D1437C">
        <w:rPr>
          <w:i/>
        </w:rPr>
        <w:t>IL10</w:t>
      </w:r>
      <w:r w:rsidRPr="00D1437C">
        <w:t xml:space="preserve"> production or hyperactivation of </w:t>
      </w:r>
      <w:r w:rsidR="003B2E86">
        <w:t>T</w:t>
      </w:r>
      <w:r w:rsidR="002D0F40" w:rsidRPr="00D1437C">
        <w:t xml:space="preserve">ype </w:t>
      </w:r>
      <w:r w:rsidRPr="00D1437C">
        <w:t>2</w:t>
      </w:r>
      <w:r w:rsidR="002D0F40" w:rsidRPr="00D1437C">
        <w:t xml:space="preserve"> </w:t>
      </w:r>
      <w:r w:rsidRPr="00D1437C">
        <w:t>immune responses. From an evolutionary perspective, the selective advantage acquired by humans able to mount an efficient protective immune response to helminth infections may make them more vulnerable to atopy and asthma.</w:t>
      </w:r>
    </w:p>
    <w:p w14:paraId="7CBAC26D" w14:textId="77777777" w:rsidR="00033FED" w:rsidRDefault="00033FED"/>
    <w:p w14:paraId="13DAA260" w14:textId="42F43781" w:rsidR="00033FED" w:rsidRDefault="0058313F" w:rsidP="0001629B">
      <w:pPr>
        <w:jc w:val="both"/>
        <w:outlineLvl w:val="0"/>
      </w:pPr>
      <w:r>
        <w:rPr>
          <w:b/>
        </w:rPr>
        <w:t xml:space="preserve">Immunoregulation by helminths and clinical practice </w:t>
      </w:r>
      <w:r>
        <w:t xml:space="preserve"> </w:t>
      </w:r>
    </w:p>
    <w:p w14:paraId="459409C0" w14:textId="77777777" w:rsidR="00033FED" w:rsidRDefault="0058313F">
      <w:pPr>
        <w:shd w:val="clear" w:color="auto" w:fill="D9D9D9" w:themeFill="background1" w:themeFillShade="D9"/>
        <w:jc w:val="center"/>
      </w:pPr>
      <w:r>
        <w:t>Insert Table 1.</w:t>
      </w:r>
    </w:p>
    <w:p w14:paraId="4BD2EE79" w14:textId="223AC4C2" w:rsidR="00033FED" w:rsidRDefault="0058313F" w:rsidP="0001629B">
      <w:pPr>
        <w:shd w:val="clear" w:color="auto" w:fill="D9D9D9" w:themeFill="background1" w:themeFillShade="D9"/>
        <w:jc w:val="center"/>
      </w:pPr>
      <w:r>
        <w:rPr>
          <w:lang w:val="en-GB"/>
        </w:rPr>
        <w:t>Examples of helminth infections and the allergic-type inflammatory responses with which they are associated</w:t>
      </w:r>
      <w:r>
        <w:t>.</w:t>
      </w:r>
    </w:p>
    <w:p w14:paraId="026A29C3" w14:textId="6B690754" w:rsidR="00033FED" w:rsidRPr="00D1437C" w:rsidRDefault="0058313F" w:rsidP="0001629B">
      <w:pPr>
        <w:ind w:firstLine="720"/>
        <w:jc w:val="both"/>
      </w:pPr>
      <w:r w:rsidRPr="00D1437C">
        <w:t xml:space="preserve">Treatment of allergic diseases with systemic corticosteroids at immunosuppressive doses increase the risk of opportunistic infections. The helminth reported to affect immune suppressed hosts most frequently is </w:t>
      </w:r>
      <w:r w:rsidRPr="00D1437C">
        <w:rPr>
          <w:i/>
        </w:rPr>
        <w:t xml:space="preserve">Strongyloides stercoralis, </w:t>
      </w:r>
      <w:r w:rsidRPr="00D1437C">
        <w:t xml:space="preserve">occasionally resulting in uncontrolled dissemination of the parasite in the </w:t>
      </w:r>
      <w:r w:rsidR="006B48F7" w:rsidRPr="00D1437C">
        <w:t xml:space="preserve">potentially </w:t>
      </w:r>
      <w:r w:rsidRPr="00D1437C">
        <w:t>fatal hyper-infection syndrome.</w:t>
      </w:r>
      <w:r w:rsidRPr="00D1437C">
        <w:rPr>
          <w:i/>
        </w:rPr>
        <w:t xml:space="preserve"> </w:t>
      </w:r>
      <w:r w:rsidR="00033FED" w:rsidRPr="00D1437C">
        <w:rPr>
          <w:i/>
        </w:rPr>
        <w:t>Strongyloides</w:t>
      </w:r>
      <w:r w:rsidRPr="00D1437C">
        <w:t xml:space="preserve"> hyperinfection has been associated </w:t>
      </w:r>
      <w:r w:rsidR="009F5387" w:rsidRPr="00D1437C">
        <w:t>also with</w:t>
      </w:r>
      <w:r w:rsidRPr="00D1437C">
        <w:t xml:space="preserve"> other immunosuppressive drugs, lymphomas, and infection with HTLV-1 virus.</w:t>
      </w:r>
      <w:r w:rsidR="00F575E2" w:rsidRPr="00D1437C">
        <w:rPr>
          <w:vertAlign w:val="superscript"/>
        </w:rPr>
        <w:t>73</w:t>
      </w:r>
      <w:r w:rsidRPr="00D1437C">
        <w:t xml:space="preserve"> Because of the presumed central role of IgE in protective immunity against helminth parasites, treatment of severe asthma with anti-IgE antibody raised concerns about risk of severe or disseminated helminth infections. A multicentre randomized controlled trial</w:t>
      </w:r>
      <w:r w:rsidR="009F5387" w:rsidRPr="00D1437C">
        <w:t xml:space="preserve"> of</w:t>
      </w:r>
      <w:r w:rsidRPr="00D1437C">
        <w:t xml:space="preserve"> </w:t>
      </w:r>
      <w:r w:rsidR="007129F1" w:rsidRPr="00D1437C">
        <w:t>o</w:t>
      </w:r>
      <w:r w:rsidRPr="00D1437C">
        <w:t>malizumab for the treatment of asthma and rhinitis was safe in a population at risk of STH infections, although there wa</w:t>
      </w:r>
      <w:r w:rsidR="00BC23D4" w:rsidRPr="00D1437C">
        <w:t>s</w:t>
      </w:r>
      <w:r w:rsidRPr="00D1437C">
        <w:t xml:space="preserve"> a modest increase in geohelminth infection.</w:t>
      </w:r>
      <w:r w:rsidR="00F575E2" w:rsidRPr="00D1437C">
        <w:rPr>
          <w:vertAlign w:val="superscript"/>
        </w:rPr>
        <w:t>74</w:t>
      </w:r>
      <w:r w:rsidRPr="00D1437C">
        <w:t xml:space="preserve"> The same safety concerns will be present</w:t>
      </w:r>
      <w:r w:rsidR="006916E7">
        <w:t>,</w:t>
      </w:r>
      <w:r w:rsidRPr="00D1437C">
        <w:t xml:space="preserve"> in populations at risk of </w:t>
      </w:r>
      <w:r w:rsidR="002174DD" w:rsidRPr="00D1437C">
        <w:t>helminthiasis</w:t>
      </w:r>
      <w:r w:rsidR="006916E7">
        <w:t>,</w:t>
      </w:r>
      <w:r w:rsidR="002174DD" w:rsidRPr="00D1437C">
        <w:t xml:space="preserve"> </w:t>
      </w:r>
      <w:r w:rsidRPr="00D1437C">
        <w:t xml:space="preserve">for other immunomodulatory compounds for </w:t>
      </w:r>
      <w:r w:rsidR="00BC23D4" w:rsidRPr="00D1437C">
        <w:t xml:space="preserve">treatment of </w:t>
      </w:r>
      <w:r w:rsidRPr="00D1437C">
        <w:t xml:space="preserve">allergic diseases, particularly those targeting specific </w:t>
      </w:r>
      <w:r w:rsidR="006916E7">
        <w:t>T</w:t>
      </w:r>
      <w:r w:rsidR="007129F1" w:rsidRPr="00D1437C">
        <w:t xml:space="preserve">ype </w:t>
      </w:r>
      <w:r w:rsidRPr="00D1437C">
        <w:t>2 effector pathways such as</w:t>
      </w:r>
      <w:r w:rsidR="00F575E2" w:rsidRPr="00D1437C">
        <w:t xml:space="preserve"> anti-</w:t>
      </w:r>
      <w:r w:rsidR="00F575E2" w:rsidRPr="00CA7DEF">
        <w:rPr>
          <w:i/>
        </w:rPr>
        <w:t>IL5</w:t>
      </w:r>
      <w:r w:rsidR="00F575E2" w:rsidRPr="00D1437C">
        <w:t xml:space="preserve"> and anti-</w:t>
      </w:r>
      <w:r w:rsidR="00F575E2" w:rsidRPr="00D1437C">
        <w:rPr>
          <w:i/>
        </w:rPr>
        <w:t>IL13/IL4</w:t>
      </w:r>
      <w:r w:rsidRPr="00D1437C">
        <w:t xml:space="preserve">. </w:t>
      </w:r>
    </w:p>
    <w:p w14:paraId="3DD0D523" w14:textId="54F9C50C" w:rsidR="00033FED" w:rsidRDefault="002174DD">
      <w:pPr>
        <w:ind w:firstLine="720"/>
        <w:jc w:val="both"/>
      </w:pPr>
      <w:r w:rsidRPr="00D1437C">
        <w:t>H</w:t>
      </w:r>
      <w:r w:rsidR="0058313F" w:rsidRPr="00D1437C">
        <w:t>elminth infections induce cellular immune hyporesponsiveness</w:t>
      </w:r>
      <w:r w:rsidR="00C52096" w:rsidRPr="00D1437C">
        <w:t>.</w:t>
      </w:r>
      <w:r w:rsidR="0058313F" w:rsidRPr="00D1437C">
        <w:rPr>
          <w:vertAlign w:val="superscript"/>
        </w:rPr>
        <w:t>1</w:t>
      </w:r>
      <w:r w:rsidR="00C223DA" w:rsidRPr="00D1437C">
        <w:rPr>
          <w:vertAlign w:val="superscript"/>
        </w:rPr>
        <w:t>1</w:t>
      </w:r>
      <w:r w:rsidR="0058313F" w:rsidRPr="00D1437C">
        <w:t xml:space="preserve"> Such hyporesponsiveness has been associated with suboptimal vaccine responses.</w:t>
      </w:r>
      <w:r w:rsidR="00C223DA" w:rsidRPr="00D1437C">
        <w:rPr>
          <w:vertAlign w:val="superscript"/>
        </w:rPr>
        <w:t>75,76</w:t>
      </w:r>
      <w:r w:rsidR="0058313F" w:rsidRPr="00D1437C">
        <w:t xml:space="preserve"> Among pregnant women, soluble parasite antigens cross the placenta and modify fetal immune responses in such a way as to possibly affect vaccine responses in childhood.</w:t>
      </w:r>
      <w:r w:rsidR="00C223DA" w:rsidRPr="00D1437C">
        <w:rPr>
          <w:vertAlign w:val="superscript"/>
        </w:rPr>
        <w:t>77</w:t>
      </w:r>
      <w:r w:rsidR="0058313F" w:rsidRPr="00D1437C">
        <w:t xml:space="preserve"> Modification of the host immune response to helminths affect</w:t>
      </w:r>
      <w:r w:rsidR="00AC323E" w:rsidRPr="00D1437C">
        <w:t>s</w:t>
      </w:r>
      <w:r w:rsidR="0058313F" w:rsidRPr="00D1437C">
        <w:t xml:space="preserve"> how humans respond immunologically to other pathogens such as those causing malaria</w:t>
      </w:r>
      <w:r w:rsidR="00C223DA" w:rsidRPr="00D1437C">
        <w:rPr>
          <w:vertAlign w:val="superscript"/>
        </w:rPr>
        <w:t>78</w:t>
      </w:r>
      <w:r w:rsidR="0058313F" w:rsidRPr="00D1437C">
        <w:t xml:space="preserve"> and tuberculosis,</w:t>
      </w:r>
      <w:r w:rsidR="00251A0D" w:rsidRPr="00D1437C">
        <w:rPr>
          <w:vertAlign w:val="superscript"/>
        </w:rPr>
        <w:t>79</w:t>
      </w:r>
      <w:r w:rsidR="0058313F" w:rsidRPr="00D1437C">
        <w:t xml:space="preserve"> however, effects on clinically measurable outcomes are less clear.</w:t>
      </w:r>
      <w:r w:rsidR="0058313F">
        <w:t xml:space="preserve"> </w:t>
      </w:r>
    </w:p>
    <w:p w14:paraId="0F8D7B82" w14:textId="77777777" w:rsidR="00033FED" w:rsidRDefault="00033FED">
      <w:pPr>
        <w:ind w:firstLine="720"/>
        <w:jc w:val="both"/>
      </w:pPr>
    </w:p>
    <w:p w14:paraId="41C7E1E6" w14:textId="77777777" w:rsidR="00033FED" w:rsidRDefault="0058313F">
      <w:pPr>
        <w:shd w:val="clear" w:color="auto" w:fill="D9D9D9" w:themeFill="background1" w:themeFillShade="D9"/>
        <w:jc w:val="center"/>
      </w:pPr>
      <w:r>
        <w:t>Insert Clinical Notes I.</w:t>
      </w:r>
    </w:p>
    <w:p w14:paraId="2C320CD2" w14:textId="77777777" w:rsidR="00033FED" w:rsidRDefault="0058313F">
      <w:pPr>
        <w:shd w:val="clear" w:color="auto" w:fill="D9D9D9" w:themeFill="background1" w:themeFillShade="D9"/>
        <w:jc w:val="center"/>
      </w:pPr>
      <w:r>
        <w:t>Notes of relevance for clinical allergy practice on immunopathology of helminth infections.</w:t>
      </w:r>
    </w:p>
    <w:p w14:paraId="1722AD15" w14:textId="77777777" w:rsidR="00033FED" w:rsidRDefault="00033FED">
      <w:pPr>
        <w:jc w:val="both"/>
      </w:pPr>
    </w:p>
    <w:p w14:paraId="2262D751" w14:textId="374B0B8A" w:rsidR="00033FED" w:rsidRDefault="0058313F" w:rsidP="0001629B">
      <w:pPr>
        <w:ind w:firstLine="720"/>
        <w:jc w:val="both"/>
      </w:pPr>
      <w:r w:rsidRPr="00D1437C">
        <w:t xml:space="preserve">Reports have </w:t>
      </w:r>
      <w:r w:rsidR="00E172C5" w:rsidRPr="00D1437C">
        <w:t>indicated</w:t>
      </w:r>
      <w:r w:rsidRPr="00D1437C">
        <w:t xml:space="preserve"> possible </w:t>
      </w:r>
      <w:r w:rsidR="004740F6" w:rsidRPr="00D1437C">
        <w:t>benefits</w:t>
      </w:r>
      <w:r w:rsidRPr="00D1437C">
        <w:t xml:space="preserve"> of helminth infections on autoimmune diseases, inflammatory bowel disease, and even in the metabolic syndrome.</w:t>
      </w:r>
      <w:r w:rsidR="00251A0D" w:rsidRPr="00D1437C">
        <w:rPr>
          <w:vertAlign w:val="superscript"/>
        </w:rPr>
        <w:t>80</w:t>
      </w:r>
      <w:r w:rsidRPr="00D1437C">
        <w:t xml:space="preserve"> For example, an inverse association between lymphatic filariasis and </w:t>
      </w:r>
      <w:r w:rsidR="00C52096" w:rsidRPr="00D1437C">
        <w:t>t</w:t>
      </w:r>
      <w:r w:rsidRPr="00D1437C">
        <w:t xml:space="preserve">ype II </w:t>
      </w:r>
      <w:r w:rsidR="00AA58E9">
        <w:t>d</w:t>
      </w:r>
      <w:r w:rsidRPr="00D1437C">
        <w:t>iabetes was reported,</w:t>
      </w:r>
      <w:r w:rsidR="00251A0D" w:rsidRPr="00D1437C">
        <w:rPr>
          <w:vertAlign w:val="superscript"/>
        </w:rPr>
        <w:t>81</w:t>
      </w:r>
      <w:r w:rsidRPr="00D1437C">
        <w:t xml:space="preserve"> and past infection with </w:t>
      </w:r>
      <w:r w:rsidRPr="00D1437C">
        <w:rPr>
          <w:i/>
        </w:rPr>
        <w:t>S</w:t>
      </w:r>
      <w:r w:rsidR="00C52096" w:rsidRPr="00D1437C">
        <w:rPr>
          <w:i/>
        </w:rPr>
        <w:t>.</w:t>
      </w:r>
      <w:r w:rsidRPr="00D1437C">
        <w:rPr>
          <w:i/>
        </w:rPr>
        <w:t xml:space="preserve"> japonicum</w:t>
      </w:r>
      <w:r w:rsidRPr="00D1437C">
        <w:t xml:space="preserve"> was associated with a lower prevalence of metabolic syndrome.</w:t>
      </w:r>
      <w:r w:rsidR="00251A0D" w:rsidRPr="00D1437C">
        <w:rPr>
          <w:vertAlign w:val="superscript"/>
        </w:rPr>
        <w:t>82</w:t>
      </w:r>
      <w:r w:rsidRPr="00D1437C">
        <w:t xml:space="preserve"> </w:t>
      </w:r>
      <w:r w:rsidR="00371EC4" w:rsidRPr="00D1437C">
        <w:t>I</w:t>
      </w:r>
      <w:r w:rsidRPr="00D1437C">
        <w:t>ntestinal helminth infections were inversely associated with risk factors for cardiovascular diseases, such as body mass index and lipid levels.</w:t>
      </w:r>
      <w:r w:rsidR="00251A0D" w:rsidRPr="00D1437C">
        <w:rPr>
          <w:vertAlign w:val="superscript"/>
        </w:rPr>
        <w:t>83</w:t>
      </w:r>
      <w:r>
        <w:t xml:space="preserve">  </w:t>
      </w:r>
    </w:p>
    <w:p w14:paraId="44EB0768" w14:textId="77777777" w:rsidR="00033FED" w:rsidRDefault="0058313F">
      <w:pPr>
        <w:shd w:val="clear" w:color="auto" w:fill="D9D9D9" w:themeFill="background1" w:themeFillShade="D9"/>
        <w:jc w:val="center"/>
      </w:pPr>
      <w:r>
        <w:t>Insert Clinical Notes II.</w:t>
      </w:r>
    </w:p>
    <w:p w14:paraId="0787F77A" w14:textId="77777777" w:rsidR="00033FED" w:rsidRDefault="0058313F">
      <w:pPr>
        <w:shd w:val="clear" w:color="auto" w:fill="D9D9D9" w:themeFill="background1" w:themeFillShade="D9"/>
        <w:jc w:val="center"/>
      </w:pPr>
      <w:r>
        <w:t>Notes of relevance on protection against allergy and other chronic diseases.</w:t>
      </w:r>
    </w:p>
    <w:p w14:paraId="23B3574F" w14:textId="77777777" w:rsidR="00033FED" w:rsidRDefault="00033FED"/>
    <w:p w14:paraId="712A8E02" w14:textId="6A70FEDB" w:rsidR="00033FED" w:rsidRDefault="0058313F" w:rsidP="0001629B">
      <w:pPr>
        <w:outlineLvl w:val="0"/>
      </w:pPr>
      <w:r>
        <w:rPr>
          <w:b/>
        </w:rPr>
        <w:t>Exploring the immunomodulatory potential of helminths and helminth molecules</w:t>
      </w:r>
      <w:r>
        <w:t xml:space="preserve"> </w:t>
      </w:r>
    </w:p>
    <w:p w14:paraId="1AEF2B4A" w14:textId="0BEE0C3A" w:rsidR="00033FED" w:rsidRDefault="0058313F" w:rsidP="0001629B">
      <w:pPr>
        <w:outlineLvl w:val="0"/>
        <w:rPr>
          <w:i/>
        </w:rPr>
      </w:pPr>
      <w:r>
        <w:rPr>
          <w:i/>
        </w:rPr>
        <w:t>Helminth infection and immunomodulation of diseases</w:t>
      </w:r>
    </w:p>
    <w:p w14:paraId="490ED6E9" w14:textId="65DA53F8" w:rsidR="00033FED" w:rsidRPr="00D1437C" w:rsidRDefault="0058313F">
      <w:pPr>
        <w:jc w:val="both"/>
      </w:pPr>
      <w:r w:rsidRPr="00D1437C">
        <w:t>A</w:t>
      </w:r>
      <w:r w:rsidR="00C52096" w:rsidRPr="00D1437C">
        <w:t>n</w:t>
      </w:r>
      <w:r w:rsidRPr="00D1437C">
        <w:t xml:space="preserve"> observational study of patients with multiple sclerosis, who had acquired gastrointestinal helminth infections, reported remission of multiple sclerosis for over 4 years. Patients infected with parasites had reduced inflammatory cytokine responses and enhanced production of </w:t>
      </w:r>
      <w:r w:rsidRPr="00D1437C">
        <w:rPr>
          <w:i/>
        </w:rPr>
        <w:t>IL10</w:t>
      </w:r>
      <w:r w:rsidRPr="00D1437C">
        <w:t xml:space="preserve"> as well as </w:t>
      </w:r>
      <w:r w:rsidRPr="00D1437C">
        <w:rPr>
          <w:i/>
        </w:rPr>
        <w:t>TGF</w:t>
      </w:r>
      <w:r w:rsidR="00E172C5" w:rsidRPr="00D1437C">
        <w:rPr>
          <w:i/>
        </w:rPr>
        <w:t>B</w:t>
      </w:r>
      <w:r w:rsidRPr="00D1437C">
        <w:t xml:space="preserve">. Six of these subjects were followed up and remission continued into the sixth year, when four patients were offered anthelmintic treatment due to gastrointestinal problems. Subsequently their multiple sclerosis activity resumed while </w:t>
      </w:r>
      <w:r w:rsidRPr="00D1437C">
        <w:rPr>
          <w:i/>
        </w:rPr>
        <w:t>IL10</w:t>
      </w:r>
      <w:r w:rsidRPr="00D1437C">
        <w:t xml:space="preserve"> and </w:t>
      </w:r>
      <w:r w:rsidRPr="00D1437C">
        <w:rPr>
          <w:i/>
        </w:rPr>
        <w:t>TGF</w:t>
      </w:r>
      <w:r w:rsidR="00E172C5" w:rsidRPr="00D1437C">
        <w:rPr>
          <w:i/>
        </w:rPr>
        <w:t>B</w:t>
      </w:r>
      <w:r w:rsidRPr="00D1437C">
        <w:t xml:space="preserve"> levels declined.</w:t>
      </w:r>
      <w:r w:rsidR="00421FFF" w:rsidRPr="00D1437C">
        <w:rPr>
          <w:vertAlign w:val="superscript"/>
        </w:rPr>
        <w:t>84</w:t>
      </w:r>
      <w:r w:rsidRPr="00D1437C">
        <w:rPr>
          <w:vertAlign w:val="superscript"/>
        </w:rPr>
        <w:t xml:space="preserve"> </w:t>
      </w:r>
    </w:p>
    <w:p w14:paraId="7A9195F0" w14:textId="550687DF" w:rsidR="008A4905" w:rsidRPr="00D1437C" w:rsidRDefault="00B862AE" w:rsidP="0001629B">
      <w:pPr>
        <w:ind w:firstLine="720"/>
        <w:jc w:val="both"/>
      </w:pPr>
      <w:r w:rsidRPr="00D1437C">
        <w:t>E</w:t>
      </w:r>
      <w:r w:rsidR="0058313F" w:rsidRPr="00D1437C">
        <w:t xml:space="preserve">xperimental infections of humans with live parasites employing either the pig whipworm, </w:t>
      </w:r>
      <w:r w:rsidR="00033FED" w:rsidRPr="00D1437C">
        <w:rPr>
          <w:i/>
        </w:rPr>
        <w:t>T suis</w:t>
      </w:r>
      <w:r w:rsidR="0058313F" w:rsidRPr="00D1437C">
        <w:t xml:space="preserve">, or the human hookworm, </w:t>
      </w:r>
      <w:r w:rsidR="00033FED" w:rsidRPr="00D1437C">
        <w:rPr>
          <w:i/>
        </w:rPr>
        <w:t>N</w:t>
      </w:r>
      <w:r w:rsidR="00A90683" w:rsidRPr="00D1437C">
        <w:rPr>
          <w:i/>
        </w:rPr>
        <w:t>.</w:t>
      </w:r>
      <w:r w:rsidR="00033FED" w:rsidRPr="00D1437C">
        <w:rPr>
          <w:i/>
        </w:rPr>
        <w:t xml:space="preserve"> americanus</w:t>
      </w:r>
      <w:r w:rsidR="008B730B">
        <w:rPr>
          <w:i/>
        </w:rPr>
        <w:t>,</w:t>
      </w:r>
      <w:r w:rsidR="00F67721" w:rsidRPr="00D1437C">
        <w:rPr>
          <w:i/>
        </w:rPr>
        <w:t xml:space="preserve"> </w:t>
      </w:r>
      <w:r w:rsidR="00F67721" w:rsidRPr="00D1437C">
        <w:t>have been reported</w:t>
      </w:r>
      <w:r w:rsidR="0058313F" w:rsidRPr="00D1437C">
        <w:t>.</w:t>
      </w:r>
      <w:r w:rsidR="00421FFF" w:rsidRPr="00D1437C">
        <w:rPr>
          <w:vertAlign w:val="superscript"/>
        </w:rPr>
        <w:t>85</w:t>
      </w:r>
      <w:r w:rsidR="0058313F" w:rsidRPr="00D1437C">
        <w:t xml:space="preserve"> The premise is that the immune system can be modulated with amelioration or remission of the inflammatory disease. In the case of treatment with </w:t>
      </w:r>
      <w:r w:rsidR="00033FED" w:rsidRPr="00D1437C">
        <w:rPr>
          <w:i/>
        </w:rPr>
        <w:t>T. suis</w:t>
      </w:r>
      <w:r w:rsidR="0058313F" w:rsidRPr="00D1437C">
        <w:t>, parasite eggs are administered orally. Initial studies reported a beneficial effect on Crohn’s disease and ulcerative colitis.</w:t>
      </w:r>
      <w:r w:rsidR="00254D87" w:rsidRPr="00D1437C">
        <w:rPr>
          <w:vertAlign w:val="superscript"/>
        </w:rPr>
        <w:t>8</w:t>
      </w:r>
      <w:r w:rsidR="0058313F" w:rsidRPr="00D1437C">
        <w:rPr>
          <w:vertAlign w:val="superscript"/>
        </w:rPr>
        <w:t>6</w:t>
      </w:r>
      <w:r w:rsidR="0058313F" w:rsidRPr="00D1437C">
        <w:t xml:space="preserve"> </w:t>
      </w:r>
      <w:r w:rsidR="00033FED" w:rsidRPr="00D1437C">
        <w:rPr>
          <w:i/>
        </w:rPr>
        <w:t>T. suis</w:t>
      </w:r>
      <w:r w:rsidR="0058313F" w:rsidRPr="00D1437C">
        <w:t xml:space="preserve"> eggs have been used to treat other immune disorders. A randomized controlled trial tested the efficacy of </w:t>
      </w:r>
      <w:r w:rsidR="00033FED" w:rsidRPr="00D1437C">
        <w:rPr>
          <w:i/>
        </w:rPr>
        <w:t>T. suis</w:t>
      </w:r>
      <w:r w:rsidR="0058313F" w:rsidRPr="00D1437C">
        <w:t xml:space="preserve"> for the treatment allergic rhinitis in Denmark but showed no efficacy.  Although </w:t>
      </w:r>
      <w:r w:rsidR="0058313F" w:rsidRPr="00D1437C">
        <w:rPr>
          <w:i/>
        </w:rPr>
        <w:t>T. suis</w:t>
      </w:r>
      <w:r w:rsidR="0058313F" w:rsidRPr="00D1437C">
        <w:t xml:space="preserve"> infection generated a measurable anti</w:t>
      </w:r>
      <w:r w:rsidR="00747441" w:rsidRPr="00D1437C">
        <w:t>-</w:t>
      </w:r>
      <w:r w:rsidR="0058313F" w:rsidRPr="00D1437C">
        <w:t>parasite response, infection did not affect allergen-specific responses.</w:t>
      </w:r>
      <w:r w:rsidR="00254D87" w:rsidRPr="00D1437C">
        <w:rPr>
          <w:vertAlign w:val="superscript"/>
        </w:rPr>
        <w:t>8</w:t>
      </w:r>
      <w:r w:rsidR="0058313F" w:rsidRPr="00D1437C">
        <w:rPr>
          <w:vertAlign w:val="superscript"/>
        </w:rPr>
        <w:t>7</w:t>
      </w:r>
      <w:r w:rsidR="0058313F" w:rsidRPr="00D1437C">
        <w:t xml:space="preserve"> </w:t>
      </w:r>
      <w:r w:rsidR="0058554C" w:rsidRPr="00D1437C">
        <w:t>P</w:t>
      </w:r>
      <w:r w:rsidR="0058313F" w:rsidRPr="00D1437C">
        <w:t xml:space="preserve">atients with Crohn’s </w:t>
      </w:r>
      <w:r w:rsidR="00203637">
        <w:t>disease</w:t>
      </w:r>
      <w:r w:rsidR="00203637" w:rsidRPr="00D1437C">
        <w:t xml:space="preserve"> </w:t>
      </w:r>
      <w:r w:rsidR="0058313F" w:rsidRPr="00D1437C">
        <w:t>were infected</w:t>
      </w:r>
      <w:r w:rsidR="0058554C" w:rsidRPr="00D1437C">
        <w:t xml:space="preserve"> with </w:t>
      </w:r>
      <w:r w:rsidR="0058554C" w:rsidRPr="00D1437C">
        <w:rPr>
          <w:i/>
        </w:rPr>
        <w:t>N. americanus</w:t>
      </w:r>
      <w:r w:rsidR="0058554C" w:rsidRPr="00D1437C">
        <w:t>,</w:t>
      </w:r>
      <w:r w:rsidR="0058313F" w:rsidRPr="00D1437C">
        <w:t xml:space="preserve"> with the majority showing improvements in symptom scores.</w:t>
      </w:r>
      <w:r w:rsidR="00254D87" w:rsidRPr="00D1437C">
        <w:rPr>
          <w:vertAlign w:val="superscript"/>
        </w:rPr>
        <w:t>88</w:t>
      </w:r>
      <w:r w:rsidR="0058313F" w:rsidRPr="00D1437C">
        <w:t xml:space="preserve"> A trial of </w:t>
      </w:r>
      <w:r w:rsidR="00033FED" w:rsidRPr="00D1437C">
        <w:rPr>
          <w:i/>
        </w:rPr>
        <w:t>N. americanus</w:t>
      </w:r>
      <w:r w:rsidR="0058313F" w:rsidRPr="00D1437C">
        <w:t xml:space="preserve"> in patients with coeliac disease was unable to demonstrate clinical benefit</w:t>
      </w:r>
      <w:r w:rsidR="00B13775" w:rsidRPr="00D1437C">
        <w:t>.</w:t>
      </w:r>
      <w:r w:rsidR="00254D87" w:rsidRPr="00D1437C">
        <w:rPr>
          <w:vertAlign w:val="superscript"/>
        </w:rPr>
        <w:t>89</w:t>
      </w:r>
      <w:r w:rsidR="0058313F" w:rsidRPr="00D1437C">
        <w:rPr>
          <w:vertAlign w:val="superscript"/>
        </w:rPr>
        <w:t xml:space="preserve"> </w:t>
      </w:r>
      <w:r w:rsidR="0058313F" w:rsidRPr="00D1437C">
        <w:t>A small randomized control trial in patients with asthma showed no significant benefit of hookworm infection on clinical symptoms, bronchial responsiveness or SPT reactivity.</w:t>
      </w:r>
      <w:r w:rsidR="00796A0E" w:rsidRPr="00D1437C">
        <w:rPr>
          <w:vertAlign w:val="superscript"/>
        </w:rPr>
        <w:t>90</w:t>
      </w:r>
    </w:p>
    <w:p w14:paraId="417D6F2D" w14:textId="76974E93" w:rsidR="00033FED" w:rsidRDefault="008A4905" w:rsidP="0001629B">
      <w:pPr>
        <w:jc w:val="both"/>
      </w:pPr>
      <w:r w:rsidRPr="00D1437C">
        <w:tab/>
      </w:r>
      <w:r w:rsidR="0058313F" w:rsidRPr="00D1437C">
        <w:t xml:space="preserve">What may be the reasons for the disappointing findings of clinical trials to date? </w:t>
      </w:r>
      <w:r w:rsidR="00A90683" w:rsidRPr="00D1437C">
        <w:t>E</w:t>
      </w:r>
      <w:r w:rsidR="0058313F" w:rsidRPr="00D1437C">
        <w:t xml:space="preserve">xperimental animal models have demonstrated helminth parasites reduce allergic reactivity, </w:t>
      </w:r>
      <w:r w:rsidR="00A90683" w:rsidRPr="00D1437C">
        <w:t xml:space="preserve">but </w:t>
      </w:r>
      <w:r w:rsidR="0058313F" w:rsidRPr="00D1437C">
        <w:t>most studies have been designed to prevent the development of allergic reactivity rather than treat established disease. Only a handful of studies have reported the effects of these infections on already established allergic reactivity.</w:t>
      </w:r>
      <w:r w:rsidR="00C1654B" w:rsidRPr="00D1437C">
        <w:rPr>
          <w:vertAlign w:val="superscript"/>
        </w:rPr>
        <w:t>91</w:t>
      </w:r>
      <w:r w:rsidR="0058313F" w:rsidRPr="00D1437C">
        <w:t xml:space="preserve"> Most of the experimental data available suggest that once the allergic reaction is established, helminth infections can do little to revert the disease process, raising the question whether there is any reasonable possibility of obtaining benefit through infections of individuals with active disease. Nonetheless, there are sufficient doubts with respect to optimal timing of treatment, the dose and systemic versus non-systemic infections, to justify future well-designed randomized-controlled trials of helminth therapy for inflammatory conditions.</w:t>
      </w:r>
      <w:r w:rsidR="0058313F">
        <w:t xml:space="preserve"> </w:t>
      </w:r>
    </w:p>
    <w:p w14:paraId="041ED5E9" w14:textId="77777777" w:rsidR="00033FED" w:rsidRDefault="0058313F">
      <w:pPr>
        <w:ind w:firstLine="720"/>
        <w:jc w:val="both"/>
      </w:pPr>
      <w:r>
        <w:t xml:space="preserve"> </w:t>
      </w:r>
    </w:p>
    <w:p w14:paraId="78702C9C" w14:textId="5FDE5656" w:rsidR="00033FED" w:rsidRDefault="0058313F" w:rsidP="0001629B">
      <w:pPr>
        <w:jc w:val="both"/>
        <w:outlineLvl w:val="0"/>
        <w:rPr>
          <w:i/>
        </w:rPr>
      </w:pPr>
      <w:r>
        <w:rPr>
          <w:i/>
        </w:rPr>
        <w:t>Tests with helminth molecules as immunomodulatory candidates</w:t>
      </w:r>
    </w:p>
    <w:p w14:paraId="11C3B418" w14:textId="5EE8F2E8" w:rsidR="00033FED" w:rsidRDefault="0058313F" w:rsidP="0001629B">
      <w:pPr>
        <w:jc w:val="both"/>
      </w:pPr>
      <w:r>
        <w:t xml:space="preserve">Recombinant proteins can reproduce the biological effects observed in infections with live worms. In experimental models of inflammatory disease, recombinant proteins derived from helminth molecules induce anti-inflammatory and inhibit pro-inflammatory cytokine production, </w:t>
      </w:r>
      <w:r w:rsidR="008A4905">
        <w:t xml:space="preserve">promote </w:t>
      </w:r>
      <w:r>
        <w:t>regulatory cell recruitment and immune deviation.</w:t>
      </w:r>
      <w:r w:rsidR="007D7C41">
        <w:rPr>
          <w:vertAlign w:val="superscript"/>
        </w:rPr>
        <w:t>92</w:t>
      </w:r>
    </w:p>
    <w:p w14:paraId="16D9EB13" w14:textId="25AE5211" w:rsidR="00033FED" w:rsidRDefault="0058313F" w:rsidP="0001629B">
      <w:pPr>
        <w:ind w:firstLine="720"/>
        <w:jc w:val="both"/>
      </w:pPr>
      <w:r>
        <w:t xml:space="preserve">In mouse models, helminth </w:t>
      </w:r>
      <w:r w:rsidR="003E40C6" w:rsidRPr="0001629B">
        <w:rPr>
          <w:color w:val="000000" w:themeColor="text1"/>
        </w:rPr>
        <w:t>ES</w:t>
      </w:r>
      <w:r>
        <w:t xml:space="preserve"> molecules, and helminth-derived synthetic molecules have shown usefulness in treating or preventing the development of inflammatory diseases such as inflammatory bowel diseases, </w:t>
      </w:r>
      <w:r w:rsidR="009B021A">
        <w:t>t</w:t>
      </w:r>
      <w:r>
        <w:t xml:space="preserve">ype 1 </w:t>
      </w:r>
      <w:r w:rsidR="007E0204">
        <w:t>d</w:t>
      </w:r>
      <w:r>
        <w:t>iabetes, multiple sclerosis, rheumatoid arthritis and asthma. The synthetic production of ES-derived immune modulators avoids concerns raised by the use of live organisms.</w:t>
      </w:r>
      <w:r w:rsidR="00923733">
        <w:rPr>
          <w:vertAlign w:val="superscript"/>
        </w:rPr>
        <w:t>9</w:t>
      </w:r>
      <w:r w:rsidR="00AD6B08">
        <w:rPr>
          <w:vertAlign w:val="superscript"/>
        </w:rPr>
        <w:t>3</w:t>
      </w:r>
      <w:r>
        <w:t xml:space="preserve"> Further, the molecule-based helminth treatment offers the advantage of delivery directly to the site of pathology. </w:t>
      </w:r>
    </w:p>
    <w:p w14:paraId="66FF3B76" w14:textId="19F1B7B7" w:rsidR="00033FED" w:rsidRDefault="0058313F" w:rsidP="0001629B">
      <w:pPr>
        <w:ind w:firstLine="720"/>
        <w:jc w:val="both"/>
      </w:pPr>
      <w:r>
        <w:t xml:space="preserve"> We present in Table 2 a </w:t>
      </w:r>
      <w:r w:rsidR="00E154EE">
        <w:t>summary</w:t>
      </w:r>
      <w:r>
        <w:t xml:space="preserve"> of pre-clinical and clinical studies of helminth molecules for the treatment of chronic inflammatory conditions affecting humans. </w:t>
      </w:r>
      <w:r>
        <w:tab/>
      </w:r>
    </w:p>
    <w:p w14:paraId="68990258" w14:textId="77777777" w:rsidR="00033FED" w:rsidRDefault="0058313F">
      <w:pPr>
        <w:shd w:val="clear" w:color="auto" w:fill="E7E6E6" w:themeFill="background2"/>
        <w:ind w:firstLine="720"/>
        <w:jc w:val="center"/>
      </w:pPr>
      <w:r>
        <w:t>Insert Table 2.</w:t>
      </w:r>
    </w:p>
    <w:p w14:paraId="68E96776" w14:textId="6921A60B" w:rsidR="00033FED" w:rsidRDefault="0058313F" w:rsidP="0001629B">
      <w:pPr>
        <w:shd w:val="clear" w:color="auto" w:fill="E7E6E6" w:themeFill="background2"/>
        <w:ind w:firstLine="720"/>
        <w:jc w:val="center"/>
        <w:rPr>
          <w:bCs/>
        </w:rPr>
      </w:pPr>
      <w:r>
        <w:rPr>
          <w:bCs/>
        </w:rPr>
        <w:t>Helminth molecule candidates for the treatment of inflammatory diseases.</w:t>
      </w:r>
    </w:p>
    <w:p w14:paraId="5D32F6ED" w14:textId="77777777" w:rsidR="00033FED" w:rsidRDefault="00033FED">
      <w:pPr>
        <w:jc w:val="both"/>
        <w:rPr>
          <w:bCs/>
        </w:rPr>
      </w:pPr>
    </w:p>
    <w:p w14:paraId="03A1504A" w14:textId="4AEBE789" w:rsidR="00033FED" w:rsidRDefault="0058313F">
      <w:pPr>
        <w:jc w:val="both"/>
        <w:outlineLvl w:val="0"/>
        <w:rPr>
          <w:b/>
          <w:bCs/>
        </w:rPr>
      </w:pPr>
      <w:r>
        <w:rPr>
          <w:b/>
          <w:bCs/>
        </w:rPr>
        <w:t xml:space="preserve">Discussion </w:t>
      </w:r>
    </w:p>
    <w:p w14:paraId="5E91DEDA" w14:textId="4669F8A2" w:rsidR="00033FED" w:rsidRDefault="0058313F">
      <w:pPr>
        <w:jc w:val="both"/>
        <w:outlineLvl w:val="0"/>
        <w:rPr>
          <w:bCs/>
        </w:rPr>
      </w:pPr>
      <w:r>
        <w:rPr>
          <w:bCs/>
        </w:rPr>
        <w:t>There is conflicting evidence of an inverse association between exposure to helminth infections and human chronic inflammatory diseases</w:t>
      </w:r>
      <w:r w:rsidR="00CD6FB9">
        <w:rPr>
          <w:bCs/>
        </w:rPr>
        <w:t>,</w:t>
      </w:r>
      <w:r>
        <w:rPr>
          <w:bCs/>
        </w:rPr>
        <w:t xml:space="preserve"> including allergic conditions. A possible causal relationship is supported largely by the findings from experimental animal models</w:t>
      </w:r>
      <w:r w:rsidR="00326DAE">
        <w:rPr>
          <w:bCs/>
        </w:rPr>
        <w:t>,</w:t>
      </w:r>
      <w:r>
        <w:rPr>
          <w:bCs/>
        </w:rPr>
        <w:t xml:space="preserve"> while evidence from human studies has been equivocal</w:t>
      </w:r>
      <w:r w:rsidR="00326DAE">
        <w:rPr>
          <w:bCs/>
        </w:rPr>
        <w:t>.</w:t>
      </w:r>
      <w:r>
        <w:rPr>
          <w:bCs/>
        </w:rPr>
        <w:t xml:space="preserve"> </w:t>
      </w:r>
      <w:r w:rsidR="00326DAE">
        <w:rPr>
          <w:bCs/>
        </w:rPr>
        <w:t>Evidence</w:t>
      </w:r>
      <w:r>
        <w:rPr>
          <w:bCs/>
        </w:rPr>
        <w:t xml:space="preserve"> from clinical trials of live helminth parasites has been disappointing. </w:t>
      </w:r>
    </w:p>
    <w:p w14:paraId="53B3BC8C" w14:textId="72602F40" w:rsidR="00033FED" w:rsidRPr="00CA3925" w:rsidRDefault="0058313F" w:rsidP="00CA3925">
      <w:pPr>
        <w:jc w:val="both"/>
        <w:outlineLvl w:val="0"/>
        <w:rPr>
          <w:bCs/>
        </w:rPr>
      </w:pPr>
      <w:r>
        <w:rPr>
          <w:bCs/>
        </w:rPr>
        <w:tab/>
        <w:t xml:space="preserve">One explanation for the associations between allergy and helminths in epidemiological studies is the genetic evolutionary advantage of mounting strong </w:t>
      </w:r>
      <w:r w:rsidR="00CD6FB9">
        <w:rPr>
          <w:bCs/>
        </w:rPr>
        <w:t>T</w:t>
      </w:r>
      <w:r w:rsidR="00FA7035">
        <w:rPr>
          <w:bCs/>
        </w:rPr>
        <w:t xml:space="preserve">ype </w:t>
      </w:r>
      <w:r>
        <w:rPr>
          <w:bCs/>
        </w:rPr>
        <w:t>2 responses protective against helminth infection although increasing the risk of allergy.</w:t>
      </w:r>
      <w:r w:rsidR="00AD6B08">
        <w:rPr>
          <w:bCs/>
          <w:vertAlign w:val="superscript"/>
        </w:rPr>
        <w:t>65</w:t>
      </w:r>
      <w:r>
        <w:rPr>
          <w:bCs/>
        </w:rPr>
        <w:t xml:space="preserve"> </w:t>
      </w:r>
      <w:r w:rsidR="00CA3925">
        <w:rPr>
          <w:bCs/>
        </w:rPr>
        <w:t xml:space="preserve">However, large increases in the prevalence of allergy have occured in a </w:t>
      </w:r>
      <w:r w:rsidR="00CA3925" w:rsidRPr="00CA3925">
        <w:rPr>
          <w:bCs/>
        </w:rPr>
        <w:t xml:space="preserve">short time to </w:t>
      </w:r>
      <w:r w:rsidR="00CA3925">
        <w:rPr>
          <w:bCs/>
        </w:rPr>
        <w:t>be explained</w:t>
      </w:r>
      <w:r w:rsidR="00846333">
        <w:rPr>
          <w:bCs/>
        </w:rPr>
        <w:t xml:space="preserve"> solely</w:t>
      </w:r>
      <w:r w:rsidR="00CA3925">
        <w:rPr>
          <w:bCs/>
        </w:rPr>
        <w:t xml:space="preserve"> by</w:t>
      </w:r>
      <w:r w:rsidR="00CA3925" w:rsidRPr="00CA3925">
        <w:rPr>
          <w:bCs/>
        </w:rPr>
        <w:t xml:space="preserve"> </w:t>
      </w:r>
      <w:r w:rsidR="00057D5A">
        <w:rPr>
          <w:bCs/>
        </w:rPr>
        <w:t xml:space="preserve">genomic </w:t>
      </w:r>
      <w:r w:rsidR="00CA3925" w:rsidRPr="00CA3925">
        <w:rPr>
          <w:bCs/>
        </w:rPr>
        <w:t xml:space="preserve">changes in human populations. This </w:t>
      </w:r>
      <w:r w:rsidR="00CA3925">
        <w:rPr>
          <w:bCs/>
        </w:rPr>
        <w:t>indicates</w:t>
      </w:r>
      <w:r w:rsidR="00CA3925" w:rsidRPr="00CA3925">
        <w:rPr>
          <w:bCs/>
        </w:rPr>
        <w:t xml:space="preserve"> the </w:t>
      </w:r>
      <w:r w:rsidR="00951A1F">
        <w:rPr>
          <w:bCs/>
        </w:rPr>
        <w:t>importance</w:t>
      </w:r>
      <w:r w:rsidR="00CA3925" w:rsidRPr="00CA3925">
        <w:rPr>
          <w:bCs/>
        </w:rPr>
        <w:t xml:space="preserve"> of e</w:t>
      </w:r>
      <w:r w:rsidR="00CA3925">
        <w:rPr>
          <w:bCs/>
        </w:rPr>
        <w:t xml:space="preserve">nvironmental factors in </w:t>
      </w:r>
      <w:r w:rsidR="00CA3925" w:rsidRPr="00CA3925">
        <w:rPr>
          <w:bCs/>
        </w:rPr>
        <w:t xml:space="preserve">aberrant immune reactivity. </w:t>
      </w:r>
      <w:r w:rsidR="00CA3925">
        <w:rPr>
          <w:bCs/>
        </w:rPr>
        <w:t>T</w:t>
      </w:r>
      <w:r>
        <w:rPr>
          <w:bCs/>
        </w:rPr>
        <w:t>he sort</w:t>
      </w:r>
      <w:r w:rsidR="00846333">
        <w:rPr>
          <w:bCs/>
        </w:rPr>
        <w:t xml:space="preserve"> </w:t>
      </w:r>
      <w:r>
        <w:rPr>
          <w:bCs/>
        </w:rPr>
        <w:t>of environmental and unhygienic living conditions where parasite infections are likely to occur also expose populations to multiple other microorganisms which may contribute to the modulation of inflammatory responses.</w:t>
      </w:r>
      <w:r w:rsidR="001E0724">
        <w:rPr>
          <w:bCs/>
          <w:vertAlign w:val="superscript"/>
        </w:rPr>
        <w:t>94,95</w:t>
      </w:r>
      <w:r>
        <w:rPr>
          <w:bCs/>
        </w:rPr>
        <w:t xml:space="preserve"> </w:t>
      </w:r>
      <w:r w:rsidR="00D35058">
        <w:rPr>
          <w:bCs/>
        </w:rPr>
        <w:t xml:space="preserve">Studies have </w:t>
      </w:r>
      <w:r w:rsidR="00B07F62">
        <w:rPr>
          <w:bCs/>
        </w:rPr>
        <w:t>demonstrated helminth infections, intestinal microbiota and nutrition are inter-related</w:t>
      </w:r>
      <w:r w:rsidR="002B11FB">
        <w:rPr>
          <w:bCs/>
        </w:rPr>
        <w:t>.</w:t>
      </w:r>
      <w:r w:rsidR="00B07F62" w:rsidRPr="00CA7DEF">
        <w:rPr>
          <w:bCs/>
          <w:vertAlign w:val="superscript"/>
        </w:rPr>
        <w:t>96</w:t>
      </w:r>
      <w:r w:rsidR="002B11FB">
        <w:rPr>
          <w:bCs/>
        </w:rPr>
        <w:t xml:space="preserve"> </w:t>
      </w:r>
      <w:r w:rsidR="002232B7">
        <w:rPr>
          <w:bCs/>
        </w:rPr>
        <w:t xml:space="preserve">Both, the intestinal microbiota and the nutrition </w:t>
      </w:r>
      <w:r w:rsidR="00B07F62">
        <w:rPr>
          <w:bCs/>
        </w:rPr>
        <w:t xml:space="preserve">may </w:t>
      </w:r>
      <w:r w:rsidR="00057D5A">
        <w:rPr>
          <w:bCs/>
        </w:rPr>
        <w:t>interact with the effects of helminth infections.</w:t>
      </w:r>
      <w:r w:rsidR="00B07F62">
        <w:rPr>
          <w:bCs/>
        </w:rPr>
        <w:t xml:space="preserve"> </w:t>
      </w:r>
      <w:r>
        <w:rPr>
          <w:bCs/>
        </w:rPr>
        <w:t>Moreover, there is evidence that several other contextual factors not always controlled for in observational studies might contribute to the inverse association between helminthes and allergy. Such factors include diet, nutrition, obesity, gut microbiome, physical activity, exposure to air pollution, stress and use of vaccines and antibiotics, all of which are related to an urbanized lifestyle, which has clearly been an important risk factor for allergy.</w:t>
      </w:r>
      <w:r w:rsidR="00547FE4">
        <w:rPr>
          <w:bCs/>
          <w:vertAlign w:val="superscript"/>
        </w:rPr>
        <w:t>9</w:t>
      </w:r>
      <w:r w:rsidR="00057D5A">
        <w:rPr>
          <w:bCs/>
          <w:vertAlign w:val="superscript"/>
        </w:rPr>
        <w:t>7</w:t>
      </w:r>
      <w:r>
        <w:rPr>
          <w:bCs/>
          <w:vertAlign w:val="superscript"/>
        </w:rPr>
        <w:t>,</w:t>
      </w:r>
      <w:r w:rsidR="00547FE4">
        <w:rPr>
          <w:bCs/>
          <w:vertAlign w:val="superscript"/>
        </w:rPr>
        <w:t>9</w:t>
      </w:r>
      <w:r w:rsidR="00057D5A">
        <w:rPr>
          <w:bCs/>
          <w:vertAlign w:val="superscript"/>
        </w:rPr>
        <w:t>8</w:t>
      </w:r>
    </w:p>
    <w:p w14:paraId="04872AD8" w14:textId="6959C780" w:rsidR="00920079" w:rsidRDefault="0058313F" w:rsidP="00B43334">
      <w:pPr>
        <w:jc w:val="both"/>
        <w:outlineLvl w:val="0"/>
      </w:pPr>
      <w:r>
        <w:tab/>
        <w:t xml:space="preserve">How do we interpret the negative results of clinical trials of live helminth infections when helminth infections or helminth-derived molecules have proved so effective in controlling animal models of inflammatory diseases? The effects of helminth infections in humans are related to parasite burden and duration of infection. </w:t>
      </w:r>
      <w:r w:rsidR="00B43334">
        <w:t>N</w:t>
      </w:r>
      <w:r w:rsidR="00B43334" w:rsidRPr="00B43334">
        <w:t xml:space="preserve">o safety issues have been reported after administration of </w:t>
      </w:r>
      <w:r w:rsidR="00B43334" w:rsidRPr="00CA7DEF">
        <w:rPr>
          <w:i/>
        </w:rPr>
        <w:t>Trichuris suis</w:t>
      </w:r>
      <w:r w:rsidR="00B43334" w:rsidRPr="00B43334">
        <w:t xml:space="preserve"> ova</w:t>
      </w:r>
      <w:r w:rsidR="00B43334">
        <w:t xml:space="preserve"> so far</w:t>
      </w:r>
      <w:r w:rsidR="00B43334" w:rsidRPr="00B43334">
        <w:t>, eve</w:t>
      </w:r>
      <w:r w:rsidR="00B43334">
        <w:t>n to immune suppressed patients, but in general</w:t>
      </w:r>
      <w:r>
        <w:t xml:space="preserve">, there are safety and ethical concerns with treating humans with large infectious doses and maintaining infections for period of years that may be required to induce clinically relevant immune modulatory effects. </w:t>
      </w:r>
      <w:r w:rsidR="00563B16" w:rsidRPr="00563B16">
        <w:t xml:space="preserve">Besides this, some trials in patients with inflammatory bowel disease </w:t>
      </w:r>
      <w:r w:rsidR="00125438">
        <w:t xml:space="preserve">were unable to </w:t>
      </w:r>
      <w:r w:rsidR="00563B16" w:rsidRPr="00563B16">
        <w:t>show an immune suppressive effect of helminths due to a very high placebo response r</w:t>
      </w:r>
      <w:r w:rsidR="00854FEF">
        <w:t>ate (unpublished</w:t>
      </w:r>
      <w:r w:rsidR="00563B16" w:rsidRPr="00563B16">
        <w:t xml:space="preserve">). </w:t>
      </w:r>
      <w:r w:rsidR="00125438">
        <w:t>In</w:t>
      </w:r>
      <w:r w:rsidR="00563B16" w:rsidRPr="00563B16">
        <w:t xml:space="preserve"> some trials patients were continued with their immune suppressive medications, making interpretation </w:t>
      </w:r>
      <w:r w:rsidR="00B549CA">
        <w:t>of data on efficacy of helminth infections</w:t>
      </w:r>
      <w:r w:rsidR="00563B16" w:rsidRPr="00563B16">
        <w:t xml:space="preserve"> more difficult.</w:t>
      </w:r>
      <w:r w:rsidR="00EF42E4">
        <w:t xml:space="preserve"> </w:t>
      </w:r>
      <w:r>
        <w:t>Further, trials in humans have attempted to modify</w:t>
      </w:r>
      <w:r w:rsidR="004C685D">
        <w:t xml:space="preserve"> pre</w:t>
      </w:r>
      <w:r w:rsidRPr="0001629B">
        <w:t>existing disease</w:t>
      </w:r>
      <w:r>
        <w:t xml:space="preserve"> while most animal models have studied the ability of helminths to prevent disease. </w:t>
      </w:r>
    </w:p>
    <w:p w14:paraId="21736740" w14:textId="5BD8C1E4" w:rsidR="00B3677A" w:rsidRDefault="0058313F" w:rsidP="0001629B">
      <w:pPr>
        <w:jc w:val="both"/>
        <w:outlineLvl w:val="0"/>
      </w:pPr>
      <w:r>
        <w:tab/>
      </w:r>
    </w:p>
    <w:p w14:paraId="7F74801E" w14:textId="1C762125" w:rsidR="00033FED" w:rsidRDefault="0058313F" w:rsidP="0001629B">
      <w:pPr>
        <w:outlineLvl w:val="0"/>
      </w:pPr>
      <w:r>
        <w:rPr>
          <w:b/>
        </w:rPr>
        <w:t>Conclusions</w:t>
      </w:r>
      <w:r>
        <w:t xml:space="preserve"> </w:t>
      </w:r>
    </w:p>
    <w:p w14:paraId="200485C3" w14:textId="12CF777F" w:rsidR="00033FED" w:rsidRDefault="0058313F">
      <w:pPr>
        <w:jc w:val="both"/>
      </w:pPr>
      <w:r>
        <w:t>There is consolidated evidence from studies in humans for a negative association of helminth infection with allergy, although the effect seem</w:t>
      </w:r>
      <w:r w:rsidR="00B266B8">
        <w:t>s</w:t>
      </w:r>
      <w:r>
        <w:t xml:space="preserve"> to vary by helminth species, parasite burden, and age of infection. </w:t>
      </w:r>
      <w:r w:rsidR="0017575D">
        <w:t>H</w:t>
      </w:r>
      <w:r>
        <w:t>elminth infections may also provoke symptoms of allergy</w:t>
      </w:r>
      <w:r w:rsidR="00B266B8">
        <w:t>,</w:t>
      </w:r>
      <w:r>
        <w:t xml:space="preserve"> although such allergic inflammation tends to be modulated during chronic infections. Experiments in animal models of chronic inflammatory diseases have demonstrated the potential benefits of helminth infection or the use of helminth-derived molecules against allergic disease, </w:t>
      </w:r>
      <w:r w:rsidR="00920079">
        <w:t xml:space="preserve">but </w:t>
      </w:r>
      <w:r>
        <w:t xml:space="preserve">clinical trials in humans have been disappointing. </w:t>
      </w:r>
      <w:r w:rsidR="00246ED7">
        <w:t>W</w:t>
      </w:r>
      <w:r>
        <w:t>e still have an inadequate understanding of the complex interplay between helminths and allergy and there is a need for more studies in humans and experimental studies in animal models to understand these interactions more fully. Certainly, the exploitation of helminth-derived molecules for the treatment of inflammatory conditions offers promising new avenues for research and development</w:t>
      </w:r>
      <w:r w:rsidR="00F10212">
        <w:t>.</w:t>
      </w:r>
    </w:p>
    <w:p w14:paraId="4EFE3D31" w14:textId="77777777" w:rsidR="003F205F" w:rsidRDefault="003F205F">
      <w:pPr>
        <w:sectPr w:rsidR="003F205F" w:rsidSect="00CA7DEF">
          <w:pgSz w:w="11900" w:h="16840"/>
          <w:pgMar w:top="1440" w:right="1440" w:bottom="1440" w:left="1440" w:header="709" w:footer="709" w:gutter="0"/>
          <w:lnNumType w:countBy="1" w:restart="continuous"/>
          <w:cols w:space="708"/>
          <w:docGrid w:linePitch="360"/>
        </w:sectPr>
      </w:pPr>
    </w:p>
    <w:p w14:paraId="683B7109" w14:textId="4E37D549" w:rsidR="00033FED" w:rsidRDefault="00033FED"/>
    <w:p w14:paraId="24CB7ABA" w14:textId="51C5620C" w:rsidR="00CA1BFB" w:rsidRDefault="0058313F" w:rsidP="00CA1BFB">
      <w:pPr>
        <w:outlineLvl w:val="0"/>
        <w:rPr>
          <w:b/>
        </w:rPr>
      </w:pPr>
      <w:r>
        <w:rPr>
          <w:b/>
        </w:rPr>
        <w:t>References</w:t>
      </w:r>
    </w:p>
    <w:p w14:paraId="1C4F36C3" w14:textId="77777777" w:rsidR="00CA1BFB" w:rsidRDefault="00CA1BFB" w:rsidP="00CA1BFB">
      <w:pPr>
        <w:outlineLvl w:val="0"/>
        <w:rPr>
          <w:b/>
        </w:rPr>
      </w:pPr>
    </w:p>
    <w:p w14:paraId="2D2FEDD0"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Matricardi PM. The Allergy Epidemic. In: Global Atlas of Allergy. European Academy of Allergy and Clinical Immunology, 2014.</w:t>
      </w:r>
    </w:p>
    <w:p w14:paraId="22C31FE7"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rPr>
        <w:t xml:space="preserve">Ashford RW and W Crewe. </w:t>
      </w:r>
      <w:r>
        <w:rPr>
          <w:rFonts w:ascii="Times New Roman" w:hAnsi="Times New Roman" w:cs="Times New Roman"/>
        </w:rPr>
        <w:t xml:space="preserve">1998. The parasites of </w:t>
      </w:r>
      <w:r>
        <w:rPr>
          <w:rFonts w:ascii="Times New Roman" w:hAnsi="Times New Roman" w:cs="Times New Roman"/>
          <w:i/>
          <w:iCs/>
        </w:rPr>
        <w:t xml:space="preserve">Homo sapiens. </w:t>
      </w:r>
      <w:r>
        <w:rPr>
          <w:rFonts w:ascii="Times New Roman" w:hAnsi="Times New Roman" w:cs="Times New Roman"/>
        </w:rPr>
        <w:t>Liverpool School of Tropical Medicine, Liverpool, United Kingdom.</w:t>
      </w:r>
    </w:p>
    <w:p w14:paraId="32ABA481"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 xml:space="preserve">World Health Organization. </w:t>
      </w:r>
      <w:r>
        <w:rPr>
          <w:rFonts w:ascii="Times New Roman" w:hAnsi="Times New Roman" w:cs="Times New Roman"/>
          <w:bCs/>
        </w:rPr>
        <w:t xml:space="preserve">Soil-transmitted helminth infections. </w:t>
      </w:r>
      <w:r>
        <w:rPr>
          <w:rFonts w:ascii="Times New Roman" w:hAnsi="Times New Roman" w:cs="Times New Roman"/>
        </w:rPr>
        <w:t>Fact sheet</w:t>
      </w:r>
      <w:r>
        <w:rPr>
          <w:rFonts w:ascii="Times New Roman" w:eastAsia="MS Mincho" w:hAnsi="Times New Roman" w:cs="Times New Roman"/>
        </w:rPr>
        <w:t xml:space="preserve"> </w:t>
      </w:r>
      <w:r>
        <w:rPr>
          <w:rFonts w:ascii="Times New Roman" w:hAnsi="Times New Roman" w:cs="Times New Roman"/>
        </w:rPr>
        <w:t>updated January 2017 [</w:t>
      </w:r>
      <w:hyperlink r:id="rId10" w:history="1">
        <w:r>
          <w:rPr>
            <w:rStyle w:val="Hyperlink"/>
            <w:rFonts w:ascii="Times New Roman" w:hAnsi="Times New Roman" w:cs="Times New Roman"/>
          </w:rPr>
          <w:t>http://www.who.int/mediacentre/factsheets/fs366/en/</w:t>
        </w:r>
      </w:hyperlink>
      <w:r>
        <w:rPr>
          <w:rFonts w:ascii="Times New Roman" w:hAnsi="Times New Roman" w:cs="Times New Roman"/>
        </w:rPr>
        <w:t xml:space="preserve"> assessed on 15 July 2017].</w:t>
      </w:r>
    </w:p>
    <w:p w14:paraId="7DD2BC8E"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Colley DG, Bustinduy AL, Secor WE, King CH. Human schistosomiasis. Lancet. 2014 Jun 28;383(9936):2253-64. doi: 10.1016/S0140-6736(13)61949-2.</w:t>
      </w:r>
    </w:p>
    <w:p w14:paraId="18988FAB" w14:textId="34476A1E" w:rsidR="00CA1BFB" w:rsidRPr="00FB71BD"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lang w:val="pt-BR"/>
        </w:rPr>
        <w:t xml:space="preserve">Grant AV, Araujo MI, Ponte EV, Oliveira RR, Cruz AA, Barnes KC, </w:t>
      </w:r>
      <w:r w:rsidR="006A09DF">
        <w:rPr>
          <w:rFonts w:ascii="Times New Roman" w:hAnsi="Times New Roman" w:cs="Times New Roman"/>
          <w:lang w:val="pt-BR"/>
        </w:rPr>
        <w:t>et al</w:t>
      </w:r>
      <w:r>
        <w:rPr>
          <w:rFonts w:ascii="Times New Roman" w:hAnsi="Times New Roman" w:cs="Times New Roman"/>
          <w:lang w:val="pt-BR"/>
        </w:rPr>
        <w:t xml:space="preserve">. </w:t>
      </w:r>
      <w:r>
        <w:rPr>
          <w:rFonts w:ascii="Times New Roman" w:hAnsi="Times New Roman" w:cs="Times New Roman"/>
        </w:rPr>
        <w:t xml:space="preserve">High heritability but uncertain mode of inheritance for total serum IgE level and </w:t>
      </w:r>
      <w:r>
        <w:rPr>
          <w:rFonts w:ascii="Times New Roman" w:hAnsi="Times New Roman" w:cs="Times New Roman"/>
          <w:i/>
        </w:rPr>
        <w:t>Schistosoma mansoni</w:t>
      </w:r>
      <w:r>
        <w:rPr>
          <w:rFonts w:ascii="Times New Roman" w:hAnsi="Times New Roman" w:cs="Times New Roman"/>
        </w:rPr>
        <w:t xml:space="preserve"> infection intensity in a schistosomiasis-endemic Brazilian population. </w:t>
      </w:r>
      <w:r>
        <w:rPr>
          <w:rFonts w:ascii="Times New Roman" w:hAnsi="Times New Roman" w:cs="Times New Roman"/>
          <w:i/>
        </w:rPr>
        <w:t>J Infect Dis.</w:t>
      </w:r>
      <w:r>
        <w:rPr>
          <w:rFonts w:ascii="Times New Roman" w:hAnsi="Times New Roman" w:cs="Times New Roman"/>
        </w:rPr>
        <w:t xml:space="preserve"> 2008 Oct 15;198(8):1227-36. doi: 10.1086/591946.</w:t>
      </w:r>
    </w:p>
    <w:p w14:paraId="2FCC652B" w14:textId="5EE2F5F1"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lang w:val="pt-BR"/>
        </w:rPr>
        <w:t xml:space="preserve">Alcantara-Neves NM, Veiga RV, Dattoli VC, Fiaccone RL, Esquivel R, Cruz </w:t>
      </w:r>
      <w:r w:rsidR="006A09DF">
        <w:rPr>
          <w:rFonts w:ascii="Times New Roman" w:hAnsi="Times New Roman" w:cs="Times New Roman"/>
          <w:lang w:val="pt-BR"/>
        </w:rPr>
        <w:t>A</w:t>
      </w:r>
      <w:r>
        <w:rPr>
          <w:rFonts w:ascii="Times New Roman" w:hAnsi="Times New Roman" w:cs="Times New Roman"/>
          <w:lang w:val="pt-BR"/>
        </w:rPr>
        <w:t xml:space="preserve">A, </w:t>
      </w:r>
      <w:r w:rsidR="006A09DF">
        <w:rPr>
          <w:rFonts w:ascii="Times New Roman" w:hAnsi="Times New Roman" w:cs="Times New Roman"/>
          <w:lang w:val="pt-BR"/>
        </w:rPr>
        <w:t>et al</w:t>
      </w:r>
      <w:r>
        <w:rPr>
          <w:rFonts w:ascii="Times New Roman" w:hAnsi="Times New Roman" w:cs="Times New Roman"/>
          <w:lang w:val="pt-BR"/>
        </w:rPr>
        <w:t xml:space="preserve">. </w:t>
      </w:r>
      <w:r>
        <w:rPr>
          <w:rFonts w:ascii="Times New Roman" w:hAnsi="Times New Roman" w:cs="Times New Roman"/>
        </w:rPr>
        <w:t xml:space="preserve">The effect of single and multiple infections on atopy and wheezing in children. </w:t>
      </w:r>
      <w:r>
        <w:rPr>
          <w:rFonts w:ascii="Times New Roman" w:hAnsi="Times New Roman" w:cs="Times New Roman"/>
          <w:i/>
        </w:rPr>
        <w:t>J Allergy Clin Immunol</w:t>
      </w:r>
      <w:r>
        <w:rPr>
          <w:rFonts w:ascii="Times New Roman" w:hAnsi="Times New Roman" w:cs="Times New Roman"/>
        </w:rPr>
        <w:t xml:space="preserve">. 2012 Feb;129(2):359-67, 367.e1-3. doi: 10.1016/j.jaci.2011.09.015. </w:t>
      </w:r>
    </w:p>
    <w:p w14:paraId="4F51F87D" w14:textId="77777777" w:rsidR="00CA1BFB" w:rsidRPr="00FB71BD"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lang w:val="pt-BR"/>
        </w:rPr>
        <w:t xml:space="preserve">Ponte EV, Rasella D, Souza-Machado C, Stelmach R, Barreto ML, Cruz AA. </w:t>
      </w:r>
      <w:r>
        <w:rPr>
          <w:rFonts w:ascii="Times New Roman" w:hAnsi="Times New Roman" w:cs="Times New Roman"/>
        </w:rPr>
        <w:t>Reduced asthma morbidity in endemic areas for helminth infections: a longitudinal ecological study in Brazil. J Asthma. 2014 Dec;51(10):1022-7. doi: 10.3109/02770903.2014.936454.</w:t>
      </w:r>
    </w:p>
    <w:p w14:paraId="16B6B365" w14:textId="440211F1"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lang w:val="pt-BR"/>
        </w:rPr>
        <w:t xml:space="preserve">Rodriguez A, Vaca M, Oviedo G, Erazo S, Chico ME, Teles C, </w:t>
      </w:r>
      <w:r w:rsidR="006A09DF">
        <w:rPr>
          <w:rFonts w:ascii="Times New Roman" w:hAnsi="Times New Roman" w:cs="Times New Roman"/>
          <w:lang w:val="pt-BR"/>
        </w:rPr>
        <w:t>et al</w:t>
      </w:r>
      <w:r>
        <w:rPr>
          <w:rFonts w:ascii="Times New Roman" w:hAnsi="Times New Roman" w:cs="Times New Roman"/>
          <w:lang w:val="pt-BR"/>
        </w:rPr>
        <w:t xml:space="preserve">. </w:t>
      </w:r>
      <w:r>
        <w:rPr>
          <w:rFonts w:ascii="Times New Roman" w:hAnsi="Times New Roman" w:cs="Times New Roman"/>
        </w:rPr>
        <w:t>Urbanisation is associated with prevalence of childhood asthma in diverse, small rural communities in Ecuador. Thorax. 2011 Dec;66(12):1043-50. doi: 10.1136/thoraxjnl-2011-200225.</w:t>
      </w:r>
    </w:p>
    <w:p w14:paraId="7A0CF750"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Burbank AJ, Sood AK, Kesic MJ, Peden DB, Hernandez ML. Environmental determinants of allergy and asthma in early life. J Allergy Clin Immunol. 2017 Jul;140(1):1-12. doi: 10.1016/j.jaci.2017.05.010.</w:t>
      </w:r>
    </w:p>
    <w:p w14:paraId="5E78BF28"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von Mutius E. The microbial environment and its influence on asthma prevention in early life. J Allergy Clin Immunol. 2016 Mar;137(3):680-9. doi:10.1016/j.jaci.2015.12.1301.</w:t>
      </w:r>
    </w:p>
    <w:p w14:paraId="594A4E8D"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Maizels RM, McSorley HJ. Regulation of the host immune system by helminth parasites. J Allergy Clin Immunol. 2016 Sep;138(3):666-75. doi: 10.1016/j.jaci.2016.07.007.</w:t>
      </w:r>
    </w:p>
    <w:p w14:paraId="12B45C14" w14:textId="0F1D0942" w:rsidR="00CA1BFB" w:rsidRPr="00593DA8" w:rsidRDefault="00CA1BFB" w:rsidP="00593DA8">
      <w:pPr>
        <w:pStyle w:val="PargrafodaLista1"/>
        <w:numPr>
          <w:ilvl w:val="0"/>
          <w:numId w:val="2"/>
        </w:numPr>
        <w:jc w:val="both"/>
        <w:rPr>
          <w:rFonts w:ascii="Times New Roman" w:hAnsi="Times New Roman" w:cs="Times New Roman"/>
          <w:bCs/>
          <w:iCs/>
        </w:rPr>
      </w:pPr>
      <w:r>
        <w:rPr>
          <w:rFonts w:ascii="Times New Roman" w:hAnsi="Times New Roman" w:cs="Times New Roman"/>
        </w:rPr>
        <w:t>Leonardi-Bee J, Pritchard D, Britton J. Asthma and current intestinal parasite infection: systematic</w:t>
      </w:r>
      <w:r w:rsidR="00593DA8">
        <w:rPr>
          <w:rFonts w:ascii="Times New Roman" w:hAnsi="Times New Roman" w:cs="Times New Roman"/>
          <w:bCs/>
          <w:iCs/>
        </w:rPr>
        <w:t xml:space="preserve"> </w:t>
      </w:r>
      <w:r w:rsidRPr="00593DA8">
        <w:rPr>
          <w:rFonts w:ascii="Times New Roman" w:hAnsi="Times New Roman" w:cs="Times New Roman"/>
        </w:rPr>
        <w:t>review and meta-analysis. Am J Respir Crit Care Med. 2006 Sep 1;174(5):514-23.</w:t>
      </w:r>
    </w:p>
    <w:p w14:paraId="2C3D317A"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Fincham JE, Markus MB, van der Merwe L, Adams VJ, van Stuijvenberg ME, Dhansay MA. Ascaris, co-infection and allergy: the importance of analysis based on immunological variables rather than egg excretion. Trans R Soc Trop Med Hyg. 2007 Jul;101(7):680-2. Epub 2007 Jan 24. PubMed PMID: 17254621.</w:t>
      </w:r>
    </w:p>
    <w:p w14:paraId="429FD05D" w14:textId="1E7719E7" w:rsidR="00CA1BFB" w:rsidRDefault="00CA1BFB" w:rsidP="00CA1BFB">
      <w:pPr>
        <w:pStyle w:val="PargrafodaLista1"/>
        <w:numPr>
          <w:ilvl w:val="0"/>
          <w:numId w:val="2"/>
        </w:numPr>
        <w:jc w:val="both"/>
        <w:rPr>
          <w:rFonts w:ascii="Times New Roman" w:hAnsi="Times New Roman" w:cs="Times New Roman"/>
          <w:bCs/>
          <w:iCs/>
        </w:rPr>
      </w:pPr>
      <w:r w:rsidRPr="00CA7DEF">
        <w:rPr>
          <w:rFonts w:ascii="Times New Roman" w:hAnsi="Times New Roman" w:cs="Times New Roman"/>
          <w:lang w:val="pt-BR"/>
        </w:rPr>
        <w:t xml:space="preserve">Ahumada V, García E, Dennis R, Rojas MX, Rondón MA, Pérez A, </w:t>
      </w:r>
      <w:r w:rsidR="00FE4358" w:rsidRPr="00CA7DEF">
        <w:rPr>
          <w:rFonts w:ascii="Times New Roman" w:hAnsi="Times New Roman" w:cs="Times New Roman"/>
          <w:lang w:val="pt-BR"/>
        </w:rPr>
        <w:t>et al</w:t>
      </w:r>
      <w:r w:rsidRPr="00CA7DEF">
        <w:rPr>
          <w:rFonts w:ascii="Times New Roman" w:hAnsi="Times New Roman" w:cs="Times New Roman"/>
          <w:lang w:val="pt-BR"/>
        </w:rPr>
        <w:t xml:space="preserve">. </w:t>
      </w:r>
      <w:r>
        <w:rPr>
          <w:rFonts w:ascii="Times New Roman" w:hAnsi="Times New Roman" w:cs="Times New Roman"/>
        </w:rPr>
        <w:t xml:space="preserve">IgE responses to </w:t>
      </w:r>
      <w:r>
        <w:rPr>
          <w:rFonts w:ascii="Times New Roman" w:hAnsi="Times New Roman" w:cs="Times New Roman"/>
          <w:i/>
        </w:rPr>
        <w:t>Ascaris</w:t>
      </w:r>
      <w:r>
        <w:rPr>
          <w:rFonts w:ascii="Times New Roman" w:hAnsi="Times New Roman" w:cs="Times New Roman"/>
        </w:rPr>
        <w:t xml:space="preserve"> and mite tropomyosins are risk factors for asthma. Clin Exp Allergy. 2015 Jul;45(7):1189-200. doi: 10.1111/cea.12513.</w:t>
      </w:r>
    </w:p>
    <w:p w14:paraId="08095EB9" w14:textId="5A29741B"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 xml:space="preserve">Hunninghake GM, Soto-Quiros ME, Avila L, Ly NP, Liang C, Sylvia JS, </w:t>
      </w:r>
      <w:r w:rsidR="00FE4358">
        <w:rPr>
          <w:rFonts w:ascii="Times New Roman" w:hAnsi="Times New Roman" w:cs="Times New Roman"/>
        </w:rPr>
        <w:t>et al</w:t>
      </w:r>
      <w:r>
        <w:rPr>
          <w:rFonts w:ascii="Times New Roman" w:hAnsi="Times New Roman" w:cs="Times New Roman"/>
        </w:rPr>
        <w:t>. Sensitization to Ascaris lumbricoides and severity of childhood asthma in Costa Rica. J Allergy Clin Immunol. 2007 Mar;119(3):654-61. PubMed PMID: 17336615.</w:t>
      </w:r>
    </w:p>
    <w:p w14:paraId="6A839800"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Feary J, Britton J, Leonardi-Bee J. Atopy and current intestinal parasite infection: a systematic review and meta-analysis. Allergy. 2011 Apr;66(4):569-78. doi: 10.1111/j.1398-9995.2010.02512.x.</w:t>
      </w:r>
    </w:p>
    <w:p w14:paraId="556B2C10" w14:textId="03580AB3"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 xml:space="preserve">Amberbir A, Medhin G, Erku W, Alem A, Simms R, Robinson K, </w:t>
      </w:r>
      <w:r w:rsidR="00FE4358">
        <w:rPr>
          <w:rFonts w:ascii="Times New Roman" w:hAnsi="Times New Roman" w:cs="Times New Roman"/>
        </w:rPr>
        <w:t>et al</w:t>
      </w:r>
      <w:r>
        <w:rPr>
          <w:rFonts w:ascii="Times New Roman" w:hAnsi="Times New Roman" w:cs="Times New Roman"/>
        </w:rPr>
        <w:t xml:space="preserve">. Effects of Helicobacter pylori, geohelminth infection and selected commensal bacteria on the risk of allergic disease and sensitization in 3-year-old Ethiopian children. Clin Exp Allergy. 2011 Oct;41(10):1422-30. doi: 10.1111/j.1365-2222.2011.03831.x. </w:t>
      </w:r>
    </w:p>
    <w:p w14:paraId="0B864984" w14:textId="6DC778AD"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 xml:space="preserve">Mpairwe H, Ndibazza J, Webb EL, Nampijja M, Muhangi L, Apule B, </w:t>
      </w:r>
      <w:r w:rsidR="00A83929">
        <w:rPr>
          <w:rFonts w:ascii="Times New Roman" w:hAnsi="Times New Roman" w:cs="Times New Roman"/>
        </w:rPr>
        <w:t>et al</w:t>
      </w:r>
      <w:r>
        <w:rPr>
          <w:rFonts w:ascii="Times New Roman" w:hAnsi="Times New Roman" w:cs="Times New Roman"/>
        </w:rPr>
        <w:t>. Maternal hookworm modifies risk factors for childhood eczema: results from a birth cohort in Uganda. Pediatr Allergy Immunol. 2014 Aug;25(5):481-8. doi: 10.1111/pai.12251.</w:t>
      </w:r>
    </w:p>
    <w:p w14:paraId="39BF0F6A" w14:textId="186D7EAF" w:rsidR="00CA1BFB" w:rsidRDefault="00CA1BFB" w:rsidP="00CA1BFB">
      <w:pPr>
        <w:pStyle w:val="PargrafodaLista1"/>
        <w:numPr>
          <w:ilvl w:val="0"/>
          <w:numId w:val="2"/>
        </w:numPr>
        <w:jc w:val="both"/>
        <w:rPr>
          <w:rFonts w:ascii="Times New Roman" w:hAnsi="Times New Roman" w:cs="Times New Roman"/>
          <w:bCs/>
          <w:iCs/>
        </w:rPr>
      </w:pPr>
      <w:r w:rsidRPr="00CA7DEF">
        <w:rPr>
          <w:rFonts w:ascii="Times New Roman" w:hAnsi="Times New Roman" w:cs="Times New Roman"/>
          <w:lang w:val="pt-BR"/>
        </w:rPr>
        <w:t xml:space="preserve">Rodrigues LC, Newcombe PJ, Cunha SS, Alcantara-Neves NM, Genser B, Cruz AA, </w:t>
      </w:r>
      <w:r w:rsidR="00A83929" w:rsidRPr="00CA7DEF">
        <w:rPr>
          <w:rFonts w:ascii="Times New Roman" w:hAnsi="Times New Roman" w:cs="Times New Roman"/>
          <w:lang w:val="pt-BR"/>
        </w:rPr>
        <w:t>et al</w:t>
      </w:r>
      <w:r w:rsidRPr="00CA7DEF">
        <w:rPr>
          <w:rFonts w:ascii="Times New Roman" w:hAnsi="Times New Roman" w:cs="Times New Roman"/>
          <w:lang w:val="pt-BR"/>
        </w:rPr>
        <w:t xml:space="preserve">. </w:t>
      </w:r>
      <w:r>
        <w:rPr>
          <w:rFonts w:ascii="Times New Roman" w:hAnsi="Times New Roman" w:cs="Times New Roman"/>
        </w:rPr>
        <w:t xml:space="preserve">Early infection with </w:t>
      </w:r>
      <w:r>
        <w:rPr>
          <w:rFonts w:ascii="Times New Roman" w:hAnsi="Times New Roman" w:cs="Times New Roman"/>
          <w:i/>
        </w:rPr>
        <w:t xml:space="preserve">Trichuris trichiura </w:t>
      </w:r>
      <w:r>
        <w:rPr>
          <w:rFonts w:ascii="Times New Roman" w:hAnsi="Times New Roman" w:cs="Times New Roman"/>
        </w:rPr>
        <w:t>and allergen skin test reactivity in later childhood. Clin Exp Allergy. 2008 Nov;38(11):1769-77. doi: 10.1111/j.1365-2222.2008.03027.x.</w:t>
      </w:r>
    </w:p>
    <w:p w14:paraId="71BF33C4" w14:textId="3BA1C08A" w:rsidR="00CA1BFB" w:rsidRDefault="00CA1BFB" w:rsidP="00CA1BFB">
      <w:pPr>
        <w:pStyle w:val="PargrafodaLista1"/>
        <w:numPr>
          <w:ilvl w:val="0"/>
          <w:numId w:val="2"/>
        </w:numPr>
        <w:jc w:val="both"/>
        <w:rPr>
          <w:rFonts w:ascii="Times New Roman" w:hAnsi="Times New Roman" w:cs="Times New Roman"/>
          <w:bCs/>
          <w:iCs/>
        </w:rPr>
      </w:pPr>
      <w:r w:rsidRPr="00CA7DEF">
        <w:rPr>
          <w:rFonts w:ascii="Times New Roman" w:hAnsi="Times New Roman" w:cs="Times New Roman"/>
        </w:rPr>
        <w:t xml:space="preserve">Cooper PJ, Chico ME, Amorim LD, Sandoval C, Vaca M, Strina A, </w:t>
      </w:r>
      <w:r w:rsidR="00A83929" w:rsidRPr="00CA7DEF">
        <w:rPr>
          <w:rFonts w:ascii="Times New Roman" w:hAnsi="Times New Roman" w:cs="Times New Roman"/>
        </w:rPr>
        <w:t>et al</w:t>
      </w:r>
      <w:r w:rsidRPr="00CA7DEF">
        <w:rPr>
          <w:rFonts w:ascii="Times New Roman" w:hAnsi="Times New Roman" w:cs="Times New Roman"/>
        </w:rPr>
        <w:t xml:space="preserve">. </w:t>
      </w:r>
      <w:r>
        <w:rPr>
          <w:rFonts w:ascii="Times New Roman" w:hAnsi="Times New Roman" w:cs="Times New Roman"/>
        </w:rPr>
        <w:t>Effects of maternal geohelminth infections on allergy in early childhood. J Allergy Clin Immunol. 2016 Mar;137(3):899-906.e2. doi: 10.1016/j.jaci.2015.07.044.</w:t>
      </w:r>
    </w:p>
    <w:p w14:paraId="4F31D360" w14:textId="77777777" w:rsidR="00CA1BFB" w:rsidRPr="00085BE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rPr>
        <w:t>Cooper PJ, Chico ME, Platts-Mills TA, Rodrigues LC, Strachan DP, Barreto ML. Cohort Profile: The Ecuador Life (ECUAVIDA) study in Esmeraldas Province, Ecuador. Int J Epidemiol. 2015 Oct;44(5):1517-27. doi: 10.1093/ije/dyu128.</w:t>
      </w:r>
    </w:p>
    <w:p w14:paraId="4586D660" w14:textId="5597475A" w:rsidR="00CA1BFB" w:rsidRPr="00085BEB" w:rsidRDefault="00CA1BFB" w:rsidP="00CA1BFB">
      <w:pPr>
        <w:pStyle w:val="PargrafodaLista1"/>
        <w:numPr>
          <w:ilvl w:val="0"/>
          <w:numId w:val="2"/>
        </w:numPr>
        <w:jc w:val="both"/>
        <w:rPr>
          <w:rFonts w:ascii="Times New Roman" w:hAnsi="Times New Roman" w:cs="Times New Roman"/>
          <w:bCs/>
          <w:iCs/>
        </w:rPr>
      </w:pPr>
      <w:r w:rsidRPr="00951DA9">
        <w:rPr>
          <w:rFonts w:ascii="Times New Roman" w:hAnsi="Times New Roman" w:cs="Times New Roman"/>
        </w:rPr>
        <w:t xml:space="preserve">Mpairwe H, Ndibazza J, Webb EL, Nampijja M, Muhangi L, Apule B, </w:t>
      </w:r>
      <w:r w:rsidR="00A83929">
        <w:rPr>
          <w:rFonts w:ascii="Times New Roman" w:hAnsi="Times New Roman" w:cs="Times New Roman"/>
        </w:rPr>
        <w:t>et al</w:t>
      </w:r>
      <w:r w:rsidRPr="00951DA9">
        <w:rPr>
          <w:rFonts w:ascii="Times New Roman" w:hAnsi="Times New Roman" w:cs="Times New Roman"/>
        </w:rPr>
        <w:t>. Maternal hookworm modifies risk factors for childhood eczema: results from a birth cohort in Uganda. Pediatr Allergy Immunol. 2014 Aug;25(5):481-8. doi: 10.1111/pai.12251.</w:t>
      </w:r>
    </w:p>
    <w:p w14:paraId="60DB0C2C" w14:textId="39494F33" w:rsidR="00CA1BFB" w:rsidRPr="00085BEB" w:rsidRDefault="00CA1BFB" w:rsidP="00CA1BFB">
      <w:pPr>
        <w:pStyle w:val="PargrafodaLista1"/>
        <w:numPr>
          <w:ilvl w:val="0"/>
          <w:numId w:val="2"/>
        </w:numPr>
        <w:jc w:val="both"/>
        <w:rPr>
          <w:rFonts w:ascii="Times New Roman" w:hAnsi="Times New Roman" w:cs="Times New Roman"/>
          <w:bCs/>
          <w:iCs/>
        </w:rPr>
      </w:pPr>
      <w:r w:rsidRPr="008B05C4">
        <w:rPr>
          <w:rFonts w:ascii="Times New Roman" w:hAnsi="Times New Roman" w:cs="Times New Roman"/>
        </w:rPr>
        <w:t>van den Biggelaar AH, Rodrigues LC, van Ree R, van der Zee JS, Hoeksma-Kruize YC, Souverijn JH,</w:t>
      </w:r>
      <w:r w:rsidR="00E76A4E">
        <w:rPr>
          <w:rFonts w:ascii="Times New Roman" w:hAnsi="Times New Roman" w:cs="Times New Roman"/>
        </w:rPr>
        <w:t xml:space="preserve"> et al</w:t>
      </w:r>
      <w:r w:rsidRPr="008B05C4">
        <w:rPr>
          <w:rFonts w:ascii="Times New Roman" w:hAnsi="Times New Roman" w:cs="Times New Roman"/>
        </w:rPr>
        <w:t>. Long-term</w:t>
      </w:r>
      <w:r>
        <w:rPr>
          <w:rFonts w:ascii="Times New Roman" w:hAnsi="Times New Roman" w:cs="Times New Roman"/>
        </w:rPr>
        <w:t xml:space="preserve"> </w:t>
      </w:r>
      <w:r w:rsidRPr="008B05C4">
        <w:rPr>
          <w:rFonts w:ascii="Times New Roman" w:hAnsi="Times New Roman" w:cs="Times New Roman"/>
        </w:rPr>
        <w:t>treatment of intestinal helminths increases mite skin-test reactivity in Gabonese schoolchildren. J Infect Dis. 2004 Mar 1;189(5):892-900.</w:t>
      </w:r>
    </w:p>
    <w:p w14:paraId="4E6ED205" w14:textId="4C703051" w:rsidR="00CA1BFB" w:rsidRPr="00085BEB" w:rsidRDefault="00CA1BFB" w:rsidP="00CA1BFB">
      <w:pPr>
        <w:pStyle w:val="PargrafodaLista1"/>
        <w:numPr>
          <w:ilvl w:val="0"/>
          <w:numId w:val="2"/>
        </w:numPr>
        <w:jc w:val="both"/>
        <w:rPr>
          <w:rFonts w:ascii="Times New Roman" w:hAnsi="Times New Roman" w:cs="Times New Roman"/>
          <w:bCs/>
          <w:iCs/>
        </w:rPr>
      </w:pPr>
      <w:r w:rsidRPr="008B05C4">
        <w:rPr>
          <w:rFonts w:ascii="Times New Roman" w:hAnsi="Times New Roman" w:cs="Times New Roman"/>
        </w:rPr>
        <w:t xml:space="preserve">Flohr C, Tuyen LN, Quinnell RJ, Lewis S, Minh TT, Campbell J, </w:t>
      </w:r>
      <w:r w:rsidR="00E76A4E">
        <w:rPr>
          <w:rFonts w:ascii="Times New Roman" w:hAnsi="Times New Roman" w:cs="Times New Roman"/>
        </w:rPr>
        <w:t>et al</w:t>
      </w:r>
      <w:r w:rsidRPr="008B05C4">
        <w:rPr>
          <w:rFonts w:ascii="Times New Roman" w:hAnsi="Times New Roman" w:cs="Times New Roman"/>
        </w:rPr>
        <w:t>. Reduced helminth burden increases allergen skin sensitization but not clinical allergy: a randomized, double-blind, placebo-controlled trial in Vietnam. Clin Exp Allergy. 2010 Jan;40(1):131-42. doi: 10.1111/j.1365-2222.2009.03346.x.</w:t>
      </w:r>
    </w:p>
    <w:p w14:paraId="0C7BE216" w14:textId="51A5EB35" w:rsidR="00CA1BFB" w:rsidRPr="00085BEB" w:rsidRDefault="00CA1BFB" w:rsidP="00CA1BFB">
      <w:pPr>
        <w:pStyle w:val="PargrafodaLista1"/>
        <w:numPr>
          <w:ilvl w:val="0"/>
          <w:numId w:val="2"/>
        </w:numPr>
        <w:jc w:val="both"/>
        <w:rPr>
          <w:rFonts w:ascii="Times New Roman" w:hAnsi="Times New Roman" w:cs="Times New Roman"/>
          <w:bCs/>
          <w:iCs/>
          <w:lang w:val="pt-BR"/>
        </w:rPr>
      </w:pPr>
      <w:r w:rsidRPr="00085BEB">
        <w:rPr>
          <w:rFonts w:ascii="Times New Roman" w:hAnsi="Times New Roman" w:cs="Times New Roman"/>
          <w:color w:val="000000"/>
          <w:lang w:val="pt-BR"/>
        </w:rPr>
        <w:t xml:space="preserve">Medeiros M Jr, Figueiredo JP, Almeida MC, Matos MA, Araújo MI, Cruz AA, </w:t>
      </w:r>
      <w:r w:rsidR="00E76A4E">
        <w:rPr>
          <w:rFonts w:ascii="Times New Roman" w:hAnsi="Times New Roman" w:cs="Times New Roman"/>
          <w:color w:val="000000"/>
          <w:lang w:val="pt-BR"/>
        </w:rPr>
        <w:t>et al</w:t>
      </w:r>
      <w:r w:rsidRPr="00085BEB">
        <w:rPr>
          <w:rFonts w:ascii="Times New Roman" w:hAnsi="Times New Roman" w:cs="Times New Roman"/>
          <w:color w:val="000000"/>
          <w:lang w:val="pt-BR"/>
        </w:rPr>
        <w:t xml:space="preserve">. </w:t>
      </w:r>
      <w:r w:rsidRPr="00085BEB">
        <w:rPr>
          <w:rFonts w:ascii="Times New Roman" w:hAnsi="Times New Roman" w:cs="Times New Roman"/>
          <w:color w:val="000000"/>
        </w:rPr>
        <w:t>Schistosoma mansoni infection is associated with a reduced course of asthma. J Allergy Clin Immunol. 2003 May;111(5):947-51. PubMed PMID: 12743556.</w:t>
      </w:r>
    </w:p>
    <w:p w14:paraId="079D186C"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Nawras M, El-Saghier Mowafy, Ekhlas Hamed Abdel-Hafeez. Schistosomiasis with special references to the mechanisms of evasion. The Journal of Coastal Life Medicine, 2015: 3(11): 914-923.  doi:10.12980/jclm.3.2015j5-130.</w:t>
      </w:r>
    </w:p>
    <w:p w14:paraId="30BEA414"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Maizels RM. Parasitic helminth infections and the control of human allergic and autoimmune disorders. Clin Microbiol Infect. 2016 Jun;22(6):481-6. doi:10.1016/j.cmi.2016.04.024.</w:t>
      </w:r>
    </w:p>
    <w:p w14:paraId="1CA959A0"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Anthony RM, Rutitzky LI, Urban JF Jr, Stadecker MJ, Gause WC. Protective immune mechanisms in helminth infection. Nat Rev Immunol. 2007 Dec;7(12):975-87. Review. PubMed PMID: 18007680; PubMed Central PMCID: PMC2258092.</w:t>
      </w:r>
    </w:p>
    <w:p w14:paraId="27E0181B" w14:textId="653D3F98" w:rsidR="00CA1BFB" w:rsidRDefault="00CA1BFB" w:rsidP="00CA1BFB">
      <w:pPr>
        <w:pStyle w:val="PargrafodaLista1"/>
        <w:numPr>
          <w:ilvl w:val="0"/>
          <w:numId w:val="2"/>
        </w:numPr>
        <w:jc w:val="both"/>
        <w:rPr>
          <w:rFonts w:ascii="Times New Roman" w:hAnsi="Times New Roman" w:cs="Times New Roman"/>
          <w:bCs/>
          <w:iCs/>
          <w:lang w:val="pt-BR"/>
        </w:rPr>
      </w:pPr>
      <w:r>
        <w:rPr>
          <w:rFonts w:ascii="Times New Roman" w:hAnsi="Times New Roman" w:cs="Times New Roman"/>
          <w:bCs/>
          <w:iCs/>
          <w:lang w:val="pt-BR"/>
        </w:rPr>
        <w:t xml:space="preserve">Porto AF, Neva FA, Bittencourt H, Lisboa W, Thompson R, Alcântara L, </w:t>
      </w:r>
      <w:r w:rsidR="00E76A4E">
        <w:rPr>
          <w:rFonts w:ascii="Times New Roman" w:hAnsi="Times New Roman" w:cs="Times New Roman"/>
          <w:bCs/>
          <w:iCs/>
          <w:lang w:val="pt-BR"/>
        </w:rPr>
        <w:t>et al</w:t>
      </w:r>
      <w:r>
        <w:rPr>
          <w:rFonts w:ascii="Times New Roman" w:hAnsi="Times New Roman" w:cs="Times New Roman"/>
          <w:bCs/>
          <w:iCs/>
          <w:lang w:val="pt-BR"/>
        </w:rPr>
        <w:t xml:space="preserve">. </w:t>
      </w:r>
      <w:r>
        <w:rPr>
          <w:rFonts w:ascii="Times New Roman" w:hAnsi="Times New Roman" w:cs="Times New Roman"/>
          <w:bCs/>
          <w:iCs/>
        </w:rPr>
        <w:t>HTLV-1 decreases Th2 type of immune response in patients with strongyloidiasis. Parasite Immunol. 2001 Sep;23(9):503-7. PubMed PMID: 11589779.</w:t>
      </w:r>
    </w:p>
    <w:p w14:paraId="5B099A80"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Cook PC, Jones LH, Jenkins SJ, Wynn TA, Allen JE, MacDonald AS. Alternatively activated dendritic cells regulate CD4+ T-cell polarization in vitro and in vivo. Proc Natl Acad Sci U S A. 2012 Jun 19;109(25):9977-82. doi:10.1073/pnas.1121231109.</w:t>
      </w:r>
    </w:p>
    <w:p w14:paraId="1A790069"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Carvalho L, Sun J, Kane C, Marshall F, Krawczyk C, Pearce EJ. Review series on helminths, immune modulation and the hygiene hypothesis: mechanisms underlying helminth modulation of dendritic cell function. Immunology. 2009 Jan;126(1):28-34. doi: 10.1111/j.1365-2567.2008.03008.x.</w:t>
      </w:r>
    </w:p>
    <w:p w14:paraId="2F1182CE"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Smith KA, Harcus Y, Garbi N, Hämmerling GJ, MacDonald AS, Maizels RM. Type 2 innate immunity in helminth infection is induced redundantly and acts autonomously following CD11c(+) cell depletion. Infect Immun. 2012 Oct;80(10):3481-9. doi: 10.1128/IAI.00436-12.</w:t>
      </w:r>
    </w:p>
    <w:p w14:paraId="4DD3D753" w14:textId="79BDA745"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 xml:space="preserve">Oliphant CJ, Hwang YY, Walker JA, Salimi M, Wong SH, Brewer JM, </w:t>
      </w:r>
      <w:r w:rsidR="00E76A4E">
        <w:rPr>
          <w:rFonts w:ascii="Times New Roman" w:hAnsi="Times New Roman" w:cs="Times New Roman"/>
          <w:bCs/>
          <w:iCs/>
        </w:rPr>
        <w:t>et al</w:t>
      </w:r>
      <w:r>
        <w:rPr>
          <w:rFonts w:ascii="Times New Roman" w:hAnsi="Times New Roman" w:cs="Times New Roman"/>
          <w:bCs/>
          <w:iCs/>
        </w:rPr>
        <w:t>. MHCII-mediated dialog between group 2 innate lymphoid cells and CD4(+) T cells potentiates type 2 immunity and promotes parasitic helminth expulsion. Immunity. 2014 Aug 21;41(2):283-95. doi: 10.1016/j.immuni.2014.06.016.</w:t>
      </w:r>
    </w:p>
    <w:p w14:paraId="52F877B9" w14:textId="77777777"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Kreider T, Anthony RM, Urban JF Jr, Gause WC. Alternatively activated macrophages in helminth infections. Curr Opin Immunol. 2007 Aug;19(4):448-53. Epub 2007 Aug 16. Review. PubMed PMID: 17702561.</w:t>
      </w:r>
    </w:p>
    <w:p w14:paraId="2115D59E" w14:textId="1D97B844"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 xml:space="preserve">Bouchery T, Kyle R, Camberis M, Shepherd A, Filbey K, Smith A, </w:t>
      </w:r>
      <w:r w:rsidR="00E76A4E">
        <w:rPr>
          <w:rFonts w:ascii="Times New Roman" w:hAnsi="Times New Roman" w:cs="Times New Roman"/>
          <w:bCs/>
          <w:iCs/>
        </w:rPr>
        <w:t>et al</w:t>
      </w:r>
      <w:r>
        <w:rPr>
          <w:rFonts w:ascii="Times New Roman" w:hAnsi="Times New Roman" w:cs="Times New Roman"/>
          <w:bCs/>
          <w:iCs/>
        </w:rPr>
        <w:t>. ILC2s and T cells cooperate to ensure maintenance of M2 macrophages for lung immunity against hookworms. Nat Commun. 2015 Apr 27;6:6970. doi:10.1038/ncomms7970.</w:t>
      </w:r>
    </w:p>
    <w:p w14:paraId="5DB0C6F8" w14:textId="6084C744"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 xml:space="preserve">Harrington LE, Hatton RD, Mangan PR, Turner H, Murphy TL, Murphy KM, </w:t>
      </w:r>
      <w:r w:rsidR="00E76A4E">
        <w:rPr>
          <w:rFonts w:ascii="Times New Roman" w:hAnsi="Times New Roman" w:cs="Times New Roman"/>
          <w:bCs/>
          <w:iCs/>
        </w:rPr>
        <w:t>et al</w:t>
      </w:r>
      <w:r>
        <w:rPr>
          <w:rFonts w:ascii="Times New Roman" w:hAnsi="Times New Roman" w:cs="Times New Roman"/>
          <w:bCs/>
          <w:iCs/>
        </w:rPr>
        <w:t>. Interleukin 17-producing CD4+ effector T cells develop via a lineage distinct from the T helper type 1 and 2 lineages. Nat Immunol. 2005 Nov;6(11):1123-32. Epub 2005 Oct 2. PubMed PMID: 16200070.</w:t>
      </w:r>
    </w:p>
    <w:p w14:paraId="61CDF740" w14:textId="60DD6F3E"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 xml:space="preserve">Wen X, He L, Chi Y, Zhou S, Hoellwarth J, Zhang C, </w:t>
      </w:r>
      <w:r w:rsidR="00E76A4E">
        <w:rPr>
          <w:rFonts w:ascii="Times New Roman" w:hAnsi="Times New Roman" w:cs="Times New Roman"/>
          <w:bCs/>
          <w:iCs/>
        </w:rPr>
        <w:t>et al</w:t>
      </w:r>
      <w:r>
        <w:rPr>
          <w:rFonts w:ascii="Times New Roman" w:hAnsi="Times New Roman" w:cs="Times New Roman"/>
          <w:bCs/>
          <w:iCs/>
        </w:rPr>
        <w:t xml:space="preserve">. Dynamics of Th17 cells and their role in Schistosoma japonicum infection in C57BL/6 mice. PLoS Negl Trop Dis. 2011 Nov;5(11):e1399. doi:10.1371/journal.pntd.0001399. </w:t>
      </w:r>
    </w:p>
    <w:p w14:paraId="35934651"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 xml:space="preserve">He YX, Chen L, Ramaswamy K. </w:t>
      </w:r>
      <w:r>
        <w:rPr>
          <w:rFonts w:ascii="Times New Roman" w:hAnsi="Times New Roman" w:cs="Times New Roman"/>
          <w:bCs/>
          <w:i/>
          <w:iCs/>
        </w:rPr>
        <w:t>Schistosoma mansoni, S. haematobium</w:t>
      </w:r>
      <w:r>
        <w:rPr>
          <w:rFonts w:ascii="Times New Roman" w:hAnsi="Times New Roman" w:cs="Times New Roman"/>
          <w:bCs/>
          <w:iCs/>
        </w:rPr>
        <w:t xml:space="preserve">, and </w:t>
      </w:r>
      <w:r>
        <w:rPr>
          <w:rFonts w:ascii="Times New Roman" w:hAnsi="Times New Roman" w:cs="Times New Roman"/>
          <w:bCs/>
          <w:i/>
          <w:iCs/>
        </w:rPr>
        <w:t>S. japonicum</w:t>
      </w:r>
      <w:r>
        <w:rPr>
          <w:rFonts w:ascii="Times New Roman" w:hAnsi="Times New Roman" w:cs="Times New Roman"/>
          <w:bCs/>
          <w:iCs/>
        </w:rPr>
        <w:t>: early events associated with penetration and migration of schistosomula through human skin. Exp Parasitol. 2002 Oct;102(2):99-108.</w:t>
      </w:r>
    </w:p>
    <w:p w14:paraId="6DFD52C3" w14:textId="2A017AD0" w:rsidR="00CA1BFB" w:rsidRDefault="00CA1BFB" w:rsidP="00CA1BFB">
      <w:pPr>
        <w:pStyle w:val="PargrafodaLista1"/>
        <w:numPr>
          <w:ilvl w:val="0"/>
          <w:numId w:val="2"/>
        </w:numPr>
        <w:rPr>
          <w:rFonts w:ascii="Times New Roman" w:hAnsi="Times New Roman" w:cs="Times New Roman"/>
          <w:bCs/>
          <w:iCs/>
        </w:rPr>
      </w:pPr>
      <w:r w:rsidRPr="00CA7DEF">
        <w:rPr>
          <w:rFonts w:ascii="Times New Roman" w:hAnsi="Times New Roman" w:cs="Times New Roman"/>
          <w:bCs/>
          <w:iCs/>
          <w:lang w:val="pt-BR"/>
        </w:rPr>
        <w:t xml:space="preserve">Angelim V, Faveeuw C, Roye O, Fontaine J, Teissier E, Capron A, </w:t>
      </w:r>
      <w:r w:rsidR="00517AF6" w:rsidRPr="00CA7DEF">
        <w:rPr>
          <w:rFonts w:ascii="Times New Roman" w:hAnsi="Times New Roman" w:cs="Times New Roman"/>
          <w:bCs/>
          <w:iCs/>
          <w:lang w:val="pt-BR"/>
        </w:rPr>
        <w:t>et al</w:t>
      </w:r>
      <w:r w:rsidRPr="00CA7DEF">
        <w:rPr>
          <w:rFonts w:ascii="Times New Roman" w:hAnsi="Times New Roman" w:cs="Times New Roman"/>
          <w:bCs/>
          <w:iCs/>
          <w:lang w:val="pt-BR"/>
        </w:rPr>
        <w:t xml:space="preserve">. </w:t>
      </w:r>
      <w:r>
        <w:rPr>
          <w:rFonts w:ascii="Times New Roman" w:hAnsi="Times New Roman" w:cs="Times New Roman"/>
          <w:bCs/>
          <w:iCs/>
        </w:rPr>
        <w:t>Role of the parasite-derived prostaglandin D2 in the inhibition of epidermal Langerhans cell migration during schistosomiasis infection. J Exp Med. 2001 May 21;193(10):1135-47. PubMed PMID: 11369785.</w:t>
      </w:r>
    </w:p>
    <w:p w14:paraId="2A5CEBAB" w14:textId="15D13683" w:rsidR="00CA1BFB" w:rsidRPr="00A038CA" w:rsidRDefault="00CA1BFB" w:rsidP="00CA1BFB">
      <w:pPr>
        <w:pStyle w:val="PargrafodaLista1"/>
        <w:numPr>
          <w:ilvl w:val="0"/>
          <w:numId w:val="2"/>
        </w:numPr>
        <w:rPr>
          <w:rFonts w:ascii="Times New Roman" w:hAnsi="Times New Roman" w:cs="Times New Roman"/>
          <w:bCs/>
          <w:iCs/>
        </w:rPr>
      </w:pPr>
      <w:r w:rsidRPr="00CA7DEF">
        <w:rPr>
          <w:rFonts w:ascii="Times New Roman" w:eastAsiaTheme="minorEastAsia" w:hAnsi="Times New Roman" w:cs="Times New Roman"/>
          <w:color w:val="000000"/>
          <w:lang w:val="pt-BR"/>
        </w:rPr>
        <w:t>Robinson D, Humbert M, Buhl R, Cruz AA, Inoue H</w:t>
      </w:r>
      <w:r w:rsidRPr="00CA7DEF">
        <w:rPr>
          <w:rFonts w:ascii="Times New Roman" w:hAnsi="Times New Roman" w:cs="Times New Roman"/>
          <w:color w:val="000000"/>
          <w:lang w:val="pt-BR"/>
        </w:rPr>
        <w:t xml:space="preserve">, Korom S, </w:t>
      </w:r>
      <w:r w:rsidR="00517AF6" w:rsidRPr="00CA7DEF">
        <w:rPr>
          <w:rFonts w:ascii="Times New Roman" w:hAnsi="Times New Roman" w:cs="Times New Roman"/>
          <w:color w:val="000000"/>
          <w:lang w:val="pt-BR"/>
        </w:rPr>
        <w:t>et al</w:t>
      </w:r>
      <w:r w:rsidRPr="00CA7DEF">
        <w:rPr>
          <w:rFonts w:ascii="Times New Roman" w:hAnsi="Times New Roman" w:cs="Times New Roman"/>
          <w:color w:val="000000"/>
          <w:lang w:val="pt-BR"/>
        </w:rPr>
        <w:t xml:space="preserve">. </w:t>
      </w:r>
      <w:r w:rsidRPr="00A038CA">
        <w:rPr>
          <w:rFonts w:ascii="Times New Roman" w:eastAsiaTheme="minorEastAsia" w:hAnsi="Times New Roman" w:cs="Times New Roman"/>
          <w:color w:val="000000"/>
        </w:rPr>
        <w:t xml:space="preserve">Revisiting Type 2-high and Type 2-low airway </w:t>
      </w:r>
      <w:r w:rsidRPr="00A038CA">
        <w:rPr>
          <w:rFonts w:ascii="Times New Roman" w:hAnsi="Times New Roman" w:cs="Times New Roman"/>
          <w:color w:val="000000"/>
        </w:rPr>
        <w:t xml:space="preserve">inflammation in asthma: current </w:t>
      </w:r>
      <w:r w:rsidRPr="00A038CA">
        <w:rPr>
          <w:rFonts w:ascii="Times New Roman" w:eastAsiaTheme="minorEastAsia" w:hAnsi="Times New Roman" w:cs="Times New Roman"/>
          <w:color w:val="000000"/>
        </w:rPr>
        <w:t>knowledge and therapeutic implications. Clin Exp Allergy. 2017 Feb;47(2):161-175.</w:t>
      </w:r>
      <w:r w:rsidRPr="00A038CA">
        <w:rPr>
          <w:rFonts w:ascii="Times New Roman" w:hAnsi="Times New Roman" w:cs="Times New Roman"/>
          <w:color w:val="000000"/>
        </w:rPr>
        <w:t xml:space="preserve"> </w:t>
      </w:r>
      <w:r w:rsidRPr="00A038CA">
        <w:rPr>
          <w:rFonts w:ascii="Times New Roman" w:eastAsiaTheme="minorEastAsia" w:hAnsi="Times New Roman" w:cs="Times New Roman"/>
          <w:color w:val="000000"/>
        </w:rPr>
        <w:t xml:space="preserve">doi: 10.1111/cea.12880. </w:t>
      </w:r>
    </w:p>
    <w:p w14:paraId="49C9B718"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Neill DR, Wong SH, Bellosi A, Flynn RJ, Daly M, Langford TK, et al. Nuocytes represent a new innate effector leukocyte that mediates type-2 immunity. Nature 2010; 464:1367-70.</w:t>
      </w:r>
      <w:r>
        <w:rPr>
          <w:rFonts w:ascii="Times New Roman" w:hAnsi="Times New Roman" w:cs="Times New Roman"/>
        </w:rPr>
        <w:t xml:space="preserve"> </w:t>
      </w:r>
      <w:r>
        <w:rPr>
          <w:rFonts w:ascii="Times New Roman" w:hAnsi="Times New Roman" w:cs="Times New Roman"/>
          <w:bCs/>
          <w:iCs/>
        </w:rPr>
        <w:t>Neill DR, Wong SH, Bellosi A, Flynn RJ, Daly M, Langford TK, et al. Nuocytes represent a new innate effector leukocyte that mediates type-2 immunity. Nature 2010; 464:1367-70.</w:t>
      </w:r>
    </w:p>
    <w:p w14:paraId="5A81E17E" w14:textId="77777777" w:rsidR="00CA1BFB" w:rsidRDefault="00CA1BFB" w:rsidP="00CA1BFB">
      <w:pPr>
        <w:pStyle w:val="PargrafodaLista1"/>
        <w:numPr>
          <w:ilvl w:val="0"/>
          <w:numId w:val="2"/>
        </w:numPr>
        <w:rPr>
          <w:rFonts w:ascii="Times New Roman" w:hAnsi="Times New Roman" w:cs="Times New Roman"/>
          <w:bCs/>
          <w:iCs/>
        </w:rPr>
      </w:pPr>
      <w:bookmarkStart w:id="1" w:name="_ENREF_13"/>
      <w:r>
        <w:rPr>
          <w:rFonts w:ascii="Times New Roman" w:hAnsi="Times New Roman" w:cs="Times New Roman"/>
          <w:bCs/>
          <w:iCs/>
          <w:lang w:val="pt-BR"/>
        </w:rPr>
        <w:t xml:space="preserve">Sawant DV, Gravano DM, Vogel P, Giacomin P, Artis D, Vignali DA. </w:t>
      </w:r>
      <w:r>
        <w:rPr>
          <w:rFonts w:ascii="Times New Roman" w:hAnsi="Times New Roman" w:cs="Times New Roman"/>
          <w:bCs/>
          <w:iCs/>
        </w:rPr>
        <w:t>Regulatory T cells limit induction of protective immunity and promote immune pathology following intestinal helminth infection. J Immunol 2014; 192:2904-12.</w:t>
      </w:r>
      <w:bookmarkEnd w:id="1"/>
    </w:p>
    <w:p w14:paraId="43B48D71" w14:textId="77777777" w:rsidR="00CA1BFB" w:rsidRDefault="00CA1BFB" w:rsidP="00CA1BFB">
      <w:pPr>
        <w:pStyle w:val="PargrafodaLista1"/>
        <w:numPr>
          <w:ilvl w:val="0"/>
          <w:numId w:val="2"/>
        </w:numPr>
        <w:rPr>
          <w:rFonts w:ascii="Times New Roman" w:hAnsi="Times New Roman" w:cs="Times New Roman"/>
          <w:bCs/>
          <w:iCs/>
        </w:rPr>
      </w:pPr>
      <w:bookmarkStart w:id="2" w:name="_ENREF_16"/>
      <w:r>
        <w:rPr>
          <w:rFonts w:ascii="Times New Roman" w:hAnsi="Times New Roman" w:cs="Times New Roman"/>
          <w:bCs/>
          <w:iCs/>
        </w:rPr>
        <w:t>Hartl D, Koller B, Mehlhorn AT, Reinhardt D, Nicolai T, Schendel DJ, et al. Quantitative and functional impairment of pulmonary CD4+CD25hi regulatory T cells in pediatric asthma. J Allergy Clin Immunol 2007; 119:1258-66.</w:t>
      </w:r>
      <w:bookmarkEnd w:id="2"/>
    </w:p>
    <w:p w14:paraId="00A30CC2" w14:textId="1624F4DE"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Tyagi N, Farnell EJ, Fitzsimmons CM, Ryan S, Tukahebwa E, Maizels RM, </w:t>
      </w:r>
      <w:r w:rsidR="00517AF6">
        <w:rPr>
          <w:rFonts w:ascii="Times New Roman" w:hAnsi="Times New Roman" w:cs="Times New Roman"/>
        </w:rPr>
        <w:t>et al</w:t>
      </w:r>
      <w:r>
        <w:rPr>
          <w:rFonts w:ascii="Times New Roman" w:hAnsi="Times New Roman" w:cs="Times New Roman"/>
        </w:rPr>
        <w:t xml:space="preserve">. Comparisons of Allergenic and Metazoan Parasite Proteins: Allergy the Price of Immunity. PLoS Comput Biol. 2015 Oct 29;11(10):e1004546. doi: 10.1371/journal.pcbi.1004546. </w:t>
      </w:r>
    </w:p>
    <w:p w14:paraId="0A2D26C0"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rPr>
        <w:t xml:space="preserve">Santiago Hda C, Nutman TB. Role in Allergic Diseases of Immunological Cross-Reactivity between Allergens and Homologues of Parasite Proteins. </w:t>
      </w:r>
      <w:r>
        <w:rPr>
          <w:rFonts w:ascii="Times New Roman" w:hAnsi="Times New Roman" w:cs="Times New Roman"/>
          <w:lang w:val="pt-BR"/>
        </w:rPr>
        <w:t>Crit Rev Immunol. 2016;36(1):1-11. doi: 10.1615/CritRevImmunol.2016016545.</w:t>
      </w:r>
    </w:p>
    <w:p w14:paraId="0134570A"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rPr>
        <w:t>Gazzinelli-Guimarães PH, Bonne-Année S, Fujiwara RT, Santiago HC, Nutman TB. Allergic Sensitization Underlies Hyperreactive Antigen-Specific CD4+ T Cell Responses in Coincident Filarial Infection. J Immunol. 2016 Oct 1;197(7):2772-9. doi: 10.4049/jimmunol.1600829.</w:t>
      </w:r>
    </w:p>
    <w:p w14:paraId="4FFBDDF5"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rPr>
        <w:t>Gelpi AP, Mustafa A. Seasonal pneumonitis with eosinophilia. A study of larval ascariasis in Saudi Arabs. Am J Trop Med Hyg. 1967 Sep;16(5):646-57. Review. PubMed PMID: 4861323.</w:t>
      </w:r>
    </w:p>
    <w:p w14:paraId="0C7ECE7F"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Finlay CM, Walsh KP, Mills KH. Induction of regulatory cells by helminth parasites: exploitation for the treatment of inflammatory diseases. Immunol Rev.  2014 May;259(1):206-30. doi: 10.1111/imr.12164.</w:t>
      </w:r>
    </w:p>
    <w:p w14:paraId="77C4943B"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Barnes KC, Grant AV, Gao P. A review of the genetic epidemiology of resistance to parasitic disease and atopic asthma: common variants for common phenotypes? Curr Opin Allergy Clin Immunol 2005; 5:379-85.</w:t>
      </w:r>
    </w:p>
    <w:p w14:paraId="4B77A12E"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Mi H, Huang X, Muruganujan A, Tang H, Mills C, Kang D, et al. PANTHER version 11: expanded annotation data from Gene Ontology and Reactome pathways, and data analysis tool enhancements. Nucleic Acids Res 2017; 45:D183-D9.</w:t>
      </w:r>
    </w:p>
    <w:p w14:paraId="476F4464"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Hopkin J. Immune and genetic aspects of asthma, allergy and parasitic worm infections: evolutionary links. Parasite Immunol 2009; 31:267-73.</w:t>
      </w:r>
    </w:p>
    <w:p w14:paraId="129F92A3"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Marquet S, Abel L, Hillaire D, Dessein H, Kalil J, Feingold J, et al. Genetic localization of a locus controlling the intensity of infection by Schistosoma mansoni on chromosome 5q31-q33. Nat Genet 1996; 14:181-4.</w:t>
      </w:r>
    </w:p>
    <w:p w14:paraId="0EC936AF"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Marquet S, Abel L, Hillaire D, Dessein A. Full results of the genome-wide scan which localises a locus controlling the intensity of infection by Schistosoma mansoni on chromosome 5q31-q33. Eur J Hum Genet 1999; 7:88-97.</w:t>
      </w:r>
    </w:p>
    <w:p w14:paraId="58438548" w14:textId="22D2A1BF" w:rsidR="00CA1BFB" w:rsidRDefault="00CA1BFB" w:rsidP="00CA1BFB">
      <w:pPr>
        <w:pStyle w:val="PargrafodaLista1"/>
        <w:numPr>
          <w:ilvl w:val="0"/>
          <w:numId w:val="2"/>
        </w:numPr>
        <w:rPr>
          <w:rFonts w:ascii="Times New Roman" w:hAnsi="Times New Roman" w:cs="Times New Roman"/>
          <w:bCs/>
          <w:iCs/>
        </w:rPr>
      </w:pPr>
      <w:r w:rsidRPr="00CA7DEF">
        <w:rPr>
          <w:rFonts w:ascii="Times New Roman" w:hAnsi="Times New Roman" w:cs="Times New Roman"/>
          <w:bCs/>
          <w:iCs/>
          <w:lang w:val="pt-BR"/>
        </w:rPr>
        <w:t xml:space="preserve">Forno E, Wang T, Yan Q, Brehm J, Acosta-Perez E, Colon-Semidey A, </w:t>
      </w:r>
      <w:r w:rsidR="00517AF6" w:rsidRPr="00CA7DEF">
        <w:rPr>
          <w:rFonts w:ascii="Times New Roman" w:hAnsi="Times New Roman" w:cs="Times New Roman"/>
          <w:bCs/>
          <w:iCs/>
          <w:lang w:val="pt-BR"/>
        </w:rPr>
        <w:t>et al</w:t>
      </w:r>
      <w:r w:rsidRPr="00CA7DEF">
        <w:rPr>
          <w:rFonts w:ascii="Times New Roman" w:hAnsi="Times New Roman" w:cs="Times New Roman"/>
          <w:bCs/>
          <w:iCs/>
          <w:lang w:val="pt-BR"/>
        </w:rPr>
        <w:t xml:space="preserve">. </w:t>
      </w:r>
      <w:r>
        <w:rPr>
          <w:rFonts w:ascii="Times New Roman" w:hAnsi="Times New Roman" w:cs="Times New Roman"/>
          <w:bCs/>
          <w:iCs/>
        </w:rPr>
        <w:t>A Multi-omics Approach to Identify Genes Associated with Childhood Asthma Risk and Morbidity. Am J Respir Cell Mol Biol. 2017 Jun 2. doi: 10.1165/rcmb.2017-0002OC.</w:t>
      </w:r>
    </w:p>
    <w:p w14:paraId="315CED5B"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Oboki K, Ohno T, Kajiwara N, Saito H, Nakae S. IL-33 and IL-33 receptors in host defense and diseases. Allergol Int 2010; 59:143-60.</w:t>
      </w:r>
    </w:p>
    <w:p w14:paraId="550A7980"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Moffatt MF, Gut IG, Demenais F, Strachan DP, Bouzigon E, Heath S, et al. A large-scale, consortium-based genomewide association study of asthma. N Engl J Med 2010; 363:1211-21.</w:t>
      </w:r>
    </w:p>
    <w:p w14:paraId="0DE3FB3F"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Allakhverdi Z, Smith DE, Comeau MR, Delespesse G. Cutting edge: The ST2 ligand IL-33 potently activates and drives maturation of human mast cells. J Immunol 2007; 179:2051-4.</w:t>
      </w:r>
    </w:p>
    <w:p w14:paraId="7E2A47E5"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Smith DE. IL-33: a tissue derived cytokine pathway involved in allergic inflammation and asthma. Clin Exp Allergy 2010; 40:200-8.</w:t>
      </w:r>
    </w:p>
    <w:p w14:paraId="37151C3F" w14:textId="77777777" w:rsidR="00CA1BFB" w:rsidRDefault="00CA1BFB" w:rsidP="00CA1BFB">
      <w:pPr>
        <w:pStyle w:val="PargrafodaLista1"/>
        <w:numPr>
          <w:ilvl w:val="0"/>
          <w:numId w:val="2"/>
        </w:numPr>
        <w:rPr>
          <w:rFonts w:ascii="Times New Roman" w:hAnsi="Times New Roman" w:cs="Times New Roman"/>
          <w:bCs/>
          <w:iCs/>
        </w:rPr>
      </w:pPr>
      <w:r>
        <w:rPr>
          <w:rFonts w:ascii="Times New Roman" w:hAnsi="Times New Roman" w:cs="Times New Roman"/>
          <w:bCs/>
          <w:iCs/>
        </w:rPr>
        <w:t>Gudbjartsson DF, Bjornsdottir US, Halapi E, Helgadottir A, Sulem P, Jonsdottir GM, et al. Sequence variants affecting eosinophil numbers associate with asthma and myocardial infarction. Nat Genet 2009; 41:342-7.</w:t>
      </w:r>
    </w:p>
    <w:p w14:paraId="3FE960B2" w14:textId="14F5C7CD" w:rsidR="00CA1BFB" w:rsidRPr="00181A1A" w:rsidRDefault="00CA1BFB" w:rsidP="00CA1BFB">
      <w:pPr>
        <w:pStyle w:val="PargrafodaLista1"/>
        <w:numPr>
          <w:ilvl w:val="0"/>
          <w:numId w:val="2"/>
        </w:numPr>
        <w:rPr>
          <w:rFonts w:ascii="Times New Roman" w:hAnsi="Times New Roman" w:cs="Times New Roman"/>
          <w:bCs/>
          <w:iCs/>
        </w:rPr>
      </w:pPr>
      <w:r w:rsidRPr="00181A1A">
        <w:rPr>
          <w:rFonts w:ascii="Times New Roman" w:eastAsiaTheme="minorEastAsia" w:hAnsi="Times New Roman" w:cs="Times New Roman"/>
          <w:color w:val="000000"/>
        </w:rPr>
        <w:t>Gordon ED, Simpson LJ, Rios CL, Ringel L, Lachowicz-Scroggins ME, Peter</w:t>
      </w:r>
      <w:r w:rsidRPr="00181A1A">
        <w:rPr>
          <w:rFonts w:ascii="Times New Roman" w:hAnsi="Times New Roman" w:cs="Times New Roman"/>
          <w:color w:val="000000"/>
        </w:rPr>
        <w:t>s MC,</w:t>
      </w:r>
      <w:r w:rsidR="00517AF6">
        <w:rPr>
          <w:rFonts w:ascii="Times New Roman" w:hAnsi="Times New Roman" w:cs="Times New Roman"/>
          <w:color w:val="000000"/>
        </w:rPr>
        <w:t xml:space="preserve"> et al</w:t>
      </w:r>
      <w:r w:rsidRPr="00181A1A">
        <w:rPr>
          <w:rFonts w:ascii="Times New Roman" w:eastAsiaTheme="minorEastAsia" w:hAnsi="Times New Roman" w:cs="Times New Roman"/>
          <w:color w:val="000000"/>
        </w:rPr>
        <w:t>. Alternative splicing of</w:t>
      </w:r>
      <w:r w:rsidR="00517AF6">
        <w:rPr>
          <w:rFonts w:ascii="Times New Roman" w:eastAsiaTheme="minorEastAsia" w:hAnsi="Times New Roman" w:cs="Times New Roman"/>
          <w:color w:val="000000"/>
        </w:rPr>
        <w:t xml:space="preserve"> </w:t>
      </w:r>
      <w:r w:rsidRPr="00181A1A">
        <w:rPr>
          <w:rFonts w:ascii="Times New Roman" w:eastAsiaTheme="minorEastAsia" w:hAnsi="Times New Roman" w:cs="Times New Roman"/>
          <w:color w:val="000000"/>
        </w:rPr>
        <w:t xml:space="preserve">interleukin-33 and type 2 inflammation in asthma. Proc Natl Acad Sci U S A. 2016 Aug 2;113(31):8765-70. doi: 10.1073/pnas.1601914113. </w:t>
      </w:r>
    </w:p>
    <w:p w14:paraId="1A107910" w14:textId="5CF292F4" w:rsidR="00205633" w:rsidRDefault="00CA1BFB" w:rsidP="00CA7DEF">
      <w:pPr>
        <w:pStyle w:val="PargrafodaLista1"/>
        <w:numPr>
          <w:ilvl w:val="0"/>
          <w:numId w:val="2"/>
        </w:numPr>
        <w:jc w:val="both"/>
        <w:rPr>
          <w:rFonts w:ascii="Times New Roman" w:hAnsi="Times New Roman" w:cs="Times New Roman"/>
        </w:rPr>
      </w:pPr>
      <w:r>
        <w:rPr>
          <w:rFonts w:ascii="Times New Roman" w:hAnsi="Times New Roman" w:cs="Times New Roman"/>
          <w:bCs/>
          <w:iCs/>
        </w:rPr>
        <w:t xml:space="preserve">Long X, Daya M, Zhao J, Rafaels N, Liang H, Potee J, </w:t>
      </w:r>
      <w:r w:rsidR="00205633">
        <w:rPr>
          <w:rFonts w:ascii="Times New Roman" w:hAnsi="Times New Roman" w:cs="Times New Roman"/>
          <w:bCs/>
          <w:iCs/>
        </w:rPr>
        <w:t>et al</w:t>
      </w:r>
      <w:r>
        <w:rPr>
          <w:rFonts w:ascii="Times New Roman" w:hAnsi="Times New Roman" w:cs="Times New Roman"/>
          <w:bCs/>
          <w:iCs/>
        </w:rPr>
        <w:t>. The role of ST2 and ST2 genetic variants in schistosomiasis. J Allergy Clin Immunol. 2017 Feb 9. pii: S0091-6749(17)30215-4. doi: 10.1016/j.jaci.2016.12.969.</w:t>
      </w:r>
    </w:p>
    <w:p w14:paraId="6ED96726" w14:textId="364E0153" w:rsidR="00205633" w:rsidRPr="00205633" w:rsidRDefault="00205633" w:rsidP="00CA7DEF">
      <w:pPr>
        <w:pStyle w:val="PargrafodaLista1"/>
        <w:numPr>
          <w:ilvl w:val="0"/>
          <w:numId w:val="2"/>
        </w:numPr>
        <w:jc w:val="both"/>
        <w:rPr>
          <w:rFonts w:ascii="Times New Roman" w:hAnsi="Times New Roman" w:cs="Times New Roman"/>
        </w:rPr>
      </w:pPr>
      <w:r w:rsidRPr="00205633">
        <w:rPr>
          <w:rFonts w:ascii="Times New Roman" w:hAnsi="Times New Roman" w:cs="Times New Roman"/>
        </w:rPr>
        <w:t xml:space="preserve">Kouriba B, Chevillard C, Bream JH, Argiro L, Dessein H, Arnaud V, </w:t>
      </w:r>
      <w:r>
        <w:rPr>
          <w:rFonts w:ascii="Times New Roman" w:hAnsi="Times New Roman" w:cs="Times New Roman"/>
        </w:rPr>
        <w:t>et al</w:t>
      </w:r>
      <w:r w:rsidRPr="00205633">
        <w:rPr>
          <w:rFonts w:ascii="Times New Roman" w:hAnsi="Times New Roman" w:cs="Times New Roman"/>
        </w:rPr>
        <w:t xml:space="preserve">. Analysis of the 5q31-q33 locus shows an association between IL13-1055C/T IL-13-591A/G </w:t>
      </w:r>
      <w:r w:rsidRPr="0036144B">
        <w:rPr>
          <w:rFonts w:ascii="Times New Roman" w:hAnsi="Times New Roman" w:cs="Times New Roman"/>
        </w:rPr>
        <w:t>polymorphisms and Schistosoma haematobium infections. J Immunol. 2005 May</w:t>
      </w:r>
      <w:r w:rsidRPr="00CA7DEF">
        <w:rPr>
          <w:rFonts w:ascii="Times New Roman" w:hAnsi="Times New Roman" w:cs="Times New Roman"/>
        </w:rPr>
        <w:t>15;174(10):6274-81. PubMed PMID: 15879126.</w:t>
      </w:r>
      <w:r w:rsidRPr="00CA7DEF" w:rsidDel="00205633">
        <w:rPr>
          <w:rFonts w:ascii="Times New Roman" w:hAnsi="Times New Roman" w:cs="Times New Roman"/>
        </w:rPr>
        <w:t xml:space="preserve"> </w:t>
      </w:r>
    </w:p>
    <w:p w14:paraId="4427C1B2" w14:textId="3C51BC5A" w:rsidR="00CA1BFB" w:rsidRDefault="00CA1BFB" w:rsidP="00205633">
      <w:pPr>
        <w:pStyle w:val="PargrafodaLista1"/>
        <w:numPr>
          <w:ilvl w:val="0"/>
          <w:numId w:val="2"/>
        </w:numPr>
        <w:rPr>
          <w:rFonts w:ascii="Times New Roman" w:hAnsi="Times New Roman" w:cs="Times New Roman"/>
        </w:rPr>
      </w:pPr>
      <w:r>
        <w:rPr>
          <w:rFonts w:ascii="Times New Roman" w:hAnsi="Times New Roman" w:cs="Times New Roman"/>
        </w:rPr>
        <w:t>van der Pouw Kraan TC, van Veen A, Boeije LC, van Tuyl SA, de Groot ER, Stapel SO, et al. An IL-13 promoter polymorphism associated with increased risk of allergic asthma. Genes Immun 1999; 1:61-5.</w:t>
      </w:r>
      <w:r w:rsidR="00205633">
        <w:rPr>
          <w:rFonts w:ascii="Times New Roman" w:hAnsi="Times New Roman" w:cs="Times New Roman"/>
        </w:rPr>
        <w:t xml:space="preserve"> </w:t>
      </w:r>
      <w:r w:rsidR="00205633" w:rsidRPr="00205633">
        <w:rPr>
          <w:rFonts w:ascii="Times New Roman" w:hAnsi="Times New Roman" w:cs="Times New Roman"/>
        </w:rPr>
        <w:t>PubMed PMID: 11197307.</w:t>
      </w:r>
    </w:p>
    <w:p w14:paraId="443E9C03" w14:textId="20F34B07" w:rsidR="00CA1BFB" w:rsidRDefault="00CA1BFB" w:rsidP="00CA1BFB">
      <w:pPr>
        <w:pStyle w:val="PargrafodaLista1"/>
        <w:numPr>
          <w:ilvl w:val="0"/>
          <w:numId w:val="2"/>
        </w:numPr>
        <w:rPr>
          <w:rFonts w:ascii="Times New Roman" w:hAnsi="Times New Roman" w:cs="Times New Roman"/>
        </w:rPr>
      </w:pPr>
      <w:bookmarkStart w:id="3" w:name="_ENREF_39"/>
      <w:r>
        <w:rPr>
          <w:rFonts w:ascii="Times New Roman" w:hAnsi="Times New Roman" w:cs="Times New Roman"/>
        </w:rPr>
        <w:t>Long X, Chen Q, Zhao J, Rafaels N, Mathias P, Liang H, et al. An IL-13 promoter polymorphism associated with liver fibrosis in patients with Schistosoma japonicum. PLoS One 2015; 10:e0135360.</w:t>
      </w:r>
      <w:bookmarkEnd w:id="3"/>
      <w:r w:rsidR="00205633">
        <w:rPr>
          <w:rFonts w:ascii="Times New Roman" w:hAnsi="Times New Roman" w:cs="Times New Roman"/>
        </w:rPr>
        <w:t xml:space="preserve"> doi</w:t>
      </w:r>
      <w:r w:rsidR="00205633" w:rsidRPr="00205633">
        <w:rPr>
          <w:rFonts w:ascii="Times New Roman" w:hAnsi="Times New Roman" w:cs="Times New Roman"/>
        </w:rPr>
        <w:t>: 10.1371/journal.pone.0135360</w:t>
      </w:r>
      <w:r w:rsidR="00205633">
        <w:rPr>
          <w:rFonts w:ascii="Times New Roman" w:hAnsi="Times New Roman" w:cs="Times New Roman"/>
        </w:rPr>
        <w:t>.</w:t>
      </w:r>
    </w:p>
    <w:p w14:paraId="30F3EA78" w14:textId="1BC5CB5F"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lang w:val="pt-BR"/>
        </w:rPr>
        <w:t xml:space="preserve">Figueiredo CA, Barreto ML, Alcantara-Neves NM, Rodrigues LC, Cooper PJ, Cruz AA, et al. </w:t>
      </w:r>
      <w:r>
        <w:rPr>
          <w:rFonts w:ascii="Times New Roman" w:hAnsi="Times New Roman" w:cs="Times New Roman"/>
        </w:rPr>
        <w:t>Coassociations between IL10 polymorphisms, IL-10 production, helminth infection, and asthma/wheeze in an urban tropical population in Brazil. J Allergy Clin Immunol 2013; 131:1683-90.</w:t>
      </w:r>
      <w:r w:rsidR="00205633">
        <w:rPr>
          <w:rFonts w:ascii="Times New Roman" w:hAnsi="Times New Roman" w:cs="Times New Roman"/>
        </w:rPr>
        <w:t xml:space="preserve"> doi</w:t>
      </w:r>
      <w:r w:rsidR="00205633" w:rsidRPr="00205633">
        <w:rPr>
          <w:rFonts w:ascii="Times New Roman" w:hAnsi="Times New Roman" w:cs="Times New Roman"/>
        </w:rPr>
        <w:t>: 10.1016/j.jaci.2012.10.043</w:t>
      </w:r>
      <w:r w:rsidR="00205633">
        <w:rPr>
          <w:rFonts w:ascii="Times New Roman" w:hAnsi="Times New Roman" w:cs="Times New Roman"/>
        </w:rPr>
        <w:t>.</w:t>
      </w:r>
    </w:p>
    <w:p w14:paraId="1876CD18" w14:textId="66327879"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Timmann C, Fuchs S, Thoma C, Lepping B, Brattig NW, Sievertsen J, et al. Promoter haplotypes of the interleukin-10 gene influence proliferation of peripheral blood cells in response to helminth antigen. Genes Immun 2004; 5:256-60.</w:t>
      </w:r>
      <w:r w:rsidR="00A27F8D">
        <w:rPr>
          <w:rFonts w:ascii="Times New Roman" w:hAnsi="Times New Roman" w:cs="Times New Roman"/>
        </w:rPr>
        <w:t xml:space="preserve"> </w:t>
      </w:r>
      <w:r w:rsidR="00A27F8D" w:rsidRPr="00A27F8D">
        <w:rPr>
          <w:rFonts w:ascii="Times New Roman" w:hAnsi="Times New Roman" w:cs="Times New Roman"/>
        </w:rPr>
        <w:t>PubMed PMID: 15129234.</w:t>
      </w:r>
    </w:p>
    <w:p w14:paraId="20A6E0D8" w14:textId="2F04EEB7" w:rsidR="00CA1BFB" w:rsidRDefault="00CA1BFB" w:rsidP="00CA1BFB">
      <w:pPr>
        <w:pStyle w:val="PargrafodaLista1"/>
        <w:numPr>
          <w:ilvl w:val="0"/>
          <w:numId w:val="2"/>
        </w:numPr>
        <w:rPr>
          <w:rFonts w:ascii="Times New Roman" w:hAnsi="Times New Roman" w:cs="Times New Roman"/>
        </w:rPr>
      </w:pPr>
      <w:bookmarkStart w:id="4" w:name="_ENREF_48"/>
      <w:r>
        <w:rPr>
          <w:rFonts w:ascii="Times New Roman" w:hAnsi="Times New Roman" w:cs="Times New Roman"/>
        </w:rPr>
        <w:t>Karimabad MN, Arababadi MK, Hakimizadeh E, Daredori HY, Nazari M, Hassanshahi G, et al. Is the IL-10 promoter polymorphism at position -592 associated with immune system-related diseases? Inflammation 2013; 36:35-41.</w:t>
      </w:r>
      <w:bookmarkEnd w:id="4"/>
      <w:r w:rsidR="00727CFC">
        <w:rPr>
          <w:rFonts w:ascii="Times New Roman" w:hAnsi="Times New Roman" w:cs="Times New Roman"/>
        </w:rPr>
        <w:t xml:space="preserve"> doi</w:t>
      </w:r>
      <w:r w:rsidR="00727CFC" w:rsidRPr="00727CFC">
        <w:rPr>
          <w:rFonts w:ascii="Times New Roman" w:hAnsi="Times New Roman" w:cs="Times New Roman"/>
        </w:rPr>
        <w:t>: 10.1007/s10753-012-9517-7</w:t>
      </w:r>
      <w:r w:rsidR="00727CFC">
        <w:rPr>
          <w:rFonts w:ascii="Times New Roman" w:hAnsi="Times New Roman" w:cs="Times New Roman"/>
        </w:rPr>
        <w:t>.</w:t>
      </w:r>
    </w:p>
    <w:p w14:paraId="3D0C911D" w14:textId="378B7278"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Huang ZY, Cheng BJ, Wan Y, Zhou C. Meta-analysis of the IL-10 promoter polymorphisms and pediatric asthma susceptibility. Genet Mol Res 2016; 15.</w:t>
      </w:r>
      <w:r w:rsidR="00727CFC">
        <w:rPr>
          <w:rFonts w:ascii="Times New Roman" w:hAnsi="Times New Roman" w:cs="Times New Roman"/>
        </w:rPr>
        <w:t xml:space="preserve"> </w:t>
      </w:r>
      <w:r w:rsidR="00727CFC" w:rsidRPr="00727CFC">
        <w:rPr>
          <w:rFonts w:ascii="Times New Roman" w:hAnsi="Times New Roman" w:cs="Times New Roman"/>
        </w:rPr>
        <w:t>DOI: 10.4238/gmr.15028320</w:t>
      </w:r>
      <w:r w:rsidR="00727CFC">
        <w:rPr>
          <w:rFonts w:ascii="Times New Roman" w:hAnsi="Times New Roman" w:cs="Times New Roman"/>
        </w:rPr>
        <w:t>.</w:t>
      </w:r>
    </w:p>
    <w:p w14:paraId="2627ECCA" w14:textId="60456B4D"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Sharma S, Raby BA, Hunninghake GM, Soto-Quiros M, Avila L, Murphy AJ, et al. Variants in TGFB1, dust mite exposure, and disease severity in children with asthma. Am J Respir Crit Care Med 2009; 179:356-62.</w:t>
      </w:r>
      <w:r w:rsidR="00727CFC">
        <w:rPr>
          <w:rFonts w:ascii="Times New Roman" w:hAnsi="Times New Roman" w:cs="Times New Roman"/>
        </w:rPr>
        <w:t xml:space="preserve"> doi</w:t>
      </w:r>
      <w:r w:rsidR="00727CFC" w:rsidRPr="00727CFC">
        <w:rPr>
          <w:rFonts w:ascii="Times New Roman" w:hAnsi="Times New Roman" w:cs="Times New Roman"/>
        </w:rPr>
        <w:t>: 10.1164/rccm.200808-1268OC</w:t>
      </w:r>
      <w:r w:rsidR="00727CFC">
        <w:rPr>
          <w:rFonts w:ascii="Times New Roman" w:hAnsi="Times New Roman" w:cs="Times New Roman"/>
        </w:rPr>
        <w:t>.</w:t>
      </w:r>
    </w:p>
    <w:p w14:paraId="64B3C065" w14:textId="6D788602" w:rsidR="00CA1BFB" w:rsidRDefault="00CA1BFB" w:rsidP="00CA1BFB">
      <w:pPr>
        <w:pStyle w:val="PargrafodaLista1"/>
        <w:numPr>
          <w:ilvl w:val="0"/>
          <w:numId w:val="2"/>
        </w:numPr>
        <w:rPr>
          <w:rFonts w:ascii="Times New Roman" w:hAnsi="Times New Roman" w:cs="Times New Roman"/>
        </w:rPr>
      </w:pPr>
      <w:r w:rsidRPr="00CA7DEF">
        <w:rPr>
          <w:rFonts w:ascii="Times New Roman" w:hAnsi="Times New Roman" w:cs="Times New Roman"/>
        </w:rPr>
        <w:t xml:space="preserve">Costa RD, Figueiredo CA, Barreto ML, Alcantara-Neves NM, Rodrigues LC, Cruz AA, et al. </w:t>
      </w:r>
      <w:r>
        <w:rPr>
          <w:rFonts w:ascii="Times New Roman" w:hAnsi="Times New Roman" w:cs="Times New Roman"/>
        </w:rPr>
        <w:t>Effect of polymorphisms on TGFB1 on allergic asthma and helminth infection in an African admixed population. Ann Allergy Asthma Immunol 2017; 118:483-8 e1.</w:t>
      </w:r>
      <w:r w:rsidR="00727CFC">
        <w:rPr>
          <w:rFonts w:ascii="Times New Roman" w:hAnsi="Times New Roman" w:cs="Times New Roman"/>
        </w:rPr>
        <w:t xml:space="preserve"> </w:t>
      </w:r>
      <w:r w:rsidR="00727CFC" w:rsidRPr="00727CFC">
        <w:rPr>
          <w:rFonts w:ascii="Times New Roman" w:hAnsi="Times New Roman" w:cs="Times New Roman"/>
        </w:rPr>
        <w:t>doi: 10.1016/j.anai.2017.01.028.</w:t>
      </w:r>
    </w:p>
    <w:p w14:paraId="5EE8D9AD" w14:textId="5C1C6A94"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Bottema RW, Kerkhof M, Reijmerink NE, Koppelman GH, Thijs C, Stelma FF, et al. X-chromosome Forkhead Box P3 polymorphisms associate with atopy in girls in three Dutch birth cohorts. Allergy 2010; 65:865-74.</w:t>
      </w:r>
      <w:r w:rsidR="00727CFC">
        <w:rPr>
          <w:rFonts w:ascii="Times New Roman" w:hAnsi="Times New Roman" w:cs="Times New Roman"/>
        </w:rPr>
        <w:t xml:space="preserve"> doi: </w:t>
      </w:r>
      <w:r w:rsidR="00727CFC" w:rsidRPr="00727CFC">
        <w:rPr>
          <w:rFonts w:ascii="Times New Roman" w:hAnsi="Times New Roman" w:cs="Times New Roman"/>
        </w:rPr>
        <w:t>10.1111/j.1398-9995.2009.02291.x</w:t>
      </w:r>
      <w:r w:rsidR="00727CFC">
        <w:rPr>
          <w:rFonts w:ascii="Times New Roman" w:hAnsi="Times New Roman" w:cs="Times New Roman"/>
        </w:rPr>
        <w:t>.</w:t>
      </w:r>
    </w:p>
    <w:p w14:paraId="25F3ACC6" w14:textId="773F3A42"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Bottema RW, Kerkhof M, Reijmerink NE, Thijs C, Smit HA, van Schayck CP, et al. Gene-gene interaction in regulatory T-cell function in atopy and asthma development in childhood. J Allergy Clin Immunol 2010; 126:338-46, 46 e1-10.</w:t>
      </w:r>
      <w:r w:rsidR="00727CFC">
        <w:rPr>
          <w:rFonts w:ascii="Times New Roman" w:hAnsi="Times New Roman" w:cs="Times New Roman"/>
        </w:rPr>
        <w:t xml:space="preserve"> doi:</w:t>
      </w:r>
      <w:r w:rsidR="00727CFC" w:rsidRPr="00727CFC">
        <w:t xml:space="preserve"> </w:t>
      </w:r>
      <w:r w:rsidR="00727CFC" w:rsidRPr="00727CFC">
        <w:rPr>
          <w:rFonts w:ascii="Times New Roman" w:hAnsi="Times New Roman" w:cs="Times New Roman"/>
        </w:rPr>
        <w:t>10.1016/j.jaci.2010.04.024</w:t>
      </w:r>
      <w:r w:rsidR="00727CFC">
        <w:rPr>
          <w:rFonts w:ascii="Times New Roman" w:hAnsi="Times New Roman" w:cs="Times New Roman"/>
        </w:rPr>
        <w:t>.</w:t>
      </w:r>
    </w:p>
    <w:p w14:paraId="1037E320" w14:textId="02E956C6" w:rsidR="00CA1BFB" w:rsidRDefault="00CA1BFB" w:rsidP="00CA1BFB">
      <w:pPr>
        <w:pStyle w:val="PargrafodaLista1"/>
        <w:numPr>
          <w:ilvl w:val="0"/>
          <w:numId w:val="2"/>
        </w:numPr>
        <w:rPr>
          <w:rFonts w:ascii="Times New Roman" w:hAnsi="Times New Roman" w:cs="Times New Roman"/>
          <w:lang w:val="pt-BR"/>
        </w:rPr>
      </w:pPr>
      <w:r>
        <w:rPr>
          <w:rFonts w:ascii="Times New Roman" w:hAnsi="Times New Roman" w:cs="Times New Roman"/>
        </w:rPr>
        <w:t xml:space="preserve">Geri G, Rabbat A, Mayaux J, Zafrani L, Chalumeau-Lemoine L, Guidet B, </w:t>
      </w:r>
      <w:r w:rsidR="001F75E6">
        <w:rPr>
          <w:rFonts w:ascii="Times New Roman" w:hAnsi="Times New Roman" w:cs="Times New Roman"/>
        </w:rPr>
        <w:t>et al</w:t>
      </w:r>
      <w:r>
        <w:rPr>
          <w:rFonts w:ascii="Times New Roman" w:hAnsi="Times New Roman" w:cs="Times New Roman"/>
        </w:rPr>
        <w:t xml:space="preserve">. </w:t>
      </w:r>
      <w:r>
        <w:rPr>
          <w:rFonts w:ascii="Times New Roman" w:hAnsi="Times New Roman" w:cs="Times New Roman"/>
          <w:i/>
        </w:rPr>
        <w:t>Strongyloides stercoralis</w:t>
      </w:r>
      <w:r>
        <w:rPr>
          <w:rFonts w:ascii="Times New Roman" w:hAnsi="Times New Roman" w:cs="Times New Roman"/>
        </w:rPr>
        <w:t xml:space="preserve"> hyperinfection syndrome: a case series and a review of the literature. </w:t>
      </w:r>
      <w:r>
        <w:rPr>
          <w:rFonts w:ascii="Times New Roman" w:hAnsi="Times New Roman" w:cs="Times New Roman"/>
          <w:lang w:val="pt-BR"/>
        </w:rPr>
        <w:t>Infection. 2015 Dec;43(6):691-8. doi: 10.1007/s15010-015-0799-1.</w:t>
      </w:r>
    </w:p>
    <w:p w14:paraId="4B110922" w14:textId="4CB2A9EB"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lang w:val="pt-BR"/>
        </w:rPr>
        <w:t xml:space="preserve">Cruz AA, Lima F, Sarinho E, Ayre G, Martin C, Fox H, </w:t>
      </w:r>
      <w:r w:rsidR="001F75E6">
        <w:rPr>
          <w:rFonts w:ascii="Times New Roman" w:hAnsi="Times New Roman" w:cs="Times New Roman"/>
          <w:lang w:val="pt-BR"/>
        </w:rPr>
        <w:t>et al</w:t>
      </w:r>
      <w:r>
        <w:rPr>
          <w:rFonts w:ascii="Times New Roman" w:hAnsi="Times New Roman" w:cs="Times New Roman"/>
          <w:lang w:val="pt-BR"/>
        </w:rPr>
        <w:t xml:space="preserve">. </w:t>
      </w:r>
      <w:r>
        <w:rPr>
          <w:rFonts w:ascii="Times New Roman" w:hAnsi="Times New Roman" w:cs="Times New Roman"/>
        </w:rPr>
        <w:t xml:space="preserve">Safety of anti-immunoglobulin E therapy with omalizumab in allergic patient at risk of geohelminth infection. Clin Exp Allergy. 2007 Feb;37(2):197-207. </w:t>
      </w:r>
    </w:p>
    <w:p w14:paraId="67983444" w14:textId="3EE0BE70"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lang w:val="pt-BR"/>
        </w:rPr>
        <w:t xml:space="preserve">Sabin EA, Araujo MI, Carvalho EM, Pearce EJ. </w:t>
      </w:r>
      <w:r>
        <w:rPr>
          <w:rFonts w:ascii="Times New Roman" w:hAnsi="Times New Roman" w:cs="Times New Roman"/>
        </w:rPr>
        <w:t xml:space="preserve">Impairment of tetanus toxoid-specific Th1-like immune responses in humans infected with </w:t>
      </w:r>
      <w:r>
        <w:rPr>
          <w:rFonts w:ascii="Times New Roman" w:hAnsi="Times New Roman" w:cs="Times New Roman"/>
          <w:i/>
        </w:rPr>
        <w:t>Schistosoma mansoni</w:t>
      </w:r>
      <w:r>
        <w:rPr>
          <w:rFonts w:ascii="Times New Roman" w:hAnsi="Times New Roman" w:cs="Times New Roman"/>
        </w:rPr>
        <w:t>. J Infect Dis. 1996 Jan;173(1):269-72.</w:t>
      </w:r>
      <w:r w:rsidR="001F75E6">
        <w:rPr>
          <w:rFonts w:ascii="Times New Roman" w:hAnsi="Times New Roman" w:cs="Times New Roman"/>
        </w:rPr>
        <w:t xml:space="preserve"> </w:t>
      </w:r>
      <w:r w:rsidR="001F75E6" w:rsidRPr="001F75E6">
        <w:rPr>
          <w:rFonts w:ascii="Times New Roman" w:hAnsi="Times New Roman" w:cs="Times New Roman"/>
        </w:rPr>
        <w:t>PubMed PMID: 8537675.</w:t>
      </w:r>
    </w:p>
    <w:p w14:paraId="551A0984" w14:textId="7D2D7ADB"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Esen M, Mordmüller B, de Salazar PM, Adegnika AA, Agnandji ST, Schaumburg F, </w:t>
      </w:r>
      <w:r w:rsidR="001F75E6">
        <w:rPr>
          <w:rFonts w:ascii="Times New Roman" w:hAnsi="Times New Roman" w:cs="Times New Roman"/>
        </w:rPr>
        <w:t>et al</w:t>
      </w:r>
      <w:r>
        <w:rPr>
          <w:rFonts w:ascii="Times New Roman" w:hAnsi="Times New Roman" w:cs="Times New Roman"/>
        </w:rPr>
        <w:t>. Reduced antibody responses against Plasmodium falciparum vaccine candidate antigens in the presence of Trichuris trichiura. Vaccine. 2012 Dec 14;30(52):7621-4. doi: 10.1016/j.vaccine.2012.10.026.</w:t>
      </w:r>
    </w:p>
    <w:p w14:paraId="62EBED9C"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Labeaud AD, Malhotra I, King MJ, King CL, King CH. Do antenatal parasite infections devalue childhood vaccination? PLoS Negl Trop Dis. 2009 May 26;3(5):e442. doi: 10.1371/journal.pntd.0000442.</w:t>
      </w:r>
    </w:p>
    <w:p w14:paraId="10075FA7" w14:textId="54CF1646"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Wammes LJ, Hamid F, Wiria AE, May L, Kaisar MM, Prasetyani-Gieseler MA, </w:t>
      </w:r>
      <w:r w:rsidR="001F75E6">
        <w:rPr>
          <w:rFonts w:ascii="Times New Roman" w:hAnsi="Times New Roman" w:cs="Times New Roman"/>
        </w:rPr>
        <w:t>et al</w:t>
      </w:r>
      <w:r>
        <w:rPr>
          <w:rFonts w:ascii="Times New Roman" w:hAnsi="Times New Roman" w:cs="Times New Roman"/>
        </w:rPr>
        <w:t>. Community deworming alleviates geohelminth-induced immune hyporesponsiveness. Proc Natl Acad Sci U S A. 2016 Nov 1;113(44):12526-12531.</w:t>
      </w:r>
      <w:r w:rsidR="001F75E6">
        <w:rPr>
          <w:rFonts w:ascii="Times New Roman" w:hAnsi="Times New Roman" w:cs="Times New Roman"/>
        </w:rPr>
        <w:t xml:space="preserve"> doi: </w:t>
      </w:r>
      <w:r w:rsidR="001F75E6" w:rsidRPr="001F75E6">
        <w:rPr>
          <w:rFonts w:ascii="Times New Roman" w:hAnsi="Times New Roman" w:cs="Times New Roman"/>
        </w:rPr>
        <w:t>10.1073/pnas.1604570113</w:t>
      </w:r>
      <w:r w:rsidR="001F75E6">
        <w:rPr>
          <w:rFonts w:ascii="Times New Roman" w:hAnsi="Times New Roman" w:cs="Times New Roman"/>
        </w:rPr>
        <w:t>.</w:t>
      </w:r>
    </w:p>
    <w:p w14:paraId="05ED4551" w14:textId="48AFCD45" w:rsidR="00CA1BFB" w:rsidRPr="00595351" w:rsidRDefault="00CA1BFB" w:rsidP="00CA1BFB">
      <w:pPr>
        <w:pStyle w:val="PargrafodaLista1"/>
        <w:numPr>
          <w:ilvl w:val="0"/>
          <w:numId w:val="2"/>
        </w:numPr>
        <w:rPr>
          <w:rStyle w:val="apple-converted-space"/>
          <w:rFonts w:ascii="Times New Roman" w:hAnsi="Times New Roman" w:cs="Times New Roman"/>
        </w:rPr>
      </w:pPr>
      <w:r w:rsidRPr="00595351">
        <w:rPr>
          <w:rFonts w:ascii="Times New Roman" w:hAnsi="Times New Roman" w:cs="Times New Roman"/>
          <w:color w:val="000000"/>
        </w:rPr>
        <w:t>Babu S,</w:t>
      </w:r>
      <w:r w:rsidRPr="00595351">
        <w:rPr>
          <w:rStyle w:val="apple-converted-space"/>
          <w:rFonts w:ascii="Times New Roman" w:hAnsi="Times New Roman" w:cs="Times New Roman"/>
          <w:color w:val="000000"/>
        </w:rPr>
        <w:t> </w:t>
      </w:r>
      <w:r w:rsidRPr="00595351">
        <w:rPr>
          <w:rFonts w:ascii="Times New Roman" w:hAnsi="Times New Roman" w:cs="Times New Roman"/>
          <w:bCs/>
          <w:color w:val="000000"/>
        </w:rPr>
        <w:t>Nutman</w:t>
      </w:r>
      <w:r w:rsidRPr="00595351">
        <w:rPr>
          <w:rStyle w:val="apple-converted-space"/>
          <w:rFonts w:ascii="Times New Roman" w:hAnsi="Times New Roman" w:cs="Times New Roman"/>
          <w:color w:val="000000"/>
        </w:rPr>
        <w:t> </w:t>
      </w:r>
      <w:r w:rsidRPr="00595351">
        <w:rPr>
          <w:rFonts w:ascii="Times New Roman" w:hAnsi="Times New Roman" w:cs="Times New Roman"/>
          <w:color w:val="000000"/>
        </w:rPr>
        <w:t>TB. Helminth-</w:t>
      </w:r>
      <w:r w:rsidRPr="00595351">
        <w:rPr>
          <w:rFonts w:ascii="Times New Roman" w:hAnsi="Times New Roman" w:cs="Times New Roman"/>
          <w:bCs/>
          <w:color w:val="000000"/>
        </w:rPr>
        <w:t>Tuberculosis</w:t>
      </w:r>
      <w:r>
        <w:rPr>
          <w:rFonts w:ascii="Times New Roman" w:hAnsi="Times New Roman" w:cs="Times New Roman"/>
          <w:color w:val="000000"/>
        </w:rPr>
        <w:t xml:space="preserve"> Co-infection: An Immunologic </w:t>
      </w:r>
      <w:r w:rsidRPr="00595351">
        <w:rPr>
          <w:rFonts w:ascii="Times New Roman" w:hAnsi="Times New Roman" w:cs="Times New Roman"/>
          <w:color w:val="000000"/>
        </w:rPr>
        <w:t>Perspective.</w:t>
      </w:r>
      <w:r w:rsidR="001F75E6">
        <w:rPr>
          <w:rFonts w:ascii="Times New Roman" w:hAnsi="Times New Roman" w:cs="Times New Roman"/>
          <w:color w:val="000000"/>
        </w:rPr>
        <w:t xml:space="preserve"> </w:t>
      </w:r>
      <w:r w:rsidRPr="00595351">
        <w:rPr>
          <w:rStyle w:val="jrnl"/>
          <w:rFonts w:ascii="Times New Roman" w:hAnsi="Times New Roman" w:cs="Times New Roman"/>
          <w:color w:val="000000"/>
        </w:rPr>
        <w:t>Trends Immunol</w:t>
      </w:r>
      <w:r w:rsidRPr="00595351">
        <w:rPr>
          <w:rFonts w:ascii="Times New Roman" w:hAnsi="Times New Roman" w:cs="Times New Roman"/>
          <w:color w:val="000000"/>
        </w:rPr>
        <w:t>. 2016 Sep;37(9):597-607.</w:t>
      </w:r>
      <w:r w:rsidRPr="00595351">
        <w:rPr>
          <w:rStyle w:val="apple-converted-space"/>
          <w:rFonts w:ascii="Times New Roman" w:hAnsi="Times New Roman" w:cs="Times New Roman"/>
          <w:color w:val="000000"/>
        </w:rPr>
        <w:t> </w:t>
      </w:r>
      <w:r w:rsidR="001F75E6">
        <w:rPr>
          <w:rStyle w:val="apple-converted-space"/>
          <w:rFonts w:ascii="Times New Roman" w:hAnsi="Times New Roman" w:cs="Times New Roman"/>
          <w:color w:val="000000"/>
        </w:rPr>
        <w:t xml:space="preserve">doi: </w:t>
      </w:r>
      <w:r w:rsidR="001F75E6" w:rsidRPr="001F75E6">
        <w:rPr>
          <w:rStyle w:val="apple-converted-space"/>
          <w:rFonts w:ascii="Times New Roman" w:hAnsi="Times New Roman" w:cs="Times New Roman"/>
          <w:color w:val="000000"/>
        </w:rPr>
        <w:t>10.1016/j.it.2016.07.005</w:t>
      </w:r>
      <w:r w:rsidR="001F75E6">
        <w:rPr>
          <w:rStyle w:val="apple-converted-space"/>
          <w:rFonts w:ascii="Times New Roman" w:hAnsi="Times New Roman" w:cs="Times New Roman"/>
          <w:color w:val="000000"/>
        </w:rPr>
        <w:t>.</w:t>
      </w:r>
    </w:p>
    <w:p w14:paraId="7A88D803" w14:textId="279658DE" w:rsidR="00CA1BFB" w:rsidRDefault="00CA1BFB" w:rsidP="00CA1BFB">
      <w:pPr>
        <w:pStyle w:val="PargrafodaLista1"/>
        <w:numPr>
          <w:ilvl w:val="0"/>
          <w:numId w:val="2"/>
        </w:numPr>
        <w:jc w:val="both"/>
        <w:rPr>
          <w:rFonts w:ascii="Times New Roman" w:hAnsi="Times New Roman" w:cs="Times New Roman"/>
        </w:rPr>
      </w:pPr>
      <w:r>
        <w:rPr>
          <w:rFonts w:ascii="Times New Roman" w:hAnsi="Times New Roman" w:cs="Times New Roman"/>
        </w:rPr>
        <w:t>Wiria AE, Djuardi Y, Supali T, Sartono E, Yazdanbakhsh M</w:t>
      </w:r>
      <w:r w:rsidR="001F75E6">
        <w:rPr>
          <w:rFonts w:ascii="Times New Roman" w:hAnsi="Times New Roman" w:cs="Times New Roman"/>
        </w:rPr>
        <w:t>.</w:t>
      </w:r>
      <w:r>
        <w:rPr>
          <w:rFonts w:ascii="Times New Roman" w:hAnsi="Times New Roman" w:cs="Times New Roman"/>
        </w:rPr>
        <w:t xml:space="preserve"> Helminth infection in populations undergoing epidemiological transition: a friend or foe? Semin Immunopathol </w:t>
      </w:r>
      <w:r w:rsidR="001F75E6">
        <w:rPr>
          <w:rFonts w:ascii="Times New Roman" w:hAnsi="Times New Roman" w:cs="Times New Roman"/>
        </w:rPr>
        <w:t xml:space="preserve">2012; </w:t>
      </w:r>
      <w:r>
        <w:rPr>
          <w:rFonts w:ascii="Times New Roman" w:hAnsi="Times New Roman" w:cs="Times New Roman"/>
        </w:rPr>
        <w:t>34: 889–901. doi: 10.1007/s00281-012-0358-0</w:t>
      </w:r>
      <w:r w:rsidR="001F75E6">
        <w:rPr>
          <w:rFonts w:ascii="Times New Roman" w:hAnsi="Times New Roman" w:cs="Times New Roman"/>
        </w:rPr>
        <w:t>.</w:t>
      </w:r>
      <w:r>
        <w:rPr>
          <w:rFonts w:ascii="Times New Roman" w:hAnsi="Times New Roman" w:cs="Times New Roman"/>
        </w:rPr>
        <w:t xml:space="preserve"> </w:t>
      </w:r>
      <w:r>
        <w:rPr>
          <w:rFonts w:ascii="MS Mincho" w:eastAsia="MS Mincho" w:hAnsi="MS Mincho" w:cs="MS Mincho"/>
        </w:rPr>
        <w:t> </w:t>
      </w:r>
    </w:p>
    <w:p w14:paraId="6ED3F601" w14:textId="0C804BCE" w:rsidR="00CA1BFB" w:rsidRDefault="00CA1BFB" w:rsidP="00CA1BFB">
      <w:pPr>
        <w:pStyle w:val="PargrafodaLista1"/>
        <w:numPr>
          <w:ilvl w:val="0"/>
          <w:numId w:val="2"/>
        </w:numPr>
        <w:rPr>
          <w:rFonts w:ascii="Times New Roman" w:hAnsi="Times New Roman" w:cs="Times New Roman"/>
        </w:rPr>
      </w:pPr>
      <w:r w:rsidRPr="00CA7DEF">
        <w:rPr>
          <w:rFonts w:ascii="Times New Roman" w:hAnsi="Times New Roman" w:cs="Times New Roman"/>
          <w:lang w:val="pt-BR"/>
        </w:rPr>
        <w:t xml:space="preserve">Aravindhan V, Mohan V, Surendar J, Muralidhara Rao M, Pavankumar N, Deepa M, </w:t>
      </w:r>
      <w:r w:rsidR="001F75E6" w:rsidRPr="00CA7DEF">
        <w:rPr>
          <w:rFonts w:ascii="Times New Roman" w:hAnsi="Times New Roman" w:cs="Times New Roman"/>
          <w:lang w:val="pt-BR"/>
        </w:rPr>
        <w:t>et al</w:t>
      </w:r>
      <w:r w:rsidRPr="00CA7DEF">
        <w:rPr>
          <w:rFonts w:ascii="Times New Roman" w:hAnsi="Times New Roman" w:cs="Times New Roman"/>
          <w:lang w:val="pt-BR"/>
        </w:rPr>
        <w:t xml:space="preserve">. </w:t>
      </w:r>
      <w:r>
        <w:rPr>
          <w:rFonts w:ascii="Times New Roman" w:hAnsi="Times New Roman" w:cs="Times New Roman"/>
        </w:rPr>
        <w:t>Decreased prevalence of lymphatic filariasis among diabetic subjects associated with a diminished pro-inflammatory cytokine response (CURES 83). PLoS Negl Trop Dis. 2010 Jun 15;4(6):e707. doi: 10.1371/journal.pntd.0000707.</w:t>
      </w:r>
    </w:p>
    <w:p w14:paraId="54917B93" w14:textId="30E8D7AF"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Chen Y, Lu J, Huang Y, Wang T, Xu Y, Xu M, </w:t>
      </w:r>
      <w:r w:rsidR="001F75E6">
        <w:rPr>
          <w:rFonts w:ascii="Times New Roman" w:hAnsi="Times New Roman" w:cs="Times New Roman"/>
        </w:rPr>
        <w:t>et al</w:t>
      </w:r>
      <w:r>
        <w:rPr>
          <w:rFonts w:ascii="Times New Roman" w:hAnsi="Times New Roman" w:cs="Times New Roman"/>
        </w:rPr>
        <w:t>. Association of previous schistosome infection with diabetes and metabolic syndrome: a cross-sectional study in rural China. J Clin Endocrinol Metab. 2013 Feb;98(2):E283-7. doi: 10.1210/jc.2012-2517.</w:t>
      </w:r>
    </w:p>
    <w:p w14:paraId="6C3E8FF0" w14:textId="6FA710BD" w:rsidR="00CA1BFB" w:rsidRDefault="00CA1BFB" w:rsidP="00CA1BFB">
      <w:pPr>
        <w:pStyle w:val="PargrafodaLista1"/>
        <w:numPr>
          <w:ilvl w:val="0"/>
          <w:numId w:val="2"/>
        </w:numPr>
        <w:rPr>
          <w:rFonts w:ascii="Times New Roman" w:hAnsi="Times New Roman" w:cs="Times New Roman"/>
          <w:lang w:val="pt-BR"/>
        </w:rPr>
      </w:pPr>
      <w:r>
        <w:rPr>
          <w:rFonts w:ascii="Times New Roman" w:hAnsi="Times New Roman" w:cs="Times New Roman"/>
        </w:rPr>
        <w:t xml:space="preserve">Wiria AE, Wammes LJ, Hamid F, Dekkers OM, Prasetyani MA, May L, </w:t>
      </w:r>
      <w:r w:rsidR="00EB7B49">
        <w:rPr>
          <w:rFonts w:ascii="Times New Roman" w:hAnsi="Times New Roman" w:cs="Times New Roman"/>
        </w:rPr>
        <w:t>et al</w:t>
      </w:r>
      <w:r>
        <w:rPr>
          <w:rFonts w:ascii="Times New Roman" w:hAnsi="Times New Roman" w:cs="Times New Roman"/>
        </w:rPr>
        <w:t xml:space="preserve">. Relationship between carotid intima media thickness and helminth infections on Flores Island, Indonesia. </w:t>
      </w:r>
      <w:r>
        <w:rPr>
          <w:rFonts w:ascii="Times New Roman" w:hAnsi="Times New Roman" w:cs="Times New Roman"/>
          <w:lang w:val="pt-BR"/>
        </w:rPr>
        <w:t>PLoS One. 2013;8(1):e54855. doi: 10.1371/journal.pone.0054855.</w:t>
      </w:r>
    </w:p>
    <w:p w14:paraId="3724ECB7"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Correale J, Farez MF. The impact of parasite infections on the course of multiple sclerosis. J Neuroimmunol. 2011 Apr;233(1-2):6-11. doi: 10.1016/j.jneuroim.2011.01.002.</w:t>
      </w:r>
    </w:p>
    <w:p w14:paraId="1E99EC25" w14:textId="77777777" w:rsidR="00CA1BFB" w:rsidRDefault="00CA1BFB" w:rsidP="00CA1BFB">
      <w:pPr>
        <w:pStyle w:val="PargrafodaLista1"/>
        <w:numPr>
          <w:ilvl w:val="0"/>
          <w:numId w:val="2"/>
        </w:numPr>
        <w:rPr>
          <w:rFonts w:ascii="Times New Roman" w:hAnsi="Times New Roman" w:cs="Times New Roman"/>
          <w:lang w:val="pt-BR"/>
        </w:rPr>
      </w:pPr>
      <w:r>
        <w:rPr>
          <w:rFonts w:ascii="Times New Roman" w:hAnsi="Times New Roman" w:cs="Times New Roman"/>
        </w:rPr>
        <w:t xml:space="preserve">Weinstock JV, Elliott DE. Translatability of helminth therapy in inflammatory bowel diseases. </w:t>
      </w:r>
      <w:r>
        <w:rPr>
          <w:rFonts w:ascii="Times New Roman" w:hAnsi="Times New Roman" w:cs="Times New Roman"/>
          <w:lang w:val="pt-BR"/>
        </w:rPr>
        <w:t>Int J Parasitol. 2013 Mar;43(3-4):245-51. doi: 10.1016/j.ijpara.2012.10.016.</w:t>
      </w:r>
    </w:p>
    <w:p w14:paraId="1204FBBF" w14:textId="77777777" w:rsidR="00CA1BFB" w:rsidRPr="001103AA" w:rsidRDefault="00CA1BFB" w:rsidP="00CA1BFB">
      <w:pPr>
        <w:pStyle w:val="PargrafodaLista1"/>
        <w:numPr>
          <w:ilvl w:val="0"/>
          <w:numId w:val="2"/>
        </w:numPr>
        <w:rPr>
          <w:rFonts w:ascii="Times New Roman" w:hAnsi="Times New Roman" w:cs="Times New Roman"/>
        </w:rPr>
      </w:pPr>
      <w:r w:rsidRPr="001103AA">
        <w:rPr>
          <w:rFonts w:ascii="Times New Roman" w:hAnsi="Times New Roman" w:cs="Times New Roman"/>
        </w:rPr>
        <w:t xml:space="preserve">Summers RW, Elliott DE, Urban JF Jr, Thompson RA, Weinstock JV. Trichuris suis therapy for active ulcerative colitis: a randomized controlled trial. Gastroenterology. 2005 Apr;128(4):825-32. </w:t>
      </w:r>
    </w:p>
    <w:p w14:paraId="643A799E" w14:textId="0B86738D"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Bourke CD, Mutapi F, Nausch N, Photiou DM, Poulsen LK, Kristensen B, </w:t>
      </w:r>
      <w:r w:rsidR="00EB7B49">
        <w:rPr>
          <w:rFonts w:ascii="Times New Roman" w:hAnsi="Times New Roman" w:cs="Times New Roman"/>
        </w:rPr>
        <w:t>et al</w:t>
      </w:r>
      <w:r>
        <w:rPr>
          <w:rFonts w:ascii="Times New Roman" w:hAnsi="Times New Roman" w:cs="Times New Roman"/>
        </w:rPr>
        <w:t>. Trichuris suis ova therapy for allergic rhinitis does not affect allergen-specific cytokine responses despite a parasite-specific cytokine response. Clin Exp Allergy. 2012 Nov;42(11):1582-95. doi: 10.1111/j.1365-2222.2012.04063.x.</w:t>
      </w:r>
    </w:p>
    <w:p w14:paraId="32589B2F" w14:textId="400BA331"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Croese J, O'neil J, Masson J, Cooke S, Melrose W, Pritchard D, </w:t>
      </w:r>
      <w:r w:rsidR="00EB7B49">
        <w:rPr>
          <w:rFonts w:ascii="Times New Roman" w:hAnsi="Times New Roman" w:cs="Times New Roman"/>
        </w:rPr>
        <w:t>et al</w:t>
      </w:r>
      <w:r>
        <w:rPr>
          <w:rFonts w:ascii="Times New Roman" w:hAnsi="Times New Roman" w:cs="Times New Roman"/>
        </w:rPr>
        <w:t xml:space="preserve">. A proof of concept study establishing </w:t>
      </w:r>
      <w:r>
        <w:rPr>
          <w:rFonts w:ascii="Times New Roman" w:hAnsi="Times New Roman" w:cs="Times New Roman"/>
          <w:i/>
        </w:rPr>
        <w:t>Necator americanus</w:t>
      </w:r>
      <w:r>
        <w:rPr>
          <w:rFonts w:ascii="Times New Roman" w:hAnsi="Times New Roman" w:cs="Times New Roman"/>
        </w:rPr>
        <w:t xml:space="preserve"> in Crohn's patients and reservoir donors. Gut. 2006 Jan;55(1):136-7.</w:t>
      </w:r>
      <w:r w:rsidR="00EB7B49">
        <w:rPr>
          <w:rFonts w:ascii="Times New Roman" w:hAnsi="Times New Roman" w:cs="Times New Roman"/>
        </w:rPr>
        <w:t xml:space="preserve"> doi: </w:t>
      </w:r>
      <w:r w:rsidR="00EB7B49" w:rsidRPr="00EB7B49">
        <w:rPr>
          <w:rFonts w:ascii="Times New Roman" w:hAnsi="Times New Roman" w:cs="Times New Roman"/>
        </w:rPr>
        <w:t>10.1136/gut.2005.079129</w:t>
      </w:r>
      <w:r w:rsidR="00EB7B49">
        <w:rPr>
          <w:rFonts w:ascii="Times New Roman" w:hAnsi="Times New Roman" w:cs="Times New Roman"/>
        </w:rPr>
        <w:t>.</w:t>
      </w:r>
    </w:p>
    <w:p w14:paraId="0C462C6D" w14:textId="6DF3507B"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Daveson AJ, Jones DM, Gaze S, McSorley H, Clouston A, Pascoe A, </w:t>
      </w:r>
      <w:r w:rsidR="00EB7B49">
        <w:rPr>
          <w:rFonts w:ascii="Times New Roman" w:hAnsi="Times New Roman" w:cs="Times New Roman"/>
        </w:rPr>
        <w:t>et al</w:t>
      </w:r>
      <w:r>
        <w:rPr>
          <w:rFonts w:ascii="Times New Roman" w:hAnsi="Times New Roman" w:cs="Times New Roman"/>
        </w:rPr>
        <w:t>. Effect of hookworm infection on wheat challenge in celiac disease - a randomized double-blinded placebo controlled trial. PLoS One. 2011 Mar 8;6(3):e17366. doi: 10.1371/journal.pone.0017366.</w:t>
      </w:r>
    </w:p>
    <w:p w14:paraId="7B22F69C" w14:textId="2A637260"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 xml:space="preserve">Feary JR, Venn AJ, Mortimer K, Brown AP, Hooi D, Falcone FH, </w:t>
      </w:r>
      <w:r w:rsidR="00EB7B49">
        <w:rPr>
          <w:rFonts w:ascii="Times New Roman" w:hAnsi="Times New Roman" w:cs="Times New Roman"/>
        </w:rPr>
        <w:t>et al</w:t>
      </w:r>
      <w:r>
        <w:rPr>
          <w:rFonts w:ascii="Times New Roman" w:hAnsi="Times New Roman" w:cs="Times New Roman"/>
        </w:rPr>
        <w:t>. Experimental hookworm infection: a randomized placebo-controlled trial in asthma. Clin Exp Allergy. 2010 Feb;40(2):299-306. doi: 10.1111/j.1365-2222.2009.03433.x.</w:t>
      </w:r>
    </w:p>
    <w:p w14:paraId="075BB48A"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Helmby H. Human helminth therapy to treat inflammatory disorders - where do we stand? BMC Immunol. 2015 Mar 26;16:12. doi: 10.1186/s12865-015-0074-3.</w:t>
      </w:r>
    </w:p>
    <w:p w14:paraId="6429BAF8"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lang w:val="pt-BR"/>
        </w:rPr>
        <w:t xml:space="preserve">Nascimento Santos L, Carvalho Pacheco LG, Silva Pinheiro C, Alcantara-Neves NM. </w:t>
      </w:r>
      <w:r>
        <w:rPr>
          <w:rFonts w:ascii="Times New Roman" w:hAnsi="Times New Roman" w:cs="Times New Roman"/>
        </w:rPr>
        <w:t>Recombinant proteins of helminths with immunoregulatory properties and their possible therapeutic use. Acta Trop. 2017 Feb;166:202-211. doi: 10.1016/j.actatropica.2016.11.016.</w:t>
      </w:r>
    </w:p>
    <w:p w14:paraId="2FF695B6" w14:textId="77777777" w:rsidR="00CA1BFB" w:rsidRDefault="00CA1BFB" w:rsidP="00CA1BFB">
      <w:pPr>
        <w:pStyle w:val="PargrafodaLista1"/>
        <w:numPr>
          <w:ilvl w:val="0"/>
          <w:numId w:val="2"/>
        </w:numPr>
        <w:rPr>
          <w:rFonts w:ascii="Times New Roman" w:hAnsi="Times New Roman" w:cs="Times New Roman"/>
          <w:lang w:val="pt-BR"/>
        </w:rPr>
      </w:pPr>
      <w:r>
        <w:rPr>
          <w:rFonts w:ascii="Times New Roman" w:hAnsi="Times New Roman" w:cs="Times New Roman"/>
        </w:rPr>
        <w:t xml:space="preserve">Steinfelder S, O'Regan NL, Hartmann S. Diplomatic Assistance: Can Helminth-Modulated Macrophages Act as Treatment for Inflammatory Disease? </w:t>
      </w:r>
      <w:r>
        <w:rPr>
          <w:rFonts w:ascii="Times New Roman" w:hAnsi="Times New Roman" w:cs="Times New Roman"/>
          <w:lang w:val="pt-BR"/>
        </w:rPr>
        <w:t>PLoS Pathog. 2016 Apr 21;12(4):e1005480. doi: 10.1371/journal.ppat.1005480.</w:t>
      </w:r>
    </w:p>
    <w:p w14:paraId="21DA23E3" w14:textId="3D0EB05D" w:rsidR="00CA1BFB" w:rsidRDefault="00CA1BFB" w:rsidP="00CA1BFB">
      <w:pPr>
        <w:pStyle w:val="PargrafodaLista1"/>
        <w:numPr>
          <w:ilvl w:val="0"/>
          <w:numId w:val="2"/>
        </w:numPr>
        <w:rPr>
          <w:rFonts w:ascii="Times New Roman" w:hAnsi="Times New Roman" w:cs="Times New Roman"/>
        </w:rPr>
      </w:pPr>
      <w:r w:rsidRPr="00E670F6">
        <w:rPr>
          <w:rFonts w:ascii="Times New Roman" w:hAnsi="Times New Roman" w:cs="Times New Roman"/>
          <w:lang w:val="pt-BR"/>
        </w:rPr>
        <w:t xml:space="preserve">Hanski I, von Hertzen L, Fyhrquist N, Koskinen K, Torppa K, Laatikainen T, </w:t>
      </w:r>
      <w:r w:rsidR="00EB7B49">
        <w:rPr>
          <w:rFonts w:ascii="Times New Roman" w:hAnsi="Times New Roman" w:cs="Times New Roman"/>
          <w:lang w:val="pt-BR"/>
        </w:rPr>
        <w:t>et al</w:t>
      </w:r>
      <w:r w:rsidRPr="00E670F6">
        <w:rPr>
          <w:rFonts w:ascii="Times New Roman" w:hAnsi="Times New Roman" w:cs="Times New Roman"/>
          <w:lang w:val="pt-BR"/>
        </w:rPr>
        <w:t xml:space="preserve">. Environmental biodiversity, human microbiota, and allergy are interrelated. </w:t>
      </w:r>
      <w:r>
        <w:rPr>
          <w:rFonts w:ascii="Times New Roman" w:hAnsi="Times New Roman" w:cs="Times New Roman"/>
        </w:rPr>
        <w:t>Proc Natl Acad Sci U S A. 2012 May 22;109(21):8334-9. doi:10.1073/pnas.1205624109.</w:t>
      </w:r>
    </w:p>
    <w:p w14:paraId="489F7ADB" w14:textId="7790BC2B" w:rsidR="00CA1BFB" w:rsidRDefault="00CA1BFB" w:rsidP="00CA1BFB">
      <w:pPr>
        <w:pStyle w:val="PargrafodaLista1"/>
        <w:numPr>
          <w:ilvl w:val="0"/>
          <w:numId w:val="2"/>
        </w:numPr>
        <w:jc w:val="both"/>
        <w:rPr>
          <w:rFonts w:ascii="Times New Roman" w:hAnsi="Times New Roman" w:cs="Times New Roman"/>
          <w:bCs/>
          <w:iCs/>
        </w:rPr>
      </w:pPr>
      <w:r>
        <w:rPr>
          <w:rFonts w:ascii="Times New Roman" w:hAnsi="Times New Roman" w:cs="Times New Roman"/>
          <w:bCs/>
          <w:iCs/>
        </w:rPr>
        <w:t xml:space="preserve">Caraballo L, Zakzuk J, Lee BW, Acevedo N, Soh JY, Sánchez-Borges M, </w:t>
      </w:r>
      <w:r w:rsidR="00EB7B49">
        <w:rPr>
          <w:rFonts w:ascii="Times New Roman" w:hAnsi="Times New Roman" w:cs="Times New Roman"/>
          <w:bCs/>
          <w:iCs/>
        </w:rPr>
        <w:t>et al</w:t>
      </w:r>
      <w:r>
        <w:rPr>
          <w:rFonts w:ascii="Times New Roman" w:hAnsi="Times New Roman" w:cs="Times New Roman"/>
          <w:bCs/>
          <w:iCs/>
        </w:rPr>
        <w:t>. Particularities of allergy in the Tropics. World Allergy Organ J. 2016 Jun 27;9:20. doi: 10.1186/s40413-016-0110-7.</w:t>
      </w:r>
    </w:p>
    <w:p w14:paraId="1CEFF420" w14:textId="757B9F6F" w:rsidR="00B07F62" w:rsidRPr="00CA7DEF" w:rsidRDefault="00B07F62" w:rsidP="00B07F62">
      <w:pPr>
        <w:pStyle w:val="PargrafodaLista1"/>
        <w:numPr>
          <w:ilvl w:val="0"/>
          <w:numId w:val="2"/>
        </w:numPr>
        <w:jc w:val="both"/>
        <w:rPr>
          <w:rFonts w:ascii="Times New Roman" w:hAnsi="Times New Roman" w:cs="Times New Roman"/>
          <w:bCs/>
          <w:iCs/>
        </w:rPr>
      </w:pPr>
      <w:r w:rsidRPr="00CA7DEF">
        <w:rPr>
          <w:rFonts w:ascii="Times New Roman" w:hAnsi="Times New Roman" w:cs="Times New Roman"/>
          <w:bCs/>
          <w:iCs/>
        </w:rPr>
        <w:t>Cattadori IM, Sebastian A, Hao H, Katani R, Albert I, Eilertson KE, Kapur V, Pathak A, Mitchell S. Impact of Helminth Infections and Nutritional Constraints</w:t>
      </w:r>
      <w:r>
        <w:rPr>
          <w:rFonts w:ascii="Times New Roman" w:hAnsi="Times New Roman" w:cs="Times New Roman"/>
          <w:bCs/>
          <w:iCs/>
        </w:rPr>
        <w:t xml:space="preserve"> </w:t>
      </w:r>
      <w:r w:rsidRPr="00CA7DEF">
        <w:rPr>
          <w:rFonts w:ascii="Times New Roman" w:hAnsi="Times New Roman" w:cs="Times New Roman"/>
          <w:bCs/>
          <w:iCs/>
        </w:rPr>
        <w:t xml:space="preserve">on the Small Intestine Microbiota. </w:t>
      </w:r>
      <w:r w:rsidRPr="00CA7DEF">
        <w:rPr>
          <w:rFonts w:ascii="Times New Roman" w:hAnsi="Times New Roman" w:cs="Times New Roman"/>
          <w:bCs/>
          <w:iCs/>
          <w:lang w:val="pt-BR"/>
        </w:rPr>
        <w:t>PLoS One. 2016 Jul 20;11(7):e0159770. doi:</w:t>
      </w:r>
      <w:r>
        <w:rPr>
          <w:rFonts w:ascii="Times New Roman" w:hAnsi="Times New Roman" w:cs="Times New Roman"/>
          <w:bCs/>
          <w:iCs/>
        </w:rPr>
        <w:t xml:space="preserve"> </w:t>
      </w:r>
      <w:r w:rsidRPr="00CA7DEF">
        <w:rPr>
          <w:rFonts w:ascii="Times New Roman" w:hAnsi="Times New Roman" w:cs="Times New Roman"/>
          <w:bCs/>
          <w:iCs/>
        </w:rPr>
        <w:t xml:space="preserve">10.1371/journal.pone.0159770. </w:t>
      </w:r>
    </w:p>
    <w:p w14:paraId="2938F0A9" w14:textId="068FBC67" w:rsidR="00CA1BFB" w:rsidRPr="00D05CB7" w:rsidRDefault="00CA1BFB" w:rsidP="00D05CB7">
      <w:pPr>
        <w:pStyle w:val="PargrafodaLista1"/>
        <w:numPr>
          <w:ilvl w:val="0"/>
          <w:numId w:val="2"/>
        </w:numPr>
        <w:jc w:val="both"/>
        <w:rPr>
          <w:rFonts w:ascii="Times New Roman" w:hAnsi="Times New Roman" w:cs="Times New Roman"/>
          <w:bCs/>
          <w:iCs/>
        </w:rPr>
      </w:pPr>
      <w:r w:rsidRPr="00D05CB7">
        <w:rPr>
          <w:rFonts w:ascii="Times New Roman" w:hAnsi="Times New Roman" w:cs="Times New Roman"/>
        </w:rPr>
        <w:t xml:space="preserve">House JS, Wyss AB, Hoppin JA, Richards M, Long S, Umbach DM, </w:t>
      </w:r>
      <w:r w:rsidR="00EB7B49">
        <w:rPr>
          <w:rFonts w:ascii="Times New Roman" w:hAnsi="Times New Roman" w:cs="Times New Roman"/>
        </w:rPr>
        <w:t>et al</w:t>
      </w:r>
      <w:r w:rsidRPr="00D05CB7">
        <w:rPr>
          <w:rFonts w:ascii="Times New Roman" w:hAnsi="Times New Roman" w:cs="Times New Roman"/>
        </w:rPr>
        <w:t xml:space="preserve">. Early-life farm exposures and adult asthma and atopy in the Agricultural Lung Health Study. J Allergy Clin Immunol. 2017 Jul;140(1):249-256.e14. doi: 10.1016/j.jaci.2016.09.036. </w:t>
      </w:r>
    </w:p>
    <w:p w14:paraId="087559B7" w14:textId="77777777" w:rsidR="00CA1BFB" w:rsidRDefault="00CA1BFB" w:rsidP="00CA1BFB">
      <w:pPr>
        <w:pStyle w:val="PargrafodaLista1"/>
        <w:numPr>
          <w:ilvl w:val="0"/>
          <w:numId w:val="2"/>
        </w:numPr>
        <w:rPr>
          <w:rFonts w:ascii="Times New Roman" w:hAnsi="Times New Roman" w:cs="Times New Roman"/>
        </w:rPr>
      </w:pPr>
      <w:r>
        <w:rPr>
          <w:rFonts w:ascii="Times New Roman" w:hAnsi="Times New Roman" w:cs="Times New Roman"/>
        </w:rPr>
        <w:t>Briggs N, Weatherhead J, Sastry KJ, Hotez PJ. The Hygiene Hypothesis and Its Inconvenient Truths about Helminth Infections. PLoS Negl Trop Dis. 2016 Sep 15;10(9):e0004944. doi: 10.1371/journal.pntd.0004944.</w:t>
      </w:r>
    </w:p>
    <w:p w14:paraId="4CEBC2FA" w14:textId="715579E7" w:rsidR="00CE2C7B" w:rsidRPr="00C95D14" w:rsidRDefault="00C95D14" w:rsidP="00C95D14">
      <w:pPr>
        <w:pStyle w:val="PargrafodaLista1"/>
        <w:numPr>
          <w:ilvl w:val="0"/>
          <w:numId w:val="2"/>
        </w:numPr>
        <w:rPr>
          <w:rFonts w:ascii="Times New Roman" w:hAnsi="Times New Roman" w:cs="Times New Roman"/>
        </w:rPr>
      </w:pPr>
      <w:r w:rsidRPr="00C95D14">
        <w:rPr>
          <w:rFonts w:ascii="Times New Roman" w:hAnsi="Times New Roman" w:cs="Times New Roman"/>
        </w:rPr>
        <w:t>Garg SK, Croft AM, Bager P. Helminth therapy (worms) for induction of</w:t>
      </w:r>
      <w:r>
        <w:rPr>
          <w:rFonts w:ascii="Times New Roman" w:hAnsi="Times New Roman" w:cs="Times New Roman"/>
        </w:rPr>
        <w:t xml:space="preserve"> </w:t>
      </w:r>
      <w:r w:rsidRPr="00C95D14">
        <w:rPr>
          <w:rFonts w:ascii="Times New Roman" w:hAnsi="Times New Roman" w:cs="Times New Roman"/>
        </w:rPr>
        <w:t>remission in inflammatory bowel disease. Cochrane Database Syst Rev. 2014 Jan</w:t>
      </w:r>
      <w:r>
        <w:rPr>
          <w:rFonts w:ascii="Times New Roman" w:hAnsi="Times New Roman" w:cs="Times New Roman"/>
        </w:rPr>
        <w:t xml:space="preserve"> </w:t>
      </w:r>
      <w:r w:rsidRPr="00C95D14">
        <w:rPr>
          <w:rFonts w:ascii="Times New Roman" w:hAnsi="Times New Roman" w:cs="Times New Roman"/>
        </w:rPr>
        <w:t>20;(1):CD009400. doi: 10.1002/14651858.CD009400.pub2.</w:t>
      </w:r>
    </w:p>
    <w:p w14:paraId="194ECAE0" w14:textId="77777777" w:rsidR="00033FED" w:rsidRDefault="00033FED">
      <w:pPr>
        <w:pStyle w:val="PargrafodaLista1"/>
        <w:rPr>
          <w:rFonts w:ascii="Times New Roman" w:hAnsi="Times New Roman" w:cs="Times New Roman"/>
        </w:rPr>
      </w:pPr>
    </w:p>
    <w:p w14:paraId="7EC9BDDA" w14:textId="77777777" w:rsidR="00033FED" w:rsidRDefault="00033FED">
      <w:pPr>
        <w:pStyle w:val="PargrafodaLista1"/>
      </w:pPr>
    </w:p>
    <w:p w14:paraId="1C85432B" w14:textId="77777777" w:rsidR="00033FED" w:rsidRDefault="00033FED">
      <w:pPr>
        <w:jc w:val="both"/>
      </w:pPr>
    </w:p>
    <w:p w14:paraId="3F6E7C8C" w14:textId="77777777" w:rsidR="00033FED" w:rsidRDefault="00033FED">
      <w:pPr>
        <w:jc w:val="both"/>
      </w:pPr>
    </w:p>
    <w:p w14:paraId="0CACDBFB" w14:textId="77777777" w:rsidR="00033FED" w:rsidRDefault="00033FED"/>
    <w:sectPr w:rsidR="00033FED" w:rsidSect="00CA7D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MS Mincho">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2B64"/>
    <w:multiLevelType w:val="multilevel"/>
    <w:tmpl w:val="60962B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9F8291C"/>
    <w:multiLevelType w:val="multilevel"/>
    <w:tmpl w:val="69F8291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W0MLU0MrO0NDA3NTRR0lEKTi0uzszPAykwqgUAF4Tu9CwAAAA="/>
  </w:docVars>
  <w:rsids>
    <w:rsidRoot w:val="00B26DBC"/>
    <w:rsid w:val="00000042"/>
    <w:rsid w:val="00000083"/>
    <w:rsid w:val="000042FA"/>
    <w:rsid w:val="00004979"/>
    <w:rsid w:val="0001230A"/>
    <w:rsid w:val="00014065"/>
    <w:rsid w:val="00015FCF"/>
    <w:rsid w:val="0001629B"/>
    <w:rsid w:val="0001711A"/>
    <w:rsid w:val="00017F98"/>
    <w:rsid w:val="00020E8B"/>
    <w:rsid w:val="0002231E"/>
    <w:rsid w:val="000235DE"/>
    <w:rsid w:val="00023C3C"/>
    <w:rsid w:val="000258BB"/>
    <w:rsid w:val="00026532"/>
    <w:rsid w:val="00032859"/>
    <w:rsid w:val="00033130"/>
    <w:rsid w:val="00033486"/>
    <w:rsid w:val="000337DB"/>
    <w:rsid w:val="00033FED"/>
    <w:rsid w:val="0003429E"/>
    <w:rsid w:val="00034A2C"/>
    <w:rsid w:val="00034B21"/>
    <w:rsid w:val="0003560E"/>
    <w:rsid w:val="000363FD"/>
    <w:rsid w:val="00040A0F"/>
    <w:rsid w:val="0004115E"/>
    <w:rsid w:val="00042CBB"/>
    <w:rsid w:val="00046AAD"/>
    <w:rsid w:val="00052288"/>
    <w:rsid w:val="00054270"/>
    <w:rsid w:val="00057AB6"/>
    <w:rsid w:val="00057D5A"/>
    <w:rsid w:val="000603D4"/>
    <w:rsid w:val="0006100E"/>
    <w:rsid w:val="0006201B"/>
    <w:rsid w:val="000620B4"/>
    <w:rsid w:val="000625F4"/>
    <w:rsid w:val="00063C08"/>
    <w:rsid w:val="0006461D"/>
    <w:rsid w:val="00065C6A"/>
    <w:rsid w:val="00067B10"/>
    <w:rsid w:val="00073201"/>
    <w:rsid w:val="00073C9C"/>
    <w:rsid w:val="00075ADB"/>
    <w:rsid w:val="0007617A"/>
    <w:rsid w:val="00077A28"/>
    <w:rsid w:val="00080723"/>
    <w:rsid w:val="00090239"/>
    <w:rsid w:val="000909F8"/>
    <w:rsid w:val="0009132C"/>
    <w:rsid w:val="000931C7"/>
    <w:rsid w:val="000966E9"/>
    <w:rsid w:val="000969A2"/>
    <w:rsid w:val="000A3DB4"/>
    <w:rsid w:val="000A4C92"/>
    <w:rsid w:val="000A4D3C"/>
    <w:rsid w:val="000A602B"/>
    <w:rsid w:val="000B2311"/>
    <w:rsid w:val="000B3AC1"/>
    <w:rsid w:val="000B503D"/>
    <w:rsid w:val="000B7332"/>
    <w:rsid w:val="000C13E3"/>
    <w:rsid w:val="000C60BB"/>
    <w:rsid w:val="000C6559"/>
    <w:rsid w:val="000C7DB5"/>
    <w:rsid w:val="000D08F2"/>
    <w:rsid w:val="000D115A"/>
    <w:rsid w:val="000D1BD6"/>
    <w:rsid w:val="000D5A17"/>
    <w:rsid w:val="000D633D"/>
    <w:rsid w:val="000D7001"/>
    <w:rsid w:val="000E0AAE"/>
    <w:rsid w:val="000E1029"/>
    <w:rsid w:val="000E1D3A"/>
    <w:rsid w:val="000E2769"/>
    <w:rsid w:val="000E2B16"/>
    <w:rsid w:val="000E3283"/>
    <w:rsid w:val="000E497B"/>
    <w:rsid w:val="000E6356"/>
    <w:rsid w:val="000F0796"/>
    <w:rsid w:val="000F3C3B"/>
    <w:rsid w:val="000F562D"/>
    <w:rsid w:val="00100B15"/>
    <w:rsid w:val="00100C7A"/>
    <w:rsid w:val="00100EA0"/>
    <w:rsid w:val="001017D1"/>
    <w:rsid w:val="00102948"/>
    <w:rsid w:val="00103CE9"/>
    <w:rsid w:val="0010498C"/>
    <w:rsid w:val="00105132"/>
    <w:rsid w:val="00106D55"/>
    <w:rsid w:val="0011132D"/>
    <w:rsid w:val="0011231C"/>
    <w:rsid w:val="001123FE"/>
    <w:rsid w:val="0011653E"/>
    <w:rsid w:val="0011654F"/>
    <w:rsid w:val="001173F6"/>
    <w:rsid w:val="00121248"/>
    <w:rsid w:val="0012161A"/>
    <w:rsid w:val="00123AF7"/>
    <w:rsid w:val="00123B43"/>
    <w:rsid w:val="00125438"/>
    <w:rsid w:val="00126B37"/>
    <w:rsid w:val="00126B8D"/>
    <w:rsid w:val="00126C3E"/>
    <w:rsid w:val="00127C2B"/>
    <w:rsid w:val="001306E0"/>
    <w:rsid w:val="001323CD"/>
    <w:rsid w:val="0013294D"/>
    <w:rsid w:val="00134875"/>
    <w:rsid w:val="00137F8E"/>
    <w:rsid w:val="0014052B"/>
    <w:rsid w:val="001427BD"/>
    <w:rsid w:val="001429EB"/>
    <w:rsid w:val="00143074"/>
    <w:rsid w:val="00143DAE"/>
    <w:rsid w:val="00143E5F"/>
    <w:rsid w:val="001442B2"/>
    <w:rsid w:val="00144AED"/>
    <w:rsid w:val="0015127E"/>
    <w:rsid w:val="00151A5C"/>
    <w:rsid w:val="0015567A"/>
    <w:rsid w:val="0015791D"/>
    <w:rsid w:val="0016085B"/>
    <w:rsid w:val="00161042"/>
    <w:rsid w:val="00164042"/>
    <w:rsid w:val="00164116"/>
    <w:rsid w:val="00164ACC"/>
    <w:rsid w:val="001677FC"/>
    <w:rsid w:val="0017104D"/>
    <w:rsid w:val="00171E53"/>
    <w:rsid w:val="00174736"/>
    <w:rsid w:val="0017575D"/>
    <w:rsid w:val="0017732D"/>
    <w:rsid w:val="00181F7F"/>
    <w:rsid w:val="00183634"/>
    <w:rsid w:val="00183AEA"/>
    <w:rsid w:val="001923C6"/>
    <w:rsid w:val="00193900"/>
    <w:rsid w:val="00193A89"/>
    <w:rsid w:val="001A2AC5"/>
    <w:rsid w:val="001A5FDE"/>
    <w:rsid w:val="001B1496"/>
    <w:rsid w:val="001B1BDB"/>
    <w:rsid w:val="001B4759"/>
    <w:rsid w:val="001B4AFC"/>
    <w:rsid w:val="001B6BD1"/>
    <w:rsid w:val="001C38E8"/>
    <w:rsid w:val="001D0E81"/>
    <w:rsid w:val="001D1A19"/>
    <w:rsid w:val="001D2C43"/>
    <w:rsid w:val="001D2D6A"/>
    <w:rsid w:val="001D3877"/>
    <w:rsid w:val="001D6A8F"/>
    <w:rsid w:val="001E0724"/>
    <w:rsid w:val="001E08EC"/>
    <w:rsid w:val="001E3635"/>
    <w:rsid w:val="001E3F1B"/>
    <w:rsid w:val="001E504E"/>
    <w:rsid w:val="001E6720"/>
    <w:rsid w:val="001E7F82"/>
    <w:rsid w:val="001F0D34"/>
    <w:rsid w:val="001F1046"/>
    <w:rsid w:val="001F18C2"/>
    <w:rsid w:val="001F1A86"/>
    <w:rsid w:val="001F1B92"/>
    <w:rsid w:val="001F2451"/>
    <w:rsid w:val="001F256E"/>
    <w:rsid w:val="001F638D"/>
    <w:rsid w:val="001F658C"/>
    <w:rsid w:val="001F6E0D"/>
    <w:rsid w:val="001F75E6"/>
    <w:rsid w:val="00200500"/>
    <w:rsid w:val="00200C28"/>
    <w:rsid w:val="0020211F"/>
    <w:rsid w:val="002032B4"/>
    <w:rsid w:val="00203637"/>
    <w:rsid w:val="0020401B"/>
    <w:rsid w:val="0020459C"/>
    <w:rsid w:val="00205256"/>
    <w:rsid w:val="00205633"/>
    <w:rsid w:val="002059C7"/>
    <w:rsid w:val="002060BF"/>
    <w:rsid w:val="002065DF"/>
    <w:rsid w:val="002066EA"/>
    <w:rsid w:val="00214718"/>
    <w:rsid w:val="002174DD"/>
    <w:rsid w:val="00217817"/>
    <w:rsid w:val="0022106D"/>
    <w:rsid w:val="002232B7"/>
    <w:rsid w:val="002244CC"/>
    <w:rsid w:val="00224B4F"/>
    <w:rsid w:val="0022558A"/>
    <w:rsid w:val="002277D2"/>
    <w:rsid w:val="002314E8"/>
    <w:rsid w:val="00231989"/>
    <w:rsid w:val="00231E92"/>
    <w:rsid w:val="0023230F"/>
    <w:rsid w:val="002323CB"/>
    <w:rsid w:val="00235AC7"/>
    <w:rsid w:val="0024217D"/>
    <w:rsid w:val="00242193"/>
    <w:rsid w:val="00243234"/>
    <w:rsid w:val="00243588"/>
    <w:rsid w:val="00243EDF"/>
    <w:rsid w:val="0024409C"/>
    <w:rsid w:val="00246ED7"/>
    <w:rsid w:val="00247203"/>
    <w:rsid w:val="00250FCD"/>
    <w:rsid w:val="00251283"/>
    <w:rsid w:val="00251A0D"/>
    <w:rsid w:val="002536F7"/>
    <w:rsid w:val="00254158"/>
    <w:rsid w:val="00254D87"/>
    <w:rsid w:val="00255A1B"/>
    <w:rsid w:val="002575A7"/>
    <w:rsid w:val="00257A0C"/>
    <w:rsid w:val="00260CC9"/>
    <w:rsid w:val="00261888"/>
    <w:rsid w:val="00261AA4"/>
    <w:rsid w:val="00265A04"/>
    <w:rsid w:val="0027000D"/>
    <w:rsid w:val="00271548"/>
    <w:rsid w:val="00272137"/>
    <w:rsid w:val="00273AAF"/>
    <w:rsid w:val="00273D63"/>
    <w:rsid w:val="00274B7C"/>
    <w:rsid w:val="002756FE"/>
    <w:rsid w:val="00275D46"/>
    <w:rsid w:val="00276E1D"/>
    <w:rsid w:val="002777C1"/>
    <w:rsid w:val="00277BED"/>
    <w:rsid w:val="002802E1"/>
    <w:rsid w:val="00280874"/>
    <w:rsid w:val="00281953"/>
    <w:rsid w:val="002821FC"/>
    <w:rsid w:val="00283C7B"/>
    <w:rsid w:val="002850A4"/>
    <w:rsid w:val="002860B9"/>
    <w:rsid w:val="0028674E"/>
    <w:rsid w:val="00287092"/>
    <w:rsid w:val="002904CB"/>
    <w:rsid w:val="00291F25"/>
    <w:rsid w:val="002978CF"/>
    <w:rsid w:val="002A169A"/>
    <w:rsid w:val="002A5845"/>
    <w:rsid w:val="002A6A10"/>
    <w:rsid w:val="002A7AF3"/>
    <w:rsid w:val="002B0F35"/>
    <w:rsid w:val="002B11FB"/>
    <w:rsid w:val="002B1385"/>
    <w:rsid w:val="002B429B"/>
    <w:rsid w:val="002B433F"/>
    <w:rsid w:val="002C0F43"/>
    <w:rsid w:val="002C1D9F"/>
    <w:rsid w:val="002C4C0A"/>
    <w:rsid w:val="002C514D"/>
    <w:rsid w:val="002C5A61"/>
    <w:rsid w:val="002D00FB"/>
    <w:rsid w:val="002D041A"/>
    <w:rsid w:val="002D0F40"/>
    <w:rsid w:val="002D6005"/>
    <w:rsid w:val="002D6241"/>
    <w:rsid w:val="002E1188"/>
    <w:rsid w:val="002E154C"/>
    <w:rsid w:val="002E275A"/>
    <w:rsid w:val="002E3CD9"/>
    <w:rsid w:val="002E51A1"/>
    <w:rsid w:val="002E677A"/>
    <w:rsid w:val="002E7F46"/>
    <w:rsid w:val="002F1BBE"/>
    <w:rsid w:val="002F42EE"/>
    <w:rsid w:val="003016DE"/>
    <w:rsid w:val="003017A3"/>
    <w:rsid w:val="00303FF3"/>
    <w:rsid w:val="003046C1"/>
    <w:rsid w:val="00304FDC"/>
    <w:rsid w:val="00306B7F"/>
    <w:rsid w:val="0030772B"/>
    <w:rsid w:val="00311ECB"/>
    <w:rsid w:val="00313613"/>
    <w:rsid w:val="003138E1"/>
    <w:rsid w:val="003150F1"/>
    <w:rsid w:val="003164FE"/>
    <w:rsid w:val="0032272C"/>
    <w:rsid w:val="003232FE"/>
    <w:rsid w:val="00323381"/>
    <w:rsid w:val="003240C8"/>
    <w:rsid w:val="00326061"/>
    <w:rsid w:val="00326DAE"/>
    <w:rsid w:val="003276FF"/>
    <w:rsid w:val="0033034F"/>
    <w:rsid w:val="0033035C"/>
    <w:rsid w:val="003323D5"/>
    <w:rsid w:val="0033288D"/>
    <w:rsid w:val="0033481B"/>
    <w:rsid w:val="00334F5E"/>
    <w:rsid w:val="00335389"/>
    <w:rsid w:val="00336122"/>
    <w:rsid w:val="003372BD"/>
    <w:rsid w:val="0034049D"/>
    <w:rsid w:val="00341DD4"/>
    <w:rsid w:val="00344473"/>
    <w:rsid w:val="003474CC"/>
    <w:rsid w:val="00347896"/>
    <w:rsid w:val="00347AD4"/>
    <w:rsid w:val="003503F3"/>
    <w:rsid w:val="00353522"/>
    <w:rsid w:val="00355B65"/>
    <w:rsid w:val="0035675F"/>
    <w:rsid w:val="00356BD9"/>
    <w:rsid w:val="0036144B"/>
    <w:rsid w:val="00361FF8"/>
    <w:rsid w:val="0036221A"/>
    <w:rsid w:val="00363478"/>
    <w:rsid w:val="0036461F"/>
    <w:rsid w:val="00365063"/>
    <w:rsid w:val="0036686E"/>
    <w:rsid w:val="00371306"/>
    <w:rsid w:val="00371EC4"/>
    <w:rsid w:val="0037316A"/>
    <w:rsid w:val="00374278"/>
    <w:rsid w:val="00376A29"/>
    <w:rsid w:val="00377443"/>
    <w:rsid w:val="00381C4F"/>
    <w:rsid w:val="00385B25"/>
    <w:rsid w:val="00387466"/>
    <w:rsid w:val="00390161"/>
    <w:rsid w:val="00394AB7"/>
    <w:rsid w:val="00394F10"/>
    <w:rsid w:val="00395552"/>
    <w:rsid w:val="0039711F"/>
    <w:rsid w:val="003A2E54"/>
    <w:rsid w:val="003A54EB"/>
    <w:rsid w:val="003A5BF1"/>
    <w:rsid w:val="003A650B"/>
    <w:rsid w:val="003A6F8C"/>
    <w:rsid w:val="003A7A39"/>
    <w:rsid w:val="003B2964"/>
    <w:rsid w:val="003B2E86"/>
    <w:rsid w:val="003B32C7"/>
    <w:rsid w:val="003B3FCF"/>
    <w:rsid w:val="003B4377"/>
    <w:rsid w:val="003B677F"/>
    <w:rsid w:val="003B6B49"/>
    <w:rsid w:val="003C1A6F"/>
    <w:rsid w:val="003D1469"/>
    <w:rsid w:val="003D5492"/>
    <w:rsid w:val="003E2CFB"/>
    <w:rsid w:val="003E40C6"/>
    <w:rsid w:val="003E694D"/>
    <w:rsid w:val="003E69EA"/>
    <w:rsid w:val="003F205F"/>
    <w:rsid w:val="003F5B0B"/>
    <w:rsid w:val="003F6996"/>
    <w:rsid w:val="004001B3"/>
    <w:rsid w:val="004003F3"/>
    <w:rsid w:val="004016CF"/>
    <w:rsid w:val="0040469A"/>
    <w:rsid w:val="00404E4F"/>
    <w:rsid w:val="00405718"/>
    <w:rsid w:val="004059E0"/>
    <w:rsid w:val="00406337"/>
    <w:rsid w:val="00406347"/>
    <w:rsid w:val="0040706D"/>
    <w:rsid w:val="00407179"/>
    <w:rsid w:val="00410A5B"/>
    <w:rsid w:val="004111E3"/>
    <w:rsid w:val="00421FFF"/>
    <w:rsid w:val="0042233F"/>
    <w:rsid w:val="00423ED9"/>
    <w:rsid w:val="004258C3"/>
    <w:rsid w:val="004278FF"/>
    <w:rsid w:val="00430C40"/>
    <w:rsid w:val="0043176B"/>
    <w:rsid w:val="00432B6D"/>
    <w:rsid w:val="004365FF"/>
    <w:rsid w:val="0044316C"/>
    <w:rsid w:val="004439C6"/>
    <w:rsid w:val="0044696F"/>
    <w:rsid w:val="004508D6"/>
    <w:rsid w:val="00453637"/>
    <w:rsid w:val="004549A7"/>
    <w:rsid w:val="004555BF"/>
    <w:rsid w:val="00461601"/>
    <w:rsid w:val="00464BB3"/>
    <w:rsid w:val="004664C5"/>
    <w:rsid w:val="004740F6"/>
    <w:rsid w:val="00480519"/>
    <w:rsid w:val="004810DB"/>
    <w:rsid w:val="004817D1"/>
    <w:rsid w:val="00482CE7"/>
    <w:rsid w:val="00483EED"/>
    <w:rsid w:val="004849F4"/>
    <w:rsid w:val="004917A2"/>
    <w:rsid w:val="00491C0B"/>
    <w:rsid w:val="0049551F"/>
    <w:rsid w:val="0049773A"/>
    <w:rsid w:val="004A0FC6"/>
    <w:rsid w:val="004A39E5"/>
    <w:rsid w:val="004A3E93"/>
    <w:rsid w:val="004A466E"/>
    <w:rsid w:val="004A6D19"/>
    <w:rsid w:val="004A7ABD"/>
    <w:rsid w:val="004A7E30"/>
    <w:rsid w:val="004B1429"/>
    <w:rsid w:val="004B2965"/>
    <w:rsid w:val="004B6EB9"/>
    <w:rsid w:val="004B730C"/>
    <w:rsid w:val="004B7B5F"/>
    <w:rsid w:val="004B7F83"/>
    <w:rsid w:val="004C1427"/>
    <w:rsid w:val="004C1CDB"/>
    <w:rsid w:val="004C2EA2"/>
    <w:rsid w:val="004C2EEA"/>
    <w:rsid w:val="004C685D"/>
    <w:rsid w:val="004D0E45"/>
    <w:rsid w:val="004E062D"/>
    <w:rsid w:val="004E2037"/>
    <w:rsid w:val="004E3365"/>
    <w:rsid w:val="004E7551"/>
    <w:rsid w:val="004E7CDD"/>
    <w:rsid w:val="004F24AB"/>
    <w:rsid w:val="004F40EC"/>
    <w:rsid w:val="004F4225"/>
    <w:rsid w:val="004F4668"/>
    <w:rsid w:val="004F6F6B"/>
    <w:rsid w:val="004F75D3"/>
    <w:rsid w:val="004F7CBE"/>
    <w:rsid w:val="00500305"/>
    <w:rsid w:val="005017EA"/>
    <w:rsid w:val="00501B33"/>
    <w:rsid w:val="00502C28"/>
    <w:rsid w:val="005038AC"/>
    <w:rsid w:val="00505D80"/>
    <w:rsid w:val="00505ECB"/>
    <w:rsid w:val="0050636A"/>
    <w:rsid w:val="00506927"/>
    <w:rsid w:val="00513014"/>
    <w:rsid w:val="00514F31"/>
    <w:rsid w:val="005150E8"/>
    <w:rsid w:val="00517AF6"/>
    <w:rsid w:val="0052026E"/>
    <w:rsid w:val="00520DF8"/>
    <w:rsid w:val="00522A60"/>
    <w:rsid w:val="00522CFF"/>
    <w:rsid w:val="00523147"/>
    <w:rsid w:val="00524704"/>
    <w:rsid w:val="00525692"/>
    <w:rsid w:val="00525CF0"/>
    <w:rsid w:val="00526EC7"/>
    <w:rsid w:val="00527B2C"/>
    <w:rsid w:val="00527F5F"/>
    <w:rsid w:val="00531B34"/>
    <w:rsid w:val="00531C76"/>
    <w:rsid w:val="0053273A"/>
    <w:rsid w:val="005370DD"/>
    <w:rsid w:val="00540F7D"/>
    <w:rsid w:val="00543ACC"/>
    <w:rsid w:val="00543F49"/>
    <w:rsid w:val="0054584C"/>
    <w:rsid w:val="00547FE4"/>
    <w:rsid w:val="00550C06"/>
    <w:rsid w:val="0055150D"/>
    <w:rsid w:val="00552084"/>
    <w:rsid w:val="0055373E"/>
    <w:rsid w:val="00556F86"/>
    <w:rsid w:val="0056212B"/>
    <w:rsid w:val="00562954"/>
    <w:rsid w:val="00562B22"/>
    <w:rsid w:val="00563329"/>
    <w:rsid w:val="005635BF"/>
    <w:rsid w:val="00563B16"/>
    <w:rsid w:val="00563CB0"/>
    <w:rsid w:val="00565540"/>
    <w:rsid w:val="00566F8B"/>
    <w:rsid w:val="00567502"/>
    <w:rsid w:val="00573094"/>
    <w:rsid w:val="00573EF2"/>
    <w:rsid w:val="005800C8"/>
    <w:rsid w:val="0058313F"/>
    <w:rsid w:val="00583B4F"/>
    <w:rsid w:val="0058554C"/>
    <w:rsid w:val="00587D1A"/>
    <w:rsid w:val="00590B16"/>
    <w:rsid w:val="00593DA8"/>
    <w:rsid w:val="005954EC"/>
    <w:rsid w:val="0059561F"/>
    <w:rsid w:val="005956CC"/>
    <w:rsid w:val="0059771E"/>
    <w:rsid w:val="005A13BB"/>
    <w:rsid w:val="005A2AA4"/>
    <w:rsid w:val="005A2BA4"/>
    <w:rsid w:val="005A434A"/>
    <w:rsid w:val="005A5699"/>
    <w:rsid w:val="005A6B5E"/>
    <w:rsid w:val="005B0EAF"/>
    <w:rsid w:val="005B3025"/>
    <w:rsid w:val="005B31F2"/>
    <w:rsid w:val="005B321D"/>
    <w:rsid w:val="005B5375"/>
    <w:rsid w:val="005B5A9D"/>
    <w:rsid w:val="005B5C60"/>
    <w:rsid w:val="005C03A1"/>
    <w:rsid w:val="005C29A3"/>
    <w:rsid w:val="005C2DED"/>
    <w:rsid w:val="005C37E0"/>
    <w:rsid w:val="005C441A"/>
    <w:rsid w:val="005C46F8"/>
    <w:rsid w:val="005C4970"/>
    <w:rsid w:val="005C571E"/>
    <w:rsid w:val="005C639E"/>
    <w:rsid w:val="005D041E"/>
    <w:rsid w:val="005D3CFD"/>
    <w:rsid w:val="005D3D33"/>
    <w:rsid w:val="005E2451"/>
    <w:rsid w:val="005E293C"/>
    <w:rsid w:val="005E2C34"/>
    <w:rsid w:val="005E2DFA"/>
    <w:rsid w:val="005E3C3D"/>
    <w:rsid w:val="005F520C"/>
    <w:rsid w:val="005F6523"/>
    <w:rsid w:val="00601710"/>
    <w:rsid w:val="00603140"/>
    <w:rsid w:val="00603456"/>
    <w:rsid w:val="00605393"/>
    <w:rsid w:val="0060730B"/>
    <w:rsid w:val="006113C5"/>
    <w:rsid w:val="006162F7"/>
    <w:rsid w:val="006168A9"/>
    <w:rsid w:val="00621AAA"/>
    <w:rsid w:val="00622A94"/>
    <w:rsid w:val="006235E6"/>
    <w:rsid w:val="00624782"/>
    <w:rsid w:val="0063069E"/>
    <w:rsid w:val="00632F99"/>
    <w:rsid w:val="00633658"/>
    <w:rsid w:val="006350BE"/>
    <w:rsid w:val="00636D03"/>
    <w:rsid w:val="00640201"/>
    <w:rsid w:val="0064091D"/>
    <w:rsid w:val="00645721"/>
    <w:rsid w:val="0064778C"/>
    <w:rsid w:val="006513DA"/>
    <w:rsid w:val="0065246E"/>
    <w:rsid w:val="00655283"/>
    <w:rsid w:val="00656A29"/>
    <w:rsid w:val="00660283"/>
    <w:rsid w:val="0066287D"/>
    <w:rsid w:val="00663347"/>
    <w:rsid w:val="00665419"/>
    <w:rsid w:val="006658DB"/>
    <w:rsid w:val="00672C14"/>
    <w:rsid w:val="006769DD"/>
    <w:rsid w:val="00677341"/>
    <w:rsid w:val="0068212C"/>
    <w:rsid w:val="006860E2"/>
    <w:rsid w:val="0068771D"/>
    <w:rsid w:val="00690924"/>
    <w:rsid w:val="006916E7"/>
    <w:rsid w:val="006937AE"/>
    <w:rsid w:val="00696986"/>
    <w:rsid w:val="00696C33"/>
    <w:rsid w:val="00697C1F"/>
    <w:rsid w:val="006A003D"/>
    <w:rsid w:val="006A09DF"/>
    <w:rsid w:val="006A0A01"/>
    <w:rsid w:val="006A3C1A"/>
    <w:rsid w:val="006A5237"/>
    <w:rsid w:val="006A5556"/>
    <w:rsid w:val="006B1075"/>
    <w:rsid w:val="006B11EF"/>
    <w:rsid w:val="006B288A"/>
    <w:rsid w:val="006B2AE9"/>
    <w:rsid w:val="006B38E7"/>
    <w:rsid w:val="006B44D6"/>
    <w:rsid w:val="006B48F7"/>
    <w:rsid w:val="006B6BA5"/>
    <w:rsid w:val="006B7939"/>
    <w:rsid w:val="006C0879"/>
    <w:rsid w:val="006C4840"/>
    <w:rsid w:val="006C4E67"/>
    <w:rsid w:val="006C614C"/>
    <w:rsid w:val="006C67B2"/>
    <w:rsid w:val="006C72E9"/>
    <w:rsid w:val="006D00C2"/>
    <w:rsid w:val="006D1DDA"/>
    <w:rsid w:val="006D255F"/>
    <w:rsid w:val="006D2DEA"/>
    <w:rsid w:val="006D4377"/>
    <w:rsid w:val="006D463B"/>
    <w:rsid w:val="006D6C5D"/>
    <w:rsid w:val="006D74A5"/>
    <w:rsid w:val="006E2F47"/>
    <w:rsid w:val="006E3929"/>
    <w:rsid w:val="006E764E"/>
    <w:rsid w:val="006F06F6"/>
    <w:rsid w:val="006F1113"/>
    <w:rsid w:val="006F1C2C"/>
    <w:rsid w:val="006F378E"/>
    <w:rsid w:val="006F562A"/>
    <w:rsid w:val="006F6182"/>
    <w:rsid w:val="006F6D0B"/>
    <w:rsid w:val="006F711F"/>
    <w:rsid w:val="007007A5"/>
    <w:rsid w:val="00704E59"/>
    <w:rsid w:val="007050E0"/>
    <w:rsid w:val="00705CA4"/>
    <w:rsid w:val="00706917"/>
    <w:rsid w:val="00710AFB"/>
    <w:rsid w:val="00710B77"/>
    <w:rsid w:val="00711922"/>
    <w:rsid w:val="00711F22"/>
    <w:rsid w:val="00711FA9"/>
    <w:rsid w:val="007120EE"/>
    <w:rsid w:val="007129E8"/>
    <w:rsid w:val="007129F1"/>
    <w:rsid w:val="00712DD3"/>
    <w:rsid w:val="00712FF4"/>
    <w:rsid w:val="00714E9A"/>
    <w:rsid w:val="00715984"/>
    <w:rsid w:val="00716D37"/>
    <w:rsid w:val="0071772C"/>
    <w:rsid w:val="00720B54"/>
    <w:rsid w:val="007246D5"/>
    <w:rsid w:val="007250A3"/>
    <w:rsid w:val="00726A95"/>
    <w:rsid w:val="00727CFC"/>
    <w:rsid w:val="00731D49"/>
    <w:rsid w:val="00732C29"/>
    <w:rsid w:val="00732D0B"/>
    <w:rsid w:val="00733CD6"/>
    <w:rsid w:val="007342B2"/>
    <w:rsid w:val="0073772E"/>
    <w:rsid w:val="0074011B"/>
    <w:rsid w:val="007417A9"/>
    <w:rsid w:val="00742369"/>
    <w:rsid w:val="0074278D"/>
    <w:rsid w:val="007429BB"/>
    <w:rsid w:val="00747441"/>
    <w:rsid w:val="007515E6"/>
    <w:rsid w:val="007523CD"/>
    <w:rsid w:val="00753C3B"/>
    <w:rsid w:val="00754500"/>
    <w:rsid w:val="00754796"/>
    <w:rsid w:val="0075771A"/>
    <w:rsid w:val="00760E7E"/>
    <w:rsid w:val="007628E0"/>
    <w:rsid w:val="00763BB3"/>
    <w:rsid w:val="00764779"/>
    <w:rsid w:val="007647B5"/>
    <w:rsid w:val="007651AF"/>
    <w:rsid w:val="00765D5C"/>
    <w:rsid w:val="00767B02"/>
    <w:rsid w:val="007702AF"/>
    <w:rsid w:val="00770531"/>
    <w:rsid w:val="00770D2E"/>
    <w:rsid w:val="00773F70"/>
    <w:rsid w:val="00780D26"/>
    <w:rsid w:val="007813A6"/>
    <w:rsid w:val="00785262"/>
    <w:rsid w:val="0078604A"/>
    <w:rsid w:val="00792D76"/>
    <w:rsid w:val="00796388"/>
    <w:rsid w:val="00796A0E"/>
    <w:rsid w:val="007A1103"/>
    <w:rsid w:val="007A2D31"/>
    <w:rsid w:val="007A339D"/>
    <w:rsid w:val="007A4970"/>
    <w:rsid w:val="007B0395"/>
    <w:rsid w:val="007B45DB"/>
    <w:rsid w:val="007C187E"/>
    <w:rsid w:val="007C6FAC"/>
    <w:rsid w:val="007D0F64"/>
    <w:rsid w:val="007D2D74"/>
    <w:rsid w:val="007D4B2D"/>
    <w:rsid w:val="007D5104"/>
    <w:rsid w:val="007D5C08"/>
    <w:rsid w:val="007D66FE"/>
    <w:rsid w:val="007D7A27"/>
    <w:rsid w:val="007D7C41"/>
    <w:rsid w:val="007E0204"/>
    <w:rsid w:val="007E0361"/>
    <w:rsid w:val="007E44D1"/>
    <w:rsid w:val="007E7959"/>
    <w:rsid w:val="007F15DB"/>
    <w:rsid w:val="007F1F1B"/>
    <w:rsid w:val="007F3B91"/>
    <w:rsid w:val="007F3E29"/>
    <w:rsid w:val="007F4205"/>
    <w:rsid w:val="007F5563"/>
    <w:rsid w:val="007F5B41"/>
    <w:rsid w:val="007F703D"/>
    <w:rsid w:val="0080055D"/>
    <w:rsid w:val="00800C36"/>
    <w:rsid w:val="00801631"/>
    <w:rsid w:val="008017AD"/>
    <w:rsid w:val="00801A9F"/>
    <w:rsid w:val="00805961"/>
    <w:rsid w:val="00806846"/>
    <w:rsid w:val="0080782A"/>
    <w:rsid w:val="00807CD0"/>
    <w:rsid w:val="0081107E"/>
    <w:rsid w:val="00812ECA"/>
    <w:rsid w:val="00821DC2"/>
    <w:rsid w:val="00822EF1"/>
    <w:rsid w:val="00824B0F"/>
    <w:rsid w:val="00827CB1"/>
    <w:rsid w:val="0083145B"/>
    <w:rsid w:val="00832053"/>
    <w:rsid w:val="0083485A"/>
    <w:rsid w:val="00836F46"/>
    <w:rsid w:val="00837429"/>
    <w:rsid w:val="00837A2D"/>
    <w:rsid w:val="00840402"/>
    <w:rsid w:val="00840F4E"/>
    <w:rsid w:val="00841F7D"/>
    <w:rsid w:val="008429A3"/>
    <w:rsid w:val="00846333"/>
    <w:rsid w:val="008538A1"/>
    <w:rsid w:val="00853ADB"/>
    <w:rsid w:val="00853C88"/>
    <w:rsid w:val="00854398"/>
    <w:rsid w:val="00854516"/>
    <w:rsid w:val="00854A84"/>
    <w:rsid w:val="00854FEF"/>
    <w:rsid w:val="00855DEC"/>
    <w:rsid w:val="008577E9"/>
    <w:rsid w:val="0086073D"/>
    <w:rsid w:val="008629D0"/>
    <w:rsid w:val="008661FC"/>
    <w:rsid w:val="00866421"/>
    <w:rsid w:val="00866AE7"/>
    <w:rsid w:val="00870832"/>
    <w:rsid w:val="00872062"/>
    <w:rsid w:val="00873FD8"/>
    <w:rsid w:val="008741C9"/>
    <w:rsid w:val="008745BE"/>
    <w:rsid w:val="0087512F"/>
    <w:rsid w:val="00876C69"/>
    <w:rsid w:val="00877593"/>
    <w:rsid w:val="008822FD"/>
    <w:rsid w:val="008827CB"/>
    <w:rsid w:val="008835CA"/>
    <w:rsid w:val="00885A62"/>
    <w:rsid w:val="00890142"/>
    <w:rsid w:val="008919EF"/>
    <w:rsid w:val="008940F1"/>
    <w:rsid w:val="008951AF"/>
    <w:rsid w:val="00897726"/>
    <w:rsid w:val="008A4905"/>
    <w:rsid w:val="008A4A94"/>
    <w:rsid w:val="008A5AA7"/>
    <w:rsid w:val="008A6BD5"/>
    <w:rsid w:val="008A6D90"/>
    <w:rsid w:val="008A7917"/>
    <w:rsid w:val="008A7E2D"/>
    <w:rsid w:val="008A7ED2"/>
    <w:rsid w:val="008A7FF2"/>
    <w:rsid w:val="008B0F98"/>
    <w:rsid w:val="008B15C3"/>
    <w:rsid w:val="008B160A"/>
    <w:rsid w:val="008B3875"/>
    <w:rsid w:val="008B541B"/>
    <w:rsid w:val="008B62D9"/>
    <w:rsid w:val="008B639A"/>
    <w:rsid w:val="008B69C7"/>
    <w:rsid w:val="008B6DEE"/>
    <w:rsid w:val="008B730B"/>
    <w:rsid w:val="008C18A6"/>
    <w:rsid w:val="008C2BCA"/>
    <w:rsid w:val="008C3975"/>
    <w:rsid w:val="008C444B"/>
    <w:rsid w:val="008C4DB3"/>
    <w:rsid w:val="008C6F0E"/>
    <w:rsid w:val="008C6F2D"/>
    <w:rsid w:val="008D1529"/>
    <w:rsid w:val="008D1723"/>
    <w:rsid w:val="008D22B3"/>
    <w:rsid w:val="008D2D25"/>
    <w:rsid w:val="008D6A9F"/>
    <w:rsid w:val="008E04DA"/>
    <w:rsid w:val="008E07F6"/>
    <w:rsid w:val="008E0DAF"/>
    <w:rsid w:val="008E5B6A"/>
    <w:rsid w:val="008F3091"/>
    <w:rsid w:val="008F3B82"/>
    <w:rsid w:val="008F5B54"/>
    <w:rsid w:val="009032E5"/>
    <w:rsid w:val="00905F2D"/>
    <w:rsid w:val="009065F0"/>
    <w:rsid w:val="009071D0"/>
    <w:rsid w:val="00913934"/>
    <w:rsid w:val="00913E21"/>
    <w:rsid w:val="0091530F"/>
    <w:rsid w:val="009171E3"/>
    <w:rsid w:val="00920079"/>
    <w:rsid w:val="009201DA"/>
    <w:rsid w:val="00923733"/>
    <w:rsid w:val="009247BD"/>
    <w:rsid w:val="00931990"/>
    <w:rsid w:val="00931AA8"/>
    <w:rsid w:val="00935992"/>
    <w:rsid w:val="0094024C"/>
    <w:rsid w:val="00941884"/>
    <w:rsid w:val="00941FF0"/>
    <w:rsid w:val="0094206F"/>
    <w:rsid w:val="00942F71"/>
    <w:rsid w:val="00943738"/>
    <w:rsid w:val="00943D46"/>
    <w:rsid w:val="00944EDF"/>
    <w:rsid w:val="00947183"/>
    <w:rsid w:val="0095158A"/>
    <w:rsid w:val="00951A1F"/>
    <w:rsid w:val="00951AEE"/>
    <w:rsid w:val="00951E4D"/>
    <w:rsid w:val="00952B11"/>
    <w:rsid w:val="00955530"/>
    <w:rsid w:val="009571E1"/>
    <w:rsid w:val="00960FAF"/>
    <w:rsid w:val="0096108C"/>
    <w:rsid w:val="00962968"/>
    <w:rsid w:val="009639CF"/>
    <w:rsid w:val="00965A5E"/>
    <w:rsid w:val="00966B8D"/>
    <w:rsid w:val="00966BAC"/>
    <w:rsid w:val="009676E3"/>
    <w:rsid w:val="009753FC"/>
    <w:rsid w:val="00975F6B"/>
    <w:rsid w:val="00977586"/>
    <w:rsid w:val="00982838"/>
    <w:rsid w:val="00982932"/>
    <w:rsid w:val="00985E96"/>
    <w:rsid w:val="00986322"/>
    <w:rsid w:val="00991033"/>
    <w:rsid w:val="0099303C"/>
    <w:rsid w:val="00993985"/>
    <w:rsid w:val="009940C0"/>
    <w:rsid w:val="0099686D"/>
    <w:rsid w:val="00996A70"/>
    <w:rsid w:val="009A17E5"/>
    <w:rsid w:val="009A27DD"/>
    <w:rsid w:val="009A3CCB"/>
    <w:rsid w:val="009A4FA2"/>
    <w:rsid w:val="009A5DD7"/>
    <w:rsid w:val="009A6132"/>
    <w:rsid w:val="009A6B09"/>
    <w:rsid w:val="009A7ED7"/>
    <w:rsid w:val="009B021A"/>
    <w:rsid w:val="009B02A1"/>
    <w:rsid w:val="009B18D3"/>
    <w:rsid w:val="009B34A3"/>
    <w:rsid w:val="009B4564"/>
    <w:rsid w:val="009B5497"/>
    <w:rsid w:val="009B593B"/>
    <w:rsid w:val="009C0463"/>
    <w:rsid w:val="009C04EF"/>
    <w:rsid w:val="009C1493"/>
    <w:rsid w:val="009C3EF9"/>
    <w:rsid w:val="009C41D2"/>
    <w:rsid w:val="009C49EC"/>
    <w:rsid w:val="009C4E66"/>
    <w:rsid w:val="009C7A5D"/>
    <w:rsid w:val="009D0D19"/>
    <w:rsid w:val="009D2DC8"/>
    <w:rsid w:val="009D3790"/>
    <w:rsid w:val="009D6CC7"/>
    <w:rsid w:val="009D731A"/>
    <w:rsid w:val="009D75F9"/>
    <w:rsid w:val="009E0737"/>
    <w:rsid w:val="009E3243"/>
    <w:rsid w:val="009E7D46"/>
    <w:rsid w:val="009F0237"/>
    <w:rsid w:val="009F5036"/>
    <w:rsid w:val="009F5387"/>
    <w:rsid w:val="009F629A"/>
    <w:rsid w:val="009F7E91"/>
    <w:rsid w:val="00A01688"/>
    <w:rsid w:val="00A0381A"/>
    <w:rsid w:val="00A03A58"/>
    <w:rsid w:val="00A044FB"/>
    <w:rsid w:val="00A04507"/>
    <w:rsid w:val="00A06492"/>
    <w:rsid w:val="00A11236"/>
    <w:rsid w:val="00A115C7"/>
    <w:rsid w:val="00A1161C"/>
    <w:rsid w:val="00A125CA"/>
    <w:rsid w:val="00A13873"/>
    <w:rsid w:val="00A1521F"/>
    <w:rsid w:val="00A20550"/>
    <w:rsid w:val="00A218E0"/>
    <w:rsid w:val="00A222A0"/>
    <w:rsid w:val="00A22338"/>
    <w:rsid w:val="00A22FA2"/>
    <w:rsid w:val="00A25327"/>
    <w:rsid w:val="00A27F8D"/>
    <w:rsid w:val="00A32F07"/>
    <w:rsid w:val="00A32F6C"/>
    <w:rsid w:val="00A35616"/>
    <w:rsid w:val="00A364D8"/>
    <w:rsid w:val="00A37B67"/>
    <w:rsid w:val="00A42166"/>
    <w:rsid w:val="00A43866"/>
    <w:rsid w:val="00A44A2D"/>
    <w:rsid w:val="00A44C7B"/>
    <w:rsid w:val="00A475ED"/>
    <w:rsid w:val="00A47FAC"/>
    <w:rsid w:val="00A53040"/>
    <w:rsid w:val="00A558E0"/>
    <w:rsid w:val="00A568A8"/>
    <w:rsid w:val="00A56C8B"/>
    <w:rsid w:val="00A610CE"/>
    <w:rsid w:val="00A61ED3"/>
    <w:rsid w:val="00A63A47"/>
    <w:rsid w:val="00A63C0F"/>
    <w:rsid w:val="00A63DA7"/>
    <w:rsid w:val="00A6413D"/>
    <w:rsid w:val="00A66655"/>
    <w:rsid w:val="00A673E7"/>
    <w:rsid w:val="00A70BF9"/>
    <w:rsid w:val="00A763D8"/>
    <w:rsid w:val="00A83929"/>
    <w:rsid w:val="00A84C01"/>
    <w:rsid w:val="00A84D81"/>
    <w:rsid w:val="00A8566C"/>
    <w:rsid w:val="00A859BE"/>
    <w:rsid w:val="00A90683"/>
    <w:rsid w:val="00A90899"/>
    <w:rsid w:val="00A91552"/>
    <w:rsid w:val="00A957D5"/>
    <w:rsid w:val="00AA00E6"/>
    <w:rsid w:val="00AA1A64"/>
    <w:rsid w:val="00AA58E9"/>
    <w:rsid w:val="00AA6272"/>
    <w:rsid w:val="00AA799E"/>
    <w:rsid w:val="00AA79C2"/>
    <w:rsid w:val="00AB0E16"/>
    <w:rsid w:val="00AB0F8C"/>
    <w:rsid w:val="00AB151F"/>
    <w:rsid w:val="00AB214A"/>
    <w:rsid w:val="00AB4EDA"/>
    <w:rsid w:val="00AC323E"/>
    <w:rsid w:val="00AC5708"/>
    <w:rsid w:val="00AC6360"/>
    <w:rsid w:val="00AC66B2"/>
    <w:rsid w:val="00AC7D7D"/>
    <w:rsid w:val="00AD0330"/>
    <w:rsid w:val="00AD2E14"/>
    <w:rsid w:val="00AD414E"/>
    <w:rsid w:val="00AD5CDF"/>
    <w:rsid w:val="00AD6B08"/>
    <w:rsid w:val="00AE10F3"/>
    <w:rsid w:val="00AE114A"/>
    <w:rsid w:val="00AE18D8"/>
    <w:rsid w:val="00AE2E19"/>
    <w:rsid w:val="00AE3707"/>
    <w:rsid w:val="00AE5767"/>
    <w:rsid w:val="00AE5904"/>
    <w:rsid w:val="00AE65C3"/>
    <w:rsid w:val="00AE7908"/>
    <w:rsid w:val="00AF0517"/>
    <w:rsid w:val="00AF0D81"/>
    <w:rsid w:val="00AF2A60"/>
    <w:rsid w:val="00AF32DD"/>
    <w:rsid w:val="00AF4446"/>
    <w:rsid w:val="00AF5597"/>
    <w:rsid w:val="00AF5A03"/>
    <w:rsid w:val="00AF6947"/>
    <w:rsid w:val="00B0185A"/>
    <w:rsid w:val="00B04651"/>
    <w:rsid w:val="00B07F62"/>
    <w:rsid w:val="00B10481"/>
    <w:rsid w:val="00B10632"/>
    <w:rsid w:val="00B11213"/>
    <w:rsid w:val="00B13002"/>
    <w:rsid w:val="00B13289"/>
    <w:rsid w:val="00B13775"/>
    <w:rsid w:val="00B235A8"/>
    <w:rsid w:val="00B248E6"/>
    <w:rsid w:val="00B26394"/>
    <w:rsid w:val="00B266B8"/>
    <w:rsid w:val="00B26DBC"/>
    <w:rsid w:val="00B2793A"/>
    <w:rsid w:val="00B30BA6"/>
    <w:rsid w:val="00B31B49"/>
    <w:rsid w:val="00B32BE4"/>
    <w:rsid w:val="00B3677A"/>
    <w:rsid w:val="00B370FA"/>
    <w:rsid w:val="00B3728F"/>
    <w:rsid w:val="00B37AB2"/>
    <w:rsid w:val="00B37DE6"/>
    <w:rsid w:val="00B402F0"/>
    <w:rsid w:val="00B4098C"/>
    <w:rsid w:val="00B40F94"/>
    <w:rsid w:val="00B42062"/>
    <w:rsid w:val="00B43334"/>
    <w:rsid w:val="00B4465B"/>
    <w:rsid w:val="00B453A4"/>
    <w:rsid w:val="00B455A9"/>
    <w:rsid w:val="00B45991"/>
    <w:rsid w:val="00B47188"/>
    <w:rsid w:val="00B4753C"/>
    <w:rsid w:val="00B50C98"/>
    <w:rsid w:val="00B549CA"/>
    <w:rsid w:val="00B57154"/>
    <w:rsid w:val="00B618D0"/>
    <w:rsid w:val="00B632A7"/>
    <w:rsid w:val="00B64ABC"/>
    <w:rsid w:val="00B651BB"/>
    <w:rsid w:val="00B71F6C"/>
    <w:rsid w:val="00B72043"/>
    <w:rsid w:val="00B75124"/>
    <w:rsid w:val="00B75A63"/>
    <w:rsid w:val="00B75BC4"/>
    <w:rsid w:val="00B76207"/>
    <w:rsid w:val="00B773CE"/>
    <w:rsid w:val="00B82A34"/>
    <w:rsid w:val="00B839C3"/>
    <w:rsid w:val="00B852D1"/>
    <w:rsid w:val="00B8598E"/>
    <w:rsid w:val="00B862AE"/>
    <w:rsid w:val="00B87AAE"/>
    <w:rsid w:val="00B87B3B"/>
    <w:rsid w:val="00B904B8"/>
    <w:rsid w:val="00B964DE"/>
    <w:rsid w:val="00BA1658"/>
    <w:rsid w:val="00BA1BE4"/>
    <w:rsid w:val="00BA2218"/>
    <w:rsid w:val="00BA3849"/>
    <w:rsid w:val="00BA68A3"/>
    <w:rsid w:val="00BB097C"/>
    <w:rsid w:val="00BB1496"/>
    <w:rsid w:val="00BB2BE9"/>
    <w:rsid w:val="00BB3E02"/>
    <w:rsid w:val="00BB4A63"/>
    <w:rsid w:val="00BB56FA"/>
    <w:rsid w:val="00BC0CEC"/>
    <w:rsid w:val="00BC1C1B"/>
    <w:rsid w:val="00BC23D4"/>
    <w:rsid w:val="00BC245B"/>
    <w:rsid w:val="00BC3F65"/>
    <w:rsid w:val="00BC4DB7"/>
    <w:rsid w:val="00BC4DCC"/>
    <w:rsid w:val="00BC71F0"/>
    <w:rsid w:val="00BD30AF"/>
    <w:rsid w:val="00BD4098"/>
    <w:rsid w:val="00BD4400"/>
    <w:rsid w:val="00BD456C"/>
    <w:rsid w:val="00BD5BE3"/>
    <w:rsid w:val="00BD70FA"/>
    <w:rsid w:val="00BD7FA2"/>
    <w:rsid w:val="00BE43FE"/>
    <w:rsid w:val="00BE4921"/>
    <w:rsid w:val="00BE68C6"/>
    <w:rsid w:val="00BF174B"/>
    <w:rsid w:val="00BF18B1"/>
    <w:rsid w:val="00BF42DD"/>
    <w:rsid w:val="00BF6554"/>
    <w:rsid w:val="00C005D3"/>
    <w:rsid w:val="00C012A6"/>
    <w:rsid w:val="00C025E0"/>
    <w:rsid w:val="00C02FE8"/>
    <w:rsid w:val="00C06911"/>
    <w:rsid w:val="00C13069"/>
    <w:rsid w:val="00C1654B"/>
    <w:rsid w:val="00C1751B"/>
    <w:rsid w:val="00C179E2"/>
    <w:rsid w:val="00C21D83"/>
    <w:rsid w:val="00C21E58"/>
    <w:rsid w:val="00C22233"/>
    <w:rsid w:val="00C223DA"/>
    <w:rsid w:val="00C23E6C"/>
    <w:rsid w:val="00C25C4B"/>
    <w:rsid w:val="00C32737"/>
    <w:rsid w:val="00C33962"/>
    <w:rsid w:val="00C3486E"/>
    <w:rsid w:val="00C42C2F"/>
    <w:rsid w:val="00C44ACA"/>
    <w:rsid w:val="00C44FAB"/>
    <w:rsid w:val="00C462C0"/>
    <w:rsid w:val="00C47FF4"/>
    <w:rsid w:val="00C519F2"/>
    <w:rsid w:val="00C52096"/>
    <w:rsid w:val="00C535C8"/>
    <w:rsid w:val="00C547E5"/>
    <w:rsid w:val="00C55711"/>
    <w:rsid w:val="00C56C72"/>
    <w:rsid w:val="00C56EE8"/>
    <w:rsid w:val="00C60C51"/>
    <w:rsid w:val="00C63693"/>
    <w:rsid w:val="00C63A54"/>
    <w:rsid w:val="00C63B7C"/>
    <w:rsid w:val="00C643DE"/>
    <w:rsid w:val="00C678DB"/>
    <w:rsid w:val="00C73FCA"/>
    <w:rsid w:val="00C74BA5"/>
    <w:rsid w:val="00C74F41"/>
    <w:rsid w:val="00C77273"/>
    <w:rsid w:val="00C82FEC"/>
    <w:rsid w:val="00C8449D"/>
    <w:rsid w:val="00C85F57"/>
    <w:rsid w:val="00C91A3A"/>
    <w:rsid w:val="00C92BED"/>
    <w:rsid w:val="00C931D2"/>
    <w:rsid w:val="00C94DA2"/>
    <w:rsid w:val="00C957F1"/>
    <w:rsid w:val="00C95D14"/>
    <w:rsid w:val="00C976B8"/>
    <w:rsid w:val="00CA16BF"/>
    <w:rsid w:val="00CA1BFB"/>
    <w:rsid w:val="00CA35F6"/>
    <w:rsid w:val="00CA3925"/>
    <w:rsid w:val="00CA3E78"/>
    <w:rsid w:val="00CA4BB7"/>
    <w:rsid w:val="00CA6972"/>
    <w:rsid w:val="00CA78E9"/>
    <w:rsid w:val="00CA7DEF"/>
    <w:rsid w:val="00CB1BAB"/>
    <w:rsid w:val="00CB284A"/>
    <w:rsid w:val="00CB2FD9"/>
    <w:rsid w:val="00CB303B"/>
    <w:rsid w:val="00CB3F61"/>
    <w:rsid w:val="00CB6292"/>
    <w:rsid w:val="00CB66B5"/>
    <w:rsid w:val="00CB7A51"/>
    <w:rsid w:val="00CB7B35"/>
    <w:rsid w:val="00CC0655"/>
    <w:rsid w:val="00CC28A4"/>
    <w:rsid w:val="00CC3F3D"/>
    <w:rsid w:val="00CC4904"/>
    <w:rsid w:val="00CC5603"/>
    <w:rsid w:val="00CC5A6F"/>
    <w:rsid w:val="00CC68D6"/>
    <w:rsid w:val="00CC69EB"/>
    <w:rsid w:val="00CC785B"/>
    <w:rsid w:val="00CD03B5"/>
    <w:rsid w:val="00CD090D"/>
    <w:rsid w:val="00CD1359"/>
    <w:rsid w:val="00CD2B4D"/>
    <w:rsid w:val="00CD3452"/>
    <w:rsid w:val="00CD3F5B"/>
    <w:rsid w:val="00CD6FB9"/>
    <w:rsid w:val="00CE2C7B"/>
    <w:rsid w:val="00CE3CE2"/>
    <w:rsid w:val="00CE51DA"/>
    <w:rsid w:val="00CF1347"/>
    <w:rsid w:val="00CF1805"/>
    <w:rsid w:val="00CF1D6B"/>
    <w:rsid w:val="00CF2579"/>
    <w:rsid w:val="00CF34A1"/>
    <w:rsid w:val="00CF3F1F"/>
    <w:rsid w:val="00CF527F"/>
    <w:rsid w:val="00CF542F"/>
    <w:rsid w:val="00CF5CFD"/>
    <w:rsid w:val="00D001B9"/>
    <w:rsid w:val="00D01C54"/>
    <w:rsid w:val="00D0274E"/>
    <w:rsid w:val="00D0369A"/>
    <w:rsid w:val="00D05CB7"/>
    <w:rsid w:val="00D104DD"/>
    <w:rsid w:val="00D11235"/>
    <w:rsid w:val="00D14307"/>
    <w:rsid w:val="00D1437C"/>
    <w:rsid w:val="00D143E3"/>
    <w:rsid w:val="00D1466A"/>
    <w:rsid w:val="00D161DC"/>
    <w:rsid w:val="00D1742D"/>
    <w:rsid w:val="00D1780C"/>
    <w:rsid w:val="00D2172E"/>
    <w:rsid w:val="00D22C5B"/>
    <w:rsid w:val="00D231E7"/>
    <w:rsid w:val="00D23A47"/>
    <w:rsid w:val="00D26E91"/>
    <w:rsid w:val="00D27267"/>
    <w:rsid w:val="00D30550"/>
    <w:rsid w:val="00D3087D"/>
    <w:rsid w:val="00D313A1"/>
    <w:rsid w:val="00D314AE"/>
    <w:rsid w:val="00D31DB4"/>
    <w:rsid w:val="00D327AC"/>
    <w:rsid w:val="00D330C2"/>
    <w:rsid w:val="00D33923"/>
    <w:rsid w:val="00D33ED7"/>
    <w:rsid w:val="00D33F1C"/>
    <w:rsid w:val="00D34125"/>
    <w:rsid w:val="00D35058"/>
    <w:rsid w:val="00D3780C"/>
    <w:rsid w:val="00D41349"/>
    <w:rsid w:val="00D44DB0"/>
    <w:rsid w:val="00D47659"/>
    <w:rsid w:val="00D47C7F"/>
    <w:rsid w:val="00D50067"/>
    <w:rsid w:val="00D50C2E"/>
    <w:rsid w:val="00D5362F"/>
    <w:rsid w:val="00D5471A"/>
    <w:rsid w:val="00D563CC"/>
    <w:rsid w:val="00D5718B"/>
    <w:rsid w:val="00D636CC"/>
    <w:rsid w:val="00D638F4"/>
    <w:rsid w:val="00D65E29"/>
    <w:rsid w:val="00D661A8"/>
    <w:rsid w:val="00D67FD8"/>
    <w:rsid w:val="00D72882"/>
    <w:rsid w:val="00D72DB0"/>
    <w:rsid w:val="00D73657"/>
    <w:rsid w:val="00D73C3A"/>
    <w:rsid w:val="00D73D86"/>
    <w:rsid w:val="00D73E1F"/>
    <w:rsid w:val="00D7431B"/>
    <w:rsid w:val="00D7502D"/>
    <w:rsid w:val="00D75935"/>
    <w:rsid w:val="00D76E8E"/>
    <w:rsid w:val="00D7716D"/>
    <w:rsid w:val="00D7754C"/>
    <w:rsid w:val="00D80FC8"/>
    <w:rsid w:val="00D83279"/>
    <w:rsid w:val="00D834F4"/>
    <w:rsid w:val="00D8380B"/>
    <w:rsid w:val="00D84767"/>
    <w:rsid w:val="00D87B03"/>
    <w:rsid w:val="00D92A38"/>
    <w:rsid w:val="00D93BF6"/>
    <w:rsid w:val="00D958DA"/>
    <w:rsid w:val="00D95CEA"/>
    <w:rsid w:val="00D970B6"/>
    <w:rsid w:val="00D97B28"/>
    <w:rsid w:val="00DA007F"/>
    <w:rsid w:val="00DA1129"/>
    <w:rsid w:val="00DA25BE"/>
    <w:rsid w:val="00DA606C"/>
    <w:rsid w:val="00DB1CF1"/>
    <w:rsid w:val="00DB42EB"/>
    <w:rsid w:val="00DB5DAE"/>
    <w:rsid w:val="00DC05FC"/>
    <w:rsid w:val="00DC3D67"/>
    <w:rsid w:val="00DC407A"/>
    <w:rsid w:val="00DC4301"/>
    <w:rsid w:val="00DC6AE6"/>
    <w:rsid w:val="00DC6DDB"/>
    <w:rsid w:val="00DD24A5"/>
    <w:rsid w:val="00DD38AF"/>
    <w:rsid w:val="00DD3A11"/>
    <w:rsid w:val="00DD3DF1"/>
    <w:rsid w:val="00DD4C47"/>
    <w:rsid w:val="00DD55FF"/>
    <w:rsid w:val="00DD79A7"/>
    <w:rsid w:val="00DE0376"/>
    <w:rsid w:val="00DE4442"/>
    <w:rsid w:val="00DE4C72"/>
    <w:rsid w:val="00DE5B85"/>
    <w:rsid w:val="00DE7009"/>
    <w:rsid w:val="00DF3889"/>
    <w:rsid w:val="00DF67EB"/>
    <w:rsid w:val="00DF6F31"/>
    <w:rsid w:val="00E00FFC"/>
    <w:rsid w:val="00E01449"/>
    <w:rsid w:val="00E018F9"/>
    <w:rsid w:val="00E031A2"/>
    <w:rsid w:val="00E03EFA"/>
    <w:rsid w:val="00E05988"/>
    <w:rsid w:val="00E141FF"/>
    <w:rsid w:val="00E14CE1"/>
    <w:rsid w:val="00E154EE"/>
    <w:rsid w:val="00E15D2B"/>
    <w:rsid w:val="00E1634D"/>
    <w:rsid w:val="00E172C5"/>
    <w:rsid w:val="00E20209"/>
    <w:rsid w:val="00E247E9"/>
    <w:rsid w:val="00E24F00"/>
    <w:rsid w:val="00E260FF"/>
    <w:rsid w:val="00E2763E"/>
    <w:rsid w:val="00E30376"/>
    <w:rsid w:val="00E303F4"/>
    <w:rsid w:val="00E33D32"/>
    <w:rsid w:val="00E33D5A"/>
    <w:rsid w:val="00E35292"/>
    <w:rsid w:val="00E354D1"/>
    <w:rsid w:val="00E363D3"/>
    <w:rsid w:val="00E37586"/>
    <w:rsid w:val="00E409EC"/>
    <w:rsid w:val="00E4210D"/>
    <w:rsid w:val="00E43CEB"/>
    <w:rsid w:val="00E46937"/>
    <w:rsid w:val="00E47DF3"/>
    <w:rsid w:val="00E50807"/>
    <w:rsid w:val="00E50CF6"/>
    <w:rsid w:val="00E51CA2"/>
    <w:rsid w:val="00E540A3"/>
    <w:rsid w:val="00E54B0A"/>
    <w:rsid w:val="00E55900"/>
    <w:rsid w:val="00E56BD5"/>
    <w:rsid w:val="00E622FC"/>
    <w:rsid w:val="00E6261D"/>
    <w:rsid w:val="00E62AB2"/>
    <w:rsid w:val="00E6313C"/>
    <w:rsid w:val="00E63A1F"/>
    <w:rsid w:val="00E65D20"/>
    <w:rsid w:val="00E65D53"/>
    <w:rsid w:val="00E670CB"/>
    <w:rsid w:val="00E76A4E"/>
    <w:rsid w:val="00E81D2B"/>
    <w:rsid w:val="00E81E3C"/>
    <w:rsid w:val="00E832DF"/>
    <w:rsid w:val="00E834C8"/>
    <w:rsid w:val="00E871D6"/>
    <w:rsid w:val="00E93869"/>
    <w:rsid w:val="00E94DAD"/>
    <w:rsid w:val="00E96833"/>
    <w:rsid w:val="00EA0152"/>
    <w:rsid w:val="00EA2571"/>
    <w:rsid w:val="00EA4A87"/>
    <w:rsid w:val="00EA75A6"/>
    <w:rsid w:val="00EB1306"/>
    <w:rsid w:val="00EB169B"/>
    <w:rsid w:val="00EB27A5"/>
    <w:rsid w:val="00EB2AC0"/>
    <w:rsid w:val="00EB30E8"/>
    <w:rsid w:val="00EB5C2A"/>
    <w:rsid w:val="00EB7B49"/>
    <w:rsid w:val="00EC02D3"/>
    <w:rsid w:val="00EC2302"/>
    <w:rsid w:val="00EC5B0D"/>
    <w:rsid w:val="00EC6389"/>
    <w:rsid w:val="00EC6403"/>
    <w:rsid w:val="00EC6DB9"/>
    <w:rsid w:val="00ED6BBE"/>
    <w:rsid w:val="00EE3E28"/>
    <w:rsid w:val="00EE4BD1"/>
    <w:rsid w:val="00EE5A21"/>
    <w:rsid w:val="00EE5F01"/>
    <w:rsid w:val="00EE75F5"/>
    <w:rsid w:val="00EF0D40"/>
    <w:rsid w:val="00EF0D7E"/>
    <w:rsid w:val="00EF21FA"/>
    <w:rsid w:val="00EF3E04"/>
    <w:rsid w:val="00EF42E4"/>
    <w:rsid w:val="00EF5230"/>
    <w:rsid w:val="00F01BEE"/>
    <w:rsid w:val="00F027E4"/>
    <w:rsid w:val="00F0382C"/>
    <w:rsid w:val="00F04999"/>
    <w:rsid w:val="00F04C03"/>
    <w:rsid w:val="00F05311"/>
    <w:rsid w:val="00F10212"/>
    <w:rsid w:val="00F11610"/>
    <w:rsid w:val="00F13B8A"/>
    <w:rsid w:val="00F142F2"/>
    <w:rsid w:val="00F15686"/>
    <w:rsid w:val="00F1696E"/>
    <w:rsid w:val="00F2352B"/>
    <w:rsid w:val="00F27538"/>
    <w:rsid w:val="00F31621"/>
    <w:rsid w:val="00F32680"/>
    <w:rsid w:val="00F326DD"/>
    <w:rsid w:val="00F327E9"/>
    <w:rsid w:val="00F32D1B"/>
    <w:rsid w:val="00F33BE9"/>
    <w:rsid w:val="00F3421F"/>
    <w:rsid w:val="00F34420"/>
    <w:rsid w:val="00F35F32"/>
    <w:rsid w:val="00F42A9A"/>
    <w:rsid w:val="00F4314E"/>
    <w:rsid w:val="00F44A1E"/>
    <w:rsid w:val="00F46A8E"/>
    <w:rsid w:val="00F470BC"/>
    <w:rsid w:val="00F47DFC"/>
    <w:rsid w:val="00F50F83"/>
    <w:rsid w:val="00F5437B"/>
    <w:rsid w:val="00F54BDB"/>
    <w:rsid w:val="00F56FE9"/>
    <w:rsid w:val="00F575E2"/>
    <w:rsid w:val="00F60640"/>
    <w:rsid w:val="00F63C2A"/>
    <w:rsid w:val="00F6460E"/>
    <w:rsid w:val="00F6490D"/>
    <w:rsid w:val="00F65E2F"/>
    <w:rsid w:val="00F6612D"/>
    <w:rsid w:val="00F67721"/>
    <w:rsid w:val="00F67DDA"/>
    <w:rsid w:val="00F7066F"/>
    <w:rsid w:val="00F7370E"/>
    <w:rsid w:val="00F73A54"/>
    <w:rsid w:val="00F74B48"/>
    <w:rsid w:val="00F839BC"/>
    <w:rsid w:val="00F8544F"/>
    <w:rsid w:val="00F863E3"/>
    <w:rsid w:val="00F86E60"/>
    <w:rsid w:val="00F922AB"/>
    <w:rsid w:val="00F9336A"/>
    <w:rsid w:val="00F93C86"/>
    <w:rsid w:val="00F957B7"/>
    <w:rsid w:val="00F9696E"/>
    <w:rsid w:val="00F96B1E"/>
    <w:rsid w:val="00FA0501"/>
    <w:rsid w:val="00FA0D4C"/>
    <w:rsid w:val="00FA1089"/>
    <w:rsid w:val="00FA2A79"/>
    <w:rsid w:val="00FA3ED6"/>
    <w:rsid w:val="00FA7035"/>
    <w:rsid w:val="00FB2A86"/>
    <w:rsid w:val="00FB5DD0"/>
    <w:rsid w:val="00FB6E0D"/>
    <w:rsid w:val="00FB7BD2"/>
    <w:rsid w:val="00FC5CB3"/>
    <w:rsid w:val="00FC7D73"/>
    <w:rsid w:val="00FD0432"/>
    <w:rsid w:val="00FD508B"/>
    <w:rsid w:val="00FD57C3"/>
    <w:rsid w:val="00FD66D9"/>
    <w:rsid w:val="00FE03E3"/>
    <w:rsid w:val="00FE25EC"/>
    <w:rsid w:val="00FE4358"/>
    <w:rsid w:val="00FE5FC0"/>
    <w:rsid w:val="00FF0545"/>
    <w:rsid w:val="00FF17BF"/>
    <w:rsid w:val="00FF280D"/>
    <w:rsid w:val="00FF545D"/>
    <w:rsid w:val="00FF754E"/>
    <w:rsid w:val="00FF7806"/>
    <w:rsid w:val="42D735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4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ED"/>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033F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33FED"/>
    <w:rPr>
      <w:rFonts w:asciiTheme="minorHAnsi" w:hAnsiTheme="minorHAnsi" w:cstheme="minorBidi"/>
    </w:rPr>
  </w:style>
  <w:style w:type="paragraph" w:styleId="Title">
    <w:name w:val="Title"/>
    <w:basedOn w:val="Normal"/>
    <w:next w:val="Normal"/>
    <w:link w:val="TitleChar"/>
    <w:uiPriority w:val="10"/>
    <w:qFormat/>
    <w:rsid w:val="00033FED"/>
    <w:pPr>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qFormat/>
    <w:rsid w:val="00033FED"/>
    <w:pPr>
      <w:spacing w:before="100" w:beforeAutospacing="1" w:after="100" w:afterAutospacing="1"/>
    </w:pPr>
  </w:style>
  <w:style w:type="paragraph" w:styleId="HTMLPreformatted">
    <w:name w:val="HTML Preformatted"/>
    <w:basedOn w:val="Normal"/>
    <w:link w:val="HTMLPreformattedChar"/>
    <w:uiPriority w:val="99"/>
    <w:unhideWhenUsed/>
    <w:qFormat/>
    <w:rsid w:val="00033FED"/>
    <w:rPr>
      <w:rFonts w:ascii="Courier" w:hAnsi="Courier" w:cstheme="minorBidi"/>
      <w:sz w:val="20"/>
      <w:szCs w:val="20"/>
    </w:rPr>
  </w:style>
  <w:style w:type="paragraph" w:styleId="CommentSubject">
    <w:name w:val="annotation subject"/>
    <w:basedOn w:val="CommentText"/>
    <w:next w:val="CommentText"/>
    <w:link w:val="CommentSubjectChar"/>
    <w:uiPriority w:val="99"/>
    <w:unhideWhenUsed/>
    <w:qFormat/>
    <w:rsid w:val="00033FED"/>
    <w:rPr>
      <w:rFonts w:ascii="Times New Roman" w:hAnsi="Times New Roman" w:cs="Times New Roman"/>
      <w:b/>
      <w:bCs/>
      <w:sz w:val="20"/>
      <w:szCs w:val="20"/>
    </w:rPr>
  </w:style>
  <w:style w:type="paragraph" w:styleId="BalloonText">
    <w:name w:val="Balloon Text"/>
    <w:basedOn w:val="Normal"/>
    <w:link w:val="BalloonTextChar"/>
    <w:uiPriority w:val="99"/>
    <w:unhideWhenUsed/>
    <w:qFormat/>
    <w:rsid w:val="00033FED"/>
    <w:rPr>
      <w:sz w:val="18"/>
      <w:szCs w:val="18"/>
    </w:rPr>
  </w:style>
  <w:style w:type="character" w:styleId="CommentReference">
    <w:name w:val="annotation reference"/>
    <w:basedOn w:val="DefaultParagraphFont"/>
    <w:uiPriority w:val="99"/>
    <w:unhideWhenUsed/>
    <w:rsid w:val="00033FED"/>
    <w:rPr>
      <w:sz w:val="18"/>
      <w:szCs w:val="18"/>
    </w:rPr>
  </w:style>
  <w:style w:type="character" w:styleId="FollowedHyperlink">
    <w:name w:val="FollowedHyperlink"/>
    <w:basedOn w:val="DefaultParagraphFont"/>
    <w:uiPriority w:val="99"/>
    <w:unhideWhenUsed/>
    <w:qFormat/>
    <w:rsid w:val="00033FED"/>
    <w:rPr>
      <w:color w:val="954F72" w:themeColor="followedHyperlink"/>
      <w:u w:val="single"/>
    </w:rPr>
  </w:style>
  <w:style w:type="character" w:styleId="Emphasis">
    <w:name w:val="Emphasis"/>
    <w:basedOn w:val="DefaultParagraphFont"/>
    <w:uiPriority w:val="20"/>
    <w:qFormat/>
    <w:rsid w:val="00033FED"/>
    <w:rPr>
      <w:i/>
      <w:iCs/>
    </w:rPr>
  </w:style>
  <w:style w:type="character" w:styleId="Hyperlink">
    <w:name w:val="Hyperlink"/>
    <w:basedOn w:val="DefaultParagraphFont"/>
    <w:uiPriority w:val="99"/>
    <w:unhideWhenUsed/>
    <w:qFormat/>
    <w:rsid w:val="00033FED"/>
    <w:rPr>
      <w:color w:val="0563C1" w:themeColor="hyperlink"/>
      <w:u w:val="single"/>
    </w:rPr>
  </w:style>
  <w:style w:type="character" w:customStyle="1" w:styleId="HTMLPreformattedChar">
    <w:name w:val="HTML Preformatted Char"/>
    <w:basedOn w:val="DefaultParagraphFont"/>
    <w:link w:val="HTMLPreformatted"/>
    <w:uiPriority w:val="99"/>
    <w:semiHidden/>
    <w:qFormat/>
    <w:rsid w:val="00033FED"/>
    <w:rPr>
      <w:rFonts w:ascii="Courier" w:hAnsi="Courier"/>
      <w:sz w:val="20"/>
      <w:szCs w:val="20"/>
    </w:rPr>
  </w:style>
  <w:style w:type="paragraph" w:customStyle="1" w:styleId="PargrafodaLista1">
    <w:name w:val="Parágrafo da Lista1"/>
    <w:basedOn w:val="Normal"/>
    <w:uiPriority w:val="34"/>
    <w:qFormat/>
    <w:rsid w:val="00033FED"/>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qFormat/>
    <w:rsid w:val="00033FED"/>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033FED"/>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qFormat/>
    <w:rsid w:val="00033FED"/>
  </w:style>
  <w:style w:type="character" w:customStyle="1" w:styleId="BalloonTextChar">
    <w:name w:val="Balloon Text Char"/>
    <w:basedOn w:val="DefaultParagraphFont"/>
    <w:link w:val="BalloonText"/>
    <w:uiPriority w:val="99"/>
    <w:semiHidden/>
    <w:qFormat/>
    <w:rsid w:val="00033FED"/>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033FED"/>
    <w:rPr>
      <w:rFonts w:ascii="Times New Roman" w:hAnsi="Times New Roman" w:cs="Times New Roman"/>
      <w:b/>
      <w:bCs/>
      <w:sz w:val="20"/>
      <w:szCs w:val="20"/>
    </w:rPr>
  </w:style>
  <w:style w:type="paragraph" w:customStyle="1" w:styleId="Reviso1">
    <w:name w:val="Revisão1"/>
    <w:hidden/>
    <w:uiPriority w:val="99"/>
    <w:semiHidden/>
    <w:qFormat/>
    <w:rsid w:val="00033FED"/>
    <w:rPr>
      <w:rFonts w:ascii="Times New Roman" w:hAnsi="Times New Roman" w:cs="Times New Roman"/>
      <w:sz w:val="24"/>
      <w:szCs w:val="24"/>
      <w:lang w:val="en-US" w:eastAsia="en-US"/>
    </w:rPr>
  </w:style>
  <w:style w:type="paragraph" w:customStyle="1" w:styleId="desc">
    <w:name w:val="desc"/>
    <w:basedOn w:val="Normal"/>
    <w:qFormat/>
    <w:rsid w:val="00033FED"/>
    <w:pPr>
      <w:spacing w:before="100" w:beforeAutospacing="1" w:after="100" w:afterAutospacing="1"/>
    </w:pPr>
    <w:rPr>
      <w:rFonts w:ascii="Times" w:eastAsiaTheme="minorEastAsia" w:hAnsi="Times" w:cstheme="minorBidi"/>
      <w:sz w:val="20"/>
      <w:szCs w:val="20"/>
      <w:lang w:val="en-GB"/>
    </w:rPr>
  </w:style>
  <w:style w:type="character" w:customStyle="1" w:styleId="apple-converted-space">
    <w:name w:val="apple-converted-space"/>
    <w:basedOn w:val="DefaultParagraphFont"/>
    <w:qFormat/>
    <w:rsid w:val="00033FED"/>
  </w:style>
  <w:style w:type="paragraph" w:customStyle="1" w:styleId="details">
    <w:name w:val="details"/>
    <w:basedOn w:val="Normal"/>
    <w:qFormat/>
    <w:rsid w:val="00033FED"/>
    <w:pPr>
      <w:spacing w:before="100" w:beforeAutospacing="1" w:after="100" w:afterAutospacing="1"/>
    </w:pPr>
    <w:rPr>
      <w:rFonts w:ascii="Times" w:eastAsiaTheme="minorEastAsia" w:hAnsi="Times" w:cstheme="minorBidi"/>
      <w:sz w:val="20"/>
      <w:szCs w:val="20"/>
      <w:lang w:val="en-GB"/>
    </w:rPr>
  </w:style>
  <w:style w:type="character" w:customStyle="1" w:styleId="jrnl">
    <w:name w:val="jrnl"/>
    <w:basedOn w:val="DefaultParagraphFont"/>
    <w:qFormat/>
    <w:rsid w:val="00033FED"/>
  </w:style>
  <w:style w:type="paragraph" w:styleId="Revision">
    <w:name w:val="Revision"/>
    <w:hidden/>
    <w:uiPriority w:val="99"/>
    <w:unhideWhenUsed/>
    <w:rsid w:val="0058313F"/>
    <w:pPr>
      <w:spacing w:after="0" w:line="240" w:lineRule="auto"/>
    </w:pPr>
    <w:rPr>
      <w:rFonts w:ascii="Times New Roman" w:hAnsi="Times New Roman" w:cs="Times New Roman"/>
      <w:sz w:val="24"/>
      <w:szCs w:val="24"/>
      <w:lang w:val="en-US" w:eastAsia="en-US"/>
    </w:rPr>
  </w:style>
  <w:style w:type="character" w:styleId="LineNumber">
    <w:name w:val="line number"/>
    <w:basedOn w:val="DefaultParagraphFont"/>
    <w:uiPriority w:val="99"/>
    <w:semiHidden/>
    <w:unhideWhenUsed/>
    <w:rsid w:val="00A84C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ED"/>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033F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33FED"/>
    <w:rPr>
      <w:rFonts w:asciiTheme="minorHAnsi" w:hAnsiTheme="minorHAnsi" w:cstheme="minorBidi"/>
    </w:rPr>
  </w:style>
  <w:style w:type="paragraph" w:styleId="Title">
    <w:name w:val="Title"/>
    <w:basedOn w:val="Normal"/>
    <w:next w:val="Normal"/>
    <w:link w:val="TitleChar"/>
    <w:uiPriority w:val="10"/>
    <w:qFormat/>
    <w:rsid w:val="00033FED"/>
    <w:pPr>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qFormat/>
    <w:rsid w:val="00033FED"/>
    <w:pPr>
      <w:spacing w:before="100" w:beforeAutospacing="1" w:after="100" w:afterAutospacing="1"/>
    </w:pPr>
  </w:style>
  <w:style w:type="paragraph" w:styleId="HTMLPreformatted">
    <w:name w:val="HTML Preformatted"/>
    <w:basedOn w:val="Normal"/>
    <w:link w:val="HTMLPreformattedChar"/>
    <w:uiPriority w:val="99"/>
    <w:unhideWhenUsed/>
    <w:qFormat/>
    <w:rsid w:val="00033FED"/>
    <w:rPr>
      <w:rFonts w:ascii="Courier" w:hAnsi="Courier" w:cstheme="minorBidi"/>
      <w:sz w:val="20"/>
      <w:szCs w:val="20"/>
    </w:rPr>
  </w:style>
  <w:style w:type="paragraph" w:styleId="CommentSubject">
    <w:name w:val="annotation subject"/>
    <w:basedOn w:val="CommentText"/>
    <w:next w:val="CommentText"/>
    <w:link w:val="CommentSubjectChar"/>
    <w:uiPriority w:val="99"/>
    <w:unhideWhenUsed/>
    <w:qFormat/>
    <w:rsid w:val="00033FED"/>
    <w:rPr>
      <w:rFonts w:ascii="Times New Roman" w:hAnsi="Times New Roman" w:cs="Times New Roman"/>
      <w:b/>
      <w:bCs/>
      <w:sz w:val="20"/>
      <w:szCs w:val="20"/>
    </w:rPr>
  </w:style>
  <w:style w:type="paragraph" w:styleId="BalloonText">
    <w:name w:val="Balloon Text"/>
    <w:basedOn w:val="Normal"/>
    <w:link w:val="BalloonTextChar"/>
    <w:uiPriority w:val="99"/>
    <w:unhideWhenUsed/>
    <w:qFormat/>
    <w:rsid w:val="00033FED"/>
    <w:rPr>
      <w:sz w:val="18"/>
      <w:szCs w:val="18"/>
    </w:rPr>
  </w:style>
  <w:style w:type="character" w:styleId="CommentReference">
    <w:name w:val="annotation reference"/>
    <w:basedOn w:val="DefaultParagraphFont"/>
    <w:uiPriority w:val="99"/>
    <w:unhideWhenUsed/>
    <w:rsid w:val="00033FED"/>
    <w:rPr>
      <w:sz w:val="18"/>
      <w:szCs w:val="18"/>
    </w:rPr>
  </w:style>
  <w:style w:type="character" w:styleId="FollowedHyperlink">
    <w:name w:val="FollowedHyperlink"/>
    <w:basedOn w:val="DefaultParagraphFont"/>
    <w:uiPriority w:val="99"/>
    <w:unhideWhenUsed/>
    <w:qFormat/>
    <w:rsid w:val="00033FED"/>
    <w:rPr>
      <w:color w:val="954F72" w:themeColor="followedHyperlink"/>
      <w:u w:val="single"/>
    </w:rPr>
  </w:style>
  <w:style w:type="character" w:styleId="Emphasis">
    <w:name w:val="Emphasis"/>
    <w:basedOn w:val="DefaultParagraphFont"/>
    <w:uiPriority w:val="20"/>
    <w:qFormat/>
    <w:rsid w:val="00033FED"/>
    <w:rPr>
      <w:i/>
      <w:iCs/>
    </w:rPr>
  </w:style>
  <w:style w:type="character" w:styleId="Hyperlink">
    <w:name w:val="Hyperlink"/>
    <w:basedOn w:val="DefaultParagraphFont"/>
    <w:uiPriority w:val="99"/>
    <w:unhideWhenUsed/>
    <w:qFormat/>
    <w:rsid w:val="00033FED"/>
    <w:rPr>
      <w:color w:val="0563C1" w:themeColor="hyperlink"/>
      <w:u w:val="single"/>
    </w:rPr>
  </w:style>
  <w:style w:type="character" w:customStyle="1" w:styleId="HTMLPreformattedChar">
    <w:name w:val="HTML Preformatted Char"/>
    <w:basedOn w:val="DefaultParagraphFont"/>
    <w:link w:val="HTMLPreformatted"/>
    <w:uiPriority w:val="99"/>
    <w:semiHidden/>
    <w:qFormat/>
    <w:rsid w:val="00033FED"/>
    <w:rPr>
      <w:rFonts w:ascii="Courier" w:hAnsi="Courier"/>
      <w:sz w:val="20"/>
      <w:szCs w:val="20"/>
    </w:rPr>
  </w:style>
  <w:style w:type="paragraph" w:customStyle="1" w:styleId="PargrafodaLista1">
    <w:name w:val="Parágrafo da Lista1"/>
    <w:basedOn w:val="Normal"/>
    <w:uiPriority w:val="34"/>
    <w:qFormat/>
    <w:rsid w:val="00033FED"/>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qFormat/>
    <w:rsid w:val="00033FED"/>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033FED"/>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qFormat/>
    <w:rsid w:val="00033FED"/>
  </w:style>
  <w:style w:type="character" w:customStyle="1" w:styleId="BalloonTextChar">
    <w:name w:val="Balloon Text Char"/>
    <w:basedOn w:val="DefaultParagraphFont"/>
    <w:link w:val="BalloonText"/>
    <w:uiPriority w:val="99"/>
    <w:semiHidden/>
    <w:qFormat/>
    <w:rsid w:val="00033FED"/>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033FED"/>
    <w:rPr>
      <w:rFonts w:ascii="Times New Roman" w:hAnsi="Times New Roman" w:cs="Times New Roman"/>
      <w:b/>
      <w:bCs/>
      <w:sz w:val="20"/>
      <w:szCs w:val="20"/>
    </w:rPr>
  </w:style>
  <w:style w:type="paragraph" w:customStyle="1" w:styleId="Reviso1">
    <w:name w:val="Revisão1"/>
    <w:hidden/>
    <w:uiPriority w:val="99"/>
    <w:semiHidden/>
    <w:qFormat/>
    <w:rsid w:val="00033FED"/>
    <w:rPr>
      <w:rFonts w:ascii="Times New Roman" w:hAnsi="Times New Roman" w:cs="Times New Roman"/>
      <w:sz w:val="24"/>
      <w:szCs w:val="24"/>
      <w:lang w:val="en-US" w:eastAsia="en-US"/>
    </w:rPr>
  </w:style>
  <w:style w:type="paragraph" w:customStyle="1" w:styleId="desc">
    <w:name w:val="desc"/>
    <w:basedOn w:val="Normal"/>
    <w:qFormat/>
    <w:rsid w:val="00033FED"/>
    <w:pPr>
      <w:spacing w:before="100" w:beforeAutospacing="1" w:after="100" w:afterAutospacing="1"/>
    </w:pPr>
    <w:rPr>
      <w:rFonts w:ascii="Times" w:eastAsiaTheme="minorEastAsia" w:hAnsi="Times" w:cstheme="minorBidi"/>
      <w:sz w:val="20"/>
      <w:szCs w:val="20"/>
      <w:lang w:val="en-GB"/>
    </w:rPr>
  </w:style>
  <w:style w:type="character" w:customStyle="1" w:styleId="apple-converted-space">
    <w:name w:val="apple-converted-space"/>
    <w:basedOn w:val="DefaultParagraphFont"/>
    <w:qFormat/>
    <w:rsid w:val="00033FED"/>
  </w:style>
  <w:style w:type="paragraph" w:customStyle="1" w:styleId="details">
    <w:name w:val="details"/>
    <w:basedOn w:val="Normal"/>
    <w:qFormat/>
    <w:rsid w:val="00033FED"/>
    <w:pPr>
      <w:spacing w:before="100" w:beforeAutospacing="1" w:after="100" w:afterAutospacing="1"/>
    </w:pPr>
    <w:rPr>
      <w:rFonts w:ascii="Times" w:eastAsiaTheme="minorEastAsia" w:hAnsi="Times" w:cstheme="minorBidi"/>
      <w:sz w:val="20"/>
      <w:szCs w:val="20"/>
      <w:lang w:val="en-GB"/>
    </w:rPr>
  </w:style>
  <w:style w:type="character" w:customStyle="1" w:styleId="jrnl">
    <w:name w:val="jrnl"/>
    <w:basedOn w:val="DefaultParagraphFont"/>
    <w:qFormat/>
    <w:rsid w:val="00033FED"/>
  </w:style>
  <w:style w:type="paragraph" w:styleId="Revision">
    <w:name w:val="Revision"/>
    <w:hidden/>
    <w:uiPriority w:val="99"/>
    <w:unhideWhenUsed/>
    <w:rsid w:val="0058313F"/>
    <w:pPr>
      <w:spacing w:after="0" w:line="240" w:lineRule="auto"/>
    </w:pPr>
    <w:rPr>
      <w:rFonts w:ascii="Times New Roman" w:hAnsi="Times New Roman" w:cs="Times New Roman"/>
      <w:sz w:val="24"/>
      <w:szCs w:val="24"/>
      <w:lang w:val="en-US" w:eastAsia="en-US"/>
    </w:rPr>
  </w:style>
  <w:style w:type="character" w:styleId="LineNumber">
    <w:name w:val="line number"/>
    <w:basedOn w:val="DefaultParagraphFont"/>
    <w:uiPriority w:val="99"/>
    <w:semiHidden/>
    <w:unhideWhenUsed/>
    <w:rsid w:val="00A8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7633">
      <w:bodyDiv w:val="1"/>
      <w:marLeft w:val="0"/>
      <w:marRight w:val="0"/>
      <w:marTop w:val="0"/>
      <w:marBottom w:val="0"/>
      <w:divBdr>
        <w:top w:val="none" w:sz="0" w:space="0" w:color="auto"/>
        <w:left w:val="none" w:sz="0" w:space="0" w:color="auto"/>
        <w:bottom w:val="none" w:sz="0" w:space="0" w:color="auto"/>
        <w:right w:val="none" w:sz="0" w:space="0" w:color="auto"/>
      </w:divBdr>
    </w:div>
    <w:div w:id="1078017461">
      <w:bodyDiv w:val="1"/>
      <w:marLeft w:val="0"/>
      <w:marRight w:val="0"/>
      <w:marTop w:val="0"/>
      <w:marBottom w:val="0"/>
      <w:divBdr>
        <w:top w:val="none" w:sz="0" w:space="0" w:color="auto"/>
        <w:left w:val="none" w:sz="0" w:space="0" w:color="auto"/>
        <w:bottom w:val="none" w:sz="0" w:space="0" w:color="auto"/>
        <w:right w:val="none" w:sz="0" w:space="0" w:color="auto"/>
      </w:divBdr>
    </w:div>
    <w:div w:id="1282421456">
      <w:bodyDiv w:val="1"/>
      <w:marLeft w:val="0"/>
      <w:marRight w:val="0"/>
      <w:marTop w:val="0"/>
      <w:marBottom w:val="0"/>
      <w:divBdr>
        <w:top w:val="none" w:sz="0" w:space="0" w:color="auto"/>
        <w:left w:val="none" w:sz="0" w:space="0" w:color="auto"/>
        <w:bottom w:val="none" w:sz="0" w:space="0" w:color="auto"/>
        <w:right w:val="none" w:sz="0" w:space="0" w:color="auto"/>
      </w:divBdr>
    </w:div>
    <w:div w:id="1756780723">
      <w:bodyDiv w:val="1"/>
      <w:marLeft w:val="0"/>
      <w:marRight w:val="0"/>
      <w:marTop w:val="0"/>
      <w:marBottom w:val="0"/>
      <w:divBdr>
        <w:top w:val="none" w:sz="0" w:space="0" w:color="auto"/>
        <w:left w:val="none" w:sz="0" w:space="0" w:color="auto"/>
        <w:bottom w:val="none" w:sz="0" w:space="0" w:color="auto"/>
        <w:right w:val="none" w:sz="0" w:space="0" w:color="auto"/>
      </w:divBdr>
    </w:div>
    <w:div w:id="1781608865">
      <w:bodyDiv w:val="1"/>
      <w:marLeft w:val="0"/>
      <w:marRight w:val="0"/>
      <w:marTop w:val="0"/>
      <w:marBottom w:val="0"/>
      <w:divBdr>
        <w:top w:val="none" w:sz="0" w:space="0" w:color="auto"/>
        <w:left w:val="none" w:sz="0" w:space="0" w:color="auto"/>
        <w:bottom w:val="none" w:sz="0" w:space="0" w:color="auto"/>
        <w:right w:val="none" w:sz="0" w:space="0" w:color="auto"/>
      </w:divBdr>
    </w:div>
    <w:div w:id="1807501087">
      <w:bodyDiv w:val="1"/>
      <w:marLeft w:val="0"/>
      <w:marRight w:val="0"/>
      <w:marTop w:val="0"/>
      <w:marBottom w:val="0"/>
      <w:divBdr>
        <w:top w:val="none" w:sz="0" w:space="0" w:color="auto"/>
        <w:left w:val="none" w:sz="0" w:space="0" w:color="auto"/>
        <w:bottom w:val="none" w:sz="0" w:space="0" w:color="auto"/>
        <w:right w:val="none" w:sz="0" w:space="0" w:color="auto"/>
      </w:divBdr>
    </w:div>
    <w:div w:id="1830051166">
      <w:bodyDiv w:val="1"/>
      <w:marLeft w:val="0"/>
      <w:marRight w:val="0"/>
      <w:marTop w:val="0"/>
      <w:marBottom w:val="0"/>
      <w:divBdr>
        <w:top w:val="none" w:sz="0" w:space="0" w:color="auto"/>
        <w:left w:val="none" w:sz="0" w:space="0" w:color="auto"/>
        <w:bottom w:val="none" w:sz="0" w:space="0" w:color="auto"/>
        <w:right w:val="none" w:sz="0" w:space="0" w:color="auto"/>
      </w:divBdr>
    </w:div>
    <w:div w:id="2050297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cavfigueiredo@gmail.com" TargetMode="External"/><Relationship Id="rId9" Type="http://schemas.openxmlformats.org/officeDocument/2006/relationships/hyperlink" Target="mailto:cruz.proar@gmail.com" TargetMode="External"/><Relationship Id="rId10" Type="http://schemas.openxmlformats.org/officeDocument/2006/relationships/hyperlink" Target="http://www.who.int/mediacentre/factsheets/fs36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6664F-B4EA-5B46-BFF5-D0F5E622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9549</Words>
  <Characters>54434</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Cruz</dc:creator>
  <cp:lastModifiedBy>Philip Cooper</cp:lastModifiedBy>
  <cp:revision>2</cp:revision>
  <cp:lastPrinted>2017-09-17T21:16:00Z</cp:lastPrinted>
  <dcterms:created xsi:type="dcterms:W3CDTF">2017-12-07T09:16:00Z</dcterms:created>
  <dcterms:modified xsi:type="dcterms:W3CDTF">2017-12-07T09:16:00Z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1046-10.1.0.5656</vt:lpwstr>
  </property>
</Properties>
</file>