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0DD50" w14:textId="77777777" w:rsidR="00714A35" w:rsidRDefault="00714A35" w:rsidP="00714A35">
      <w:pPr>
        <w:pStyle w:val="Body"/>
        <w:jc w:val="center"/>
        <w:rPr>
          <w:rFonts w:ascii="Arial"/>
          <w:b/>
          <w:bCs/>
          <w:sz w:val="20"/>
          <w:szCs w:val="20"/>
        </w:rPr>
      </w:pPr>
      <w:bookmarkStart w:id="0" w:name="_GoBack"/>
      <w:bookmarkEnd w:id="0"/>
      <w:r w:rsidRPr="00714A35">
        <w:rPr>
          <w:rFonts w:hAnsi="Arial"/>
          <w:b/>
          <w:bCs/>
          <w:sz w:val="20"/>
          <w:szCs w:val="20"/>
        </w:rPr>
        <w:t>“</w:t>
      </w:r>
      <w:r w:rsidRPr="00714A35">
        <w:rPr>
          <w:rFonts w:ascii="Arial"/>
          <w:b/>
          <w:bCs/>
          <w:sz w:val="20"/>
          <w:szCs w:val="20"/>
        </w:rPr>
        <w:t>I'm sure we made it a better study</w:t>
      </w:r>
      <w:r w:rsidRPr="00714A35">
        <w:rPr>
          <w:rFonts w:hAnsi="Arial"/>
          <w:b/>
          <w:bCs/>
          <w:sz w:val="20"/>
          <w:szCs w:val="20"/>
        </w:rPr>
        <w:t>…”</w:t>
      </w:r>
      <w:r w:rsidRPr="00714A35">
        <w:rPr>
          <w:rFonts w:ascii="Arial"/>
          <w:b/>
          <w:bCs/>
          <w:sz w:val="20"/>
          <w:szCs w:val="20"/>
        </w:rPr>
        <w:t xml:space="preserve"> Parent carers</w:t>
      </w:r>
      <w:r w:rsidRPr="00714A35">
        <w:rPr>
          <w:rFonts w:hAnsi="Arial"/>
          <w:b/>
          <w:bCs/>
          <w:sz w:val="20"/>
          <w:szCs w:val="20"/>
        </w:rPr>
        <w:t>’</w:t>
      </w:r>
      <w:r w:rsidRPr="00714A35">
        <w:rPr>
          <w:rFonts w:hAnsi="Arial"/>
          <w:b/>
          <w:bCs/>
          <w:sz w:val="20"/>
          <w:szCs w:val="20"/>
        </w:rPr>
        <w:t xml:space="preserve"> </w:t>
      </w:r>
      <w:r w:rsidRPr="00714A35">
        <w:rPr>
          <w:rFonts w:ascii="Arial"/>
          <w:b/>
          <w:bCs/>
          <w:sz w:val="20"/>
          <w:szCs w:val="20"/>
        </w:rPr>
        <w:t>and adults with intellectual disabilities</w:t>
      </w:r>
      <w:r w:rsidRPr="00714A35">
        <w:rPr>
          <w:rFonts w:hAnsi="Arial"/>
          <w:b/>
          <w:bCs/>
          <w:sz w:val="20"/>
          <w:szCs w:val="20"/>
        </w:rPr>
        <w:t>’</w:t>
      </w:r>
      <w:r w:rsidRPr="00714A35">
        <w:rPr>
          <w:rFonts w:hAnsi="Arial"/>
          <w:b/>
          <w:bCs/>
          <w:sz w:val="20"/>
          <w:szCs w:val="20"/>
        </w:rPr>
        <w:t xml:space="preserve"> </w:t>
      </w:r>
      <w:r w:rsidRPr="00714A35">
        <w:rPr>
          <w:rFonts w:ascii="Arial"/>
          <w:b/>
          <w:bCs/>
          <w:sz w:val="20"/>
          <w:szCs w:val="20"/>
        </w:rPr>
        <w:t xml:space="preserve">experiences of patient and public involvement in a </w:t>
      </w:r>
      <w:r w:rsidR="000B42AE">
        <w:rPr>
          <w:rFonts w:ascii="Arial"/>
          <w:b/>
          <w:bCs/>
          <w:sz w:val="20"/>
          <w:szCs w:val="20"/>
        </w:rPr>
        <w:t xml:space="preserve">health </w:t>
      </w:r>
      <w:r w:rsidRPr="00714A35">
        <w:rPr>
          <w:rFonts w:ascii="Arial"/>
          <w:b/>
          <w:bCs/>
          <w:sz w:val="20"/>
          <w:szCs w:val="20"/>
        </w:rPr>
        <w:t>research study</w:t>
      </w:r>
    </w:p>
    <w:p w14:paraId="4471954D" w14:textId="77777777" w:rsidR="00812680" w:rsidRDefault="00812680" w:rsidP="00714A35">
      <w:pPr>
        <w:pStyle w:val="Body"/>
        <w:jc w:val="center"/>
        <w:rPr>
          <w:rFonts w:ascii="Arial"/>
          <w:b/>
          <w:bCs/>
          <w:sz w:val="20"/>
          <w:szCs w:val="20"/>
        </w:rPr>
      </w:pPr>
    </w:p>
    <w:p w14:paraId="668518C7" w14:textId="4EECF072" w:rsidR="00812680" w:rsidRPr="00F97072" w:rsidRDefault="00812680" w:rsidP="00812680">
      <w:pPr>
        <w:autoSpaceDE w:val="0"/>
        <w:autoSpaceDN w:val="0"/>
        <w:adjustRightInd w:val="0"/>
        <w:jc w:val="both"/>
        <w:rPr>
          <w:rFonts w:ascii="Arial" w:hAnsi="Arial" w:cs="Arial"/>
          <w:sz w:val="20"/>
          <w:szCs w:val="20"/>
        </w:rPr>
      </w:pPr>
      <w:r w:rsidRPr="00F97072">
        <w:rPr>
          <w:rFonts w:ascii="Arial" w:hAnsi="Arial" w:cs="Arial"/>
          <w:sz w:val="20"/>
          <w:szCs w:val="20"/>
        </w:rPr>
        <w:t>Carole Beighton</w:t>
      </w:r>
      <w:r w:rsidRPr="00F97072">
        <w:rPr>
          <w:rFonts w:ascii="Arial" w:hAnsi="Arial" w:cs="Arial"/>
          <w:sz w:val="20"/>
          <w:szCs w:val="20"/>
          <w:vertAlign w:val="superscript"/>
        </w:rPr>
        <w:t xml:space="preserve">1 </w:t>
      </w:r>
      <w:r w:rsidRPr="00F97072">
        <w:rPr>
          <w:rFonts w:ascii="Arial" w:hAnsi="Arial" w:cs="Arial"/>
          <w:sz w:val="20"/>
          <w:szCs w:val="20"/>
        </w:rPr>
        <w:t>Christina Victor</w:t>
      </w:r>
      <w:r w:rsidRPr="00F97072">
        <w:rPr>
          <w:rFonts w:ascii="Arial" w:hAnsi="Arial" w:cs="Arial"/>
          <w:sz w:val="20"/>
          <w:szCs w:val="20"/>
          <w:vertAlign w:val="superscript"/>
        </w:rPr>
        <w:t xml:space="preserve">2 </w:t>
      </w:r>
      <w:r w:rsidRPr="00F97072">
        <w:rPr>
          <w:rFonts w:ascii="Arial" w:hAnsi="Arial" w:cs="Arial"/>
          <w:sz w:val="20"/>
          <w:szCs w:val="20"/>
        </w:rPr>
        <w:t>Ia</w:t>
      </w:r>
      <w:r w:rsidR="008765F1">
        <w:rPr>
          <w:rFonts w:ascii="Arial" w:hAnsi="Arial" w:cs="Arial"/>
          <w:sz w:val="20"/>
          <w:szCs w:val="20"/>
        </w:rPr>
        <w:t>i</w:t>
      </w:r>
      <w:r w:rsidRPr="00F97072">
        <w:rPr>
          <w:rFonts w:ascii="Arial" w:hAnsi="Arial" w:cs="Arial"/>
          <w:sz w:val="20"/>
          <w:szCs w:val="20"/>
        </w:rPr>
        <w:t xml:space="preserve">n </w:t>
      </w:r>
      <w:r w:rsidR="008765F1">
        <w:rPr>
          <w:rFonts w:ascii="Arial" w:hAnsi="Arial" w:cs="Arial"/>
          <w:sz w:val="20"/>
          <w:szCs w:val="20"/>
        </w:rPr>
        <w:t xml:space="preserve">M </w:t>
      </w:r>
      <w:r w:rsidRPr="00F97072">
        <w:rPr>
          <w:rFonts w:ascii="Arial" w:hAnsi="Arial" w:cs="Arial"/>
          <w:sz w:val="20"/>
          <w:szCs w:val="20"/>
        </w:rPr>
        <w:t>Carey</w:t>
      </w:r>
      <w:r w:rsidRPr="00F97072">
        <w:rPr>
          <w:rFonts w:ascii="Arial" w:hAnsi="Arial" w:cs="Arial"/>
          <w:sz w:val="20"/>
          <w:szCs w:val="20"/>
          <w:vertAlign w:val="superscript"/>
        </w:rPr>
        <w:t xml:space="preserve">1 </w:t>
      </w:r>
      <w:r w:rsidRPr="00F97072">
        <w:rPr>
          <w:rFonts w:ascii="Arial" w:hAnsi="Arial" w:cs="Arial"/>
          <w:sz w:val="20"/>
          <w:szCs w:val="20"/>
        </w:rPr>
        <w:t>Fay Hosking</w:t>
      </w:r>
      <w:r w:rsidRPr="00F97072">
        <w:rPr>
          <w:rFonts w:ascii="Arial" w:hAnsi="Arial" w:cs="Arial"/>
          <w:sz w:val="20"/>
          <w:szCs w:val="20"/>
          <w:vertAlign w:val="superscript"/>
        </w:rPr>
        <w:t>1</w:t>
      </w:r>
      <w:r w:rsidRPr="00F97072">
        <w:rPr>
          <w:rFonts w:ascii="Arial" w:hAnsi="Arial" w:cs="Arial"/>
          <w:sz w:val="20"/>
          <w:szCs w:val="20"/>
        </w:rPr>
        <w:t xml:space="preserve"> Steve DeWilde</w:t>
      </w:r>
      <w:r w:rsidRPr="00F97072">
        <w:rPr>
          <w:rFonts w:ascii="Arial" w:hAnsi="Arial" w:cs="Arial"/>
          <w:sz w:val="20"/>
          <w:szCs w:val="20"/>
          <w:vertAlign w:val="superscript"/>
        </w:rPr>
        <w:t>1</w:t>
      </w:r>
      <w:r w:rsidRPr="00F97072">
        <w:rPr>
          <w:rFonts w:ascii="Arial" w:hAnsi="Arial" w:cs="Arial"/>
          <w:sz w:val="20"/>
          <w:szCs w:val="20"/>
        </w:rPr>
        <w:t xml:space="preserve"> Derek Cook</w:t>
      </w:r>
      <w:r w:rsidRPr="00F97072">
        <w:rPr>
          <w:rFonts w:ascii="Arial" w:hAnsi="Arial" w:cs="Arial"/>
          <w:sz w:val="20"/>
          <w:szCs w:val="20"/>
          <w:vertAlign w:val="superscript"/>
        </w:rPr>
        <w:t>1</w:t>
      </w:r>
      <w:r w:rsidRPr="00F97072">
        <w:rPr>
          <w:rFonts w:ascii="Arial" w:hAnsi="Arial" w:cs="Arial"/>
          <w:sz w:val="20"/>
          <w:szCs w:val="20"/>
        </w:rPr>
        <w:t xml:space="preserve"> Paula Manners</w:t>
      </w:r>
      <w:r w:rsidRPr="00F97072">
        <w:rPr>
          <w:rFonts w:ascii="Arial" w:hAnsi="Arial" w:cs="Arial"/>
          <w:sz w:val="20"/>
          <w:szCs w:val="20"/>
          <w:vertAlign w:val="superscript"/>
        </w:rPr>
        <w:t>1</w:t>
      </w:r>
      <w:r w:rsidRPr="00F97072">
        <w:rPr>
          <w:rFonts w:ascii="Arial" w:hAnsi="Arial" w:cs="Arial"/>
          <w:sz w:val="20"/>
          <w:szCs w:val="20"/>
        </w:rPr>
        <w:t xml:space="preserve"> Tess Harris</w:t>
      </w:r>
      <w:r w:rsidRPr="00F97072">
        <w:rPr>
          <w:rFonts w:ascii="Arial" w:hAnsi="Arial" w:cs="Arial"/>
          <w:sz w:val="20"/>
          <w:szCs w:val="20"/>
          <w:vertAlign w:val="superscript"/>
        </w:rPr>
        <w:t>1</w:t>
      </w:r>
    </w:p>
    <w:p w14:paraId="79914FAA" w14:textId="77777777" w:rsidR="00812680" w:rsidRPr="00F97072" w:rsidRDefault="00812680" w:rsidP="00812680">
      <w:pPr>
        <w:autoSpaceDE w:val="0"/>
        <w:autoSpaceDN w:val="0"/>
        <w:adjustRightInd w:val="0"/>
        <w:spacing w:after="0" w:line="240" w:lineRule="auto"/>
        <w:jc w:val="both"/>
        <w:rPr>
          <w:rFonts w:ascii="Arial" w:hAnsi="Arial" w:cs="Arial"/>
          <w:sz w:val="20"/>
          <w:szCs w:val="20"/>
        </w:rPr>
      </w:pPr>
      <w:r w:rsidRPr="00F97072">
        <w:rPr>
          <w:rFonts w:ascii="Arial" w:hAnsi="Arial" w:cs="Arial"/>
          <w:b/>
          <w:color w:val="231F20"/>
          <w:sz w:val="20"/>
          <w:szCs w:val="20"/>
          <w:shd w:val="clear" w:color="auto" w:fill="FFFFFF"/>
          <w:vertAlign w:val="superscript"/>
        </w:rPr>
        <w:t>1</w:t>
      </w:r>
      <w:r w:rsidRPr="00F97072">
        <w:rPr>
          <w:rFonts w:ascii="Arial" w:hAnsi="Arial" w:cs="Arial"/>
          <w:sz w:val="20"/>
          <w:szCs w:val="20"/>
        </w:rPr>
        <w:t xml:space="preserve"> Population Health Research Institute, St George’s University of London, UK</w:t>
      </w:r>
    </w:p>
    <w:p w14:paraId="56AA2F6F" w14:textId="77777777" w:rsidR="00812680" w:rsidRPr="007F6F4D" w:rsidRDefault="00812680" w:rsidP="00812680">
      <w:pPr>
        <w:shd w:val="clear" w:color="auto" w:fill="FFFFFF"/>
        <w:spacing w:after="0" w:line="240" w:lineRule="auto"/>
        <w:rPr>
          <w:rFonts w:ascii="Arial" w:hAnsi="Arial" w:cs="Arial"/>
          <w:color w:val="000000"/>
          <w:sz w:val="20"/>
          <w:szCs w:val="20"/>
          <w:lang w:eastAsia="en-GB"/>
        </w:rPr>
      </w:pPr>
      <w:r w:rsidRPr="00F97072">
        <w:rPr>
          <w:rFonts w:ascii="Arial" w:hAnsi="Arial" w:cs="Arial"/>
          <w:sz w:val="20"/>
          <w:szCs w:val="20"/>
          <w:vertAlign w:val="superscript"/>
        </w:rPr>
        <w:t>2</w:t>
      </w:r>
      <w:r w:rsidRPr="00F97072">
        <w:rPr>
          <w:rFonts w:ascii="Arial" w:hAnsi="Arial" w:cs="Arial"/>
          <w:sz w:val="20"/>
          <w:szCs w:val="20"/>
        </w:rPr>
        <w:t xml:space="preserve"> </w:t>
      </w:r>
      <w:r w:rsidRPr="00F97072">
        <w:rPr>
          <w:rFonts w:ascii="Arial" w:hAnsi="Arial" w:cs="Arial"/>
          <w:sz w:val="20"/>
          <w:szCs w:val="20"/>
          <w:shd w:val="clear" w:color="auto" w:fill="FFFFFF"/>
        </w:rPr>
        <w:t xml:space="preserve">College of Health and Life Sciences, </w:t>
      </w:r>
      <w:r w:rsidRPr="00F97072">
        <w:rPr>
          <w:rFonts w:ascii="Arial" w:hAnsi="Arial" w:cs="Arial"/>
          <w:bCs/>
          <w:sz w:val="20"/>
          <w:szCs w:val="20"/>
          <w:lang w:eastAsia="en-GB"/>
        </w:rPr>
        <w:t xml:space="preserve">Brunel University London, </w:t>
      </w:r>
      <w:r w:rsidRPr="00F97072">
        <w:rPr>
          <w:rFonts w:ascii="Arial" w:hAnsi="Arial" w:cs="Arial"/>
          <w:sz w:val="20"/>
          <w:szCs w:val="20"/>
          <w:lang w:eastAsia="en-GB"/>
        </w:rPr>
        <w:t>Middlesex</w:t>
      </w:r>
      <w:r>
        <w:rPr>
          <w:rFonts w:ascii="Arial" w:hAnsi="Arial" w:cs="Arial"/>
          <w:sz w:val="20"/>
          <w:szCs w:val="20"/>
          <w:lang w:eastAsia="en-GB"/>
        </w:rPr>
        <w:t xml:space="preserve">, </w:t>
      </w:r>
      <w:r w:rsidRPr="00F97072">
        <w:rPr>
          <w:rFonts w:ascii="Arial" w:hAnsi="Arial" w:cs="Arial"/>
          <w:sz w:val="20"/>
          <w:szCs w:val="20"/>
          <w:lang w:eastAsia="en-GB"/>
        </w:rPr>
        <w:t>UK</w:t>
      </w:r>
    </w:p>
    <w:p w14:paraId="59EA86C5" w14:textId="77777777" w:rsidR="00812680" w:rsidRPr="00AB1141" w:rsidRDefault="00812680" w:rsidP="00812680">
      <w:pPr>
        <w:autoSpaceDE w:val="0"/>
        <w:autoSpaceDN w:val="0"/>
        <w:adjustRightInd w:val="0"/>
        <w:jc w:val="both"/>
        <w:rPr>
          <w:rFonts w:ascii="Arial" w:hAnsi="Arial" w:cs="Arial"/>
        </w:rPr>
      </w:pPr>
    </w:p>
    <w:p w14:paraId="253883DD" w14:textId="77777777" w:rsidR="003D26D3" w:rsidRPr="00A32BEE" w:rsidRDefault="003D26D3" w:rsidP="00A32BEE">
      <w:pPr>
        <w:spacing w:after="0" w:line="480" w:lineRule="auto"/>
        <w:rPr>
          <w:rFonts w:ascii="Arial" w:hAnsi="Arial" w:cs="Arial"/>
          <w:b/>
          <w:color w:val="000000"/>
          <w:sz w:val="20"/>
          <w:szCs w:val="20"/>
          <w:lang w:val="en"/>
        </w:rPr>
      </w:pPr>
      <w:r w:rsidRPr="00A32BEE">
        <w:rPr>
          <w:rFonts w:ascii="Arial" w:hAnsi="Arial" w:cs="Arial"/>
          <w:b/>
          <w:color w:val="000000"/>
          <w:sz w:val="20"/>
          <w:szCs w:val="20"/>
          <w:lang w:val="en"/>
        </w:rPr>
        <w:t>Abstract</w:t>
      </w:r>
    </w:p>
    <w:p w14:paraId="04278BE8" w14:textId="0BBAB74E" w:rsidR="003D26D3" w:rsidRPr="00A32BEE" w:rsidRDefault="003D26D3" w:rsidP="00A32BEE">
      <w:pPr>
        <w:spacing w:after="0" w:line="480" w:lineRule="auto"/>
        <w:jc w:val="both"/>
        <w:rPr>
          <w:rFonts w:ascii="Arial" w:hAnsi="Arial" w:cs="Arial"/>
          <w:sz w:val="20"/>
          <w:szCs w:val="20"/>
        </w:rPr>
      </w:pPr>
      <w:r w:rsidRPr="00A32BEE">
        <w:rPr>
          <w:rFonts w:ascii="Arial" w:hAnsi="Arial" w:cs="Arial"/>
          <w:color w:val="000000"/>
          <w:sz w:val="20"/>
          <w:szCs w:val="20"/>
          <w:lang w:val="en"/>
        </w:rPr>
        <w:t xml:space="preserve">Patient and public involvement (PPI) </w:t>
      </w:r>
      <w:r w:rsidR="006A7B40">
        <w:rPr>
          <w:rFonts w:ascii="Arial" w:hAnsi="Arial" w:cs="Arial"/>
          <w:sz w:val="20"/>
          <w:szCs w:val="20"/>
          <w:lang w:val="en"/>
        </w:rPr>
        <w:t>is considered</w:t>
      </w:r>
      <w:r w:rsidRPr="00A32BEE">
        <w:rPr>
          <w:rFonts w:ascii="Arial" w:hAnsi="Arial" w:cs="Arial"/>
          <w:sz w:val="20"/>
          <w:szCs w:val="20"/>
          <w:lang w:val="en"/>
        </w:rPr>
        <w:t xml:space="preserve"> integral to </w:t>
      </w:r>
      <w:r w:rsidR="006C2241">
        <w:rPr>
          <w:rFonts w:ascii="Arial" w:hAnsi="Arial" w:cs="Arial"/>
          <w:sz w:val="20"/>
          <w:szCs w:val="20"/>
          <w:lang w:val="en"/>
        </w:rPr>
        <w:t xml:space="preserve">health </w:t>
      </w:r>
      <w:r w:rsidRPr="00A32BEE">
        <w:rPr>
          <w:rFonts w:ascii="Arial" w:hAnsi="Arial" w:cs="Arial"/>
          <w:sz w:val="20"/>
          <w:szCs w:val="20"/>
          <w:lang w:val="en"/>
        </w:rPr>
        <w:t xml:space="preserve">research in the United Kingdom </w:t>
      </w:r>
      <w:r w:rsidR="00866E8B" w:rsidRPr="00A32BEE">
        <w:rPr>
          <w:rFonts w:ascii="Arial" w:hAnsi="Arial" w:cs="Arial"/>
          <w:sz w:val="20"/>
          <w:szCs w:val="20"/>
          <w:lang w:val="en"/>
        </w:rPr>
        <w:t>h</w:t>
      </w:r>
      <w:r w:rsidRPr="00A32BEE">
        <w:rPr>
          <w:rFonts w:ascii="Arial" w:hAnsi="Arial" w:cs="Arial"/>
          <w:sz w:val="20"/>
          <w:szCs w:val="20"/>
          <w:lang w:val="en"/>
        </w:rPr>
        <w:t xml:space="preserve">owever, studies documenting the involvement </w:t>
      </w:r>
      <w:r w:rsidRPr="00A32BEE">
        <w:rPr>
          <w:rFonts w:ascii="Arial" w:hAnsi="Arial" w:cs="Arial"/>
          <w:sz w:val="20"/>
          <w:szCs w:val="20"/>
        </w:rPr>
        <w:t>of adults with intellectual disabili</w:t>
      </w:r>
      <w:r w:rsidR="00866E8B" w:rsidRPr="00A32BEE">
        <w:rPr>
          <w:rFonts w:ascii="Arial" w:hAnsi="Arial" w:cs="Arial"/>
          <w:sz w:val="20"/>
          <w:szCs w:val="20"/>
        </w:rPr>
        <w:t xml:space="preserve">ties and parent carers </w:t>
      </w:r>
      <w:r w:rsidR="00006B8B">
        <w:rPr>
          <w:rFonts w:ascii="Arial" w:hAnsi="Arial" w:cs="Arial"/>
          <w:sz w:val="20"/>
          <w:szCs w:val="20"/>
        </w:rPr>
        <w:t xml:space="preserve">in health research </w:t>
      </w:r>
      <w:r w:rsidR="00C70501">
        <w:rPr>
          <w:rFonts w:ascii="Arial" w:hAnsi="Arial" w:cs="Arial"/>
          <w:sz w:val="20"/>
          <w:szCs w:val="20"/>
        </w:rPr>
        <w:t xml:space="preserve">studies </w:t>
      </w:r>
      <w:r w:rsidR="00866E8B" w:rsidRPr="00A32BEE">
        <w:rPr>
          <w:rFonts w:ascii="Arial" w:hAnsi="Arial" w:cs="Arial"/>
          <w:sz w:val="20"/>
          <w:szCs w:val="20"/>
        </w:rPr>
        <w:t>are scarce</w:t>
      </w:r>
      <w:r w:rsidRPr="00A32BEE">
        <w:rPr>
          <w:rFonts w:ascii="Arial" w:hAnsi="Arial" w:cs="Arial"/>
          <w:sz w:val="20"/>
          <w:szCs w:val="20"/>
        </w:rPr>
        <w:t>.  Th</w:t>
      </w:r>
      <w:r w:rsidR="00294C99">
        <w:rPr>
          <w:rFonts w:ascii="Arial" w:hAnsi="Arial" w:cs="Arial"/>
          <w:sz w:val="20"/>
          <w:szCs w:val="20"/>
        </w:rPr>
        <w:t>rough group interviews, this</w:t>
      </w:r>
      <w:r w:rsidRPr="00A32BEE">
        <w:rPr>
          <w:rFonts w:ascii="Arial" w:hAnsi="Arial" w:cs="Arial"/>
          <w:sz w:val="20"/>
          <w:szCs w:val="20"/>
        </w:rPr>
        <w:t xml:space="preserve"> study</w:t>
      </w:r>
      <w:r w:rsidR="005A4021" w:rsidRPr="00A32BEE">
        <w:rPr>
          <w:rFonts w:ascii="Arial" w:hAnsi="Arial" w:cs="Arial"/>
          <w:sz w:val="20"/>
          <w:szCs w:val="20"/>
        </w:rPr>
        <w:t xml:space="preserve"> </w:t>
      </w:r>
      <w:r w:rsidR="001C020E">
        <w:rPr>
          <w:rFonts w:ascii="Arial" w:hAnsi="Arial" w:cs="Arial"/>
          <w:sz w:val="20"/>
          <w:szCs w:val="20"/>
        </w:rPr>
        <w:t>explored</w:t>
      </w:r>
      <w:r w:rsidRPr="00A32BEE">
        <w:rPr>
          <w:rFonts w:ascii="Arial" w:hAnsi="Arial" w:cs="Arial"/>
          <w:sz w:val="20"/>
          <w:szCs w:val="20"/>
        </w:rPr>
        <w:t xml:space="preserve"> the </w:t>
      </w:r>
      <w:r w:rsidR="00944F17" w:rsidRPr="00944F17">
        <w:rPr>
          <w:rFonts w:ascii="Arial" w:hAnsi="Arial" w:cs="Arial"/>
          <w:sz w:val="20"/>
          <w:szCs w:val="20"/>
        </w:rPr>
        <w:t xml:space="preserve">perspectives and </w:t>
      </w:r>
      <w:r w:rsidRPr="00A32BEE">
        <w:rPr>
          <w:rFonts w:ascii="Arial" w:hAnsi="Arial" w:cs="Arial"/>
          <w:sz w:val="20"/>
          <w:szCs w:val="20"/>
        </w:rPr>
        <w:t>experiences of a group of adults with intellectual disabilities and a group of parent carers</w:t>
      </w:r>
      <w:r w:rsidRPr="00A32BEE">
        <w:rPr>
          <w:rFonts w:ascii="Arial" w:hAnsi="Arial" w:cs="Arial"/>
          <w:color w:val="000000"/>
          <w:sz w:val="20"/>
          <w:szCs w:val="20"/>
          <w:lang w:val="en"/>
        </w:rPr>
        <w:t xml:space="preserve"> </w:t>
      </w:r>
      <w:r w:rsidR="004C000C">
        <w:rPr>
          <w:rFonts w:ascii="Arial" w:hAnsi="Arial" w:cs="Arial"/>
          <w:color w:val="000000"/>
          <w:sz w:val="20"/>
          <w:szCs w:val="20"/>
          <w:lang w:val="en"/>
        </w:rPr>
        <w:t xml:space="preserve">about their </w:t>
      </w:r>
      <w:r w:rsidR="00C70501">
        <w:rPr>
          <w:rFonts w:ascii="Arial" w:hAnsi="Arial" w:cs="Arial"/>
          <w:color w:val="000000"/>
          <w:sz w:val="20"/>
          <w:szCs w:val="20"/>
          <w:lang w:val="en"/>
        </w:rPr>
        <w:t xml:space="preserve">collaborative / </w:t>
      </w:r>
      <w:r w:rsidR="00DE46E4">
        <w:rPr>
          <w:rFonts w:ascii="Arial" w:hAnsi="Arial" w:cs="Arial"/>
          <w:color w:val="000000"/>
          <w:sz w:val="20"/>
          <w:szCs w:val="20"/>
          <w:lang w:val="en"/>
        </w:rPr>
        <w:t>participatory</w:t>
      </w:r>
      <w:r w:rsidR="00FF727E">
        <w:rPr>
          <w:rFonts w:ascii="Arial" w:hAnsi="Arial" w:cs="Arial"/>
          <w:color w:val="000000"/>
          <w:sz w:val="20"/>
          <w:szCs w:val="20"/>
          <w:lang w:val="en"/>
        </w:rPr>
        <w:t xml:space="preserve"> </w:t>
      </w:r>
      <w:r w:rsidRPr="00A32BEE">
        <w:rPr>
          <w:rFonts w:ascii="Arial" w:hAnsi="Arial" w:cs="Arial"/>
          <w:color w:val="000000"/>
          <w:sz w:val="20"/>
          <w:szCs w:val="20"/>
          <w:lang w:val="en"/>
        </w:rPr>
        <w:t xml:space="preserve">involvement in a </w:t>
      </w:r>
      <w:r w:rsidR="004C000C">
        <w:rPr>
          <w:rFonts w:ascii="Arial" w:hAnsi="Arial" w:cs="Arial"/>
          <w:color w:val="000000"/>
          <w:sz w:val="20"/>
          <w:szCs w:val="20"/>
          <w:lang w:val="en"/>
        </w:rPr>
        <w:t xml:space="preserve">three year </w:t>
      </w:r>
      <w:r w:rsidRPr="00A32BEE">
        <w:rPr>
          <w:rFonts w:ascii="Arial" w:hAnsi="Arial" w:cs="Arial"/>
          <w:color w:val="000000"/>
          <w:sz w:val="20"/>
          <w:szCs w:val="20"/>
          <w:lang w:val="en"/>
        </w:rPr>
        <w:t xml:space="preserve">study which explored the effectiveness of annual health checks for </w:t>
      </w:r>
      <w:r w:rsidR="004C000C">
        <w:rPr>
          <w:rFonts w:ascii="Arial" w:hAnsi="Arial" w:cs="Arial"/>
          <w:color w:val="000000"/>
          <w:sz w:val="20"/>
          <w:szCs w:val="20"/>
          <w:lang w:val="en"/>
        </w:rPr>
        <w:t>adults</w:t>
      </w:r>
      <w:r w:rsidRPr="00A32BEE">
        <w:rPr>
          <w:rFonts w:ascii="Arial" w:hAnsi="Arial" w:cs="Arial"/>
          <w:color w:val="000000"/>
          <w:sz w:val="20"/>
          <w:szCs w:val="20"/>
          <w:lang w:val="en"/>
        </w:rPr>
        <w:t xml:space="preserve"> with intellectual disabilities. </w:t>
      </w:r>
      <w:r w:rsidR="00294C99">
        <w:rPr>
          <w:rFonts w:ascii="Arial" w:hAnsi="Arial" w:cs="Arial"/>
          <w:color w:val="000000"/>
          <w:sz w:val="20"/>
          <w:szCs w:val="20"/>
          <w:lang w:val="en"/>
        </w:rPr>
        <w:t xml:space="preserve">Thematic analysis identified </w:t>
      </w:r>
      <w:r w:rsidR="00294C99">
        <w:rPr>
          <w:rFonts w:ascii="Arial" w:hAnsi="Arial" w:cs="Arial"/>
          <w:sz w:val="20"/>
          <w:szCs w:val="20"/>
        </w:rPr>
        <w:t>f</w:t>
      </w:r>
      <w:r w:rsidRPr="00A32BEE">
        <w:rPr>
          <w:rFonts w:ascii="Arial" w:hAnsi="Arial" w:cs="Arial"/>
          <w:sz w:val="20"/>
          <w:szCs w:val="20"/>
        </w:rPr>
        <w:t xml:space="preserve">ive key themes </w:t>
      </w:r>
      <w:r w:rsidR="00294C99">
        <w:rPr>
          <w:rFonts w:ascii="Arial" w:hAnsi="Arial" w:cs="Arial"/>
          <w:sz w:val="20"/>
          <w:szCs w:val="20"/>
        </w:rPr>
        <w:t>consistent across</w:t>
      </w:r>
      <w:r w:rsidRPr="00A32BEE">
        <w:rPr>
          <w:rFonts w:ascii="Arial" w:hAnsi="Arial" w:cs="Arial"/>
          <w:sz w:val="20"/>
          <w:szCs w:val="20"/>
        </w:rPr>
        <w:t xml:space="preserve"> both groups; </w:t>
      </w:r>
      <w:r w:rsidRPr="00A32BEE">
        <w:rPr>
          <w:rStyle w:val="CommentReference"/>
          <w:rFonts w:ascii="Arial" w:hAnsi="Arial" w:cs="Arial"/>
          <w:sz w:val="20"/>
          <w:szCs w:val="20"/>
        </w:rPr>
        <w:t>authenticity of participation,</w:t>
      </w:r>
      <w:r w:rsidR="007D1C82">
        <w:rPr>
          <w:rFonts w:ascii="Arial" w:hAnsi="Arial" w:cs="Arial"/>
          <w:sz w:val="20"/>
          <w:szCs w:val="20"/>
        </w:rPr>
        <w:t xml:space="preserve"> working together</w:t>
      </w:r>
      <w:r w:rsidRPr="00A32BEE">
        <w:rPr>
          <w:rFonts w:ascii="Arial" w:hAnsi="Arial" w:cs="Arial"/>
          <w:sz w:val="20"/>
          <w:szCs w:val="20"/>
        </w:rPr>
        <w:t xml:space="preserve">; generating new outcome measures; dissemination of findings and </w:t>
      </w:r>
      <w:r w:rsidR="005A4021" w:rsidRPr="00A32BEE">
        <w:rPr>
          <w:rFonts w:ascii="Arial" w:hAnsi="Arial" w:cs="Arial"/>
          <w:sz w:val="20"/>
          <w:szCs w:val="20"/>
        </w:rPr>
        <w:t>i</w:t>
      </w:r>
      <w:r w:rsidRPr="00A32BEE">
        <w:rPr>
          <w:rFonts w:ascii="Arial" w:hAnsi="Arial" w:cs="Arial"/>
          <w:sz w:val="20"/>
          <w:szCs w:val="20"/>
        </w:rPr>
        <w:t>nvolvement</w:t>
      </w:r>
      <w:r w:rsidR="005A4021" w:rsidRPr="00A32BEE">
        <w:rPr>
          <w:rFonts w:ascii="Arial" w:hAnsi="Arial" w:cs="Arial"/>
          <w:sz w:val="20"/>
          <w:szCs w:val="20"/>
        </w:rPr>
        <w:t xml:space="preserve"> in future research</w:t>
      </w:r>
      <w:r w:rsidRPr="00A32BEE">
        <w:rPr>
          <w:rFonts w:ascii="Arial" w:hAnsi="Arial" w:cs="Arial"/>
          <w:sz w:val="20"/>
          <w:szCs w:val="20"/>
        </w:rPr>
        <w:t xml:space="preserve">.  </w:t>
      </w:r>
      <w:r w:rsidR="00866E8B" w:rsidRPr="00A32BEE">
        <w:rPr>
          <w:rFonts w:ascii="Arial" w:hAnsi="Arial" w:cs="Arial"/>
          <w:sz w:val="20"/>
          <w:szCs w:val="20"/>
        </w:rPr>
        <w:t xml:space="preserve">Although </w:t>
      </w:r>
      <w:r w:rsidR="005A4021" w:rsidRPr="00A32BEE">
        <w:rPr>
          <w:rFonts w:ascii="Arial" w:hAnsi="Arial" w:cs="Arial"/>
          <w:sz w:val="20"/>
          <w:szCs w:val="20"/>
        </w:rPr>
        <w:t xml:space="preserve">reported </w:t>
      </w:r>
      <w:r w:rsidR="00C70501">
        <w:rPr>
          <w:rFonts w:ascii="Arial" w:hAnsi="Arial" w:cs="Arial"/>
          <w:sz w:val="20"/>
          <w:szCs w:val="20"/>
        </w:rPr>
        <w:t>anecdotally</w:t>
      </w:r>
      <w:r w:rsidR="00C70501" w:rsidRPr="00A32BEE">
        <w:rPr>
          <w:rFonts w:ascii="Arial" w:hAnsi="Arial" w:cs="Arial"/>
          <w:sz w:val="20"/>
          <w:szCs w:val="20"/>
        </w:rPr>
        <w:t xml:space="preserve"> </w:t>
      </w:r>
      <w:r w:rsidR="005A4021" w:rsidRPr="00A32BEE">
        <w:rPr>
          <w:rFonts w:ascii="Arial" w:hAnsi="Arial" w:cs="Arial"/>
          <w:sz w:val="20"/>
          <w:szCs w:val="20"/>
        </w:rPr>
        <w:t xml:space="preserve">rather than </w:t>
      </w:r>
      <w:r w:rsidR="00294C99">
        <w:rPr>
          <w:rFonts w:ascii="Arial" w:hAnsi="Arial" w:cs="Arial"/>
          <w:sz w:val="20"/>
          <w:szCs w:val="20"/>
        </w:rPr>
        <w:t>originating from the analysis</w:t>
      </w:r>
      <w:r w:rsidR="00866E8B" w:rsidRPr="00A32BEE">
        <w:rPr>
          <w:rFonts w:ascii="Arial" w:hAnsi="Arial" w:cs="Arial"/>
          <w:sz w:val="20"/>
          <w:szCs w:val="20"/>
        </w:rPr>
        <w:t>, i</w:t>
      </w:r>
      <w:r w:rsidRPr="00A32BEE">
        <w:rPr>
          <w:rFonts w:ascii="Arial" w:hAnsi="Arial" w:cs="Arial"/>
          <w:sz w:val="20"/>
          <w:szCs w:val="20"/>
        </w:rPr>
        <w:t xml:space="preserve">ncreased self-confidence </w:t>
      </w:r>
      <w:r w:rsidR="00866E8B" w:rsidRPr="00A32BEE">
        <w:rPr>
          <w:rFonts w:ascii="Arial" w:hAnsi="Arial" w:cs="Arial"/>
          <w:sz w:val="20"/>
          <w:szCs w:val="20"/>
        </w:rPr>
        <w:t>i</w:t>
      </w:r>
      <w:r w:rsidRPr="00A32BEE">
        <w:rPr>
          <w:rFonts w:ascii="Arial" w:hAnsi="Arial" w:cs="Arial"/>
          <w:sz w:val="20"/>
          <w:szCs w:val="20"/>
        </w:rPr>
        <w:t xml:space="preserve">s </w:t>
      </w:r>
      <w:r w:rsidR="005A4021" w:rsidRPr="00A32BEE">
        <w:rPr>
          <w:rFonts w:ascii="Arial" w:hAnsi="Arial" w:cs="Arial"/>
          <w:sz w:val="20"/>
          <w:szCs w:val="20"/>
        </w:rPr>
        <w:t xml:space="preserve">also </w:t>
      </w:r>
      <w:r w:rsidR="00866E8B" w:rsidRPr="00A32BEE">
        <w:rPr>
          <w:rFonts w:ascii="Arial" w:hAnsi="Arial" w:cs="Arial"/>
          <w:sz w:val="20"/>
          <w:szCs w:val="20"/>
        </w:rPr>
        <w:t>discussed.</w:t>
      </w:r>
      <w:r w:rsidRPr="00A32BEE">
        <w:rPr>
          <w:rFonts w:ascii="Arial" w:hAnsi="Arial" w:cs="Arial"/>
          <w:sz w:val="20"/>
          <w:szCs w:val="20"/>
        </w:rPr>
        <w:t xml:space="preserve">  </w:t>
      </w:r>
      <w:r w:rsidRPr="00A32BEE">
        <w:rPr>
          <w:rFonts w:ascii="Arial" w:hAnsi="Arial" w:cs="Arial"/>
          <w:color w:val="000000"/>
          <w:sz w:val="20"/>
          <w:szCs w:val="20"/>
          <w:lang w:val="en"/>
        </w:rPr>
        <w:t>The</w:t>
      </w:r>
      <w:r w:rsidR="00866E8B" w:rsidRPr="00A32BEE">
        <w:rPr>
          <w:rFonts w:ascii="Arial" w:hAnsi="Arial" w:cs="Arial"/>
          <w:color w:val="000000"/>
          <w:sz w:val="20"/>
          <w:szCs w:val="20"/>
          <w:lang w:val="en"/>
        </w:rPr>
        <w:t xml:space="preserve"> groups</w:t>
      </w:r>
      <w:r w:rsidR="005A4021" w:rsidRPr="00A32BEE">
        <w:rPr>
          <w:rFonts w:ascii="Arial" w:hAnsi="Arial" w:cs="Arial"/>
          <w:color w:val="000000"/>
          <w:sz w:val="20"/>
          <w:szCs w:val="20"/>
          <w:lang w:val="en"/>
        </w:rPr>
        <w:t>’</w:t>
      </w:r>
      <w:r w:rsidRPr="00A32BEE">
        <w:rPr>
          <w:rFonts w:ascii="Arial" w:hAnsi="Arial" w:cs="Arial"/>
          <w:color w:val="000000"/>
          <w:sz w:val="20"/>
          <w:szCs w:val="20"/>
          <w:lang w:val="en"/>
        </w:rPr>
        <w:t xml:space="preserve"> unique perspectives </w:t>
      </w:r>
      <w:r w:rsidRPr="00A32BEE">
        <w:rPr>
          <w:rFonts w:ascii="Arial" w:hAnsi="Arial" w:cs="Arial"/>
          <w:sz w:val="20"/>
          <w:szCs w:val="20"/>
        </w:rPr>
        <w:t xml:space="preserve">led to insights </w:t>
      </w:r>
      <w:r w:rsidRPr="00A32BEE">
        <w:rPr>
          <w:rFonts w:ascii="Arial" w:hAnsi="Arial" w:cs="Arial"/>
          <w:color w:val="000000"/>
          <w:sz w:val="20"/>
          <w:szCs w:val="20"/>
          <w:lang w:val="en"/>
        </w:rPr>
        <w:t xml:space="preserve">not previously considered by the research team </w:t>
      </w:r>
      <w:r w:rsidR="00006B8B">
        <w:rPr>
          <w:rFonts w:ascii="Arial" w:hAnsi="Arial" w:cs="Arial"/>
          <w:sz w:val="20"/>
          <w:szCs w:val="20"/>
        </w:rPr>
        <w:t xml:space="preserve">which </w:t>
      </w:r>
      <w:r w:rsidRPr="00A32BEE">
        <w:rPr>
          <w:rFonts w:ascii="Arial" w:hAnsi="Arial" w:cs="Arial"/>
          <w:sz w:val="20"/>
          <w:szCs w:val="20"/>
        </w:rPr>
        <w:t xml:space="preserve">led to </w:t>
      </w:r>
      <w:r w:rsidR="00AE30B8">
        <w:rPr>
          <w:rFonts w:ascii="Arial" w:hAnsi="Arial" w:cs="Arial"/>
          <w:sz w:val="20"/>
          <w:szCs w:val="20"/>
        </w:rPr>
        <w:t xml:space="preserve">important </w:t>
      </w:r>
      <w:r w:rsidRPr="00A32BEE">
        <w:rPr>
          <w:rFonts w:ascii="Arial" w:hAnsi="Arial" w:cs="Arial"/>
          <w:sz w:val="20"/>
          <w:szCs w:val="20"/>
        </w:rPr>
        <w:t xml:space="preserve">recommendations </w:t>
      </w:r>
      <w:r w:rsidR="00006B8B">
        <w:rPr>
          <w:rFonts w:ascii="Arial" w:hAnsi="Arial" w:cs="Arial"/>
          <w:sz w:val="20"/>
          <w:szCs w:val="20"/>
        </w:rPr>
        <w:t xml:space="preserve">to </w:t>
      </w:r>
      <w:r w:rsidRPr="00A32BEE">
        <w:rPr>
          <w:rFonts w:ascii="Arial" w:hAnsi="Arial" w:cs="Arial"/>
          <w:sz w:val="20"/>
          <w:szCs w:val="20"/>
        </w:rPr>
        <w:t xml:space="preserve">inform healthcare practice.     </w:t>
      </w:r>
    </w:p>
    <w:p w14:paraId="7C2EF5DB" w14:textId="77777777" w:rsidR="003D26D3" w:rsidRPr="00A32BEE" w:rsidRDefault="003D26D3" w:rsidP="00A32BEE">
      <w:pPr>
        <w:spacing w:after="0" w:line="480" w:lineRule="auto"/>
        <w:jc w:val="both"/>
        <w:rPr>
          <w:rFonts w:ascii="Arial" w:hAnsi="Arial" w:cs="Arial"/>
          <w:color w:val="000000"/>
          <w:sz w:val="20"/>
          <w:szCs w:val="20"/>
          <w:lang w:val="en"/>
        </w:rPr>
      </w:pPr>
    </w:p>
    <w:p w14:paraId="309AC3B4" w14:textId="77777777" w:rsidR="003D26D3" w:rsidRPr="00A32BEE" w:rsidRDefault="003D26D3" w:rsidP="00A32BEE">
      <w:pPr>
        <w:spacing w:after="0" w:line="480" w:lineRule="auto"/>
        <w:jc w:val="both"/>
        <w:rPr>
          <w:rFonts w:ascii="Arial" w:hAnsi="Arial" w:cs="Arial"/>
          <w:color w:val="000000"/>
          <w:sz w:val="20"/>
          <w:szCs w:val="20"/>
          <w:lang w:val="en"/>
        </w:rPr>
      </w:pPr>
      <w:r w:rsidRPr="00A32BEE">
        <w:rPr>
          <w:rFonts w:ascii="Arial" w:hAnsi="Arial" w:cs="Arial"/>
          <w:color w:val="000000"/>
          <w:sz w:val="20"/>
          <w:szCs w:val="20"/>
          <w:lang w:val="en"/>
        </w:rPr>
        <w:t xml:space="preserve">Keywords:  Intellectual disabilities, Parent carers, PPI, Public involvement, </w:t>
      </w:r>
      <w:r w:rsidR="00F72772">
        <w:rPr>
          <w:rFonts w:ascii="Arial" w:hAnsi="Arial" w:cs="Arial"/>
          <w:color w:val="000000"/>
          <w:sz w:val="20"/>
          <w:szCs w:val="20"/>
          <w:lang w:val="en"/>
        </w:rPr>
        <w:t>Participatory inclusive</w:t>
      </w:r>
      <w:r w:rsidR="00294C99">
        <w:rPr>
          <w:rFonts w:ascii="Arial" w:hAnsi="Arial" w:cs="Arial"/>
          <w:color w:val="000000"/>
          <w:sz w:val="20"/>
          <w:szCs w:val="20"/>
          <w:lang w:val="en"/>
        </w:rPr>
        <w:t xml:space="preserve"> r</w:t>
      </w:r>
      <w:r w:rsidRPr="00A32BEE">
        <w:rPr>
          <w:rFonts w:ascii="Arial" w:hAnsi="Arial" w:cs="Arial"/>
          <w:color w:val="000000"/>
          <w:sz w:val="20"/>
          <w:szCs w:val="20"/>
          <w:lang w:val="en"/>
        </w:rPr>
        <w:t>esearch</w:t>
      </w:r>
    </w:p>
    <w:p w14:paraId="3C528EA8" w14:textId="77777777" w:rsidR="003D26D3" w:rsidRPr="00A32BEE" w:rsidRDefault="003D26D3" w:rsidP="00A32BEE">
      <w:pPr>
        <w:spacing w:after="0" w:line="480" w:lineRule="auto"/>
        <w:rPr>
          <w:rFonts w:ascii="Arial" w:hAnsi="Arial" w:cs="Arial"/>
          <w:b/>
          <w:color w:val="000000"/>
          <w:sz w:val="20"/>
          <w:szCs w:val="20"/>
          <w:lang w:val="en"/>
        </w:rPr>
      </w:pPr>
      <w:r w:rsidRPr="00A32BEE">
        <w:rPr>
          <w:rFonts w:ascii="Arial" w:hAnsi="Arial" w:cs="Arial"/>
          <w:b/>
          <w:color w:val="000000"/>
          <w:sz w:val="20"/>
          <w:szCs w:val="20"/>
          <w:lang w:val="en"/>
        </w:rPr>
        <w:br w:type="page"/>
      </w:r>
    </w:p>
    <w:p w14:paraId="46379AB3" w14:textId="28AAB316" w:rsidR="00130539" w:rsidRPr="00A32BEE" w:rsidRDefault="00006B8B" w:rsidP="00A32BEE">
      <w:pPr>
        <w:spacing w:after="0" w:line="480" w:lineRule="auto"/>
        <w:jc w:val="both"/>
        <w:rPr>
          <w:rFonts w:ascii="Arial" w:hAnsi="Arial" w:cs="Arial"/>
          <w:b/>
          <w:color w:val="000000"/>
          <w:sz w:val="20"/>
          <w:szCs w:val="20"/>
          <w:lang w:val="en"/>
        </w:rPr>
      </w:pPr>
      <w:r>
        <w:rPr>
          <w:rFonts w:ascii="Arial" w:hAnsi="Arial" w:cs="Arial"/>
          <w:b/>
          <w:color w:val="000000"/>
          <w:sz w:val="20"/>
          <w:szCs w:val="20"/>
          <w:lang w:val="en"/>
        </w:rPr>
        <w:lastRenderedPageBreak/>
        <w:t>Background</w:t>
      </w:r>
    </w:p>
    <w:p w14:paraId="7030F5EA" w14:textId="12A16D3F" w:rsidR="00614B56" w:rsidRDefault="00090BD7" w:rsidP="000B42AE">
      <w:pPr>
        <w:shd w:val="clear" w:color="auto" w:fill="FFFFFF"/>
        <w:spacing w:after="0" w:line="480" w:lineRule="auto"/>
        <w:jc w:val="both"/>
        <w:rPr>
          <w:rFonts w:ascii="Arial" w:hAnsi="Arial" w:cs="Arial"/>
          <w:sz w:val="20"/>
          <w:szCs w:val="20"/>
        </w:rPr>
      </w:pPr>
      <w:r>
        <w:rPr>
          <w:rFonts w:ascii="Arial" w:hAnsi="Arial" w:cs="Arial"/>
          <w:sz w:val="20"/>
          <w:szCs w:val="20"/>
        </w:rPr>
        <w:t>Within the context of health and social care research</w:t>
      </w:r>
      <w:r w:rsidR="00AE30B8">
        <w:rPr>
          <w:rFonts w:ascii="Arial" w:hAnsi="Arial" w:cs="Arial"/>
          <w:sz w:val="20"/>
          <w:szCs w:val="20"/>
        </w:rPr>
        <w:t>,</w:t>
      </w:r>
      <w:r>
        <w:rPr>
          <w:rFonts w:ascii="Arial" w:hAnsi="Arial" w:cs="Arial"/>
          <w:sz w:val="20"/>
          <w:szCs w:val="20"/>
        </w:rPr>
        <w:t xml:space="preserve"> </w:t>
      </w:r>
      <w:r w:rsidR="00757B36">
        <w:rPr>
          <w:rFonts w:ascii="Arial" w:hAnsi="Arial" w:cs="Arial"/>
          <w:sz w:val="20"/>
          <w:szCs w:val="20"/>
        </w:rPr>
        <w:t xml:space="preserve">many </w:t>
      </w:r>
      <w:r w:rsidR="001A65AE" w:rsidRPr="00A32BEE">
        <w:rPr>
          <w:rFonts w:ascii="Arial" w:hAnsi="Arial" w:cs="Arial"/>
          <w:sz w:val="20"/>
          <w:szCs w:val="20"/>
        </w:rPr>
        <w:t xml:space="preserve">countries actively </w:t>
      </w:r>
      <w:r w:rsidR="00D87A37">
        <w:rPr>
          <w:rFonts w:ascii="Arial" w:hAnsi="Arial" w:cs="Arial"/>
          <w:sz w:val="20"/>
          <w:szCs w:val="20"/>
        </w:rPr>
        <w:t>engage</w:t>
      </w:r>
      <w:r w:rsidR="001A65AE" w:rsidRPr="00A32BEE">
        <w:rPr>
          <w:rFonts w:ascii="Arial" w:hAnsi="Arial" w:cs="Arial"/>
          <w:sz w:val="20"/>
          <w:szCs w:val="20"/>
        </w:rPr>
        <w:t xml:space="preserve"> patient and public involvement (PPI)</w:t>
      </w:r>
      <w:r w:rsidR="00006B8B">
        <w:rPr>
          <w:rFonts w:ascii="Arial" w:hAnsi="Arial" w:cs="Arial"/>
          <w:sz w:val="20"/>
          <w:szCs w:val="20"/>
        </w:rPr>
        <w:t>.</w:t>
      </w:r>
      <w:r w:rsidR="001A65AE" w:rsidRPr="00A32BEE">
        <w:rPr>
          <w:rFonts w:ascii="Arial" w:hAnsi="Arial" w:cs="Arial"/>
          <w:sz w:val="20"/>
          <w:szCs w:val="20"/>
        </w:rPr>
        <w:t xml:space="preserve"> </w:t>
      </w:r>
      <w:r w:rsidR="006341C1" w:rsidRPr="00A32BEE">
        <w:rPr>
          <w:rFonts w:ascii="Arial" w:hAnsi="Arial" w:cs="Arial"/>
          <w:sz w:val="20"/>
          <w:szCs w:val="20"/>
          <w:lang w:val="en"/>
        </w:rPr>
        <w:t xml:space="preserve">PPI </w:t>
      </w:r>
      <w:r w:rsidR="00AE30B8">
        <w:rPr>
          <w:rFonts w:ascii="Arial" w:hAnsi="Arial" w:cs="Arial"/>
          <w:sz w:val="20"/>
          <w:szCs w:val="20"/>
          <w:lang w:val="en"/>
        </w:rPr>
        <w:t xml:space="preserve">(also variously referred to as service user or user involvement) </w:t>
      </w:r>
      <w:r w:rsidR="006341C1">
        <w:rPr>
          <w:rFonts w:ascii="Arial" w:hAnsi="Arial" w:cs="Arial"/>
          <w:sz w:val="20"/>
          <w:szCs w:val="20"/>
          <w:lang w:val="en"/>
        </w:rPr>
        <w:t xml:space="preserve">is defined as </w:t>
      </w:r>
      <w:r w:rsidR="006341C1" w:rsidRPr="00A32BEE">
        <w:rPr>
          <w:rFonts w:ascii="Arial" w:hAnsi="Arial" w:cs="Arial"/>
          <w:i/>
          <w:sz w:val="20"/>
          <w:szCs w:val="20"/>
          <w:lang w:val="en"/>
        </w:rPr>
        <w:t>“… w</w:t>
      </w:r>
      <w:r w:rsidR="006341C1" w:rsidRPr="00A32BEE">
        <w:rPr>
          <w:rFonts w:ascii="Arial" w:hAnsi="Arial" w:cs="Arial"/>
          <w:i/>
          <w:sz w:val="20"/>
          <w:szCs w:val="20"/>
        </w:rPr>
        <w:t>ays in which patients can draw on their experience and members of the public can apply their priorities to the evaluation, development, organization and delivery of health service”</w:t>
      </w:r>
      <w:r w:rsidR="006341C1" w:rsidRPr="006341C1">
        <w:rPr>
          <w:rFonts w:ascii="Arial" w:hAnsi="Arial" w:cs="Arial"/>
          <w:sz w:val="20"/>
          <w:szCs w:val="20"/>
        </w:rPr>
        <w:t xml:space="preserve"> </w:t>
      </w:r>
      <w:r w:rsidR="004C000C">
        <w:rPr>
          <w:rFonts w:ascii="Arial" w:hAnsi="Arial" w:cs="Arial"/>
          <w:sz w:val="20"/>
          <w:szCs w:val="20"/>
        </w:rPr>
        <w:t xml:space="preserve"> (</w:t>
      </w:r>
      <w:r w:rsidR="006341C1" w:rsidRPr="00A32BEE">
        <w:rPr>
          <w:rFonts w:ascii="Arial" w:hAnsi="Arial" w:cs="Arial"/>
          <w:sz w:val="20"/>
          <w:szCs w:val="20"/>
        </w:rPr>
        <w:fldChar w:fldCharType="begin" w:fldLock="1"/>
      </w:r>
      <w:r w:rsidR="00C70501">
        <w:rPr>
          <w:rFonts w:ascii="Arial" w:hAnsi="Arial" w:cs="Arial"/>
          <w:sz w:val="20"/>
          <w:szCs w:val="20"/>
        </w:rPr>
        <w:instrText>ADDIN CSL_CITATION { "citationItems" : [ { "id" : "ITEM-1", "itemData" : { "DOI" : "10.1111/j.1369-7625.2009.00564.x", "ISBN" : "1369-7625", "ISSN" : "13696513", "PMID" : "19754691", "abstract" : "Changing the relationship between citizens and the state is at the heart of current policy reforms. Across England and the developed world, from Oslo to Ontario, Newcastle to Newquay, giving the public a more direct say in shaping the organization and delivery of healthcare services is central to the current health reform agenda. Realigning public services around those they serve, based on evidence from service user's experiences, and designed with and by the people rather than simply on their behalf, is challenging the dominance of managerialism, marketization and bureaucratic expertise. Despite this attention there is limited conceptual and theoretical work to underpin policy and practice.", "author" : [ { "dropping-particle" : "", "family" : "Tritter", "given" : "Jonathan Q.", "non-dropping-particle" : "", "parse-names" : false, "suffix" : "" } ], "container-title" : "Health Expectations", "id" : "ITEM-1", "issue" : "3", "issued" : { "date-parts" : [ [ "2009" ] ] }, "page" : "275-287", "title" : "Revolution or evolution: The challenges of conceptualizing patient and public involvement in a consumerist world", "type" : "article-journal", "volume" : "12" }, "uris" : [ "http://www.mendeley.com/documents/?uuid=ff9cb9c5-9f74-412a-8917-8c74980d80ab" ] } ], "mendeley" : { "formattedCitation" : "(Tritter, 2009)", "manualFormatting" : "Tritter 2009)", "plainTextFormattedCitation" : "(Tritter, 2009)", "previouslyFormattedCitation" : "(Tritter, 2009)" }, "properties" : { "noteIndex" : 0 }, "schema" : "https://github.com/citation-style-language/schema/raw/master/csl-citation.json" }</w:instrText>
      </w:r>
      <w:r w:rsidR="006341C1" w:rsidRPr="00A32BEE">
        <w:rPr>
          <w:rFonts w:ascii="Arial" w:hAnsi="Arial" w:cs="Arial"/>
          <w:sz w:val="20"/>
          <w:szCs w:val="20"/>
        </w:rPr>
        <w:fldChar w:fldCharType="separate"/>
      </w:r>
      <w:r w:rsidR="004C000C">
        <w:rPr>
          <w:rFonts w:ascii="Arial" w:hAnsi="Arial" w:cs="Arial"/>
          <w:noProof/>
          <w:sz w:val="20"/>
          <w:szCs w:val="20"/>
        </w:rPr>
        <w:t xml:space="preserve">Tritter </w:t>
      </w:r>
      <w:r w:rsidR="006341C1" w:rsidRPr="00A32BEE">
        <w:rPr>
          <w:rFonts w:ascii="Arial" w:hAnsi="Arial" w:cs="Arial"/>
          <w:noProof/>
          <w:sz w:val="20"/>
          <w:szCs w:val="20"/>
        </w:rPr>
        <w:t>2009)</w:t>
      </w:r>
      <w:r w:rsidR="006341C1" w:rsidRPr="00A32BEE">
        <w:rPr>
          <w:rFonts w:ascii="Arial" w:hAnsi="Arial" w:cs="Arial"/>
          <w:sz w:val="20"/>
          <w:szCs w:val="20"/>
        </w:rPr>
        <w:fldChar w:fldCharType="end"/>
      </w:r>
      <w:r w:rsidR="006341C1">
        <w:rPr>
          <w:rFonts w:ascii="Arial" w:hAnsi="Arial" w:cs="Arial"/>
          <w:sz w:val="20"/>
          <w:szCs w:val="20"/>
        </w:rPr>
        <w:t>.</w:t>
      </w:r>
      <w:r w:rsidR="006341C1" w:rsidRPr="00A32BEE">
        <w:rPr>
          <w:rFonts w:ascii="Arial" w:hAnsi="Arial" w:cs="Arial"/>
          <w:sz w:val="20"/>
          <w:szCs w:val="20"/>
        </w:rPr>
        <w:t xml:space="preserve"> </w:t>
      </w:r>
      <w:r w:rsidR="00757B36" w:rsidRPr="00A32BEE">
        <w:rPr>
          <w:rFonts w:ascii="Arial" w:hAnsi="Arial" w:cs="Arial"/>
          <w:sz w:val="20"/>
          <w:szCs w:val="20"/>
        </w:rPr>
        <w:t xml:space="preserve"> </w:t>
      </w:r>
      <w:r w:rsidR="00AE30B8">
        <w:rPr>
          <w:rFonts w:ascii="Arial" w:hAnsi="Arial" w:cs="Arial"/>
          <w:sz w:val="20"/>
          <w:szCs w:val="20"/>
        </w:rPr>
        <w:t>I</w:t>
      </w:r>
      <w:r w:rsidR="00AE30B8" w:rsidRPr="00A32BEE">
        <w:rPr>
          <w:rFonts w:ascii="Arial" w:hAnsi="Arial" w:cs="Arial"/>
          <w:sz w:val="20"/>
          <w:szCs w:val="20"/>
        </w:rPr>
        <w:t xml:space="preserve">t is </w:t>
      </w:r>
      <w:r w:rsidR="00AE30B8">
        <w:rPr>
          <w:rFonts w:ascii="Arial" w:hAnsi="Arial" w:cs="Arial"/>
          <w:sz w:val="20"/>
          <w:szCs w:val="20"/>
        </w:rPr>
        <w:t>now accepted</w:t>
      </w:r>
      <w:r w:rsidR="00AE30B8" w:rsidRPr="00A32BEE">
        <w:rPr>
          <w:rFonts w:ascii="Arial" w:hAnsi="Arial" w:cs="Arial"/>
          <w:sz w:val="20"/>
          <w:szCs w:val="20"/>
        </w:rPr>
        <w:t xml:space="preserve"> that s</w:t>
      </w:r>
      <w:r w:rsidR="00AE30B8" w:rsidRPr="00A32BEE">
        <w:rPr>
          <w:rFonts w:ascii="Arial" w:hAnsi="Arial" w:cs="Arial"/>
          <w:sz w:val="20"/>
          <w:szCs w:val="20"/>
          <w:shd w:val="clear" w:color="auto" w:fill="FFFFFF"/>
        </w:rPr>
        <w:t>ervice users should</w:t>
      </w:r>
      <w:r w:rsidR="00AE30B8" w:rsidRPr="00A32BEE">
        <w:rPr>
          <w:rFonts w:ascii="Arial" w:hAnsi="Arial" w:cs="Arial"/>
          <w:sz w:val="20"/>
          <w:szCs w:val="20"/>
        </w:rPr>
        <w:t xml:space="preserve"> be active participants in their own health and</w:t>
      </w:r>
      <w:r w:rsidR="00AE30B8">
        <w:rPr>
          <w:rFonts w:ascii="Arial" w:hAnsi="Arial" w:cs="Arial"/>
          <w:sz w:val="20"/>
          <w:szCs w:val="20"/>
        </w:rPr>
        <w:t xml:space="preserve"> well-being (Morrow et al 2012) and</w:t>
      </w:r>
      <w:r w:rsidR="00AE30B8" w:rsidRPr="00A32BEE">
        <w:rPr>
          <w:rFonts w:ascii="Arial" w:hAnsi="Arial" w:cs="Arial"/>
          <w:sz w:val="20"/>
          <w:szCs w:val="20"/>
        </w:rPr>
        <w:t xml:space="preserve"> </w:t>
      </w:r>
      <w:r w:rsidR="003C0B6F" w:rsidRPr="00A32BEE">
        <w:rPr>
          <w:rFonts w:ascii="Arial" w:hAnsi="Arial" w:cs="Arial"/>
          <w:sz w:val="20"/>
          <w:szCs w:val="20"/>
          <w:lang w:val="en"/>
        </w:rPr>
        <w:t>PPI</w:t>
      </w:r>
      <w:r w:rsidR="003C0B6F" w:rsidRPr="00A32BEE">
        <w:rPr>
          <w:rFonts w:ascii="Arial" w:hAnsi="Arial" w:cs="Arial"/>
          <w:sz w:val="20"/>
          <w:szCs w:val="20"/>
        </w:rPr>
        <w:t xml:space="preserve"> is </w:t>
      </w:r>
      <w:r w:rsidR="003C0B6F">
        <w:rPr>
          <w:rFonts w:ascii="Arial" w:hAnsi="Arial" w:cs="Arial"/>
          <w:sz w:val="20"/>
          <w:szCs w:val="20"/>
        </w:rPr>
        <w:t xml:space="preserve">premised on the assumption that it will </w:t>
      </w:r>
      <w:r w:rsidR="003C0B6F" w:rsidRPr="00A32BEE">
        <w:rPr>
          <w:rFonts w:ascii="Arial" w:hAnsi="Arial" w:cs="Arial"/>
          <w:sz w:val="20"/>
          <w:szCs w:val="20"/>
        </w:rPr>
        <w:t xml:space="preserve"> improve the way the research is prioritised, commissioned, undertaken, communicated and used </w:t>
      </w:r>
      <w:r w:rsidR="003C0B6F" w:rsidRPr="00A32BEE">
        <w:rPr>
          <w:rFonts w:ascii="Arial" w:hAnsi="Arial" w:cs="Arial"/>
          <w:sz w:val="20"/>
          <w:szCs w:val="20"/>
        </w:rPr>
        <w:fldChar w:fldCharType="begin" w:fldLock="1"/>
      </w:r>
      <w:r w:rsidR="003C0B6F" w:rsidRPr="00A32BEE">
        <w:rPr>
          <w:rFonts w:ascii="Arial" w:hAnsi="Arial" w:cs="Arial"/>
          <w:sz w:val="20"/>
          <w:szCs w:val="20"/>
        </w:rPr>
        <w:instrText>ADDIN CSL_CITATION { "citationItems" : [ { "id" : "ITEM-1", "itemData" : { "DOI" : "10.1111/j.1369-7625.2012.00795.x", "ISBN" : "1369-6513", "ISSN" : "13697625", "PMID" : "22809132", "abstract" : "BACKGROUND: There is an increasing international interest in patient and public involvement (PPI) in research, yet relatively little robust evidence exists about its impact on health and social care research. OBJECTIVE: To identify the impact of patient and public involvement on health and social care research. DESIGN: A systematic search of electronic databases and health libraries was undertaken from 1995 to 2009. Data were extracted and quality assessed utilizing the guidelines of the NHS Centre for Reviews and Dissemination 2009 and the Critical Appraisal Skills Programme (CASP). Grey literature was assessed using the Dixon-Woods et al. (2005) checklist. INCLUSION CRITERIA: All study types that reported the impact PPI had on the health and/or social care research study. MAIN RESULTS: A total of 66 studies reporting the impact of PPI on health and social care research were included. The positive impacts identified enhanced the quality and appropriateness of research. Impacts were reported for all stages of research, including the development of user-focused research objectives, development of user-relevant research questions, development of user-friendly information, questionnaires and interview schedules, more appropriate recruitment strategies for studies, consumer-focused interpretation of data and enhanced implementation and dissemination of study results. Some challenging impacts were also identified. CONCLUSION: This study provides the first international evidence of PPI impact that has emerged at all key stages of the research process. However, much of the evidence base concerning impact remains weak and needs significant enhancement in the next decade.", "author" : [ { "dropping-particle" : "", "family" : "Brett", "given" : "J", "non-dropping-particle" : "", "parse-names" : false, "suffix" : "" }, { "dropping-particle" : "", "family" : "Staniszewska", "given" : "S", "non-dropping-particle" : "", "parse-names" : false, "suffix" : "" }, { "dropping-particle" : "", "family" : "Mockford", "given" : "C", "non-dropping-particle" : "", "parse-names" : false, "suffix" : "" }, { "dropping-particle" : "", "family" : "Herron-Marx", "given" : "S", "non-dropping-particle" : "", "parse-names" : false, "suffix" : "" }, { "dropping-particle" : "", "family" : "Hughes", "given" : "J", "non-dropping-particle" : "", "parse-names" : false, "suffix" : "" }, { "dropping-particle" : "", "family" : "Tysall", "given" : "C", "non-dropping-particle" : "", "parse-names" : false, "suffix" : "" }, { "dropping-particle" : "", "family" : "Suleman", "given" : "R", "non-dropping-particle" : "", "parse-names" : false, "suffix" : "" } ], "container-title" : "Health Expectations", "id" : "ITEM-1", "issue" : "5", "issued" : { "date-parts" : [ [ "2012" ] ] }, "page" : "637-650", "title" : "Mapping the impact of patient and public involvement on health and social care research: A systematic review", "type" : "article-journal", "volume" : "17" }, "uris" : [ "http://www.mendeley.com/documents/?uuid=dcafdabe-9cb3-44ff-b481-e5578490d81f" ] } ], "mendeley" : { "formattedCitation" : "(Brett et al., 2012)", "plainTextFormattedCitation" : "(Brett et al., 2012)", "previouslyFormattedCitation" : "(Brett et al., 2012)" }, "properties" : { "noteIndex" : 0 }, "schema" : "https://github.com/citation-style-language/schema/raw/master/csl-citation.json" }</w:instrText>
      </w:r>
      <w:r w:rsidR="003C0B6F" w:rsidRPr="00A32BEE">
        <w:rPr>
          <w:rFonts w:ascii="Arial" w:hAnsi="Arial" w:cs="Arial"/>
          <w:sz w:val="20"/>
          <w:szCs w:val="20"/>
        </w:rPr>
        <w:fldChar w:fldCharType="separate"/>
      </w:r>
      <w:r w:rsidR="003C0B6F" w:rsidRPr="00A32BEE">
        <w:rPr>
          <w:rFonts w:ascii="Arial" w:hAnsi="Arial" w:cs="Arial"/>
          <w:noProof/>
          <w:sz w:val="20"/>
          <w:szCs w:val="20"/>
        </w:rPr>
        <w:t>(Brett et al., 2012)</w:t>
      </w:r>
      <w:r w:rsidR="003C0B6F" w:rsidRPr="00A32BEE">
        <w:rPr>
          <w:rFonts w:ascii="Arial" w:hAnsi="Arial" w:cs="Arial"/>
          <w:sz w:val="20"/>
          <w:szCs w:val="20"/>
        </w:rPr>
        <w:fldChar w:fldCharType="end"/>
      </w:r>
      <w:r w:rsidR="003C0B6F">
        <w:rPr>
          <w:rFonts w:ascii="Arial" w:hAnsi="Arial" w:cs="Arial"/>
          <w:sz w:val="20"/>
          <w:szCs w:val="20"/>
        </w:rPr>
        <w:t xml:space="preserve">. </w:t>
      </w:r>
      <w:r w:rsidR="00D24E5B">
        <w:rPr>
          <w:rFonts w:ascii="Arial" w:hAnsi="Arial" w:cs="Arial"/>
          <w:sz w:val="20"/>
          <w:szCs w:val="20"/>
        </w:rPr>
        <w:t>This</w:t>
      </w:r>
      <w:r w:rsidR="003C0B6F">
        <w:rPr>
          <w:rFonts w:ascii="Arial" w:hAnsi="Arial" w:cs="Arial"/>
          <w:sz w:val="20"/>
          <w:szCs w:val="20"/>
        </w:rPr>
        <w:t xml:space="preserve"> </w:t>
      </w:r>
      <w:r w:rsidR="003C0B6F" w:rsidRPr="00A32BEE">
        <w:rPr>
          <w:rFonts w:ascii="Arial" w:hAnsi="Arial" w:cs="Arial"/>
          <w:sz w:val="20"/>
          <w:szCs w:val="20"/>
        </w:rPr>
        <w:t xml:space="preserve"> active involvement of service users </w:t>
      </w:r>
      <w:r w:rsidR="003C0B6F">
        <w:rPr>
          <w:rFonts w:ascii="Arial" w:hAnsi="Arial" w:cs="Arial"/>
          <w:sz w:val="20"/>
          <w:szCs w:val="20"/>
        </w:rPr>
        <w:t xml:space="preserve">is seen as </w:t>
      </w:r>
      <w:r w:rsidR="003C0B6F" w:rsidRPr="00A32BEE">
        <w:rPr>
          <w:rFonts w:ascii="Arial" w:hAnsi="Arial" w:cs="Arial"/>
          <w:sz w:val="20"/>
          <w:szCs w:val="20"/>
        </w:rPr>
        <w:t xml:space="preserve">adding a unique perspective which can strengthen the quality of the </w:t>
      </w:r>
      <w:r w:rsidR="00D24E5B">
        <w:rPr>
          <w:rFonts w:ascii="Arial" w:hAnsi="Arial" w:cs="Arial"/>
          <w:sz w:val="20"/>
          <w:szCs w:val="20"/>
        </w:rPr>
        <w:t xml:space="preserve">health </w:t>
      </w:r>
      <w:r w:rsidR="003C0B6F" w:rsidRPr="00A32BEE">
        <w:rPr>
          <w:rFonts w:ascii="Arial" w:hAnsi="Arial" w:cs="Arial"/>
          <w:sz w:val="20"/>
          <w:szCs w:val="20"/>
        </w:rPr>
        <w:t xml:space="preserve">research </w:t>
      </w:r>
      <w:r w:rsidR="003C0B6F" w:rsidRPr="00A32BEE">
        <w:rPr>
          <w:rFonts w:ascii="Arial" w:hAnsi="Arial" w:cs="Arial"/>
          <w:sz w:val="20"/>
          <w:szCs w:val="20"/>
        </w:rPr>
        <w:fldChar w:fldCharType="begin" w:fldLock="1"/>
      </w:r>
      <w:r w:rsidR="003C0B6F">
        <w:rPr>
          <w:rFonts w:ascii="Arial" w:hAnsi="Arial" w:cs="Arial"/>
          <w:sz w:val="20"/>
          <w:szCs w:val="20"/>
        </w:rPr>
        <w:instrText>ADDIN CSL_CITATION { "citationItems" : [ { "id" : "ITEM-1", "itemData" : { "author" : [ { "dropping-particle" : "", "family" : "NIHR", "given" : "", "non-dropping-particle" : "", "parse-names" : false, "suffix" : "" } ], "id" : "ITEM-1", "issue" : "October", "issued" : { "date-parts" : [ [ "2015" ] ] }, "number-of-pages" : "20", "publisher-place" : "Eastleigh", "title" : "Public involvement in research: values and principles framework Introduction: values and principles of public involvement in research", "type" : "report" }, "uris" : [ "http://www.mendeley.com/documents/?uuid=f52c06e9-74d9-4403-8a11-e3a3727c4214" ] } ], "mendeley" : { "formattedCitation" : "(NIHR, 2015b)", "plainTextFormattedCitation" : "(NIHR, 2015b)", "previouslyFormattedCitation" : "(NIHR, 2015b)" }, "properties" : { "noteIndex" : 0 }, "schema" : "https://github.com/citation-style-language/schema/raw/master/csl-citation.json" }</w:instrText>
      </w:r>
      <w:r w:rsidR="003C0B6F" w:rsidRPr="00A32BEE">
        <w:rPr>
          <w:rFonts w:ascii="Arial" w:hAnsi="Arial" w:cs="Arial"/>
          <w:sz w:val="20"/>
          <w:szCs w:val="20"/>
        </w:rPr>
        <w:fldChar w:fldCharType="separate"/>
      </w:r>
      <w:r w:rsidR="003C0B6F" w:rsidRPr="00A32BEE">
        <w:rPr>
          <w:rFonts w:ascii="Arial" w:hAnsi="Arial" w:cs="Arial"/>
          <w:noProof/>
          <w:sz w:val="20"/>
          <w:szCs w:val="20"/>
        </w:rPr>
        <w:t>(NIHR, 2015b)</w:t>
      </w:r>
      <w:r w:rsidR="003C0B6F" w:rsidRPr="00A32BEE">
        <w:rPr>
          <w:rFonts w:ascii="Arial" w:hAnsi="Arial" w:cs="Arial"/>
          <w:sz w:val="20"/>
          <w:szCs w:val="20"/>
        </w:rPr>
        <w:fldChar w:fldCharType="end"/>
      </w:r>
      <w:r w:rsidR="003C0B6F" w:rsidRPr="00A32BEE">
        <w:rPr>
          <w:rFonts w:ascii="Arial" w:hAnsi="Arial" w:cs="Arial"/>
          <w:sz w:val="20"/>
          <w:szCs w:val="20"/>
        </w:rPr>
        <w:t xml:space="preserve"> and </w:t>
      </w:r>
      <w:r w:rsidR="00C70501">
        <w:rPr>
          <w:rFonts w:ascii="Arial" w:hAnsi="Arial" w:cs="Arial"/>
          <w:sz w:val="20"/>
          <w:szCs w:val="20"/>
          <w:lang w:val="en"/>
        </w:rPr>
        <w:t>ensures</w:t>
      </w:r>
      <w:r w:rsidR="003C0B6F" w:rsidRPr="00A32BEE">
        <w:rPr>
          <w:rFonts w:ascii="Arial" w:hAnsi="Arial" w:cs="Arial"/>
          <w:sz w:val="20"/>
          <w:szCs w:val="20"/>
          <w:lang w:val="en"/>
        </w:rPr>
        <w:t xml:space="preserve"> </w:t>
      </w:r>
      <w:r w:rsidR="003C0B6F" w:rsidRPr="00A32BEE">
        <w:rPr>
          <w:rFonts w:ascii="Arial" w:hAnsi="Arial" w:cs="Arial"/>
          <w:sz w:val="20"/>
          <w:szCs w:val="20"/>
        </w:rPr>
        <w:t xml:space="preserve">that it remains relevant to all </w:t>
      </w:r>
      <w:r w:rsidR="00D87A37">
        <w:rPr>
          <w:rFonts w:ascii="Arial" w:hAnsi="Arial" w:cs="Arial"/>
          <w:sz w:val="20"/>
          <w:szCs w:val="20"/>
        </w:rPr>
        <w:t>those</w:t>
      </w:r>
      <w:r w:rsidR="000B42AE">
        <w:rPr>
          <w:rFonts w:ascii="Arial" w:hAnsi="Arial" w:cs="Arial"/>
          <w:sz w:val="20"/>
          <w:szCs w:val="20"/>
        </w:rPr>
        <w:t xml:space="preserve"> </w:t>
      </w:r>
      <w:r w:rsidR="003C0B6F" w:rsidRPr="00A32BEE">
        <w:rPr>
          <w:rFonts w:ascii="Arial" w:hAnsi="Arial" w:cs="Arial"/>
          <w:sz w:val="20"/>
          <w:szCs w:val="20"/>
        </w:rPr>
        <w:t xml:space="preserve">using health and social care services </w:t>
      </w:r>
      <w:r w:rsidR="003C0B6F" w:rsidRPr="00A32BEE">
        <w:rPr>
          <w:rFonts w:ascii="Arial" w:hAnsi="Arial" w:cs="Arial"/>
          <w:sz w:val="20"/>
          <w:szCs w:val="20"/>
        </w:rPr>
        <w:fldChar w:fldCharType="begin" w:fldLock="1"/>
      </w:r>
      <w:r w:rsidR="003C0B6F" w:rsidRPr="00A32BEE">
        <w:rPr>
          <w:rFonts w:ascii="Arial" w:hAnsi="Arial" w:cs="Arial"/>
          <w:sz w:val="20"/>
          <w:szCs w:val="20"/>
        </w:rPr>
        <w:instrText>ADDIN CSL_CITATION { "citationItems" : [ { "id" : "ITEM-1", "itemData" : { "DOI" : "10.1111/j.1369-7625.2007.00476.x", "ISBN" : "13696513", "ISSN" : "13696513", "PMID" : "18275404", "abstract" : "OBJECTIVE: To describe the development of a multidimensional conceptual framework capable of drawing out the implications for policy and practice of what is known about public involvement in research agenda setting.\\n\\nBACKGROUND: Public involvement in research is growing in western and developing countries. There is a need to learn from collective experience and a diverse literature of research, policy documents and reflective reports.\\n\\nMETHODS: Systematic searches of research literature, policy and lay networks identified reports of public involvement in research agenda setting. Framework analysis, previously described for primary research, was used to develop the framework, which was then applied to reports of public involvement in order to analyse and compare these.\\n\\nFINDINGS: The conceptual framework takes into account the people involved; the people initiating the involvement; the degree of public involvement; the forum for exchange; and methods used for decision making. It also considers context (in terms of the research focus and the historical, geographical or institutional setting), and theoretical basis.\\n\\nCONCLUSIONS: The framework facilitates learning across diverse experiences, whether reported in policy documents, reflections or formal research, to generate a policy- and practice-relevant overview. A further advantage is that it identifies gaps in the literature which need to be filled in order to inform future research about public involvement.", "author" : [ { "dropping-particle" : "", "family" : "Oliver", "given" : "Sandy R.", "non-dropping-particle" : "", "parse-names" : false, "suffix" : "" }, { "dropping-particle" : "", "family" : "Rees", "given" : "Rebecca W.", "non-dropping-particle" : "", "parse-names" : false, "suffix" : "" }, { "dropping-particle" : "", "family" : "Clarke-Jones", "given" : "Lorna", "non-dropping-particle" : "", "parse-names" : false, "suffix" : "" }, { "dropping-particle" : "", "family" : "Milne", "given" : "Ruairidh", "non-dropping-particle" : "", "parse-names" : false, "suffix" : "" }, { "dropping-particle" : "", "family" : "Oakley", "given" : "Ann R.", "non-dropping-particle" : "", "parse-names" : false, "suffix" : "" }, { "dropping-particle" : "", "family" : "Gabbay", "given" : "John", "non-dropping-particle" : "", "parse-names" : false, "suffix" : "" }, { "dropping-particle" : "", "family" : "Stein", "given" : "Ken", "non-dropping-particle" : "", "parse-names" : false, "suffix" : "" }, { "dropping-particle" : "", "family" : "Buchanan", "given" : "Phyll", "non-dropping-particle" : "", "parse-names" : false, "suffix" : "" }, { "dropping-particle" : "", "family" : "Gyte", "given" : "Gill", "non-dropping-particle" : "", "parse-names" : false, "suffix" : "" } ], "container-title" : "Health Expectations", "id" : "ITEM-1", "issue" : "1", "issued" : { "date-parts" : [ [ "2008" ] ] }, "page" : "72-84", "title" : "A multidimensional conceptual framework for analysing public involvement in health services research", "type" : "article-journal", "volume" : "11" }, "uris" : [ "http://www.mendeley.com/documents/?uuid=078f12d5-f96a-4031-8c93-399c66a6a307" ] } ], "mendeley" : { "formattedCitation" : "(Oliver et al., 2008)", "plainTextFormattedCitation" : "(Oliver et al., 2008)", "previouslyFormattedCitation" : "(Oliver et al., 2008)" }, "properties" : { "noteIndex" : 0 }, "schema" : "https://github.com/citation-style-language/schema/raw/master/csl-citation.json" }</w:instrText>
      </w:r>
      <w:r w:rsidR="003C0B6F" w:rsidRPr="00A32BEE">
        <w:rPr>
          <w:rFonts w:ascii="Arial" w:hAnsi="Arial" w:cs="Arial"/>
          <w:sz w:val="20"/>
          <w:szCs w:val="20"/>
        </w:rPr>
        <w:fldChar w:fldCharType="separate"/>
      </w:r>
      <w:r w:rsidR="003C0B6F" w:rsidRPr="00A32BEE">
        <w:rPr>
          <w:rFonts w:ascii="Arial" w:hAnsi="Arial" w:cs="Arial"/>
          <w:noProof/>
          <w:sz w:val="20"/>
          <w:szCs w:val="20"/>
        </w:rPr>
        <w:t>(Oliver et al., 2008)</w:t>
      </w:r>
      <w:r w:rsidR="003C0B6F" w:rsidRPr="00A32BEE">
        <w:rPr>
          <w:rFonts w:ascii="Arial" w:hAnsi="Arial" w:cs="Arial"/>
          <w:sz w:val="20"/>
          <w:szCs w:val="20"/>
        </w:rPr>
        <w:fldChar w:fldCharType="end"/>
      </w:r>
      <w:r w:rsidR="00D81B4F">
        <w:rPr>
          <w:rFonts w:ascii="Arial" w:hAnsi="Arial" w:cs="Arial"/>
          <w:sz w:val="20"/>
          <w:szCs w:val="20"/>
        </w:rPr>
        <w:t xml:space="preserve">. </w:t>
      </w:r>
      <w:r w:rsidR="00614B56">
        <w:rPr>
          <w:rFonts w:ascii="Arial" w:hAnsi="Arial" w:cs="Arial"/>
          <w:sz w:val="20"/>
          <w:szCs w:val="20"/>
        </w:rPr>
        <w:t>However, i</w:t>
      </w:r>
      <w:r w:rsidR="00614B56" w:rsidRPr="00A32BEE">
        <w:rPr>
          <w:rFonts w:ascii="Arial" w:hAnsi="Arial" w:cs="Arial"/>
          <w:sz w:val="20"/>
          <w:szCs w:val="20"/>
        </w:rPr>
        <w:t>t is suggested that the majority of PPI activity in the UK is concentrated at the lowest levels of involvement, namely feedback</w:t>
      </w:r>
      <w:r w:rsidR="00614B56">
        <w:rPr>
          <w:rFonts w:ascii="Arial" w:hAnsi="Arial" w:cs="Arial"/>
          <w:sz w:val="20"/>
          <w:szCs w:val="20"/>
        </w:rPr>
        <w:t xml:space="preserve"> </w:t>
      </w:r>
      <w:r w:rsidR="00614B56" w:rsidRPr="00A32BEE">
        <w:rPr>
          <w:rFonts w:ascii="Arial" w:hAnsi="Arial" w:cs="Arial"/>
          <w:sz w:val="20"/>
          <w:szCs w:val="20"/>
        </w:rPr>
        <w:t xml:space="preserve">and information sharing </w:t>
      </w:r>
      <w:r w:rsidR="00614B56" w:rsidRPr="00F27EFA">
        <w:rPr>
          <w:rFonts w:ascii="Arial" w:hAnsi="Arial" w:cs="Arial"/>
          <w:sz w:val="20"/>
          <w:szCs w:val="20"/>
        </w:rPr>
        <w:fldChar w:fldCharType="begin" w:fldLock="1"/>
      </w:r>
      <w:r w:rsidR="00614B56" w:rsidRPr="00F27EFA">
        <w:rPr>
          <w:rFonts w:ascii="Arial" w:hAnsi="Arial" w:cs="Arial"/>
          <w:sz w:val="20"/>
          <w:szCs w:val="20"/>
        </w:rPr>
        <w:instrText>ADDIN CSL_CITATION { "citationItems" : [ { "id" : "ITEM-1", "itemData" : { "DOI" : "10.1016/j.healthpol.2005.05.008", "ISBN" : "0168-8510", "ISSN" : "01688510", "PMID" : "16006004", "abstract" : "For 35 years, Arnstein's ladder of citizen participation has been a touchstone for policy makers and practitioners promoting user involvement. This article critically assesses Arnstein's writing in relation to user involvement in health drawing on evidence from the United Kingdom, the Netherlands, Finland, Sweden and Canada. Arnstein's model, however, by solely emphasizing power, limits effective responses to the challenge of involving users in services and undermines the potential of the user involvement process. Such an emphasis on power assumes that it has a common basis for users, providers and policymakers and ignores the existence of different relevant forms of knowledge and expertise. It also fails to recognise that for some users, participation itself may be a goal. We propose a new model to replace the static image of a ladder and argue that for user involvement to improve health services it must acknowledge the value of the process and the diversity of knowledge and experience of both health professionals and lay people. \u00a9 2005 Elsevier Ireland Ltd. All rights reserved.", "author" : [ { "dropping-particle" : "", "family" : "Tritter", "given" : "J", "non-dropping-particle" : "", "parse-names" : false, "suffix" : "" }, { "dropping-particle" : "", "family" : "McCallum", "given" : "A", "non-dropping-particle" : "", "parse-names" : false, "suffix" : "" } ], "container-title" : "Health Policy", "id" : "ITEM-1", "issue" : "2", "issued" : { "date-parts" : [ [ "2006" ] ] }, "page" : "156-168", "title" : "The snakes and ladders of user involvement: Moving beyond Arnstein", "type" : "article-journal", "volume" : "76" }, "uris" : [ "http://www.mendeley.com/documents/?uuid=d8a72c5b-eb72-4e9b-9833-46c237b0b099" ] }, { "id" : "ITEM-2", "itemData" : { "DOI" : "10.1136/bmjqs-2015-004839", "ISBN" : "2044-5423 (Electronic)\r2044-5415 (Linking)", "ISSN" : "2044-5423", "PMID" : "26993640", "abstract" : "BACKGROUND There have been repeated calls to better involve patients and the public and to place them at the centre of healthcare. Serious clinical and service failings in the UK and internationally increase the urgency and importance of addressing this problem. Despite this supportive policy context, progress to achieve greater involvement is patchy and slow and often concentrated at the lowest levels of involvement. METHODS A selective narrative literature search was guided by the authors' broad expertise, covering a range of disciplines across health and social care, policy and research. Published systematic literature reviews were used to identify relevant authors and publications. Google and hand searches of journal articles and reference lists and reports augmented identification of recent evidence. RESULTS Patients and the wider public can be involved at most stages of healthcare, and this can have a number of benefits. Uncertainty persists about why and how to do involvement well and evaluate its impact, how to involve and support a diversity of individuals, and in ways that allow them to work in partnership to genuinely influence decision-making. This exposes patient and public involvement (PPI) to criticisms of exclusivity and tokenism. CONCLUSIONS Current models of PPI are too narrow, and few organisations mention empowerment or address equality and diversity in their involvement strategies. These aspects of involvement should receive greater attention, as well as the adoption of models and frameworks that enable power and decision-making to be shared more equitably with patients and the public in designing, planning and co-producing healthcare.", "author" : [ { "dropping-particle" : "", "family" : "Ocloo", "given" : "Josephine", "non-dropping-particle" : "", "parse-names" : false, "suffix" : "" }, { "dropping-particle" : "", "family" : "Matthews", "given" : "Rachel", "non-dropping-particle" : "", "parse-names" : false, "suffix" : "" } ], "container-title" : "BMJ Quality and Safety", "id" : "ITEM-2", "issue" : "March", "issued" : { "date-parts" : [ [ "2016" ] ] }, "page" : "1-7", "title" : "From tokenism to empowerment: progressing patient and public involvement in healthcare improvement", "type" : "article-journal" }, "uris" : [ "http://www.mendeley.com/documents/?uuid=e0102e19-8c2a-4b0c-9bcf-bf005179d8de" ] } ], "mendeley" : { "formattedCitation" : "(Ocloo and Matthews, 2016; Tritter and McCallum, 2006)", "plainTextFormattedCitation" : "(Ocloo and Matthews, 2016; Tritter and McCallum, 2006)", "previouslyFormattedCitation" : "(Ocloo and Matthews, 2016; Tritter and McCallum, 2006)" }, "properties" : { "noteIndex" : 0 }, "schema" : "https://github.com/citation-style-language/schema/raw/master/csl-citation.json" }</w:instrText>
      </w:r>
      <w:r w:rsidR="00614B56" w:rsidRPr="00F27EFA">
        <w:rPr>
          <w:rFonts w:ascii="Arial" w:hAnsi="Arial" w:cs="Arial"/>
          <w:sz w:val="20"/>
          <w:szCs w:val="20"/>
        </w:rPr>
        <w:fldChar w:fldCharType="separate"/>
      </w:r>
      <w:r w:rsidR="00614B56" w:rsidRPr="00F27EFA">
        <w:rPr>
          <w:rFonts w:ascii="Arial" w:hAnsi="Arial" w:cs="Arial"/>
          <w:noProof/>
          <w:sz w:val="20"/>
          <w:szCs w:val="20"/>
        </w:rPr>
        <w:t>(Ocloo and Matthews, 2016; Tritter and McCallum, 2006)</w:t>
      </w:r>
      <w:r w:rsidR="00614B56" w:rsidRPr="00F27EFA">
        <w:rPr>
          <w:rFonts w:ascii="Arial" w:hAnsi="Arial" w:cs="Arial"/>
          <w:sz w:val="20"/>
          <w:szCs w:val="20"/>
        </w:rPr>
        <w:fldChar w:fldCharType="end"/>
      </w:r>
      <w:r w:rsidR="00614B56">
        <w:rPr>
          <w:rFonts w:ascii="Arial" w:hAnsi="Arial" w:cs="Arial"/>
          <w:sz w:val="20"/>
          <w:szCs w:val="20"/>
        </w:rPr>
        <w:t>.</w:t>
      </w:r>
    </w:p>
    <w:p w14:paraId="2162F5D2" w14:textId="77777777" w:rsidR="00614B56" w:rsidRDefault="00614B56" w:rsidP="000B42AE">
      <w:pPr>
        <w:shd w:val="clear" w:color="auto" w:fill="FFFFFF"/>
        <w:spacing w:after="0" w:line="480" w:lineRule="auto"/>
        <w:jc w:val="both"/>
        <w:rPr>
          <w:rFonts w:ascii="Arial" w:hAnsi="Arial" w:cs="Arial"/>
          <w:sz w:val="20"/>
          <w:szCs w:val="20"/>
        </w:rPr>
      </w:pPr>
    </w:p>
    <w:p w14:paraId="5E368C6F" w14:textId="086CDD45" w:rsidR="00B364D8" w:rsidRDefault="00757B36" w:rsidP="000B42AE">
      <w:pPr>
        <w:shd w:val="clear" w:color="auto" w:fill="FFFFFF"/>
        <w:spacing w:after="0" w:line="480" w:lineRule="auto"/>
        <w:jc w:val="both"/>
        <w:rPr>
          <w:rFonts w:ascii="Arial" w:hAnsi="Arial" w:cs="Arial"/>
          <w:sz w:val="20"/>
          <w:szCs w:val="20"/>
        </w:rPr>
      </w:pPr>
      <w:r w:rsidRPr="00A32BEE">
        <w:rPr>
          <w:rFonts w:ascii="Arial" w:hAnsi="Arial" w:cs="Arial"/>
          <w:sz w:val="20"/>
          <w:szCs w:val="20"/>
        </w:rPr>
        <w:t>I</w:t>
      </w:r>
      <w:r w:rsidRPr="00A32BEE">
        <w:rPr>
          <w:rFonts w:ascii="Arial" w:hAnsi="Arial" w:cs="Arial"/>
          <w:sz w:val="20"/>
          <w:szCs w:val="20"/>
          <w:lang w:val="en"/>
        </w:rPr>
        <w:t xml:space="preserve">n England, </w:t>
      </w:r>
      <w:r w:rsidR="00D5584F">
        <w:rPr>
          <w:rFonts w:ascii="Arial" w:hAnsi="Arial" w:cs="Arial"/>
          <w:sz w:val="20"/>
          <w:szCs w:val="20"/>
          <w:lang w:val="en"/>
        </w:rPr>
        <w:t>i</w:t>
      </w:r>
      <w:r w:rsidR="003A4F20">
        <w:rPr>
          <w:rFonts w:ascii="Arial" w:hAnsi="Arial" w:cs="Arial"/>
          <w:sz w:val="20"/>
          <w:szCs w:val="20"/>
          <w:lang w:val="en"/>
        </w:rPr>
        <w:t>nvolving patients and the public</w:t>
      </w:r>
      <w:r w:rsidR="00D5584F">
        <w:rPr>
          <w:rFonts w:ascii="Arial" w:hAnsi="Arial" w:cs="Arial"/>
          <w:sz w:val="20"/>
          <w:szCs w:val="20"/>
          <w:lang w:val="en"/>
        </w:rPr>
        <w:t xml:space="preserve"> </w:t>
      </w:r>
      <w:r w:rsidR="003A4F20">
        <w:rPr>
          <w:rFonts w:ascii="Arial" w:hAnsi="Arial" w:cs="Arial"/>
          <w:sz w:val="20"/>
          <w:szCs w:val="20"/>
          <w:lang w:val="en"/>
        </w:rPr>
        <w:t xml:space="preserve">in research </w:t>
      </w:r>
      <w:r w:rsidRPr="00A32BEE">
        <w:rPr>
          <w:rFonts w:ascii="Arial" w:hAnsi="Arial" w:cs="Arial"/>
          <w:sz w:val="20"/>
          <w:szCs w:val="20"/>
        </w:rPr>
        <w:t xml:space="preserve">has increasingly become a </w:t>
      </w:r>
      <w:r w:rsidR="00485D7F">
        <w:rPr>
          <w:rFonts w:ascii="Arial" w:hAnsi="Arial" w:cs="Arial"/>
          <w:sz w:val="20"/>
          <w:szCs w:val="20"/>
        </w:rPr>
        <w:t>prerequisite</w:t>
      </w:r>
      <w:r>
        <w:rPr>
          <w:rFonts w:ascii="Arial" w:hAnsi="Arial" w:cs="Arial"/>
          <w:sz w:val="20"/>
          <w:szCs w:val="20"/>
        </w:rPr>
        <w:t xml:space="preserve"> for funding </w:t>
      </w:r>
      <w:r w:rsidR="003A4F20">
        <w:rPr>
          <w:rFonts w:ascii="Arial" w:hAnsi="Arial" w:cs="Arial"/>
          <w:sz w:val="20"/>
          <w:szCs w:val="20"/>
        </w:rPr>
        <w:t xml:space="preserve">bodies </w:t>
      </w:r>
      <w:r w:rsidR="00485D7F">
        <w:rPr>
          <w:rFonts w:ascii="Arial" w:hAnsi="Arial" w:cs="Arial"/>
          <w:sz w:val="20"/>
          <w:szCs w:val="20"/>
        </w:rPr>
        <w:t xml:space="preserve">including </w:t>
      </w:r>
      <w:r>
        <w:rPr>
          <w:rFonts w:ascii="Arial" w:hAnsi="Arial" w:cs="Arial"/>
          <w:sz w:val="20"/>
          <w:szCs w:val="20"/>
        </w:rPr>
        <w:t xml:space="preserve">the National </w:t>
      </w:r>
      <w:r w:rsidR="003A4F20">
        <w:rPr>
          <w:rFonts w:ascii="Arial" w:hAnsi="Arial" w:cs="Arial"/>
          <w:sz w:val="20"/>
          <w:szCs w:val="20"/>
        </w:rPr>
        <w:t>I</w:t>
      </w:r>
      <w:r>
        <w:rPr>
          <w:rFonts w:ascii="Arial" w:hAnsi="Arial" w:cs="Arial"/>
          <w:sz w:val="20"/>
          <w:szCs w:val="20"/>
        </w:rPr>
        <w:t xml:space="preserve">nstitute for Health </w:t>
      </w:r>
      <w:r w:rsidR="003A4F20">
        <w:rPr>
          <w:rFonts w:ascii="Arial" w:hAnsi="Arial" w:cs="Arial"/>
          <w:sz w:val="20"/>
          <w:szCs w:val="20"/>
        </w:rPr>
        <w:t>R</w:t>
      </w:r>
      <w:r>
        <w:rPr>
          <w:rFonts w:ascii="Arial" w:hAnsi="Arial" w:cs="Arial"/>
          <w:sz w:val="20"/>
          <w:szCs w:val="20"/>
        </w:rPr>
        <w:t>esearch (NIHR)</w:t>
      </w:r>
      <w:r w:rsidR="00D9783A">
        <w:rPr>
          <w:rFonts w:ascii="Arial" w:hAnsi="Arial" w:cs="Arial"/>
          <w:sz w:val="20"/>
          <w:szCs w:val="20"/>
        </w:rPr>
        <w:t xml:space="preserve"> who</w:t>
      </w:r>
      <w:r w:rsidR="003A4F20">
        <w:rPr>
          <w:rFonts w:ascii="Arial" w:hAnsi="Arial" w:cs="Arial"/>
          <w:sz w:val="20"/>
          <w:szCs w:val="20"/>
        </w:rPr>
        <w:t xml:space="preserve"> </w:t>
      </w:r>
      <w:r w:rsidR="00B364D8" w:rsidRPr="00A32BEE">
        <w:rPr>
          <w:rFonts w:ascii="Arial" w:hAnsi="Arial" w:cs="Arial"/>
          <w:sz w:val="20"/>
          <w:szCs w:val="20"/>
        </w:rPr>
        <w:t xml:space="preserve">funded us to undertake a three year retrospective evaluation of the effectiveness of annual health checks </w:t>
      </w:r>
      <w:r w:rsidR="00006B8B">
        <w:rPr>
          <w:rFonts w:ascii="Arial" w:hAnsi="Arial" w:cs="Arial"/>
          <w:sz w:val="20"/>
          <w:szCs w:val="20"/>
        </w:rPr>
        <w:t xml:space="preserve">in primary care </w:t>
      </w:r>
      <w:r w:rsidR="00B364D8" w:rsidRPr="00A32BEE">
        <w:rPr>
          <w:rFonts w:ascii="Arial" w:hAnsi="Arial" w:cs="Arial"/>
          <w:sz w:val="20"/>
          <w:szCs w:val="20"/>
        </w:rPr>
        <w:t>for adults with</w:t>
      </w:r>
      <w:r w:rsidR="0015359C">
        <w:rPr>
          <w:rFonts w:ascii="Arial" w:hAnsi="Arial" w:cs="Arial"/>
          <w:sz w:val="20"/>
          <w:szCs w:val="20"/>
        </w:rPr>
        <w:t xml:space="preserve"> intellectual disabilities. </w:t>
      </w:r>
      <w:r w:rsidR="00C70501">
        <w:rPr>
          <w:rFonts w:ascii="Arial" w:hAnsi="Arial" w:cs="Arial"/>
          <w:sz w:val="20"/>
          <w:szCs w:val="20"/>
        </w:rPr>
        <w:t>This</w:t>
      </w:r>
      <w:r w:rsidR="0015359C">
        <w:rPr>
          <w:rFonts w:ascii="Arial" w:hAnsi="Arial" w:cs="Arial"/>
          <w:sz w:val="20"/>
          <w:szCs w:val="20"/>
        </w:rPr>
        <w:t xml:space="preserve"> </w:t>
      </w:r>
      <w:r w:rsidR="00D9783A">
        <w:rPr>
          <w:rFonts w:ascii="Arial" w:hAnsi="Arial" w:cs="Arial"/>
          <w:sz w:val="20"/>
          <w:szCs w:val="20"/>
        </w:rPr>
        <w:t xml:space="preserve">health </w:t>
      </w:r>
      <w:r w:rsidR="0015359C">
        <w:rPr>
          <w:rFonts w:ascii="Arial" w:hAnsi="Arial" w:cs="Arial"/>
          <w:sz w:val="20"/>
          <w:szCs w:val="20"/>
        </w:rPr>
        <w:t xml:space="preserve">research </w:t>
      </w:r>
      <w:r w:rsidR="00082E07">
        <w:rPr>
          <w:rFonts w:ascii="Arial" w:hAnsi="Arial" w:cs="Arial"/>
          <w:sz w:val="20"/>
          <w:szCs w:val="20"/>
        </w:rPr>
        <w:t>study</w:t>
      </w:r>
      <w:r w:rsidR="00B364D8" w:rsidRPr="00A32BEE">
        <w:rPr>
          <w:rFonts w:ascii="Arial" w:hAnsi="Arial" w:cs="Arial"/>
          <w:sz w:val="20"/>
          <w:szCs w:val="20"/>
        </w:rPr>
        <w:t xml:space="preserve"> used anonymised patient records from a large primary care database </w:t>
      </w:r>
      <w:r w:rsidR="00A106C0">
        <w:rPr>
          <w:rFonts w:ascii="Arial" w:hAnsi="Arial" w:cs="Arial"/>
          <w:sz w:val="20"/>
          <w:szCs w:val="20"/>
        </w:rPr>
        <w:t>of</w:t>
      </w:r>
      <w:r w:rsidR="00B364D8" w:rsidRPr="00A32BEE">
        <w:rPr>
          <w:rFonts w:ascii="Arial" w:hAnsi="Arial" w:cs="Arial"/>
          <w:sz w:val="20"/>
          <w:szCs w:val="20"/>
        </w:rPr>
        <w:t xml:space="preserve"> patient records from approximately 400 general practices </w:t>
      </w:r>
      <w:r w:rsidR="00C70501">
        <w:rPr>
          <w:rFonts w:ascii="Arial" w:hAnsi="Arial" w:cs="Arial"/>
          <w:sz w:val="20"/>
          <w:szCs w:val="20"/>
        </w:rPr>
        <w:t xml:space="preserve">(GP) </w:t>
      </w:r>
      <w:r w:rsidR="00B364D8" w:rsidRPr="00A32BEE">
        <w:rPr>
          <w:rFonts w:ascii="Arial" w:hAnsi="Arial" w:cs="Arial"/>
          <w:sz w:val="20"/>
          <w:szCs w:val="20"/>
        </w:rPr>
        <w:t xml:space="preserve">across England </w:t>
      </w:r>
      <w:r w:rsidR="00B364D8" w:rsidRPr="00A32BEE">
        <w:rPr>
          <w:rFonts w:ascii="Arial" w:hAnsi="Arial" w:cs="Arial"/>
          <w:sz w:val="20"/>
          <w:szCs w:val="20"/>
        </w:rPr>
        <w:fldChar w:fldCharType="begin" w:fldLock="1"/>
      </w:r>
      <w:r w:rsidR="00B364D8" w:rsidRPr="00A32BEE">
        <w:rPr>
          <w:rFonts w:ascii="Arial" w:hAnsi="Arial" w:cs="Arial"/>
          <w:sz w:val="20"/>
          <w:szCs w:val="20"/>
        </w:rPr>
        <w:instrText>ADDIN CSL_CITATION { "citationItems" : [ { "id" : "ITEM-1", "itemData" : { "DOI" : "10.1093/ije/dyv098", "ISBN" : "0300-5771", "ISSN" : "14643685", "PMID" : "26050254", "abstract" : "The Clinical Practice Research Datalink (CPRD) is an ongoing primary care database of anonymised medical records from general practitioners, with coverage of over 11.3 million patients from 674 practices in the UK. With 4.4 million active (alive, currently registered) patients meeting quality criteria, approximately 6.9% of the UK population are included and patients are broadly representative of the UK general population in terms of age, sex and ethnicity. General practitioners are the gatekeepers of primary care and specialist referrals in the UK. The CPRD primary care database is therefore a rich source of health data for research, including data on demographics, symptoms, tests, diagnoses, therapies, health-related behaviours and referrals to secondary care. For over half of patients, linkage with datasets from secondary care, disease-specific cohorts and mortality records enhance the range of data available for research. The CPRD is very widely used internationally for epidemiological research and has been used to produce over 1000 research studies, published in peer-reviewed journals across a broad range of health outcomes. However, researchers must be aware of the complexity of routinely collected electronic health records, including ways to manage variable completeness, misclassification and development of disease definitions for research.", "author" : [ { "dropping-particle" : "", "family" : "Herrett", "given" : "Emily", "non-dropping-particle" : "", "parse-names" : false, "suffix" : "" }, { "dropping-particle" : "", "family" : "Gallagher", "given" : "Arlene M.", "non-dropping-particle" : "", "parse-names" : false, "suffix" : "" }, { "dropping-particle" : "", "family" : "Bhaskaran", "given" : "Krishnan", "non-dropping-particle" : "", "parse-names" : false, "suffix" : "" }, { "dropping-particle" : "", "family" : "Forbes", "given" : "Harriet", "non-dropping-particle" : "", "parse-names" : false, "suffix" : "" }, { "dropping-particle" : "", "family" : "Mathur", "given" : "Rohini", "non-dropping-particle" : "", "parse-names" : false, "suffix" : "" }, { "dropping-particle" : "van", "family" : "Staa", "given" : "Tjeerd", "non-dropping-particle" : "", "parse-names" : false, "suffix" : "" }, { "dropping-particle" : "", "family" : "Smeeth", "given" : "Liam", "non-dropping-particle" : "", "parse-names" : false, "suffix" : "" } ], "container-title" : "International Journal of Epidemiology", "id" : "ITEM-1", "issue" : "3", "issued" : { "date-parts" : [ [ "2015" ] ] }, "page" : "827-836", "title" : "Data Resource Profile: Clinical Practice Research Datalink (CPRD)", "type" : "article-journal", "volume" : "44" }, "uris" : [ "http://www.mendeley.com/documents/?uuid=ae98db0c-524c-4c30-9ce3-ba8c0ae4f063" ] } ], "mendeley" : { "formattedCitation" : "(Herrett et al., 2015)", "plainTextFormattedCitation" : "(Herrett et al., 2015)", "previouslyFormattedCitation" : "(Herrett et al., 2015)" }, "properties" : { "noteIndex" : 0 }, "schema" : "https://github.com/citation-style-language/schema/raw/master/csl-citation.json" }</w:instrText>
      </w:r>
      <w:r w:rsidR="00B364D8" w:rsidRPr="00A32BEE">
        <w:rPr>
          <w:rFonts w:ascii="Arial" w:hAnsi="Arial" w:cs="Arial"/>
          <w:sz w:val="20"/>
          <w:szCs w:val="20"/>
        </w:rPr>
        <w:fldChar w:fldCharType="separate"/>
      </w:r>
      <w:r w:rsidR="00B364D8" w:rsidRPr="00A32BEE">
        <w:rPr>
          <w:rFonts w:ascii="Arial" w:hAnsi="Arial" w:cs="Arial"/>
          <w:noProof/>
          <w:sz w:val="20"/>
          <w:szCs w:val="20"/>
        </w:rPr>
        <w:t>(Herrett et al., 2015)</w:t>
      </w:r>
      <w:r w:rsidR="00B364D8" w:rsidRPr="00A32BEE">
        <w:rPr>
          <w:rFonts w:ascii="Arial" w:hAnsi="Arial" w:cs="Arial"/>
          <w:sz w:val="20"/>
          <w:szCs w:val="20"/>
        </w:rPr>
        <w:fldChar w:fldCharType="end"/>
      </w:r>
      <w:r w:rsidR="00B364D8" w:rsidRPr="00A32BEE">
        <w:rPr>
          <w:rFonts w:ascii="Arial" w:hAnsi="Arial" w:cs="Arial"/>
          <w:sz w:val="20"/>
          <w:szCs w:val="20"/>
        </w:rPr>
        <w:t xml:space="preserve">.  </w:t>
      </w:r>
    </w:p>
    <w:p w14:paraId="7AD2BBA0" w14:textId="77777777" w:rsidR="00006B8B" w:rsidRDefault="00006B8B" w:rsidP="0022751F">
      <w:pPr>
        <w:autoSpaceDE w:val="0"/>
        <w:autoSpaceDN w:val="0"/>
        <w:adjustRightInd w:val="0"/>
        <w:spacing w:after="0" w:line="480" w:lineRule="auto"/>
        <w:jc w:val="both"/>
        <w:rPr>
          <w:rFonts w:ascii="Arial" w:hAnsi="Arial" w:cs="Arial"/>
          <w:sz w:val="20"/>
          <w:szCs w:val="20"/>
        </w:rPr>
      </w:pPr>
    </w:p>
    <w:p w14:paraId="1E3DD8A9" w14:textId="4D081307" w:rsidR="004C000C" w:rsidRDefault="00006B8B" w:rsidP="0022751F">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"DOI" : "Gateway 00381", "abstract" : "Transforming Participation in Health and Care, Guidance for Commissioners 25 September 2013 - 10:59 The Health and Social Care Act 2012 introduced significant amendments to the NHS Act 2006. This guidance supports two legal duties, requiring clinical commissioning groups and commissioners in NHS England to enable: patients and carers to participate in planning, managing and making decisions about their care and treatment through the services they commission the effective participation of the public in the commissioning process itself, so that services reflect the needs of local people. Transforming Participation in Health and Care has been developed by NHS England with a wide range of stakeholders and partners and its purpose is to support commissioners to improve individual and public participation and to better understand and respond to the needs of the communities they serve. It highlights a range of ways in which NHS commissioners can fulfil their statutory responsibilities and seize the opportunity to deliver personalised and responsive care to all. It includes a wide range of tools, resources and case studies that commissioners will find useful when developing their own responses. The guidance is a starting point and we will be working with partners to develop further resources to support commissioners to develop their approaches to both individual and public participation. We would really like to hear your feedback and to know how people are using the guidance and what else you would useful. Over the coming months we will be working with partners to develop further resources to support commissioners to develop their local approach to transforming participation. Please do contact us if you would like to be involved with this or have questions. For more information please contact england.nhs.participation@nhs.net.", "author" : [ { "dropping-particle" : "", "family" : "NHS England", "given" : "", "non-dropping-particle" : "", "parse-names" : false, "suffix" : "" } ], "id" : "ITEM-1", "issue" : "September", "issued" : { "date-parts" : [ [ "2013" ] ] }, "number-of-pages" : "1-68", "title" : "Transforming participation in health and care", "type" : "report" }, "uris" : [ "http://www.mendeley.com/documents/?uuid=b265e564-aa59-48df-8ccf-d3176e7a3e31" ] } ], "mendeley" : { "formattedCitation" : "(NHS England, 2013)", "manualFormatting" : "NHS England, (2013:27)", "plainTextFormattedCitation" : "(NHS England, 2013)", "previouslyFormattedCitation" : "(NHS England, 2013)"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NHS England, (2013:27)</w:t>
      </w:r>
      <w:r w:rsidRPr="00A32BEE">
        <w:rPr>
          <w:rFonts w:ascii="Arial" w:hAnsi="Arial" w:cs="Arial"/>
          <w:sz w:val="20"/>
          <w:szCs w:val="20"/>
        </w:rPr>
        <w:fldChar w:fldCharType="end"/>
      </w:r>
      <w:r w:rsidRPr="00A32BEE">
        <w:rPr>
          <w:rFonts w:ascii="Arial" w:hAnsi="Arial" w:cs="Arial"/>
          <w:sz w:val="20"/>
          <w:szCs w:val="20"/>
        </w:rPr>
        <w:t xml:space="preserve"> contends that everyone should contribute to PPI “… </w:t>
      </w:r>
      <w:r w:rsidRPr="00A32BEE">
        <w:rPr>
          <w:rFonts w:ascii="Arial" w:hAnsi="Arial" w:cs="Arial"/>
          <w:i/>
          <w:sz w:val="20"/>
          <w:szCs w:val="20"/>
          <w:lang w:val="en"/>
        </w:rPr>
        <w:t xml:space="preserve">especially those who face the greatest health </w:t>
      </w:r>
      <w:r w:rsidRPr="00A32BEE">
        <w:rPr>
          <w:rFonts w:ascii="Arial" w:hAnsi="Arial" w:cs="Arial"/>
          <w:i/>
          <w:color w:val="000000"/>
          <w:sz w:val="20"/>
          <w:szCs w:val="20"/>
          <w:lang w:val="en"/>
        </w:rPr>
        <w:t>disadvantage and the poorest health outcomes.”</w:t>
      </w:r>
      <w:r>
        <w:rPr>
          <w:rFonts w:ascii="Arial" w:hAnsi="Arial" w:cs="Arial"/>
          <w:i/>
          <w:color w:val="000000"/>
          <w:sz w:val="20"/>
          <w:szCs w:val="20"/>
          <w:lang w:val="en"/>
        </w:rPr>
        <w:t xml:space="preserve"> </w:t>
      </w:r>
      <w:r w:rsidR="00F938A1">
        <w:rPr>
          <w:rFonts w:ascii="Arial" w:hAnsi="Arial" w:cs="Arial"/>
          <w:color w:val="000000"/>
          <w:sz w:val="20"/>
          <w:szCs w:val="20"/>
          <w:lang w:val="en"/>
        </w:rPr>
        <w:t>C</w:t>
      </w:r>
      <w:r w:rsidR="00A106C0" w:rsidRPr="00A32BEE">
        <w:rPr>
          <w:rFonts w:ascii="Arial" w:hAnsi="Arial" w:cs="Arial"/>
          <w:color w:val="000000"/>
          <w:sz w:val="20"/>
          <w:szCs w:val="20"/>
          <w:lang w:val="en"/>
        </w:rPr>
        <w:t xml:space="preserve">arers </w:t>
      </w:r>
      <w:r w:rsidR="00F938A1">
        <w:rPr>
          <w:rFonts w:ascii="Arial" w:hAnsi="Arial" w:cs="Arial"/>
          <w:color w:val="000000"/>
          <w:sz w:val="20"/>
          <w:szCs w:val="20"/>
          <w:lang w:val="en"/>
        </w:rPr>
        <w:t xml:space="preserve">in general </w:t>
      </w:r>
      <w:r w:rsidR="00A106C0" w:rsidRPr="00A32BEE">
        <w:rPr>
          <w:rFonts w:ascii="Arial" w:hAnsi="Arial" w:cs="Arial"/>
          <w:color w:val="000000"/>
          <w:sz w:val="20"/>
          <w:szCs w:val="20"/>
          <w:lang w:val="en"/>
        </w:rPr>
        <w:t xml:space="preserve">and people who have intellectual disabilities are known to face disadvantage, have poorer health outcomes and higher mortality than the general population </w:t>
      </w:r>
      <w:r w:rsidR="00A106C0" w:rsidRPr="00A32BEE">
        <w:rPr>
          <w:rFonts w:ascii="Arial" w:hAnsi="Arial" w:cs="Arial"/>
          <w:color w:val="000000"/>
          <w:sz w:val="20"/>
          <w:szCs w:val="20"/>
          <w:lang w:val="en"/>
        </w:rPr>
        <w:fldChar w:fldCharType="begin" w:fldLock="1"/>
      </w:r>
      <w:r w:rsidR="00A106C0" w:rsidRPr="00A32BEE">
        <w:rPr>
          <w:rFonts w:ascii="Arial" w:hAnsi="Arial" w:cs="Arial"/>
          <w:color w:val="000000"/>
          <w:sz w:val="20"/>
          <w:szCs w:val="20"/>
          <w:lang w:val="en"/>
        </w:rPr>
        <w:instrText>ADDIN CSL_CITATION { "citationItems" : [ { "id" : "ITEM-1", "itemData" : { "DOI" : "10.3399/bjgp16X684301", "author" : [ { "dropping-particle" : "", "family" : "Carey", "given" : "I", "non-dropping-particle" : "", "parse-names" : false, "suffix" : "" }, { "dropping-particle" : "", "family" : "Shah", "given" : "S", "non-dropping-particle" : "", "parse-names" : false, "suffix" : "" }, { "dropping-particle" : "", "family" : "Hosking", "given" : "F", "non-dropping-particle" : "", "parse-names" : false, "suffix" : "" }, { "dropping-particle" : "", "family" : "Dewilde", "given" : "S", "non-dropping-particle" : "", "parse-names" : false, "suffix" : "" }, { "dropping-particle" : "", "family" : "Harris", "given" : "T", "non-dropping-particle" : "", "parse-names" : false, "suffix" : "" }, { "dropping-particle" : "", "family" : "Beighton", "given" : "C", "non-dropping-particle" : "", "parse-names" : false, "suffix" : "" }, { "dropping-particle" : "", "family" : "Cook", "given" : "D", "non-dropping-particle" : "", "parse-names" : false, "suffix" : "" } ], "id" : "ITEM-1", "issue" : "July 2015", "issued" : { "date-parts" : [ [ "2016" ] ] }, "page" : "1-7", "title" : "Health characteristics and consultation patterns of people with intellectual disability :", "type" : "article-journal" }, "uris" : [ "http://www.mendeley.com/documents/?uuid=a530e11d-16b0-4877-82cd-08c37d10ea90" ] }, { "id" : "ITEM-2", "itemData" : { "author" : [ { "dropping-particle" : "", "family" : "NHS England", "given" : "", "non-dropping-particle" : "", "parse-names" : false, "suffix" : "" }, { "dropping-particle" : "", "family" : "Age UK", "given" : "", "non-dropping-particle" : "", "parse-names" : false, "suffix" : "" }, { "dropping-particle" : "", "family" : "Carers Trust", "given" : "", "non-dropping-particle" : "", "parse-names" : false, "suffix" : "" }, { "dropping-particle" : "", "family" : "Carers UK", "given" : "", "non-dropping-particle" : "", "parse-names" : false, "suffix" : "" }, { "dropping-particle" : "", "family" : "Public Health England", "given" : "", "non-dropping-particle" : "", "parse-names" : false, "suffix" : "" } ], "id" : "ITEM-2", "issue" : "1128267", "issued" : { "date-parts" : [ [ "2016" ] ] }, "title" : "A practical guide to healthy caring", "type" : "report" }, "uris" : [ "http://www.mendeley.com/documents/?uuid=338a70e5-6bb7-4c52-a9cb-b5c8588cc0ae" ] } ], "mendeley" : { "formattedCitation" : "(Carey, Shah, et al., 2016; NHS England et al., 2016)", "plainTextFormattedCitation" : "(Carey, Shah, et al., 2016; NHS England et al., 2016)", "previouslyFormattedCitation" : "(Carey, Shah, et al., 2016; NHS England et al., 2016)" }, "properties" : { "noteIndex" : 0 }, "schema" : "https://github.com/citation-style-language/schema/raw/master/csl-citation.json" }</w:instrText>
      </w:r>
      <w:r w:rsidR="00A106C0" w:rsidRPr="00A32BEE">
        <w:rPr>
          <w:rFonts w:ascii="Arial" w:hAnsi="Arial" w:cs="Arial"/>
          <w:color w:val="000000"/>
          <w:sz w:val="20"/>
          <w:szCs w:val="20"/>
          <w:lang w:val="en"/>
        </w:rPr>
        <w:fldChar w:fldCharType="separate"/>
      </w:r>
      <w:r w:rsidR="00A106C0" w:rsidRPr="00A32BEE">
        <w:rPr>
          <w:rFonts w:ascii="Arial" w:hAnsi="Arial" w:cs="Arial"/>
          <w:noProof/>
          <w:color w:val="000000"/>
          <w:sz w:val="20"/>
          <w:szCs w:val="20"/>
          <w:lang w:val="en"/>
        </w:rPr>
        <w:t>(Carey, Shah, et al., 2016; NHS England et al., 2016)</w:t>
      </w:r>
      <w:r w:rsidR="00A106C0" w:rsidRPr="00A32BEE">
        <w:rPr>
          <w:rFonts w:ascii="Arial" w:hAnsi="Arial" w:cs="Arial"/>
          <w:color w:val="000000"/>
          <w:sz w:val="20"/>
          <w:szCs w:val="20"/>
          <w:lang w:val="en"/>
        </w:rPr>
        <w:fldChar w:fldCharType="end"/>
      </w:r>
      <w:r w:rsidR="00A106C0">
        <w:rPr>
          <w:rFonts w:ascii="Arial" w:hAnsi="Arial" w:cs="Arial"/>
          <w:color w:val="000000"/>
          <w:sz w:val="20"/>
          <w:szCs w:val="20"/>
          <w:lang w:val="en"/>
        </w:rPr>
        <w:t xml:space="preserve">. Their </w:t>
      </w:r>
      <w:r w:rsidR="00A106C0" w:rsidRPr="00A32BEE">
        <w:rPr>
          <w:rFonts w:ascii="Arial" w:hAnsi="Arial" w:cs="Arial"/>
          <w:color w:val="000000"/>
          <w:sz w:val="20"/>
          <w:szCs w:val="20"/>
          <w:lang w:val="en"/>
        </w:rPr>
        <w:t xml:space="preserve"> reported contribution to PPI </w:t>
      </w:r>
      <w:r w:rsidR="00A106C0">
        <w:rPr>
          <w:rFonts w:ascii="Arial" w:hAnsi="Arial" w:cs="Arial"/>
          <w:color w:val="000000"/>
          <w:sz w:val="20"/>
          <w:szCs w:val="20"/>
          <w:lang w:val="en"/>
        </w:rPr>
        <w:t xml:space="preserve">within a health context </w:t>
      </w:r>
      <w:r w:rsidR="00A106C0" w:rsidRPr="00A32BEE">
        <w:rPr>
          <w:rFonts w:ascii="Arial" w:hAnsi="Arial" w:cs="Arial"/>
          <w:color w:val="000000"/>
          <w:sz w:val="20"/>
          <w:szCs w:val="20"/>
          <w:lang w:val="en"/>
        </w:rPr>
        <w:t xml:space="preserve">is limited </w:t>
      </w:r>
      <w:r w:rsidR="00A106C0" w:rsidRPr="00A32BEE">
        <w:rPr>
          <w:rFonts w:ascii="Arial" w:hAnsi="Arial" w:cs="Arial"/>
          <w:color w:val="000000"/>
          <w:sz w:val="20"/>
          <w:szCs w:val="20"/>
          <w:lang w:val="en"/>
        </w:rPr>
        <w:fldChar w:fldCharType="begin" w:fldLock="1"/>
      </w:r>
      <w:r w:rsidR="00A106C0" w:rsidRPr="00A32BEE">
        <w:rPr>
          <w:rFonts w:ascii="Arial" w:hAnsi="Arial" w:cs="Arial"/>
          <w:color w:val="000000"/>
          <w:sz w:val="20"/>
          <w:szCs w:val="20"/>
          <w:lang w:val="en"/>
        </w:rPr>
        <w:instrText>ADDIN CSL_CITATION { "citationItems" : [ { "id" : "ITEM-1", "itemData" : { "DOI" : "10.1111/j.1365-2788.2008.01057.x", "ISBN" : "0964-2633", "ISSN" : "1365-2788", "PMID" : "18466292", "abstract" : "People with intellectual disabilities (ID) have higher levels of health needs compared with the general population, many of which are unrecognised and unmet. While there has been interest and research into the primary health provision for this group, there has been a more limited focus on addressing their care received in general hospitals. Access to health care has predominated in the literature, with less attention being paid to the experiences of people with ID as users of general hospital care. A qualitative focus group methodology was used. Eleven adults with ID, nine parents and five paid carers of adults with ID participated. The focus groups were audiotaped and transcriptions were analysed using principles of grounded theory. The analysed data highlighted key themes identified from the experiences of participants. These were the interrelated issues of feelings, particularly anxiety and fear, communication and behaviour problems; the practicalities of being in or attending hospitals, including the role played by carers; and issues around perceived discrimination and negative comments. The experiences of participants in this study concur with and add to concern expressed in recent reports and published research. Wide ranging implications are discussed for further research, wider policy development, clinical practice, local health service provision and education of health professionals.", "author" : [ { "dropping-particle" : "", "family" : "Gibbs", "given" : "S M", "non-dropping-particle" : "", "parse-names" : false, "suffix" : "" }, { "dropping-particle" : "", "family" : "Brown", "given" : "M J", "non-dropping-particle" : "", "parse-names" : false, "suffix" : "" }, { "dropping-particle" : "", "family" : "Muir", "given" : "W J", "non-dropping-particle" : "", "parse-names" : false, "suffix" : "" } ], "container-title" : "Journal of Intellectual Disability Research", "id" : "ITEM-1", "issue" : "december", "issued" : { "date-parts" : [ [ "2008" ] ] }, "page" : "1061-1077", "title" : "The experiences of adults with intellectual disabilities and their carers in general hospitals: a focus group study", "type" : "article-journal", "volume" : "52" }, "uris" : [ "http://www.mendeley.com/documents/?uuid=752ea858-d756-4f77-81b4-7c81beb59722" ] } ], "mendeley" : { "formattedCitation" : "(Gibbs et al., 2008)", "plainTextFormattedCitation" : "(Gibbs et al., 2008)", "previouslyFormattedCitation" : "(Gibbs et al., 2008)" }, "properties" : { "noteIndex" : 0 }, "schema" : "https://github.com/citation-style-language/schema/raw/master/csl-citation.json" }</w:instrText>
      </w:r>
      <w:r w:rsidR="00A106C0" w:rsidRPr="00A32BEE">
        <w:rPr>
          <w:rFonts w:ascii="Arial" w:hAnsi="Arial" w:cs="Arial"/>
          <w:color w:val="000000"/>
          <w:sz w:val="20"/>
          <w:szCs w:val="20"/>
          <w:lang w:val="en"/>
        </w:rPr>
        <w:fldChar w:fldCharType="separate"/>
      </w:r>
      <w:r w:rsidR="00A106C0" w:rsidRPr="00A32BEE">
        <w:rPr>
          <w:rFonts w:ascii="Arial" w:hAnsi="Arial" w:cs="Arial"/>
          <w:noProof/>
          <w:color w:val="000000"/>
          <w:sz w:val="20"/>
          <w:szCs w:val="20"/>
          <w:lang w:val="en"/>
        </w:rPr>
        <w:t>(Gibbs et al., 2008)</w:t>
      </w:r>
      <w:r w:rsidR="00A106C0" w:rsidRPr="00A32BEE">
        <w:rPr>
          <w:rFonts w:ascii="Arial" w:hAnsi="Arial" w:cs="Arial"/>
          <w:color w:val="000000"/>
          <w:sz w:val="20"/>
          <w:szCs w:val="20"/>
          <w:lang w:val="en"/>
        </w:rPr>
        <w:fldChar w:fldCharType="end"/>
      </w:r>
      <w:r w:rsidR="00D24E5B">
        <w:rPr>
          <w:rFonts w:ascii="Arial" w:hAnsi="Arial" w:cs="Arial"/>
          <w:color w:val="000000"/>
          <w:sz w:val="20"/>
          <w:szCs w:val="20"/>
          <w:lang w:val="en"/>
        </w:rPr>
        <w:t xml:space="preserve"> and a</w:t>
      </w:r>
      <w:r w:rsidR="00B64D0F" w:rsidRPr="00A32BEE">
        <w:rPr>
          <w:rFonts w:ascii="Arial" w:hAnsi="Arial" w:cs="Arial"/>
          <w:color w:val="000000"/>
          <w:sz w:val="20"/>
          <w:szCs w:val="20"/>
          <w:lang w:val="en"/>
        </w:rPr>
        <w:t xml:space="preserve">lthough the core principles of good practice for PPI in research applies to all, the </w:t>
      </w:r>
      <w:r w:rsidR="00B64D0F" w:rsidRPr="002A0FF1">
        <w:rPr>
          <w:rFonts w:ascii="Arial" w:hAnsi="Arial" w:cs="Arial"/>
          <w:color w:val="000000"/>
          <w:sz w:val="20"/>
          <w:szCs w:val="20"/>
          <w:lang w:val="en"/>
        </w:rPr>
        <w:t xml:space="preserve">experiences of people who have intellectual disabilities and carers are often overlooked </w:t>
      </w:r>
      <w:r w:rsidR="00B64D0F" w:rsidRPr="002A0FF1">
        <w:rPr>
          <w:rFonts w:ascii="Arial" w:hAnsi="Arial" w:cs="Arial"/>
          <w:color w:val="000000"/>
          <w:sz w:val="20"/>
          <w:szCs w:val="20"/>
          <w:lang w:val="en"/>
        </w:rPr>
        <w:fldChar w:fldCharType="begin" w:fldLock="1"/>
      </w:r>
      <w:r w:rsidR="00B64D0F" w:rsidRPr="00AE30B8">
        <w:rPr>
          <w:rFonts w:ascii="Arial" w:hAnsi="Arial" w:cs="Arial"/>
          <w:color w:val="000000"/>
          <w:sz w:val="20"/>
          <w:szCs w:val="20"/>
          <w:lang w:val="en"/>
        </w:rPr>
        <w:instrText>ADDIN CSL_CITATION { "citationItems" : [ { "id" : "ITEM-1", "itemData" : { "author" : [ { "dropping-particle" : "", "family" : "Repper", "given" : "Julie", "non-dropping-particle" : "", "parse-names" : false, "suffix" : "" }, { "dropping-particle" : "", "family" : "Simpson", "given" : "Alan", "non-dropping-particle" : "", "parse-names" : false, "suffix" : "" } ], "id" : "ITEM-1", "issued" : { "date-parts" : [ [ "2011" ] ] }, "title" : "Good practice guidance for involving carers, family members and close friends of service users in research", "type" : "article-journal" }, "uris" : [ "http://www.mendeley.com/documents/?uuid=0361cdd7-e976-4ea4-9429-7f6eac006863" ] } ], "mendeley" : { "formattedCitation" : "(Repper and Simpson, 2011)", "plainTextFormattedCitation" : "(Repper and Simpson, 2011)", "previouslyFormattedCitation" : "(Repper and Simpson, 2011)" }, "properties" : { "noteIndex" : 0 }, "schema" : "https://github.com/citation-style-language/schema/raw/master/csl-citation.json" }</w:instrText>
      </w:r>
      <w:r w:rsidR="00B64D0F" w:rsidRPr="002A0FF1">
        <w:rPr>
          <w:rFonts w:ascii="Arial" w:hAnsi="Arial" w:cs="Arial"/>
          <w:color w:val="000000"/>
          <w:sz w:val="20"/>
          <w:szCs w:val="20"/>
          <w:lang w:val="en"/>
        </w:rPr>
        <w:fldChar w:fldCharType="separate"/>
      </w:r>
      <w:r w:rsidR="00B64D0F" w:rsidRPr="002A0FF1">
        <w:rPr>
          <w:rFonts w:ascii="Arial" w:hAnsi="Arial" w:cs="Arial"/>
          <w:noProof/>
          <w:color w:val="000000"/>
          <w:sz w:val="20"/>
          <w:szCs w:val="20"/>
          <w:lang w:val="en"/>
        </w:rPr>
        <w:t>(Repper and Simpson, 2011)</w:t>
      </w:r>
      <w:r w:rsidR="00B64D0F" w:rsidRPr="002A0FF1">
        <w:rPr>
          <w:rFonts w:ascii="Arial" w:hAnsi="Arial" w:cs="Arial"/>
          <w:color w:val="000000"/>
          <w:sz w:val="20"/>
          <w:szCs w:val="20"/>
          <w:lang w:val="en"/>
        </w:rPr>
        <w:fldChar w:fldCharType="end"/>
      </w:r>
      <w:r w:rsidR="00B64D0F" w:rsidRPr="002A0FF1">
        <w:rPr>
          <w:rFonts w:ascii="Arial" w:hAnsi="Arial" w:cs="Arial"/>
          <w:color w:val="000000"/>
          <w:sz w:val="20"/>
          <w:szCs w:val="20"/>
          <w:lang w:val="en"/>
        </w:rPr>
        <w:t xml:space="preserve">. </w:t>
      </w:r>
      <w:r w:rsidR="00F03DAC" w:rsidRPr="002A0FF1">
        <w:rPr>
          <w:rFonts w:ascii="Arial" w:hAnsi="Arial" w:cs="Arial"/>
          <w:color w:val="000000"/>
          <w:sz w:val="20"/>
          <w:szCs w:val="20"/>
          <w:lang w:val="en"/>
        </w:rPr>
        <w:t>T</w:t>
      </w:r>
      <w:r w:rsidR="00713000" w:rsidRPr="002A0FF1">
        <w:rPr>
          <w:rFonts w:ascii="Arial" w:hAnsi="Arial" w:cs="Arial"/>
          <w:color w:val="000000"/>
          <w:sz w:val="20"/>
          <w:szCs w:val="20"/>
          <w:lang w:val="en"/>
        </w:rPr>
        <w:t>here are examples of the active involvement of people with intellectual disabilities in the fields of education</w:t>
      </w:r>
      <w:r w:rsidR="00524747" w:rsidRPr="002A0FF1">
        <w:rPr>
          <w:rFonts w:ascii="Arial" w:hAnsi="Arial" w:cs="Arial"/>
          <w:color w:val="000000"/>
          <w:sz w:val="20"/>
          <w:szCs w:val="20"/>
          <w:lang w:val="en"/>
        </w:rPr>
        <w:t>, health improvement</w:t>
      </w:r>
      <w:r w:rsidR="00713000" w:rsidRPr="00AE30B8">
        <w:rPr>
          <w:rFonts w:ascii="Arial" w:hAnsi="Arial" w:cs="Arial"/>
          <w:color w:val="000000"/>
          <w:sz w:val="20"/>
          <w:szCs w:val="20"/>
          <w:lang w:val="en"/>
        </w:rPr>
        <w:t xml:space="preserve"> and social research where </w:t>
      </w:r>
      <w:r w:rsidR="00AE30B8">
        <w:rPr>
          <w:rFonts w:ascii="Arial" w:hAnsi="Arial" w:cs="Arial"/>
          <w:color w:val="000000"/>
          <w:sz w:val="20"/>
          <w:szCs w:val="20"/>
          <w:lang w:val="en"/>
        </w:rPr>
        <w:t xml:space="preserve">PPI </w:t>
      </w:r>
      <w:r w:rsidR="00713000" w:rsidRPr="002A0FF1">
        <w:rPr>
          <w:rFonts w:ascii="Arial" w:hAnsi="Arial" w:cs="Arial"/>
          <w:color w:val="000000"/>
          <w:sz w:val="20"/>
          <w:szCs w:val="20"/>
          <w:lang w:val="en"/>
        </w:rPr>
        <w:t>is termed ‘inclusive</w:t>
      </w:r>
      <w:r w:rsidR="00D9783A" w:rsidRPr="002A0FF1">
        <w:rPr>
          <w:rFonts w:ascii="Arial" w:hAnsi="Arial" w:cs="Arial"/>
          <w:color w:val="000000"/>
          <w:sz w:val="20"/>
          <w:szCs w:val="20"/>
          <w:lang w:val="en"/>
        </w:rPr>
        <w:t>’</w:t>
      </w:r>
      <w:r w:rsidR="00713000" w:rsidRPr="002A0FF1">
        <w:rPr>
          <w:rFonts w:ascii="Arial" w:hAnsi="Arial" w:cs="Arial"/>
          <w:color w:val="000000"/>
          <w:sz w:val="20"/>
          <w:szCs w:val="20"/>
          <w:lang w:val="en"/>
        </w:rPr>
        <w:t xml:space="preserve"> research</w:t>
      </w:r>
      <w:r w:rsidR="00F938A1" w:rsidRPr="002A0FF1">
        <w:rPr>
          <w:rFonts w:ascii="Arial" w:hAnsi="Arial" w:cs="Arial"/>
          <w:color w:val="000000"/>
          <w:sz w:val="20"/>
          <w:szCs w:val="20"/>
          <w:lang w:val="en"/>
        </w:rPr>
        <w:t>;</w:t>
      </w:r>
      <w:r w:rsidR="00B55BFD" w:rsidRPr="002A0FF1">
        <w:rPr>
          <w:rFonts w:ascii="Arial" w:hAnsi="Arial" w:cs="Arial"/>
          <w:color w:val="000000"/>
          <w:sz w:val="20"/>
          <w:szCs w:val="20"/>
          <w:lang w:val="en"/>
        </w:rPr>
        <w:t xml:space="preserve"> </w:t>
      </w:r>
      <w:r w:rsidR="004C000C" w:rsidRPr="00AE30B8">
        <w:rPr>
          <w:rFonts w:ascii="Arial" w:hAnsi="Arial" w:cs="Arial"/>
          <w:noProof/>
          <w:color w:val="000000"/>
          <w:sz w:val="20"/>
          <w:szCs w:val="20"/>
          <w:lang w:val="en"/>
        </w:rPr>
        <w:t xml:space="preserve">however, this term </w:t>
      </w:r>
      <w:r w:rsidR="004C000C" w:rsidRPr="00AE30B8">
        <w:rPr>
          <w:rFonts w:ascii="Arial" w:hAnsi="Arial" w:cs="Arial"/>
          <w:sz w:val="20"/>
          <w:szCs w:val="20"/>
        </w:rPr>
        <w:t xml:space="preserve">is </w:t>
      </w:r>
      <w:r w:rsidR="004C000C" w:rsidRPr="00AE30B8">
        <w:rPr>
          <w:rFonts w:ascii="Arial" w:hAnsi="Arial" w:cs="Arial"/>
          <w:sz w:val="20"/>
          <w:szCs w:val="20"/>
        </w:rPr>
        <w:lastRenderedPageBreak/>
        <w:t xml:space="preserve">still not widely used </w:t>
      </w:r>
      <w:r w:rsidR="004C000C" w:rsidRPr="002A0FF1">
        <w:rPr>
          <w:rFonts w:ascii="Arial" w:hAnsi="Arial" w:cs="Arial"/>
          <w:sz w:val="20"/>
          <w:szCs w:val="20"/>
        </w:rPr>
        <w:fldChar w:fldCharType="begin" w:fldLock="1"/>
      </w:r>
      <w:r w:rsidR="004C000C" w:rsidRPr="00AE30B8">
        <w:rPr>
          <w:rFonts w:ascii="Arial" w:hAnsi="Arial" w:cs="Arial"/>
          <w:sz w:val="20"/>
          <w:szCs w:val="20"/>
        </w:rPr>
        <w:instrText>ADDIN CSL_CITATION { "citationItems" : [ { "id" : "ITEM-1", "itemData" : { "abstract" : ". (2014). . , 44(4), 525-540.", "author" : [ { "dropping-particle" : "", "family" : "Nind", "given" : "M", "non-dropping-particle" : "", "parse-names" : false, "suffix" : "" } ], "container-title" : "Cambridge Journal of Education", "id" : "ITEM-1", "issue" : "4", "issued" : { "date-parts" : [ [ "2014" ] ] }, "page" : "525-540", "title" : "Inclusive research and inclusive education: Why connecting them makes sense for teachers\u2019 and learners\u2019 democratic development of education", "type" : "article-journal", "volume" : "44" }, "uris" : [ "http://www.mendeley.com/documents/?uuid=765a9d32-c4bb-4beb-a364-ece0d5eb2a8e" ] } ], "mendeley" : { "formattedCitation" : "(Nind, 2014)", "plainTextFormattedCitation" : "(Nind, 2014)", "previouslyFormattedCitation" : "(Nind, 2014)" }, "properties" : { "noteIndex" : 0 }, "schema" : "https://github.com/citation-style-language/schema/raw/master/csl-citation.json" }</w:instrText>
      </w:r>
      <w:r w:rsidR="004C000C" w:rsidRPr="002A0FF1">
        <w:rPr>
          <w:rFonts w:ascii="Arial" w:hAnsi="Arial" w:cs="Arial"/>
          <w:sz w:val="20"/>
          <w:szCs w:val="20"/>
        </w:rPr>
        <w:fldChar w:fldCharType="separate"/>
      </w:r>
      <w:r w:rsidR="004C000C" w:rsidRPr="002A0FF1">
        <w:rPr>
          <w:rFonts w:ascii="Arial" w:hAnsi="Arial" w:cs="Arial"/>
          <w:noProof/>
          <w:sz w:val="20"/>
          <w:szCs w:val="20"/>
        </w:rPr>
        <w:t>(Nind, 2014)</w:t>
      </w:r>
      <w:r w:rsidR="004C000C" w:rsidRPr="002A0FF1">
        <w:rPr>
          <w:rFonts w:ascii="Arial" w:hAnsi="Arial" w:cs="Arial"/>
          <w:sz w:val="20"/>
          <w:szCs w:val="20"/>
        </w:rPr>
        <w:fldChar w:fldCharType="end"/>
      </w:r>
      <w:r w:rsidR="004C000C">
        <w:rPr>
          <w:rFonts w:ascii="Arial" w:hAnsi="Arial" w:cs="Arial"/>
          <w:sz w:val="20"/>
          <w:szCs w:val="20"/>
        </w:rPr>
        <w:t>.  Inclusive research is</w:t>
      </w:r>
      <w:r w:rsidR="004C000C" w:rsidRPr="00AE30B8">
        <w:rPr>
          <w:rFonts w:ascii="Arial" w:hAnsi="Arial" w:cs="Arial"/>
          <w:sz w:val="20"/>
          <w:szCs w:val="20"/>
        </w:rPr>
        <w:t xml:space="preserve"> </w:t>
      </w:r>
      <w:r w:rsidR="006A31B0" w:rsidRPr="00FF727E">
        <w:rPr>
          <w:rFonts w:ascii="Arial" w:hAnsi="Arial" w:cs="Arial"/>
          <w:sz w:val="20"/>
          <w:szCs w:val="20"/>
        </w:rPr>
        <w:t>“</w:t>
      </w:r>
      <w:r w:rsidR="006A31B0" w:rsidRPr="00FF727E">
        <w:rPr>
          <w:rFonts w:ascii="Arial" w:hAnsi="Arial" w:cs="Arial"/>
          <w:i/>
          <w:sz w:val="20"/>
          <w:szCs w:val="20"/>
        </w:rPr>
        <w:t>research which includes or involves people with learning disabilities as more than just subjects of research</w:t>
      </w:r>
      <w:r w:rsidR="006A31B0" w:rsidRPr="00FF727E">
        <w:rPr>
          <w:rFonts w:ascii="Arial" w:hAnsi="Arial" w:cs="Arial"/>
          <w:sz w:val="20"/>
          <w:szCs w:val="20"/>
        </w:rPr>
        <w:t xml:space="preserve">” </w:t>
      </w:r>
      <w:r w:rsidR="006A31B0" w:rsidRPr="002A0FF1">
        <w:rPr>
          <w:rFonts w:ascii="Arial" w:hAnsi="Arial" w:cs="Arial"/>
          <w:noProof/>
          <w:color w:val="000000"/>
          <w:sz w:val="20"/>
          <w:szCs w:val="20"/>
          <w:lang w:val="en"/>
        </w:rPr>
        <w:t>(Walmsley and Johnson, 2003</w:t>
      </w:r>
      <w:r w:rsidR="00F938A1" w:rsidRPr="002A0FF1">
        <w:rPr>
          <w:rFonts w:ascii="Arial" w:hAnsi="Arial" w:cs="Arial"/>
          <w:noProof/>
          <w:color w:val="000000"/>
          <w:sz w:val="20"/>
          <w:szCs w:val="20"/>
          <w:lang w:val="en"/>
        </w:rPr>
        <w:t>:9</w:t>
      </w:r>
      <w:r w:rsidR="006A31B0" w:rsidRPr="002A0FF1">
        <w:rPr>
          <w:rFonts w:ascii="Arial" w:hAnsi="Arial" w:cs="Arial"/>
          <w:noProof/>
          <w:color w:val="000000"/>
          <w:sz w:val="20"/>
          <w:szCs w:val="20"/>
          <w:lang w:val="en"/>
        </w:rPr>
        <w:t>)</w:t>
      </w:r>
      <w:r w:rsidR="004C000C">
        <w:rPr>
          <w:rFonts w:ascii="Arial" w:hAnsi="Arial" w:cs="Arial"/>
          <w:noProof/>
          <w:color w:val="000000"/>
          <w:sz w:val="20"/>
          <w:szCs w:val="20"/>
          <w:lang w:val="en"/>
        </w:rPr>
        <w:t xml:space="preserve"> and to be considered inclusive it has </w:t>
      </w:r>
      <w:r w:rsidR="004C000C" w:rsidRPr="002A0FF1">
        <w:rPr>
          <w:rFonts w:ascii="Arial" w:hAnsi="Arial" w:cs="Arial"/>
          <w:sz w:val="20"/>
          <w:szCs w:val="20"/>
        </w:rPr>
        <w:t xml:space="preserve">five </w:t>
      </w:r>
      <w:r w:rsidR="004C000C" w:rsidRPr="00FF727E">
        <w:rPr>
          <w:rFonts w:ascii="Arial" w:hAnsi="Arial" w:cs="Arial"/>
          <w:sz w:val="20"/>
          <w:szCs w:val="20"/>
        </w:rPr>
        <w:t>key characteristics</w:t>
      </w:r>
      <w:r w:rsidR="00C70501">
        <w:rPr>
          <w:rFonts w:ascii="Arial" w:hAnsi="Arial" w:cs="Arial"/>
          <w:sz w:val="20"/>
          <w:szCs w:val="20"/>
        </w:rPr>
        <w:t xml:space="preserve"> (</w:t>
      </w:r>
      <w:r w:rsidR="004C000C" w:rsidRPr="00FF727E">
        <w:rPr>
          <w:rFonts w:ascii="Arial" w:hAnsi="Arial" w:cs="Arial"/>
          <w:sz w:val="20"/>
          <w:szCs w:val="20"/>
        </w:rPr>
        <w:t>box 1</w:t>
      </w:r>
      <w:r w:rsidR="00C70501">
        <w:rPr>
          <w:rFonts w:ascii="Arial" w:hAnsi="Arial" w:cs="Arial"/>
          <w:sz w:val="20"/>
          <w:szCs w:val="20"/>
        </w:rPr>
        <w:t>)</w:t>
      </w:r>
      <w:r w:rsidR="004C000C">
        <w:rPr>
          <w:rFonts w:ascii="Arial" w:hAnsi="Arial" w:cs="Arial"/>
          <w:sz w:val="20"/>
          <w:szCs w:val="20"/>
        </w:rPr>
        <w:t>:</w:t>
      </w:r>
    </w:p>
    <w:p w14:paraId="575C2098" w14:textId="77777777" w:rsidR="00FF727E" w:rsidRDefault="00DE2269" w:rsidP="00FF727E">
      <w:pPr>
        <w:autoSpaceDE w:val="0"/>
        <w:autoSpaceDN w:val="0"/>
        <w:adjustRightInd w:val="0"/>
        <w:spacing w:after="0" w:line="480" w:lineRule="auto"/>
        <w:jc w:val="both"/>
        <w:rPr>
          <w:rFonts w:ascii="Arial" w:hAnsi="Arial" w:cs="Arial"/>
          <w:sz w:val="20"/>
          <w:szCs w:val="20"/>
        </w:rPr>
      </w:pPr>
      <w:r w:rsidRPr="00FF727E">
        <w:rPr>
          <w:rFonts w:ascii="Arial" w:hAnsi="Arial" w:cs="Arial"/>
          <w:noProof/>
          <w:sz w:val="20"/>
          <w:szCs w:val="20"/>
          <w:lang w:eastAsia="en-GB"/>
        </w:rPr>
        <mc:AlternateContent>
          <mc:Choice Requires="wps">
            <w:drawing>
              <wp:anchor distT="45720" distB="45720" distL="114300" distR="114300" simplePos="0" relativeHeight="251664384" behindDoc="1" locked="1" layoutInCell="0" allowOverlap="0" wp14:anchorId="3BAB173C" wp14:editId="75260C09">
                <wp:simplePos x="0" y="0"/>
                <wp:positionH relativeFrom="column">
                  <wp:posOffset>81280</wp:posOffset>
                </wp:positionH>
                <wp:positionV relativeFrom="paragraph">
                  <wp:posOffset>172720</wp:posOffset>
                </wp:positionV>
                <wp:extent cx="5666400" cy="1555200"/>
                <wp:effectExtent l="0" t="0" r="10795" b="260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400" cy="1555200"/>
                        </a:xfrm>
                        <a:prstGeom prst="rect">
                          <a:avLst/>
                        </a:prstGeom>
                        <a:solidFill>
                          <a:srgbClr val="FFFFFF"/>
                        </a:solidFill>
                        <a:ln w="9525">
                          <a:solidFill>
                            <a:srgbClr val="000000"/>
                          </a:solidFill>
                          <a:miter lim="800000"/>
                          <a:headEnd/>
                          <a:tailEnd/>
                        </a:ln>
                      </wps:spPr>
                      <wps:txbx>
                        <w:txbxContent>
                          <w:p w14:paraId="0BDF90EA" w14:textId="5E4BE60E" w:rsidR="00DE46E4" w:rsidRPr="004F31FB" w:rsidRDefault="00DE46E4" w:rsidP="00AE30B8">
                            <w:pPr>
                              <w:pStyle w:val="ListParagraph"/>
                              <w:numPr>
                                <w:ilvl w:val="0"/>
                                <w:numId w:val="21"/>
                              </w:numPr>
                              <w:ind w:left="284" w:hanging="284"/>
                              <w:rPr>
                                <w:rFonts w:ascii="Arial" w:hAnsi="Arial" w:cs="Arial"/>
                                <w:sz w:val="20"/>
                                <w:szCs w:val="20"/>
                              </w:rPr>
                            </w:pPr>
                            <w:r w:rsidRPr="004F31FB">
                              <w:rPr>
                                <w:rFonts w:ascii="Arial" w:hAnsi="Arial" w:cs="Arial"/>
                                <w:sz w:val="20"/>
                                <w:szCs w:val="20"/>
                              </w:rPr>
                              <w:t>The ‘problem’ should be owned by the disabled person</w:t>
                            </w:r>
                          </w:p>
                          <w:p w14:paraId="610AFA7F" w14:textId="7472A3F1" w:rsidR="00DE46E4" w:rsidRPr="004F31FB" w:rsidRDefault="00DE46E4" w:rsidP="00AE30B8">
                            <w:pPr>
                              <w:pStyle w:val="ListParagraph"/>
                              <w:numPr>
                                <w:ilvl w:val="0"/>
                                <w:numId w:val="21"/>
                              </w:numPr>
                              <w:ind w:left="284" w:hanging="284"/>
                              <w:rPr>
                                <w:rFonts w:ascii="Arial" w:hAnsi="Arial" w:cs="Arial"/>
                                <w:sz w:val="20"/>
                                <w:szCs w:val="20"/>
                              </w:rPr>
                            </w:pPr>
                            <w:r w:rsidRPr="004F31FB">
                              <w:rPr>
                                <w:rFonts w:ascii="Arial" w:hAnsi="Arial" w:cs="Arial"/>
                                <w:sz w:val="20"/>
                                <w:szCs w:val="20"/>
                              </w:rPr>
                              <w:t xml:space="preserve">The research should further the interests of disabled people </w:t>
                            </w:r>
                          </w:p>
                          <w:p w14:paraId="38DC9135" w14:textId="19EBACC1" w:rsidR="00DE46E4" w:rsidRPr="004F31FB" w:rsidRDefault="00DE46E4" w:rsidP="00AE30B8">
                            <w:pPr>
                              <w:pStyle w:val="ListParagraph"/>
                              <w:numPr>
                                <w:ilvl w:val="0"/>
                                <w:numId w:val="21"/>
                              </w:numPr>
                              <w:ind w:left="284" w:hanging="284"/>
                              <w:rPr>
                                <w:rFonts w:ascii="Arial" w:hAnsi="Arial" w:cs="Arial"/>
                                <w:sz w:val="20"/>
                                <w:szCs w:val="20"/>
                              </w:rPr>
                            </w:pPr>
                            <w:r w:rsidRPr="004F31FB">
                              <w:rPr>
                                <w:rFonts w:ascii="Arial" w:hAnsi="Arial" w:cs="Arial"/>
                                <w:sz w:val="20"/>
                                <w:szCs w:val="20"/>
                              </w:rPr>
                              <w:t xml:space="preserve">The research should be undertaken collaboratively and involve people with </w:t>
                            </w:r>
                            <w:r>
                              <w:rPr>
                                <w:rFonts w:ascii="Arial" w:hAnsi="Arial" w:cs="Arial"/>
                                <w:sz w:val="20"/>
                                <w:szCs w:val="20"/>
                              </w:rPr>
                              <w:t xml:space="preserve">intellectual </w:t>
                            </w:r>
                            <w:r w:rsidRPr="004F31FB">
                              <w:rPr>
                                <w:rFonts w:ascii="Arial" w:hAnsi="Arial" w:cs="Arial"/>
                                <w:sz w:val="20"/>
                                <w:szCs w:val="20"/>
                              </w:rPr>
                              <w:t>disabilities throughout the research process</w:t>
                            </w:r>
                          </w:p>
                          <w:p w14:paraId="1CF63561" w14:textId="531E9ED0" w:rsidR="00DE46E4" w:rsidRPr="004F31FB" w:rsidRDefault="00DE46E4" w:rsidP="00AE30B8">
                            <w:pPr>
                              <w:pStyle w:val="ListParagraph"/>
                              <w:numPr>
                                <w:ilvl w:val="0"/>
                                <w:numId w:val="21"/>
                              </w:numPr>
                              <w:ind w:left="284" w:hanging="284"/>
                              <w:rPr>
                                <w:rFonts w:ascii="Arial" w:hAnsi="Arial" w:cs="Arial"/>
                                <w:sz w:val="20"/>
                                <w:szCs w:val="20"/>
                              </w:rPr>
                            </w:pPr>
                            <w:r w:rsidRPr="004F31FB">
                              <w:rPr>
                                <w:rFonts w:ascii="Arial" w:hAnsi="Arial" w:cs="Arial"/>
                                <w:sz w:val="20"/>
                                <w:szCs w:val="20"/>
                              </w:rPr>
                              <w:t xml:space="preserve">People with </w:t>
                            </w:r>
                            <w:r>
                              <w:rPr>
                                <w:rFonts w:ascii="Arial" w:hAnsi="Arial" w:cs="Arial"/>
                                <w:sz w:val="20"/>
                                <w:szCs w:val="20"/>
                              </w:rPr>
                              <w:t>intellectual</w:t>
                            </w:r>
                            <w:r w:rsidRPr="004F31FB">
                              <w:rPr>
                                <w:rFonts w:ascii="Arial" w:hAnsi="Arial" w:cs="Arial"/>
                                <w:sz w:val="20"/>
                                <w:szCs w:val="20"/>
                              </w:rPr>
                              <w:t xml:space="preserve"> disabilities should be able to exert some control over processes and outcome </w:t>
                            </w:r>
                          </w:p>
                          <w:p w14:paraId="5012B93A" w14:textId="794D0CEF" w:rsidR="00DE46E4" w:rsidRPr="004F31FB" w:rsidRDefault="00DE46E4" w:rsidP="00AE30B8">
                            <w:pPr>
                              <w:pStyle w:val="ListParagraph"/>
                              <w:numPr>
                                <w:ilvl w:val="0"/>
                                <w:numId w:val="21"/>
                              </w:numPr>
                              <w:ind w:left="284" w:hanging="284"/>
                              <w:rPr>
                                <w:rFonts w:ascii="Arial" w:hAnsi="Arial" w:cs="Arial"/>
                                <w:sz w:val="20"/>
                                <w:szCs w:val="20"/>
                              </w:rPr>
                            </w:pPr>
                            <w:r w:rsidRPr="004F31FB">
                              <w:rPr>
                                <w:rFonts w:ascii="Arial" w:hAnsi="Arial" w:cs="Arial"/>
                                <w:sz w:val="20"/>
                                <w:szCs w:val="20"/>
                              </w:rPr>
                              <w:t xml:space="preserve">The research question, process and reports must be accessible to people with </w:t>
                            </w:r>
                            <w:r>
                              <w:rPr>
                                <w:rFonts w:ascii="Arial" w:hAnsi="Arial" w:cs="Arial"/>
                                <w:sz w:val="20"/>
                                <w:szCs w:val="20"/>
                              </w:rPr>
                              <w:t>intellectual</w:t>
                            </w:r>
                            <w:r w:rsidRPr="004F31FB">
                              <w:rPr>
                                <w:rFonts w:ascii="Arial" w:hAnsi="Arial" w:cs="Arial"/>
                                <w:sz w:val="20"/>
                                <w:szCs w:val="20"/>
                              </w:rPr>
                              <w:t xml:space="preserve"> disabilities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B173C" id="_x0000_t202" coordsize="21600,21600" o:spt="202" path="m,l,21600r21600,l21600,xe">
                <v:stroke joinstyle="miter"/>
                <v:path gradientshapeok="t" o:connecttype="rect"/>
              </v:shapetype>
              <v:shape id="Text Box 2" o:spid="_x0000_s1026" type="#_x0000_t202" style="position:absolute;left:0;text-align:left;margin-left:6.4pt;margin-top:13.6pt;width:446.15pt;height:122.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" o:allowincell="f" o:allowoverlap="f">
                <v:textbox>
                  <w:txbxContent>
                    <w:p w14:paraId="0BDF90EA" w14:textId="5E4BE60E" w:rsidR="00DE46E4" w:rsidRPr="004F31FB" w:rsidRDefault="00DE46E4" w:rsidP="00AE30B8">
                      <w:pPr>
                        <w:pStyle w:val="ListParagraph"/>
                        <w:numPr>
                          <w:ilvl w:val="0"/>
                          <w:numId w:val="21"/>
                        </w:numPr>
                        <w:ind w:left="284" w:hanging="284"/>
                        <w:rPr>
                          <w:rFonts w:ascii="Arial" w:hAnsi="Arial" w:cs="Arial"/>
                          <w:sz w:val="20"/>
                          <w:szCs w:val="20"/>
                        </w:rPr>
                      </w:pPr>
                      <w:r w:rsidRPr="004F31FB">
                        <w:rPr>
                          <w:rFonts w:ascii="Arial" w:hAnsi="Arial" w:cs="Arial"/>
                          <w:sz w:val="20"/>
                          <w:szCs w:val="20"/>
                        </w:rPr>
                        <w:t>The ‘problem’ should be owned by the disabled person</w:t>
                      </w:r>
                    </w:p>
                    <w:p w14:paraId="610AFA7F" w14:textId="7472A3F1" w:rsidR="00DE46E4" w:rsidRPr="004F31FB" w:rsidRDefault="00DE46E4" w:rsidP="00AE30B8">
                      <w:pPr>
                        <w:pStyle w:val="ListParagraph"/>
                        <w:numPr>
                          <w:ilvl w:val="0"/>
                          <w:numId w:val="21"/>
                        </w:numPr>
                        <w:ind w:left="284" w:hanging="284"/>
                        <w:rPr>
                          <w:rFonts w:ascii="Arial" w:hAnsi="Arial" w:cs="Arial"/>
                          <w:sz w:val="20"/>
                          <w:szCs w:val="20"/>
                        </w:rPr>
                      </w:pPr>
                      <w:r w:rsidRPr="004F31FB">
                        <w:rPr>
                          <w:rFonts w:ascii="Arial" w:hAnsi="Arial" w:cs="Arial"/>
                          <w:sz w:val="20"/>
                          <w:szCs w:val="20"/>
                        </w:rPr>
                        <w:t xml:space="preserve">The research should further the interests of disabled people </w:t>
                      </w:r>
                    </w:p>
                    <w:p w14:paraId="38DC9135" w14:textId="19EBACC1" w:rsidR="00DE46E4" w:rsidRPr="004F31FB" w:rsidRDefault="00DE46E4" w:rsidP="00AE30B8">
                      <w:pPr>
                        <w:pStyle w:val="ListParagraph"/>
                        <w:numPr>
                          <w:ilvl w:val="0"/>
                          <w:numId w:val="21"/>
                        </w:numPr>
                        <w:ind w:left="284" w:hanging="284"/>
                        <w:rPr>
                          <w:rFonts w:ascii="Arial" w:hAnsi="Arial" w:cs="Arial"/>
                          <w:sz w:val="20"/>
                          <w:szCs w:val="20"/>
                        </w:rPr>
                      </w:pPr>
                      <w:r w:rsidRPr="004F31FB">
                        <w:rPr>
                          <w:rFonts w:ascii="Arial" w:hAnsi="Arial" w:cs="Arial"/>
                          <w:sz w:val="20"/>
                          <w:szCs w:val="20"/>
                        </w:rPr>
                        <w:t xml:space="preserve">The research should be undertaken collaboratively and involve people with </w:t>
                      </w:r>
                      <w:r>
                        <w:rPr>
                          <w:rFonts w:ascii="Arial" w:hAnsi="Arial" w:cs="Arial"/>
                          <w:sz w:val="20"/>
                          <w:szCs w:val="20"/>
                        </w:rPr>
                        <w:t xml:space="preserve">intellectual </w:t>
                      </w:r>
                      <w:r w:rsidRPr="004F31FB">
                        <w:rPr>
                          <w:rFonts w:ascii="Arial" w:hAnsi="Arial" w:cs="Arial"/>
                          <w:sz w:val="20"/>
                          <w:szCs w:val="20"/>
                        </w:rPr>
                        <w:t>disabilities throughout the research process</w:t>
                      </w:r>
                    </w:p>
                    <w:p w14:paraId="1CF63561" w14:textId="531E9ED0" w:rsidR="00DE46E4" w:rsidRPr="004F31FB" w:rsidRDefault="00DE46E4" w:rsidP="00AE30B8">
                      <w:pPr>
                        <w:pStyle w:val="ListParagraph"/>
                        <w:numPr>
                          <w:ilvl w:val="0"/>
                          <w:numId w:val="21"/>
                        </w:numPr>
                        <w:ind w:left="284" w:hanging="284"/>
                        <w:rPr>
                          <w:rFonts w:ascii="Arial" w:hAnsi="Arial" w:cs="Arial"/>
                          <w:sz w:val="20"/>
                          <w:szCs w:val="20"/>
                        </w:rPr>
                      </w:pPr>
                      <w:r w:rsidRPr="004F31FB">
                        <w:rPr>
                          <w:rFonts w:ascii="Arial" w:hAnsi="Arial" w:cs="Arial"/>
                          <w:sz w:val="20"/>
                          <w:szCs w:val="20"/>
                        </w:rPr>
                        <w:t xml:space="preserve">People with </w:t>
                      </w:r>
                      <w:r>
                        <w:rPr>
                          <w:rFonts w:ascii="Arial" w:hAnsi="Arial" w:cs="Arial"/>
                          <w:sz w:val="20"/>
                          <w:szCs w:val="20"/>
                        </w:rPr>
                        <w:t>intellectual</w:t>
                      </w:r>
                      <w:r w:rsidRPr="004F31FB">
                        <w:rPr>
                          <w:rFonts w:ascii="Arial" w:hAnsi="Arial" w:cs="Arial"/>
                          <w:sz w:val="20"/>
                          <w:szCs w:val="20"/>
                        </w:rPr>
                        <w:t xml:space="preserve"> disabilities should be able to exert some control over processes and outcome </w:t>
                      </w:r>
                    </w:p>
                    <w:p w14:paraId="5012B93A" w14:textId="794D0CEF" w:rsidR="00DE46E4" w:rsidRPr="004F31FB" w:rsidRDefault="00DE46E4" w:rsidP="00AE30B8">
                      <w:pPr>
                        <w:pStyle w:val="ListParagraph"/>
                        <w:numPr>
                          <w:ilvl w:val="0"/>
                          <w:numId w:val="21"/>
                        </w:numPr>
                        <w:ind w:left="284" w:hanging="284"/>
                        <w:rPr>
                          <w:rFonts w:ascii="Arial" w:hAnsi="Arial" w:cs="Arial"/>
                          <w:sz w:val="20"/>
                          <w:szCs w:val="20"/>
                        </w:rPr>
                      </w:pPr>
                      <w:r w:rsidRPr="004F31FB">
                        <w:rPr>
                          <w:rFonts w:ascii="Arial" w:hAnsi="Arial" w:cs="Arial"/>
                          <w:sz w:val="20"/>
                          <w:szCs w:val="20"/>
                        </w:rPr>
                        <w:t xml:space="preserve">The research question, process and reports must be accessible to people with </w:t>
                      </w:r>
                      <w:r>
                        <w:rPr>
                          <w:rFonts w:ascii="Arial" w:hAnsi="Arial" w:cs="Arial"/>
                          <w:sz w:val="20"/>
                          <w:szCs w:val="20"/>
                        </w:rPr>
                        <w:t>intellectual</w:t>
                      </w:r>
                      <w:r w:rsidRPr="004F31FB">
                        <w:rPr>
                          <w:rFonts w:ascii="Arial" w:hAnsi="Arial" w:cs="Arial"/>
                          <w:sz w:val="20"/>
                          <w:szCs w:val="20"/>
                        </w:rPr>
                        <w:t xml:space="preserve"> disabilities</w:t>
                      </w:r>
                    </w:p>
                  </w:txbxContent>
                </v:textbox>
                <w10:wrap type="topAndBottom"/>
                <w10:anchorlock/>
              </v:shape>
            </w:pict>
          </mc:Fallback>
        </mc:AlternateContent>
      </w:r>
      <w:r w:rsidR="00AE30B8" w:rsidRPr="00AE30B8">
        <w:rPr>
          <w:rFonts w:ascii="Arial" w:hAnsi="Arial" w:cs="Arial"/>
          <w:noProof/>
          <w:sz w:val="20"/>
          <w:szCs w:val="20"/>
          <w:lang w:eastAsia="en-GB"/>
          <w:rPrChange w:id="1" w:author="Unknown">
            <w:rPr>
              <w:noProof/>
              <w:lang w:eastAsia="en-GB"/>
            </w:rPr>
          </w:rPrChange>
        </w:rPr>
        <mc:AlternateContent>
          <mc:Choice Requires="wps">
            <w:drawing>
              <wp:anchor distT="0" distB="0" distL="114300" distR="114300" simplePos="0" relativeHeight="251666432" behindDoc="1" locked="1" layoutInCell="0" allowOverlap="1" wp14:anchorId="0B27DE6D" wp14:editId="19C6A7F4">
                <wp:simplePos x="0" y="0"/>
                <wp:positionH relativeFrom="column">
                  <wp:posOffset>78740</wp:posOffset>
                </wp:positionH>
                <wp:positionV relativeFrom="paragraph">
                  <wp:posOffset>-58420</wp:posOffset>
                </wp:positionV>
                <wp:extent cx="4456800" cy="230400"/>
                <wp:effectExtent l="0" t="0" r="1270" b="0"/>
                <wp:wrapTight wrapText="bothSides">
                  <wp:wrapPolygon edited="0">
                    <wp:start x="0" y="0"/>
                    <wp:lineTo x="0" y="19691"/>
                    <wp:lineTo x="21514" y="19691"/>
                    <wp:lineTo x="2151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456800" cy="230400"/>
                        </a:xfrm>
                        <a:prstGeom prst="rect">
                          <a:avLst/>
                        </a:prstGeom>
                        <a:solidFill>
                          <a:prstClr val="white"/>
                        </a:solidFill>
                        <a:ln>
                          <a:noFill/>
                        </a:ln>
                        <a:effectLst/>
                      </wps:spPr>
                      <wps:txbx>
                        <w:txbxContent>
                          <w:p w14:paraId="28A29D75" w14:textId="79489B17" w:rsidR="00DE46E4" w:rsidRPr="004C000C" w:rsidRDefault="00DE46E4" w:rsidP="004F31FB">
                            <w:pPr>
                              <w:pStyle w:val="Caption"/>
                              <w:rPr>
                                <w:rFonts w:ascii="Arial" w:hAnsi="Arial" w:cs="Arial"/>
                                <w:noProof/>
                                <w:color w:val="auto"/>
                                <w:sz w:val="16"/>
                                <w:szCs w:val="16"/>
                              </w:rPr>
                            </w:pPr>
                            <w:r w:rsidRPr="004C000C">
                              <w:rPr>
                                <w:color w:val="auto"/>
                                <w:sz w:val="16"/>
                                <w:szCs w:val="16"/>
                              </w:rPr>
                              <w:t xml:space="preserve">Box </w:t>
                            </w:r>
                            <w:r w:rsidRPr="004C000C">
                              <w:rPr>
                                <w:color w:val="auto"/>
                                <w:sz w:val="16"/>
                                <w:szCs w:val="16"/>
                              </w:rPr>
                              <w:fldChar w:fldCharType="begin"/>
                            </w:r>
                            <w:r w:rsidRPr="004C000C">
                              <w:rPr>
                                <w:color w:val="auto"/>
                                <w:sz w:val="16"/>
                                <w:szCs w:val="16"/>
                              </w:rPr>
                              <w:instrText xml:space="preserve"> SEQ Figure \* ARABIC </w:instrText>
                            </w:r>
                            <w:r w:rsidRPr="004C000C">
                              <w:rPr>
                                <w:color w:val="auto"/>
                                <w:sz w:val="16"/>
                                <w:szCs w:val="16"/>
                              </w:rPr>
                              <w:fldChar w:fldCharType="separate"/>
                            </w:r>
                            <w:r>
                              <w:rPr>
                                <w:noProof/>
                                <w:color w:val="auto"/>
                                <w:sz w:val="16"/>
                                <w:szCs w:val="16"/>
                              </w:rPr>
                              <w:t>1</w:t>
                            </w:r>
                            <w:r w:rsidRPr="004C000C">
                              <w:rPr>
                                <w:color w:val="auto"/>
                                <w:sz w:val="16"/>
                                <w:szCs w:val="16"/>
                              </w:rPr>
                              <w:fldChar w:fldCharType="end"/>
                            </w:r>
                            <w:r w:rsidRPr="004C000C">
                              <w:rPr>
                                <w:color w:val="auto"/>
                                <w:sz w:val="16"/>
                                <w:szCs w:val="16"/>
                              </w:rPr>
                              <w:t>: Five key characteristics which makes research inclusive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DE6D" id="_x0000_s1027" type="#_x0000_t202" style="position:absolute;left:0;text-align:left;margin-left:6.2pt;margin-top:-4.6pt;width:350.95pt;height:1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" o:allowincell="f" stroked="f">
                <v:textbox inset="0,0,0,0">
                  <w:txbxContent>
                    <w:p w14:paraId="28A29D75" w14:textId="79489B17" w:rsidR="00DE46E4" w:rsidRPr="004C000C" w:rsidRDefault="00DE46E4" w:rsidP="004F31FB">
                      <w:pPr>
                        <w:pStyle w:val="Caption"/>
                        <w:rPr>
                          <w:rFonts w:ascii="Arial" w:hAnsi="Arial" w:cs="Arial"/>
                          <w:noProof/>
                          <w:color w:val="auto"/>
                          <w:sz w:val="16"/>
                          <w:szCs w:val="16"/>
                        </w:rPr>
                      </w:pPr>
                      <w:r w:rsidRPr="004C000C">
                        <w:rPr>
                          <w:color w:val="auto"/>
                          <w:sz w:val="16"/>
                          <w:szCs w:val="16"/>
                        </w:rPr>
                        <w:t xml:space="preserve">Box </w:t>
                      </w:r>
                      <w:r w:rsidRPr="004C000C">
                        <w:rPr>
                          <w:color w:val="auto"/>
                          <w:sz w:val="16"/>
                          <w:szCs w:val="16"/>
                        </w:rPr>
                        <w:fldChar w:fldCharType="begin"/>
                      </w:r>
                      <w:r w:rsidRPr="004C000C">
                        <w:rPr>
                          <w:color w:val="auto"/>
                          <w:sz w:val="16"/>
                          <w:szCs w:val="16"/>
                        </w:rPr>
                        <w:instrText xml:space="preserve"> SEQ Figure \* ARABIC </w:instrText>
                      </w:r>
                      <w:r w:rsidRPr="004C000C">
                        <w:rPr>
                          <w:color w:val="auto"/>
                          <w:sz w:val="16"/>
                          <w:szCs w:val="16"/>
                        </w:rPr>
                        <w:fldChar w:fldCharType="separate"/>
                      </w:r>
                      <w:r>
                        <w:rPr>
                          <w:noProof/>
                          <w:color w:val="auto"/>
                          <w:sz w:val="16"/>
                          <w:szCs w:val="16"/>
                        </w:rPr>
                        <w:t>1</w:t>
                      </w:r>
                      <w:r w:rsidRPr="004C000C">
                        <w:rPr>
                          <w:color w:val="auto"/>
                          <w:sz w:val="16"/>
                          <w:szCs w:val="16"/>
                        </w:rPr>
                        <w:fldChar w:fldCharType="end"/>
                      </w:r>
                      <w:r w:rsidRPr="004C000C">
                        <w:rPr>
                          <w:color w:val="auto"/>
                          <w:sz w:val="16"/>
                          <w:szCs w:val="16"/>
                        </w:rPr>
                        <w:t>: Five key characteristics which makes research inclusive</w:t>
                      </w:r>
                    </w:p>
                  </w:txbxContent>
                </v:textbox>
                <w10:wrap type="tight"/>
                <w10:anchorlock/>
              </v:shape>
            </w:pict>
          </mc:Fallback>
        </mc:AlternateContent>
      </w:r>
    </w:p>
    <w:p w14:paraId="07F96E14" w14:textId="503B90EC" w:rsidR="0017356A" w:rsidRDefault="009F1886" w:rsidP="00FF727E">
      <w:pPr>
        <w:autoSpaceDE w:val="0"/>
        <w:autoSpaceDN w:val="0"/>
        <w:adjustRightInd w:val="0"/>
        <w:spacing w:after="0" w:line="480" w:lineRule="auto"/>
        <w:jc w:val="both"/>
        <w:rPr>
          <w:rFonts w:ascii="Arial" w:hAnsi="Arial" w:cs="Arial"/>
          <w:sz w:val="20"/>
          <w:szCs w:val="20"/>
        </w:rPr>
      </w:pPr>
      <w:r w:rsidRPr="009F1886">
        <w:rPr>
          <w:rFonts w:ascii="Arial" w:hAnsi="Arial" w:cs="Arial"/>
          <w:sz w:val="20"/>
          <w:szCs w:val="20"/>
        </w:rPr>
        <w:t xml:space="preserve">Inclusive research </w:t>
      </w:r>
      <w:r w:rsidR="00C46959" w:rsidRPr="009F1886">
        <w:rPr>
          <w:rFonts w:ascii="Arial" w:hAnsi="Arial" w:cs="Arial"/>
          <w:sz w:val="20"/>
          <w:szCs w:val="20"/>
        </w:rPr>
        <w:t xml:space="preserve">embraces a range </w:t>
      </w:r>
      <w:r w:rsidR="00F72772" w:rsidRPr="009F1886">
        <w:rPr>
          <w:rFonts w:ascii="Arial" w:hAnsi="Arial" w:cs="Arial"/>
          <w:color w:val="000000"/>
          <w:sz w:val="20"/>
          <w:szCs w:val="20"/>
          <w:lang w:val="en"/>
        </w:rPr>
        <w:t xml:space="preserve">of </w:t>
      </w:r>
      <w:r w:rsidR="00C46959" w:rsidRPr="009F1886">
        <w:rPr>
          <w:rFonts w:ascii="Arial" w:hAnsi="Arial" w:cs="Arial"/>
          <w:color w:val="000000"/>
          <w:sz w:val="20"/>
          <w:szCs w:val="20"/>
          <w:lang w:val="en"/>
        </w:rPr>
        <w:t xml:space="preserve">research </w:t>
      </w:r>
      <w:r>
        <w:rPr>
          <w:rFonts w:ascii="Arial" w:hAnsi="Arial" w:cs="Arial"/>
          <w:color w:val="000000"/>
          <w:sz w:val="20"/>
          <w:szCs w:val="20"/>
          <w:lang w:val="en"/>
        </w:rPr>
        <w:t>approaches</w:t>
      </w:r>
      <w:r w:rsidR="00C46959" w:rsidRPr="009F1886">
        <w:rPr>
          <w:rFonts w:ascii="Arial" w:hAnsi="Arial" w:cs="Arial"/>
          <w:color w:val="000000"/>
          <w:sz w:val="20"/>
          <w:szCs w:val="20"/>
          <w:lang w:val="en"/>
        </w:rPr>
        <w:t xml:space="preserve"> including</w:t>
      </w:r>
      <w:r w:rsidR="00C46959">
        <w:rPr>
          <w:rFonts w:ascii="Arial" w:hAnsi="Arial" w:cs="Arial"/>
          <w:color w:val="000000"/>
          <w:sz w:val="20"/>
          <w:szCs w:val="20"/>
          <w:lang w:val="en"/>
        </w:rPr>
        <w:t xml:space="preserve"> </w:t>
      </w:r>
      <w:r w:rsidR="00F03DAC" w:rsidRPr="00D9783A">
        <w:rPr>
          <w:rFonts w:ascii="Arial" w:hAnsi="Arial" w:cs="Arial"/>
          <w:color w:val="000000"/>
          <w:sz w:val="20"/>
          <w:szCs w:val="20"/>
          <w:lang w:val="en"/>
        </w:rPr>
        <w:t>p</w:t>
      </w:r>
      <w:r w:rsidR="00C46959">
        <w:rPr>
          <w:rFonts w:ascii="Arial" w:hAnsi="Arial" w:cs="Arial"/>
          <w:color w:val="000000"/>
          <w:sz w:val="20"/>
          <w:szCs w:val="20"/>
          <w:lang w:val="en"/>
        </w:rPr>
        <w:t>articipatory and</w:t>
      </w:r>
      <w:r w:rsidR="002612E5" w:rsidRPr="00D9783A">
        <w:rPr>
          <w:rFonts w:ascii="Arial" w:hAnsi="Arial" w:cs="Arial"/>
          <w:color w:val="000000"/>
          <w:sz w:val="20"/>
          <w:szCs w:val="20"/>
          <w:lang w:val="en"/>
        </w:rPr>
        <w:t xml:space="preserve"> emancipatory.  In participatory research, researchers work alongside people with learning disabilities </w:t>
      </w:r>
      <w:r w:rsidR="003526C0" w:rsidRPr="00D9783A">
        <w:rPr>
          <w:rFonts w:ascii="Arial" w:hAnsi="Arial" w:cs="Arial"/>
          <w:color w:val="000000"/>
          <w:sz w:val="20"/>
          <w:szCs w:val="20"/>
          <w:lang w:val="en"/>
        </w:rPr>
        <w:t xml:space="preserve">as </w:t>
      </w:r>
      <w:r w:rsidR="003526C0" w:rsidRPr="00D9783A">
        <w:rPr>
          <w:rFonts w:ascii="Arial" w:hAnsi="Arial" w:cs="Arial"/>
          <w:sz w:val="20"/>
          <w:szCs w:val="20"/>
        </w:rPr>
        <w:t>active participants rather than being passive recipients</w:t>
      </w:r>
      <w:r w:rsidR="00B557A0">
        <w:rPr>
          <w:rFonts w:ascii="Arial" w:hAnsi="Arial" w:cs="Arial"/>
          <w:sz w:val="20"/>
          <w:szCs w:val="20"/>
        </w:rPr>
        <w:t xml:space="preserve"> </w:t>
      </w:r>
      <w:r w:rsidR="00B557A0">
        <w:rPr>
          <w:rFonts w:ascii="Arial" w:hAnsi="Arial" w:cs="Arial"/>
          <w:sz w:val="20"/>
          <w:szCs w:val="20"/>
        </w:rPr>
        <w:fldChar w:fldCharType="begin" w:fldLock="1"/>
      </w:r>
      <w:r w:rsidR="00C70501">
        <w:rPr>
          <w:rFonts w:ascii="Arial" w:hAnsi="Arial" w:cs="Arial"/>
          <w:sz w:val="20"/>
          <w:szCs w:val="20"/>
        </w:rPr>
        <w:instrText>ADDIN CSL_CITATION { "citationItems" : [ { "id" : "ITEM-1", "itemData" : { "abstract" : "Kiernan, C. (1999) Participation in Research by People with Learning Difficulties: Origins and issues, British Journal of Learning Disabilities, Vol. 27, No.2, pp. 43\u201347", "author" : [ { "dropping-particle" : "", "family" : "Kiernan", "given" : "C", "non-dropping-particle" : "", "parse-names" : false, "suffix" : "" } ], "container-title" : "British Journal of Learning Disabilities", "id" : "ITEM-1", "issued" : { "date-parts" : [ [ "1999" ] ] }, "page" : "43-47", "title" : "Participation in Research by People with Learning Difficulties: Origins and issues", "type" : "article-journal", "volume" : "2" }, "uris" : [ "http://www.mendeley.com/documents/?uuid=0e808dd9-eb6e-4b9b-a275-20b08f638157" ] } ], "mendeley" : { "formattedCitation" : "(Kiernan, 1999)", "plainTextFormattedCitation" : "(Kiernan, 1999)", "previouslyFormattedCitation" : "(Kiernan, 1999)" }, "properties" : { "noteIndex" : 0 }, "schema" : "https://github.com/citation-style-language/schema/raw/master/csl-citation.json" }</w:instrText>
      </w:r>
      <w:r w:rsidR="00B557A0">
        <w:rPr>
          <w:rFonts w:ascii="Arial" w:hAnsi="Arial" w:cs="Arial"/>
          <w:sz w:val="20"/>
          <w:szCs w:val="20"/>
        </w:rPr>
        <w:fldChar w:fldCharType="separate"/>
      </w:r>
      <w:r w:rsidR="00B557A0" w:rsidRPr="00B557A0">
        <w:rPr>
          <w:rFonts w:ascii="Arial" w:hAnsi="Arial" w:cs="Arial"/>
          <w:noProof/>
          <w:sz w:val="20"/>
          <w:szCs w:val="20"/>
        </w:rPr>
        <w:t>(Kiernan, 1999)</w:t>
      </w:r>
      <w:r w:rsidR="00B557A0">
        <w:rPr>
          <w:rFonts w:ascii="Arial" w:hAnsi="Arial" w:cs="Arial"/>
          <w:sz w:val="20"/>
          <w:szCs w:val="20"/>
        </w:rPr>
        <w:fldChar w:fldCharType="end"/>
      </w:r>
      <w:r w:rsidR="003526C0" w:rsidRPr="00D9783A">
        <w:rPr>
          <w:rFonts w:ascii="Arial" w:hAnsi="Arial" w:cs="Arial"/>
          <w:sz w:val="20"/>
          <w:szCs w:val="20"/>
        </w:rPr>
        <w:t xml:space="preserve"> </w:t>
      </w:r>
      <w:r w:rsidR="0017356A" w:rsidRPr="00D9783A">
        <w:rPr>
          <w:rFonts w:ascii="Arial" w:hAnsi="Arial" w:cs="Arial"/>
          <w:color w:val="000000"/>
          <w:sz w:val="20"/>
          <w:szCs w:val="20"/>
          <w:lang w:val="en"/>
        </w:rPr>
        <w:t xml:space="preserve">a development of the drive towards emancipatory research led by </w:t>
      </w:r>
      <w:r w:rsidR="003526C0" w:rsidRPr="00D9783A">
        <w:rPr>
          <w:rFonts w:ascii="Arial" w:hAnsi="Arial" w:cs="Arial"/>
          <w:color w:val="000000"/>
          <w:sz w:val="20"/>
          <w:szCs w:val="20"/>
          <w:lang w:val="en"/>
        </w:rPr>
        <w:fldChar w:fldCharType="begin" w:fldLock="1"/>
      </w:r>
      <w:r w:rsidR="00F03DAC" w:rsidRPr="00D9783A">
        <w:rPr>
          <w:rFonts w:ascii="Arial" w:hAnsi="Arial" w:cs="Arial"/>
          <w:color w:val="000000"/>
          <w:sz w:val="20"/>
          <w:szCs w:val="20"/>
          <w:lang w:val="en"/>
        </w:rPr>
        <w:instrText>ADDIN CSL_CITATION { "citationItems" : [ { "id" : "ITEM-1", "itemData" : { "DOI" : "10.1080/02674649266780161", "ISSN" : "0267-4645", "abstract" : "Zarb. 1992. Disability, Handicap and Society 7: 125\u201338.", "author" : [ { "dropping-particle" : "", "family" : "Zarb", "given" : "Gerry", "non-dropping-particle" : "", "parse-names" : false, "suffix" : "" } ], "container-title" : "Disability, Handicap &amp; Society", "id" : "ITEM-1", "issue" : "2", "issued" : { "date-parts" : [ [ "1992", "1", "23" ] ] }, "page" : "125-138", "title" : "On the Road to Damascus: First Steps towards Changing the Relations of Disability Research Production", "type" : "article-journal", "volume" : "7" }, "uris" : [ "http://www.mendeley.com/documents/?uuid=4c6a1e0d-a4cd-4597-a922-c2a3616a5913" ] } ], "mendeley" : { "formattedCitation" : "(Zarb, 1992)", "manualFormatting" : "Zarb (1992)", "plainTextFormattedCitation" : "(Zarb, 1992)", "previouslyFormattedCitation" : "(Zarb, 1992)" }, "properties" : { "noteIndex" : 0 }, "schema" : "https://github.com/citation-style-language/schema/raw/master/csl-citation.json" }</w:instrText>
      </w:r>
      <w:r w:rsidR="003526C0" w:rsidRPr="00D9783A">
        <w:rPr>
          <w:rFonts w:ascii="Arial" w:hAnsi="Arial" w:cs="Arial"/>
          <w:color w:val="000000"/>
          <w:sz w:val="20"/>
          <w:szCs w:val="20"/>
          <w:lang w:val="en"/>
        </w:rPr>
        <w:fldChar w:fldCharType="separate"/>
      </w:r>
      <w:r w:rsidR="003526C0" w:rsidRPr="00D9783A">
        <w:rPr>
          <w:rFonts w:ascii="Arial" w:hAnsi="Arial" w:cs="Arial"/>
          <w:noProof/>
          <w:color w:val="000000"/>
          <w:sz w:val="20"/>
          <w:szCs w:val="20"/>
          <w:lang w:val="en"/>
        </w:rPr>
        <w:t>Zarb (1992)</w:t>
      </w:r>
      <w:r w:rsidR="003526C0" w:rsidRPr="00D9783A">
        <w:rPr>
          <w:rFonts w:ascii="Arial" w:hAnsi="Arial" w:cs="Arial"/>
          <w:color w:val="000000"/>
          <w:sz w:val="20"/>
          <w:szCs w:val="20"/>
          <w:lang w:val="en"/>
        </w:rPr>
        <w:fldChar w:fldCharType="end"/>
      </w:r>
      <w:r w:rsidR="0017356A" w:rsidRPr="00D9783A">
        <w:rPr>
          <w:rFonts w:ascii="Arial" w:hAnsi="Arial" w:cs="Arial"/>
          <w:sz w:val="20"/>
          <w:szCs w:val="20"/>
        </w:rPr>
        <w:t xml:space="preserve"> and </w:t>
      </w:r>
      <w:r w:rsidR="00F03DAC" w:rsidRPr="00D9783A">
        <w:rPr>
          <w:rFonts w:ascii="Arial" w:hAnsi="Arial" w:cs="Arial"/>
          <w:sz w:val="20"/>
          <w:szCs w:val="20"/>
        </w:rPr>
        <w:fldChar w:fldCharType="begin" w:fldLock="1"/>
      </w:r>
      <w:r w:rsidR="00BF3289" w:rsidRPr="00D9783A">
        <w:rPr>
          <w:rFonts w:ascii="Arial" w:hAnsi="Arial" w:cs="Arial"/>
          <w:sz w:val="20"/>
          <w:szCs w:val="20"/>
        </w:rPr>
        <w:instrText>ADDIN CSL_CITATION { "citationItems" : [ { "id" : "ITEM-1", "itemData" : { "DOI" : "doi:10.1080/02674649266780141", "ISBN" : "0091-3367, 0091-3367", "ISSN" : "0031-4005", "PMID" : "7754995", "abstract" : "This paper will argue that research on disability has had little influence on policy and made no contribution to improving the lives of disabled people. In fact, up to now the process of research production has been alienating both for disabled people and for researchers themselves. Neither positivist nor interpretive paradigms are immune from the characterisation of research as alienation, and hence it is suggested that the only way to produce unalienated research is to change the social relations of research production. this change will require the development of an emancipatory research paradigm and both the development of and agenda for such a paradigm are briefly considered.", "author" : [ { "dropping-particle" : "", "family" : "Oliver", "given" : "M", "non-dropping-particle" : "", "parse-names" : false, "suffix" : "" } ], "container-title" : "Disability, Handicap and Society.", "id" : "ITEM-1", "issue" : "2", "issued" : { "date-parts" : [ [ "1992" ] ] }, "page" : "101-115", "title" : "Changing the Social Relations of Research Production?", "type" : "article", "volume" : "7" }, "uris" : [ "http://www.mendeley.com/documents/?uuid=bd0ddf39-d274-4c6f-91b6-ab8ad84be35a" ] } ], "mendeley" : { "formattedCitation" : "(Oliver, 1992)", "manualFormatting" : "Oliver (1992)", "plainTextFormattedCitation" : "(Oliver, 1992)", "previouslyFormattedCitation" : "(Oliver, 1992)" }, "properties" : { "noteIndex" : 0 }, "schema" : "https://github.com/citation-style-language/schema/raw/master/csl-citation.json" }</w:instrText>
      </w:r>
      <w:r w:rsidR="00F03DAC" w:rsidRPr="00D9783A">
        <w:rPr>
          <w:rFonts w:ascii="Arial" w:hAnsi="Arial" w:cs="Arial"/>
          <w:sz w:val="20"/>
          <w:szCs w:val="20"/>
        </w:rPr>
        <w:fldChar w:fldCharType="separate"/>
      </w:r>
      <w:r w:rsidR="00F03DAC" w:rsidRPr="00D9783A">
        <w:rPr>
          <w:rFonts w:ascii="Arial" w:hAnsi="Arial" w:cs="Arial"/>
          <w:noProof/>
          <w:sz w:val="20"/>
          <w:szCs w:val="20"/>
        </w:rPr>
        <w:t>Oliver (1992)</w:t>
      </w:r>
      <w:r w:rsidR="00F03DAC" w:rsidRPr="00D9783A">
        <w:rPr>
          <w:rFonts w:ascii="Arial" w:hAnsi="Arial" w:cs="Arial"/>
          <w:sz w:val="20"/>
          <w:szCs w:val="20"/>
        </w:rPr>
        <w:fldChar w:fldCharType="end"/>
      </w:r>
      <w:r w:rsidR="0017356A" w:rsidRPr="00D9783A">
        <w:rPr>
          <w:rFonts w:ascii="Arial" w:hAnsi="Arial" w:cs="Arial"/>
          <w:sz w:val="20"/>
          <w:szCs w:val="20"/>
        </w:rPr>
        <w:t xml:space="preserve"> </w:t>
      </w:r>
      <w:r w:rsidR="0063417F" w:rsidRPr="00D9783A">
        <w:rPr>
          <w:rFonts w:ascii="Arial" w:hAnsi="Arial" w:cs="Arial"/>
          <w:sz w:val="20"/>
          <w:szCs w:val="20"/>
          <w:lang w:val="en"/>
        </w:rPr>
        <w:t xml:space="preserve">which is underpinned by the key </w:t>
      </w:r>
      <w:r w:rsidR="0063417F" w:rsidRPr="00D9783A">
        <w:rPr>
          <w:rFonts w:ascii="Arial" w:hAnsi="Arial" w:cs="Arial"/>
          <w:sz w:val="20"/>
          <w:szCs w:val="20"/>
        </w:rPr>
        <w:t>principles of empowerment, reciprocity and gain and</w:t>
      </w:r>
      <w:r w:rsidR="000B42AE" w:rsidRPr="00D9783A">
        <w:rPr>
          <w:rFonts w:ascii="Arial" w:hAnsi="Arial" w:cs="Arial"/>
          <w:sz w:val="20"/>
          <w:szCs w:val="20"/>
        </w:rPr>
        <w:t xml:space="preserve"> whereby people with disabilities control the research agenda </w:t>
      </w:r>
      <w:r w:rsidR="00D9783A" w:rsidRPr="00D9783A">
        <w:rPr>
          <w:rFonts w:ascii="Arial" w:hAnsi="Arial" w:cs="Arial"/>
          <w:sz w:val="20"/>
          <w:szCs w:val="20"/>
        </w:rPr>
        <w:fldChar w:fldCharType="begin" w:fldLock="1"/>
      </w:r>
      <w:r w:rsidR="006A31B0">
        <w:rPr>
          <w:rFonts w:ascii="Arial" w:hAnsi="Arial" w:cs="Arial"/>
          <w:sz w:val="20"/>
          <w:szCs w:val="20"/>
        </w:rPr>
        <w:instrText>ADDIN CSL_CITATION { "citationItems" : [ { "id" : "ITEM-1", "itemData" : { "abstract" : "Chappell A. 2000. econtext. 28(1): 38\u2013 43.", "author" : [ { "dropping-particle" : "", "family" : "Chappell", "given" : "A", "non-dropping-particle" : "", "parse-names" : false, "suffix" : "" } ], "container-title" : "British Journal of Learning Disabilities", "id" : "ITEM-1", "issue" : "1", "issued" : { "date-parts" : [ [ "2000" ] ] }, "page" : "38-43", "title" : "The emergence of participatory methodology in learning disability research: Understanding th", "type" : "article-journal", "volume" : "28" }, "uris" : [ "http://www.mendeley.com/documents/?uuid=8b7dfd44-e746-4d0d-be94-f53aa20cd97a" ] } ], "mendeley" : { "formattedCitation" : "(Chappell, 2000)", "plainTextFormattedCitation" : "(Chappell, 2000)", "previouslyFormattedCitation" : "(Chappell, 2000)" }, "properties" : { "noteIndex" : 0 }, "schema" : "https://github.com/citation-style-language/schema/raw/master/csl-citation.json" }</w:instrText>
      </w:r>
      <w:r w:rsidR="00D9783A" w:rsidRPr="00D9783A">
        <w:rPr>
          <w:rFonts w:ascii="Arial" w:hAnsi="Arial" w:cs="Arial"/>
          <w:sz w:val="20"/>
          <w:szCs w:val="20"/>
        </w:rPr>
        <w:fldChar w:fldCharType="separate"/>
      </w:r>
      <w:r w:rsidR="00D9783A" w:rsidRPr="00D9783A">
        <w:rPr>
          <w:rFonts w:ascii="Arial" w:hAnsi="Arial" w:cs="Arial"/>
          <w:noProof/>
          <w:sz w:val="20"/>
          <w:szCs w:val="20"/>
        </w:rPr>
        <w:t>(Chappell, 2000)</w:t>
      </w:r>
      <w:r w:rsidR="00D9783A" w:rsidRPr="00D9783A">
        <w:rPr>
          <w:rFonts w:ascii="Arial" w:hAnsi="Arial" w:cs="Arial"/>
          <w:sz w:val="20"/>
          <w:szCs w:val="20"/>
        </w:rPr>
        <w:fldChar w:fldCharType="end"/>
      </w:r>
      <w:r w:rsidR="00D9783A" w:rsidRPr="00D9783A">
        <w:rPr>
          <w:rFonts w:ascii="Arial" w:hAnsi="Arial" w:cs="Arial"/>
          <w:noProof/>
          <w:sz w:val="20"/>
          <w:szCs w:val="20"/>
        </w:rPr>
        <w:t xml:space="preserve">. </w:t>
      </w:r>
      <w:r w:rsidR="003526C0" w:rsidRPr="00D9783A">
        <w:rPr>
          <w:rFonts w:ascii="Arial" w:hAnsi="Arial" w:cs="Arial"/>
          <w:sz w:val="20"/>
          <w:szCs w:val="20"/>
        </w:rPr>
        <w:t>T</w:t>
      </w:r>
      <w:r w:rsidR="00790090" w:rsidRPr="00D9783A">
        <w:rPr>
          <w:rFonts w:ascii="Arial" w:hAnsi="Arial" w:cs="Arial"/>
          <w:sz w:val="20"/>
          <w:szCs w:val="20"/>
        </w:rPr>
        <w:t>h</w:t>
      </w:r>
      <w:r w:rsidR="003526C0" w:rsidRPr="00D9783A">
        <w:rPr>
          <w:rFonts w:ascii="Arial" w:hAnsi="Arial" w:cs="Arial"/>
          <w:sz w:val="20"/>
          <w:szCs w:val="20"/>
        </w:rPr>
        <w:t>e latter</w:t>
      </w:r>
      <w:r w:rsidR="00790090" w:rsidRPr="00D9783A">
        <w:rPr>
          <w:rFonts w:ascii="Arial" w:hAnsi="Arial" w:cs="Arial"/>
          <w:sz w:val="20"/>
          <w:szCs w:val="20"/>
        </w:rPr>
        <w:t xml:space="preserve"> approach is less well-</w:t>
      </w:r>
      <w:r w:rsidR="0022751F" w:rsidRPr="00D9783A">
        <w:rPr>
          <w:rFonts w:ascii="Arial" w:hAnsi="Arial" w:cs="Arial"/>
          <w:sz w:val="20"/>
          <w:szCs w:val="20"/>
        </w:rPr>
        <w:t>established</w:t>
      </w:r>
      <w:r w:rsidR="00790090" w:rsidRPr="00D9783A">
        <w:rPr>
          <w:rFonts w:ascii="Arial" w:hAnsi="Arial" w:cs="Arial"/>
          <w:sz w:val="20"/>
          <w:szCs w:val="20"/>
        </w:rPr>
        <w:t xml:space="preserve"> within health research although it is clear that people with</w:t>
      </w:r>
      <w:r w:rsidR="00790090" w:rsidRPr="00D9783A">
        <w:rPr>
          <w:rFonts w:ascii="Arial" w:hAnsi="Arial" w:cs="Arial"/>
          <w:color w:val="000000"/>
          <w:sz w:val="20"/>
          <w:szCs w:val="20"/>
          <w:lang w:val="en"/>
        </w:rPr>
        <w:t xml:space="preserve"> intellectual disabilities</w:t>
      </w:r>
      <w:r w:rsidR="00790090" w:rsidRPr="00D9783A">
        <w:rPr>
          <w:rFonts w:ascii="Arial" w:hAnsi="Arial" w:cs="Arial"/>
          <w:sz w:val="20"/>
          <w:szCs w:val="20"/>
        </w:rPr>
        <w:t xml:space="preserve"> have the right to be consulted abo</w:t>
      </w:r>
      <w:r w:rsidR="00DE2269">
        <w:rPr>
          <w:rFonts w:ascii="Arial" w:hAnsi="Arial" w:cs="Arial"/>
          <w:sz w:val="20"/>
          <w:szCs w:val="20"/>
        </w:rPr>
        <w:t>ut, and be actively involved in</w:t>
      </w:r>
      <w:r w:rsidR="00790090" w:rsidRPr="00D9783A">
        <w:rPr>
          <w:rFonts w:ascii="Arial" w:hAnsi="Arial" w:cs="Arial"/>
          <w:sz w:val="20"/>
          <w:szCs w:val="20"/>
        </w:rPr>
        <w:t xml:space="preserve"> research which affects their lives  and that there is</w:t>
      </w:r>
      <w:r w:rsidR="00790090" w:rsidRPr="00A32BEE">
        <w:rPr>
          <w:rFonts w:ascii="Arial" w:hAnsi="Arial" w:cs="Arial"/>
          <w:sz w:val="20"/>
          <w:szCs w:val="20"/>
        </w:rPr>
        <w:t xml:space="preserve"> a strong moral case based on social justice for doing </w:t>
      </w:r>
      <w:r w:rsidR="00790090" w:rsidRPr="00C70501">
        <w:rPr>
          <w:rFonts w:ascii="Arial" w:hAnsi="Arial" w:cs="Arial"/>
          <w:sz w:val="20"/>
          <w:szCs w:val="20"/>
        </w:rPr>
        <w:t xml:space="preserve">so </w:t>
      </w:r>
      <w:r w:rsidR="00C70501" w:rsidRPr="00C70501">
        <w:rPr>
          <w:rFonts w:ascii="Arial" w:hAnsi="Arial" w:cs="Arial"/>
          <w:sz w:val="20"/>
          <w:szCs w:val="20"/>
        </w:rPr>
        <w:fldChar w:fldCharType="begin" w:fldLock="1"/>
      </w:r>
      <w:r w:rsidR="00C70501">
        <w:rPr>
          <w:rFonts w:ascii="Arial" w:hAnsi="Arial" w:cs="Arial"/>
          <w:sz w:val="20"/>
          <w:szCs w:val="20"/>
        </w:rPr>
        <w:instrText>ADDIN CSL_CITATION { "citationItems" : [ { "id" : "ITEM-1", "itemData" : { "abstract" : "Stalker, K. (1998) Some ethical and methodological issues in research with people with learning difficulties, Disability &amp; Society, 13, 5-19.", "author" : [ { "dropping-particle" : "", "family" : "Stalker", "given" : "K", "non-dropping-particle" : "", "parse-names" : false, "suffix" : "" } ], "container-title" : "Disability &amp; Society", "id" : "ITEM-1", "issued" : { "date-parts" : [ [ "1998" ] ] }, "page" : "5-19", "title" : "Some ethical and methodological issues in research with people with learning difficulties", "type" : "article-journal", "volume" : "13" }, "uris" : [ "http://www.mendeley.com/documents/?uuid=4e8368d2-bcb7-40cf-a150-64bb79457d07" ] }, { "id" : "ITEM-2", "itemData" : { "abstract" : "Northway, Ruth (1998) \u2018Engaging in Participatory Research: Some Personal Reflections\u2019, Journal of Learning Disabilities for Nursing, Health and Social Care, 2: 144\u20139.", "author" : [ { "dropping-particle" : "", "family" : "Northway", "given" : "R", "non-dropping-particle" : "", "parse-names" : false, "suffix" : "" } ], "container-title" : "Journal of Learning Disabilities for Nursing, Health and Social Care", "id" : "ITEM-2", "issued" : { "date-parts" : [ [ "1998" ] ] }, "page" : "144-149", "title" : "Engaging in Participatory Research: Some Personal Reflections", "type" : "article-journal", "volume" : "2" }, "uris" : [ "http://www.mendeley.com/documents/?uuid=e0ffe370-447d-496c-968d-df0c22c7d8ab" ] }, { "id" : "ITEM-3", "itemData" : { "DOI" : "10.1111/j.1758-5872.2011.00145.x", "ISSN" : "17585864", "abstract" : "Szmukler, G, Staley, K &amp; Kabir, T 2011, 'Service user involvement in research' Asia-Pacific Psychiatry, vol 3, no. 4, pp. 180 - 186., 10.1111/j.1758-5872.2011.00145.x", "author" : [ { "dropping-particle" : "", "family" : "Szmukler", "given" : "George", "non-dropping-particle" : "", "parse-names" : false, "suffix" : "" }, { "dropping-particle" : "", "family" : "Staley", "given" : "Kristina", "non-dropping-particle" : "", "parse-names" : false, "suffix" : "" }, { "dropping-particle" : "", "family" : "Kabir", "given" : "Thomas", "non-dropping-particle" : "", "parse-names" : false, "suffix" : "" } ], "container-title" : "Asia-Pacific Psychiatry", "id" : "ITEM-3", "issue" : "4", "issued" : { "date-parts" : [ [ "2011", "12" ] ] }, "page" : "180-186", "title" : "Service user involvement in research", "type" : "article-journal", "volume" : "3" }, "uris" : [ "http://www.mendeley.com/documents/?uuid=9d2345a0-c785-415a-8cf6-81f5a21806e8" ] } ], "mendeley" : { "formattedCitation" : "(Northway, 1998; Stalker, 1998; Szmukler et al., 2011)", "plainTextFormattedCitation" : "(Northway, 1998; Stalker, 1998; Szmukler et al., 2011)", "previouslyFormattedCitation" : "(Northway, 1998; Stalker, 1998; Szmukler et al., 2011)" }, "properties" : { "noteIndex" : 0 }, "schema" : "https://github.com/citation-style-language/schema/raw/master/csl-citation.json" }</w:instrText>
      </w:r>
      <w:r w:rsidR="00C70501" w:rsidRPr="00C70501">
        <w:rPr>
          <w:rFonts w:ascii="Arial" w:hAnsi="Arial" w:cs="Arial"/>
          <w:sz w:val="20"/>
          <w:szCs w:val="20"/>
        </w:rPr>
        <w:fldChar w:fldCharType="separate"/>
      </w:r>
      <w:r w:rsidR="00C70501" w:rsidRPr="00C70501">
        <w:rPr>
          <w:rFonts w:ascii="Arial" w:hAnsi="Arial" w:cs="Arial"/>
          <w:noProof/>
          <w:sz w:val="20"/>
          <w:szCs w:val="20"/>
        </w:rPr>
        <w:t>(Northway, 1998; Stalker, 1998; Szmukler et al., 2011)</w:t>
      </w:r>
      <w:r w:rsidR="00C70501" w:rsidRPr="00C70501">
        <w:rPr>
          <w:rFonts w:ascii="Arial" w:hAnsi="Arial" w:cs="Arial"/>
          <w:sz w:val="20"/>
          <w:szCs w:val="20"/>
        </w:rPr>
        <w:fldChar w:fldCharType="end"/>
      </w:r>
      <w:r w:rsidR="00790090" w:rsidRPr="00C70501">
        <w:rPr>
          <w:rFonts w:ascii="Arial" w:hAnsi="Arial" w:cs="Arial"/>
          <w:sz w:val="20"/>
          <w:szCs w:val="20"/>
        </w:rPr>
        <w:t xml:space="preserve">. </w:t>
      </w:r>
      <w:r w:rsidR="00951204" w:rsidRPr="00C70501">
        <w:rPr>
          <w:rFonts w:ascii="Arial" w:hAnsi="Arial" w:cs="Arial"/>
          <w:sz w:val="20"/>
          <w:szCs w:val="20"/>
        </w:rPr>
        <w:t xml:space="preserve"> </w:t>
      </w:r>
      <w:r w:rsidR="000B42AE" w:rsidRPr="00C70501">
        <w:rPr>
          <w:rFonts w:ascii="Arial" w:hAnsi="Arial" w:cs="Arial"/>
          <w:sz w:val="20"/>
          <w:szCs w:val="20"/>
        </w:rPr>
        <w:t>However</w:t>
      </w:r>
      <w:r w:rsidR="000B42AE" w:rsidRPr="00F20C7C">
        <w:rPr>
          <w:rFonts w:ascii="Arial" w:hAnsi="Arial" w:cs="Arial"/>
          <w:sz w:val="20"/>
          <w:szCs w:val="20"/>
        </w:rPr>
        <w:t xml:space="preserve">, </w:t>
      </w:r>
      <w:r w:rsidR="00F03DAC" w:rsidRPr="00F20C7C">
        <w:rPr>
          <w:rFonts w:ascii="Arial" w:hAnsi="Arial" w:cs="Arial"/>
          <w:sz w:val="20"/>
          <w:szCs w:val="20"/>
        </w:rPr>
        <w:t xml:space="preserve">it should be acknowledged that </w:t>
      </w:r>
      <w:r w:rsidR="00B55BFD" w:rsidRPr="00F20C7C">
        <w:rPr>
          <w:rFonts w:ascii="Arial" w:hAnsi="Arial" w:cs="Arial"/>
          <w:sz w:val="20"/>
          <w:szCs w:val="20"/>
        </w:rPr>
        <w:t xml:space="preserve">for people who have </w:t>
      </w:r>
      <w:r w:rsidR="00006B8B">
        <w:rPr>
          <w:rFonts w:ascii="Arial" w:hAnsi="Arial" w:cs="Arial"/>
          <w:sz w:val="20"/>
          <w:szCs w:val="20"/>
        </w:rPr>
        <w:t>an intellectual disability</w:t>
      </w:r>
      <w:r w:rsidR="00AE30B8">
        <w:rPr>
          <w:rFonts w:ascii="Arial" w:hAnsi="Arial" w:cs="Arial"/>
          <w:sz w:val="20"/>
          <w:szCs w:val="20"/>
        </w:rPr>
        <w:t>,</w:t>
      </w:r>
      <w:r w:rsidR="00B55BFD" w:rsidRPr="00F20C7C">
        <w:rPr>
          <w:rFonts w:ascii="Arial" w:hAnsi="Arial" w:cs="Arial"/>
          <w:sz w:val="20"/>
          <w:szCs w:val="20"/>
        </w:rPr>
        <w:t xml:space="preserve"> some activities which require a high level of abstraction make it less amenable to</w:t>
      </w:r>
      <w:r w:rsidR="003526C0" w:rsidRPr="00F20C7C">
        <w:rPr>
          <w:rFonts w:ascii="Arial" w:hAnsi="Arial" w:cs="Arial"/>
          <w:sz w:val="20"/>
          <w:szCs w:val="20"/>
        </w:rPr>
        <w:t xml:space="preserve"> emancipatory</w:t>
      </w:r>
      <w:r w:rsidR="00B55BFD" w:rsidRPr="00F20C7C">
        <w:rPr>
          <w:rFonts w:ascii="Arial" w:hAnsi="Arial" w:cs="Arial"/>
          <w:sz w:val="20"/>
          <w:szCs w:val="20"/>
        </w:rPr>
        <w:t xml:space="preserve"> practice </w:t>
      </w:r>
      <w:r w:rsidR="00B55BFD" w:rsidRPr="00F20C7C">
        <w:rPr>
          <w:rFonts w:ascii="Arial" w:hAnsi="Arial" w:cs="Arial"/>
          <w:sz w:val="20"/>
          <w:szCs w:val="20"/>
        </w:rPr>
        <w:fldChar w:fldCharType="begin" w:fldLock="1"/>
      </w:r>
      <w:r w:rsidR="003526C0" w:rsidRPr="00F20C7C">
        <w:rPr>
          <w:rFonts w:ascii="Arial" w:hAnsi="Arial" w:cs="Arial"/>
          <w:sz w:val="20"/>
          <w:szCs w:val="20"/>
        </w:rPr>
        <w:instrText>ADDIN CSL_CITATION { "citationItems" : [ { "id" : "ITEM-1", "itemData" : { "DOI" : "10.1111/j.1440-1800.2004.00197.x", "ISBN" : "1440-1800", "ISSN" : "1320-7881", "PMID" : "14962347", "abstract" : "In this paper the author considers the lessons to be drawn from what is termed \u2018inclusive\u2019 learning disability research for user involvement around health improvement. Inclusive learning disability research refers to research where people with learning difficulties (intellectual disability) are involved as active participants, as opposed to passive subjects. There is by now a considerable body of such research, developed over the past 25 years. From the review, the author draws attention to areas which can inform practice in involvement of users in a way that adds value.", "author" : [ { "dropping-particle" : "", "family" : "Walmsley", "given" : "Jan", "non-dropping-particle" : "", "parse-names" : false, "suffix" : "" } ], "container-title" : "Nursing Inquiry", "id" : "ITEM-1", "issue" : "1", "issued" : { "date-parts" : [ [ "2004" ] ] }, "page" : "54-64", "title" : "Involving users with learning difficulties in health improvement: lessons from inclusive learning disability research", "type" : "article-journal", "volume" : "11" }, "uris" : [ "http://www.mendeley.com/documents/?uuid=48b2a9c2-6842-43df-90ee-5c28efe1fcfc" ] } ], "mendeley" : { "formattedCitation" : "(Walmsley, 2004)", "plainTextFormattedCitation" : "(Walmsley, 2004)", "previouslyFormattedCitation" : "(Walmsley, 2004)" }, "properties" : { "noteIndex" : 0 }, "schema" : "https://github.com/citation-style-language/schema/raw/master/csl-citation.json" }</w:instrText>
      </w:r>
      <w:r w:rsidR="00B55BFD" w:rsidRPr="00F20C7C">
        <w:rPr>
          <w:rFonts w:ascii="Arial" w:hAnsi="Arial" w:cs="Arial"/>
          <w:sz w:val="20"/>
          <w:szCs w:val="20"/>
        </w:rPr>
        <w:fldChar w:fldCharType="separate"/>
      </w:r>
      <w:r w:rsidR="00B55BFD" w:rsidRPr="00F20C7C">
        <w:rPr>
          <w:rFonts w:ascii="Arial" w:hAnsi="Arial" w:cs="Arial"/>
          <w:noProof/>
          <w:sz w:val="20"/>
          <w:szCs w:val="20"/>
        </w:rPr>
        <w:t>(Walmsley, 2004)</w:t>
      </w:r>
      <w:r w:rsidR="00B55BFD" w:rsidRPr="00F20C7C">
        <w:rPr>
          <w:rFonts w:ascii="Arial" w:hAnsi="Arial" w:cs="Arial"/>
          <w:sz w:val="20"/>
          <w:szCs w:val="20"/>
        </w:rPr>
        <w:fldChar w:fldCharType="end"/>
      </w:r>
      <w:r w:rsidR="00B55BFD" w:rsidRPr="00F20C7C">
        <w:rPr>
          <w:rFonts w:ascii="Arial" w:hAnsi="Arial" w:cs="Arial"/>
          <w:sz w:val="20"/>
          <w:szCs w:val="20"/>
        </w:rPr>
        <w:t>.</w:t>
      </w:r>
      <w:r w:rsidR="00B55BFD">
        <w:rPr>
          <w:rFonts w:ascii="Arial" w:hAnsi="Arial" w:cs="Arial"/>
          <w:sz w:val="20"/>
          <w:szCs w:val="20"/>
        </w:rPr>
        <w:t xml:space="preserve">  </w:t>
      </w:r>
    </w:p>
    <w:p w14:paraId="2FD14524" w14:textId="77777777" w:rsidR="00771BC1" w:rsidRDefault="00771BC1" w:rsidP="00FF727E">
      <w:pPr>
        <w:autoSpaceDE w:val="0"/>
        <w:autoSpaceDN w:val="0"/>
        <w:adjustRightInd w:val="0"/>
        <w:spacing w:after="0" w:line="480" w:lineRule="auto"/>
        <w:jc w:val="both"/>
        <w:rPr>
          <w:rFonts w:ascii="Arial" w:hAnsi="Arial" w:cs="Arial"/>
          <w:sz w:val="20"/>
          <w:szCs w:val="20"/>
        </w:rPr>
      </w:pPr>
    </w:p>
    <w:p w14:paraId="2D0B131F" w14:textId="107E3F45" w:rsidR="00771BC1" w:rsidRDefault="00771BC1" w:rsidP="00771BC1">
      <w:pPr>
        <w:autoSpaceDE w:val="0"/>
        <w:autoSpaceDN w:val="0"/>
        <w:adjustRightInd w:val="0"/>
        <w:spacing w:after="0" w:line="480" w:lineRule="auto"/>
        <w:jc w:val="both"/>
      </w:pPr>
      <w:r>
        <w:rPr>
          <w:rFonts w:ascii="Arial" w:hAnsi="Arial" w:cs="Arial"/>
          <w:sz w:val="20"/>
          <w:szCs w:val="20"/>
        </w:rPr>
        <w:t xml:space="preserve">Within the specific health service research context which includes carers, </w:t>
      </w:r>
      <w:r w:rsidRPr="00A32BEE">
        <w:rPr>
          <w:rFonts w:ascii="Arial" w:hAnsi="Arial" w:cs="Arial"/>
          <w:sz w:val="20"/>
          <w:szCs w:val="20"/>
          <w:lang w:val="en"/>
        </w:rPr>
        <w:t xml:space="preserve">INVOLVE </w:t>
      </w:r>
      <w:r>
        <w:rPr>
          <w:rFonts w:ascii="Arial" w:hAnsi="Arial" w:cs="Arial"/>
          <w:sz w:val="20"/>
          <w:szCs w:val="20"/>
          <w:lang w:val="en"/>
        </w:rPr>
        <w:t xml:space="preserve">identify three distinct </w:t>
      </w:r>
      <w:r w:rsidRPr="00A32BEE">
        <w:rPr>
          <w:rFonts w:ascii="Arial" w:hAnsi="Arial" w:cs="Arial"/>
          <w:sz w:val="20"/>
          <w:szCs w:val="20"/>
          <w:lang w:val="en"/>
        </w:rPr>
        <w:t>approaches</w:t>
      </w:r>
      <w:r>
        <w:rPr>
          <w:rFonts w:ascii="Arial" w:hAnsi="Arial" w:cs="Arial"/>
          <w:sz w:val="20"/>
          <w:szCs w:val="20"/>
          <w:lang w:val="en"/>
        </w:rPr>
        <w:t xml:space="preserve"> to PPI although</w:t>
      </w:r>
      <w:r>
        <w:rPr>
          <w:rFonts w:ascii="Arial" w:hAnsi="Arial" w:cs="Arial"/>
          <w:sz w:val="20"/>
          <w:szCs w:val="20"/>
        </w:rPr>
        <w:t xml:space="preserve"> research studies may demonstrate an co</w:t>
      </w:r>
      <w:r w:rsidRPr="00A32BEE">
        <w:rPr>
          <w:rFonts w:ascii="Arial" w:hAnsi="Arial" w:cs="Arial"/>
          <w:sz w:val="20"/>
          <w:szCs w:val="20"/>
        </w:rPr>
        <w:t xml:space="preserve">mbination of these three approaches </w:t>
      </w:r>
      <w:r>
        <w:rPr>
          <w:rFonts w:ascii="Arial" w:hAnsi="Arial" w:cs="Arial"/>
          <w:sz w:val="20"/>
          <w:szCs w:val="20"/>
        </w:rPr>
        <w:fldChar w:fldCharType="begin" w:fldLock="1"/>
      </w:r>
      <w:r>
        <w:rPr>
          <w:rFonts w:ascii="Arial" w:hAnsi="Arial" w:cs="Arial"/>
          <w:sz w:val="20"/>
          <w:szCs w:val="20"/>
        </w:rPr>
        <w:instrText>ADDIN CSL_CITATION { "citationItems" : [ { "id" : "ITEM-1", "itemData" : { "ISBN" : "9780955705373", "author" : [ { "dropping-particle" : "", "family" : "NIHR", "given" : "", "non-dropping-particle" : "", "parse-names" : false, "suffix" : "" } ], "id" : "ITEM-1", "issued" : { "date-parts" : [ [ "2012" ] ] }, "publisher-place" : "INVOLVE, Eastleigh", "title" : "Briefing notes for researchers : public involvement in NHS , public health and social care research", "type" : "report" }, "uris" : [ "http://www.mendeley.com/documents/?uuid=eec56200-b51b-4ad9-89e0-5f55e4461b03" ] } ], "mendeley" : { "formattedCitation" : "(NIHR, 2012)", "plainTextFormattedCitation" : "(NIHR, 2012)", "previouslyFormattedCitation" : "(NIHR, 2012)" }, "properties" : { "noteIndex" : 0 }, "schema" : "https://github.com/citation-style-language/schema/raw/master/csl-citation.json" }</w:instrText>
      </w:r>
      <w:r>
        <w:rPr>
          <w:rFonts w:ascii="Arial" w:hAnsi="Arial" w:cs="Arial"/>
          <w:sz w:val="20"/>
          <w:szCs w:val="20"/>
        </w:rPr>
        <w:fldChar w:fldCharType="separate"/>
      </w:r>
      <w:r w:rsidRPr="00A32BEE">
        <w:rPr>
          <w:rFonts w:ascii="Arial" w:hAnsi="Arial" w:cs="Arial"/>
          <w:noProof/>
          <w:sz w:val="20"/>
          <w:szCs w:val="20"/>
        </w:rPr>
        <w:t>(NIHR, 2012)</w:t>
      </w:r>
      <w:r>
        <w:rPr>
          <w:rFonts w:ascii="Arial" w:hAnsi="Arial" w:cs="Arial"/>
          <w:sz w:val="20"/>
          <w:szCs w:val="20"/>
        </w:rPr>
        <w:fldChar w:fldCharType="end"/>
      </w:r>
      <w:r>
        <w:rPr>
          <w:rFonts w:ascii="Arial" w:hAnsi="Arial" w:cs="Arial"/>
          <w:sz w:val="20"/>
          <w:szCs w:val="20"/>
        </w:rPr>
        <w:t>. These approaches are:</w:t>
      </w:r>
      <w:r w:rsidRPr="00A32BEE">
        <w:rPr>
          <w:rFonts w:ascii="Arial" w:hAnsi="Arial" w:cs="Arial"/>
          <w:sz w:val="20"/>
          <w:szCs w:val="20"/>
          <w:lang w:val="en"/>
        </w:rPr>
        <w:t xml:space="preserve"> consultation (asking for views and using th</w:t>
      </w:r>
      <w:r>
        <w:rPr>
          <w:rFonts w:ascii="Arial" w:hAnsi="Arial" w:cs="Arial"/>
          <w:sz w:val="20"/>
          <w:szCs w:val="20"/>
          <w:lang w:val="en"/>
        </w:rPr>
        <w:t>em</w:t>
      </w:r>
      <w:r w:rsidRPr="00A32BEE">
        <w:rPr>
          <w:rFonts w:ascii="Arial" w:hAnsi="Arial" w:cs="Arial"/>
          <w:sz w:val="20"/>
          <w:szCs w:val="20"/>
          <w:lang w:val="en"/>
        </w:rPr>
        <w:t xml:space="preserve"> to inform decision making), collaboration (an active on-going partnership) and control (professionals are involved by invitation and the design, </w:t>
      </w:r>
      <w:r>
        <w:rPr>
          <w:rFonts w:ascii="Arial" w:hAnsi="Arial" w:cs="Arial"/>
          <w:sz w:val="20"/>
          <w:szCs w:val="20"/>
          <w:lang w:val="en"/>
        </w:rPr>
        <w:t xml:space="preserve">implementation </w:t>
      </w:r>
      <w:r w:rsidRPr="00A32BEE">
        <w:rPr>
          <w:rFonts w:ascii="Arial" w:hAnsi="Arial" w:cs="Arial"/>
          <w:sz w:val="20"/>
          <w:szCs w:val="20"/>
          <w:lang w:val="en"/>
        </w:rPr>
        <w:t>and disseminat</w:t>
      </w:r>
      <w:r>
        <w:rPr>
          <w:rFonts w:ascii="Arial" w:hAnsi="Arial" w:cs="Arial"/>
          <w:sz w:val="20"/>
          <w:szCs w:val="20"/>
          <w:lang w:val="en"/>
        </w:rPr>
        <w:t>ion of results are undertaken by the user group)</w:t>
      </w:r>
      <w:r w:rsidRPr="00A32BEE">
        <w:rPr>
          <w:rFonts w:ascii="Arial" w:hAnsi="Arial" w:cs="Arial"/>
          <w:sz w:val="20"/>
          <w:szCs w:val="20"/>
          <w:lang w:val="en"/>
        </w:rPr>
        <w:t xml:space="preserve"> </w:t>
      </w:r>
      <w:r w:rsidRPr="00A32BEE">
        <w:rPr>
          <w:rFonts w:ascii="Arial" w:hAnsi="Arial" w:cs="Arial"/>
          <w:sz w:val="20"/>
          <w:szCs w:val="20"/>
          <w:lang w:val="en"/>
        </w:rPr>
        <w:fldChar w:fldCharType="begin" w:fldLock="1"/>
      </w:r>
      <w:r>
        <w:rPr>
          <w:rFonts w:ascii="Arial" w:hAnsi="Arial" w:cs="Arial"/>
          <w:sz w:val="20"/>
          <w:szCs w:val="20"/>
          <w:lang w:val="en"/>
        </w:rPr>
        <w:instrText>ADDIN CSL_CITATION { "citationItems" : [ { "id" : "ITEM-1", "itemData" : { "author" : [ { "dropping-particle" : "", "family" : "NIHR", "given" : "", "non-dropping-particle" : "", "parse-names" : false, "suffix" : "" } ], "id" : "ITEM-1", "issue" : "October", "issued" : { "date-parts" : [ [ "2015" ] ] }, "number-of-pages" : "20", "publisher-place" : "Eastleigh", "title" : "Public involvement in research: values and principles framework Introduction: values and principles of public involvement in research", "type" : "report" }, "uris" : [ "http://www.mendeley.com/documents/?uuid=f52c06e9-74d9-4403-8a11-e3a3727c4214" ] } ], "mendeley" : { "formattedCitation" : "(NIHR, 2015b)", "manualFormatting" : "(National Institute for Health Research, 2015)", "plainTextFormattedCitation" : "(NIHR, 2015b)", "previouslyFormattedCitation" : "(NIHR, 2015b)" }, "properties" : { "noteIndex" : 0 }, "schema" : "https://github.com/citation-style-language/schema/raw/master/csl-citation.json" }</w:instrText>
      </w:r>
      <w:r w:rsidRPr="00A32BEE">
        <w:rPr>
          <w:rFonts w:ascii="Arial" w:hAnsi="Arial" w:cs="Arial"/>
          <w:sz w:val="20"/>
          <w:szCs w:val="20"/>
          <w:lang w:val="en"/>
        </w:rPr>
        <w:fldChar w:fldCharType="separate"/>
      </w:r>
      <w:r w:rsidRPr="00A32BEE">
        <w:rPr>
          <w:rFonts w:ascii="Arial" w:hAnsi="Arial" w:cs="Arial"/>
          <w:noProof/>
          <w:sz w:val="20"/>
          <w:szCs w:val="20"/>
          <w:lang w:val="en"/>
        </w:rPr>
        <w:t>(National Institute for Health Research, 2015)</w:t>
      </w:r>
      <w:r w:rsidRPr="00A32BEE">
        <w:rPr>
          <w:rFonts w:ascii="Arial" w:hAnsi="Arial" w:cs="Arial"/>
          <w:sz w:val="20"/>
          <w:szCs w:val="20"/>
          <w:lang w:val="en"/>
        </w:rPr>
        <w:fldChar w:fldCharType="end"/>
      </w:r>
      <w:r w:rsidRPr="00A32BEE">
        <w:rPr>
          <w:rFonts w:ascii="Arial" w:hAnsi="Arial" w:cs="Arial"/>
          <w:sz w:val="20"/>
          <w:szCs w:val="20"/>
          <w:lang w:val="en"/>
        </w:rPr>
        <w:t xml:space="preserve">. </w:t>
      </w:r>
      <w:r>
        <w:rPr>
          <w:rFonts w:ascii="Arial" w:hAnsi="Arial" w:cs="Arial"/>
          <w:sz w:val="20"/>
          <w:szCs w:val="20"/>
          <w:lang w:val="en"/>
        </w:rPr>
        <w:t>This later type of PPI, control, is redolent of the emancipatory inclusive research approach noted earlier, whilst the collaboration model approximates to the model of participatory inclusive research.</w:t>
      </w:r>
      <w:r>
        <w:t xml:space="preserve"> </w:t>
      </w:r>
    </w:p>
    <w:p w14:paraId="410B3F0A" w14:textId="6D6E4581" w:rsidR="001C36B5" w:rsidRDefault="006165F5" w:rsidP="001C36B5">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lastRenderedPageBreak/>
        <w:t>It is reported that although PPI</w:t>
      </w:r>
      <w:r w:rsidR="00D87A37">
        <w:rPr>
          <w:rFonts w:ascii="Arial" w:hAnsi="Arial" w:cs="Arial"/>
          <w:sz w:val="20"/>
          <w:szCs w:val="20"/>
        </w:rPr>
        <w:t xml:space="preserve"> </w:t>
      </w:r>
      <w:r w:rsidR="00D24E5B">
        <w:rPr>
          <w:rFonts w:ascii="Arial" w:hAnsi="Arial" w:cs="Arial"/>
          <w:sz w:val="20"/>
          <w:szCs w:val="20"/>
        </w:rPr>
        <w:t xml:space="preserve">involvement </w:t>
      </w:r>
      <w:r w:rsidR="00D87A37">
        <w:rPr>
          <w:rFonts w:ascii="Arial" w:hAnsi="Arial" w:cs="Arial"/>
          <w:sz w:val="20"/>
          <w:szCs w:val="20"/>
        </w:rPr>
        <w:t xml:space="preserve">within health </w:t>
      </w:r>
      <w:r w:rsidR="009126A4">
        <w:rPr>
          <w:rFonts w:ascii="Arial" w:hAnsi="Arial" w:cs="Arial"/>
          <w:sz w:val="20"/>
          <w:szCs w:val="20"/>
        </w:rPr>
        <w:t xml:space="preserve">research </w:t>
      </w:r>
      <w:r w:rsidRPr="00A32BEE">
        <w:rPr>
          <w:rFonts w:ascii="Arial" w:hAnsi="Arial" w:cs="Arial"/>
          <w:sz w:val="20"/>
          <w:szCs w:val="20"/>
        </w:rPr>
        <w:t xml:space="preserve">has increased over past decade, there is still a relatively weak evidence base underpinning it, primarily due to poor reporting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"DOI" : "10.1136/eb-2013-101406", "ISBN" : "2013101406", "ISSN" : "1367-6539", "author" : [ { "dropping-particle" : "", "family" : "Staniszewska", "given" : "Sophie", "non-dropping-particle" : "", "parse-names" : false, "suffix" : "" }, { "dropping-particle" : "", "family" : "Denegri", "given" : "Simon", "non-dropping-particle" : "", "parse-names" : false, "suffix" : "" } ], "container-title" : "Evidence Based Nursing", "id" : "ITEM-1", "issue" : "3", "issued" : { "date-parts" : [ [ "2013" ] ] }, "page" : "69", "title" : "Patient and public involvement in research: future challenges", "type" : "article-journal", "volume" : "16" }, "uris" : [ "http://www.mendeley.com/documents/?uuid=17bd759b-0f0f-4b62-ad42-43d8bfc16574" ] }, { "id" : "ITEM-2", "itemData" : { "DOI" : "10.1111/j.1369-7625.2007.00476.x", "ISBN" : "13696513", "ISSN" : "13696513", "PMID" : "18275404", "abstract" : "OBJECTIVE: To describe the development of a multidimensional conceptual framework capable of drawing out the implications for policy and practice of what is known about public involvement in research agenda setting.\\n\\nBACKGROUND: Public involvement in research is growing in western and developing countries. There is a need to learn from collective experience and a diverse literature of research, policy documents and reflective reports.\\n\\nMETHODS: Systematic searches of research literature, policy and lay networks identified reports of public involvement in research agenda setting. Framework analysis, previously described for primary research, was used to develop the framework, which was then applied to reports of public involvement in order to analyse and compare these.\\n\\nFINDINGS: The conceptual framework takes into account the people involved; the people initiating the involvement; the degree of public involvement; the forum for exchange; and methods used for decision making. It also considers context (in terms of the research focus and the historical, geographical or institutional setting), and theoretical basis.\\n\\nCONCLUSIONS: The framework facilitates learning across diverse experiences, whether reported in policy documents, reflections or formal research, to generate a policy- and practice-relevant overview. A further advantage is that it identifies gaps in the literature which need to be filled in order to inform future research about public involvement.", "author" : [ { "dropping-particle" : "", "family" : "Oliver", "given" : "Sandy R.", "non-dropping-particle" : "", "parse-names" : false, "suffix" : "" }, { "dropping-particle" : "", "family" : "Rees", "given" : "Rebecca W.", "non-dropping-particle" : "", "parse-names" : false, "suffix" : "" }, { "dropping-particle" : "", "family" : "Clarke-Jones", "given" : "Lorna", "non-dropping-particle" : "", "parse-names" : false, "suffix" : "" }, { "dropping-particle" : "", "family" : "Milne", "given" : "Ruairidh", "non-dropping-particle" : "", "parse-names" : false, "suffix" : "" }, { "dropping-particle" : "", "family" : "Oakley", "given" : "Ann R.", "non-dropping-particle" : "", "parse-names" : false, "suffix" : "" }, { "dropping-particle" : "", "family" : "Gabbay", "given" : "John", "non-dropping-particle" : "", "parse-names" : false, "suffix" : "" }, { "dropping-particle" : "", "family" : "Stein", "given" : "Ken", "non-dropping-particle" : "", "parse-names" : false, "suffix" : "" }, { "dropping-particle" : "", "family" : "Buchanan", "given" : "Phyll", "non-dropping-particle" : "", "parse-names" : false, "suffix" : "" }, { "dropping-particle" : "", "family" : "Gyte", "given" : "Gill", "non-dropping-particle" : "", "parse-names" : false, "suffix" : "" } ], "container-title" : "Health Expectations", "id" : "ITEM-2", "issue" : "1", "issued" : { "date-parts" : [ [ "2008" ] ] }, "page" : "72-84", "title" : "A multidimensional conceptual framework for analysing public involvement in health services research", "type" : "article-journal", "volume" : "11" }, "uris" : [ "http://www.mendeley.com/documents/?uuid=078f12d5-f96a-4031-8c93-399c66a6a307" ] } ], "mendeley" : { "formattedCitation" : "(Oliver et al., 2008; Staniszewska and Denegri, 2013)", "plainTextFormattedCitation" : "(Oliver et al., 2008; Staniszewska and Denegri, 2013)", "previouslyFormattedCitation" : "(Oliver et al., 2008; Staniszewska and Denegri, 2013)"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(Oliver et al., 2008; Staniszewska and Denegri, 2013)</w:t>
      </w:r>
      <w:r w:rsidRPr="00A32BEE">
        <w:rPr>
          <w:rFonts w:ascii="Arial" w:hAnsi="Arial" w:cs="Arial"/>
          <w:sz w:val="20"/>
          <w:szCs w:val="20"/>
        </w:rPr>
        <w:fldChar w:fldCharType="end"/>
      </w:r>
      <w:r w:rsidRPr="00A32BEE">
        <w:rPr>
          <w:rFonts w:ascii="Arial" w:hAnsi="Arial" w:cs="Arial"/>
          <w:sz w:val="20"/>
          <w:szCs w:val="20"/>
        </w:rPr>
        <w:t xml:space="preserve"> which can </w:t>
      </w:r>
      <w:r w:rsidRPr="00A32BEE">
        <w:rPr>
          <w:rFonts w:ascii="Arial" w:eastAsia="Times New Roman" w:hAnsi="Arial" w:cs="Arial"/>
          <w:sz w:val="20"/>
          <w:szCs w:val="20"/>
          <w:lang w:eastAsia="en-GB"/>
        </w:rPr>
        <w:t xml:space="preserve">limit the potential of learning from practice </w:t>
      </w:r>
      <w:r w:rsidRPr="00A32BEE">
        <w:rPr>
          <w:rFonts w:ascii="Arial" w:eastAsia="Times New Roman" w:hAnsi="Arial" w:cs="Arial"/>
          <w:sz w:val="20"/>
          <w:szCs w:val="20"/>
          <w:lang w:eastAsia="en-GB"/>
        </w:rPr>
        <w:fldChar w:fldCharType="begin" w:fldLock="1"/>
      </w:r>
      <w:r w:rsidRPr="00A32BEE">
        <w:rPr>
          <w:rFonts w:ascii="Arial" w:eastAsia="Times New Roman" w:hAnsi="Arial" w:cs="Arial"/>
          <w:sz w:val="20"/>
          <w:szCs w:val="20"/>
          <w:lang w:eastAsia="en-GB"/>
        </w:rPr>
        <w:instrText>ADDIN CSL_CITATION { "citationItems" : [ { "id" : "ITEM-1", "itemData" : { "DOI" : "10.1111/j.1369-7625.2010.00607.x", "ISBN" : "1369-7625", "ISSN" : "13696513", "PMID" : "20629767", "abstract" : "BACKGROUND: The involvement of service users in the design and conduct of health research has developed significantly in the UK in recent years. Involving service users is now seen as a core component of good research practice for all forms of health research. Given the important role that users have in health research, it is necessary to develop guidelines for their effective involvement. Whilst guidelines are currently being formulated, there remain no criteria with which to assess user involvement in published studies and funding applications. OBJECTIVE: This study offers guidelines for appraising the quality and impact of user involvement in published papers and grant applications. METHODS: Appraisal guidelines for user involvement have been developed on the basis of available literature and experiences from studies involving cancer patients and carers in the design and conduct of research. FINDINGS: Nine appraisal criteria have been developed. Criteria include issues such as 'Is the rationale for involving users clearly demonstrated?', 'Is the level of user involvement appropriate?', 'Is the recruitment strategy appropriate?', and 'Is the nature of training appropriate?' CONCLUSION: Generating and applying guidelines is vital if the impact of user involvement agenda in health research is to be understood.", "author" : [ { "dropping-particle" : "", "family" : "Wright", "given" : "David", "non-dropping-particle" : "", "parse-names" : false, "suffix" : "" }, { "dropping-particle" : "", "family" : "Foster", "given" : "Claire", "non-dropping-particle" : "", "parse-names" : false, "suffix" : "" }, { "dropping-particle" : "", "family" : "Amir", "given" : "Ziv", "non-dropping-particle" : "", "parse-names" : false, "suffix" : "" }, { "dropping-particle" : "", "family" : "Elliott", "given" : "Jim", "non-dropping-particle" : "", "parse-names" : false, "suffix" : "" }, { "dropping-particle" : "", "family" : "Wilson", "given" : "Roger", "non-dropping-particle" : "", "parse-names" : false, "suffix" : "" } ], "container-title" : "Health Expectations", "id" : "ITEM-1", "issue" : "4", "issued" : { "date-parts" : [ [ "2010" ] ] }, "page" : "359-368", "title" : "Critical appraisal guidelines for assessing the quality and impact of user involvement in research", "type" : "article-journal", "volume" : "13" }, "uris" : [ "http://www.mendeley.com/documents/?uuid=f4a643ea-aef5-4228-9c3c-2c8ec8b6dc38" ] } ], "mendeley" : { "formattedCitation" : "(Wright et al., 2010)", "plainTextFormattedCitation" : "(Wright et al., 2010)", "previouslyFormattedCitation" : "(Wright et al., 2010)" }, "properties" : { "noteIndex" : 0 }, "schema" : "https://github.com/citation-style-language/schema/raw/master/csl-citation.json" }</w:instrText>
      </w:r>
      <w:r w:rsidRPr="00A32BEE">
        <w:rPr>
          <w:rFonts w:ascii="Arial" w:eastAsia="Times New Roman" w:hAnsi="Arial" w:cs="Arial"/>
          <w:sz w:val="20"/>
          <w:szCs w:val="20"/>
          <w:lang w:eastAsia="en-GB"/>
        </w:rPr>
        <w:fldChar w:fldCharType="separate"/>
      </w:r>
      <w:r w:rsidRPr="00A32BEE">
        <w:rPr>
          <w:rFonts w:ascii="Arial" w:eastAsia="Times New Roman" w:hAnsi="Arial" w:cs="Arial"/>
          <w:noProof/>
          <w:sz w:val="20"/>
          <w:szCs w:val="20"/>
          <w:lang w:eastAsia="en-GB"/>
        </w:rPr>
        <w:t>(Wright et al., 2010)</w:t>
      </w:r>
      <w:r w:rsidRPr="00A32BEE">
        <w:rPr>
          <w:rFonts w:ascii="Arial" w:eastAsia="Times New Roman" w:hAnsi="Arial" w:cs="Arial"/>
          <w:sz w:val="20"/>
          <w:szCs w:val="20"/>
          <w:lang w:eastAsia="en-GB"/>
        </w:rPr>
        <w:fldChar w:fldCharType="end"/>
      </w:r>
      <w:r w:rsidRPr="00A32BEE">
        <w:rPr>
          <w:rFonts w:ascii="Arial" w:eastAsia="Times New Roman" w:hAnsi="Arial" w:cs="Arial"/>
          <w:sz w:val="20"/>
          <w:szCs w:val="20"/>
          <w:lang w:eastAsia="en-GB"/>
        </w:rPr>
        <w:t xml:space="preserve">. </w:t>
      </w:r>
      <w:r w:rsidRPr="00A32BEE">
        <w:rPr>
          <w:rFonts w:ascii="Arial" w:hAnsi="Arial" w:cs="Arial"/>
          <w:sz w:val="20"/>
          <w:szCs w:val="20"/>
        </w:rPr>
        <w:t xml:space="preserve"> </w:t>
      </w:r>
      <w:r w:rsidR="00570868">
        <w:rPr>
          <w:rFonts w:ascii="Arial" w:hAnsi="Arial" w:cs="Arial"/>
          <w:sz w:val="20"/>
          <w:szCs w:val="20"/>
        </w:rPr>
        <w:t>U</w:t>
      </w:r>
      <w:r w:rsidR="001C36B5">
        <w:rPr>
          <w:rFonts w:ascii="Arial" w:hAnsi="Arial" w:cs="Arial"/>
          <w:color w:val="000000"/>
          <w:sz w:val="20"/>
          <w:szCs w:val="20"/>
          <w:lang w:val="en"/>
        </w:rPr>
        <w:t xml:space="preserve">nderstanding of the </w:t>
      </w:r>
      <w:r w:rsidR="001C36B5" w:rsidRPr="00A32BEE">
        <w:rPr>
          <w:rFonts w:ascii="Arial" w:hAnsi="Arial" w:cs="Arial"/>
          <w:sz w:val="20"/>
          <w:szCs w:val="20"/>
        </w:rPr>
        <w:t xml:space="preserve">perspectives and experiences of those involved </w:t>
      </w:r>
      <w:r w:rsidR="001C36B5">
        <w:rPr>
          <w:rFonts w:ascii="Arial" w:hAnsi="Arial" w:cs="Arial"/>
          <w:sz w:val="20"/>
          <w:szCs w:val="20"/>
        </w:rPr>
        <w:t xml:space="preserve">in PPI is also limited </w:t>
      </w:r>
      <w:r w:rsidR="001C36B5" w:rsidRPr="00A32BEE">
        <w:rPr>
          <w:rFonts w:ascii="Arial" w:hAnsi="Arial" w:cs="Arial"/>
          <w:sz w:val="20"/>
          <w:szCs w:val="20"/>
        </w:rPr>
        <w:fldChar w:fldCharType="begin" w:fldLock="1"/>
      </w:r>
      <w:r w:rsidR="001C36B5" w:rsidRPr="00B5627F">
        <w:rPr>
          <w:rFonts w:ascii="Arial" w:hAnsi="Arial" w:cs="Arial"/>
          <w:sz w:val="20"/>
          <w:szCs w:val="20"/>
        </w:rPr>
        <w:instrText>ADDIN CSL_CITATION { "citationItems" : [ { "id" : "ITEM-1", "itemData" : { "DOI" : "10.1177/1049732313514482", "ISBN" : "1049-7323 (Print) 1049-7323", "ISSN" : "1049-7323", "PMID" : "24277776", "abstract" : "An enduring theme in the literature exploring patient and public involvement (PPI) in research has been the focus on evaluating im</w:instrText>
      </w:r>
      <w:r w:rsidR="001C36B5" w:rsidRPr="006165F5">
        <w:rPr>
          <w:rFonts w:ascii="Arial" w:hAnsi="Arial" w:cs="Arial"/>
          <w:sz w:val="20"/>
          <w:szCs w:val="20"/>
        </w:rPr>
        <w:instrText>pact, defined usually in terms of participants' practical contribution to enhancing research processes. By contrast, there has been less emphasis on the perspectives and experiences of those involved in PPI. Drawing on qualitative data with people involved in the National Cancer Research Network in the United Kingdom, we report on what motivated participants to get involved and their experiences of involvement in this setting. We highlight how those involved in PPI often espoused the notion of the \"good citizen,\" with PPI in research being a natural extension of their wider civic interests. However, our findings also highlight how PPI was an important resource, utilized by participants to make sense of living with chronic illness. We suggest that PPI in research also offers spaces for the reconfiguration of self and identity.", "author" : [ { "dropping-particle" : "", "family" : "Thompson", "given" : "Jill", "non-dropping-particle" : "", "parse-names" : false, "suffix" : "" }, { "dropping-particle" : "", "family" : "Bissell", "given" : "Paul", "non-dropping-particle" : "", "parse-names" : false, "suffix" : "" }, { "dropping-particle" : "", "family" : "Cooper", "given" : "Cindy L", "non-dropping-particle" : "", "parse-names" : false, "suffix" : "" }, { "dropping-particle" : "", "family" : "Armitage", "given" : "Chris J", "non-dropping-particle" : "", "parse-names" : false, "suffix" : "" }, { "dropping-particle" : "", "family" : "Barber", "given" : "Rosemary", "non-dropping-particle" : "", "parse-names" : false, "suffix" : "" } ], "container-title" : "Qualitative health research", "id" : "ITEM-1", "issue" : "1", "issued" : { "date-parts" : [ [ "2014" ] ] }, "page" : "46-54", "title" : "Exploring the impact of patient and public involvement in a cancer research setting.", "type" : "article-journal", "volume" : "24" }, "uris" : [ "http://www.mendeley.com/documents/?uuid=019f9dcc-b0e4-46ce-8bf5-b63d8eb538ea" ] } ], "mendeley" : { "formattedCitation" : "(Thompson et al., 2014)", "plainTextFormattedCitation" : "(Thompson et al., 2014)", "previouslyFormattedCitation" : "(Thompson et al., 2014)" }, "properties" : { "noteIndex" : 0 }, "schema" : "https://github.com/citation-style-language/schema/raw/master/csl-citation.json" }</w:instrText>
      </w:r>
      <w:r w:rsidR="001C36B5" w:rsidRPr="00A32BEE">
        <w:rPr>
          <w:rFonts w:ascii="Arial" w:hAnsi="Arial" w:cs="Arial"/>
          <w:sz w:val="20"/>
          <w:szCs w:val="20"/>
        </w:rPr>
        <w:fldChar w:fldCharType="separate"/>
      </w:r>
      <w:r w:rsidR="001C36B5" w:rsidRPr="00B5627F">
        <w:rPr>
          <w:rFonts w:ascii="Arial" w:hAnsi="Arial" w:cs="Arial"/>
          <w:noProof/>
          <w:sz w:val="20"/>
          <w:szCs w:val="20"/>
        </w:rPr>
        <w:t>(Thompson et al., 2014)</w:t>
      </w:r>
      <w:r w:rsidR="001C36B5" w:rsidRPr="00A32BEE">
        <w:rPr>
          <w:rFonts w:ascii="Arial" w:hAnsi="Arial" w:cs="Arial"/>
          <w:sz w:val="20"/>
          <w:szCs w:val="20"/>
        </w:rPr>
        <w:fldChar w:fldCharType="end"/>
      </w:r>
      <w:r w:rsidR="001C36B5">
        <w:rPr>
          <w:rFonts w:ascii="Arial" w:hAnsi="Arial" w:cs="Arial"/>
          <w:sz w:val="20"/>
          <w:szCs w:val="20"/>
        </w:rPr>
        <w:t xml:space="preserve"> especially for those with learning disabilities</w:t>
      </w:r>
      <w:r w:rsidR="00F72772">
        <w:rPr>
          <w:rFonts w:ascii="Arial" w:hAnsi="Arial" w:cs="Arial"/>
          <w:sz w:val="20"/>
          <w:szCs w:val="20"/>
        </w:rPr>
        <w:t xml:space="preserve"> </w:t>
      </w:r>
      <w:r w:rsidR="00AE30B8">
        <w:rPr>
          <w:rFonts w:ascii="Arial" w:hAnsi="Arial" w:cs="Arial"/>
          <w:sz w:val="20"/>
          <w:szCs w:val="20"/>
        </w:rPr>
        <w:t xml:space="preserve">or parent carers </w:t>
      </w:r>
      <w:r w:rsidR="00F72772">
        <w:rPr>
          <w:rFonts w:ascii="Arial" w:hAnsi="Arial" w:cs="Arial"/>
          <w:sz w:val="20"/>
          <w:szCs w:val="20"/>
        </w:rPr>
        <w:t>as</w:t>
      </w:r>
      <w:r w:rsidR="001C36B5" w:rsidRPr="00A32BEE">
        <w:rPr>
          <w:rFonts w:ascii="Arial" w:hAnsi="Arial" w:cs="Arial"/>
          <w:sz w:val="20"/>
          <w:szCs w:val="20"/>
        </w:rPr>
        <w:t xml:space="preserve"> </w:t>
      </w:r>
      <w:r w:rsidR="009126A4">
        <w:rPr>
          <w:rFonts w:ascii="Arial" w:hAnsi="Arial" w:cs="Arial"/>
          <w:sz w:val="20"/>
          <w:szCs w:val="20"/>
        </w:rPr>
        <w:t>there is a paucity of</w:t>
      </w:r>
      <w:r w:rsidRPr="00A32BEE">
        <w:rPr>
          <w:rFonts w:ascii="Arial" w:hAnsi="Arial" w:cs="Arial"/>
          <w:sz w:val="20"/>
          <w:szCs w:val="20"/>
        </w:rPr>
        <w:t xml:space="preserve"> literature in this area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"abstract" : "In this article, the authors consider the lessons to be drawn from a collaborative two year research project involving academic researchers working alongside three\\r\\nservice user research organisations. The joint working on the project involved designing a research tool and conducting interviews with users of services that were\\r\\nprovided by health and social services partnerships. Questions arising from this project involved consideration of the advantages and challenges of collaborative\\r\\nwork. Our experience has highlighted the necessity of carefully considering a range of factors, including the ethos and goals of each organisation, as well as the skills and experience of the individuals involved, in relation to the specific purpose of the research. The challenge for academic researchers is to find ways to meet a range of\\r\\nresearch aims and objectives, while negotiating roles in ways that avoid reinforcing power relations and disempowering service user researchers. Alongside\\r\\nconsideration of the challenges involved, this reflective account also highlights some of the advantages of working with user researchers, and suggests ways of harnessing\\r\\nthe enthusiasm and skills of service users, with the aim of capturing the unique perspective they bring to research.", "author" : [ { "dropping-particle" : "", "family" : "Miller", "given" : "E", "non-dropping-particle" : "", "parse-names" : false, "suffix" : "" }, { "dropping-particle" : "", "family" : "Cook", "given" : "Ailsa", "non-dropping-particle" : "", "parse-names" : false, "suffix" : "" }, { "dropping-particle" : "", "family" : "Alexander", "given" : "H", "non-dropping-particle" : "", "parse-names" : false, "suffix" : "" }, { "dropping-particle" : "", "family" : "Cooper", "given" : "Sally-Ann", "non-dropping-particle" : "", "parse-names" : false, "suffix" : "" }, { "dropping-particle" : "", "family" : "Hubbard", "given" : "G", "non-dropping-particle" : "", "parse-names" : false, "suffix" : "" }, { "dropping-particle" : "", "family" : "Morrison", "given" : "J", "non-dropping-particle" : "", "parse-names" : false, "suffix" : "" }, { "dropping-particle" : "", "family" : "Petch", "given" : "Alison", "non-dropping-particle" : "", "parse-names" : false, "suffix" : "" } ], "id" : "ITEM-1", "issue" : "July", "issued" : { "date-parts" : [ [ "2006" ] ] }, "page" : "197-208", "title" : "Challenges and Strategies in Collaborative Working with Service User Researchers: Reflections from the Academic Researcher", "type" : "article-journal", "volume" : "24" }, "uris" : [ "http://www.mendeley.com/documents/?uuid=7e1de3df-00dd-4155-a317-5fbd3313197b" ] }, { "id" : "ITEM-2", "itemData" : { "DOI" : "10.1111/j.1365-2788.2008.01057.x", "ISBN" : "0964-2633", "ISSN" : "1365-2788", "PMID" : "18466292", "abstract" : "People with intellectual disabilities (ID) have higher levels of health needs compared with the general population, many of which are unrecognised and unmet. While there has been interest and research into the primary health provision for this group, there has been a more limited focus on addressing their care received in general hospitals. Access to health care has predominated in the literature, with less attention being paid to the experiences of people with ID as users of general hospital care. A qualitative focus group methodology was used. Eleven adults with ID, nine parents and five paid carers of adults with ID participated. The focus groups were audiotaped and transcriptions were analysed using principles of grounded theory. The analysed data highlighted key themes identified from the experiences of participants. These were the interrelated issues of feelings, particularly anxiety and fear, communication and behaviour problems; the practicalities of being in or attending hospitals, including the role played by carers; and issues around perceived discrimination and negative comments. The experiences of participants in this study concur with and add to concern expressed in recent reports and published research. Wide ranging implications are discussed for further research, wider policy development, clinical practice, local health service provision and education of health professionals.", "author" : [ { "dropping-particle" : "", "family" : "Gibbs", "given" : "S M", "non-dropping-particle" : "", "parse-names" : false, "suffix" : "" }, { "dropping-particle" : "", "family" : "Brown", "given" : "M J", "non-dropping-particle" : "", "parse-names" : false, "suffix" : "" }, { "dropping-particle" : "", "family" : "Muir", "given" : "W J", "non-dropping-particle" : "", "parse-names" : false, "suffix" : "" } ], "container-title" : "Journal of Intellectual Disability Research", "id" : "ITEM-2", "issue" : "december", "issued" : { "date-parts" : [ [ "2008" ] ] }, "page" : "1061-1077", "title" : "The experiences of adults with intellectual disabilities and their carers in general hospitals: a focus group study", "type" : "article-journal", "volume" : "52" }, "uris" : [ "http://www.mendeley.com/documents/?uuid=752ea858-d756-4f77-81b4-7c81beb59722" ] } ], "mendeley" : { "formattedCitation" : "(Gibbs et al., 2008; Miller et al., 2006)", "plainTextFormattedCitation" : "(Gibbs et al., 2008; Miller et al., 2006)", "previouslyFormattedCitation" : "(Gibbs et al., 2008; Miller et al., 2006)"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(Gibbs et al., 2008; Miller et al., 2006)</w:t>
      </w:r>
      <w:r w:rsidRPr="00A32BEE">
        <w:rPr>
          <w:rFonts w:ascii="Arial" w:hAnsi="Arial" w:cs="Arial"/>
          <w:sz w:val="20"/>
          <w:szCs w:val="20"/>
        </w:rPr>
        <w:fldChar w:fldCharType="end"/>
      </w:r>
      <w:r w:rsidRPr="00A32BEE">
        <w:rPr>
          <w:rFonts w:ascii="Arial" w:hAnsi="Arial" w:cs="Arial"/>
          <w:sz w:val="20"/>
          <w:szCs w:val="20"/>
        </w:rPr>
        <w:t xml:space="preserve"> as people with</w:t>
      </w:r>
      <w:r w:rsidRPr="00A32BEE">
        <w:rPr>
          <w:rFonts w:ascii="Arial" w:hAnsi="Arial" w:cs="Arial"/>
          <w:color w:val="000000"/>
          <w:sz w:val="20"/>
          <w:szCs w:val="20"/>
          <w:lang w:val="en"/>
        </w:rPr>
        <w:t xml:space="preserve"> intellectual disabilities</w:t>
      </w:r>
      <w:r w:rsidRPr="00A32BEE">
        <w:rPr>
          <w:rFonts w:ascii="Arial" w:hAnsi="Arial" w:cs="Arial"/>
          <w:sz w:val="20"/>
          <w:szCs w:val="20"/>
        </w:rPr>
        <w:t xml:space="preserve"> can be excluded from being involved in research as their participation can be perceived as being ‘too difficult’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"DOI" : "10.1177/1468794112455041", "ISSN" : "1468-7941", "abstract" : "Tensions have been highlighted, particularly in disability rights research and activism discourses, between the demands of the academy, the needs of vulnerable research participants as active contributors in research and between researchers themselves who are often caught in multiple dilemmas regarding these conflicting demands. This is particularly the case in research governance and practice terms when \u2018top down\u2019 pressures (e.g. from the academy, from funders) are often at odds with the need for a \u2018bottom up\u2019 approach to vulnerable research participants who often require adaptive, more inclusive and sometimes individualistic (case-by-case) qualitative methodological approaches. These issues are the focus of this article, which draws specifically on evidence from participatory studies with vulnerable groups and participatory photographic studies, in particular, to demonstrate the need for more collaborative and democratic approaches to research praxis.", "author" : [ { "dropping-particle" : "", "family" : "Aldridge", "given" : "J.", "non-dropping-particle" : "", "parse-names" : false, "suffix" : "" } ], "container-title" : "Qualitative Research", "id" : "ITEM-1", "issue" : "1", "issued" : { "date-parts" : [ [ "2014" ] ] }, "page" : "112-130", "title" : "Working with vulnerable groups in social research: dilemmas by default and design", "type" : "article-journal", "volume" : "14" }, "uris" : [ "http://www.mendeley.com/documents/?uuid=48c17e3f-77d6-4aed-827c-ad9fc96a581a" ] } ], "mendeley" : { "formattedCitation" : "(Aldridge, 2014)", "plainTextFormattedCitation" : "(Aldridge, 2014)", "previouslyFormattedCitation" : "(Aldridge, 2014)"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(Aldridge, 2014)</w:t>
      </w:r>
      <w:r w:rsidRPr="00A32BEE">
        <w:rPr>
          <w:rFonts w:ascii="Arial" w:hAnsi="Arial" w:cs="Arial"/>
          <w:sz w:val="20"/>
          <w:szCs w:val="20"/>
        </w:rPr>
        <w:fldChar w:fldCharType="end"/>
      </w:r>
      <w:r>
        <w:rPr>
          <w:rFonts w:ascii="Arial" w:hAnsi="Arial" w:cs="Arial"/>
          <w:sz w:val="20"/>
          <w:szCs w:val="20"/>
        </w:rPr>
        <w:t xml:space="preserve">. </w:t>
      </w:r>
    </w:p>
    <w:p w14:paraId="343B961B" w14:textId="77777777" w:rsidR="00771BC1" w:rsidRDefault="00771BC1" w:rsidP="00771BC1">
      <w:pPr>
        <w:autoSpaceDE w:val="0"/>
        <w:autoSpaceDN w:val="0"/>
        <w:adjustRightInd w:val="0"/>
        <w:spacing w:after="0" w:line="480" w:lineRule="auto"/>
        <w:jc w:val="both"/>
        <w:rPr>
          <w:rFonts w:ascii="Arial" w:hAnsi="Arial" w:cs="Arial"/>
          <w:sz w:val="20"/>
          <w:szCs w:val="20"/>
          <w:lang w:val="en"/>
        </w:rPr>
      </w:pPr>
    </w:p>
    <w:p w14:paraId="6EEE9621" w14:textId="77777777" w:rsidR="001C36B5" w:rsidRPr="00753F9F" w:rsidRDefault="001C36B5" w:rsidP="001C36B5">
      <w:pPr>
        <w:autoSpaceDE w:val="0"/>
        <w:autoSpaceDN w:val="0"/>
        <w:adjustRightInd w:val="0"/>
        <w:spacing w:after="0" w:line="480" w:lineRule="auto"/>
        <w:jc w:val="both"/>
        <w:rPr>
          <w:rFonts w:ascii="Arial" w:hAnsi="Arial" w:cs="Arial"/>
          <w:b/>
          <w:color w:val="000000"/>
          <w:sz w:val="20"/>
          <w:szCs w:val="20"/>
          <w:lang w:val="en"/>
        </w:rPr>
      </w:pPr>
      <w:r w:rsidRPr="00753F9F">
        <w:rPr>
          <w:rFonts w:ascii="Arial" w:hAnsi="Arial" w:cs="Arial"/>
          <w:b/>
          <w:color w:val="000000"/>
          <w:sz w:val="20"/>
          <w:szCs w:val="20"/>
          <w:lang w:val="en"/>
        </w:rPr>
        <w:t>Aim of study</w:t>
      </w:r>
      <w:r w:rsidR="00AB5CB9" w:rsidRPr="00753F9F">
        <w:rPr>
          <w:rFonts w:ascii="Arial" w:hAnsi="Arial" w:cs="Arial"/>
          <w:b/>
          <w:color w:val="000000"/>
          <w:sz w:val="20"/>
          <w:szCs w:val="20"/>
          <w:lang w:val="en"/>
        </w:rPr>
        <w:t>:</w:t>
      </w:r>
    </w:p>
    <w:p w14:paraId="520263E7" w14:textId="3A6D5A01" w:rsidR="006165F5" w:rsidRDefault="0057600D" w:rsidP="0022751F">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 xml:space="preserve">The main aim of this study was to explore the </w:t>
      </w:r>
      <w:r w:rsidR="00944F17" w:rsidRPr="00944F17">
        <w:rPr>
          <w:rFonts w:ascii="Arial" w:hAnsi="Arial" w:cs="Arial"/>
          <w:sz w:val="20"/>
          <w:szCs w:val="20"/>
        </w:rPr>
        <w:t xml:space="preserve">perspectives and </w:t>
      </w:r>
      <w:r w:rsidRPr="00A32BEE">
        <w:rPr>
          <w:rFonts w:ascii="Arial" w:hAnsi="Arial" w:cs="Arial"/>
          <w:sz w:val="20"/>
          <w:szCs w:val="20"/>
        </w:rPr>
        <w:t xml:space="preserve">experiences of adults with intellectual disabilities and parent carers of their </w:t>
      </w:r>
      <w:r w:rsidR="009126A4">
        <w:rPr>
          <w:rFonts w:ascii="Arial" w:hAnsi="Arial" w:cs="Arial"/>
          <w:sz w:val="20"/>
          <w:szCs w:val="20"/>
        </w:rPr>
        <w:t xml:space="preserve">public and participant </w:t>
      </w:r>
      <w:r w:rsidRPr="00A32BEE">
        <w:rPr>
          <w:rFonts w:ascii="Arial" w:hAnsi="Arial" w:cs="Arial"/>
          <w:sz w:val="20"/>
          <w:szCs w:val="20"/>
        </w:rPr>
        <w:t xml:space="preserve">involvement in a </w:t>
      </w:r>
      <w:r w:rsidR="009126A4">
        <w:rPr>
          <w:rFonts w:ascii="Arial" w:hAnsi="Arial" w:cs="Arial"/>
          <w:sz w:val="20"/>
          <w:szCs w:val="20"/>
        </w:rPr>
        <w:t xml:space="preserve">health </w:t>
      </w:r>
      <w:r w:rsidRPr="00A32BEE">
        <w:rPr>
          <w:rFonts w:ascii="Arial" w:hAnsi="Arial" w:cs="Arial"/>
          <w:sz w:val="20"/>
          <w:szCs w:val="20"/>
        </w:rPr>
        <w:t xml:space="preserve">research </w:t>
      </w:r>
      <w:r w:rsidR="006D1FC4">
        <w:rPr>
          <w:rFonts w:ascii="Arial" w:hAnsi="Arial" w:cs="Arial"/>
          <w:sz w:val="20"/>
          <w:szCs w:val="20"/>
        </w:rPr>
        <w:t>study</w:t>
      </w:r>
      <w:r w:rsidR="00AE30B8">
        <w:rPr>
          <w:rFonts w:ascii="Arial" w:hAnsi="Arial" w:cs="Arial"/>
          <w:sz w:val="20"/>
          <w:szCs w:val="20"/>
        </w:rPr>
        <w:t xml:space="preserve"> over a three year period</w:t>
      </w:r>
      <w:r w:rsidR="00753F9F">
        <w:rPr>
          <w:rFonts w:ascii="Arial" w:hAnsi="Arial" w:cs="Arial"/>
          <w:sz w:val="20"/>
          <w:szCs w:val="20"/>
        </w:rPr>
        <w:t>.</w:t>
      </w:r>
    </w:p>
    <w:p w14:paraId="40BF6EC2" w14:textId="77777777" w:rsidR="00753F9F" w:rsidRDefault="00753F9F" w:rsidP="0022751F">
      <w:pPr>
        <w:autoSpaceDE w:val="0"/>
        <w:autoSpaceDN w:val="0"/>
        <w:adjustRightInd w:val="0"/>
        <w:spacing w:after="0" w:line="480" w:lineRule="auto"/>
        <w:jc w:val="both"/>
      </w:pPr>
    </w:p>
    <w:p w14:paraId="0B08DA27" w14:textId="4C14E3FF" w:rsidR="006165F5" w:rsidRDefault="000857D7" w:rsidP="006165F5">
      <w:pPr>
        <w:autoSpaceDE w:val="0"/>
        <w:autoSpaceDN w:val="0"/>
        <w:adjustRightInd w:val="0"/>
        <w:spacing w:after="0" w:line="480" w:lineRule="auto"/>
        <w:jc w:val="both"/>
        <w:rPr>
          <w:rFonts w:ascii="Arial" w:hAnsi="Arial" w:cs="Arial"/>
          <w:sz w:val="20"/>
          <w:szCs w:val="20"/>
        </w:rPr>
      </w:pPr>
      <w:r>
        <w:rPr>
          <w:rFonts w:ascii="Arial" w:hAnsi="Arial" w:cs="Arial"/>
          <w:b/>
          <w:sz w:val="20"/>
          <w:szCs w:val="20"/>
        </w:rPr>
        <w:t>Our model of PPI</w:t>
      </w:r>
    </w:p>
    <w:p w14:paraId="415F87B5" w14:textId="6A308DA9" w:rsidR="00006B8B" w:rsidRDefault="00006B8B" w:rsidP="00006B8B">
      <w:pPr>
        <w:autoSpaceDE w:val="0"/>
        <w:autoSpaceDN w:val="0"/>
        <w:adjustRightInd w:val="0"/>
        <w:spacing w:after="0" w:line="480" w:lineRule="auto"/>
        <w:jc w:val="both"/>
        <w:rPr>
          <w:rFonts w:ascii="Arial" w:hAnsi="Arial" w:cs="Arial"/>
          <w:sz w:val="20"/>
          <w:szCs w:val="20"/>
          <w:lang w:val="en"/>
        </w:rPr>
      </w:pPr>
      <w:r>
        <w:rPr>
          <w:rFonts w:ascii="Arial" w:hAnsi="Arial" w:cs="Arial"/>
          <w:sz w:val="20"/>
          <w:szCs w:val="20"/>
          <w:lang w:val="en"/>
        </w:rPr>
        <w:t xml:space="preserve">Although inclusive research is the term used to describe active involvement with people with intellectual disabilities, in recognition of the fact that we equally worked with parent carers, we will use both the terms PPI and inclusive research and collaborative/participatory approaches. </w:t>
      </w:r>
    </w:p>
    <w:p w14:paraId="02D79418" w14:textId="77777777" w:rsidR="00F91CCE" w:rsidRDefault="00F91CCE" w:rsidP="00F91CCE">
      <w:pPr>
        <w:autoSpaceDE w:val="0"/>
        <w:autoSpaceDN w:val="0"/>
        <w:adjustRightInd w:val="0"/>
        <w:spacing w:after="0" w:line="480" w:lineRule="auto"/>
        <w:rPr>
          <w:rFonts w:ascii="Arial" w:hAnsi="Arial" w:cs="Arial"/>
          <w:sz w:val="20"/>
          <w:szCs w:val="20"/>
        </w:rPr>
      </w:pPr>
    </w:p>
    <w:p w14:paraId="7E22C8B5" w14:textId="6B0B2E94" w:rsidR="000857D7" w:rsidRDefault="007C0A25" w:rsidP="00FF727E">
      <w:pPr>
        <w:autoSpaceDE w:val="0"/>
        <w:autoSpaceDN w:val="0"/>
        <w:adjustRightInd w:val="0"/>
        <w:spacing w:after="0" w:line="480" w:lineRule="auto"/>
        <w:jc w:val="both"/>
        <w:rPr>
          <w:rFonts w:ascii="Arial" w:hAnsi="Arial" w:cs="Arial"/>
          <w:sz w:val="20"/>
          <w:szCs w:val="20"/>
          <w:lang w:val="en"/>
        </w:rPr>
      </w:pPr>
      <w:r w:rsidRPr="00F91CCE">
        <w:rPr>
          <w:rFonts w:ascii="Arial" w:hAnsi="Arial" w:cs="Arial"/>
          <w:sz w:val="20"/>
          <w:szCs w:val="20"/>
        </w:rPr>
        <w:t>I</w:t>
      </w:r>
      <w:r w:rsidR="009835EE" w:rsidRPr="00F91CCE">
        <w:rPr>
          <w:rFonts w:ascii="Arial" w:hAnsi="Arial" w:cs="Arial"/>
          <w:sz w:val="20"/>
          <w:szCs w:val="20"/>
        </w:rPr>
        <w:t xml:space="preserve">t is argued that </w:t>
      </w:r>
      <w:r w:rsidR="001463EB" w:rsidRPr="00F91CCE">
        <w:rPr>
          <w:rFonts w:ascii="Arial" w:hAnsi="Arial" w:cs="Arial"/>
          <w:sz w:val="20"/>
          <w:szCs w:val="20"/>
        </w:rPr>
        <w:t xml:space="preserve">the design and intentions of a research study should be </w:t>
      </w:r>
      <w:r w:rsidRPr="00F91CCE">
        <w:rPr>
          <w:rFonts w:ascii="Arial" w:hAnsi="Arial" w:cs="Arial"/>
          <w:sz w:val="20"/>
          <w:szCs w:val="20"/>
        </w:rPr>
        <w:t xml:space="preserve">developed to be </w:t>
      </w:r>
      <w:r w:rsidR="001463EB" w:rsidRPr="00F91CCE">
        <w:rPr>
          <w:rFonts w:ascii="Arial" w:hAnsi="Arial" w:cs="Arial"/>
          <w:sz w:val="20"/>
          <w:szCs w:val="20"/>
        </w:rPr>
        <w:t xml:space="preserve">of an </w:t>
      </w:r>
      <w:r w:rsidR="009835EE" w:rsidRPr="00F91CCE">
        <w:rPr>
          <w:rFonts w:ascii="Arial" w:hAnsi="Arial" w:cs="Arial"/>
          <w:sz w:val="20"/>
          <w:szCs w:val="20"/>
        </w:rPr>
        <w:t xml:space="preserve">emancipatory or control </w:t>
      </w:r>
      <w:r w:rsidR="001463EB" w:rsidRPr="00F91CCE">
        <w:rPr>
          <w:rFonts w:ascii="Arial" w:hAnsi="Arial" w:cs="Arial"/>
          <w:sz w:val="20"/>
          <w:szCs w:val="20"/>
        </w:rPr>
        <w:t>nature</w:t>
      </w:r>
      <w:r w:rsidRPr="00F91CCE">
        <w:rPr>
          <w:rFonts w:ascii="Arial" w:hAnsi="Arial" w:cs="Arial"/>
          <w:sz w:val="20"/>
          <w:szCs w:val="20"/>
        </w:rPr>
        <w:t xml:space="preserve"> </w:t>
      </w:r>
      <w:r w:rsidRPr="00F91CCE">
        <w:rPr>
          <w:rFonts w:ascii="Arial" w:hAnsi="Arial" w:cs="Arial"/>
          <w:sz w:val="20"/>
          <w:szCs w:val="20"/>
          <w:lang w:val="en"/>
        </w:rPr>
        <w:fldChar w:fldCharType="begin" w:fldLock="1"/>
      </w:r>
      <w:r w:rsidR="00912A14" w:rsidRPr="00F91CCE">
        <w:rPr>
          <w:rFonts w:ascii="Arial" w:hAnsi="Arial" w:cs="Arial"/>
          <w:sz w:val="20"/>
          <w:szCs w:val="20"/>
          <w:lang w:val="en"/>
        </w:rPr>
        <w:instrText>ADDIN CSL_CITATION { "citationItems" : [ { "id" : "ITEM-1", "itemData" : { "abstract" : "Chappell A. 2000. econtext. 28(1): 38\u2013 43.", "author" : [ { "dropping-particle" : "", "family" : "Chappell", "given" : "A", "non-dropping-particle" : "", "parse-names" : false, "suffix" : "" } ], "container-title" : "British Journal of Learning Disabilities", "id" : "ITEM-1", "issue" : "1", "issued" : { "date-parts" : [ [ "2000" ] ] }, "page" : "38-43", "title" : "The emergence of participatory methodology in learning disability research: Understanding th", "type" : "article-journal", "volume" : "28" }, "uris" : [ "http://www.mendeley.com/documents/?uuid=8b7dfd44-e746-4d0d-be94-f53aa20cd97a" ] } ], "mendeley" : { "formattedCitation" : "(Chappell, 2000)", "plainTextFormattedCitation" : "(Chappell, 2000)", "previouslyFormattedCitation" : "(Chappell, 2000)" }, "properties" : { "noteIndex" : 0 }, "schema" : "https://github.com/citation-style-language/schema/raw/master/csl-citation.json" }</w:instrText>
      </w:r>
      <w:r w:rsidRPr="00F91CCE">
        <w:rPr>
          <w:rFonts w:ascii="Arial" w:hAnsi="Arial" w:cs="Arial"/>
          <w:sz w:val="20"/>
          <w:szCs w:val="20"/>
          <w:lang w:val="en"/>
        </w:rPr>
        <w:fldChar w:fldCharType="separate"/>
      </w:r>
      <w:r w:rsidRPr="00F91CCE">
        <w:rPr>
          <w:rFonts w:ascii="Arial" w:hAnsi="Arial" w:cs="Arial"/>
          <w:noProof/>
          <w:sz w:val="20"/>
          <w:szCs w:val="20"/>
          <w:lang w:val="en"/>
        </w:rPr>
        <w:t>(Chappell, 2000)</w:t>
      </w:r>
      <w:r w:rsidRPr="00F91CCE">
        <w:rPr>
          <w:rFonts w:ascii="Arial" w:hAnsi="Arial" w:cs="Arial"/>
          <w:sz w:val="20"/>
          <w:szCs w:val="20"/>
          <w:lang w:val="en"/>
        </w:rPr>
        <w:fldChar w:fldCharType="end"/>
      </w:r>
      <w:r w:rsidR="009E12B3">
        <w:rPr>
          <w:rFonts w:ascii="Arial" w:hAnsi="Arial" w:cs="Arial"/>
          <w:sz w:val="20"/>
          <w:szCs w:val="20"/>
          <w:lang w:val="en"/>
        </w:rPr>
        <w:t xml:space="preserve">. </w:t>
      </w:r>
      <w:r w:rsidR="000857D7" w:rsidRPr="00F91CCE">
        <w:rPr>
          <w:rFonts w:ascii="Arial" w:hAnsi="Arial" w:cs="Arial"/>
          <w:sz w:val="20"/>
          <w:szCs w:val="20"/>
          <w:lang w:val="en"/>
        </w:rPr>
        <w:t xml:space="preserve"> </w:t>
      </w:r>
      <w:r w:rsidR="009E12B3" w:rsidRPr="00F91CCE">
        <w:rPr>
          <w:rFonts w:ascii="Arial" w:hAnsi="Arial" w:cs="Arial"/>
          <w:sz w:val="20"/>
          <w:szCs w:val="20"/>
        </w:rPr>
        <w:t>However</w:t>
      </w:r>
      <w:r w:rsidR="009E12B3" w:rsidRPr="00F91CCE">
        <w:rPr>
          <w:rFonts w:ascii="Arial" w:hAnsi="Arial" w:cs="Arial"/>
          <w:sz w:val="20"/>
          <w:szCs w:val="20"/>
          <w:shd w:val="clear" w:color="auto" w:fill="FFFFFF"/>
        </w:rPr>
        <w:t xml:space="preserve"> “</w:t>
      </w:r>
      <w:r w:rsidR="009E12B3" w:rsidRPr="00F91CCE">
        <w:rPr>
          <w:rFonts w:ascii="Arial" w:hAnsi="Arial" w:cs="Arial"/>
          <w:i/>
          <w:sz w:val="20"/>
          <w:szCs w:val="20"/>
          <w:shd w:val="clear" w:color="auto" w:fill="FFFFFF"/>
        </w:rPr>
        <w:t>i</w:t>
      </w:r>
      <w:r w:rsidR="009E12B3" w:rsidRPr="00F91CCE">
        <w:rPr>
          <w:rFonts w:ascii="Arial" w:hAnsi="Arial" w:cs="Arial"/>
          <w:i/>
          <w:sz w:val="20"/>
          <w:szCs w:val="20"/>
        </w:rPr>
        <w:t>nclusive research has no fixed formula</w:t>
      </w:r>
      <w:r w:rsidR="009E12B3" w:rsidRPr="00F91CCE">
        <w:rPr>
          <w:rFonts w:ascii="Arial" w:hAnsi="Arial" w:cs="Arial"/>
          <w:sz w:val="20"/>
          <w:szCs w:val="20"/>
        </w:rPr>
        <w:t>”</w:t>
      </w:r>
      <w:r w:rsidR="009E12B3">
        <w:rPr>
          <w:rFonts w:ascii="Arial" w:hAnsi="Arial" w:cs="Arial"/>
          <w:sz w:val="20"/>
          <w:szCs w:val="20"/>
        </w:rPr>
        <w:t xml:space="preserve"> </w:t>
      </w:r>
      <w:r w:rsidR="00C70501">
        <w:rPr>
          <w:rFonts w:ascii="Arial" w:hAnsi="Arial" w:cs="Arial"/>
          <w:sz w:val="20"/>
          <w:szCs w:val="20"/>
        </w:rPr>
        <w:fldChar w:fldCharType="begin" w:fldLock="1"/>
      </w:r>
      <w:r w:rsidR="00C70501">
        <w:rPr>
          <w:rFonts w:ascii="Arial" w:hAnsi="Arial" w:cs="Arial"/>
          <w:sz w:val="20"/>
          <w:szCs w:val="20"/>
        </w:rPr>
        <w:instrText>ADDIN CSL_CITATION { "citationItems" : [ { "id" : "ITEM-1", "itemData" : { "author" : [ { "dropping-particle" : "", "family" : "Ollerton", "given" : "Janice", "non-dropping-particle" : "", "parse-names" : false, "suffix" : "" } ], "container-title" : "International Practice Development Journal", "id" : "ITEM-1", "issue" : "2", "issued" : { "date-parts" : [ [ "2012" ] ] }, "page" : "1-20", "title" : "IPAR, an inclusive disability research methodology with accessible analytical tools", "type" : "article-journal", "volume" : "2" }, "uris" : [ "http://www.mendeley.com/documents/?uuid=125e8c04-7daf-42eb-801e-65e9a53d4073" ] } ], "mendeley" : { "formattedCitation" : "(Ollerton, 2012)", "manualFormatting" : "(Ollerton, 2012:5)", "plainTextFormattedCitation" : "(Ollerton, 2012)", "previouslyFormattedCitation" : "(Ollerton, 2012)" }, "properties" : { "noteIndex" : 0 }, "schema" : "https://github.com/citation-style-language/schema/raw/master/csl-citation.json" }</w:instrText>
      </w:r>
      <w:r w:rsidR="00C70501">
        <w:rPr>
          <w:rFonts w:ascii="Arial" w:hAnsi="Arial" w:cs="Arial"/>
          <w:sz w:val="20"/>
          <w:szCs w:val="20"/>
        </w:rPr>
        <w:fldChar w:fldCharType="separate"/>
      </w:r>
      <w:r w:rsidR="00C70501" w:rsidRPr="00C70501">
        <w:rPr>
          <w:rFonts w:ascii="Arial" w:hAnsi="Arial" w:cs="Arial"/>
          <w:noProof/>
          <w:sz w:val="20"/>
          <w:szCs w:val="20"/>
        </w:rPr>
        <w:t>(Ollerton, 2012</w:t>
      </w:r>
      <w:r w:rsidR="00C70501">
        <w:rPr>
          <w:rFonts w:ascii="Arial" w:hAnsi="Arial" w:cs="Arial"/>
          <w:noProof/>
          <w:sz w:val="20"/>
          <w:szCs w:val="20"/>
        </w:rPr>
        <w:t>:5</w:t>
      </w:r>
      <w:r w:rsidR="00C70501" w:rsidRPr="00C70501">
        <w:rPr>
          <w:rFonts w:ascii="Arial" w:hAnsi="Arial" w:cs="Arial"/>
          <w:noProof/>
          <w:sz w:val="20"/>
          <w:szCs w:val="20"/>
        </w:rPr>
        <w:t>)</w:t>
      </w:r>
      <w:r w:rsidR="00C70501">
        <w:rPr>
          <w:rFonts w:ascii="Arial" w:hAnsi="Arial" w:cs="Arial"/>
          <w:sz w:val="20"/>
          <w:szCs w:val="20"/>
        </w:rPr>
        <w:fldChar w:fldCharType="end"/>
      </w:r>
      <w:r w:rsidR="009E12B3">
        <w:rPr>
          <w:rFonts w:ascii="Arial" w:hAnsi="Arial" w:cs="Arial"/>
          <w:sz w:val="20"/>
          <w:szCs w:val="20"/>
        </w:rPr>
        <w:t xml:space="preserve"> and as </w:t>
      </w:r>
      <w:r w:rsidR="000857D7" w:rsidRPr="00F91CCE">
        <w:rPr>
          <w:rFonts w:ascii="Arial" w:hAnsi="Arial" w:cs="Arial"/>
          <w:sz w:val="20"/>
          <w:szCs w:val="20"/>
        </w:rPr>
        <w:t xml:space="preserve"> there is lack of clarity which research designs and methods best fit inclusive health research it is recommended that the design should be </w:t>
      </w:r>
      <w:r w:rsidR="000857D7" w:rsidRPr="00F91CCE">
        <w:rPr>
          <w:rFonts w:ascii="Arial" w:hAnsi="Arial" w:cs="Arial"/>
          <w:sz w:val="20"/>
          <w:szCs w:val="20"/>
          <w:shd w:val="clear" w:color="auto" w:fill="FFFFFF"/>
        </w:rPr>
        <w:t>tailored to each specific study</w:t>
      </w:r>
      <w:r w:rsidR="00F91CCE" w:rsidRPr="00F91CCE">
        <w:rPr>
          <w:rFonts w:ascii="Arial" w:hAnsi="Arial" w:cs="Arial"/>
          <w:sz w:val="20"/>
          <w:szCs w:val="20"/>
          <w:shd w:val="clear" w:color="auto" w:fill="FFFFFF"/>
        </w:rPr>
        <w:t xml:space="preserve"> </w:t>
      </w:r>
      <w:r w:rsidR="00C70501">
        <w:rPr>
          <w:rFonts w:ascii="Arial" w:hAnsi="Arial" w:cs="Arial"/>
          <w:sz w:val="20"/>
          <w:szCs w:val="20"/>
          <w:shd w:val="clear" w:color="auto" w:fill="FFFFFF"/>
        </w:rPr>
        <w:fldChar w:fldCharType="begin" w:fldLock="1"/>
      </w:r>
      <w:r w:rsidR="00C70501">
        <w:rPr>
          <w:rFonts w:ascii="Arial" w:hAnsi="Arial" w:cs="Arial"/>
          <w:sz w:val="20"/>
          <w:szCs w:val="20"/>
          <w:shd w:val="clear" w:color="auto" w:fill="FFFFFF"/>
        </w:rPr>
        <w:instrText>ADDIN CSL_CITATION { "citationItems" : [ { "id" : "ITEM-1", "itemData" : { "DOI" : "10.1136/bmjopen-2016-011861", "ISSN" : "2044-6055", "PMID" : "27540101", "abstract" : "Background: The British Medical Journal's (BMJ's) patient revolution strives for collaboration with patients in healthcare and health research. This paper studies collaboration with people with intellectual disabilities (ID) in health research, also known as inclusive health research. Currently, transparency and agreement among academics is lacking regarding its main aspects, preventing upscaling of the patient revolution.", "author" : [ { "dropping-particle" : "", "family" : "Frankena", "given" : "T K", "non-dropping-particle" : "", "parse-names" : false, "suffix" : "" }, { "dropping-particle" : "", "family" : "Naaldenberg", "given" : "J", "non-dropping-particle" : "", "parse-names" : false, "suffix" : "" }, { "dropping-particle" : "", "family" : "Cardol", "given" : "M", "non-dropping-particle" : "", "parse-names" : false, "suffix" : "" }, { "dropping-particle" : "V", "family" : "Meijering", "given" : "J", "non-dropping-particle" : "", "parse-names" : false, "suffix" : "" }, { "dropping-particle" : "", "family" : "Leusink", "given" : "G", "non-dropping-particle" : "", "parse-names" : false, "suffix" : "" }, { "dropping-particle" : "", "family" : "Schrojenstein Lantman-de Valk", "given" : "H M J", "non-dropping-particle" : "van", "parse-names" : false, "suffix" : "" } ], "container-title" : "BMJ Open", "id" : "ITEM-1", "issue" : "8", "issued" : { "date-parts" : [ [ "2016" ] ] }, "page" : "e011861", "title" : "Exploring academics' views on designs, methods, characteristics and outcomes of inclusive health research with people with intellectual disabilities: a modified Delphi study", "type" : "article-journal", "volume" : "6" }, "uris" : [ "http://www.mendeley.com/documents/?uuid=0005795c-75e4-4a0a-a5d9-e7fe15e8d40d" ] } ], "mendeley" : { "formattedCitation" : "(Frankena et al., 2016)", "plainTextFormattedCitation" : "(Frankena et al., 2016)", "previouslyFormattedCitation" : "(Frankena et al., 2016)" }, "properties" : { "noteIndex" : 0 }, "schema" : "https://github.com/citation-style-language/schema/raw/master/csl-citation.json" }</w:instrText>
      </w:r>
      <w:r w:rsidR="00C70501">
        <w:rPr>
          <w:rFonts w:ascii="Arial" w:hAnsi="Arial" w:cs="Arial"/>
          <w:sz w:val="20"/>
          <w:szCs w:val="20"/>
          <w:shd w:val="clear" w:color="auto" w:fill="FFFFFF"/>
        </w:rPr>
        <w:fldChar w:fldCharType="separate"/>
      </w:r>
      <w:r w:rsidR="00C70501" w:rsidRPr="00C70501">
        <w:rPr>
          <w:rFonts w:ascii="Arial" w:hAnsi="Arial" w:cs="Arial"/>
          <w:noProof/>
          <w:sz w:val="20"/>
          <w:szCs w:val="20"/>
          <w:shd w:val="clear" w:color="auto" w:fill="FFFFFF"/>
        </w:rPr>
        <w:t>(Frankena et al., 2016)</w:t>
      </w:r>
      <w:r w:rsidR="00C70501">
        <w:rPr>
          <w:rFonts w:ascii="Arial" w:hAnsi="Arial" w:cs="Arial"/>
          <w:sz w:val="20"/>
          <w:szCs w:val="20"/>
          <w:shd w:val="clear" w:color="auto" w:fill="FFFFFF"/>
        </w:rPr>
        <w:fldChar w:fldCharType="end"/>
      </w:r>
      <w:r w:rsidR="00C70501">
        <w:rPr>
          <w:rFonts w:ascii="Arial" w:hAnsi="Arial" w:cs="Arial"/>
          <w:sz w:val="20"/>
          <w:szCs w:val="20"/>
          <w:shd w:val="clear" w:color="auto" w:fill="FFFFFF"/>
        </w:rPr>
        <w:t>.</w:t>
      </w:r>
      <w:r w:rsidR="000857D7" w:rsidRPr="00F91CCE">
        <w:rPr>
          <w:rFonts w:ascii="Arial" w:hAnsi="Arial" w:cs="Arial"/>
          <w:sz w:val="20"/>
          <w:szCs w:val="20"/>
          <w:shd w:val="clear" w:color="auto" w:fill="FFFFFF"/>
        </w:rPr>
        <w:t xml:space="preserve"> G</w:t>
      </w:r>
      <w:r w:rsidR="000857D7" w:rsidRPr="00F91CCE">
        <w:rPr>
          <w:rFonts w:ascii="Arial" w:hAnsi="Arial" w:cs="Arial"/>
          <w:sz w:val="20"/>
          <w:szCs w:val="20"/>
          <w:lang w:val="en"/>
        </w:rPr>
        <w:t>iven the nature of our research study, a secondary data analysis of a large general practice database, we were unable to implement an emancipatory user led or control</w:t>
      </w:r>
      <w:r w:rsidR="000857D7" w:rsidRPr="00006B8B">
        <w:rPr>
          <w:rFonts w:ascii="Arial" w:hAnsi="Arial" w:cs="Arial"/>
          <w:sz w:val="20"/>
          <w:szCs w:val="20"/>
          <w:lang w:val="en"/>
        </w:rPr>
        <w:t xml:space="preserve"> approach with our groups and instead </w:t>
      </w:r>
      <w:r w:rsidR="00006B8B">
        <w:rPr>
          <w:rFonts w:ascii="Arial" w:hAnsi="Arial" w:cs="Arial"/>
          <w:sz w:val="20"/>
          <w:szCs w:val="20"/>
        </w:rPr>
        <w:t>agreed to work together using a</w:t>
      </w:r>
      <w:r w:rsidR="000857D7" w:rsidRPr="00006B8B">
        <w:rPr>
          <w:rFonts w:ascii="Arial" w:hAnsi="Arial" w:cs="Arial"/>
          <w:sz w:val="20"/>
          <w:szCs w:val="20"/>
        </w:rPr>
        <w:t xml:space="preserve"> collaborative</w:t>
      </w:r>
      <w:r w:rsidR="00C70501">
        <w:rPr>
          <w:rFonts w:ascii="Arial" w:hAnsi="Arial" w:cs="Arial"/>
          <w:sz w:val="20"/>
          <w:szCs w:val="20"/>
        </w:rPr>
        <w:t xml:space="preserve"> </w:t>
      </w:r>
      <w:r w:rsidR="000857D7" w:rsidRPr="00006B8B">
        <w:rPr>
          <w:rFonts w:ascii="Arial" w:hAnsi="Arial" w:cs="Arial"/>
          <w:sz w:val="20"/>
          <w:szCs w:val="20"/>
        </w:rPr>
        <w:t>/</w:t>
      </w:r>
      <w:r w:rsidR="00C70501">
        <w:rPr>
          <w:rFonts w:ascii="Arial" w:hAnsi="Arial" w:cs="Arial"/>
          <w:sz w:val="20"/>
          <w:szCs w:val="20"/>
        </w:rPr>
        <w:t xml:space="preserve"> </w:t>
      </w:r>
      <w:r w:rsidR="000857D7" w:rsidRPr="00006B8B">
        <w:rPr>
          <w:rFonts w:ascii="Arial" w:hAnsi="Arial" w:cs="Arial"/>
          <w:sz w:val="20"/>
          <w:szCs w:val="20"/>
        </w:rPr>
        <w:t>participatory approach</w:t>
      </w:r>
      <w:r w:rsidR="00614B56">
        <w:rPr>
          <w:rFonts w:ascii="Arial" w:hAnsi="Arial" w:cs="Arial"/>
          <w:sz w:val="20"/>
          <w:szCs w:val="20"/>
        </w:rPr>
        <w:t>.</w:t>
      </w:r>
      <w:r w:rsidR="000857D7" w:rsidRPr="00006B8B">
        <w:rPr>
          <w:rFonts w:ascii="Arial" w:hAnsi="Arial" w:cs="Arial"/>
          <w:sz w:val="20"/>
          <w:szCs w:val="20"/>
        </w:rPr>
        <w:t xml:space="preserve">  This approach to PPI has been found to be ‘meaningful’ at lower levels with service user and carer contributions producing </w:t>
      </w:r>
      <w:r w:rsidR="000857D7">
        <w:rPr>
          <w:rFonts w:ascii="Arial" w:hAnsi="Arial" w:cs="Arial"/>
          <w:sz w:val="20"/>
          <w:szCs w:val="20"/>
        </w:rPr>
        <w:t>‘powerful influences’</w:t>
      </w:r>
      <w:r w:rsidR="000857D7" w:rsidRPr="00AB5CB9">
        <w:rPr>
          <w:rFonts w:ascii="Arial" w:hAnsi="Arial" w:cs="Arial"/>
          <w:sz w:val="20"/>
          <w:szCs w:val="20"/>
        </w:rPr>
        <w:t xml:space="preserve"> on social work research in the abse</w:t>
      </w:r>
      <w:r w:rsidR="000857D7">
        <w:rPr>
          <w:rFonts w:ascii="Arial" w:hAnsi="Arial" w:cs="Arial"/>
          <w:sz w:val="20"/>
          <w:szCs w:val="20"/>
        </w:rPr>
        <w:t>nce of full partnerships or user</w:t>
      </w:r>
      <w:r w:rsidR="000857D7" w:rsidRPr="00AB5CB9">
        <w:rPr>
          <w:rFonts w:ascii="Arial" w:hAnsi="Arial" w:cs="Arial"/>
          <w:sz w:val="20"/>
          <w:szCs w:val="20"/>
        </w:rPr>
        <w:t xml:space="preserve"> control </w:t>
      </w:r>
      <w:r w:rsidR="000857D7" w:rsidRPr="00AB5CB9">
        <w:rPr>
          <w:rFonts w:ascii="Arial" w:hAnsi="Arial" w:cs="Arial"/>
          <w:sz w:val="20"/>
          <w:szCs w:val="20"/>
        </w:rPr>
        <w:fldChar w:fldCharType="begin" w:fldLock="1"/>
      </w:r>
      <w:r w:rsidR="000857D7" w:rsidRPr="00AB5CB9">
        <w:rPr>
          <w:rFonts w:ascii="Arial" w:hAnsi="Arial" w:cs="Arial"/>
          <w:sz w:val="20"/>
          <w:szCs w:val="20"/>
        </w:rPr>
        <w:instrText>ADDIN CSL_CITATION { "citationItems" : [ { "id" : "ITEM-1", "itemData" : { "abstract" : "(2010) \u2018\u2019, in Webber M. and Nathan J. (eds), , London, Jessica Kingsley, pp. 82 \u2013 99", "author" : [ { "dropping-particle" : "", "family" : "Fleischman", "given" : "P", "non-dropping-particle" : "", "parse-names" : false, "suffix" : "" } ], "container-title" : "Reflective Practice in Mental Health. Advanced Psychosocial Practice with Children, Adolescents and Adults", "editor" : [ { "dropping-particle" : "", "family" : "Webber", "given" : "M", "non-dropping-particle" : "", "parse-names" : false, "suffix" : "" }, { "dropping-particle" : "", "family" : "Nathan", "given" : "J", "non-dropping-particle" : "", "parse-names" : false, "suffix" : "" } ], "id" : "ITEM-1", "issued" : { "date-parts" : [ [ "2010" ] ] }, "page" : "82-99", "publisher" : "Jessica Kingsley", "publisher-place" : "London, UK", "title" : "Mental health service user/survivor research", "type" : "chapter" }, "uris" : [ "http://www.mendeley.com/documents/?uuid=b95a672e-c421-4475-9a84-1942b3267678" ] } ], "mendeley" : { "formattedCitation" : "(Fleischman, 2010)", "plainTextFormattedCitation" : "(Fleischman, 2010)", "previouslyFormattedCitation" : "(Fleischman, 2010)" }, "properties" : { "noteIndex" : 0 }, "schema" : "https://github.com/citation-style-language/schema/raw/master/csl-citation.json" }</w:instrText>
      </w:r>
      <w:r w:rsidR="000857D7" w:rsidRPr="00AB5CB9">
        <w:rPr>
          <w:rFonts w:ascii="Arial" w:hAnsi="Arial" w:cs="Arial"/>
          <w:sz w:val="20"/>
          <w:szCs w:val="20"/>
        </w:rPr>
        <w:fldChar w:fldCharType="separate"/>
      </w:r>
      <w:r w:rsidR="000857D7" w:rsidRPr="00AB5CB9">
        <w:rPr>
          <w:rFonts w:ascii="Arial" w:hAnsi="Arial" w:cs="Arial"/>
          <w:noProof/>
          <w:sz w:val="20"/>
          <w:szCs w:val="20"/>
        </w:rPr>
        <w:t>(Fleischman, 2010)</w:t>
      </w:r>
      <w:r w:rsidR="000857D7" w:rsidRPr="00AB5CB9">
        <w:rPr>
          <w:rFonts w:ascii="Arial" w:hAnsi="Arial" w:cs="Arial"/>
          <w:sz w:val="20"/>
          <w:szCs w:val="20"/>
        </w:rPr>
        <w:fldChar w:fldCharType="end"/>
      </w:r>
      <w:r w:rsidR="000857D7" w:rsidRPr="00AB5CB9">
        <w:rPr>
          <w:rFonts w:ascii="Arial" w:hAnsi="Arial" w:cs="Arial"/>
          <w:sz w:val="20"/>
          <w:szCs w:val="20"/>
        </w:rPr>
        <w:t>.</w:t>
      </w:r>
      <w:r w:rsidR="000857D7">
        <w:rPr>
          <w:rFonts w:ascii="Arial" w:hAnsi="Arial" w:cs="Arial"/>
          <w:sz w:val="20"/>
          <w:szCs w:val="20"/>
          <w:lang w:val="en"/>
        </w:rPr>
        <w:t xml:space="preserve">   </w:t>
      </w:r>
    </w:p>
    <w:p w14:paraId="18BBE343" w14:textId="77777777" w:rsidR="00006B8B" w:rsidRDefault="00006B8B" w:rsidP="000857D7">
      <w:pPr>
        <w:autoSpaceDE w:val="0"/>
        <w:autoSpaceDN w:val="0"/>
        <w:adjustRightInd w:val="0"/>
        <w:spacing w:after="0" w:line="480" w:lineRule="auto"/>
        <w:jc w:val="both"/>
        <w:rPr>
          <w:rFonts w:ascii="Arial" w:hAnsi="Arial" w:cs="Arial"/>
          <w:sz w:val="20"/>
          <w:szCs w:val="20"/>
          <w:lang w:val="en"/>
        </w:rPr>
      </w:pPr>
    </w:p>
    <w:p w14:paraId="574CBDEB" w14:textId="77777777" w:rsidR="00DE2269" w:rsidRDefault="00DE2269" w:rsidP="000857D7">
      <w:pPr>
        <w:autoSpaceDE w:val="0"/>
        <w:autoSpaceDN w:val="0"/>
        <w:adjustRightInd w:val="0"/>
        <w:spacing w:after="0" w:line="480" w:lineRule="auto"/>
        <w:jc w:val="both"/>
        <w:rPr>
          <w:rFonts w:ascii="Arial" w:hAnsi="Arial" w:cs="Arial"/>
          <w:sz w:val="20"/>
          <w:szCs w:val="20"/>
          <w:lang w:val="en"/>
        </w:rPr>
      </w:pPr>
    </w:p>
    <w:p w14:paraId="421680F1" w14:textId="77777777" w:rsidR="00DE2269" w:rsidRDefault="00DE2269" w:rsidP="000857D7">
      <w:pPr>
        <w:autoSpaceDE w:val="0"/>
        <w:autoSpaceDN w:val="0"/>
        <w:adjustRightInd w:val="0"/>
        <w:spacing w:after="0" w:line="480" w:lineRule="auto"/>
        <w:jc w:val="both"/>
        <w:rPr>
          <w:rFonts w:ascii="Arial" w:hAnsi="Arial" w:cs="Arial"/>
          <w:sz w:val="20"/>
          <w:szCs w:val="20"/>
          <w:lang w:val="en"/>
        </w:rPr>
      </w:pPr>
    </w:p>
    <w:p w14:paraId="07E4D016" w14:textId="5ADC9238" w:rsidR="00007389" w:rsidRPr="00A32BEE" w:rsidRDefault="00DE2269" w:rsidP="00FF727E">
      <w:pPr>
        <w:autoSpaceDE w:val="0"/>
        <w:autoSpaceDN w:val="0"/>
        <w:adjustRightInd w:val="0"/>
        <w:spacing w:after="0" w:line="480" w:lineRule="auto"/>
        <w:jc w:val="both"/>
        <w:rPr>
          <w:rFonts w:ascii="Arial" w:hAnsi="Arial" w:cs="Arial"/>
          <w:sz w:val="20"/>
          <w:szCs w:val="20"/>
        </w:rPr>
      </w:pPr>
      <w:r>
        <w:rPr>
          <w:rFonts w:ascii="Arial" w:hAnsi="Arial" w:cs="Arial"/>
          <w:sz w:val="20"/>
          <w:szCs w:val="20"/>
        </w:rPr>
        <w:t xml:space="preserve">It was agreed </w:t>
      </w:r>
      <w:r>
        <w:rPr>
          <w:rFonts w:ascii="Arial" w:hAnsi="Arial" w:cs="Arial"/>
          <w:sz w:val="20"/>
          <w:szCs w:val="20"/>
          <w:lang w:val="en"/>
        </w:rPr>
        <w:t>t</w:t>
      </w:r>
      <w:r w:rsidR="007A01CF">
        <w:rPr>
          <w:rFonts w:ascii="Arial" w:hAnsi="Arial" w:cs="Arial"/>
          <w:sz w:val="20"/>
          <w:szCs w:val="20"/>
          <w:lang w:val="en"/>
        </w:rPr>
        <w:t>h</w:t>
      </w:r>
      <w:r w:rsidR="001D1076">
        <w:rPr>
          <w:rFonts w:ascii="Arial" w:hAnsi="Arial" w:cs="Arial"/>
          <w:sz w:val="20"/>
          <w:szCs w:val="20"/>
          <w:lang w:val="en"/>
        </w:rPr>
        <w:t xml:space="preserve">eir involvement </w:t>
      </w:r>
      <w:r>
        <w:rPr>
          <w:rFonts w:ascii="Arial" w:hAnsi="Arial" w:cs="Arial"/>
          <w:sz w:val="20"/>
          <w:szCs w:val="20"/>
          <w:lang w:val="en"/>
        </w:rPr>
        <w:t xml:space="preserve">would </w:t>
      </w:r>
      <w:r w:rsidR="007A01CF">
        <w:rPr>
          <w:rFonts w:ascii="Arial" w:hAnsi="Arial" w:cs="Arial"/>
          <w:sz w:val="20"/>
          <w:szCs w:val="20"/>
          <w:lang w:val="en"/>
        </w:rPr>
        <w:t xml:space="preserve">include </w:t>
      </w:r>
      <w:r w:rsidR="00007389" w:rsidRPr="00A32BEE">
        <w:rPr>
          <w:rFonts w:ascii="Arial" w:hAnsi="Arial" w:cs="Arial"/>
          <w:sz w:val="20"/>
          <w:szCs w:val="20"/>
        </w:rPr>
        <w:t>the following activities:</w:t>
      </w:r>
    </w:p>
    <w:p w14:paraId="700FA3B2" w14:textId="20347D69" w:rsidR="00007389" w:rsidRPr="00A32BEE" w:rsidRDefault="00007389" w:rsidP="00007389">
      <w:pPr>
        <w:pStyle w:val="ListParagraph"/>
        <w:numPr>
          <w:ilvl w:val="0"/>
          <w:numId w:val="3"/>
        </w:num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Inform the choice of process and outcome measures and/or identify alternate outcome measures</w:t>
      </w:r>
      <w:r w:rsidR="00006489">
        <w:rPr>
          <w:rFonts w:ascii="Arial" w:hAnsi="Arial" w:cs="Arial"/>
          <w:sz w:val="20"/>
          <w:szCs w:val="20"/>
        </w:rPr>
        <w:t xml:space="preserve"> to be used </w:t>
      </w:r>
    </w:p>
    <w:p w14:paraId="2307DD5A" w14:textId="77777777" w:rsidR="00007389" w:rsidRPr="00A32BEE" w:rsidRDefault="00007389" w:rsidP="00007389">
      <w:pPr>
        <w:pStyle w:val="ListParagraph"/>
        <w:numPr>
          <w:ilvl w:val="0"/>
          <w:numId w:val="3"/>
        </w:num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Develop ideas for further explanatory analysis for our findings</w:t>
      </w:r>
    </w:p>
    <w:p w14:paraId="7FC37891" w14:textId="77777777" w:rsidR="00007389" w:rsidRPr="00A32BEE" w:rsidRDefault="00007389" w:rsidP="00007389">
      <w:pPr>
        <w:pStyle w:val="ListParagraph"/>
        <w:numPr>
          <w:ilvl w:val="0"/>
          <w:numId w:val="3"/>
        </w:num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Interpret the findings of the study</w:t>
      </w:r>
    </w:p>
    <w:p w14:paraId="08F55FB2" w14:textId="77777777" w:rsidR="00007389" w:rsidRPr="00A32BEE" w:rsidRDefault="00007389" w:rsidP="00007389">
      <w:pPr>
        <w:pStyle w:val="ListParagraph"/>
        <w:numPr>
          <w:ilvl w:val="0"/>
          <w:numId w:val="3"/>
        </w:num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Disseminate results</w:t>
      </w:r>
      <w:r w:rsidR="00B80BDA">
        <w:rPr>
          <w:rFonts w:ascii="Arial" w:hAnsi="Arial" w:cs="Arial"/>
          <w:sz w:val="20"/>
          <w:szCs w:val="20"/>
        </w:rPr>
        <w:t>-co-presentation with research staff</w:t>
      </w:r>
    </w:p>
    <w:p w14:paraId="4864DD72" w14:textId="77777777" w:rsidR="00007389" w:rsidRPr="00A32BEE" w:rsidRDefault="00007389" w:rsidP="00007389">
      <w:pPr>
        <w:pStyle w:val="ListParagraph"/>
        <w:numPr>
          <w:ilvl w:val="0"/>
          <w:numId w:val="3"/>
        </w:num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Form recommendations for further research and policy</w:t>
      </w:r>
    </w:p>
    <w:p w14:paraId="60903794" w14:textId="77777777" w:rsidR="006D1FC4" w:rsidRDefault="006D1FC4" w:rsidP="00AD46CF">
      <w:pPr>
        <w:autoSpaceDE w:val="0"/>
        <w:autoSpaceDN w:val="0"/>
        <w:adjustRightInd w:val="0"/>
        <w:spacing w:after="0" w:line="480" w:lineRule="auto"/>
        <w:jc w:val="both"/>
        <w:rPr>
          <w:rFonts w:ascii="Arial" w:hAnsi="Arial" w:cs="Arial"/>
          <w:color w:val="000000"/>
          <w:sz w:val="20"/>
          <w:szCs w:val="20"/>
        </w:rPr>
      </w:pPr>
    </w:p>
    <w:p w14:paraId="17B10874" w14:textId="350F2F39" w:rsidR="005A27D4" w:rsidRDefault="00AD46CF" w:rsidP="00AD46CF">
      <w:pPr>
        <w:autoSpaceDE w:val="0"/>
        <w:autoSpaceDN w:val="0"/>
        <w:adjustRightInd w:val="0"/>
        <w:spacing w:after="0" w:line="480" w:lineRule="auto"/>
        <w:jc w:val="both"/>
        <w:rPr>
          <w:rFonts w:ascii="Arial" w:hAnsi="Arial" w:cs="Arial"/>
          <w:color w:val="000000"/>
          <w:sz w:val="20"/>
          <w:szCs w:val="20"/>
        </w:rPr>
      </w:pPr>
      <w:r w:rsidRPr="00AD46CF">
        <w:rPr>
          <w:rFonts w:ascii="Arial" w:hAnsi="Arial" w:cs="Arial"/>
          <w:color w:val="000000"/>
          <w:sz w:val="20"/>
          <w:szCs w:val="20"/>
        </w:rPr>
        <w:t>Two established service user groups known to one member of the research team</w:t>
      </w:r>
      <w:r w:rsidR="00725D4A">
        <w:rPr>
          <w:rFonts w:ascii="Arial" w:hAnsi="Arial" w:cs="Arial"/>
          <w:color w:val="000000"/>
          <w:sz w:val="20"/>
          <w:szCs w:val="20"/>
        </w:rPr>
        <w:t xml:space="preserve"> (CB)</w:t>
      </w:r>
      <w:r w:rsidRPr="00AD46CF">
        <w:rPr>
          <w:rFonts w:ascii="Arial" w:hAnsi="Arial" w:cs="Arial"/>
          <w:color w:val="000000"/>
          <w:sz w:val="20"/>
          <w:szCs w:val="20"/>
        </w:rPr>
        <w:t xml:space="preserve">, </w:t>
      </w:r>
      <w:r w:rsidR="00B96DB4">
        <w:rPr>
          <w:rFonts w:ascii="Arial" w:hAnsi="Arial" w:cs="Arial"/>
          <w:color w:val="000000"/>
          <w:sz w:val="20"/>
          <w:szCs w:val="20"/>
        </w:rPr>
        <w:t xml:space="preserve">became involved </w:t>
      </w:r>
      <w:r w:rsidR="00952361">
        <w:rPr>
          <w:rFonts w:ascii="Arial" w:hAnsi="Arial" w:cs="Arial"/>
          <w:color w:val="000000"/>
          <w:sz w:val="20"/>
          <w:szCs w:val="20"/>
        </w:rPr>
        <w:t>in September 2013</w:t>
      </w:r>
      <w:r w:rsidRPr="00AD46CF">
        <w:rPr>
          <w:rFonts w:ascii="Arial" w:hAnsi="Arial" w:cs="Arial"/>
          <w:color w:val="000000"/>
          <w:sz w:val="20"/>
          <w:szCs w:val="20"/>
        </w:rPr>
        <w:t xml:space="preserve">. </w:t>
      </w:r>
      <w:r w:rsidR="005A27D4" w:rsidRPr="00AD46CF">
        <w:rPr>
          <w:rFonts w:ascii="Arial" w:hAnsi="Arial" w:cs="Arial"/>
          <w:color w:val="000000"/>
          <w:sz w:val="20"/>
          <w:szCs w:val="20"/>
        </w:rPr>
        <w:t xml:space="preserve">Established groups with previous experience of involvement in </w:t>
      </w:r>
      <w:r w:rsidR="00B8143D">
        <w:rPr>
          <w:rFonts w:ascii="Arial" w:hAnsi="Arial" w:cs="Arial"/>
          <w:color w:val="000000"/>
          <w:sz w:val="20"/>
          <w:szCs w:val="20"/>
        </w:rPr>
        <w:t>healthcare projects</w:t>
      </w:r>
      <w:r w:rsidR="005A27D4" w:rsidRPr="00AD46CF">
        <w:rPr>
          <w:rFonts w:ascii="Arial" w:hAnsi="Arial" w:cs="Arial"/>
          <w:color w:val="000000"/>
          <w:sz w:val="20"/>
          <w:szCs w:val="20"/>
        </w:rPr>
        <w:t xml:space="preserve"> were chosen as opposed to recruiting individuals, because of the well documented difficulties in recruiting service users with </w:t>
      </w:r>
      <w:r w:rsidR="005A27D4" w:rsidRPr="00AD46CF">
        <w:rPr>
          <w:rFonts w:ascii="Arial" w:hAnsi="Arial" w:cs="Arial"/>
          <w:color w:val="000000"/>
          <w:sz w:val="20"/>
          <w:szCs w:val="20"/>
          <w:lang w:val="en"/>
        </w:rPr>
        <w:t>intellectual disabilities</w:t>
      </w:r>
      <w:r w:rsidR="005A27D4" w:rsidRPr="00AD46CF">
        <w:rPr>
          <w:rFonts w:ascii="Arial" w:hAnsi="Arial" w:cs="Arial"/>
          <w:color w:val="000000"/>
          <w:sz w:val="20"/>
          <w:szCs w:val="20"/>
        </w:rPr>
        <w:t xml:space="preserve">, </w:t>
      </w:r>
      <w:r w:rsidR="00771BC1">
        <w:rPr>
          <w:rFonts w:ascii="Arial" w:hAnsi="Arial" w:cs="Arial"/>
          <w:color w:val="000000"/>
          <w:sz w:val="20"/>
          <w:szCs w:val="20"/>
        </w:rPr>
        <w:t>includ</w:t>
      </w:r>
      <w:r w:rsidR="00006B8B">
        <w:rPr>
          <w:rFonts w:ascii="Arial" w:hAnsi="Arial" w:cs="Arial"/>
          <w:color w:val="000000"/>
          <w:sz w:val="20"/>
          <w:szCs w:val="20"/>
        </w:rPr>
        <w:t>ing</w:t>
      </w:r>
      <w:r w:rsidR="001D1076">
        <w:rPr>
          <w:rFonts w:ascii="Arial" w:hAnsi="Arial" w:cs="Arial"/>
          <w:color w:val="000000"/>
          <w:sz w:val="20"/>
          <w:szCs w:val="20"/>
        </w:rPr>
        <w:t xml:space="preserve"> </w:t>
      </w:r>
      <w:r w:rsidR="005A27D4" w:rsidRPr="00AD46CF">
        <w:rPr>
          <w:rFonts w:ascii="Arial" w:hAnsi="Arial" w:cs="Arial"/>
          <w:color w:val="000000"/>
          <w:sz w:val="20"/>
          <w:szCs w:val="20"/>
        </w:rPr>
        <w:t>access problems fr</w:t>
      </w:r>
      <w:r w:rsidR="00DE2269">
        <w:rPr>
          <w:rFonts w:ascii="Arial" w:hAnsi="Arial" w:cs="Arial"/>
          <w:color w:val="000000"/>
          <w:sz w:val="20"/>
          <w:szCs w:val="20"/>
        </w:rPr>
        <w:t xml:space="preserve">om the hierarchy of gatekeepers </w:t>
      </w:r>
      <w:r w:rsidR="005A27D4" w:rsidRPr="00AD46CF">
        <w:rPr>
          <w:rFonts w:ascii="Arial" w:hAnsi="Arial" w:cs="Arial"/>
          <w:color w:val="000000"/>
          <w:sz w:val="20"/>
          <w:szCs w:val="20"/>
        </w:rPr>
        <w:t xml:space="preserve"> and research governance and ethical issues specifically relating to issues of capacity to consent to participate </w:t>
      </w:r>
      <w:r w:rsidR="005A27D4" w:rsidRPr="00AD46CF">
        <w:rPr>
          <w:rFonts w:ascii="Arial" w:hAnsi="Arial" w:cs="Arial"/>
          <w:color w:val="000000"/>
          <w:sz w:val="20"/>
          <w:szCs w:val="20"/>
        </w:rPr>
        <w:fldChar w:fldCharType="begin" w:fldLock="1"/>
      </w:r>
      <w:r w:rsidR="005A27D4" w:rsidRPr="00AD46CF">
        <w:rPr>
          <w:rFonts w:ascii="Arial" w:hAnsi="Arial" w:cs="Arial"/>
          <w:color w:val="000000"/>
          <w:sz w:val="20"/>
          <w:szCs w:val="20"/>
        </w:rPr>
        <w:instrText>ADDIN CSL_CITATION { "citationItems" : [ { "id" : "ITEM-1", "itemData" : { "DOI" : "10.1111/j.1365-2788.2012.01573.x", "ISBN" : "0964-2633", "ISSN" : "09642633", "PMID" : "22672134", "abstract" : "BACKGROUND: Difficulties in the recruitment of adults with intellectual disability (ID) to research studies are well described but little studied. The aim of this study was to investigate the difficulties in recruiting to a specific research project, in order to inform future recruitment to ID research. METHODS: Individual semi-structured interviews were held between September 2009 and May 2010 with people who had been involved as intermediaries in recruitment to the research project. These were transcribed verbatim and were independently analysed by two researchers using the Framework approach, who then agreed upon the key emerging themes. RESULTS: Ten interviews were analysed. A number of themes arose, including participant factors (interview anxiety, difficulties in understanding the concept of research, worry about negative feedback), the importance of the researcher (using a personal approach, meeting potential participants prior to recruitment) and motivators [enjoyment of the research interview (participant), obtaining a medical assessment (carer)]. The themes were then used to generate strategies to improve recruitment to ID research: these include the research team applying a more personal approach, developing the recruitment process to allow for multiple meetings with potential participants, and considering motivators for both participants and carers. CONCLUSIONS: This study has used the experiences of intermediaries to identify strategies for improving recruitment to future ID research. This has implications in terms of both time and money. However, successful recruitment is essential to ID research, and we hope that the study will be used by ID researchers to review and improve their recruitment processes.", "author" : [ { "dropping-particle" : "", "family" : "Nicholson", "given" : "L.", "non-dropping-particle" : "", "parse-names" : false, "suffix" : "" }, { "dropping-particle" : "", "family" : "Colyer", "given" : "M.", "non-dropping-particle" : "", "parse-names" : false, "suffix" : "" }, { "dropping-particle" : "", "family" : "Cooper", "given" : "S. A.", "non-dropping-particle" : "", "parse-names" : false, "suffix" : "" } ], "container-title" : "Journal of Intellectual Disability Research", "id" : "ITEM-1", "issue" : "7", "issued" : { "date-parts" : [ [ "2013" ] ] }, "page" : "647-656", "title" : "Recruitment to intellectual disability research: A qualitative study", "type" : "article-journal", "volume" : "57" }, "uris" : [ "http://www.mendeley.com/documents/?uuid=0682bdab-4258-42bb-b8d7-79a13d4dce94" ] }, { "id" : "ITEM-2", "itemData" : { "DOI" : "10.1177/1744987115591867", "ISBN" : "1744987115591", "ISSN" : "1744-9871", "abstract" : "The aims of the original study referred to in this paper were to explore the information needs of people with learning disabilities with respect to consent for genomic tests, and to identify ways of facilitating informed consent for such tests. In this research methods review paper, we consider the ethical issues involved in recruitment for our study and describe the process of recruiting vulnerable participants via gatekeepers. We discuss the ethical issues under the themes  freedom from coercion',  disclosure of information' and  competence'. In conclusion, we acknowledge the paradox that exists in learning disability research: the importance of protecting members of a vulnerable group against the need to include people with a learning disability in order to gather the best possible evidence. However, a focus on wider inclusion will result in a more robust body of knowledge concerning the health and welfare of people with learning disabilities.", "author" : [ { "dropping-particle" : "", "family" : "Goldsmith", "given" : "L.", "non-dropping-particle" : "", "parse-names" : false, "suffix" : "" }, { "dropping-particle" : "", "family" : "Skirton", "given" : "H.", "non-dropping-particle" : "", "parse-names" : false, "suffix" : "" } ], "container-title" : "Journal of Research in Nursing", "id" : "ITEM-2", "issue" : "6", "issued" : { "date-parts" : [ [ "2015" ] ] }, "page" : "435-446", "title" : "Research involving people with a learning disability - methodological challenges and ethical considerations", "type" : "article-journal", "volume" : "20" }, "uris" : [ "http://www.mendeley.com/documents/?uuid=e802cbae-2539-4f5c-967f-eef3eb9972d9" ] }, { "id" : "ITEM-3", "itemData" : { "author" : [ { "dropping-particle" : "", "family" : "Nind", "given" : "Melanie", "non-dropping-particle" : "", "parse-names" : false, "suffix" : "" } ], "id" : "ITEM-3", "issue" : "November", "issued" : { "date-parts" : [ [ "2008" ] ] }, "number-of-pages" : "1-24", "title" : "Conducting qualitative research with people with learning , communication and other disabilities : Methodological challenges", "type" : "report" }, "uris" : [ "http://www.mendeley.com/documents/?uuid=f04f1465-f934-4ef5-96ad-b75c15755017" ] }, { "id" : "ITEM-4", "itemData" : { "abstract" : "Cameron, L. and Murphy, J. (2006) 'Obtaining consent to participate in research: the issues involved in including people with a range of learning and communication disabilities', British Journal of Learning Disabilities(35), pp. 113-120.", "author" : [ { "dropping-particle" : "", "family" : "Cameron", "given" : "L", "non-dropping-particle" : "", "parse-names" : false, "suffix" : "" }, { "dropping-particle" : "", "family" : "Murphy", "given" : "J", "non-dropping-particle" : "", "parse-names" : false, "suffix" : "" } ], "container-title" : "British Journal of Learning Disabilities", "id" : "ITEM-4", "issued" : { "date-parts" : [ [ "2006" ] ] }, "page" : "113-120", "title" : "Obtaining consent to participate in research: the issues involved in including people with a range of learning and communication disabilities", "type" : "article-journal", "volume" : "35" }, "uris" : [ "http://www.mendeley.com/documents/?uuid=b1679e4d-0cb6-41a5-87b4-79f929344703" ] }, { "id" : "ITEM-5", "itemData" : { "abstract" : "Tuffrey-Wijne, I., Bernal, J. &amp; Hollins, S. (2008) Doing research on people with learning disabilities, cancer and dying: ethics, possibilities and pitfalls, British Journal of Learning Disabilities, 36(3), 185-90.", "author" : [ { "dropping-particle" : "", "family" : "Tuffrey-Wijne", "given" : "I", "non-dropping-particle" : "", "parse-names" : false, "suffix" : "" }, { "dropping-particle" : "", "family" : "Bernal", "given" : "J", "non-dropping-particle" : "", "parse-names" : false, "suffix" : "" }, { "dropping-particle" : "", "family" : "Hollins", "given" : "S", "non-dropping-particle" : "", "parse-names" : false, "suffix" : "" } ], "container-title" : "British Journal of Learning Disabilities", "id" : "ITEM-5", "issue" : "3", "issued" : { "date-parts" : [ [ "2008" ] ] }, "page" : "185-190", "title" : "Doing research on people with learning disabilities, cancer and dying: ethics, possibilities and pitfalls", "type" : "article-journal", "volume" : "36" }, "uris" : [ "http://www.mendeley.com/documents/?uuid=19d541e8-7551-484b-a8b1-07b80d3cbe06" ] } ], "mendeley" : { "formattedCitation" : "(Cameron and Murphy, 2006; Goldsmith and Skirton, 2015; Nicholson et al., 2013; Nind, 2008; Tuffrey-Wijne et al., 2008)", "plainTextFormattedCitation" : "(Cameron and Murphy, 2006; Goldsmith and Skirton, 2015; Nicholson et al., 2013; Nind, 2008; Tuffrey-Wijne et al., 2008)", "previouslyFormattedCitation" : "(Cameron and Murphy, 2006; Goldsmith and Skirton, 2015; Nicholson et al., 2013; Nind, 2008; Tuffrey-Wijne et al., 2008)" }, "properties" : { "noteIndex" : 0 }, "schema" : "https://github.com/citation-style-language/schema/raw/master/csl-citation.json" }</w:instrText>
      </w:r>
      <w:r w:rsidR="005A27D4" w:rsidRPr="00AD46CF">
        <w:rPr>
          <w:rFonts w:ascii="Arial" w:hAnsi="Arial" w:cs="Arial"/>
          <w:color w:val="000000"/>
          <w:sz w:val="20"/>
          <w:szCs w:val="20"/>
        </w:rPr>
        <w:fldChar w:fldCharType="separate"/>
      </w:r>
      <w:r w:rsidR="005A27D4" w:rsidRPr="00AD46CF">
        <w:rPr>
          <w:rFonts w:ascii="Arial" w:hAnsi="Arial" w:cs="Arial"/>
          <w:noProof/>
          <w:color w:val="000000"/>
          <w:sz w:val="20"/>
          <w:szCs w:val="20"/>
        </w:rPr>
        <w:t>(Cameron and Murphy, 2006; Goldsmith and Skirton, 2015; Nicholson et al., 2013; Nind, 2008; Tuffrey-Wijne et al., 2008)</w:t>
      </w:r>
      <w:r w:rsidR="005A27D4" w:rsidRPr="00AD46CF">
        <w:rPr>
          <w:rFonts w:ascii="Arial" w:hAnsi="Arial" w:cs="Arial"/>
          <w:color w:val="000000"/>
          <w:sz w:val="20"/>
          <w:szCs w:val="20"/>
        </w:rPr>
        <w:fldChar w:fldCharType="end"/>
      </w:r>
      <w:r w:rsidR="005A27D4">
        <w:rPr>
          <w:rFonts w:ascii="Arial" w:hAnsi="Arial" w:cs="Arial"/>
          <w:color w:val="000000"/>
          <w:sz w:val="20"/>
          <w:szCs w:val="20"/>
        </w:rPr>
        <w:t>.</w:t>
      </w:r>
    </w:p>
    <w:p w14:paraId="7D9DFBE4" w14:textId="77777777" w:rsidR="005A27D4" w:rsidRDefault="005A27D4" w:rsidP="00AD46CF">
      <w:pPr>
        <w:autoSpaceDE w:val="0"/>
        <w:autoSpaceDN w:val="0"/>
        <w:adjustRightInd w:val="0"/>
        <w:spacing w:after="0" w:line="480" w:lineRule="auto"/>
        <w:jc w:val="both"/>
        <w:rPr>
          <w:rFonts w:ascii="Arial" w:hAnsi="Arial" w:cs="Arial"/>
          <w:color w:val="000000"/>
          <w:sz w:val="20"/>
          <w:szCs w:val="20"/>
        </w:rPr>
      </w:pPr>
    </w:p>
    <w:p w14:paraId="30D54B0C" w14:textId="301D09BD" w:rsidR="00AD46CF" w:rsidRPr="00AD46CF" w:rsidRDefault="00AD46CF" w:rsidP="00AD46CF">
      <w:pPr>
        <w:autoSpaceDE w:val="0"/>
        <w:autoSpaceDN w:val="0"/>
        <w:adjustRightInd w:val="0"/>
        <w:spacing w:after="0" w:line="480" w:lineRule="auto"/>
        <w:jc w:val="both"/>
        <w:rPr>
          <w:rFonts w:ascii="Arial" w:hAnsi="Arial" w:cs="Arial"/>
          <w:color w:val="000000"/>
          <w:sz w:val="20"/>
          <w:szCs w:val="20"/>
        </w:rPr>
      </w:pPr>
      <w:r w:rsidRPr="00AD46CF">
        <w:rPr>
          <w:rFonts w:ascii="Arial" w:hAnsi="Arial" w:cs="Arial"/>
          <w:color w:val="000000"/>
          <w:sz w:val="20"/>
          <w:szCs w:val="20"/>
        </w:rPr>
        <w:t xml:space="preserve">One group, </w:t>
      </w:r>
      <w:r w:rsidRPr="00AD46CF">
        <w:rPr>
          <w:rFonts w:ascii="Arial" w:eastAsia="Arial Unicode MS" w:hAnsi="Arial" w:cs="Arial"/>
          <w:color w:val="000000"/>
          <w:sz w:val="20"/>
          <w:szCs w:val="20"/>
        </w:rPr>
        <w:t xml:space="preserve">ResearchNet </w:t>
      </w:r>
      <w:r w:rsidRPr="00AD46CF">
        <w:rPr>
          <w:rFonts w:ascii="Arial" w:hAnsi="Arial" w:cs="Arial"/>
          <w:color w:val="000000"/>
          <w:sz w:val="20"/>
          <w:szCs w:val="20"/>
        </w:rPr>
        <w:t xml:space="preserve">comprised of adults with </w:t>
      </w:r>
      <w:r w:rsidRPr="00AD46CF">
        <w:rPr>
          <w:rFonts w:ascii="Arial" w:hAnsi="Arial" w:cs="Arial"/>
          <w:color w:val="000000"/>
          <w:sz w:val="20"/>
          <w:szCs w:val="20"/>
          <w:lang w:val="en"/>
        </w:rPr>
        <w:t>intellectual disabilities</w:t>
      </w:r>
      <w:r w:rsidR="00594CB0">
        <w:rPr>
          <w:rFonts w:ascii="Arial" w:hAnsi="Arial" w:cs="Arial"/>
          <w:color w:val="000000"/>
          <w:sz w:val="20"/>
          <w:szCs w:val="20"/>
          <w:lang w:val="en"/>
        </w:rPr>
        <w:t xml:space="preserve"> and</w:t>
      </w:r>
      <w:r w:rsidR="00594CB0" w:rsidRPr="00594CB0">
        <w:rPr>
          <w:rFonts w:ascii="Arial" w:hAnsi="Arial" w:cs="Arial"/>
          <w:color w:val="000000"/>
          <w:sz w:val="20"/>
          <w:szCs w:val="20"/>
        </w:rPr>
        <w:t xml:space="preserve"> </w:t>
      </w:r>
      <w:r w:rsidR="00594CB0" w:rsidRPr="00AD46CF">
        <w:rPr>
          <w:rFonts w:ascii="Arial" w:hAnsi="Arial" w:cs="Arial"/>
          <w:color w:val="000000"/>
          <w:sz w:val="20"/>
          <w:szCs w:val="20"/>
        </w:rPr>
        <w:t>had been facilitated by two healthcare professionals for a number of years (including PM)</w:t>
      </w:r>
      <w:r w:rsidR="00594CB0">
        <w:rPr>
          <w:rFonts w:ascii="Arial" w:hAnsi="Arial" w:cs="Arial"/>
          <w:color w:val="000000"/>
          <w:sz w:val="20"/>
          <w:szCs w:val="20"/>
        </w:rPr>
        <w:t>. One</w:t>
      </w:r>
      <w:r w:rsidR="00594CB0" w:rsidRPr="00AD46CF">
        <w:rPr>
          <w:rFonts w:ascii="Arial" w:hAnsi="Arial" w:cs="Arial"/>
          <w:color w:val="000000"/>
          <w:sz w:val="20"/>
          <w:szCs w:val="20"/>
        </w:rPr>
        <w:t xml:space="preserve"> of the researchers had </w:t>
      </w:r>
      <w:r w:rsidR="00006B8B">
        <w:rPr>
          <w:rFonts w:ascii="Arial" w:hAnsi="Arial" w:cs="Arial"/>
          <w:color w:val="000000"/>
          <w:sz w:val="20"/>
          <w:szCs w:val="20"/>
        </w:rPr>
        <w:t xml:space="preserve">also </w:t>
      </w:r>
      <w:r w:rsidR="00594CB0" w:rsidRPr="00AD46CF">
        <w:rPr>
          <w:rFonts w:ascii="Arial" w:hAnsi="Arial" w:cs="Arial"/>
          <w:color w:val="000000"/>
          <w:sz w:val="20"/>
          <w:szCs w:val="20"/>
        </w:rPr>
        <w:t xml:space="preserve">worked with the group </w:t>
      </w:r>
      <w:r w:rsidR="00C70501">
        <w:rPr>
          <w:rFonts w:ascii="Arial" w:hAnsi="Arial" w:cs="Arial"/>
          <w:color w:val="000000"/>
          <w:sz w:val="20"/>
          <w:szCs w:val="20"/>
        </w:rPr>
        <w:t>over this time</w:t>
      </w:r>
      <w:r w:rsidR="00594CB0" w:rsidRPr="00AD46CF">
        <w:rPr>
          <w:rFonts w:ascii="Arial" w:hAnsi="Arial" w:cs="Arial"/>
          <w:color w:val="000000"/>
          <w:sz w:val="20"/>
          <w:szCs w:val="20"/>
        </w:rPr>
        <w:t xml:space="preserve"> and had built up a relationship with the</w:t>
      </w:r>
      <w:r w:rsidR="00771BC1">
        <w:rPr>
          <w:rFonts w:ascii="Arial" w:hAnsi="Arial" w:cs="Arial"/>
          <w:color w:val="000000"/>
          <w:sz w:val="20"/>
          <w:szCs w:val="20"/>
        </w:rPr>
        <w:t>m</w:t>
      </w:r>
      <w:r w:rsidR="00594CB0" w:rsidRPr="00AD46CF">
        <w:rPr>
          <w:rFonts w:ascii="Arial" w:hAnsi="Arial" w:cs="Arial"/>
          <w:color w:val="000000"/>
          <w:sz w:val="20"/>
          <w:szCs w:val="20"/>
        </w:rPr>
        <w:t xml:space="preserve">, negating the need to build up trust prior to commencing the study </w:t>
      </w:r>
      <w:r w:rsidR="00594CB0" w:rsidRPr="00AD46CF">
        <w:rPr>
          <w:rFonts w:ascii="Arial" w:hAnsi="Arial" w:cs="Arial"/>
          <w:color w:val="000000"/>
          <w:sz w:val="20"/>
          <w:szCs w:val="20"/>
        </w:rPr>
        <w:fldChar w:fldCharType="begin" w:fldLock="1"/>
      </w:r>
      <w:r w:rsidR="00594CB0" w:rsidRPr="00AD46CF">
        <w:rPr>
          <w:rFonts w:ascii="Arial" w:hAnsi="Arial" w:cs="Arial"/>
          <w:color w:val="000000"/>
          <w:sz w:val="20"/>
          <w:szCs w:val="20"/>
        </w:rPr>
        <w:instrText>ADDIN CSL_CITATION { "citationItems" : [ { "id" : "ITEM-1", "itemData" : { "abstract" : "Goodley, D. (1998) Stories about writing stories, In: P.Clough &amp; L.Barton (eds) Articulating with Difficulty: Research voices in special education. London, Paul Chapman (pp.113-27).", "author" : [ { "dropping-particle" : "", "family" : "Goodley", "given" : "D", "non-dropping-particle" : "", "parse-names" : false, "suffix" : "" } ], "container-title" : "Articulating with Difficulty: Research voices in special education.", "editor" : [ { "dropping-particle" : "", "family" : "Clough", "given" : "P", "non-dropping-particle" : "", "parse-names" : false, "suffix" : "" }, { "dropping-particle" : "", "family" : "Barton", "given" : "L", "non-dropping-particle" : "", "parse-names" : false, "suffix" : "" } ], "id" : "ITEM-1", "issued" : { "date-parts" : [ [ "1998" ] ] }, "page" : "113-127", "publisher" : "Paul Chapman", "publisher-place" : "London", "title" : "Stories about writing stories", "type" : "chapter" }, "uris" : [ "http://www.mendeley.com/documents/?uuid=3a87bcc6-69b9-4fad-a695-2cf9d4f26b60" ] } ], "mendeley" : { "formattedCitation" : "(Goodley, 1998)", "plainTextFormattedCitation" : "(Goodley, 1998)", "previouslyFormattedCitation" : "(Goodley, 1998)" }, "properties" : { "noteIndex" : 0 }, "schema" : "https://github.com/citation-style-language/schema/raw/master/csl-citation.json" }</w:instrText>
      </w:r>
      <w:r w:rsidR="00594CB0" w:rsidRPr="00AD46CF">
        <w:rPr>
          <w:rFonts w:ascii="Arial" w:hAnsi="Arial" w:cs="Arial"/>
          <w:color w:val="000000"/>
          <w:sz w:val="20"/>
          <w:szCs w:val="20"/>
        </w:rPr>
        <w:fldChar w:fldCharType="separate"/>
      </w:r>
      <w:r w:rsidR="00594CB0" w:rsidRPr="00AD46CF">
        <w:rPr>
          <w:rFonts w:ascii="Arial" w:hAnsi="Arial" w:cs="Arial"/>
          <w:noProof/>
          <w:color w:val="000000"/>
          <w:sz w:val="20"/>
          <w:szCs w:val="20"/>
        </w:rPr>
        <w:t>(Goodley, 1998)</w:t>
      </w:r>
      <w:r w:rsidR="00594CB0" w:rsidRPr="00AD46CF">
        <w:rPr>
          <w:rFonts w:ascii="Arial" w:hAnsi="Arial" w:cs="Arial"/>
          <w:color w:val="000000"/>
          <w:sz w:val="20"/>
          <w:szCs w:val="20"/>
        </w:rPr>
        <w:fldChar w:fldCharType="end"/>
      </w:r>
      <w:r w:rsidR="00594CB0" w:rsidRPr="00AD46CF">
        <w:rPr>
          <w:rFonts w:ascii="Arial" w:hAnsi="Arial" w:cs="Arial"/>
          <w:color w:val="000000"/>
          <w:sz w:val="20"/>
          <w:szCs w:val="20"/>
        </w:rPr>
        <w:t xml:space="preserve">. </w:t>
      </w:r>
      <w:r w:rsidR="00A151F8">
        <w:rPr>
          <w:rFonts w:ascii="Arial" w:hAnsi="Arial" w:cs="Arial"/>
          <w:color w:val="000000"/>
          <w:sz w:val="20"/>
          <w:szCs w:val="20"/>
        </w:rPr>
        <w:t>These l</w:t>
      </w:r>
      <w:r w:rsidR="00594CB0" w:rsidRPr="00AD46CF">
        <w:rPr>
          <w:rFonts w:ascii="Arial" w:hAnsi="Arial" w:cs="Arial"/>
          <w:color w:val="000000"/>
          <w:sz w:val="20"/>
          <w:szCs w:val="20"/>
        </w:rPr>
        <w:t>ongstanding relationship</w:t>
      </w:r>
      <w:r w:rsidR="00F91CCE">
        <w:rPr>
          <w:rFonts w:ascii="Arial" w:hAnsi="Arial" w:cs="Arial"/>
          <w:color w:val="000000"/>
          <w:sz w:val="20"/>
          <w:szCs w:val="20"/>
        </w:rPr>
        <w:t>s</w:t>
      </w:r>
      <w:r w:rsidR="00594CB0" w:rsidRPr="00AD46CF">
        <w:rPr>
          <w:rFonts w:ascii="Arial" w:hAnsi="Arial" w:cs="Arial"/>
          <w:color w:val="000000"/>
          <w:sz w:val="20"/>
          <w:szCs w:val="20"/>
        </w:rPr>
        <w:t xml:space="preserve"> also substantially minimised the potential for an unequal power relationship between researchers and the group </w:t>
      </w:r>
      <w:r w:rsidR="00594CB0" w:rsidRPr="00AD46CF">
        <w:rPr>
          <w:rFonts w:ascii="Arial" w:hAnsi="Arial" w:cs="Arial"/>
          <w:noProof/>
          <w:color w:val="000000"/>
          <w:sz w:val="20"/>
          <w:szCs w:val="20"/>
        </w:rPr>
        <w:fldChar w:fldCharType="begin" w:fldLock="1"/>
      </w:r>
      <w:r w:rsidR="00594CB0" w:rsidRPr="00AD46CF">
        <w:rPr>
          <w:rFonts w:ascii="Arial" w:hAnsi="Arial" w:cs="Arial"/>
          <w:noProof/>
          <w:color w:val="000000"/>
          <w:sz w:val="20"/>
          <w:szCs w:val="20"/>
        </w:rPr>
        <w:instrText>ADDIN CSL_CITATION { "citationItems" : [ { "id" : "ITEM-1", "itemData" : { "DOI" : "10.1111/j.1741-1130.2004.04010.x", "ISSN" : "1741-1122", "abstract" : "This position statement endorsed by the International Association for the Scientific Study of Intellectual Disabilities is designed to promote and facilitate research projects affecting and involving people with intellectual disabilities. The paucity of dedicated research infrastructure and expert ethical review processes to oversee research in this field, especially in developing countries, is asserted as a major issue to be addressed by both the scientific community and governments. International multicenter collaboration has been proposed as a means of addressing these problems. The statement draws on internationally recognized documents outlining the ethical considerations involved in human research activities. It interprets these documents in light of the particular needs and interests of people with intellectual disabilities and incorporates international consultation involving researchers from a variety of disciplines. It affirms the importance of ethical decision making in local communities. Specific recommendations are made concerning ethical review processes, research design considerations, consent processes and the conduct of research involving and affecting people with intellectual disabilities, their families and communities. Research proposals, especially those for international, multicenter projects, need to take into account cultural diversity among participants and differing legal requirements across jurisdictions, while at the same time maintaining the scientific rigor of the research protocol. Promoting partnerships between researchers and people with intellectual disability, together with their families, advocates and local communities are important considerations when developing research projects. Similarly, the development of strategies to both communicate findings to partic- ipants and their communities, and to promote their community\u2019s access to the benefits of these findings are all important ethical considerations.", "author" : [ { "dropping-particle" : "", "family" : "Dalton", "given" : "Arthur J.", "non-dropping-particle" : "", "parse-names" : false, "suffix" : "" }, { "dropping-particle" : "", "family" : "McVilly", "given" : "Keith R.", "non-dropping-particle" : "", "parse-names" : false, "suffix" : "" } ], "container-title" : "Journal of Policy and Practice in Intellectual Disabilities", "id" : "ITEM-1", "issue" : "2", "issued" : { "date-parts" : [ [ "2004" ] ] }, "page" : "57-70", "title" : "Ethics Guidelines for International, Multicenter Research Involving People with Intellectual Disabilities", "type" : "article-journal", "volume" : "1" }, "uris" : [ "http://www.mendeley.com/documents/?uuid=28d556a8-927f-4bf0-804c-3d02147f1b67" ] }, { "id" : "ITEM-2", "itemData" : { "abstract" : "Freedman R. I. (2001) Ethical challenges in the conduct of research involving persons with mental retardation, Mental Retardation, 39, 130\u20134.1", "author" : [ { "dropping-particle" : "", "family" : "Freedman", "given" : "R I", "non-dropping-particle" : "", "parse-names" : false, "suffix" : "" } ], "container-title" : "Mental Retardation", "id" : "ITEM-2", "issued" : { "date-parts" : [ [ "2001" ] ] }, "page" : "130-141", "title" : "Ethical challenges in the conduct of research involving persons with mental retardation", "type" : "article-journal", "volume" : "39" }, "uris" : [ "http://www.mendeley.com/documents/?uuid=6590448f-683b-4e0c-9e31-b1f3e4c21193" ] } ], "mendeley" : { "formattedCitation" : "(Dalton and McVilly, 2004; Freedman, 2001)", "plainTextFormattedCitation" : "(Dalton and McVilly, 2004; Freedman, 2001)", "previouslyFormattedCitation" : "(Dalton and McVilly, 2004; Freedman, 2001)" }, "properties" : { "noteIndex" : 0 }, "schema" : "https://github.com/citation-style-language/schema/raw/master/csl-citation.json" }</w:instrText>
      </w:r>
      <w:r w:rsidR="00594CB0" w:rsidRPr="00AD46CF">
        <w:rPr>
          <w:rFonts w:ascii="Arial" w:hAnsi="Arial" w:cs="Arial"/>
          <w:noProof/>
          <w:color w:val="000000"/>
          <w:sz w:val="20"/>
          <w:szCs w:val="20"/>
        </w:rPr>
        <w:fldChar w:fldCharType="separate"/>
      </w:r>
      <w:r w:rsidR="00594CB0" w:rsidRPr="00AD46CF">
        <w:rPr>
          <w:rFonts w:ascii="Arial" w:hAnsi="Arial" w:cs="Arial"/>
          <w:noProof/>
          <w:color w:val="000000"/>
          <w:sz w:val="20"/>
          <w:szCs w:val="20"/>
        </w:rPr>
        <w:t>(Dalton and McVilly, 2004; Freedman, 2001)</w:t>
      </w:r>
      <w:r w:rsidR="00594CB0" w:rsidRPr="00AD46CF">
        <w:rPr>
          <w:rFonts w:ascii="Arial" w:hAnsi="Arial" w:cs="Arial"/>
          <w:noProof/>
          <w:color w:val="000000"/>
          <w:sz w:val="20"/>
          <w:szCs w:val="20"/>
        </w:rPr>
        <w:fldChar w:fldCharType="end"/>
      </w:r>
      <w:r w:rsidR="00594CB0">
        <w:rPr>
          <w:rFonts w:ascii="Arial" w:hAnsi="Arial" w:cs="Arial"/>
          <w:noProof/>
          <w:color w:val="000000"/>
          <w:sz w:val="20"/>
          <w:szCs w:val="20"/>
        </w:rPr>
        <w:t xml:space="preserve">. Our other group was a </w:t>
      </w:r>
      <w:r w:rsidRPr="00AD46CF">
        <w:rPr>
          <w:rFonts w:ascii="Arial" w:hAnsi="Arial" w:cs="Arial"/>
          <w:color w:val="000000"/>
          <w:sz w:val="20"/>
          <w:szCs w:val="20"/>
        </w:rPr>
        <w:t>partnership group of parent carers who support</w:t>
      </w:r>
      <w:r w:rsidR="00DE2269">
        <w:rPr>
          <w:rFonts w:ascii="Arial" w:hAnsi="Arial" w:cs="Arial"/>
          <w:color w:val="000000"/>
          <w:sz w:val="20"/>
          <w:szCs w:val="20"/>
        </w:rPr>
        <w:t>ed</w:t>
      </w:r>
      <w:r w:rsidRPr="00AD46CF">
        <w:rPr>
          <w:rFonts w:ascii="Arial" w:hAnsi="Arial" w:cs="Arial"/>
          <w:color w:val="000000"/>
          <w:sz w:val="20"/>
          <w:szCs w:val="20"/>
        </w:rPr>
        <w:t xml:space="preserve"> </w:t>
      </w:r>
      <w:r w:rsidR="00C70501">
        <w:rPr>
          <w:rFonts w:ascii="Arial" w:hAnsi="Arial" w:cs="Arial"/>
          <w:color w:val="000000"/>
          <w:sz w:val="20"/>
          <w:szCs w:val="20"/>
        </w:rPr>
        <w:t xml:space="preserve">their </w:t>
      </w:r>
      <w:r w:rsidRPr="00AD46CF">
        <w:rPr>
          <w:rFonts w:ascii="Arial" w:hAnsi="Arial" w:cs="Arial"/>
          <w:color w:val="000000"/>
          <w:sz w:val="20"/>
          <w:szCs w:val="20"/>
        </w:rPr>
        <w:t xml:space="preserve">adult children with </w:t>
      </w:r>
      <w:r w:rsidRPr="00AD46CF">
        <w:rPr>
          <w:rFonts w:ascii="Arial" w:hAnsi="Arial" w:cs="Arial"/>
          <w:color w:val="000000"/>
          <w:sz w:val="20"/>
          <w:szCs w:val="20"/>
          <w:lang w:val="en"/>
        </w:rPr>
        <w:t>intellectual disabilities</w:t>
      </w:r>
      <w:r w:rsidR="00771BC1">
        <w:rPr>
          <w:rFonts w:ascii="Arial" w:hAnsi="Arial" w:cs="Arial"/>
          <w:color w:val="000000"/>
          <w:sz w:val="20"/>
          <w:szCs w:val="20"/>
          <w:lang w:val="en"/>
        </w:rPr>
        <w:t xml:space="preserve">.  All except one </w:t>
      </w:r>
      <w:r w:rsidR="00006B8B">
        <w:rPr>
          <w:rFonts w:ascii="Arial" w:hAnsi="Arial" w:cs="Arial"/>
          <w:color w:val="000000"/>
          <w:sz w:val="20"/>
          <w:szCs w:val="20"/>
          <w:lang w:val="en"/>
        </w:rPr>
        <w:t>mother was</w:t>
      </w:r>
      <w:r w:rsidR="00771BC1">
        <w:rPr>
          <w:rFonts w:ascii="Arial" w:hAnsi="Arial" w:cs="Arial"/>
          <w:color w:val="000000"/>
          <w:sz w:val="20"/>
          <w:szCs w:val="20"/>
          <w:lang w:val="en"/>
        </w:rPr>
        <w:t xml:space="preserve"> unrelated to the members of Resea</w:t>
      </w:r>
      <w:r w:rsidR="00006B8B">
        <w:rPr>
          <w:rFonts w:ascii="Arial" w:hAnsi="Arial" w:cs="Arial"/>
          <w:color w:val="000000"/>
          <w:sz w:val="20"/>
          <w:szCs w:val="20"/>
          <w:lang w:val="en"/>
        </w:rPr>
        <w:t>r</w:t>
      </w:r>
      <w:r w:rsidR="00771BC1">
        <w:rPr>
          <w:rFonts w:ascii="Arial" w:hAnsi="Arial" w:cs="Arial"/>
          <w:color w:val="000000"/>
          <w:sz w:val="20"/>
          <w:szCs w:val="20"/>
          <w:lang w:val="en"/>
        </w:rPr>
        <w:t>chNet</w:t>
      </w:r>
      <w:r w:rsidRPr="00AD46CF">
        <w:rPr>
          <w:rFonts w:ascii="Arial" w:hAnsi="Arial" w:cs="Arial"/>
          <w:color w:val="000000"/>
          <w:sz w:val="20"/>
          <w:szCs w:val="20"/>
        </w:rPr>
        <w:t>.  We engaged parent carers as a separate group as they bring their own distinct perspective and experiences as it is important to consider their views separately from those they support</w:t>
      </w:r>
      <w:r w:rsidR="00006B8B" w:rsidRPr="00006B8B">
        <w:rPr>
          <w:rFonts w:ascii="Arial" w:hAnsi="Arial" w:cs="Arial"/>
          <w:color w:val="000000"/>
          <w:sz w:val="20"/>
          <w:szCs w:val="20"/>
        </w:rPr>
        <w:t xml:space="preserve"> </w:t>
      </w:r>
      <w:r w:rsidR="00006B8B" w:rsidRPr="00AD46CF">
        <w:rPr>
          <w:rFonts w:ascii="Arial" w:hAnsi="Arial" w:cs="Arial"/>
          <w:color w:val="000000"/>
          <w:sz w:val="20"/>
          <w:szCs w:val="20"/>
        </w:rPr>
        <w:fldChar w:fldCharType="begin" w:fldLock="1"/>
      </w:r>
      <w:r w:rsidR="00006B8B" w:rsidRPr="00AD46CF">
        <w:rPr>
          <w:rFonts w:ascii="Arial" w:hAnsi="Arial" w:cs="Arial"/>
          <w:color w:val="000000"/>
          <w:sz w:val="20"/>
          <w:szCs w:val="20"/>
        </w:rPr>
        <w:instrText>ADDIN CSL_CITATION { "citationItems" : [ { "id" : "ITEM-1", "itemData" : { "author" : [ { "dropping-particle" : "", "family" : "Repper", "given" : "Julie", "non-dropping-particle" : "", "parse-names" : false, "suffix" : "" }, { "dropping-particle" : "", "family" : "Simpson", "given" : "Alan", "non-dropping-particle" : "", "parse-names" : false, "suffix" : "" } ], "id" : "ITEM-1", "issued" : { "date-parts" : [ [ "2011" ] ] }, "title" : "Good practice guidance for involving carers, family members and close friends of service users in research", "type" : "article-journal" }, "uris" : [ "http://www.mendeley.com/documents/?uuid=0361cdd7-e976-4ea4-9429-7f6eac006863" ] } ], "mendeley" : { "formattedCitation" : "(Repper and Simpson, 2011)", "plainTextFormattedCitation" : "(Repper and Simpson, 2011)", "previouslyFormattedCitation" : "(Repper and Simpson, 2011)" }, "properties" : { "noteIndex" : 0 }, "schema" : "https://github.com/citation-style-language/schema/raw/master/csl-citation.json" }</w:instrText>
      </w:r>
      <w:r w:rsidR="00006B8B" w:rsidRPr="00AD46CF">
        <w:rPr>
          <w:rFonts w:ascii="Arial" w:hAnsi="Arial" w:cs="Arial"/>
          <w:color w:val="000000"/>
          <w:sz w:val="20"/>
          <w:szCs w:val="20"/>
        </w:rPr>
        <w:fldChar w:fldCharType="separate"/>
      </w:r>
      <w:r w:rsidR="00006B8B" w:rsidRPr="00AD46CF">
        <w:rPr>
          <w:rFonts w:ascii="Arial" w:hAnsi="Arial" w:cs="Arial"/>
          <w:noProof/>
          <w:color w:val="000000"/>
          <w:sz w:val="20"/>
          <w:szCs w:val="20"/>
        </w:rPr>
        <w:t>(Repper and Simpson, 2011)</w:t>
      </w:r>
      <w:r w:rsidR="00006B8B" w:rsidRPr="00AD46CF">
        <w:rPr>
          <w:rFonts w:ascii="Arial" w:hAnsi="Arial" w:cs="Arial"/>
          <w:color w:val="000000"/>
          <w:sz w:val="20"/>
          <w:szCs w:val="20"/>
        </w:rPr>
        <w:fldChar w:fldCharType="end"/>
      </w:r>
      <w:r w:rsidR="00006B8B">
        <w:rPr>
          <w:rFonts w:ascii="Arial" w:hAnsi="Arial" w:cs="Arial"/>
          <w:color w:val="000000"/>
          <w:sz w:val="20"/>
          <w:szCs w:val="20"/>
        </w:rPr>
        <w:t>.</w:t>
      </w:r>
    </w:p>
    <w:p w14:paraId="01ACD086" w14:textId="77777777" w:rsidR="00AB5CB9" w:rsidRDefault="00AB5CB9" w:rsidP="00AD46CF">
      <w:pPr>
        <w:autoSpaceDE w:val="0"/>
        <w:autoSpaceDN w:val="0"/>
        <w:adjustRightInd w:val="0"/>
        <w:spacing w:after="0" w:line="480" w:lineRule="auto"/>
        <w:jc w:val="both"/>
        <w:rPr>
          <w:rFonts w:ascii="Arial" w:hAnsi="Arial" w:cs="Arial"/>
          <w:sz w:val="20"/>
          <w:szCs w:val="20"/>
        </w:rPr>
      </w:pPr>
    </w:p>
    <w:p w14:paraId="5DC84AE4" w14:textId="538B8535" w:rsidR="00AD46CF" w:rsidRPr="00AD46CF" w:rsidRDefault="00A151F8" w:rsidP="00AD46CF">
      <w:pPr>
        <w:autoSpaceDE w:val="0"/>
        <w:autoSpaceDN w:val="0"/>
        <w:adjustRightInd w:val="0"/>
        <w:spacing w:after="0" w:line="480" w:lineRule="auto"/>
        <w:jc w:val="both"/>
        <w:rPr>
          <w:rFonts w:ascii="Arial" w:hAnsi="Arial" w:cs="Arial"/>
          <w:sz w:val="20"/>
          <w:szCs w:val="20"/>
        </w:rPr>
      </w:pPr>
      <w:r>
        <w:rPr>
          <w:rFonts w:ascii="Arial" w:hAnsi="Arial" w:cs="Arial"/>
          <w:sz w:val="20"/>
          <w:szCs w:val="20"/>
        </w:rPr>
        <w:t>From the outset, b</w:t>
      </w:r>
      <w:r w:rsidR="00725D4A">
        <w:rPr>
          <w:rFonts w:ascii="Arial" w:hAnsi="Arial" w:cs="Arial"/>
          <w:sz w:val="20"/>
          <w:szCs w:val="20"/>
        </w:rPr>
        <w:t xml:space="preserve">oth </w:t>
      </w:r>
      <w:r w:rsidR="00AB5CB9">
        <w:rPr>
          <w:rFonts w:ascii="Arial" w:hAnsi="Arial" w:cs="Arial"/>
          <w:sz w:val="20"/>
          <w:szCs w:val="20"/>
        </w:rPr>
        <w:t>groups were</w:t>
      </w:r>
      <w:r w:rsidR="00725D4A">
        <w:rPr>
          <w:rFonts w:ascii="Arial" w:hAnsi="Arial" w:cs="Arial"/>
          <w:sz w:val="20"/>
          <w:szCs w:val="20"/>
        </w:rPr>
        <w:t xml:space="preserve"> </w:t>
      </w:r>
      <w:r w:rsidR="00AD46CF" w:rsidRPr="00AD46CF">
        <w:rPr>
          <w:rFonts w:ascii="Arial" w:hAnsi="Arial" w:cs="Arial"/>
          <w:sz w:val="20"/>
          <w:szCs w:val="20"/>
        </w:rPr>
        <w:t xml:space="preserve">provided with clear information regarding the aims of the </w:t>
      </w:r>
      <w:r w:rsidR="00AB5CB9">
        <w:rPr>
          <w:rFonts w:ascii="Arial" w:hAnsi="Arial" w:cs="Arial"/>
          <w:sz w:val="20"/>
          <w:szCs w:val="20"/>
        </w:rPr>
        <w:t xml:space="preserve">main </w:t>
      </w:r>
      <w:r>
        <w:rPr>
          <w:rFonts w:ascii="Arial" w:hAnsi="Arial" w:cs="Arial"/>
          <w:sz w:val="20"/>
          <w:szCs w:val="20"/>
        </w:rPr>
        <w:t xml:space="preserve">health </w:t>
      </w:r>
      <w:r w:rsidR="00B96DB4">
        <w:rPr>
          <w:rFonts w:ascii="Arial" w:hAnsi="Arial" w:cs="Arial"/>
          <w:sz w:val="20"/>
          <w:szCs w:val="20"/>
        </w:rPr>
        <w:t xml:space="preserve">research </w:t>
      </w:r>
      <w:r w:rsidR="006D1FC4">
        <w:rPr>
          <w:rFonts w:ascii="Arial" w:hAnsi="Arial" w:cs="Arial"/>
          <w:sz w:val="20"/>
          <w:szCs w:val="20"/>
        </w:rPr>
        <w:t>study</w:t>
      </w:r>
      <w:r w:rsidR="00AD46CF" w:rsidRPr="00AD46CF">
        <w:rPr>
          <w:rFonts w:ascii="Arial" w:hAnsi="Arial" w:cs="Arial"/>
          <w:sz w:val="20"/>
          <w:szCs w:val="20"/>
        </w:rPr>
        <w:t>, the level and scope of involvement and the period of time over which their involvement would be required</w:t>
      </w:r>
      <w:r w:rsidR="00DE2269">
        <w:rPr>
          <w:rFonts w:ascii="Arial" w:hAnsi="Arial" w:cs="Arial"/>
          <w:sz w:val="20"/>
          <w:szCs w:val="20"/>
        </w:rPr>
        <w:t xml:space="preserve"> and</w:t>
      </w:r>
      <w:r w:rsidR="00771BC1">
        <w:rPr>
          <w:rFonts w:ascii="Arial" w:hAnsi="Arial" w:cs="Arial"/>
          <w:sz w:val="20"/>
          <w:szCs w:val="20"/>
        </w:rPr>
        <w:t xml:space="preserve"> for ResearchNet this information was made accessible</w:t>
      </w:r>
      <w:r w:rsidR="00AD46CF" w:rsidRPr="00AD46CF">
        <w:rPr>
          <w:rFonts w:ascii="Arial" w:hAnsi="Arial" w:cs="Arial"/>
          <w:sz w:val="20"/>
          <w:szCs w:val="20"/>
        </w:rPr>
        <w:t xml:space="preserve"> </w:t>
      </w:r>
      <w:r w:rsidR="00AD46CF" w:rsidRPr="00AD46CF">
        <w:rPr>
          <w:rFonts w:ascii="Arial" w:hAnsi="Arial" w:cs="Arial"/>
          <w:sz w:val="20"/>
          <w:szCs w:val="20"/>
        </w:rPr>
        <w:fldChar w:fldCharType="begin" w:fldLock="1"/>
      </w:r>
      <w:r w:rsidR="00AD46CF" w:rsidRPr="00AD46CF">
        <w:rPr>
          <w:rFonts w:ascii="Arial" w:hAnsi="Arial" w:cs="Arial"/>
          <w:sz w:val="20"/>
          <w:szCs w:val="20"/>
        </w:rPr>
        <w:instrText>ADDIN CSL_CITATION { "citationItems" : [ { "id" : "ITEM-1", "itemData" : { "author" : [ { "dropping-particle" : "", "family" : "NIHR", "given" : "", "non-dropping-particle" : "", "parse-names" : false, "suffix" : "" } ], "id" : "ITEM-1", "issue" : "October", "issued" : { "date-parts" : [ [ "2015" ] ] }, "number-of-pages" : "20", "publisher-place" : "Eastleigh", "title" : "Public involvement in research: values and principles framework Introduction: values and principles of public involvement in research", "type" : "report" }, "uris" : [ "http://www.mendeley.com/documents/?uuid=f52c06e9-74d9-4403-8a11-e3a3727c4214" ] } ], "mendeley" : { "formattedCitation" : "(NIHR, 2015b)", "plainTextFormattedCitation" : "(NIHR, 2015b)", "previouslyFormattedCitation" : "(NIHR, 2015b)" }, "properties" : { "noteIndex" : 0 }, "schema" : "https://github.com/citation-style-language/schema/raw/master/csl-citation.json" }</w:instrText>
      </w:r>
      <w:r w:rsidR="00AD46CF" w:rsidRPr="00AD46CF">
        <w:rPr>
          <w:rFonts w:ascii="Arial" w:hAnsi="Arial" w:cs="Arial"/>
          <w:sz w:val="20"/>
          <w:szCs w:val="20"/>
        </w:rPr>
        <w:fldChar w:fldCharType="separate"/>
      </w:r>
      <w:r w:rsidR="00AD46CF" w:rsidRPr="00AD46CF">
        <w:rPr>
          <w:rFonts w:ascii="Arial" w:hAnsi="Arial" w:cs="Arial"/>
          <w:noProof/>
          <w:sz w:val="20"/>
          <w:szCs w:val="20"/>
        </w:rPr>
        <w:t>(NIHR, 2015b)</w:t>
      </w:r>
      <w:r w:rsidR="00AD46CF" w:rsidRPr="00AD46CF">
        <w:rPr>
          <w:rFonts w:ascii="Arial" w:hAnsi="Arial" w:cs="Arial"/>
          <w:sz w:val="20"/>
          <w:szCs w:val="20"/>
        </w:rPr>
        <w:fldChar w:fldCharType="end"/>
      </w:r>
      <w:r w:rsidR="00AD46CF" w:rsidRPr="00AD46CF">
        <w:rPr>
          <w:rFonts w:ascii="Arial" w:hAnsi="Arial" w:cs="Arial"/>
          <w:sz w:val="20"/>
          <w:szCs w:val="20"/>
        </w:rPr>
        <w:t xml:space="preserve">. </w:t>
      </w:r>
      <w:r w:rsidR="00A16694">
        <w:rPr>
          <w:rFonts w:ascii="Arial" w:hAnsi="Arial" w:cs="Arial"/>
          <w:sz w:val="20"/>
          <w:szCs w:val="20"/>
        </w:rPr>
        <w:t xml:space="preserve">Involvement was the same for both groups and </w:t>
      </w:r>
      <w:r>
        <w:rPr>
          <w:rFonts w:ascii="Arial" w:hAnsi="Arial" w:cs="Arial"/>
          <w:sz w:val="20"/>
          <w:szCs w:val="20"/>
        </w:rPr>
        <w:t>due to their other commitments</w:t>
      </w:r>
      <w:r w:rsidR="001F7EE0">
        <w:rPr>
          <w:rFonts w:ascii="Arial" w:hAnsi="Arial" w:cs="Arial"/>
          <w:sz w:val="20"/>
          <w:szCs w:val="20"/>
        </w:rPr>
        <w:t xml:space="preserve"> </w:t>
      </w:r>
      <w:r w:rsidR="001F7EE0" w:rsidRPr="001F7EE0">
        <w:rPr>
          <w:rFonts w:ascii="Arial" w:hAnsi="Arial" w:cs="Arial"/>
          <w:sz w:val="20"/>
          <w:szCs w:val="20"/>
        </w:rPr>
        <w:t xml:space="preserve">and </w:t>
      </w:r>
      <w:r w:rsidR="001F7EE0">
        <w:rPr>
          <w:rFonts w:ascii="Arial" w:hAnsi="Arial" w:cs="Arial"/>
          <w:sz w:val="20"/>
          <w:szCs w:val="20"/>
        </w:rPr>
        <w:t xml:space="preserve">the </w:t>
      </w:r>
      <w:r w:rsidR="001F7EE0" w:rsidRPr="001F7EE0">
        <w:rPr>
          <w:rFonts w:ascii="Arial" w:hAnsi="Arial" w:cs="Arial"/>
          <w:sz w:val="20"/>
          <w:szCs w:val="20"/>
        </w:rPr>
        <w:t>set time</w:t>
      </w:r>
      <w:r w:rsidR="001F7EE0">
        <w:rPr>
          <w:rFonts w:ascii="Arial" w:hAnsi="Arial" w:cs="Arial"/>
          <w:sz w:val="20"/>
          <w:szCs w:val="20"/>
        </w:rPr>
        <w:t>frame</w:t>
      </w:r>
      <w:r w:rsidR="001F7EE0" w:rsidRPr="001F7EE0">
        <w:rPr>
          <w:rFonts w:ascii="Arial" w:hAnsi="Arial" w:cs="Arial"/>
          <w:sz w:val="20"/>
          <w:szCs w:val="20"/>
        </w:rPr>
        <w:t xml:space="preserve"> posed by our funding body</w:t>
      </w:r>
      <w:r w:rsidRPr="001F7EE0">
        <w:rPr>
          <w:rFonts w:ascii="Arial" w:hAnsi="Arial" w:cs="Arial"/>
          <w:sz w:val="20"/>
          <w:szCs w:val="20"/>
        </w:rPr>
        <w:t xml:space="preserve">, </w:t>
      </w:r>
      <w:r w:rsidR="00C70501">
        <w:rPr>
          <w:rFonts w:ascii="Arial" w:hAnsi="Arial" w:cs="Arial"/>
          <w:sz w:val="20"/>
          <w:szCs w:val="20"/>
        </w:rPr>
        <w:t>six</w:t>
      </w:r>
      <w:r w:rsidR="00DE2269">
        <w:rPr>
          <w:rFonts w:ascii="Arial" w:hAnsi="Arial" w:cs="Arial"/>
          <w:sz w:val="20"/>
          <w:szCs w:val="20"/>
        </w:rPr>
        <w:t xml:space="preserve"> </w:t>
      </w:r>
      <w:r w:rsidR="00B96DB4" w:rsidRPr="001F7EE0">
        <w:rPr>
          <w:rFonts w:ascii="Arial" w:hAnsi="Arial" w:cs="Arial"/>
          <w:sz w:val="20"/>
          <w:szCs w:val="20"/>
        </w:rPr>
        <w:t>meetings</w:t>
      </w:r>
      <w:r w:rsidR="00B96DB4">
        <w:rPr>
          <w:rFonts w:ascii="Arial" w:hAnsi="Arial" w:cs="Arial"/>
          <w:sz w:val="20"/>
          <w:szCs w:val="20"/>
        </w:rPr>
        <w:t xml:space="preserve"> per year </w:t>
      </w:r>
      <w:r w:rsidR="00771BC1">
        <w:rPr>
          <w:rFonts w:ascii="Arial" w:hAnsi="Arial" w:cs="Arial"/>
          <w:sz w:val="20"/>
          <w:szCs w:val="20"/>
        </w:rPr>
        <w:t xml:space="preserve">over </w:t>
      </w:r>
      <w:r w:rsidR="00B96DB4">
        <w:rPr>
          <w:rFonts w:ascii="Arial" w:hAnsi="Arial" w:cs="Arial"/>
          <w:sz w:val="20"/>
          <w:szCs w:val="20"/>
        </w:rPr>
        <w:t xml:space="preserve">the three years were </w:t>
      </w:r>
      <w:r w:rsidR="00006B8B">
        <w:rPr>
          <w:rFonts w:ascii="Arial" w:hAnsi="Arial" w:cs="Arial"/>
          <w:sz w:val="20"/>
          <w:szCs w:val="20"/>
        </w:rPr>
        <w:t xml:space="preserve">negotiated and </w:t>
      </w:r>
      <w:r w:rsidR="00B96DB4">
        <w:rPr>
          <w:rFonts w:ascii="Arial" w:hAnsi="Arial" w:cs="Arial"/>
          <w:sz w:val="20"/>
          <w:szCs w:val="20"/>
        </w:rPr>
        <w:t>scheduled,</w:t>
      </w:r>
      <w:r w:rsidR="00AB5CB9">
        <w:rPr>
          <w:rFonts w:ascii="Arial" w:hAnsi="Arial" w:cs="Arial"/>
          <w:sz w:val="20"/>
          <w:szCs w:val="20"/>
        </w:rPr>
        <w:t xml:space="preserve"> </w:t>
      </w:r>
      <w:r w:rsidR="00B96DB4">
        <w:rPr>
          <w:rFonts w:ascii="Arial" w:hAnsi="Arial" w:cs="Arial"/>
          <w:sz w:val="20"/>
          <w:szCs w:val="20"/>
        </w:rPr>
        <w:t>however due to sudden death of the principle researcher in 2015 who</w:t>
      </w:r>
      <w:r w:rsidR="00FD70F2">
        <w:rPr>
          <w:rFonts w:ascii="Arial" w:hAnsi="Arial" w:cs="Arial"/>
          <w:sz w:val="20"/>
          <w:szCs w:val="20"/>
        </w:rPr>
        <w:t xml:space="preserve"> </w:t>
      </w:r>
      <w:r w:rsidR="00B96DB4">
        <w:rPr>
          <w:rFonts w:ascii="Arial" w:hAnsi="Arial" w:cs="Arial"/>
          <w:sz w:val="20"/>
          <w:szCs w:val="20"/>
        </w:rPr>
        <w:t>facilitated both groups</w:t>
      </w:r>
      <w:r w:rsidR="00AB5CB9">
        <w:rPr>
          <w:rFonts w:ascii="Arial" w:hAnsi="Arial" w:cs="Arial"/>
          <w:sz w:val="20"/>
          <w:szCs w:val="20"/>
        </w:rPr>
        <w:t>,</w:t>
      </w:r>
      <w:r w:rsidR="00B96DB4">
        <w:rPr>
          <w:rFonts w:ascii="Arial" w:hAnsi="Arial" w:cs="Arial"/>
          <w:sz w:val="20"/>
          <w:szCs w:val="20"/>
        </w:rPr>
        <w:t xml:space="preserve"> one less meeting took place for each group</w:t>
      </w:r>
      <w:r w:rsidR="00A16694" w:rsidRPr="00AD46CF">
        <w:rPr>
          <w:rFonts w:ascii="Arial" w:hAnsi="Arial" w:cs="Arial"/>
          <w:sz w:val="20"/>
          <w:szCs w:val="20"/>
        </w:rPr>
        <w:t>.  Prior to each meeting, details were sent out regarding the topic area the researchers would like their in</w:t>
      </w:r>
      <w:r w:rsidR="00006B8B">
        <w:rPr>
          <w:rFonts w:ascii="Arial" w:hAnsi="Arial" w:cs="Arial"/>
          <w:sz w:val="20"/>
          <w:szCs w:val="20"/>
        </w:rPr>
        <w:t xml:space="preserve">volvement </w:t>
      </w:r>
      <w:r>
        <w:rPr>
          <w:rFonts w:ascii="Arial" w:hAnsi="Arial" w:cs="Arial"/>
          <w:sz w:val="20"/>
          <w:szCs w:val="20"/>
        </w:rPr>
        <w:t>with</w:t>
      </w:r>
      <w:r w:rsidR="00A16694" w:rsidRPr="00AD46CF">
        <w:rPr>
          <w:rFonts w:ascii="Arial" w:hAnsi="Arial" w:cs="Arial"/>
          <w:sz w:val="20"/>
          <w:szCs w:val="20"/>
        </w:rPr>
        <w:t>, for example queries which had arisen from the data analyses</w:t>
      </w:r>
      <w:r w:rsidR="00A25593">
        <w:rPr>
          <w:rFonts w:ascii="Arial" w:hAnsi="Arial" w:cs="Arial"/>
          <w:sz w:val="20"/>
          <w:szCs w:val="20"/>
        </w:rPr>
        <w:t xml:space="preserve">. </w:t>
      </w:r>
      <w:r w:rsidR="00A25593" w:rsidRPr="00AD46CF">
        <w:rPr>
          <w:rFonts w:ascii="Arial" w:hAnsi="Arial" w:cs="Arial"/>
          <w:sz w:val="20"/>
          <w:szCs w:val="20"/>
        </w:rPr>
        <w:t xml:space="preserve">  </w:t>
      </w:r>
      <w:r w:rsidR="00582A84">
        <w:rPr>
          <w:rFonts w:ascii="Arial" w:hAnsi="Arial" w:cs="Arial"/>
          <w:sz w:val="20"/>
          <w:szCs w:val="20"/>
        </w:rPr>
        <w:t>Again, i</w:t>
      </w:r>
      <w:r w:rsidR="00A25593" w:rsidRPr="00AD46CF">
        <w:rPr>
          <w:rFonts w:ascii="Arial" w:hAnsi="Arial" w:cs="Arial"/>
          <w:sz w:val="20"/>
          <w:szCs w:val="20"/>
        </w:rPr>
        <w:t>nformation for each session with ResearchNet was presented in a</w:t>
      </w:r>
      <w:r w:rsidR="00771BC1">
        <w:rPr>
          <w:rFonts w:ascii="Arial" w:hAnsi="Arial" w:cs="Arial"/>
          <w:sz w:val="20"/>
          <w:szCs w:val="20"/>
        </w:rPr>
        <w:t>n accessible</w:t>
      </w:r>
      <w:r w:rsidR="00A25593" w:rsidRPr="00AD46CF">
        <w:rPr>
          <w:rFonts w:ascii="Arial" w:hAnsi="Arial" w:cs="Arial"/>
          <w:sz w:val="20"/>
          <w:szCs w:val="20"/>
        </w:rPr>
        <w:t xml:space="preserve"> format tailored to each individual’s level of understanding and communication needs</w:t>
      </w:r>
      <w:r w:rsidR="00582A84">
        <w:rPr>
          <w:rFonts w:ascii="Arial" w:hAnsi="Arial" w:cs="Arial"/>
          <w:sz w:val="20"/>
          <w:szCs w:val="20"/>
        </w:rPr>
        <w:t xml:space="preserve"> </w:t>
      </w:r>
      <w:r w:rsidR="00A25593" w:rsidRPr="00AD46CF">
        <w:rPr>
          <w:rFonts w:ascii="Arial" w:hAnsi="Arial" w:cs="Arial"/>
          <w:sz w:val="20"/>
          <w:szCs w:val="20"/>
        </w:rPr>
        <w:t xml:space="preserve">consistent with </w:t>
      </w:r>
      <w:r w:rsidR="00A25593" w:rsidRPr="00AD46CF">
        <w:rPr>
          <w:rFonts w:ascii="Arial" w:hAnsi="Arial" w:cs="Arial"/>
          <w:sz w:val="20"/>
          <w:szCs w:val="20"/>
        </w:rPr>
        <w:fldChar w:fldCharType="begin" w:fldLock="1"/>
      </w:r>
      <w:r w:rsidR="00A25593" w:rsidRPr="00AD46CF">
        <w:rPr>
          <w:rFonts w:ascii="Arial" w:hAnsi="Arial" w:cs="Arial"/>
          <w:sz w:val="20"/>
          <w:szCs w:val="20"/>
        </w:rPr>
        <w:instrText>ADDIN CSL_CITATION { "citationItems" : [ { "id" : "ITEM-1", "itemData" : { "abstract" : "Brooks, M. &amp; Davis, S. (2008) Pathways to participatory research in developing a tool to measure feelings, British Journal of Learning Disabilities, 36, 128-33.", "author" : [ { "dropping-particle" : "", "family" : "Brooks", "given" : "M", "non-dropping-particle" : "", "parse-names" : false, "suffix" : "" }, { "dropping-particle" : "", "family" : "Davis", "given" : "S", "non-dropping-particle" : "", "parse-names" : false, "suffix" : "" } ], "container-title" : "British Journal of Learning Disabilities", "id" : "ITEM-1", "issued" : { "date-parts" : [ [ "2008" ] ] }, "page" : "128-133", "title" : "Pathways to participatory research in developing a tool to measure feelings", "type" : "article-journal", "volume" : "36" }, "uris" : [ "http://www.mendeley.com/documents/?uuid=9242b71c-32eb-45b9-9e4a-d7f0b6e05c33" ] } ], "mendeley" : { "formattedCitation" : "(Brooks and Davis, 2008)", "manualFormatting" : "Brooks and Davis (2008:130)", "plainTextFormattedCitation" : "(Brooks and Davis, 2008)", "previouslyFormattedCitation" : "(Brooks and Davis, 2008)" }, "properties" : { "noteIndex" : 0 }, "schema" : "https://github.com/citation-style-language/schema/raw/master/csl-citation.json" }</w:instrText>
      </w:r>
      <w:r w:rsidR="00A25593" w:rsidRPr="00AD46CF">
        <w:rPr>
          <w:rFonts w:ascii="Arial" w:hAnsi="Arial" w:cs="Arial"/>
          <w:sz w:val="20"/>
          <w:szCs w:val="20"/>
        </w:rPr>
        <w:fldChar w:fldCharType="separate"/>
      </w:r>
      <w:r w:rsidR="00A25593" w:rsidRPr="00AD46CF">
        <w:rPr>
          <w:rFonts w:ascii="Arial" w:hAnsi="Arial" w:cs="Arial"/>
          <w:noProof/>
          <w:sz w:val="20"/>
          <w:szCs w:val="20"/>
        </w:rPr>
        <w:t>Brooks and Davis (2008:130)</w:t>
      </w:r>
      <w:r w:rsidR="00A25593" w:rsidRPr="00AD46CF">
        <w:rPr>
          <w:rFonts w:ascii="Arial" w:hAnsi="Arial" w:cs="Arial"/>
          <w:sz w:val="20"/>
          <w:szCs w:val="20"/>
        </w:rPr>
        <w:fldChar w:fldCharType="end"/>
      </w:r>
      <w:r w:rsidR="00A25593" w:rsidRPr="00AD46CF">
        <w:rPr>
          <w:rFonts w:ascii="Arial" w:hAnsi="Arial" w:cs="Arial"/>
          <w:sz w:val="20"/>
          <w:szCs w:val="20"/>
        </w:rPr>
        <w:t xml:space="preserve"> who suggest that </w:t>
      </w:r>
      <w:r w:rsidR="00582A84">
        <w:rPr>
          <w:rFonts w:ascii="Arial" w:hAnsi="Arial" w:cs="Arial"/>
          <w:sz w:val="20"/>
          <w:szCs w:val="20"/>
        </w:rPr>
        <w:t>for</w:t>
      </w:r>
      <w:r w:rsidR="00A25593" w:rsidRPr="00AD46CF">
        <w:rPr>
          <w:rFonts w:ascii="Arial" w:hAnsi="Arial" w:cs="Arial"/>
          <w:sz w:val="20"/>
          <w:szCs w:val="20"/>
        </w:rPr>
        <w:t xml:space="preserve"> people who have </w:t>
      </w:r>
      <w:r w:rsidR="00582A84">
        <w:rPr>
          <w:rFonts w:ascii="Arial" w:hAnsi="Arial" w:cs="Arial"/>
          <w:sz w:val="20"/>
          <w:szCs w:val="20"/>
        </w:rPr>
        <w:t>an intellectual disability</w:t>
      </w:r>
      <w:r w:rsidR="00A25593" w:rsidRPr="00AD46CF">
        <w:rPr>
          <w:rFonts w:ascii="Arial" w:hAnsi="Arial" w:cs="Arial"/>
          <w:sz w:val="20"/>
          <w:szCs w:val="20"/>
        </w:rPr>
        <w:t xml:space="preserve"> information may need to be absorbed over time with understanding reached in </w:t>
      </w:r>
      <w:r w:rsidR="00771BC1">
        <w:rPr>
          <w:rFonts w:ascii="Arial" w:hAnsi="Arial" w:cs="Arial"/>
          <w:sz w:val="20"/>
          <w:szCs w:val="20"/>
        </w:rPr>
        <w:t>“</w:t>
      </w:r>
      <w:r w:rsidR="00A25593" w:rsidRPr="00AD46CF">
        <w:rPr>
          <w:rFonts w:ascii="Arial" w:hAnsi="Arial" w:cs="Arial"/>
          <w:sz w:val="20"/>
          <w:szCs w:val="20"/>
        </w:rPr>
        <w:t>the doing</w:t>
      </w:r>
      <w:r w:rsidR="00771BC1">
        <w:rPr>
          <w:rFonts w:ascii="Arial" w:hAnsi="Arial" w:cs="Arial"/>
          <w:sz w:val="20"/>
          <w:szCs w:val="20"/>
        </w:rPr>
        <w:t>”</w:t>
      </w:r>
      <w:r w:rsidR="00FA2B36">
        <w:rPr>
          <w:rFonts w:ascii="Arial" w:hAnsi="Arial" w:cs="Arial"/>
          <w:sz w:val="20"/>
          <w:szCs w:val="20"/>
        </w:rPr>
        <w:t>.</w:t>
      </w:r>
      <w:r w:rsidR="0000515B">
        <w:rPr>
          <w:rFonts w:ascii="Arial" w:hAnsi="Arial" w:cs="Arial"/>
          <w:sz w:val="20"/>
          <w:szCs w:val="20"/>
        </w:rPr>
        <w:t xml:space="preserve"> </w:t>
      </w:r>
      <w:r w:rsidR="00582A84">
        <w:rPr>
          <w:rFonts w:ascii="Arial" w:hAnsi="Arial" w:cs="Arial"/>
          <w:sz w:val="20"/>
          <w:szCs w:val="20"/>
        </w:rPr>
        <w:t xml:space="preserve"> </w:t>
      </w:r>
      <w:r w:rsidR="00AD46CF" w:rsidRPr="00AD46CF">
        <w:rPr>
          <w:rFonts w:ascii="Arial" w:hAnsi="Arial" w:cs="Arial"/>
          <w:sz w:val="20"/>
          <w:szCs w:val="20"/>
        </w:rPr>
        <w:t>The facilitators knew each</w:t>
      </w:r>
      <w:r w:rsidR="00582A84">
        <w:rPr>
          <w:rFonts w:ascii="Arial" w:hAnsi="Arial" w:cs="Arial"/>
          <w:sz w:val="20"/>
          <w:szCs w:val="20"/>
        </w:rPr>
        <w:t xml:space="preserve"> group member </w:t>
      </w:r>
      <w:r w:rsidR="00AD46CF" w:rsidRPr="00AD46CF">
        <w:rPr>
          <w:rFonts w:ascii="Arial" w:hAnsi="Arial" w:cs="Arial"/>
          <w:sz w:val="20"/>
          <w:szCs w:val="20"/>
        </w:rPr>
        <w:t xml:space="preserve">and their abilities well and they played a central role in being able to adapt questions for </w:t>
      </w:r>
      <w:r w:rsidR="00582A84">
        <w:rPr>
          <w:rFonts w:ascii="Arial" w:hAnsi="Arial" w:cs="Arial"/>
          <w:sz w:val="20"/>
          <w:szCs w:val="20"/>
        </w:rPr>
        <w:t>individuals</w:t>
      </w:r>
      <w:r w:rsidR="00AD46CF" w:rsidRPr="00AD46CF">
        <w:rPr>
          <w:rFonts w:ascii="Arial" w:hAnsi="Arial" w:cs="Arial"/>
          <w:sz w:val="20"/>
          <w:szCs w:val="20"/>
        </w:rPr>
        <w:t xml:space="preserve"> using their skills to prompt some to recall experiences, to draw out responses and to provide support and encouragement to contribute.  </w:t>
      </w:r>
    </w:p>
    <w:p w14:paraId="67EDFF18" w14:textId="77777777" w:rsidR="00753F9F" w:rsidRPr="00AD46CF" w:rsidRDefault="00753F9F" w:rsidP="00AD46CF">
      <w:pPr>
        <w:spacing w:after="0" w:line="480" w:lineRule="auto"/>
        <w:ind w:hanging="360"/>
        <w:jc w:val="both"/>
        <w:rPr>
          <w:rFonts w:ascii="Arial" w:hAnsi="Arial" w:cs="Arial"/>
          <w:sz w:val="20"/>
          <w:szCs w:val="20"/>
        </w:rPr>
      </w:pPr>
    </w:p>
    <w:p w14:paraId="30602CA3" w14:textId="6A5E956C" w:rsidR="00CE7620" w:rsidRPr="00A32BEE" w:rsidRDefault="001D1076" w:rsidP="00A32BEE">
      <w:pPr>
        <w:autoSpaceDE w:val="0"/>
        <w:autoSpaceDN w:val="0"/>
        <w:adjustRightInd w:val="0"/>
        <w:spacing w:after="0" w:line="480" w:lineRule="auto"/>
        <w:jc w:val="both"/>
        <w:rPr>
          <w:rFonts w:ascii="Arial" w:hAnsi="Arial" w:cs="Arial"/>
          <w:b/>
          <w:sz w:val="20"/>
          <w:szCs w:val="20"/>
        </w:rPr>
      </w:pPr>
      <w:r>
        <w:rPr>
          <w:rFonts w:ascii="Arial" w:hAnsi="Arial" w:cs="Arial"/>
          <w:b/>
          <w:sz w:val="20"/>
          <w:szCs w:val="20"/>
        </w:rPr>
        <w:t xml:space="preserve">Evaluation of </w:t>
      </w:r>
      <w:r w:rsidR="00771BC1">
        <w:rPr>
          <w:rFonts w:ascii="Arial" w:hAnsi="Arial" w:cs="Arial"/>
          <w:b/>
          <w:sz w:val="20"/>
          <w:szCs w:val="20"/>
        </w:rPr>
        <w:t xml:space="preserve">involvement in the health </w:t>
      </w:r>
      <w:r>
        <w:rPr>
          <w:rFonts w:ascii="Arial" w:hAnsi="Arial" w:cs="Arial"/>
          <w:b/>
          <w:sz w:val="20"/>
          <w:szCs w:val="20"/>
        </w:rPr>
        <w:t>research s</w:t>
      </w:r>
      <w:r w:rsidR="00FF57BE">
        <w:rPr>
          <w:rFonts w:ascii="Arial" w:hAnsi="Arial" w:cs="Arial"/>
          <w:b/>
          <w:sz w:val="20"/>
          <w:szCs w:val="20"/>
        </w:rPr>
        <w:t>tudy</w:t>
      </w:r>
    </w:p>
    <w:p w14:paraId="749D38C9" w14:textId="434357F6" w:rsidR="00014DF1" w:rsidRPr="00A32BEE" w:rsidRDefault="0000515B" w:rsidP="00A32BEE">
      <w:pPr>
        <w:autoSpaceDE w:val="0"/>
        <w:autoSpaceDN w:val="0"/>
        <w:adjustRightInd w:val="0"/>
        <w:spacing w:after="0" w:line="480" w:lineRule="auto"/>
        <w:jc w:val="both"/>
        <w:rPr>
          <w:rFonts w:ascii="Arial" w:hAnsi="Arial" w:cs="Arial"/>
          <w:sz w:val="20"/>
          <w:szCs w:val="20"/>
        </w:rPr>
      </w:pPr>
      <w:r>
        <w:rPr>
          <w:rFonts w:ascii="Arial" w:hAnsi="Arial" w:cs="Arial"/>
          <w:sz w:val="20"/>
          <w:szCs w:val="20"/>
        </w:rPr>
        <w:t>Group interviews</w:t>
      </w:r>
      <w:r w:rsidR="00F81B38" w:rsidRPr="00A32BEE">
        <w:rPr>
          <w:rFonts w:ascii="Arial" w:hAnsi="Arial" w:cs="Arial"/>
          <w:sz w:val="20"/>
          <w:szCs w:val="20"/>
        </w:rPr>
        <w:t xml:space="preserve"> </w:t>
      </w:r>
      <w:r>
        <w:rPr>
          <w:rFonts w:ascii="Arial" w:hAnsi="Arial" w:cs="Arial"/>
          <w:sz w:val="20"/>
          <w:szCs w:val="20"/>
        </w:rPr>
        <w:t xml:space="preserve">were chosen </w:t>
      </w:r>
      <w:r w:rsidR="00EB4F55" w:rsidRPr="00A32BEE">
        <w:rPr>
          <w:rFonts w:ascii="Arial" w:hAnsi="Arial" w:cs="Arial"/>
          <w:sz w:val="20"/>
          <w:szCs w:val="20"/>
        </w:rPr>
        <w:t>as the best method to e</w:t>
      </w:r>
      <w:r w:rsidR="003C11F6" w:rsidRPr="00A32BEE">
        <w:rPr>
          <w:rFonts w:ascii="Arial" w:hAnsi="Arial" w:cs="Arial"/>
          <w:sz w:val="20"/>
          <w:szCs w:val="20"/>
        </w:rPr>
        <w:t xml:space="preserve">licit </w:t>
      </w:r>
      <w:r w:rsidR="00EB4F55" w:rsidRPr="00A32BEE">
        <w:rPr>
          <w:rFonts w:ascii="Arial" w:hAnsi="Arial" w:cs="Arial"/>
          <w:sz w:val="20"/>
          <w:szCs w:val="20"/>
        </w:rPr>
        <w:t>the</w:t>
      </w:r>
      <w:r w:rsidR="003C11F6" w:rsidRPr="00A32BEE">
        <w:rPr>
          <w:rFonts w:ascii="Arial" w:hAnsi="Arial" w:cs="Arial"/>
          <w:sz w:val="20"/>
          <w:szCs w:val="20"/>
        </w:rPr>
        <w:t xml:space="preserve"> group</w:t>
      </w:r>
      <w:r w:rsidR="00F81B38" w:rsidRPr="00A32BEE">
        <w:rPr>
          <w:rFonts w:ascii="Arial" w:hAnsi="Arial" w:cs="Arial"/>
          <w:sz w:val="20"/>
          <w:szCs w:val="20"/>
        </w:rPr>
        <w:t>’</w:t>
      </w:r>
      <w:r w:rsidR="003C11F6" w:rsidRPr="00A32BEE">
        <w:rPr>
          <w:rFonts w:ascii="Arial" w:hAnsi="Arial" w:cs="Arial"/>
          <w:sz w:val="20"/>
          <w:szCs w:val="20"/>
        </w:rPr>
        <w:t xml:space="preserve">s </w:t>
      </w:r>
      <w:r w:rsidR="00A151F8">
        <w:rPr>
          <w:rFonts w:ascii="Arial" w:hAnsi="Arial" w:cs="Arial"/>
          <w:sz w:val="20"/>
          <w:szCs w:val="20"/>
        </w:rPr>
        <w:t xml:space="preserve">perspectives and </w:t>
      </w:r>
      <w:r w:rsidR="003C11F6" w:rsidRPr="00A32BEE">
        <w:rPr>
          <w:rFonts w:ascii="Arial" w:hAnsi="Arial" w:cs="Arial"/>
          <w:sz w:val="20"/>
          <w:szCs w:val="20"/>
        </w:rPr>
        <w:t xml:space="preserve">experiences of their </w:t>
      </w:r>
      <w:r w:rsidR="00EB4F55" w:rsidRPr="00A32BEE">
        <w:rPr>
          <w:rFonts w:ascii="Arial" w:hAnsi="Arial" w:cs="Arial"/>
          <w:sz w:val="20"/>
          <w:szCs w:val="20"/>
        </w:rPr>
        <w:t>involvement</w:t>
      </w:r>
      <w:r w:rsidR="00FD70F2">
        <w:rPr>
          <w:rFonts w:ascii="Arial" w:hAnsi="Arial" w:cs="Arial"/>
          <w:sz w:val="20"/>
          <w:szCs w:val="20"/>
        </w:rPr>
        <w:t xml:space="preserve"> in the </w:t>
      </w:r>
      <w:r w:rsidR="00A151F8">
        <w:rPr>
          <w:rFonts w:ascii="Arial" w:hAnsi="Arial" w:cs="Arial"/>
          <w:sz w:val="20"/>
          <w:szCs w:val="20"/>
        </w:rPr>
        <w:t>health</w:t>
      </w:r>
      <w:r w:rsidR="00FD70F2">
        <w:rPr>
          <w:rFonts w:ascii="Arial" w:hAnsi="Arial" w:cs="Arial"/>
          <w:sz w:val="20"/>
          <w:szCs w:val="20"/>
        </w:rPr>
        <w:t xml:space="preserve"> research </w:t>
      </w:r>
      <w:r w:rsidR="006D1FC4">
        <w:rPr>
          <w:rFonts w:ascii="Arial" w:hAnsi="Arial" w:cs="Arial"/>
          <w:sz w:val="20"/>
          <w:szCs w:val="20"/>
        </w:rPr>
        <w:t>study</w:t>
      </w:r>
      <w:r w:rsidR="00FF57BE">
        <w:rPr>
          <w:rFonts w:ascii="Arial" w:hAnsi="Arial" w:cs="Arial"/>
          <w:sz w:val="20"/>
          <w:szCs w:val="20"/>
        </w:rPr>
        <w:t xml:space="preserve">. </w:t>
      </w:r>
      <w:r w:rsidR="00AE4F55" w:rsidRPr="00A32BEE">
        <w:rPr>
          <w:rFonts w:ascii="Arial" w:hAnsi="Arial" w:cs="Arial"/>
          <w:color w:val="000000"/>
          <w:sz w:val="20"/>
          <w:szCs w:val="20"/>
          <w:shd w:val="clear" w:color="auto" w:fill="FFFFFF"/>
        </w:rPr>
        <w:t xml:space="preserve">This method </w:t>
      </w:r>
      <w:r w:rsidR="004E32D1" w:rsidRPr="00A32BEE">
        <w:rPr>
          <w:rFonts w:ascii="Arial" w:hAnsi="Arial" w:cs="Arial"/>
          <w:color w:val="000000"/>
          <w:sz w:val="20"/>
          <w:szCs w:val="20"/>
          <w:shd w:val="clear" w:color="auto" w:fill="FFFFFF"/>
        </w:rPr>
        <w:t>allow</w:t>
      </w:r>
      <w:r w:rsidR="0013609E" w:rsidRPr="00A32BEE">
        <w:rPr>
          <w:rFonts w:ascii="Arial" w:hAnsi="Arial" w:cs="Arial"/>
          <w:color w:val="000000"/>
          <w:sz w:val="20"/>
          <w:szCs w:val="20"/>
          <w:shd w:val="clear" w:color="auto" w:fill="FFFFFF"/>
        </w:rPr>
        <w:t>s</w:t>
      </w:r>
      <w:r w:rsidR="004E32D1" w:rsidRPr="00A32BEE">
        <w:rPr>
          <w:rFonts w:ascii="Arial" w:hAnsi="Arial" w:cs="Arial"/>
          <w:color w:val="000000"/>
          <w:sz w:val="20"/>
          <w:szCs w:val="20"/>
          <w:shd w:val="clear" w:color="auto" w:fill="FFFFFF"/>
        </w:rPr>
        <w:t xml:space="preserve"> for the researcher to ask </w:t>
      </w:r>
      <w:r w:rsidR="00AE4F55" w:rsidRPr="00A32BEE">
        <w:rPr>
          <w:rFonts w:ascii="Arial" w:hAnsi="Arial" w:cs="Arial"/>
          <w:color w:val="000000"/>
          <w:sz w:val="20"/>
          <w:szCs w:val="20"/>
          <w:shd w:val="clear" w:color="auto" w:fill="FFFFFF"/>
        </w:rPr>
        <w:t>question</w:t>
      </w:r>
      <w:r w:rsidR="00594D1E" w:rsidRPr="00A32BEE">
        <w:rPr>
          <w:rFonts w:ascii="Arial" w:hAnsi="Arial" w:cs="Arial"/>
          <w:color w:val="000000"/>
          <w:sz w:val="20"/>
          <w:szCs w:val="20"/>
          <w:shd w:val="clear" w:color="auto" w:fill="FFFFFF"/>
        </w:rPr>
        <w:t>s to</w:t>
      </w:r>
      <w:r w:rsidR="00AE4F55" w:rsidRPr="00A32BEE">
        <w:rPr>
          <w:rFonts w:ascii="Arial" w:hAnsi="Arial" w:cs="Arial"/>
          <w:color w:val="000000"/>
          <w:sz w:val="20"/>
          <w:szCs w:val="20"/>
          <w:shd w:val="clear" w:color="auto" w:fill="FFFFFF"/>
        </w:rPr>
        <w:t xml:space="preserve"> specific </w:t>
      </w:r>
      <w:r w:rsidR="001D1076">
        <w:rPr>
          <w:rFonts w:ascii="Arial" w:hAnsi="Arial" w:cs="Arial"/>
          <w:sz w:val="20"/>
          <w:szCs w:val="20"/>
        </w:rPr>
        <w:t xml:space="preserve">members to ensure that all </w:t>
      </w:r>
      <w:r w:rsidR="00815C2B">
        <w:rPr>
          <w:rFonts w:ascii="Arial" w:hAnsi="Arial" w:cs="Arial"/>
          <w:sz w:val="20"/>
          <w:szCs w:val="20"/>
        </w:rPr>
        <w:t>were</w:t>
      </w:r>
      <w:r w:rsidR="004E32D1" w:rsidRPr="00A32BEE">
        <w:rPr>
          <w:rFonts w:ascii="Arial" w:hAnsi="Arial" w:cs="Arial"/>
          <w:sz w:val="20"/>
          <w:szCs w:val="20"/>
        </w:rPr>
        <w:t xml:space="preserve"> able to participate</w:t>
      </w:r>
      <w:r w:rsidR="0013609E" w:rsidRPr="00A32BEE">
        <w:rPr>
          <w:rFonts w:ascii="Arial" w:hAnsi="Arial" w:cs="Arial"/>
          <w:sz w:val="20"/>
          <w:szCs w:val="20"/>
        </w:rPr>
        <w:t>,</w:t>
      </w:r>
      <w:r w:rsidR="00594D1E" w:rsidRPr="00A32BEE">
        <w:rPr>
          <w:rFonts w:ascii="Arial" w:hAnsi="Arial" w:cs="Arial"/>
          <w:sz w:val="20"/>
          <w:szCs w:val="20"/>
        </w:rPr>
        <w:t xml:space="preserve"> there</w:t>
      </w:r>
      <w:r w:rsidR="00725D4A">
        <w:rPr>
          <w:rFonts w:ascii="Arial" w:hAnsi="Arial" w:cs="Arial"/>
          <w:sz w:val="20"/>
          <w:szCs w:val="20"/>
        </w:rPr>
        <w:t>by</w:t>
      </w:r>
      <w:r w:rsidR="00594D1E" w:rsidRPr="00A32BEE">
        <w:rPr>
          <w:rFonts w:ascii="Arial" w:hAnsi="Arial" w:cs="Arial"/>
          <w:sz w:val="20"/>
          <w:szCs w:val="20"/>
        </w:rPr>
        <w:t xml:space="preserve"> reducing </w:t>
      </w:r>
      <w:r w:rsidR="009900EC" w:rsidRPr="00A32BEE">
        <w:rPr>
          <w:rFonts w:ascii="Arial" w:hAnsi="Arial" w:cs="Arial"/>
          <w:sz w:val="20"/>
          <w:szCs w:val="20"/>
        </w:rPr>
        <w:t xml:space="preserve">the possibility of </w:t>
      </w:r>
      <w:r w:rsidR="00594D1E" w:rsidRPr="00A32BEE">
        <w:rPr>
          <w:rFonts w:ascii="Arial" w:hAnsi="Arial" w:cs="Arial"/>
          <w:sz w:val="20"/>
          <w:szCs w:val="20"/>
        </w:rPr>
        <w:t>acquiescence</w:t>
      </w:r>
      <w:r w:rsidR="0086728A" w:rsidRPr="00A32BEE">
        <w:rPr>
          <w:rFonts w:ascii="Arial" w:hAnsi="Arial" w:cs="Arial"/>
          <w:sz w:val="20"/>
          <w:szCs w:val="20"/>
        </w:rPr>
        <w:t xml:space="preserve"> bias</w:t>
      </w:r>
      <w:r w:rsidR="007173FA" w:rsidRPr="00A32BEE">
        <w:rPr>
          <w:rFonts w:ascii="Arial" w:hAnsi="Arial" w:cs="Arial"/>
          <w:sz w:val="20"/>
          <w:szCs w:val="20"/>
        </w:rPr>
        <w:t xml:space="preserve"> </w:t>
      </w:r>
      <w:r w:rsidR="007173FA" w:rsidRPr="00A32BEE">
        <w:rPr>
          <w:rFonts w:ascii="Arial" w:hAnsi="Arial" w:cs="Arial"/>
          <w:sz w:val="20"/>
          <w:szCs w:val="20"/>
        </w:rPr>
        <w:fldChar w:fldCharType="begin" w:fldLock="1"/>
      </w:r>
      <w:r w:rsidR="006D300F" w:rsidRPr="00A32BEE">
        <w:rPr>
          <w:rFonts w:ascii="Arial" w:hAnsi="Arial" w:cs="Arial"/>
          <w:sz w:val="20"/>
          <w:szCs w:val="20"/>
        </w:rPr>
        <w:instrText>ADDIN CSL_CITATION { "citationItems" : [ { "id" : "ITEM-1", "itemData" : { "abstract" : "Tass\u00e9, M.J., Schalock, R., Thompson, J.R., &amp; Wehmeyer, M. (2005). Guidelines for interviewing people with disabilities: Supports Intensity Scale. American Association on Intellectual and Developmental Disabilities: Washington, DC.", "author" : [ { "dropping-particle" : "", "family" : "Tass\u00e9", "given" : "M J", "non-dropping-particle" : "", "parse-names" : false, "suffix" : "" }, { "dropping-particle" : "", "family" : "Schalock", "given" : "R", "non-dropping-particle" : "", "parse-names" : false, "suffix" : "" }, { "dropping-particle" : "", "family" : "Thompson", "given" : "J.R", "non-dropping-particle" : "", "parse-names" : false, "suffix" : "" }, { "dropping-particle" : "", "family" : "Wehmeyer", "given" : "M", "non-dropping-particle" : "", "parse-names" : false, "suffix" : "" } ], "id" : "ITEM-1", "issued" : { "date-parts" : [ [ "2005" ] ] }, "publisher-place" : "Washington DC", "title" : "Guidelines for interviewing people with disabilities: Supports Intensity Scale", "type" : "report" }, "uris" : [ "http://www.mendeley.com/documents/?uuid=1c4cbd69-c36c-4a04-8bba-81bf04208b14" ] } ], "mendeley" : { "formattedCitation" : "(Tass\u00e9 et al., 2005)", "plainTextFormattedCitation" : "(Tass\u00e9 et al., 2005)", "previouslyFormattedCitation" : "(Tass\u00e9 et al., 2005)" }, "properties" : { "noteIndex" : 0 }, "schema" : "https://github.com/citation-style-language/schema/raw/master/csl-citation.json" }</w:instrText>
      </w:r>
      <w:r w:rsidR="007173FA" w:rsidRPr="00A32BEE">
        <w:rPr>
          <w:rFonts w:ascii="Arial" w:hAnsi="Arial" w:cs="Arial"/>
          <w:sz w:val="20"/>
          <w:szCs w:val="20"/>
        </w:rPr>
        <w:fldChar w:fldCharType="separate"/>
      </w:r>
      <w:r w:rsidR="006D300F" w:rsidRPr="00A32BEE">
        <w:rPr>
          <w:rFonts w:ascii="Arial" w:hAnsi="Arial" w:cs="Arial"/>
          <w:noProof/>
          <w:sz w:val="20"/>
          <w:szCs w:val="20"/>
        </w:rPr>
        <w:t>(Tassé et al., 2005)</w:t>
      </w:r>
      <w:r w:rsidR="007173FA" w:rsidRPr="00A32BEE">
        <w:rPr>
          <w:rFonts w:ascii="Arial" w:hAnsi="Arial" w:cs="Arial"/>
          <w:sz w:val="20"/>
          <w:szCs w:val="20"/>
        </w:rPr>
        <w:fldChar w:fldCharType="end"/>
      </w:r>
      <w:r w:rsidR="007173FA" w:rsidRPr="00A32BEE">
        <w:rPr>
          <w:rFonts w:ascii="Arial" w:hAnsi="Arial" w:cs="Arial"/>
          <w:sz w:val="20"/>
          <w:szCs w:val="20"/>
        </w:rPr>
        <w:t>.  Group interviews</w:t>
      </w:r>
      <w:r w:rsidR="00715735" w:rsidRPr="00A32BEE">
        <w:rPr>
          <w:rFonts w:ascii="Arial" w:hAnsi="Arial" w:cs="Arial"/>
          <w:sz w:val="20"/>
          <w:szCs w:val="20"/>
        </w:rPr>
        <w:t xml:space="preserve"> can </w:t>
      </w:r>
      <w:r w:rsidR="007173FA" w:rsidRPr="00A32BEE">
        <w:rPr>
          <w:rFonts w:ascii="Arial" w:hAnsi="Arial" w:cs="Arial"/>
          <w:sz w:val="20"/>
          <w:szCs w:val="20"/>
        </w:rPr>
        <w:t xml:space="preserve">also </w:t>
      </w:r>
      <w:r w:rsidR="00935C9C" w:rsidRPr="00A32BEE">
        <w:rPr>
          <w:rFonts w:ascii="Arial" w:hAnsi="Arial" w:cs="Arial"/>
          <w:sz w:val="20"/>
          <w:szCs w:val="20"/>
        </w:rPr>
        <w:t>help build confidence</w:t>
      </w:r>
      <w:r w:rsidR="00051705" w:rsidRPr="00A32BEE">
        <w:rPr>
          <w:rFonts w:ascii="Arial" w:hAnsi="Arial" w:cs="Arial"/>
          <w:sz w:val="20"/>
          <w:szCs w:val="20"/>
        </w:rPr>
        <w:t xml:space="preserve">, empower members, </w:t>
      </w:r>
      <w:r w:rsidR="008447BF" w:rsidRPr="00A32BEE">
        <w:rPr>
          <w:rFonts w:ascii="Arial" w:hAnsi="Arial" w:cs="Arial"/>
          <w:sz w:val="20"/>
          <w:szCs w:val="20"/>
        </w:rPr>
        <w:t>provide for inter</w:t>
      </w:r>
      <w:r w:rsidR="004E32D1" w:rsidRPr="00A32BEE">
        <w:rPr>
          <w:rFonts w:ascii="Arial" w:hAnsi="Arial" w:cs="Arial"/>
          <w:sz w:val="20"/>
          <w:szCs w:val="20"/>
        </w:rPr>
        <w:t>-</w:t>
      </w:r>
      <w:r w:rsidR="008447BF" w:rsidRPr="00A32BEE">
        <w:rPr>
          <w:rFonts w:ascii="Arial" w:hAnsi="Arial" w:cs="Arial"/>
          <w:sz w:val="20"/>
          <w:szCs w:val="20"/>
        </w:rPr>
        <w:t xml:space="preserve">member reinforcement, peer support and validation of views and experiences </w:t>
      </w:r>
      <w:r w:rsidR="00A27963" w:rsidRPr="00A32BEE">
        <w:rPr>
          <w:rFonts w:ascii="Arial" w:hAnsi="Arial" w:cs="Arial"/>
          <w:sz w:val="20"/>
          <w:szCs w:val="20"/>
        </w:rPr>
        <w:fldChar w:fldCharType="begin" w:fldLock="1"/>
      </w:r>
      <w:r w:rsidR="006D300F" w:rsidRPr="00A32BEE">
        <w:rPr>
          <w:rFonts w:ascii="Arial" w:hAnsi="Arial" w:cs="Arial"/>
          <w:sz w:val="20"/>
          <w:szCs w:val="20"/>
        </w:rPr>
        <w:instrText>ADDIN CSL_CITATION { "citationItems" : [ { "id" : "ITEM-1", "itemData" : { "abstract" : "Tass\u00e9, M.J., Schalock, R., Thompson, J.R., &amp; Wehmeyer, M. (2005). Guidelines for interviewing people with disabilities: Supports Intensity Scale. American Association on Intellectual and Developmental Disabilities: Washington, DC.", "author" : [ { "dropping-particle" : "", "family" : "Tass\u00e9", "given" : "M J", "non-dropping-particle" : "", "parse-names" : false, "suffix" : "" }, { "dropping-particle" : "", "family" : "Schalock", "given" : "R", "non-dropping-particle" : "", "parse-names" : false, "suffix" : "" }, { "dropping-particle" : "", "family" : "Thompson", "given" : "J.R", "non-dropping-particle" : "", "parse-names" : false, "suffix" : "" }, { "dropping-particle" : "", "family" : "Wehmeyer", "given" : "M", "non-dropping-particle" : "", "parse-names" : false, "suffix" : "" } ], "id" : "ITEM-1", "issued" : { "date-parts" : [ [ "2005" ] ] }, "publisher-place" : "Washington DC", "title" : "Guidelines for interviewing people with disabilities: Supports Intensity Scale", "type" : "report" }, "uris" : [ "http://www.mendeley.com/documents/?uuid=1c4cbd69-c36c-4a04-8bba-81bf04208b14" ] }, { "id" : "ITEM-2", "itemData" : { "ISBN" : "1365-2524", "ISSN" : "0966-0410", "PMID" : "11846827", "abstract" : "This paper examines the problems and potentials of employing user focus groups as part of an approach to defining and reviewing Best Value in local authority and jointly commissioned services for people with learning disabilities. Drawing on experience from three local authority initiatives and wider experience with Best Value, the paper describes the development of user focus groups for helping review adult placement, outreach and day services for people with learning disabilities. The key methodological considerations for consulting with service users with learning disabilities through focus groups are identified and the interpretation of outcomes considered. The paper concludes with pointers for the effective operation of user focus groups in local authority Best Value reviews of services for people with learning disabilities, of use to practitioners, service managers and commissioners.", "author" : [ { "dropping-particle" : "", "family" : "Cambridge", "given" : "P", "non-dropping-particle" : "", "parse-names" : false, "suffix" : "" }, { "dropping-particle" : "", "family" : "McCarthy", "given" : "M", "non-dropping-particle" : "", "parse-names" : false, "suffix" : "" } ], "container-title" : "Health &amp; Social Care In The Community", "id" : "ITEM-2", "issue" : "6", "issued" : { "date-parts" : [ [ "2001" ] ] }, "page" : "476-89", "title" : "User focus groups and Best Value in services for people with learning disabilities.", "type" : "article-journal", "volume" : "9" }, "uris" : [ "http://www.mendeley.com/documents/?uuid=88d3d08f-f828-495a-aedf-34897bb17cf7" ] } ], "mendeley" : { "formattedCitation" : "(Cambridge and McCarthy, 2001; Tass\u00e9 et al., 2005)", "plainTextFormattedCitation" : "(Cambridge and McCarthy, 2001; Tass\u00e9 et al., 2005)", "previouslyFormattedCitation" : "(Cambridge and McCarthy, 2001; Tass\u00e9 et al., 2005)" }, "properties" : { "noteIndex" : 0 }, "schema" : "https://github.com/citation-style-language/schema/raw/master/csl-citation.json" }</w:instrText>
      </w:r>
      <w:r w:rsidR="00A27963" w:rsidRPr="00A32BEE">
        <w:rPr>
          <w:rFonts w:ascii="Arial" w:hAnsi="Arial" w:cs="Arial"/>
          <w:sz w:val="20"/>
          <w:szCs w:val="20"/>
        </w:rPr>
        <w:fldChar w:fldCharType="separate"/>
      </w:r>
      <w:r w:rsidR="006D300F" w:rsidRPr="00A32BEE">
        <w:rPr>
          <w:rFonts w:ascii="Arial" w:hAnsi="Arial" w:cs="Arial"/>
          <w:noProof/>
          <w:sz w:val="20"/>
          <w:szCs w:val="20"/>
        </w:rPr>
        <w:t>(Cambridge and McCarthy, 2001; Tassé et al., 2005)</w:t>
      </w:r>
      <w:r w:rsidR="00A27963" w:rsidRPr="00A32BEE">
        <w:rPr>
          <w:rFonts w:ascii="Arial" w:hAnsi="Arial" w:cs="Arial"/>
          <w:sz w:val="20"/>
          <w:szCs w:val="20"/>
        </w:rPr>
        <w:fldChar w:fldCharType="end"/>
      </w:r>
      <w:r w:rsidR="008447BF" w:rsidRPr="00A32BEE">
        <w:rPr>
          <w:rFonts w:ascii="Arial" w:hAnsi="Arial" w:cs="Arial"/>
          <w:sz w:val="20"/>
          <w:szCs w:val="20"/>
        </w:rPr>
        <w:t>.</w:t>
      </w:r>
      <w:r w:rsidR="00A27963" w:rsidRPr="00A32BEE">
        <w:rPr>
          <w:rFonts w:ascii="Arial" w:hAnsi="Arial" w:cs="Arial"/>
          <w:sz w:val="20"/>
          <w:szCs w:val="20"/>
        </w:rPr>
        <w:t xml:space="preserve"> </w:t>
      </w:r>
      <w:r w:rsidR="008447BF" w:rsidRPr="00A32BEE">
        <w:rPr>
          <w:rFonts w:ascii="Arial" w:hAnsi="Arial" w:cs="Arial"/>
          <w:sz w:val="20"/>
          <w:szCs w:val="20"/>
        </w:rPr>
        <w:t xml:space="preserve"> </w:t>
      </w:r>
    </w:p>
    <w:p w14:paraId="78ABA77F" w14:textId="77777777" w:rsidR="00771BC1" w:rsidRDefault="00771BC1" w:rsidP="00771BC1">
      <w:pPr>
        <w:autoSpaceDE w:val="0"/>
        <w:autoSpaceDN w:val="0"/>
        <w:adjustRightInd w:val="0"/>
        <w:spacing w:after="0" w:line="480" w:lineRule="auto"/>
        <w:jc w:val="both"/>
        <w:rPr>
          <w:rFonts w:ascii="Arial" w:hAnsi="Arial" w:cs="Arial"/>
          <w:sz w:val="20"/>
          <w:szCs w:val="20"/>
        </w:rPr>
      </w:pPr>
    </w:p>
    <w:p w14:paraId="72C18722" w14:textId="50581AB3" w:rsidR="00771BC1" w:rsidRDefault="00771BC1" w:rsidP="00771BC1">
      <w:pPr>
        <w:autoSpaceDE w:val="0"/>
        <w:autoSpaceDN w:val="0"/>
        <w:adjustRightInd w:val="0"/>
        <w:spacing w:after="0" w:line="480" w:lineRule="auto"/>
        <w:jc w:val="both"/>
        <w:rPr>
          <w:rFonts w:ascii="Arial" w:hAnsi="Arial" w:cs="Arial"/>
          <w:sz w:val="20"/>
          <w:szCs w:val="20"/>
        </w:rPr>
      </w:pPr>
      <w:r>
        <w:rPr>
          <w:rFonts w:ascii="Arial" w:hAnsi="Arial" w:cs="Arial"/>
          <w:sz w:val="20"/>
          <w:szCs w:val="20"/>
        </w:rPr>
        <w:t>Following discussions within the research team it was decided to us</w:t>
      </w:r>
      <w:r w:rsidR="00582A84">
        <w:rPr>
          <w:rFonts w:ascii="Arial" w:hAnsi="Arial" w:cs="Arial"/>
          <w:sz w:val="20"/>
          <w:szCs w:val="20"/>
        </w:rPr>
        <w:t>e</w:t>
      </w:r>
      <w:r>
        <w:rPr>
          <w:rFonts w:ascii="Arial" w:hAnsi="Arial" w:cs="Arial"/>
          <w:sz w:val="20"/>
          <w:szCs w:val="20"/>
        </w:rPr>
        <w:t xml:space="preserve"> a </w:t>
      </w:r>
      <w:r w:rsidRPr="00A32BEE">
        <w:rPr>
          <w:rFonts w:ascii="Arial" w:hAnsi="Arial" w:cs="Arial"/>
          <w:sz w:val="20"/>
          <w:szCs w:val="20"/>
        </w:rPr>
        <w:t>semi-structured topic guide</w:t>
      </w:r>
      <w:r>
        <w:rPr>
          <w:rFonts w:ascii="Arial" w:hAnsi="Arial" w:cs="Arial"/>
          <w:sz w:val="20"/>
          <w:szCs w:val="20"/>
        </w:rPr>
        <w:t xml:space="preserve"> which contained four open questions </w:t>
      </w:r>
      <w:r w:rsidR="00582A84">
        <w:rPr>
          <w:rFonts w:ascii="Arial" w:hAnsi="Arial" w:cs="Arial"/>
          <w:sz w:val="20"/>
          <w:szCs w:val="20"/>
        </w:rPr>
        <w:t xml:space="preserve">with </w:t>
      </w:r>
      <w:r>
        <w:rPr>
          <w:rFonts w:ascii="Arial" w:hAnsi="Arial" w:cs="Arial"/>
          <w:sz w:val="20"/>
          <w:szCs w:val="20"/>
        </w:rPr>
        <w:t xml:space="preserve">the same guide </w:t>
      </w:r>
      <w:r w:rsidR="00582A84">
        <w:rPr>
          <w:rFonts w:ascii="Arial" w:hAnsi="Arial" w:cs="Arial"/>
          <w:sz w:val="20"/>
          <w:szCs w:val="20"/>
        </w:rPr>
        <w:t>being</w:t>
      </w:r>
      <w:r w:rsidRPr="00A32BEE">
        <w:rPr>
          <w:rFonts w:ascii="Arial" w:hAnsi="Arial" w:cs="Arial"/>
          <w:sz w:val="20"/>
          <w:szCs w:val="20"/>
        </w:rPr>
        <w:t xml:space="preserve"> used for both groups (figure 1) </w:t>
      </w:r>
      <w:r>
        <w:rPr>
          <w:rFonts w:ascii="Arial" w:hAnsi="Arial" w:cs="Arial"/>
          <w:sz w:val="20"/>
          <w:szCs w:val="20"/>
        </w:rPr>
        <w:t>with additional</w:t>
      </w:r>
      <w:r w:rsidRPr="00A32BEE">
        <w:rPr>
          <w:rFonts w:ascii="Arial" w:hAnsi="Arial" w:cs="Arial"/>
          <w:sz w:val="20"/>
          <w:szCs w:val="20"/>
        </w:rPr>
        <w:t xml:space="preserve"> probing </w:t>
      </w:r>
      <w:r>
        <w:rPr>
          <w:rFonts w:ascii="Arial" w:hAnsi="Arial" w:cs="Arial"/>
          <w:sz w:val="20"/>
          <w:szCs w:val="20"/>
        </w:rPr>
        <w:t>(</w:t>
      </w:r>
      <w:r w:rsidRPr="00A32BEE">
        <w:rPr>
          <w:rFonts w:ascii="Arial" w:hAnsi="Arial" w:cs="Arial"/>
          <w:sz w:val="20"/>
          <w:szCs w:val="20"/>
        </w:rPr>
        <w:t>as required</w:t>
      </w:r>
      <w:r>
        <w:rPr>
          <w:rFonts w:ascii="Arial" w:hAnsi="Arial" w:cs="Arial"/>
          <w:sz w:val="20"/>
          <w:szCs w:val="20"/>
        </w:rPr>
        <w:t>)</w:t>
      </w:r>
      <w:r w:rsidRPr="00A32BEE">
        <w:rPr>
          <w:rFonts w:ascii="Arial" w:hAnsi="Arial" w:cs="Arial"/>
          <w:sz w:val="20"/>
          <w:szCs w:val="20"/>
        </w:rPr>
        <w:t xml:space="preserve"> to further explore specific responses. </w:t>
      </w:r>
      <w:r w:rsidR="0080221A">
        <w:rPr>
          <w:rFonts w:ascii="Arial" w:hAnsi="Arial" w:cs="Arial"/>
          <w:sz w:val="20"/>
          <w:szCs w:val="20"/>
        </w:rPr>
        <w:t xml:space="preserve"> These were not co=produced with the groups as we did not want them to be aware of what we were going to ask to prevent pre-determined answers. </w:t>
      </w:r>
      <w:r w:rsidRPr="00A32BEE">
        <w:rPr>
          <w:rFonts w:ascii="Arial" w:hAnsi="Arial" w:cs="Arial"/>
          <w:sz w:val="20"/>
          <w:szCs w:val="20"/>
        </w:rPr>
        <w:t xml:space="preserve"> Although the aim was to ask both groups the same questions, a pragmatic stance was taken in that each question would be broken down, explained or rephrased allowing each individual with </w:t>
      </w:r>
      <w:r w:rsidRPr="00A32BEE">
        <w:rPr>
          <w:rFonts w:ascii="Arial" w:hAnsi="Arial" w:cs="Arial"/>
          <w:color w:val="000000"/>
          <w:sz w:val="20"/>
          <w:szCs w:val="20"/>
          <w:shd w:val="clear" w:color="auto" w:fill="FFFFFF"/>
        </w:rPr>
        <w:t>intellectual disabilities to make a meaningful contribution</w:t>
      </w:r>
      <w:r w:rsidR="00582A84">
        <w:rPr>
          <w:rFonts w:ascii="Arial" w:hAnsi="Arial" w:cs="Arial"/>
          <w:sz w:val="20"/>
          <w:szCs w:val="20"/>
        </w:rPr>
        <w:t>.</w:t>
      </w:r>
    </w:p>
    <w:p w14:paraId="056A2582" w14:textId="77777777" w:rsidR="00771BC1" w:rsidRPr="00FF727E" w:rsidRDefault="00771BC1" w:rsidP="00771BC1">
      <w:pPr>
        <w:autoSpaceDE w:val="0"/>
        <w:autoSpaceDN w:val="0"/>
        <w:adjustRightInd w:val="0"/>
        <w:spacing w:after="0" w:line="480" w:lineRule="auto"/>
        <w:jc w:val="both"/>
        <w:rPr>
          <w:rFonts w:ascii="Arial" w:hAnsi="Arial" w:cs="Arial"/>
          <w:b/>
          <w:sz w:val="16"/>
          <w:szCs w:val="16"/>
        </w:rPr>
      </w:pPr>
      <w:r w:rsidRPr="00FF727E">
        <w:rPr>
          <w:rFonts w:ascii="Arial" w:hAnsi="Arial" w:cs="Arial"/>
          <w:noProof/>
          <w:sz w:val="16"/>
          <w:szCs w:val="16"/>
          <w:lang w:eastAsia="en-GB"/>
        </w:rPr>
        <mc:AlternateContent>
          <mc:Choice Requires="wps">
            <w:drawing>
              <wp:anchor distT="45720" distB="45720" distL="114300" distR="114300" simplePos="0" relativeHeight="251668480" behindDoc="1" locked="0" layoutInCell="1" allowOverlap="1" wp14:anchorId="7285EE64" wp14:editId="17176C8A">
                <wp:simplePos x="0" y="0"/>
                <wp:positionH relativeFrom="column">
                  <wp:posOffset>0</wp:posOffset>
                </wp:positionH>
                <wp:positionV relativeFrom="paragraph">
                  <wp:posOffset>276860</wp:posOffset>
                </wp:positionV>
                <wp:extent cx="5715000" cy="1404620"/>
                <wp:effectExtent l="0" t="0" r="19050" b="13970"/>
                <wp:wrapTight wrapText="bothSides">
                  <wp:wrapPolygon edited="0">
                    <wp:start x="0" y="0"/>
                    <wp:lineTo x="0" y="21488"/>
                    <wp:lineTo x="21600" y="21488"/>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E844D69" w14:textId="77777777" w:rsidR="00DE46E4" w:rsidRPr="001D1076" w:rsidRDefault="00DE46E4" w:rsidP="00771BC1">
                            <w:pPr>
                              <w:pStyle w:val="ListParagraph"/>
                              <w:numPr>
                                <w:ilvl w:val="0"/>
                                <w:numId w:val="6"/>
                              </w:numPr>
                              <w:spacing w:after="0" w:line="360" w:lineRule="auto"/>
                              <w:ind w:left="540"/>
                              <w:rPr>
                                <w:rFonts w:ascii="Arial" w:hAnsi="Arial" w:cs="Arial"/>
                                <w:sz w:val="20"/>
                                <w:szCs w:val="20"/>
                              </w:rPr>
                            </w:pPr>
                            <w:r w:rsidRPr="001D1076">
                              <w:rPr>
                                <w:rFonts w:ascii="Arial" w:hAnsi="Arial" w:cs="Arial"/>
                                <w:sz w:val="20"/>
                                <w:szCs w:val="20"/>
                              </w:rPr>
                              <w:t xml:space="preserve">What has been your experience of participating in this research study? </w:t>
                            </w:r>
                          </w:p>
                          <w:p w14:paraId="449A8DEF" w14:textId="77777777" w:rsidR="00DE46E4" w:rsidRPr="001D1076" w:rsidRDefault="00DE46E4" w:rsidP="00771BC1">
                            <w:pPr>
                              <w:pStyle w:val="ListParagraph"/>
                              <w:numPr>
                                <w:ilvl w:val="0"/>
                                <w:numId w:val="6"/>
                              </w:numPr>
                              <w:spacing w:after="0" w:line="360" w:lineRule="auto"/>
                              <w:ind w:left="540"/>
                              <w:rPr>
                                <w:rFonts w:ascii="Arial" w:hAnsi="Arial" w:cs="Arial"/>
                                <w:sz w:val="20"/>
                                <w:szCs w:val="20"/>
                              </w:rPr>
                            </w:pPr>
                            <w:r w:rsidRPr="001D1076">
                              <w:rPr>
                                <w:rFonts w:ascii="Arial" w:hAnsi="Arial" w:cs="Arial"/>
                                <w:sz w:val="20"/>
                                <w:szCs w:val="20"/>
                                <w:shd w:val="clear" w:color="auto" w:fill="F9F9F9"/>
                              </w:rPr>
                              <w:t xml:space="preserve">How satisfied were you with your </w:t>
                            </w:r>
                            <w:r w:rsidRPr="001D1076">
                              <w:rPr>
                                <w:rFonts w:ascii="Arial" w:hAnsi="Arial" w:cs="Arial"/>
                                <w:sz w:val="20"/>
                                <w:szCs w:val="20"/>
                              </w:rPr>
                              <w:t>contribution to the research study?</w:t>
                            </w:r>
                          </w:p>
                          <w:p w14:paraId="7843ED07" w14:textId="77777777" w:rsidR="00DE46E4" w:rsidRPr="001D1076" w:rsidRDefault="00DE46E4" w:rsidP="00771BC1">
                            <w:pPr>
                              <w:pStyle w:val="ListParagraph"/>
                              <w:numPr>
                                <w:ilvl w:val="0"/>
                                <w:numId w:val="6"/>
                              </w:numPr>
                              <w:spacing w:after="0" w:line="360" w:lineRule="auto"/>
                              <w:ind w:left="540"/>
                              <w:rPr>
                                <w:rFonts w:ascii="Arial" w:hAnsi="Arial" w:cs="Arial"/>
                                <w:sz w:val="20"/>
                                <w:szCs w:val="20"/>
                              </w:rPr>
                            </w:pPr>
                            <w:r w:rsidRPr="001D1076">
                              <w:rPr>
                                <w:rFonts w:ascii="Arial" w:hAnsi="Arial" w:cs="Arial"/>
                                <w:sz w:val="20"/>
                                <w:szCs w:val="20"/>
                                <w:shd w:val="clear" w:color="auto" w:fill="FFFFFF"/>
                              </w:rPr>
                              <w:t xml:space="preserve">How </w:t>
                            </w:r>
                            <w:r w:rsidRPr="001D1076">
                              <w:rPr>
                                <w:rFonts w:ascii="Arial" w:hAnsi="Arial" w:cs="Arial"/>
                                <w:sz w:val="20"/>
                                <w:szCs w:val="20"/>
                              </w:rPr>
                              <w:t>could your experience have been improved?</w:t>
                            </w:r>
                          </w:p>
                          <w:p w14:paraId="60E91243" w14:textId="77777777" w:rsidR="00DE46E4" w:rsidRPr="001D1076" w:rsidRDefault="00DE46E4" w:rsidP="00771BC1">
                            <w:pPr>
                              <w:pStyle w:val="ListParagraph"/>
                              <w:numPr>
                                <w:ilvl w:val="0"/>
                                <w:numId w:val="6"/>
                              </w:numPr>
                              <w:spacing w:after="0" w:line="360" w:lineRule="auto"/>
                              <w:ind w:left="540"/>
                              <w:rPr>
                                <w:rFonts w:ascii="Arial" w:hAnsi="Arial" w:cs="Arial"/>
                                <w:sz w:val="20"/>
                                <w:szCs w:val="20"/>
                              </w:rPr>
                            </w:pPr>
                            <w:r w:rsidRPr="001D1076">
                              <w:rPr>
                                <w:rFonts w:ascii="Arial" w:hAnsi="Arial" w:cs="Arial"/>
                                <w:sz w:val="20"/>
                                <w:szCs w:val="20"/>
                              </w:rPr>
                              <w:t>Is there anything else you would like to add?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85EE64" id="_x0000_s1028" type="#_x0000_t202" style="position:absolute;left:0;text-align:left;margin-left:0;margin-top:21.8pt;width:450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">
                <v:textbox style="mso-fit-shape-to-text:t">
                  <w:txbxContent>
                    <w:p w14:paraId="4E844D69" w14:textId="77777777" w:rsidR="00DE46E4" w:rsidRPr="001D1076" w:rsidRDefault="00DE46E4" w:rsidP="00771BC1">
                      <w:pPr>
                        <w:pStyle w:val="ListParagraph"/>
                        <w:numPr>
                          <w:ilvl w:val="0"/>
                          <w:numId w:val="6"/>
                        </w:numPr>
                        <w:spacing w:after="0" w:line="360" w:lineRule="auto"/>
                        <w:ind w:left="540"/>
                        <w:rPr>
                          <w:rFonts w:ascii="Arial" w:hAnsi="Arial" w:cs="Arial"/>
                          <w:sz w:val="20"/>
                          <w:szCs w:val="20"/>
                        </w:rPr>
                      </w:pPr>
                      <w:r w:rsidRPr="001D1076">
                        <w:rPr>
                          <w:rFonts w:ascii="Arial" w:hAnsi="Arial" w:cs="Arial"/>
                          <w:sz w:val="20"/>
                          <w:szCs w:val="20"/>
                        </w:rPr>
                        <w:t xml:space="preserve">What has been your experience of participating in this research study? </w:t>
                      </w:r>
                    </w:p>
                    <w:p w14:paraId="449A8DEF" w14:textId="77777777" w:rsidR="00DE46E4" w:rsidRPr="001D1076" w:rsidRDefault="00DE46E4" w:rsidP="00771BC1">
                      <w:pPr>
                        <w:pStyle w:val="ListParagraph"/>
                        <w:numPr>
                          <w:ilvl w:val="0"/>
                          <w:numId w:val="6"/>
                        </w:numPr>
                        <w:spacing w:after="0" w:line="360" w:lineRule="auto"/>
                        <w:ind w:left="540"/>
                        <w:rPr>
                          <w:rFonts w:ascii="Arial" w:hAnsi="Arial" w:cs="Arial"/>
                          <w:sz w:val="20"/>
                          <w:szCs w:val="20"/>
                        </w:rPr>
                      </w:pPr>
                      <w:r w:rsidRPr="001D1076">
                        <w:rPr>
                          <w:rFonts w:ascii="Arial" w:hAnsi="Arial" w:cs="Arial"/>
                          <w:sz w:val="20"/>
                          <w:szCs w:val="20"/>
                          <w:shd w:val="clear" w:color="auto" w:fill="F9F9F9"/>
                        </w:rPr>
                        <w:t xml:space="preserve">How satisfied were you with your </w:t>
                      </w:r>
                      <w:r w:rsidRPr="001D1076">
                        <w:rPr>
                          <w:rFonts w:ascii="Arial" w:hAnsi="Arial" w:cs="Arial"/>
                          <w:sz w:val="20"/>
                          <w:szCs w:val="20"/>
                        </w:rPr>
                        <w:t>contribution to the research study?</w:t>
                      </w:r>
                    </w:p>
                    <w:p w14:paraId="7843ED07" w14:textId="77777777" w:rsidR="00DE46E4" w:rsidRPr="001D1076" w:rsidRDefault="00DE46E4" w:rsidP="00771BC1">
                      <w:pPr>
                        <w:pStyle w:val="ListParagraph"/>
                        <w:numPr>
                          <w:ilvl w:val="0"/>
                          <w:numId w:val="6"/>
                        </w:numPr>
                        <w:spacing w:after="0" w:line="360" w:lineRule="auto"/>
                        <w:ind w:left="540"/>
                        <w:rPr>
                          <w:rFonts w:ascii="Arial" w:hAnsi="Arial" w:cs="Arial"/>
                          <w:sz w:val="20"/>
                          <w:szCs w:val="20"/>
                        </w:rPr>
                      </w:pPr>
                      <w:r w:rsidRPr="001D1076">
                        <w:rPr>
                          <w:rFonts w:ascii="Arial" w:hAnsi="Arial" w:cs="Arial"/>
                          <w:sz w:val="20"/>
                          <w:szCs w:val="20"/>
                          <w:shd w:val="clear" w:color="auto" w:fill="FFFFFF"/>
                        </w:rPr>
                        <w:t xml:space="preserve">How </w:t>
                      </w:r>
                      <w:r w:rsidRPr="001D1076">
                        <w:rPr>
                          <w:rFonts w:ascii="Arial" w:hAnsi="Arial" w:cs="Arial"/>
                          <w:sz w:val="20"/>
                          <w:szCs w:val="20"/>
                        </w:rPr>
                        <w:t>could your experience have been improved?</w:t>
                      </w:r>
                    </w:p>
                    <w:p w14:paraId="60E91243" w14:textId="77777777" w:rsidR="00DE46E4" w:rsidRPr="001D1076" w:rsidRDefault="00DE46E4" w:rsidP="00771BC1">
                      <w:pPr>
                        <w:pStyle w:val="ListParagraph"/>
                        <w:numPr>
                          <w:ilvl w:val="0"/>
                          <w:numId w:val="6"/>
                        </w:numPr>
                        <w:spacing w:after="0" w:line="360" w:lineRule="auto"/>
                        <w:ind w:left="540"/>
                        <w:rPr>
                          <w:rFonts w:ascii="Arial" w:hAnsi="Arial" w:cs="Arial"/>
                          <w:sz w:val="20"/>
                          <w:szCs w:val="20"/>
                        </w:rPr>
                      </w:pPr>
                      <w:r w:rsidRPr="001D1076">
                        <w:rPr>
                          <w:rFonts w:ascii="Arial" w:hAnsi="Arial" w:cs="Arial"/>
                          <w:sz w:val="20"/>
                          <w:szCs w:val="20"/>
                        </w:rPr>
                        <w:t>Is there anything else you would like to add?</w:t>
                      </w:r>
                    </w:p>
                  </w:txbxContent>
                </v:textbox>
                <w10:wrap type="tight"/>
              </v:shape>
            </w:pict>
          </mc:Fallback>
        </mc:AlternateContent>
      </w:r>
      <w:r w:rsidRPr="00FF727E">
        <w:rPr>
          <w:rFonts w:ascii="Arial" w:hAnsi="Arial" w:cs="Arial"/>
          <w:b/>
          <w:sz w:val="16"/>
          <w:szCs w:val="16"/>
        </w:rPr>
        <w:t>Figure 1: Semi structured topic guide used for both groups</w:t>
      </w:r>
    </w:p>
    <w:p w14:paraId="4E98737A" w14:textId="6C45AA45" w:rsidR="00000178" w:rsidRDefault="00000178" w:rsidP="00A32BEE">
      <w:pPr>
        <w:spacing w:after="0" w:line="480" w:lineRule="auto"/>
        <w:jc w:val="both"/>
        <w:rPr>
          <w:rFonts w:ascii="Arial" w:hAnsi="Arial" w:cs="Arial"/>
          <w:sz w:val="20"/>
          <w:szCs w:val="20"/>
        </w:rPr>
      </w:pPr>
    </w:p>
    <w:p w14:paraId="4992DDEB" w14:textId="217F6675" w:rsidR="00000178" w:rsidRPr="00A32BEE" w:rsidRDefault="00000178" w:rsidP="00A32BEE">
      <w:pPr>
        <w:spacing w:after="0" w:line="480" w:lineRule="auto"/>
        <w:jc w:val="both"/>
        <w:rPr>
          <w:rFonts w:ascii="Arial" w:hAnsi="Arial" w:cs="Arial"/>
          <w:sz w:val="20"/>
          <w:szCs w:val="20"/>
        </w:rPr>
      </w:pPr>
      <w:r w:rsidRPr="00A32BEE">
        <w:rPr>
          <w:rFonts w:ascii="Arial" w:hAnsi="Arial" w:cs="Arial"/>
          <w:sz w:val="20"/>
          <w:szCs w:val="20"/>
        </w:rPr>
        <w:t xml:space="preserve">The group interview for the ResearchNet members was scheduled to take place a week after a conference where the group had co-presented the findings </w:t>
      </w:r>
      <w:r w:rsidR="001D1076">
        <w:rPr>
          <w:rFonts w:ascii="Arial" w:hAnsi="Arial" w:cs="Arial"/>
          <w:sz w:val="20"/>
          <w:szCs w:val="20"/>
        </w:rPr>
        <w:t xml:space="preserve">of the </w:t>
      </w:r>
      <w:r w:rsidR="00A151F8">
        <w:rPr>
          <w:rFonts w:ascii="Arial" w:hAnsi="Arial" w:cs="Arial"/>
          <w:sz w:val="20"/>
          <w:szCs w:val="20"/>
        </w:rPr>
        <w:t xml:space="preserve">health </w:t>
      </w:r>
      <w:r w:rsidR="001D1076">
        <w:rPr>
          <w:rFonts w:ascii="Arial" w:hAnsi="Arial" w:cs="Arial"/>
          <w:sz w:val="20"/>
          <w:szCs w:val="20"/>
        </w:rPr>
        <w:t xml:space="preserve">research study in collaboration </w:t>
      </w:r>
      <w:r w:rsidRPr="00A32BEE">
        <w:rPr>
          <w:rFonts w:ascii="Arial" w:hAnsi="Arial" w:cs="Arial"/>
          <w:sz w:val="20"/>
          <w:szCs w:val="20"/>
        </w:rPr>
        <w:t xml:space="preserve">with the research team so that this would be fresh in their minds.  Due to the short attention span of some members of the </w:t>
      </w:r>
      <w:r w:rsidR="00A151F8">
        <w:rPr>
          <w:rFonts w:ascii="Arial" w:hAnsi="Arial" w:cs="Arial"/>
          <w:sz w:val="20"/>
          <w:szCs w:val="20"/>
        </w:rPr>
        <w:t xml:space="preserve">ResearchNet </w:t>
      </w:r>
      <w:r w:rsidRPr="00A32BEE">
        <w:rPr>
          <w:rFonts w:ascii="Arial" w:hAnsi="Arial" w:cs="Arial"/>
          <w:sz w:val="20"/>
          <w:szCs w:val="20"/>
        </w:rPr>
        <w:t xml:space="preserve">group </w:t>
      </w:r>
      <w:r w:rsidR="00725D4A">
        <w:rPr>
          <w:rFonts w:ascii="Arial" w:hAnsi="Arial" w:cs="Arial"/>
          <w:color w:val="000000"/>
          <w:sz w:val="20"/>
          <w:szCs w:val="20"/>
          <w:lang w:val="en"/>
        </w:rPr>
        <w:t xml:space="preserve">a one hour maximum limit was established for the </w:t>
      </w:r>
      <w:r w:rsidRPr="00A32BEE">
        <w:rPr>
          <w:rFonts w:ascii="Arial" w:hAnsi="Arial" w:cs="Arial"/>
          <w:sz w:val="20"/>
          <w:szCs w:val="20"/>
        </w:rPr>
        <w:t xml:space="preserve">group interview. </w:t>
      </w:r>
      <w:r w:rsidR="00097DA6" w:rsidRPr="00A32BEE">
        <w:rPr>
          <w:rFonts w:ascii="Arial" w:hAnsi="Arial" w:cs="Arial"/>
          <w:sz w:val="20"/>
          <w:szCs w:val="20"/>
        </w:rPr>
        <w:t xml:space="preserve">Prior to commencing each </w:t>
      </w:r>
      <w:r w:rsidR="00857FCB">
        <w:rPr>
          <w:rFonts w:ascii="Arial" w:hAnsi="Arial" w:cs="Arial"/>
          <w:sz w:val="20"/>
          <w:szCs w:val="20"/>
        </w:rPr>
        <w:t xml:space="preserve">group </w:t>
      </w:r>
      <w:r w:rsidR="00097DA6" w:rsidRPr="00A32BEE">
        <w:rPr>
          <w:rFonts w:ascii="Arial" w:hAnsi="Arial" w:cs="Arial"/>
          <w:sz w:val="20"/>
          <w:szCs w:val="20"/>
        </w:rPr>
        <w:t xml:space="preserve">interview, </w:t>
      </w:r>
      <w:r w:rsidR="00771B1C" w:rsidRPr="00A32BEE">
        <w:rPr>
          <w:rFonts w:ascii="Arial" w:hAnsi="Arial" w:cs="Arial"/>
          <w:sz w:val="20"/>
          <w:szCs w:val="20"/>
        </w:rPr>
        <w:t xml:space="preserve">both groups </w:t>
      </w:r>
      <w:r w:rsidR="00097DA6" w:rsidRPr="00A32BEE">
        <w:rPr>
          <w:rFonts w:ascii="Arial" w:hAnsi="Arial" w:cs="Arial"/>
          <w:sz w:val="20"/>
          <w:szCs w:val="20"/>
        </w:rPr>
        <w:t xml:space="preserve">were </w:t>
      </w:r>
      <w:r w:rsidR="00725D4A">
        <w:rPr>
          <w:rFonts w:ascii="Arial" w:hAnsi="Arial" w:cs="Arial"/>
          <w:sz w:val="20"/>
          <w:szCs w:val="20"/>
        </w:rPr>
        <w:t>assured</w:t>
      </w:r>
      <w:r w:rsidR="00097DA6" w:rsidRPr="00A32BEE">
        <w:rPr>
          <w:rFonts w:ascii="Arial" w:hAnsi="Arial" w:cs="Arial"/>
          <w:sz w:val="20"/>
          <w:szCs w:val="20"/>
        </w:rPr>
        <w:t xml:space="preserve"> that there were no right or wrong answers to the questions and that </w:t>
      </w:r>
      <w:r w:rsidR="00BC14D0">
        <w:rPr>
          <w:rFonts w:ascii="Arial" w:hAnsi="Arial" w:cs="Arial"/>
          <w:sz w:val="20"/>
          <w:szCs w:val="20"/>
        </w:rPr>
        <w:t>all</w:t>
      </w:r>
      <w:r w:rsidR="005F334D" w:rsidRPr="00A32BEE">
        <w:rPr>
          <w:rFonts w:ascii="Arial" w:hAnsi="Arial" w:cs="Arial"/>
          <w:sz w:val="20"/>
          <w:szCs w:val="20"/>
        </w:rPr>
        <w:t xml:space="preserve"> reflections and</w:t>
      </w:r>
      <w:r w:rsidR="00097DA6" w:rsidRPr="00A32BEE">
        <w:rPr>
          <w:rFonts w:ascii="Arial" w:hAnsi="Arial" w:cs="Arial"/>
          <w:sz w:val="20"/>
          <w:szCs w:val="20"/>
        </w:rPr>
        <w:t xml:space="preserve"> personal experience</w:t>
      </w:r>
      <w:r w:rsidR="005F334D" w:rsidRPr="00A32BEE">
        <w:rPr>
          <w:rFonts w:ascii="Arial" w:hAnsi="Arial" w:cs="Arial"/>
          <w:sz w:val="20"/>
          <w:szCs w:val="20"/>
        </w:rPr>
        <w:t>s</w:t>
      </w:r>
      <w:r w:rsidR="00097DA6" w:rsidRPr="00A32BEE">
        <w:rPr>
          <w:rFonts w:ascii="Arial" w:hAnsi="Arial" w:cs="Arial"/>
          <w:sz w:val="20"/>
          <w:szCs w:val="20"/>
        </w:rPr>
        <w:t xml:space="preserve"> </w:t>
      </w:r>
      <w:r w:rsidR="005F334D" w:rsidRPr="00A32BEE">
        <w:rPr>
          <w:rFonts w:ascii="Arial" w:hAnsi="Arial" w:cs="Arial"/>
          <w:sz w:val="20"/>
          <w:szCs w:val="20"/>
        </w:rPr>
        <w:t>were</w:t>
      </w:r>
      <w:r w:rsidR="00097DA6" w:rsidRPr="00A32BEE">
        <w:rPr>
          <w:rFonts w:ascii="Arial" w:hAnsi="Arial" w:cs="Arial"/>
          <w:sz w:val="20"/>
          <w:szCs w:val="20"/>
        </w:rPr>
        <w:t xml:space="preserve"> valuable. </w:t>
      </w:r>
      <w:r w:rsidR="00006B8B">
        <w:rPr>
          <w:rFonts w:ascii="Arial" w:hAnsi="Arial" w:cs="Arial"/>
          <w:sz w:val="20"/>
          <w:szCs w:val="20"/>
        </w:rPr>
        <w:t>C</w:t>
      </w:r>
      <w:r w:rsidR="005F334D" w:rsidRPr="00A32BEE">
        <w:rPr>
          <w:rFonts w:ascii="Arial" w:hAnsi="Arial" w:cs="Arial"/>
          <w:sz w:val="20"/>
          <w:szCs w:val="20"/>
        </w:rPr>
        <w:t xml:space="preserve">onsent was obtained to participate and for the </w:t>
      </w:r>
      <w:r w:rsidR="00857FCB">
        <w:rPr>
          <w:rFonts w:ascii="Arial" w:hAnsi="Arial" w:cs="Arial"/>
          <w:sz w:val="20"/>
          <w:szCs w:val="20"/>
        </w:rPr>
        <w:t xml:space="preserve">group </w:t>
      </w:r>
      <w:r w:rsidR="005F334D" w:rsidRPr="00A32BEE">
        <w:rPr>
          <w:rFonts w:ascii="Arial" w:hAnsi="Arial" w:cs="Arial"/>
          <w:sz w:val="20"/>
          <w:szCs w:val="20"/>
        </w:rPr>
        <w:t>interviews to be audio</w:t>
      </w:r>
      <w:r w:rsidR="00E17EF4" w:rsidRPr="00A32BEE">
        <w:rPr>
          <w:rFonts w:ascii="Arial" w:hAnsi="Arial" w:cs="Arial"/>
          <w:sz w:val="20"/>
          <w:szCs w:val="20"/>
        </w:rPr>
        <w:t>-</w:t>
      </w:r>
      <w:r w:rsidR="005F334D" w:rsidRPr="00A32BEE">
        <w:rPr>
          <w:rFonts w:ascii="Arial" w:hAnsi="Arial" w:cs="Arial"/>
          <w:sz w:val="20"/>
          <w:szCs w:val="20"/>
        </w:rPr>
        <w:t>recorded</w:t>
      </w:r>
      <w:r w:rsidR="00815C2B">
        <w:rPr>
          <w:rFonts w:ascii="Arial" w:hAnsi="Arial" w:cs="Arial"/>
          <w:sz w:val="20"/>
          <w:szCs w:val="20"/>
        </w:rPr>
        <w:t>.  They</w:t>
      </w:r>
      <w:r w:rsidR="00097DA6" w:rsidRPr="00A32BEE">
        <w:rPr>
          <w:rFonts w:ascii="Arial" w:hAnsi="Arial" w:cs="Arial"/>
          <w:sz w:val="20"/>
          <w:szCs w:val="20"/>
        </w:rPr>
        <w:t xml:space="preserve"> were also reminded of their control over </w:t>
      </w:r>
      <w:r w:rsidR="00087BEC" w:rsidRPr="00A32BEE">
        <w:rPr>
          <w:rFonts w:ascii="Arial" w:hAnsi="Arial" w:cs="Arial"/>
          <w:sz w:val="20"/>
          <w:szCs w:val="20"/>
        </w:rPr>
        <w:t>withdraw</w:t>
      </w:r>
      <w:r w:rsidR="0004303F" w:rsidRPr="00A32BEE">
        <w:rPr>
          <w:rFonts w:ascii="Arial" w:hAnsi="Arial" w:cs="Arial"/>
          <w:sz w:val="20"/>
          <w:szCs w:val="20"/>
        </w:rPr>
        <w:t>ing</w:t>
      </w:r>
      <w:r w:rsidR="00087BEC" w:rsidRPr="00A32BEE">
        <w:rPr>
          <w:rFonts w:ascii="Arial" w:hAnsi="Arial" w:cs="Arial"/>
          <w:sz w:val="20"/>
          <w:szCs w:val="20"/>
        </w:rPr>
        <w:t xml:space="preserve"> and leav</w:t>
      </w:r>
      <w:r w:rsidR="0004303F" w:rsidRPr="00A32BEE">
        <w:rPr>
          <w:rFonts w:ascii="Arial" w:hAnsi="Arial" w:cs="Arial"/>
          <w:sz w:val="20"/>
          <w:szCs w:val="20"/>
        </w:rPr>
        <w:t>ing</w:t>
      </w:r>
      <w:r w:rsidR="00087BEC" w:rsidRPr="00A32BEE">
        <w:rPr>
          <w:rFonts w:ascii="Arial" w:hAnsi="Arial" w:cs="Arial"/>
          <w:sz w:val="20"/>
          <w:szCs w:val="20"/>
        </w:rPr>
        <w:t xml:space="preserve"> the group </w:t>
      </w:r>
      <w:r w:rsidR="00097DA6" w:rsidRPr="00A32BEE">
        <w:rPr>
          <w:rFonts w:ascii="Arial" w:hAnsi="Arial" w:cs="Arial"/>
          <w:sz w:val="20"/>
          <w:szCs w:val="20"/>
        </w:rPr>
        <w:t>at any time without explanation and that it was their choice whether to answer questions or not</w:t>
      </w:r>
      <w:r w:rsidR="00DD3378" w:rsidRPr="00A32BEE">
        <w:rPr>
          <w:rFonts w:ascii="Arial" w:hAnsi="Arial" w:cs="Arial"/>
          <w:sz w:val="20"/>
          <w:szCs w:val="20"/>
        </w:rPr>
        <w:t xml:space="preserve">.  </w:t>
      </w:r>
      <w:r w:rsidR="00097DA6" w:rsidRPr="00A32BEE">
        <w:rPr>
          <w:rFonts w:ascii="Arial" w:hAnsi="Arial" w:cs="Arial"/>
          <w:sz w:val="20"/>
          <w:szCs w:val="20"/>
        </w:rPr>
        <w:t xml:space="preserve"> </w:t>
      </w:r>
      <w:r w:rsidR="007173FA" w:rsidRPr="00A32BEE">
        <w:rPr>
          <w:rFonts w:ascii="Arial" w:hAnsi="Arial" w:cs="Arial"/>
          <w:sz w:val="20"/>
          <w:szCs w:val="20"/>
        </w:rPr>
        <w:t xml:space="preserve">In the </w:t>
      </w:r>
      <w:r w:rsidRPr="00A32BEE">
        <w:rPr>
          <w:rFonts w:ascii="Arial" w:hAnsi="Arial" w:cs="Arial"/>
          <w:sz w:val="20"/>
          <w:szCs w:val="20"/>
        </w:rPr>
        <w:t>ResearchNet</w:t>
      </w:r>
      <w:r w:rsidR="001E6EAE" w:rsidRPr="00A32BEE">
        <w:rPr>
          <w:rFonts w:ascii="Arial" w:hAnsi="Arial" w:cs="Arial"/>
          <w:sz w:val="20"/>
          <w:szCs w:val="20"/>
        </w:rPr>
        <w:t xml:space="preserve"> group</w:t>
      </w:r>
      <w:r w:rsidR="007173FA" w:rsidRPr="00A32BEE">
        <w:rPr>
          <w:rFonts w:ascii="Arial" w:hAnsi="Arial" w:cs="Arial"/>
          <w:sz w:val="20"/>
          <w:szCs w:val="20"/>
        </w:rPr>
        <w:t>, a</w:t>
      </w:r>
      <w:r w:rsidR="0080302B" w:rsidRPr="00A32BEE">
        <w:rPr>
          <w:rFonts w:ascii="Arial" w:hAnsi="Arial" w:cs="Arial"/>
          <w:sz w:val="20"/>
          <w:szCs w:val="20"/>
        </w:rPr>
        <w:t>lthough confidentiality was easily understood, t</w:t>
      </w:r>
      <w:r w:rsidR="00F93924" w:rsidRPr="00A32BEE">
        <w:rPr>
          <w:rFonts w:ascii="Arial" w:hAnsi="Arial" w:cs="Arial"/>
          <w:sz w:val="20"/>
          <w:szCs w:val="20"/>
        </w:rPr>
        <w:t>here was difficulty explaining the concept of anonymity</w:t>
      </w:r>
      <w:r w:rsidR="00006B8B">
        <w:rPr>
          <w:rFonts w:ascii="Arial" w:hAnsi="Arial" w:cs="Arial"/>
          <w:sz w:val="20"/>
          <w:szCs w:val="20"/>
        </w:rPr>
        <w:t xml:space="preserve"> and t</w:t>
      </w:r>
      <w:r w:rsidR="00BC14D0" w:rsidRPr="00A32BEE">
        <w:rPr>
          <w:rFonts w:ascii="Arial" w:hAnsi="Arial" w:cs="Arial"/>
          <w:sz w:val="20"/>
          <w:szCs w:val="20"/>
        </w:rPr>
        <w:t>herefore,</w:t>
      </w:r>
      <w:r w:rsidR="00F93924" w:rsidRPr="00A32BEE">
        <w:rPr>
          <w:rFonts w:ascii="Arial" w:hAnsi="Arial" w:cs="Arial"/>
          <w:sz w:val="20"/>
          <w:szCs w:val="20"/>
        </w:rPr>
        <w:t xml:space="preserve"> it was </w:t>
      </w:r>
      <w:r w:rsidR="00771BC1">
        <w:rPr>
          <w:rFonts w:ascii="Arial" w:hAnsi="Arial" w:cs="Arial"/>
          <w:sz w:val="20"/>
          <w:szCs w:val="20"/>
        </w:rPr>
        <w:t>agreed</w:t>
      </w:r>
      <w:r w:rsidR="00771BC1" w:rsidRPr="00A32BEE">
        <w:rPr>
          <w:rFonts w:ascii="Arial" w:hAnsi="Arial" w:cs="Arial"/>
          <w:sz w:val="20"/>
          <w:szCs w:val="20"/>
        </w:rPr>
        <w:t xml:space="preserve"> </w:t>
      </w:r>
      <w:r w:rsidR="00F93924" w:rsidRPr="00A32BEE">
        <w:rPr>
          <w:rFonts w:ascii="Arial" w:hAnsi="Arial" w:cs="Arial"/>
          <w:sz w:val="20"/>
          <w:szCs w:val="20"/>
        </w:rPr>
        <w:t>that the best approach</w:t>
      </w:r>
      <w:r w:rsidR="00492FF9" w:rsidRPr="00A32BEE">
        <w:rPr>
          <w:rFonts w:ascii="Arial" w:hAnsi="Arial" w:cs="Arial"/>
          <w:sz w:val="20"/>
          <w:szCs w:val="20"/>
        </w:rPr>
        <w:t xml:space="preserve"> would be for each participant</w:t>
      </w:r>
      <w:r w:rsidR="00F93924" w:rsidRPr="00A32BEE">
        <w:rPr>
          <w:rFonts w:ascii="Arial" w:hAnsi="Arial" w:cs="Arial"/>
          <w:sz w:val="20"/>
          <w:szCs w:val="20"/>
        </w:rPr>
        <w:t xml:space="preserve"> to </w:t>
      </w:r>
      <w:r w:rsidR="00815C2B">
        <w:rPr>
          <w:rFonts w:ascii="Arial" w:hAnsi="Arial" w:cs="Arial"/>
          <w:sz w:val="20"/>
          <w:szCs w:val="20"/>
        </w:rPr>
        <w:t xml:space="preserve">adopt </w:t>
      </w:r>
      <w:r w:rsidR="00F93924" w:rsidRPr="00A32BEE">
        <w:rPr>
          <w:rFonts w:ascii="Arial" w:hAnsi="Arial" w:cs="Arial"/>
          <w:sz w:val="20"/>
          <w:szCs w:val="20"/>
        </w:rPr>
        <w:t xml:space="preserve">the name of their favourite singer </w:t>
      </w:r>
      <w:r w:rsidR="00815C2B">
        <w:rPr>
          <w:rFonts w:ascii="Arial" w:hAnsi="Arial" w:cs="Arial"/>
          <w:sz w:val="20"/>
          <w:szCs w:val="20"/>
        </w:rPr>
        <w:t>to hide their identity</w:t>
      </w:r>
      <w:r w:rsidR="00F93924" w:rsidRPr="00A32BEE">
        <w:rPr>
          <w:rFonts w:ascii="Arial" w:hAnsi="Arial" w:cs="Arial"/>
          <w:sz w:val="20"/>
          <w:szCs w:val="20"/>
        </w:rPr>
        <w:t xml:space="preserve">. </w:t>
      </w:r>
    </w:p>
    <w:p w14:paraId="22586EF8" w14:textId="77777777" w:rsidR="0053096B" w:rsidRPr="00A32BEE" w:rsidRDefault="0053096B" w:rsidP="00A32BEE">
      <w:pPr>
        <w:autoSpaceDE w:val="0"/>
        <w:autoSpaceDN w:val="0"/>
        <w:adjustRightInd w:val="0"/>
        <w:spacing w:after="0" w:line="480" w:lineRule="auto"/>
        <w:jc w:val="both"/>
        <w:rPr>
          <w:rFonts w:ascii="Arial" w:hAnsi="Arial" w:cs="Arial"/>
          <w:sz w:val="20"/>
          <w:szCs w:val="20"/>
        </w:rPr>
      </w:pPr>
    </w:p>
    <w:p w14:paraId="548AB7FF" w14:textId="030D05D3" w:rsidR="00F93924" w:rsidRPr="00A32BEE" w:rsidRDefault="00000178" w:rsidP="00A32BEE">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 xml:space="preserve">Both group interviews were undertaken in the same environment the meetings </w:t>
      </w:r>
      <w:r w:rsidR="00FD70F2">
        <w:rPr>
          <w:rFonts w:ascii="Arial" w:hAnsi="Arial" w:cs="Arial"/>
          <w:sz w:val="20"/>
          <w:szCs w:val="20"/>
        </w:rPr>
        <w:t xml:space="preserve">for the </w:t>
      </w:r>
      <w:r w:rsidR="00771BC1">
        <w:rPr>
          <w:rFonts w:ascii="Arial" w:hAnsi="Arial" w:cs="Arial"/>
          <w:sz w:val="20"/>
          <w:szCs w:val="20"/>
        </w:rPr>
        <w:t xml:space="preserve">health </w:t>
      </w:r>
      <w:r w:rsidR="00FD70F2">
        <w:rPr>
          <w:rFonts w:ascii="Arial" w:hAnsi="Arial" w:cs="Arial"/>
          <w:sz w:val="20"/>
          <w:szCs w:val="20"/>
        </w:rPr>
        <w:t xml:space="preserve">research </w:t>
      </w:r>
      <w:r w:rsidR="006D1FC4">
        <w:rPr>
          <w:rFonts w:ascii="Arial" w:hAnsi="Arial" w:cs="Arial"/>
          <w:sz w:val="20"/>
          <w:szCs w:val="20"/>
        </w:rPr>
        <w:t>study</w:t>
      </w:r>
      <w:r w:rsidR="00FD70F2">
        <w:rPr>
          <w:rFonts w:ascii="Arial" w:hAnsi="Arial" w:cs="Arial"/>
          <w:sz w:val="20"/>
          <w:szCs w:val="20"/>
        </w:rPr>
        <w:t xml:space="preserve"> </w:t>
      </w:r>
      <w:r w:rsidRPr="00A32BEE">
        <w:rPr>
          <w:rFonts w:ascii="Arial" w:hAnsi="Arial" w:cs="Arial"/>
          <w:sz w:val="20"/>
          <w:szCs w:val="20"/>
        </w:rPr>
        <w:t>had tak</w:t>
      </w:r>
      <w:r w:rsidR="001D1076">
        <w:rPr>
          <w:rFonts w:ascii="Arial" w:hAnsi="Arial" w:cs="Arial"/>
          <w:sz w:val="20"/>
          <w:szCs w:val="20"/>
        </w:rPr>
        <w:t>en place over the previous three</w:t>
      </w:r>
      <w:r w:rsidRPr="00A32BEE">
        <w:rPr>
          <w:rFonts w:ascii="Arial" w:hAnsi="Arial" w:cs="Arial"/>
          <w:sz w:val="20"/>
          <w:szCs w:val="20"/>
        </w:rPr>
        <w:t xml:space="preserve"> years which allowed for a relaxed, informal environment </w:t>
      </w:r>
      <w:r w:rsidRPr="00A32BEE">
        <w:rPr>
          <w:rFonts w:ascii="Arial" w:hAnsi="Arial" w:cs="Arial"/>
          <w:sz w:val="20"/>
          <w:szCs w:val="20"/>
        </w:rPr>
        <w:fldChar w:fldCharType="begin" w:fldLock="1"/>
      </w:r>
      <w:r w:rsidR="00F717A8">
        <w:rPr>
          <w:rFonts w:ascii="Arial" w:hAnsi="Arial" w:cs="Arial"/>
          <w:sz w:val="20"/>
          <w:szCs w:val="20"/>
        </w:rPr>
        <w:instrText>ADDIN CSL_CITATION { "citationItems" : [ { "id" : "ITEM-1", "itemData" : { "DOI" : "10.1177/1744629510381939", "ISSN" : "1744-6309", "PMID" : "20930023", "abstract" : "Focus groups are a widely accepted method in qualitative research. While there is a burgeoning literature on the methodology of focus groups, using focus groups with people with learning disabilities has received less attention so far. The article serves two purposes: (1) to review the current literature on focus groups in learning disability research and (2) to sketch four aspects that may impact on the usefulness of the focus group method with respondents with learning disabilities. Some comments on the role of focus groups in qualitative research start the article before we outline the emancipatory and participatory context of research with people with learning disabilities.", "author" : [ { "dropping-particle" : "", "family" : "Kaehne", "given" : "Axel", "non-dropping-particle" : "", "parse-names" : false, "suffix" : "" }, { "dropping-particle" : "", "family" : "O'Connell", "given" : "Clare", "non-dropping-particle" : "", "parse-names" : false, "suffix" : "" } ], "container-title" : "Journal of intellectual disabilities : JOID", "id" : "ITEM-1", "issue" : "2", "issued" : { "date-parts" : [ [ "2010" ] ] }, "page" : "133-45", "title" : "Focus groups with people with learning disabilities.", "type" : "article-journal", "volume" : "14" }, "uris" : [ "http://www.mendeley.com/documents/?uuid=fc75a6a6-a61b-433f-90fe-3ba3cb356f7c" ] } ], "mendeley" : { "formattedCitation" : "(Kaehne and O\u2019Connell, 2010)", "plainTextFormattedCitation" : "(Kaehne and O\u2019Connell, 2010)", "previouslyFormattedCitation" : "(Kaehne and O\u2019Connell, 2010)"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(Kaehne and O’Connell, 2010)</w:t>
      </w:r>
      <w:r w:rsidRPr="00A32BEE">
        <w:rPr>
          <w:rFonts w:ascii="Arial" w:hAnsi="Arial" w:cs="Arial"/>
          <w:sz w:val="20"/>
          <w:szCs w:val="20"/>
        </w:rPr>
        <w:fldChar w:fldCharType="end"/>
      </w:r>
      <w:r w:rsidRPr="00A32BEE">
        <w:rPr>
          <w:rFonts w:ascii="Arial" w:hAnsi="Arial" w:cs="Arial"/>
          <w:sz w:val="20"/>
          <w:szCs w:val="20"/>
        </w:rPr>
        <w:t>. The participants prolonged relationship with each other, the facilitators and the research team allowed for an “</w:t>
      </w:r>
      <w:r w:rsidRPr="00A32BEE">
        <w:rPr>
          <w:rFonts w:ascii="Arial" w:hAnsi="Arial" w:cs="Arial"/>
          <w:i/>
          <w:sz w:val="20"/>
          <w:szCs w:val="20"/>
        </w:rPr>
        <w:t>anti-authoritative and non-hierarchical atmosphere</w:t>
      </w:r>
      <w:r w:rsidRPr="00A32BEE">
        <w:rPr>
          <w:rFonts w:ascii="Arial" w:hAnsi="Arial" w:cs="Arial"/>
          <w:sz w:val="20"/>
          <w:szCs w:val="20"/>
        </w:rPr>
        <w:t xml:space="preserve">”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"DOI" : "10.1177/1049732308329306", "ISBN" : "1049732308", "ISSN" : "1049-7323", "PMID" : "19150890", "abstract" : "This article focuses on the tensions between the commitment to power redistribution of the qualitative paradigm and the ethical and methodological complexity inherent in clinical research. Qualitative inquiry, in general, though there are significant variations between its different paradigms and traditions, proposes to reduce power differences and encourages disclosure and authenticity between researchers and participants. It clearly departs from the traditional conception of quantitative research, whereby the researcher is the ultimate source of authority and promotes the participants' equal participation in the research process. But it is precisely this admirable desire to democratize the research process, and the tendency to question traditional role boundaries, that raises multiple ethical dilemmas and serious methodological challenges. In this article, we offer a conceptual frame for addressing questions of power distribution in qualitative research through a developmental analysis of power relations across the different stages of the research process. We discuss ethical and methodological issues.", "author" : [ { "dropping-particle" : "", "family" : "Karnieli-Miller", "given" : "Orit", "non-dropping-particle" : "", "parse-names" : false, "suffix" : "" }, { "dropping-particle" : "", "family" : "Strier", "given" : "Roni", "non-dropping-particle" : "", "parse-names" : false, "suffix" : "" }, { "dropping-particle" : "", "family" : "Pessach", "given" : "Liat", "non-dropping-particle" : "", "parse-names" : false, "suffix" : "" } ], "container-title" : "Qualitative health research", "id" : "ITEM-1", "issue" : "2", "issued" : { "date-parts" : [ [ "2009" ] ] }, "page" : "279-289", "title" : "Power relations in qualitative research.", "type" : "article-journal", "volume" : "19" }, "uris" : [ "http://www.mendeley.com/documents/?uuid=a4e85ac5-0bf2-4d96-9f45-c9a6cc4f0685" ] } ], "mendeley" : { "formattedCitation" : "(Karnieli-Miller et al., 2009)", "manualFormatting" : "(Karnieli-Miller et al., 2009:280)", "plainTextFormattedCitation" : "(Karnieli-Miller et al., 2009)", "previouslyFormattedCitation" : "(Karnieli-Miller et al., 2009)"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(Karnieli-Miller et al., 2009:280)</w:t>
      </w:r>
      <w:r w:rsidRPr="00A32BEE">
        <w:rPr>
          <w:rFonts w:ascii="Arial" w:hAnsi="Arial" w:cs="Arial"/>
          <w:sz w:val="20"/>
          <w:szCs w:val="20"/>
        </w:rPr>
        <w:fldChar w:fldCharType="end"/>
      </w:r>
      <w:r w:rsidRPr="00A32BEE">
        <w:rPr>
          <w:rFonts w:ascii="Arial" w:hAnsi="Arial" w:cs="Arial"/>
          <w:sz w:val="20"/>
          <w:szCs w:val="20"/>
        </w:rPr>
        <w:t xml:space="preserve">, reducing potential power imbalances and allowing the group to feel safe enough to talk openly about their experiences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"DOI" : "10.5040/9781472545244", "ISBN" : "1849668027", "ISSN" : "2048\u20136812", "abstract" : "What is Qualitative Interviewing? is an accessible and comprehensive 'what is' and 'how to' methods book. It is distinctive in emphasising the importance of good practice in understanding and undertaking qualitative interviews within the framework of a clear philosophical position. Rosalind Edwards and Janet Holland provide clear and succinct explanations of a range of philosophies and theories of how to know about the social world, and a thorough discussion of how to go about researching it using interviews. A series of short chapters explain and illustrate a range of interview types and practices. Drawing on their own and colleagues' experiences Holland and Edwards provide real research examples as informative illustrations of qualitative interviewing in practice, and the use of a range of creative interview tools. They discuss the use of new technologies as well as tackling enduring issues around asking and listening and power dynamics in research. Written in a clear and accessible style the book concludes with a useful annotated bibliography of key texts and journals in the field. What is Qualitative Interviewing? provides a vital resource for both new and experienced social science researchers across a range of disciplines.", "author" : [ { "dropping-particle" : "", "family" : "Edwards", "given" : "Rosalind", "non-dropping-particle" : "", "parse-names" : false, "suffix" : "" }, { "dropping-particle" : "", "family" : "Holland", "given" : "Janet", "non-dropping-particle" : "", "parse-names" : false, "suffix" : "" } ], "container-title" : "'What is?' Research Methods Series", "id" : "ITEM-1", "issued" : { "date-parts" : [ [ "2013" ] ] }, "number-of-pages" : "128", "title" : "What is Qualitative Interviewing?", "type" : "book", "volume" : "7" }, "uris" : [ "http://www.mendeley.com/documents/?uuid=a577ca13-59ae-4f2f-a0ce-5d8fe6c04727" ] } ], "mendeley" : { "formattedCitation" : "(Edwards and Holland, 2013)", "plainTextFormattedCitation" : "(Edwards and Holland, 2013)", "previouslyFormattedCitation" : "(Edwards and Holland, 2013)"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(Edwards and Holland, 2013)</w:t>
      </w:r>
      <w:r w:rsidRPr="00A32BEE">
        <w:rPr>
          <w:rFonts w:ascii="Arial" w:hAnsi="Arial" w:cs="Arial"/>
          <w:sz w:val="20"/>
          <w:szCs w:val="20"/>
        </w:rPr>
        <w:fldChar w:fldCharType="end"/>
      </w:r>
      <w:r w:rsidRPr="00A32BEE">
        <w:rPr>
          <w:rFonts w:ascii="Arial" w:hAnsi="Arial" w:cs="Arial"/>
          <w:sz w:val="20"/>
          <w:szCs w:val="20"/>
        </w:rPr>
        <w:t>.</w:t>
      </w:r>
      <w:r w:rsidR="00A151F8">
        <w:rPr>
          <w:rFonts w:ascii="Arial" w:hAnsi="Arial" w:cs="Arial"/>
          <w:sz w:val="20"/>
          <w:szCs w:val="20"/>
        </w:rPr>
        <w:t xml:space="preserve"> </w:t>
      </w:r>
      <w:r w:rsidR="00A9447A">
        <w:rPr>
          <w:rFonts w:ascii="Arial" w:hAnsi="Arial" w:cs="Arial"/>
          <w:sz w:val="20"/>
          <w:szCs w:val="20"/>
        </w:rPr>
        <w:t xml:space="preserve">Our plan was to run </w:t>
      </w:r>
      <w:r w:rsidR="00A151F8">
        <w:rPr>
          <w:rFonts w:ascii="Arial" w:hAnsi="Arial" w:cs="Arial"/>
          <w:sz w:val="20"/>
          <w:szCs w:val="20"/>
        </w:rPr>
        <w:t>both</w:t>
      </w:r>
      <w:r w:rsidR="00A9447A">
        <w:rPr>
          <w:rFonts w:ascii="Arial" w:hAnsi="Arial" w:cs="Arial"/>
          <w:sz w:val="20"/>
          <w:szCs w:val="20"/>
        </w:rPr>
        <w:t xml:space="preserve"> group interviews with a facilitator and researcher present. This was achieved for the R</w:t>
      </w:r>
      <w:r w:rsidR="00FD70F2">
        <w:rPr>
          <w:rFonts w:ascii="Arial" w:hAnsi="Arial" w:cs="Arial"/>
          <w:sz w:val="20"/>
          <w:szCs w:val="20"/>
        </w:rPr>
        <w:t>esea</w:t>
      </w:r>
      <w:r w:rsidR="00006B8B">
        <w:rPr>
          <w:rFonts w:ascii="Arial" w:hAnsi="Arial" w:cs="Arial"/>
          <w:sz w:val="20"/>
          <w:szCs w:val="20"/>
        </w:rPr>
        <w:t>r</w:t>
      </w:r>
      <w:r w:rsidR="00FD70F2">
        <w:rPr>
          <w:rFonts w:ascii="Arial" w:hAnsi="Arial" w:cs="Arial"/>
          <w:sz w:val="20"/>
          <w:szCs w:val="20"/>
        </w:rPr>
        <w:t>chNet</w:t>
      </w:r>
      <w:r w:rsidR="00A9447A">
        <w:rPr>
          <w:rFonts w:ascii="Arial" w:hAnsi="Arial" w:cs="Arial"/>
          <w:sz w:val="20"/>
          <w:szCs w:val="20"/>
        </w:rPr>
        <w:t xml:space="preserve"> group but the carers group was run by the researcher alone because of the last minute unavailability</w:t>
      </w:r>
      <w:r w:rsidR="001D1076">
        <w:rPr>
          <w:rFonts w:ascii="Arial" w:hAnsi="Arial" w:cs="Arial"/>
          <w:sz w:val="20"/>
          <w:szCs w:val="20"/>
        </w:rPr>
        <w:t xml:space="preserve"> of the second</w:t>
      </w:r>
      <w:r w:rsidR="00A9447A">
        <w:rPr>
          <w:rFonts w:ascii="Arial" w:hAnsi="Arial" w:cs="Arial"/>
          <w:sz w:val="20"/>
          <w:szCs w:val="20"/>
        </w:rPr>
        <w:t xml:space="preserve"> </w:t>
      </w:r>
      <w:r w:rsidR="00815C2B">
        <w:rPr>
          <w:rFonts w:ascii="Arial" w:hAnsi="Arial" w:cs="Arial"/>
          <w:sz w:val="20"/>
          <w:szCs w:val="20"/>
        </w:rPr>
        <w:t>f</w:t>
      </w:r>
      <w:r w:rsidR="00A9447A">
        <w:rPr>
          <w:rFonts w:ascii="Arial" w:hAnsi="Arial" w:cs="Arial"/>
          <w:sz w:val="20"/>
          <w:szCs w:val="20"/>
        </w:rPr>
        <w:t>acilitator</w:t>
      </w:r>
      <w:r w:rsidR="00097DA6" w:rsidRPr="00A32BEE">
        <w:rPr>
          <w:rFonts w:ascii="Arial" w:hAnsi="Arial" w:cs="Arial"/>
          <w:sz w:val="20"/>
          <w:szCs w:val="20"/>
        </w:rPr>
        <w:t>.</w:t>
      </w:r>
      <w:r w:rsidR="00582A84">
        <w:rPr>
          <w:rFonts w:ascii="Arial" w:hAnsi="Arial" w:cs="Arial"/>
          <w:sz w:val="20"/>
          <w:szCs w:val="20"/>
        </w:rPr>
        <w:t xml:space="preserve"> </w:t>
      </w:r>
      <w:r w:rsidR="00407DA2" w:rsidRPr="00A32BEE">
        <w:rPr>
          <w:rFonts w:ascii="Arial" w:hAnsi="Arial" w:cs="Arial"/>
          <w:sz w:val="20"/>
          <w:szCs w:val="20"/>
        </w:rPr>
        <w:t xml:space="preserve">  </w:t>
      </w:r>
      <w:r w:rsidR="00582A84">
        <w:rPr>
          <w:rFonts w:ascii="Arial" w:hAnsi="Arial" w:cs="Arial"/>
          <w:sz w:val="20"/>
          <w:szCs w:val="20"/>
        </w:rPr>
        <w:t>Rather than cancel</w:t>
      </w:r>
      <w:r w:rsidR="00815C2B" w:rsidRPr="00815C2B">
        <w:rPr>
          <w:rFonts w:ascii="Arial" w:hAnsi="Arial" w:cs="Arial"/>
          <w:sz w:val="20"/>
          <w:szCs w:val="20"/>
        </w:rPr>
        <w:t xml:space="preserve"> </w:t>
      </w:r>
      <w:r w:rsidR="00815C2B" w:rsidRPr="00A32BEE">
        <w:rPr>
          <w:rFonts w:ascii="Arial" w:hAnsi="Arial" w:cs="Arial"/>
          <w:sz w:val="20"/>
          <w:szCs w:val="20"/>
        </w:rPr>
        <w:t>th</w:t>
      </w:r>
      <w:r w:rsidR="00815C2B">
        <w:rPr>
          <w:rFonts w:ascii="Arial" w:hAnsi="Arial" w:cs="Arial"/>
          <w:sz w:val="20"/>
          <w:szCs w:val="20"/>
        </w:rPr>
        <w:t>is group</w:t>
      </w:r>
      <w:r w:rsidR="00815C2B" w:rsidRPr="00A32BEE">
        <w:rPr>
          <w:rFonts w:ascii="Arial" w:hAnsi="Arial" w:cs="Arial"/>
          <w:sz w:val="20"/>
          <w:szCs w:val="20"/>
        </w:rPr>
        <w:t xml:space="preserve"> interview</w:t>
      </w:r>
      <w:r w:rsidR="00582A84">
        <w:rPr>
          <w:rFonts w:ascii="Arial" w:hAnsi="Arial" w:cs="Arial"/>
          <w:sz w:val="20"/>
          <w:szCs w:val="20"/>
        </w:rPr>
        <w:t xml:space="preserve">, </w:t>
      </w:r>
      <w:r w:rsidR="00407DA2" w:rsidRPr="00A32BEE">
        <w:rPr>
          <w:rFonts w:ascii="Arial" w:hAnsi="Arial" w:cs="Arial"/>
          <w:sz w:val="20"/>
          <w:szCs w:val="20"/>
        </w:rPr>
        <w:t xml:space="preserve">reflective </w:t>
      </w:r>
      <w:r w:rsidR="00407DA2">
        <w:rPr>
          <w:rFonts w:ascii="Arial" w:hAnsi="Arial" w:cs="Arial"/>
          <w:sz w:val="20"/>
          <w:szCs w:val="20"/>
        </w:rPr>
        <w:t xml:space="preserve">and descriptive </w:t>
      </w:r>
      <w:r w:rsidR="00407DA2" w:rsidRPr="00A32BEE">
        <w:rPr>
          <w:rFonts w:ascii="Arial" w:hAnsi="Arial" w:cs="Arial"/>
          <w:sz w:val="20"/>
          <w:szCs w:val="20"/>
        </w:rPr>
        <w:t>notes were made</w:t>
      </w:r>
      <w:r w:rsidR="00582A84">
        <w:rPr>
          <w:rFonts w:ascii="Arial" w:hAnsi="Arial" w:cs="Arial"/>
          <w:sz w:val="20"/>
          <w:szCs w:val="20"/>
        </w:rPr>
        <w:t xml:space="preserve"> </w:t>
      </w:r>
      <w:r w:rsidR="00815C2B">
        <w:rPr>
          <w:rFonts w:ascii="Arial" w:hAnsi="Arial" w:cs="Arial"/>
          <w:sz w:val="20"/>
          <w:szCs w:val="20"/>
        </w:rPr>
        <w:t>of interactions and noticings immediately afterwards by the researcher</w:t>
      </w:r>
      <w:r w:rsidR="00407DA2" w:rsidRPr="00A32BEE">
        <w:rPr>
          <w:rFonts w:ascii="Arial" w:hAnsi="Arial" w:cs="Arial"/>
          <w:sz w:val="20"/>
          <w:szCs w:val="20"/>
        </w:rPr>
        <w:t xml:space="preserve">. </w:t>
      </w:r>
      <w:r w:rsidR="00097DA6" w:rsidRPr="00A32BEE">
        <w:rPr>
          <w:rFonts w:ascii="Arial" w:hAnsi="Arial" w:cs="Arial"/>
          <w:sz w:val="20"/>
          <w:szCs w:val="20"/>
        </w:rPr>
        <w:t xml:space="preserve"> </w:t>
      </w:r>
      <w:r w:rsidR="00097DA6" w:rsidRPr="00A32BEE">
        <w:rPr>
          <w:rFonts w:ascii="Arial" w:hAnsi="Arial" w:cs="Arial"/>
          <w:sz w:val="20"/>
          <w:szCs w:val="20"/>
        </w:rPr>
        <w:fldChar w:fldCharType="begin" w:fldLock="1"/>
      </w:r>
      <w:r w:rsidR="006D300F" w:rsidRPr="00A32BEE">
        <w:rPr>
          <w:rFonts w:ascii="Arial" w:hAnsi="Arial" w:cs="Arial"/>
          <w:sz w:val="20"/>
          <w:szCs w:val="20"/>
        </w:rPr>
        <w:instrText>ADDIN CSL_CITATION { "citationItems" : [ { "id" : "ITEM-1", "itemData" : { "abstract" : "Stalker, K. (1998) Some ethical and methodological issues in research with people with learning difficulties, Disability &amp; Society, 13, 5-19.", "author" : [ { "dropping-particle" : "", "family" : "Stalker", "given" : "K", "non-dropping-particle" : "", "parse-names" : false, "suffix" : "" } ], "container-title" : "Disability &amp; Society", "id" : "ITEM-1", "issued" : { "date-parts" : [ [ "1998" ] ] }, "page" : "5-19", "title" : "Some ethical and methodological issues in research with people with learning difficulties", "type" : "article-journal", "volume" : "13" }, "uris" : [ "http://www.mendeley.com/documents/?uuid=4e8368d2-bcb7-40cf-a150-64bb79457d07" ] } ], "mendeley" : { "formattedCitation" : "(Stalker, 1998)", "manualFormatting" : "Stalker, (1998)", "plainTextFormattedCitation" : "(Stalker, 1998)", "previouslyFormattedCitation" : "(Stalker, 1998)" }, "properties" : { "noteIndex" : 0 }, "schema" : "https://github.com/citation-style-language/schema/raw/master/csl-citation.json" }</w:instrText>
      </w:r>
      <w:r w:rsidR="00097DA6" w:rsidRPr="00A32BEE">
        <w:rPr>
          <w:rFonts w:ascii="Arial" w:hAnsi="Arial" w:cs="Arial"/>
          <w:sz w:val="20"/>
          <w:szCs w:val="20"/>
        </w:rPr>
        <w:fldChar w:fldCharType="separate"/>
      </w:r>
      <w:r w:rsidR="00097DA6" w:rsidRPr="00A32BEE">
        <w:rPr>
          <w:rFonts w:ascii="Arial" w:hAnsi="Arial" w:cs="Arial"/>
          <w:noProof/>
          <w:sz w:val="20"/>
          <w:szCs w:val="20"/>
        </w:rPr>
        <w:t>Stalker, (1998)</w:t>
      </w:r>
      <w:r w:rsidR="00097DA6" w:rsidRPr="00A32BEE">
        <w:rPr>
          <w:rFonts w:ascii="Arial" w:hAnsi="Arial" w:cs="Arial"/>
          <w:sz w:val="20"/>
          <w:szCs w:val="20"/>
        </w:rPr>
        <w:fldChar w:fldCharType="end"/>
      </w:r>
      <w:r w:rsidR="00097DA6" w:rsidRPr="00A32BEE">
        <w:rPr>
          <w:rFonts w:ascii="Arial" w:hAnsi="Arial" w:cs="Arial"/>
          <w:sz w:val="20"/>
          <w:szCs w:val="20"/>
        </w:rPr>
        <w:t xml:space="preserve"> identified the importance of providing refreshments for people with </w:t>
      </w:r>
      <w:r w:rsidR="00582A84">
        <w:rPr>
          <w:rFonts w:ascii="Arial" w:hAnsi="Arial" w:cs="Arial"/>
          <w:sz w:val="20"/>
          <w:szCs w:val="20"/>
        </w:rPr>
        <w:t>intellectual disabilities</w:t>
      </w:r>
      <w:r w:rsidR="00097DA6" w:rsidRPr="00A32BEE">
        <w:rPr>
          <w:rFonts w:ascii="Arial" w:hAnsi="Arial" w:cs="Arial"/>
          <w:sz w:val="20"/>
          <w:szCs w:val="20"/>
        </w:rPr>
        <w:t xml:space="preserve"> whilst interviewing, and these were provided for both groups</w:t>
      </w:r>
      <w:r w:rsidR="00582A84">
        <w:rPr>
          <w:rFonts w:ascii="Arial" w:hAnsi="Arial" w:cs="Arial"/>
          <w:sz w:val="20"/>
          <w:szCs w:val="20"/>
        </w:rPr>
        <w:t xml:space="preserve"> at all meetings and the group interviews</w:t>
      </w:r>
      <w:r w:rsidR="00097DA6" w:rsidRPr="00A32BEE">
        <w:rPr>
          <w:rFonts w:ascii="Arial" w:hAnsi="Arial" w:cs="Arial"/>
          <w:sz w:val="20"/>
          <w:szCs w:val="20"/>
        </w:rPr>
        <w:t>.</w:t>
      </w:r>
    </w:p>
    <w:p w14:paraId="6341A24D" w14:textId="77777777" w:rsidR="00482286" w:rsidRPr="00A32BEE" w:rsidRDefault="00541409" w:rsidP="00A32BEE">
      <w:pPr>
        <w:autoSpaceDE w:val="0"/>
        <w:autoSpaceDN w:val="0"/>
        <w:adjustRightInd w:val="0"/>
        <w:spacing w:after="0" w:line="480" w:lineRule="auto"/>
        <w:jc w:val="both"/>
        <w:rPr>
          <w:rFonts w:ascii="Arial" w:hAnsi="Arial" w:cs="Arial"/>
          <w:b/>
          <w:sz w:val="20"/>
          <w:szCs w:val="20"/>
        </w:rPr>
      </w:pPr>
      <w:r w:rsidRPr="00A32BEE">
        <w:rPr>
          <w:rFonts w:ascii="Arial" w:hAnsi="Arial" w:cs="Arial"/>
          <w:b/>
          <w:sz w:val="20"/>
          <w:szCs w:val="20"/>
        </w:rPr>
        <w:t>Analyses</w:t>
      </w:r>
    </w:p>
    <w:p w14:paraId="7674C108" w14:textId="31609002" w:rsidR="00FF727E" w:rsidRDefault="00492FF9" w:rsidP="00A32BEE">
      <w:pPr>
        <w:spacing w:after="0" w:line="480" w:lineRule="auto"/>
        <w:jc w:val="both"/>
        <w:rPr>
          <w:rFonts w:ascii="Arial" w:hAnsi="Arial" w:cs="Arial"/>
          <w:sz w:val="20"/>
          <w:szCs w:val="20"/>
        </w:rPr>
      </w:pPr>
      <w:r w:rsidRPr="00A32BEE">
        <w:rPr>
          <w:rFonts w:ascii="Arial" w:hAnsi="Arial" w:cs="Arial"/>
          <w:sz w:val="20"/>
          <w:szCs w:val="20"/>
        </w:rPr>
        <w:t>The audio record</w:t>
      </w:r>
      <w:r w:rsidR="007173FA" w:rsidRPr="00A32BEE">
        <w:rPr>
          <w:rFonts w:ascii="Arial" w:hAnsi="Arial" w:cs="Arial"/>
          <w:sz w:val="20"/>
          <w:szCs w:val="20"/>
        </w:rPr>
        <w:t xml:space="preserve">ings </w:t>
      </w:r>
      <w:r w:rsidR="00D64518">
        <w:rPr>
          <w:rFonts w:ascii="Arial" w:hAnsi="Arial" w:cs="Arial"/>
          <w:sz w:val="20"/>
          <w:szCs w:val="20"/>
        </w:rPr>
        <w:t xml:space="preserve">of the group interviews </w:t>
      </w:r>
      <w:r w:rsidR="007173FA" w:rsidRPr="00A32BEE">
        <w:rPr>
          <w:rFonts w:ascii="Arial" w:hAnsi="Arial" w:cs="Arial"/>
          <w:sz w:val="20"/>
          <w:szCs w:val="20"/>
        </w:rPr>
        <w:t>were transcribed verbatim</w:t>
      </w:r>
      <w:r w:rsidR="00582A84">
        <w:rPr>
          <w:rFonts w:ascii="Arial" w:hAnsi="Arial" w:cs="Arial"/>
          <w:sz w:val="20"/>
          <w:szCs w:val="20"/>
        </w:rPr>
        <w:t xml:space="preserve"> by an external company</w:t>
      </w:r>
      <w:r w:rsidR="00097DA6" w:rsidRPr="00A32BEE">
        <w:rPr>
          <w:rFonts w:ascii="Arial" w:hAnsi="Arial" w:cs="Arial"/>
          <w:sz w:val="20"/>
          <w:szCs w:val="20"/>
        </w:rPr>
        <w:t xml:space="preserve">. </w:t>
      </w:r>
      <w:r w:rsidRPr="00A32BEE">
        <w:rPr>
          <w:rFonts w:ascii="Arial" w:hAnsi="Arial" w:cs="Arial"/>
          <w:sz w:val="20"/>
          <w:szCs w:val="20"/>
        </w:rPr>
        <w:t xml:space="preserve"> </w:t>
      </w:r>
      <w:r w:rsidR="00A151F8">
        <w:rPr>
          <w:rFonts w:ascii="Arial" w:hAnsi="Arial" w:cs="Arial"/>
          <w:sz w:val="20"/>
          <w:szCs w:val="20"/>
        </w:rPr>
        <w:t>During</w:t>
      </w:r>
      <w:r w:rsidR="00087BEC" w:rsidRPr="00A32BEE">
        <w:rPr>
          <w:rFonts w:ascii="Arial" w:hAnsi="Arial" w:cs="Arial"/>
          <w:sz w:val="20"/>
          <w:szCs w:val="20"/>
        </w:rPr>
        <w:t xml:space="preserve"> the interview with </w:t>
      </w:r>
      <w:r w:rsidR="0053096B" w:rsidRPr="00A32BEE">
        <w:rPr>
          <w:rFonts w:ascii="Arial" w:hAnsi="Arial" w:cs="Arial"/>
          <w:sz w:val="20"/>
          <w:szCs w:val="20"/>
        </w:rPr>
        <w:t xml:space="preserve">ResearchNet </w:t>
      </w:r>
      <w:r w:rsidR="00097DA6" w:rsidRPr="00A32BEE">
        <w:rPr>
          <w:rFonts w:ascii="Arial" w:hAnsi="Arial" w:cs="Arial"/>
          <w:sz w:val="20"/>
          <w:szCs w:val="20"/>
        </w:rPr>
        <w:t xml:space="preserve">it </w:t>
      </w:r>
      <w:r w:rsidR="0053096B" w:rsidRPr="00A32BEE">
        <w:rPr>
          <w:rFonts w:ascii="Arial" w:hAnsi="Arial" w:cs="Arial"/>
          <w:sz w:val="20"/>
          <w:szCs w:val="20"/>
        </w:rPr>
        <w:t>became</w:t>
      </w:r>
      <w:r w:rsidR="00097DA6" w:rsidRPr="00A32BEE">
        <w:rPr>
          <w:rFonts w:ascii="Arial" w:hAnsi="Arial" w:cs="Arial"/>
          <w:sz w:val="20"/>
          <w:szCs w:val="20"/>
        </w:rPr>
        <w:t xml:space="preserve"> too complicated </w:t>
      </w:r>
      <w:r w:rsidR="00815C2B">
        <w:rPr>
          <w:rFonts w:ascii="Arial" w:hAnsi="Arial" w:cs="Arial"/>
          <w:sz w:val="20"/>
          <w:szCs w:val="20"/>
        </w:rPr>
        <w:t xml:space="preserve">and disruptive </w:t>
      </w:r>
      <w:r w:rsidR="00097DA6" w:rsidRPr="00A32BEE">
        <w:rPr>
          <w:rFonts w:ascii="Arial" w:hAnsi="Arial" w:cs="Arial"/>
          <w:sz w:val="20"/>
          <w:szCs w:val="20"/>
        </w:rPr>
        <w:t xml:space="preserve">to </w:t>
      </w:r>
      <w:r w:rsidR="00A151F8">
        <w:rPr>
          <w:rFonts w:ascii="Arial" w:hAnsi="Arial" w:cs="Arial"/>
          <w:sz w:val="20"/>
          <w:szCs w:val="20"/>
        </w:rPr>
        <w:t xml:space="preserve">keep reminding </w:t>
      </w:r>
      <w:r w:rsidR="00097DA6" w:rsidRPr="00A32BEE">
        <w:rPr>
          <w:rFonts w:ascii="Arial" w:hAnsi="Arial" w:cs="Arial"/>
          <w:sz w:val="20"/>
          <w:szCs w:val="20"/>
        </w:rPr>
        <w:t xml:space="preserve">participants to say </w:t>
      </w:r>
      <w:r w:rsidR="00A151F8">
        <w:rPr>
          <w:rFonts w:ascii="Arial" w:hAnsi="Arial" w:cs="Arial"/>
          <w:sz w:val="20"/>
          <w:szCs w:val="20"/>
        </w:rPr>
        <w:t xml:space="preserve">their singer </w:t>
      </w:r>
      <w:r w:rsidR="00097DA6" w:rsidRPr="00A32BEE">
        <w:rPr>
          <w:rFonts w:ascii="Arial" w:hAnsi="Arial" w:cs="Arial"/>
          <w:sz w:val="20"/>
          <w:szCs w:val="20"/>
        </w:rPr>
        <w:t>pseudonym</w:t>
      </w:r>
      <w:r w:rsidR="00771B1C" w:rsidRPr="00A32BEE">
        <w:rPr>
          <w:rFonts w:ascii="Arial" w:hAnsi="Arial" w:cs="Arial"/>
          <w:sz w:val="20"/>
          <w:szCs w:val="20"/>
        </w:rPr>
        <w:t xml:space="preserve"> prior to answering</w:t>
      </w:r>
      <w:r w:rsidR="00097DA6" w:rsidRPr="00A32BEE">
        <w:rPr>
          <w:rFonts w:ascii="Arial" w:hAnsi="Arial" w:cs="Arial"/>
          <w:sz w:val="20"/>
          <w:szCs w:val="20"/>
        </w:rPr>
        <w:t xml:space="preserve"> </w:t>
      </w:r>
      <w:r w:rsidR="00A9447A">
        <w:rPr>
          <w:rFonts w:ascii="Arial" w:hAnsi="Arial" w:cs="Arial"/>
          <w:sz w:val="20"/>
          <w:szCs w:val="20"/>
        </w:rPr>
        <w:t>a question</w:t>
      </w:r>
      <w:r w:rsidR="00753F9F">
        <w:rPr>
          <w:rFonts w:ascii="Arial" w:hAnsi="Arial" w:cs="Arial"/>
          <w:sz w:val="20"/>
          <w:szCs w:val="20"/>
        </w:rPr>
        <w:t>, t</w:t>
      </w:r>
      <w:r w:rsidR="00A9447A">
        <w:rPr>
          <w:rFonts w:ascii="Arial" w:hAnsi="Arial" w:cs="Arial"/>
          <w:sz w:val="20"/>
          <w:szCs w:val="20"/>
        </w:rPr>
        <w:t xml:space="preserve">herefore </w:t>
      </w:r>
      <w:r w:rsidR="00097DA6" w:rsidRPr="00A32BEE">
        <w:rPr>
          <w:rFonts w:ascii="Arial" w:hAnsi="Arial" w:cs="Arial"/>
          <w:sz w:val="20"/>
          <w:szCs w:val="20"/>
        </w:rPr>
        <w:t xml:space="preserve">the researcher who undertook the </w:t>
      </w:r>
      <w:r w:rsidR="00253A2E">
        <w:rPr>
          <w:rFonts w:ascii="Arial" w:hAnsi="Arial" w:cs="Arial"/>
          <w:sz w:val="20"/>
          <w:szCs w:val="20"/>
        </w:rPr>
        <w:t xml:space="preserve">group </w:t>
      </w:r>
      <w:r w:rsidR="00097DA6" w:rsidRPr="00A32BEE">
        <w:rPr>
          <w:rFonts w:ascii="Arial" w:hAnsi="Arial" w:cs="Arial"/>
          <w:sz w:val="20"/>
          <w:szCs w:val="20"/>
        </w:rPr>
        <w:t xml:space="preserve">interview assigned participant numbers to the transcript by listening to the audio file.  </w:t>
      </w:r>
      <w:r w:rsidR="00087BEC" w:rsidRPr="00A32BEE">
        <w:rPr>
          <w:rFonts w:ascii="Arial" w:hAnsi="Arial" w:cs="Arial"/>
          <w:sz w:val="20"/>
          <w:szCs w:val="20"/>
        </w:rPr>
        <w:t>The transcript</w:t>
      </w:r>
      <w:r w:rsidR="00DD3378" w:rsidRPr="00A32BEE">
        <w:rPr>
          <w:rFonts w:ascii="Arial" w:hAnsi="Arial" w:cs="Arial"/>
          <w:sz w:val="20"/>
          <w:szCs w:val="20"/>
        </w:rPr>
        <w:t>s</w:t>
      </w:r>
      <w:r w:rsidR="00087BEC" w:rsidRPr="00A32BEE">
        <w:rPr>
          <w:rFonts w:ascii="Arial" w:hAnsi="Arial" w:cs="Arial"/>
          <w:sz w:val="20"/>
          <w:szCs w:val="20"/>
        </w:rPr>
        <w:t xml:space="preserve"> </w:t>
      </w:r>
      <w:r w:rsidR="007173FA" w:rsidRPr="00A32BEE">
        <w:rPr>
          <w:rFonts w:ascii="Arial" w:hAnsi="Arial" w:cs="Arial"/>
          <w:sz w:val="20"/>
          <w:szCs w:val="20"/>
        </w:rPr>
        <w:t>were</w:t>
      </w:r>
      <w:r w:rsidR="00097DA6" w:rsidRPr="00A32BEE">
        <w:rPr>
          <w:rFonts w:ascii="Arial" w:hAnsi="Arial" w:cs="Arial"/>
          <w:sz w:val="20"/>
          <w:szCs w:val="20"/>
        </w:rPr>
        <w:t xml:space="preserve"> also checked for accuracy at this time.</w:t>
      </w:r>
      <w:r w:rsidR="00771B1C" w:rsidRPr="00A32BEE">
        <w:rPr>
          <w:rFonts w:ascii="Arial" w:hAnsi="Arial" w:cs="Arial"/>
          <w:sz w:val="20"/>
          <w:szCs w:val="20"/>
        </w:rPr>
        <w:t xml:space="preserve"> </w:t>
      </w:r>
      <w:r w:rsidR="00FF2FCA" w:rsidRPr="00A32BEE">
        <w:rPr>
          <w:rFonts w:ascii="Arial" w:hAnsi="Arial" w:cs="Arial"/>
          <w:sz w:val="20"/>
          <w:szCs w:val="20"/>
        </w:rPr>
        <w:t xml:space="preserve">Checking of transcripts and coding was </w:t>
      </w:r>
      <w:r w:rsidRPr="00A32BEE">
        <w:rPr>
          <w:rFonts w:ascii="Arial" w:hAnsi="Arial" w:cs="Arial"/>
          <w:sz w:val="20"/>
          <w:szCs w:val="20"/>
        </w:rPr>
        <w:t xml:space="preserve">guided by thematic analysis </w:t>
      </w:r>
      <w:r w:rsidRPr="00A32BEE">
        <w:rPr>
          <w:rFonts w:ascii="Arial" w:hAnsi="Arial" w:cs="Arial"/>
          <w:sz w:val="20"/>
          <w:szCs w:val="20"/>
        </w:rPr>
        <w:fldChar w:fldCharType="begin" w:fldLock="1"/>
      </w:r>
      <w:r w:rsidR="006D300F" w:rsidRPr="00A32BEE">
        <w:rPr>
          <w:rFonts w:ascii="Arial" w:hAnsi="Arial" w:cs="Arial"/>
          <w:sz w:val="20"/>
          <w:szCs w:val="20"/>
        </w:rPr>
        <w:instrText>ADDIN CSL_CITATION { "citationItems" : [ { "id" : "ITEM-1", "itemData" : { "author" : [ { "dropping-particle" : "", "family" : "Braun", "given" : "V", "non-dropping-particle" : "", "parse-names" : false, "suffix" : "" }, { "dropping-particle" : "", "family" : "Clarke", "given" : "V", "non-dropping-particle" : "", "parse-names" : false, "suffix" : "" } ], "id" : "ITEM-1", "issued" : { "date-parts" : [ [ "2013" ] ] }, "publisher" : "SAGE", "publisher-place" : "London", "title" : "Successful qualitative research. A practical guide for beginners.", "type" : "book" }, "uris" : [ "http://www.mendeley.com/documents/?uuid=de682031-a026-4b58-abb6-5506d3ce1ee8" ] } ], "mendeley" : { "formattedCitation" : "(Braun and Clarke, 2013)", "plainTextFormattedCitation" : "(Braun and Clarke, 2013)", "previouslyFormattedCitation" : "(Braun and Clarke, 2013)" }, "properties" : { "noteIndex" : 0 }, "schema" : "https://github.com/citation-style-language/schema/raw/master/csl-citation.json" }</w:instrText>
      </w:r>
      <w:r w:rsidRPr="00A32BEE">
        <w:rPr>
          <w:rFonts w:ascii="Arial" w:hAnsi="Arial" w:cs="Arial"/>
          <w:sz w:val="20"/>
          <w:szCs w:val="20"/>
        </w:rPr>
        <w:fldChar w:fldCharType="separate"/>
      </w:r>
      <w:r w:rsidR="006D300F" w:rsidRPr="00A32BEE">
        <w:rPr>
          <w:rFonts w:ascii="Arial" w:hAnsi="Arial" w:cs="Arial"/>
          <w:noProof/>
          <w:sz w:val="20"/>
          <w:szCs w:val="20"/>
        </w:rPr>
        <w:t>(Braun and Clarke, 2013)</w:t>
      </w:r>
      <w:r w:rsidRPr="00A32BEE">
        <w:rPr>
          <w:rFonts w:ascii="Arial" w:hAnsi="Arial" w:cs="Arial"/>
          <w:sz w:val="20"/>
          <w:szCs w:val="20"/>
        </w:rPr>
        <w:fldChar w:fldCharType="end"/>
      </w:r>
      <w:r w:rsidRPr="00A32BEE">
        <w:rPr>
          <w:rFonts w:ascii="Arial" w:hAnsi="Arial" w:cs="Arial"/>
          <w:sz w:val="20"/>
          <w:szCs w:val="20"/>
        </w:rPr>
        <w:t xml:space="preserve"> undertaken independently by the </w:t>
      </w:r>
      <w:r w:rsidR="007173FA" w:rsidRPr="00A32BEE">
        <w:rPr>
          <w:rFonts w:ascii="Arial" w:hAnsi="Arial" w:cs="Arial"/>
          <w:sz w:val="20"/>
          <w:szCs w:val="20"/>
        </w:rPr>
        <w:t>group facilitator and the researcher</w:t>
      </w:r>
      <w:r w:rsidRPr="00A32BEE">
        <w:rPr>
          <w:rFonts w:ascii="Arial" w:hAnsi="Arial" w:cs="Arial"/>
          <w:sz w:val="20"/>
          <w:szCs w:val="20"/>
        </w:rPr>
        <w:t xml:space="preserve"> who had undertaken both </w:t>
      </w:r>
      <w:r w:rsidR="00857FCB">
        <w:rPr>
          <w:rFonts w:ascii="Arial" w:hAnsi="Arial" w:cs="Arial"/>
          <w:sz w:val="20"/>
          <w:szCs w:val="20"/>
        </w:rPr>
        <w:t xml:space="preserve">group </w:t>
      </w:r>
      <w:r w:rsidRPr="00A32BEE">
        <w:rPr>
          <w:rFonts w:ascii="Arial" w:hAnsi="Arial" w:cs="Arial"/>
          <w:sz w:val="20"/>
          <w:szCs w:val="20"/>
        </w:rPr>
        <w:t>interviews</w:t>
      </w:r>
      <w:r w:rsidR="00A9447A">
        <w:rPr>
          <w:rFonts w:ascii="Arial" w:hAnsi="Arial" w:cs="Arial"/>
          <w:sz w:val="20"/>
          <w:szCs w:val="20"/>
        </w:rPr>
        <w:t xml:space="preserve">. </w:t>
      </w:r>
      <w:r w:rsidR="00815C2B">
        <w:rPr>
          <w:rFonts w:ascii="Arial" w:hAnsi="Arial" w:cs="Arial"/>
          <w:sz w:val="20"/>
          <w:szCs w:val="20"/>
        </w:rPr>
        <w:t>The findings, any q</w:t>
      </w:r>
      <w:r w:rsidR="00964E8B" w:rsidRPr="00A32BEE">
        <w:rPr>
          <w:rFonts w:ascii="Arial" w:hAnsi="Arial" w:cs="Arial"/>
          <w:sz w:val="20"/>
          <w:szCs w:val="20"/>
        </w:rPr>
        <w:t>ueries or</w:t>
      </w:r>
      <w:r w:rsidR="00B26BDF" w:rsidRPr="00A32BEE">
        <w:rPr>
          <w:rFonts w:ascii="Arial" w:hAnsi="Arial" w:cs="Arial"/>
          <w:sz w:val="20"/>
          <w:szCs w:val="20"/>
        </w:rPr>
        <w:t xml:space="preserve"> areas of disagreement were discussed </w:t>
      </w:r>
      <w:r w:rsidR="00A151F8">
        <w:rPr>
          <w:rFonts w:ascii="Arial" w:hAnsi="Arial" w:cs="Arial"/>
          <w:sz w:val="20"/>
          <w:szCs w:val="20"/>
        </w:rPr>
        <w:t xml:space="preserve">between them and also </w:t>
      </w:r>
      <w:r w:rsidR="00B26BDF" w:rsidRPr="00A32BEE">
        <w:rPr>
          <w:rFonts w:ascii="Arial" w:hAnsi="Arial" w:cs="Arial"/>
          <w:sz w:val="20"/>
          <w:szCs w:val="20"/>
        </w:rPr>
        <w:t xml:space="preserve">with the </w:t>
      </w:r>
      <w:r w:rsidR="007173FA" w:rsidRPr="00A32BEE">
        <w:rPr>
          <w:rFonts w:ascii="Arial" w:hAnsi="Arial" w:cs="Arial"/>
          <w:sz w:val="20"/>
          <w:szCs w:val="20"/>
        </w:rPr>
        <w:t xml:space="preserve">wider </w:t>
      </w:r>
      <w:r w:rsidR="00815C2B">
        <w:rPr>
          <w:rFonts w:ascii="Arial" w:hAnsi="Arial" w:cs="Arial"/>
          <w:sz w:val="20"/>
          <w:szCs w:val="20"/>
        </w:rPr>
        <w:t xml:space="preserve">research </w:t>
      </w:r>
      <w:r w:rsidR="00B26BDF" w:rsidRPr="00A32BEE">
        <w:rPr>
          <w:rFonts w:ascii="Arial" w:hAnsi="Arial" w:cs="Arial"/>
          <w:sz w:val="20"/>
          <w:szCs w:val="20"/>
        </w:rPr>
        <w:t xml:space="preserve">team to ensure </w:t>
      </w:r>
      <w:r w:rsidR="00B26BDF" w:rsidRPr="00764484">
        <w:rPr>
          <w:rFonts w:ascii="Arial" w:hAnsi="Arial" w:cs="Arial"/>
          <w:sz w:val="20"/>
          <w:szCs w:val="20"/>
        </w:rPr>
        <w:t>consensus</w:t>
      </w:r>
      <w:r w:rsidR="00815C2B" w:rsidRPr="00764484">
        <w:rPr>
          <w:rFonts w:ascii="Arial" w:hAnsi="Arial" w:cs="Arial"/>
          <w:sz w:val="20"/>
          <w:szCs w:val="20"/>
        </w:rPr>
        <w:t xml:space="preserve"> </w:t>
      </w:r>
      <w:r w:rsidR="00764484" w:rsidRPr="00764484">
        <w:rPr>
          <w:rFonts w:ascii="Arial" w:hAnsi="Arial" w:cs="Arial"/>
          <w:sz w:val="20"/>
          <w:szCs w:val="20"/>
        </w:rPr>
        <w:t xml:space="preserve">and </w:t>
      </w:r>
      <w:r w:rsidR="00815C2B" w:rsidRPr="00764484">
        <w:rPr>
          <w:rFonts w:ascii="Arial" w:hAnsi="Arial" w:cs="Arial"/>
          <w:sz w:val="20"/>
          <w:szCs w:val="20"/>
        </w:rPr>
        <w:t>to increase reliability</w:t>
      </w:r>
      <w:r w:rsidR="00B26BDF" w:rsidRPr="00764484">
        <w:rPr>
          <w:rFonts w:ascii="Arial" w:hAnsi="Arial" w:cs="Arial"/>
          <w:sz w:val="20"/>
          <w:szCs w:val="20"/>
        </w:rPr>
        <w:t>.</w:t>
      </w:r>
      <w:r w:rsidR="006D14AE" w:rsidRPr="00764484">
        <w:rPr>
          <w:rFonts w:ascii="Arial" w:hAnsi="Arial" w:cs="Arial"/>
          <w:sz w:val="20"/>
          <w:szCs w:val="20"/>
        </w:rPr>
        <w:t xml:space="preserve"> The</w:t>
      </w:r>
      <w:r w:rsidR="006D14AE" w:rsidRPr="00A32BEE">
        <w:rPr>
          <w:rFonts w:ascii="Arial" w:hAnsi="Arial" w:cs="Arial"/>
          <w:sz w:val="20"/>
          <w:szCs w:val="20"/>
        </w:rPr>
        <w:t xml:space="preserve"> aim of the analysis was </w:t>
      </w:r>
      <w:r w:rsidR="00FD70F2">
        <w:rPr>
          <w:rFonts w:ascii="Arial" w:hAnsi="Arial" w:cs="Arial"/>
          <w:sz w:val="20"/>
          <w:szCs w:val="20"/>
        </w:rPr>
        <w:t>to report and describe</w:t>
      </w:r>
      <w:r w:rsidR="00FD70F2" w:rsidRPr="00A32BEE">
        <w:rPr>
          <w:rFonts w:ascii="Arial" w:hAnsi="Arial" w:cs="Arial"/>
          <w:sz w:val="20"/>
          <w:szCs w:val="20"/>
        </w:rPr>
        <w:t xml:space="preserve"> thematic groupings as they appeared within the dataset </w:t>
      </w:r>
      <w:r w:rsidR="006D14AE" w:rsidRPr="00A32BEE">
        <w:rPr>
          <w:rFonts w:ascii="Arial" w:hAnsi="Arial" w:cs="Arial"/>
          <w:sz w:val="20"/>
          <w:szCs w:val="20"/>
        </w:rPr>
        <w:t xml:space="preserve"> therefore staying ‘closer’ to the data obtained </w:t>
      </w:r>
      <w:r w:rsidR="006D14AE" w:rsidRPr="00A32BEE">
        <w:rPr>
          <w:rFonts w:ascii="Arial" w:hAnsi="Arial" w:cs="Arial"/>
          <w:sz w:val="20"/>
          <w:szCs w:val="20"/>
        </w:rPr>
        <w:fldChar w:fldCharType="begin" w:fldLock="1"/>
      </w:r>
      <w:r w:rsidR="00C70501">
        <w:rPr>
          <w:rFonts w:ascii="Arial" w:hAnsi="Arial" w:cs="Arial"/>
          <w:sz w:val="20"/>
          <w:szCs w:val="20"/>
        </w:rPr>
        <w:instrText>ADDIN CSL_CITATION { "citationItems" : [ { "id" : "ITEM-1", "itemData" : { "DOI" : "10.1186/1471-2288-9-52", "ISBN" : "1471-2288", "ISSN" : "1471-2288", "PMID" : "19607668", "abstract" : "BACKGROUND: The knowledge and use of qualitative description as a qualitative research approach in health services research is limited.The aim of this article is to discuss the potential benefits of a qualitative descriptive approach, to identify its strengths and weaknesses and to provide examples of use. DISCUSSION: Qualitative description is a useful qualitative method in much medical research if you keep the limitations of the approach in mind. It is especially relevant in mixed method research, in questionnaire development and in research projects aiming to gain firsthand knowledge of patients', relatives' or professionals' experiences with a particular topic. Another great advantage of the method is that it is suitable if time or resources are limited. SUMMARY: As a consequence of the growth in qualitative research in the health sciences, researchers sometimes feel obliged to designate their work as phenomenology, grounded theory, ethnography or a narrative study when in fact it is not. Qualitative description might be a useful alternative approach to consider.", "author" : [ { "dropping-particle" : "", "family" : "Neergaard", "given" : "Mette Asbjoern", "non-dropping-particle" : "", "parse-names" : false, "suffix" : "" }, { "dropping-particle" : "", "family" : "Olesen", "given" : "Frede", "non-dropping-particle" : "", "parse-names" : false, "suffix" : "" }, { "dropping-particle" : "", "family" : "Andersen", "given" : "Rikke Sand", "non-dropping-particle" : "", "parse-names" : false, "suffix" : "" }, { "dropping-particle" : "", "family" : "Sondergaard", "given" : "Jens", "non-dropping-particle" : "", "parse-names" : false, "suffix" : "" } ], "container-title" : "BMC medical research methodology", "id" : "ITEM-1", "issue" : "April 2016", "issued" : { "date-parts" : [ [ "2009" ] ] }, "page" : "52", "title" : "Qualitative description - the poor cousin of health research?", "type" : "article-journal", "volume" : "9" }, "uris" : [ "http://www.mendeley.com/documents/?uuid=1aad3d6c-f908-4a91-bb1c-5cf8e9a0ee16" ] } ], "mendeley" : { "formattedCitation" : "(Neergaard et al., 2009)", "manualFormatting" : "(Pope, Ziebland, and Mays 2006, Neergaard et al. 2009:2)", "plainTextFormattedCitation" : "(Neergaard et al., 2009)", "previouslyFormattedCitation" : "(Neergaard et al., 2009)" }, "properties" : { "noteIndex" : 0 }, "schema" : "https://github.com/citation-style-language/schema/raw/master/csl-citation.json" }</w:instrText>
      </w:r>
      <w:r w:rsidR="006D14AE" w:rsidRPr="00A32BEE">
        <w:rPr>
          <w:rFonts w:ascii="Arial" w:hAnsi="Arial" w:cs="Arial"/>
          <w:sz w:val="20"/>
          <w:szCs w:val="20"/>
        </w:rPr>
        <w:fldChar w:fldCharType="separate"/>
      </w:r>
      <w:r w:rsidR="00006B8B" w:rsidRPr="00A32BEE">
        <w:rPr>
          <w:rFonts w:ascii="Arial" w:hAnsi="Arial" w:cs="Arial"/>
          <w:noProof/>
          <w:sz w:val="20"/>
          <w:szCs w:val="20"/>
        </w:rPr>
        <w:fldChar w:fldCharType="begin" w:fldLock="1"/>
      </w:r>
      <w:r w:rsidR="00C70501">
        <w:rPr>
          <w:rFonts w:ascii="Arial" w:hAnsi="Arial" w:cs="Arial"/>
          <w:noProof/>
          <w:sz w:val="20"/>
          <w:szCs w:val="20"/>
        </w:rPr>
        <w:instrText>ADDIN CSL_CITATION { "citationItems" : [ { "id" : "ITEM-1", "itemData" : { "author" : [ { "dropping-particle" : "", "family" : "Pope", "given" : "C", "non-dropping-particle" : "", "parse-names" : false, "suffix" : "" }, { "dropping-particle" : "", "family" : "Ziebland", "given" : "S", "non-dropping-particle" : "", "parse-names" : false, "suffix" : "" }, { "dropping-particle" : "", "family" : "Mays", "given" : "N", "non-dropping-particle" : "", "parse-names" : false, "suffix" : "" } ], "chapter-number" : "7", "container-title" : "Qualitative research in health care", "edition" : "3rd", "editor" : [ { "dropping-particle" : "", "family" : "Pope", "given" : "C", "non-dropping-particle" : "", "parse-names" : false, "suffix" : "" }, { "dropping-particle" : "", "family" : "Mays", "given" : "N", "non-dropping-particle" : "", "parse-names" : false, "suffix" : "" } ], "id" : "ITEM-1", "issued" : { "date-parts" : [ [ "2006" ] ] }, "page" : "63-81", "publisher" : "Blackwell Publishing Ltd", "publisher-place" : "Oxford", "title" : "Analysing qualitative data", "type" : "chapter" }, "uris" : [ "http://www.mendeley.com/documents/?uuid=d2fb479c-d802-4e07-a40d-5b947872600e" ] }, { "id" : "ITEM-2", "itemData" : { "DOI" : "10.4135/9781446282243.n1", "ISBN" : "9781446208984", "ISSN" : "0029-6562", "abstract" : "La amplia gama de enfoques para el an\u00e1lisis de datos en la investigaci\u00f3n cualitativa puede parecer desalentador, incluso para los investigadores experimentados. Este manual es el primero en proporcionar una visi\u00f3n general del estado de la t\u00e9cnica de todo el campo de QDA; de estrategias anal\u00edticas generales utilizados en la investigaci\u00f3n cualitativa, a los enfoques espec\u00edficos para determinados tipos de datos cualitativos, incluyendo llamadas, textos, sonidos, im\u00e1genes y datos virtuales. El manual incluye cap\u00edtulos sobre estrategias anal\u00edticas tradicionales, tales como la teor\u00eda fundamentada, an\u00e1lisis de contenido, la hermen\u00e9utica, la fenomenolog\u00eda y el an\u00e1lisis narrativo, as\u00ed como la cobertura de las nuevas tendencias, como los m\u00e9todos mixtos, re-an\u00e1lisis y meta-an\u00e1lisis. Aspectos pr\u00e1cticos tales como el muestreo, la transcripci\u00f3n, trabajando en colaboraci\u00f3n, escritura y ejecuci\u00f3n se les da mucha atenci\u00f3n, al igual que la teor\u00eda y la teorizaci\u00f3n, la reflexividad y la \u00e9tica. Escrito por un equipo de expertos en investigaci\u00f3n cualitativa de todo el mundo, este manual es un compendio esencial para todos los investigadores cualitativos y estudiantes a trav\u00e9s de las ciencias sociales.", "author" : [ { "dropping-particle" : "", "family" : "Flick", "given" : "U", "non-dropping-particle" : "", "parse-names" : false, "suffix" : "" } ], "container-title" : "The SAGE Handbook of Qualitative Data Analysis", "id" : "ITEM-2", "issued" : { "date-parts" : [ [ "2014" ] ] }, "page" : "3-18", "title" : "Mapping the Field", "type" : "article-journal" }, "uris" : [ "http://www.mendeley.com/documents/?uuid=72a1a48d-eb6d-49db-9214-951467f2e6cf" ] } ], "mendeley" : { "formattedCitation" : "(Flick, 2014; Pope et al., 2006)", "manualFormatting" : "(Pope, Ziebland, and Mays 2006", "plainTextFormattedCitation" : "(Flick, 2014; Pope et al., 2006)", "previouslyFormattedCitation" : "(Flick, 2014; Pope et al., 2006)" }, "properties" : { "noteIndex" : 0 }, "schema" : "https://github.com/citation-style-language/schema/raw/master/csl-citation.json" }</w:instrText>
      </w:r>
      <w:r w:rsidR="00006B8B" w:rsidRPr="00A32BEE">
        <w:rPr>
          <w:rFonts w:ascii="Arial" w:hAnsi="Arial" w:cs="Arial"/>
          <w:noProof/>
          <w:sz w:val="20"/>
          <w:szCs w:val="20"/>
        </w:rPr>
        <w:fldChar w:fldCharType="separate"/>
      </w:r>
      <w:r w:rsidR="00006B8B" w:rsidRPr="00A32BEE">
        <w:rPr>
          <w:rFonts w:ascii="Arial" w:hAnsi="Arial" w:cs="Arial"/>
          <w:noProof/>
          <w:sz w:val="20"/>
          <w:szCs w:val="20"/>
        </w:rPr>
        <w:t>(Pope, Ziebland, and Mays 2006</w:t>
      </w:r>
      <w:r w:rsidR="00006B8B" w:rsidRPr="00A32BEE">
        <w:rPr>
          <w:rFonts w:ascii="Arial" w:hAnsi="Arial" w:cs="Arial"/>
          <w:noProof/>
          <w:sz w:val="20"/>
          <w:szCs w:val="20"/>
        </w:rPr>
        <w:fldChar w:fldCharType="end"/>
      </w:r>
      <w:r w:rsidR="00006B8B">
        <w:rPr>
          <w:rFonts w:ascii="Arial" w:hAnsi="Arial" w:cs="Arial"/>
          <w:noProof/>
          <w:sz w:val="20"/>
          <w:szCs w:val="20"/>
        </w:rPr>
        <w:t xml:space="preserve">, </w:t>
      </w:r>
      <w:r w:rsidR="006D14AE" w:rsidRPr="00A32BEE">
        <w:rPr>
          <w:rFonts w:ascii="Arial" w:hAnsi="Arial" w:cs="Arial"/>
          <w:noProof/>
          <w:sz w:val="20"/>
          <w:szCs w:val="20"/>
        </w:rPr>
        <w:t>Neergaard et al. 2009:2)</w:t>
      </w:r>
      <w:r w:rsidR="006D14AE" w:rsidRPr="00A32BEE">
        <w:rPr>
          <w:rFonts w:ascii="Arial" w:hAnsi="Arial" w:cs="Arial"/>
          <w:sz w:val="20"/>
          <w:szCs w:val="20"/>
        </w:rPr>
        <w:fldChar w:fldCharType="end"/>
      </w:r>
      <w:r w:rsidR="00964E8B" w:rsidRPr="00A32BEE">
        <w:rPr>
          <w:rFonts w:ascii="Arial" w:hAnsi="Arial" w:cs="Arial"/>
          <w:sz w:val="20"/>
          <w:szCs w:val="20"/>
        </w:rPr>
        <w:t xml:space="preserve">.  </w:t>
      </w:r>
      <w:r w:rsidR="00815C2B">
        <w:rPr>
          <w:rFonts w:ascii="Arial" w:hAnsi="Arial" w:cs="Arial"/>
          <w:sz w:val="20"/>
          <w:szCs w:val="20"/>
        </w:rPr>
        <w:t>T</w:t>
      </w:r>
      <w:r w:rsidR="00753F9F">
        <w:rPr>
          <w:rFonts w:ascii="Arial" w:hAnsi="Arial" w:cs="Arial"/>
          <w:sz w:val="20"/>
          <w:szCs w:val="20"/>
        </w:rPr>
        <w:t xml:space="preserve">he thematic analysis </w:t>
      </w:r>
      <w:r w:rsidR="00753F9F" w:rsidRPr="00764484">
        <w:rPr>
          <w:rFonts w:ascii="Arial" w:hAnsi="Arial" w:cs="Arial"/>
          <w:sz w:val="20"/>
          <w:szCs w:val="20"/>
        </w:rPr>
        <w:t>was conducted without the assistance of both groups</w:t>
      </w:r>
      <w:r w:rsidR="00815C2B" w:rsidRPr="00764484">
        <w:rPr>
          <w:rFonts w:ascii="Arial" w:hAnsi="Arial" w:cs="Arial"/>
          <w:sz w:val="20"/>
          <w:szCs w:val="20"/>
        </w:rPr>
        <w:t xml:space="preserve"> so not to introduce bias but </w:t>
      </w:r>
      <w:r w:rsidR="00753F9F" w:rsidRPr="00764484">
        <w:rPr>
          <w:rFonts w:ascii="Arial" w:hAnsi="Arial" w:cs="Arial"/>
          <w:sz w:val="20"/>
          <w:szCs w:val="20"/>
        </w:rPr>
        <w:t>in order to increase validity</w:t>
      </w:r>
      <w:r w:rsidR="00764484" w:rsidRPr="00764484">
        <w:rPr>
          <w:rFonts w:ascii="Arial" w:hAnsi="Arial" w:cs="Arial"/>
          <w:sz w:val="20"/>
          <w:szCs w:val="20"/>
        </w:rPr>
        <w:t xml:space="preserve"> and credibility</w:t>
      </w:r>
      <w:r w:rsidR="00753F9F">
        <w:rPr>
          <w:rFonts w:ascii="Arial" w:hAnsi="Arial" w:cs="Arial"/>
          <w:sz w:val="20"/>
          <w:szCs w:val="20"/>
        </w:rPr>
        <w:t xml:space="preserve">, the </w:t>
      </w:r>
      <w:r w:rsidR="00425788">
        <w:rPr>
          <w:rFonts w:ascii="Arial" w:hAnsi="Arial" w:cs="Arial"/>
          <w:sz w:val="20"/>
          <w:szCs w:val="20"/>
        </w:rPr>
        <w:t xml:space="preserve">initial </w:t>
      </w:r>
      <w:r w:rsidR="00753F9F">
        <w:rPr>
          <w:rFonts w:ascii="Arial" w:hAnsi="Arial" w:cs="Arial"/>
          <w:sz w:val="20"/>
          <w:szCs w:val="20"/>
        </w:rPr>
        <w:t>findings were sent to both groups for member checking</w:t>
      </w:r>
      <w:r w:rsidR="00764484">
        <w:rPr>
          <w:rFonts w:ascii="Arial" w:hAnsi="Arial" w:cs="Arial"/>
          <w:sz w:val="20"/>
          <w:szCs w:val="20"/>
        </w:rPr>
        <w:t xml:space="preserve">. </w:t>
      </w:r>
    </w:p>
    <w:p w14:paraId="3D029EC8" w14:textId="77777777" w:rsidR="00FF727E" w:rsidRDefault="00FF727E" w:rsidP="00A32BEE">
      <w:pPr>
        <w:spacing w:after="0" w:line="480" w:lineRule="auto"/>
        <w:jc w:val="both"/>
        <w:rPr>
          <w:rFonts w:ascii="Arial" w:hAnsi="Arial" w:cs="Arial"/>
          <w:sz w:val="20"/>
          <w:szCs w:val="20"/>
        </w:rPr>
      </w:pPr>
    </w:p>
    <w:p w14:paraId="67FC5988" w14:textId="781E49D0" w:rsidR="00964E8B" w:rsidRPr="00A32BEE" w:rsidRDefault="00964E8B" w:rsidP="00A32BEE">
      <w:pPr>
        <w:spacing w:after="0" w:line="480" w:lineRule="auto"/>
        <w:jc w:val="both"/>
        <w:rPr>
          <w:rFonts w:ascii="Arial" w:hAnsi="Arial" w:cs="Arial"/>
          <w:sz w:val="20"/>
          <w:szCs w:val="20"/>
        </w:rPr>
      </w:pPr>
      <w:r w:rsidRPr="00A32BEE">
        <w:rPr>
          <w:rFonts w:ascii="Arial" w:hAnsi="Arial" w:cs="Arial"/>
          <w:sz w:val="20"/>
          <w:szCs w:val="20"/>
        </w:rPr>
        <w:t xml:space="preserve">It is argued that to enable independent validation of data, findings should </w:t>
      </w:r>
      <w:r w:rsidR="007D1C82">
        <w:rPr>
          <w:rFonts w:ascii="Arial" w:hAnsi="Arial" w:cs="Arial"/>
          <w:sz w:val="20"/>
          <w:szCs w:val="20"/>
        </w:rPr>
        <w:t xml:space="preserve">also </w:t>
      </w:r>
      <w:r w:rsidRPr="00A32BEE">
        <w:rPr>
          <w:rFonts w:ascii="Arial" w:hAnsi="Arial" w:cs="Arial"/>
          <w:sz w:val="20"/>
          <w:szCs w:val="20"/>
        </w:rPr>
        <w:t xml:space="preserve">include direct quotations to “… </w:t>
      </w:r>
      <w:r w:rsidRPr="00A32BEE">
        <w:rPr>
          <w:rFonts w:ascii="Arial" w:hAnsi="Arial" w:cs="Arial"/>
          <w:i/>
          <w:sz w:val="20"/>
          <w:szCs w:val="20"/>
        </w:rPr>
        <w:t xml:space="preserve">demonstrate the mutual engagement of participants and the clear expression of </w:t>
      </w:r>
      <w:r w:rsidRPr="002079BF">
        <w:rPr>
          <w:rFonts w:ascii="Arial" w:hAnsi="Arial" w:cs="Arial"/>
          <w:i/>
          <w:sz w:val="20"/>
          <w:szCs w:val="20"/>
        </w:rPr>
        <w:t>coherent views and opinions</w:t>
      </w:r>
      <w:r w:rsidRPr="002079BF">
        <w:rPr>
          <w:rFonts w:ascii="Arial" w:hAnsi="Arial" w:cs="Arial"/>
          <w:sz w:val="20"/>
          <w:szCs w:val="20"/>
        </w:rPr>
        <w:t xml:space="preserve">” </w:t>
      </w:r>
      <w:r w:rsidRPr="002079BF">
        <w:rPr>
          <w:rFonts w:ascii="Arial" w:hAnsi="Arial" w:cs="Arial"/>
          <w:sz w:val="20"/>
          <w:szCs w:val="20"/>
        </w:rPr>
        <w:fldChar w:fldCharType="begin" w:fldLock="1"/>
      </w:r>
      <w:r w:rsidR="00F717A8" w:rsidRPr="002079BF">
        <w:rPr>
          <w:rFonts w:ascii="Arial" w:hAnsi="Arial" w:cs="Arial"/>
          <w:sz w:val="20"/>
          <w:szCs w:val="20"/>
        </w:rPr>
        <w:instrText>ADDIN CSL_CITATION { "citationItems" : [ { "id" : "ITEM-1", "itemData" : { "DOI" : "10.1177/1744629510381939", "ISSN" : "1744-6309", "PMID" : "20930023", "abstract" : "Focus groups are a widely accepted method in qualitative research. While there is a burgeoning literature on the methodology of focus groups, using focus groups with people with learning disabilities has received less attention so far. The article serves two purposes: (1) to review the current literature on focus groups in learning disability research and (2) to sketch four aspects that may impact on the usefulness of the focus group method with respondents with learning disabilities. Some comments on the role of focus groups in qualitative research start the article before we outline the emancipatory and participatory context of research with people with learning disabilities.", "author" : [ { "dropping-particle" : "", "family" : "Kaehne", "given" : "Axel", "non-dropping-particle" : "", "parse-names" : false, "suffix" : "" }, { "dropping-particle" : "", "family" : "O'Connell", "given" : "Clare", "non-dropping-particle" : "", "parse-names" : false, "suffix" : "" } ], "container-title" : "Journal of intellectual disabilities : JOID", "id" : "ITEM-1", "issue" : "2", "issued" : { "date-parts" : [ [ "2010" ] ] }, "page" : "133-45", "title" : "Focus groups with people with learning disabilities.", "type" : "article-journal", "volume" : "14" }, "uris" : [ "http://www.mendeley.com/documents/?uuid=fc75a6a6-a61b-433f-90fe-3ba3cb356f7c" ] } ], "mendeley" : { "formattedCitation" : "(Kaehne and O\u2019Connell, 2010)", "plainTextFormattedCitation" : "(Kaehne and O\u2019Connell, 2010)", "previouslyFormattedCitation" : "(Kaehne and O\u2019Connell, 2010)" }, "properties" : { "noteIndex" : 0 }, "schema" : "https://github.com/citation-style-language/schema/raw/master/csl-citation.json" }</w:instrText>
      </w:r>
      <w:r w:rsidRPr="002079BF">
        <w:rPr>
          <w:rFonts w:ascii="Arial" w:hAnsi="Arial" w:cs="Arial"/>
          <w:sz w:val="20"/>
          <w:szCs w:val="20"/>
        </w:rPr>
        <w:fldChar w:fldCharType="separate"/>
      </w:r>
      <w:r w:rsidRPr="002079BF">
        <w:rPr>
          <w:rFonts w:ascii="Arial" w:hAnsi="Arial" w:cs="Arial"/>
          <w:noProof/>
          <w:sz w:val="20"/>
          <w:szCs w:val="20"/>
        </w:rPr>
        <w:t>(Kaehne and O’Connell, 2010)</w:t>
      </w:r>
      <w:r w:rsidRPr="002079BF">
        <w:rPr>
          <w:rFonts w:ascii="Arial" w:hAnsi="Arial" w:cs="Arial"/>
          <w:sz w:val="20"/>
          <w:szCs w:val="20"/>
        </w:rPr>
        <w:fldChar w:fldCharType="end"/>
      </w:r>
      <w:r w:rsidRPr="002079BF">
        <w:rPr>
          <w:rFonts w:ascii="Arial" w:hAnsi="Arial" w:cs="Arial"/>
          <w:sz w:val="20"/>
          <w:szCs w:val="20"/>
        </w:rPr>
        <w:t xml:space="preserve">.  </w:t>
      </w:r>
      <w:r w:rsidR="00582A84">
        <w:rPr>
          <w:rFonts w:ascii="Arial" w:hAnsi="Arial" w:cs="Arial"/>
          <w:sz w:val="20"/>
          <w:szCs w:val="20"/>
        </w:rPr>
        <w:t>Therefore w</w:t>
      </w:r>
      <w:r w:rsidRPr="002079BF">
        <w:rPr>
          <w:rFonts w:ascii="Arial" w:hAnsi="Arial" w:cs="Arial"/>
          <w:sz w:val="20"/>
          <w:szCs w:val="20"/>
        </w:rPr>
        <w:t xml:space="preserve">e have deliberately included </w:t>
      </w:r>
      <w:r w:rsidR="007D1C82" w:rsidRPr="002079BF">
        <w:rPr>
          <w:rFonts w:ascii="Arial" w:hAnsi="Arial" w:cs="Arial"/>
          <w:sz w:val="20"/>
          <w:szCs w:val="20"/>
        </w:rPr>
        <w:t xml:space="preserve">some </w:t>
      </w:r>
      <w:r w:rsidRPr="002079BF">
        <w:rPr>
          <w:rFonts w:ascii="Arial" w:hAnsi="Arial" w:cs="Arial"/>
          <w:sz w:val="20"/>
          <w:szCs w:val="20"/>
        </w:rPr>
        <w:t>longer quot</w:t>
      </w:r>
      <w:r w:rsidR="0053096B" w:rsidRPr="002079BF">
        <w:rPr>
          <w:rFonts w:ascii="Arial" w:hAnsi="Arial" w:cs="Arial"/>
          <w:sz w:val="20"/>
          <w:szCs w:val="20"/>
        </w:rPr>
        <w:t>ations</w:t>
      </w:r>
      <w:r w:rsidRPr="002079BF">
        <w:rPr>
          <w:rFonts w:ascii="Arial" w:hAnsi="Arial" w:cs="Arial"/>
          <w:sz w:val="20"/>
          <w:szCs w:val="20"/>
        </w:rPr>
        <w:t xml:space="preserve"> </w:t>
      </w:r>
      <w:r w:rsidR="00441246" w:rsidRPr="002079BF">
        <w:rPr>
          <w:rFonts w:ascii="Arial" w:hAnsi="Arial" w:cs="Arial"/>
          <w:sz w:val="20"/>
          <w:szCs w:val="20"/>
        </w:rPr>
        <w:t>to</w:t>
      </w:r>
      <w:r w:rsidRPr="002079BF">
        <w:rPr>
          <w:rFonts w:ascii="Arial" w:hAnsi="Arial" w:cs="Arial"/>
          <w:sz w:val="20"/>
          <w:szCs w:val="20"/>
        </w:rPr>
        <w:t xml:space="preserve"> provide insight into how questions were adapted to ensure they were understood by </w:t>
      </w:r>
      <w:r w:rsidR="0053096B" w:rsidRPr="002079BF">
        <w:rPr>
          <w:rFonts w:ascii="Arial" w:hAnsi="Arial" w:cs="Arial"/>
          <w:sz w:val="20"/>
          <w:szCs w:val="20"/>
        </w:rPr>
        <w:t>individuals</w:t>
      </w:r>
      <w:r w:rsidRPr="002079BF">
        <w:rPr>
          <w:rFonts w:ascii="Arial" w:hAnsi="Arial" w:cs="Arial"/>
          <w:sz w:val="20"/>
          <w:szCs w:val="20"/>
        </w:rPr>
        <w:t xml:space="preserve"> </w:t>
      </w:r>
      <w:r w:rsidR="00441246" w:rsidRPr="002079BF">
        <w:rPr>
          <w:rFonts w:ascii="Arial" w:hAnsi="Arial" w:cs="Arial"/>
          <w:sz w:val="20"/>
          <w:szCs w:val="20"/>
        </w:rPr>
        <w:t xml:space="preserve">with intellectual disabilities </w:t>
      </w:r>
      <w:r w:rsidR="002079BF">
        <w:rPr>
          <w:rFonts w:ascii="Arial" w:hAnsi="Arial" w:cs="Arial"/>
          <w:sz w:val="20"/>
          <w:szCs w:val="20"/>
        </w:rPr>
        <w:t xml:space="preserve">and </w:t>
      </w:r>
      <w:r w:rsidRPr="002079BF">
        <w:rPr>
          <w:rFonts w:ascii="Arial" w:hAnsi="Arial" w:cs="Arial"/>
          <w:sz w:val="20"/>
          <w:szCs w:val="20"/>
        </w:rPr>
        <w:t xml:space="preserve">to </w:t>
      </w:r>
      <w:r w:rsidR="00FD70F2" w:rsidRPr="002079BF">
        <w:rPr>
          <w:rFonts w:ascii="Arial" w:hAnsi="Arial" w:cs="Arial"/>
          <w:sz w:val="20"/>
          <w:szCs w:val="20"/>
        </w:rPr>
        <w:t xml:space="preserve">allow their </w:t>
      </w:r>
      <w:r w:rsidR="002079BF" w:rsidRPr="002079BF">
        <w:rPr>
          <w:rFonts w:ascii="Arial" w:hAnsi="Arial" w:cs="Arial"/>
          <w:sz w:val="20"/>
          <w:szCs w:val="20"/>
        </w:rPr>
        <w:t xml:space="preserve">own </w:t>
      </w:r>
      <w:r w:rsidR="00FD70F2" w:rsidRPr="002079BF">
        <w:rPr>
          <w:rFonts w:ascii="Arial" w:hAnsi="Arial" w:cs="Arial"/>
          <w:sz w:val="20"/>
          <w:szCs w:val="20"/>
        </w:rPr>
        <w:t xml:space="preserve">voices </w:t>
      </w:r>
      <w:r w:rsidRPr="002079BF">
        <w:rPr>
          <w:rFonts w:ascii="Arial" w:hAnsi="Arial" w:cs="Arial"/>
          <w:sz w:val="20"/>
          <w:szCs w:val="20"/>
        </w:rPr>
        <w:t xml:space="preserve">to </w:t>
      </w:r>
      <w:r w:rsidR="002079BF" w:rsidRPr="002079BF">
        <w:rPr>
          <w:rFonts w:ascii="Arial" w:eastAsia="Times New Roman" w:hAnsi="Arial" w:cs="Arial"/>
          <w:color w:val="111111"/>
          <w:sz w:val="20"/>
          <w:szCs w:val="20"/>
          <w:lang w:eastAsia="en-GB"/>
        </w:rPr>
        <w:t>accurately reflect their intended meaning</w:t>
      </w:r>
      <w:r w:rsidR="002079BF">
        <w:rPr>
          <w:rFonts w:ascii="Arial" w:eastAsia="Times New Roman" w:hAnsi="Arial" w:cs="Arial"/>
          <w:color w:val="111111"/>
          <w:sz w:val="20"/>
          <w:szCs w:val="20"/>
          <w:lang w:eastAsia="en-GB"/>
        </w:rPr>
        <w:t>s</w:t>
      </w:r>
      <w:r w:rsidR="002079BF" w:rsidRPr="002079BF">
        <w:rPr>
          <w:rFonts w:ascii="Arial" w:eastAsia="Times New Roman" w:hAnsi="Arial" w:cs="Arial"/>
          <w:color w:val="111111"/>
          <w:sz w:val="20"/>
          <w:szCs w:val="20"/>
          <w:lang w:eastAsia="en-GB"/>
        </w:rPr>
        <w:t xml:space="preserve"> </w:t>
      </w:r>
      <w:r w:rsidR="002079BF" w:rsidRPr="002079BF">
        <w:rPr>
          <w:rFonts w:ascii="Arial" w:hAnsi="Arial" w:cs="Arial"/>
          <w:sz w:val="20"/>
          <w:szCs w:val="20"/>
        </w:rPr>
        <w:t>and not we, as researchers bringing our own interpretations</w:t>
      </w:r>
      <w:r w:rsidR="002079BF">
        <w:rPr>
          <w:rFonts w:ascii="Arial" w:hAnsi="Arial" w:cs="Arial"/>
          <w:sz w:val="20"/>
          <w:szCs w:val="20"/>
        </w:rPr>
        <w:t xml:space="preserve"> to their words </w:t>
      </w:r>
      <w:r w:rsidR="002079BF">
        <w:rPr>
          <w:rFonts w:ascii="Arial" w:hAnsi="Arial" w:cs="Arial"/>
          <w:sz w:val="20"/>
          <w:szCs w:val="20"/>
        </w:rPr>
        <w:fldChar w:fldCharType="begin" w:fldLock="1"/>
      </w:r>
      <w:r w:rsidR="00B557A0">
        <w:rPr>
          <w:rFonts w:ascii="Arial" w:hAnsi="Arial" w:cs="Arial"/>
          <w:sz w:val="20"/>
          <w:szCs w:val="20"/>
        </w:rPr>
        <w:instrText>ADDIN CSL_CITATION { "citationItems" : [ { "id" : "ITEM-1", "itemData" : { "abstract" : ". (1998). . Boston, MA: Allyn &amp; Bacon", "author" : [ { "dropping-particle" : "", "family" : "Bogdan", "given" : "R", "non-dropping-particle" : "", "parse-names" : false, "suffix" : "" }, { "dropping-particle" : "", "family" : "Biklen", "given" : "S K", "non-dropping-particle" : "", "parse-names" : false, "suffix" : "" } ], "id" : "ITEM-1", "issued" : { "date-parts" : [ [ "1998" ] ] }, "publisher" : "Allyn and Bacon", "publisher-place" : "Boston:MA", "title" : "Qualitative Research for Education: An Introduction to Theory and Method", "type" : "book" }, "uris" : [ "http://www.mendeley.com/documents/?uuid=c59a424f-87cc-4470-8d17-503387108fbe" ] } ], "mendeley" : { "formattedCitation" : "(Bogdan and Biklen, 1998)", "plainTextFormattedCitation" : "(Bogdan and Biklen, 1998)", "previouslyFormattedCitation" : "(Bogdan and Biklen, 1998)" }, "properties" : { "noteIndex" : 0 }, "schema" : "https://github.com/citation-style-language/schema/raw/master/csl-citation.json" }</w:instrText>
      </w:r>
      <w:r w:rsidR="002079BF">
        <w:rPr>
          <w:rFonts w:ascii="Arial" w:hAnsi="Arial" w:cs="Arial"/>
          <w:sz w:val="20"/>
          <w:szCs w:val="20"/>
        </w:rPr>
        <w:fldChar w:fldCharType="separate"/>
      </w:r>
      <w:r w:rsidR="002079BF" w:rsidRPr="002079BF">
        <w:rPr>
          <w:rFonts w:ascii="Arial" w:hAnsi="Arial" w:cs="Arial"/>
          <w:noProof/>
          <w:sz w:val="20"/>
          <w:szCs w:val="20"/>
        </w:rPr>
        <w:t>(Bogdan and Biklen, 1998)</w:t>
      </w:r>
      <w:r w:rsidR="002079BF">
        <w:rPr>
          <w:rFonts w:ascii="Arial" w:hAnsi="Arial" w:cs="Arial"/>
          <w:sz w:val="20"/>
          <w:szCs w:val="20"/>
        </w:rPr>
        <w:fldChar w:fldCharType="end"/>
      </w:r>
    </w:p>
    <w:p w14:paraId="3D30DCBE" w14:textId="77777777" w:rsidR="002079BF" w:rsidRDefault="002079BF" w:rsidP="00A32BEE">
      <w:pPr>
        <w:autoSpaceDE w:val="0"/>
        <w:autoSpaceDN w:val="0"/>
        <w:adjustRightInd w:val="0"/>
        <w:spacing w:after="0" w:line="480" w:lineRule="auto"/>
        <w:jc w:val="both"/>
        <w:rPr>
          <w:rFonts w:ascii="Arial" w:hAnsi="Arial" w:cs="Arial"/>
          <w:b/>
          <w:sz w:val="20"/>
          <w:szCs w:val="20"/>
        </w:rPr>
      </w:pPr>
    </w:p>
    <w:p w14:paraId="4478B0BB" w14:textId="77777777" w:rsidR="00740EE3" w:rsidRPr="00A32BEE" w:rsidRDefault="00740EE3" w:rsidP="00A32BEE">
      <w:pPr>
        <w:autoSpaceDE w:val="0"/>
        <w:autoSpaceDN w:val="0"/>
        <w:adjustRightInd w:val="0"/>
        <w:spacing w:after="0" w:line="480" w:lineRule="auto"/>
        <w:jc w:val="both"/>
        <w:rPr>
          <w:rFonts w:ascii="Arial" w:hAnsi="Arial" w:cs="Arial"/>
          <w:b/>
          <w:sz w:val="20"/>
          <w:szCs w:val="20"/>
        </w:rPr>
      </w:pPr>
      <w:r w:rsidRPr="00A32BEE">
        <w:rPr>
          <w:rFonts w:ascii="Arial" w:hAnsi="Arial" w:cs="Arial"/>
          <w:b/>
          <w:sz w:val="20"/>
          <w:szCs w:val="20"/>
        </w:rPr>
        <w:t>Findings:</w:t>
      </w:r>
    </w:p>
    <w:p w14:paraId="6520DBAF" w14:textId="3C213E6F" w:rsidR="001D3A1F" w:rsidRPr="00A32BEE" w:rsidRDefault="00556247" w:rsidP="00A32BEE">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The</w:t>
      </w:r>
      <w:r w:rsidR="00456F1F" w:rsidRPr="00A32BEE">
        <w:rPr>
          <w:rFonts w:ascii="Arial" w:hAnsi="Arial" w:cs="Arial"/>
          <w:sz w:val="20"/>
          <w:szCs w:val="20"/>
        </w:rPr>
        <w:t xml:space="preserve"> </w:t>
      </w:r>
      <w:r w:rsidR="001D3A1F" w:rsidRPr="00A32BEE">
        <w:rPr>
          <w:rFonts w:ascii="Arial" w:hAnsi="Arial" w:cs="Arial"/>
          <w:sz w:val="20"/>
          <w:szCs w:val="20"/>
        </w:rPr>
        <w:t>group interview</w:t>
      </w:r>
      <w:r w:rsidRPr="00A32BEE">
        <w:rPr>
          <w:rFonts w:ascii="Arial" w:hAnsi="Arial" w:cs="Arial"/>
          <w:sz w:val="20"/>
          <w:szCs w:val="20"/>
        </w:rPr>
        <w:t>s were</w:t>
      </w:r>
      <w:r w:rsidR="00456F1F" w:rsidRPr="00A32BEE">
        <w:rPr>
          <w:rFonts w:ascii="Arial" w:hAnsi="Arial" w:cs="Arial"/>
          <w:sz w:val="20"/>
          <w:szCs w:val="20"/>
        </w:rPr>
        <w:t xml:space="preserve"> </w:t>
      </w:r>
      <w:r w:rsidR="001D3A1F" w:rsidRPr="00A32BEE">
        <w:rPr>
          <w:rFonts w:ascii="Arial" w:hAnsi="Arial" w:cs="Arial"/>
          <w:sz w:val="20"/>
          <w:szCs w:val="20"/>
        </w:rPr>
        <w:t xml:space="preserve">undertaken </w:t>
      </w:r>
      <w:r w:rsidR="00456F1F" w:rsidRPr="00A32BEE">
        <w:rPr>
          <w:rFonts w:ascii="Arial" w:hAnsi="Arial" w:cs="Arial"/>
          <w:sz w:val="20"/>
          <w:szCs w:val="20"/>
        </w:rPr>
        <w:t xml:space="preserve">in June and </w:t>
      </w:r>
      <w:r w:rsidR="001D3A1F" w:rsidRPr="00A32BEE">
        <w:rPr>
          <w:rFonts w:ascii="Arial" w:hAnsi="Arial" w:cs="Arial"/>
          <w:sz w:val="20"/>
          <w:szCs w:val="20"/>
        </w:rPr>
        <w:t xml:space="preserve">August 2016, each lasting around </w:t>
      </w:r>
      <w:r w:rsidRPr="00A32BEE">
        <w:rPr>
          <w:rFonts w:ascii="Arial" w:hAnsi="Arial" w:cs="Arial"/>
          <w:sz w:val="20"/>
          <w:szCs w:val="20"/>
        </w:rPr>
        <w:t>one hour.  The four parent</w:t>
      </w:r>
      <w:r w:rsidR="001D3A1F" w:rsidRPr="00A32BEE">
        <w:rPr>
          <w:rFonts w:ascii="Arial" w:hAnsi="Arial" w:cs="Arial"/>
          <w:sz w:val="20"/>
          <w:szCs w:val="20"/>
        </w:rPr>
        <w:t xml:space="preserve"> </w:t>
      </w:r>
      <w:r w:rsidR="00BA631F" w:rsidRPr="00A32BEE">
        <w:rPr>
          <w:rFonts w:ascii="Arial" w:hAnsi="Arial" w:cs="Arial"/>
          <w:sz w:val="20"/>
          <w:szCs w:val="20"/>
        </w:rPr>
        <w:t>carer</w:t>
      </w:r>
      <w:r w:rsidRPr="00A32BEE">
        <w:rPr>
          <w:rFonts w:ascii="Arial" w:hAnsi="Arial" w:cs="Arial"/>
          <w:sz w:val="20"/>
          <w:szCs w:val="20"/>
        </w:rPr>
        <w:t>s</w:t>
      </w:r>
      <w:r w:rsidR="001D3A1F" w:rsidRPr="00A32BEE">
        <w:rPr>
          <w:rFonts w:ascii="Arial" w:hAnsi="Arial" w:cs="Arial"/>
          <w:sz w:val="20"/>
          <w:szCs w:val="20"/>
        </w:rPr>
        <w:t xml:space="preserve"> </w:t>
      </w:r>
      <w:r w:rsidR="006D300F" w:rsidRPr="00A32BEE">
        <w:rPr>
          <w:rFonts w:ascii="Arial" w:hAnsi="Arial" w:cs="Arial"/>
          <w:sz w:val="20"/>
          <w:szCs w:val="20"/>
        </w:rPr>
        <w:t>were females</w:t>
      </w:r>
      <w:r w:rsidR="00253A2E">
        <w:rPr>
          <w:rFonts w:ascii="Arial" w:hAnsi="Arial" w:cs="Arial"/>
          <w:color w:val="000000"/>
          <w:sz w:val="20"/>
          <w:szCs w:val="20"/>
          <w:lang w:val="en"/>
        </w:rPr>
        <w:t xml:space="preserve"> and the </w:t>
      </w:r>
      <w:r w:rsidR="00253A2E">
        <w:rPr>
          <w:rFonts w:ascii="Arial" w:hAnsi="Arial" w:cs="Arial"/>
          <w:sz w:val="20"/>
          <w:szCs w:val="20"/>
        </w:rPr>
        <w:t xml:space="preserve">ResearchNet </w:t>
      </w:r>
      <w:r w:rsidR="00420EFF" w:rsidRPr="00A32BEE">
        <w:rPr>
          <w:rFonts w:ascii="Arial" w:hAnsi="Arial" w:cs="Arial"/>
          <w:sz w:val="20"/>
          <w:szCs w:val="20"/>
        </w:rPr>
        <w:t xml:space="preserve">group </w:t>
      </w:r>
      <w:r w:rsidR="00253A2E">
        <w:rPr>
          <w:rFonts w:ascii="Arial" w:hAnsi="Arial" w:cs="Arial"/>
          <w:sz w:val="20"/>
          <w:szCs w:val="20"/>
        </w:rPr>
        <w:t>contained</w:t>
      </w:r>
      <w:r w:rsidR="00420EFF" w:rsidRPr="00A32BEE">
        <w:rPr>
          <w:rFonts w:ascii="Arial" w:hAnsi="Arial" w:cs="Arial"/>
          <w:sz w:val="20"/>
          <w:szCs w:val="20"/>
        </w:rPr>
        <w:t xml:space="preserve"> </w:t>
      </w:r>
      <w:r w:rsidR="007173FA" w:rsidRPr="00A32BEE">
        <w:rPr>
          <w:rFonts w:ascii="Arial" w:hAnsi="Arial" w:cs="Arial"/>
          <w:sz w:val="20"/>
          <w:szCs w:val="20"/>
        </w:rPr>
        <w:t>five</w:t>
      </w:r>
      <w:r w:rsidR="002D2520" w:rsidRPr="00A32BEE">
        <w:rPr>
          <w:rFonts w:ascii="Arial" w:hAnsi="Arial" w:cs="Arial"/>
          <w:sz w:val="20"/>
          <w:szCs w:val="20"/>
        </w:rPr>
        <w:t xml:space="preserve"> </w:t>
      </w:r>
      <w:r w:rsidR="00420EFF" w:rsidRPr="00A32BEE">
        <w:rPr>
          <w:rFonts w:ascii="Arial" w:hAnsi="Arial" w:cs="Arial"/>
          <w:sz w:val="20"/>
          <w:szCs w:val="20"/>
        </w:rPr>
        <w:t xml:space="preserve">adults </w:t>
      </w:r>
      <w:r w:rsidR="00253A2E">
        <w:rPr>
          <w:rFonts w:ascii="Arial" w:hAnsi="Arial" w:cs="Arial"/>
          <w:sz w:val="20"/>
          <w:szCs w:val="20"/>
        </w:rPr>
        <w:t xml:space="preserve">who </w:t>
      </w:r>
      <w:r w:rsidR="00420EFF" w:rsidRPr="00A32BEE">
        <w:rPr>
          <w:rFonts w:ascii="Arial" w:hAnsi="Arial" w:cs="Arial"/>
          <w:sz w:val="20"/>
          <w:szCs w:val="20"/>
        </w:rPr>
        <w:t xml:space="preserve">had mild to moderate </w:t>
      </w:r>
      <w:r w:rsidR="00F21664" w:rsidRPr="00A32BEE">
        <w:rPr>
          <w:rFonts w:ascii="Arial" w:hAnsi="Arial" w:cs="Arial"/>
          <w:color w:val="000000"/>
          <w:sz w:val="20"/>
          <w:szCs w:val="20"/>
          <w:lang w:val="en"/>
        </w:rPr>
        <w:t xml:space="preserve">intellectual disabilities </w:t>
      </w:r>
      <w:r w:rsidR="00420EFF" w:rsidRPr="00A32BEE">
        <w:rPr>
          <w:rFonts w:ascii="Arial" w:hAnsi="Arial" w:cs="Arial"/>
          <w:sz w:val="20"/>
          <w:szCs w:val="20"/>
        </w:rPr>
        <w:t xml:space="preserve">and contained </w:t>
      </w:r>
      <w:r w:rsidR="006D300F" w:rsidRPr="00A32BEE">
        <w:rPr>
          <w:rFonts w:ascii="Arial" w:hAnsi="Arial" w:cs="Arial"/>
          <w:sz w:val="20"/>
          <w:szCs w:val="20"/>
        </w:rPr>
        <w:t xml:space="preserve">two females and three males </w:t>
      </w:r>
      <w:r w:rsidR="00727D2C">
        <w:rPr>
          <w:rFonts w:ascii="Arial" w:hAnsi="Arial" w:cs="Arial"/>
          <w:sz w:val="20"/>
          <w:szCs w:val="20"/>
        </w:rPr>
        <w:t xml:space="preserve">aged between </w:t>
      </w:r>
      <w:r w:rsidR="006D300F" w:rsidRPr="00A32BEE">
        <w:rPr>
          <w:rFonts w:ascii="Arial" w:hAnsi="Arial" w:cs="Arial"/>
          <w:sz w:val="20"/>
          <w:szCs w:val="20"/>
        </w:rPr>
        <w:t xml:space="preserve">27 </w:t>
      </w:r>
      <w:r w:rsidR="00727D2C">
        <w:rPr>
          <w:rFonts w:ascii="Arial" w:hAnsi="Arial" w:cs="Arial"/>
          <w:sz w:val="20"/>
          <w:szCs w:val="20"/>
        </w:rPr>
        <w:t>and</w:t>
      </w:r>
      <w:r w:rsidR="006D300F" w:rsidRPr="00A32BEE">
        <w:rPr>
          <w:rFonts w:ascii="Arial" w:hAnsi="Arial" w:cs="Arial"/>
          <w:sz w:val="20"/>
          <w:szCs w:val="20"/>
        </w:rPr>
        <w:t xml:space="preserve"> 40 years</w:t>
      </w:r>
      <w:r w:rsidR="00420EFF" w:rsidRPr="00A32BEE">
        <w:rPr>
          <w:rFonts w:ascii="Arial" w:hAnsi="Arial" w:cs="Arial"/>
          <w:sz w:val="20"/>
          <w:szCs w:val="20"/>
        </w:rPr>
        <w:t xml:space="preserve">.  Both groups had </w:t>
      </w:r>
      <w:r w:rsidR="00771B1C" w:rsidRPr="00A32BEE">
        <w:rPr>
          <w:rFonts w:ascii="Arial" w:hAnsi="Arial" w:cs="Arial"/>
          <w:sz w:val="20"/>
          <w:szCs w:val="20"/>
        </w:rPr>
        <w:t xml:space="preserve">long and </w:t>
      </w:r>
      <w:r w:rsidR="00420EFF" w:rsidRPr="00A32BEE">
        <w:rPr>
          <w:rFonts w:ascii="Arial" w:hAnsi="Arial" w:cs="Arial"/>
          <w:sz w:val="20"/>
          <w:szCs w:val="20"/>
        </w:rPr>
        <w:t xml:space="preserve">varied experiences of using health services. </w:t>
      </w:r>
    </w:p>
    <w:p w14:paraId="5672A1F3" w14:textId="203C9D7F" w:rsidR="00F642E0" w:rsidRPr="00A32BEE" w:rsidRDefault="004A2ACB" w:rsidP="00A32BEE">
      <w:pPr>
        <w:spacing w:after="0" w:line="480" w:lineRule="auto"/>
        <w:jc w:val="both"/>
        <w:rPr>
          <w:rFonts w:ascii="Arial" w:hAnsi="Arial" w:cs="Arial"/>
          <w:sz w:val="20"/>
          <w:szCs w:val="20"/>
        </w:rPr>
      </w:pPr>
      <w:r>
        <w:rPr>
          <w:rFonts w:ascii="Arial" w:hAnsi="Arial" w:cs="Arial"/>
          <w:sz w:val="20"/>
          <w:szCs w:val="20"/>
        </w:rPr>
        <w:t>For both groups</w:t>
      </w:r>
      <w:r w:rsidR="00253A2E">
        <w:rPr>
          <w:rFonts w:ascii="Arial" w:hAnsi="Arial" w:cs="Arial"/>
          <w:sz w:val="20"/>
          <w:szCs w:val="20"/>
        </w:rPr>
        <w:t>,</w:t>
      </w:r>
      <w:r>
        <w:rPr>
          <w:rFonts w:ascii="Arial" w:hAnsi="Arial" w:cs="Arial"/>
          <w:sz w:val="20"/>
          <w:szCs w:val="20"/>
        </w:rPr>
        <w:t xml:space="preserve"> f</w:t>
      </w:r>
      <w:r w:rsidR="0053096B" w:rsidRPr="00A32BEE">
        <w:rPr>
          <w:rFonts w:ascii="Arial" w:hAnsi="Arial" w:cs="Arial"/>
          <w:sz w:val="20"/>
          <w:szCs w:val="20"/>
        </w:rPr>
        <w:t>ive</w:t>
      </w:r>
      <w:r w:rsidR="00F218AE" w:rsidRPr="00A32BEE">
        <w:rPr>
          <w:rFonts w:ascii="Arial" w:hAnsi="Arial" w:cs="Arial"/>
          <w:sz w:val="20"/>
          <w:szCs w:val="20"/>
        </w:rPr>
        <w:t xml:space="preserve"> </w:t>
      </w:r>
      <w:r w:rsidR="00857FCB">
        <w:rPr>
          <w:rFonts w:ascii="Arial" w:hAnsi="Arial" w:cs="Arial"/>
          <w:sz w:val="20"/>
          <w:szCs w:val="20"/>
        </w:rPr>
        <w:t xml:space="preserve">similar </w:t>
      </w:r>
      <w:r w:rsidR="00F218AE" w:rsidRPr="00A32BEE">
        <w:rPr>
          <w:rFonts w:ascii="Arial" w:hAnsi="Arial" w:cs="Arial"/>
          <w:sz w:val="20"/>
          <w:szCs w:val="20"/>
        </w:rPr>
        <w:t>key</w:t>
      </w:r>
      <w:r w:rsidR="00054FFA" w:rsidRPr="00A32BEE">
        <w:rPr>
          <w:rFonts w:ascii="Arial" w:hAnsi="Arial" w:cs="Arial"/>
          <w:sz w:val="20"/>
          <w:szCs w:val="20"/>
        </w:rPr>
        <w:t xml:space="preserve"> themes were identified</w:t>
      </w:r>
      <w:r w:rsidR="00727D2C">
        <w:rPr>
          <w:rFonts w:ascii="Arial" w:hAnsi="Arial" w:cs="Arial"/>
          <w:sz w:val="20"/>
          <w:szCs w:val="20"/>
        </w:rPr>
        <w:t xml:space="preserve"> from the thematic analysis</w:t>
      </w:r>
      <w:r w:rsidR="00AD3EEE">
        <w:rPr>
          <w:rFonts w:ascii="Arial" w:hAnsi="Arial" w:cs="Arial"/>
          <w:sz w:val="20"/>
          <w:szCs w:val="20"/>
        </w:rPr>
        <w:t>:</w:t>
      </w:r>
      <w:r w:rsidR="0004303F" w:rsidRPr="00A32BEE">
        <w:rPr>
          <w:rFonts w:ascii="Arial" w:hAnsi="Arial" w:cs="Arial"/>
          <w:sz w:val="20"/>
          <w:szCs w:val="20"/>
        </w:rPr>
        <w:t xml:space="preserve"> </w:t>
      </w:r>
      <w:r w:rsidR="00730999" w:rsidRPr="00A32BEE">
        <w:rPr>
          <w:rFonts w:ascii="Arial" w:hAnsi="Arial" w:cs="Arial"/>
          <w:sz w:val="20"/>
          <w:szCs w:val="20"/>
        </w:rPr>
        <w:t>authenticity</w:t>
      </w:r>
      <w:r w:rsidR="0053096B" w:rsidRPr="00A32BEE">
        <w:rPr>
          <w:rFonts w:ascii="Arial" w:hAnsi="Arial" w:cs="Arial"/>
          <w:sz w:val="20"/>
          <w:szCs w:val="20"/>
        </w:rPr>
        <w:t xml:space="preserve"> of participation</w:t>
      </w:r>
      <w:r w:rsidR="00AD3EEE">
        <w:rPr>
          <w:rFonts w:ascii="Arial" w:hAnsi="Arial" w:cs="Arial"/>
          <w:sz w:val="20"/>
          <w:szCs w:val="20"/>
        </w:rPr>
        <w:t>;</w:t>
      </w:r>
      <w:r w:rsidR="00730999" w:rsidRPr="00A32BEE">
        <w:rPr>
          <w:rFonts w:ascii="Arial" w:hAnsi="Arial" w:cs="Arial"/>
          <w:sz w:val="20"/>
          <w:szCs w:val="20"/>
        </w:rPr>
        <w:t xml:space="preserve"> </w:t>
      </w:r>
      <w:r w:rsidR="00727D2C">
        <w:rPr>
          <w:rFonts w:ascii="Arial" w:hAnsi="Arial" w:cs="Arial"/>
          <w:sz w:val="20"/>
          <w:szCs w:val="20"/>
        </w:rPr>
        <w:t>partnership working</w:t>
      </w:r>
      <w:r w:rsidR="00E17EF4" w:rsidRPr="00A32BEE">
        <w:rPr>
          <w:rFonts w:ascii="Arial" w:hAnsi="Arial" w:cs="Arial"/>
          <w:sz w:val="20"/>
          <w:szCs w:val="20"/>
        </w:rPr>
        <w:t xml:space="preserve">; </w:t>
      </w:r>
      <w:r w:rsidR="00A35FCD" w:rsidRPr="00A32BEE">
        <w:rPr>
          <w:rFonts w:ascii="Arial" w:hAnsi="Arial" w:cs="Arial"/>
          <w:sz w:val="20"/>
          <w:szCs w:val="20"/>
        </w:rPr>
        <w:t xml:space="preserve">generating </w:t>
      </w:r>
      <w:r w:rsidR="008846B3" w:rsidRPr="00A32BEE">
        <w:rPr>
          <w:rFonts w:ascii="Arial" w:hAnsi="Arial" w:cs="Arial"/>
          <w:sz w:val="20"/>
          <w:szCs w:val="20"/>
        </w:rPr>
        <w:t xml:space="preserve">new </w:t>
      </w:r>
      <w:r w:rsidR="009C0D3A" w:rsidRPr="00A32BEE">
        <w:rPr>
          <w:rFonts w:ascii="Arial" w:hAnsi="Arial" w:cs="Arial"/>
          <w:sz w:val="20"/>
          <w:szCs w:val="20"/>
        </w:rPr>
        <w:t>outcome measures</w:t>
      </w:r>
      <w:r w:rsidR="00E17EF4" w:rsidRPr="00A32BEE">
        <w:rPr>
          <w:rFonts w:ascii="Arial" w:hAnsi="Arial" w:cs="Arial"/>
          <w:sz w:val="20"/>
          <w:szCs w:val="20"/>
        </w:rPr>
        <w:t xml:space="preserve">; </w:t>
      </w:r>
      <w:r w:rsidR="008846B3" w:rsidRPr="00A32BEE">
        <w:rPr>
          <w:rFonts w:ascii="Arial" w:hAnsi="Arial" w:cs="Arial"/>
          <w:sz w:val="20"/>
          <w:szCs w:val="20"/>
        </w:rPr>
        <w:t>dissemination</w:t>
      </w:r>
      <w:r w:rsidR="009C0D3A" w:rsidRPr="00A32BEE">
        <w:rPr>
          <w:rFonts w:ascii="Arial" w:hAnsi="Arial" w:cs="Arial"/>
          <w:sz w:val="20"/>
          <w:szCs w:val="20"/>
        </w:rPr>
        <w:t xml:space="preserve"> of findings</w:t>
      </w:r>
      <w:r w:rsidR="00AD3EEE">
        <w:rPr>
          <w:rFonts w:ascii="Arial" w:hAnsi="Arial" w:cs="Arial"/>
          <w:sz w:val="20"/>
          <w:szCs w:val="20"/>
        </w:rPr>
        <w:t>;</w:t>
      </w:r>
      <w:r w:rsidR="0053096B" w:rsidRPr="00A32BEE">
        <w:rPr>
          <w:rFonts w:ascii="Arial" w:hAnsi="Arial" w:cs="Arial"/>
          <w:sz w:val="20"/>
          <w:szCs w:val="20"/>
        </w:rPr>
        <w:t xml:space="preserve"> and future involvement in research</w:t>
      </w:r>
      <w:r w:rsidR="008846B3" w:rsidRPr="00A32BEE">
        <w:rPr>
          <w:rFonts w:ascii="Arial" w:hAnsi="Arial" w:cs="Arial"/>
          <w:sz w:val="20"/>
          <w:szCs w:val="20"/>
        </w:rPr>
        <w:t xml:space="preserve">. </w:t>
      </w:r>
      <w:r w:rsidR="0053096B" w:rsidRPr="00A32BEE">
        <w:rPr>
          <w:rFonts w:ascii="Arial" w:hAnsi="Arial" w:cs="Arial"/>
          <w:sz w:val="20"/>
          <w:szCs w:val="20"/>
        </w:rPr>
        <w:t xml:space="preserve"> Although not </w:t>
      </w:r>
      <w:r w:rsidR="00CD3DDB" w:rsidRPr="00A32BEE">
        <w:rPr>
          <w:rFonts w:ascii="Arial" w:hAnsi="Arial" w:cs="Arial"/>
          <w:sz w:val="20"/>
          <w:szCs w:val="20"/>
        </w:rPr>
        <w:t>identified</w:t>
      </w:r>
      <w:r w:rsidR="0053096B" w:rsidRPr="00A32BEE">
        <w:rPr>
          <w:rFonts w:ascii="Arial" w:hAnsi="Arial" w:cs="Arial"/>
          <w:sz w:val="20"/>
          <w:szCs w:val="20"/>
        </w:rPr>
        <w:t xml:space="preserve"> </w:t>
      </w:r>
      <w:r w:rsidR="00FF57BE">
        <w:rPr>
          <w:rFonts w:ascii="Arial" w:hAnsi="Arial" w:cs="Arial"/>
          <w:sz w:val="20"/>
          <w:szCs w:val="20"/>
        </w:rPr>
        <w:t>as a theme following the analysis</w:t>
      </w:r>
      <w:r w:rsidR="00AD3EEE">
        <w:rPr>
          <w:rFonts w:ascii="Arial" w:hAnsi="Arial" w:cs="Arial"/>
          <w:sz w:val="20"/>
          <w:szCs w:val="20"/>
        </w:rPr>
        <w:t>,</w:t>
      </w:r>
      <w:r w:rsidR="00FF57BE">
        <w:rPr>
          <w:rFonts w:ascii="Arial" w:hAnsi="Arial" w:cs="Arial"/>
          <w:sz w:val="20"/>
          <w:szCs w:val="20"/>
        </w:rPr>
        <w:t xml:space="preserve"> </w:t>
      </w:r>
      <w:r w:rsidR="00CD3DDB" w:rsidRPr="00A32BEE">
        <w:rPr>
          <w:rFonts w:ascii="Arial" w:hAnsi="Arial" w:cs="Arial"/>
          <w:sz w:val="20"/>
          <w:szCs w:val="20"/>
        </w:rPr>
        <w:t xml:space="preserve">it was noted </w:t>
      </w:r>
      <w:r w:rsidR="007D1C82">
        <w:rPr>
          <w:rFonts w:ascii="Arial" w:hAnsi="Arial" w:cs="Arial"/>
          <w:sz w:val="20"/>
          <w:szCs w:val="20"/>
        </w:rPr>
        <w:t xml:space="preserve">anecdotally </w:t>
      </w:r>
      <w:r w:rsidR="00CD3DDB" w:rsidRPr="00A32BEE">
        <w:rPr>
          <w:rFonts w:ascii="Arial" w:hAnsi="Arial" w:cs="Arial"/>
          <w:sz w:val="20"/>
          <w:szCs w:val="20"/>
        </w:rPr>
        <w:t xml:space="preserve">that </w:t>
      </w:r>
      <w:r w:rsidR="00425788">
        <w:rPr>
          <w:rFonts w:ascii="Arial" w:hAnsi="Arial" w:cs="Arial"/>
          <w:sz w:val="20"/>
          <w:szCs w:val="20"/>
        </w:rPr>
        <w:t xml:space="preserve">in both </w:t>
      </w:r>
      <w:r w:rsidR="00FF57BE">
        <w:rPr>
          <w:rFonts w:ascii="Arial" w:hAnsi="Arial" w:cs="Arial"/>
          <w:sz w:val="20"/>
          <w:szCs w:val="20"/>
        </w:rPr>
        <w:t>group</w:t>
      </w:r>
      <w:r w:rsidR="00425788">
        <w:rPr>
          <w:rFonts w:ascii="Arial" w:hAnsi="Arial" w:cs="Arial"/>
          <w:sz w:val="20"/>
          <w:szCs w:val="20"/>
        </w:rPr>
        <w:t>s</w:t>
      </w:r>
      <w:r w:rsidR="00FF57BE" w:rsidRPr="00A32BEE">
        <w:rPr>
          <w:rFonts w:ascii="Arial" w:hAnsi="Arial" w:cs="Arial"/>
          <w:sz w:val="20"/>
          <w:szCs w:val="20"/>
        </w:rPr>
        <w:t xml:space="preserve"> </w:t>
      </w:r>
      <w:r w:rsidR="00CD3DDB" w:rsidRPr="00A32BEE">
        <w:rPr>
          <w:rFonts w:ascii="Arial" w:hAnsi="Arial" w:cs="Arial"/>
          <w:sz w:val="20"/>
          <w:szCs w:val="20"/>
        </w:rPr>
        <w:t xml:space="preserve">their </w:t>
      </w:r>
      <w:r w:rsidR="00DD3378" w:rsidRPr="00A32BEE">
        <w:rPr>
          <w:rFonts w:ascii="Arial" w:hAnsi="Arial" w:cs="Arial"/>
          <w:sz w:val="20"/>
          <w:szCs w:val="20"/>
        </w:rPr>
        <w:t xml:space="preserve">self-confidence </w:t>
      </w:r>
      <w:r w:rsidR="00CD3DDB" w:rsidRPr="00A32BEE">
        <w:rPr>
          <w:rFonts w:ascii="Arial" w:hAnsi="Arial" w:cs="Arial"/>
          <w:sz w:val="20"/>
          <w:szCs w:val="20"/>
        </w:rPr>
        <w:t xml:space="preserve">had increased </w:t>
      </w:r>
      <w:r w:rsidR="00FF57BE">
        <w:rPr>
          <w:rFonts w:ascii="Arial" w:hAnsi="Arial" w:cs="Arial"/>
          <w:sz w:val="20"/>
          <w:szCs w:val="20"/>
        </w:rPr>
        <w:t xml:space="preserve">during the process of their involvement </w:t>
      </w:r>
      <w:r w:rsidR="00CD3DDB" w:rsidRPr="00A32BEE">
        <w:rPr>
          <w:rFonts w:ascii="Arial" w:hAnsi="Arial" w:cs="Arial"/>
          <w:sz w:val="20"/>
          <w:szCs w:val="20"/>
        </w:rPr>
        <w:t xml:space="preserve">and this </w:t>
      </w:r>
      <w:r w:rsidR="00CD050B">
        <w:rPr>
          <w:rFonts w:ascii="Arial" w:hAnsi="Arial" w:cs="Arial"/>
          <w:sz w:val="20"/>
          <w:szCs w:val="20"/>
        </w:rPr>
        <w:t xml:space="preserve">will also be </w:t>
      </w:r>
      <w:r w:rsidR="00CD3DDB" w:rsidRPr="00A32BEE">
        <w:rPr>
          <w:rFonts w:ascii="Arial" w:hAnsi="Arial" w:cs="Arial"/>
          <w:sz w:val="20"/>
          <w:szCs w:val="20"/>
        </w:rPr>
        <w:t>d</w:t>
      </w:r>
      <w:r w:rsidR="00CD050B">
        <w:rPr>
          <w:rFonts w:ascii="Arial" w:hAnsi="Arial" w:cs="Arial"/>
          <w:sz w:val="20"/>
          <w:szCs w:val="20"/>
        </w:rPr>
        <w:t>iscussed</w:t>
      </w:r>
      <w:r w:rsidR="006B5DDF" w:rsidRPr="00A32BEE">
        <w:rPr>
          <w:rFonts w:ascii="Arial" w:hAnsi="Arial" w:cs="Arial"/>
          <w:sz w:val="20"/>
          <w:szCs w:val="20"/>
        </w:rPr>
        <w:t xml:space="preserve">. </w:t>
      </w:r>
      <w:r w:rsidR="0004303F" w:rsidRPr="00A32BEE">
        <w:rPr>
          <w:rFonts w:ascii="Arial" w:hAnsi="Arial" w:cs="Arial"/>
          <w:sz w:val="20"/>
          <w:szCs w:val="20"/>
        </w:rPr>
        <w:t xml:space="preserve"> </w:t>
      </w:r>
      <w:r w:rsidR="00634804" w:rsidRPr="00A32BEE">
        <w:rPr>
          <w:rFonts w:ascii="Arial" w:hAnsi="Arial" w:cs="Arial"/>
          <w:sz w:val="20"/>
          <w:szCs w:val="20"/>
        </w:rPr>
        <w:t xml:space="preserve">These </w:t>
      </w:r>
      <w:r w:rsidR="007D1C82">
        <w:rPr>
          <w:rFonts w:ascii="Arial" w:hAnsi="Arial" w:cs="Arial"/>
          <w:sz w:val="20"/>
          <w:szCs w:val="20"/>
        </w:rPr>
        <w:t xml:space="preserve">key </w:t>
      </w:r>
      <w:r w:rsidR="00634804" w:rsidRPr="00A32BEE">
        <w:rPr>
          <w:rFonts w:ascii="Arial" w:hAnsi="Arial" w:cs="Arial"/>
          <w:sz w:val="20"/>
          <w:szCs w:val="20"/>
        </w:rPr>
        <w:t>themes will now be presented along with ill</w:t>
      </w:r>
      <w:r w:rsidR="00DD3378" w:rsidRPr="00A32BEE">
        <w:rPr>
          <w:rFonts w:ascii="Arial" w:hAnsi="Arial" w:cs="Arial"/>
          <w:sz w:val="20"/>
          <w:szCs w:val="20"/>
        </w:rPr>
        <w:t>ustrative quotes</w:t>
      </w:r>
      <w:r w:rsidR="00634804" w:rsidRPr="00A32BEE">
        <w:rPr>
          <w:rFonts w:ascii="Arial" w:hAnsi="Arial" w:cs="Arial"/>
          <w:sz w:val="20"/>
          <w:szCs w:val="20"/>
        </w:rPr>
        <w:t>.  Q</w:t>
      </w:r>
      <w:r w:rsidR="00243603" w:rsidRPr="00A32BEE">
        <w:rPr>
          <w:rFonts w:ascii="Arial" w:hAnsi="Arial" w:cs="Arial"/>
          <w:sz w:val="20"/>
          <w:szCs w:val="20"/>
        </w:rPr>
        <w:t>uotes from participants</w:t>
      </w:r>
      <w:r w:rsidR="006B5DDF" w:rsidRPr="00A32BEE">
        <w:rPr>
          <w:rFonts w:ascii="Arial" w:hAnsi="Arial" w:cs="Arial"/>
          <w:sz w:val="20"/>
          <w:szCs w:val="20"/>
        </w:rPr>
        <w:t xml:space="preserve"> </w:t>
      </w:r>
      <w:r w:rsidR="00243603" w:rsidRPr="00A32BEE">
        <w:rPr>
          <w:rFonts w:ascii="Arial" w:hAnsi="Arial" w:cs="Arial"/>
          <w:sz w:val="20"/>
          <w:szCs w:val="20"/>
        </w:rPr>
        <w:t>are</w:t>
      </w:r>
      <w:r w:rsidR="006B5DDF" w:rsidRPr="00A32BEE">
        <w:rPr>
          <w:rFonts w:ascii="Arial" w:hAnsi="Arial" w:cs="Arial"/>
          <w:sz w:val="20"/>
          <w:szCs w:val="20"/>
        </w:rPr>
        <w:t xml:space="preserve"> </w:t>
      </w:r>
      <w:r w:rsidR="00243603" w:rsidRPr="00A32BEE">
        <w:rPr>
          <w:rFonts w:ascii="Arial" w:hAnsi="Arial" w:cs="Arial"/>
          <w:sz w:val="20"/>
          <w:szCs w:val="20"/>
        </w:rPr>
        <w:t>indicated by the use of italics and quotation marks and</w:t>
      </w:r>
      <w:r w:rsidR="00634804" w:rsidRPr="00A32BEE">
        <w:rPr>
          <w:rFonts w:ascii="Arial" w:hAnsi="Arial" w:cs="Arial"/>
          <w:sz w:val="20"/>
          <w:szCs w:val="20"/>
        </w:rPr>
        <w:t xml:space="preserve"> those</w:t>
      </w:r>
      <w:r w:rsidR="00243603" w:rsidRPr="00A32BEE">
        <w:rPr>
          <w:rFonts w:ascii="Arial" w:hAnsi="Arial" w:cs="Arial"/>
          <w:sz w:val="20"/>
          <w:szCs w:val="20"/>
        </w:rPr>
        <w:t xml:space="preserve"> from </w:t>
      </w:r>
      <w:r w:rsidR="008846B3" w:rsidRPr="00A32BEE">
        <w:rPr>
          <w:rFonts w:ascii="Arial" w:hAnsi="Arial" w:cs="Arial"/>
          <w:sz w:val="20"/>
          <w:szCs w:val="20"/>
        </w:rPr>
        <w:t>the facilitator/researcher</w:t>
      </w:r>
      <w:r w:rsidR="00243603" w:rsidRPr="00A32BEE">
        <w:rPr>
          <w:rFonts w:ascii="Arial" w:hAnsi="Arial" w:cs="Arial"/>
          <w:sz w:val="20"/>
          <w:szCs w:val="20"/>
        </w:rPr>
        <w:t xml:space="preserve"> </w:t>
      </w:r>
      <w:r w:rsidR="00F67829" w:rsidRPr="00A32BEE">
        <w:rPr>
          <w:rFonts w:ascii="Arial" w:hAnsi="Arial" w:cs="Arial"/>
          <w:sz w:val="20"/>
          <w:szCs w:val="20"/>
        </w:rPr>
        <w:t>by bold print</w:t>
      </w:r>
      <w:r w:rsidR="006B5DDF" w:rsidRPr="00A32BEE">
        <w:rPr>
          <w:rFonts w:ascii="Arial" w:hAnsi="Arial" w:cs="Arial"/>
          <w:sz w:val="20"/>
          <w:szCs w:val="20"/>
        </w:rPr>
        <w:t>. The parent</w:t>
      </w:r>
      <w:r w:rsidR="00CD3DDB" w:rsidRPr="00A32BEE">
        <w:rPr>
          <w:rFonts w:ascii="Arial" w:hAnsi="Arial" w:cs="Arial"/>
          <w:sz w:val="20"/>
          <w:szCs w:val="20"/>
        </w:rPr>
        <w:t xml:space="preserve"> carer</w:t>
      </w:r>
      <w:r w:rsidR="006B5DDF" w:rsidRPr="00A32BEE">
        <w:rPr>
          <w:rFonts w:ascii="Arial" w:hAnsi="Arial" w:cs="Arial"/>
          <w:sz w:val="20"/>
          <w:szCs w:val="20"/>
        </w:rPr>
        <w:t>s</w:t>
      </w:r>
      <w:r w:rsidR="00E17EF4" w:rsidRPr="00A32BEE">
        <w:rPr>
          <w:rFonts w:ascii="Arial" w:hAnsi="Arial" w:cs="Arial"/>
          <w:sz w:val="20"/>
          <w:szCs w:val="20"/>
        </w:rPr>
        <w:t>’</w:t>
      </w:r>
      <w:r w:rsidR="006B5DDF" w:rsidRPr="00A32BEE">
        <w:rPr>
          <w:rFonts w:ascii="Arial" w:hAnsi="Arial" w:cs="Arial"/>
          <w:sz w:val="20"/>
          <w:szCs w:val="20"/>
        </w:rPr>
        <w:t xml:space="preserve"> quotes are </w:t>
      </w:r>
      <w:r w:rsidR="00727D2C">
        <w:rPr>
          <w:rFonts w:ascii="Arial" w:hAnsi="Arial" w:cs="Arial"/>
          <w:sz w:val="20"/>
          <w:szCs w:val="20"/>
        </w:rPr>
        <w:t>denoted</w:t>
      </w:r>
      <w:r w:rsidR="00727D2C" w:rsidRPr="00A32BEE">
        <w:rPr>
          <w:rFonts w:ascii="Arial" w:hAnsi="Arial" w:cs="Arial"/>
          <w:sz w:val="20"/>
          <w:szCs w:val="20"/>
        </w:rPr>
        <w:t xml:space="preserve"> </w:t>
      </w:r>
      <w:r w:rsidR="006B5DDF" w:rsidRPr="00A32BEE">
        <w:rPr>
          <w:rFonts w:ascii="Arial" w:hAnsi="Arial" w:cs="Arial"/>
          <w:sz w:val="20"/>
          <w:szCs w:val="20"/>
        </w:rPr>
        <w:t xml:space="preserve">by </w:t>
      </w:r>
      <w:r w:rsidR="00441246" w:rsidRPr="00A32BEE">
        <w:rPr>
          <w:rFonts w:ascii="Arial" w:hAnsi="Arial" w:cs="Arial"/>
          <w:sz w:val="20"/>
          <w:szCs w:val="20"/>
        </w:rPr>
        <w:t>‘</w:t>
      </w:r>
      <w:r w:rsidR="006B5DDF" w:rsidRPr="00A32BEE">
        <w:rPr>
          <w:rFonts w:ascii="Arial" w:hAnsi="Arial" w:cs="Arial"/>
          <w:sz w:val="20"/>
          <w:szCs w:val="20"/>
        </w:rPr>
        <w:t>PC</w:t>
      </w:r>
      <w:r w:rsidR="00441246" w:rsidRPr="00A32BEE">
        <w:rPr>
          <w:rFonts w:ascii="Arial" w:hAnsi="Arial" w:cs="Arial"/>
          <w:sz w:val="20"/>
          <w:szCs w:val="20"/>
        </w:rPr>
        <w:t>’</w:t>
      </w:r>
      <w:r w:rsidR="006B5DDF" w:rsidRPr="00A32BEE">
        <w:rPr>
          <w:rFonts w:ascii="Arial" w:hAnsi="Arial" w:cs="Arial"/>
          <w:sz w:val="20"/>
          <w:szCs w:val="20"/>
        </w:rPr>
        <w:t xml:space="preserve"> and the adults with</w:t>
      </w:r>
      <w:r w:rsidR="00F21664" w:rsidRPr="00A32BEE">
        <w:rPr>
          <w:rFonts w:ascii="Arial" w:hAnsi="Arial" w:cs="Arial"/>
          <w:sz w:val="20"/>
          <w:szCs w:val="20"/>
        </w:rPr>
        <w:t xml:space="preserve"> </w:t>
      </w:r>
      <w:r w:rsidR="00F21664" w:rsidRPr="00A32BEE">
        <w:rPr>
          <w:rFonts w:ascii="Arial" w:hAnsi="Arial" w:cs="Arial"/>
          <w:color w:val="000000"/>
          <w:sz w:val="20"/>
          <w:szCs w:val="20"/>
          <w:lang w:val="en"/>
        </w:rPr>
        <w:t xml:space="preserve">intellectual disabilities </w:t>
      </w:r>
      <w:r w:rsidR="006B5DDF" w:rsidRPr="00A32BEE">
        <w:rPr>
          <w:rFonts w:ascii="Arial" w:hAnsi="Arial" w:cs="Arial"/>
          <w:sz w:val="20"/>
          <w:szCs w:val="20"/>
        </w:rPr>
        <w:t xml:space="preserve">by </w:t>
      </w:r>
      <w:r w:rsidR="00441246" w:rsidRPr="00A32BEE">
        <w:rPr>
          <w:rFonts w:ascii="Arial" w:hAnsi="Arial" w:cs="Arial"/>
          <w:sz w:val="20"/>
          <w:szCs w:val="20"/>
        </w:rPr>
        <w:t>‘</w:t>
      </w:r>
      <w:r w:rsidR="006B5DDF" w:rsidRPr="00A32BEE">
        <w:rPr>
          <w:rFonts w:ascii="Arial" w:hAnsi="Arial" w:cs="Arial"/>
          <w:sz w:val="20"/>
          <w:szCs w:val="20"/>
        </w:rPr>
        <w:t>P</w:t>
      </w:r>
      <w:r w:rsidR="00441246" w:rsidRPr="00A32BEE">
        <w:rPr>
          <w:rFonts w:ascii="Arial" w:hAnsi="Arial" w:cs="Arial"/>
          <w:sz w:val="20"/>
          <w:szCs w:val="20"/>
        </w:rPr>
        <w:t>’</w:t>
      </w:r>
      <w:r w:rsidR="00F67829" w:rsidRPr="00A32BEE">
        <w:rPr>
          <w:rFonts w:ascii="Arial" w:hAnsi="Arial" w:cs="Arial"/>
          <w:sz w:val="20"/>
          <w:szCs w:val="20"/>
        </w:rPr>
        <w:t>.</w:t>
      </w:r>
      <w:r w:rsidR="00092F3F" w:rsidRPr="00A32BEE">
        <w:rPr>
          <w:rFonts w:ascii="Arial" w:hAnsi="Arial" w:cs="Arial"/>
          <w:sz w:val="20"/>
          <w:szCs w:val="20"/>
        </w:rPr>
        <w:t xml:space="preserve"> </w:t>
      </w:r>
    </w:p>
    <w:p w14:paraId="06BBCAB6" w14:textId="77777777" w:rsidR="009D4B9A" w:rsidRPr="00A32BEE" w:rsidRDefault="009D4B9A" w:rsidP="00A32BEE">
      <w:pPr>
        <w:autoSpaceDE w:val="0"/>
        <w:autoSpaceDN w:val="0"/>
        <w:adjustRightInd w:val="0"/>
        <w:spacing w:after="0" w:line="480" w:lineRule="auto"/>
        <w:jc w:val="both"/>
        <w:rPr>
          <w:rFonts w:ascii="Arial" w:hAnsi="Arial" w:cs="Arial"/>
          <w:sz w:val="20"/>
          <w:szCs w:val="20"/>
        </w:rPr>
      </w:pPr>
    </w:p>
    <w:p w14:paraId="6D5C5D04" w14:textId="77777777" w:rsidR="003A3394" w:rsidRPr="00A32BEE" w:rsidRDefault="00730999" w:rsidP="00A32BEE">
      <w:pPr>
        <w:spacing w:after="0" w:line="480" w:lineRule="auto"/>
        <w:jc w:val="both"/>
        <w:rPr>
          <w:rFonts w:ascii="Arial" w:hAnsi="Arial" w:cs="Arial"/>
          <w:b/>
          <w:sz w:val="20"/>
          <w:szCs w:val="20"/>
        </w:rPr>
      </w:pPr>
      <w:r w:rsidRPr="00A32BEE">
        <w:rPr>
          <w:rFonts w:ascii="Arial" w:hAnsi="Arial" w:cs="Arial"/>
          <w:b/>
          <w:sz w:val="20"/>
          <w:szCs w:val="20"/>
        </w:rPr>
        <w:t>Authenticity</w:t>
      </w:r>
      <w:r w:rsidR="00CD3DDB" w:rsidRPr="00A32BEE">
        <w:rPr>
          <w:rFonts w:ascii="Arial" w:hAnsi="Arial" w:cs="Arial"/>
          <w:b/>
          <w:sz w:val="20"/>
          <w:szCs w:val="20"/>
        </w:rPr>
        <w:t xml:space="preserve"> of participation</w:t>
      </w:r>
    </w:p>
    <w:p w14:paraId="0B694570" w14:textId="77777777" w:rsidR="00CD3DDB" w:rsidRPr="00A32BEE" w:rsidRDefault="00075180" w:rsidP="00A32BEE">
      <w:pPr>
        <w:spacing w:after="0" w:line="480" w:lineRule="auto"/>
        <w:jc w:val="both"/>
        <w:rPr>
          <w:rFonts w:ascii="Arial" w:hAnsi="Arial" w:cs="Arial"/>
          <w:sz w:val="20"/>
          <w:szCs w:val="20"/>
        </w:rPr>
      </w:pPr>
      <w:r w:rsidRPr="00A32BEE">
        <w:rPr>
          <w:rFonts w:ascii="Arial" w:hAnsi="Arial" w:cs="Arial"/>
          <w:sz w:val="20"/>
          <w:szCs w:val="20"/>
        </w:rPr>
        <w:t xml:space="preserve">Both </w:t>
      </w:r>
      <w:r w:rsidR="008846B3" w:rsidRPr="00A32BEE">
        <w:rPr>
          <w:rFonts w:ascii="Arial" w:hAnsi="Arial" w:cs="Arial"/>
          <w:sz w:val="20"/>
          <w:szCs w:val="20"/>
        </w:rPr>
        <w:t>groups perceived t</w:t>
      </w:r>
      <w:r w:rsidR="00964E8B" w:rsidRPr="00A32BEE">
        <w:rPr>
          <w:rFonts w:ascii="Arial" w:hAnsi="Arial" w:cs="Arial"/>
          <w:sz w:val="20"/>
          <w:szCs w:val="20"/>
        </w:rPr>
        <w:t>heir participation to be authentic</w:t>
      </w:r>
      <w:r w:rsidR="008846B3" w:rsidRPr="00A32BEE">
        <w:rPr>
          <w:rFonts w:ascii="Arial" w:hAnsi="Arial" w:cs="Arial"/>
          <w:sz w:val="20"/>
          <w:szCs w:val="20"/>
        </w:rPr>
        <w:t xml:space="preserve"> and not tokenistic</w:t>
      </w:r>
      <w:r w:rsidR="00CD3DDB" w:rsidRPr="00A32BEE">
        <w:rPr>
          <w:rFonts w:ascii="Arial" w:hAnsi="Arial" w:cs="Arial"/>
          <w:sz w:val="20"/>
          <w:szCs w:val="20"/>
        </w:rPr>
        <w:t xml:space="preserve"> with </w:t>
      </w:r>
      <w:r w:rsidR="006B5DDF" w:rsidRPr="00A32BEE">
        <w:rPr>
          <w:rFonts w:ascii="Arial" w:hAnsi="Arial" w:cs="Arial"/>
          <w:sz w:val="20"/>
          <w:szCs w:val="20"/>
        </w:rPr>
        <w:t>t</w:t>
      </w:r>
      <w:r w:rsidR="0067353B" w:rsidRPr="00A32BEE">
        <w:rPr>
          <w:rFonts w:ascii="Arial" w:hAnsi="Arial" w:cs="Arial"/>
          <w:sz w:val="20"/>
          <w:szCs w:val="20"/>
        </w:rPr>
        <w:t xml:space="preserve">heir contribution </w:t>
      </w:r>
      <w:r w:rsidR="006A7CC2" w:rsidRPr="00A32BEE">
        <w:rPr>
          <w:rFonts w:ascii="Arial" w:hAnsi="Arial" w:cs="Arial"/>
          <w:sz w:val="20"/>
          <w:szCs w:val="20"/>
        </w:rPr>
        <w:t xml:space="preserve">respected and </w:t>
      </w:r>
      <w:r w:rsidR="0067353B" w:rsidRPr="00A32BEE">
        <w:rPr>
          <w:rFonts w:ascii="Arial" w:hAnsi="Arial" w:cs="Arial"/>
          <w:sz w:val="20"/>
          <w:szCs w:val="20"/>
        </w:rPr>
        <w:t xml:space="preserve">seen as valid and important by the research team.  </w:t>
      </w:r>
      <w:r w:rsidR="00087BEC" w:rsidRPr="00A32BEE">
        <w:rPr>
          <w:rFonts w:ascii="Arial" w:hAnsi="Arial" w:cs="Arial"/>
          <w:sz w:val="20"/>
          <w:szCs w:val="20"/>
        </w:rPr>
        <w:t xml:space="preserve">They described feeling </w:t>
      </w:r>
      <w:r w:rsidR="00750B41" w:rsidRPr="00A32BEE">
        <w:rPr>
          <w:rFonts w:ascii="Arial" w:hAnsi="Arial" w:cs="Arial"/>
          <w:sz w:val="20"/>
          <w:szCs w:val="20"/>
        </w:rPr>
        <w:t>listened</w:t>
      </w:r>
      <w:r w:rsidR="00087BEC" w:rsidRPr="00A32BEE">
        <w:rPr>
          <w:rFonts w:ascii="Arial" w:hAnsi="Arial" w:cs="Arial"/>
          <w:sz w:val="20"/>
          <w:szCs w:val="20"/>
        </w:rPr>
        <w:t xml:space="preserve"> to and that there was a genuine interest in their experiences</w:t>
      </w:r>
      <w:r w:rsidR="00CD3DDB" w:rsidRPr="00A32BEE">
        <w:rPr>
          <w:rFonts w:ascii="Arial" w:hAnsi="Arial" w:cs="Arial"/>
          <w:sz w:val="20"/>
          <w:szCs w:val="20"/>
        </w:rPr>
        <w:t>, leaving them</w:t>
      </w:r>
      <w:r w:rsidR="0004303F" w:rsidRPr="00A32BEE">
        <w:rPr>
          <w:rFonts w:ascii="Arial" w:hAnsi="Arial" w:cs="Arial"/>
          <w:sz w:val="20"/>
          <w:szCs w:val="20"/>
        </w:rPr>
        <w:t xml:space="preserve"> </w:t>
      </w:r>
      <w:r w:rsidR="006A7CC2" w:rsidRPr="00A32BEE">
        <w:rPr>
          <w:rFonts w:ascii="Arial" w:hAnsi="Arial" w:cs="Arial"/>
          <w:sz w:val="20"/>
          <w:szCs w:val="20"/>
        </w:rPr>
        <w:t>fe</w:t>
      </w:r>
      <w:r w:rsidR="00CD3DDB" w:rsidRPr="00A32BEE">
        <w:rPr>
          <w:rFonts w:ascii="Arial" w:hAnsi="Arial" w:cs="Arial"/>
          <w:sz w:val="20"/>
          <w:szCs w:val="20"/>
        </w:rPr>
        <w:t>eling</w:t>
      </w:r>
      <w:r w:rsidR="006A7CC2" w:rsidRPr="00A32BEE">
        <w:rPr>
          <w:rFonts w:ascii="Arial" w:hAnsi="Arial" w:cs="Arial"/>
          <w:sz w:val="20"/>
          <w:szCs w:val="20"/>
        </w:rPr>
        <w:t xml:space="preserve"> </w:t>
      </w:r>
      <w:r w:rsidR="006B5DDF" w:rsidRPr="00A32BEE">
        <w:rPr>
          <w:rFonts w:ascii="Arial" w:hAnsi="Arial" w:cs="Arial"/>
          <w:sz w:val="20"/>
          <w:szCs w:val="20"/>
        </w:rPr>
        <w:t>confident that their</w:t>
      </w:r>
      <w:r w:rsidR="006A7CC2" w:rsidRPr="00A32BEE">
        <w:rPr>
          <w:rFonts w:ascii="Arial" w:hAnsi="Arial" w:cs="Arial"/>
          <w:sz w:val="20"/>
          <w:szCs w:val="20"/>
        </w:rPr>
        <w:t xml:space="preserve"> views would be carried forward</w:t>
      </w:r>
      <w:r w:rsidR="00087BEC" w:rsidRPr="00A32BEE">
        <w:rPr>
          <w:rFonts w:ascii="Arial" w:hAnsi="Arial" w:cs="Arial"/>
          <w:sz w:val="20"/>
          <w:szCs w:val="20"/>
        </w:rPr>
        <w:t xml:space="preserve">.   </w:t>
      </w:r>
      <w:r w:rsidR="008846B3" w:rsidRPr="00A32BEE">
        <w:rPr>
          <w:rFonts w:ascii="Arial" w:hAnsi="Arial" w:cs="Arial"/>
          <w:sz w:val="20"/>
          <w:szCs w:val="20"/>
        </w:rPr>
        <w:t xml:space="preserve">With the parent carers, this positive experience had stemmed from when they were initially consulted to see if they would be interested in participating.  They recalled </w:t>
      </w:r>
      <w:r w:rsidR="006D1FC4">
        <w:rPr>
          <w:rFonts w:ascii="Arial" w:hAnsi="Arial" w:cs="Arial"/>
          <w:sz w:val="20"/>
          <w:szCs w:val="20"/>
        </w:rPr>
        <w:t>the aim</w:t>
      </w:r>
      <w:r w:rsidR="008846B3" w:rsidRPr="00A32BEE">
        <w:rPr>
          <w:rFonts w:ascii="Arial" w:hAnsi="Arial" w:cs="Arial"/>
          <w:sz w:val="20"/>
          <w:szCs w:val="20"/>
        </w:rPr>
        <w:t xml:space="preserve"> and the methods of the </w:t>
      </w:r>
      <w:r w:rsidR="006D1FC4">
        <w:rPr>
          <w:rFonts w:ascii="Arial" w:hAnsi="Arial" w:cs="Arial"/>
          <w:sz w:val="20"/>
          <w:szCs w:val="20"/>
        </w:rPr>
        <w:t>research study</w:t>
      </w:r>
      <w:r w:rsidR="008846B3" w:rsidRPr="00A32BEE">
        <w:rPr>
          <w:rFonts w:ascii="Arial" w:hAnsi="Arial" w:cs="Arial"/>
          <w:sz w:val="20"/>
          <w:szCs w:val="20"/>
        </w:rPr>
        <w:t xml:space="preserve"> </w:t>
      </w:r>
      <w:r w:rsidR="00CD3DDB" w:rsidRPr="00A32BEE">
        <w:rPr>
          <w:rFonts w:ascii="Arial" w:hAnsi="Arial" w:cs="Arial"/>
          <w:sz w:val="20"/>
          <w:szCs w:val="20"/>
        </w:rPr>
        <w:t xml:space="preserve">and </w:t>
      </w:r>
      <w:r w:rsidR="007D1C82">
        <w:rPr>
          <w:rFonts w:ascii="Arial" w:hAnsi="Arial" w:cs="Arial"/>
          <w:sz w:val="20"/>
          <w:szCs w:val="20"/>
        </w:rPr>
        <w:t xml:space="preserve">the </w:t>
      </w:r>
      <w:r w:rsidR="00CD3DDB" w:rsidRPr="00A32BEE">
        <w:rPr>
          <w:rFonts w:ascii="Arial" w:hAnsi="Arial" w:cs="Arial"/>
          <w:sz w:val="20"/>
          <w:szCs w:val="20"/>
        </w:rPr>
        <w:t xml:space="preserve">ways in which they could provide input into the </w:t>
      </w:r>
      <w:r w:rsidR="006D1FC4">
        <w:rPr>
          <w:rFonts w:ascii="Arial" w:hAnsi="Arial" w:cs="Arial"/>
          <w:sz w:val="20"/>
          <w:szCs w:val="20"/>
        </w:rPr>
        <w:t>study</w:t>
      </w:r>
      <w:r w:rsidR="00CD3DDB" w:rsidRPr="00A32BEE">
        <w:rPr>
          <w:rFonts w:ascii="Arial" w:hAnsi="Arial" w:cs="Arial"/>
          <w:sz w:val="20"/>
          <w:szCs w:val="20"/>
        </w:rPr>
        <w:t xml:space="preserve"> </w:t>
      </w:r>
      <w:r w:rsidR="008846B3" w:rsidRPr="00A32BEE">
        <w:rPr>
          <w:rFonts w:ascii="Arial" w:hAnsi="Arial" w:cs="Arial"/>
          <w:sz w:val="20"/>
          <w:szCs w:val="20"/>
        </w:rPr>
        <w:t xml:space="preserve">were set out very clearly to them </w:t>
      </w:r>
      <w:r w:rsidR="00CD3DDB" w:rsidRPr="00A32BEE">
        <w:rPr>
          <w:rFonts w:ascii="Arial" w:hAnsi="Arial" w:cs="Arial"/>
          <w:sz w:val="20"/>
          <w:szCs w:val="20"/>
        </w:rPr>
        <w:t>by the principle investigator at the beginning</w:t>
      </w:r>
      <w:r w:rsidR="008846B3" w:rsidRPr="00A32BEE">
        <w:rPr>
          <w:rFonts w:ascii="Arial" w:hAnsi="Arial" w:cs="Arial"/>
          <w:sz w:val="20"/>
          <w:szCs w:val="20"/>
        </w:rPr>
        <w:t xml:space="preserve">.  </w:t>
      </w:r>
      <w:r w:rsidR="00CD050B">
        <w:rPr>
          <w:rFonts w:ascii="Arial" w:hAnsi="Arial" w:cs="Arial"/>
          <w:sz w:val="20"/>
          <w:szCs w:val="20"/>
        </w:rPr>
        <w:t xml:space="preserve">Both groups </w:t>
      </w:r>
      <w:r w:rsidR="008846B3" w:rsidRPr="00A32BEE">
        <w:rPr>
          <w:rFonts w:ascii="Arial" w:hAnsi="Arial" w:cs="Arial"/>
          <w:sz w:val="20"/>
          <w:szCs w:val="20"/>
        </w:rPr>
        <w:t xml:space="preserve">agreed unanimously that this and the subsequent meetings were a positive experience for them; </w:t>
      </w:r>
    </w:p>
    <w:p w14:paraId="60998B37" w14:textId="77777777" w:rsidR="003A3394" w:rsidRDefault="003A3394" w:rsidP="00A32BEE">
      <w:pPr>
        <w:spacing w:after="0" w:line="360" w:lineRule="auto"/>
        <w:ind w:left="539" w:right="566"/>
        <w:jc w:val="both"/>
        <w:rPr>
          <w:rFonts w:ascii="Arial" w:hAnsi="Arial" w:cs="Arial"/>
          <w:i/>
          <w:sz w:val="20"/>
          <w:szCs w:val="20"/>
        </w:rPr>
      </w:pPr>
      <w:r w:rsidRPr="00A32BEE">
        <w:rPr>
          <w:rFonts w:ascii="Arial" w:hAnsi="Arial" w:cs="Arial"/>
          <w:i/>
          <w:sz w:val="20"/>
          <w:szCs w:val="20"/>
        </w:rPr>
        <w:t>“I genuinely felt, and I've said this to various people, but this wasn't just a tick box exercise, ooh yes, I've consulted carers, it was a genuine … let</w:t>
      </w:r>
      <w:r w:rsidR="00E17EF4" w:rsidRPr="00A32BEE">
        <w:rPr>
          <w:rFonts w:ascii="Arial" w:hAnsi="Arial" w:cs="Arial"/>
          <w:i/>
          <w:sz w:val="20"/>
          <w:szCs w:val="20"/>
        </w:rPr>
        <w:t>’</w:t>
      </w:r>
      <w:r w:rsidRPr="00A32BEE">
        <w:rPr>
          <w:rFonts w:ascii="Arial" w:hAnsi="Arial" w:cs="Arial"/>
          <w:i/>
          <w:sz w:val="20"/>
          <w:szCs w:val="20"/>
        </w:rPr>
        <w:t xml:space="preserve">s see how you can get involved and I'd like to incorporate your ideas in it, so it did feel like genuine </w:t>
      </w:r>
      <w:r w:rsidR="006B5DDF" w:rsidRPr="00A32BEE">
        <w:rPr>
          <w:rFonts w:ascii="Arial" w:hAnsi="Arial" w:cs="Arial"/>
          <w:i/>
          <w:sz w:val="20"/>
          <w:szCs w:val="20"/>
        </w:rPr>
        <w:t>involvement which was great.” (P</w:t>
      </w:r>
      <w:r w:rsidR="006D300F" w:rsidRPr="00A32BEE">
        <w:rPr>
          <w:rFonts w:ascii="Arial" w:hAnsi="Arial" w:cs="Arial"/>
          <w:i/>
          <w:sz w:val="20"/>
          <w:szCs w:val="20"/>
        </w:rPr>
        <w:t>C</w:t>
      </w:r>
      <w:r w:rsidRPr="00A32BEE">
        <w:rPr>
          <w:rFonts w:ascii="Arial" w:hAnsi="Arial" w:cs="Arial"/>
          <w:i/>
          <w:sz w:val="20"/>
          <w:szCs w:val="20"/>
        </w:rPr>
        <w:t>3)</w:t>
      </w:r>
    </w:p>
    <w:p w14:paraId="7D7E994A" w14:textId="77777777" w:rsidR="00257B68" w:rsidRPr="00A32BEE" w:rsidRDefault="00257B68" w:rsidP="00A32BEE">
      <w:pPr>
        <w:spacing w:after="0" w:line="360" w:lineRule="auto"/>
        <w:ind w:left="539" w:right="566"/>
        <w:jc w:val="both"/>
        <w:rPr>
          <w:rFonts w:ascii="Arial" w:hAnsi="Arial" w:cs="Arial"/>
          <w:i/>
          <w:sz w:val="20"/>
          <w:szCs w:val="20"/>
        </w:rPr>
      </w:pPr>
    </w:p>
    <w:p w14:paraId="7CCBA3B1" w14:textId="5072CBA8" w:rsidR="003A3394" w:rsidRPr="00A32BEE" w:rsidRDefault="003A3394" w:rsidP="00FE5BFC">
      <w:pPr>
        <w:spacing w:after="0" w:line="360" w:lineRule="auto"/>
        <w:ind w:left="540" w:right="567"/>
        <w:jc w:val="both"/>
        <w:rPr>
          <w:rFonts w:ascii="Arial" w:hAnsi="Arial" w:cs="Arial"/>
          <w:i/>
          <w:sz w:val="20"/>
          <w:szCs w:val="20"/>
        </w:rPr>
      </w:pPr>
      <w:r w:rsidRPr="00A32BEE">
        <w:rPr>
          <w:rFonts w:ascii="Arial" w:hAnsi="Arial" w:cs="Arial"/>
          <w:sz w:val="20"/>
          <w:szCs w:val="20"/>
        </w:rPr>
        <w:t>P3</w:t>
      </w:r>
      <w:r w:rsidRPr="00A32BEE">
        <w:rPr>
          <w:rFonts w:ascii="Arial" w:hAnsi="Arial" w:cs="Arial"/>
          <w:i/>
          <w:sz w:val="20"/>
          <w:szCs w:val="20"/>
        </w:rPr>
        <w:t>:</w:t>
      </w:r>
      <w:r w:rsidR="00425788">
        <w:rPr>
          <w:rFonts w:ascii="Arial" w:hAnsi="Arial" w:cs="Arial"/>
          <w:i/>
          <w:sz w:val="20"/>
          <w:szCs w:val="20"/>
        </w:rPr>
        <w:t xml:space="preserve"> </w:t>
      </w:r>
      <w:r w:rsidRPr="00A32BEE">
        <w:rPr>
          <w:rFonts w:ascii="Arial" w:hAnsi="Arial" w:cs="Arial"/>
          <w:i/>
          <w:sz w:val="20"/>
          <w:szCs w:val="20"/>
        </w:rPr>
        <w:t>”We</w:t>
      </w:r>
      <w:r w:rsidR="00257B68">
        <w:rPr>
          <w:rFonts w:ascii="Arial" w:hAnsi="Arial" w:cs="Arial"/>
          <w:i/>
          <w:sz w:val="20"/>
          <w:szCs w:val="20"/>
        </w:rPr>
        <w:t>,</w:t>
      </w:r>
      <w:r w:rsidRPr="00A32BEE">
        <w:rPr>
          <w:rFonts w:ascii="Arial" w:hAnsi="Arial" w:cs="Arial"/>
          <w:i/>
          <w:sz w:val="20"/>
          <w:szCs w:val="20"/>
        </w:rPr>
        <w:t xml:space="preserve"> we are actually being listened to and take</w:t>
      </w:r>
      <w:r w:rsidR="00257B68">
        <w:rPr>
          <w:rFonts w:ascii="Arial" w:hAnsi="Arial" w:cs="Arial"/>
          <w:i/>
          <w:sz w:val="20"/>
          <w:szCs w:val="20"/>
        </w:rPr>
        <w:t xml:space="preserve">n note of. Our opinions counted </w:t>
      </w:r>
      <w:r w:rsidRPr="00A32BEE">
        <w:rPr>
          <w:rFonts w:ascii="Arial" w:hAnsi="Arial" w:cs="Arial"/>
          <w:i/>
          <w:sz w:val="20"/>
          <w:szCs w:val="20"/>
        </w:rPr>
        <w:t>taken seriously”</w:t>
      </w:r>
    </w:p>
    <w:p w14:paraId="2B53A83A" w14:textId="77777777" w:rsidR="003A3394" w:rsidRPr="00A32BEE" w:rsidRDefault="003A3394" w:rsidP="00714A35">
      <w:pPr>
        <w:spacing w:after="0" w:line="360" w:lineRule="auto"/>
        <w:jc w:val="both"/>
        <w:rPr>
          <w:rFonts w:ascii="Arial" w:hAnsi="Arial" w:cs="Arial"/>
          <w:sz w:val="20"/>
          <w:szCs w:val="20"/>
          <w:shd w:val="clear" w:color="auto" w:fill="FFFFFF"/>
        </w:rPr>
      </w:pPr>
    </w:p>
    <w:p w14:paraId="43697457" w14:textId="6264FC2B" w:rsidR="003A3394" w:rsidRPr="00A32BEE" w:rsidRDefault="003A3394" w:rsidP="00A32BEE">
      <w:pPr>
        <w:spacing w:after="0" w:line="480" w:lineRule="auto"/>
        <w:jc w:val="both"/>
        <w:rPr>
          <w:rFonts w:ascii="Arial" w:hAnsi="Arial" w:cs="Arial"/>
          <w:sz w:val="20"/>
          <w:szCs w:val="20"/>
          <w:shd w:val="clear" w:color="auto" w:fill="FFFFFF"/>
        </w:rPr>
      </w:pPr>
      <w:r w:rsidRPr="00A32BEE">
        <w:rPr>
          <w:rFonts w:ascii="Arial" w:hAnsi="Arial" w:cs="Arial"/>
          <w:sz w:val="20"/>
          <w:szCs w:val="20"/>
          <w:shd w:val="clear" w:color="auto" w:fill="FFFFFF"/>
        </w:rPr>
        <w:t xml:space="preserve">The parents felt that their suggestions and experience had made a strong contribution to the </w:t>
      </w:r>
      <w:r w:rsidR="00082E07">
        <w:rPr>
          <w:rFonts w:ascii="Arial" w:hAnsi="Arial" w:cs="Arial"/>
          <w:sz w:val="20"/>
          <w:szCs w:val="20"/>
          <w:shd w:val="clear" w:color="auto" w:fill="FFFFFF"/>
        </w:rPr>
        <w:t>study</w:t>
      </w:r>
      <w:r w:rsidRPr="00A32BEE">
        <w:rPr>
          <w:rFonts w:ascii="Arial" w:hAnsi="Arial" w:cs="Arial"/>
          <w:sz w:val="20"/>
          <w:szCs w:val="20"/>
          <w:shd w:val="clear" w:color="auto" w:fill="FFFFFF"/>
        </w:rPr>
        <w:t xml:space="preserve">, recounting how important it was to them to have been able to address issues of relevance to them and not just contribute to what </w:t>
      </w:r>
      <w:r w:rsidR="006B5DDF" w:rsidRPr="00A32BEE">
        <w:rPr>
          <w:rFonts w:ascii="Arial" w:hAnsi="Arial" w:cs="Arial"/>
          <w:sz w:val="20"/>
          <w:szCs w:val="20"/>
          <w:shd w:val="clear" w:color="auto" w:fill="FFFFFF"/>
        </w:rPr>
        <w:t xml:space="preserve">the </w:t>
      </w:r>
      <w:r w:rsidRPr="00A32BEE">
        <w:rPr>
          <w:rFonts w:ascii="Arial" w:hAnsi="Arial" w:cs="Arial"/>
          <w:sz w:val="20"/>
          <w:szCs w:val="20"/>
          <w:shd w:val="clear" w:color="auto" w:fill="FFFFFF"/>
        </w:rPr>
        <w:t>researchers wanted to study</w:t>
      </w:r>
      <w:r w:rsidR="00750B41">
        <w:rPr>
          <w:rFonts w:ascii="Arial" w:hAnsi="Arial" w:cs="Arial"/>
          <w:sz w:val="20"/>
          <w:szCs w:val="20"/>
          <w:shd w:val="clear" w:color="auto" w:fill="FFFFFF"/>
        </w:rPr>
        <w:t xml:space="preserve">. This illustrates that our parent carers clearly aspired to a </w:t>
      </w:r>
      <w:r w:rsidR="00606B55">
        <w:rPr>
          <w:rFonts w:ascii="Arial" w:hAnsi="Arial" w:cs="Arial"/>
          <w:sz w:val="20"/>
          <w:szCs w:val="20"/>
          <w:shd w:val="clear" w:color="auto" w:fill="FFFFFF"/>
        </w:rPr>
        <w:t>collaborative/</w:t>
      </w:r>
      <w:r w:rsidR="00750B41">
        <w:rPr>
          <w:rFonts w:ascii="Arial" w:hAnsi="Arial" w:cs="Arial"/>
          <w:sz w:val="20"/>
          <w:szCs w:val="20"/>
          <w:shd w:val="clear" w:color="auto" w:fill="FFFFFF"/>
        </w:rPr>
        <w:t xml:space="preserve">participatory rather than </w:t>
      </w:r>
      <w:r w:rsidR="00727D2C">
        <w:rPr>
          <w:rFonts w:ascii="Arial" w:hAnsi="Arial" w:cs="Arial"/>
          <w:sz w:val="20"/>
          <w:szCs w:val="20"/>
          <w:shd w:val="clear" w:color="auto" w:fill="FFFFFF"/>
        </w:rPr>
        <w:t xml:space="preserve">a </w:t>
      </w:r>
      <w:r w:rsidR="00750B41">
        <w:rPr>
          <w:rFonts w:ascii="Arial" w:hAnsi="Arial" w:cs="Arial"/>
          <w:sz w:val="20"/>
          <w:szCs w:val="20"/>
          <w:shd w:val="clear" w:color="auto" w:fill="FFFFFF"/>
        </w:rPr>
        <w:t>consultative model of engagement</w:t>
      </w:r>
      <w:r w:rsidRPr="00A32BEE">
        <w:rPr>
          <w:rFonts w:ascii="Arial" w:hAnsi="Arial" w:cs="Arial"/>
          <w:sz w:val="20"/>
          <w:szCs w:val="20"/>
          <w:shd w:val="clear" w:color="auto" w:fill="FFFFFF"/>
        </w:rPr>
        <w:t>.  They described how when suggestions were made by them, none were ever ‘shrugged off’ or dismi</w:t>
      </w:r>
      <w:r w:rsidR="006A7CC2" w:rsidRPr="00A32BEE">
        <w:rPr>
          <w:rFonts w:ascii="Arial" w:hAnsi="Arial" w:cs="Arial"/>
          <w:sz w:val="20"/>
          <w:szCs w:val="20"/>
          <w:shd w:val="clear" w:color="auto" w:fill="FFFFFF"/>
        </w:rPr>
        <w:t>ssed as irrelevant</w:t>
      </w:r>
      <w:r w:rsidRPr="00A32BEE">
        <w:rPr>
          <w:rFonts w:ascii="Arial" w:hAnsi="Arial" w:cs="Arial"/>
          <w:sz w:val="20"/>
          <w:szCs w:val="20"/>
          <w:shd w:val="clear" w:color="auto" w:fill="FFFFFF"/>
        </w:rPr>
        <w:t xml:space="preserve">: </w:t>
      </w:r>
    </w:p>
    <w:p w14:paraId="3FA0FB15" w14:textId="77777777" w:rsidR="003A3394" w:rsidRPr="00A32BEE" w:rsidRDefault="003A3394" w:rsidP="00714A35">
      <w:pPr>
        <w:spacing w:after="0" w:line="360" w:lineRule="auto"/>
        <w:ind w:left="539" w:right="567"/>
        <w:jc w:val="both"/>
        <w:rPr>
          <w:rFonts w:ascii="Arial" w:hAnsi="Arial" w:cs="Arial"/>
          <w:i/>
          <w:sz w:val="20"/>
          <w:szCs w:val="20"/>
        </w:rPr>
      </w:pPr>
      <w:r w:rsidRPr="00A32BEE">
        <w:rPr>
          <w:rFonts w:ascii="Arial" w:hAnsi="Arial" w:cs="Arial"/>
          <w:i/>
          <w:sz w:val="20"/>
          <w:szCs w:val="20"/>
        </w:rPr>
        <w:t xml:space="preserve">“… one of the main things I got from this was that he was interested in the project from our point of view, what was useful, helpful and interesting to us as carers, not just the scientific community, and actually trying to get useful information from us for the studies, not just interesting scientific information …. you know, looking at the mortality rates, looking at how GPs interact and check-ups and all of those / that's the things I need to know about as her carer.” </w:t>
      </w:r>
      <w:r w:rsidRPr="00A32BEE">
        <w:rPr>
          <w:rFonts w:ascii="Arial" w:hAnsi="Arial" w:cs="Arial"/>
          <w:sz w:val="20"/>
          <w:szCs w:val="20"/>
        </w:rPr>
        <w:t>(PC1)</w:t>
      </w:r>
    </w:p>
    <w:p w14:paraId="1DCD276D" w14:textId="77777777" w:rsidR="006064C7" w:rsidRPr="00A32BEE" w:rsidRDefault="006064C7" w:rsidP="00A32BEE">
      <w:pPr>
        <w:spacing w:after="0" w:line="480" w:lineRule="auto"/>
        <w:jc w:val="both"/>
        <w:rPr>
          <w:rFonts w:ascii="Arial" w:hAnsi="Arial" w:cs="Arial"/>
          <w:sz w:val="20"/>
          <w:szCs w:val="20"/>
        </w:rPr>
      </w:pPr>
    </w:p>
    <w:p w14:paraId="626E4F6C" w14:textId="77777777" w:rsidR="00116DAC" w:rsidRPr="00A32BEE" w:rsidRDefault="007D1C82" w:rsidP="00A32BEE">
      <w:pPr>
        <w:autoSpaceDE w:val="0"/>
        <w:autoSpaceDN w:val="0"/>
        <w:adjustRightInd w:val="0"/>
        <w:spacing w:after="0" w:line="480" w:lineRule="auto"/>
        <w:rPr>
          <w:rFonts w:ascii="Arial" w:hAnsi="Arial" w:cs="Arial"/>
          <w:b/>
          <w:sz w:val="20"/>
          <w:szCs w:val="20"/>
        </w:rPr>
      </w:pPr>
      <w:r>
        <w:rPr>
          <w:rFonts w:ascii="Arial" w:hAnsi="Arial" w:cs="Arial"/>
          <w:b/>
          <w:sz w:val="20"/>
          <w:szCs w:val="20"/>
        </w:rPr>
        <w:t xml:space="preserve">Working together </w:t>
      </w:r>
    </w:p>
    <w:p w14:paraId="3CE9BF5F" w14:textId="7AC851FD" w:rsidR="004B3E6B" w:rsidRPr="00A32BEE" w:rsidRDefault="00B66936" w:rsidP="00A32BEE">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 xml:space="preserve">Following </w:t>
      </w:r>
      <w:r w:rsidR="0046505A" w:rsidRPr="00A32BEE">
        <w:rPr>
          <w:rFonts w:ascii="Arial" w:hAnsi="Arial" w:cs="Arial"/>
          <w:sz w:val="20"/>
          <w:szCs w:val="20"/>
        </w:rPr>
        <w:t xml:space="preserve">each </w:t>
      </w:r>
      <w:r w:rsidR="00996541" w:rsidRPr="00A32BEE">
        <w:rPr>
          <w:rFonts w:ascii="Arial" w:hAnsi="Arial" w:cs="Arial"/>
          <w:sz w:val="20"/>
          <w:szCs w:val="20"/>
        </w:rPr>
        <w:t>phase</w:t>
      </w:r>
      <w:r w:rsidR="0046505A" w:rsidRPr="00A32BEE">
        <w:rPr>
          <w:rFonts w:ascii="Arial" w:hAnsi="Arial" w:cs="Arial"/>
          <w:sz w:val="20"/>
          <w:szCs w:val="20"/>
        </w:rPr>
        <w:t xml:space="preserve"> of </w:t>
      </w:r>
      <w:r w:rsidRPr="00A32BEE">
        <w:rPr>
          <w:rFonts w:ascii="Arial" w:hAnsi="Arial" w:cs="Arial"/>
          <w:sz w:val="20"/>
          <w:szCs w:val="20"/>
        </w:rPr>
        <w:t xml:space="preserve">the </w:t>
      </w:r>
      <w:r w:rsidR="00253A2E">
        <w:rPr>
          <w:rFonts w:ascii="Arial" w:hAnsi="Arial" w:cs="Arial"/>
          <w:sz w:val="20"/>
          <w:szCs w:val="20"/>
        </w:rPr>
        <w:t xml:space="preserve">secondary </w:t>
      </w:r>
      <w:r w:rsidRPr="00A32BEE">
        <w:rPr>
          <w:rFonts w:ascii="Arial" w:hAnsi="Arial" w:cs="Arial"/>
          <w:sz w:val="20"/>
          <w:szCs w:val="20"/>
        </w:rPr>
        <w:t>data analysis</w:t>
      </w:r>
      <w:r w:rsidR="00E17EF4" w:rsidRPr="00A32BEE">
        <w:rPr>
          <w:rFonts w:ascii="Arial" w:hAnsi="Arial" w:cs="Arial"/>
          <w:sz w:val="20"/>
          <w:szCs w:val="20"/>
        </w:rPr>
        <w:t xml:space="preserve"> for the </w:t>
      </w:r>
      <w:r w:rsidR="00253A2E">
        <w:rPr>
          <w:rFonts w:ascii="Arial" w:hAnsi="Arial" w:cs="Arial"/>
          <w:sz w:val="20"/>
          <w:szCs w:val="20"/>
        </w:rPr>
        <w:t xml:space="preserve">health </w:t>
      </w:r>
      <w:r w:rsidR="00257B68">
        <w:rPr>
          <w:rFonts w:ascii="Arial" w:hAnsi="Arial" w:cs="Arial"/>
          <w:sz w:val="20"/>
          <w:szCs w:val="20"/>
        </w:rPr>
        <w:t xml:space="preserve">research </w:t>
      </w:r>
      <w:r w:rsidR="00082E07">
        <w:rPr>
          <w:rFonts w:ascii="Arial" w:hAnsi="Arial" w:cs="Arial"/>
          <w:sz w:val="20"/>
          <w:szCs w:val="20"/>
        </w:rPr>
        <w:t>study</w:t>
      </w:r>
      <w:r w:rsidRPr="00A32BEE">
        <w:rPr>
          <w:rFonts w:ascii="Arial" w:hAnsi="Arial" w:cs="Arial"/>
          <w:sz w:val="20"/>
          <w:szCs w:val="20"/>
        </w:rPr>
        <w:t xml:space="preserve">, </w:t>
      </w:r>
      <w:r w:rsidR="004B3E6B" w:rsidRPr="00A32BEE">
        <w:rPr>
          <w:rFonts w:ascii="Arial" w:hAnsi="Arial" w:cs="Arial"/>
          <w:sz w:val="20"/>
          <w:szCs w:val="20"/>
        </w:rPr>
        <w:t xml:space="preserve">both </w:t>
      </w:r>
      <w:r w:rsidRPr="00A32BEE">
        <w:rPr>
          <w:rFonts w:ascii="Arial" w:hAnsi="Arial" w:cs="Arial"/>
          <w:sz w:val="20"/>
          <w:szCs w:val="20"/>
        </w:rPr>
        <w:t>group</w:t>
      </w:r>
      <w:r w:rsidR="004B3E6B" w:rsidRPr="00A32BEE">
        <w:rPr>
          <w:rFonts w:ascii="Arial" w:hAnsi="Arial" w:cs="Arial"/>
          <w:sz w:val="20"/>
          <w:szCs w:val="20"/>
        </w:rPr>
        <w:t>s</w:t>
      </w:r>
      <w:r w:rsidRPr="00A32BEE">
        <w:rPr>
          <w:rFonts w:ascii="Arial" w:hAnsi="Arial" w:cs="Arial"/>
          <w:sz w:val="20"/>
          <w:szCs w:val="20"/>
        </w:rPr>
        <w:t xml:space="preserve"> </w:t>
      </w:r>
      <w:r w:rsidR="00362764">
        <w:rPr>
          <w:rFonts w:ascii="Arial" w:hAnsi="Arial" w:cs="Arial"/>
          <w:sz w:val="20"/>
          <w:szCs w:val="20"/>
        </w:rPr>
        <w:t xml:space="preserve">participated in the </w:t>
      </w:r>
      <w:r w:rsidRPr="00A32BEE">
        <w:rPr>
          <w:rFonts w:ascii="Arial" w:hAnsi="Arial" w:cs="Arial"/>
          <w:sz w:val="20"/>
          <w:szCs w:val="20"/>
        </w:rPr>
        <w:t xml:space="preserve">interpretation </w:t>
      </w:r>
      <w:r w:rsidR="007D1C82">
        <w:rPr>
          <w:rFonts w:ascii="Arial" w:hAnsi="Arial" w:cs="Arial"/>
          <w:sz w:val="20"/>
          <w:szCs w:val="20"/>
        </w:rPr>
        <w:t xml:space="preserve">and </w:t>
      </w:r>
      <w:r w:rsidR="00253A2E">
        <w:rPr>
          <w:rFonts w:ascii="Arial" w:hAnsi="Arial" w:cs="Arial"/>
          <w:sz w:val="20"/>
          <w:szCs w:val="20"/>
        </w:rPr>
        <w:t xml:space="preserve">offered </w:t>
      </w:r>
      <w:r w:rsidR="007D1C82">
        <w:rPr>
          <w:rFonts w:ascii="Arial" w:hAnsi="Arial" w:cs="Arial"/>
          <w:sz w:val="20"/>
          <w:szCs w:val="20"/>
        </w:rPr>
        <w:t>possible explanations for</w:t>
      </w:r>
      <w:r w:rsidR="0046505A" w:rsidRPr="00A32BEE">
        <w:rPr>
          <w:rFonts w:ascii="Arial" w:hAnsi="Arial" w:cs="Arial"/>
          <w:sz w:val="20"/>
          <w:szCs w:val="20"/>
        </w:rPr>
        <w:t xml:space="preserve"> the findings which is where their personal experience </w:t>
      </w:r>
      <w:r w:rsidR="004B3E6B" w:rsidRPr="00A32BEE">
        <w:rPr>
          <w:rFonts w:ascii="Arial" w:hAnsi="Arial" w:cs="Arial"/>
          <w:sz w:val="20"/>
          <w:szCs w:val="20"/>
        </w:rPr>
        <w:t xml:space="preserve">and contributions </w:t>
      </w:r>
      <w:r w:rsidR="0046505A" w:rsidRPr="00A32BEE">
        <w:rPr>
          <w:rFonts w:ascii="Arial" w:hAnsi="Arial" w:cs="Arial"/>
          <w:sz w:val="20"/>
          <w:szCs w:val="20"/>
        </w:rPr>
        <w:t xml:space="preserve">were invaluable. </w:t>
      </w:r>
      <w:r w:rsidR="00362764">
        <w:rPr>
          <w:rFonts w:ascii="Arial" w:hAnsi="Arial" w:cs="Arial"/>
          <w:sz w:val="20"/>
          <w:szCs w:val="20"/>
        </w:rPr>
        <w:t>For example</w:t>
      </w:r>
      <w:r w:rsidR="00257B68">
        <w:rPr>
          <w:rFonts w:ascii="Arial" w:hAnsi="Arial" w:cs="Arial"/>
          <w:sz w:val="20"/>
          <w:szCs w:val="20"/>
        </w:rPr>
        <w:t xml:space="preserve">, the </w:t>
      </w:r>
      <w:r w:rsidR="00727D2C">
        <w:rPr>
          <w:rFonts w:ascii="Arial" w:hAnsi="Arial" w:cs="Arial"/>
          <w:sz w:val="20"/>
          <w:szCs w:val="20"/>
        </w:rPr>
        <w:t>database analysis</w:t>
      </w:r>
      <w:r w:rsidR="00362764">
        <w:rPr>
          <w:rFonts w:ascii="Arial" w:hAnsi="Arial" w:cs="Arial"/>
          <w:sz w:val="20"/>
          <w:szCs w:val="20"/>
        </w:rPr>
        <w:t xml:space="preserve"> highlighted that </w:t>
      </w:r>
      <w:r w:rsidR="004B3E6B" w:rsidRPr="00A32BEE">
        <w:rPr>
          <w:rFonts w:ascii="Arial" w:hAnsi="Arial" w:cs="Arial"/>
          <w:sz w:val="20"/>
          <w:szCs w:val="20"/>
        </w:rPr>
        <w:t xml:space="preserve">some adults </w:t>
      </w:r>
      <w:r w:rsidR="00091DA9" w:rsidRPr="00A32BEE">
        <w:rPr>
          <w:rFonts w:ascii="Arial" w:hAnsi="Arial" w:cs="Arial"/>
          <w:sz w:val="20"/>
          <w:szCs w:val="20"/>
        </w:rPr>
        <w:t>with intellectual disabilities</w:t>
      </w:r>
      <w:r w:rsidR="0046505A" w:rsidRPr="00A32BEE">
        <w:rPr>
          <w:rFonts w:ascii="Arial" w:hAnsi="Arial" w:cs="Arial"/>
          <w:sz w:val="20"/>
          <w:szCs w:val="20"/>
        </w:rPr>
        <w:t xml:space="preserve"> </w:t>
      </w:r>
      <w:r w:rsidR="004B3E6B" w:rsidRPr="00A32BEE">
        <w:rPr>
          <w:rFonts w:ascii="Arial" w:hAnsi="Arial" w:cs="Arial"/>
          <w:sz w:val="20"/>
          <w:szCs w:val="20"/>
        </w:rPr>
        <w:t xml:space="preserve">were </w:t>
      </w:r>
      <w:r w:rsidR="0046505A" w:rsidRPr="00A32BEE">
        <w:rPr>
          <w:rFonts w:ascii="Arial" w:hAnsi="Arial" w:cs="Arial"/>
          <w:sz w:val="20"/>
          <w:szCs w:val="20"/>
        </w:rPr>
        <w:t>not having diag</w:t>
      </w:r>
      <w:r w:rsidR="00737389" w:rsidRPr="00A32BEE">
        <w:rPr>
          <w:rFonts w:ascii="Arial" w:hAnsi="Arial" w:cs="Arial"/>
          <w:sz w:val="20"/>
          <w:szCs w:val="20"/>
        </w:rPr>
        <w:t>no</w:t>
      </w:r>
      <w:r w:rsidR="0046505A" w:rsidRPr="00A32BEE">
        <w:rPr>
          <w:rFonts w:ascii="Arial" w:hAnsi="Arial" w:cs="Arial"/>
          <w:sz w:val="20"/>
          <w:szCs w:val="20"/>
        </w:rPr>
        <w:t>stic blood tests</w:t>
      </w:r>
      <w:r w:rsidR="00737389" w:rsidRPr="00A32BEE">
        <w:rPr>
          <w:rFonts w:ascii="Arial" w:hAnsi="Arial" w:cs="Arial"/>
          <w:sz w:val="20"/>
          <w:szCs w:val="20"/>
        </w:rPr>
        <w:t xml:space="preserve"> </w:t>
      </w:r>
      <w:r w:rsidR="0046505A" w:rsidRPr="00A32BEE">
        <w:rPr>
          <w:rFonts w:ascii="Arial" w:hAnsi="Arial" w:cs="Arial"/>
          <w:sz w:val="20"/>
          <w:szCs w:val="20"/>
        </w:rPr>
        <w:t>or flu vaccinations</w:t>
      </w:r>
      <w:r w:rsidR="004B3E6B" w:rsidRPr="00A32BEE">
        <w:rPr>
          <w:rFonts w:ascii="Arial" w:hAnsi="Arial" w:cs="Arial"/>
          <w:sz w:val="20"/>
          <w:szCs w:val="20"/>
        </w:rPr>
        <w:t xml:space="preserve"> at the</w:t>
      </w:r>
      <w:r w:rsidR="00F21664" w:rsidRPr="00A32BEE">
        <w:rPr>
          <w:rFonts w:ascii="Arial" w:hAnsi="Arial" w:cs="Arial"/>
          <w:sz w:val="20"/>
          <w:szCs w:val="20"/>
        </w:rPr>
        <w:t xml:space="preserve">ir doctors </w:t>
      </w:r>
      <w:r w:rsidR="004B3E6B" w:rsidRPr="00A32BEE">
        <w:rPr>
          <w:rFonts w:ascii="Arial" w:hAnsi="Arial" w:cs="Arial"/>
          <w:sz w:val="20"/>
          <w:szCs w:val="20"/>
        </w:rPr>
        <w:t>surgery</w:t>
      </w:r>
      <w:r w:rsidR="0046505A" w:rsidRPr="00A32BEE">
        <w:rPr>
          <w:rFonts w:ascii="Arial" w:hAnsi="Arial" w:cs="Arial"/>
          <w:sz w:val="20"/>
          <w:szCs w:val="20"/>
        </w:rPr>
        <w:t xml:space="preserve">.  Both groups provided insight into the fact that from personal experience it was </w:t>
      </w:r>
      <w:r w:rsidR="00425788">
        <w:rPr>
          <w:rFonts w:ascii="Arial" w:hAnsi="Arial" w:cs="Arial"/>
          <w:sz w:val="20"/>
          <w:szCs w:val="20"/>
        </w:rPr>
        <w:t xml:space="preserve">most likely </w:t>
      </w:r>
      <w:r w:rsidR="0046505A" w:rsidRPr="00A32BEE">
        <w:rPr>
          <w:rFonts w:ascii="Arial" w:hAnsi="Arial" w:cs="Arial"/>
          <w:sz w:val="20"/>
          <w:szCs w:val="20"/>
        </w:rPr>
        <w:t xml:space="preserve">because of a severe </w:t>
      </w:r>
      <w:r w:rsidR="00091DA9" w:rsidRPr="00A32BEE">
        <w:rPr>
          <w:rFonts w:ascii="Arial" w:hAnsi="Arial" w:cs="Arial"/>
          <w:sz w:val="20"/>
          <w:szCs w:val="20"/>
        </w:rPr>
        <w:t xml:space="preserve">needle phobia </w:t>
      </w:r>
      <w:r w:rsidR="0046505A" w:rsidRPr="00A32BEE">
        <w:rPr>
          <w:rFonts w:ascii="Arial" w:hAnsi="Arial" w:cs="Arial"/>
          <w:sz w:val="20"/>
          <w:szCs w:val="20"/>
        </w:rPr>
        <w:t>and not that it wasn’t offered</w:t>
      </w:r>
      <w:r w:rsidR="006B5DDF" w:rsidRPr="00A32BEE">
        <w:rPr>
          <w:rFonts w:ascii="Arial" w:hAnsi="Arial" w:cs="Arial"/>
          <w:sz w:val="20"/>
          <w:szCs w:val="20"/>
        </w:rPr>
        <w:t xml:space="preserve"> by </w:t>
      </w:r>
      <w:r w:rsidR="002A2310">
        <w:rPr>
          <w:rFonts w:ascii="Arial" w:hAnsi="Arial" w:cs="Arial"/>
          <w:sz w:val="20"/>
          <w:szCs w:val="20"/>
        </w:rPr>
        <w:t xml:space="preserve">their </w:t>
      </w:r>
      <w:r w:rsidR="006B5DDF" w:rsidRPr="00A32BEE">
        <w:rPr>
          <w:rFonts w:ascii="Arial" w:hAnsi="Arial" w:cs="Arial"/>
          <w:sz w:val="20"/>
          <w:szCs w:val="20"/>
        </w:rPr>
        <w:t>GP</w:t>
      </w:r>
      <w:r w:rsidR="002A2310">
        <w:rPr>
          <w:rFonts w:ascii="Arial" w:hAnsi="Arial" w:cs="Arial"/>
          <w:sz w:val="20"/>
          <w:szCs w:val="20"/>
        </w:rPr>
        <w:t>’</w:t>
      </w:r>
      <w:r w:rsidR="006B5DDF" w:rsidRPr="00A32BEE">
        <w:rPr>
          <w:rFonts w:ascii="Arial" w:hAnsi="Arial" w:cs="Arial"/>
          <w:sz w:val="20"/>
          <w:szCs w:val="20"/>
        </w:rPr>
        <w:t>s</w:t>
      </w:r>
      <w:r w:rsidR="004B3E6B" w:rsidRPr="00A32BEE">
        <w:rPr>
          <w:rFonts w:ascii="Arial" w:hAnsi="Arial" w:cs="Arial"/>
          <w:sz w:val="20"/>
          <w:szCs w:val="20"/>
        </w:rPr>
        <w:t xml:space="preserve">. One parent carer recalled a similar discussion about accident and emergency admission rates within </w:t>
      </w:r>
      <w:r w:rsidR="007D1C82">
        <w:rPr>
          <w:rFonts w:ascii="Arial" w:hAnsi="Arial" w:cs="Arial"/>
          <w:sz w:val="20"/>
          <w:szCs w:val="20"/>
        </w:rPr>
        <w:t>one meeting</w:t>
      </w:r>
      <w:r w:rsidR="004B3E6B" w:rsidRPr="00A32BEE">
        <w:rPr>
          <w:rFonts w:ascii="Arial" w:hAnsi="Arial" w:cs="Arial"/>
          <w:sz w:val="20"/>
          <w:szCs w:val="20"/>
        </w:rPr>
        <w:t xml:space="preserve">: </w:t>
      </w:r>
    </w:p>
    <w:p w14:paraId="6E5F70E2" w14:textId="77777777" w:rsidR="00B66936" w:rsidRPr="00A32BEE" w:rsidRDefault="0046505A" w:rsidP="00714A35">
      <w:pPr>
        <w:autoSpaceDE w:val="0"/>
        <w:autoSpaceDN w:val="0"/>
        <w:adjustRightInd w:val="0"/>
        <w:spacing w:after="0" w:line="360" w:lineRule="auto"/>
        <w:jc w:val="both"/>
        <w:rPr>
          <w:rFonts w:ascii="Arial" w:hAnsi="Arial" w:cs="Arial"/>
          <w:sz w:val="20"/>
          <w:szCs w:val="20"/>
        </w:rPr>
      </w:pPr>
      <w:r w:rsidRPr="00A32BEE">
        <w:rPr>
          <w:rFonts w:ascii="Arial" w:hAnsi="Arial" w:cs="Arial"/>
          <w:sz w:val="20"/>
          <w:szCs w:val="20"/>
        </w:rPr>
        <w:t xml:space="preserve"> </w:t>
      </w:r>
    </w:p>
    <w:p w14:paraId="5E7A71FB" w14:textId="2319A207" w:rsidR="00116DAC" w:rsidRDefault="00116DAC" w:rsidP="00714A35">
      <w:pPr>
        <w:spacing w:after="0" w:line="360" w:lineRule="auto"/>
        <w:ind w:left="540" w:right="566"/>
        <w:jc w:val="both"/>
        <w:rPr>
          <w:rFonts w:ascii="Arial" w:hAnsi="Arial" w:cs="Arial"/>
          <w:sz w:val="20"/>
          <w:szCs w:val="20"/>
        </w:rPr>
      </w:pPr>
      <w:r w:rsidRPr="00A32BEE">
        <w:rPr>
          <w:rFonts w:ascii="Arial" w:hAnsi="Arial" w:cs="Arial"/>
          <w:i/>
          <w:sz w:val="20"/>
          <w:szCs w:val="20"/>
        </w:rPr>
        <w:t xml:space="preserve">“We spent a lot of time trying to work out why </w:t>
      </w:r>
      <w:r w:rsidR="00F21664" w:rsidRPr="00A32BEE">
        <w:rPr>
          <w:rFonts w:ascii="Arial" w:hAnsi="Arial" w:cs="Arial"/>
          <w:i/>
          <w:sz w:val="20"/>
          <w:szCs w:val="20"/>
        </w:rPr>
        <w:t>accident and emergency</w:t>
      </w:r>
      <w:r w:rsidRPr="00A32BEE">
        <w:rPr>
          <w:rFonts w:ascii="Arial" w:hAnsi="Arial" w:cs="Arial"/>
          <w:i/>
          <w:sz w:val="20"/>
          <w:szCs w:val="20"/>
        </w:rPr>
        <w:t xml:space="preserve"> admission rates were higher for particular conditions and whether it was that people tended to play safe and panic slightly more because they couldn</w:t>
      </w:r>
      <w:r w:rsidR="00996541" w:rsidRPr="00A32BEE">
        <w:rPr>
          <w:rFonts w:ascii="Arial" w:hAnsi="Arial" w:cs="Arial"/>
          <w:i/>
          <w:sz w:val="20"/>
          <w:szCs w:val="20"/>
        </w:rPr>
        <w:t>’</w:t>
      </w:r>
      <w:r w:rsidRPr="00A32BEE">
        <w:rPr>
          <w:rFonts w:ascii="Arial" w:hAnsi="Arial" w:cs="Arial"/>
          <w:i/>
          <w:sz w:val="20"/>
          <w:szCs w:val="20"/>
        </w:rPr>
        <w:t>t get as clear information from the person they cared for, whether they lived at home, or in residential care, as to how serious the problem was and h</w:t>
      </w:r>
      <w:r w:rsidR="00425788">
        <w:rPr>
          <w:rFonts w:ascii="Arial" w:hAnsi="Arial" w:cs="Arial"/>
          <w:i/>
          <w:sz w:val="20"/>
          <w:szCs w:val="20"/>
        </w:rPr>
        <w:t>ence were more likely to go A&amp;E</w:t>
      </w:r>
      <w:r w:rsidRPr="00A32BEE">
        <w:rPr>
          <w:rFonts w:ascii="Arial" w:hAnsi="Arial" w:cs="Arial"/>
          <w:i/>
          <w:sz w:val="20"/>
          <w:szCs w:val="20"/>
        </w:rPr>
        <w:t xml:space="preserve"> particularly out of hours</w:t>
      </w:r>
      <w:r w:rsidR="00425788">
        <w:rPr>
          <w:rFonts w:ascii="Arial" w:hAnsi="Arial" w:cs="Arial"/>
          <w:i/>
          <w:sz w:val="20"/>
          <w:szCs w:val="20"/>
        </w:rPr>
        <w:t>...</w:t>
      </w:r>
      <w:r w:rsidRPr="00A32BEE">
        <w:rPr>
          <w:rFonts w:ascii="Arial" w:hAnsi="Arial" w:cs="Arial"/>
          <w:i/>
          <w:sz w:val="20"/>
          <w:szCs w:val="20"/>
        </w:rPr>
        <w:t xml:space="preserve"> I remember a lot of discussion about that</w:t>
      </w:r>
      <w:r w:rsidR="004B3E6B" w:rsidRPr="00A32BEE">
        <w:rPr>
          <w:rFonts w:ascii="Arial" w:hAnsi="Arial" w:cs="Arial"/>
          <w:i/>
          <w:sz w:val="20"/>
          <w:szCs w:val="20"/>
        </w:rPr>
        <w:t>.</w:t>
      </w:r>
      <w:r w:rsidRPr="00A32BEE">
        <w:rPr>
          <w:rFonts w:ascii="Arial" w:hAnsi="Arial" w:cs="Arial"/>
          <w:i/>
          <w:sz w:val="20"/>
          <w:szCs w:val="20"/>
        </w:rPr>
        <w:t>”</w:t>
      </w:r>
      <w:r w:rsidR="004B3E6B" w:rsidRPr="00A32BEE">
        <w:rPr>
          <w:rFonts w:ascii="Arial" w:hAnsi="Arial" w:cs="Arial"/>
          <w:i/>
          <w:sz w:val="20"/>
          <w:szCs w:val="20"/>
        </w:rPr>
        <w:t xml:space="preserve"> </w:t>
      </w:r>
      <w:r w:rsidR="004B3E6B" w:rsidRPr="00A32BEE">
        <w:rPr>
          <w:rFonts w:ascii="Arial" w:hAnsi="Arial" w:cs="Arial"/>
          <w:sz w:val="20"/>
          <w:szCs w:val="20"/>
        </w:rPr>
        <w:t>(PC4)</w:t>
      </w:r>
    </w:p>
    <w:p w14:paraId="1A7388F8" w14:textId="77777777" w:rsidR="00714A35" w:rsidRPr="00A32BEE" w:rsidRDefault="00714A35" w:rsidP="00714A35">
      <w:pPr>
        <w:spacing w:after="0" w:line="360" w:lineRule="auto"/>
        <w:ind w:left="540" w:right="566"/>
        <w:jc w:val="both"/>
        <w:rPr>
          <w:rFonts w:ascii="Arial" w:hAnsi="Arial" w:cs="Arial"/>
          <w:sz w:val="20"/>
          <w:szCs w:val="20"/>
        </w:rPr>
      </w:pPr>
    </w:p>
    <w:p w14:paraId="5D5A6351" w14:textId="77777777" w:rsidR="009C7DA2" w:rsidRPr="00A32BEE" w:rsidRDefault="009C7DA2" w:rsidP="00A32BEE">
      <w:pPr>
        <w:spacing w:after="0" w:line="480" w:lineRule="auto"/>
        <w:jc w:val="both"/>
        <w:rPr>
          <w:rFonts w:ascii="Arial" w:hAnsi="Arial" w:cs="Arial"/>
          <w:b/>
          <w:sz w:val="20"/>
          <w:szCs w:val="20"/>
        </w:rPr>
      </w:pPr>
      <w:r w:rsidRPr="00A32BEE">
        <w:rPr>
          <w:rFonts w:ascii="Arial" w:hAnsi="Arial" w:cs="Arial"/>
          <w:b/>
          <w:sz w:val="20"/>
          <w:szCs w:val="20"/>
        </w:rPr>
        <w:t xml:space="preserve">Generating new </w:t>
      </w:r>
      <w:r w:rsidR="00092A44" w:rsidRPr="00A32BEE">
        <w:rPr>
          <w:rFonts w:ascii="Arial" w:hAnsi="Arial" w:cs="Arial"/>
          <w:b/>
          <w:sz w:val="20"/>
          <w:szCs w:val="20"/>
        </w:rPr>
        <w:t>outcome measures</w:t>
      </w:r>
    </w:p>
    <w:p w14:paraId="6FA0F05E" w14:textId="71FE4700" w:rsidR="009C7DA2" w:rsidRPr="00A32BEE" w:rsidRDefault="00362764" w:rsidP="00A32BEE">
      <w:pPr>
        <w:autoSpaceDE w:val="0"/>
        <w:autoSpaceDN w:val="0"/>
        <w:adjustRightInd w:val="0"/>
        <w:spacing w:after="0" w:line="480" w:lineRule="auto"/>
        <w:jc w:val="both"/>
        <w:rPr>
          <w:rFonts w:ascii="Arial" w:hAnsi="Arial" w:cs="Arial"/>
          <w:sz w:val="20"/>
          <w:szCs w:val="20"/>
        </w:rPr>
      </w:pPr>
      <w:r>
        <w:rPr>
          <w:rFonts w:ascii="Arial" w:hAnsi="Arial" w:cs="Arial"/>
          <w:sz w:val="20"/>
          <w:szCs w:val="20"/>
        </w:rPr>
        <w:t>The</w:t>
      </w:r>
      <w:r w:rsidR="009C7DA2" w:rsidRPr="00A32BEE">
        <w:rPr>
          <w:rFonts w:ascii="Arial" w:hAnsi="Arial" w:cs="Arial"/>
          <w:sz w:val="20"/>
          <w:szCs w:val="20"/>
        </w:rPr>
        <w:t xml:space="preserve"> research team had identified </w:t>
      </w:r>
      <w:r>
        <w:rPr>
          <w:rFonts w:ascii="Arial" w:hAnsi="Arial" w:cs="Arial"/>
          <w:sz w:val="20"/>
          <w:szCs w:val="20"/>
        </w:rPr>
        <w:t>key</w:t>
      </w:r>
      <w:r w:rsidR="009C7DA2" w:rsidRPr="00A32BEE">
        <w:rPr>
          <w:rFonts w:ascii="Arial" w:hAnsi="Arial" w:cs="Arial"/>
          <w:sz w:val="20"/>
          <w:szCs w:val="20"/>
        </w:rPr>
        <w:t xml:space="preserve"> outcome measures</w:t>
      </w:r>
      <w:r w:rsidR="00E17EF4" w:rsidRPr="00A32BEE">
        <w:rPr>
          <w:rFonts w:ascii="Arial" w:hAnsi="Arial" w:cs="Arial"/>
          <w:sz w:val="20"/>
          <w:szCs w:val="20"/>
        </w:rPr>
        <w:t xml:space="preserve"> at the beginning of the </w:t>
      </w:r>
      <w:r w:rsidR="00425788">
        <w:rPr>
          <w:rFonts w:ascii="Arial" w:hAnsi="Arial" w:cs="Arial"/>
          <w:sz w:val="20"/>
          <w:szCs w:val="20"/>
        </w:rPr>
        <w:t xml:space="preserve">health </w:t>
      </w:r>
      <w:r w:rsidR="007D1C82">
        <w:rPr>
          <w:rFonts w:ascii="Arial" w:hAnsi="Arial" w:cs="Arial"/>
          <w:sz w:val="20"/>
          <w:szCs w:val="20"/>
        </w:rPr>
        <w:t xml:space="preserve">research </w:t>
      </w:r>
      <w:r w:rsidR="00082E07">
        <w:rPr>
          <w:rFonts w:ascii="Arial" w:hAnsi="Arial" w:cs="Arial"/>
          <w:sz w:val="20"/>
          <w:szCs w:val="20"/>
        </w:rPr>
        <w:t>study</w:t>
      </w:r>
      <w:r>
        <w:rPr>
          <w:rFonts w:ascii="Arial" w:hAnsi="Arial" w:cs="Arial"/>
          <w:sz w:val="20"/>
          <w:szCs w:val="20"/>
        </w:rPr>
        <w:t xml:space="preserve"> based upon the </w:t>
      </w:r>
      <w:r w:rsidR="00425788">
        <w:rPr>
          <w:rFonts w:ascii="Arial" w:hAnsi="Arial" w:cs="Arial"/>
          <w:sz w:val="20"/>
          <w:szCs w:val="20"/>
        </w:rPr>
        <w:t xml:space="preserve">available GP </w:t>
      </w:r>
      <w:r>
        <w:rPr>
          <w:rFonts w:ascii="Arial" w:hAnsi="Arial" w:cs="Arial"/>
          <w:sz w:val="20"/>
          <w:szCs w:val="20"/>
        </w:rPr>
        <w:t>data</w:t>
      </w:r>
      <w:r w:rsidR="00727D2C">
        <w:rPr>
          <w:rFonts w:ascii="Arial" w:hAnsi="Arial" w:cs="Arial"/>
          <w:sz w:val="20"/>
          <w:szCs w:val="20"/>
        </w:rPr>
        <w:t>base</w:t>
      </w:r>
      <w:r>
        <w:rPr>
          <w:rFonts w:ascii="Arial" w:hAnsi="Arial" w:cs="Arial"/>
          <w:sz w:val="20"/>
          <w:szCs w:val="20"/>
        </w:rPr>
        <w:t>. In discussion</w:t>
      </w:r>
      <w:r w:rsidR="007D1C82">
        <w:rPr>
          <w:rFonts w:ascii="Arial" w:hAnsi="Arial" w:cs="Arial"/>
          <w:sz w:val="20"/>
          <w:szCs w:val="20"/>
        </w:rPr>
        <w:t xml:space="preserve"> with both groups</w:t>
      </w:r>
      <w:r w:rsidR="00257B68">
        <w:rPr>
          <w:rFonts w:ascii="Arial" w:hAnsi="Arial" w:cs="Arial"/>
          <w:sz w:val="20"/>
          <w:szCs w:val="20"/>
        </w:rPr>
        <w:t>,</w:t>
      </w:r>
      <w:r>
        <w:rPr>
          <w:rFonts w:ascii="Arial" w:hAnsi="Arial" w:cs="Arial"/>
          <w:sz w:val="20"/>
          <w:szCs w:val="20"/>
        </w:rPr>
        <w:t xml:space="preserve"> </w:t>
      </w:r>
      <w:r w:rsidR="009C7DA2" w:rsidRPr="00A32BEE">
        <w:rPr>
          <w:rFonts w:ascii="Arial" w:hAnsi="Arial" w:cs="Arial"/>
          <w:sz w:val="20"/>
          <w:szCs w:val="20"/>
        </w:rPr>
        <w:t xml:space="preserve">alternative outcome measures important to each of the groups emerged </w:t>
      </w:r>
      <w:r w:rsidR="00253A2E">
        <w:rPr>
          <w:rFonts w:ascii="Arial" w:hAnsi="Arial" w:cs="Arial"/>
          <w:sz w:val="20"/>
          <w:szCs w:val="20"/>
        </w:rPr>
        <w:t>which</w:t>
      </w:r>
      <w:r w:rsidR="00253A2E" w:rsidRPr="00A32BEE">
        <w:rPr>
          <w:rFonts w:ascii="Arial" w:hAnsi="Arial" w:cs="Arial"/>
          <w:sz w:val="20"/>
          <w:szCs w:val="20"/>
        </w:rPr>
        <w:t xml:space="preserve"> </w:t>
      </w:r>
      <w:r w:rsidR="009C7DA2" w:rsidRPr="00A32BEE">
        <w:rPr>
          <w:rFonts w:ascii="Arial" w:hAnsi="Arial" w:cs="Arial"/>
          <w:sz w:val="20"/>
          <w:szCs w:val="20"/>
        </w:rPr>
        <w:t>initiated furthe</w:t>
      </w:r>
      <w:r w:rsidR="00091DA9" w:rsidRPr="00A32BEE">
        <w:rPr>
          <w:rFonts w:ascii="Arial" w:hAnsi="Arial" w:cs="Arial"/>
          <w:sz w:val="20"/>
          <w:szCs w:val="20"/>
        </w:rPr>
        <w:t>r exploration</w:t>
      </w:r>
      <w:r w:rsidR="00E17EF4" w:rsidRPr="00A32BEE">
        <w:rPr>
          <w:rFonts w:ascii="Arial" w:hAnsi="Arial" w:cs="Arial"/>
          <w:sz w:val="20"/>
          <w:szCs w:val="20"/>
        </w:rPr>
        <w:t xml:space="preserve"> </w:t>
      </w:r>
      <w:r w:rsidR="009C7DA2" w:rsidRPr="00A32BEE">
        <w:rPr>
          <w:rFonts w:ascii="Arial" w:hAnsi="Arial" w:cs="Arial"/>
          <w:sz w:val="20"/>
          <w:szCs w:val="20"/>
        </w:rPr>
        <w:t xml:space="preserve">by the research team.  Two of these </w:t>
      </w:r>
      <w:r w:rsidR="00727D2C">
        <w:rPr>
          <w:rFonts w:ascii="Arial" w:hAnsi="Arial" w:cs="Arial"/>
          <w:sz w:val="20"/>
          <w:szCs w:val="20"/>
        </w:rPr>
        <w:t xml:space="preserve">alternative </w:t>
      </w:r>
      <w:r w:rsidR="009C7DA2" w:rsidRPr="00A32BEE">
        <w:rPr>
          <w:rFonts w:ascii="Arial" w:hAnsi="Arial" w:cs="Arial"/>
          <w:sz w:val="20"/>
          <w:szCs w:val="20"/>
        </w:rPr>
        <w:t>outcome measures were mentioned by both groups independently</w:t>
      </w:r>
      <w:r w:rsidR="00091DA9" w:rsidRPr="00A32BEE">
        <w:rPr>
          <w:rFonts w:ascii="Arial" w:hAnsi="Arial" w:cs="Arial"/>
          <w:sz w:val="20"/>
          <w:szCs w:val="20"/>
        </w:rPr>
        <w:t xml:space="preserve"> and identified as important both at a practical level </w:t>
      </w:r>
      <w:r w:rsidRPr="00A32BEE">
        <w:rPr>
          <w:rFonts w:ascii="Arial" w:hAnsi="Arial" w:cs="Arial"/>
          <w:sz w:val="20"/>
          <w:szCs w:val="20"/>
        </w:rPr>
        <w:t>and</w:t>
      </w:r>
      <w:r w:rsidR="00091DA9" w:rsidRPr="00A32BEE">
        <w:rPr>
          <w:rFonts w:ascii="Arial" w:hAnsi="Arial" w:cs="Arial"/>
          <w:sz w:val="20"/>
          <w:szCs w:val="20"/>
        </w:rPr>
        <w:t xml:space="preserve"> for improving the quality of GP consultations at the surgeries;</w:t>
      </w:r>
      <w:r w:rsidR="009C7DA2" w:rsidRPr="00A32BEE">
        <w:rPr>
          <w:rFonts w:ascii="Arial" w:hAnsi="Arial" w:cs="Arial"/>
          <w:sz w:val="20"/>
          <w:szCs w:val="20"/>
        </w:rPr>
        <w:t xml:space="preserve"> i) longer GP appointments; and ii) seeing the same GP. </w:t>
      </w:r>
    </w:p>
    <w:p w14:paraId="0C322D1A" w14:textId="77777777" w:rsidR="009C7DA2" w:rsidRDefault="009C7DA2" w:rsidP="00714A35">
      <w:pPr>
        <w:spacing w:after="0" w:line="360" w:lineRule="auto"/>
        <w:ind w:left="540" w:right="566"/>
        <w:jc w:val="both"/>
        <w:rPr>
          <w:rFonts w:ascii="Arial" w:hAnsi="Arial" w:cs="Arial"/>
          <w:sz w:val="20"/>
          <w:szCs w:val="20"/>
        </w:rPr>
      </w:pPr>
      <w:r w:rsidRPr="00A32BEE">
        <w:rPr>
          <w:rFonts w:ascii="Arial" w:hAnsi="Arial" w:cs="Arial"/>
          <w:sz w:val="20"/>
          <w:szCs w:val="20"/>
        </w:rPr>
        <w:t xml:space="preserve"> “…</w:t>
      </w:r>
      <w:r w:rsidRPr="00A32BEE">
        <w:rPr>
          <w:rFonts w:ascii="Arial" w:hAnsi="Arial" w:cs="Arial"/>
          <w:i/>
          <w:sz w:val="20"/>
          <w:szCs w:val="20"/>
        </w:rPr>
        <w:t>we were talking about the variation in GP practices and how difficult some people found it to see the same GP and how incredibly important that continuity was but it didn't always happen … people should look in to this and should think carefully about providing both possibly longer appointments more often but also that continuity of care and how to do it.</w:t>
      </w:r>
      <w:r w:rsidR="006F512D">
        <w:rPr>
          <w:rFonts w:ascii="Arial" w:hAnsi="Arial" w:cs="Arial"/>
          <w:i/>
          <w:sz w:val="20"/>
          <w:szCs w:val="20"/>
        </w:rPr>
        <w:t>”</w:t>
      </w:r>
      <w:r w:rsidRPr="00A32BEE">
        <w:rPr>
          <w:rFonts w:ascii="Arial" w:hAnsi="Arial" w:cs="Arial"/>
          <w:i/>
          <w:sz w:val="20"/>
          <w:szCs w:val="20"/>
        </w:rPr>
        <w:t xml:space="preserve">  </w:t>
      </w:r>
      <w:r w:rsidRPr="00A32BEE">
        <w:rPr>
          <w:rFonts w:ascii="Arial" w:hAnsi="Arial" w:cs="Arial"/>
          <w:sz w:val="20"/>
          <w:szCs w:val="20"/>
        </w:rPr>
        <w:t>(PC3)</w:t>
      </w:r>
    </w:p>
    <w:p w14:paraId="7BF90819" w14:textId="77777777" w:rsidR="00714A35" w:rsidRPr="00A32BEE" w:rsidRDefault="00714A35" w:rsidP="00714A35">
      <w:pPr>
        <w:spacing w:after="0" w:line="360" w:lineRule="auto"/>
        <w:ind w:left="540" w:right="566"/>
        <w:jc w:val="both"/>
        <w:rPr>
          <w:rFonts w:ascii="Arial" w:hAnsi="Arial" w:cs="Arial"/>
          <w:sz w:val="20"/>
          <w:szCs w:val="20"/>
        </w:rPr>
      </w:pPr>
    </w:p>
    <w:p w14:paraId="1BB89621" w14:textId="77777777" w:rsidR="009C7DA2" w:rsidRPr="00A32BEE" w:rsidRDefault="009C7DA2" w:rsidP="00714A35">
      <w:pPr>
        <w:spacing w:after="0" w:line="360" w:lineRule="auto"/>
        <w:ind w:left="540" w:right="566"/>
        <w:jc w:val="both"/>
        <w:rPr>
          <w:rFonts w:ascii="Arial" w:hAnsi="Arial" w:cs="Arial"/>
          <w:i/>
          <w:sz w:val="20"/>
          <w:szCs w:val="20"/>
        </w:rPr>
      </w:pPr>
      <w:r w:rsidRPr="00A32BEE">
        <w:rPr>
          <w:rFonts w:ascii="Arial" w:hAnsi="Arial" w:cs="Arial"/>
          <w:sz w:val="20"/>
          <w:szCs w:val="20"/>
        </w:rPr>
        <w:t xml:space="preserve">P2: </w:t>
      </w:r>
      <w:r w:rsidRPr="00A32BEE">
        <w:rPr>
          <w:rFonts w:ascii="Arial" w:hAnsi="Arial" w:cs="Arial"/>
          <w:i/>
          <w:sz w:val="20"/>
          <w:szCs w:val="20"/>
        </w:rPr>
        <w:t>“Because you can get everything in on a double appointment.  You can't just get everything in on one.”</w:t>
      </w:r>
    </w:p>
    <w:p w14:paraId="13642AF6" w14:textId="77777777" w:rsidR="009C7DA2" w:rsidRPr="00A32BEE" w:rsidRDefault="009C7DA2" w:rsidP="00714A35">
      <w:pPr>
        <w:spacing w:after="0" w:line="360" w:lineRule="auto"/>
        <w:ind w:left="540" w:right="566"/>
        <w:jc w:val="both"/>
        <w:rPr>
          <w:rFonts w:ascii="Arial" w:hAnsi="Arial" w:cs="Arial"/>
          <w:sz w:val="20"/>
          <w:szCs w:val="20"/>
        </w:rPr>
      </w:pPr>
    </w:p>
    <w:p w14:paraId="04D0D0F9" w14:textId="77777777" w:rsidR="009C7DA2" w:rsidRPr="00A32BEE" w:rsidRDefault="009C7DA2" w:rsidP="00714A35">
      <w:pPr>
        <w:spacing w:after="0" w:line="360" w:lineRule="auto"/>
        <w:ind w:left="540" w:right="566"/>
        <w:jc w:val="both"/>
        <w:rPr>
          <w:rFonts w:ascii="Arial" w:hAnsi="Arial" w:cs="Arial"/>
          <w:sz w:val="20"/>
          <w:szCs w:val="20"/>
        </w:rPr>
      </w:pPr>
      <w:r w:rsidRPr="00A32BEE">
        <w:rPr>
          <w:rFonts w:ascii="Arial" w:hAnsi="Arial" w:cs="Arial"/>
          <w:sz w:val="20"/>
          <w:szCs w:val="20"/>
        </w:rPr>
        <w:t xml:space="preserve">P4: </w:t>
      </w:r>
      <w:r w:rsidRPr="00A32BEE">
        <w:rPr>
          <w:rFonts w:ascii="Arial" w:hAnsi="Arial" w:cs="Arial"/>
          <w:i/>
          <w:sz w:val="20"/>
          <w:szCs w:val="20"/>
        </w:rPr>
        <w:t>“I have different doctors.  I have different doctors and they're just like / I don't have the same doctor/ and it's not good</w:t>
      </w:r>
      <w:r w:rsidR="006F512D">
        <w:rPr>
          <w:rFonts w:ascii="Arial" w:hAnsi="Arial" w:cs="Arial"/>
          <w:i/>
          <w:sz w:val="20"/>
          <w:szCs w:val="20"/>
        </w:rPr>
        <w:t xml:space="preserve">… </w:t>
      </w:r>
      <w:r w:rsidRPr="00A32BEE">
        <w:rPr>
          <w:rFonts w:ascii="Arial" w:hAnsi="Arial" w:cs="Arial"/>
          <w:i/>
          <w:sz w:val="20"/>
          <w:szCs w:val="20"/>
        </w:rPr>
        <w:t xml:space="preserve"> I want routine.  I want the same doctor but all / all jump around and / Jump around</w:t>
      </w:r>
      <w:r w:rsidR="006F512D">
        <w:rPr>
          <w:rFonts w:ascii="Arial" w:hAnsi="Arial" w:cs="Arial"/>
          <w:i/>
          <w:sz w:val="20"/>
          <w:szCs w:val="20"/>
        </w:rPr>
        <w:t>…. t</w:t>
      </w:r>
      <w:r w:rsidRPr="00A32BEE">
        <w:rPr>
          <w:rFonts w:ascii="Arial" w:hAnsi="Arial" w:cs="Arial"/>
          <w:i/>
          <w:sz w:val="20"/>
          <w:szCs w:val="20"/>
        </w:rPr>
        <w:t>hey know who you are</w:t>
      </w:r>
      <w:r w:rsidR="006F512D">
        <w:rPr>
          <w:rFonts w:ascii="Arial" w:hAnsi="Arial" w:cs="Arial"/>
          <w:i/>
          <w:sz w:val="20"/>
          <w:szCs w:val="20"/>
        </w:rPr>
        <w:t>…</w:t>
      </w:r>
      <w:r w:rsidRPr="00A32BEE">
        <w:rPr>
          <w:rFonts w:ascii="Arial" w:hAnsi="Arial" w:cs="Arial"/>
          <w:i/>
          <w:sz w:val="20"/>
          <w:szCs w:val="20"/>
        </w:rPr>
        <w:t xml:space="preserve">, </w:t>
      </w:r>
    </w:p>
    <w:p w14:paraId="59ED9D5F" w14:textId="77777777" w:rsidR="009C7DA2" w:rsidRPr="00A32BEE" w:rsidRDefault="009C7DA2" w:rsidP="00714A35">
      <w:pPr>
        <w:autoSpaceDE w:val="0"/>
        <w:autoSpaceDN w:val="0"/>
        <w:adjustRightInd w:val="0"/>
        <w:spacing w:after="0" w:line="360" w:lineRule="auto"/>
        <w:rPr>
          <w:rFonts w:ascii="Arial" w:hAnsi="Arial" w:cs="Arial"/>
          <w:b/>
          <w:sz w:val="20"/>
          <w:szCs w:val="20"/>
        </w:rPr>
      </w:pPr>
    </w:p>
    <w:p w14:paraId="0BBB3934" w14:textId="6F53D971" w:rsidR="009C7DA2" w:rsidRPr="00A32BEE" w:rsidRDefault="009C7DA2" w:rsidP="00A32BEE">
      <w:pPr>
        <w:spacing w:after="0" w:line="480" w:lineRule="auto"/>
        <w:jc w:val="both"/>
        <w:rPr>
          <w:rFonts w:ascii="Arial" w:hAnsi="Arial" w:cs="Arial"/>
          <w:sz w:val="20"/>
          <w:szCs w:val="20"/>
        </w:rPr>
      </w:pPr>
      <w:r w:rsidRPr="00A32BEE">
        <w:rPr>
          <w:rFonts w:ascii="Arial" w:hAnsi="Arial" w:cs="Arial"/>
          <w:sz w:val="20"/>
          <w:szCs w:val="20"/>
        </w:rPr>
        <w:t xml:space="preserve">Although the parent carers were pleased that their suggestions were taken on board, they also expressed frustration that some of their suggestions could not be explored further due to the limitations of the </w:t>
      </w:r>
      <w:r w:rsidR="00727D2C">
        <w:rPr>
          <w:rFonts w:ascii="Arial" w:hAnsi="Arial" w:cs="Arial"/>
          <w:sz w:val="20"/>
          <w:szCs w:val="20"/>
        </w:rPr>
        <w:t xml:space="preserve">information held on the GP </w:t>
      </w:r>
      <w:r w:rsidRPr="00A32BEE">
        <w:rPr>
          <w:rFonts w:ascii="Arial" w:hAnsi="Arial" w:cs="Arial"/>
          <w:sz w:val="20"/>
          <w:szCs w:val="20"/>
        </w:rPr>
        <w:t>data</w:t>
      </w:r>
      <w:r w:rsidR="00727D2C">
        <w:rPr>
          <w:rFonts w:ascii="Arial" w:hAnsi="Arial" w:cs="Arial"/>
          <w:sz w:val="20"/>
          <w:szCs w:val="20"/>
        </w:rPr>
        <w:t>base</w:t>
      </w:r>
      <w:r w:rsidR="007342D7" w:rsidRPr="00A32BEE">
        <w:rPr>
          <w:rFonts w:ascii="Arial" w:hAnsi="Arial" w:cs="Arial"/>
          <w:sz w:val="20"/>
          <w:szCs w:val="20"/>
        </w:rPr>
        <w:t>, however t</w:t>
      </w:r>
      <w:r w:rsidRPr="00A32BEE">
        <w:rPr>
          <w:rFonts w:ascii="Arial" w:hAnsi="Arial" w:cs="Arial"/>
          <w:sz w:val="20"/>
          <w:szCs w:val="20"/>
        </w:rPr>
        <w:t>his also contributed them gaining a greater insight into the research process:</w:t>
      </w:r>
    </w:p>
    <w:p w14:paraId="288E44C0" w14:textId="77777777" w:rsidR="009C7DA2" w:rsidRPr="00A32BEE" w:rsidRDefault="009C7DA2" w:rsidP="00714A35">
      <w:pPr>
        <w:spacing w:after="0" w:line="360" w:lineRule="auto"/>
        <w:jc w:val="both"/>
        <w:rPr>
          <w:rFonts w:ascii="Arial" w:hAnsi="Arial" w:cs="Arial"/>
          <w:b/>
          <w:sz w:val="20"/>
          <w:szCs w:val="20"/>
        </w:rPr>
      </w:pPr>
    </w:p>
    <w:p w14:paraId="74F050D0" w14:textId="77777777" w:rsidR="009C7DA2" w:rsidRDefault="009C7DA2" w:rsidP="00714A35">
      <w:pPr>
        <w:spacing w:after="0" w:line="360" w:lineRule="auto"/>
        <w:ind w:left="540" w:right="566"/>
        <w:jc w:val="both"/>
        <w:rPr>
          <w:rFonts w:ascii="Arial" w:hAnsi="Arial" w:cs="Arial"/>
          <w:sz w:val="20"/>
          <w:szCs w:val="20"/>
        </w:rPr>
      </w:pPr>
      <w:r w:rsidRPr="00A32BEE">
        <w:rPr>
          <w:rFonts w:ascii="Arial" w:hAnsi="Arial" w:cs="Arial"/>
          <w:sz w:val="20"/>
          <w:szCs w:val="20"/>
        </w:rPr>
        <w:t xml:space="preserve"> </w:t>
      </w:r>
      <w:r w:rsidRPr="00A32BEE">
        <w:rPr>
          <w:rFonts w:ascii="Arial" w:hAnsi="Arial" w:cs="Arial"/>
          <w:i/>
          <w:sz w:val="20"/>
          <w:szCs w:val="20"/>
        </w:rPr>
        <w:t>“… the main thing we would have liked to have seen was more analysis by where people lived and who they lived with, whether they lived with their family, whether they lived independently, whether they lived in a residential care home, supported living, because we felt that that might explain quite a lot of the variations in things like umm how many people had health checks, how many people were taken to A&amp;E etc…,”</w:t>
      </w:r>
      <w:r w:rsidRPr="00A32BEE">
        <w:rPr>
          <w:rFonts w:ascii="Arial" w:hAnsi="Arial" w:cs="Arial"/>
          <w:sz w:val="20"/>
          <w:szCs w:val="20"/>
        </w:rPr>
        <w:t xml:space="preserve"> (PC2)</w:t>
      </w:r>
    </w:p>
    <w:p w14:paraId="2C799665" w14:textId="77777777" w:rsidR="00253A2E" w:rsidRPr="00A32BEE" w:rsidRDefault="00253A2E" w:rsidP="00714A35">
      <w:pPr>
        <w:spacing w:after="0" w:line="360" w:lineRule="auto"/>
        <w:ind w:left="540" w:right="566"/>
        <w:jc w:val="both"/>
        <w:rPr>
          <w:rFonts w:ascii="Arial" w:hAnsi="Arial" w:cs="Arial"/>
          <w:i/>
          <w:sz w:val="20"/>
          <w:szCs w:val="20"/>
        </w:rPr>
      </w:pPr>
    </w:p>
    <w:p w14:paraId="42593E50" w14:textId="77777777" w:rsidR="009C7DA2" w:rsidRPr="00A32BEE" w:rsidRDefault="009C7DA2" w:rsidP="00714A35">
      <w:pPr>
        <w:spacing w:after="0" w:line="360" w:lineRule="auto"/>
        <w:ind w:left="540" w:right="566"/>
        <w:jc w:val="both"/>
        <w:rPr>
          <w:rFonts w:ascii="Arial" w:hAnsi="Arial" w:cs="Arial"/>
          <w:sz w:val="20"/>
          <w:szCs w:val="20"/>
        </w:rPr>
      </w:pPr>
      <w:r w:rsidRPr="00A32BEE">
        <w:rPr>
          <w:rFonts w:ascii="Arial" w:hAnsi="Arial" w:cs="Arial"/>
          <w:sz w:val="20"/>
          <w:szCs w:val="20"/>
        </w:rPr>
        <w:t xml:space="preserve"> </w:t>
      </w:r>
      <w:r w:rsidRPr="00A32BEE">
        <w:rPr>
          <w:rFonts w:ascii="Arial" w:hAnsi="Arial" w:cs="Arial"/>
          <w:i/>
          <w:sz w:val="20"/>
          <w:szCs w:val="20"/>
        </w:rPr>
        <w:t>“There's frustration of the data set and being able to pull</w:t>
      </w:r>
      <w:r w:rsidR="00091DA9" w:rsidRPr="00A32BEE">
        <w:rPr>
          <w:rFonts w:ascii="Arial" w:hAnsi="Arial" w:cs="Arial"/>
          <w:i/>
          <w:sz w:val="20"/>
          <w:szCs w:val="20"/>
        </w:rPr>
        <w:t xml:space="preserve"> out the kind of information we want answers to, but</w:t>
      </w:r>
      <w:r w:rsidRPr="00A32BEE">
        <w:rPr>
          <w:rFonts w:ascii="Arial" w:hAnsi="Arial" w:cs="Arial"/>
          <w:i/>
          <w:sz w:val="20"/>
          <w:szCs w:val="20"/>
        </w:rPr>
        <w:t xml:space="preserve"> that wasn't something that was wrong with the study”</w:t>
      </w:r>
      <w:r w:rsidRPr="00A32BEE">
        <w:rPr>
          <w:rFonts w:ascii="Arial" w:hAnsi="Arial" w:cs="Arial"/>
          <w:sz w:val="20"/>
          <w:szCs w:val="20"/>
        </w:rPr>
        <w:t xml:space="preserve"> (PC4)</w:t>
      </w:r>
    </w:p>
    <w:p w14:paraId="74B85B8D" w14:textId="77777777" w:rsidR="00116DAC" w:rsidRPr="00A32BEE" w:rsidRDefault="00116DAC" w:rsidP="00A32BEE">
      <w:pPr>
        <w:autoSpaceDE w:val="0"/>
        <w:autoSpaceDN w:val="0"/>
        <w:adjustRightInd w:val="0"/>
        <w:spacing w:after="0" w:line="480" w:lineRule="auto"/>
        <w:ind w:left="360"/>
        <w:rPr>
          <w:rFonts w:ascii="Arial" w:hAnsi="Arial" w:cs="Arial"/>
          <w:b/>
          <w:sz w:val="20"/>
          <w:szCs w:val="20"/>
          <w:highlight w:val="yellow"/>
        </w:rPr>
      </w:pPr>
    </w:p>
    <w:p w14:paraId="5F9D1DEB" w14:textId="14DFEB4E" w:rsidR="00A35FCD" w:rsidRPr="00A32BEE" w:rsidRDefault="00A32973" w:rsidP="00A32BEE">
      <w:pPr>
        <w:tabs>
          <w:tab w:val="left" w:pos="360"/>
        </w:tabs>
        <w:autoSpaceDE w:val="0"/>
        <w:autoSpaceDN w:val="0"/>
        <w:adjustRightInd w:val="0"/>
        <w:spacing w:after="0" w:line="480" w:lineRule="auto"/>
        <w:jc w:val="both"/>
        <w:rPr>
          <w:rFonts w:ascii="Arial" w:hAnsi="Arial" w:cs="Arial"/>
          <w:b/>
          <w:sz w:val="20"/>
          <w:szCs w:val="20"/>
        </w:rPr>
      </w:pPr>
      <w:r w:rsidRPr="00A32BEE">
        <w:rPr>
          <w:rFonts w:ascii="Arial" w:hAnsi="Arial" w:cs="Arial"/>
          <w:b/>
          <w:sz w:val="20"/>
          <w:szCs w:val="20"/>
        </w:rPr>
        <w:t>Dis</w:t>
      </w:r>
      <w:r w:rsidR="00935C9C" w:rsidRPr="00A32BEE">
        <w:rPr>
          <w:rFonts w:ascii="Arial" w:hAnsi="Arial" w:cs="Arial"/>
          <w:b/>
          <w:sz w:val="20"/>
          <w:szCs w:val="20"/>
        </w:rPr>
        <w:t>s</w:t>
      </w:r>
      <w:r w:rsidR="009C7DA2" w:rsidRPr="00A32BEE">
        <w:rPr>
          <w:rFonts w:ascii="Arial" w:hAnsi="Arial" w:cs="Arial"/>
          <w:b/>
          <w:sz w:val="20"/>
          <w:szCs w:val="20"/>
        </w:rPr>
        <w:t>eminati</w:t>
      </w:r>
      <w:r w:rsidR="00BF3289">
        <w:rPr>
          <w:rFonts w:ascii="Arial" w:hAnsi="Arial" w:cs="Arial"/>
          <w:b/>
          <w:sz w:val="20"/>
          <w:szCs w:val="20"/>
        </w:rPr>
        <w:t xml:space="preserve">on of </w:t>
      </w:r>
      <w:r w:rsidR="004B0607">
        <w:rPr>
          <w:rFonts w:ascii="Arial" w:hAnsi="Arial" w:cs="Arial"/>
          <w:b/>
          <w:sz w:val="20"/>
          <w:szCs w:val="20"/>
        </w:rPr>
        <w:t>health</w:t>
      </w:r>
      <w:r w:rsidR="00BF3289">
        <w:rPr>
          <w:rFonts w:ascii="Arial" w:hAnsi="Arial" w:cs="Arial"/>
          <w:b/>
          <w:sz w:val="20"/>
          <w:szCs w:val="20"/>
        </w:rPr>
        <w:t xml:space="preserve"> study results</w:t>
      </w:r>
    </w:p>
    <w:p w14:paraId="29919737" w14:textId="28061B72" w:rsidR="002D5DE8" w:rsidRPr="00A32BEE" w:rsidRDefault="00BF3289" w:rsidP="00A32BEE">
      <w:pPr>
        <w:tabs>
          <w:tab w:val="left" w:pos="360"/>
        </w:tabs>
        <w:autoSpaceDE w:val="0"/>
        <w:autoSpaceDN w:val="0"/>
        <w:adjustRightInd w:val="0"/>
        <w:spacing w:after="0" w:line="480" w:lineRule="auto"/>
        <w:jc w:val="both"/>
        <w:rPr>
          <w:rFonts w:ascii="Arial" w:hAnsi="Arial" w:cs="Arial"/>
          <w:b/>
          <w:sz w:val="20"/>
          <w:szCs w:val="20"/>
        </w:rPr>
      </w:pPr>
      <w:r>
        <w:rPr>
          <w:rFonts w:ascii="Arial" w:hAnsi="Arial" w:cs="Arial"/>
          <w:sz w:val="20"/>
          <w:szCs w:val="20"/>
        </w:rPr>
        <w:t xml:space="preserve">The results of the </w:t>
      </w:r>
      <w:r w:rsidR="00727D2C">
        <w:rPr>
          <w:rFonts w:ascii="Arial" w:hAnsi="Arial" w:cs="Arial"/>
          <w:sz w:val="20"/>
          <w:szCs w:val="20"/>
        </w:rPr>
        <w:t>health research</w:t>
      </w:r>
      <w:r>
        <w:rPr>
          <w:rFonts w:ascii="Arial" w:hAnsi="Arial" w:cs="Arial"/>
          <w:sz w:val="20"/>
          <w:szCs w:val="20"/>
        </w:rPr>
        <w:t xml:space="preserve"> study</w:t>
      </w:r>
      <w:r w:rsidR="002D5DE8" w:rsidRPr="00A32BEE">
        <w:rPr>
          <w:rFonts w:ascii="Arial" w:hAnsi="Arial" w:cs="Arial"/>
          <w:sz w:val="20"/>
          <w:szCs w:val="20"/>
        </w:rPr>
        <w:t xml:space="preserve"> were disseminated at conferences arranged by both </w:t>
      </w:r>
      <w:r w:rsidR="00272EDB" w:rsidRPr="00A32BEE">
        <w:rPr>
          <w:rFonts w:ascii="Arial" w:hAnsi="Arial" w:cs="Arial"/>
          <w:sz w:val="20"/>
          <w:szCs w:val="20"/>
        </w:rPr>
        <w:t xml:space="preserve">groups </w:t>
      </w:r>
      <w:r w:rsidR="002D5DE8" w:rsidRPr="00A32BEE">
        <w:rPr>
          <w:rFonts w:ascii="Arial" w:hAnsi="Arial" w:cs="Arial"/>
          <w:sz w:val="20"/>
          <w:szCs w:val="20"/>
        </w:rPr>
        <w:t xml:space="preserve">and </w:t>
      </w:r>
      <w:r w:rsidR="00B111F1" w:rsidRPr="00A32BEE">
        <w:rPr>
          <w:rFonts w:ascii="Arial" w:hAnsi="Arial" w:cs="Arial"/>
          <w:sz w:val="20"/>
          <w:szCs w:val="20"/>
        </w:rPr>
        <w:t>although the</w:t>
      </w:r>
      <w:r w:rsidR="00A12C33" w:rsidRPr="00A32BEE">
        <w:rPr>
          <w:rFonts w:ascii="Arial" w:hAnsi="Arial" w:cs="Arial"/>
          <w:sz w:val="20"/>
          <w:szCs w:val="20"/>
        </w:rPr>
        <w:t xml:space="preserve"> </w:t>
      </w:r>
      <w:r w:rsidR="00B111F1" w:rsidRPr="00A32BEE">
        <w:rPr>
          <w:rFonts w:ascii="Arial" w:hAnsi="Arial" w:cs="Arial"/>
          <w:sz w:val="20"/>
          <w:szCs w:val="20"/>
        </w:rPr>
        <w:t>research team</w:t>
      </w:r>
      <w:r w:rsidR="00A12C33" w:rsidRPr="00A32BEE">
        <w:rPr>
          <w:rFonts w:ascii="Arial" w:hAnsi="Arial" w:cs="Arial"/>
          <w:sz w:val="20"/>
          <w:szCs w:val="20"/>
        </w:rPr>
        <w:t xml:space="preserve"> prese</w:t>
      </w:r>
      <w:r w:rsidR="00B111F1" w:rsidRPr="00A32BEE">
        <w:rPr>
          <w:rFonts w:ascii="Arial" w:hAnsi="Arial" w:cs="Arial"/>
          <w:sz w:val="20"/>
          <w:szCs w:val="20"/>
        </w:rPr>
        <w:t>nted at a local</w:t>
      </w:r>
      <w:r w:rsidR="00272EDB" w:rsidRPr="00A32BEE">
        <w:rPr>
          <w:rFonts w:ascii="Arial" w:hAnsi="Arial" w:cs="Arial"/>
          <w:sz w:val="20"/>
          <w:szCs w:val="20"/>
        </w:rPr>
        <w:t xml:space="preserve"> MENCAP conference</w:t>
      </w:r>
      <w:r w:rsidR="00216D95" w:rsidRPr="00A32BEE">
        <w:rPr>
          <w:rFonts w:ascii="Arial" w:hAnsi="Arial" w:cs="Arial"/>
          <w:sz w:val="20"/>
          <w:szCs w:val="20"/>
        </w:rPr>
        <w:t xml:space="preserve"> organised by the parent carers</w:t>
      </w:r>
      <w:r w:rsidR="00272EDB" w:rsidRPr="00A32BEE">
        <w:rPr>
          <w:rFonts w:ascii="Arial" w:hAnsi="Arial" w:cs="Arial"/>
          <w:sz w:val="20"/>
          <w:szCs w:val="20"/>
        </w:rPr>
        <w:t xml:space="preserve">, </w:t>
      </w:r>
      <w:r w:rsidR="00257B68">
        <w:rPr>
          <w:rFonts w:ascii="Arial" w:hAnsi="Arial" w:cs="Arial"/>
          <w:sz w:val="20"/>
          <w:szCs w:val="20"/>
        </w:rPr>
        <w:t>Rese</w:t>
      </w:r>
      <w:r w:rsidR="00091DA9" w:rsidRPr="00A32BEE">
        <w:rPr>
          <w:rFonts w:ascii="Arial" w:hAnsi="Arial" w:cs="Arial"/>
          <w:sz w:val="20"/>
          <w:szCs w:val="20"/>
        </w:rPr>
        <w:t>a</w:t>
      </w:r>
      <w:r w:rsidR="00257B68">
        <w:rPr>
          <w:rFonts w:ascii="Arial" w:hAnsi="Arial" w:cs="Arial"/>
          <w:sz w:val="20"/>
          <w:szCs w:val="20"/>
        </w:rPr>
        <w:t>r</w:t>
      </w:r>
      <w:r w:rsidR="00091DA9" w:rsidRPr="00A32BEE">
        <w:rPr>
          <w:rFonts w:ascii="Arial" w:hAnsi="Arial" w:cs="Arial"/>
          <w:sz w:val="20"/>
          <w:szCs w:val="20"/>
        </w:rPr>
        <w:t xml:space="preserve">chNet </w:t>
      </w:r>
      <w:r w:rsidR="002D5DE8" w:rsidRPr="00A32BEE">
        <w:rPr>
          <w:rFonts w:ascii="Arial" w:hAnsi="Arial" w:cs="Arial"/>
          <w:sz w:val="20"/>
          <w:szCs w:val="20"/>
        </w:rPr>
        <w:t>co-presented with the researchers</w:t>
      </w:r>
      <w:r w:rsidR="00272EDB" w:rsidRPr="00A32BEE">
        <w:rPr>
          <w:rFonts w:ascii="Arial" w:hAnsi="Arial" w:cs="Arial"/>
          <w:sz w:val="20"/>
          <w:szCs w:val="20"/>
        </w:rPr>
        <w:t xml:space="preserve"> at their </w:t>
      </w:r>
      <w:r w:rsidR="004A7EAB" w:rsidRPr="00A32BEE">
        <w:rPr>
          <w:rFonts w:ascii="Arial" w:hAnsi="Arial" w:cs="Arial"/>
          <w:sz w:val="20"/>
          <w:szCs w:val="20"/>
        </w:rPr>
        <w:t xml:space="preserve">own </w:t>
      </w:r>
      <w:r w:rsidR="00272EDB" w:rsidRPr="00A32BEE">
        <w:rPr>
          <w:rFonts w:ascii="Arial" w:hAnsi="Arial" w:cs="Arial"/>
          <w:sz w:val="20"/>
          <w:szCs w:val="20"/>
        </w:rPr>
        <w:t>conference which was attended by around 100 people</w:t>
      </w:r>
      <w:r w:rsidR="00B111F1" w:rsidRPr="00A32BEE">
        <w:rPr>
          <w:rFonts w:ascii="Arial" w:hAnsi="Arial" w:cs="Arial"/>
          <w:sz w:val="20"/>
          <w:szCs w:val="20"/>
        </w:rPr>
        <w:t xml:space="preserve"> from around </w:t>
      </w:r>
      <w:r w:rsidR="00091DA9" w:rsidRPr="00A32BEE">
        <w:rPr>
          <w:rFonts w:ascii="Arial" w:hAnsi="Arial" w:cs="Arial"/>
          <w:sz w:val="20"/>
          <w:szCs w:val="20"/>
        </w:rPr>
        <w:t>Southern England</w:t>
      </w:r>
      <w:r w:rsidR="00A12C33" w:rsidRPr="00A32BEE">
        <w:rPr>
          <w:rFonts w:ascii="Arial" w:hAnsi="Arial" w:cs="Arial"/>
          <w:sz w:val="20"/>
          <w:szCs w:val="20"/>
        </w:rPr>
        <w:t>.</w:t>
      </w:r>
      <w:r w:rsidR="00272EDB" w:rsidRPr="00A32BEE">
        <w:rPr>
          <w:rFonts w:ascii="Arial" w:hAnsi="Arial" w:cs="Arial"/>
          <w:sz w:val="20"/>
          <w:szCs w:val="20"/>
        </w:rPr>
        <w:t xml:space="preserve">  </w:t>
      </w:r>
      <w:r w:rsidR="008F0478">
        <w:rPr>
          <w:rFonts w:ascii="Arial" w:hAnsi="Arial" w:cs="Arial"/>
          <w:sz w:val="20"/>
          <w:szCs w:val="20"/>
        </w:rPr>
        <w:t xml:space="preserve">Although the study findings had already been produced in an accessible </w:t>
      </w:r>
      <w:r w:rsidR="00E72AD3">
        <w:rPr>
          <w:rFonts w:ascii="Arial" w:hAnsi="Arial" w:cs="Arial"/>
          <w:sz w:val="20"/>
          <w:szCs w:val="20"/>
        </w:rPr>
        <w:t>format for them</w:t>
      </w:r>
      <w:r w:rsidR="008F0478">
        <w:rPr>
          <w:rFonts w:ascii="Arial" w:hAnsi="Arial" w:cs="Arial"/>
          <w:sz w:val="20"/>
          <w:szCs w:val="20"/>
        </w:rPr>
        <w:t>,</w:t>
      </w:r>
      <w:r w:rsidR="00E72AD3">
        <w:rPr>
          <w:rFonts w:ascii="Arial" w:hAnsi="Arial" w:cs="Arial"/>
          <w:sz w:val="20"/>
          <w:szCs w:val="20"/>
        </w:rPr>
        <w:t xml:space="preserve"> </w:t>
      </w:r>
      <w:r w:rsidR="008F0478">
        <w:rPr>
          <w:rFonts w:ascii="Arial" w:hAnsi="Arial" w:cs="Arial"/>
          <w:sz w:val="20"/>
          <w:szCs w:val="20"/>
        </w:rPr>
        <w:t xml:space="preserve">the </w:t>
      </w:r>
      <w:r w:rsidR="00E72AD3">
        <w:rPr>
          <w:rFonts w:ascii="Arial" w:hAnsi="Arial" w:cs="Arial"/>
          <w:sz w:val="20"/>
          <w:szCs w:val="20"/>
        </w:rPr>
        <w:t xml:space="preserve">method of presenting </w:t>
      </w:r>
      <w:r w:rsidR="008F0478">
        <w:rPr>
          <w:rFonts w:ascii="Arial" w:hAnsi="Arial" w:cs="Arial"/>
          <w:sz w:val="20"/>
          <w:szCs w:val="20"/>
        </w:rPr>
        <w:t xml:space="preserve">findings </w:t>
      </w:r>
      <w:r w:rsidR="00E72AD3">
        <w:rPr>
          <w:rFonts w:ascii="Arial" w:hAnsi="Arial" w:cs="Arial"/>
          <w:sz w:val="20"/>
          <w:szCs w:val="20"/>
        </w:rPr>
        <w:t xml:space="preserve">had to be adapted too and </w:t>
      </w:r>
      <w:r w:rsidR="008F0478">
        <w:rPr>
          <w:rFonts w:ascii="Arial" w:hAnsi="Arial" w:cs="Arial"/>
          <w:sz w:val="20"/>
          <w:szCs w:val="20"/>
        </w:rPr>
        <w:t>involved playing a game with the audience as to</w:t>
      </w:r>
      <w:r w:rsidR="00E72AD3">
        <w:rPr>
          <w:rFonts w:ascii="Arial" w:hAnsi="Arial" w:cs="Arial"/>
          <w:sz w:val="20"/>
          <w:szCs w:val="20"/>
        </w:rPr>
        <w:t xml:space="preserve"> whether the medi</w:t>
      </w:r>
      <w:r w:rsidR="008F0478">
        <w:rPr>
          <w:rFonts w:ascii="Arial" w:hAnsi="Arial" w:cs="Arial"/>
          <w:sz w:val="20"/>
          <w:szCs w:val="20"/>
        </w:rPr>
        <w:t>c</w:t>
      </w:r>
      <w:r w:rsidR="00E72AD3">
        <w:rPr>
          <w:rFonts w:ascii="Arial" w:hAnsi="Arial" w:cs="Arial"/>
          <w:sz w:val="20"/>
          <w:szCs w:val="20"/>
        </w:rPr>
        <w:t>a</w:t>
      </w:r>
      <w:r w:rsidR="008F0478">
        <w:rPr>
          <w:rFonts w:ascii="Arial" w:hAnsi="Arial" w:cs="Arial"/>
          <w:sz w:val="20"/>
          <w:szCs w:val="20"/>
        </w:rPr>
        <w:t xml:space="preserve">l condition </w:t>
      </w:r>
      <w:r w:rsidR="00E72AD3">
        <w:rPr>
          <w:rFonts w:ascii="Arial" w:hAnsi="Arial" w:cs="Arial"/>
          <w:sz w:val="20"/>
          <w:szCs w:val="20"/>
        </w:rPr>
        <w:t xml:space="preserve">was </w:t>
      </w:r>
      <w:r w:rsidR="008F0478">
        <w:rPr>
          <w:rFonts w:ascii="Arial" w:hAnsi="Arial" w:cs="Arial"/>
          <w:sz w:val="20"/>
          <w:szCs w:val="20"/>
        </w:rPr>
        <w:t xml:space="preserve">‘higher or lower’ </w:t>
      </w:r>
      <w:r w:rsidR="00E72AD3">
        <w:rPr>
          <w:rFonts w:ascii="Arial" w:hAnsi="Arial" w:cs="Arial"/>
          <w:sz w:val="20"/>
          <w:szCs w:val="20"/>
        </w:rPr>
        <w:t xml:space="preserve">in person with intellectual disabilities than in the general population.  </w:t>
      </w:r>
      <w:r w:rsidR="00272EDB" w:rsidRPr="00A32BEE">
        <w:rPr>
          <w:rFonts w:ascii="Arial" w:hAnsi="Arial" w:cs="Arial"/>
          <w:sz w:val="20"/>
          <w:szCs w:val="20"/>
        </w:rPr>
        <w:t xml:space="preserve">Some of </w:t>
      </w:r>
      <w:r w:rsidR="00B111F1" w:rsidRPr="00A32BEE">
        <w:rPr>
          <w:rFonts w:ascii="Arial" w:hAnsi="Arial" w:cs="Arial"/>
          <w:sz w:val="20"/>
          <w:szCs w:val="20"/>
        </w:rPr>
        <w:t xml:space="preserve">the adults with </w:t>
      </w:r>
      <w:r w:rsidR="00F21664" w:rsidRPr="00A32BEE">
        <w:rPr>
          <w:rFonts w:ascii="Arial" w:hAnsi="Arial" w:cs="Arial"/>
          <w:color w:val="000000"/>
          <w:sz w:val="20"/>
          <w:szCs w:val="20"/>
          <w:lang w:val="en"/>
        </w:rPr>
        <w:t>intellectual disabilities</w:t>
      </w:r>
      <w:r w:rsidR="00272EDB" w:rsidRPr="00A32BEE">
        <w:rPr>
          <w:rFonts w:ascii="Arial" w:hAnsi="Arial" w:cs="Arial"/>
          <w:sz w:val="20"/>
          <w:szCs w:val="20"/>
        </w:rPr>
        <w:t xml:space="preserve"> had never been to a conference before</w:t>
      </w:r>
      <w:r w:rsidR="00253A2E">
        <w:rPr>
          <w:rFonts w:ascii="Arial" w:hAnsi="Arial" w:cs="Arial"/>
          <w:sz w:val="20"/>
          <w:szCs w:val="20"/>
        </w:rPr>
        <w:t xml:space="preserve"> </w:t>
      </w:r>
      <w:r w:rsidR="00272EDB" w:rsidRPr="00A32BEE">
        <w:rPr>
          <w:rFonts w:ascii="Arial" w:hAnsi="Arial" w:cs="Arial"/>
          <w:sz w:val="20"/>
          <w:szCs w:val="20"/>
        </w:rPr>
        <w:t>and were initially scared</w:t>
      </w:r>
      <w:r w:rsidR="00B111F1" w:rsidRPr="00A32BEE">
        <w:rPr>
          <w:rFonts w:ascii="Arial" w:hAnsi="Arial" w:cs="Arial"/>
          <w:sz w:val="20"/>
          <w:szCs w:val="20"/>
        </w:rPr>
        <w:t>,</w:t>
      </w:r>
      <w:r w:rsidR="00272EDB" w:rsidRPr="00A32BEE">
        <w:rPr>
          <w:rFonts w:ascii="Arial" w:hAnsi="Arial" w:cs="Arial"/>
          <w:sz w:val="20"/>
          <w:szCs w:val="20"/>
        </w:rPr>
        <w:t xml:space="preserve"> but the experience for them was overwhelmingly positive</w:t>
      </w:r>
      <w:r w:rsidR="00C71907">
        <w:rPr>
          <w:rFonts w:ascii="Arial" w:hAnsi="Arial" w:cs="Arial"/>
          <w:sz w:val="20"/>
          <w:szCs w:val="20"/>
        </w:rPr>
        <w:t xml:space="preserve"> as one recounted</w:t>
      </w:r>
      <w:r w:rsidR="00272EDB" w:rsidRPr="00A32BEE">
        <w:rPr>
          <w:rFonts w:ascii="Arial" w:hAnsi="Arial" w:cs="Arial"/>
          <w:sz w:val="20"/>
          <w:szCs w:val="20"/>
        </w:rPr>
        <w:t xml:space="preserve">;   </w:t>
      </w:r>
      <w:r w:rsidR="00A12C33" w:rsidRPr="00A32BEE">
        <w:rPr>
          <w:rFonts w:ascii="Arial" w:hAnsi="Arial" w:cs="Arial"/>
          <w:sz w:val="20"/>
          <w:szCs w:val="20"/>
        </w:rPr>
        <w:t xml:space="preserve">  </w:t>
      </w:r>
    </w:p>
    <w:p w14:paraId="54CDDB4C" w14:textId="7862DD3B" w:rsidR="00727D2C" w:rsidRDefault="00116DAC" w:rsidP="00714A35">
      <w:pPr>
        <w:autoSpaceDE w:val="0"/>
        <w:autoSpaceDN w:val="0"/>
        <w:adjustRightInd w:val="0"/>
        <w:spacing w:after="0" w:line="360" w:lineRule="auto"/>
        <w:ind w:left="1080" w:right="567" w:hanging="540"/>
        <w:jc w:val="both"/>
        <w:rPr>
          <w:rFonts w:ascii="Arial" w:hAnsi="Arial" w:cs="Arial"/>
          <w:i/>
          <w:sz w:val="20"/>
          <w:szCs w:val="20"/>
        </w:rPr>
      </w:pPr>
      <w:r w:rsidRPr="00A32BEE">
        <w:rPr>
          <w:rFonts w:ascii="Arial" w:hAnsi="Arial" w:cs="Arial"/>
          <w:sz w:val="20"/>
          <w:szCs w:val="20"/>
        </w:rPr>
        <w:t>P3</w:t>
      </w:r>
      <w:r w:rsidRPr="00A32BEE">
        <w:rPr>
          <w:rFonts w:ascii="Arial" w:hAnsi="Arial" w:cs="Arial"/>
          <w:i/>
          <w:sz w:val="20"/>
          <w:szCs w:val="20"/>
        </w:rPr>
        <w:t>: “Really good.  I just want to do more conferences now. Oh I wonder if we'll be going up and down the country to do conferences?”</w:t>
      </w:r>
    </w:p>
    <w:p w14:paraId="03CE0C7C" w14:textId="77777777" w:rsidR="00727D2C" w:rsidRPr="00A32BEE" w:rsidRDefault="00727D2C" w:rsidP="00714A35">
      <w:pPr>
        <w:autoSpaceDE w:val="0"/>
        <w:autoSpaceDN w:val="0"/>
        <w:adjustRightInd w:val="0"/>
        <w:spacing w:after="0" w:line="360" w:lineRule="auto"/>
        <w:ind w:left="1080" w:right="567" w:hanging="540"/>
        <w:jc w:val="both"/>
        <w:rPr>
          <w:rFonts w:ascii="Arial" w:hAnsi="Arial" w:cs="Arial"/>
          <w:i/>
          <w:sz w:val="20"/>
          <w:szCs w:val="20"/>
        </w:rPr>
      </w:pPr>
    </w:p>
    <w:p w14:paraId="5949F3A5" w14:textId="77777777" w:rsidR="00272EDB" w:rsidRPr="00A32BEE" w:rsidRDefault="00272EDB" w:rsidP="00A32BEE">
      <w:pPr>
        <w:spacing w:after="0" w:line="480" w:lineRule="auto"/>
        <w:jc w:val="both"/>
        <w:rPr>
          <w:rFonts w:ascii="Arial" w:hAnsi="Arial" w:cs="Arial"/>
          <w:sz w:val="20"/>
          <w:szCs w:val="20"/>
        </w:rPr>
      </w:pPr>
      <w:r w:rsidRPr="00A32BEE">
        <w:rPr>
          <w:rFonts w:ascii="Arial" w:hAnsi="Arial" w:cs="Arial"/>
          <w:sz w:val="20"/>
          <w:szCs w:val="20"/>
        </w:rPr>
        <w:t>In addition to the conference, the parent carers also shared ideas for further dissemination to other</w:t>
      </w:r>
      <w:r w:rsidR="008874AE" w:rsidRPr="00A32BEE">
        <w:rPr>
          <w:rFonts w:ascii="Arial" w:hAnsi="Arial" w:cs="Arial"/>
          <w:sz w:val="20"/>
          <w:szCs w:val="20"/>
        </w:rPr>
        <w:t>s</w:t>
      </w:r>
      <w:r w:rsidRPr="00A32BEE">
        <w:rPr>
          <w:rFonts w:ascii="Arial" w:hAnsi="Arial" w:cs="Arial"/>
          <w:sz w:val="20"/>
          <w:szCs w:val="20"/>
        </w:rPr>
        <w:t xml:space="preserve"> </w:t>
      </w:r>
      <w:r w:rsidR="008874AE" w:rsidRPr="00A32BEE">
        <w:rPr>
          <w:rFonts w:ascii="Arial" w:hAnsi="Arial" w:cs="Arial"/>
          <w:sz w:val="20"/>
          <w:szCs w:val="20"/>
        </w:rPr>
        <w:t>as</w:t>
      </w:r>
      <w:r w:rsidRPr="00A32BEE">
        <w:rPr>
          <w:rFonts w:ascii="Arial" w:hAnsi="Arial" w:cs="Arial"/>
          <w:sz w:val="20"/>
          <w:szCs w:val="20"/>
        </w:rPr>
        <w:t xml:space="preserve"> </w:t>
      </w:r>
      <w:r w:rsidR="008874AE" w:rsidRPr="00A32BEE">
        <w:rPr>
          <w:rFonts w:ascii="Arial" w:hAnsi="Arial" w:cs="Arial"/>
          <w:sz w:val="20"/>
          <w:szCs w:val="20"/>
        </w:rPr>
        <w:t>they thought it would be useful for increasing knowledge and improving services</w:t>
      </w:r>
      <w:r w:rsidRPr="00A32BEE">
        <w:rPr>
          <w:rFonts w:ascii="Arial" w:hAnsi="Arial" w:cs="Arial"/>
          <w:sz w:val="20"/>
          <w:szCs w:val="20"/>
        </w:rPr>
        <w:t>;</w:t>
      </w:r>
    </w:p>
    <w:p w14:paraId="0514E68C" w14:textId="77777777" w:rsidR="00054B4A" w:rsidRPr="00A32BEE" w:rsidRDefault="00116DAC" w:rsidP="00714A35">
      <w:pPr>
        <w:spacing w:after="0" w:line="360" w:lineRule="auto"/>
        <w:ind w:left="539" w:right="567"/>
        <w:jc w:val="both"/>
        <w:rPr>
          <w:rFonts w:ascii="Arial" w:hAnsi="Arial" w:cs="Arial"/>
          <w:sz w:val="20"/>
          <w:szCs w:val="20"/>
        </w:rPr>
      </w:pPr>
      <w:r w:rsidRPr="00A32BEE">
        <w:rPr>
          <w:rFonts w:ascii="Arial" w:hAnsi="Arial" w:cs="Arial"/>
          <w:i/>
          <w:sz w:val="20"/>
          <w:szCs w:val="20"/>
        </w:rPr>
        <w:t>“</w:t>
      </w:r>
      <w:r w:rsidR="008874AE" w:rsidRPr="00A32BEE">
        <w:rPr>
          <w:rFonts w:ascii="Arial" w:hAnsi="Arial" w:cs="Arial"/>
          <w:i/>
          <w:sz w:val="20"/>
          <w:szCs w:val="20"/>
        </w:rPr>
        <w:t>I don't know how much</w:t>
      </w:r>
      <w:r w:rsidRPr="00A32BEE">
        <w:rPr>
          <w:rFonts w:ascii="Arial" w:hAnsi="Arial" w:cs="Arial"/>
          <w:i/>
          <w:sz w:val="20"/>
          <w:szCs w:val="20"/>
        </w:rPr>
        <w:t xml:space="preserve"> has been disseminated to paid carers/ You've disseminated it to health staff, you've disseminated it to parents, but I just wonder how much of it has been disseminated to paid carers who might then flag up / it might then flag up for them areas that they need… I'm thinking of things like the learning disability home managers</w:t>
      </w:r>
      <w:r w:rsidR="00783D60" w:rsidRPr="00A32BEE">
        <w:rPr>
          <w:rFonts w:ascii="Arial" w:hAnsi="Arial" w:cs="Arial"/>
          <w:i/>
          <w:sz w:val="20"/>
          <w:szCs w:val="20"/>
        </w:rPr>
        <w:t xml:space="preserve"> but</w:t>
      </w:r>
      <w:r w:rsidRPr="00A32BEE">
        <w:rPr>
          <w:rFonts w:ascii="Arial" w:hAnsi="Arial" w:cs="Arial"/>
          <w:i/>
          <w:sz w:val="20"/>
          <w:szCs w:val="20"/>
        </w:rPr>
        <w:t xml:space="preserve"> also I'm sort of thinking to managers of services.</w:t>
      </w:r>
      <w:r w:rsidR="00783D60" w:rsidRPr="00A32BEE">
        <w:rPr>
          <w:rFonts w:ascii="Arial" w:hAnsi="Arial" w:cs="Arial"/>
          <w:i/>
          <w:sz w:val="20"/>
          <w:szCs w:val="20"/>
        </w:rPr>
        <w:t xml:space="preserve"> Perhaps we should do that…</w:t>
      </w:r>
      <w:r w:rsidRPr="00A32BEE">
        <w:rPr>
          <w:rFonts w:ascii="Arial" w:hAnsi="Arial" w:cs="Arial"/>
          <w:i/>
          <w:sz w:val="20"/>
          <w:szCs w:val="20"/>
        </w:rPr>
        <w:t>”</w:t>
      </w:r>
      <w:r w:rsidR="00272EDB" w:rsidRPr="00A32BEE">
        <w:rPr>
          <w:rFonts w:ascii="Arial" w:hAnsi="Arial" w:cs="Arial"/>
          <w:sz w:val="20"/>
          <w:szCs w:val="20"/>
        </w:rPr>
        <w:t xml:space="preserve"> </w:t>
      </w:r>
      <w:r w:rsidR="008874AE" w:rsidRPr="00A32BEE">
        <w:rPr>
          <w:rFonts w:ascii="Arial" w:hAnsi="Arial" w:cs="Arial"/>
          <w:sz w:val="20"/>
          <w:szCs w:val="20"/>
        </w:rPr>
        <w:t>(</w:t>
      </w:r>
      <w:r w:rsidR="00272EDB" w:rsidRPr="00A32BEE">
        <w:rPr>
          <w:rFonts w:ascii="Arial" w:hAnsi="Arial" w:cs="Arial"/>
          <w:sz w:val="20"/>
          <w:szCs w:val="20"/>
        </w:rPr>
        <w:t>PC4</w:t>
      </w:r>
      <w:r w:rsidR="008874AE" w:rsidRPr="00A32BEE">
        <w:rPr>
          <w:rFonts w:ascii="Arial" w:hAnsi="Arial" w:cs="Arial"/>
          <w:sz w:val="20"/>
          <w:szCs w:val="20"/>
        </w:rPr>
        <w:t>)</w:t>
      </w:r>
    </w:p>
    <w:p w14:paraId="0DDD4807" w14:textId="77777777" w:rsidR="00E13F4C" w:rsidRPr="00A32BEE" w:rsidRDefault="00E13F4C" w:rsidP="00A32BEE">
      <w:pPr>
        <w:spacing w:after="0" w:line="480" w:lineRule="auto"/>
        <w:ind w:left="540" w:right="566"/>
        <w:jc w:val="both"/>
        <w:rPr>
          <w:rFonts w:ascii="Arial" w:hAnsi="Arial" w:cs="Arial"/>
          <w:sz w:val="20"/>
          <w:szCs w:val="20"/>
        </w:rPr>
      </w:pPr>
    </w:p>
    <w:p w14:paraId="7D20ECBC" w14:textId="77777777" w:rsidR="00080D2D" w:rsidRPr="00A32BEE" w:rsidRDefault="00EF18BB" w:rsidP="00A32BEE">
      <w:pPr>
        <w:spacing w:after="0" w:line="480" w:lineRule="auto"/>
        <w:ind w:right="566"/>
        <w:jc w:val="both"/>
        <w:rPr>
          <w:rFonts w:ascii="Arial" w:hAnsi="Arial" w:cs="Arial"/>
          <w:sz w:val="20"/>
          <w:szCs w:val="20"/>
        </w:rPr>
      </w:pPr>
      <w:r w:rsidRPr="00A32BEE">
        <w:rPr>
          <w:rFonts w:ascii="Arial" w:hAnsi="Arial" w:cs="Arial"/>
          <w:b/>
          <w:sz w:val="20"/>
          <w:szCs w:val="20"/>
        </w:rPr>
        <w:t>Future Involvement</w:t>
      </w:r>
      <w:r w:rsidR="0077375E" w:rsidRPr="00A32BEE">
        <w:rPr>
          <w:rFonts w:ascii="Arial" w:hAnsi="Arial" w:cs="Arial"/>
          <w:b/>
          <w:sz w:val="20"/>
          <w:szCs w:val="20"/>
        </w:rPr>
        <w:t xml:space="preserve"> in research</w:t>
      </w:r>
    </w:p>
    <w:p w14:paraId="7326F157" w14:textId="3CBAC1B4" w:rsidR="009A5310" w:rsidRPr="00A32BEE" w:rsidRDefault="00EF18BB" w:rsidP="00A32BEE">
      <w:pPr>
        <w:spacing w:after="0" w:line="480" w:lineRule="auto"/>
        <w:ind w:right="567"/>
        <w:jc w:val="both"/>
        <w:rPr>
          <w:rFonts w:ascii="Arial" w:hAnsi="Arial" w:cs="Arial"/>
          <w:sz w:val="20"/>
          <w:szCs w:val="20"/>
        </w:rPr>
      </w:pPr>
      <w:r w:rsidRPr="00A32BEE">
        <w:rPr>
          <w:rFonts w:ascii="Arial" w:hAnsi="Arial" w:cs="Arial"/>
          <w:sz w:val="20"/>
          <w:szCs w:val="20"/>
        </w:rPr>
        <w:t>There was overwhelming agreement from both groups that the</w:t>
      </w:r>
      <w:r w:rsidR="00F95898" w:rsidRPr="00A32BEE">
        <w:rPr>
          <w:rFonts w:ascii="Arial" w:hAnsi="Arial" w:cs="Arial"/>
          <w:sz w:val="20"/>
          <w:szCs w:val="20"/>
        </w:rPr>
        <w:t xml:space="preserve"> experience of being involved in the </w:t>
      </w:r>
      <w:r w:rsidR="00C24E30">
        <w:rPr>
          <w:rFonts w:ascii="Arial" w:hAnsi="Arial" w:cs="Arial"/>
          <w:sz w:val="20"/>
          <w:szCs w:val="20"/>
        </w:rPr>
        <w:t xml:space="preserve">health </w:t>
      </w:r>
      <w:r w:rsidR="00BF3289">
        <w:rPr>
          <w:rFonts w:ascii="Arial" w:hAnsi="Arial" w:cs="Arial"/>
          <w:sz w:val="20"/>
          <w:szCs w:val="20"/>
        </w:rPr>
        <w:t xml:space="preserve">research </w:t>
      </w:r>
      <w:r w:rsidR="00F95898" w:rsidRPr="00A32BEE">
        <w:rPr>
          <w:rFonts w:ascii="Arial" w:hAnsi="Arial" w:cs="Arial"/>
          <w:sz w:val="20"/>
          <w:szCs w:val="20"/>
        </w:rPr>
        <w:t>study was positive</w:t>
      </w:r>
      <w:r w:rsidR="00216D95" w:rsidRPr="00A32BEE">
        <w:rPr>
          <w:rFonts w:ascii="Arial" w:hAnsi="Arial" w:cs="Arial"/>
          <w:sz w:val="20"/>
          <w:szCs w:val="20"/>
        </w:rPr>
        <w:t xml:space="preserve"> and that they would be open to be</w:t>
      </w:r>
      <w:r w:rsidR="00091DA9" w:rsidRPr="00A32BEE">
        <w:rPr>
          <w:rFonts w:ascii="Arial" w:hAnsi="Arial" w:cs="Arial"/>
          <w:sz w:val="20"/>
          <w:szCs w:val="20"/>
        </w:rPr>
        <w:t xml:space="preserve">ing involved in </w:t>
      </w:r>
      <w:r w:rsidR="00216D95" w:rsidRPr="00A32BEE">
        <w:rPr>
          <w:rFonts w:ascii="Arial" w:hAnsi="Arial" w:cs="Arial"/>
          <w:sz w:val="20"/>
          <w:szCs w:val="20"/>
        </w:rPr>
        <w:t>future</w:t>
      </w:r>
      <w:r w:rsidR="00091DA9" w:rsidRPr="00A32BEE">
        <w:rPr>
          <w:rFonts w:ascii="Arial" w:hAnsi="Arial" w:cs="Arial"/>
          <w:sz w:val="20"/>
          <w:szCs w:val="20"/>
        </w:rPr>
        <w:t xml:space="preserve"> studies</w:t>
      </w:r>
      <w:r w:rsidR="00216D95" w:rsidRPr="00A32BEE">
        <w:rPr>
          <w:rFonts w:ascii="Arial" w:hAnsi="Arial" w:cs="Arial"/>
          <w:sz w:val="20"/>
          <w:szCs w:val="20"/>
        </w:rPr>
        <w:t>,</w:t>
      </w:r>
      <w:r w:rsidR="009A5310" w:rsidRPr="00A32BEE">
        <w:rPr>
          <w:rFonts w:ascii="Arial" w:hAnsi="Arial" w:cs="Arial"/>
          <w:sz w:val="20"/>
          <w:szCs w:val="20"/>
        </w:rPr>
        <w:t xml:space="preserve"> as this parent summed up;</w:t>
      </w:r>
    </w:p>
    <w:p w14:paraId="380578FD" w14:textId="0D57A1EF" w:rsidR="009A5310" w:rsidRDefault="009A5310" w:rsidP="00714A35">
      <w:pPr>
        <w:spacing w:after="0" w:line="360" w:lineRule="auto"/>
        <w:ind w:left="539" w:right="567"/>
        <w:jc w:val="both"/>
        <w:rPr>
          <w:rFonts w:ascii="Arial" w:hAnsi="Arial" w:cs="Arial"/>
          <w:sz w:val="20"/>
          <w:szCs w:val="20"/>
        </w:rPr>
      </w:pPr>
      <w:r w:rsidRPr="00A32BEE">
        <w:rPr>
          <w:rFonts w:ascii="Arial" w:hAnsi="Arial" w:cs="Arial"/>
          <w:sz w:val="20"/>
          <w:szCs w:val="20"/>
        </w:rPr>
        <w:t>“</w:t>
      </w:r>
      <w:r w:rsidRPr="00A32BEE">
        <w:rPr>
          <w:rFonts w:ascii="Arial" w:hAnsi="Arial" w:cs="Arial"/>
          <w:i/>
          <w:sz w:val="20"/>
          <w:szCs w:val="20"/>
        </w:rPr>
        <w:t xml:space="preserve">Definitely.  I would definitely work with this team from St Georges again as I know that they are serious about what they are doing. You know that they are serious about involving parents and they have </w:t>
      </w:r>
      <w:r w:rsidRPr="00F929F7">
        <w:rPr>
          <w:rFonts w:ascii="Arial" w:hAnsi="Arial" w:cs="Arial"/>
          <w:i/>
          <w:sz w:val="20"/>
          <w:szCs w:val="20"/>
        </w:rPr>
        <w:t>listened to us”</w:t>
      </w:r>
      <w:r w:rsidRPr="00A32BEE">
        <w:rPr>
          <w:rFonts w:ascii="Arial" w:hAnsi="Arial" w:cs="Arial"/>
          <w:sz w:val="20"/>
          <w:szCs w:val="20"/>
        </w:rPr>
        <w:t xml:space="preserve"> (PC2)</w:t>
      </w:r>
    </w:p>
    <w:p w14:paraId="6081736B" w14:textId="77777777" w:rsidR="00764484" w:rsidRDefault="00764484" w:rsidP="00A32BEE">
      <w:pPr>
        <w:spacing w:after="0" w:line="480" w:lineRule="auto"/>
        <w:ind w:right="567"/>
        <w:jc w:val="both"/>
        <w:rPr>
          <w:rFonts w:ascii="Arial" w:hAnsi="Arial" w:cs="Arial"/>
          <w:sz w:val="20"/>
          <w:szCs w:val="20"/>
        </w:rPr>
      </w:pPr>
    </w:p>
    <w:p w14:paraId="108A07CB" w14:textId="7FC7524E" w:rsidR="00F95898" w:rsidRDefault="009A5310" w:rsidP="00A32BEE">
      <w:pPr>
        <w:spacing w:after="0" w:line="480" w:lineRule="auto"/>
        <w:ind w:right="567"/>
        <w:jc w:val="both"/>
        <w:rPr>
          <w:rFonts w:ascii="Arial" w:hAnsi="Arial" w:cs="Arial"/>
          <w:sz w:val="20"/>
          <w:szCs w:val="20"/>
        </w:rPr>
      </w:pPr>
      <w:r w:rsidRPr="00A32BEE">
        <w:rPr>
          <w:rFonts w:ascii="Arial" w:hAnsi="Arial" w:cs="Arial"/>
          <w:sz w:val="20"/>
          <w:szCs w:val="20"/>
        </w:rPr>
        <w:t>A</w:t>
      </w:r>
      <w:r w:rsidR="00F95898" w:rsidRPr="00A32BEE">
        <w:rPr>
          <w:rFonts w:ascii="Arial" w:hAnsi="Arial" w:cs="Arial"/>
          <w:sz w:val="20"/>
          <w:szCs w:val="20"/>
        </w:rPr>
        <w:t>ll</w:t>
      </w:r>
      <w:r w:rsidR="00EF18BB" w:rsidRPr="00A32BEE">
        <w:rPr>
          <w:rFonts w:ascii="Arial" w:hAnsi="Arial" w:cs="Arial"/>
          <w:sz w:val="20"/>
          <w:szCs w:val="20"/>
        </w:rPr>
        <w:t xml:space="preserve"> </w:t>
      </w:r>
      <w:r w:rsidR="00C24E30">
        <w:rPr>
          <w:rFonts w:ascii="Arial" w:hAnsi="Arial" w:cs="Arial"/>
          <w:sz w:val="20"/>
          <w:szCs w:val="20"/>
        </w:rPr>
        <w:t>but</w:t>
      </w:r>
      <w:r w:rsidR="00F95898" w:rsidRPr="00A32BEE">
        <w:rPr>
          <w:rFonts w:ascii="Arial" w:hAnsi="Arial" w:cs="Arial"/>
          <w:sz w:val="20"/>
          <w:szCs w:val="20"/>
        </w:rPr>
        <w:t xml:space="preserve"> </w:t>
      </w:r>
      <w:r w:rsidR="00EF18BB" w:rsidRPr="00A32BEE">
        <w:rPr>
          <w:rFonts w:ascii="Arial" w:hAnsi="Arial" w:cs="Arial"/>
          <w:sz w:val="20"/>
          <w:szCs w:val="20"/>
        </w:rPr>
        <w:t xml:space="preserve">one </w:t>
      </w:r>
      <w:r w:rsidR="00C24E30">
        <w:rPr>
          <w:rFonts w:ascii="Arial" w:hAnsi="Arial" w:cs="Arial"/>
          <w:sz w:val="20"/>
          <w:szCs w:val="20"/>
        </w:rPr>
        <w:t>ResearchNet member</w:t>
      </w:r>
      <w:r w:rsidR="00253A2E">
        <w:rPr>
          <w:rFonts w:ascii="Arial" w:hAnsi="Arial" w:cs="Arial"/>
          <w:sz w:val="20"/>
          <w:szCs w:val="20"/>
        </w:rPr>
        <w:t>, who was hesitant</w:t>
      </w:r>
      <w:r w:rsidR="00C24E30">
        <w:rPr>
          <w:rFonts w:ascii="Arial" w:hAnsi="Arial" w:cs="Arial"/>
          <w:sz w:val="20"/>
          <w:szCs w:val="20"/>
        </w:rPr>
        <w:t xml:space="preserve"> </w:t>
      </w:r>
      <w:r w:rsidR="00EF18BB" w:rsidRPr="00A32BEE">
        <w:rPr>
          <w:rFonts w:ascii="Arial" w:hAnsi="Arial" w:cs="Arial"/>
          <w:sz w:val="20"/>
          <w:szCs w:val="20"/>
        </w:rPr>
        <w:t xml:space="preserve">said they would </w:t>
      </w:r>
      <w:r w:rsidR="00F95898" w:rsidRPr="00A32BEE">
        <w:rPr>
          <w:rFonts w:ascii="Arial" w:hAnsi="Arial" w:cs="Arial"/>
          <w:sz w:val="20"/>
          <w:szCs w:val="20"/>
        </w:rPr>
        <w:t>definitely do it again</w:t>
      </w:r>
      <w:r w:rsidR="00D77EBB" w:rsidRPr="00A32BEE">
        <w:rPr>
          <w:rFonts w:ascii="Arial" w:hAnsi="Arial" w:cs="Arial"/>
          <w:sz w:val="20"/>
          <w:szCs w:val="20"/>
        </w:rPr>
        <w:t xml:space="preserve"> if </w:t>
      </w:r>
      <w:r w:rsidR="003A3394" w:rsidRPr="00A32BEE">
        <w:rPr>
          <w:rFonts w:ascii="Arial" w:hAnsi="Arial" w:cs="Arial"/>
          <w:sz w:val="20"/>
          <w:szCs w:val="20"/>
        </w:rPr>
        <w:t>the possibility arose</w:t>
      </w:r>
      <w:r w:rsidR="00AD3EEE">
        <w:rPr>
          <w:rFonts w:ascii="Arial" w:hAnsi="Arial" w:cs="Arial"/>
          <w:sz w:val="20"/>
          <w:szCs w:val="20"/>
        </w:rPr>
        <w:t xml:space="preserve">, </w:t>
      </w:r>
      <w:r w:rsidR="00C24E30">
        <w:rPr>
          <w:rFonts w:ascii="Arial" w:hAnsi="Arial" w:cs="Arial"/>
          <w:sz w:val="20"/>
          <w:szCs w:val="20"/>
        </w:rPr>
        <w:t>as this exchange shows</w:t>
      </w:r>
      <w:r w:rsidR="00AD3EEE">
        <w:rPr>
          <w:rFonts w:ascii="Arial" w:hAnsi="Arial" w:cs="Arial"/>
          <w:sz w:val="20"/>
          <w:szCs w:val="20"/>
        </w:rPr>
        <w:t>:</w:t>
      </w:r>
    </w:p>
    <w:p w14:paraId="1A599ED6" w14:textId="77777777" w:rsidR="00447687" w:rsidRPr="00A32BEE" w:rsidRDefault="00F95898" w:rsidP="00714A35">
      <w:pPr>
        <w:spacing w:after="0" w:line="360" w:lineRule="auto"/>
        <w:ind w:left="539" w:right="567"/>
        <w:jc w:val="both"/>
        <w:rPr>
          <w:rFonts w:ascii="Arial" w:hAnsi="Arial" w:cs="Arial"/>
          <w:b/>
          <w:sz w:val="20"/>
          <w:szCs w:val="20"/>
        </w:rPr>
      </w:pPr>
      <w:r w:rsidRPr="00A32BEE">
        <w:rPr>
          <w:rFonts w:ascii="Arial" w:hAnsi="Arial" w:cs="Arial"/>
          <w:b/>
          <w:sz w:val="20"/>
          <w:szCs w:val="20"/>
        </w:rPr>
        <w:t>So i</w:t>
      </w:r>
      <w:r w:rsidR="00447687" w:rsidRPr="00A32BEE">
        <w:rPr>
          <w:rFonts w:ascii="Arial" w:hAnsi="Arial" w:cs="Arial"/>
          <w:b/>
          <w:sz w:val="20"/>
          <w:szCs w:val="20"/>
        </w:rPr>
        <w:t xml:space="preserve">f </w:t>
      </w:r>
      <w:r w:rsidRPr="00A32BEE">
        <w:rPr>
          <w:rFonts w:ascii="Arial" w:hAnsi="Arial" w:cs="Arial"/>
          <w:b/>
          <w:sz w:val="20"/>
          <w:szCs w:val="20"/>
        </w:rPr>
        <w:t xml:space="preserve">the team came back and asked </w:t>
      </w:r>
      <w:r w:rsidR="00447687" w:rsidRPr="00A32BEE">
        <w:rPr>
          <w:rFonts w:ascii="Arial" w:hAnsi="Arial" w:cs="Arial"/>
          <w:b/>
          <w:sz w:val="20"/>
          <w:szCs w:val="20"/>
        </w:rPr>
        <w:t xml:space="preserve">you </w:t>
      </w:r>
      <w:r w:rsidRPr="00A32BEE">
        <w:rPr>
          <w:rFonts w:ascii="Arial" w:hAnsi="Arial" w:cs="Arial"/>
          <w:b/>
          <w:sz w:val="20"/>
          <w:szCs w:val="20"/>
        </w:rPr>
        <w:t xml:space="preserve">if you </w:t>
      </w:r>
      <w:r w:rsidR="00447687" w:rsidRPr="00A32BEE">
        <w:rPr>
          <w:rFonts w:ascii="Arial" w:hAnsi="Arial" w:cs="Arial"/>
          <w:b/>
          <w:sz w:val="20"/>
          <w:szCs w:val="20"/>
        </w:rPr>
        <w:t xml:space="preserve">wanted to </w:t>
      </w:r>
      <w:r w:rsidRPr="00A32BEE">
        <w:rPr>
          <w:rFonts w:ascii="Arial" w:hAnsi="Arial" w:cs="Arial"/>
          <w:b/>
          <w:sz w:val="20"/>
          <w:szCs w:val="20"/>
        </w:rPr>
        <w:t>be involved</w:t>
      </w:r>
      <w:r w:rsidR="00447687" w:rsidRPr="00A32BEE">
        <w:rPr>
          <w:rFonts w:ascii="Arial" w:hAnsi="Arial" w:cs="Arial"/>
          <w:b/>
          <w:sz w:val="20"/>
          <w:szCs w:val="20"/>
        </w:rPr>
        <w:t xml:space="preserve"> in more research</w:t>
      </w:r>
      <w:r w:rsidRPr="00A32BEE">
        <w:rPr>
          <w:rFonts w:ascii="Arial" w:hAnsi="Arial" w:cs="Arial"/>
          <w:b/>
          <w:sz w:val="20"/>
          <w:szCs w:val="20"/>
        </w:rPr>
        <w:t xml:space="preserve"> like this with them, </w:t>
      </w:r>
      <w:r w:rsidR="00447687" w:rsidRPr="00A32BEE">
        <w:rPr>
          <w:rFonts w:ascii="Arial" w:hAnsi="Arial" w:cs="Arial"/>
          <w:b/>
          <w:sz w:val="20"/>
          <w:szCs w:val="20"/>
        </w:rPr>
        <w:t>what would you say?</w:t>
      </w:r>
    </w:p>
    <w:p w14:paraId="7B2F3208" w14:textId="77777777" w:rsidR="00447687" w:rsidRPr="00A32BEE" w:rsidRDefault="00447687" w:rsidP="00714A35">
      <w:pPr>
        <w:spacing w:after="0" w:line="360" w:lineRule="auto"/>
        <w:ind w:left="539" w:right="567"/>
        <w:jc w:val="both"/>
        <w:rPr>
          <w:rFonts w:ascii="Arial" w:hAnsi="Arial" w:cs="Arial"/>
          <w:b/>
          <w:sz w:val="20"/>
          <w:szCs w:val="20"/>
        </w:rPr>
      </w:pPr>
      <w:r w:rsidRPr="00A32BEE">
        <w:rPr>
          <w:rFonts w:ascii="Arial" w:hAnsi="Arial" w:cs="Arial"/>
          <w:sz w:val="20"/>
          <w:szCs w:val="20"/>
        </w:rPr>
        <w:t xml:space="preserve">P2: </w:t>
      </w:r>
      <w:r w:rsidR="00A32973" w:rsidRPr="00A32BEE">
        <w:rPr>
          <w:rFonts w:ascii="Arial" w:hAnsi="Arial" w:cs="Arial"/>
          <w:sz w:val="20"/>
          <w:szCs w:val="20"/>
        </w:rPr>
        <w:t>“</w:t>
      </w:r>
      <w:r w:rsidRPr="00A32BEE">
        <w:rPr>
          <w:rFonts w:ascii="Arial" w:hAnsi="Arial" w:cs="Arial"/>
          <w:i/>
          <w:sz w:val="20"/>
          <w:szCs w:val="20"/>
        </w:rPr>
        <w:t>Be careful what the research</w:t>
      </w:r>
      <w:r w:rsidRPr="00A32BEE">
        <w:rPr>
          <w:rFonts w:ascii="Arial" w:hAnsi="Arial" w:cs="Arial"/>
          <w:sz w:val="20"/>
          <w:szCs w:val="20"/>
        </w:rPr>
        <w:t xml:space="preserve"> is</w:t>
      </w:r>
      <w:r w:rsidR="00A32973" w:rsidRPr="00A32BEE">
        <w:rPr>
          <w:rFonts w:ascii="Arial" w:hAnsi="Arial" w:cs="Arial"/>
          <w:sz w:val="20"/>
          <w:szCs w:val="20"/>
        </w:rPr>
        <w:t>”</w:t>
      </w:r>
      <w:r w:rsidRPr="00A32BEE">
        <w:rPr>
          <w:rFonts w:ascii="Arial" w:hAnsi="Arial" w:cs="Arial"/>
          <w:sz w:val="20"/>
          <w:szCs w:val="20"/>
        </w:rPr>
        <w:t xml:space="preserve"> </w:t>
      </w:r>
    </w:p>
    <w:p w14:paraId="5C9F693F" w14:textId="77777777" w:rsidR="00447687" w:rsidRPr="00A32BEE" w:rsidRDefault="00447687" w:rsidP="00714A35">
      <w:pPr>
        <w:spacing w:after="0" w:line="360" w:lineRule="auto"/>
        <w:ind w:left="539" w:right="567"/>
        <w:jc w:val="both"/>
        <w:rPr>
          <w:rFonts w:ascii="Arial" w:hAnsi="Arial" w:cs="Arial"/>
          <w:b/>
          <w:sz w:val="20"/>
          <w:szCs w:val="20"/>
        </w:rPr>
      </w:pPr>
      <w:r w:rsidRPr="00A32BEE">
        <w:rPr>
          <w:rFonts w:ascii="Arial" w:hAnsi="Arial" w:cs="Arial"/>
          <w:b/>
          <w:sz w:val="20"/>
          <w:szCs w:val="20"/>
        </w:rPr>
        <w:t>Very good point actually.</w:t>
      </w:r>
      <w:r w:rsidR="008611D2">
        <w:rPr>
          <w:rFonts w:ascii="Arial" w:hAnsi="Arial" w:cs="Arial"/>
          <w:b/>
          <w:sz w:val="20"/>
          <w:szCs w:val="20"/>
        </w:rPr>
        <w:t xml:space="preserve"> </w:t>
      </w:r>
      <w:r w:rsidRPr="00A32BEE">
        <w:rPr>
          <w:rFonts w:ascii="Arial" w:hAnsi="Arial" w:cs="Arial"/>
          <w:b/>
          <w:sz w:val="20"/>
          <w:szCs w:val="20"/>
        </w:rPr>
        <w:t>Is that everybody would like to do it again or not?</w:t>
      </w:r>
    </w:p>
    <w:p w14:paraId="6A9577F7" w14:textId="77777777" w:rsidR="00447687" w:rsidRPr="00A32BEE" w:rsidRDefault="00447687" w:rsidP="00714A35">
      <w:pPr>
        <w:spacing w:after="0" w:line="360" w:lineRule="auto"/>
        <w:ind w:left="539" w:right="567"/>
        <w:jc w:val="both"/>
        <w:rPr>
          <w:rFonts w:ascii="Arial" w:hAnsi="Arial" w:cs="Arial"/>
          <w:sz w:val="20"/>
          <w:szCs w:val="20"/>
        </w:rPr>
      </w:pPr>
      <w:r w:rsidRPr="00A32BEE">
        <w:rPr>
          <w:rFonts w:ascii="Arial" w:hAnsi="Arial" w:cs="Arial"/>
          <w:sz w:val="20"/>
          <w:szCs w:val="20"/>
        </w:rPr>
        <w:t xml:space="preserve">P2: </w:t>
      </w:r>
      <w:r w:rsidR="00D77EBB" w:rsidRPr="00A32BEE">
        <w:rPr>
          <w:rFonts w:ascii="Arial" w:hAnsi="Arial" w:cs="Arial"/>
          <w:i/>
          <w:sz w:val="20"/>
          <w:szCs w:val="20"/>
        </w:rPr>
        <w:t>“</w:t>
      </w:r>
      <w:r w:rsidRPr="00A32BEE">
        <w:rPr>
          <w:rFonts w:ascii="Arial" w:hAnsi="Arial" w:cs="Arial"/>
          <w:i/>
          <w:sz w:val="20"/>
          <w:szCs w:val="20"/>
        </w:rPr>
        <w:t>Not really.</w:t>
      </w:r>
      <w:r w:rsidR="00D77EBB" w:rsidRPr="00A32BEE">
        <w:rPr>
          <w:rFonts w:ascii="Arial" w:hAnsi="Arial" w:cs="Arial"/>
          <w:i/>
          <w:sz w:val="20"/>
          <w:szCs w:val="20"/>
        </w:rPr>
        <w:t>”</w:t>
      </w:r>
    </w:p>
    <w:p w14:paraId="03283605" w14:textId="77777777" w:rsidR="00447687" w:rsidRPr="00A32BEE" w:rsidRDefault="00447687" w:rsidP="00714A35">
      <w:pPr>
        <w:spacing w:after="0" w:line="360" w:lineRule="auto"/>
        <w:ind w:left="539" w:right="567"/>
        <w:jc w:val="both"/>
        <w:rPr>
          <w:rFonts w:ascii="Arial" w:hAnsi="Arial" w:cs="Arial"/>
          <w:b/>
          <w:sz w:val="20"/>
          <w:szCs w:val="20"/>
        </w:rPr>
      </w:pPr>
      <w:r w:rsidRPr="00A32BEE">
        <w:rPr>
          <w:rFonts w:ascii="Arial" w:hAnsi="Arial" w:cs="Arial"/>
          <w:b/>
          <w:sz w:val="20"/>
          <w:szCs w:val="20"/>
        </w:rPr>
        <w:t>Not really?</w:t>
      </w:r>
      <w:r w:rsidR="00D77EBB" w:rsidRPr="00A32BEE">
        <w:rPr>
          <w:rFonts w:ascii="Arial" w:hAnsi="Arial" w:cs="Arial"/>
          <w:b/>
          <w:sz w:val="20"/>
          <w:szCs w:val="20"/>
        </w:rPr>
        <w:t xml:space="preserve">  </w:t>
      </w:r>
      <w:r w:rsidRPr="00A32BEE">
        <w:rPr>
          <w:rFonts w:ascii="Arial" w:hAnsi="Arial" w:cs="Arial"/>
          <w:b/>
          <w:sz w:val="20"/>
          <w:szCs w:val="20"/>
        </w:rPr>
        <w:t>Is there anything that might put you off?</w:t>
      </w:r>
    </w:p>
    <w:p w14:paraId="38AD17E3" w14:textId="77777777" w:rsidR="00447687" w:rsidRPr="00A32BEE" w:rsidRDefault="00447687" w:rsidP="00714A35">
      <w:pPr>
        <w:spacing w:after="0" w:line="360" w:lineRule="auto"/>
        <w:ind w:left="539" w:right="567"/>
        <w:jc w:val="both"/>
        <w:rPr>
          <w:rFonts w:ascii="Arial" w:hAnsi="Arial" w:cs="Arial"/>
          <w:sz w:val="20"/>
          <w:szCs w:val="20"/>
        </w:rPr>
      </w:pPr>
      <w:r w:rsidRPr="00A32BEE">
        <w:rPr>
          <w:rFonts w:ascii="Arial" w:hAnsi="Arial" w:cs="Arial"/>
          <w:sz w:val="20"/>
          <w:szCs w:val="20"/>
        </w:rPr>
        <w:t xml:space="preserve">P2: </w:t>
      </w:r>
      <w:r w:rsidR="00D77EBB" w:rsidRPr="00A32BEE">
        <w:rPr>
          <w:rFonts w:ascii="Arial" w:hAnsi="Arial" w:cs="Arial"/>
          <w:i/>
          <w:sz w:val="20"/>
          <w:szCs w:val="20"/>
        </w:rPr>
        <w:t>“</w:t>
      </w:r>
      <w:r w:rsidRPr="00A32BEE">
        <w:rPr>
          <w:rFonts w:ascii="Arial" w:hAnsi="Arial" w:cs="Arial"/>
          <w:i/>
          <w:sz w:val="20"/>
          <w:szCs w:val="20"/>
        </w:rPr>
        <w:t>Uhh / to talk about uhh / uhh / some things that people do is bad, I don't really fancy talking about it.</w:t>
      </w:r>
      <w:r w:rsidR="00D77EBB" w:rsidRPr="00A32BEE">
        <w:rPr>
          <w:rFonts w:ascii="Arial" w:hAnsi="Arial" w:cs="Arial"/>
          <w:i/>
          <w:sz w:val="20"/>
          <w:szCs w:val="20"/>
        </w:rPr>
        <w:t>”</w:t>
      </w:r>
    </w:p>
    <w:p w14:paraId="637A308A" w14:textId="77777777" w:rsidR="00447687" w:rsidRPr="00A32BEE" w:rsidRDefault="00447687" w:rsidP="00714A35">
      <w:pPr>
        <w:spacing w:after="0" w:line="360" w:lineRule="auto"/>
        <w:ind w:left="539" w:right="567"/>
        <w:jc w:val="both"/>
        <w:rPr>
          <w:rFonts w:ascii="Arial" w:hAnsi="Arial" w:cs="Arial"/>
          <w:b/>
          <w:sz w:val="20"/>
          <w:szCs w:val="20"/>
        </w:rPr>
      </w:pPr>
      <w:r w:rsidRPr="00A32BEE">
        <w:rPr>
          <w:rFonts w:ascii="Arial" w:hAnsi="Arial" w:cs="Arial"/>
          <w:b/>
          <w:sz w:val="20"/>
          <w:szCs w:val="20"/>
        </w:rPr>
        <w:t>Right, so just so that I'm clear, is that like things that people do to other people?</w:t>
      </w:r>
    </w:p>
    <w:p w14:paraId="61A4FD24" w14:textId="77777777" w:rsidR="00447687" w:rsidRPr="00A32BEE" w:rsidRDefault="00447687" w:rsidP="00714A35">
      <w:pPr>
        <w:spacing w:after="0" w:line="360" w:lineRule="auto"/>
        <w:ind w:left="539" w:right="567"/>
        <w:jc w:val="both"/>
        <w:rPr>
          <w:rFonts w:ascii="Arial" w:hAnsi="Arial" w:cs="Arial"/>
          <w:sz w:val="20"/>
          <w:szCs w:val="20"/>
        </w:rPr>
      </w:pPr>
      <w:r w:rsidRPr="00A32BEE">
        <w:rPr>
          <w:rFonts w:ascii="Arial" w:hAnsi="Arial" w:cs="Arial"/>
          <w:sz w:val="20"/>
          <w:szCs w:val="20"/>
        </w:rPr>
        <w:t xml:space="preserve">P2: </w:t>
      </w:r>
      <w:r w:rsidR="00D77EBB" w:rsidRPr="00A32BEE">
        <w:rPr>
          <w:rFonts w:ascii="Arial" w:hAnsi="Arial" w:cs="Arial"/>
          <w:i/>
          <w:sz w:val="20"/>
          <w:szCs w:val="20"/>
        </w:rPr>
        <w:t>“Yes”</w:t>
      </w:r>
    </w:p>
    <w:p w14:paraId="11903435" w14:textId="77777777" w:rsidR="00447687" w:rsidRPr="00A32BEE" w:rsidRDefault="00447687" w:rsidP="00714A35">
      <w:pPr>
        <w:spacing w:after="0" w:line="360" w:lineRule="auto"/>
        <w:ind w:left="539" w:right="567"/>
        <w:jc w:val="both"/>
        <w:rPr>
          <w:rFonts w:ascii="Arial" w:hAnsi="Arial" w:cs="Arial"/>
          <w:b/>
          <w:sz w:val="20"/>
          <w:szCs w:val="20"/>
        </w:rPr>
      </w:pPr>
      <w:r w:rsidRPr="00A32BEE">
        <w:rPr>
          <w:rFonts w:ascii="Arial" w:hAnsi="Arial" w:cs="Arial"/>
          <w:b/>
          <w:sz w:val="20"/>
          <w:szCs w:val="20"/>
        </w:rPr>
        <w:t>Because they're tricky to talk about aren't they?</w:t>
      </w:r>
    </w:p>
    <w:p w14:paraId="642F9ED5" w14:textId="77777777" w:rsidR="00447687" w:rsidRPr="00A32BEE" w:rsidRDefault="00447687" w:rsidP="00714A35">
      <w:pPr>
        <w:spacing w:after="0" w:line="360" w:lineRule="auto"/>
        <w:ind w:left="539" w:right="567"/>
        <w:jc w:val="both"/>
        <w:rPr>
          <w:rFonts w:ascii="Arial" w:hAnsi="Arial" w:cs="Arial"/>
          <w:i/>
          <w:sz w:val="20"/>
          <w:szCs w:val="20"/>
        </w:rPr>
      </w:pPr>
      <w:r w:rsidRPr="00A32BEE">
        <w:rPr>
          <w:rFonts w:ascii="Arial" w:hAnsi="Arial" w:cs="Arial"/>
          <w:sz w:val="20"/>
          <w:szCs w:val="20"/>
        </w:rPr>
        <w:t xml:space="preserve">P2: </w:t>
      </w:r>
      <w:r w:rsidR="00D77EBB" w:rsidRPr="00A32BEE">
        <w:rPr>
          <w:rFonts w:ascii="Arial" w:hAnsi="Arial" w:cs="Arial"/>
          <w:i/>
          <w:sz w:val="20"/>
          <w:szCs w:val="20"/>
        </w:rPr>
        <w:t>“</w:t>
      </w:r>
      <w:r w:rsidRPr="00A32BEE">
        <w:rPr>
          <w:rFonts w:ascii="Arial" w:hAnsi="Arial" w:cs="Arial"/>
          <w:i/>
          <w:sz w:val="20"/>
          <w:szCs w:val="20"/>
        </w:rPr>
        <w:t>I don't like talking about them</w:t>
      </w:r>
      <w:r w:rsidR="00D77EBB" w:rsidRPr="00A32BEE">
        <w:rPr>
          <w:rFonts w:ascii="Arial" w:hAnsi="Arial" w:cs="Arial"/>
          <w:i/>
          <w:sz w:val="20"/>
          <w:szCs w:val="20"/>
        </w:rPr>
        <w:t>”</w:t>
      </w:r>
    </w:p>
    <w:p w14:paraId="11ED3975" w14:textId="77777777" w:rsidR="00447687" w:rsidRPr="00A32BEE" w:rsidRDefault="00447687" w:rsidP="00714A35">
      <w:pPr>
        <w:spacing w:after="0" w:line="360" w:lineRule="auto"/>
        <w:ind w:left="539" w:right="567"/>
        <w:jc w:val="both"/>
        <w:rPr>
          <w:rFonts w:ascii="Arial" w:hAnsi="Arial" w:cs="Arial"/>
          <w:b/>
          <w:sz w:val="20"/>
          <w:szCs w:val="20"/>
        </w:rPr>
      </w:pPr>
      <w:r w:rsidRPr="00A32BEE">
        <w:rPr>
          <w:rFonts w:ascii="Arial" w:hAnsi="Arial" w:cs="Arial"/>
          <w:b/>
          <w:sz w:val="20"/>
          <w:szCs w:val="20"/>
        </w:rPr>
        <w:t>Sure, yes, I think that's a really important point isn't it?</w:t>
      </w:r>
    </w:p>
    <w:p w14:paraId="54C1FC71" w14:textId="77777777" w:rsidR="00447687" w:rsidRPr="00A32BEE" w:rsidRDefault="00447687" w:rsidP="00714A35">
      <w:pPr>
        <w:spacing w:after="0" w:line="360" w:lineRule="auto"/>
        <w:ind w:left="539" w:right="567"/>
        <w:jc w:val="both"/>
        <w:rPr>
          <w:rFonts w:ascii="Arial" w:hAnsi="Arial" w:cs="Arial"/>
          <w:sz w:val="20"/>
          <w:szCs w:val="20"/>
        </w:rPr>
      </w:pPr>
      <w:r w:rsidRPr="00A32BEE">
        <w:rPr>
          <w:rFonts w:ascii="Arial" w:hAnsi="Arial" w:cs="Arial"/>
          <w:sz w:val="20"/>
          <w:szCs w:val="20"/>
        </w:rPr>
        <w:t xml:space="preserve">P2: </w:t>
      </w:r>
      <w:r w:rsidR="00D77EBB" w:rsidRPr="00A32BEE">
        <w:rPr>
          <w:rFonts w:ascii="Arial" w:hAnsi="Arial" w:cs="Arial"/>
          <w:i/>
          <w:sz w:val="20"/>
          <w:szCs w:val="20"/>
        </w:rPr>
        <w:t>“</w:t>
      </w:r>
      <w:r w:rsidRPr="00A32BEE">
        <w:rPr>
          <w:rFonts w:ascii="Arial" w:hAnsi="Arial" w:cs="Arial"/>
          <w:i/>
          <w:sz w:val="20"/>
          <w:szCs w:val="20"/>
        </w:rPr>
        <w:t>Yes</w:t>
      </w:r>
      <w:r w:rsidR="00D77EBB" w:rsidRPr="00A32BEE">
        <w:rPr>
          <w:rFonts w:ascii="Arial" w:hAnsi="Arial" w:cs="Arial"/>
          <w:i/>
          <w:sz w:val="20"/>
          <w:szCs w:val="20"/>
        </w:rPr>
        <w:t>”</w:t>
      </w:r>
    </w:p>
    <w:p w14:paraId="30FE6B12" w14:textId="77777777" w:rsidR="00257B68" w:rsidRDefault="00257B68" w:rsidP="00A32BEE">
      <w:pPr>
        <w:spacing w:after="0" w:line="480" w:lineRule="auto"/>
        <w:jc w:val="both"/>
        <w:rPr>
          <w:rFonts w:ascii="Arial" w:hAnsi="Arial" w:cs="Arial"/>
          <w:sz w:val="20"/>
          <w:szCs w:val="20"/>
        </w:rPr>
      </w:pPr>
    </w:p>
    <w:p w14:paraId="2B5E5A39" w14:textId="4420AA74" w:rsidR="006A7CC2" w:rsidRPr="00A32BEE" w:rsidRDefault="006A7CC2" w:rsidP="00A32BEE">
      <w:pPr>
        <w:spacing w:after="0" w:line="480" w:lineRule="auto"/>
        <w:jc w:val="both"/>
        <w:rPr>
          <w:rFonts w:ascii="Arial" w:hAnsi="Arial" w:cs="Arial"/>
          <w:sz w:val="20"/>
          <w:szCs w:val="20"/>
        </w:rPr>
      </w:pPr>
      <w:r w:rsidRPr="00A32BEE">
        <w:rPr>
          <w:rFonts w:ascii="Arial" w:hAnsi="Arial" w:cs="Arial"/>
          <w:sz w:val="20"/>
          <w:szCs w:val="20"/>
        </w:rPr>
        <w:t xml:space="preserve">This quote </w:t>
      </w:r>
      <w:r w:rsidR="00091DA9" w:rsidRPr="00A32BEE">
        <w:rPr>
          <w:rFonts w:ascii="Arial" w:hAnsi="Arial" w:cs="Arial"/>
          <w:sz w:val="20"/>
          <w:szCs w:val="20"/>
        </w:rPr>
        <w:t>highlights</w:t>
      </w:r>
      <w:r w:rsidRPr="00A32BEE">
        <w:rPr>
          <w:rFonts w:ascii="Arial" w:hAnsi="Arial" w:cs="Arial"/>
          <w:sz w:val="20"/>
          <w:szCs w:val="20"/>
        </w:rPr>
        <w:t xml:space="preserve"> how researchers </w:t>
      </w:r>
      <w:r w:rsidR="00253A2E">
        <w:rPr>
          <w:rFonts w:ascii="Arial" w:hAnsi="Arial" w:cs="Arial"/>
          <w:sz w:val="20"/>
          <w:szCs w:val="20"/>
        </w:rPr>
        <w:t>should</w:t>
      </w:r>
      <w:r w:rsidR="00253A2E" w:rsidRPr="00A32BEE">
        <w:rPr>
          <w:rFonts w:ascii="Arial" w:hAnsi="Arial" w:cs="Arial"/>
          <w:sz w:val="20"/>
          <w:szCs w:val="20"/>
        </w:rPr>
        <w:t xml:space="preserve"> </w:t>
      </w:r>
      <w:r w:rsidRPr="00A32BEE">
        <w:rPr>
          <w:rFonts w:ascii="Arial" w:hAnsi="Arial" w:cs="Arial"/>
          <w:sz w:val="20"/>
          <w:szCs w:val="20"/>
        </w:rPr>
        <w:t xml:space="preserve">be aware that any interview situation has the potential to cause </w:t>
      </w:r>
      <w:r w:rsidRPr="00A32BEE">
        <w:rPr>
          <w:rFonts w:ascii="Arial" w:hAnsi="Arial" w:cs="Arial"/>
          <w:color w:val="000000"/>
          <w:sz w:val="20"/>
          <w:szCs w:val="20"/>
          <w:shd w:val="clear" w:color="auto" w:fill="FFFFFF"/>
        </w:rPr>
        <w:t>distress, especially when asking participants to disclose</w:t>
      </w:r>
      <w:r w:rsidRPr="00A32BEE">
        <w:rPr>
          <w:rFonts w:ascii="Arial" w:hAnsi="Arial" w:cs="Arial"/>
          <w:sz w:val="20"/>
          <w:szCs w:val="20"/>
        </w:rPr>
        <w:t xml:space="preserve"> personal experiences </w:t>
      </w:r>
      <w:r w:rsidR="005B2C6E" w:rsidRPr="00A32BEE">
        <w:rPr>
          <w:rFonts w:ascii="Arial" w:hAnsi="Arial" w:cs="Arial"/>
          <w:sz w:val="20"/>
          <w:szCs w:val="20"/>
        </w:rPr>
        <w:fldChar w:fldCharType="begin" w:fldLock="1"/>
      </w:r>
      <w:r w:rsidR="006D300F" w:rsidRPr="00A32BEE">
        <w:rPr>
          <w:rFonts w:ascii="Arial" w:hAnsi="Arial" w:cs="Arial"/>
          <w:sz w:val="20"/>
          <w:szCs w:val="20"/>
        </w:rPr>
        <w:instrText>ADDIN CSL_CITATION { "citationItems" : [ { "id" : "ITEM-1", "itemData" : { "DOI" : "10.5040/9781472545244", "ISBN" : "1849668027", "ISSN" : "2048\u20136812", "abstract" : "What is Qualitative Interviewing? is an accessible and comprehensive 'what is' and 'how to' methods book. It is distinctive in emphasising the importance of good practice in understanding and undertaking qualitative interviews within the framework of a clear philosophical position. Rosalind Edwards and Janet Holland provide clear and succinct explanations of a range of philosophies and theories of how to know about the social world, and a thorough discussion of how to go about researching it using interviews. A series of short chapters explain and illustrate a range of interview types and practices. Drawing on their own and colleagues' experiences Holland and Edwards provide real research examples as informative illustrations of qualitative interviewing in practice, and the use of a range of creative interview tools. They discuss the use of new technologies as well as tackling enduring issues around asking and listening and power dynamics in research. Written in a clear and accessible style the book concludes with a useful annotated bibliography of key texts and journals in the field. What is Qualitative Interviewing? provides a vital resource for both new and experienced social science researchers across a range of disciplines.", "author" : [ { "dropping-particle" : "", "family" : "Edwards", "given" : "Rosalind", "non-dropping-particle" : "", "parse-names" : false, "suffix" : "" }, { "dropping-particle" : "", "family" : "Holland", "given" : "Janet", "non-dropping-particle" : "", "parse-names" : false, "suffix" : "" } ], "container-title" : "'What is?' Research Methods Series", "id" : "ITEM-1", "issued" : { "date-parts" : [ [ "2013" ] ] }, "number-of-pages" : "128", "title" : "What is Qualitative Interviewing?", "type" : "book", "volume" : "7" }, "uris" : [ "http://www.mendeley.com/documents/?uuid=a577ca13-59ae-4f2f-a0ce-5d8fe6c04727" ] } ], "mendeley" : { "formattedCitation" : "(Edwards and Holland, 2013)", "plainTextFormattedCitation" : "(Edwards and Holland, 2013)", "previouslyFormattedCitation" : "(Edwards and Holland, 2013)" }, "properties" : { "noteIndex" : 0 }, "schema" : "https://github.com/citation-style-language/schema/raw/master/csl-citation.json" }</w:instrText>
      </w:r>
      <w:r w:rsidR="005B2C6E" w:rsidRPr="00A32BEE">
        <w:rPr>
          <w:rFonts w:ascii="Arial" w:hAnsi="Arial" w:cs="Arial"/>
          <w:sz w:val="20"/>
          <w:szCs w:val="20"/>
        </w:rPr>
        <w:fldChar w:fldCharType="separate"/>
      </w:r>
      <w:r w:rsidR="006D300F" w:rsidRPr="00A32BEE">
        <w:rPr>
          <w:rFonts w:ascii="Arial" w:hAnsi="Arial" w:cs="Arial"/>
          <w:noProof/>
          <w:sz w:val="20"/>
          <w:szCs w:val="20"/>
        </w:rPr>
        <w:t>(Edwards and Holland, 2013)</w:t>
      </w:r>
      <w:r w:rsidR="005B2C6E" w:rsidRPr="00A32BEE">
        <w:rPr>
          <w:rFonts w:ascii="Arial" w:hAnsi="Arial" w:cs="Arial"/>
          <w:sz w:val="20"/>
          <w:szCs w:val="20"/>
        </w:rPr>
        <w:fldChar w:fldCharType="end"/>
      </w:r>
      <w:r w:rsidR="005B2C6E" w:rsidRPr="00A32BEE">
        <w:rPr>
          <w:rFonts w:ascii="Arial" w:hAnsi="Arial" w:cs="Arial"/>
          <w:sz w:val="20"/>
          <w:szCs w:val="20"/>
        </w:rPr>
        <w:t>.</w:t>
      </w:r>
      <w:r w:rsidRPr="00A32BEE">
        <w:rPr>
          <w:rFonts w:ascii="Arial" w:hAnsi="Arial" w:cs="Arial"/>
          <w:sz w:val="20"/>
          <w:szCs w:val="20"/>
        </w:rPr>
        <w:t xml:space="preserve"> The experience of the group facilitator in knowing the </w:t>
      </w:r>
      <w:r w:rsidR="00091DA9" w:rsidRPr="00A32BEE">
        <w:rPr>
          <w:rFonts w:ascii="Arial" w:hAnsi="Arial" w:cs="Arial"/>
          <w:sz w:val="20"/>
          <w:szCs w:val="20"/>
        </w:rPr>
        <w:t>individual well</w:t>
      </w:r>
      <w:r w:rsidRPr="00A32BEE">
        <w:rPr>
          <w:rFonts w:ascii="Arial" w:hAnsi="Arial" w:cs="Arial"/>
          <w:sz w:val="20"/>
          <w:szCs w:val="20"/>
        </w:rPr>
        <w:t xml:space="preserve"> was key to understanding this interaction as they were aware </w:t>
      </w:r>
      <w:r w:rsidR="00216D95" w:rsidRPr="00A32BEE">
        <w:rPr>
          <w:rFonts w:ascii="Arial" w:hAnsi="Arial" w:cs="Arial"/>
          <w:sz w:val="20"/>
          <w:szCs w:val="20"/>
        </w:rPr>
        <w:t>that</w:t>
      </w:r>
      <w:r w:rsidRPr="00A32BEE">
        <w:rPr>
          <w:rFonts w:ascii="Arial" w:hAnsi="Arial" w:cs="Arial"/>
          <w:sz w:val="20"/>
          <w:szCs w:val="20"/>
        </w:rPr>
        <w:t xml:space="preserve"> the participant was referring to a previous</w:t>
      </w:r>
      <w:r w:rsidR="007342D7" w:rsidRPr="00A32BEE">
        <w:rPr>
          <w:rFonts w:ascii="Arial" w:hAnsi="Arial" w:cs="Arial"/>
          <w:sz w:val="20"/>
          <w:szCs w:val="20"/>
        </w:rPr>
        <w:t xml:space="preserve"> upsetting interview experience and skilfully deflected</w:t>
      </w:r>
      <w:r w:rsidRPr="00A32BEE">
        <w:rPr>
          <w:rFonts w:ascii="Arial" w:hAnsi="Arial" w:cs="Arial"/>
          <w:sz w:val="20"/>
          <w:szCs w:val="20"/>
        </w:rPr>
        <w:t xml:space="preserve"> </w:t>
      </w:r>
      <w:r w:rsidR="00216D95" w:rsidRPr="00A32BEE">
        <w:rPr>
          <w:rFonts w:ascii="Arial" w:hAnsi="Arial" w:cs="Arial"/>
          <w:sz w:val="20"/>
          <w:szCs w:val="20"/>
        </w:rPr>
        <w:t xml:space="preserve">this. </w:t>
      </w:r>
      <w:r w:rsidR="00C24E30">
        <w:rPr>
          <w:rFonts w:ascii="Arial" w:hAnsi="Arial" w:cs="Arial"/>
          <w:sz w:val="20"/>
          <w:szCs w:val="20"/>
        </w:rPr>
        <w:t xml:space="preserve"> This also highlights that the group were comfortable speaking up and </w:t>
      </w:r>
      <w:r w:rsidR="00B558FF">
        <w:rPr>
          <w:rFonts w:ascii="Arial" w:hAnsi="Arial" w:cs="Arial"/>
          <w:sz w:val="20"/>
          <w:szCs w:val="20"/>
        </w:rPr>
        <w:t>acquiescence</w:t>
      </w:r>
      <w:r w:rsidRPr="00A32BEE">
        <w:rPr>
          <w:rFonts w:ascii="Arial" w:hAnsi="Arial" w:cs="Arial"/>
          <w:sz w:val="20"/>
          <w:szCs w:val="20"/>
        </w:rPr>
        <w:t xml:space="preserve"> </w:t>
      </w:r>
      <w:r w:rsidR="00C24E30">
        <w:rPr>
          <w:rFonts w:ascii="Arial" w:hAnsi="Arial" w:cs="Arial"/>
          <w:sz w:val="20"/>
          <w:szCs w:val="20"/>
        </w:rPr>
        <w:t>was not considered to be a potential problem within this group.</w:t>
      </w:r>
    </w:p>
    <w:p w14:paraId="5DB7F786" w14:textId="77777777" w:rsidR="007342D7" w:rsidRPr="00A32BEE" w:rsidRDefault="007342D7" w:rsidP="00A32BEE">
      <w:pPr>
        <w:spacing w:after="0" w:line="480" w:lineRule="auto"/>
        <w:jc w:val="both"/>
        <w:rPr>
          <w:rFonts w:ascii="Arial" w:hAnsi="Arial" w:cs="Arial"/>
          <w:sz w:val="20"/>
          <w:szCs w:val="20"/>
        </w:rPr>
      </w:pPr>
    </w:p>
    <w:p w14:paraId="759FC012" w14:textId="7D05C55A" w:rsidR="007342D7" w:rsidRDefault="007342D7" w:rsidP="00A32BEE">
      <w:pPr>
        <w:spacing w:after="0" w:line="480" w:lineRule="auto"/>
        <w:jc w:val="both"/>
        <w:rPr>
          <w:rFonts w:ascii="Arial" w:hAnsi="Arial" w:cs="Arial"/>
          <w:sz w:val="20"/>
          <w:szCs w:val="20"/>
        </w:rPr>
      </w:pPr>
      <w:r w:rsidRPr="00A32BEE">
        <w:rPr>
          <w:rFonts w:ascii="Arial" w:hAnsi="Arial" w:cs="Arial"/>
          <w:sz w:val="20"/>
          <w:szCs w:val="20"/>
        </w:rPr>
        <w:t xml:space="preserve">The parent carers also </w:t>
      </w:r>
      <w:r w:rsidR="00054B4A" w:rsidRPr="00A32BEE">
        <w:rPr>
          <w:rFonts w:ascii="Arial" w:hAnsi="Arial" w:cs="Arial"/>
          <w:sz w:val="20"/>
          <w:szCs w:val="20"/>
        </w:rPr>
        <w:t xml:space="preserve">provided </w:t>
      </w:r>
      <w:r w:rsidR="006D300F" w:rsidRPr="00A32BEE">
        <w:rPr>
          <w:rFonts w:ascii="Arial" w:hAnsi="Arial" w:cs="Arial"/>
          <w:sz w:val="20"/>
          <w:szCs w:val="20"/>
        </w:rPr>
        <w:t>suggestions</w:t>
      </w:r>
      <w:r w:rsidRPr="00A32BEE">
        <w:rPr>
          <w:rFonts w:ascii="Arial" w:hAnsi="Arial" w:cs="Arial"/>
          <w:sz w:val="20"/>
          <w:szCs w:val="20"/>
        </w:rPr>
        <w:t xml:space="preserve"> </w:t>
      </w:r>
      <w:r w:rsidR="006D300F" w:rsidRPr="00A32BEE">
        <w:rPr>
          <w:rFonts w:ascii="Arial" w:hAnsi="Arial" w:cs="Arial"/>
          <w:sz w:val="20"/>
          <w:szCs w:val="20"/>
        </w:rPr>
        <w:t>on</w:t>
      </w:r>
      <w:r w:rsidRPr="00A32BEE">
        <w:rPr>
          <w:rFonts w:ascii="Arial" w:hAnsi="Arial" w:cs="Arial"/>
          <w:sz w:val="20"/>
          <w:szCs w:val="20"/>
        </w:rPr>
        <w:t xml:space="preserve"> what they thought might be important for researchers to focus on for future studies to improve </w:t>
      </w:r>
      <w:r w:rsidR="006D300F" w:rsidRPr="00A32BEE">
        <w:rPr>
          <w:rFonts w:ascii="Arial" w:hAnsi="Arial" w:cs="Arial"/>
          <w:sz w:val="20"/>
          <w:szCs w:val="20"/>
        </w:rPr>
        <w:t xml:space="preserve">the overall </w:t>
      </w:r>
      <w:r w:rsidRPr="00A32BEE">
        <w:rPr>
          <w:rFonts w:ascii="Arial" w:hAnsi="Arial" w:cs="Arial"/>
          <w:sz w:val="20"/>
          <w:szCs w:val="20"/>
        </w:rPr>
        <w:t xml:space="preserve">health and wellbeing for people with </w:t>
      </w:r>
      <w:r w:rsidR="00F21664" w:rsidRPr="00A32BEE">
        <w:rPr>
          <w:rFonts w:ascii="Arial" w:hAnsi="Arial" w:cs="Arial"/>
          <w:color w:val="000000"/>
          <w:sz w:val="20"/>
          <w:szCs w:val="20"/>
          <w:lang w:val="en"/>
        </w:rPr>
        <w:t xml:space="preserve">intellectual disabilities </w:t>
      </w:r>
      <w:r w:rsidR="007E264B" w:rsidRPr="00A32BEE">
        <w:rPr>
          <w:rFonts w:ascii="Arial" w:hAnsi="Arial" w:cs="Arial"/>
          <w:sz w:val="20"/>
          <w:szCs w:val="20"/>
        </w:rPr>
        <w:t>based on their ‘real world’ needs</w:t>
      </w:r>
      <w:r w:rsidRPr="00A32BEE">
        <w:rPr>
          <w:rFonts w:ascii="Arial" w:hAnsi="Arial" w:cs="Arial"/>
          <w:sz w:val="20"/>
          <w:szCs w:val="20"/>
        </w:rPr>
        <w:t xml:space="preserve">.  </w:t>
      </w:r>
      <w:r w:rsidR="00C24E30">
        <w:rPr>
          <w:rFonts w:ascii="Arial" w:hAnsi="Arial" w:cs="Arial"/>
          <w:sz w:val="20"/>
          <w:szCs w:val="20"/>
        </w:rPr>
        <w:t>These included</w:t>
      </w:r>
      <w:r w:rsidR="006D300F" w:rsidRPr="00A32BEE">
        <w:rPr>
          <w:rFonts w:ascii="Arial" w:hAnsi="Arial" w:cs="Arial"/>
          <w:sz w:val="20"/>
          <w:szCs w:val="20"/>
        </w:rPr>
        <w:t xml:space="preserve"> </w:t>
      </w:r>
      <w:r w:rsidR="00091DA9" w:rsidRPr="00A32BEE">
        <w:rPr>
          <w:rFonts w:ascii="Arial" w:hAnsi="Arial" w:cs="Arial"/>
          <w:sz w:val="20"/>
          <w:szCs w:val="20"/>
        </w:rPr>
        <w:t>wanting to explore</w:t>
      </w:r>
      <w:r w:rsidR="006D300F" w:rsidRPr="00A32BEE">
        <w:rPr>
          <w:rFonts w:ascii="Arial" w:hAnsi="Arial" w:cs="Arial"/>
          <w:sz w:val="20"/>
          <w:szCs w:val="20"/>
        </w:rPr>
        <w:t xml:space="preserve"> variation in the quality of annual health checks (i.e. using the omission of a health action plan as a proxy indicator of how good the check had been)</w:t>
      </w:r>
      <w:r w:rsidR="00253A2E">
        <w:rPr>
          <w:rFonts w:ascii="Arial" w:hAnsi="Arial" w:cs="Arial"/>
          <w:sz w:val="20"/>
          <w:szCs w:val="20"/>
        </w:rPr>
        <w:t xml:space="preserve"> and exploring the views of paid carers/support workers. </w:t>
      </w:r>
      <w:r w:rsidR="006D300F" w:rsidRPr="00A32BEE">
        <w:rPr>
          <w:rFonts w:ascii="Arial" w:hAnsi="Arial" w:cs="Arial"/>
          <w:sz w:val="20"/>
          <w:szCs w:val="20"/>
        </w:rPr>
        <w:t xml:space="preserve"> </w:t>
      </w:r>
      <w:r w:rsidR="00253A2E">
        <w:rPr>
          <w:rFonts w:ascii="Arial" w:hAnsi="Arial" w:cs="Arial"/>
          <w:sz w:val="20"/>
          <w:szCs w:val="20"/>
        </w:rPr>
        <w:t xml:space="preserve">There was </w:t>
      </w:r>
      <w:r w:rsidRPr="00A32BEE">
        <w:rPr>
          <w:rFonts w:ascii="Arial" w:hAnsi="Arial" w:cs="Arial"/>
          <w:sz w:val="20"/>
          <w:szCs w:val="20"/>
        </w:rPr>
        <w:t xml:space="preserve">overwhelming support from all to improve communication systems; </w:t>
      </w:r>
    </w:p>
    <w:p w14:paraId="6135AFC7" w14:textId="77777777" w:rsidR="00764484" w:rsidRDefault="00764484" w:rsidP="00714A35">
      <w:pPr>
        <w:spacing w:after="0" w:line="360" w:lineRule="auto"/>
        <w:ind w:left="540" w:right="566"/>
        <w:jc w:val="both"/>
        <w:rPr>
          <w:rFonts w:ascii="Arial" w:hAnsi="Arial" w:cs="Arial"/>
          <w:sz w:val="20"/>
          <w:szCs w:val="20"/>
        </w:rPr>
      </w:pPr>
    </w:p>
    <w:p w14:paraId="0C985E11" w14:textId="63A55250" w:rsidR="007342D7" w:rsidRDefault="007342D7" w:rsidP="00714A35">
      <w:pPr>
        <w:spacing w:after="0" w:line="360" w:lineRule="auto"/>
        <w:ind w:left="540" w:right="566"/>
        <w:jc w:val="both"/>
        <w:rPr>
          <w:rFonts w:ascii="Arial" w:hAnsi="Arial" w:cs="Arial"/>
          <w:sz w:val="20"/>
          <w:szCs w:val="20"/>
        </w:rPr>
      </w:pPr>
      <w:r w:rsidRPr="00A32BEE">
        <w:rPr>
          <w:rFonts w:ascii="Arial" w:hAnsi="Arial" w:cs="Arial"/>
          <w:sz w:val="20"/>
          <w:szCs w:val="20"/>
        </w:rPr>
        <w:t xml:space="preserve"> “</w:t>
      </w:r>
      <w:r w:rsidRPr="00A32BEE">
        <w:rPr>
          <w:rFonts w:ascii="Arial" w:hAnsi="Arial" w:cs="Arial"/>
          <w:i/>
          <w:sz w:val="20"/>
          <w:szCs w:val="20"/>
        </w:rPr>
        <w:t>Communication.  Everything comes back to communication</w:t>
      </w:r>
      <w:r w:rsidR="00253A2E">
        <w:rPr>
          <w:rFonts w:ascii="Arial" w:hAnsi="Arial" w:cs="Arial"/>
          <w:i/>
          <w:sz w:val="20"/>
          <w:szCs w:val="20"/>
        </w:rPr>
        <w:t>…</w:t>
      </w:r>
      <w:r w:rsidRPr="00A32BEE">
        <w:rPr>
          <w:rFonts w:ascii="Arial" w:hAnsi="Arial" w:cs="Arial"/>
          <w:i/>
          <w:sz w:val="20"/>
          <w:szCs w:val="20"/>
        </w:rPr>
        <w:t xml:space="preserve"> how to set up the best possible communication system between family carers, person with the learning disability</w:t>
      </w:r>
      <w:r w:rsidR="00253A2E">
        <w:rPr>
          <w:rFonts w:ascii="Arial" w:hAnsi="Arial" w:cs="Arial"/>
          <w:i/>
          <w:sz w:val="20"/>
          <w:szCs w:val="20"/>
        </w:rPr>
        <w:t xml:space="preserve"> and</w:t>
      </w:r>
      <w:r w:rsidRPr="00A32BEE">
        <w:rPr>
          <w:rFonts w:ascii="Arial" w:hAnsi="Arial" w:cs="Arial"/>
          <w:i/>
          <w:sz w:val="20"/>
          <w:szCs w:val="20"/>
        </w:rPr>
        <w:t xml:space="preserve"> all the medical professionals they come in to contact with, to ensure the optimal treatment and who would perform what role within that system.”</w:t>
      </w:r>
      <w:r w:rsidRPr="00A32BEE">
        <w:rPr>
          <w:rFonts w:ascii="Arial" w:hAnsi="Arial" w:cs="Arial"/>
          <w:sz w:val="20"/>
          <w:szCs w:val="20"/>
        </w:rPr>
        <w:t xml:space="preserve"> (PC3)</w:t>
      </w:r>
    </w:p>
    <w:p w14:paraId="1E76DD8C" w14:textId="77777777" w:rsidR="00253A2E" w:rsidRPr="00A32BEE" w:rsidRDefault="00253A2E" w:rsidP="00714A35">
      <w:pPr>
        <w:spacing w:after="0" w:line="360" w:lineRule="auto"/>
        <w:ind w:left="540" w:right="566"/>
        <w:jc w:val="both"/>
        <w:rPr>
          <w:rFonts w:ascii="Arial" w:hAnsi="Arial" w:cs="Arial"/>
          <w:sz w:val="20"/>
          <w:szCs w:val="20"/>
        </w:rPr>
      </w:pPr>
    </w:p>
    <w:p w14:paraId="2E466C19" w14:textId="77777777" w:rsidR="00054B4A" w:rsidRPr="00A32BEE" w:rsidRDefault="00054B4A" w:rsidP="00A32BEE">
      <w:pPr>
        <w:spacing w:after="0" w:line="480" w:lineRule="auto"/>
        <w:jc w:val="both"/>
        <w:rPr>
          <w:rFonts w:ascii="Arial" w:hAnsi="Arial" w:cs="Arial"/>
          <w:b/>
          <w:sz w:val="20"/>
          <w:szCs w:val="20"/>
        </w:rPr>
      </w:pPr>
      <w:r w:rsidRPr="00A32BEE">
        <w:rPr>
          <w:rFonts w:ascii="Arial" w:hAnsi="Arial" w:cs="Arial"/>
          <w:b/>
          <w:sz w:val="20"/>
          <w:szCs w:val="20"/>
        </w:rPr>
        <w:t>Increased Confidence</w:t>
      </w:r>
    </w:p>
    <w:p w14:paraId="5EADB513" w14:textId="65BD71E0" w:rsidR="00054B4A" w:rsidRPr="00A32BEE" w:rsidRDefault="00054B4A" w:rsidP="00425788">
      <w:pPr>
        <w:shd w:val="clear" w:color="auto" w:fill="FFFFFF"/>
        <w:spacing w:after="0" w:line="480" w:lineRule="auto"/>
        <w:jc w:val="both"/>
        <w:rPr>
          <w:rFonts w:ascii="Arial" w:hAnsi="Arial" w:cs="Arial"/>
          <w:sz w:val="20"/>
          <w:szCs w:val="20"/>
        </w:rPr>
      </w:pPr>
      <w:r w:rsidRPr="00A32BEE">
        <w:rPr>
          <w:rFonts w:ascii="Arial" w:hAnsi="Arial" w:cs="Arial"/>
          <w:sz w:val="20"/>
          <w:szCs w:val="20"/>
        </w:rPr>
        <w:t xml:space="preserve">Although not </w:t>
      </w:r>
      <w:r w:rsidR="008611D2">
        <w:rPr>
          <w:rFonts w:ascii="Arial" w:hAnsi="Arial" w:cs="Arial"/>
          <w:sz w:val="20"/>
          <w:szCs w:val="20"/>
        </w:rPr>
        <w:t>identified as a theme from the analysis</w:t>
      </w:r>
      <w:r w:rsidRPr="00A32BEE">
        <w:rPr>
          <w:rFonts w:ascii="Arial" w:hAnsi="Arial" w:cs="Arial"/>
          <w:sz w:val="20"/>
          <w:szCs w:val="20"/>
        </w:rPr>
        <w:t xml:space="preserve">, it was noted anecdotally by the research team </w:t>
      </w:r>
      <w:r w:rsidR="00253A2E">
        <w:rPr>
          <w:rFonts w:ascii="Arial" w:hAnsi="Arial" w:cs="Arial"/>
          <w:sz w:val="20"/>
          <w:szCs w:val="20"/>
        </w:rPr>
        <w:t xml:space="preserve">and others </w:t>
      </w:r>
      <w:r w:rsidRPr="00A32BEE">
        <w:rPr>
          <w:rFonts w:ascii="Arial" w:hAnsi="Arial" w:cs="Arial"/>
          <w:sz w:val="20"/>
          <w:szCs w:val="20"/>
        </w:rPr>
        <w:t xml:space="preserve">that </w:t>
      </w:r>
      <w:r w:rsidR="004F31FB">
        <w:rPr>
          <w:rFonts w:ascii="Arial" w:hAnsi="Arial" w:cs="Arial"/>
          <w:sz w:val="20"/>
          <w:szCs w:val="20"/>
        </w:rPr>
        <w:t>both groups</w:t>
      </w:r>
      <w:r w:rsidRPr="00A32BEE">
        <w:rPr>
          <w:rFonts w:ascii="Arial" w:hAnsi="Arial" w:cs="Arial"/>
          <w:sz w:val="20"/>
          <w:szCs w:val="20"/>
        </w:rPr>
        <w:t xml:space="preserve"> had grown in confidence over the course of their involvement</w:t>
      </w:r>
      <w:r w:rsidR="0003351D">
        <w:rPr>
          <w:rFonts w:ascii="Arial" w:hAnsi="Arial" w:cs="Arial"/>
          <w:sz w:val="20"/>
          <w:szCs w:val="20"/>
        </w:rPr>
        <w:t>.</w:t>
      </w:r>
      <w:r w:rsidR="00B558FF">
        <w:rPr>
          <w:rFonts w:ascii="Arial" w:hAnsi="Arial" w:cs="Arial"/>
          <w:sz w:val="20"/>
          <w:szCs w:val="20"/>
        </w:rPr>
        <w:t xml:space="preserve"> </w:t>
      </w:r>
      <w:r w:rsidR="00425788" w:rsidRPr="00B8143D">
        <w:rPr>
          <w:rFonts w:ascii="Arial" w:hAnsi="Arial" w:cs="Arial"/>
          <w:sz w:val="20"/>
          <w:szCs w:val="20"/>
        </w:rPr>
        <w:t xml:space="preserve">Similarly, </w:t>
      </w:r>
      <w:r w:rsidR="00425788">
        <w:rPr>
          <w:rFonts w:ascii="Arial" w:hAnsi="Arial" w:cs="Arial"/>
          <w:sz w:val="20"/>
          <w:szCs w:val="20"/>
        </w:rPr>
        <w:t xml:space="preserve">from the previous theme the parent carers had clearly considered other areas which they felt could be researched and this experience had left them wanting to be involved in future studies.  However, they were emphatic that they would like to be involved from inception of any research study, taking more of a ‘control’ approach. </w:t>
      </w:r>
      <w:r w:rsidR="002A2310">
        <w:rPr>
          <w:rFonts w:ascii="Arial" w:hAnsi="Arial" w:cs="Arial"/>
          <w:sz w:val="20"/>
          <w:szCs w:val="20"/>
        </w:rPr>
        <w:t xml:space="preserve"> </w:t>
      </w:r>
      <w:r w:rsidR="00B558FF">
        <w:rPr>
          <w:rFonts w:ascii="Arial" w:hAnsi="Arial" w:cs="Arial"/>
          <w:sz w:val="20"/>
          <w:szCs w:val="20"/>
        </w:rPr>
        <w:t>O</w:t>
      </w:r>
      <w:r w:rsidRPr="00A32BEE">
        <w:rPr>
          <w:rFonts w:ascii="Arial" w:hAnsi="Arial" w:cs="Arial"/>
          <w:sz w:val="20"/>
          <w:szCs w:val="20"/>
        </w:rPr>
        <w:t xml:space="preserve">ne member </w:t>
      </w:r>
      <w:r w:rsidR="00B558FF">
        <w:rPr>
          <w:rFonts w:ascii="Arial" w:hAnsi="Arial" w:cs="Arial"/>
          <w:sz w:val="20"/>
          <w:szCs w:val="20"/>
        </w:rPr>
        <w:t xml:space="preserve">of ResearchNet </w:t>
      </w:r>
      <w:r w:rsidRPr="00A32BEE">
        <w:rPr>
          <w:rFonts w:ascii="Arial" w:hAnsi="Arial" w:cs="Arial"/>
          <w:sz w:val="20"/>
          <w:szCs w:val="20"/>
        </w:rPr>
        <w:t>recall</w:t>
      </w:r>
      <w:r w:rsidR="00B558FF">
        <w:rPr>
          <w:rFonts w:ascii="Arial" w:hAnsi="Arial" w:cs="Arial"/>
          <w:sz w:val="20"/>
          <w:szCs w:val="20"/>
        </w:rPr>
        <w:t>ed</w:t>
      </w:r>
      <w:r w:rsidRPr="00A32BEE">
        <w:rPr>
          <w:rFonts w:ascii="Arial" w:hAnsi="Arial" w:cs="Arial"/>
          <w:sz w:val="20"/>
          <w:szCs w:val="20"/>
        </w:rPr>
        <w:t xml:space="preserve"> their participation at the conference when prompted; </w:t>
      </w:r>
    </w:p>
    <w:p w14:paraId="49088A5F" w14:textId="77777777" w:rsidR="00054B4A" w:rsidRPr="00A32BEE" w:rsidRDefault="00054B4A" w:rsidP="00714A35">
      <w:pPr>
        <w:spacing w:after="0" w:line="360" w:lineRule="auto"/>
        <w:ind w:left="539" w:right="567"/>
        <w:jc w:val="both"/>
        <w:rPr>
          <w:rFonts w:ascii="Arial" w:hAnsi="Arial" w:cs="Arial"/>
          <w:b/>
          <w:sz w:val="20"/>
          <w:szCs w:val="20"/>
        </w:rPr>
      </w:pPr>
      <w:r w:rsidRPr="00A32BEE">
        <w:rPr>
          <w:rFonts w:ascii="Arial" w:hAnsi="Arial" w:cs="Arial"/>
          <w:b/>
          <w:sz w:val="20"/>
          <w:szCs w:val="20"/>
        </w:rPr>
        <w:t>You were telling me earlier that your sister was surprised at how far you'd come?</w:t>
      </w:r>
    </w:p>
    <w:p w14:paraId="67B12AA3" w14:textId="77777777" w:rsidR="00054B4A" w:rsidRPr="00A32BEE" w:rsidRDefault="00054B4A" w:rsidP="00714A35">
      <w:pPr>
        <w:spacing w:after="0" w:line="360" w:lineRule="auto"/>
        <w:ind w:left="539" w:right="567"/>
        <w:jc w:val="both"/>
        <w:rPr>
          <w:rFonts w:ascii="Arial" w:hAnsi="Arial" w:cs="Arial"/>
          <w:i/>
          <w:sz w:val="20"/>
          <w:szCs w:val="20"/>
        </w:rPr>
      </w:pPr>
      <w:r w:rsidRPr="00A32BEE">
        <w:rPr>
          <w:rFonts w:ascii="Arial" w:hAnsi="Arial" w:cs="Arial"/>
          <w:sz w:val="20"/>
          <w:szCs w:val="20"/>
        </w:rPr>
        <w:t xml:space="preserve">P3: </w:t>
      </w:r>
      <w:r w:rsidRPr="00A32BEE">
        <w:rPr>
          <w:rFonts w:ascii="Arial" w:hAnsi="Arial" w:cs="Arial"/>
          <w:i/>
          <w:sz w:val="20"/>
          <w:szCs w:val="20"/>
        </w:rPr>
        <w:t>“Yes.  She was really surprised”</w:t>
      </w:r>
    </w:p>
    <w:p w14:paraId="12BD9E09" w14:textId="77777777" w:rsidR="00054B4A" w:rsidRPr="00A32BEE" w:rsidRDefault="00054B4A" w:rsidP="00714A35">
      <w:pPr>
        <w:spacing w:after="0" w:line="360" w:lineRule="auto"/>
        <w:ind w:left="539" w:right="567"/>
        <w:jc w:val="both"/>
        <w:rPr>
          <w:rFonts w:ascii="Arial" w:hAnsi="Arial" w:cs="Arial"/>
          <w:b/>
          <w:sz w:val="20"/>
          <w:szCs w:val="20"/>
        </w:rPr>
      </w:pPr>
      <w:r w:rsidRPr="00A32BEE">
        <w:rPr>
          <w:rFonts w:ascii="Arial" w:hAnsi="Arial" w:cs="Arial"/>
          <w:b/>
          <w:sz w:val="20"/>
          <w:szCs w:val="20"/>
        </w:rPr>
        <w:t>What was she surprised about?</w:t>
      </w:r>
    </w:p>
    <w:p w14:paraId="0F648B8D" w14:textId="77777777" w:rsidR="00054B4A" w:rsidRPr="00A32BEE" w:rsidRDefault="00054B4A" w:rsidP="00714A35">
      <w:pPr>
        <w:spacing w:after="0" w:line="360" w:lineRule="auto"/>
        <w:ind w:left="539" w:right="567"/>
        <w:jc w:val="both"/>
        <w:rPr>
          <w:rFonts w:ascii="Arial" w:hAnsi="Arial" w:cs="Arial"/>
          <w:i/>
          <w:sz w:val="20"/>
          <w:szCs w:val="20"/>
        </w:rPr>
      </w:pPr>
      <w:r w:rsidRPr="00A32BEE">
        <w:rPr>
          <w:rFonts w:ascii="Arial" w:hAnsi="Arial" w:cs="Arial"/>
          <w:sz w:val="20"/>
          <w:szCs w:val="20"/>
        </w:rPr>
        <w:t xml:space="preserve">P3: </w:t>
      </w:r>
      <w:r w:rsidRPr="00A32BEE">
        <w:rPr>
          <w:rFonts w:ascii="Arial" w:hAnsi="Arial" w:cs="Arial"/>
          <w:i/>
          <w:sz w:val="20"/>
          <w:szCs w:val="20"/>
        </w:rPr>
        <w:t>“That I could talk to so many people”</w:t>
      </w:r>
    </w:p>
    <w:p w14:paraId="1F4A5041" w14:textId="77777777" w:rsidR="00054B4A" w:rsidRPr="00A32BEE" w:rsidRDefault="00054B4A" w:rsidP="00714A35">
      <w:pPr>
        <w:spacing w:after="0" w:line="360" w:lineRule="auto"/>
        <w:ind w:left="539" w:right="567"/>
        <w:jc w:val="both"/>
        <w:rPr>
          <w:rFonts w:ascii="Arial" w:hAnsi="Arial" w:cs="Arial"/>
          <w:b/>
          <w:sz w:val="20"/>
          <w:szCs w:val="20"/>
        </w:rPr>
      </w:pPr>
      <w:r w:rsidRPr="00A32BEE">
        <w:rPr>
          <w:rFonts w:ascii="Arial" w:hAnsi="Arial" w:cs="Arial"/>
          <w:b/>
          <w:sz w:val="20"/>
          <w:szCs w:val="20"/>
        </w:rPr>
        <w:t>Do you think it has given you more confidence?</w:t>
      </w:r>
    </w:p>
    <w:p w14:paraId="00F591A7" w14:textId="77777777" w:rsidR="00054B4A" w:rsidRPr="00A32BEE" w:rsidRDefault="00054B4A" w:rsidP="00714A35">
      <w:pPr>
        <w:spacing w:after="0" w:line="360" w:lineRule="auto"/>
        <w:ind w:left="539" w:right="567"/>
        <w:jc w:val="both"/>
        <w:rPr>
          <w:rFonts w:ascii="Arial" w:hAnsi="Arial" w:cs="Arial"/>
          <w:i/>
          <w:sz w:val="20"/>
          <w:szCs w:val="20"/>
        </w:rPr>
      </w:pPr>
      <w:r w:rsidRPr="00A32BEE">
        <w:rPr>
          <w:rFonts w:ascii="Arial" w:hAnsi="Arial" w:cs="Arial"/>
          <w:sz w:val="20"/>
          <w:szCs w:val="20"/>
        </w:rPr>
        <w:t xml:space="preserve">P3: </w:t>
      </w:r>
      <w:r w:rsidRPr="00A32BEE">
        <w:rPr>
          <w:rFonts w:ascii="Arial" w:hAnsi="Arial" w:cs="Arial"/>
          <w:i/>
          <w:sz w:val="20"/>
          <w:szCs w:val="20"/>
        </w:rPr>
        <w:t>“Yes, I want to do more. Yes. Yes, and other people, she was amazed about and how they come through too…”</w:t>
      </w:r>
    </w:p>
    <w:p w14:paraId="67E16472" w14:textId="77777777" w:rsidR="00EB57DE" w:rsidRPr="00A32BEE" w:rsidRDefault="00EB57DE" w:rsidP="00A32BEE">
      <w:pPr>
        <w:pStyle w:val="Body"/>
        <w:spacing w:after="0" w:line="480" w:lineRule="auto"/>
        <w:ind w:left="539" w:right="567"/>
        <w:jc w:val="both"/>
        <w:rPr>
          <w:rFonts w:ascii="Arial" w:hAnsi="Arial" w:cs="Arial"/>
          <w:iCs/>
          <w:sz w:val="20"/>
          <w:szCs w:val="20"/>
        </w:rPr>
      </w:pPr>
    </w:p>
    <w:p w14:paraId="4CD74CC5" w14:textId="2FC6900B" w:rsidR="00EB57DE" w:rsidRPr="00A32BEE" w:rsidRDefault="00EB57DE" w:rsidP="00A32BEE">
      <w:pPr>
        <w:pStyle w:val="Body"/>
        <w:spacing w:after="0" w:line="480" w:lineRule="auto"/>
        <w:ind w:right="26"/>
        <w:jc w:val="both"/>
        <w:rPr>
          <w:rFonts w:ascii="Arial" w:hAnsi="Arial" w:cs="Arial"/>
          <w:iCs/>
          <w:sz w:val="20"/>
          <w:szCs w:val="20"/>
        </w:rPr>
      </w:pPr>
      <w:r w:rsidRPr="00A32BEE">
        <w:rPr>
          <w:rFonts w:ascii="Arial" w:hAnsi="Arial" w:cs="Arial"/>
          <w:iCs/>
          <w:sz w:val="20"/>
          <w:szCs w:val="20"/>
        </w:rPr>
        <w:t>The group continued to enthusiastically discuss</w:t>
      </w:r>
      <w:r w:rsidR="00517A4A" w:rsidRPr="00A32BEE">
        <w:rPr>
          <w:rFonts w:ascii="Arial" w:hAnsi="Arial" w:cs="Arial"/>
          <w:iCs/>
          <w:sz w:val="20"/>
          <w:szCs w:val="20"/>
        </w:rPr>
        <w:t xml:space="preserve"> their contribution to the research</w:t>
      </w:r>
      <w:r w:rsidR="00E13F4C" w:rsidRPr="00A32BEE">
        <w:rPr>
          <w:rFonts w:ascii="Arial" w:hAnsi="Arial" w:cs="Arial"/>
          <w:iCs/>
          <w:sz w:val="20"/>
          <w:szCs w:val="20"/>
        </w:rPr>
        <w:t>,</w:t>
      </w:r>
      <w:r w:rsidRPr="00A32BEE">
        <w:rPr>
          <w:rFonts w:ascii="Arial" w:hAnsi="Arial" w:cs="Arial"/>
          <w:iCs/>
          <w:sz w:val="20"/>
          <w:szCs w:val="20"/>
        </w:rPr>
        <w:t xml:space="preserve"> </w:t>
      </w:r>
      <w:r w:rsidR="00E13F4C" w:rsidRPr="00A32BEE">
        <w:rPr>
          <w:rFonts w:ascii="Arial" w:hAnsi="Arial" w:cs="Arial"/>
          <w:iCs/>
          <w:sz w:val="20"/>
          <w:szCs w:val="20"/>
        </w:rPr>
        <w:t>h</w:t>
      </w:r>
      <w:r w:rsidRPr="00A32BEE">
        <w:rPr>
          <w:rFonts w:ascii="Arial" w:hAnsi="Arial" w:cs="Arial"/>
          <w:iCs/>
          <w:sz w:val="20"/>
          <w:szCs w:val="20"/>
        </w:rPr>
        <w:t>owever</w:t>
      </w:r>
      <w:r w:rsidR="00E13F4C" w:rsidRPr="00A32BEE">
        <w:rPr>
          <w:rFonts w:ascii="Arial" w:hAnsi="Arial" w:cs="Arial"/>
          <w:iCs/>
          <w:sz w:val="20"/>
          <w:szCs w:val="20"/>
        </w:rPr>
        <w:t>, it was apparent that</w:t>
      </w:r>
      <w:r w:rsidRPr="00A32BEE">
        <w:rPr>
          <w:rFonts w:ascii="Arial" w:hAnsi="Arial" w:cs="Arial"/>
          <w:iCs/>
          <w:sz w:val="20"/>
          <w:szCs w:val="20"/>
        </w:rPr>
        <w:t xml:space="preserve"> they were also </w:t>
      </w:r>
      <w:r w:rsidR="00253A2E">
        <w:rPr>
          <w:rFonts w:ascii="Arial" w:hAnsi="Arial" w:cs="Arial"/>
          <w:iCs/>
          <w:sz w:val="20"/>
          <w:szCs w:val="20"/>
        </w:rPr>
        <w:t xml:space="preserve">very </w:t>
      </w:r>
      <w:r w:rsidRPr="00A32BEE">
        <w:rPr>
          <w:rFonts w:ascii="Arial" w:hAnsi="Arial" w:cs="Arial"/>
          <w:iCs/>
          <w:sz w:val="20"/>
          <w:szCs w:val="20"/>
        </w:rPr>
        <w:t>mindful of other</w:t>
      </w:r>
      <w:r w:rsidR="00253A2E">
        <w:rPr>
          <w:rFonts w:ascii="Arial" w:hAnsi="Arial" w:cs="Arial"/>
          <w:iCs/>
          <w:sz w:val="20"/>
          <w:szCs w:val="20"/>
        </w:rPr>
        <w:t>’s</w:t>
      </w:r>
      <w:r w:rsidRPr="00A32BEE">
        <w:rPr>
          <w:rFonts w:ascii="Arial" w:hAnsi="Arial" w:cs="Arial"/>
          <w:iCs/>
          <w:sz w:val="20"/>
          <w:szCs w:val="20"/>
        </w:rPr>
        <w:t xml:space="preserve"> expectations of them: </w:t>
      </w:r>
    </w:p>
    <w:p w14:paraId="7AA90152" w14:textId="77777777" w:rsidR="00EB57DE" w:rsidRPr="00A32BEE" w:rsidRDefault="00EB57DE" w:rsidP="00714A35">
      <w:pPr>
        <w:pStyle w:val="Body"/>
        <w:spacing w:after="0" w:line="360" w:lineRule="auto"/>
        <w:ind w:left="539" w:right="566"/>
        <w:jc w:val="both"/>
        <w:rPr>
          <w:rFonts w:ascii="Arial" w:eastAsia="Arial" w:hAnsi="Arial" w:cs="Arial"/>
          <w:i/>
          <w:iCs/>
          <w:sz w:val="20"/>
          <w:szCs w:val="20"/>
        </w:rPr>
      </w:pPr>
      <w:r w:rsidRPr="00A32BEE">
        <w:rPr>
          <w:rFonts w:ascii="Arial" w:hAnsi="Arial" w:cs="Arial"/>
          <w:sz w:val="20"/>
          <w:szCs w:val="20"/>
        </w:rPr>
        <w:t>P2:</w:t>
      </w:r>
      <w:r w:rsidRPr="00A32BEE">
        <w:rPr>
          <w:rFonts w:ascii="Arial" w:eastAsia="Arial" w:hAnsi="Arial" w:cs="Arial"/>
          <w:i/>
          <w:iCs/>
          <w:sz w:val="20"/>
          <w:szCs w:val="20"/>
        </w:rPr>
        <w:t xml:space="preserve"> “I’ve loved doing this but others don’t think we can you know”</w:t>
      </w:r>
    </w:p>
    <w:p w14:paraId="40A4AC3D" w14:textId="77777777" w:rsidR="00EB57DE" w:rsidRPr="00A32BEE" w:rsidRDefault="00EB57DE" w:rsidP="00714A35">
      <w:pPr>
        <w:pStyle w:val="Body"/>
        <w:spacing w:after="0" w:line="360" w:lineRule="auto"/>
        <w:ind w:left="539" w:right="566"/>
        <w:jc w:val="both"/>
        <w:rPr>
          <w:rFonts w:ascii="Arial" w:eastAsia="Arial" w:hAnsi="Arial" w:cs="Arial"/>
          <w:i/>
          <w:iCs/>
          <w:sz w:val="20"/>
          <w:szCs w:val="20"/>
        </w:rPr>
      </w:pPr>
      <w:r w:rsidRPr="00A32BEE">
        <w:rPr>
          <w:rFonts w:ascii="Arial" w:hAnsi="Arial" w:cs="Arial"/>
          <w:sz w:val="20"/>
          <w:szCs w:val="20"/>
        </w:rPr>
        <w:t>P5:</w:t>
      </w:r>
      <w:r w:rsidRPr="00A32BEE">
        <w:rPr>
          <w:rFonts w:ascii="Arial" w:eastAsia="Arial" w:hAnsi="Arial" w:cs="Arial"/>
          <w:i/>
          <w:iCs/>
          <w:sz w:val="20"/>
          <w:szCs w:val="20"/>
        </w:rPr>
        <w:t xml:space="preserve"> “True”</w:t>
      </w:r>
    </w:p>
    <w:p w14:paraId="087066F9" w14:textId="77777777" w:rsidR="00EB57DE" w:rsidRPr="00A32BEE" w:rsidRDefault="00EB57DE" w:rsidP="00714A35">
      <w:pPr>
        <w:pStyle w:val="Body"/>
        <w:spacing w:after="0" w:line="360" w:lineRule="auto"/>
        <w:ind w:left="539" w:right="566"/>
        <w:jc w:val="both"/>
        <w:rPr>
          <w:rFonts w:ascii="Arial" w:eastAsia="Arial" w:hAnsi="Arial" w:cs="Arial"/>
          <w:i/>
          <w:iCs/>
          <w:sz w:val="20"/>
          <w:szCs w:val="20"/>
        </w:rPr>
      </w:pPr>
      <w:r w:rsidRPr="00A32BEE">
        <w:rPr>
          <w:rFonts w:ascii="Arial" w:hAnsi="Arial" w:cs="Arial"/>
          <w:sz w:val="20"/>
          <w:szCs w:val="20"/>
        </w:rPr>
        <w:t>P1:</w:t>
      </w:r>
      <w:r w:rsidRPr="00A32BEE">
        <w:rPr>
          <w:rFonts w:ascii="Arial" w:eastAsia="Arial" w:hAnsi="Arial" w:cs="Arial"/>
          <w:i/>
          <w:iCs/>
          <w:sz w:val="20"/>
          <w:szCs w:val="20"/>
        </w:rPr>
        <w:t xml:space="preserve"> “So true”</w:t>
      </w:r>
    </w:p>
    <w:p w14:paraId="5B2B0485" w14:textId="77777777" w:rsidR="00EB57DE" w:rsidRPr="00A32BEE" w:rsidRDefault="00EB57DE" w:rsidP="00714A35">
      <w:pPr>
        <w:spacing w:after="0" w:line="360" w:lineRule="auto"/>
        <w:ind w:left="539"/>
        <w:jc w:val="both"/>
        <w:rPr>
          <w:rFonts w:ascii="Arial" w:eastAsia="Calibri" w:hAnsi="Arial" w:cs="Arial"/>
          <w:b/>
          <w:bCs/>
          <w:color w:val="000000"/>
          <w:sz w:val="20"/>
          <w:szCs w:val="20"/>
          <w:u w:color="000000"/>
        </w:rPr>
      </w:pPr>
      <w:r w:rsidRPr="00A32BEE">
        <w:rPr>
          <w:rFonts w:ascii="Arial" w:eastAsia="Calibri" w:hAnsi="Arial" w:cs="Arial"/>
          <w:b/>
          <w:bCs/>
          <w:color w:val="000000"/>
          <w:sz w:val="20"/>
          <w:szCs w:val="20"/>
          <w:u w:color="000000"/>
        </w:rPr>
        <w:t xml:space="preserve">Why? </w:t>
      </w:r>
    </w:p>
    <w:p w14:paraId="1C5946A6" w14:textId="77777777" w:rsidR="00EB57DE" w:rsidRPr="00A32BEE" w:rsidRDefault="00EB57DE" w:rsidP="00714A35">
      <w:pPr>
        <w:spacing w:after="0" w:line="360" w:lineRule="auto"/>
        <w:ind w:left="539"/>
        <w:jc w:val="both"/>
        <w:rPr>
          <w:rFonts w:ascii="Arial" w:eastAsia="Arial" w:hAnsi="Arial" w:cs="Arial"/>
          <w:bCs/>
          <w:color w:val="000000"/>
          <w:sz w:val="20"/>
          <w:szCs w:val="20"/>
          <w:u w:color="000000"/>
        </w:rPr>
      </w:pPr>
      <w:r w:rsidRPr="00A32BEE">
        <w:rPr>
          <w:rFonts w:ascii="Arial" w:eastAsia="Calibri" w:hAnsi="Arial" w:cs="Arial"/>
          <w:bCs/>
          <w:color w:val="000000"/>
          <w:sz w:val="20"/>
          <w:szCs w:val="20"/>
          <w:u w:color="000000"/>
        </w:rPr>
        <w:t xml:space="preserve">P2: </w:t>
      </w:r>
      <w:r w:rsidRPr="00A32BEE">
        <w:rPr>
          <w:rFonts w:ascii="Arial" w:eastAsia="Calibri" w:hAnsi="Arial" w:cs="Arial"/>
          <w:bCs/>
          <w:i/>
          <w:color w:val="000000"/>
          <w:sz w:val="20"/>
          <w:szCs w:val="20"/>
          <w:u w:color="000000"/>
        </w:rPr>
        <w:t>“Because of our learning disability”</w:t>
      </w:r>
      <w:r w:rsidRPr="00A32BEE">
        <w:rPr>
          <w:rFonts w:ascii="Arial" w:eastAsia="Calibri" w:hAnsi="Arial" w:cs="Arial"/>
          <w:bCs/>
          <w:color w:val="000000"/>
          <w:sz w:val="20"/>
          <w:szCs w:val="20"/>
          <w:u w:color="000000"/>
        </w:rPr>
        <w:t xml:space="preserve"> </w:t>
      </w:r>
    </w:p>
    <w:p w14:paraId="27F80A19" w14:textId="77777777" w:rsidR="00EB57DE" w:rsidRPr="00A32BEE" w:rsidRDefault="00EB57DE" w:rsidP="00714A35">
      <w:pPr>
        <w:spacing w:after="0" w:line="360" w:lineRule="auto"/>
        <w:ind w:left="539"/>
        <w:jc w:val="both"/>
        <w:rPr>
          <w:rFonts w:ascii="Arial" w:eastAsia="Arial" w:hAnsi="Arial" w:cs="Arial"/>
          <w:color w:val="000000"/>
          <w:sz w:val="20"/>
          <w:szCs w:val="20"/>
          <w:u w:color="000000"/>
        </w:rPr>
      </w:pPr>
      <w:r w:rsidRPr="00A32BEE">
        <w:rPr>
          <w:rFonts w:ascii="Arial" w:eastAsia="Calibri" w:hAnsi="Arial" w:cs="Arial"/>
          <w:color w:val="000000"/>
          <w:sz w:val="20"/>
          <w:szCs w:val="20"/>
          <w:u w:color="000000"/>
        </w:rPr>
        <w:t>P5: “</w:t>
      </w:r>
      <w:r w:rsidRPr="00A32BEE">
        <w:rPr>
          <w:rFonts w:ascii="Arial" w:eastAsia="Calibri" w:hAnsi="Arial" w:cs="Arial"/>
          <w:i/>
          <w:color w:val="000000"/>
          <w:sz w:val="20"/>
          <w:szCs w:val="20"/>
          <w:u w:color="000000"/>
        </w:rPr>
        <w:t>Yes”</w:t>
      </w:r>
      <w:r w:rsidRPr="00A32BEE">
        <w:rPr>
          <w:rFonts w:ascii="Arial" w:eastAsia="Calibri" w:hAnsi="Arial" w:cs="Arial"/>
          <w:color w:val="000000"/>
          <w:sz w:val="20"/>
          <w:szCs w:val="20"/>
          <w:u w:color="000000"/>
        </w:rPr>
        <w:t>.</w:t>
      </w:r>
    </w:p>
    <w:p w14:paraId="71A838F8" w14:textId="77777777" w:rsidR="00EB57DE" w:rsidRPr="00A32BEE" w:rsidRDefault="00EB57DE" w:rsidP="00714A35">
      <w:pPr>
        <w:spacing w:after="0" w:line="360" w:lineRule="auto"/>
        <w:ind w:left="539"/>
        <w:jc w:val="both"/>
        <w:rPr>
          <w:rFonts w:ascii="Arial" w:eastAsia="Arial" w:hAnsi="Arial" w:cs="Arial"/>
          <w:color w:val="000000"/>
          <w:sz w:val="20"/>
          <w:szCs w:val="20"/>
          <w:u w:color="000000"/>
        </w:rPr>
      </w:pPr>
      <w:r w:rsidRPr="00A32BEE">
        <w:rPr>
          <w:rFonts w:ascii="Arial" w:eastAsia="Calibri" w:hAnsi="Arial" w:cs="Arial"/>
          <w:color w:val="000000"/>
          <w:sz w:val="20"/>
          <w:szCs w:val="20"/>
          <w:u w:color="000000"/>
        </w:rPr>
        <w:t>P3: “</w:t>
      </w:r>
      <w:r w:rsidRPr="00A32BEE">
        <w:rPr>
          <w:rFonts w:ascii="Arial" w:eastAsia="Calibri" w:hAnsi="Arial" w:cs="Arial"/>
          <w:i/>
          <w:color w:val="000000"/>
          <w:sz w:val="20"/>
          <w:szCs w:val="20"/>
          <w:u w:color="000000"/>
        </w:rPr>
        <w:t>Yes, that's most people’s opinion</w:t>
      </w:r>
      <w:r w:rsidRPr="00A32BEE">
        <w:rPr>
          <w:rFonts w:ascii="Arial" w:eastAsia="Calibri" w:hAnsi="Arial" w:cs="Arial"/>
          <w:color w:val="000000"/>
          <w:sz w:val="20"/>
          <w:szCs w:val="20"/>
          <w:u w:color="000000"/>
        </w:rPr>
        <w:t>.”</w:t>
      </w:r>
    </w:p>
    <w:p w14:paraId="5D9E84C4" w14:textId="77777777" w:rsidR="00EB57DE" w:rsidRPr="00A32BEE" w:rsidRDefault="00EB57DE" w:rsidP="00714A35">
      <w:pPr>
        <w:spacing w:after="0" w:line="360" w:lineRule="auto"/>
        <w:ind w:left="539"/>
        <w:jc w:val="both"/>
        <w:rPr>
          <w:rFonts w:ascii="Arial" w:eastAsia="Arial" w:hAnsi="Arial" w:cs="Arial"/>
          <w:color w:val="000000"/>
          <w:sz w:val="20"/>
          <w:szCs w:val="20"/>
          <w:u w:color="000000"/>
        </w:rPr>
      </w:pPr>
      <w:r w:rsidRPr="00A32BEE">
        <w:rPr>
          <w:rFonts w:ascii="Arial" w:eastAsia="Calibri" w:hAnsi="Arial" w:cs="Arial"/>
          <w:color w:val="000000"/>
          <w:sz w:val="20"/>
          <w:szCs w:val="20"/>
          <w:u w:color="000000"/>
        </w:rPr>
        <w:t>P2: “</w:t>
      </w:r>
      <w:r w:rsidRPr="00A32BEE">
        <w:rPr>
          <w:rFonts w:ascii="Arial" w:eastAsia="Calibri" w:hAnsi="Arial" w:cs="Arial"/>
          <w:i/>
          <w:color w:val="000000"/>
          <w:sz w:val="20"/>
          <w:szCs w:val="20"/>
          <w:u w:color="000000"/>
        </w:rPr>
        <w:t>They don't understand</w:t>
      </w:r>
      <w:r w:rsidRPr="00A32BEE">
        <w:rPr>
          <w:rFonts w:ascii="Arial" w:eastAsia="Calibri" w:hAnsi="Arial" w:cs="Arial"/>
          <w:color w:val="000000"/>
          <w:sz w:val="20"/>
          <w:szCs w:val="20"/>
          <w:u w:color="000000"/>
        </w:rPr>
        <w:t>.”</w:t>
      </w:r>
    </w:p>
    <w:p w14:paraId="14C271E9" w14:textId="5853ABEA" w:rsidR="0003351D" w:rsidRDefault="00EB57DE" w:rsidP="00714A35">
      <w:pPr>
        <w:pStyle w:val="Body"/>
        <w:spacing w:after="0" w:line="360" w:lineRule="auto"/>
        <w:ind w:left="539" w:right="566"/>
        <w:jc w:val="both"/>
        <w:rPr>
          <w:rFonts w:ascii="Arial" w:hAnsi="Arial" w:cs="Arial"/>
          <w:i/>
          <w:sz w:val="20"/>
          <w:szCs w:val="20"/>
          <w:lang w:eastAsia="en-US"/>
        </w:rPr>
      </w:pPr>
      <w:r w:rsidRPr="00A32BEE">
        <w:rPr>
          <w:rFonts w:ascii="Arial" w:hAnsi="Arial" w:cs="Arial"/>
          <w:sz w:val="20"/>
          <w:szCs w:val="20"/>
          <w:lang w:eastAsia="en-US"/>
        </w:rPr>
        <w:t>P1: “</w:t>
      </w:r>
      <w:r w:rsidRPr="00A32BEE">
        <w:rPr>
          <w:rFonts w:ascii="Arial" w:hAnsi="Arial" w:cs="Arial"/>
          <w:i/>
          <w:sz w:val="20"/>
          <w:szCs w:val="20"/>
          <w:lang w:eastAsia="en-US"/>
        </w:rPr>
        <w:t>They assume the worst, if you know what I mean, it's like, oh, this person's got a learning disability, don't think they can do that.  They judge you before they even know you.”</w:t>
      </w:r>
    </w:p>
    <w:p w14:paraId="1CF71C95" w14:textId="77777777" w:rsidR="00764484" w:rsidRPr="00A32BEE" w:rsidRDefault="00764484" w:rsidP="00714A35">
      <w:pPr>
        <w:pStyle w:val="Body"/>
        <w:spacing w:after="0" w:line="360" w:lineRule="auto"/>
        <w:ind w:left="539" w:right="566"/>
        <w:jc w:val="both"/>
        <w:rPr>
          <w:rFonts w:ascii="Arial" w:eastAsia="Arial" w:hAnsi="Arial" w:cs="Arial"/>
          <w:i/>
          <w:iCs/>
          <w:sz w:val="20"/>
          <w:szCs w:val="20"/>
        </w:rPr>
      </w:pPr>
    </w:p>
    <w:p w14:paraId="618B7DC6" w14:textId="2B80E849" w:rsidR="0077375E" w:rsidRPr="00A32BEE" w:rsidRDefault="00935C9C" w:rsidP="00582A84">
      <w:pPr>
        <w:shd w:val="clear" w:color="auto" w:fill="FFFFFF"/>
        <w:spacing w:after="0" w:line="480" w:lineRule="auto"/>
        <w:jc w:val="both"/>
        <w:rPr>
          <w:rFonts w:ascii="Arial" w:hAnsi="Arial" w:cs="Arial"/>
          <w:i/>
          <w:sz w:val="20"/>
          <w:szCs w:val="20"/>
        </w:rPr>
      </w:pPr>
      <w:r w:rsidRPr="00A32BEE">
        <w:rPr>
          <w:rFonts w:ascii="Arial" w:hAnsi="Arial" w:cs="Arial"/>
          <w:b/>
          <w:sz w:val="20"/>
          <w:szCs w:val="20"/>
        </w:rPr>
        <w:t>Discussion</w:t>
      </w:r>
      <w:r w:rsidR="00582A84">
        <w:rPr>
          <w:rFonts w:ascii="Arial" w:hAnsi="Arial" w:cs="Arial"/>
          <w:b/>
          <w:sz w:val="20"/>
          <w:szCs w:val="20"/>
        </w:rPr>
        <w:t>:</w:t>
      </w:r>
    </w:p>
    <w:p w14:paraId="1685B3D8" w14:textId="77777777" w:rsidR="008C6B9F" w:rsidRDefault="0044752D" w:rsidP="00425788">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 xml:space="preserve">The </w:t>
      </w:r>
      <w:r w:rsidR="004426F5" w:rsidRPr="00A32BEE">
        <w:rPr>
          <w:rFonts w:ascii="Arial" w:hAnsi="Arial" w:cs="Arial"/>
          <w:sz w:val="20"/>
          <w:szCs w:val="20"/>
        </w:rPr>
        <w:t>aim of this study was</w:t>
      </w:r>
      <w:r w:rsidRPr="00A32BEE">
        <w:rPr>
          <w:rFonts w:ascii="Arial" w:hAnsi="Arial" w:cs="Arial"/>
          <w:sz w:val="20"/>
          <w:szCs w:val="20"/>
        </w:rPr>
        <w:t xml:space="preserve"> to explore the </w:t>
      </w:r>
      <w:r w:rsidR="00944F17" w:rsidRPr="00944F17">
        <w:rPr>
          <w:rFonts w:ascii="Arial" w:hAnsi="Arial" w:cs="Arial"/>
          <w:sz w:val="20"/>
          <w:szCs w:val="20"/>
        </w:rPr>
        <w:t xml:space="preserve">perspectives and </w:t>
      </w:r>
      <w:r w:rsidRPr="00A32BEE">
        <w:rPr>
          <w:rFonts w:ascii="Arial" w:hAnsi="Arial" w:cs="Arial"/>
          <w:sz w:val="20"/>
          <w:szCs w:val="20"/>
        </w:rPr>
        <w:t xml:space="preserve">experiences of </w:t>
      </w:r>
      <w:r w:rsidR="00517A4A" w:rsidRPr="00A32BEE">
        <w:rPr>
          <w:rFonts w:ascii="Arial" w:hAnsi="Arial" w:cs="Arial"/>
          <w:sz w:val="20"/>
          <w:szCs w:val="20"/>
        </w:rPr>
        <w:t>adults with intellectual disabilities</w:t>
      </w:r>
      <w:r w:rsidRPr="00A32BEE">
        <w:rPr>
          <w:rFonts w:ascii="Arial" w:hAnsi="Arial" w:cs="Arial"/>
          <w:sz w:val="20"/>
          <w:szCs w:val="20"/>
        </w:rPr>
        <w:t xml:space="preserve"> and parent </w:t>
      </w:r>
      <w:r w:rsidR="00BF3289">
        <w:rPr>
          <w:rFonts w:ascii="Arial" w:hAnsi="Arial" w:cs="Arial"/>
          <w:sz w:val="20"/>
          <w:szCs w:val="20"/>
        </w:rPr>
        <w:t xml:space="preserve">carers of their patient and participant </w:t>
      </w:r>
      <w:r w:rsidR="00517A4A" w:rsidRPr="00A32BEE">
        <w:rPr>
          <w:rFonts w:ascii="Arial" w:hAnsi="Arial" w:cs="Arial"/>
          <w:sz w:val="20"/>
          <w:szCs w:val="20"/>
        </w:rPr>
        <w:t xml:space="preserve">involvement in a </w:t>
      </w:r>
      <w:r w:rsidR="008611D2">
        <w:rPr>
          <w:rFonts w:ascii="Arial" w:hAnsi="Arial" w:cs="Arial"/>
          <w:sz w:val="20"/>
          <w:szCs w:val="20"/>
        </w:rPr>
        <w:t xml:space="preserve">health </w:t>
      </w:r>
      <w:r w:rsidR="00517A4A" w:rsidRPr="00A32BEE">
        <w:rPr>
          <w:rFonts w:ascii="Arial" w:hAnsi="Arial" w:cs="Arial"/>
          <w:sz w:val="20"/>
          <w:szCs w:val="20"/>
        </w:rPr>
        <w:t xml:space="preserve">research </w:t>
      </w:r>
      <w:r w:rsidR="006D1FC4">
        <w:rPr>
          <w:rFonts w:ascii="Arial" w:hAnsi="Arial" w:cs="Arial"/>
          <w:sz w:val="20"/>
          <w:szCs w:val="20"/>
        </w:rPr>
        <w:t>study</w:t>
      </w:r>
      <w:r w:rsidR="008C6B9F">
        <w:rPr>
          <w:rFonts w:ascii="Arial" w:hAnsi="Arial" w:cs="Arial"/>
          <w:sz w:val="20"/>
          <w:szCs w:val="20"/>
        </w:rPr>
        <w:t xml:space="preserve"> over a three year period</w:t>
      </w:r>
      <w:r w:rsidR="0090647A">
        <w:rPr>
          <w:rFonts w:ascii="Arial" w:hAnsi="Arial" w:cs="Arial"/>
          <w:sz w:val="20"/>
          <w:szCs w:val="20"/>
        </w:rPr>
        <w:t>.</w:t>
      </w:r>
      <w:r w:rsidR="0090647A" w:rsidRPr="0090647A">
        <w:rPr>
          <w:rFonts w:ascii="Arial" w:hAnsi="Arial" w:cs="Arial"/>
          <w:sz w:val="20"/>
          <w:szCs w:val="20"/>
        </w:rPr>
        <w:t xml:space="preserve"> </w:t>
      </w:r>
      <w:r w:rsidR="00C24E30">
        <w:rPr>
          <w:rFonts w:ascii="Arial" w:hAnsi="Arial" w:cs="Arial"/>
          <w:sz w:val="20"/>
          <w:szCs w:val="20"/>
        </w:rPr>
        <w:t xml:space="preserve"> </w:t>
      </w:r>
      <w:r w:rsidR="0090647A" w:rsidRPr="00A32BEE">
        <w:rPr>
          <w:rFonts w:ascii="Arial" w:hAnsi="Arial" w:cs="Arial"/>
          <w:sz w:val="20"/>
          <w:szCs w:val="20"/>
        </w:rPr>
        <w:t xml:space="preserve">We actively involved two groups which are traditionally excluded as they are ‘hard to reach’ </w:t>
      </w:r>
      <w:r w:rsidR="0090647A" w:rsidRPr="00A32BEE">
        <w:rPr>
          <w:rFonts w:ascii="Arial" w:hAnsi="Arial" w:cs="Arial"/>
          <w:sz w:val="20"/>
          <w:szCs w:val="20"/>
        </w:rPr>
        <w:fldChar w:fldCharType="begin" w:fldLock="1"/>
      </w:r>
      <w:r w:rsidR="0090647A" w:rsidRPr="00A32BEE">
        <w:rPr>
          <w:rFonts w:ascii="Arial" w:hAnsi="Arial" w:cs="Arial"/>
          <w:sz w:val="20"/>
          <w:szCs w:val="20"/>
        </w:rPr>
        <w:instrText>ADDIN CSL_CITATION { "citationItems" : [ { "id" : "ITEM-1", "itemData" : { "DOI" : "10.1136/bmjqs-2015-004839", "ISBN" : "2044-5423 (Electronic)\r2044-5415 (Linking)", "ISSN" : "2044-5423", "PMID" : "26993640", "abstract" : "BACKGROUND There have been repeated calls to better involve patients and the public and to place them at the centre of healthcare. Serious clinical and service failings in the UK and internationally increase the urgency and importance of addressing this problem. Despite this supportive policy context, progress to achieve greater involvement is patchy and slow and often concentrated at the lowest levels of involvement. METHODS A selective narrative literature search was guided by the authors' broad expertise, covering a range of disciplines across health and social care, policy and research. Published systematic literature reviews were used to identify relevant authors and publications. Google and hand searches of journal articles and reference lists and reports augmented identification of recent evidence. RESULTS Patients and the wider public can be involved at most stages of healthcare, and this can have a number of benefits. Uncertainty persists about why and how to do involvement well and evaluate its impact, how to involve and support a diversity of individuals, and in ways that allow them to work in partnership to genuinely influence decision-making. This exposes patient and public involvement (PPI) to criticisms of exclusivity and tokenism. CONCLUSIONS Current models of PPI are too narrow, and few organisations mention empowerment or address equality and diversity in their involvement strategies. These aspects of involvement should receive greater attention, as well as the adoption of models and frameworks that enable power and decision-making to be shared more equitably with patients and the public in designing, planning and co-producing healthcare.", "author" : [ { "dropping-particle" : "", "family" : "Ocloo", "given" : "Josephine", "non-dropping-particle" : "", "parse-names" : false, "suffix" : "" }, { "dropping-particle" : "", "family" : "Matthews", "given" : "Rachel", "non-dropping-particle" : "", "parse-names" : false, "suffix" : "" } ], "container-title" : "BMJ Quality and Safety", "id" : "ITEM-1", "issue" : "March", "issued" : { "date-parts" : [ [ "2016" ] ] }, "page" : "1-7", "title" : "From tokenism to empowerment: progressing patient and public involvement in healthcare improvement", "type" : "article-journal" }, "uris" : [ "http://www.mendeley.com/documents/?uuid=e0102e19-8c2a-4b0c-9bcf-bf005179d8de" ] } ], "mendeley" : { "formattedCitation" : "(Ocloo and Matthews, 2016)", "plainTextFormattedCitation" : "(Ocloo and Matthews, 2016)", "previouslyFormattedCitation" : "(Ocloo and Matthews, 2016)" }, "properties" : { "noteIndex" : 0 }, "schema" : "https://github.com/citation-style-language/schema/raw/master/csl-citation.json" }</w:instrText>
      </w:r>
      <w:r w:rsidR="0090647A" w:rsidRPr="00A32BEE">
        <w:rPr>
          <w:rFonts w:ascii="Arial" w:hAnsi="Arial" w:cs="Arial"/>
          <w:sz w:val="20"/>
          <w:szCs w:val="20"/>
        </w:rPr>
        <w:fldChar w:fldCharType="separate"/>
      </w:r>
      <w:r w:rsidR="0090647A" w:rsidRPr="00A32BEE">
        <w:rPr>
          <w:rFonts w:ascii="Arial" w:hAnsi="Arial" w:cs="Arial"/>
          <w:noProof/>
          <w:sz w:val="20"/>
          <w:szCs w:val="20"/>
        </w:rPr>
        <w:t>(Ocloo and Matthews, 2016)</w:t>
      </w:r>
      <w:r w:rsidR="0090647A" w:rsidRPr="00A32BEE">
        <w:rPr>
          <w:rFonts w:ascii="Arial" w:hAnsi="Arial" w:cs="Arial"/>
          <w:sz w:val="20"/>
          <w:szCs w:val="20"/>
        </w:rPr>
        <w:fldChar w:fldCharType="end"/>
      </w:r>
      <w:r w:rsidR="0090647A">
        <w:rPr>
          <w:rFonts w:ascii="Arial" w:hAnsi="Arial" w:cs="Arial"/>
          <w:sz w:val="20"/>
          <w:szCs w:val="20"/>
        </w:rPr>
        <w:t xml:space="preserve">. </w:t>
      </w:r>
    </w:p>
    <w:p w14:paraId="1F8107B2" w14:textId="77777777" w:rsidR="008C6B9F" w:rsidRDefault="008C6B9F" w:rsidP="00425788">
      <w:pPr>
        <w:autoSpaceDE w:val="0"/>
        <w:autoSpaceDN w:val="0"/>
        <w:adjustRightInd w:val="0"/>
        <w:spacing w:after="0" w:line="480" w:lineRule="auto"/>
        <w:jc w:val="both"/>
        <w:rPr>
          <w:rFonts w:ascii="Arial" w:hAnsi="Arial" w:cs="Arial"/>
          <w:sz w:val="20"/>
          <w:szCs w:val="20"/>
        </w:rPr>
      </w:pPr>
    </w:p>
    <w:p w14:paraId="5F9F7084" w14:textId="58DBEF07" w:rsidR="00425788" w:rsidRDefault="008C6B9F" w:rsidP="00425788">
      <w:pPr>
        <w:autoSpaceDE w:val="0"/>
        <w:autoSpaceDN w:val="0"/>
        <w:adjustRightInd w:val="0"/>
        <w:spacing w:after="0" w:line="480" w:lineRule="auto"/>
        <w:jc w:val="both"/>
        <w:rPr>
          <w:rFonts w:ascii="Arial" w:hAnsi="Arial" w:cs="Arial"/>
          <w:sz w:val="20"/>
          <w:szCs w:val="20"/>
        </w:rPr>
      </w:pPr>
      <w:r>
        <w:rPr>
          <w:rFonts w:ascii="Arial" w:hAnsi="Arial" w:cs="Arial"/>
          <w:sz w:val="20"/>
          <w:szCs w:val="20"/>
        </w:rPr>
        <w:t>We acknowledge</w:t>
      </w:r>
      <w:r w:rsidR="00425788" w:rsidRPr="00F27EFA">
        <w:rPr>
          <w:rFonts w:ascii="Arial" w:hAnsi="Arial" w:cs="Arial"/>
          <w:sz w:val="20"/>
          <w:szCs w:val="20"/>
        </w:rPr>
        <w:t xml:space="preserve"> from the outset that </w:t>
      </w:r>
      <w:r w:rsidR="00BE054A">
        <w:rPr>
          <w:rFonts w:ascii="Arial" w:hAnsi="Arial" w:cs="Arial"/>
          <w:sz w:val="20"/>
          <w:szCs w:val="20"/>
        </w:rPr>
        <w:t xml:space="preserve">whilst the emancipatory/control approach remains the gold standard </w:t>
      </w:r>
      <w:r w:rsidR="00BE054A">
        <w:rPr>
          <w:rFonts w:ascii="Arial" w:hAnsi="Arial" w:cs="Arial"/>
          <w:sz w:val="20"/>
          <w:szCs w:val="20"/>
        </w:rPr>
        <w:fldChar w:fldCharType="begin" w:fldLock="1"/>
      </w:r>
      <w:r w:rsidR="00BE054A">
        <w:rPr>
          <w:rFonts w:ascii="Arial" w:hAnsi="Arial" w:cs="Arial"/>
          <w:sz w:val="20"/>
          <w:szCs w:val="20"/>
        </w:rPr>
        <w:instrText>ADDIN CSL_CITATION { "citationItems" : [ { "id" : "ITEM-1", "itemData" : { "abstract" : "Walmsley J. 2001. . Disability and Society 16(2): 187\u2013205", "author" : [ { "dropping-particle" : "", "family" : "Walmsley", "given" : "J", "non-dropping-particle" : "", "parse-names" : false, "suffix" : "" } ], "container-title" : "Disability and Society", "id" : "ITEM-1", "issue" : "2", "issued" : { "date-parts" : [ [ "2001" ] ] }, "page" : "187 -205", "title" : "Normalisation, emancipatory research and learning disability", "type" : "article-journal", "volume" : "16" }, "uris" : [ "http://www.mendeley.com/documents/?uuid=e90021d2-1cc8-4ed9-966c-702dba07b329" ] }, { "id" : "ITEM-2", "itemData" : { "author" : [ { "dropping-particle" : "", "family" : "NIHR", "given" : "", "non-dropping-particle" : "", "parse-names" : false, "suffix" : "" } ], "id" : "ITEM-2", "issue" : "October", "issued" : { "date-parts" : [ [ "2015" ] ] }, "number-of-pages" : "20", "publisher-place" : "Eastleigh", "title" : "Public involvement in research: values and principles framework Introduction: values and principles of public involvement in research", "type" : "report" }, "uris" : [ "http://www.mendeley.com/documents/?uuid=f52c06e9-74d9-4403-8a11-e3a3727c4214" ] } ], "mendeley" : { "formattedCitation" : "(NIHR, 2015b; Walmsley, 2001)", "plainTextFormattedCitation" : "(NIHR, 2015b; Walmsley, 2001)", "previouslyFormattedCitation" : "(NIHR, 2015b; Walmsley, 2001)" }, "properties" : { "noteIndex" : 0 }, "schema" : "https://github.com/citation-style-language/schema/raw/master/csl-citation.json" }</w:instrText>
      </w:r>
      <w:r w:rsidR="00BE054A">
        <w:rPr>
          <w:rFonts w:ascii="Arial" w:hAnsi="Arial" w:cs="Arial"/>
          <w:sz w:val="20"/>
          <w:szCs w:val="20"/>
        </w:rPr>
        <w:fldChar w:fldCharType="separate"/>
      </w:r>
      <w:r w:rsidR="00BE054A" w:rsidRPr="00BF3289">
        <w:rPr>
          <w:rFonts w:ascii="Arial" w:hAnsi="Arial" w:cs="Arial"/>
          <w:noProof/>
          <w:sz w:val="20"/>
          <w:szCs w:val="20"/>
        </w:rPr>
        <w:t>(NIHR, 2015b; Walmsley, 2001)</w:t>
      </w:r>
      <w:r w:rsidR="00BE054A">
        <w:rPr>
          <w:rFonts w:ascii="Arial" w:hAnsi="Arial" w:cs="Arial"/>
          <w:sz w:val="20"/>
          <w:szCs w:val="20"/>
        </w:rPr>
        <w:fldChar w:fldCharType="end"/>
      </w:r>
      <w:r w:rsidR="00764484">
        <w:rPr>
          <w:rFonts w:ascii="Arial" w:hAnsi="Arial" w:cs="Arial"/>
          <w:sz w:val="20"/>
          <w:szCs w:val="20"/>
        </w:rPr>
        <w:t xml:space="preserve">.  However, due to the nature of our health </w:t>
      </w:r>
      <w:r w:rsidR="00BE054A">
        <w:rPr>
          <w:rFonts w:ascii="Arial" w:hAnsi="Arial" w:cs="Arial"/>
          <w:sz w:val="20"/>
          <w:szCs w:val="20"/>
        </w:rPr>
        <w:t>research study, a secondary analysis of a large GP data set which required considerable technical expertise to undertake the analys</w:t>
      </w:r>
      <w:r w:rsidR="00764484">
        <w:rPr>
          <w:rFonts w:ascii="Arial" w:hAnsi="Arial" w:cs="Arial"/>
          <w:sz w:val="20"/>
          <w:szCs w:val="20"/>
        </w:rPr>
        <w:t>is</w:t>
      </w:r>
      <w:r w:rsidR="00BE054A">
        <w:rPr>
          <w:rFonts w:ascii="Arial" w:hAnsi="Arial" w:cs="Arial"/>
          <w:sz w:val="20"/>
          <w:szCs w:val="20"/>
        </w:rPr>
        <w:t xml:space="preserve">, precluded a truly emancipatory/control inclusive approach.  However, </w:t>
      </w:r>
      <w:r>
        <w:rPr>
          <w:rFonts w:ascii="Arial" w:hAnsi="Arial" w:cs="Arial"/>
          <w:sz w:val="20"/>
          <w:szCs w:val="20"/>
        </w:rPr>
        <w:t xml:space="preserve">we </w:t>
      </w:r>
      <w:r w:rsidR="00425788" w:rsidRPr="00F27EFA">
        <w:rPr>
          <w:rFonts w:ascii="Arial" w:hAnsi="Arial" w:cs="Arial"/>
          <w:sz w:val="20"/>
          <w:szCs w:val="20"/>
        </w:rPr>
        <w:t xml:space="preserve">were committed to using a collaborative/participatory approach to working with both groups rather than just consulting with them, thus allowing their involvement to be meaningful and therefore the research findings were </w:t>
      </w:r>
      <w:r w:rsidR="00BE054A">
        <w:rPr>
          <w:rFonts w:ascii="Arial" w:hAnsi="Arial" w:cs="Arial"/>
          <w:sz w:val="20"/>
          <w:szCs w:val="20"/>
        </w:rPr>
        <w:t xml:space="preserve">still </w:t>
      </w:r>
      <w:r w:rsidR="00425788" w:rsidRPr="00F27EFA">
        <w:rPr>
          <w:rFonts w:ascii="Arial" w:hAnsi="Arial" w:cs="Arial"/>
          <w:sz w:val="20"/>
          <w:szCs w:val="20"/>
        </w:rPr>
        <w:t xml:space="preserve">informed and influenced by people with learning disabilities and parent carers themselves </w:t>
      </w:r>
      <w:r w:rsidR="00425788" w:rsidRPr="00F27EFA">
        <w:rPr>
          <w:rFonts w:ascii="Arial" w:hAnsi="Arial" w:cs="Arial"/>
          <w:sz w:val="20"/>
          <w:szCs w:val="20"/>
        </w:rPr>
        <w:fldChar w:fldCharType="begin" w:fldLock="1"/>
      </w:r>
      <w:r w:rsidR="00425788" w:rsidRPr="00F27EFA">
        <w:rPr>
          <w:rFonts w:ascii="Arial" w:hAnsi="Arial" w:cs="Arial"/>
          <w:sz w:val="20"/>
          <w:szCs w:val="20"/>
        </w:rPr>
        <w:instrText>ADDIN CSL_CITATION { "citationItems" : [ { "id" : "ITEM-1", "itemData" : { "ISSN" : "10520147", "abstract" : "Many people with learning disabilities have been and are still been excluded from an active involvement in research. In the UK, this position has been challenged by people with learning disabilities, their supporters and academic allies, through the advancement of inclusive research. But calls have been made for a clarification of the roles that can be played by these research supporters and researchers, to expose asymmetrical relations and to advance existing practices, as well as to develop a better understanding of quality in inclusive research. In response to these matters, this paper offers an account of the experiences of a nondisabled doctoral researcher of \u201cdoing\u201d inclusive research with people with learning disabilities. It will present critical insights into inclusive ways of doing research from a learning disability perspective, while offering data that is of relevance to researchers working beyond the field of learning disabilities and seeking the active participation of different groups in the research process. Consequently, people whose first language is not research can have a say in the production of knowledge and they can be credited not only as members of research communities but also of their societies.", "author" : [ { "dropping-particle" : "", "family" : "Durell", "given" : "Shirley", "non-dropping-particle" : "", "parse-names" : false, "suffix" : "" } ], "container-title" : "The Qualitative Report", "id" : "ITEM-1", "issue" : "12", "issued" : { "date-parts" : [ [ "2016" ] ] }, "page" : "2308-2330", "title" : "\u201cWelcome to the real world\u201d inclusive research with people with learning disabilities: A doctoral journey", "type" : "article-journal", "volume" : "21" }, "uris" : [ "http://www.mendeley.com/documents/?uuid=c85bce37-799e-47b2-85db-f310bcc426f2" ] } ], "mendeley" : { "formattedCitation" : "(Durell, 2016)", "plainTextFormattedCitation" : "(Durell, 2016)", "previouslyFormattedCitation" : "(Durell, 2016)" }, "properties" : { "noteIndex" : 0 }, "schema" : "https://github.com/citation-style-language/schema/raw/master/csl-citation.json" }</w:instrText>
      </w:r>
      <w:r w:rsidR="00425788" w:rsidRPr="00F27EFA">
        <w:rPr>
          <w:rFonts w:ascii="Arial" w:hAnsi="Arial" w:cs="Arial"/>
          <w:sz w:val="20"/>
          <w:szCs w:val="20"/>
        </w:rPr>
        <w:fldChar w:fldCharType="separate"/>
      </w:r>
      <w:r w:rsidR="00425788" w:rsidRPr="00F27EFA">
        <w:rPr>
          <w:rFonts w:ascii="Arial" w:hAnsi="Arial" w:cs="Arial"/>
          <w:noProof/>
          <w:sz w:val="20"/>
          <w:szCs w:val="20"/>
        </w:rPr>
        <w:t>(Durell, 2016)</w:t>
      </w:r>
      <w:r w:rsidR="00425788" w:rsidRPr="00F27EFA">
        <w:rPr>
          <w:rFonts w:ascii="Arial" w:hAnsi="Arial" w:cs="Arial"/>
          <w:sz w:val="20"/>
          <w:szCs w:val="20"/>
        </w:rPr>
        <w:fldChar w:fldCharType="end"/>
      </w:r>
      <w:r w:rsidR="00425788" w:rsidRPr="00F27EFA">
        <w:rPr>
          <w:rFonts w:ascii="Arial" w:hAnsi="Arial" w:cs="Arial"/>
          <w:sz w:val="20"/>
          <w:szCs w:val="20"/>
        </w:rPr>
        <w:t xml:space="preserve">.  </w:t>
      </w:r>
    </w:p>
    <w:p w14:paraId="6C7D4676" w14:textId="77777777" w:rsidR="00614B56" w:rsidRDefault="00614B56" w:rsidP="00425788">
      <w:pPr>
        <w:autoSpaceDE w:val="0"/>
        <w:autoSpaceDN w:val="0"/>
        <w:adjustRightInd w:val="0"/>
        <w:spacing w:after="0" w:line="480" w:lineRule="auto"/>
        <w:jc w:val="both"/>
        <w:rPr>
          <w:rFonts w:ascii="Arial" w:hAnsi="Arial" w:cs="Arial"/>
          <w:sz w:val="20"/>
          <w:szCs w:val="20"/>
        </w:rPr>
      </w:pPr>
    </w:p>
    <w:p w14:paraId="1791F77C" w14:textId="1D052085" w:rsidR="00BE054A" w:rsidRPr="00A32BEE" w:rsidRDefault="00BE054A" w:rsidP="00BE054A">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We chose to work with established groups</w:t>
      </w:r>
      <w:r w:rsidR="008C6B9F">
        <w:rPr>
          <w:rFonts w:ascii="Arial" w:hAnsi="Arial" w:cs="Arial"/>
          <w:sz w:val="20"/>
          <w:szCs w:val="20"/>
        </w:rPr>
        <w:t xml:space="preserve"> </w:t>
      </w:r>
      <w:r w:rsidRPr="00A32BEE">
        <w:rPr>
          <w:rFonts w:ascii="Arial" w:hAnsi="Arial" w:cs="Arial"/>
          <w:sz w:val="20"/>
          <w:szCs w:val="20"/>
        </w:rPr>
        <w:t>although it is argued that self-advocacy groups can be “</w:t>
      </w:r>
      <w:r w:rsidRPr="008D7F4E">
        <w:rPr>
          <w:rFonts w:ascii="Arial" w:hAnsi="Arial" w:cs="Arial"/>
          <w:i/>
          <w:sz w:val="20"/>
          <w:szCs w:val="20"/>
        </w:rPr>
        <w:t>over-researched</w:t>
      </w:r>
      <w:r w:rsidRPr="00A32BEE">
        <w:rPr>
          <w:rFonts w:ascii="Arial" w:hAnsi="Arial" w:cs="Arial"/>
          <w:sz w:val="20"/>
          <w:szCs w:val="20"/>
        </w:rPr>
        <w:t>”</w:t>
      </w:r>
      <w:r w:rsidR="008C6B9F">
        <w:rPr>
          <w:rFonts w:ascii="Arial" w:hAnsi="Arial" w:cs="Arial"/>
          <w:sz w:val="20"/>
          <w:szCs w:val="20"/>
        </w:rPr>
        <w:t xml:space="preserve"> and </w:t>
      </w:r>
      <w:r w:rsidRPr="00A32BEE">
        <w:rPr>
          <w:rFonts w:ascii="Arial" w:hAnsi="Arial" w:cs="Arial"/>
          <w:sz w:val="20"/>
          <w:szCs w:val="20"/>
        </w:rPr>
        <w:t xml:space="preserve">can increase the likelihood of obtaining previously sanctioned and rehearsed answers </w:t>
      </w:r>
      <w:r w:rsidRPr="00A32BEE">
        <w:rPr>
          <w:rFonts w:ascii="Arial" w:hAnsi="Arial" w:cs="Arial"/>
          <w:sz w:val="20"/>
          <w:szCs w:val="20"/>
        </w:rPr>
        <w:fldChar w:fldCharType="begin" w:fldLock="1"/>
      </w:r>
      <w:r>
        <w:rPr>
          <w:rFonts w:ascii="Arial" w:hAnsi="Arial" w:cs="Arial"/>
          <w:sz w:val="20"/>
          <w:szCs w:val="20"/>
        </w:rPr>
        <w:instrText>ADDIN CSL_CITATION { "citationItems" : [ { "id" : "ITEM-1", "itemData" : { "DOI" : "10.1177/1744629510381939", "ISSN" : "1744-6309", "PMID" : "20930023", "abstract" : "Focus groups are a widely accepted method in qualitative research. While there is a burgeoning literature on the methodology of focus groups, using focus groups with people with learning disabilities has received less attention so far. The article serves two purposes: (1) to review the current literature on focus groups in learning disability research and (2) to sketch four aspects that may impact on the usefulness of the focus group method with respondents with learning disabilities. Some comments on the role of focus groups in qualitative research start the article before we outline the emancipatory and participatory context of research with people with learning disabilities.", "author" : [ { "dropping-particle" : "", "family" : "Kaehne", "given" : "Axel", "non-dropping-particle" : "", "parse-names" : false, "suffix" : "" }, { "dropping-particle" : "", "family" : "O'Connell", "given" : "Clare", "non-dropping-particle" : "", "parse-names" : false, "suffix" : "" } ], "container-title" : "Journal of intellectual disabilities : JOID", "id" : "ITEM-1", "issue" : "2", "issued" : { "date-parts" : [ [ "2010" ] ] }, "page" : "133-45", "title" : "Focus groups with people with learning disabilities.", "type" : "article-journal", "volume" : "14" }, "uris" : [ "http://www.mendeley.com/documents/?uuid=fc75a6a6-a61b-433f-90fe-3ba3cb356f7c" ] } ], "mendeley" : { "formattedCitation" : "(Kaehne and O\u2019Connell, 2010)", "manualFormatting" : "(Kaehne and O\u2019Connell, 2010:141)", "plainTextFormattedCitation" : "(Kaehne and O\u2019Connell, 2010)", "previouslyFormattedCitation" : "(Kaehne and O\u2019Connell, 2010)"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(Kaehne and O’Connell, 2010:141)</w:t>
      </w:r>
      <w:r w:rsidRPr="00A32BEE">
        <w:rPr>
          <w:rFonts w:ascii="Arial" w:hAnsi="Arial" w:cs="Arial"/>
          <w:sz w:val="20"/>
          <w:szCs w:val="20"/>
        </w:rPr>
        <w:fldChar w:fldCharType="end"/>
      </w:r>
      <w:r w:rsidRPr="00A32BEE">
        <w:rPr>
          <w:rFonts w:ascii="Arial" w:hAnsi="Arial" w:cs="Arial"/>
          <w:sz w:val="20"/>
          <w:szCs w:val="20"/>
        </w:rPr>
        <w:t>.  However, initial conversations had established that neither group had participated in research in the area being explored</w:t>
      </w:r>
      <w:r>
        <w:rPr>
          <w:rFonts w:ascii="Arial" w:hAnsi="Arial" w:cs="Arial"/>
          <w:sz w:val="20"/>
          <w:szCs w:val="20"/>
        </w:rPr>
        <w:t xml:space="preserve"> and </w:t>
      </w:r>
      <w:r w:rsidRPr="00944F17">
        <w:rPr>
          <w:rFonts w:ascii="Arial" w:hAnsi="Arial" w:cs="Arial"/>
          <w:sz w:val="20"/>
          <w:szCs w:val="20"/>
        </w:rPr>
        <w:t>a systematic</w:t>
      </w:r>
      <w:r w:rsidRPr="00A32BEE">
        <w:rPr>
          <w:rFonts w:ascii="Arial" w:hAnsi="Arial" w:cs="Arial"/>
          <w:sz w:val="20"/>
          <w:szCs w:val="20"/>
        </w:rPr>
        <w:t xml:space="preserve"> review </w:t>
      </w:r>
      <w:r w:rsidRPr="00A32BEE">
        <w:rPr>
          <w:rFonts w:ascii="Arial" w:hAnsi="Arial" w:cs="Arial"/>
          <w:sz w:val="20"/>
          <w:szCs w:val="20"/>
          <w:lang w:val="en"/>
        </w:rPr>
        <w:t xml:space="preserve">found </w:t>
      </w:r>
      <w:r w:rsidRPr="00A32BEE">
        <w:rPr>
          <w:rFonts w:ascii="Arial" w:hAnsi="Arial" w:cs="Arial"/>
          <w:sz w:val="20"/>
          <w:szCs w:val="20"/>
        </w:rPr>
        <w:t xml:space="preserve">no </w:t>
      </w:r>
      <w:r w:rsidRPr="00A32BEE">
        <w:rPr>
          <w:rFonts w:ascii="Arial" w:hAnsi="Arial" w:cs="Arial"/>
          <w:sz w:val="20"/>
          <w:szCs w:val="20"/>
          <w:lang w:val="en"/>
        </w:rPr>
        <w:t xml:space="preserve">evidence supporting that any particular method of patient engagement is better </w:t>
      </w:r>
      <w:r w:rsidRPr="00A32BEE">
        <w:rPr>
          <w:rFonts w:ascii="Arial" w:hAnsi="Arial" w:cs="Arial"/>
          <w:sz w:val="20"/>
          <w:szCs w:val="20"/>
          <w:lang w:val="en"/>
        </w:rPr>
        <w:fldChar w:fldCharType="begin" w:fldLock="1"/>
      </w:r>
      <w:r w:rsidRPr="00A32BEE">
        <w:rPr>
          <w:rFonts w:ascii="Arial" w:hAnsi="Arial" w:cs="Arial"/>
          <w:sz w:val="20"/>
          <w:szCs w:val="20"/>
          <w:lang w:val="en"/>
        </w:rPr>
        <w:instrText>ADDIN CSL_CITATION { "citationItems" : [ { "id" : "ITEM-1", "itemData" : { "DOI" : "10.1186/1472-6963-14-89", "ISBN" : "1472-6963 (Electronic) 1472-6963 (Linking)", "ISSN" : "1472-6963", "PMID" : "24568690", "abstract" : "BACKGROUND: A compelling ethical rationale supports patient engagement in healthcare research. It is also assumed that patient engagement will lead to research findings that are more pertinent to patients' concerns and dilemmas. However; it is unclear how to best conduct this process. In this systematic review we aimed to answer 4 key questions: what are the best ways to identify patient representatives? How to engage them in designing and conducting research? What are the observed benefits of patient engagement? What are the harms and barriers of patient engagement?\\n\\nMETHODS: We searched MEDLINE, EMBASE, PsycInfo, Cochrane, EBSCO, CINAHL, SCOPUS, Web of Science, Business Search Premier, Academic Search Premier and Google Scholar. Included studies were published in English, of any size or design that described engaging patients or their surrogates in research design. We conducted an environmental scan of the grey literature and consulted with experts and patients. Data were analyzed using a non-quantitative, meta-narrative approach.\\n\\nRESULTS: We included 142 studies that described a spectrum of engagement. In general, engagement was feasible in most settings and most commonly done in the beginning of research (agenda setting and protocol development) and less commonly during the execution and translation of research. We found no comparative analytic studies to recommend a particular method. Patient engagement increased study enrollment rates and aided researchers in securing funding, designing study protocols and choosing relevant outcomes. The most commonly cited challenges were related to logistics (extra time and funding needed for engagement) and to an overarching worry of a tokenistic engagement.\\n\\nCONCLUSIONS: Patient engagement in healthcare research is likely feasible in many settings. However, this engagement comes at a cost and can become tokenistic. Research dedicated to identifying the best methods to achieve engagement is lacking and clearly needed.", "author" : [ { "dropping-particle" : "", "family" : "Domecq", "given" : "Juan Pablo", "non-dropping-particle" : "", "parse-names" : false, "suffix" : "" }, { "dropping-particle" : "", "family" : "Prutsky", "given" : "Gabriela", "non-dropping-particle" : "", "parse-names" : false, "suffix" : "" }, { "dropping-particle" : "", "family" : "Elraiyah", "given" : "Tarig", "non-dropping-particle" : "", "parse-names" : false, "suffix" : "" }, { "dropping-particle" : "", "family" : "Wang", "given" : "Zhen", "non-dropping-particle" : "", "parse-names" : false, "suffix" : "" }, { "dropping-particle" : "", "family" : "Nabhan", "given" : "Mohammed", "non-dropping-particle" : "", "parse-names" : false, "suffix" : "" }, { "dropping-particle" : "", "family" : "Shippee", "given" : "Nathan", "non-dropping-particle" : "", "parse-names" : false, "suffix" : "" }, { "dropping-particle" : "", "family" : "Brito", "given" : "Juan Pablo", "non-dropping-particle" : "", "parse-names" : false, "suffix" : "" }, { "dropping-particle" : "", "family" : "Boehmer", "given" : "Kasey", "non-dropping-particle" : "", "parse-names" : false, "suffix" : "" }, { "dropping-particle" : "", "family" : "Hasan", "given" : "Rim", "non-dropping-particle" : "", "parse-names" : false, "suffix" : "" }, { "dropping-particle" : "", "family" : "Firwana", "given" : "Belal", "non-dropping-particle" : "", "parse-names" : false, "suffix" : "" }, { "dropping-particle" : "", "family" : "Erwin", "given" : "Patricia", "non-dropping-particle" : "", "parse-names" : false, "suffix" : "" }, { "dropping-particle" : "", "family" : "Eton", "given" : "David", "non-dropping-particle" : "", "parse-names" : false, "suffix" : "" }, { "dropping-particle" : "", "family" : "Sloan", "given" : "Jeff", "non-dropping-particle" : "", "parse-names" : false, "suffix" : "" }, { "dropping-particle" : "", "family" : "Montori", "given" : "Victor", "non-dropping-particle" : "", "parse-names" : false, "suffix" : "" }, { "dropping-particle" : "", "family" : "Asi", "given" : "Noor", "non-dropping-particle" : "", "parse-names" : false, "suffix" : "" }, { "dropping-particle" : "", "family" : "Dabrh", "given" : "Abd Moain Abu", "non-dropping-particle" : "", "parse-names" : false, "suffix" : "" }, { "dropping-particle" : "", "family" : "Murad", "given" : "Mohammad Hassan", "non-dropping-particle" : "", "parse-names" : false, "suffix" : "" } ], "container-title" : "BMC health services research", "id" : "ITEM-1", "issue" : "1", "issued" : { "date-parts" : [ [ "2014" ] ] }, "page" : "89", "title" : "Patient engagement in research: a systematic review.", "type" : "article-journal", "volume" : "14" }, "uris" : [ "http://www.mendeley.com/documents/?uuid=9a31ce0b-1330-4080-8173-71c1b10588ca" ] } ], "mendeley" : { "formattedCitation" : "(Domecq et al., 2014)", "plainTextFormattedCitation" : "(Domecq et al., 2014)", "previouslyFormattedCitation" : "(Domecq et al., 2014)" }, "properties" : { "noteIndex" : 0 }, "schema" : "https://github.com/citation-style-language/schema/raw/master/csl-citation.json" }</w:instrText>
      </w:r>
      <w:r w:rsidRPr="00A32BEE">
        <w:rPr>
          <w:rFonts w:ascii="Arial" w:hAnsi="Arial" w:cs="Arial"/>
          <w:sz w:val="20"/>
          <w:szCs w:val="20"/>
          <w:lang w:val="en"/>
        </w:rPr>
        <w:fldChar w:fldCharType="separate"/>
      </w:r>
      <w:r w:rsidRPr="00A32BEE">
        <w:rPr>
          <w:rFonts w:ascii="Arial" w:hAnsi="Arial" w:cs="Arial"/>
          <w:noProof/>
          <w:sz w:val="20"/>
          <w:szCs w:val="20"/>
          <w:lang w:val="en"/>
        </w:rPr>
        <w:t>(Domecq et al., 2014)</w:t>
      </w:r>
      <w:r w:rsidRPr="00A32BEE">
        <w:rPr>
          <w:rFonts w:ascii="Arial" w:hAnsi="Arial" w:cs="Arial"/>
          <w:sz w:val="20"/>
          <w:szCs w:val="20"/>
          <w:lang w:val="en"/>
        </w:rPr>
        <w:fldChar w:fldCharType="end"/>
      </w:r>
      <w:r w:rsidRPr="00A32BEE">
        <w:rPr>
          <w:rFonts w:ascii="Arial" w:hAnsi="Arial" w:cs="Arial"/>
          <w:sz w:val="20"/>
          <w:szCs w:val="20"/>
          <w:lang w:val="en"/>
        </w:rPr>
        <w:t>.</w:t>
      </w:r>
      <w:r w:rsidR="00EC3ED7" w:rsidRPr="00EC3ED7">
        <w:rPr>
          <w:rFonts w:ascii="Arial" w:hAnsi="Arial" w:cs="Arial"/>
          <w:sz w:val="20"/>
          <w:szCs w:val="20"/>
        </w:rPr>
        <w:t xml:space="preserve"> </w:t>
      </w:r>
      <w:r w:rsidR="00EC3ED7">
        <w:rPr>
          <w:rFonts w:ascii="Arial" w:hAnsi="Arial" w:cs="Arial"/>
          <w:sz w:val="20"/>
          <w:szCs w:val="20"/>
        </w:rPr>
        <w:t xml:space="preserve">Working with established groups meant </w:t>
      </w:r>
      <w:r w:rsidR="00614B56">
        <w:rPr>
          <w:rFonts w:ascii="Arial" w:hAnsi="Arial" w:cs="Arial"/>
          <w:sz w:val="20"/>
          <w:szCs w:val="20"/>
        </w:rPr>
        <w:t xml:space="preserve">that </w:t>
      </w:r>
      <w:r w:rsidR="00EC3ED7">
        <w:rPr>
          <w:rFonts w:ascii="Arial" w:hAnsi="Arial" w:cs="Arial"/>
          <w:sz w:val="20"/>
          <w:szCs w:val="20"/>
        </w:rPr>
        <w:t>m</w:t>
      </w:r>
      <w:r w:rsidR="00EC3ED7" w:rsidRPr="00A32BEE">
        <w:rPr>
          <w:rFonts w:ascii="Arial" w:hAnsi="Arial" w:cs="Arial"/>
          <w:sz w:val="20"/>
          <w:szCs w:val="20"/>
        </w:rPr>
        <w:t xml:space="preserve">embers were relaxed and comfortable with each other in the meetings and the </w:t>
      </w:r>
      <w:r w:rsidR="00EC3ED7">
        <w:rPr>
          <w:rFonts w:ascii="Arial" w:hAnsi="Arial" w:cs="Arial"/>
          <w:sz w:val="20"/>
          <w:szCs w:val="20"/>
        </w:rPr>
        <w:t xml:space="preserve">group </w:t>
      </w:r>
      <w:r w:rsidR="00EC3ED7" w:rsidRPr="00A32BEE">
        <w:rPr>
          <w:rFonts w:ascii="Arial" w:hAnsi="Arial" w:cs="Arial"/>
          <w:sz w:val="20"/>
          <w:szCs w:val="20"/>
        </w:rPr>
        <w:t xml:space="preserve">interviews and were not concerned about voicing their own opinions and as with other studies, established friendships and knowledge of each other’s situations meant that contributions were encouraged and validated by each other </w:t>
      </w:r>
      <w:r w:rsidR="00EC3ED7" w:rsidRPr="00A32BEE">
        <w:rPr>
          <w:rFonts w:ascii="Arial" w:hAnsi="Arial" w:cs="Arial"/>
          <w:sz w:val="20"/>
          <w:szCs w:val="20"/>
        </w:rPr>
        <w:fldChar w:fldCharType="begin" w:fldLock="1"/>
      </w:r>
      <w:r w:rsidR="00EC3ED7" w:rsidRPr="00A32BEE">
        <w:rPr>
          <w:rFonts w:ascii="Arial" w:hAnsi="Arial" w:cs="Arial"/>
          <w:sz w:val="20"/>
          <w:szCs w:val="20"/>
        </w:rPr>
        <w:instrText>ADDIN CSL_CITATION { "citationItems" : [ { "id" : "ITEM-1", "itemData" : { "abstract" : "Barr, O., McConkey, R. &amp; McConaghie, J. (2003) Views of people with learning difficulties about current and future accommodation: the use of focus groups to promote discussion, Disability &amp; Society, 18(5), 577-97.", "author" : [ { "dropping-particle" : "", "family" : "Barr", "given" : "O", "non-dropping-particle" : "", "parse-names" : false, "suffix" : "" }, { "dropping-particle" : "", "family" : "McConkey", "given" : "R", "non-dropping-particle" : "", "parse-names" : false, "suffix" : "" }, { "dropping-particle" : "", "family" : "McConaghie", "given" : "J", "non-dropping-particle" : "", "parse-names" : false, "suffix" : "" } ], "container-title" : "Disability &amp; Society", "id" : "ITEM-1", "issue" : "5", "issued" : { "date-parts" : [ [ "2003" ] ] }, "page" : "577-597", "title" : "Views of people with learning difficulties about current and future accommodation: the use of focus groups to promote discussion", "type" : "article-journal", "volume" : "18" }, "uris" : [ "http://www.mendeley.com/documents/?uuid=6b2fc44c-1902-488a-952b-56345bcec6a4" ] }, { "id" : "ITEM-2", "itemData" : { "DOI" : "10.1111/jppi.12176", "ISSN" : "17411122", "author" : [ { "dropping-particle" : "", "family" : "Tyrer", "given" : "Freya", "non-dropping-particle" : "", "parse-names" : false, "suffix" : "" }, { "dropping-particle" : "", "family" : "Dunkley", "given" : "Alison J.", "non-dropping-particle" : "", "parse-names" : false, "suffix" : "" }, { "dropping-particle" : "", "family" : "Spong", "given" : "Rebecca", "non-dropping-particle" : "", "parse-names" : false, "suffix" : "" }, { "dropping-particle" : "", "family" : "Gangadharan", "given" : "Satheesh K.", "non-dropping-particle" : "", "parse-names" : false, "suffix" : "" }, { "dropping-particle" : "", "family" : "Bhaumik", "given" : "Sabyasachi", "non-dropping-particle" : "", "parse-names" : false, "suffix" : "" }, { "dropping-particle" : "", "family" : "Khunti", "given" : "Kamlesh", "non-dropping-particle" : "", "parse-names" : false, "suffix" : "" } ], "container-title" : "Journal of Policy and Practice in Intellectual Disabilities", "id" : "ITEM-2", "issue" : "00", "issued" : { "date-parts" : [ [ "2016" ] ] }, "title" : "Involving Service Users with Intellectual Disability in Research: Experiences from the STOP Diabetes Study", "type" : "article-journal", "volume" : "00" }, "uris" : [ "http://www.mendeley.com/documents/?uuid=d10328a3-34b9-42c5-a598-94f356717692" ] } ], "mendeley" : { "formattedCitation" : "(Barr et al., 2003; Tyrer et al., 2016)", "plainTextFormattedCitation" : "(Barr et al., 2003; Tyrer et al., 2016)", "previouslyFormattedCitation" : "(Barr et al., 2003; Tyrer et al., 2016)" }, "properties" : { "noteIndex" : 0 }, "schema" : "https://github.com/citation-style-language/schema/raw/master/csl-citation.json" }</w:instrText>
      </w:r>
      <w:r w:rsidR="00EC3ED7" w:rsidRPr="00A32BEE">
        <w:rPr>
          <w:rFonts w:ascii="Arial" w:hAnsi="Arial" w:cs="Arial"/>
          <w:sz w:val="20"/>
          <w:szCs w:val="20"/>
        </w:rPr>
        <w:fldChar w:fldCharType="separate"/>
      </w:r>
      <w:r w:rsidR="00EC3ED7" w:rsidRPr="00A32BEE">
        <w:rPr>
          <w:rFonts w:ascii="Arial" w:hAnsi="Arial" w:cs="Arial"/>
          <w:noProof/>
          <w:sz w:val="20"/>
          <w:szCs w:val="20"/>
        </w:rPr>
        <w:t>(Barr et al., 2003; Tyrer et al., 2016)</w:t>
      </w:r>
      <w:r w:rsidR="00EC3ED7" w:rsidRPr="00A32BEE">
        <w:rPr>
          <w:rFonts w:ascii="Arial" w:hAnsi="Arial" w:cs="Arial"/>
          <w:sz w:val="20"/>
          <w:szCs w:val="20"/>
        </w:rPr>
        <w:fldChar w:fldCharType="end"/>
      </w:r>
      <w:r w:rsidR="00EC3ED7" w:rsidRPr="00A32BEE">
        <w:rPr>
          <w:rFonts w:ascii="Arial" w:hAnsi="Arial" w:cs="Arial"/>
          <w:sz w:val="20"/>
          <w:szCs w:val="20"/>
        </w:rPr>
        <w:t>.</w:t>
      </w:r>
    </w:p>
    <w:p w14:paraId="305D2A22" w14:textId="77777777" w:rsidR="00BE054A" w:rsidRPr="00A32BEE" w:rsidRDefault="00BE054A" w:rsidP="00BE054A">
      <w:pPr>
        <w:spacing w:after="0" w:line="480" w:lineRule="auto"/>
        <w:jc w:val="both"/>
        <w:rPr>
          <w:rFonts w:ascii="Arial" w:hAnsi="Arial" w:cs="Arial"/>
          <w:sz w:val="20"/>
          <w:szCs w:val="20"/>
        </w:rPr>
      </w:pPr>
    </w:p>
    <w:p w14:paraId="76544484" w14:textId="7C2B3984" w:rsidR="005F6AF7" w:rsidRDefault="00BE054A" w:rsidP="008C6B9F">
      <w:pPr>
        <w:spacing w:after="0" w:line="480" w:lineRule="auto"/>
        <w:jc w:val="both"/>
        <w:rPr>
          <w:rFonts w:ascii="Arial" w:hAnsi="Arial" w:cs="Arial"/>
          <w:sz w:val="20"/>
          <w:szCs w:val="20"/>
        </w:rPr>
      </w:pPr>
      <w:r w:rsidRPr="00A32BEE">
        <w:rPr>
          <w:rFonts w:ascii="Arial" w:hAnsi="Arial" w:cs="Arial"/>
          <w:sz w:val="20"/>
          <w:szCs w:val="20"/>
          <w:shd w:val="clear" w:color="auto" w:fill="FFFFFF"/>
        </w:rPr>
        <w:t>C</w:t>
      </w:r>
      <w:r w:rsidRPr="00A32BEE">
        <w:rPr>
          <w:rFonts w:ascii="Arial" w:hAnsi="Arial" w:cs="Arial"/>
          <w:sz w:val="20"/>
          <w:szCs w:val="20"/>
        </w:rPr>
        <w:t xml:space="preserve">onsistent with previous </w:t>
      </w:r>
      <w:r>
        <w:rPr>
          <w:rFonts w:ascii="Arial" w:hAnsi="Arial" w:cs="Arial"/>
          <w:sz w:val="20"/>
          <w:szCs w:val="20"/>
        </w:rPr>
        <w:t xml:space="preserve">inclusive </w:t>
      </w:r>
      <w:r w:rsidRPr="00A32BEE">
        <w:rPr>
          <w:rFonts w:ascii="Arial" w:hAnsi="Arial" w:cs="Arial"/>
          <w:sz w:val="20"/>
          <w:szCs w:val="20"/>
        </w:rPr>
        <w:t xml:space="preserve">qualitative studies, we found that additional time was required both for forward planning and to allow for effective communication to take place within the ResearchNet group </w:t>
      </w:r>
      <w:r w:rsidRPr="00A32BEE">
        <w:rPr>
          <w:rFonts w:ascii="Arial" w:hAnsi="Arial" w:cs="Arial"/>
          <w:sz w:val="20"/>
          <w:szCs w:val="20"/>
        </w:rPr>
        <w:fldChar w:fldCharType="begin" w:fldLock="1"/>
      </w:r>
      <w:r>
        <w:rPr>
          <w:rFonts w:ascii="Arial" w:hAnsi="Arial" w:cs="Arial"/>
          <w:sz w:val="20"/>
          <w:szCs w:val="20"/>
        </w:rPr>
        <w:instrText>ADDIN CSL_CITATION { "citationItems" : [ { "id" : "ITEM-1", "itemData" : { "DOI" : "10.1111/j.1468-3156.2006.00405.x", "ISSN" : "13544187", "abstract" : "This paper describes the evaluation of a drama production which involved 6 young people with profound and complex learning needs and 23 pupils from a mainstream school. The young people worked together on the project for nearly 2 years. At the end of the project we wanted to find out what the young people with disabilities thought of the inclusion project. Very often, the thoughts of young people with learning disabilities are not included because professionals do not have the resources or experience to conduct the interviews. This paper explains how the interviews were arranged, what tools were used and finishes with two case studies which are examples of what the young people thought. This research demonstrates that young people with severe learning disabilities have important messages to tell us about their experiences of inclusion. This paper gives examples of how we can enable young people with severe learning disabilities to express their views.", "author" : [ { "dropping-particle" : "", "family" : "Whitehurst", "given" : "Teresa", "non-dropping-particle" : "", "parse-names" : false, "suffix" : "" } ], "container-title" : "British Journal of Learning Disabilities", "id" : "ITEM-1", "issue" : "1", "issued" : { "date-parts" : [ [ "2007" ] ] }, "page" : "55-61", "title" : "Liberating silent voices - Perspectives of children with profound &amp; complex learning needs on inclusion", "type" : "article-journal", "volume" : "35" }, "uris" : [ "http://www.mendeley.com/documents/?uuid=47c87252-c0eb-4b85-b4e6-5b41e6b7cc18" ] }, { "id" : "ITEM-2", "itemData" : { "author" : [ { "dropping-particle" : "", "family" : "Nind", "given" : "Melanie", "non-dropping-particle" : "", "parse-names" : false, "suffix" : "" } ], "id" : "ITEM-2", "issue" : "November", "issued" : { "date-parts" : [ [ "2008" ] ] }, "number-of-pages" : "1-24", "title" : "Conducting qualitative research with people with learning , communication and other disabilities : Methodological challenges", "type" : "report" }, "uris" : [ "http://www.mendeley.com/documents/?uuid=f04f1465-f934-4ef5-96ad-b75c15755017" ] }, { "id" : "ITEM-3", "itemData" : { "DOI" : "10.1111/jar.12074", "ISBN" : "1360-2322", "ISSN" : "13602322", "PMID" : "24376031", "abstract" : "BACKGROUND: Inclusive research with people with intellectual disabilities is growing internationally but with few studies examining its feasibility. METHODS: In undertaking a national study exploring what life was like in Ireland for people with intellectual disabilities, a community of practice was developed involving a core group of co-researchers: five people with intellectual disabilities, four university researchers and three service support staff. An additional cadre of 15 co-researchers with intellectual disabilities was recruited to undertake data gathering and analysis with 23 focus groups involving 168 participants. The research experience was documented through oral feedback, progress reports, minutes and a project review. RESULTS AND CONCLUSIONS: The key learning is documented arising from the setting up of an inclusive advisory group and implementation of each of six research steps. The study demonstrates feasibility and the added value of university co-researchers recruiting and developing skills together with co-researchers with intellectual disabilities. Topics for further research and development are identified. This paper tells you about how people with intellectual disabilities worked with a group of university researchers. Both groups were called co-researchers and together they ran 23 focus groups across Ireland. People with intellectual disabilities talked about their lives and what could make them better. They said they needed to have a good place to live; a job; enough money; relationships; and acceptance as respected citizens. The university co-researchers wrote about what it was like doing research together and how people with intellectual disabilities joined the advisory group; decided on the questions; ran focus groups; and presented findings. Together they grew into a community of researchers where the university co-researchers shared their research skills and people with intellectual disabilities shared what it was like living with a disability. They both saw great value in working together and plan to work more to make this type of research happen.", "author" : [ { "dropping-particle" : "", "family" : "O'Brien", "given" : "Patricia", "non-dropping-particle" : "", "parse-names" : false, "suffix" : "" }, { "dropping-particle" : "", "family" : "Mcconkey", "given" : "Roy", "non-dropping-particle" : "", "parse-names" : false, "suffix" : "" }, { "dropping-particle" : "", "family" : "Garc\u00eda-Iriarte", "given" : "Edurne", "non-dropping-particle" : "", "parse-names" : false, "suffix" : "" } ], "container-title" : "Journal of Applied Research in Intellectual Disabilities", "id" : "ITEM-3", "issue" : "1", "issued" : { "date-parts" : [ [ "2014", "1" ] ] }, "page" : "65-75", "title" : "Co-researching with People who Have Intellectual Disabilities: Insights From a National Survey", "type" : "article-journal", "volume" : "27" }, "uris" : [ "http://www.mendeley.com/documents/?uuid=f93fd2da-4b3f-45e6-a445-a085ad735bde" ] } ], "mendeley" : { "formattedCitation" : "(Nind, 2008; O\u2019Brien et al., 2014; Whitehurst, 2007)", "plainTextFormattedCitation" : "(Nind, 2008; O\u2019Brien et al., 2014; Whitehurst, 2007)", "previouslyFormattedCitation" : "(Nind, 2008; O\u2019Brien et al., 2014; Whitehurst, 2007)"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(Nind, 2008; O’Brien et al., 2014; Whitehurst, 2007)</w:t>
      </w:r>
      <w:r w:rsidRPr="00A32BEE">
        <w:rPr>
          <w:rFonts w:ascii="Arial" w:hAnsi="Arial" w:cs="Arial"/>
          <w:sz w:val="20"/>
          <w:szCs w:val="20"/>
        </w:rPr>
        <w:fldChar w:fldCharType="end"/>
      </w:r>
      <w:r w:rsidRPr="00A32BEE">
        <w:rPr>
          <w:rFonts w:ascii="Arial" w:hAnsi="Arial" w:cs="Arial"/>
          <w:sz w:val="20"/>
          <w:szCs w:val="20"/>
        </w:rPr>
        <w:t xml:space="preserve">. For example; </w:t>
      </w:r>
      <w:r w:rsidR="00614B56">
        <w:rPr>
          <w:rFonts w:ascii="Arial" w:hAnsi="Arial" w:cs="Arial"/>
          <w:sz w:val="20"/>
          <w:szCs w:val="20"/>
        </w:rPr>
        <w:t>for each health research</w:t>
      </w:r>
      <w:r w:rsidRPr="00A32BEE">
        <w:rPr>
          <w:rFonts w:ascii="Arial" w:hAnsi="Arial" w:cs="Arial"/>
          <w:sz w:val="20"/>
          <w:szCs w:val="20"/>
          <w:shd w:val="clear" w:color="auto" w:fill="FFFFFF"/>
        </w:rPr>
        <w:t xml:space="preserve"> meeting</w:t>
      </w:r>
      <w:r w:rsidR="00614B56">
        <w:rPr>
          <w:rFonts w:ascii="Arial" w:hAnsi="Arial" w:cs="Arial"/>
          <w:sz w:val="20"/>
          <w:szCs w:val="20"/>
          <w:shd w:val="clear" w:color="auto" w:fill="FFFFFF"/>
        </w:rPr>
        <w:t xml:space="preserve">, </w:t>
      </w:r>
      <w:r>
        <w:rPr>
          <w:rFonts w:ascii="Arial" w:hAnsi="Arial" w:cs="Arial"/>
          <w:sz w:val="20"/>
          <w:szCs w:val="20"/>
          <w:shd w:val="clear" w:color="auto" w:fill="FFFFFF"/>
        </w:rPr>
        <w:t xml:space="preserve">both groups </w:t>
      </w:r>
      <w:r w:rsidRPr="00A32BEE">
        <w:rPr>
          <w:rFonts w:ascii="Arial" w:hAnsi="Arial" w:cs="Arial"/>
          <w:sz w:val="20"/>
          <w:szCs w:val="20"/>
          <w:shd w:val="clear" w:color="auto" w:fill="FFFFFF"/>
        </w:rPr>
        <w:t>had to commence with a recap and summary of what had been covered in the previous meeting for new members attending or for others wh</w:t>
      </w:r>
      <w:r>
        <w:rPr>
          <w:rFonts w:ascii="Arial" w:hAnsi="Arial" w:cs="Arial"/>
          <w:sz w:val="20"/>
          <w:szCs w:val="20"/>
          <w:shd w:val="clear" w:color="auto" w:fill="FFFFFF"/>
        </w:rPr>
        <w:t>o had missed the last meeting. Whilst this was quite brief with the parent carers, with the</w:t>
      </w:r>
      <w:r w:rsidRPr="00A32BEE">
        <w:rPr>
          <w:rFonts w:ascii="Arial" w:hAnsi="Arial" w:cs="Arial"/>
          <w:sz w:val="20"/>
          <w:szCs w:val="20"/>
          <w:shd w:val="clear" w:color="auto" w:fill="FFFFFF"/>
        </w:rPr>
        <w:t xml:space="preserve"> ResearchNet</w:t>
      </w:r>
      <w:r>
        <w:rPr>
          <w:rFonts w:ascii="Arial" w:hAnsi="Arial" w:cs="Arial"/>
          <w:sz w:val="20"/>
          <w:szCs w:val="20"/>
          <w:shd w:val="clear" w:color="auto" w:fill="FFFFFF"/>
        </w:rPr>
        <w:t xml:space="preserve"> group</w:t>
      </w:r>
      <w:r w:rsidRPr="00A32BEE">
        <w:rPr>
          <w:rFonts w:ascii="Arial" w:hAnsi="Arial" w:cs="Arial"/>
          <w:sz w:val="20"/>
          <w:szCs w:val="20"/>
          <w:shd w:val="clear" w:color="auto" w:fill="FFFFFF"/>
        </w:rPr>
        <w:t>, this recap could take up to half of the allocated one hour meeting time.</w:t>
      </w:r>
      <w:r w:rsidRPr="00A32BEE">
        <w:rPr>
          <w:rFonts w:ascii="Arial" w:hAnsi="Arial" w:cs="Arial"/>
          <w:sz w:val="20"/>
          <w:szCs w:val="20"/>
        </w:rPr>
        <w:t xml:space="preserve"> </w:t>
      </w:r>
    </w:p>
    <w:p w14:paraId="29F79312" w14:textId="77777777" w:rsidR="005F6AF7" w:rsidRDefault="005F6AF7" w:rsidP="008C6B9F">
      <w:pPr>
        <w:spacing w:after="0" w:line="480" w:lineRule="auto"/>
        <w:jc w:val="both"/>
        <w:rPr>
          <w:rFonts w:ascii="Arial" w:hAnsi="Arial" w:cs="Arial"/>
          <w:sz w:val="20"/>
          <w:szCs w:val="20"/>
        </w:rPr>
      </w:pPr>
    </w:p>
    <w:p w14:paraId="086DBE55" w14:textId="04B4AB1F" w:rsidR="00764484" w:rsidRDefault="005F6AF7" w:rsidP="005F6AF7">
      <w:pPr>
        <w:spacing w:after="0" w:line="480" w:lineRule="auto"/>
        <w:jc w:val="both"/>
        <w:rPr>
          <w:rFonts w:ascii="Arial" w:hAnsi="Arial" w:cs="Arial"/>
          <w:sz w:val="20"/>
          <w:szCs w:val="20"/>
        </w:rPr>
      </w:pPr>
      <w:r>
        <w:rPr>
          <w:rFonts w:ascii="Arial" w:hAnsi="Arial" w:cs="Arial"/>
          <w:sz w:val="20"/>
          <w:szCs w:val="20"/>
        </w:rPr>
        <w:t xml:space="preserve">As with the meetings for the health research study, </w:t>
      </w:r>
      <w:r w:rsidRPr="00A32BEE">
        <w:rPr>
          <w:rFonts w:ascii="Arial" w:hAnsi="Arial" w:cs="Arial"/>
          <w:sz w:val="20"/>
          <w:szCs w:val="20"/>
        </w:rPr>
        <w:t xml:space="preserve">the </w:t>
      </w:r>
      <w:r>
        <w:rPr>
          <w:rFonts w:ascii="Arial" w:hAnsi="Arial" w:cs="Arial"/>
          <w:sz w:val="20"/>
          <w:szCs w:val="20"/>
        </w:rPr>
        <w:t>ResearchNet members</w:t>
      </w:r>
      <w:r w:rsidRPr="00A32BEE">
        <w:rPr>
          <w:rFonts w:ascii="Arial" w:hAnsi="Arial" w:cs="Arial"/>
          <w:sz w:val="20"/>
          <w:szCs w:val="20"/>
        </w:rPr>
        <w:t xml:space="preserve"> required support </w:t>
      </w:r>
      <w:r>
        <w:rPr>
          <w:rFonts w:ascii="Arial" w:hAnsi="Arial" w:cs="Arial"/>
          <w:sz w:val="20"/>
          <w:szCs w:val="20"/>
        </w:rPr>
        <w:t xml:space="preserve">during the group interviews </w:t>
      </w:r>
      <w:r w:rsidRPr="00A32BEE">
        <w:rPr>
          <w:rFonts w:ascii="Arial" w:hAnsi="Arial" w:cs="Arial"/>
          <w:sz w:val="20"/>
          <w:szCs w:val="20"/>
        </w:rPr>
        <w:t xml:space="preserve">to remember their contribution to the study and additional time was required </w:t>
      </w:r>
      <w:r>
        <w:rPr>
          <w:rFonts w:ascii="Arial" w:hAnsi="Arial" w:cs="Arial"/>
          <w:sz w:val="20"/>
          <w:szCs w:val="20"/>
        </w:rPr>
        <w:t xml:space="preserve">for them </w:t>
      </w:r>
      <w:r w:rsidRPr="00A32BEE">
        <w:rPr>
          <w:rFonts w:ascii="Arial" w:hAnsi="Arial" w:cs="Arial"/>
          <w:sz w:val="20"/>
          <w:szCs w:val="20"/>
        </w:rPr>
        <w:t>to process the questions and formulate their response</w:t>
      </w:r>
      <w:r w:rsidR="00614B56">
        <w:rPr>
          <w:rFonts w:ascii="Arial" w:hAnsi="Arial" w:cs="Arial"/>
          <w:sz w:val="20"/>
          <w:szCs w:val="20"/>
        </w:rPr>
        <w:t>s</w:t>
      </w:r>
      <w:r w:rsidRPr="00A32BEE">
        <w:rPr>
          <w:rFonts w:ascii="Arial" w:hAnsi="Arial" w:cs="Arial"/>
          <w:sz w:val="20"/>
          <w:szCs w:val="20"/>
        </w:rPr>
        <w:t xml:space="preserve">.  The role of the </w:t>
      </w:r>
      <w:r>
        <w:rPr>
          <w:rFonts w:ascii="Arial" w:hAnsi="Arial" w:cs="Arial"/>
          <w:sz w:val="20"/>
          <w:szCs w:val="20"/>
        </w:rPr>
        <w:t>ResearchNet</w:t>
      </w:r>
      <w:r w:rsidRPr="00A32BEE">
        <w:rPr>
          <w:rFonts w:ascii="Arial" w:hAnsi="Arial" w:cs="Arial"/>
          <w:sz w:val="20"/>
          <w:szCs w:val="20"/>
        </w:rPr>
        <w:t xml:space="preserve"> facilitator was invaluable </w:t>
      </w:r>
      <w:r>
        <w:rPr>
          <w:rFonts w:ascii="Arial" w:hAnsi="Arial" w:cs="Arial"/>
          <w:sz w:val="20"/>
          <w:szCs w:val="20"/>
        </w:rPr>
        <w:t>throughout</w:t>
      </w:r>
      <w:r w:rsidRPr="00A32BEE">
        <w:rPr>
          <w:rFonts w:ascii="Arial" w:hAnsi="Arial" w:cs="Arial"/>
          <w:sz w:val="20"/>
          <w:szCs w:val="20"/>
        </w:rPr>
        <w:t xml:space="preserve"> as their relationship </w:t>
      </w:r>
      <w:r>
        <w:rPr>
          <w:rFonts w:ascii="Arial" w:hAnsi="Arial" w:cs="Arial"/>
          <w:sz w:val="20"/>
          <w:szCs w:val="20"/>
        </w:rPr>
        <w:t xml:space="preserve">with, </w:t>
      </w:r>
      <w:r w:rsidRPr="00A32BEE">
        <w:rPr>
          <w:rFonts w:ascii="Arial" w:hAnsi="Arial" w:cs="Arial"/>
          <w:sz w:val="20"/>
          <w:szCs w:val="20"/>
        </w:rPr>
        <w:t xml:space="preserve">and knowledge of each of the </w:t>
      </w:r>
      <w:r>
        <w:rPr>
          <w:rFonts w:ascii="Arial" w:hAnsi="Arial" w:cs="Arial"/>
          <w:sz w:val="20"/>
          <w:szCs w:val="20"/>
        </w:rPr>
        <w:t>group members</w:t>
      </w:r>
      <w:r w:rsidRPr="00A32BEE">
        <w:rPr>
          <w:rFonts w:ascii="Arial" w:hAnsi="Arial" w:cs="Arial"/>
          <w:sz w:val="20"/>
          <w:szCs w:val="20"/>
        </w:rPr>
        <w:t xml:space="preserve"> and </w:t>
      </w:r>
      <w:r>
        <w:rPr>
          <w:rFonts w:ascii="Arial" w:hAnsi="Arial" w:cs="Arial"/>
          <w:sz w:val="20"/>
          <w:szCs w:val="20"/>
        </w:rPr>
        <w:t xml:space="preserve">their </w:t>
      </w:r>
      <w:r w:rsidRPr="00A32BEE">
        <w:rPr>
          <w:rFonts w:ascii="Arial" w:hAnsi="Arial" w:cs="Arial"/>
          <w:sz w:val="20"/>
          <w:szCs w:val="20"/>
        </w:rPr>
        <w:t xml:space="preserve">skill in adapting the questions, ensuring all were given an opportunity to contribute.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"DOI" : "10.1207/s15326888chc1801_9", "ISSN" : "00358797", "author" : [ { "dropping-particle" : "", "family" : "Bollard", "given" : "M", "non-dropping-particle" : "", "parse-names" : false, "suffix" : "" } ], "container-title" : "Journal of Learning Disabilities", "id" : "ITEM-1", "issue" : "2", "issued" : { "date-parts" : [ [ "2003" ] ] }, "page" : "156-164", "title" : "Going to the Doctor", "type" : "article-journal", "volume" : "7" }, "uris" : [ "http://www.mendeley.com/documents/?uuid=a12bf160-b926-4b27-92b8-054362bea416" ] } ], "mendeley" : { "formattedCitation" : "(Bollard, 2003)", "manualFormatting" : "Bollard, (2003:162)", "plainTextFormattedCitation" : "(Bollard, 2003)", "previouslyFormattedCitation" : "(Bollard, 2003)"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Bollard, (2003:162)</w:t>
      </w:r>
      <w:r w:rsidRPr="00A32BEE">
        <w:rPr>
          <w:rFonts w:ascii="Arial" w:hAnsi="Arial" w:cs="Arial"/>
          <w:sz w:val="20"/>
          <w:szCs w:val="20"/>
        </w:rPr>
        <w:fldChar w:fldCharType="end"/>
      </w:r>
      <w:r w:rsidRPr="00A32BEE">
        <w:rPr>
          <w:rFonts w:ascii="Arial" w:hAnsi="Arial" w:cs="Arial"/>
          <w:sz w:val="20"/>
          <w:szCs w:val="20"/>
        </w:rPr>
        <w:t xml:space="preserve"> reports that with a skilled facilitator, participants are able to take turns in contributing, enabling participants to “collectivize” their personal </w:t>
      </w:r>
      <w:r w:rsidRPr="00183709">
        <w:rPr>
          <w:rFonts w:ascii="Arial" w:hAnsi="Arial" w:cs="Arial"/>
          <w:sz w:val="20"/>
          <w:szCs w:val="20"/>
        </w:rPr>
        <w:t xml:space="preserve">experiences. </w:t>
      </w:r>
      <w:r w:rsidR="00614B56">
        <w:rPr>
          <w:rFonts w:ascii="Arial" w:hAnsi="Arial" w:cs="Arial"/>
          <w:sz w:val="20"/>
          <w:szCs w:val="20"/>
        </w:rPr>
        <w:t>However, i</w:t>
      </w:r>
      <w:r w:rsidRPr="00A32BEE">
        <w:rPr>
          <w:rFonts w:ascii="Arial" w:hAnsi="Arial" w:cs="Arial"/>
          <w:sz w:val="20"/>
          <w:szCs w:val="20"/>
        </w:rPr>
        <w:t xml:space="preserve">t is acknowledged that this support may distort views through the nature and phrasing of questions and the limited vocabulary available to the person with </w:t>
      </w:r>
      <w:r w:rsidRPr="00A32BEE">
        <w:rPr>
          <w:rFonts w:ascii="Arial" w:hAnsi="Arial" w:cs="Arial"/>
          <w:color w:val="000000"/>
          <w:sz w:val="20"/>
          <w:szCs w:val="20"/>
          <w:lang w:val="en"/>
        </w:rPr>
        <w:t xml:space="preserve">intellectual disabilities </w:t>
      </w:r>
      <w:r w:rsidRPr="00A32BEE">
        <w:rPr>
          <w:rFonts w:ascii="Arial" w:hAnsi="Arial" w:cs="Arial"/>
          <w:sz w:val="20"/>
          <w:szCs w:val="20"/>
        </w:rPr>
        <w:t xml:space="preserve">to express their views which can affect interpretation of these views resulting in poor validity/credibility of the findings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"DOI" : "10.1111/j.1468-3156.2006.00405.x", "ISSN" : "13544187", "abstract" : "This paper describes the evaluation of a drama production which involved 6 young people with profound and complex learning needs and 23 pupils from a mainstream school. The young people worked together on the project for nearly 2 years. At the end of the project we wanted to find out what the young people with disabilities thought of the inclusion project. Very often, the thoughts of young people with learning disabilities are not included because professionals do not have the resources or experience to conduct the interviews. This paper explains how the interviews were arranged, what tools were used and finishes with two case studies which are examples of what the young people thought. This research demonstrates that young people with severe learning disabilities have important messages to tell us about their experiences of inclusion. This paper gives examples of how we can enable young people with severe learning disabilities to express their views.", "author" : [ { "dropping-particle" : "", "family" : "Whitehurst", "given" : "Teresa", "non-dropping-particle" : "", "parse-names" : false, "suffix" : "" } ], "container-title" : "British Journal of Learning Disabilities", "id" : "ITEM-1", "issue" : "1", "issued" : { "date-parts" : [ [ "2007" ] ] }, "page" : "55-61", "title" : "Liberating silent voices - Perspectives of children with profound &amp; complex learning needs on inclusion", "type" : "article-journal", "volume" : "35" }, "uris" : [ "http://www.mendeley.com/documents/?uuid=47c87252-c0eb-4b85-b4e6-5b41e6b7cc18" ] } ], "mendeley" : { "formattedCitation" : "(Whitehurst, 2007)", "plainTextFormattedCitation" : "(Whitehurst, 2007)", "previouslyFormattedCitation" : "(Whitehurst, 2007)"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(Whitehurst, 2007)</w:t>
      </w:r>
      <w:r w:rsidRPr="00A32BEE">
        <w:rPr>
          <w:rFonts w:ascii="Arial" w:hAnsi="Arial" w:cs="Arial"/>
          <w:sz w:val="20"/>
          <w:szCs w:val="20"/>
        </w:rPr>
        <w:fldChar w:fldCharType="end"/>
      </w:r>
      <w:r w:rsidRPr="00A32BEE">
        <w:rPr>
          <w:rFonts w:ascii="Arial" w:hAnsi="Arial" w:cs="Arial"/>
          <w:sz w:val="20"/>
          <w:szCs w:val="20"/>
        </w:rPr>
        <w:t xml:space="preserve">.  Although we cannot say this was completely mitigated, we addressed this through triangulation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"author" : [ { "dropping-particle" : "", "family" : "Patton", "given" : "M", "non-dropping-particle" : "", "parse-names" : false, "suffix" : "" } ], "container-title" : "Qualitative research and evaluation methods", "edition" : "4th", "id" : "ITEM-1", "issued" : { "date-parts" : [ [ "2015" ] ] }, "page" : "520-651", "publisher" : "SAGE Publications, Ltd", "publisher-place" : "Thousand Oaks: CA", "title" : "Analysis, Interpretation and Reporting", "type" : "chapter" }, "uris" : [ "http://www.mendeley.com/documents/?uuid=b911995b-8f72-4fa9-8e8b-45c1173e32a3" ] } ], "mendeley" : { "formattedCitation" : "(Patton, 2015)", "plainTextFormattedCitation" : "(Patton, 2015)", "previouslyFormattedCitation" : "(Patton, 2015)"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(Patton, 2015)</w:t>
      </w:r>
      <w:r w:rsidRPr="00A32BEE">
        <w:rPr>
          <w:rFonts w:ascii="Arial" w:hAnsi="Arial" w:cs="Arial"/>
          <w:sz w:val="20"/>
          <w:szCs w:val="20"/>
        </w:rPr>
        <w:fldChar w:fldCharType="end"/>
      </w:r>
      <w:r w:rsidRPr="00A32BEE">
        <w:rPr>
          <w:rFonts w:ascii="Arial" w:hAnsi="Arial" w:cs="Arial"/>
          <w:sz w:val="20"/>
          <w:szCs w:val="20"/>
        </w:rPr>
        <w:t xml:space="preserve"> as we were able to </w:t>
      </w:r>
      <w:r w:rsidRPr="00A32BEE">
        <w:rPr>
          <w:rFonts w:ascii="Arial" w:hAnsi="Arial" w:cs="Arial"/>
          <w:sz w:val="20"/>
          <w:szCs w:val="20"/>
          <w:shd w:val="clear" w:color="auto" w:fill="FFFFFF"/>
        </w:rPr>
        <w:t xml:space="preserve">increase validity through cross verification of findings </w:t>
      </w:r>
      <w:r w:rsidR="00614B56">
        <w:rPr>
          <w:rFonts w:ascii="Arial" w:hAnsi="Arial" w:cs="Arial"/>
          <w:sz w:val="20"/>
          <w:szCs w:val="20"/>
          <w:shd w:val="clear" w:color="auto" w:fill="FFFFFF"/>
        </w:rPr>
        <w:t>between</w:t>
      </w:r>
      <w:r w:rsidRPr="00A32BEE">
        <w:rPr>
          <w:rFonts w:ascii="Arial" w:hAnsi="Arial" w:cs="Arial"/>
          <w:sz w:val="20"/>
          <w:szCs w:val="20"/>
        </w:rPr>
        <w:t xml:space="preserve"> group</w:t>
      </w:r>
      <w:r w:rsidR="00614B56">
        <w:rPr>
          <w:rFonts w:ascii="Arial" w:hAnsi="Arial" w:cs="Arial"/>
          <w:sz w:val="20"/>
          <w:szCs w:val="20"/>
        </w:rPr>
        <w:t>s</w:t>
      </w:r>
      <w:r>
        <w:rPr>
          <w:rFonts w:ascii="Arial" w:hAnsi="Arial" w:cs="Arial"/>
          <w:sz w:val="20"/>
          <w:szCs w:val="20"/>
        </w:rPr>
        <w:t xml:space="preserve"> as evidenced by the </w:t>
      </w:r>
      <w:r w:rsidR="00764484">
        <w:rPr>
          <w:rFonts w:ascii="Arial" w:hAnsi="Arial" w:cs="Arial"/>
          <w:sz w:val="20"/>
          <w:szCs w:val="20"/>
        </w:rPr>
        <w:t xml:space="preserve">similarity in </w:t>
      </w:r>
      <w:r>
        <w:rPr>
          <w:rFonts w:ascii="Arial" w:hAnsi="Arial" w:cs="Arial"/>
          <w:sz w:val="20"/>
          <w:szCs w:val="20"/>
        </w:rPr>
        <w:t>them</w:t>
      </w:r>
      <w:r w:rsidR="0008002F">
        <w:rPr>
          <w:rFonts w:ascii="Arial" w:hAnsi="Arial" w:cs="Arial"/>
          <w:sz w:val="20"/>
          <w:szCs w:val="20"/>
        </w:rPr>
        <w:t>es identified from</w:t>
      </w:r>
      <w:r w:rsidR="00764484">
        <w:rPr>
          <w:rFonts w:ascii="Arial" w:hAnsi="Arial" w:cs="Arial"/>
          <w:sz w:val="20"/>
          <w:szCs w:val="20"/>
        </w:rPr>
        <w:t xml:space="preserve"> the them</w:t>
      </w:r>
      <w:r>
        <w:rPr>
          <w:rFonts w:ascii="Arial" w:hAnsi="Arial" w:cs="Arial"/>
          <w:sz w:val="20"/>
          <w:szCs w:val="20"/>
        </w:rPr>
        <w:t>atic analysis</w:t>
      </w:r>
      <w:r w:rsidRPr="00A32BEE">
        <w:rPr>
          <w:rFonts w:ascii="Arial" w:hAnsi="Arial" w:cs="Arial"/>
          <w:sz w:val="20"/>
          <w:szCs w:val="20"/>
        </w:rPr>
        <w:t xml:space="preserve">. </w:t>
      </w:r>
    </w:p>
    <w:p w14:paraId="6F078D9C" w14:textId="752B6DBC" w:rsidR="005F6AF7" w:rsidRDefault="005F6AF7" w:rsidP="005F6AF7">
      <w:pPr>
        <w:spacing w:after="0" w:line="480" w:lineRule="auto"/>
        <w:jc w:val="both"/>
        <w:rPr>
          <w:rFonts w:ascii="Arial" w:hAnsi="Arial" w:cs="Arial"/>
          <w:sz w:val="20"/>
          <w:szCs w:val="20"/>
        </w:rPr>
      </w:pPr>
      <w:r w:rsidRPr="00A32BEE">
        <w:rPr>
          <w:rFonts w:ascii="Arial" w:hAnsi="Arial" w:cs="Arial"/>
          <w:sz w:val="20"/>
          <w:szCs w:val="20"/>
        </w:rPr>
        <w:t xml:space="preserve"> </w:t>
      </w:r>
    </w:p>
    <w:p w14:paraId="15754B4D" w14:textId="1E11A259" w:rsidR="00AA70B3" w:rsidRPr="00183709" w:rsidRDefault="00BE054A" w:rsidP="00AA70B3">
      <w:pPr>
        <w:autoSpaceDE w:val="0"/>
        <w:autoSpaceDN w:val="0"/>
        <w:adjustRightInd w:val="0"/>
        <w:spacing w:after="0" w:line="480" w:lineRule="auto"/>
        <w:jc w:val="both"/>
        <w:rPr>
          <w:rFonts w:ascii="Arial" w:hAnsi="Arial" w:cs="Arial"/>
          <w:sz w:val="20"/>
          <w:szCs w:val="20"/>
        </w:rPr>
      </w:pPr>
      <w:r w:rsidRPr="00AA70B3">
        <w:rPr>
          <w:rFonts w:ascii="Arial" w:hAnsi="Arial" w:cs="Arial"/>
          <w:sz w:val="20"/>
          <w:szCs w:val="20"/>
        </w:rPr>
        <w:t xml:space="preserve">Although the researchers undertook the analysis for the health research </w:t>
      </w:r>
      <w:r w:rsidR="00614B56" w:rsidRPr="00AA70B3">
        <w:rPr>
          <w:rFonts w:ascii="Arial" w:hAnsi="Arial" w:cs="Arial"/>
          <w:sz w:val="20"/>
          <w:szCs w:val="20"/>
        </w:rPr>
        <w:t>study</w:t>
      </w:r>
      <w:r w:rsidRPr="00AA70B3">
        <w:rPr>
          <w:rFonts w:ascii="Arial" w:hAnsi="Arial" w:cs="Arial"/>
          <w:sz w:val="20"/>
          <w:szCs w:val="20"/>
        </w:rPr>
        <w:t xml:space="preserve">, </w:t>
      </w:r>
      <w:r w:rsidR="00AA70B3" w:rsidRPr="00AA70B3">
        <w:rPr>
          <w:rFonts w:ascii="Arial" w:hAnsi="Arial" w:cs="Arial"/>
          <w:sz w:val="20"/>
          <w:szCs w:val="20"/>
        </w:rPr>
        <w:t>both groups equally provided expertise in interpreting the data and generated new ideas and outcome measures which</w:t>
      </w:r>
    </w:p>
    <w:p w14:paraId="247D2022" w14:textId="467DB23B" w:rsidR="005F6AF7" w:rsidRDefault="00BE054A" w:rsidP="00AA70B3">
      <w:pPr>
        <w:autoSpaceDE w:val="0"/>
        <w:autoSpaceDN w:val="0"/>
        <w:adjustRightInd w:val="0"/>
        <w:spacing w:after="0" w:line="480" w:lineRule="auto"/>
        <w:jc w:val="both"/>
        <w:rPr>
          <w:rFonts w:ascii="Arial" w:hAnsi="Arial" w:cs="Arial"/>
          <w:sz w:val="20"/>
          <w:szCs w:val="20"/>
        </w:rPr>
      </w:pPr>
      <w:r w:rsidRPr="00183709">
        <w:rPr>
          <w:rFonts w:ascii="Arial" w:hAnsi="Arial" w:cs="Arial"/>
          <w:sz w:val="20"/>
          <w:szCs w:val="20"/>
        </w:rPr>
        <w:t>o</w:t>
      </w:r>
      <w:r w:rsidR="00AA70B3">
        <w:rPr>
          <w:rFonts w:ascii="Arial" w:hAnsi="Arial" w:cs="Arial"/>
          <w:sz w:val="20"/>
          <w:szCs w:val="20"/>
        </w:rPr>
        <w:t>ffered</w:t>
      </w:r>
      <w:r w:rsidRPr="00183709">
        <w:rPr>
          <w:rFonts w:ascii="Arial" w:hAnsi="Arial" w:cs="Arial"/>
          <w:sz w:val="20"/>
          <w:szCs w:val="20"/>
        </w:rPr>
        <w:t xml:space="preserve"> a different perspective on findings </w:t>
      </w:r>
      <w:r w:rsidR="00AA70B3">
        <w:rPr>
          <w:rFonts w:ascii="Arial" w:hAnsi="Arial" w:cs="Arial"/>
          <w:sz w:val="20"/>
          <w:szCs w:val="20"/>
        </w:rPr>
        <w:t>and</w:t>
      </w:r>
      <w:r>
        <w:rPr>
          <w:rFonts w:ascii="Arial" w:hAnsi="Arial" w:cs="Arial"/>
          <w:sz w:val="20"/>
          <w:szCs w:val="20"/>
        </w:rPr>
        <w:t xml:space="preserve"> </w:t>
      </w:r>
      <w:r w:rsidRPr="00183709">
        <w:rPr>
          <w:rFonts w:ascii="Arial" w:hAnsi="Arial" w:cs="Arial"/>
          <w:sz w:val="20"/>
          <w:szCs w:val="20"/>
        </w:rPr>
        <w:t>help</w:t>
      </w:r>
      <w:r>
        <w:rPr>
          <w:rFonts w:ascii="Arial" w:hAnsi="Arial" w:cs="Arial"/>
          <w:sz w:val="20"/>
          <w:szCs w:val="20"/>
        </w:rPr>
        <w:t>ed</w:t>
      </w:r>
      <w:r w:rsidRPr="00183709">
        <w:rPr>
          <w:rFonts w:ascii="Arial" w:hAnsi="Arial" w:cs="Arial"/>
          <w:sz w:val="20"/>
          <w:szCs w:val="20"/>
        </w:rPr>
        <w:t xml:space="preserve"> researchers develop their understanding rather than just focusing from an academic perspective</w:t>
      </w:r>
      <w:r w:rsidR="005F6AF7">
        <w:rPr>
          <w:rFonts w:ascii="Arial" w:hAnsi="Arial" w:cs="Arial"/>
          <w:sz w:val="20"/>
          <w:szCs w:val="20"/>
        </w:rPr>
        <w:t xml:space="preserve"> </w:t>
      </w:r>
      <w:r w:rsidR="00764484" w:rsidRPr="00764484">
        <w:rPr>
          <w:rFonts w:ascii="Arial" w:hAnsi="Arial" w:cs="Arial"/>
          <w:sz w:val="20"/>
          <w:szCs w:val="20"/>
        </w:rPr>
        <w:fldChar w:fldCharType="begin" w:fldLock="1"/>
      </w:r>
      <w:r w:rsidR="00AA70B3">
        <w:rPr>
          <w:rFonts w:ascii="Arial" w:hAnsi="Arial" w:cs="Arial"/>
          <w:sz w:val="20"/>
          <w:szCs w:val="20"/>
        </w:rPr>
        <w:instrText>ADDIN CSL_CITATION { "citationItems" : [ { "id" : "ITEM-1", "itemData" : { "abstract" : "Ross, F., Donovan, S., Brearley, S., Victor, C., Cottee, M., Crowther, P. &amp; Clark, E. (2005) Involving older people in research: methodological issues. Health &amp; Social Care in the Community, vol. 13, no. 3, pp. 268-275.", "author" : [ { "dropping-particle" : "", "family" : "Ross", "given" : "F", "non-dropping-particle" : "", "parse-names" : false, "suffix" : "" }, { "dropping-particle" : "", "family" : "Donovan", "given" : "S", "non-dropping-particle" : "", "parse-names" : false, "suffix" : "" }, { "dropping-particle" : "", "family" : "Brearley", "given" : "S", "non-dropping-particle" : "", "parse-names" : false, "suffix" : "" }, { "dropping-particle" : "", "family" : "Victor", "given" : "C", "non-dropping-particle" : "", "parse-names" : false, "suffix" : "" }, { "dropping-particle" : "", "family" : "Cottee", "given" : "M", "non-dropping-particle" : "", "parse-names" : false, "suffix" : "" }, { "dropping-particle" : "", "family" : "Crowther", "given" : "P", "non-dropping-particle" : "", "parse-names" : false, "suffix" : "" }, { "dropping-particle" : "", "family" : "Clark", "given" : "E", "non-dropping-particle" : "", "parse-names" : false, "suffix" : "" } ], "container-title" : "Health &amp; Social Care in the Community", "id" : "ITEM-1", "issue" : "3", "issued" : { "date-parts" : [ [ "2005" ] ] }, "page" : "268-275", "title" : "Involving older people in research: methodological issues", "type" : "article-journal", "volume" : "13" }, "uris" : [ "http://www.mendeley.com/documents/?uuid=4a1a6d27-957b-4bcf-a605-f9d125801ee1" ] }, { "id" : "ITEM-2", "itemData" : { "DOI" : "10.1186/s12913-014-0491-7", "ISBN" : "1472-6963", "ISSN" : "1472-6963", "PMID" : "25344210", "abstract" : "BackgroundOver the last 20 years governments around the world have promoted user involvement in an effort to improve the quality of health services. Despite the growing emphasis placed on user involvement in England, there is a paucity of recent studies looking at how service users and professionals perceive the outcomes of user involvement policies. This study aimed to examine the overall levels of participation in service user involvement in mental health services among professionals and service users and ascertain their views on the impact of involvement activity on various areas of service delivery.MethodsA cross-sectional survey of service users and providers within community mental health services. The sampling was carried out across three mental health Trusts, two serving people living in inner-city areas and a third covering a mixed rural/urban population. A questionnaire with closed and open ended questions was used to gather the responses of service users and frontline professionals. As a mixed methods study, the analysis consisted of both quantitative and qualitative approaches.ResultsThree hundred and two service users responded to the survey with a response rate of 48{%}. One hundred and forty three frontline mental health professionals, 26.8{%} of those approached submitted questionnaires. Almost half of service users (N=138, 45.7{%},) and healthcare professionals (N=143, 55.9{%}) reported having been involved in some form of user involvement activity. Although there were some differences in the responses of service users and frontline professionals, both groups reported that service user involvement was having a positive impact.ConclusionsThe findings show that, within the three mental health trusts examined in this study, service user involvement has become widespread and is perceived by both staff and service users to be a good policy. The study had some important limitations. The questionnaire used was based on existing literature, however it was not subjected to psychometric testing. In addition, response rates were low, particularly among professionals. Despite the limitations, the findings are encouraging, offering important of insight into views and experiences of service users and healthcare staff. Further studies are needed to assess and investigate the topic on a national level.", "author" : [ { "dropping-particle" : "", "family" : "Omeni", "given" : "Edward", "non-dropping-particle" : "", "parse-names" : false, "suffix" : "" }, { "dropping-particle" : "", "family" : "Barnes", "given" : "Marian", "non-dropping-particle" : "", "parse-names" : false, "suffix" : "" }, { "dropping-particle" : "", "family" : "MacDonald", "given" : "Dee", "non-dropping-particle" : "", "parse-names" : false, "suffix" : "" }, { "dropping-particle" : "", "family" : "Crawford", "given" : "Mike", "non-dropping-particle" : "", "parse-names" : false, "suffix" : "" }, { "dropping-particle" : "", "family" : "Rose", "given" : "Diana", "non-dropping-particle" : "", "parse-names" : false, "suffix" : "" } ], "container-title" : "BMC Health Services Research", "id" : "ITEM-2", "issue" : "1", "issued" : { "date-parts" : [ [ "2014" ] ] }, "page" : "491", "title" : "Service user involvement: impact and participation: a survey of service user and staff perspectives.", "type" : "article-journal", "volume" : "14" }, "uris" : [ "http://www.mendeley.com/documents/?uuid=0d02164b-8efc-4f3c-a7c5-c6a91db03ebf" ] }, { "id" : "ITEM-3", "itemData" : { "author" : [ { "dropping-particle" : "", "family" : "Repper", "given" : "Julie", "non-dropping-particle" : "", "parse-names" : false, "suffix" : "" }, { "dropping-particle" : "", "family" : "Simpson", "given" : "Alan", "non-dropping-particle" : "", "parse-names" : false, "suffix" : "" } ], "id" : "ITEM-3", "issued" : { "date-parts" : [ [ "2011" ] ] }, "title" : "Good practice guidance for involving carers, family members and close friends of service users in research", "type" : "article-journal" }, "uris" : [ "http://www.mendeley.com/documents/?uuid=0361cdd7-e976-4ea4-9429-7f6eac006863" ] } ], "mendeley" : { "formattedCitation" : "(Omeni et al., 2014; Repper and Simpson, 2011; Ross et al., 2005)", "plainTextFormattedCitation" : "(Omeni et al., 2014; Repper and Simpson, 2011; Ross et al., 2005)", "previouslyFormattedCitation" : "(Omeni et al., 2014; Repper and Simpson, 2011; Ross et al., 2005)" }, "properties" : { "noteIndex" : 0 }, "schema" : "https://github.com/citation-style-language/schema/raw/master/csl-citation.json" }</w:instrText>
      </w:r>
      <w:r w:rsidR="00764484" w:rsidRPr="00764484">
        <w:rPr>
          <w:rFonts w:ascii="Arial" w:hAnsi="Arial" w:cs="Arial"/>
          <w:sz w:val="20"/>
          <w:szCs w:val="20"/>
        </w:rPr>
        <w:fldChar w:fldCharType="separate"/>
      </w:r>
      <w:r w:rsidR="00764484" w:rsidRPr="00764484">
        <w:rPr>
          <w:rFonts w:ascii="Arial" w:hAnsi="Arial" w:cs="Arial"/>
          <w:noProof/>
          <w:sz w:val="20"/>
          <w:szCs w:val="20"/>
        </w:rPr>
        <w:t>(Omeni et al., 2014; Repper and Simpson, 2011; Ross et al., 2005)</w:t>
      </w:r>
      <w:r w:rsidR="00764484" w:rsidRPr="00764484">
        <w:rPr>
          <w:rFonts w:ascii="Arial" w:hAnsi="Arial" w:cs="Arial"/>
          <w:sz w:val="20"/>
          <w:szCs w:val="20"/>
        </w:rPr>
        <w:fldChar w:fldCharType="end"/>
      </w:r>
      <w:r w:rsidRPr="00764484">
        <w:rPr>
          <w:rFonts w:ascii="Arial" w:hAnsi="Arial" w:cs="Arial"/>
          <w:sz w:val="20"/>
          <w:szCs w:val="20"/>
        </w:rPr>
        <w:t>.</w:t>
      </w:r>
      <w:r w:rsidRPr="00183709">
        <w:rPr>
          <w:rFonts w:ascii="Arial" w:hAnsi="Arial" w:cs="Arial"/>
          <w:sz w:val="20"/>
          <w:szCs w:val="20"/>
        </w:rPr>
        <w:t xml:space="preserve"> </w:t>
      </w:r>
      <w:r w:rsidR="005F6AF7">
        <w:rPr>
          <w:rFonts w:ascii="Arial" w:hAnsi="Arial" w:cs="Arial"/>
          <w:sz w:val="20"/>
          <w:szCs w:val="20"/>
        </w:rPr>
        <w:t>During this process, b</w:t>
      </w:r>
      <w:r w:rsidR="005F6AF7" w:rsidRPr="00A32BEE">
        <w:rPr>
          <w:rFonts w:ascii="Arial" w:hAnsi="Arial" w:cs="Arial"/>
          <w:sz w:val="20"/>
          <w:szCs w:val="20"/>
        </w:rPr>
        <w:t xml:space="preserve">oth groups independently suggested exploring two </w:t>
      </w:r>
      <w:r w:rsidR="00764484">
        <w:rPr>
          <w:rFonts w:ascii="Arial" w:hAnsi="Arial" w:cs="Arial"/>
          <w:sz w:val="20"/>
          <w:szCs w:val="20"/>
        </w:rPr>
        <w:t>factors</w:t>
      </w:r>
      <w:r w:rsidR="005F6AF7" w:rsidRPr="00A32BEE">
        <w:rPr>
          <w:rFonts w:ascii="Arial" w:hAnsi="Arial" w:cs="Arial"/>
          <w:sz w:val="20"/>
          <w:szCs w:val="20"/>
        </w:rPr>
        <w:t xml:space="preserve"> which were reflective of their first hand experiences and concerns and which had not previously been considered by the researchers, </w:t>
      </w:r>
      <w:r w:rsidR="00614B56">
        <w:rPr>
          <w:rFonts w:ascii="Arial" w:hAnsi="Arial" w:cs="Arial"/>
          <w:sz w:val="20"/>
          <w:szCs w:val="20"/>
        </w:rPr>
        <w:t xml:space="preserve">GP </w:t>
      </w:r>
      <w:r w:rsidR="005F6AF7" w:rsidRPr="00A32BEE">
        <w:rPr>
          <w:rFonts w:ascii="Arial" w:hAnsi="Arial" w:cs="Arial"/>
          <w:sz w:val="20"/>
          <w:szCs w:val="20"/>
        </w:rPr>
        <w:t xml:space="preserve">consultation length and seeing the same GP at each consultation. </w:t>
      </w:r>
      <w:r w:rsidR="005F6AF7">
        <w:rPr>
          <w:rFonts w:ascii="Arial" w:hAnsi="Arial" w:cs="Arial"/>
          <w:sz w:val="20"/>
          <w:szCs w:val="20"/>
        </w:rPr>
        <w:t xml:space="preserve"> </w:t>
      </w:r>
      <w:r w:rsidR="00764484">
        <w:rPr>
          <w:rFonts w:ascii="Arial" w:hAnsi="Arial" w:cs="Arial"/>
          <w:sz w:val="20"/>
          <w:szCs w:val="20"/>
        </w:rPr>
        <w:t>These suggestions encouraged f</w:t>
      </w:r>
      <w:r w:rsidR="005F6AF7" w:rsidRPr="00183709">
        <w:rPr>
          <w:rFonts w:ascii="Arial" w:hAnsi="Arial" w:cs="Arial"/>
          <w:sz w:val="20"/>
          <w:szCs w:val="20"/>
        </w:rPr>
        <w:t xml:space="preserve">urther investigation of the dataset </w:t>
      </w:r>
      <w:r w:rsidR="00764484">
        <w:rPr>
          <w:rFonts w:ascii="Arial" w:hAnsi="Arial" w:cs="Arial"/>
          <w:sz w:val="20"/>
          <w:szCs w:val="20"/>
        </w:rPr>
        <w:t xml:space="preserve">and led to </w:t>
      </w:r>
      <w:r w:rsidR="003E6F26">
        <w:rPr>
          <w:rFonts w:ascii="Arial" w:hAnsi="Arial" w:cs="Arial"/>
          <w:sz w:val="20"/>
          <w:szCs w:val="20"/>
        </w:rPr>
        <w:t>the inclusion of</w:t>
      </w:r>
      <w:r w:rsidR="005F6AF7" w:rsidRPr="00183709">
        <w:rPr>
          <w:rFonts w:ascii="Arial" w:hAnsi="Arial" w:cs="Arial"/>
          <w:sz w:val="20"/>
          <w:szCs w:val="20"/>
        </w:rPr>
        <w:t xml:space="preserve"> </w:t>
      </w:r>
      <w:r w:rsidR="003E6F26">
        <w:rPr>
          <w:rFonts w:ascii="Arial" w:hAnsi="Arial" w:cs="Arial"/>
          <w:sz w:val="20"/>
          <w:szCs w:val="20"/>
        </w:rPr>
        <w:t xml:space="preserve">two </w:t>
      </w:r>
      <w:r w:rsidR="005F6AF7" w:rsidRPr="00183709">
        <w:rPr>
          <w:rFonts w:ascii="Arial" w:hAnsi="Arial" w:cs="Arial"/>
          <w:sz w:val="20"/>
          <w:szCs w:val="20"/>
        </w:rPr>
        <w:t xml:space="preserve">new outcome measures </w:t>
      </w:r>
      <w:r w:rsidR="005F6AF7" w:rsidRPr="00183709">
        <w:rPr>
          <w:rFonts w:ascii="Arial" w:hAnsi="Arial" w:cs="Arial"/>
          <w:sz w:val="20"/>
          <w:szCs w:val="20"/>
        </w:rPr>
        <w:fldChar w:fldCharType="begin" w:fldLock="1"/>
      </w:r>
      <w:r w:rsidR="005F6AF7" w:rsidRPr="00183709">
        <w:rPr>
          <w:rFonts w:ascii="Arial" w:hAnsi="Arial" w:cs="Arial"/>
          <w:sz w:val="20"/>
          <w:szCs w:val="20"/>
        </w:rPr>
        <w:instrText>ADDIN CSL_CITATION { "citationItems" : [ { "id" : "ITEM-1", "itemData" : { "DOI" : "10.1111/j.1369-7625.2012.00795.x", "ISBN" : "1369-6513", "ISSN" : "13697625", "PMID" : "22809132", "abstract" : "BACKGROUND: There is an increasing international interest in patient and public involvement (PPI) in research, yet relatively little robust evidence exists about its impact on health and social care research. OBJECTIVE: To identify the impact of patient and public involvement on health and social care research. DESIGN: A systematic search of electronic databases and health libraries was undertaken from 1995 to 2009. Data were extracted and quality assessed utilizing the guidelines of the NHS Centre for Reviews and Dissemination 2009 and the Critical Appraisal Skills Programme (CASP). Grey literature was assessed using the Dixon-Woods et al. (2005) checklist. INCLUSION CRITERIA: All study types that reported the impact PPI had on the health and/or social care research study. MAIN RESULTS: A total of 66 studies reporting the impact of PPI on health and social care research were included. The positive impacts identified enhanced the quality and appropriateness of research. Impacts were reported for all stages of research, including the development of user-focused research objectives, development of user-relevant research questions, development of user-friendly information, questionnaires and interview schedules, more appropriate recruitment strategies for studies, consumer-focused interpretation of data and enhanced implementation and dissemination of study results. Some challenging impacts were also identified. CONCLUSION: This study provides the first international evidence of PPI impact that has emerged at all key stages of the research process. However, much of the evidence base concerning impact remains weak and needs significant enhancement in the next decade.", "author" : [ { "dropping-particle" : "", "family" : "Brett", "given" : "J", "non-dropping-particle" : "", "parse-names" : false, "suffix" : "" }, { "dropping-particle" : "", "family" : "Staniszewska", "given" : "S", "non-dropping-particle" : "", "parse-names" : false, "suffix" : "" }, { "dropping-particle" : "", "family" : "Mockford", "given" : "C", "non-dropping-particle" : "", "parse-names" : false, "suffix" : "" }, { "dropping-particle" : "", "family" : "Herron-Marx", "given" : "S", "non-dropping-particle" : "", "parse-names" : false, "suffix" : "" }, { "dropping-particle" : "", "family" : "Hughes", "given" : "J", "non-dropping-particle" : "", "parse-names" : false, "suffix" : "" }, { "dropping-particle" : "", "family" : "Tysall", "given" : "C", "non-dropping-particle" : "", "parse-names" : false, "suffix" : "" }, { "dropping-particle" : "", "family" : "Suleman", "given" : "R", "non-dropping-particle" : "", "parse-names" : false, "suffix" : "" } ], "container-title" : "Health Expectations", "id" : "ITEM-1", "issue" : "5", "issued" : { "date-parts" : [ [ "2012" ] ] }, "page" : "637-650", "title" : "Mapping the impact of patient and public involvement on health and social care research: A systematic review", "type" : "article-journal", "volume" : "17" }, "uris" : [ "http://www.mendeley.com/documents/?uuid=dcafdabe-9cb3-44ff-b481-e5578490d81f" ] } ], "mendeley" : { "formattedCitation" : "(Brett et al., 2012)", "manualFormatting" : "(Brett et al., 2012)", "plainTextFormattedCitation" : "(Brett et al., 2012)", "previouslyFormattedCitation" : "(Brett et al., 2012)" }, "properties" : { "noteIndex" : 0 }, "schema" : "https://github.com/citation-style-language/schema/raw/master/csl-citation.json" }</w:instrText>
      </w:r>
      <w:r w:rsidR="005F6AF7" w:rsidRPr="00183709">
        <w:rPr>
          <w:rFonts w:ascii="Arial" w:hAnsi="Arial" w:cs="Arial"/>
          <w:sz w:val="20"/>
          <w:szCs w:val="20"/>
        </w:rPr>
        <w:fldChar w:fldCharType="separate"/>
      </w:r>
      <w:r w:rsidR="005F6AF7" w:rsidRPr="00183709">
        <w:rPr>
          <w:rFonts w:ascii="Arial" w:hAnsi="Arial" w:cs="Arial"/>
          <w:noProof/>
          <w:sz w:val="20"/>
          <w:szCs w:val="20"/>
        </w:rPr>
        <w:t>(Brett et al., 2012)</w:t>
      </w:r>
      <w:r w:rsidR="005F6AF7" w:rsidRPr="00183709">
        <w:rPr>
          <w:rFonts w:ascii="Arial" w:hAnsi="Arial" w:cs="Arial"/>
          <w:sz w:val="20"/>
          <w:szCs w:val="20"/>
        </w:rPr>
        <w:fldChar w:fldCharType="end"/>
      </w:r>
      <w:r w:rsidR="00614B56">
        <w:rPr>
          <w:rFonts w:ascii="Arial" w:hAnsi="Arial" w:cs="Arial"/>
          <w:sz w:val="20"/>
          <w:szCs w:val="20"/>
        </w:rPr>
        <w:t xml:space="preserve">.  These </w:t>
      </w:r>
      <w:r w:rsidR="005F6AF7" w:rsidRPr="00A32BEE">
        <w:rPr>
          <w:rFonts w:ascii="Arial" w:hAnsi="Arial" w:cs="Arial"/>
          <w:sz w:val="20"/>
          <w:szCs w:val="20"/>
        </w:rPr>
        <w:t xml:space="preserve">became key measures of health care effectiveness and were important additions to the study which strengthened our published research </w:t>
      </w:r>
      <w:r w:rsidR="00EC3ED7">
        <w:rPr>
          <w:rFonts w:ascii="Arial" w:hAnsi="Arial" w:cs="Arial"/>
          <w:sz w:val="20"/>
          <w:szCs w:val="20"/>
        </w:rPr>
        <w:t xml:space="preserve">and </w:t>
      </w:r>
      <w:r w:rsidR="005F6AF7" w:rsidRPr="00A32BEE">
        <w:rPr>
          <w:rFonts w:ascii="Arial" w:hAnsi="Arial" w:cs="Arial"/>
          <w:sz w:val="20"/>
          <w:szCs w:val="20"/>
        </w:rPr>
        <w:t>form</w:t>
      </w:r>
      <w:r w:rsidR="00EC3ED7">
        <w:rPr>
          <w:rFonts w:ascii="Arial" w:hAnsi="Arial" w:cs="Arial"/>
          <w:sz w:val="20"/>
          <w:szCs w:val="20"/>
        </w:rPr>
        <w:t>ed</w:t>
      </w:r>
      <w:r w:rsidR="005F6AF7" w:rsidRPr="00A32BEE">
        <w:rPr>
          <w:rFonts w:ascii="Arial" w:hAnsi="Arial" w:cs="Arial"/>
          <w:sz w:val="20"/>
          <w:szCs w:val="20"/>
        </w:rPr>
        <w:t xml:space="preserve"> the basis of recommendations in one publication </w:t>
      </w:r>
      <w:r w:rsidR="005F6AF7" w:rsidRPr="00A32BEE">
        <w:rPr>
          <w:rFonts w:ascii="Arial" w:hAnsi="Arial" w:cs="Arial"/>
          <w:sz w:val="20"/>
          <w:szCs w:val="20"/>
        </w:rPr>
        <w:fldChar w:fldCharType="begin" w:fldLock="1"/>
      </w:r>
      <w:r w:rsidR="005F6AF7" w:rsidRPr="00A32BEE">
        <w:rPr>
          <w:rFonts w:ascii="Arial" w:hAnsi="Arial" w:cs="Arial"/>
          <w:sz w:val="20"/>
          <w:szCs w:val="20"/>
        </w:rPr>
        <w:instrText>ADDIN CSL_CITATION { "citationItems" : [ { "id" : "ITEM-1", "itemData" : { "DOI" : "10.3399/bjgp16X684301", "author" : [ { "dropping-particle" : "", "family" : "Carey", "given" : "I", "non-dropping-particle" : "", "parse-names" : false, "suffix" : "" }, { "dropping-particle" : "", "family" : "Shah", "given" : "S", "non-dropping-particle" : "", "parse-names" : false, "suffix" : "" }, { "dropping-particle" : "", "family" : "Hosking", "given" : "F", "non-dropping-particle" : "", "parse-names" : false, "suffix" : "" }, { "dropping-particle" : "", "family" : "Dewilde", "given" : "S", "non-dropping-particle" : "", "parse-names" : false, "suffix" : "" }, { "dropping-particle" : "", "family" : "Harris", "given" : "T", "non-dropping-particle" : "", "parse-names" : false, "suffix" : "" }, { "dropping-particle" : "", "family" : "Beighton", "given" : "C", "non-dropping-particle" : "", "parse-names" : false, "suffix" : "" }, { "dropping-particle" : "", "family" : "Cook", "given" : "D", "non-dropping-particle" : "", "parse-names" : false, "suffix" : "" } ], "id" : "ITEM-1", "issue" : "July 2015", "issued" : { "date-parts" : [ [ "2016" ] ] }, "page" : "1-7", "title" : "Health characteristics and consultation patterns of people with intellectual disability :", "type" : "article-journal" }, "uris" : [ "http://www.mendeley.com/documents/?uuid=a530e11d-16b0-4877-82cd-08c37d10ea90" ] } ], "mendeley" : { "formattedCitation" : "(Carey, Shah, et al., 2016)", "plainTextFormattedCitation" : "(Carey, Shah, et al., 2016)", "previouslyFormattedCitation" : "(Carey, Shah, et al., 2016)" }, "properties" : { "noteIndex" : 0 }, "schema" : "https://github.com/citation-style-language/schema/raw/master/csl-citation.json" }</w:instrText>
      </w:r>
      <w:r w:rsidR="005F6AF7" w:rsidRPr="00A32BEE">
        <w:rPr>
          <w:rFonts w:ascii="Arial" w:hAnsi="Arial" w:cs="Arial"/>
          <w:sz w:val="20"/>
          <w:szCs w:val="20"/>
        </w:rPr>
        <w:fldChar w:fldCharType="separate"/>
      </w:r>
      <w:r w:rsidR="005F6AF7" w:rsidRPr="00A32BEE">
        <w:rPr>
          <w:rFonts w:ascii="Arial" w:hAnsi="Arial" w:cs="Arial"/>
          <w:noProof/>
          <w:sz w:val="20"/>
          <w:szCs w:val="20"/>
        </w:rPr>
        <w:t>(Carey, Shah, et al., 2016)</w:t>
      </w:r>
      <w:r w:rsidR="005F6AF7" w:rsidRPr="00A32BEE">
        <w:rPr>
          <w:rFonts w:ascii="Arial" w:hAnsi="Arial" w:cs="Arial"/>
          <w:sz w:val="20"/>
          <w:szCs w:val="20"/>
        </w:rPr>
        <w:fldChar w:fldCharType="end"/>
      </w:r>
      <w:r w:rsidR="005F6AF7" w:rsidRPr="00A32BEE">
        <w:rPr>
          <w:rFonts w:ascii="Arial" w:hAnsi="Arial" w:cs="Arial"/>
          <w:sz w:val="20"/>
          <w:szCs w:val="20"/>
        </w:rPr>
        <w:t xml:space="preserve">. </w:t>
      </w:r>
      <w:r w:rsidR="005F6AF7">
        <w:rPr>
          <w:rFonts w:ascii="Arial" w:hAnsi="Arial" w:cs="Arial"/>
          <w:sz w:val="20"/>
          <w:szCs w:val="20"/>
        </w:rPr>
        <w:t>This</w:t>
      </w:r>
      <w:r w:rsidR="005F6AF7" w:rsidRPr="00183709">
        <w:rPr>
          <w:rFonts w:ascii="Arial" w:hAnsi="Arial" w:cs="Arial"/>
          <w:sz w:val="20"/>
          <w:szCs w:val="20"/>
        </w:rPr>
        <w:t xml:space="preserve"> highlight</w:t>
      </w:r>
      <w:r w:rsidR="005F6AF7">
        <w:rPr>
          <w:rFonts w:ascii="Arial" w:hAnsi="Arial" w:cs="Arial"/>
          <w:sz w:val="20"/>
          <w:szCs w:val="20"/>
        </w:rPr>
        <w:t>s</w:t>
      </w:r>
      <w:r w:rsidR="005F6AF7" w:rsidRPr="00183709">
        <w:rPr>
          <w:rFonts w:ascii="Arial" w:hAnsi="Arial" w:cs="Arial"/>
          <w:sz w:val="20"/>
          <w:szCs w:val="20"/>
        </w:rPr>
        <w:t xml:space="preserve"> the importance of PPI in helping to shape research priorities to close the gap between research agendas and the </w:t>
      </w:r>
      <w:r w:rsidR="005F6AF7">
        <w:rPr>
          <w:rFonts w:ascii="Arial" w:hAnsi="Arial" w:cs="Arial"/>
          <w:sz w:val="20"/>
          <w:szCs w:val="20"/>
        </w:rPr>
        <w:t>‘</w:t>
      </w:r>
      <w:r w:rsidR="005F6AF7" w:rsidRPr="00183709">
        <w:rPr>
          <w:rFonts w:ascii="Arial" w:hAnsi="Arial" w:cs="Arial"/>
          <w:sz w:val="20"/>
          <w:szCs w:val="20"/>
        </w:rPr>
        <w:t>real life</w:t>
      </w:r>
      <w:r w:rsidR="005F6AF7">
        <w:rPr>
          <w:rFonts w:ascii="Arial" w:hAnsi="Arial" w:cs="Arial"/>
          <w:sz w:val="20"/>
          <w:szCs w:val="20"/>
        </w:rPr>
        <w:t>’</w:t>
      </w:r>
      <w:r w:rsidR="005F6AF7" w:rsidRPr="00183709">
        <w:rPr>
          <w:rFonts w:ascii="Arial" w:hAnsi="Arial" w:cs="Arial"/>
          <w:sz w:val="20"/>
          <w:szCs w:val="20"/>
        </w:rPr>
        <w:t xml:space="preserve"> needs of patients and carers</w:t>
      </w:r>
      <w:r w:rsidR="005F6AF7">
        <w:rPr>
          <w:rFonts w:ascii="Arial" w:hAnsi="Arial" w:cs="Arial"/>
          <w:sz w:val="20"/>
          <w:szCs w:val="20"/>
        </w:rPr>
        <w:t xml:space="preserve"> </w:t>
      </w:r>
      <w:r w:rsidR="005F6AF7">
        <w:rPr>
          <w:rFonts w:ascii="Arial" w:hAnsi="Arial" w:cs="Arial"/>
          <w:sz w:val="20"/>
          <w:szCs w:val="20"/>
        </w:rPr>
        <w:fldChar w:fldCharType="begin" w:fldLock="1"/>
      </w:r>
      <w:r w:rsidR="005F6AF7">
        <w:rPr>
          <w:rFonts w:ascii="Arial" w:hAnsi="Arial" w:cs="Arial"/>
          <w:sz w:val="20"/>
          <w:szCs w:val="20"/>
        </w:rPr>
        <w:instrText>ADDIN CSL_CITATION { "citationItems" : [ { "id" : "ITEM-1", "itemData" : { "DOI" : "10.1016/S0140-6736(13)62229-1", "ISSN" : "01406736", "author" : [ { "dropping-particle" : "", "family" : "Chalmers", "given" : "Iain", "non-dropping-particle" : "", "parse-names" : false, "suffix" : "" }, { "dropping-particle" : "", "family" : "Bracken", "given" : "Michael B", "non-dropping-particle" : "", "parse-names" : false, "suffix" : "" }, { "dropping-particle" : "", "family" : "Djulbegovic", "given" : "Ben", "non-dropping-particle" : "", "parse-names" : false, "suffix" : "" }, { "dropping-particle" : "", "family" : "Garattini", "given" : "Silvio", "non-dropping-particle" : "", "parse-names" : false, "suffix" : "" }, { "dropping-particle" : "", "family" : "Grant", "given" : "Jonathan", "non-dropping-particle" : "", "parse-names" : false, "suffix" : "" }, { "dropping-particle" : "", "family" : "G\u00fclmezoglu", "given" : "A Metin", "non-dropping-particle" : "", "parse-names" : false, "suffix" : "" }, { "dropping-particle" : "", "family" : "Howells", "given" : "David W", "non-dropping-particle" : "", "parse-names" : false, "suffix" : "" }, { "dropping-particle" : "", "family" : "Ioannidis", "given" : "John P A", "non-dropping-particle" : "", "parse-names" : false, "suffix" : "" }, { "dropping-particle" : "", "family" : "Oliver", "given" : "Sandy", "non-dropping-particle" : "", "parse-names" : false, "suffix" : "" } ], "container-title" : "The Lancet", "id" : "ITEM-1", "issue" : "9912", "issued" : { "date-parts" : [ [ "2014", "1" ] ] }, "page" : "156-165", "title" : "How to increase value and reduce waste when research priorities are set", "type" : "article-journal", "volume" : "383" }, "uris" : [ "http://www.mendeley.com/documents/?uuid=3131e801-f530-44bd-995e-97ee7cf6a16f" ] }, { "id" : "ITEM-2", "itemData" : { "DOI" : "10.1186/s40900-015-0007-6", "ISBN" : "10.1186/s40900-015-0007-6", "ISSN" : "2056-7529", "abstract" : "Healthcare workers want to listen more to patients and their carers in all sorts of areas of healthcare. This can include choosing topics for medical research. We looked at how patients and carers have helped to choose topics for research about type I diabetes. We aimed to find out if, and why, researchers often rejected their choices. We looked at a project which brought together patients, carers and healthcare workers to choose topics for research about type 1 diabetes. The group first asked patients, carers and healthcare workers to suggest ideas for research questions. But the group had to follow rules about what counted as a good research question. Some people\u2019s ideas did not count as good research questions, and they were rejected at the start. We looked at who were most likely to have their ideas rejected at the start. We found that patients and carers were most likely to have a suggestion rejected. Then we looked at the rejected questions in detail. They were mostly about curing diabetes, preventing diabetes and understanding how diabetes works. There were also some questions about access to medicines and the quality of care. Researchers should ask patients and carers for help deciding what counts as a good research question from the start of projects like these. We should also think about what might be getting in the way of patients and carers making more of a difference in research.", "author" : [ { "dropping-particle" : "", "family" : "Snow", "given" : "R", "non-dropping-particle" : "", "parse-names" : false, "suffix" : "" }, { "dropping-particle" : "", "family" : "Crocker", "given" : "J C", "non-dropping-particle" : "", "parse-names" : false, "suffix" : "" }, { "dropping-particle" : "", "family" : "Crowe", "given" : "S", "non-dropping-particle" : "", "parse-names" : false, "suffix" : "" } ], "container-title" : "Research Involvement and Engagement", "id" : "ITEM-2", "issue" : "1", "issued" : { "date-parts" : [ [ "2015" ] ] }, "page" : "1-13", "publisher" : "Research Involvement and Engagement", "title" : "Missed opportunities for impact in patient and carer involvement: a mixed methods case study of research priority setting", "type" : "article-journal", "volume" : "1" }, "uris" : [ "http://www.mendeley.com/documents/?uuid=92dba0c0-8d3d-4bf2-b0e6-f9374aed4169" ] } ], "mendeley" : { "formattedCitation" : "(Chalmers et al., 2014; Snow et al., 2015)", "plainTextFormattedCitation" : "(Chalmers et al., 2014; Snow et al., 2015)", "previouslyFormattedCitation" : "(Chalmers et al., 2014; Snow et al., 2015)" }, "properties" : { "noteIndex" : 0 }, "schema" : "https://github.com/citation-style-language/schema/raw/master/csl-citation.json" }</w:instrText>
      </w:r>
      <w:r w:rsidR="005F6AF7">
        <w:rPr>
          <w:rFonts w:ascii="Arial" w:hAnsi="Arial" w:cs="Arial"/>
          <w:sz w:val="20"/>
          <w:szCs w:val="20"/>
        </w:rPr>
        <w:fldChar w:fldCharType="separate"/>
      </w:r>
      <w:r w:rsidR="005F6AF7" w:rsidRPr="00364396">
        <w:rPr>
          <w:rFonts w:ascii="Arial" w:hAnsi="Arial" w:cs="Arial"/>
          <w:noProof/>
          <w:sz w:val="20"/>
          <w:szCs w:val="20"/>
        </w:rPr>
        <w:t>(Chalmers et al., 2014; Snow et al., 2015)</w:t>
      </w:r>
      <w:r w:rsidR="005F6AF7">
        <w:rPr>
          <w:rFonts w:ascii="Arial" w:hAnsi="Arial" w:cs="Arial"/>
          <w:sz w:val="20"/>
          <w:szCs w:val="20"/>
        </w:rPr>
        <w:fldChar w:fldCharType="end"/>
      </w:r>
      <w:r w:rsidR="005F6AF7">
        <w:rPr>
          <w:rFonts w:ascii="Arial" w:hAnsi="Arial" w:cs="Arial"/>
          <w:sz w:val="20"/>
          <w:szCs w:val="20"/>
        </w:rPr>
        <w:t>.</w:t>
      </w:r>
    </w:p>
    <w:p w14:paraId="73C03420" w14:textId="77777777" w:rsidR="00152898" w:rsidRDefault="00152898" w:rsidP="00152898">
      <w:pPr>
        <w:shd w:val="clear" w:color="auto" w:fill="FFFFFF"/>
        <w:spacing w:after="0" w:line="480" w:lineRule="auto"/>
        <w:jc w:val="both"/>
        <w:rPr>
          <w:rFonts w:ascii="Arial" w:hAnsi="Arial" w:cs="Arial"/>
          <w:sz w:val="20"/>
          <w:szCs w:val="20"/>
        </w:rPr>
      </w:pPr>
    </w:p>
    <w:p w14:paraId="7A5A5F0D" w14:textId="77777777" w:rsidR="00AA70B3" w:rsidRDefault="00152898" w:rsidP="00AA70B3">
      <w:pPr>
        <w:shd w:val="clear" w:color="auto" w:fill="FFFFFF"/>
        <w:spacing w:after="0" w:line="480" w:lineRule="auto"/>
        <w:jc w:val="both"/>
        <w:rPr>
          <w:rFonts w:ascii="Arial" w:hAnsi="Arial" w:cs="Arial"/>
          <w:sz w:val="20"/>
          <w:szCs w:val="20"/>
        </w:rPr>
      </w:pPr>
      <w:r w:rsidRPr="00A32BEE">
        <w:rPr>
          <w:rFonts w:ascii="Arial" w:hAnsi="Arial" w:cs="Arial"/>
          <w:sz w:val="20"/>
          <w:szCs w:val="20"/>
        </w:rPr>
        <w:t xml:space="preserve">Other studies have reported barriers to PPI which includes capacity to consent by the people with intellectual disabilities, patients/service users having a different emphasis to those chosen by clinical academic researchers or </w:t>
      </w:r>
      <w:r w:rsidRPr="00A32BEE">
        <w:rPr>
          <w:rFonts w:ascii="Arial" w:hAnsi="Arial" w:cs="Arial"/>
          <w:sz w:val="20"/>
          <w:szCs w:val="20"/>
          <w:lang w:val="en"/>
        </w:rPr>
        <w:t xml:space="preserve">logistics such as the extra time required </w:t>
      </w:r>
      <w:r w:rsidRPr="00A32BEE">
        <w:rPr>
          <w:rFonts w:ascii="Arial" w:hAnsi="Arial" w:cs="Arial"/>
          <w:sz w:val="20"/>
          <w:szCs w:val="20"/>
          <w:lang w:val="en"/>
        </w:rPr>
        <w:fldChar w:fldCharType="begin" w:fldLock="1"/>
      </w:r>
      <w:r w:rsidRPr="00A32BEE">
        <w:rPr>
          <w:rFonts w:ascii="Arial" w:hAnsi="Arial" w:cs="Arial"/>
          <w:sz w:val="20"/>
          <w:szCs w:val="20"/>
          <w:lang w:val="en"/>
        </w:rPr>
        <w:instrText>ADDIN CSL_CITATION { "citationItems" : [ { "id" : "ITEM-1", "itemData" : { "DOI" : "10.1186/1472-6963-14-89", "ISBN" : "1472-6963 (Electronic) 1472-6963 (Linking)", "ISSN" : "1472-6963", "PMID" : "24568690", "abstract" : "BACKGROUND: A compelling ethical rationale supports patient engagement in healthcare research. It is also assumed that patient engagement will lead to research findings that are more pertinent to patients' concerns and dilemmas. However; it is unclear how to best conduct this process. In this systematic review we aimed to answer 4 key questions: what are the best ways to identify patient representatives? How to engage them in designing and conducting research? What are the observed benefits of patient engagement? What are the harms and barriers of patient engagement?\\n\\nMETHODS: We searched MEDLINE, EMBASE, PsycInfo, Cochrane, EBSCO, CINAHL, SCOPUS, Web of Science, Business Search Premier, Academic Search Premier and Google Scholar. Included studies were published in English, of any size or design that described engaging patients or their surrogates in research design. We conducted an environmental scan of the grey literature and consulted with experts and patients. Data were analyzed using a non-quantitative, meta-narrative approach.\\n\\nRESULTS: We included 142 studies that described a spectrum of engagement. In general, engagement was feasible in most settings and most commonly done in the beginning of research (agenda setting and protocol development) and less commonly during the execution and translation of research. We found no comparative analytic studies to recommend a particular method. Patient engagement increased study enrollment rates and aided researchers in securing funding, designing study protocols and choosing relevant outcomes. The most commonly cited challenges were related to logistics (extra time and funding needed for engagement) and to an overarching worry of a tokenistic engagement.\\n\\nCONCLUSIONS: Patient engagement in healthcare research is likely feasible in many settings. However, this engagement comes at a cost and can become tokenistic. Research dedicated to identifying the best methods to achieve engagement is lacking and clearly needed.", "author" : [ { "dropping-particle" : "", "family" : "Domecq", "given" : "Juan Pablo", "non-dropping-particle" : "", "parse-names" : false, "suffix" : "" }, { "dropping-particle" : "", "family" : "Prutsky", "given" : "Gabriela", "non-dropping-particle" : "", "parse-names" : false, "suffix" : "" }, { "dropping-particle" : "", "family" : "Elraiyah", "given" : "Tarig", "non-dropping-particle" : "", "parse-names" : false, "suffix" : "" }, { "dropping-particle" : "", "family" : "Wang", "given" : "Zhen", "non-dropping-particle" : "", "parse-names" : false, "suffix" : "" }, { "dropping-particle" : "", "family" : "Nabhan", "given" : "Mohammed", "non-dropping-particle" : "", "parse-names" : false, "suffix" : "" }, { "dropping-particle" : "", "family" : "Shippee", "given" : "Nathan", "non-dropping-particle" : "", "parse-names" : false, "suffix" : "" }, { "dropping-particle" : "", "family" : "Brito", "given" : "Juan Pablo", "non-dropping-particle" : "", "parse-names" : false, "suffix" : "" }, { "dropping-particle" : "", "family" : "Boehmer", "given" : "Kasey", "non-dropping-particle" : "", "parse-names" : false, "suffix" : "" }, { "dropping-particle" : "", "family" : "Hasan", "given" : "Rim", "non-dropping-particle" : "", "parse-names" : false, "suffix" : "" }, { "dropping-particle" : "", "family" : "Firwana", "given" : "Belal", "non-dropping-particle" : "", "parse-names" : false, "suffix" : "" }, { "dropping-particle" : "", "family" : "Erwin", "given" : "Patricia", "non-dropping-particle" : "", "parse-names" : false, "suffix" : "" }, { "dropping-particle" : "", "family" : "Eton", "given" : "David", "non-dropping-particle" : "", "parse-names" : false, "suffix" : "" }, { "dropping-particle" : "", "family" : "Sloan", "given" : "Jeff", "non-dropping-particle" : "", "parse-names" : false, "suffix" : "" }, { "dropping-particle" : "", "family" : "Montori", "given" : "Victor", "non-dropping-particle" : "", "parse-names" : false, "suffix" : "" }, { "dropping-particle" : "", "family" : "Asi", "given" : "Noor", "non-dropping-particle" : "", "parse-names" : false, "suffix" : "" }, { "dropping-particle" : "", "family" : "Dabrh", "given" : "Abd Moain Abu", "non-dropping-particle" : "", "parse-names" : false, "suffix" : "" }, { "dropping-particle" : "", "family" : "Murad", "given" : "Mohammad Hassan", "non-dropping-particle" : "", "parse-names" : false, "suffix" : "" } ], "container-title" : "BMC health services research", "id" : "ITEM-1", "issue" : "1", "issued" : { "date-parts" : [ [ "2014" ] ] }, "page" : "89", "title" : "Patient engagement in research: a systematic review.", "type" : "article-journal", "volume" : "14" }, "uris" : [ "http://www.mendeley.com/documents/?uuid=9a31ce0b-1330-4080-8173-71c1b10588ca" ] } ], "mendeley" : { "formattedCitation" : "(Domecq et al., 2014)", "plainTextFormattedCitation" : "(Domecq et al., 2014)", "previouslyFormattedCitation" : "(Domecq et al., 2014)" }, "properties" : { "noteIndex" : 0 }, "schema" : "https://github.com/citation-style-language/schema/raw/master/csl-citation.json" }</w:instrText>
      </w:r>
      <w:r w:rsidRPr="00A32BEE">
        <w:rPr>
          <w:rFonts w:ascii="Arial" w:hAnsi="Arial" w:cs="Arial"/>
          <w:sz w:val="20"/>
          <w:szCs w:val="20"/>
          <w:lang w:val="en"/>
        </w:rPr>
        <w:fldChar w:fldCharType="separate"/>
      </w:r>
      <w:r w:rsidRPr="00A32BEE">
        <w:rPr>
          <w:rFonts w:ascii="Arial" w:hAnsi="Arial" w:cs="Arial"/>
          <w:noProof/>
          <w:sz w:val="20"/>
          <w:szCs w:val="20"/>
          <w:lang w:val="en"/>
        </w:rPr>
        <w:t>(Domecq et al., 2014)</w:t>
      </w:r>
      <w:r w:rsidRPr="00A32BEE">
        <w:rPr>
          <w:rFonts w:ascii="Arial" w:hAnsi="Arial" w:cs="Arial"/>
          <w:sz w:val="20"/>
          <w:szCs w:val="20"/>
          <w:lang w:val="en"/>
        </w:rPr>
        <w:fldChar w:fldCharType="end"/>
      </w:r>
      <w:r w:rsidRPr="00A32BEE">
        <w:rPr>
          <w:rFonts w:ascii="Arial" w:hAnsi="Arial" w:cs="Arial"/>
          <w:sz w:val="20"/>
          <w:szCs w:val="20"/>
        </w:rPr>
        <w:t xml:space="preserve">.  </w:t>
      </w:r>
      <w:r w:rsidR="00614B56">
        <w:rPr>
          <w:rFonts w:ascii="Arial" w:hAnsi="Arial" w:cs="Arial"/>
          <w:sz w:val="20"/>
          <w:szCs w:val="20"/>
        </w:rPr>
        <w:t>W</w:t>
      </w:r>
      <w:r w:rsidRPr="00EC32D4">
        <w:rPr>
          <w:rFonts w:ascii="Arial" w:hAnsi="Arial" w:cs="Arial"/>
          <w:sz w:val="20"/>
          <w:szCs w:val="20"/>
        </w:rPr>
        <w:t>e were privileged to be working with two experienced groups who had both been advisors to</w:t>
      </w:r>
      <w:r>
        <w:rPr>
          <w:rFonts w:ascii="Arial" w:hAnsi="Arial" w:cs="Arial"/>
          <w:sz w:val="20"/>
          <w:szCs w:val="20"/>
        </w:rPr>
        <w:t>,</w:t>
      </w:r>
      <w:r w:rsidRPr="00EC32D4">
        <w:rPr>
          <w:rFonts w:ascii="Arial" w:hAnsi="Arial" w:cs="Arial"/>
          <w:sz w:val="20"/>
          <w:szCs w:val="20"/>
        </w:rPr>
        <w:t xml:space="preserve"> and involved in a number of other </w:t>
      </w:r>
      <w:r>
        <w:rPr>
          <w:rFonts w:ascii="Arial" w:hAnsi="Arial" w:cs="Arial"/>
          <w:sz w:val="20"/>
          <w:szCs w:val="20"/>
        </w:rPr>
        <w:t>projects</w:t>
      </w:r>
      <w:r w:rsidRPr="00EC32D4">
        <w:rPr>
          <w:rFonts w:ascii="Arial" w:hAnsi="Arial" w:cs="Arial"/>
          <w:sz w:val="20"/>
          <w:szCs w:val="20"/>
        </w:rPr>
        <w:t xml:space="preserve"> and had clarity over their </w:t>
      </w:r>
      <w:r>
        <w:rPr>
          <w:rFonts w:ascii="Arial" w:hAnsi="Arial" w:cs="Arial"/>
          <w:sz w:val="20"/>
          <w:szCs w:val="20"/>
        </w:rPr>
        <w:t>role within this research study</w:t>
      </w:r>
      <w:r w:rsidRPr="00EC32D4">
        <w:rPr>
          <w:rFonts w:ascii="Arial" w:hAnsi="Arial" w:cs="Arial"/>
          <w:sz w:val="20"/>
          <w:szCs w:val="20"/>
        </w:rPr>
        <w:t>.  In addition we had a learning disability nurse in the team who had previously worked with ResearchNet and the group facilitator</w:t>
      </w:r>
      <w:r>
        <w:rPr>
          <w:rFonts w:ascii="Arial" w:hAnsi="Arial" w:cs="Arial"/>
          <w:sz w:val="20"/>
          <w:szCs w:val="20"/>
        </w:rPr>
        <w:t xml:space="preserve"> who knew the group well</w:t>
      </w:r>
      <w:r w:rsidRPr="00EC32D4">
        <w:rPr>
          <w:rFonts w:ascii="Arial" w:hAnsi="Arial" w:cs="Arial"/>
          <w:sz w:val="20"/>
          <w:szCs w:val="20"/>
        </w:rPr>
        <w:t xml:space="preserve"> and </w:t>
      </w:r>
      <w:r>
        <w:rPr>
          <w:rFonts w:ascii="Arial" w:hAnsi="Arial" w:cs="Arial"/>
          <w:sz w:val="20"/>
          <w:szCs w:val="20"/>
        </w:rPr>
        <w:t xml:space="preserve">therefore we </w:t>
      </w:r>
      <w:r w:rsidRPr="00A32BEE">
        <w:rPr>
          <w:rFonts w:ascii="Arial" w:hAnsi="Arial" w:cs="Arial"/>
          <w:sz w:val="20"/>
          <w:szCs w:val="20"/>
        </w:rPr>
        <w:t xml:space="preserve">were </w:t>
      </w:r>
      <w:r>
        <w:rPr>
          <w:rFonts w:ascii="Arial" w:hAnsi="Arial" w:cs="Arial"/>
          <w:sz w:val="20"/>
          <w:szCs w:val="20"/>
        </w:rPr>
        <w:t xml:space="preserve">knowledgeable </w:t>
      </w:r>
      <w:r w:rsidRPr="00C2055C">
        <w:rPr>
          <w:rFonts w:ascii="Arial" w:hAnsi="Arial" w:cs="Arial"/>
          <w:sz w:val="20"/>
          <w:szCs w:val="20"/>
        </w:rPr>
        <w:t xml:space="preserve">from the outset that we would need to </w:t>
      </w:r>
      <w:r w:rsidR="00614B56">
        <w:rPr>
          <w:rFonts w:ascii="Arial" w:hAnsi="Arial" w:cs="Arial"/>
          <w:sz w:val="20"/>
          <w:szCs w:val="20"/>
        </w:rPr>
        <w:t xml:space="preserve">include extra time and </w:t>
      </w:r>
      <w:r w:rsidRPr="00C2055C">
        <w:rPr>
          <w:rFonts w:ascii="Arial" w:hAnsi="Arial" w:cs="Arial"/>
          <w:sz w:val="20"/>
          <w:szCs w:val="20"/>
        </w:rPr>
        <w:t>be flexible and pragmatic in our methodological approach</w:t>
      </w:r>
      <w:r>
        <w:rPr>
          <w:rFonts w:ascii="Arial" w:hAnsi="Arial" w:cs="Arial"/>
          <w:sz w:val="20"/>
          <w:szCs w:val="20"/>
        </w:rPr>
        <w:t xml:space="preserve">. </w:t>
      </w:r>
      <w:r w:rsidR="003E6F26">
        <w:rPr>
          <w:rFonts w:ascii="Arial" w:hAnsi="Arial" w:cs="Arial"/>
          <w:sz w:val="20"/>
          <w:szCs w:val="20"/>
        </w:rPr>
        <w:t xml:space="preserve"> </w:t>
      </w:r>
      <w:r w:rsidR="00AA70B3">
        <w:rPr>
          <w:rFonts w:ascii="Arial" w:hAnsi="Arial" w:cs="Arial"/>
          <w:sz w:val="20"/>
          <w:szCs w:val="20"/>
        </w:rPr>
        <w:t>F</w:t>
      </w:r>
      <w:r w:rsidR="00AA70B3" w:rsidRPr="00A32BEE">
        <w:rPr>
          <w:rFonts w:ascii="Arial" w:hAnsi="Arial" w:cs="Arial"/>
          <w:sz w:val="20"/>
          <w:szCs w:val="20"/>
        </w:rPr>
        <w:t xml:space="preserve">or example, </w:t>
      </w:r>
      <w:r w:rsidR="00AA70B3" w:rsidRPr="00AD46CF">
        <w:rPr>
          <w:rFonts w:ascii="Arial" w:hAnsi="Arial" w:cs="Arial"/>
          <w:color w:val="000000"/>
          <w:sz w:val="20"/>
          <w:szCs w:val="20"/>
        </w:rPr>
        <w:t xml:space="preserve">it was recognised </w:t>
      </w:r>
      <w:r w:rsidR="00AA70B3">
        <w:rPr>
          <w:rFonts w:ascii="Arial" w:hAnsi="Arial" w:cs="Arial"/>
          <w:color w:val="000000"/>
          <w:sz w:val="20"/>
          <w:szCs w:val="20"/>
        </w:rPr>
        <w:t xml:space="preserve">prior to starting the study </w:t>
      </w:r>
      <w:r w:rsidR="00AA70B3" w:rsidRPr="00AD46CF">
        <w:rPr>
          <w:rFonts w:ascii="Arial" w:hAnsi="Arial" w:cs="Arial"/>
          <w:color w:val="000000"/>
          <w:sz w:val="20"/>
          <w:szCs w:val="20"/>
        </w:rPr>
        <w:t>that caring commitments and the reliance on others to accompany some adults with intellectual disabilities to the meetings could influence participation</w:t>
      </w:r>
      <w:r w:rsidR="00AA70B3" w:rsidRPr="00A32BEE">
        <w:rPr>
          <w:rFonts w:ascii="Arial" w:hAnsi="Arial" w:cs="Arial"/>
          <w:sz w:val="20"/>
          <w:szCs w:val="20"/>
        </w:rPr>
        <w:t xml:space="preserve"> </w:t>
      </w:r>
      <w:r w:rsidR="00AA70B3">
        <w:rPr>
          <w:rFonts w:ascii="Arial" w:hAnsi="Arial" w:cs="Arial"/>
          <w:sz w:val="20"/>
          <w:szCs w:val="20"/>
        </w:rPr>
        <w:t xml:space="preserve">levels </w:t>
      </w:r>
      <w:r w:rsidR="00AA70B3" w:rsidRPr="00A32BEE">
        <w:rPr>
          <w:rFonts w:ascii="Arial" w:hAnsi="Arial" w:cs="Arial"/>
          <w:sz w:val="20"/>
          <w:szCs w:val="20"/>
        </w:rPr>
        <w:t xml:space="preserve">and </w:t>
      </w:r>
      <w:r w:rsidR="00AA70B3">
        <w:rPr>
          <w:rFonts w:ascii="Arial" w:hAnsi="Arial" w:cs="Arial"/>
          <w:sz w:val="20"/>
          <w:szCs w:val="20"/>
        </w:rPr>
        <w:t xml:space="preserve">also some of the practical challenges of undertaking group interviews with the </w:t>
      </w:r>
      <w:r w:rsidR="00AA70B3" w:rsidRPr="00A32BEE">
        <w:rPr>
          <w:rFonts w:ascii="Arial" w:hAnsi="Arial" w:cs="Arial"/>
          <w:sz w:val="20"/>
          <w:szCs w:val="20"/>
        </w:rPr>
        <w:t>Resea</w:t>
      </w:r>
      <w:r w:rsidR="00AA70B3">
        <w:rPr>
          <w:rFonts w:ascii="Arial" w:hAnsi="Arial" w:cs="Arial"/>
          <w:sz w:val="20"/>
          <w:szCs w:val="20"/>
        </w:rPr>
        <w:t>r</w:t>
      </w:r>
      <w:r w:rsidR="00AA70B3" w:rsidRPr="00A32BEE">
        <w:rPr>
          <w:rFonts w:ascii="Arial" w:hAnsi="Arial" w:cs="Arial"/>
          <w:sz w:val="20"/>
          <w:szCs w:val="20"/>
        </w:rPr>
        <w:t>chNet members</w:t>
      </w:r>
      <w:r w:rsidR="00AA70B3">
        <w:rPr>
          <w:rFonts w:ascii="Arial" w:hAnsi="Arial" w:cs="Arial"/>
          <w:sz w:val="20"/>
          <w:szCs w:val="20"/>
        </w:rPr>
        <w:t>, such as accessibility of information were pre-empted. In addition, being flexible and having the experience of being able to respond to specific challenges “</w:t>
      </w:r>
      <w:r w:rsidR="00AA70B3" w:rsidRPr="00753F9F">
        <w:rPr>
          <w:rFonts w:ascii="Arial" w:hAnsi="Arial" w:cs="Arial"/>
          <w:i/>
          <w:sz w:val="20"/>
          <w:szCs w:val="20"/>
        </w:rPr>
        <w:t>in the moment</w:t>
      </w:r>
      <w:r w:rsidR="00AA70B3">
        <w:rPr>
          <w:rFonts w:ascii="Arial" w:hAnsi="Arial" w:cs="Arial"/>
          <w:sz w:val="20"/>
          <w:szCs w:val="20"/>
        </w:rPr>
        <w:t xml:space="preserve">” has </w:t>
      </w:r>
      <w:r w:rsidR="00AA70B3" w:rsidRPr="00A32BEE">
        <w:rPr>
          <w:rFonts w:ascii="Arial" w:hAnsi="Arial" w:cs="Arial"/>
          <w:sz w:val="20"/>
          <w:szCs w:val="20"/>
        </w:rPr>
        <w:t>been found to enhance the quality of</w:t>
      </w:r>
      <w:r w:rsidR="00AA70B3">
        <w:rPr>
          <w:rFonts w:ascii="Arial" w:hAnsi="Arial" w:cs="Arial"/>
          <w:sz w:val="20"/>
          <w:szCs w:val="20"/>
        </w:rPr>
        <w:t xml:space="preserve"> inclusive </w:t>
      </w:r>
      <w:r w:rsidR="00AA70B3" w:rsidRPr="00A32BEE">
        <w:rPr>
          <w:rFonts w:ascii="Arial" w:hAnsi="Arial" w:cs="Arial"/>
          <w:sz w:val="20"/>
          <w:szCs w:val="20"/>
        </w:rPr>
        <w:t xml:space="preserve">research </w:t>
      </w:r>
      <w:r w:rsidR="00AA70B3" w:rsidRPr="00CD2639">
        <w:rPr>
          <w:rFonts w:ascii="Arial" w:hAnsi="Arial" w:cs="Arial"/>
          <w:sz w:val="20"/>
          <w:szCs w:val="20"/>
        </w:rPr>
        <w:fldChar w:fldCharType="begin" w:fldLock="1"/>
      </w:r>
      <w:r w:rsidR="00AA70B3">
        <w:rPr>
          <w:rFonts w:ascii="Arial" w:hAnsi="Arial" w:cs="Arial"/>
          <w:sz w:val="20"/>
          <w:szCs w:val="20"/>
        </w:rPr>
        <w:instrText>ADDIN CSL_CITATION { "citationItems" : [ { "id" : "ITEM-1", "itemData" : { "abstract" : "In this article, the authors consider the lessons to be drawn from a collaborative two year research project involving academic researchers working alongside three\\r\\nservice user research organisations. The joint working on the project involved designing a research tool and conducting interviews with users of services that were\\r\\nprovided by health and social services partnerships. Questions arising from this project involved consideration of the advantages and challenges of collaborative\\r\\nwork. Our experience has highlighted the necessity of carefully considering a range of factors, including the ethos and goals of each organisation, as well as the skills and experience of the individuals involved, in relation to the specific purpose of the research. The challenge for academic researchers is to find ways to meet a range of\\r\\nresearch aims and objectives, while negotiating roles in ways that avoid reinforcing power relations and disempowering service user researchers. Alongside\\r\\nconsideration of the challenges involved, this reflective account also highlights some of the advantages of working with user researchers, and suggests ways of harnessing\\r\\nthe enthusiasm and skills of service users, with the aim of capturing the unique perspective they bring to research.", "author" : [ { "dropping-particle" : "", "family" : "Miller", "given" : "E", "non-dropping-particle" : "", "parse-names" : false, "suffix" : "" }, { "dropping-particle" : "", "family" : "Cook", "given" : "Ailsa", "non-dropping-particle" : "", "parse-names" : false, "suffix" : "" }, { "dropping-particle" : "", "family" : "Alexander", "given" : "H", "non-dropping-particle" : "", "parse-names" : false, "suffix" : "" }, { "dropping-particle" : "", "family" : "Cooper", "given" : "Sally-Ann", "non-dropping-particle" : "", "parse-names" : false, "suffix" : "" }, { "dropping-particle" : "", "family" : "Hubbard", "given" : "G", "non-dropping-particle" : "", "parse-names" : false, "suffix" : "" }, { "dropping-particle" : "", "family" : "Morrison", "given" : "J", "non-dropping-particle" : "", "parse-names" : false, "suffix" : "" }, { "dropping-particle" : "", "family" : "Petch", "given" : "Alison", "non-dropping-particle" : "", "parse-names" : false, "suffix" : "" } ], "id" : "ITEM-1", "issue" : "July", "issued" : { "date-parts" : [ [ "2006" ] ] }, "page" : "197-208", "title" : "Challenges and Strategies in Collaborative Working with Service User Researchers: Reflections from the Academic Researcher", "type" : "article-journal", "volume" : "24" }, "uris" : [ "http://www.mendeley.com/documents/?uuid=7e1de3df-00dd-4155-a317-5fbd3313197b" ] }, { "id" : "ITEM-2", "itemData" : { "DOI" : "10.1111/bld.12013", "ISBN" : "13544187", "ISSN" : "13544187", "abstract" : "This article reports on a study of how people do research that matters to people with learning disabilities and that involves them and their views and experiences. The study was an attempt to bring together people doing inclusive research so that, collectively, we could take stock of our practices. This would add to the individual reports and reflections on approaches that are already available. In particular, we wanted to explore what quality means in inclusive research and how we might best achieve this. We used focus groups to share and generate knowledge, and we recorded, transcribed and analysed the dialogue, looking for themes and answers to core questions. We found that there are many different ways of doing research inclusively, and we propose a model to describe this. Reflecting on the findings, we argue that it is important to keep a flexible vision of inclusive research and to keep learning and talking togethe", "author" : [ { "dropping-particle" : "", "family" : "Nind", "given" : "Melanie", "non-dropping-particle" : "", "parse-names" : false, "suffix" : "" }, { "dropping-particle" : "", "family" : "Vinha", "given" : "Hilra", "non-dropping-particle" : "", "parse-names" : false, "suffix" : "" } ], "container-title" : "British Journal of Learning Disabilities", "id" : "ITEM-2", "issue" : "2", "issued" : { "date-parts" : [ [ "2014" ] ] }, "page" : "102-109", "title" : "Doing research inclusively: bridges to multiple possibilities in inclusive research", "type" : "article-journal", "volume" : "42" }, "uris" : [ "http://www.mendeley.com/documents/?uuid=cf81c4a1-0e80-450a-907d-4392a36484c8" ] } ], "mendeley" : { "formattedCitation" : "(Miller et al., 2006; Nind and Vinha, 2014)", "manualFormatting" : "(Miller et al., 2006; Nind and Vinha, 2014:108)", "plainTextFormattedCitation" : "(Miller et al., 2006; Nind and Vinha, 2014)", "previouslyFormattedCitation" : "(Miller et al., 2006; Nind and Vinha, 2014)" }, "properties" : { "noteIndex" : 0 }, "schema" : "https://github.com/citation-style-language/schema/raw/master/csl-citation.json" }</w:instrText>
      </w:r>
      <w:r w:rsidR="00AA70B3" w:rsidRPr="00CD2639">
        <w:rPr>
          <w:rFonts w:ascii="Arial" w:hAnsi="Arial" w:cs="Arial"/>
          <w:sz w:val="20"/>
          <w:szCs w:val="20"/>
        </w:rPr>
        <w:fldChar w:fldCharType="separate"/>
      </w:r>
      <w:r w:rsidR="00AA70B3" w:rsidRPr="00CD2639">
        <w:rPr>
          <w:rFonts w:ascii="Arial" w:hAnsi="Arial" w:cs="Arial"/>
          <w:noProof/>
          <w:sz w:val="20"/>
          <w:szCs w:val="20"/>
        </w:rPr>
        <w:t>(Miller et al., 2006; Nind and Vinha, 2014</w:t>
      </w:r>
      <w:r w:rsidR="00AA70B3">
        <w:rPr>
          <w:rFonts w:ascii="Arial" w:hAnsi="Arial" w:cs="Arial"/>
          <w:noProof/>
          <w:sz w:val="20"/>
          <w:szCs w:val="20"/>
        </w:rPr>
        <w:t>:108</w:t>
      </w:r>
      <w:r w:rsidR="00AA70B3" w:rsidRPr="00CD2639">
        <w:rPr>
          <w:rFonts w:ascii="Arial" w:hAnsi="Arial" w:cs="Arial"/>
          <w:noProof/>
          <w:sz w:val="20"/>
          <w:szCs w:val="20"/>
        </w:rPr>
        <w:t>)</w:t>
      </w:r>
      <w:r w:rsidR="00AA70B3" w:rsidRPr="00CD2639">
        <w:rPr>
          <w:rFonts w:ascii="Arial" w:hAnsi="Arial" w:cs="Arial"/>
          <w:sz w:val="20"/>
          <w:szCs w:val="20"/>
        </w:rPr>
        <w:fldChar w:fldCharType="end"/>
      </w:r>
      <w:r w:rsidR="00AA70B3">
        <w:rPr>
          <w:rFonts w:ascii="Arial" w:hAnsi="Arial" w:cs="Arial"/>
          <w:sz w:val="20"/>
          <w:szCs w:val="20"/>
        </w:rPr>
        <w:t xml:space="preserve">.  </w:t>
      </w:r>
    </w:p>
    <w:p w14:paraId="77FD7E04" w14:textId="77777777" w:rsidR="00AA70B3" w:rsidRDefault="00AA70B3" w:rsidP="003E6F26">
      <w:pPr>
        <w:autoSpaceDE w:val="0"/>
        <w:autoSpaceDN w:val="0"/>
        <w:adjustRightInd w:val="0"/>
        <w:spacing w:after="0" w:line="480" w:lineRule="auto"/>
        <w:jc w:val="both"/>
        <w:rPr>
          <w:rFonts w:ascii="Arial" w:hAnsi="Arial" w:cs="Arial"/>
          <w:sz w:val="20"/>
          <w:szCs w:val="20"/>
        </w:rPr>
      </w:pPr>
    </w:p>
    <w:p w14:paraId="44C18ED6" w14:textId="19A1A46C" w:rsidR="003E6F26" w:rsidRDefault="003E6F26" w:rsidP="003E6F26">
      <w:pPr>
        <w:autoSpaceDE w:val="0"/>
        <w:autoSpaceDN w:val="0"/>
        <w:adjustRightInd w:val="0"/>
        <w:spacing w:after="0" w:line="480" w:lineRule="auto"/>
        <w:jc w:val="both"/>
        <w:rPr>
          <w:rFonts w:ascii="Arial" w:hAnsi="Arial" w:cs="Arial"/>
          <w:sz w:val="20"/>
          <w:szCs w:val="20"/>
        </w:rPr>
      </w:pPr>
      <w:r>
        <w:rPr>
          <w:rFonts w:ascii="Arial" w:hAnsi="Arial" w:cs="Arial"/>
          <w:sz w:val="20"/>
          <w:szCs w:val="20"/>
        </w:rPr>
        <w:t xml:space="preserve">Although </w:t>
      </w:r>
      <w:r w:rsidR="00152898">
        <w:rPr>
          <w:rFonts w:ascii="Arial" w:hAnsi="Arial" w:cs="Arial"/>
          <w:sz w:val="20"/>
          <w:szCs w:val="20"/>
        </w:rPr>
        <w:t xml:space="preserve">this </w:t>
      </w:r>
      <w:r w:rsidR="00152898" w:rsidRPr="00C2055C">
        <w:rPr>
          <w:rFonts w:ascii="Arial" w:hAnsi="Arial" w:cs="Arial"/>
          <w:sz w:val="20"/>
          <w:szCs w:val="20"/>
        </w:rPr>
        <w:t xml:space="preserve">helped to pre-empt some </w:t>
      </w:r>
      <w:r w:rsidR="00AA70B3">
        <w:rPr>
          <w:rFonts w:ascii="Arial" w:hAnsi="Arial" w:cs="Arial"/>
          <w:sz w:val="20"/>
          <w:szCs w:val="20"/>
        </w:rPr>
        <w:t xml:space="preserve">of the </w:t>
      </w:r>
      <w:r w:rsidR="00152898" w:rsidRPr="00C2055C">
        <w:rPr>
          <w:rFonts w:ascii="Arial" w:hAnsi="Arial" w:cs="Arial"/>
          <w:sz w:val="20"/>
          <w:szCs w:val="20"/>
        </w:rPr>
        <w:t>difficulties</w:t>
      </w:r>
      <w:r w:rsidR="00AA70B3">
        <w:rPr>
          <w:rFonts w:ascii="Arial" w:hAnsi="Arial" w:cs="Arial"/>
          <w:sz w:val="20"/>
          <w:szCs w:val="20"/>
        </w:rPr>
        <w:t xml:space="preserve">, </w:t>
      </w:r>
      <w:r w:rsidR="00152898" w:rsidRPr="00C2055C">
        <w:rPr>
          <w:rFonts w:ascii="Arial" w:hAnsi="Arial" w:cs="Arial"/>
          <w:sz w:val="20"/>
          <w:szCs w:val="20"/>
        </w:rPr>
        <w:t>tensions and ‘inevitable’ conflicts of interests  which</w:t>
      </w:r>
      <w:r w:rsidR="00152898" w:rsidRPr="00EC32D4">
        <w:rPr>
          <w:rFonts w:ascii="Arial" w:hAnsi="Arial" w:cs="Arial"/>
          <w:sz w:val="20"/>
          <w:szCs w:val="20"/>
        </w:rPr>
        <w:t xml:space="preserve"> other researchers </w:t>
      </w:r>
      <w:r w:rsidR="00AA70B3">
        <w:rPr>
          <w:rFonts w:ascii="Arial" w:hAnsi="Arial" w:cs="Arial"/>
          <w:sz w:val="20"/>
          <w:szCs w:val="20"/>
        </w:rPr>
        <w:t>have</w:t>
      </w:r>
      <w:r w:rsidR="00152898">
        <w:rPr>
          <w:rFonts w:ascii="Arial" w:hAnsi="Arial" w:cs="Arial"/>
          <w:sz w:val="20"/>
          <w:szCs w:val="20"/>
        </w:rPr>
        <w:t xml:space="preserve"> </w:t>
      </w:r>
      <w:r w:rsidR="00152898" w:rsidRPr="00EC32D4">
        <w:rPr>
          <w:rFonts w:ascii="Arial" w:hAnsi="Arial" w:cs="Arial"/>
          <w:sz w:val="20"/>
          <w:szCs w:val="20"/>
        </w:rPr>
        <w:t>encountered</w:t>
      </w:r>
      <w:r w:rsidR="00152898">
        <w:rPr>
          <w:rFonts w:ascii="Arial" w:hAnsi="Arial" w:cs="Arial"/>
          <w:sz w:val="20"/>
          <w:szCs w:val="20"/>
        </w:rPr>
        <w:t xml:space="preserve"> </w:t>
      </w:r>
      <w:r w:rsidR="00AA70B3">
        <w:rPr>
          <w:rFonts w:ascii="Arial" w:hAnsi="Arial" w:cs="Arial"/>
          <w:sz w:val="20"/>
          <w:szCs w:val="20"/>
        </w:rPr>
        <w:t xml:space="preserve">with PPI </w:t>
      </w:r>
      <w:r w:rsidR="00152898" w:rsidRPr="00C2055C">
        <w:rPr>
          <w:rFonts w:ascii="Arial" w:hAnsi="Arial" w:cs="Arial"/>
          <w:sz w:val="20"/>
          <w:szCs w:val="20"/>
        </w:rPr>
        <w:fldChar w:fldCharType="begin" w:fldLock="1"/>
      </w:r>
      <w:r w:rsidR="00152898">
        <w:rPr>
          <w:rFonts w:ascii="Arial" w:hAnsi="Arial" w:cs="Arial"/>
          <w:sz w:val="20"/>
          <w:szCs w:val="20"/>
        </w:rPr>
        <w:instrText>ADDIN CSL_CITATION { "citationItems" : [ { "id" : "ITEM-1", "itemData" : { "abstract" : ". (2004) , , 19, 2, 123-142.", "author" : [ { "dropping-particle" : "", "family" : "Seddon", "given" : "T", "non-dropping-particle" : "", "parse-names" : false, "suffix" : "" }, { "dropping-particle" : "", "family" : "Billett", "given" : "S", "non-dropping-particle" : "", "parse-names" : false, "suffix" : "" }, { "dropping-particle" : "", "family" : "Clemans", "given" : "A", "non-dropping-particle" : "", "parse-names" : false, "suffix" : "" } ], "container-title" : "Journal of Education Policy", "id" : "ITEM-1", "issue" : "2", "issued" : { "date-parts" : [ [ "2004" ] ] }, "page" : "123-142", "title" : "Politics of social partnerships: A framework for theorising", "type" : "article-journal", "volume" : "19" }, "uris" : [ "http://www.mendeley.com/documents/?uuid=74b4c6a8-9bbe-4892-a316-4c1cb52358a8" ] } ], "mendeley" : { "formattedCitation" : "(Seddon et al., 2004)", "plainTextFormattedCitation" : "(Seddon et al., 2004)", "previouslyFormattedCitation" : "(Seddon et al., 2004)" }, "properties" : { "noteIndex" : 0 }, "schema" : "https://github.com/citation-style-language/schema/raw/master/csl-citation.json" }</w:instrText>
      </w:r>
      <w:r w:rsidR="00152898" w:rsidRPr="00C2055C">
        <w:rPr>
          <w:rFonts w:ascii="Arial" w:hAnsi="Arial" w:cs="Arial"/>
          <w:sz w:val="20"/>
          <w:szCs w:val="20"/>
        </w:rPr>
        <w:fldChar w:fldCharType="separate"/>
      </w:r>
      <w:r w:rsidR="00152898" w:rsidRPr="00C2055C">
        <w:rPr>
          <w:rFonts w:ascii="Arial" w:hAnsi="Arial" w:cs="Arial"/>
          <w:noProof/>
          <w:sz w:val="20"/>
          <w:szCs w:val="20"/>
        </w:rPr>
        <w:t>(Seddon et al., 2004)</w:t>
      </w:r>
      <w:r w:rsidR="00152898" w:rsidRPr="00C2055C">
        <w:rPr>
          <w:rFonts w:ascii="Arial" w:hAnsi="Arial" w:cs="Arial"/>
          <w:sz w:val="20"/>
          <w:szCs w:val="20"/>
        </w:rPr>
        <w:fldChar w:fldCharType="end"/>
      </w:r>
      <w:r>
        <w:rPr>
          <w:rFonts w:ascii="Arial" w:hAnsi="Arial" w:cs="Arial"/>
          <w:sz w:val="20"/>
          <w:szCs w:val="20"/>
        </w:rPr>
        <w:t>, there was one area which caused debate</w:t>
      </w:r>
      <w:r w:rsidR="00152898">
        <w:rPr>
          <w:rFonts w:ascii="Arial" w:hAnsi="Arial" w:cs="Arial"/>
          <w:sz w:val="20"/>
          <w:szCs w:val="20"/>
        </w:rPr>
        <w:t xml:space="preserve">. </w:t>
      </w:r>
      <w:r>
        <w:rPr>
          <w:rFonts w:ascii="Arial" w:hAnsi="Arial" w:cs="Arial"/>
          <w:sz w:val="20"/>
          <w:szCs w:val="20"/>
        </w:rPr>
        <w:t>T</w:t>
      </w:r>
      <w:r w:rsidRPr="00A32BEE">
        <w:rPr>
          <w:rFonts w:ascii="Arial" w:hAnsi="Arial" w:cs="Arial"/>
          <w:sz w:val="20"/>
          <w:szCs w:val="20"/>
        </w:rPr>
        <w:t>he parents did express frustration as they wanted to explore some aspects further</w:t>
      </w:r>
      <w:r>
        <w:rPr>
          <w:rFonts w:ascii="Arial" w:hAnsi="Arial" w:cs="Arial"/>
          <w:sz w:val="20"/>
          <w:szCs w:val="20"/>
        </w:rPr>
        <w:t>. W</w:t>
      </w:r>
      <w:r w:rsidRPr="00117049">
        <w:rPr>
          <w:rFonts w:ascii="Arial" w:hAnsi="Arial" w:cs="Arial"/>
          <w:sz w:val="20"/>
          <w:szCs w:val="20"/>
        </w:rPr>
        <w:t xml:space="preserve">e accommodated these requests as best we could within the scope of the research and the data available </w:t>
      </w:r>
      <w:r w:rsidRPr="00A32BEE">
        <w:rPr>
          <w:rFonts w:ascii="Arial" w:hAnsi="Arial" w:cs="Arial"/>
          <w:sz w:val="20"/>
          <w:szCs w:val="20"/>
        </w:rPr>
        <w:t>but this was not possible due to limitations with the database</w:t>
      </w:r>
      <w:r>
        <w:rPr>
          <w:rFonts w:ascii="Arial" w:hAnsi="Arial" w:cs="Arial"/>
          <w:sz w:val="20"/>
          <w:szCs w:val="20"/>
        </w:rPr>
        <w:t>. However, this example did serve to help increase the parents group understanding of what could (and could not) be achieved using different research designs and secondary data.</w:t>
      </w:r>
      <w:r w:rsidRPr="00A32BEE">
        <w:rPr>
          <w:rFonts w:ascii="Arial" w:hAnsi="Arial" w:cs="Arial"/>
          <w:sz w:val="20"/>
          <w:szCs w:val="20"/>
        </w:rPr>
        <w:t xml:space="preserve"> </w:t>
      </w:r>
    </w:p>
    <w:p w14:paraId="1D3222E6" w14:textId="77777777" w:rsidR="00152898" w:rsidRDefault="00152898" w:rsidP="00BE054A">
      <w:pPr>
        <w:shd w:val="clear" w:color="auto" w:fill="FFFFFF"/>
        <w:spacing w:after="0" w:line="480" w:lineRule="auto"/>
        <w:jc w:val="both"/>
        <w:rPr>
          <w:rFonts w:ascii="Arial" w:hAnsi="Arial" w:cs="Arial"/>
          <w:sz w:val="20"/>
          <w:szCs w:val="20"/>
        </w:rPr>
      </w:pPr>
    </w:p>
    <w:p w14:paraId="2DC01EF4" w14:textId="22156F59" w:rsidR="003E6F26" w:rsidRDefault="00172106" w:rsidP="00172106">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 xml:space="preserve">Both groups were active in disseminating the results </w:t>
      </w:r>
      <w:r>
        <w:rPr>
          <w:rFonts w:ascii="Arial" w:hAnsi="Arial" w:cs="Arial"/>
          <w:sz w:val="20"/>
          <w:szCs w:val="20"/>
        </w:rPr>
        <w:t xml:space="preserve">of the health study </w:t>
      </w:r>
      <w:r w:rsidRPr="00A32BEE">
        <w:rPr>
          <w:rFonts w:ascii="Arial" w:hAnsi="Arial" w:cs="Arial"/>
          <w:sz w:val="20"/>
          <w:szCs w:val="20"/>
        </w:rPr>
        <w:t xml:space="preserve">which has been reported to increase the likelihood of people acting on the findings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"ISBN" : "9780955705328", "abstract" : "This report starts to answer the question \u2018what difference does public involvement in research make?\u2019 not just to the research itself but also to researchers, research participants and to the wider community. The report provides a wealth of information about how public involvement has made a difference in practice and it includes useful case studies that illustrate the range of ways that the public are influencing research", "author" : [ { "dropping-particle" : "", "family" : "Staley", "given" : "Kristina", "non-dropping-particle" : "", "parse-names" : false, "suffix" : "" } ], "container-title" : "October", "id" : "ITEM-1", "issue" : "October", "issued" : { "date-parts" : [ [ "2009" ] ] }, "title" : "Exploring Impact: Public involvement in NHS, public health and social care research", "type" : "book" }, "uris" : [ "http://www.mendeley.com/documents/?uuid=495d31b0-f196-4be8-87b9-3352c63fec5c" ] } ], "mendeley" : { "formattedCitation" : "(Staley, 2009)", "plainTextFormattedCitation" : "(Staley, 2009)", "previouslyFormattedCitation" : "(Staley, 2009)"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(Staley, 2009)</w:t>
      </w:r>
      <w:r w:rsidRPr="00A32BEE">
        <w:rPr>
          <w:rFonts w:ascii="Arial" w:hAnsi="Arial" w:cs="Arial"/>
          <w:sz w:val="20"/>
          <w:szCs w:val="20"/>
        </w:rPr>
        <w:fldChar w:fldCharType="end"/>
      </w:r>
      <w:r w:rsidRPr="00A32BEE">
        <w:rPr>
          <w:rFonts w:ascii="Arial" w:hAnsi="Arial" w:cs="Arial"/>
          <w:sz w:val="20"/>
          <w:szCs w:val="20"/>
        </w:rPr>
        <w:t xml:space="preserve">. Although the publications in peer reviewed journals were not co-authored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"DOI" : "10.1016/j.ijnurstu.2006.09.010", "ISBN" : "0020-7489", "ISSN" : "00207489", "PMID" : "17161402", "abstract" : "Objectives: In the UK policy recommends that service users (patients, carers and the public) should be involved in all publicly funded health and social care research. However, little is known about which approaches work best in different research contexts and why. The purpose of this paper is to explain some of the theoretical limitations to current understandings of service user involvement and to provide some suggestions for theory and methods development. This paper draws upon findings from a review of the research 'evidence' and current practice on service user involvement in the design and undertaking of nursing, midwifery and health visiting research. Design: A multi-method review was commissioned by the NHS Service Delivery and Organisation (SDO) Research and Development Programme. The timeframe was April 2004-March 2005. The full report (Ref: SDO/69/2003) and supplementary bibliography are available from: http://www.sdo.lshtm.ac.uk. Review methods/data: Initial searches of the health and social care literature and consultations with researchers were used to develop a broad definition of the topic area. A service user reference group (26 members) worked with the project team to refine the scope of the review, to set inclusion criteria and develop a framework for the analysis. Systematic searches of the literature were undertaken online and through library stacks (345 relevant documents were identified). Ongoing and recently completed studies that had involved service users were identified through online databases (34 studies) and through a national consultation exercise (17 studies). Selected studies were followed up using telephone interviews (n=11). Members of the service user reference group worked with the research team to advise on key messages for dissemination to different audiences. Results: Information was gained about contextual factors, drivers, concepts, approaches and outcomes of service user involvement in nursing, midwifery and health visiting research, as well as developments in other research fields. Synthesis of this information shows that there are different purposes and domains for user involvement, either as part of researcher-led or user-led research, or as part of a partnership approach. A number of issues were identified as being important for future research. These include: linking different reasons for service user involvement with different outcomes; understanding the relationship between research data and service user\u2026", "author" : [ { "dropping-particle" : "", "family" : "Smith", "given" : "Elizabeth", "non-dropping-particle" : "", "parse-names" : false, "suffix" : "" }, { "dropping-particle" : "", "family" : "Ross", "given" : "Fiona", "non-dropping-particle" : "", "parse-names" : false, "suffix" : "" }, { "dropping-particle" : "", "family" : "Donovan", "given" : "Sheila", "non-dropping-particle" : "", "parse-names" : false, "suffix" : "" }, { "dropping-particle" : "", "family" : "Manthorpe", "given" : "Jill", "non-dropping-particle" : "", "parse-names" : false, "suffix" : "" }, { "dropping-particle" : "", "family" : "Brearley", "given" : "Sally", "non-dropping-particle" : "", "parse-names" : false, "suffix" : "" }, { "dropping-particle" : "", "family" : "Sitzia", "given" : "John", "non-dropping-particle" : "", "parse-names" : false, "suffix" : "" }, { "dropping-particle" : "", "family" : "Beresford", "given" : "Peter", "non-dropping-particle" : "", "parse-names" : false, "suffix" : "" } ], "container-title" : "International Journal of Nursing Studies", "id" : "ITEM-1", "issue" : "2", "issued" : { "date-parts" : [ [ "2008" ] ] }, "page" : "298-315", "title" : "Service user involvement in nursing, midwifery and health visiting research: A review of evidence and practice", "type" : "article-journal", "volume" : "45" }, "uris" : [ "http://www.mendeley.com/documents/?uuid=0379d226-db87-4ddc-9557-a4bd8ee3ecfa" ] } ], "mendeley" : { "formattedCitation" : "(Smith et al., 2008)", "plainTextFormattedCitation" : "(Smith et al., 2008)", "previouslyFormattedCitation" : "(Smith et al., 2008)"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(Smith et al., 2008)</w:t>
      </w:r>
      <w:r w:rsidRPr="00A32BEE">
        <w:rPr>
          <w:rFonts w:ascii="Arial" w:hAnsi="Arial" w:cs="Arial"/>
          <w:sz w:val="20"/>
          <w:szCs w:val="20"/>
        </w:rPr>
        <w:fldChar w:fldCharType="end"/>
      </w:r>
      <w:r w:rsidRPr="00A32BEE">
        <w:rPr>
          <w:rFonts w:ascii="Arial" w:hAnsi="Arial" w:cs="Arial"/>
          <w:sz w:val="20"/>
          <w:szCs w:val="20"/>
        </w:rPr>
        <w:t xml:space="preserve">, both groups had their input acknowledged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"DOI" : "10.3399/bjgp16X684301", "author" : [ { "dropping-particle" : "", "family" : "Carey", "given" : "I", "non-dropping-particle" : "", "parse-names" : false, "suffix" : "" }, { "dropping-particle" : "", "family" : "Shah", "given" : "S", "non-dropping-particle" : "", "parse-names" : false, "suffix" : "" }, { "dropping-particle" : "", "family" : "Hosking", "given" : "F", "non-dropping-particle" : "", "parse-names" : false, "suffix" : "" }, { "dropping-particle" : "", "family" : "Dewilde", "given" : "S", "non-dropping-particle" : "", "parse-names" : false, "suffix" : "" }, { "dropping-particle" : "", "family" : "Harris", "given" : "T", "non-dropping-particle" : "", "parse-names" : false, "suffix" : "" }, { "dropping-particle" : "", "family" : "Beighton", "given" : "C", "non-dropping-particle" : "", "parse-names" : false, "suffix" : "" }, { "dropping-particle" : "", "family" : "Cook", "given" : "D", "non-dropping-particle" : "", "parse-names" : false, "suffix" : "" } ], "id" : "ITEM-1", "issue" : "July 2015", "issued" : { "date-parts" : [ [ "2016" ] ] }, "page" : "1-7", "title" : "Health characteristics and consultation patterns of people with intellectual disability :", "type" : "article-journal" }, "uris" : [ "http://www.mendeley.com/documents/?uuid=a530e11d-16b0-4877-82cd-08c37d10ea90" ] }, { "id" : "ITEM-2", "itemData" : { "DOI" : "10.1136/jech-2016-207557", "ISBN" : "0143-005X", "ISSN" : "0143-005X", "author" : [ { "dropping-particle" : "", "family" : "Carey", "given" : "I", "non-dropping-particle" : "", "parse-names" : false, "suffix" : "" }, { "dropping-particle" : "", "family" : "Hosking", "given" : "F", "non-dropping-particle" : "", "parse-names" : false, "suffix" : "" }, { "dropping-particle" : "", "family" : "Harris", "given" : "T", "non-dropping-particle" : "", "parse-names" : false, "suffix" : "" }, { "dropping-particle" : "", "family" : "DeWilde", "given" : "S", "non-dropping-particle" : "", "parse-names" : false, "suffix" : "" }, { "dropping-particle" : "", "family" : "Beighton", "given" : "C", "non-dropping-particle" : "", "parse-names" : false, "suffix" : "" }, { "dropping-particle" : "", "family" : "Shah", "given" : "S", "non-dropping-particle" : "", "parse-names" : false, "suffix" : "" }, { "dropping-particle" : "", "family" : "Cook", "given" : "D", "non-dropping-particle" : "", "parse-names" : false, "suffix" : "" } ], "container-title" : "Journal of Epidemiology and Community Health", "id" : "ITEM-2", "issued" : { "date-parts" : [ [ "2016" ] ] }, "page" : "jech-2016-207557", "title" : "Do health checks for adults with intellectual disability reduce emergency hospital admissions? Evaluation of a natural experiment", "type" : "article-journal" }, "uris" : [ "http://www.mendeley.com/documents/?uuid=35b7cb3c-91e2-42b4-afc1-5e9cef0331e7" ] }, { "id" : "ITEM-3", "itemData" : { "DOI" : "10.2105/AJPH.2016.303240", "ISSN" : "15410048", "PMID" : "27310347", "author" : [ { "dropping-particle" : "", "family" : "Hosking", "given" : "F", "non-dropping-particle" : "", "parse-names" : false, "suffix" : "" }, { "dropping-particle" : "", "family" : "Carey", "given" : "I", "non-dropping-particle" : "", "parse-names" : false, "suffix" : "" }, { "dropping-particle" : "", "family" : "Shah", "given" : "S", "non-dropping-particle" : "", "parse-names" : false, "suffix" : "" }, { "dropping-particle" : "", "family" : "Harris", "given" : "T", "non-dropping-particle" : "", "parse-names" : false, "suffix" : "" }, { "dropping-particle" : "", "family" : "DeWilde", "given" : "S", "non-dropping-particle" : "", "parse-names" : false, "suffix" : "" }, { "dropping-particle" : "", "family" : "Beighton", "given" : "C", "non-dropping-particle" : "", "parse-names" : false, "suffix" : "" }, { "dropping-particle" : "", "family" : "Cook", "given" : "D", "non-dropping-particle" : "", "parse-names" : false, "suffix" : "" } ], "container-title" : "American Journal of Public Health", "id" : "ITEM-3", "issue" : "8", "issued" : { "date-parts" : [ [ "2016" ] ] }, "page" : "1483-1490", "title" : "Mortality among adults with intellectual disability in England: Comparisons with the general population", "type" : "article-journal", "volume" : "106" }, "uris" : [ "http://www.mendeley.com/documents/?uuid=a3721021-db98-4b34-b991-4fa127b39c09" ] } ], "mendeley" : { "formattedCitation" : "(Carey, Hosking, et al., 2016; Carey, Shah, et al., 2016; Hosking et al., 2016)", "plainTextFormattedCitation" : "(Carey, Hosking, et al., 2016; Carey, Shah, et al., 2016; Hosking et al., 2016)", "previouslyFormattedCitation" : "(Carey, Hosking, et al., 2016; Carey, Shah, et al., 2016; Hosking et al., 2016)"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(Carey, Hosking, et al., 2016; Carey, Shah, et al., 2016; Hosking et al., 2016)</w:t>
      </w:r>
      <w:r w:rsidRPr="00A32BEE">
        <w:rPr>
          <w:rFonts w:ascii="Arial" w:hAnsi="Arial" w:cs="Arial"/>
          <w:sz w:val="20"/>
          <w:szCs w:val="20"/>
        </w:rPr>
        <w:fldChar w:fldCharType="end"/>
      </w:r>
      <w:r w:rsidRPr="00A32BEE">
        <w:rPr>
          <w:rFonts w:ascii="Arial" w:hAnsi="Arial" w:cs="Arial"/>
          <w:sz w:val="20"/>
          <w:szCs w:val="20"/>
        </w:rPr>
        <w:t xml:space="preserve"> and two parent</w:t>
      </w:r>
      <w:r>
        <w:rPr>
          <w:rFonts w:ascii="Arial" w:hAnsi="Arial" w:cs="Arial"/>
          <w:sz w:val="20"/>
          <w:szCs w:val="20"/>
        </w:rPr>
        <w:t xml:space="preserve"> carers</w:t>
      </w:r>
      <w:r w:rsidRPr="00A32BEE">
        <w:rPr>
          <w:rFonts w:ascii="Arial" w:hAnsi="Arial" w:cs="Arial"/>
          <w:sz w:val="20"/>
          <w:szCs w:val="20"/>
        </w:rPr>
        <w:t xml:space="preserve"> </w:t>
      </w:r>
      <w:r w:rsidR="00192C69">
        <w:rPr>
          <w:rFonts w:ascii="Arial" w:hAnsi="Arial" w:cs="Arial"/>
          <w:sz w:val="20"/>
          <w:szCs w:val="20"/>
        </w:rPr>
        <w:t>agreed to provide</w:t>
      </w:r>
      <w:r w:rsidRPr="00A32BEE">
        <w:rPr>
          <w:rFonts w:ascii="Arial" w:hAnsi="Arial" w:cs="Arial"/>
          <w:sz w:val="20"/>
          <w:szCs w:val="20"/>
        </w:rPr>
        <w:t xml:space="preserve"> input into writing the plain English summary for the final funding report.</w:t>
      </w:r>
      <w:r w:rsidR="00AA70B3">
        <w:rPr>
          <w:rFonts w:ascii="Arial" w:hAnsi="Arial" w:cs="Arial"/>
          <w:sz w:val="20"/>
          <w:szCs w:val="20"/>
        </w:rPr>
        <w:t xml:space="preserve">  All publications were open access</w:t>
      </w:r>
      <w:r w:rsidRPr="00A32BEE">
        <w:rPr>
          <w:rFonts w:ascii="Arial" w:hAnsi="Arial" w:cs="Arial"/>
          <w:sz w:val="20"/>
          <w:szCs w:val="20"/>
        </w:rPr>
        <w:t xml:space="preserve"> so that </w:t>
      </w:r>
      <w:r w:rsidR="00AA70B3">
        <w:rPr>
          <w:rFonts w:ascii="Arial" w:hAnsi="Arial" w:cs="Arial"/>
          <w:sz w:val="20"/>
          <w:szCs w:val="20"/>
        </w:rPr>
        <w:t xml:space="preserve">both groups could </w:t>
      </w:r>
      <w:r w:rsidRPr="00A32BEE">
        <w:rPr>
          <w:rFonts w:ascii="Arial" w:hAnsi="Arial" w:cs="Arial"/>
          <w:sz w:val="20"/>
          <w:szCs w:val="20"/>
        </w:rPr>
        <w:t>direct</w:t>
      </w:r>
      <w:r w:rsidR="00AA70B3">
        <w:rPr>
          <w:rFonts w:ascii="Arial" w:hAnsi="Arial" w:cs="Arial"/>
          <w:sz w:val="20"/>
          <w:szCs w:val="20"/>
        </w:rPr>
        <w:t xml:space="preserve">ly </w:t>
      </w:r>
      <w:r w:rsidRPr="00A32BEE">
        <w:rPr>
          <w:rFonts w:ascii="Arial" w:hAnsi="Arial" w:cs="Arial"/>
          <w:sz w:val="20"/>
          <w:szCs w:val="20"/>
        </w:rPr>
        <w:t>access t</w:t>
      </w:r>
      <w:r w:rsidR="00AA70B3">
        <w:rPr>
          <w:rFonts w:ascii="Arial" w:hAnsi="Arial" w:cs="Arial"/>
          <w:sz w:val="20"/>
          <w:szCs w:val="20"/>
        </w:rPr>
        <w:t>hem</w:t>
      </w:r>
      <w:r w:rsidRPr="00A32BEE">
        <w:rPr>
          <w:rFonts w:ascii="Arial" w:hAnsi="Arial" w:cs="Arial"/>
          <w:sz w:val="20"/>
          <w:szCs w:val="20"/>
        </w:rPr>
        <w:t xml:space="preserve"> and share the findings.  It is suggested that involving service users in the dissemination of research findings can have a powerful impact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"DOI" : "10.1016/j.ijnurstu.2006.09.010", "ISBN" : "0020-7489", "ISSN" : "00207489", "PMID" : "17161402", "abstract" : "Objectives: In the UK policy recommends that service users (patients, carers and the public) should be involved in all publicly funded health and social care research. However, little is known about which approaches work best in different research contexts and why. The purpose of this paper is to explain some of the theoretical limitations to current understandings of service user involvement and to provide some suggestions for theory and methods development. This paper draws upon findings from a review of the research 'evidence' and current practice on service user involvement in the design and undertaking of nursing, midwifery and health visiting research. Design: A multi-method review was commissioned by the NHS Service Delivery and Organisation (SDO) Research and Development Programme. The timeframe was April 2004-March 2005. The full report (Ref: SDO/69/2003) and supplementary bibliography are available from: http://www.sdo.lshtm.ac.uk. Review methods/data: Initial searches of the health and social care literature and consultations with researchers were used to develop a broad definition of the topic area. A service user reference group (26 members) worked with the project team to refine the scope of the review, to set inclusion criteria and develop a framework for the analysis. Systematic searches of the literature were undertaken online and through library stacks (345 relevant documents were identified). Ongoing and recently completed studies that had involved service users were identified through online databases (34 studies) and through a national consultation exercise (17 studies). Selected studies were followed up using telephone interviews (n=11). Members of the service user reference group worked with the research team to advise on key messages for dissemination to different audiences. Results: Information was gained about contextual factors, drivers, concepts, approaches and outcomes of service user involvement in nursing, midwifery and health visiting research, as well as developments in other research fields. Synthesis of this information shows that there are different purposes and domains for user involvement, either as part of researcher-led or user-led research, or as part of a partnership approach. A number of issues were identified as being important for future research. These include: linking different reasons for service user involvement with different outcomes; understanding the relationship between research data and service user\u2026", "author" : [ { "dropping-particle" : "", "family" : "Smith", "given" : "Elizabeth", "non-dropping-particle" : "", "parse-names" : false, "suffix" : "" }, { "dropping-particle" : "", "family" : "Ross", "given" : "Fiona", "non-dropping-particle" : "", "parse-names" : false, "suffix" : "" }, { "dropping-particle" : "", "family" : "Donovan", "given" : "Sheila", "non-dropping-particle" : "", "parse-names" : false, "suffix" : "" }, { "dropping-particle" : "", "family" : "Manthorpe", "given" : "Jill", "non-dropping-particle" : "", "parse-names" : false, "suffix" : "" }, { "dropping-particle" : "", "family" : "Brearley", "given" : "Sally", "non-dropping-particle" : "", "parse-names" : false, "suffix" : "" }, { "dropping-particle" : "", "family" : "Sitzia", "given" : "John", "non-dropping-particle" : "", "parse-names" : false, "suffix" : "" }, { "dropping-particle" : "", "family" : "Beresford", "given" : "Peter", "non-dropping-particle" : "", "parse-names" : false, "suffix" : "" } ], "container-title" : "International Journal of Nursing Studies", "id" : "ITEM-1", "issue" : "2", "issued" : { "date-parts" : [ [ "2008" ] ] }, "page" : "298-315", "title" : "Service user involvement in nursing, midwifery and health visiting research: A review of evidence and practice", "type" : "article-journal", "volume" : "45" }, "uris" : [ "http://www.mendeley.com/documents/?uuid=0379d226-db87-4ddc-9557-a4bd8ee3ecfa" ] }, { "id" : "ITEM-2", "itemData" : { "DOI" : "10.1111/j.1369-7625.2012.00795.x", "ISBN" : "1369-6513", "ISSN" : "13697625", "PMID" : "22809132", "abstract" : "BACKGROUND: There is an increasing international interest in patient and public involvement (PPI) in research, yet relatively little robust evidence exists about its impact on health and social care research. OBJECTIVE: To identify the impact of patient and public involvement on health and social care research. DESIGN: A systematic search of electronic databases and health libraries was undertaken from 1995 to 2009. Data were extracted and quality assessed utilizing the guidelines of the NHS Centre for Reviews and Dissemination 2009 and the Critical Appraisal Skills Programme (CASP). Grey literature was assessed using the Dixon-Woods et al. (2005) checklist. INCLUSION CRITERIA: All study types that reported the impact PPI had on the health and/or social care research study. MAIN RESULTS: A total of 66 studies reporting the impact of PPI on health and social care research were included. The positive impacts identified enhanced the quality and appropriateness of research. Impacts were reported for all stages of research, including the development of user-focused research objectives, development of user-relevant research questions, development of user-friendly information, questionnaires and interview schedules, more appropriate recruitment strategies for studies, consumer-focused interpretation of data and enhanced implementation and dissemination of study results. Some challenging impacts were also identified. CONCLUSION: This study provides the first international evidence of PPI impact that has emerged at all key stages of the research process. However, much of the evidence base concerning impact remains weak and needs significant enhancement in the next decade.", "author" : [ { "dropping-particle" : "", "family" : "Brett", "given" : "J", "non-dropping-particle" : "", "parse-names" : false, "suffix" : "" }, { "dropping-particle" : "", "family" : "Staniszewska", "given" : "S", "non-dropping-particle" : "", "parse-names" : false, "suffix" : "" }, { "dropping-particle" : "", "family" : "Mockford", "given" : "C", "non-dropping-particle" : "", "parse-names" : false, "suffix" : "" }, { "dropping-particle" : "", "family" : "Herron-Marx", "given" : "S", "non-dropping-particle" : "", "parse-names" : false, "suffix" : "" }, { "dropping-particle" : "", "family" : "Hughes", "given" : "J", "non-dropping-particle" : "", "parse-names" : false, "suffix" : "" }, { "dropping-particle" : "", "family" : "Tysall", "given" : "C", "non-dropping-particle" : "", "parse-names" : false, "suffix" : "" }, { "dropping-particle" : "", "family" : "Suleman", "given" : "R", "non-dropping-particle" : "", "parse-names" : false, "suffix" : "" } ], "container-title" : "Health Expectations", "id" : "ITEM-2", "issue" : "5", "issued" : { "date-parts" : [ [ "2012" ] ] }, "page" : "637-650", "title" : "Mapping the impact of patient and public involvement on health and social care research: A systematic review", "type" : "article-journal", "volume" : "17" }, "uris" : [ "http://www.mendeley.com/documents/?uuid=dcafdabe-9cb3-44ff-b481-e5578490d81f" ] } ], "mendeley" : { "formattedCitation" : "(Brett et al., 2012; Smith et al., 2008)", "plainTextFormattedCitation" : "(Brett et al., 2012; Smith et al., 2008)", "previouslyFormattedCitation" : "(Brett et al., 2012; Smith et al., 2008)"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(Brett et al., 2012; Smith et al., 2008)</w:t>
      </w:r>
      <w:r w:rsidRPr="00A32BEE">
        <w:rPr>
          <w:rFonts w:ascii="Arial" w:hAnsi="Arial" w:cs="Arial"/>
          <w:sz w:val="20"/>
          <w:szCs w:val="20"/>
        </w:rPr>
        <w:fldChar w:fldCharType="end"/>
      </w:r>
      <w:r w:rsidRPr="00A32BEE">
        <w:rPr>
          <w:rFonts w:ascii="Arial" w:hAnsi="Arial" w:cs="Arial"/>
          <w:sz w:val="20"/>
          <w:szCs w:val="20"/>
        </w:rPr>
        <w:t xml:space="preserve"> and both groups organised conferences which not only included their own networks but strategic people such as heads of service and commissioners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"abstract" : "Rowe, A. (2006) The effect of involvement in participatory research on parent researchers in a Sure Start programme. Health &amp; Social Care in the Community, vol. 14, no. 6, pp. 465-473.", "author" : [ { "dropping-particle" : "", "family" : "Rowe", "given" : "A", "non-dropping-particle" : "", "parse-names" : false, "suffix" : "" } ], "container-title" : "Health &amp; Social Care in the Community", "id" : "ITEM-1", "issue" : "6", "issued" : { "date-parts" : [ [ "2006" ] ] }, "page" : "465-473", "title" : "The effect of involvement in participatory research on parent researchers in a Sure Start programme", "type" : "article-journal", "volume" : "14" }, "uris" : [ "http://www.mendeley.com/documents/?uuid=d9bb639e-3ab2-4020-bd8d-77a47b7b969f" ] } ], "mendeley" : { "formattedCitation" : "(Rowe, 2006)", "plainTextFormattedCitation" : "(Rowe, 2006)", "previouslyFormattedCitation" : "(Rowe, 2006)"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(Rowe, 2006)</w:t>
      </w:r>
      <w:r w:rsidRPr="00A32BEE">
        <w:rPr>
          <w:rFonts w:ascii="Arial" w:hAnsi="Arial" w:cs="Arial"/>
          <w:sz w:val="20"/>
          <w:szCs w:val="20"/>
        </w:rPr>
        <w:fldChar w:fldCharType="end"/>
      </w:r>
      <w:r w:rsidRPr="00A32BEE">
        <w:rPr>
          <w:rFonts w:ascii="Arial" w:hAnsi="Arial" w:cs="Arial"/>
          <w:sz w:val="20"/>
          <w:szCs w:val="20"/>
        </w:rPr>
        <w:t>.  At their conference</w:t>
      </w:r>
      <w:r w:rsidR="00AA70B3">
        <w:rPr>
          <w:rFonts w:ascii="Arial" w:hAnsi="Arial" w:cs="Arial"/>
          <w:sz w:val="20"/>
          <w:szCs w:val="20"/>
        </w:rPr>
        <w:t>,</w:t>
      </w:r>
      <w:r w:rsidRPr="00A32BEE">
        <w:rPr>
          <w:rFonts w:ascii="Arial" w:hAnsi="Arial" w:cs="Arial"/>
          <w:sz w:val="20"/>
          <w:szCs w:val="20"/>
        </w:rPr>
        <w:t xml:space="preserve"> the </w:t>
      </w:r>
      <w:r>
        <w:rPr>
          <w:rFonts w:ascii="Arial" w:hAnsi="Arial" w:cs="Arial"/>
          <w:sz w:val="20"/>
          <w:szCs w:val="20"/>
        </w:rPr>
        <w:t>ResearchNet members</w:t>
      </w:r>
      <w:r w:rsidRPr="00A32BEE">
        <w:rPr>
          <w:rFonts w:ascii="Arial" w:hAnsi="Arial" w:cs="Arial"/>
          <w:sz w:val="20"/>
          <w:szCs w:val="20"/>
        </w:rPr>
        <w:t xml:space="preserve"> co-presented the </w:t>
      </w:r>
      <w:r w:rsidR="0008002F">
        <w:rPr>
          <w:rFonts w:ascii="Arial" w:hAnsi="Arial" w:cs="Arial"/>
          <w:sz w:val="20"/>
          <w:szCs w:val="20"/>
        </w:rPr>
        <w:t xml:space="preserve">health study </w:t>
      </w:r>
      <w:r w:rsidRPr="00A32BEE">
        <w:rPr>
          <w:rFonts w:ascii="Arial" w:hAnsi="Arial" w:cs="Arial"/>
          <w:sz w:val="20"/>
          <w:szCs w:val="20"/>
        </w:rPr>
        <w:t xml:space="preserve">findings with the researchers. In some PPI </w:t>
      </w:r>
      <w:r>
        <w:rPr>
          <w:rFonts w:ascii="Arial" w:hAnsi="Arial" w:cs="Arial"/>
          <w:sz w:val="20"/>
          <w:szCs w:val="20"/>
        </w:rPr>
        <w:t>studies</w:t>
      </w:r>
      <w:r w:rsidRPr="00A32BEE">
        <w:rPr>
          <w:rFonts w:ascii="Arial" w:hAnsi="Arial" w:cs="Arial"/>
          <w:sz w:val="20"/>
          <w:szCs w:val="20"/>
        </w:rPr>
        <w:t xml:space="preserve"> where service users have </w:t>
      </w:r>
      <w:r w:rsidR="00192C69">
        <w:rPr>
          <w:rFonts w:ascii="Arial" w:hAnsi="Arial" w:cs="Arial"/>
          <w:sz w:val="20"/>
          <w:szCs w:val="20"/>
        </w:rPr>
        <w:t>intellectual disabilities</w:t>
      </w:r>
      <w:r w:rsidRPr="00A32BEE">
        <w:rPr>
          <w:rFonts w:ascii="Arial" w:hAnsi="Arial" w:cs="Arial"/>
          <w:sz w:val="20"/>
          <w:szCs w:val="20"/>
        </w:rPr>
        <w:t xml:space="preserve"> or mental health problems, difficulties in finding a way to finish this relationship have been reported (Nicholls 2000) however, in addition to celebrating our achievements </w:t>
      </w:r>
      <w:r w:rsidR="00192C69">
        <w:rPr>
          <w:rFonts w:ascii="Arial" w:hAnsi="Arial" w:cs="Arial"/>
          <w:sz w:val="20"/>
          <w:szCs w:val="20"/>
        </w:rPr>
        <w:t xml:space="preserve">together </w:t>
      </w:r>
      <w:r w:rsidRPr="00A32BEE">
        <w:rPr>
          <w:rFonts w:ascii="Arial" w:hAnsi="Arial" w:cs="Arial"/>
          <w:sz w:val="20"/>
          <w:szCs w:val="20"/>
        </w:rPr>
        <w:t>it was clear to all that the conferences also marked the end of the</w:t>
      </w:r>
      <w:r>
        <w:rPr>
          <w:rFonts w:ascii="Arial" w:hAnsi="Arial" w:cs="Arial"/>
          <w:sz w:val="20"/>
          <w:szCs w:val="20"/>
        </w:rPr>
        <w:t xml:space="preserve"> health research</w:t>
      </w:r>
      <w:r w:rsidRPr="00A32BEE">
        <w:rPr>
          <w:rFonts w:ascii="Arial" w:hAnsi="Arial" w:cs="Arial"/>
          <w:sz w:val="20"/>
          <w:szCs w:val="20"/>
        </w:rPr>
        <w:t xml:space="preserve"> study</w:t>
      </w:r>
      <w:r w:rsidR="00AA70B3">
        <w:rPr>
          <w:rFonts w:ascii="Arial" w:hAnsi="Arial" w:cs="Arial"/>
          <w:sz w:val="20"/>
          <w:szCs w:val="20"/>
        </w:rPr>
        <w:t xml:space="preserve"> for everyone involved</w:t>
      </w:r>
      <w:r w:rsidRPr="00A32BEE">
        <w:rPr>
          <w:rFonts w:ascii="Arial" w:hAnsi="Arial" w:cs="Arial"/>
          <w:sz w:val="20"/>
          <w:szCs w:val="20"/>
        </w:rPr>
        <w:t xml:space="preserve">.  </w:t>
      </w:r>
    </w:p>
    <w:p w14:paraId="2A3594B7" w14:textId="3E703E33" w:rsidR="00172106" w:rsidRDefault="00172106" w:rsidP="00172106">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 xml:space="preserve">   </w:t>
      </w:r>
    </w:p>
    <w:p w14:paraId="0022A69B" w14:textId="6589625F" w:rsidR="008C6B9F" w:rsidRDefault="00152898" w:rsidP="008C6B9F">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Although not described by themselves</w:t>
      </w:r>
      <w:r>
        <w:rPr>
          <w:rFonts w:ascii="Arial" w:hAnsi="Arial" w:cs="Arial"/>
          <w:sz w:val="20"/>
          <w:szCs w:val="20"/>
        </w:rPr>
        <w:t xml:space="preserve"> </w:t>
      </w:r>
      <w:r w:rsidR="00172106" w:rsidRPr="00A32BEE">
        <w:rPr>
          <w:rFonts w:ascii="Arial" w:hAnsi="Arial" w:cs="Arial"/>
          <w:sz w:val="20"/>
          <w:szCs w:val="20"/>
        </w:rPr>
        <w:t xml:space="preserve">improved </w:t>
      </w:r>
      <w:r w:rsidR="00172106">
        <w:rPr>
          <w:rFonts w:ascii="Arial" w:hAnsi="Arial" w:cs="Arial"/>
          <w:sz w:val="20"/>
          <w:szCs w:val="20"/>
        </w:rPr>
        <w:t>self-esteem</w:t>
      </w:r>
      <w:r w:rsidR="00192C69">
        <w:rPr>
          <w:rFonts w:ascii="Arial" w:hAnsi="Arial" w:cs="Arial"/>
          <w:sz w:val="20"/>
          <w:szCs w:val="20"/>
        </w:rPr>
        <w:t>,</w:t>
      </w:r>
      <w:r w:rsidR="00172106">
        <w:rPr>
          <w:rFonts w:ascii="Arial" w:hAnsi="Arial" w:cs="Arial"/>
          <w:sz w:val="20"/>
          <w:szCs w:val="20"/>
        </w:rPr>
        <w:t xml:space="preserve"> </w:t>
      </w:r>
      <w:r w:rsidR="00172106" w:rsidRPr="00A32BEE">
        <w:rPr>
          <w:rFonts w:ascii="Arial" w:hAnsi="Arial" w:cs="Arial"/>
          <w:sz w:val="20"/>
          <w:szCs w:val="20"/>
        </w:rPr>
        <w:t>increased self-confidence</w:t>
      </w:r>
      <w:r w:rsidR="00172106">
        <w:rPr>
          <w:rFonts w:ascii="Arial" w:hAnsi="Arial" w:cs="Arial"/>
          <w:sz w:val="20"/>
          <w:szCs w:val="20"/>
        </w:rPr>
        <w:t xml:space="preserve">, and </w:t>
      </w:r>
      <w:r w:rsidR="00172106" w:rsidRPr="00B50BFB">
        <w:rPr>
          <w:rFonts w:ascii="Arial" w:hAnsi="Arial" w:cs="Arial"/>
          <w:sz w:val="20"/>
          <w:szCs w:val="20"/>
        </w:rPr>
        <w:t xml:space="preserve">empowerment from their involvement has been reported across a range of </w:t>
      </w:r>
      <w:r w:rsidR="00A025E4" w:rsidRPr="00B50BFB">
        <w:rPr>
          <w:rFonts w:ascii="Arial" w:hAnsi="Arial" w:cs="Arial"/>
          <w:sz w:val="20"/>
          <w:szCs w:val="20"/>
        </w:rPr>
        <w:t xml:space="preserve">PPI and inclusive research </w:t>
      </w:r>
      <w:r w:rsidR="00172106" w:rsidRPr="00B50BFB">
        <w:rPr>
          <w:rFonts w:ascii="Arial" w:hAnsi="Arial" w:cs="Arial"/>
          <w:sz w:val="20"/>
          <w:szCs w:val="20"/>
        </w:rPr>
        <w:t xml:space="preserve">studies </w:t>
      </w:r>
      <w:r w:rsidR="00B50BFB" w:rsidRPr="00B50BFB">
        <w:rPr>
          <w:rFonts w:ascii="Arial" w:hAnsi="Arial" w:cs="Arial"/>
          <w:sz w:val="20"/>
          <w:szCs w:val="20"/>
        </w:rPr>
        <w:fldChar w:fldCharType="begin" w:fldLock="1"/>
      </w:r>
      <w:r w:rsidR="00B50BFB">
        <w:rPr>
          <w:rFonts w:ascii="Arial" w:hAnsi="Arial" w:cs="Arial"/>
          <w:sz w:val="20"/>
          <w:szCs w:val="20"/>
        </w:rPr>
        <w:instrText>ADDIN CSL_CITATION { "citationItems" : [ { "id" : "ITEM-1", "itemData" : { "author" : [ { "dropping-particle" : "", "family" : "Gilbert", "given" : "Tony", "non-dropping-particle" : "", "parse-names" : false, "suffix" : "" } ], "id" : "ITEM-1", "issue" : "4", "issued" : { "date-parts" : [ [ "2004" ] ] }, "page" : "298-308", "title" : "Involving people with learning disabilities in research : issues and possibilities Correspondence", "type" : "article-journal", "volume" : "12" }, "uris" : [ "http://www.mendeley.com/documents/?uuid=78110c5f-2f21-45af-af7b-48012a1e421c" ] }, { "id" : "ITEM-2", "itemData" : { "DOI" : "10.1186/s12913-014-0491-7", "ISBN" : "1472-6963", "ISSN" : "1472-6963", "PMID" : "25344210", "abstract" : "BackgroundOver the last 20 years governments around the world have promoted user involvement in an effort to improve the quality of health services. Despite the growing emphasis placed on user involvement in England, there is a paucity of recent studies looking at how service users and professionals perceive the outcomes of user involvement policies. This study aimed to examine the overall levels of participation in service user involvement in mental health services among professionals and service users and ascertain their views on the impact of involvement activity on various areas of service delivery.MethodsA cross-sectional survey of service users and providers within community mental health services. The sampling was carried out across three mental health Trusts, two serving people living in inner-city areas and a third covering a mixed rural/urban population. A questionnaire with closed and open ended questions was used to gather the responses of service users and frontline professionals. As a mixed methods study, the analysis consisted of both quantitative and qualitative approaches.ResultsThree hundred and two service users responded to the survey with a response rate of 48{%}. One hundred and forty three frontline mental health professionals, 26.8{%} of those approached submitted questionnaires. Almost half of service users (N=138, 45.7{%},) and healthcare professionals (N=143, 55.9{%}) reported having been involved in some form of user involvement activity. Although there were some differences in the responses of service users and frontline professionals, both groups reported that service user involvement was having a positive impact.ConclusionsThe findings show that, within the three mental health trusts examined in this study, service user involvement has become widespread and is perceived by both staff and service users to be a good policy. The study had some important limitations. The questionnaire used was based on existing literature, however it was not subjected to psychometric testing. In addition, response rates were low, particularly among professionals. Despite the limitations, the findings are encouraging, offering important of insight into views and experiences of service users and healthcare staff. Further studies are needed to assess and investigate the topic on a national level.", "author" : [ { "dropping-particle" : "", "family" : "Omeni", "given" : "Edward", "non-dropping-particle" : "", "parse-names" : false, "suffix" : "" }, { "dropping-particle" : "", "family" : "Barnes", "given" : "Marian", "non-dropping-particle" : "", "parse-names" : false, "suffix" : "" }, { "dropping-particle" : "", "family" : "MacDonald", "given" : "Dee", "non-dropping-particle" : "", "parse-names" : false, "suffix" : "" }, { "dropping-particle" : "", "family" : "Crawford", "given" : "Mike", "non-dropping-particle" : "", "parse-names" : false, "suffix" : "" }, { "dropping-particle" : "", "family" : "Rose", "given" : "Diana", "non-dropping-particle" : "", "parse-names" : false, "suffix" : "" } ], "container-title" : "BMC Health Services Research", "id" : "ITEM-2", "issue" : "1", "issued" : { "date-parts" : [ [ "2014" ] ] }, "page" : "491", "title" : "Service user involvement: impact and participation: a survey of service user and staff perspectives.", "type" : "article-journal", "volume" : "14" }, "uris" : [ "http://www.mendeley.com/documents/?uuid=0d02164b-8efc-4f3c-a7c5-c6a91db03ebf" ] }, { "id" : "ITEM-3", "itemData" : { "DOI" : "10.1300/J120v34n72_06", "ISBN" : "00333840 (ISSN)", "ISSN" : "02714159", "PMID" : "264824", "author" : [ { "dropping-particle" : "", "family" : "NIHR", "given" : "", "non-dropping-particle" : "", "parse-names" : false, "suffix" : "" } ], "id" : "ITEM-3", "issued" : { "date-parts" : [ [ "2015" ] ] }, "title" : "Going the extra mile: Improving the nation\u2019s health and wellbeing through public involvement in research", "type" : "report" }, "uris" : [ "http://www.mendeley.com/documents/?uuid=426e70a2-2810-4717-82b4-3dc42043e4cb" ] } ], "mendeley" : { "formattedCitation" : "(Gilbert, 2004; NIHR, 2015a; Omeni et al., 2014)", "plainTextFormattedCitation" : "(Gilbert, 2004; NIHR, 2015a; Omeni et al., 2014)", "previouslyFormattedCitation" : "(Gilbert, 2004; NIHR, 2015a; Omeni et al., 2014)" }, "properties" : { "noteIndex" : 0 }, "schema" : "https://github.com/citation-style-language/schema/raw/master/csl-citation.json" }</w:instrText>
      </w:r>
      <w:r w:rsidR="00B50BFB" w:rsidRPr="00B50BFB">
        <w:rPr>
          <w:rFonts w:ascii="Arial" w:hAnsi="Arial" w:cs="Arial"/>
          <w:sz w:val="20"/>
          <w:szCs w:val="20"/>
        </w:rPr>
        <w:fldChar w:fldCharType="separate"/>
      </w:r>
      <w:r w:rsidR="00B50BFB" w:rsidRPr="00B50BFB">
        <w:rPr>
          <w:rFonts w:ascii="Arial" w:hAnsi="Arial" w:cs="Arial"/>
          <w:noProof/>
          <w:sz w:val="20"/>
          <w:szCs w:val="20"/>
        </w:rPr>
        <w:t>(Gilbert, 2004; NIHR, 2015a; Omeni et al., 2014)</w:t>
      </w:r>
      <w:r w:rsidR="00B50BFB" w:rsidRPr="00B50BFB">
        <w:rPr>
          <w:rFonts w:ascii="Arial" w:hAnsi="Arial" w:cs="Arial"/>
          <w:sz w:val="20"/>
          <w:szCs w:val="20"/>
        </w:rPr>
        <w:fldChar w:fldCharType="end"/>
      </w:r>
      <w:r w:rsidR="00B50BFB">
        <w:rPr>
          <w:rFonts w:ascii="Arial" w:hAnsi="Arial" w:cs="Arial"/>
          <w:sz w:val="20"/>
          <w:szCs w:val="20"/>
        </w:rPr>
        <w:t xml:space="preserve">. </w:t>
      </w:r>
      <w:r w:rsidR="00172106">
        <w:rPr>
          <w:rFonts w:ascii="Arial" w:hAnsi="Arial" w:cs="Arial"/>
          <w:sz w:val="20"/>
          <w:szCs w:val="20"/>
        </w:rPr>
        <w:t>I</w:t>
      </w:r>
      <w:r w:rsidRPr="00A32BEE">
        <w:rPr>
          <w:rFonts w:ascii="Arial" w:hAnsi="Arial" w:cs="Arial"/>
          <w:sz w:val="20"/>
          <w:szCs w:val="20"/>
        </w:rPr>
        <w:t xml:space="preserve">ncreased self-confidence </w:t>
      </w:r>
      <w:r w:rsidR="00EC3ED7">
        <w:rPr>
          <w:rFonts w:ascii="Arial" w:hAnsi="Arial" w:cs="Arial"/>
          <w:sz w:val="20"/>
          <w:szCs w:val="20"/>
        </w:rPr>
        <w:t xml:space="preserve">was noted anecdotally </w:t>
      </w:r>
      <w:r>
        <w:rPr>
          <w:rFonts w:ascii="Arial" w:hAnsi="Arial" w:cs="Arial"/>
          <w:sz w:val="20"/>
          <w:szCs w:val="20"/>
        </w:rPr>
        <w:t xml:space="preserve">in both groups </w:t>
      </w:r>
      <w:r w:rsidRPr="00A32BEE">
        <w:rPr>
          <w:rFonts w:ascii="Arial" w:hAnsi="Arial" w:cs="Arial"/>
          <w:sz w:val="20"/>
          <w:szCs w:val="20"/>
        </w:rPr>
        <w:t>demonstrat</w:t>
      </w:r>
      <w:r>
        <w:rPr>
          <w:rFonts w:ascii="Arial" w:hAnsi="Arial" w:cs="Arial"/>
          <w:sz w:val="20"/>
          <w:szCs w:val="20"/>
        </w:rPr>
        <w:t>ing</w:t>
      </w:r>
      <w:r w:rsidRPr="00A32BEE">
        <w:rPr>
          <w:rFonts w:ascii="Arial" w:hAnsi="Arial" w:cs="Arial"/>
          <w:sz w:val="20"/>
          <w:szCs w:val="20"/>
        </w:rPr>
        <w:t xml:space="preserve"> the value of this work</w:t>
      </w:r>
      <w:r w:rsidR="00EC3ED7">
        <w:rPr>
          <w:rFonts w:ascii="Arial" w:hAnsi="Arial" w:cs="Arial"/>
          <w:sz w:val="20"/>
          <w:szCs w:val="20"/>
        </w:rPr>
        <w:t xml:space="preserve">. </w:t>
      </w:r>
      <w:r>
        <w:rPr>
          <w:rFonts w:ascii="Arial" w:hAnsi="Arial" w:cs="Arial"/>
          <w:sz w:val="20"/>
          <w:szCs w:val="20"/>
        </w:rPr>
        <w:t xml:space="preserve">This was evidenced by the </w:t>
      </w:r>
      <w:r w:rsidR="008C6B9F">
        <w:rPr>
          <w:rFonts w:ascii="Arial" w:hAnsi="Arial" w:cs="Arial"/>
          <w:sz w:val="20"/>
          <w:szCs w:val="20"/>
        </w:rPr>
        <w:t xml:space="preserve">ResearchNet </w:t>
      </w:r>
      <w:r>
        <w:rPr>
          <w:rFonts w:ascii="Arial" w:hAnsi="Arial" w:cs="Arial"/>
          <w:sz w:val="20"/>
          <w:szCs w:val="20"/>
        </w:rPr>
        <w:t xml:space="preserve">group </w:t>
      </w:r>
      <w:r w:rsidR="00192C69">
        <w:rPr>
          <w:rFonts w:ascii="Arial" w:hAnsi="Arial" w:cs="Arial"/>
          <w:sz w:val="20"/>
          <w:szCs w:val="20"/>
        </w:rPr>
        <w:t xml:space="preserve">who decided themselves they wanted to </w:t>
      </w:r>
      <w:r>
        <w:rPr>
          <w:rFonts w:ascii="Arial" w:hAnsi="Arial" w:cs="Arial"/>
          <w:sz w:val="20"/>
          <w:szCs w:val="20"/>
        </w:rPr>
        <w:t>develop a training package for health care professionals about the health of people with intellectual disabilities using findings from the health research study</w:t>
      </w:r>
      <w:r w:rsidR="00192C69">
        <w:rPr>
          <w:rFonts w:ascii="Arial" w:hAnsi="Arial" w:cs="Arial"/>
          <w:sz w:val="20"/>
          <w:szCs w:val="20"/>
        </w:rPr>
        <w:t xml:space="preserve">.  They </w:t>
      </w:r>
      <w:r w:rsidR="00A025E4">
        <w:rPr>
          <w:rFonts w:ascii="Arial" w:hAnsi="Arial" w:cs="Arial"/>
          <w:sz w:val="20"/>
          <w:szCs w:val="20"/>
        </w:rPr>
        <w:t xml:space="preserve">also </w:t>
      </w:r>
      <w:r w:rsidRPr="00A32BEE">
        <w:rPr>
          <w:rFonts w:ascii="Arial" w:hAnsi="Arial" w:cs="Arial"/>
          <w:sz w:val="20"/>
          <w:szCs w:val="20"/>
        </w:rPr>
        <w:t>co-present</w:t>
      </w:r>
      <w:r w:rsidR="00192C69">
        <w:rPr>
          <w:rFonts w:ascii="Arial" w:hAnsi="Arial" w:cs="Arial"/>
          <w:sz w:val="20"/>
          <w:szCs w:val="20"/>
        </w:rPr>
        <w:t>ed</w:t>
      </w:r>
      <w:r w:rsidRPr="00A32BEE">
        <w:rPr>
          <w:rFonts w:ascii="Arial" w:hAnsi="Arial" w:cs="Arial"/>
          <w:sz w:val="20"/>
          <w:szCs w:val="20"/>
        </w:rPr>
        <w:t xml:space="preserve"> </w:t>
      </w:r>
      <w:r>
        <w:rPr>
          <w:rFonts w:ascii="Arial" w:hAnsi="Arial" w:cs="Arial"/>
          <w:sz w:val="20"/>
          <w:szCs w:val="20"/>
        </w:rPr>
        <w:t>the</w:t>
      </w:r>
      <w:r w:rsidR="00192C69">
        <w:rPr>
          <w:rFonts w:ascii="Arial" w:hAnsi="Arial" w:cs="Arial"/>
          <w:sz w:val="20"/>
          <w:szCs w:val="20"/>
        </w:rPr>
        <w:t xml:space="preserve"> </w:t>
      </w:r>
      <w:r>
        <w:rPr>
          <w:rFonts w:ascii="Arial" w:hAnsi="Arial" w:cs="Arial"/>
          <w:sz w:val="20"/>
          <w:szCs w:val="20"/>
        </w:rPr>
        <w:t xml:space="preserve">findings </w:t>
      </w:r>
      <w:r w:rsidR="00192C69">
        <w:rPr>
          <w:rFonts w:ascii="Arial" w:hAnsi="Arial" w:cs="Arial"/>
          <w:sz w:val="20"/>
          <w:szCs w:val="20"/>
        </w:rPr>
        <w:t xml:space="preserve">of the health research study </w:t>
      </w:r>
      <w:r>
        <w:rPr>
          <w:rFonts w:ascii="Arial" w:hAnsi="Arial" w:cs="Arial"/>
          <w:sz w:val="20"/>
          <w:szCs w:val="20"/>
        </w:rPr>
        <w:t xml:space="preserve">and their </w:t>
      </w:r>
      <w:r w:rsidR="00A025E4">
        <w:rPr>
          <w:rFonts w:ascii="Arial" w:hAnsi="Arial" w:cs="Arial"/>
          <w:sz w:val="20"/>
          <w:szCs w:val="20"/>
        </w:rPr>
        <w:t xml:space="preserve">new </w:t>
      </w:r>
      <w:r>
        <w:rPr>
          <w:rFonts w:ascii="Arial" w:hAnsi="Arial" w:cs="Arial"/>
          <w:sz w:val="20"/>
          <w:szCs w:val="20"/>
        </w:rPr>
        <w:t xml:space="preserve">training package </w:t>
      </w:r>
      <w:r w:rsidRPr="00A32BEE">
        <w:rPr>
          <w:rFonts w:ascii="Arial" w:hAnsi="Arial" w:cs="Arial"/>
          <w:sz w:val="20"/>
          <w:szCs w:val="20"/>
        </w:rPr>
        <w:t>at a large conference</w:t>
      </w:r>
      <w:r>
        <w:rPr>
          <w:rFonts w:ascii="Arial" w:hAnsi="Arial" w:cs="Arial"/>
          <w:sz w:val="20"/>
          <w:szCs w:val="20"/>
        </w:rPr>
        <w:t xml:space="preserve">.  </w:t>
      </w:r>
      <w:r w:rsidR="00172106" w:rsidRPr="00A32BEE">
        <w:rPr>
          <w:rFonts w:ascii="Arial" w:hAnsi="Arial" w:cs="Arial"/>
          <w:sz w:val="20"/>
          <w:szCs w:val="20"/>
        </w:rPr>
        <w:t xml:space="preserve">However, the perception of people with intellectual disabilities and their capacity to contribute </w:t>
      </w:r>
      <w:r w:rsidR="00172106">
        <w:rPr>
          <w:rFonts w:ascii="Arial" w:hAnsi="Arial" w:cs="Arial"/>
          <w:sz w:val="20"/>
          <w:szCs w:val="20"/>
        </w:rPr>
        <w:t xml:space="preserve">meaningfully </w:t>
      </w:r>
      <w:r w:rsidR="00172106" w:rsidRPr="00A32BEE">
        <w:rPr>
          <w:rFonts w:ascii="Arial" w:hAnsi="Arial" w:cs="Arial"/>
          <w:sz w:val="20"/>
          <w:szCs w:val="20"/>
        </w:rPr>
        <w:t>to communities by others</w:t>
      </w:r>
      <w:r w:rsidR="00172106">
        <w:rPr>
          <w:rFonts w:ascii="Arial" w:hAnsi="Arial" w:cs="Arial"/>
          <w:sz w:val="20"/>
          <w:szCs w:val="20"/>
        </w:rPr>
        <w:t xml:space="preserve"> who do not have an intellectual disability</w:t>
      </w:r>
      <w:r w:rsidR="00192C69">
        <w:rPr>
          <w:rFonts w:ascii="Arial" w:hAnsi="Arial" w:cs="Arial"/>
          <w:sz w:val="20"/>
          <w:szCs w:val="20"/>
        </w:rPr>
        <w:t xml:space="preserve"> was raised by </w:t>
      </w:r>
      <w:r w:rsidR="00172106">
        <w:rPr>
          <w:rFonts w:ascii="Arial" w:hAnsi="Arial" w:cs="Arial"/>
          <w:sz w:val="20"/>
          <w:szCs w:val="20"/>
        </w:rPr>
        <w:t>ResearchNet</w:t>
      </w:r>
      <w:r w:rsidR="00192C69">
        <w:rPr>
          <w:rFonts w:ascii="Arial" w:hAnsi="Arial" w:cs="Arial"/>
          <w:sz w:val="20"/>
          <w:szCs w:val="20"/>
        </w:rPr>
        <w:t xml:space="preserve"> during the group interview</w:t>
      </w:r>
      <w:r w:rsidR="00172106">
        <w:rPr>
          <w:rFonts w:ascii="Arial" w:hAnsi="Arial" w:cs="Arial"/>
          <w:sz w:val="20"/>
          <w:szCs w:val="20"/>
        </w:rPr>
        <w:t xml:space="preserve"> </w:t>
      </w:r>
      <w:r w:rsidR="00172106" w:rsidRPr="00A32BEE">
        <w:rPr>
          <w:rFonts w:ascii="Arial" w:hAnsi="Arial" w:cs="Arial"/>
          <w:sz w:val="20"/>
          <w:szCs w:val="20"/>
        </w:rPr>
        <w:fldChar w:fldCharType="begin" w:fldLock="1"/>
      </w:r>
      <w:r w:rsidR="00172106" w:rsidRPr="00A32BEE">
        <w:rPr>
          <w:rFonts w:ascii="Arial" w:hAnsi="Arial" w:cs="Arial"/>
          <w:sz w:val="20"/>
          <w:szCs w:val="20"/>
        </w:rPr>
        <w:instrText>ADDIN CSL_CITATION { "citationItems" : [ { "id" : "ITEM-1", "itemData" : { "DOI" : "10.1080/0968759042000204202", "ISBN" : "0968-7599", "ISSN" : "0968-7599", "abstract" : "The Habermasian public sphere: Takingdifference seriously?rovides a useful definition of socail inclusion for people with LD", "author" : [ { "dropping-particle" : "", "family" : "Bates", "given" : "Peter", "non-dropping-particle" : "", "parse-names" : false, "suffix" : "" }, { "dropping-particle" : "", "family" : "Davis", "given" : "Fabian", "non-dropping-particle" : "", "parse-names" : false, "suffix" : "" } ], "container-title" : "Disability &amp; Society", "id" : "ITEM-1", "issue" : "3", "issued" : { "date-parts" : [ [ "2004" ] ] }, "page" : "195-207", "title" : "Social capital, social inclusion and services for people with learning disabilities", "type" : "article-journal", "volume" : "19" }, "uris" : [ "http://www.mendeley.com/documents/?uuid=cfaaab76-2cca-4d88-aca6-5a19096d99ed" ] } ], "mendeley" : { "formattedCitation" : "(Bates and Davis, 2004)", "plainTextFormattedCitation" : "(Bates and Davis, 2004)", "previouslyFormattedCitation" : "(Bates and Davis, 2004)" }, "properties" : { "noteIndex" : 0 }, "schema" : "https://github.com/citation-style-language/schema/raw/master/csl-citation.json" }</w:instrText>
      </w:r>
      <w:r w:rsidR="00172106" w:rsidRPr="00A32BEE">
        <w:rPr>
          <w:rFonts w:ascii="Arial" w:hAnsi="Arial" w:cs="Arial"/>
          <w:sz w:val="20"/>
          <w:szCs w:val="20"/>
        </w:rPr>
        <w:fldChar w:fldCharType="separate"/>
      </w:r>
      <w:r w:rsidR="00172106" w:rsidRPr="00A32BEE">
        <w:rPr>
          <w:rFonts w:ascii="Arial" w:hAnsi="Arial" w:cs="Arial"/>
          <w:noProof/>
          <w:sz w:val="20"/>
          <w:szCs w:val="20"/>
        </w:rPr>
        <w:t>(Bates and Davis, 2004)</w:t>
      </w:r>
      <w:r w:rsidR="00172106" w:rsidRPr="00A32BEE">
        <w:rPr>
          <w:rFonts w:ascii="Arial" w:hAnsi="Arial" w:cs="Arial"/>
          <w:sz w:val="20"/>
          <w:szCs w:val="20"/>
        </w:rPr>
        <w:fldChar w:fldCharType="end"/>
      </w:r>
      <w:r w:rsidR="00172106" w:rsidRPr="00A32BEE">
        <w:rPr>
          <w:rFonts w:ascii="Arial" w:hAnsi="Arial" w:cs="Arial"/>
          <w:sz w:val="20"/>
          <w:szCs w:val="20"/>
        </w:rPr>
        <w:t xml:space="preserve">.  People with disabilities in general are </w:t>
      </w:r>
      <w:r w:rsidR="00172106" w:rsidRPr="00B50BFB">
        <w:rPr>
          <w:rFonts w:ascii="Arial" w:hAnsi="Arial" w:cs="Arial"/>
          <w:sz w:val="20"/>
          <w:szCs w:val="20"/>
        </w:rPr>
        <w:t xml:space="preserve">disempowered by society </w:t>
      </w:r>
      <w:r w:rsidR="00B50BFB" w:rsidRPr="00B50BFB">
        <w:rPr>
          <w:rFonts w:ascii="Arial" w:hAnsi="Arial" w:cs="Arial"/>
          <w:sz w:val="20"/>
          <w:szCs w:val="20"/>
        </w:rPr>
        <w:fldChar w:fldCharType="begin" w:fldLock="1"/>
      </w:r>
      <w:r w:rsidR="00B50BFB" w:rsidRPr="00B50BFB">
        <w:rPr>
          <w:rFonts w:ascii="Arial" w:hAnsi="Arial" w:cs="Arial"/>
          <w:sz w:val="20"/>
          <w:szCs w:val="20"/>
        </w:rPr>
        <w:instrText>ADDIN CSL_CITATION { "citationItems" : [ { "id" : "ITEM-1", "itemData" : { "DOI" : "10.1017/S1474746402000222", "ISSN" : "1474-7464", "author" : [ { "dropping-particle" : "", "family" : "Beresford", "given" : "Peter", "non-dropping-particle" : "", "parse-names" : false, "suffix" : "" } ], "container-title" : "Social Policy and Society", "id" : "ITEM-1", "issue" : "02", "issued" : { "date-parts" : [ [ "2002", "4", "28" ] ] }, "title" : "User Involvement in Research and Evaluation: Liberation or Regulation?", "type" : "article-journal", "volume" : "1" }, "uris" : [ "http://www.mendeley.com/documents/?uuid=02b404a1-0068-478f-9018-558310f3026b" ] } ], "mendeley" : { "formattedCitation" : "(Beresford, 2002)", "plainTextFormattedCitation" : "(Beresford, 2002)" }, "properties" : { "noteIndex" : 0 }, "schema" : "https://github.com/citation-style-language/schema/raw/master/csl-citation.json" }</w:instrText>
      </w:r>
      <w:r w:rsidR="00B50BFB" w:rsidRPr="00B50BFB">
        <w:rPr>
          <w:rFonts w:ascii="Arial" w:hAnsi="Arial" w:cs="Arial"/>
          <w:sz w:val="20"/>
          <w:szCs w:val="20"/>
        </w:rPr>
        <w:fldChar w:fldCharType="separate"/>
      </w:r>
      <w:r w:rsidR="00B50BFB" w:rsidRPr="00B50BFB">
        <w:rPr>
          <w:rFonts w:ascii="Arial" w:hAnsi="Arial" w:cs="Arial"/>
          <w:noProof/>
          <w:sz w:val="20"/>
          <w:szCs w:val="20"/>
        </w:rPr>
        <w:t>(Beresford, 2002)</w:t>
      </w:r>
      <w:r w:rsidR="00B50BFB" w:rsidRPr="00B50BFB">
        <w:rPr>
          <w:rFonts w:ascii="Arial" w:hAnsi="Arial" w:cs="Arial"/>
          <w:sz w:val="20"/>
          <w:szCs w:val="20"/>
        </w:rPr>
        <w:fldChar w:fldCharType="end"/>
      </w:r>
      <w:r w:rsidR="00172106" w:rsidRPr="00A32BEE">
        <w:rPr>
          <w:rFonts w:ascii="Arial" w:hAnsi="Arial" w:cs="Arial"/>
          <w:sz w:val="20"/>
          <w:szCs w:val="20"/>
        </w:rPr>
        <w:t xml:space="preserve"> and therefore </w:t>
      </w:r>
      <w:r w:rsidR="00172106">
        <w:rPr>
          <w:rFonts w:ascii="Arial" w:hAnsi="Arial" w:cs="Arial"/>
          <w:sz w:val="20"/>
          <w:szCs w:val="20"/>
        </w:rPr>
        <w:t xml:space="preserve">working in partnership </w:t>
      </w:r>
      <w:r w:rsidR="008C6B9F">
        <w:rPr>
          <w:rFonts w:ascii="Arial" w:hAnsi="Arial" w:cs="Arial"/>
          <w:sz w:val="20"/>
          <w:szCs w:val="20"/>
        </w:rPr>
        <w:t xml:space="preserve">together </w:t>
      </w:r>
      <w:r w:rsidR="008C6B9F" w:rsidRPr="00A32BEE">
        <w:rPr>
          <w:rFonts w:ascii="Arial" w:hAnsi="Arial" w:cs="Arial"/>
          <w:sz w:val="20"/>
          <w:szCs w:val="20"/>
        </w:rPr>
        <w:t xml:space="preserve">with the research team </w:t>
      </w:r>
      <w:r w:rsidR="00192C69">
        <w:rPr>
          <w:rFonts w:ascii="Arial" w:hAnsi="Arial" w:cs="Arial"/>
          <w:sz w:val="20"/>
          <w:szCs w:val="20"/>
        </w:rPr>
        <w:t>will</w:t>
      </w:r>
      <w:r w:rsidR="00172106" w:rsidRPr="00A32BEE">
        <w:rPr>
          <w:rFonts w:ascii="Arial" w:hAnsi="Arial" w:cs="Arial"/>
          <w:sz w:val="20"/>
          <w:szCs w:val="20"/>
        </w:rPr>
        <w:t xml:space="preserve"> strengthen their position </w:t>
      </w:r>
      <w:r w:rsidR="00172106">
        <w:rPr>
          <w:rFonts w:ascii="Arial" w:hAnsi="Arial" w:cs="Arial"/>
          <w:sz w:val="20"/>
          <w:szCs w:val="20"/>
        </w:rPr>
        <w:t xml:space="preserve">and </w:t>
      </w:r>
      <w:r w:rsidR="008C6B9F">
        <w:rPr>
          <w:rFonts w:ascii="Arial" w:hAnsi="Arial" w:cs="Arial"/>
          <w:sz w:val="20"/>
          <w:szCs w:val="20"/>
        </w:rPr>
        <w:t xml:space="preserve">help bridge </w:t>
      </w:r>
      <w:r w:rsidR="008C6B9F" w:rsidRPr="00A32BEE">
        <w:rPr>
          <w:rFonts w:ascii="Arial" w:hAnsi="Arial" w:cs="Arial"/>
          <w:sz w:val="20"/>
          <w:szCs w:val="20"/>
        </w:rPr>
        <w:t xml:space="preserve">social capital not only at an individual level by building up </w:t>
      </w:r>
      <w:r w:rsidR="00192C69">
        <w:rPr>
          <w:rFonts w:ascii="Arial" w:hAnsi="Arial" w:cs="Arial"/>
          <w:sz w:val="20"/>
          <w:szCs w:val="20"/>
        </w:rPr>
        <w:t xml:space="preserve">their </w:t>
      </w:r>
      <w:r w:rsidR="008C6B9F" w:rsidRPr="00A32BEE">
        <w:rPr>
          <w:rFonts w:ascii="Arial" w:hAnsi="Arial" w:cs="Arial"/>
          <w:sz w:val="20"/>
          <w:szCs w:val="20"/>
        </w:rPr>
        <w:t>skills</w:t>
      </w:r>
      <w:r w:rsidR="00172106">
        <w:rPr>
          <w:rFonts w:ascii="Arial" w:hAnsi="Arial" w:cs="Arial"/>
          <w:sz w:val="20"/>
          <w:szCs w:val="20"/>
        </w:rPr>
        <w:t>,</w:t>
      </w:r>
      <w:r w:rsidR="008C6B9F" w:rsidRPr="00A32BEE">
        <w:rPr>
          <w:rFonts w:ascii="Arial" w:hAnsi="Arial" w:cs="Arial"/>
          <w:sz w:val="20"/>
          <w:szCs w:val="20"/>
        </w:rPr>
        <w:t xml:space="preserve"> knowledge</w:t>
      </w:r>
      <w:r w:rsidR="00172106" w:rsidRPr="00172106">
        <w:rPr>
          <w:rFonts w:ascii="Arial" w:hAnsi="Arial" w:cs="Arial"/>
          <w:sz w:val="20"/>
          <w:szCs w:val="20"/>
        </w:rPr>
        <w:t xml:space="preserve"> </w:t>
      </w:r>
      <w:r w:rsidR="00172106">
        <w:rPr>
          <w:rFonts w:ascii="Arial" w:hAnsi="Arial" w:cs="Arial"/>
          <w:sz w:val="20"/>
          <w:szCs w:val="20"/>
        </w:rPr>
        <w:t xml:space="preserve">and </w:t>
      </w:r>
      <w:r w:rsidR="00172106" w:rsidRPr="00A32BEE">
        <w:rPr>
          <w:rFonts w:ascii="Arial" w:hAnsi="Arial" w:cs="Arial"/>
          <w:sz w:val="20"/>
          <w:szCs w:val="20"/>
        </w:rPr>
        <w:t>personal empowerment</w:t>
      </w:r>
      <w:r w:rsidR="00172106">
        <w:rPr>
          <w:rFonts w:ascii="Arial" w:hAnsi="Arial" w:cs="Arial"/>
          <w:sz w:val="20"/>
          <w:szCs w:val="20"/>
        </w:rPr>
        <w:t>,</w:t>
      </w:r>
      <w:r w:rsidR="008C6B9F">
        <w:rPr>
          <w:rFonts w:ascii="Arial" w:hAnsi="Arial" w:cs="Arial"/>
          <w:sz w:val="20"/>
          <w:szCs w:val="20"/>
        </w:rPr>
        <w:t xml:space="preserve"> but </w:t>
      </w:r>
      <w:r w:rsidRPr="00A32BEE">
        <w:rPr>
          <w:rFonts w:ascii="Arial" w:hAnsi="Arial" w:cs="Arial"/>
          <w:sz w:val="20"/>
          <w:szCs w:val="20"/>
        </w:rPr>
        <w:t xml:space="preserve">by </w:t>
      </w:r>
      <w:r w:rsidR="008C6B9F">
        <w:rPr>
          <w:rFonts w:ascii="Arial" w:hAnsi="Arial" w:cs="Arial"/>
          <w:sz w:val="20"/>
          <w:szCs w:val="20"/>
        </w:rPr>
        <w:t xml:space="preserve">also </w:t>
      </w:r>
      <w:r w:rsidRPr="00A32BEE">
        <w:rPr>
          <w:rFonts w:ascii="Arial" w:hAnsi="Arial" w:cs="Arial"/>
          <w:sz w:val="20"/>
          <w:szCs w:val="20"/>
        </w:rPr>
        <w:t xml:space="preserve">connecting them across social divides which can help contribute towards </w:t>
      </w:r>
      <w:r w:rsidR="00172106">
        <w:rPr>
          <w:rFonts w:ascii="Arial" w:hAnsi="Arial" w:cs="Arial"/>
          <w:sz w:val="20"/>
          <w:szCs w:val="20"/>
        </w:rPr>
        <w:t xml:space="preserve">increasing </w:t>
      </w:r>
      <w:r w:rsidRPr="00A32BEE">
        <w:rPr>
          <w:rFonts w:ascii="Arial" w:hAnsi="Arial" w:cs="Arial"/>
          <w:sz w:val="20"/>
          <w:szCs w:val="20"/>
        </w:rPr>
        <w:t xml:space="preserve">social </w:t>
      </w:r>
      <w:r w:rsidRPr="00AA70B3">
        <w:rPr>
          <w:rFonts w:ascii="Arial" w:hAnsi="Arial" w:cs="Arial"/>
          <w:sz w:val="20"/>
          <w:szCs w:val="20"/>
        </w:rPr>
        <w:t xml:space="preserve">inclusion </w:t>
      </w:r>
      <w:r w:rsidR="00AA70B3" w:rsidRPr="00AA70B3">
        <w:rPr>
          <w:rFonts w:ascii="Arial" w:hAnsi="Arial" w:cs="Arial"/>
          <w:sz w:val="20"/>
          <w:szCs w:val="20"/>
        </w:rPr>
        <w:fldChar w:fldCharType="begin" w:fldLock="1"/>
      </w:r>
      <w:r w:rsidR="00B50BFB">
        <w:rPr>
          <w:rFonts w:ascii="Arial" w:hAnsi="Arial" w:cs="Arial"/>
          <w:sz w:val="20"/>
          <w:szCs w:val="20"/>
        </w:rPr>
        <w:instrText>ADDIN CSL_CITATION { "citationItems" : [ { "id" : "ITEM-1", "itemData" : { "abstract" : ". (2006) ,\u2019 , 21(3), 217-229.", "author" : [ { "dropping-particle" : "", "family" : "Pavey", "given" : "B", "non-dropping-particle" : "", "parse-names" : false, "suffix" : "" } ], "container-title" : "Disability and Society", "id" : "ITEM-1", "issue" : "3", "issued" : { "date-parts" : [ [ "2006" ] ] }, "page" : "217-229", "title" : "Human capital, social capital, enterpreneurship and disability: an examination of some educational trends in the UK", "type" : "article-journal", "volume" : "21" }, "uris" : [ "http://www.mendeley.com/documents/?uuid=8cffb292-f756-4851-9473-4ff06f341fa8" ] }, { "id" : "ITEM-2", "itemData" : { "ISBN" : "9780443104183", "author" : [ { "dropping-particle" : "", "family" : "Bollard", "given" : "M", "non-dropping-particle" : "", "parse-names" : false, "suffix" : "" } ], "chapter-number" : "2", "container-title" : "Intellectual disability and social inclusion: a critical review", "editor" : [ { "dropping-particle" : "", "family" : "Bollard", "given" : "M", "non-dropping-particle" : "", "parse-names" : false, "suffix" : "" } ], "id" : "ITEM-2", "issued" : { "date-parts" : [ [ "2009" ] ] }, "page" : "5-18", "publisher" : "Churchill Livingstone", "publisher-place" : "London", "title" : "A review and critique", "type" : "chapter" }, "uris" : [ "http://www.mendeley.com/documents/?uuid=a9edb259-8e15-42f2-9ecd-5165bd2fd493" ] }, { "id" : "ITEM-3", "itemData" : { "author" : [ { "dropping-particle" : "", "family" : "Portes", "given" : "A", "non-dropping-particle" : "", "parse-names" : false, "suffix" : "" } ], "container-title" : "Sociological forum", "id" : "ITEM-3", "issued" : { "date-parts" : [ [ "2000" ] ] }, "page" : "1-11", "title" : "The two meanings of social capital", "type" : "article-journal", "volume" : "15" }, "uris" : [ "http://www.mendeley.com/documents/?uuid=cf281f88-4e46-4b2a-82a6-aff324767087" ] }, { "id" : "ITEM-4", "itemData" : { "DOI" : "10.1080/0968759042000204202", "ISBN" : "0968-7599", "ISSN" : "0968-7599", "abstract" : "The Habermasian public sphere: Takingdifference seriously?rovides a useful definition of socail inclusion for people with LD", "author" : [ { "dropping-particle" : "", "family" : "Bates", "given" : "Peter", "non-dropping-particle" : "", "parse-names" : false, "suffix" : "" }, { "dropping-particle" : "", "family" : "Davis", "given" : "Fabian", "non-dropping-particle" : "", "parse-names" : false, "suffix" : "" } ], "container-title" : "Disability &amp; Society", "id" : "ITEM-4", "issue" : "3", "issued" : { "date-parts" : [ [ "2004" ] ] }, "page" : "195-207", "title" : "Social capital, social inclusion and services for people with learning disabilities", "type" : "article-journal", "volume" : "19" }, "uris" : [ "http://www.mendeley.com/documents/?uuid=cfaaab76-2cca-4d88-aca6-5a19096d99ed" ] } ], "mendeley" : { "formattedCitation" : "(Bates and Davis, 2004; Bollard, 2009; Pavey, 2006; Portes, 2000)", "plainTextFormattedCitation" : "(Bates and Davis, 2004; Bollard, 2009; Pavey, 2006; Portes, 2000)", "previouslyFormattedCitation" : "(Bates and Davis, 2004; Bollard, 2009; Pavey, 2006; Portes, 2000)" }, "properties" : { "noteIndex" : 0 }, "schema" : "https://github.com/citation-style-language/schema/raw/master/csl-citation.json" }</w:instrText>
      </w:r>
      <w:r w:rsidR="00AA70B3" w:rsidRPr="00AA70B3">
        <w:rPr>
          <w:rFonts w:ascii="Arial" w:hAnsi="Arial" w:cs="Arial"/>
          <w:sz w:val="20"/>
          <w:szCs w:val="20"/>
        </w:rPr>
        <w:fldChar w:fldCharType="separate"/>
      </w:r>
      <w:r w:rsidR="00AA70B3" w:rsidRPr="00AA70B3">
        <w:rPr>
          <w:rFonts w:ascii="Arial" w:hAnsi="Arial" w:cs="Arial"/>
          <w:noProof/>
          <w:sz w:val="20"/>
          <w:szCs w:val="20"/>
        </w:rPr>
        <w:t>(Bates and Davis, 2004; Bollard, 2009; Pavey, 2006; Portes, 2000)</w:t>
      </w:r>
      <w:r w:rsidR="00AA70B3" w:rsidRPr="00AA70B3">
        <w:rPr>
          <w:rFonts w:ascii="Arial" w:hAnsi="Arial" w:cs="Arial"/>
          <w:sz w:val="20"/>
          <w:szCs w:val="20"/>
        </w:rPr>
        <w:fldChar w:fldCharType="end"/>
      </w:r>
      <w:r>
        <w:rPr>
          <w:rFonts w:ascii="Arial" w:hAnsi="Arial" w:cs="Arial"/>
          <w:sz w:val="20"/>
          <w:szCs w:val="20"/>
        </w:rPr>
        <w:t xml:space="preserve"> </w:t>
      </w:r>
      <w:r w:rsidR="00EC3ED7">
        <w:rPr>
          <w:rFonts w:ascii="Arial" w:hAnsi="Arial" w:cs="Arial"/>
          <w:sz w:val="20"/>
          <w:szCs w:val="20"/>
        </w:rPr>
        <w:t xml:space="preserve">Similarly, </w:t>
      </w:r>
      <w:r w:rsidR="008C6B9F">
        <w:rPr>
          <w:rFonts w:ascii="Arial" w:hAnsi="Arial" w:cs="Arial"/>
          <w:sz w:val="20"/>
          <w:szCs w:val="20"/>
        </w:rPr>
        <w:t xml:space="preserve">increased self-confidence was also </w:t>
      </w:r>
      <w:r w:rsidR="00192C69">
        <w:rPr>
          <w:rFonts w:ascii="Arial" w:hAnsi="Arial" w:cs="Arial"/>
          <w:sz w:val="20"/>
          <w:szCs w:val="20"/>
        </w:rPr>
        <w:t>evident</w:t>
      </w:r>
      <w:r w:rsidR="008C6B9F">
        <w:rPr>
          <w:rFonts w:ascii="Arial" w:hAnsi="Arial" w:cs="Arial"/>
          <w:sz w:val="20"/>
          <w:szCs w:val="20"/>
        </w:rPr>
        <w:t xml:space="preserve"> for the parent carers as they spoke about wanting to be </w:t>
      </w:r>
      <w:r w:rsidR="008C6B9F" w:rsidRPr="00A32BEE">
        <w:rPr>
          <w:rFonts w:ascii="Arial" w:hAnsi="Arial" w:cs="Arial"/>
          <w:sz w:val="20"/>
          <w:szCs w:val="20"/>
        </w:rPr>
        <w:t xml:space="preserve">actively involved </w:t>
      </w:r>
      <w:r w:rsidR="00EC3ED7">
        <w:rPr>
          <w:rFonts w:ascii="Arial" w:hAnsi="Arial" w:cs="Arial"/>
          <w:sz w:val="20"/>
          <w:szCs w:val="20"/>
        </w:rPr>
        <w:t xml:space="preserve">in research </w:t>
      </w:r>
      <w:r w:rsidR="008C6B9F" w:rsidRPr="00A32BEE">
        <w:rPr>
          <w:rFonts w:ascii="Arial" w:hAnsi="Arial" w:cs="Arial"/>
          <w:sz w:val="20"/>
          <w:szCs w:val="20"/>
        </w:rPr>
        <w:t>from the beginning</w:t>
      </w:r>
      <w:r w:rsidR="00192C69">
        <w:rPr>
          <w:rFonts w:ascii="Arial" w:hAnsi="Arial" w:cs="Arial"/>
          <w:sz w:val="20"/>
          <w:szCs w:val="20"/>
        </w:rPr>
        <w:t>,</w:t>
      </w:r>
      <w:r w:rsidR="008C6B9F" w:rsidRPr="00A32BEE">
        <w:rPr>
          <w:rFonts w:ascii="Arial" w:hAnsi="Arial" w:cs="Arial"/>
          <w:sz w:val="20"/>
          <w:szCs w:val="20"/>
        </w:rPr>
        <w:t xml:space="preserve"> </w:t>
      </w:r>
      <w:r w:rsidR="00EC3ED7">
        <w:rPr>
          <w:rFonts w:ascii="Arial" w:hAnsi="Arial" w:cs="Arial"/>
          <w:sz w:val="20"/>
          <w:szCs w:val="20"/>
        </w:rPr>
        <w:t>being</w:t>
      </w:r>
      <w:r w:rsidR="008C6B9F" w:rsidRPr="00A32BEE">
        <w:rPr>
          <w:rFonts w:ascii="Arial" w:hAnsi="Arial" w:cs="Arial"/>
          <w:sz w:val="20"/>
          <w:szCs w:val="20"/>
        </w:rPr>
        <w:t xml:space="preserve"> able to influence the design phase and </w:t>
      </w:r>
      <w:r w:rsidR="00EC3ED7">
        <w:rPr>
          <w:rFonts w:ascii="Arial" w:hAnsi="Arial" w:cs="Arial"/>
          <w:sz w:val="20"/>
          <w:szCs w:val="20"/>
        </w:rPr>
        <w:t xml:space="preserve">to </w:t>
      </w:r>
      <w:r w:rsidR="008C6B9F" w:rsidRPr="00A32BEE">
        <w:rPr>
          <w:rFonts w:ascii="Arial" w:hAnsi="Arial" w:cs="Arial"/>
          <w:sz w:val="20"/>
          <w:szCs w:val="20"/>
        </w:rPr>
        <w:t xml:space="preserve">be involved through to dissemination. </w:t>
      </w:r>
      <w:r w:rsidR="008C6B9F">
        <w:rPr>
          <w:rFonts w:ascii="Arial" w:hAnsi="Arial" w:cs="Arial"/>
          <w:sz w:val="20"/>
          <w:szCs w:val="20"/>
        </w:rPr>
        <w:t xml:space="preserve">This suggests that as with </w:t>
      </w:r>
      <w:r w:rsidR="00192C69">
        <w:rPr>
          <w:rFonts w:ascii="Arial" w:hAnsi="Arial" w:cs="Arial"/>
          <w:sz w:val="20"/>
          <w:szCs w:val="20"/>
        </w:rPr>
        <w:t>ResearchNet</w:t>
      </w:r>
      <w:r w:rsidR="008C6B9F">
        <w:rPr>
          <w:rFonts w:ascii="Arial" w:hAnsi="Arial" w:cs="Arial"/>
          <w:sz w:val="20"/>
          <w:szCs w:val="20"/>
        </w:rPr>
        <w:t xml:space="preserve">, their confidence had increased and </w:t>
      </w:r>
      <w:r w:rsidR="00EC3ED7">
        <w:rPr>
          <w:rFonts w:ascii="Arial" w:hAnsi="Arial" w:cs="Arial"/>
          <w:sz w:val="20"/>
          <w:szCs w:val="20"/>
        </w:rPr>
        <w:t>they were aspiring towards a control model of PPI.</w:t>
      </w:r>
    </w:p>
    <w:p w14:paraId="51FC2B60" w14:textId="77777777" w:rsidR="00172106" w:rsidRDefault="00172106" w:rsidP="001430D7">
      <w:pPr>
        <w:spacing w:after="0" w:line="480" w:lineRule="auto"/>
        <w:jc w:val="both"/>
        <w:rPr>
          <w:rFonts w:ascii="Arial" w:hAnsi="Arial" w:cs="Arial"/>
          <w:sz w:val="20"/>
          <w:szCs w:val="20"/>
        </w:rPr>
      </w:pPr>
    </w:p>
    <w:p w14:paraId="0B89D3D1" w14:textId="33FC5B46" w:rsidR="00354627" w:rsidRDefault="00172106" w:rsidP="001430D7">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Whilst we have reported the process of the groups involvement, as with other studies, we are unable to quantify</w:t>
      </w:r>
      <w:r>
        <w:rPr>
          <w:rFonts w:ascii="Arial" w:hAnsi="Arial" w:cs="Arial"/>
          <w:sz w:val="20"/>
          <w:szCs w:val="20"/>
        </w:rPr>
        <w:t xml:space="preserve"> </w:t>
      </w:r>
      <w:r w:rsidRPr="00A32BEE">
        <w:rPr>
          <w:rFonts w:ascii="Arial" w:hAnsi="Arial" w:cs="Arial"/>
          <w:sz w:val="20"/>
          <w:szCs w:val="20"/>
        </w:rPr>
        <w:t xml:space="preserve">the </w:t>
      </w:r>
      <w:r>
        <w:rPr>
          <w:rFonts w:ascii="Arial" w:hAnsi="Arial" w:cs="Arial"/>
          <w:sz w:val="20"/>
          <w:szCs w:val="20"/>
        </w:rPr>
        <w:t>outcome</w:t>
      </w:r>
      <w:r w:rsidRPr="00A32BEE">
        <w:rPr>
          <w:rFonts w:ascii="Arial" w:hAnsi="Arial" w:cs="Arial"/>
          <w:sz w:val="20"/>
          <w:szCs w:val="20"/>
        </w:rPr>
        <w:t xml:space="preserve"> that their involvement made in the research process</w:t>
      </w:r>
      <w:r w:rsidR="008C388A">
        <w:rPr>
          <w:rFonts w:ascii="Arial" w:hAnsi="Arial" w:cs="Arial"/>
          <w:sz w:val="20"/>
          <w:szCs w:val="20"/>
        </w:rPr>
        <w:t xml:space="preserve"> to date</w:t>
      </w:r>
      <w:r w:rsidRPr="00A32BEE">
        <w:rPr>
          <w:rFonts w:ascii="Arial" w:hAnsi="Arial" w:cs="Arial"/>
          <w:sz w:val="20"/>
          <w:szCs w:val="20"/>
        </w:rPr>
        <w:t xml:space="preserve"> </w:t>
      </w:r>
      <w:r w:rsidRPr="00A32BEE">
        <w:rPr>
          <w:rFonts w:ascii="Arial" w:hAnsi="Arial" w:cs="Arial"/>
          <w:sz w:val="20"/>
          <w:szCs w:val="20"/>
        </w:rPr>
        <w:fldChar w:fldCharType="begin" w:fldLock="1"/>
      </w:r>
      <w:r w:rsidRPr="00A32BEE">
        <w:rPr>
          <w:rFonts w:ascii="Arial" w:hAnsi="Arial" w:cs="Arial"/>
          <w:sz w:val="20"/>
          <w:szCs w:val="20"/>
        </w:rPr>
        <w:instrText>ADDIN CSL_CITATION { "citationItems" : [ { "id" : "ITEM-1", "itemData" : { "ISBN" : "9780955705328", "abstract" : "This report starts to answer the question \u2018what difference does public involvement in research make?\u2019 not just to the research itself but also to researchers, research participants and to the wider community. The report provides a wealth of information about how public involvement has made a difference in practice and it includes useful case studies that illustrate the range of ways that the public are influencing research", "author" : [ { "dropping-particle" : "", "family" : "Staley", "given" : "Kristina", "non-dropping-particle" : "", "parse-names" : false, "suffix" : "" } ], "container-title" : "October", "id" : "ITEM-1", "issue" : "October", "issued" : { "date-parts" : [ [ "2009" ] ] }, "title" : "Exploring Impact: Public involvement in NHS, public health and social care research", "type" : "book" }, "uris" : [ "http://www.mendeley.com/documents/?uuid=495d31b0-f196-4be8-87b9-3352c63fec5c" ] }, { "id" : "ITEM-2", "itemData" : { "DOI" : "10.1136/bmjopen-2013-004217", "ISBN" : "2044-6055", "ISSN" : "2044-6055", "PMID" : "24413356", "abstract" : "OBJECTIVE: There is growing interest in the potential benefits of public involvement (PI) in health and social care research. However, there has been little examination of values underpinning PI or how these values might differ for different groups with an interest in PI in the research process. We aimed to explore areas of consensus and conflict around normative, substantive and process-related values underpinning PI.\\n\\nDESIGN: Mixed method, three-phase, modified Delphi study, conducted as part of a larger multiphase project.\\n\\nSETTING: The UK health and social care research community.\\n\\nPARTICIPANTS: Stakeholders in PI in research, defined as: clinical and non-clinical academics, members of the public, research managers, commissioners and funders; identified via research networks, online searches and a literature review.\\n\\nRESULTS: We identified high levels of consensus for many normative, substantive and process-related issues. However, there were also areas of conflict in relation to issues of bias and representativeness, and around whether the purpose of PI in health and social care research is to bring about service change or generate new knowledge. There were large differences by group in the percentages endorsing the ethical justification for PI and the argument that PI equalises power imbalances. With regard to practical implementation of PI, research support infrastructures were reported as lacking. Participants reported shortcomings in the uptake and practice of PI. Embedding PI practice and evaluation in research study designs was seen as fundamental to strengthening the evidence base.\\n\\nCONCLUSIONS: Our findings highlight the extent to which PI is already embedded in research. However, they also highlight a need for 'best practice' standards to assist research teams to understand, implement and evaluate PI. These findings have been used in developing a Public Involvement Impact Assessment Framework (PiiAF), which offers guidance to researchers and members of the public involved in the PI process.", "author" : [ { "dropping-particle" : "", "family" : "Snape", "given" : "D", "non-dropping-particle" : "", "parse-names" : false, "suffix" : "" }, { "dropping-particle" : "", "family" : "Kirkham", "given" : "J", "non-dropping-particle" : "", "parse-names" : false, "suffix" : "" }, { "dropping-particle" : "", "family" : "Preston", "given" : "J", "non-dropping-particle" : "", "parse-names" : false, "suffix" : "" }, { "dropping-particle" : "", "family" : "Popay", "given" : "J", "non-dropping-particle" : "", "parse-names" : false, "suffix" : "" }, { "dropping-particle" : "", "family" : "Britten", "given" : "N", "non-dropping-particle" : "", "parse-names" : false, "suffix" : "" }, { "dropping-particle" : "", "family" : "Collins", "given" : "M", "non-dropping-particle" : "", "parse-names" : false, "suffix" : "" }, { "dropping-particle" : "", "family" : "Froggatt", "given" : "K", "non-dropping-particle" : "", "parse-names" : false, "suffix" : "" }, { "dropping-particle" : "", "family" : "Gibson", "given" : "A", "non-dropping-particle" : "", "parse-names" : false, "suffix" : "" }, { "dropping-particle" : "", "family" : "Lobban", "given" : "F", "non-dropping-particle" : "", "parse-names" : false, "suffix" : "" }, { "dropping-particle" : "", "family" : "Wyatt", "given" : "K", "non-dropping-particle" : "", "parse-names" : false, "suffix" : "" }, { "dropping-particle" : "", "family" : "Jacoby", "given" : "A", "non-dropping-particle" : "", "parse-names" : false, "suffix" : "" } ], "container-title" : "BMJ open", "id" : "ITEM-2", "issue" : "1", "issued" : { "date-parts" : [ [ "2014" ] ] }, "page" : "e004217", "title" : "Exploring areas of consensus and conflict around values underpinning public involvement in health and social care research: a modified Delphi study.", "type" : "article-journal", "volume" : "4" }, "uris" : [ "http://www.mendeley.com/documents/?uuid=a87fe059-69e4-4ad3-89ac-ea8db46a1ea4" ] }, { "id" : "ITEM-3", "itemData" : { "DOI" : "10.1186/s12913-014-0491-7", "ISBN" : "1472-6963", "ISSN" : "1472-6963", "PMID" : "25344210", "abstract" : "BackgroundOver the last 20 years governments around the world have promoted user involvement in an effort to improve the quality of health services. Despite the growing emphasis placed on user involvement in England, there is a paucity of recent studies looking at how service users and professionals perceive the outcomes of user involvement policies. This study aimed to examine the overall levels of participation in service user involvement in mental health services among professionals and service users and ascertain their views on the impact of involvement activity on various areas of service delivery.MethodsA cross-sectional survey of service users and providers within community mental health services. The sampling was carried out across three mental health Trusts, two serving people living in inner-city areas and a third covering a mixed rural/urban population. A questionnaire with closed and open ended questions was used to gather the responses of service users and frontline professionals. As a mixed methods study, the analysis consisted of both quantitative and qualitative approaches.ResultsThree hundred and two service users responded to the survey with a response rate of 48{%}. One hundred and forty three frontline mental health professionals, 26.8{%} of those approached submitted questionnaires. Almost half of service users (N=138, 45.7{%},) and healthcare professionals (N=143, 55.9{%}) reported having been involved in some form of user involvement activity. Although there were some differences in the responses of service users and frontline professionals, both groups reported that service user involvement was having a positive impact.ConclusionsThe findings show that, within the three mental health trusts examined in this study, service user involvement has become widespread and is perceived by both staff and service users to be a good policy. The study had some important limitations. The questionnaire used was based on existing literature, however it was not subjected to psychometric testing. In addition, response rates were low, particularly among professionals. Despite the limitations, the findings are encouraging, offering important of insight into views and experiences of service users and healthcare staff. Further studies are needed to assess and investigate the topic on a national level.", "author" : [ { "dropping-particle" : "", "family" : "Omeni", "given" : "Edward", "non-dropping-particle" : "", "parse-names" : false, "suffix" : "" }, { "dropping-particle" : "", "family" : "Barnes", "given" : "Marian", "non-dropping-particle" : "", "parse-names" : false, "suffix" : "" }, { "dropping-particle" : "", "family" : "MacDonald", "given" : "Dee", "non-dropping-particle" : "", "parse-names" : false, "suffix" : "" }, { "dropping-particle" : "", "family" : "Crawford", "given" : "Mike", "non-dropping-particle" : "", "parse-names" : false, "suffix" : "" }, { "dropping-particle" : "", "family" : "Rose", "given" : "Diana", "non-dropping-particle" : "", "parse-names" : false, "suffix" : "" } ], "container-title" : "BMC Health Services Research", "id" : "ITEM-3", "issue" : "1", "issued" : { "date-parts" : [ [ "2014" ] ] }, "page" : "491", "title" : "Service user involvement: impact and participation: a survey of service user and staff perspectives.", "type" : "article-journal", "volume" : "14" }, "uris" : [ "http://www.mendeley.com/documents/?uuid=0d02164b-8efc-4f3c-a7c5-c6a91db03ebf" ] } ], "mendeley" : { "formattedCitation" : "(Omeni et al., 2014; Snape et al., 2014; Staley, 2009)", "plainTextFormattedCitation" : "(Omeni et al., 2014; Snape et al., 2014; Staley, 2009)", "previouslyFormattedCitation" : "(Omeni et al., 2014; Snape et al., 2014; Staley, 2009)"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(Omeni et al., 2014; Snape et al., 2014; Staley, 2009)</w:t>
      </w:r>
      <w:r w:rsidRPr="00A32BEE">
        <w:rPr>
          <w:rFonts w:ascii="Arial" w:hAnsi="Arial" w:cs="Arial"/>
          <w:sz w:val="20"/>
          <w:szCs w:val="20"/>
        </w:rPr>
        <w:fldChar w:fldCharType="end"/>
      </w:r>
      <w:r w:rsidR="008C388A">
        <w:rPr>
          <w:rFonts w:ascii="Arial" w:hAnsi="Arial" w:cs="Arial"/>
          <w:sz w:val="20"/>
          <w:szCs w:val="20"/>
        </w:rPr>
        <w:t>. W</w:t>
      </w:r>
      <w:r>
        <w:rPr>
          <w:rFonts w:ascii="Arial" w:hAnsi="Arial" w:cs="Arial"/>
          <w:sz w:val="20"/>
          <w:szCs w:val="20"/>
        </w:rPr>
        <w:t xml:space="preserve">e can however define the ‘impact’ that their involvement </w:t>
      </w:r>
      <w:r w:rsidR="008C388A">
        <w:rPr>
          <w:rFonts w:ascii="Arial" w:hAnsi="Arial" w:cs="Arial"/>
          <w:sz w:val="20"/>
          <w:szCs w:val="20"/>
        </w:rPr>
        <w:t xml:space="preserve">has </w:t>
      </w:r>
      <w:r>
        <w:rPr>
          <w:rFonts w:ascii="Arial" w:hAnsi="Arial" w:cs="Arial"/>
          <w:sz w:val="20"/>
          <w:szCs w:val="20"/>
        </w:rPr>
        <w:t xml:space="preserve">had (Mockford el al, 2012).  Their involvement </w:t>
      </w:r>
      <w:r w:rsidRPr="00A32BEE">
        <w:rPr>
          <w:rFonts w:ascii="Arial" w:hAnsi="Arial" w:cs="Arial"/>
          <w:sz w:val="20"/>
          <w:szCs w:val="20"/>
        </w:rPr>
        <w:t xml:space="preserve">improved the quality and relevance of the research </w:t>
      </w:r>
      <w:r w:rsidR="00192C69">
        <w:rPr>
          <w:rFonts w:ascii="Arial" w:hAnsi="Arial" w:cs="Arial"/>
          <w:sz w:val="20"/>
          <w:szCs w:val="20"/>
        </w:rPr>
        <w:t xml:space="preserve">into annual health checks for adults with intellectual disabilities </w:t>
      </w:r>
      <w:r w:rsidRPr="00A32BEE">
        <w:rPr>
          <w:rFonts w:ascii="Arial" w:hAnsi="Arial" w:cs="Arial"/>
          <w:sz w:val="20"/>
          <w:szCs w:val="20"/>
        </w:rPr>
        <w:t xml:space="preserve">as without their input, </w:t>
      </w:r>
      <w:r>
        <w:rPr>
          <w:rFonts w:ascii="Arial" w:hAnsi="Arial" w:cs="Arial"/>
          <w:sz w:val="20"/>
          <w:szCs w:val="20"/>
        </w:rPr>
        <w:t xml:space="preserve">two </w:t>
      </w:r>
      <w:r w:rsidRPr="00A32BEE">
        <w:rPr>
          <w:rFonts w:ascii="Arial" w:hAnsi="Arial" w:cs="Arial"/>
          <w:sz w:val="20"/>
          <w:szCs w:val="20"/>
        </w:rPr>
        <w:t xml:space="preserve">important findings may not have been considered </w:t>
      </w:r>
      <w:r>
        <w:rPr>
          <w:rFonts w:ascii="Arial" w:hAnsi="Arial" w:cs="Arial"/>
          <w:sz w:val="20"/>
          <w:szCs w:val="20"/>
        </w:rPr>
        <w:t>by the researchers.</w:t>
      </w:r>
      <w:r w:rsidR="00354627">
        <w:rPr>
          <w:rFonts w:ascii="Arial" w:hAnsi="Arial" w:cs="Arial"/>
          <w:sz w:val="20"/>
          <w:szCs w:val="20"/>
        </w:rPr>
        <w:t xml:space="preserve"> </w:t>
      </w:r>
      <w:r>
        <w:rPr>
          <w:rFonts w:ascii="Arial" w:hAnsi="Arial" w:cs="Arial"/>
          <w:sz w:val="20"/>
          <w:szCs w:val="20"/>
        </w:rPr>
        <w:t xml:space="preserve"> T</w:t>
      </w:r>
      <w:r w:rsidRPr="00A32BEE">
        <w:rPr>
          <w:rFonts w:ascii="Arial" w:hAnsi="Arial" w:cs="Arial"/>
          <w:sz w:val="20"/>
          <w:szCs w:val="20"/>
        </w:rPr>
        <w:t>he</w:t>
      </w:r>
      <w:r w:rsidR="00192C69">
        <w:rPr>
          <w:rFonts w:ascii="Arial" w:hAnsi="Arial" w:cs="Arial"/>
          <w:sz w:val="20"/>
          <w:szCs w:val="20"/>
        </w:rPr>
        <w:t>se</w:t>
      </w:r>
      <w:r w:rsidRPr="00A32BEE">
        <w:rPr>
          <w:rFonts w:ascii="Arial" w:hAnsi="Arial" w:cs="Arial"/>
          <w:sz w:val="20"/>
          <w:szCs w:val="20"/>
        </w:rPr>
        <w:t xml:space="preserve"> personal insights </w:t>
      </w:r>
      <w:r>
        <w:rPr>
          <w:rFonts w:ascii="Arial" w:hAnsi="Arial" w:cs="Arial"/>
          <w:sz w:val="20"/>
          <w:szCs w:val="20"/>
        </w:rPr>
        <w:t xml:space="preserve">have </w:t>
      </w:r>
      <w:r w:rsidRPr="00A32BEE">
        <w:rPr>
          <w:rFonts w:ascii="Arial" w:hAnsi="Arial" w:cs="Arial"/>
          <w:sz w:val="20"/>
          <w:szCs w:val="20"/>
        </w:rPr>
        <w:t xml:space="preserve">provided a stronger evidence base which </w:t>
      </w:r>
      <w:r>
        <w:rPr>
          <w:rFonts w:ascii="Arial" w:hAnsi="Arial" w:cs="Arial"/>
          <w:sz w:val="20"/>
          <w:szCs w:val="20"/>
        </w:rPr>
        <w:t>has been used t</w:t>
      </w:r>
      <w:r w:rsidRPr="00A32BEE">
        <w:rPr>
          <w:rFonts w:ascii="Arial" w:hAnsi="Arial" w:cs="Arial"/>
          <w:sz w:val="20"/>
          <w:szCs w:val="20"/>
        </w:rPr>
        <w:t>o inform healthcare policy and practice</w:t>
      </w:r>
      <w:r>
        <w:rPr>
          <w:rFonts w:ascii="Arial" w:hAnsi="Arial" w:cs="Arial"/>
          <w:sz w:val="20"/>
          <w:szCs w:val="20"/>
        </w:rPr>
        <w:t xml:space="preserve"> through publication</w:t>
      </w:r>
      <w:r w:rsidRPr="00A32BEE">
        <w:rPr>
          <w:rFonts w:ascii="Arial" w:hAnsi="Arial" w:cs="Arial"/>
          <w:sz w:val="20"/>
          <w:szCs w:val="20"/>
        </w:rPr>
        <w:t xml:space="preserve">. This has been noted in our final report to funders. </w:t>
      </w:r>
      <w:r w:rsidR="00354627">
        <w:rPr>
          <w:rFonts w:ascii="Arial" w:hAnsi="Arial" w:cs="Arial"/>
          <w:sz w:val="20"/>
          <w:szCs w:val="20"/>
        </w:rPr>
        <w:t xml:space="preserve">  </w:t>
      </w:r>
    </w:p>
    <w:p w14:paraId="734663DE" w14:textId="77777777" w:rsidR="002A2310" w:rsidRDefault="002A2310" w:rsidP="001430D7">
      <w:pPr>
        <w:autoSpaceDE w:val="0"/>
        <w:autoSpaceDN w:val="0"/>
        <w:adjustRightInd w:val="0"/>
        <w:spacing w:after="0" w:line="480" w:lineRule="auto"/>
        <w:jc w:val="both"/>
        <w:rPr>
          <w:rFonts w:ascii="Arial" w:hAnsi="Arial" w:cs="Arial"/>
          <w:sz w:val="20"/>
          <w:szCs w:val="20"/>
        </w:rPr>
      </w:pPr>
    </w:p>
    <w:p w14:paraId="3741201F" w14:textId="38C59A47" w:rsidR="003E6F26" w:rsidRDefault="008D2A02" w:rsidP="00172106">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shd w:val="clear" w:color="auto" w:fill="FFFFFF"/>
        </w:rPr>
        <w:t>The NIHR’s vision for PPI is that by 2025 the public, researchers, health professionals, NHS staff and others will be ‘</w:t>
      </w:r>
      <w:r w:rsidRPr="00A32BEE">
        <w:rPr>
          <w:rFonts w:ascii="Arial" w:hAnsi="Arial" w:cs="Arial"/>
          <w:iCs/>
          <w:sz w:val="20"/>
          <w:szCs w:val="20"/>
          <w:shd w:val="clear" w:color="auto" w:fill="FFFFFF"/>
        </w:rPr>
        <w:t>equal partners’</w:t>
      </w:r>
      <w:r w:rsidRPr="00A32BEE">
        <w:rPr>
          <w:rFonts w:ascii="Arial" w:hAnsi="Arial" w:cs="Arial"/>
          <w:sz w:val="20"/>
          <w:szCs w:val="20"/>
          <w:shd w:val="clear" w:color="auto" w:fill="FFFFFF"/>
        </w:rPr>
        <w:t xml:space="preserve"> in creating knowledge,</w:t>
      </w:r>
      <w:r w:rsidRPr="00A32BEE">
        <w:rPr>
          <w:rFonts w:ascii="Arial" w:hAnsi="Arial" w:cs="Arial"/>
          <w:sz w:val="20"/>
          <w:szCs w:val="20"/>
        </w:rPr>
        <w:t xml:space="preserve"> with service users acting as co-researchers working alongside academic and professional colleagues during the course of research </w:t>
      </w:r>
      <w:r>
        <w:rPr>
          <w:rFonts w:ascii="Arial" w:hAnsi="Arial" w:cs="Arial"/>
          <w:sz w:val="20"/>
          <w:szCs w:val="20"/>
        </w:rPr>
        <w:t>studie</w:t>
      </w:r>
      <w:r w:rsidRPr="00A32BEE">
        <w:rPr>
          <w:rFonts w:ascii="Arial" w:hAnsi="Arial" w:cs="Arial"/>
          <w:sz w:val="20"/>
          <w:szCs w:val="20"/>
        </w:rPr>
        <w:t xml:space="preserve">s </w:t>
      </w:r>
      <w:r w:rsidRPr="00A32BEE">
        <w:rPr>
          <w:rFonts w:ascii="Arial" w:hAnsi="Arial" w:cs="Arial"/>
          <w:sz w:val="20"/>
          <w:szCs w:val="20"/>
        </w:rPr>
        <w:fldChar w:fldCharType="begin" w:fldLock="1"/>
      </w:r>
      <w:r>
        <w:rPr>
          <w:rFonts w:ascii="Arial" w:hAnsi="Arial" w:cs="Arial"/>
          <w:sz w:val="20"/>
          <w:szCs w:val="20"/>
        </w:rPr>
        <w:instrText>ADDIN CSL_CITATION { "citationItems" : [ { "id" : "ITEM-1", "itemData" : { "DOI" : "10.1300/J120v34n72_06", "ISBN" : "00333840 (ISSN)", "ISSN" : "02714159", "PMID" : "264824", "author" : [ { "dropping-particle" : "", "family" : "NIHR", "given" : "", "non-dropping-particle" : "", "parse-names" : false, "suffix" : "" } ], "id" : "ITEM-1", "issued" : { "date-parts" : [ [ "2015" ] ] }, "title" : "Going the extra mile: Improving the nation\u2019s health and wellbeing through public involvement in research", "type" : "report" }, "uris" : [ "http://www.mendeley.com/documents/?uuid=426e70a2-2810-4717-82b4-3dc42043e4cb" ] } ], "mendeley" : { "formattedCitation" : "(NIHR, 2015a)", "manualFormatting" : "(NIHR, 2015:9)", "plainTextFormattedCitation" : "(NIHR, 2015a)", "previouslyFormattedCitation" : "(NIHR, 2015a)" }, "properties" : { "noteIndex" : 0 }, "schema" : "https://github.com/citation-style-language/schema/raw/master/csl-citation.json" }</w:instrText>
      </w:r>
      <w:r w:rsidRPr="00A32BEE">
        <w:rPr>
          <w:rFonts w:ascii="Arial" w:hAnsi="Arial" w:cs="Arial"/>
          <w:sz w:val="20"/>
          <w:szCs w:val="20"/>
        </w:rPr>
        <w:fldChar w:fldCharType="separate"/>
      </w:r>
      <w:r w:rsidRPr="00A32BEE">
        <w:rPr>
          <w:rFonts w:ascii="Arial" w:hAnsi="Arial" w:cs="Arial"/>
          <w:noProof/>
          <w:sz w:val="20"/>
          <w:szCs w:val="20"/>
        </w:rPr>
        <w:t>(NIHR, 2015:9)</w:t>
      </w:r>
      <w:r w:rsidRPr="00A32BEE">
        <w:rPr>
          <w:rFonts w:ascii="Arial" w:hAnsi="Arial" w:cs="Arial"/>
          <w:sz w:val="20"/>
          <w:szCs w:val="20"/>
        </w:rPr>
        <w:fldChar w:fldCharType="end"/>
      </w:r>
      <w:r w:rsidRPr="00A32BEE">
        <w:rPr>
          <w:rFonts w:ascii="Arial" w:hAnsi="Arial" w:cs="Arial"/>
          <w:sz w:val="20"/>
          <w:szCs w:val="20"/>
        </w:rPr>
        <w:t xml:space="preserve">. </w:t>
      </w:r>
      <w:r>
        <w:rPr>
          <w:rFonts w:ascii="Arial" w:hAnsi="Arial" w:cs="Arial"/>
          <w:sz w:val="20"/>
          <w:szCs w:val="20"/>
        </w:rPr>
        <w:t xml:space="preserve"> Although due to some study designs such as ours, it will not always be possible to have this equal partnership, </w:t>
      </w:r>
      <w:r w:rsidR="00172106">
        <w:rPr>
          <w:rFonts w:ascii="Arial" w:hAnsi="Arial" w:cs="Arial"/>
          <w:sz w:val="20"/>
          <w:szCs w:val="20"/>
        </w:rPr>
        <w:t xml:space="preserve">we would argue </w:t>
      </w:r>
      <w:r>
        <w:rPr>
          <w:rFonts w:ascii="Arial" w:hAnsi="Arial" w:cs="Arial"/>
          <w:sz w:val="20"/>
          <w:szCs w:val="20"/>
        </w:rPr>
        <w:t xml:space="preserve">from </w:t>
      </w:r>
      <w:r w:rsidR="001430D7">
        <w:rPr>
          <w:rFonts w:ascii="Arial" w:hAnsi="Arial" w:cs="Arial"/>
          <w:sz w:val="20"/>
          <w:szCs w:val="20"/>
        </w:rPr>
        <w:t>our</w:t>
      </w:r>
      <w:r>
        <w:rPr>
          <w:rFonts w:ascii="Arial" w:hAnsi="Arial" w:cs="Arial"/>
          <w:sz w:val="20"/>
          <w:szCs w:val="20"/>
        </w:rPr>
        <w:t xml:space="preserve"> experience </w:t>
      </w:r>
      <w:r w:rsidR="00172106">
        <w:rPr>
          <w:rFonts w:ascii="Arial" w:hAnsi="Arial" w:cs="Arial"/>
          <w:sz w:val="20"/>
          <w:szCs w:val="20"/>
        </w:rPr>
        <w:t>that PPI at a collaborative</w:t>
      </w:r>
      <w:r w:rsidR="00A025E4">
        <w:rPr>
          <w:rFonts w:ascii="Arial" w:hAnsi="Arial" w:cs="Arial"/>
          <w:sz w:val="20"/>
          <w:szCs w:val="20"/>
        </w:rPr>
        <w:t xml:space="preserve"> </w:t>
      </w:r>
      <w:r w:rsidR="00172106">
        <w:rPr>
          <w:rFonts w:ascii="Arial" w:hAnsi="Arial" w:cs="Arial"/>
          <w:sz w:val="20"/>
          <w:szCs w:val="20"/>
        </w:rPr>
        <w:t>/</w:t>
      </w:r>
      <w:r w:rsidR="00A025E4">
        <w:rPr>
          <w:rFonts w:ascii="Arial" w:hAnsi="Arial" w:cs="Arial"/>
          <w:sz w:val="20"/>
          <w:szCs w:val="20"/>
        </w:rPr>
        <w:t xml:space="preserve"> </w:t>
      </w:r>
      <w:r w:rsidR="00172106">
        <w:rPr>
          <w:rFonts w:ascii="Arial" w:hAnsi="Arial" w:cs="Arial"/>
          <w:sz w:val="20"/>
          <w:szCs w:val="20"/>
        </w:rPr>
        <w:t xml:space="preserve">participatory level </w:t>
      </w:r>
      <w:r w:rsidR="00A025E4">
        <w:rPr>
          <w:rFonts w:ascii="Arial" w:hAnsi="Arial" w:cs="Arial"/>
          <w:sz w:val="20"/>
          <w:szCs w:val="20"/>
        </w:rPr>
        <w:t xml:space="preserve">and </w:t>
      </w:r>
      <w:r>
        <w:rPr>
          <w:rFonts w:ascii="Arial" w:hAnsi="Arial" w:cs="Arial"/>
          <w:sz w:val="20"/>
          <w:szCs w:val="20"/>
        </w:rPr>
        <w:t>not only a</w:t>
      </w:r>
      <w:r w:rsidR="00172106">
        <w:rPr>
          <w:rFonts w:ascii="Arial" w:hAnsi="Arial" w:cs="Arial"/>
          <w:sz w:val="20"/>
          <w:szCs w:val="20"/>
        </w:rPr>
        <w:t xml:space="preserve"> control</w:t>
      </w:r>
      <w:r w:rsidR="00A025E4">
        <w:rPr>
          <w:rFonts w:ascii="Arial" w:hAnsi="Arial" w:cs="Arial"/>
          <w:sz w:val="20"/>
          <w:szCs w:val="20"/>
        </w:rPr>
        <w:t xml:space="preserve"> </w:t>
      </w:r>
      <w:r w:rsidR="00172106">
        <w:rPr>
          <w:rFonts w:ascii="Arial" w:hAnsi="Arial" w:cs="Arial"/>
          <w:sz w:val="20"/>
          <w:szCs w:val="20"/>
        </w:rPr>
        <w:t>/</w:t>
      </w:r>
      <w:r w:rsidR="00A025E4">
        <w:rPr>
          <w:rFonts w:ascii="Arial" w:hAnsi="Arial" w:cs="Arial"/>
          <w:sz w:val="20"/>
          <w:szCs w:val="20"/>
        </w:rPr>
        <w:t xml:space="preserve"> </w:t>
      </w:r>
      <w:r w:rsidR="00172106">
        <w:rPr>
          <w:rFonts w:ascii="Arial" w:hAnsi="Arial" w:cs="Arial"/>
          <w:sz w:val="20"/>
          <w:szCs w:val="20"/>
        </w:rPr>
        <w:t xml:space="preserve">emancipatory level can generate </w:t>
      </w:r>
      <w:r w:rsidR="00A025E4">
        <w:rPr>
          <w:rFonts w:ascii="Arial" w:hAnsi="Arial" w:cs="Arial"/>
          <w:sz w:val="20"/>
          <w:szCs w:val="20"/>
        </w:rPr>
        <w:t xml:space="preserve">genuine </w:t>
      </w:r>
      <w:r w:rsidR="00172106">
        <w:rPr>
          <w:rFonts w:ascii="Arial" w:hAnsi="Arial" w:cs="Arial"/>
          <w:sz w:val="20"/>
          <w:szCs w:val="20"/>
        </w:rPr>
        <w:t xml:space="preserve">partnerships.  </w:t>
      </w:r>
      <w:r w:rsidR="003E6F26">
        <w:rPr>
          <w:rFonts w:ascii="Arial" w:hAnsi="Arial" w:cs="Arial"/>
          <w:sz w:val="20"/>
          <w:szCs w:val="20"/>
        </w:rPr>
        <w:t xml:space="preserve">Both groups </w:t>
      </w:r>
      <w:r w:rsidR="003E6F26" w:rsidRPr="00A32BEE">
        <w:rPr>
          <w:rFonts w:ascii="Arial" w:hAnsi="Arial" w:cs="Arial"/>
          <w:sz w:val="20"/>
          <w:szCs w:val="20"/>
        </w:rPr>
        <w:t>describ</w:t>
      </w:r>
      <w:r w:rsidR="0008002F">
        <w:rPr>
          <w:rFonts w:ascii="Arial" w:hAnsi="Arial" w:cs="Arial"/>
          <w:sz w:val="20"/>
          <w:szCs w:val="20"/>
        </w:rPr>
        <w:t xml:space="preserve">ed their involvement as being a </w:t>
      </w:r>
      <w:r w:rsidR="003E6F26" w:rsidRPr="00A32BEE">
        <w:rPr>
          <w:rFonts w:ascii="Arial" w:hAnsi="Arial" w:cs="Arial"/>
          <w:sz w:val="20"/>
          <w:szCs w:val="20"/>
        </w:rPr>
        <w:t xml:space="preserve">positive experience </w:t>
      </w:r>
      <w:r w:rsidR="003E6F26">
        <w:rPr>
          <w:rFonts w:ascii="Arial" w:hAnsi="Arial" w:cs="Arial"/>
          <w:sz w:val="20"/>
          <w:szCs w:val="20"/>
        </w:rPr>
        <w:t xml:space="preserve">and </w:t>
      </w:r>
      <w:r w:rsidR="003E6F26" w:rsidRPr="00A32BEE">
        <w:rPr>
          <w:rFonts w:ascii="Arial" w:hAnsi="Arial" w:cs="Arial"/>
          <w:sz w:val="20"/>
          <w:szCs w:val="20"/>
        </w:rPr>
        <w:t xml:space="preserve">that they </w:t>
      </w:r>
      <w:r w:rsidR="003E6F26" w:rsidRPr="004472DB">
        <w:rPr>
          <w:rFonts w:ascii="Arial" w:hAnsi="Arial" w:cs="Arial"/>
          <w:sz w:val="20"/>
          <w:szCs w:val="20"/>
        </w:rPr>
        <w:t>had enjoyed working collaboratively with the team</w:t>
      </w:r>
      <w:r w:rsidR="003E6F26">
        <w:rPr>
          <w:rFonts w:ascii="Arial" w:hAnsi="Arial" w:cs="Arial"/>
          <w:sz w:val="20"/>
          <w:szCs w:val="20"/>
        </w:rPr>
        <w:t>. They</w:t>
      </w:r>
      <w:r w:rsidR="003E6F26" w:rsidRPr="004472DB">
        <w:rPr>
          <w:rFonts w:ascii="Arial" w:hAnsi="Arial" w:cs="Arial"/>
          <w:sz w:val="20"/>
          <w:szCs w:val="20"/>
        </w:rPr>
        <w:t xml:space="preserve"> genuinely felt that this experience was meaningful for them and their contributions had been valued.</w:t>
      </w:r>
      <w:r w:rsidR="003E6F26">
        <w:rPr>
          <w:rFonts w:ascii="Arial" w:hAnsi="Arial" w:cs="Arial"/>
          <w:sz w:val="20"/>
          <w:szCs w:val="20"/>
        </w:rPr>
        <w:t xml:space="preserve"> </w:t>
      </w:r>
      <w:r w:rsidR="003E6F26" w:rsidRPr="00A32BEE">
        <w:rPr>
          <w:rFonts w:ascii="Arial" w:hAnsi="Arial" w:cs="Arial"/>
          <w:sz w:val="20"/>
          <w:szCs w:val="20"/>
        </w:rPr>
        <w:t>Both felt that their input had enhanced the findings</w:t>
      </w:r>
      <w:r w:rsidR="0008002F">
        <w:rPr>
          <w:rFonts w:ascii="Arial" w:hAnsi="Arial" w:cs="Arial"/>
          <w:sz w:val="20"/>
          <w:szCs w:val="20"/>
        </w:rPr>
        <w:t>,</w:t>
      </w:r>
      <w:r w:rsidR="003E6F26">
        <w:rPr>
          <w:rFonts w:ascii="Arial" w:hAnsi="Arial" w:cs="Arial"/>
          <w:sz w:val="20"/>
          <w:szCs w:val="20"/>
        </w:rPr>
        <w:t xml:space="preserve"> </w:t>
      </w:r>
      <w:r w:rsidR="0008002F">
        <w:rPr>
          <w:rFonts w:ascii="Arial" w:hAnsi="Arial" w:cs="Arial"/>
          <w:sz w:val="20"/>
          <w:szCs w:val="20"/>
        </w:rPr>
        <w:t>“…</w:t>
      </w:r>
      <w:r w:rsidR="0008002F" w:rsidRPr="0008002F">
        <w:rPr>
          <w:rFonts w:ascii="Arial" w:hAnsi="Arial" w:cs="Arial"/>
          <w:i/>
          <w:sz w:val="20"/>
          <w:szCs w:val="20"/>
        </w:rPr>
        <w:t>making it a better study</w:t>
      </w:r>
      <w:r w:rsidR="0008002F">
        <w:rPr>
          <w:rFonts w:ascii="Arial" w:hAnsi="Arial" w:cs="Arial"/>
          <w:i/>
          <w:sz w:val="20"/>
          <w:szCs w:val="20"/>
        </w:rPr>
        <w:t>.</w:t>
      </w:r>
      <w:r w:rsidR="0008002F">
        <w:rPr>
          <w:rFonts w:ascii="Arial" w:hAnsi="Arial" w:cs="Arial"/>
          <w:sz w:val="20"/>
          <w:szCs w:val="20"/>
        </w:rPr>
        <w:t>”</w:t>
      </w:r>
      <w:r w:rsidR="003E6F26">
        <w:rPr>
          <w:rFonts w:ascii="Arial" w:hAnsi="Arial" w:cs="Arial"/>
          <w:sz w:val="20"/>
          <w:szCs w:val="20"/>
        </w:rPr>
        <w:t xml:space="preserve"> </w:t>
      </w:r>
    </w:p>
    <w:p w14:paraId="5CAC80C9" w14:textId="77777777" w:rsidR="003E6F26" w:rsidRDefault="003E6F26" w:rsidP="00172106">
      <w:pPr>
        <w:autoSpaceDE w:val="0"/>
        <w:autoSpaceDN w:val="0"/>
        <w:adjustRightInd w:val="0"/>
        <w:spacing w:after="0" w:line="480" w:lineRule="auto"/>
        <w:jc w:val="both"/>
        <w:rPr>
          <w:rFonts w:ascii="Arial" w:hAnsi="Arial" w:cs="Arial"/>
          <w:sz w:val="20"/>
          <w:szCs w:val="20"/>
        </w:rPr>
      </w:pPr>
    </w:p>
    <w:p w14:paraId="18F0C66C" w14:textId="20EF9D99" w:rsidR="00172106" w:rsidRDefault="003E6F26" w:rsidP="00172106">
      <w:pPr>
        <w:autoSpaceDE w:val="0"/>
        <w:autoSpaceDN w:val="0"/>
        <w:adjustRightInd w:val="0"/>
        <w:spacing w:after="0" w:line="480" w:lineRule="auto"/>
        <w:jc w:val="both"/>
        <w:rPr>
          <w:rFonts w:ascii="Arial" w:hAnsi="Arial" w:cs="Arial"/>
          <w:sz w:val="20"/>
          <w:szCs w:val="20"/>
        </w:rPr>
      </w:pPr>
      <w:r w:rsidRPr="00EC32D4">
        <w:rPr>
          <w:rFonts w:ascii="Arial" w:hAnsi="Arial" w:cs="Arial"/>
          <w:sz w:val="20"/>
          <w:szCs w:val="20"/>
        </w:rPr>
        <w:t xml:space="preserve">Echoing other PPI studies, </w:t>
      </w:r>
      <w:r>
        <w:rPr>
          <w:rFonts w:ascii="Arial" w:hAnsi="Arial" w:cs="Arial"/>
          <w:sz w:val="20"/>
          <w:szCs w:val="20"/>
        </w:rPr>
        <w:t xml:space="preserve">all the parent carers </w:t>
      </w:r>
      <w:r w:rsidRPr="00EC32D4">
        <w:rPr>
          <w:rFonts w:ascii="Arial" w:hAnsi="Arial" w:cs="Arial"/>
          <w:sz w:val="20"/>
          <w:szCs w:val="20"/>
        </w:rPr>
        <w:t xml:space="preserve">agreed they had gained a greater understanding of the research process from their experience </w:t>
      </w:r>
      <w:r w:rsidRPr="00EC32D4">
        <w:rPr>
          <w:rFonts w:ascii="Arial" w:hAnsi="Arial" w:cs="Arial"/>
          <w:sz w:val="20"/>
          <w:szCs w:val="20"/>
        </w:rPr>
        <w:fldChar w:fldCharType="begin" w:fldLock="1"/>
      </w:r>
      <w:r w:rsidRPr="00EC32D4">
        <w:rPr>
          <w:rFonts w:ascii="Arial" w:hAnsi="Arial" w:cs="Arial"/>
          <w:sz w:val="20"/>
          <w:szCs w:val="20"/>
        </w:rPr>
        <w:instrText>ADDIN CSL_CITATION { "citationItems" : [ { "id" : "ITEM-1", "itemData" : { "abstract" : "Minogue, V., Boness, J., Brown, A. &amp; Girdlestone, J. (2005) The impact of service user involvement in research, International Journal of Health Care Quality Assurance incorporating Leadership in Health Services, vol. 18, no. 2-3, pp. 103-112.", "author" : [ { "dropping-particle" : "", "family" : "Minogue", "given" : "V", "non-dropping-particle" : "", "parse-names" : false, "suffix" : "" }, { "dropping-particle" : "", "family" : "Boness", "given" : "J", "non-dropping-particle" : "", "parse-names" : false, "suffix" : "" }, { "dropping-particle" : "", "family" : "Brown", "given" : "A", "non-dropping-particle" : "", "parse-names" : false, "suffix" : "" }, { "dropping-particle" : "", "family" : "Girdlestone", "given" : "J", "non-dropping-particle" : "", "parse-names" : false, "suffix" : "" } ], "container-title" : "International Journal of Health Care Quality Assurance i", "id" : "ITEM-1", "issue" : "2", "issued" : { "date-parts" : [ [ "2005" ] ] }, "page" : "103-112", "title" : "The impact of service user involvement in research", "type" : "article-journal", "volume" : "18" }, "uris" : [ "http://www.mendeley.com/documents/?uuid=c417bed8-4fe8-49ac-8bc7-ecaa100f8486" ] }, { "id" : "ITEM-2", "itemData" : { "DOI" : "10.1300/J120v34n72_06", "ISBN" : "00333840 (ISSN)", "ISSN" : "02714159", "PMID" : "264824", "author" : [ { "dropping-particle" : "", "family" : "NIHR", "given" : "", "non-dropping-particle" : "", "parse-names" : false, "suffix" : "" } ], "id" : "ITEM-2", "issued" : { "date-parts" : [ [ "2015" ] ] }, "title" : "Going the extra mile: Improving the nation\u2019s health and wellbeing through public involvement in research", "type" : "report" }, "uris" : [ "http://www.mendeley.com/documents/?uuid=426e70a2-2810-4717-82b4-3dc42043e4cb" ] } ], "mendeley" : { "formattedCitation" : "(Minogue et al., 2005; NIHR, 2015a)", "manualFormatting" : "(Minogue et al., 2005; INVOLVE, 2015)", "plainTextFormattedCitation" : "(Minogue et al., 2005; NIHR, 2015a)", "previouslyFormattedCitation" : "(Minogue et al., 2005; NIHR, 2015a)" }, "properties" : { "noteIndex" : 0 }, "schema" : "https://github.com/citation-style-language/schema/raw/master/csl-citation.json" }</w:instrText>
      </w:r>
      <w:r w:rsidRPr="00EC32D4">
        <w:rPr>
          <w:rFonts w:ascii="Arial" w:hAnsi="Arial" w:cs="Arial"/>
          <w:sz w:val="20"/>
          <w:szCs w:val="20"/>
        </w:rPr>
        <w:fldChar w:fldCharType="separate"/>
      </w:r>
      <w:r w:rsidRPr="00EC32D4">
        <w:rPr>
          <w:rFonts w:ascii="Arial" w:hAnsi="Arial" w:cs="Arial"/>
          <w:noProof/>
          <w:sz w:val="20"/>
          <w:szCs w:val="20"/>
        </w:rPr>
        <w:t>(Minogue et al., 2005; INVOLVE, 2015)</w:t>
      </w:r>
      <w:r w:rsidRPr="00EC32D4">
        <w:rPr>
          <w:rFonts w:ascii="Arial" w:hAnsi="Arial" w:cs="Arial"/>
          <w:sz w:val="20"/>
          <w:szCs w:val="20"/>
        </w:rPr>
        <w:fldChar w:fldCharType="end"/>
      </w:r>
      <w:r w:rsidRPr="00EC32D4">
        <w:rPr>
          <w:rFonts w:ascii="Arial" w:hAnsi="Arial" w:cs="Arial"/>
          <w:sz w:val="20"/>
          <w:szCs w:val="20"/>
        </w:rPr>
        <w:t xml:space="preserve">.  </w:t>
      </w:r>
      <w:r>
        <w:rPr>
          <w:rFonts w:ascii="Arial" w:hAnsi="Arial" w:cs="Arial"/>
          <w:sz w:val="20"/>
          <w:szCs w:val="20"/>
        </w:rPr>
        <w:t>Both groups</w:t>
      </w:r>
      <w:r w:rsidRPr="00EC32D4">
        <w:rPr>
          <w:rFonts w:ascii="Arial" w:hAnsi="Arial" w:cs="Arial"/>
          <w:sz w:val="20"/>
          <w:szCs w:val="20"/>
        </w:rPr>
        <w:t xml:space="preserve"> valued the opportunity to bring their own real life experiences to the </w:t>
      </w:r>
      <w:r>
        <w:rPr>
          <w:rFonts w:ascii="Arial" w:hAnsi="Arial" w:cs="Arial"/>
          <w:sz w:val="20"/>
          <w:szCs w:val="20"/>
        </w:rPr>
        <w:t>health research</w:t>
      </w:r>
      <w:r w:rsidRPr="00EC32D4">
        <w:rPr>
          <w:rFonts w:ascii="Arial" w:hAnsi="Arial" w:cs="Arial"/>
          <w:sz w:val="20"/>
          <w:szCs w:val="20"/>
        </w:rPr>
        <w:t xml:space="preserve"> research </w:t>
      </w:r>
      <w:r>
        <w:rPr>
          <w:rFonts w:ascii="Arial" w:hAnsi="Arial" w:cs="Arial"/>
          <w:sz w:val="20"/>
          <w:szCs w:val="20"/>
        </w:rPr>
        <w:t>study</w:t>
      </w:r>
      <w:r w:rsidRPr="00EC32D4">
        <w:rPr>
          <w:rFonts w:ascii="Arial" w:hAnsi="Arial" w:cs="Arial"/>
          <w:sz w:val="20"/>
          <w:szCs w:val="20"/>
        </w:rPr>
        <w:t xml:space="preserve"> </w:t>
      </w:r>
      <w:r w:rsidRPr="00EC32D4">
        <w:rPr>
          <w:rFonts w:ascii="Arial" w:hAnsi="Arial" w:cs="Arial"/>
          <w:sz w:val="20"/>
          <w:szCs w:val="20"/>
        </w:rPr>
        <w:fldChar w:fldCharType="begin" w:fldLock="1"/>
      </w:r>
      <w:r w:rsidRPr="00EC32D4">
        <w:rPr>
          <w:rFonts w:ascii="Arial" w:hAnsi="Arial" w:cs="Arial"/>
          <w:sz w:val="20"/>
          <w:szCs w:val="20"/>
        </w:rPr>
        <w:instrText>ADDIN CSL_CITATION { "citationItems" : [ { "id" : "ITEM-1", "itemData" : { "DOI" : "10.1111/jppi.12176", "ISSN" : "17411122", "author" : [ { "dropping-particle" : "", "family" : "Tyrer", "given" : "Freya", "non-dropping-particle" : "", "parse-names" : false, "suffix" : "" }, { "dropping-particle" : "", "family" : "Dunkley", "given" : "Alison J.", "non-dropping-particle" : "", "parse-names" : false, "suffix" : "" }, { "dropping-particle" : "", "family" : "Spong", "given" : "Rebecca", "non-dropping-particle" : "", "parse-names" : false, "suffix" : "" }, { "dropping-particle" : "", "family" : "Gangadharan", "given" : "Satheesh K.", "non-dropping-particle" : "", "parse-names" : false, "suffix" : "" }, { "dropping-particle" : "", "family" : "Bhaumik", "given" : "Sabyasachi", "non-dropping-particle" : "", "parse-names" : false, "suffix" : "" }, { "dropping-particle" : "", "family" : "Khunti", "given" : "Kamlesh", "non-dropping-particle" : "", "parse-names" : false, "suffix" : "" } ], "container-title" : "Journal of Policy and Practice in Intellectual Disabilities", "id" : "ITEM-1", "issue" : "00", "issued" : { "date-parts" : [ [ "2016" ] ] }, "title" : "Involving Service Users with Intellectual Disability in Research: Experiences from the STOP Diabetes Study", "type" : "article-journal", "volume" : "00" }, "uris" : [ "http://www.mendeley.com/documents/?uuid=d10328a3-34b9-42c5-a598-94f356717692" ] } ], "mendeley" : { "formattedCitation" : "(Tyrer et al., 2016)", "plainTextFormattedCitation" : "(Tyrer et al., 2016)", "previouslyFormattedCitation" : "(Tyrer et al., 2016)" }, "properties" : { "noteIndex" : 0 }, "schema" : "https://github.com/citation-style-language/schema/raw/master/csl-citation.json" }</w:instrText>
      </w:r>
      <w:r w:rsidRPr="00EC32D4">
        <w:rPr>
          <w:rFonts w:ascii="Arial" w:hAnsi="Arial" w:cs="Arial"/>
          <w:sz w:val="20"/>
          <w:szCs w:val="20"/>
        </w:rPr>
        <w:fldChar w:fldCharType="separate"/>
      </w:r>
      <w:r w:rsidRPr="00EC32D4">
        <w:rPr>
          <w:rFonts w:ascii="Arial" w:hAnsi="Arial" w:cs="Arial"/>
          <w:noProof/>
          <w:sz w:val="20"/>
          <w:szCs w:val="20"/>
        </w:rPr>
        <w:t>(Tyrer et al., 2016)</w:t>
      </w:r>
      <w:r w:rsidRPr="00EC32D4">
        <w:rPr>
          <w:rFonts w:ascii="Arial" w:hAnsi="Arial" w:cs="Arial"/>
          <w:sz w:val="20"/>
          <w:szCs w:val="20"/>
        </w:rPr>
        <w:fldChar w:fldCharType="end"/>
      </w:r>
      <w:r w:rsidRPr="00EC32D4">
        <w:rPr>
          <w:rFonts w:ascii="Arial" w:hAnsi="Arial" w:cs="Arial"/>
          <w:sz w:val="20"/>
          <w:szCs w:val="20"/>
        </w:rPr>
        <w:t xml:space="preserve"> and although tokenism is reported as being common in relation to PPI </w:t>
      </w:r>
      <w:r w:rsidRPr="00EC32D4">
        <w:rPr>
          <w:rFonts w:ascii="Arial" w:hAnsi="Arial" w:cs="Arial"/>
          <w:sz w:val="20"/>
          <w:szCs w:val="20"/>
        </w:rPr>
        <w:fldChar w:fldCharType="begin" w:fldLock="1"/>
      </w:r>
      <w:r w:rsidRPr="00EC32D4">
        <w:rPr>
          <w:rFonts w:ascii="Arial" w:hAnsi="Arial" w:cs="Arial"/>
          <w:sz w:val="20"/>
          <w:szCs w:val="20"/>
        </w:rPr>
        <w:instrText>ADDIN CSL_CITATION { "citationItems" : [ { "id" : "ITEM-1", "itemData" : { "DOI" : "10.1136/bmjopen-2013-004217", "ISBN" : "2044-6055", "ISSN" : "2044-6055", "PMID" : "24413356", "abstract" : "OBJECTIVE: There is growing interest in the potential benefits of public involvement (PI) in health and social care research. However, there has been little examination of values underpinning PI or how these values might differ for different groups with an interest in PI in the research process. We aimed to explore areas of consensus and conflict around normative, substantive and process-related values underpinning PI.\\n\\nDESIGN: Mixed method, three-phase, modified Delphi study, conducted as part of a larger multiphase project.\\n\\nSETTING: The UK health and social care research community.\\n\\nPARTICIPANTS: Stakeholders in PI in research, defined as: clinical and non-clinical academics, members of the public, research managers, commissioners and funders; identified via research networks, online searches and a literature review.\\n\\nRESULTS: We identified high levels of consensus for many normative, substantive and process-related issues. However, there were also areas of conflict in relation to issues of bias and representativeness, and around whether the purpose of PI in health and social care research is to bring about service change or generate new knowledge. There were large differences by group in the percentages endorsing the ethical justification for PI and the argument that PI equalises power imbalances. With regard to practical implementation of PI, research support infrastructures were reported as lacking. Participants reported shortcomings in the uptake and practice of PI. Embedding PI practice and evaluation in research study designs was seen as fundamental to strengthening the evidence base.\\n\\nCONCLUSIONS: Our findings highlight the extent to which PI is already embedded in research. However, they also highlight a need for 'best practice' standards to assist research teams to understand, implement and evaluate PI. These findings have been used in developing a Public Involvement Impact Assessment Framework (PiiAF), which offers guidance to researchers and members of the public involved in the PI process.", "author" : [ { "dropping-particle" : "", "family" : "Snape", "given" : "D", "non-dropping-particle" : "", "parse-names" : false, "suffix" : "" }, { "dropping-particle" : "", "family" : "Kirkham", "given" : "J", "non-dropping-particle" : "", "parse-names" : false, "suffix" : "" }, { "dropping-particle" : "", "family" : "Preston", "given" : "J", "non-dropping-particle" : "", "parse-names" : false, "suffix" : "" }, { "dropping-particle" : "", "family" : "Popay", "given" : "J", "non-dropping-particle" : "", "parse-names" : false, "suffix" : "" }, { "dropping-particle" : "", "family" : "Britten", "given" : "N", "non-dropping-particle" : "", "parse-names" : false, "suffix" : "" }, { "dropping-particle" : "", "family" : "Collins", "given" : "M", "non-dropping-particle" : "", "parse-names" : false, "suffix" : "" }, { "dropping-particle" : "", "family" : "Froggatt", "given" : "K", "non-dropping-particle" : "", "parse-names" : false, "suffix" : "" }, { "dropping-particle" : "", "family" : "Gibson", "given" : "A", "non-dropping-particle" : "", "parse-names" : false, "suffix" : "" }, { "dropping-particle" : "", "family" : "Lobban", "given" : "F", "non-dropping-particle" : "", "parse-names" : false, "suffix" : "" }, { "dropping-particle" : "", "family" : "Wyatt", "given" : "K", "non-dropping-particle" : "", "parse-names" : false, "suffix" : "" }, { "dropping-particle" : "", "family" : "Jacoby", "given" : "A", "non-dropping-particle" : "", "parse-names" : false, "suffix" : "" } ], "container-title" : "BMJ open", "id" : "ITEM-1", "issue" : "1", "issued" : { "date-parts" : [ [ "2014" ] ] }, "page" : "e004217", "title" : "Exploring areas of consensus and conflict around values underpinning public involvement in health and social care research: a modified Delphi study.", "type" : "article-journal", "volume" : "4" }, "uris" : [ "http://www.mendeley.com/documents/?uuid=a87fe059-69e4-4ad3-89ac-ea8db46a1ea4" ] } ], "mendeley" : { "formattedCitation" : "(Snape et al., 2014)", "plainTextFormattedCitation" : "(Snape et al., 2014)", "previouslyFormattedCitation" : "(Snape et al., 2014)" }, "properties" : { "noteIndex" : 0 }, "schema" : "https://github.com/citation-style-language/schema/raw/master/csl-citation.json" }</w:instrText>
      </w:r>
      <w:r w:rsidRPr="00EC32D4">
        <w:rPr>
          <w:rFonts w:ascii="Arial" w:hAnsi="Arial" w:cs="Arial"/>
          <w:sz w:val="20"/>
          <w:szCs w:val="20"/>
        </w:rPr>
        <w:fldChar w:fldCharType="separate"/>
      </w:r>
      <w:r w:rsidRPr="00EC32D4">
        <w:rPr>
          <w:rFonts w:ascii="Arial" w:hAnsi="Arial" w:cs="Arial"/>
          <w:noProof/>
          <w:sz w:val="20"/>
          <w:szCs w:val="20"/>
        </w:rPr>
        <w:t>(Snape et al., 2014)</w:t>
      </w:r>
      <w:r w:rsidRPr="00EC32D4">
        <w:rPr>
          <w:rFonts w:ascii="Arial" w:hAnsi="Arial" w:cs="Arial"/>
          <w:sz w:val="20"/>
          <w:szCs w:val="20"/>
        </w:rPr>
        <w:fldChar w:fldCharType="end"/>
      </w:r>
      <w:r w:rsidRPr="00EC32D4">
        <w:rPr>
          <w:rFonts w:ascii="Arial" w:hAnsi="Arial" w:cs="Arial"/>
          <w:sz w:val="20"/>
          <w:szCs w:val="20"/>
        </w:rPr>
        <w:t xml:space="preserve"> our groups perceived their participation to be genuine and described being listened to and their input taken seriously </w:t>
      </w:r>
      <w:r w:rsidRPr="00EC32D4">
        <w:rPr>
          <w:rFonts w:ascii="Arial" w:hAnsi="Arial" w:cs="Arial"/>
          <w:sz w:val="20"/>
          <w:szCs w:val="20"/>
        </w:rPr>
        <w:fldChar w:fldCharType="begin" w:fldLock="1"/>
      </w:r>
      <w:r w:rsidRPr="00EC32D4">
        <w:rPr>
          <w:rFonts w:ascii="Arial" w:hAnsi="Arial" w:cs="Arial"/>
          <w:sz w:val="20"/>
          <w:szCs w:val="20"/>
        </w:rPr>
        <w:instrText>ADDIN CSL_CITATION { "citationItems" : [ { "id" : "ITEM-1", "itemData" : { "DOI" : "10.1186/s12913-014-0491-7", "ISBN" : "1472-6963", "ISSN" : "1472-6963", "PMID" : "25344210", "abstract" : "BackgroundOver the last 20 years governments around the world have promoted user involvement in an effort to improve the quality of health services. Despite the growing emphasis placed on user involvement in England, there is a paucity of recent studies looking at how service users and professionals perceive the outcomes of user involvement policies. This study aimed to examine the overall levels of participation in service user involvement in mental health services among professionals and service users and ascertain their views on the impact of involvement activity on various areas of service delivery.MethodsA cross-sectional survey of service users and providers within community mental health services. The sampling was carried out across three mental health Trusts, two serving people living in inner-city areas and a third covering a mixed rural/urban population. A questionnaire with closed and open ended questions was used to gather the responses of service users and frontline professionals. As a mixed methods study, the analysis consisted of both quantitative and qualitative approaches.ResultsThree hundred and two service users responded to the survey with a response rate of 48{%}. One hundred and forty three frontline mental health professionals, 26.8{%} of those approached submitted questionnaires. Almost half of service users (N=138, 45.7{%},) and healthcare professionals (N=143, 55.9{%}) reported having been involved in some form of user involvement activity. Although there were some differences in the responses of service users and frontline professionals, both groups reported that service user involvement was having a positive impact.ConclusionsThe findings show that, within the three mental health trusts examined in this study, service user involvement has become widespread and is perceived by both staff and service users to be a good policy. The study had some important limitations. The questionnaire used was based on existing literature, however it was not subjected to psychometric testing. In addition, response rates were low, particularly among professionals. Despite the limitations, the findings are encouraging, offering important of insight into views and experiences of service users and healthcare staff. Further studies are needed to assess and investigate the topic on a national level.", "author" : [ { "dropping-particle" : "", "family" : "Omeni", "given" : "Edward", "non-dropping-particle" : "", "parse-names" : false, "suffix" : "" }, { "dropping-particle" : "", "family" : "Barnes", "given" : "Marian", "non-dropping-particle" : "", "parse-names" : false, "suffix" : "" }, { "dropping-particle" : "", "family" : "MacDonald", "given" : "Dee", "non-dropping-particle" : "", "parse-names" : false, "suffix" : "" }, { "dropping-particle" : "", "family" : "Crawford", "given" : "Mike", "non-dropping-particle" : "", "parse-names" : false, "suffix" : "" }, { "dropping-particle" : "", "family" : "Rose", "given" : "Diana", "non-dropping-particle" : "", "parse-names" : false, "suffix" : "" } ], "container-title" : "BMC Health Services Research", "id" : "ITEM-1", "issue" : "1", "issued" : { "date-parts" : [ [ "2014" ] ] }, "page" : "491", "title" : "Service user involvement: impact and participation: a survey of service user and staff perspectives.", "type" : "article-journal", "volume" : "14" }, "uris" : [ "http://www.mendeley.com/documents/?uuid=0d02164b-8efc-4f3c-a7c5-c6a91db03ebf" ] } ], "mendeley" : { "formattedCitation" : "(Omeni et al., 2014)", "plainTextFormattedCitation" : "(Omeni et al., 2014)", "previouslyFormattedCitation" : "(Omeni et al., 2014)" }, "properties" : { "noteIndex" : 0 }, "schema" : "https://github.com/citation-style-language/schema/raw/master/csl-citation.json" }</w:instrText>
      </w:r>
      <w:r w:rsidRPr="00EC32D4">
        <w:rPr>
          <w:rFonts w:ascii="Arial" w:hAnsi="Arial" w:cs="Arial"/>
          <w:sz w:val="20"/>
          <w:szCs w:val="20"/>
        </w:rPr>
        <w:fldChar w:fldCharType="separate"/>
      </w:r>
      <w:r w:rsidRPr="00EC32D4">
        <w:rPr>
          <w:rFonts w:ascii="Arial" w:hAnsi="Arial" w:cs="Arial"/>
          <w:noProof/>
          <w:sz w:val="20"/>
          <w:szCs w:val="20"/>
        </w:rPr>
        <w:t>(Omeni et al., 2014)</w:t>
      </w:r>
      <w:r w:rsidRPr="00EC32D4">
        <w:rPr>
          <w:rFonts w:ascii="Arial" w:hAnsi="Arial" w:cs="Arial"/>
          <w:sz w:val="20"/>
          <w:szCs w:val="20"/>
        </w:rPr>
        <w:fldChar w:fldCharType="end"/>
      </w:r>
      <w:r w:rsidRPr="00EC32D4">
        <w:rPr>
          <w:rFonts w:ascii="Arial" w:hAnsi="Arial" w:cs="Arial"/>
          <w:sz w:val="20"/>
          <w:szCs w:val="20"/>
        </w:rPr>
        <w:t xml:space="preserve">.  </w:t>
      </w:r>
      <w:r w:rsidR="00172106" w:rsidRPr="004472DB">
        <w:rPr>
          <w:rFonts w:ascii="Arial" w:hAnsi="Arial" w:cs="Arial"/>
          <w:sz w:val="20"/>
          <w:szCs w:val="20"/>
        </w:rPr>
        <w:t xml:space="preserve">  We feel that this demonstrates an equalisation of power as opposed to researchers holding the power which has been recognised as a barrier to inclusive </w:t>
      </w:r>
      <w:r w:rsidR="001430D7">
        <w:rPr>
          <w:rFonts w:ascii="Arial" w:hAnsi="Arial" w:cs="Arial"/>
          <w:sz w:val="20"/>
          <w:szCs w:val="20"/>
        </w:rPr>
        <w:t>research</w:t>
      </w:r>
      <w:r w:rsidR="00172106" w:rsidRPr="004472DB">
        <w:rPr>
          <w:rFonts w:ascii="Arial" w:hAnsi="Arial" w:cs="Arial"/>
          <w:sz w:val="20"/>
          <w:szCs w:val="20"/>
        </w:rPr>
        <w:t xml:space="preserve"> </w:t>
      </w:r>
      <w:r w:rsidR="00172106" w:rsidRPr="004472DB">
        <w:rPr>
          <w:rFonts w:ascii="Arial" w:hAnsi="Arial" w:cs="Arial"/>
          <w:sz w:val="20"/>
          <w:szCs w:val="20"/>
        </w:rPr>
        <w:fldChar w:fldCharType="begin" w:fldLock="1"/>
      </w:r>
      <w:r w:rsidR="00172106" w:rsidRPr="004472DB">
        <w:rPr>
          <w:rFonts w:ascii="Arial" w:hAnsi="Arial" w:cs="Arial"/>
          <w:sz w:val="20"/>
          <w:szCs w:val="20"/>
        </w:rPr>
        <w:instrText>ADDIN CSL_CITATION { "citationItems" : [ { "id" : "ITEM-1", "itemData" : { "abstract" : "Chappell A. 2000. econtext. 28(1): 38\u2013 43.", "author" : [ { "dropping-particle" : "", "family" : "Chappell", "given" : "A", "non-dropping-particle" : "", "parse-names" : false, "suffix" : "" } ], "container-title" : "British Journal of Learning Disabilities", "id" : "ITEM-1", "issue" : "1", "issued" : { "date-parts" : [ [ "2000" ] ] }, "page" : "38-43", "title" : "The emergence of participatory methodology in learning disability research: Understanding th", "type" : "article-journal", "volume" : "28" }, "uris" : [ "http://www.mendeley.com/documents/?uuid=8b7dfd44-e746-4d0d-be94-f53aa20cd97a" ] } ], "mendeley" : { "formattedCitation" : "(Chappell, 2000)", "plainTextFormattedCitation" : "(Chappell, 2000)", "previouslyFormattedCitation" : "(Chappell, 2000)" }, "properties" : { "noteIndex" : 0 }, "schema" : "https://github.com/citation-style-language/schema/raw/master/csl-citation.json" }</w:instrText>
      </w:r>
      <w:r w:rsidR="00172106" w:rsidRPr="004472DB">
        <w:rPr>
          <w:rFonts w:ascii="Arial" w:hAnsi="Arial" w:cs="Arial"/>
          <w:sz w:val="20"/>
          <w:szCs w:val="20"/>
        </w:rPr>
        <w:fldChar w:fldCharType="separate"/>
      </w:r>
      <w:r w:rsidR="00172106" w:rsidRPr="004472DB">
        <w:rPr>
          <w:rFonts w:ascii="Arial" w:hAnsi="Arial" w:cs="Arial"/>
          <w:noProof/>
          <w:sz w:val="20"/>
          <w:szCs w:val="20"/>
        </w:rPr>
        <w:t>(Chappell, 2000)</w:t>
      </w:r>
      <w:r w:rsidR="00172106" w:rsidRPr="004472DB">
        <w:rPr>
          <w:rFonts w:ascii="Arial" w:hAnsi="Arial" w:cs="Arial"/>
          <w:sz w:val="20"/>
          <w:szCs w:val="20"/>
        </w:rPr>
        <w:fldChar w:fldCharType="end"/>
      </w:r>
      <w:r w:rsidR="00172106">
        <w:rPr>
          <w:rFonts w:ascii="Arial" w:hAnsi="Arial" w:cs="Arial"/>
          <w:sz w:val="20"/>
          <w:szCs w:val="20"/>
        </w:rPr>
        <w:t xml:space="preserve">. </w:t>
      </w:r>
      <w:r w:rsidR="00172106" w:rsidRPr="00F27EFA">
        <w:rPr>
          <w:rFonts w:ascii="Arial" w:hAnsi="Arial" w:cs="Arial"/>
          <w:sz w:val="20"/>
          <w:szCs w:val="20"/>
        </w:rPr>
        <w:t xml:space="preserve">We have </w:t>
      </w:r>
      <w:r w:rsidR="00172106">
        <w:rPr>
          <w:rFonts w:ascii="Arial" w:hAnsi="Arial" w:cs="Arial"/>
          <w:sz w:val="20"/>
          <w:szCs w:val="20"/>
        </w:rPr>
        <w:t xml:space="preserve">also </w:t>
      </w:r>
      <w:r w:rsidR="00172106" w:rsidRPr="00F27EFA">
        <w:rPr>
          <w:rFonts w:ascii="Arial" w:hAnsi="Arial" w:cs="Arial"/>
          <w:sz w:val="20"/>
          <w:szCs w:val="20"/>
        </w:rPr>
        <w:t xml:space="preserve">described our methodology and in addition to our qualitative findings </w:t>
      </w:r>
      <w:r w:rsidR="008D2A02">
        <w:rPr>
          <w:rFonts w:ascii="Arial" w:hAnsi="Arial" w:cs="Arial"/>
          <w:sz w:val="20"/>
          <w:szCs w:val="20"/>
        </w:rPr>
        <w:t>we feel these</w:t>
      </w:r>
      <w:r w:rsidR="00172106" w:rsidRPr="00F27EFA">
        <w:rPr>
          <w:rFonts w:ascii="Arial" w:hAnsi="Arial" w:cs="Arial"/>
          <w:sz w:val="20"/>
          <w:szCs w:val="20"/>
        </w:rPr>
        <w:t xml:space="preserve"> demonstrate the five key characteristics which must be exhibited for research to be considered inclusive</w:t>
      </w:r>
      <w:r w:rsidR="00172106">
        <w:rPr>
          <w:rFonts w:ascii="Arial" w:hAnsi="Arial" w:cs="Arial"/>
          <w:sz w:val="20"/>
          <w:szCs w:val="20"/>
        </w:rPr>
        <w:t xml:space="preserve"> </w:t>
      </w:r>
      <w:r w:rsidR="00172106" w:rsidRPr="00F27EFA">
        <w:rPr>
          <w:rFonts w:ascii="Arial" w:hAnsi="Arial" w:cs="Arial"/>
          <w:sz w:val="20"/>
          <w:szCs w:val="20"/>
        </w:rPr>
        <w:fldChar w:fldCharType="begin" w:fldLock="1"/>
      </w:r>
      <w:r w:rsidR="00172106">
        <w:rPr>
          <w:rFonts w:ascii="Arial" w:hAnsi="Arial" w:cs="Arial"/>
          <w:sz w:val="20"/>
          <w:szCs w:val="20"/>
        </w:rPr>
        <w:instrText>ADDIN CSL_CITATION { "citationItems" : [ { "id" : "ITEM-1", "itemData" : { "ISBN" : "9781843100614", "author" : [ { "dropping-particle" : "", "family" : "Walmsley", "given" : "J", "non-dropping-particle" : "", "parse-names" : false, "suffix" : "" }, { "dropping-particle" : "", "family" : "Johnson", "given" : "K", "non-dropping-particle" : "", "parse-names" : false, "suffix" : "" } ], "id" : "ITEM-1", "issued" : { "date-parts" : [ [ "2003" ] ] }, "number-of-pages" : "258", "publisher" : "Jessica Kingsley", "publisher-place" : "London, UK", "title" : "Inclusive research with people with learning disabilities: Past, present and future", "type" : "book" }, "uris" : [ "http://www.mendeley.com/documents/?uuid=c52cf02b-a76b-4610-a2b9-0a696e12b213" ] } ], "mendeley" : { "formattedCitation" : "(Walmsley and Johnson, 2003)", "plainTextFormattedCitation" : "(Walmsley and Johnson, 2003)", "previouslyFormattedCitation" : "(Walmsley and Johnson, 2003)" }, "properties" : { "noteIndex" : 0 }, "schema" : "https://github.com/citation-style-language/schema/raw/master/csl-citation.json" }</w:instrText>
      </w:r>
      <w:r w:rsidR="00172106" w:rsidRPr="00F27EFA">
        <w:rPr>
          <w:rFonts w:ascii="Arial" w:hAnsi="Arial" w:cs="Arial"/>
          <w:sz w:val="20"/>
          <w:szCs w:val="20"/>
        </w:rPr>
        <w:fldChar w:fldCharType="separate"/>
      </w:r>
      <w:r w:rsidR="00172106" w:rsidRPr="00F27EFA">
        <w:rPr>
          <w:rFonts w:ascii="Arial" w:hAnsi="Arial" w:cs="Arial"/>
          <w:noProof/>
          <w:sz w:val="20"/>
          <w:szCs w:val="20"/>
        </w:rPr>
        <w:t>(Walmsley and Johnson, 2003)</w:t>
      </w:r>
      <w:r w:rsidR="00172106" w:rsidRPr="00F27EFA">
        <w:rPr>
          <w:rFonts w:ascii="Arial" w:hAnsi="Arial" w:cs="Arial"/>
          <w:sz w:val="20"/>
          <w:szCs w:val="20"/>
        </w:rPr>
        <w:fldChar w:fldCharType="end"/>
      </w:r>
      <w:r w:rsidR="00172106" w:rsidRPr="00F27EFA">
        <w:rPr>
          <w:rFonts w:ascii="Arial" w:hAnsi="Arial" w:cs="Arial"/>
          <w:sz w:val="20"/>
          <w:szCs w:val="20"/>
        </w:rPr>
        <w:t>.  In addition,</w:t>
      </w:r>
      <w:r w:rsidR="001430D7">
        <w:rPr>
          <w:rFonts w:ascii="Arial" w:hAnsi="Arial" w:cs="Arial"/>
          <w:sz w:val="20"/>
          <w:szCs w:val="20"/>
        </w:rPr>
        <w:t xml:space="preserve"> we would argue</w:t>
      </w:r>
      <w:r w:rsidR="00172106" w:rsidRPr="00F27EFA">
        <w:rPr>
          <w:rFonts w:ascii="Arial" w:hAnsi="Arial" w:cs="Arial"/>
          <w:sz w:val="20"/>
          <w:szCs w:val="20"/>
        </w:rPr>
        <w:t xml:space="preserve"> that </w:t>
      </w:r>
      <w:r w:rsidR="001430D7">
        <w:rPr>
          <w:rFonts w:ascii="Arial" w:hAnsi="Arial" w:cs="Arial"/>
          <w:sz w:val="20"/>
          <w:szCs w:val="20"/>
        </w:rPr>
        <w:t xml:space="preserve">their involvement </w:t>
      </w:r>
      <w:r w:rsidR="00172106" w:rsidRPr="00F27EFA">
        <w:rPr>
          <w:rFonts w:ascii="Arial" w:hAnsi="Arial" w:cs="Arial"/>
          <w:sz w:val="20"/>
          <w:szCs w:val="20"/>
        </w:rPr>
        <w:t xml:space="preserve"> was emancipatory</w:t>
      </w:r>
      <w:r w:rsidR="00172106">
        <w:rPr>
          <w:rFonts w:ascii="Arial" w:hAnsi="Arial" w:cs="Arial"/>
          <w:sz w:val="20"/>
          <w:szCs w:val="20"/>
        </w:rPr>
        <w:t xml:space="preserve"> </w:t>
      </w:r>
      <w:r w:rsidR="00172106" w:rsidRPr="00F27EFA">
        <w:rPr>
          <w:rFonts w:ascii="Arial" w:hAnsi="Arial" w:cs="Arial"/>
          <w:sz w:val="20"/>
          <w:szCs w:val="20"/>
        </w:rPr>
        <w:t xml:space="preserve">as it met the key principles of empowerment, reciprocity and gain for all those involved </w:t>
      </w:r>
      <w:r w:rsidR="00172106" w:rsidRPr="00F27EFA">
        <w:rPr>
          <w:rFonts w:ascii="Arial" w:hAnsi="Arial" w:cs="Arial"/>
          <w:sz w:val="20"/>
          <w:szCs w:val="20"/>
        </w:rPr>
        <w:fldChar w:fldCharType="begin" w:fldLock="1"/>
      </w:r>
      <w:r w:rsidR="00172106" w:rsidRPr="00F27EFA">
        <w:rPr>
          <w:rFonts w:ascii="Arial" w:hAnsi="Arial" w:cs="Arial"/>
          <w:sz w:val="20"/>
          <w:szCs w:val="20"/>
        </w:rPr>
        <w:instrText>ADDIN CSL_CITATION { "citationItems" : [ { "id" : "ITEM-1", "itemData" : { "abstract" : "(2010) \u2018\u2019, in Webber M. and Nathan J. (eds), , London, Jessica Kingsley, pp. 82 \u2013 99", "author" : [ { "dropping-particle" : "", "family" : "Fleischman", "given" : "P", "non-dropping-particle" : "", "parse-names" : false, "suffix" : "" } ], "container-title" : "Reflective Practice in Mental Health. Advanced Psychosocial Practice with Children, Adolescents and Adults", "editor" : [ { "dropping-particle" : "", "family" : "Webber", "given" : "M", "non-dropping-particle" : "", "parse-names" : false, "suffix" : "" }, { "dropping-particle" : "", "family" : "Nathan", "given" : "J", "non-dropping-particle" : "", "parse-names" : false, "suffix" : "" } ], "id" : "ITEM-1", "issued" : { "date-parts" : [ [ "2010" ] ] }, "page" : "82-99", "publisher" : "Jessica Kingsley", "publisher-place" : "London, UK", "title" : "Mental health service user/survivor research", "type" : "chapter" }, "uris" : [ "http://www.mendeley.com/documents/?uuid=b95a672e-c421-4475-9a84-1942b3267678" ] }, { "id" : "ITEM-2", "itemData" : { "DOI" : "10.1177/1473325014535964", "ISSN" : "1473-3250", "abstract" : "This paper outlines research conducted between three adults with Asperger\u2019s syndrome and a neuro typical researcher (neuro typical is someone who does not have Asperger\u2019s syndrome). The paper examines the nature of emancipatory research in terms of empowerment, reciprocity and gain. Research that is not conducted solely by \u2018service users\u2019 is usually referred to as participatory rather than emancipatory. This paper argues that the principles of emancipatory research can apply to research that involves a non-disabled researcher working alongside service users. The importance of the social model of disability is highlighted as being the basis for the approach taken in this research. The viewpoint of the neuro typical researcher is considered as well as that of the adults with Asperger\u2019s syndrome. \u00a9 The Author(s) 2014.", "author" : [ { "dropping-particle" : "", "family" : "Martin", "given" : "J A", "non-dropping-particle" : "", "parse-names" : false, "suffix" : "" } ], "container-title" : "Qualitative Social Work", "id" : "ITEM-2", "issue" : "2", "issued" : { "date-parts" : [ [ "2015" ] ] }, "page" : "209-223", "title" : "Research with adults with Asperger\u2019s syndrome\u2014participatory or emancipatory research?", "type" : "article-journal", "volume" : "14" }, "uris" : [ "http://www.mendeley.com/documents/?uuid=fa5a43d7-8576-46b0-bdb7-aab88847d531" ] } ], "mendeley" : { "formattedCitation" : "(Fleischman, 2010; Martin, 2015)", "plainTextFormattedCitation" : "(Fleischman, 2010; Martin, 2015)", "previouslyFormattedCitation" : "(Fleischman, 2010; Martin, 2015)" }, "properties" : { "noteIndex" : 0 }, "schema" : "https://github.com/citation-style-language/schema/raw/master/csl-citation.json" }</w:instrText>
      </w:r>
      <w:r w:rsidR="00172106" w:rsidRPr="00F27EFA">
        <w:rPr>
          <w:rFonts w:ascii="Arial" w:hAnsi="Arial" w:cs="Arial"/>
          <w:sz w:val="20"/>
          <w:szCs w:val="20"/>
        </w:rPr>
        <w:fldChar w:fldCharType="separate"/>
      </w:r>
      <w:r w:rsidR="00172106" w:rsidRPr="00F27EFA">
        <w:rPr>
          <w:rFonts w:ascii="Arial" w:hAnsi="Arial" w:cs="Arial"/>
          <w:noProof/>
          <w:sz w:val="20"/>
          <w:szCs w:val="20"/>
        </w:rPr>
        <w:t>(Fleischman, 2010; Martin, 2015)</w:t>
      </w:r>
      <w:r w:rsidR="00172106" w:rsidRPr="00F27EFA">
        <w:rPr>
          <w:rFonts w:ascii="Arial" w:hAnsi="Arial" w:cs="Arial"/>
          <w:sz w:val="20"/>
          <w:szCs w:val="20"/>
        </w:rPr>
        <w:fldChar w:fldCharType="end"/>
      </w:r>
      <w:r w:rsidR="00172106" w:rsidRPr="00F27EFA">
        <w:rPr>
          <w:rFonts w:ascii="Arial" w:hAnsi="Arial" w:cs="Arial"/>
          <w:sz w:val="20"/>
          <w:szCs w:val="20"/>
        </w:rPr>
        <w:t xml:space="preserve">. </w:t>
      </w:r>
    </w:p>
    <w:p w14:paraId="0C9B712C" w14:textId="77777777" w:rsidR="008C6B9F" w:rsidRDefault="008C6B9F" w:rsidP="008C6B9F">
      <w:pPr>
        <w:autoSpaceDE w:val="0"/>
        <w:autoSpaceDN w:val="0"/>
        <w:adjustRightInd w:val="0"/>
        <w:spacing w:after="0" w:line="480" w:lineRule="auto"/>
        <w:jc w:val="both"/>
        <w:rPr>
          <w:rFonts w:ascii="Arial" w:hAnsi="Arial" w:cs="Arial"/>
          <w:sz w:val="20"/>
          <w:szCs w:val="20"/>
        </w:rPr>
      </w:pPr>
    </w:p>
    <w:p w14:paraId="75945C0F" w14:textId="6205488A" w:rsidR="00C731C5" w:rsidRPr="00152898" w:rsidRDefault="00152898" w:rsidP="00A32BEE">
      <w:pPr>
        <w:autoSpaceDE w:val="0"/>
        <w:autoSpaceDN w:val="0"/>
        <w:adjustRightInd w:val="0"/>
        <w:spacing w:after="0" w:line="480" w:lineRule="auto"/>
        <w:jc w:val="both"/>
        <w:rPr>
          <w:rFonts w:ascii="Arial" w:hAnsi="Arial" w:cs="Arial"/>
          <w:b/>
          <w:sz w:val="20"/>
          <w:szCs w:val="20"/>
        </w:rPr>
      </w:pPr>
      <w:r w:rsidRPr="00152898">
        <w:rPr>
          <w:rFonts w:ascii="Arial" w:hAnsi="Arial" w:cs="Arial"/>
          <w:b/>
          <w:sz w:val="20"/>
          <w:szCs w:val="20"/>
        </w:rPr>
        <w:t>Implications for practice</w:t>
      </w:r>
    </w:p>
    <w:p w14:paraId="5CF648D3" w14:textId="413A8F4A" w:rsidR="009E12B3" w:rsidRDefault="009E12B3" w:rsidP="00407DA2">
      <w:pPr>
        <w:autoSpaceDE w:val="0"/>
        <w:autoSpaceDN w:val="0"/>
        <w:adjustRightInd w:val="0"/>
        <w:spacing w:after="0" w:line="480" w:lineRule="auto"/>
        <w:jc w:val="both"/>
        <w:rPr>
          <w:rFonts w:ascii="Arial" w:hAnsi="Arial" w:cs="Arial"/>
          <w:sz w:val="20"/>
          <w:szCs w:val="20"/>
        </w:rPr>
      </w:pPr>
      <w:r>
        <w:rPr>
          <w:rFonts w:ascii="Arial" w:hAnsi="Arial" w:cs="Arial"/>
          <w:sz w:val="20"/>
          <w:szCs w:val="20"/>
        </w:rPr>
        <w:t>The involvement of people with intellectual disabilities and parent carers in PPI and inclusive research</w:t>
      </w:r>
      <w:r w:rsidR="00DD21A3">
        <w:rPr>
          <w:rFonts w:ascii="Arial" w:hAnsi="Arial" w:cs="Arial"/>
          <w:sz w:val="20"/>
          <w:szCs w:val="20"/>
        </w:rPr>
        <w:t>, especially research</w:t>
      </w:r>
      <w:r>
        <w:rPr>
          <w:rFonts w:ascii="Arial" w:hAnsi="Arial" w:cs="Arial"/>
          <w:sz w:val="20"/>
          <w:szCs w:val="20"/>
        </w:rPr>
        <w:t xml:space="preserve"> </w:t>
      </w:r>
      <w:r w:rsidR="007C6923">
        <w:rPr>
          <w:rFonts w:ascii="Arial" w:hAnsi="Arial" w:cs="Arial"/>
          <w:sz w:val="20"/>
          <w:szCs w:val="20"/>
        </w:rPr>
        <w:t xml:space="preserve">which is of a quantitative nature </w:t>
      </w:r>
      <w:r>
        <w:rPr>
          <w:rFonts w:ascii="Arial" w:hAnsi="Arial" w:cs="Arial"/>
          <w:sz w:val="20"/>
          <w:szCs w:val="20"/>
        </w:rPr>
        <w:t>is oft</w:t>
      </w:r>
      <w:r w:rsidRPr="002A0FF1">
        <w:rPr>
          <w:rFonts w:ascii="Arial" w:hAnsi="Arial" w:cs="Arial"/>
          <w:color w:val="000000"/>
          <w:sz w:val="20"/>
          <w:szCs w:val="20"/>
          <w:lang w:val="en"/>
        </w:rPr>
        <w:t>en overlooked</w:t>
      </w:r>
      <w:r w:rsidRPr="009E12B3">
        <w:rPr>
          <w:rFonts w:ascii="Arial" w:hAnsi="Arial" w:cs="Arial"/>
          <w:sz w:val="20"/>
          <w:szCs w:val="20"/>
        </w:rPr>
        <w:t xml:space="preserve"> </w:t>
      </w:r>
      <w:r>
        <w:rPr>
          <w:rFonts w:ascii="Arial" w:hAnsi="Arial" w:cs="Arial"/>
          <w:sz w:val="20"/>
          <w:szCs w:val="20"/>
        </w:rPr>
        <w:t xml:space="preserve">as it is often seen as being too difficult to facilitate.  We have described our </w:t>
      </w:r>
      <w:r w:rsidR="00407DA2" w:rsidRPr="00A32BEE">
        <w:rPr>
          <w:rFonts w:ascii="Arial" w:hAnsi="Arial" w:cs="Arial"/>
          <w:sz w:val="20"/>
          <w:szCs w:val="20"/>
        </w:rPr>
        <w:t>methodological approach which include</w:t>
      </w:r>
      <w:r>
        <w:rPr>
          <w:rFonts w:ascii="Arial" w:hAnsi="Arial" w:cs="Arial"/>
          <w:sz w:val="20"/>
          <w:szCs w:val="20"/>
        </w:rPr>
        <w:t>s</w:t>
      </w:r>
      <w:r w:rsidR="00407DA2" w:rsidRPr="00A32BEE">
        <w:rPr>
          <w:rFonts w:ascii="Arial" w:hAnsi="Arial" w:cs="Arial"/>
          <w:sz w:val="20"/>
          <w:szCs w:val="20"/>
        </w:rPr>
        <w:t xml:space="preserve"> the practical and organisational strate</w:t>
      </w:r>
      <w:r w:rsidR="00DD21A3">
        <w:rPr>
          <w:rFonts w:ascii="Arial" w:hAnsi="Arial" w:cs="Arial"/>
          <w:sz w:val="20"/>
          <w:szCs w:val="20"/>
        </w:rPr>
        <w:t xml:space="preserve">gies </w:t>
      </w:r>
      <w:r w:rsidR="001430D7">
        <w:rPr>
          <w:rFonts w:ascii="Arial" w:hAnsi="Arial" w:cs="Arial"/>
          <w:sz w:val="20"/>
          <w:szCs w:val="20"/>
        </w:rPr>
        <w:t xml:space="preserve">we </w:t>
      </w:r>
      <w:r w:rsidR="00DD21A3">
        <w:rPr>
          <w:rFonts w:ascii="Arial" w:hAnsi="Arial" w:cs="Arial"/>
          <w:sz w:val="20"/>
          <w:szCs w:val="20"/>
        </w:rPr>
        <w:t xml:space="preserve">adopted </w:t>
      </w:r>
      <w:r w:rsidR="00407DA2">
        <w:rPr>
          <w:rFonts w:ascii="Arial" w:hAnsi="Arial" w:cs="Arial"/>
          <w:sz w:val="20"/>
          <w:szCs w:val="20"/>
        </w:rPr>
        <w:t xml:space="preserve">to working with </w:t>
      </w:r>
      <w:r>
        <w:rPr>
          <w:rFonts w:ascii="Arial" w:hAnsi="Arial" w:cs="Arial"/>
          <w:sz w:val="20"/>
          <w:szCs w:val="20"/>
        </w:rPr>
        <w:t xml:space="preserve">these two groups </w:t>
      </w:r>
      <w:r w:rsidR="007B75DB">
        <w:rPr>
          <w:rFonts w:ascii="Arial" w:hAnsi="Arial" w:cs="Arial"/>
          <w:sz w:val="20"/>
          <w:szCs w:val="20"/>
        </w:rPr>
        <w:t xml:space="preserve">and </w:t>
      </w:r>
      <w:r>
        <w:rPr>
          <w:rFonts w:ascii="Arial" w:hAnsi="Arial" w:cs="Arial"/>
          <w:sz w:val="20"/>
          <w:szCs w:val="20"/>
        </w:rPr>
        <w:t>which provide</w:t>
      </w:r>
      <w:r w:rsidR="00DD21A3">
        <w:rPr>
          <w:rFonts w:ascii="Arial" w:hAnsi="Arial" w:cs="Arial"/>
          <w:sz w:val="20"/>
          <w:szCs w:val="20"/>
        </w:rPr>
        <w:t>s</w:t>
      </w:r>
      <w:r>
        <w:rPr>
          <w:rFonts w:ascii="Arial" w:hAnsi="Arial" w:cs="Arial"/>
          <w:sz w:val="20"/>
          <w:szCs w:val="20"/>
        </w:rPr>
        <w:t xml:space="preserve"> insight</w:t>
      </w:r>
      <w:r w:rsidR="00DD21A3">
        <w:rPr>
          <w:rFonts w:ascii="Arial" w:hAnsi="Arial" w:cs="Arial"/>
          <w:sz w:val="20"/>
          <w:szCs w:val="20"/>
        </w:rPr>
        <w:t>s</w:t>
      </w:r>
      <w:r>
        <w:rPr>
          <w:rFonts w:ascii="Arial" w:hAnsi="Arial" w:cs="Arial"/>
          <w:sz w:val="20"/>
          <w:szCs w:val="20"/>
        </w:rPr>
        <w:t xml:space="preserve"> </w:t>
      </w:r>
      <w:r w:rsidR="00DD21A3">
        <w:rPr>
          <w:rFonts w:ascii="Arial" w:hAnsi="Arial" w:cs="Arial"/>
          <w:sz w:val="20"/>
          <w:szCs w:val="20"/>
        </w:rPr>
        <w:t>for other health researchers</w:t>
      </w:r>
      <w:r w:rsidR="007B75DB">
        <w:rPr>
          <w:rFonts w:ascii="Arial" w:hAnsi="Arial" w:cs="Arial"/>
          <w:sz w:val="20"/>
          <w:szCs w:val="20"/>
        </w:rPr>
        <w:t xml:space="preserve">. </w:t>
      </w:r>
      <w:r>
        <w:rPr>
          <w:rFonts w:ascii="Arial" w:hAnsi="Arial" w:cs="Arial"/>
          <w:sz w:val="20"/>
          <w:szCs w:val="20"/>
        </w:rPr>
        <w:t xml:space="preserve"> </w:t>
      </w:r>
      <w:r w:rsidR="00DD21A3">
        <w:rPr>
          <w:rFonts w:ascii="Arial" w:hAnsi="Arial" w:cs="Arial"/>
          <w:sz w:val="20"/>
          <w:szCs w:val="20"/>
        </w:rPr>
        <w:t xml:space="preserve"> As with our study, </w:t>
      </w:r>
      <w:r w:rsidR="007B75DB">
        <w:rPr>
          <w:rFonts w:ascii="Arial" w:hAnsi="Arial" w:cs="Arial"/>
          <w:sz w:val="20"/>
          <w:szCs w:val="20"/>
        </w:rPr>
        <w:t xml:space="preserve">challenging assumptions and using inclusive methodologies to facilitate </w:t>
      </w:r>
      <w:r w:rsidR="00DD21A3">
        <w:rPr>
          <w:rFonts w:ascii="Arial" w:hAnsi="Arial" w:cs="Arial"/>
          <w:sz w:val="20"/>
          <w:szCs w:val="20"/>
        </w:rPr>
        <w:t>active involv</w:t>
      </w:r>
      <w:r w:rsidR="007B75DB">
        <w:rPr>
          <w:rFonts w:ascii="Arial" w:hAnsi="Arial" w:cs="Arial"/>
          <w:sz w:val="20"/>
          <w:szCs w:val="20"/>
        </w:rPr>
        <w:t>ement</w:t>
      </w:r>
      <w:r w:rsidR="00DD21A3">
        <w:rPr>
          <w:rFonts w:ascii="Arial" w:hAnsi="Arial" w:cs="Arial"/>
          <w:sz w:val="20"/>
          <w:szCs w:val="20"/>
        </w:rPr>
        <w:t xml:space="preserve"> will </w:t>
      </w:r>
      <w:r w:rsidR="00DD21A3" w:rsidRPr="00A32BEE">
        <w:rPr>
          <w:rFonts w:ascii="Arial" w:hAnsi="Arial" w:cs="Arial"/>
          <w:sz w:val="20"/>
          <w:szCs w:val="20"/>
        </w:rPr>
        <w:t>provide</w:t>
      </w:r>
      <w:r w:rsidR="00DD21A3">
        <w:rPr>
          <w:rFonts w:ascii="Arial" w:hAnsi="Arial" w:cs="Arial"/>
          <w:sz w:val="20"/>
          <w:szCs w:val="20"/>
        </w:rPr>
        <w:t xml:space="preserve"> </w:t>
      </w:r>
      <w:r w:rsidR="00DD21A3" w:rsidRPr="00A32BEE">
        <w:rPr>
          <w:rFonts w:ascii="Arial" w:hAnsi="Arial" w:cs="Arial"/>
          <w:sz w:val="20"/>
          <w:szCs w:val="20"/>
        </w:rPr>
        <w:t xml:space="preserve">a stronger evidence base </w:t>
      </w:r>
      <w:r w:rsidR="00DD21A3">
        <w:rPr>
          <w:rFonts w:ascii="Arial" w:hAnsi="Arial" w:cs="Arial"/>
          <w:sz w:val="20"/>
          <w:szCs w:val="20"/>
        </w:rPr>
        <w:t>t</w:t>
      </w:r>
      <w:r w:rsidR="00DD21A3" w:rsidRPr="00A32BEE">
        <w:rPr>
          <w:rFonts w:ascii="Arial" w:hAnsi="Arial" w:cs="Arial"/>
          <w:sz w:val="20"/>
          <w:szCs w:val="20"/>
        </w:rPr>
        <w:t xml:space="preserve">o inform </w:t>
      </w:r>
      <w:r w:rsidR="00DD21A3">
        <w:rPr>
          <w:rFonts w:ascii="Arial" w:hAnsi="Arial" w:cs="Arial"/>
          <w:sz w:val="20"/>
          <w:szCs w:val="20"/>
        </w:rPr>
        <w:t>healthcare</w:t>
      </w:r>
      <w:r w:rsidR="007B75DB">
        <w:rPr>
          <w:rFonts w:ascii="Arial" w:hAnsi="Arial" w:cs="Arial"/>
          <w:sz w:val="20"/>
          <w:szCs w:val="20"/>
        </w:rPr>
        <w:t xml:space="preserve"> for people with intellectual disabilities and their families</w:t>
      </w:r>
      <w:r w:rsidR="00DD21A3">
        <w:rPr>
          <w:rFonts w:ascii="Arial" w:hAnsi="Arial" w:cs="Arial"/>
          <w:sz w:val="20"/>
          <w:szCs w:val="20"/>
        </w:rPr>
        <w:t>.</w:t>
      </w:r>
    </w:p>
    <w:p w14:paraId="5DD1C165" w14:textId="77777777" w:rsidR="002A2310" w:rsidRDefault="002A2310" w:rsidP="00A32BEE">
      <w:pPr>
        <w:autoSpaceDE w:val="0"/>
        <w:autoSpaceDN w:val="0"/>
        <w:adjustRightInd w:val="0"/>
        <w:spacing w:after="0" w:line="480" w:lineRule="auto"/>
        <w:rPr>
          <w:rFonts w:ascii="Arial" w:hAnsi="Arial" w:cs="Arial"/>
          <w:b/>
          <w:sz w:val="20"/>
          <w:szCs w:val="20"/>
        </w:rPr>
      </w:pPr>
    </w:p>
    <w:p w14:paraId="579CA702" w14:textId="77777777" w:rsidR="001D3A1F" w:rsidRPr="00A32BEE" w:rsidRDefault="0077375E" w:rsidP="00A32BEE">
      <w:pPr>
        <w:autoSpaceDE w:val="0"/>
        <w:autoSpaceDN w:val="0"/>
        <w:adjustRightInd w:val="0"/>
        <w:spacing w:after="0" w:line="480" w:lineRule="auto"/>
        <w:rPr>
          <w:rFonts w:ascii="Arial" w:hAnsi="Arial" w:cs="Arial"/>
          <w:b/>
          <w:sz w:val="20"/>
          <w:szCs w:val="20"/>
        </w:rPr>
      </w:pPr>
      <w:r w:rsidRPr="00A32BEE">
        <w:rPr>
          <w:rFonts w:ascii="Arial" w:hAnsi="Arial" w:cs="Arial"/>
          <w:b/>
          <w:sz w:val="20"/>
          <w:szCs w:val="20"/>
        </w:rPr>
        <w:t xml:space="preserve">Study </w:t>
      </w:r>
      <w:r w:rsidR="001D3A1F" w:rsidRPr="00A32BEE">
        <w:rPr>
          <w:rFonts w:ascii="Arial" w:hAnsi="Arial" w:cs="Arial"/>
          <w:b/>
          <w:sz w:val="20"/>
          <w:szCs w:val="20"/>
        </w:rPr>
        <w:t>Strengths</w:t>
      </w:r>
    </w:p>
    <w:p w14:paraId="32F19DBA" w14:textId="25F905F1" w:rsidR="001D3A1F" w:rsidRDefault="00783D60" w:rsidP="00A025E4">
      <w:pPr>
        <w:shd w:val="clear" w:color="auto" w:fill="FFFFFF"/>
        <w:spacing w:after="0" w:line="480" w:lineRule="auto"/>
        <w:jc w:val="both"/>
        <w:textAlignment w:val="baseline"/>
        <w:rPr>
          <w:rFonts w:ascii="Arial" w:hAnsi="Arial" w:cs="Arial"/>
          <w:sz w:val="20"/>
          <w:szCs w:val="20"/>
        </w:rPr>
      </w:pPr>
      <w:r w:rsidRPr="00A32BEE">
        <w:rPr>
          <w:rFonts w:ascii="Arial" w:hAnsi="Arial" w:cs="Arial"/>
          <w:sz w:val="20"/>
          <w:szCs w:val="20"/>
        </w:rPr>
        <w:t>An important strength of this</w:t>
      </w:r>
      <w:r w:rsidR="00D557A4" w:rsidRPr="00A32BEE">
        <w:rPr>
          <w:rFonts w:ascii="Arial" w:hAnsi="Arial" w:cs="Arial"/>
          <w:sz w:val="20"/>
          <w:szCs w:val="20"/>
        </w:rPr>
        <w:t xml:space="preserve"> study </w:t>
      </w:r>
      <w:r w:rsidRPr="00A32BEE">
        <w:rPr>
          <w:rFonts w:ascii="Arial" w:hAnsi="Arial" w:cs="Arial"/>
          <w:sz w:val="20"/>
          <w:szCs w:val="20"/>
        </w:rPr>
        <w:t xml:space="preserve">is that it </w:t>
      </w:r>
      <w:r w:rsidR="001E5C2D" w:rsidRPr="00A32BEE">
        <w:rPr>
          <w:rFonts w:ascii="Arial" w:hAnsi="Arial" w:cs="Arial"/>
          <w:sz w:val="20"/>
          <w:szCs w:val="20"/>
        </w:rPr>
        <w:t xml:space="preserve">addresses a paucity of knowledge </w:t>
      </w:r>
      <w:r w:rsidR="009A74C0" w:rsidRPr="00A32BEE">
        <w:rPr>
          <w:rFonts w:ascii="Arial" w:hAnsi="Arial" w:cs="Arial"/>
          <w:sz w:val="20"/>
          <w:szCs w:val="20"/>
        </w:rPr>
        <w:t>and strengthens the evidence base by reporting the</w:t>
      </w:r>
      <w:r w:rsidRPr="00A32BEE">
        <w:rPr>
          <w:rFonts w:ascii="Arial" w:hAnsi="Arial" w:cs="Arial"/>
          <w:sz w:val="20"/>
          <w:szCs w:val="20"/>
        </w:rPr>
        <w:t xml:space="preserve"> experiences</w:t>
      </w:r>
      <w:r w:rsidR="009A74C0" w:rsidRPr="00A32BEE">
        <w:rPr>
          <w:rFonts w:ascii="Arial" w:hAnsi="Arial" w:cs="Arial"/>
          <w:sz w:val="20"/>
          <w:szCs w:val="20"/>
        </w:rPr>
        <w:t xml:space="preserve"> of PPI </w:t>
      </w:r>
      <w:r w:rsidR="001430D7">
        <w:rPr>
          <w:rFonts w:ascii="Arial" w:hAnsi="Arial" w:cs="Arial"/>
          <w:sz w:val="20"/>
          <w:szCs w:val="20"/>
        </w:rPr>
        <w:t xml:space="preserve">in </w:t>
      </w:r>
      <w:r w:rsidR="007C6923">
        <w:rPr>
          <w:rFonts w:ascii="Arial" w:hAnsi="Arial" w:cs="Arial"/>
          <w:sz w:val="20"/>
          <w:szCs w:val="20"/>
        </w:rPr>
        <w:t>health r</w:t>
      </w:r>
      <w:r w:rsidR="001430D7">
        <w:rPr>
          <w:rFonts w:ascii="Arial" w:hAnsi="Arial" w:cs="Arial"/>
          <w:sz w:val="20"/>
          <w:szCs w:val="20"/>
        </w:rPr>
        <w:t xml:space="preserve">esearch </w:t>
      </w:r>
      <w:r w:rsidR="007C6923">
        <w:rPr>
          <w:rFonts w:ascii="Arial" w:hAnsi="Arial" w:cs="Arial"/>
          <w:sz w:val="20"/>
          <w:szCs w:val="20"/>
        </w:rPr>
        <w:t>of a quantitative</w:t>
      </w:r>
      <w:r w:rsidR="007C6923" w:rsidRPr="00A32BEE">
        <w:rPr>
          <w:rFonts w:ascii="Arial" w:hAnsi="Arial" w:cs="Arial"/>
          <w:sz w:val="20"/>
          <w:szCs w:val="20"/>
        </w:rPr>
        <w:t xml:space="preserve"> </w:t>
      </w:r>
      <w:r w:rsidR="007C6923">
        <w:rPr>
          <w:rFonts w:ascii="Arial" w:hAnsi="Arial" w:cs="Arial"/>
          <w:sz w:val="20"/>
          <w:szCs w:val="20"/>
        </w:rPr>
        <w:t xml:space="preserve">nature </w:t>
      </w:r>
      <w:r w:rsidR="009A74C0" w:rsidRPr="00A32BEE">
        <w:rPr>
          <w:rFonts w:ascii="Arial" w:hAnsi="Arial" w:cs="Arial"/>
          <w:sz w:val="20"/>
          <w:szCs w:val="20"/>
        </w:rPr>
        <w:t>from the perspective of two groups who are often excluded</w:t>
      </w:r>
      <w:r w:rsidR="004426F5" w:rsidRPr="00A32BEE">
        <w:rPr>
          <w:rFonts w:ascii="Arial" w:hAnsi="Arial" w:cs="Arial"/>
          <w:sz w:val="20"/>
          <w:szCs w:val="20"/>
        </w:rPr>
        <w:t>.</w:t>
      </w:r>
      <w:r w:rsidR="001E5C2D" w:rsidRPr="00A32BEE">
        <w:rPr>
          <w:rFonts w:ascii="Arial" w:hAnsi="Arial" w:cs="Arial"/>
          <w:sz w:val="20"/>
          <w:szCs w:val="20"/>
        </w:rPr>
        <w:t xml:space="preserve"> </w:t>
      </w:r>
      <w:r w:rsidR="004426F5" w:rsidRPr="00A32BEE">
        <w:rPr>
          <w:rFonts w:ascii="Arial" w:hAnsi="Arial" w:cs="Arial"/>
          <w:sz w:val="20"/>
          <w:szCs w:val="20"/>
        </w:rPr>
        <w:t xml:space="preserve"> </w:t>
      </w:r>
      <w:r w:rsidR="00A025E4">
        <w:rPr>
          <w:rFonts w:ascii="Arial" w:hAnsi="Arial" w:cs="Arial"/>
          <w:sz w:val="20"/>
          <w:szCs w:val="20"/>
        </w:rPr>
        <w:t xml:space="preserve"> </w:t>
      </w:r>
      <w:r w:rsidR="00BE52F8" w:rsidRPr="00A32BEE">
        <w:rPr>
          <w:rFonts w:ascii="Arial" w:hAnsi="Arial" w:cs="Arial"/>
          <w:sz w:val="20"/>
          <w:szCs w:val="20"/>
        </w:rPr>
        <w:t>We recruited e</w:t>
      </w:r>
      <w:r w:rsidR="001D3A1F" w:rsidRPr="00A32BEE">
        <w:rPr>
          <w:rFonts w:ascii="Arial" w:hAnsi="Arial" w:cs="Arial"/>
          <w:sz w:val="20"/>
          <w:szCs w:val="20"/>
        </w:rPr>
        <w:t>stablished groups</w:t>
      </w:r>
      <w:r w:rsidR="00BE52F8" w:rsidRPr="00A32BEE">
        <w:rPr>
          <w:rFonts w:ascii="Arial" w:hAnsi="Arial" w:cs="Arial"/>
          <w:sz w:val="20"/>
          <w:szCs w:val="20"/>
        </w:rPr>
        <w:t xml:space="preserve"> </w:t>
      </w:r>
      <w:r w:rsidR="008A2162">
        <w:rPr>
          <w:rFonts w:ascii="Arial" w:hAnsi="Arial" w:cs="Arial"/>
          <w:sz w:val="20"/>
          <w:szCs w:val="20"/>
        </w:rPr>
        <w:t>with previous experience of PPI</w:t>
      </w:r>
      <w:r w:rsidR="001430D7">
        <w:rPr>
          <w:rFonts w:ascii="Arial" w:hAnsi="Arial" w:cs="Arial"/>
          <w:sz w:val="20"/>
          <w:szCs w:val="20"/>
        </w:rPr>
        <w:t xml:space="preserve"> and b</w:t>
      </w:r>
      <w:r w:rsidR="0024776E" w:rsidRPr="00A32BEE">
        <w:rPr>
          <w:rFonts w:ascii="Arial" w:hAnsi="Arial" w:cs="Arial"/>
          <w:sz w:val="20"/>
          <w:szCs w:val="20"/>
        </w:rPr>
        <w:t>oth the</w:t>
      </w:r>
      <w:r w:rsidR="001E5C2D" w:rsidRPr="00A32BEE">
        <w:rPr>
          <w:rFonts w:ascii="Arial" w:hAnsi="Arial" w:cs="Arial"/>
          <w:sz w:val="20"/>
          <w:szCs w:val="20"/>
        </w:rPr>
        <w:t xml:space="preserve"> facilitator and researcher undertaking the group interview with </w:t>
      </w:r>
      <w:r w:rsidR="001E6EAE" w:rsidRPr="00A32BEE">
        <w:rPr>
          <w:rFonts w:ascii="Arial" w:hAnsi="Arial" w:cs="Arial"/>
          <w:sz w:val="20"/>
          <w:szCs w:val="20"/>
        </w:rPr>
        <w:t xml:space="preserve">ResearchNet members </w:t>
      </w:r>
      <w:r w:rsidR="001E5C2D" w:rsidRPr="00A32BEE">
        <w:rPr>
          <w:rFonts w:ascii="Arial" w:hAnsi="Arial" w:cs="Arial"/>
          <w:sz w:val="20"/>
          <w:szCs w:val="20"/>
        </w:rPr>
        <w:t>were well known to the group</w:t>
      </w:r>
      <w:r w:rsidR="001E6EAE" w:rsidRPr="00A32BEE">
        <w:rPr>
          <w:rFonts w:ascii="Arial" w:hAnsi="Arial" w:cs="Arial"/>
          <w:sz w:val="20"/>
          <w:szCs w:val="20"/>
        </w:rPr>
        <w:t xml:space="preserve">.  </w:t>
      </w:r>
      <w:r w:rsidR="00115EC4">
        <w:rPr>
          <w:rFonts w:ascii="Arial" w:hAnsi="Arial" w:cs="Arial"/>
          <w:sz w:val="20"/>
          <w:szCs w:val="20"/>
        </w:rPr>
        <w:t>It</w:t>
      </w:r>
      <w:r w:rsidR="001E5C2D" w:rsidRPr="00A32BEE">
        <w:rPr>
          <w:rFonts w:ascii="Arial" w:hAnsi="Arial" w:cs="Arial"/>
          <w:sz w:val="20"/>
          <w:szCs w:val="20"/>
        </w:rPr>
        <w:t xml:space="preserve"> could be argued that the facilitators’ and researcher</w:t>
      </w:r>
      <w:r w:rsidR="00407DA2">
        <w:rPr>
          <w:rFonts w:ascii="Arial" w:hAnsi="Arial" w:cs="Arial"/>
          <w:sz w:val="20"/>
          <w:szCs w:val="20"/>
        </w:rPr>
        <w:t>’</w:t>
      </w:r>
      <w:r w:rsidR="001E5C2D" w:rsidRPr="00A32BEE">
        <w:rPr>
          <w:rFonts w:ascii="Arial" w:hAnsi="Arial" w:cs="Arial"/>
          <w:sz w:val="20"/>
          <w:szCs w:val="20"/>
        </w:rPr>
        <w:t>s prior knowledge of participants may have introduced bias by influencing the direction of discussions or introducing response bia</w:t>
      </w:r>
      <w:r w:rsidR="00115EC4">
        <w:rPr>
          <w:rFonts w:ascii="Arial" w:hAnsi="Arial" w:cs="Arial"/>
          <w:sz w:val="20"/>
          <w:szCs w:val="20"/>
        </w:rPr>
        <w:t>s</w:t>
      </w:r>
      <w:r w:rsidR="008D031B">
        <w:rPr>
          <w:rFonts w:ascii="Arial" w:hAnsi="Arial" w:cs="Arial"/>
          <w:sz w:val="20"/>
          <w:szCs w:val="20"/>
        </w:rPr>
        <w:t xml:space="preserve">. However we judged </w:t>
      </w:r>
      <w:r w:rsidR="001E5C2D" w:rsidRPr="00A32BEE">
        <w:rPr>
          <w:rFonts w:ascii="Arial" w:hAnsi="Arial" w:cs="Arial"/>
          <w:sz w:val="20"/>
          <w:szCs w:val="20"/>
        </w:rPr>
        <w:t xml:space="preserve">that the group </w:t>
      </w:r>
      <w:r w:rsidR="004A7EAB" w:rsidRPr="00A32BEE">
        <w:rPr>
          <w:rFonts w:ascii="Arial" w:hAnsi="Arial" w:cs="Arial"/>
          <w:sz w:val="20"/>
          <w:szCs w:val="20"/>
        </w:rPr>
        <w:t xml:space="preserve">of adults with </w:t>
      </w:r>
      <w:r w:rsidR="00F21664" w:rsidRPr="00A32BEE">
        <w:rPr>
          <w:rFonts w:ascii="Arial" w:hAnsi="Arial" w:cs="Arial"/>
          <w:color w:val="000000"/>
          <w:sz w:val="20"/>
          <w:szCs w:val="20"/>
          <w:lang w:val="en"/>
        </w:rPr>
        <w:t xml:space="preserve">intellectual disabilities </w:t>
      </w:r>
      <w:r w:rsidR="001E5C2D" w:rsidRPr="00A32BEE">
        <w:rPr>
          <w:rFonts w:ascii="Arial" w:hAnsi="Arial" w:cs="Arial"/>
          <w:sz w:val="20"/>
          <w:szCs w:val="20"/>
        </w:rPr>
        <w:t xml:space="preserve">would not participate (either refuse to come to the group or not say anything) </w:t>
      </w:r>
      <w:r w:rsidR="001E6EAE" w:rsidRPr="00A32BEE">
        <w:rPr>
          <w:rFonts w:ascii="Arial" w:hAnsi="Arial" w:cs="Arial"/>
          <w:sz w:val="20"/>
          <w:szCs w:val="20"/>
        </w:rPr>
        <w:t>with</w:t>
      </w:r>
      <w:r w:rsidR="001E5C2D" w:rsidRPr="00A32BEE">
        <w:rPr>
          <w:rFonts w:ascii="Arial" w:hAnsi="Arial" w:cs="Arial"/>
          <w:sz w:val="20"/>
          <w:szCs w:val="20"/>
        </w:rPr>
        <w:t xml:space="preserve"> a researcher</w:t>
      </w:r>
      <w:r w:rsidR="0024776E" w:rsidRPr="00A32BEE">
        <w:rPr>
          <w:rFonts w:ascii="Arial" w:hAnsi="Arial" w:cs="Arial"/>
          <w:sz w:val="20"/>
          <w:szCs w:val="20"/>
        </w:rPr>
        <w:t xml:space="preserve"> they did not know.  W</w:t>
      </w:r>
      <w:r w:rsidR="001E5C2D" w:rsidRPr="00A32BEE">
        <w:rPr>
          <w:rFonts w:ascii="Arial" w:hAnsi="Arial" w:cs="Arial"/>
          <w:sz w:val="20"/>
          <w:szCs w:val="20"/>
        </w:rPr>
        <w:t>e believe that this familiarity was a strength</w:t>
      </w:r>
      <w:r w:rsidR="00740845" w:rsidRPr="00A32BEE">
        <w:rPr>
          <w:rFonts w:ascii="Arial" w:hAnsi="Arial" w:cs="Arial"/>
          <w:sz w:val="20"/>
          <w:szCs w:val="20"/>
        </w:rPr>
        <w:t>,</w:t>
      </w:r>
      <w:r w:rsidR="001E5C2D" w:rsidRPr="00A32BEE">
        <w:rPr>
          <w:rFonts w:ascii="Arial" w:hAnsi="Arial" w:cs="Arial"/>
          <w:sz w:val="20"/>
          <w:szCs w:val="20"/>
        </w:rPr>
        <w:t xml:space="preserve"> as it allowed the individuals to be more open and h</w:t>
      </w:r>
      <w:r w:rsidR="001E6EAE" w:rsidRPr="00A32BEE">
        <w:rPr>
          <w:rFonts w:ascii="Arial" w:hAnsi="Arial" w:cs="Arial"/>
          <w:sz w:val="20"/>
          <w:szCs w:val="20"/>
        </w:rPr>
        <w:t xml:space="preserve">onest than they might </w:t>
      </w:r>
      <w:r w:rsidR="001E5C2D" w:rsidRPr="00A32BEE">
        <w:rPr>
          <w:rFonts w:ascii="Arial" w:hAnsi="Arial" w:cs="Arial"/>
          <w:sz w:val="20"/>
          <w:szCs w:val="20"/>
        </w:rPr>
        <w:t xml:space="preserve">have </w:t>
      </w:r>
      <w:r w:rsidR="001E6EAE" w:rsidRPr="00A32BEE">
        <w:rPr>
          <w:rFonts w:ascii="Arial" w:hAnsi="Arial" w:cs="Arial"/>
          <w:sz w:val="20"/>
          <w:szCs w:val="20"/>
        </w:rPr>
        <w:t>otherwise been and the accounts</w:t>
      </w:r>
      <w:r w:rsidR="001E5C2D" w:rsidRPr="00A32BEE">
        <w:rPr>
          <w:rFonts w:ascii="Arial" w:hAnsi="Arial" w:cs="Arial"/>
          <w:sz w:val="20"/>
          <w:szCs w:val="20"/>
        </w:rPr>
        <w:t xml:space="preserve"> more reflective of their tru</w:t>
      </w:r>
      <w:r w:rsidR="001E6EAE" w:rsidRPr="00A32BEE">
        <w:rPr>
          <w:rFonts w:ascii="Arial" w:hAnsi="Arial" w:cs="Arial"/>
          <w:sz w:val="20"/>
          <w:szCs w:val="20"/>
        </w:rPr>
        <w:t>e feelings towards their participation</w:t>
      </w:r>
      <w:r w:rsidR="0024776E" w:rsidRPr="00A32BEE">
        <w:rPr>
          <w:rFonts w:ascii="Arial" w:hAnsi="Arial" w:cs="Arial"/>
          <w:sz w:val="20"/>
          <w:szCs w:val="20"/>
        </w:rPr>
        <w:t xml:space="preserve">. </w:t>
      </w:r>
    </w:p>
    <w:p w14:paraId="4ABF6740" w14:textId="77777777" w:rsidR="00172106" w:rsidRDefault="00172106" w:rsidP="00152898">
      <w:pPr>
        <w:shd w:val="clear" w:color="auto" w:fill="FFFFFF"/>
        <w:spacing w:after="0" w:line="480" w:lineRule="auto"/>
        <w:jc w:val="both"/>
        <w:rPr>
          <w:rFonts w:ascii="Arial" w:hAnsi="Arial" w:cs="Arial"/>
          <w:sz w:val="20"/>
          <w:szCs w:val="20"/>
        </w:rPr>
      </w:pPr>
    </w:p>
    <w:p w14:paraId="04187491" w14:textId="04218946" w:rsidR="004832A0" w:rsidRPr="00A32BEE" w:rsidRDefault="006D300F" w:rsidP="00152898">
      <w:pPr>
        <w:shd w:val="clear" w:color="auto" w:fill="FFFFFF"/>
        <w:spacing w:after="0" w:line="480" w:lineRule="auto"/>
        <w:jc w:val="both"/>
        <w:rPr>
          <w:rFonts w:ascii="Arial" w:hAnsi="Arial" w:cs="Arial"/>
          <w:sz w:val="20"/>
          <w:szCs w:val="20"/>
        </w:rPr>
      </w:pPr>
      <w:r w:rsidRPr="00A32BEE">
        <w:rPr>
          <w:rFonts w:ascii="Arial" w:hAnsi="Arial" w:cs="Arial"/>
          <w:sz w:val="20"/>
          <w:szCs w:val="20"/>
        </w:rPr>
        <w:t xml:space="preserve">This </w:t>
      </w:r>
      <w:r w:rsidR="004832A0" w:rsidRPr="00A32BEE">
        <w:rPr>
          <w:rFonts w:ascii="Arial" w:hAnsi="Arial" w:cs="Arial"/>
          <w:sz w:val="20"/>
          <w:szCs w:val="20"/>
        </w:rPr>
        <w:t xml:space="preserve">manuscript was </w:t>
      </w:r>
      <w:r w:rsidR="00407DA2">
        <w:rPr>
          <w:rFonts w:ascii="Arial" w:hAnsi="Arial" w:cs="Arial"/>
          <w:sz w:val="20"/>
          <w:szCs w:val="20"/>
        </w:rPr>
        <w:t xml:space="preserve">circulated to and </w:t>
      </w:r>
      <w:r w:rsidR="00152898">
        <w:rPr>
          <w:rFonts w:ascii="Arial" w:hAnsi="Arial" w:cs="Arial"/>
          <w:sz w:val="20"/>
          <w:szCs w:val="20"/>
        </w:rPr>
        <w:t>discussed with</w:t>
      </w:r>
      <w:r w:rsidR="004832A0" w:rsidRPr="00A32BEE">
        <w:rPr>
          <w:rFonts w:ascii="Arial" w:hAnsi="Arial" w:cs="Arial"/>
          <w:sz w:val="20"/>
          <w:szCs w:val="20"/>
        </w:rPr>
        <w:t xml:space="preserve"> the parent group to review for accuracy prior to submission</w:t>
      </w:r>
      <w:r w:rsidRPr="00A32BEE">
        <w:rPr>
          <w:rFonts w:ascii="Arial" w:hAnsi="Arial" w:cs="Arial"/>
          <w:sz w:val="20"/>
          <w:szCs w:val="20"/>
        </w:rPr>
        <w:t xml:space="preserve"> </w:t>
      </w:r>
      <w:r w:rsidR="001E6EAE" w:rsidRPr="00A32BEE">
        <w:rPr>
          <w:rFonts w:ascii="Arial" w:hAnsi="Arial" w:cs="Arial"/>
          <w:sz w:val="20"/>
          <w:szCs w:val="20"/>
        </w:rPr>
        <w:t xml:space="preserve">and minor amendments made </w:t>
      </w:r>
      <w:r w:rsidRPr="00A32BEE">
        <w:rPr>
          <w:rFonts w:ascii="Arial" w:hAnsi="Arial" w:cs="Arial"/>
          <w:sz w:val="20"/>
          <w:szCs w:val="20"/>
        </w:rPr>
        <w:t xml:space="preserve">which </w:t>
      </w:r>
      <w:r w:rsidR="004832A0" w:rsidRPr="00A32BEE">
        <w:rPr>
          <w:rFonts w:ascii="Arial" w:hAnsi="Arial" w:cs="Arial"/>
          <w:sz w:val="20"/>
          <w:szCs w:val="20"/>
        </w:rPr>
        <w:t>increas</w:t>
      </w:r>
      <w:r w:rsidR="001E6EAE" w:rsidRPr="00A32BEE">
        <w:rPr>
          <w:rFonts w:ascii="Arial" w:hAnsi="Arial" w:cs="Arial"/>
          <w:sz w:val="20"/>
          <w:szCs w:val="20"/>
        </w:rPr>
        <w:t>es</w:t>
      </w:r>
      <w:r w:rsidRPr="00A32BEE">
        <w:rPr>
          <w:rFonts w:ascii="Arial" w:hAnsi="Arial" w:cs="Arial"/>
          <w:sz w:val="20"/>
          <w:szCs w:val="20"/>
        </w:rPr>
        <w:t xml:space="preserve"> the</w:t>
      </w:r>
      <w:r w:rsidR="004832A0" w:rsidRPr="00A32BEE">
        <w:rPr>
          <w:rFonts w:ascii="Arial" w:hAnsi="Arial" w:cs="Arial"/>
          <w:sz w:val="20"/>
          <w:szCs w:val="20"/>
        </w:rPr>
        <w:t xml:space="preserve"> authenticity </w:t>
      </w:r>
      <w:r w:rsidRPr="00A32BEE">
        <w:rPr>
          <w:rFonts w:ascii="Arial" w:hAnsi="Arial" w:cs="Arial"/>
          <w:sz w:val="20"/>
          <w:szCs w:val="20"/>
        </w:rPr>
        <w:t xml:space="preserve">and trustworthiness </w:t>
      </w:r>
      <w:r w:rsidR="004832A0" w:rsidRPr="00A32BEE">
        <w:rPr>
          <w:rFonts w:ascii="Arial" w:hAnsi="Arial" w:cs="Arial"/>
          <w:sz w:val="20"/>
          <w:szCs w:val="20"/>
        </w:rPr>
        <w:t xml:space="preserve">of the </w:t>
      </w:r>
      <w:r w:rsidRPr="00A32BEE">
        <w:rPr>
          <w:rFonts w:ascii="Arial" w:hAnsi="Arial" w:cs="Arial"/>
          <w:sz w:val="20"/>
          <w:szCs w:val="20"/>
        </w:rPr>
        <w:t>findings</w:t>
      </w:r>
      <w:r w:rsidR="004832A0" w:rsidRPr="00A32BEE">
        <w:rPr>
          <w:rFonts w:ascii="Arial" w:hAnsi="Arial" w:cs="Arial"/>
          <w:sz w:val="20"/>
          <w:szCs w:val="20"/>
        </w:rPr>
        <w:t>.</w:t>
      </w:r>
      <w:r w:rsidRPr="00A32BEE">
        <w:rPr>
          <w:rFonts w:ascii="Arial" w:hAnsi="Arial" w:cs="Arial"/>
          <w:sz w:val="20"/>
          <w:szCs w:val="20"/>
        </w:rPr>
        <w:t xml:space="preserve"> We were not able to meet again with the adults with </w:t>
      </w:r>
      <w:r w:rsidR="00F21664" w:rsidRPr="00A32BEE">
        <w:rPr>
          <w:rFonts w:ascii="Arial" w:hAnsi="Arial" w:cs="Arial"/>
          <w:color w:val="000000"/>
          <w:sz w:val="20"/>
          <w:szCs w:val="20"/>
          <w:lang w:val="en"/>
        </w:rPr>
        <w:t xml:space="preserve">intellectual disabilities </w:t>
      </w:r>
      <w:r w:rsidRPr="00A32BEE">
        <w:rPr>
          <w:rFonts w:ascii="Arial" w:hAnsi="Arial" w:cs="Arial"/>
          <w:sz w:val="20"/>
          <w:szCs w:val="20"/>
        </w:rPr>
        <w:t>as the group had disbanded for one year, however the group facilitator</w:t>
      </w:r>
      <w:r w:rsidR="000440E3">
        <w:rPr>
          <w:rFonts w:ascii="Arial" w:hAnsi="Arial" w:cs="Arial"/>
          <w:sz w:val="20"/>
          <w:szCs w:val="20"/>
        </w:rPr>
        <w:t xml:space="preserve"> (PM)</w:t>
      </w:r>
      <w:r w:rsidRPr="00A32BEE">
        <w:rPr>
          <w:rFonts w:ascii="Arial" w:hAnsi="Arial" w:cs="Arial"/>
          <w:sz w:val="20"/>
          <w:szCs w:val="20"/>
        </w:rPr>
        <w:t xml:space="preserve"> verified that </w:t>
      </w:r>
      <w:r w:rsidR="001E6EAE" w:rsidRPr="00A32BEE">
        <w:rPr>
          <w:rFonts w:ascii="Arial" w:hAnsi="Arial" w:cs="Arial"/>
          <w:sz w:val="20"/>
          <w:szCs w:val="20"/>
        </w:rPr>
        <w:t>it accurately reflected what had been discussed in the interview</w:t>
      </w:r>
      <w:r w:rsidR="000440E3">
        <w:rPr>
          <w:rFonts w:ascii="Arial" w:hAnsi="Arial" w:cs="Arial"/>
          <w:sz w:val="20"/>
          <w:szCs w:val="20"/>
        </w:rPr>
        <w:t xml:space="preserve"> on their behalf</w:t>
      </w:r>
      <w:r w:rsidRPr="00A32BEE">
        <w:rPr>
          <w:rFonts w:ascii="Arial" w:hAnsi="Arial" w:cs="Arial"/>
          <w:sz w:val="20"/>
          <w:szCs w:val="20"/>
        </w:rPr>
        <w:t xml:space="preserve">. </w:t>
      </w:r>
    </w:p>
    <w:p w14:paraId="56DACDA1" w14:textId="77777777" w:rsidR="00425788" w:rsidRDefault="00425788" w:rsidP="00425788">
      <w:pPr>
        <w:autoSpaceDE w:val="0"/>
        <w:autoSpaceDN w:val="0"/>
        <w:adjustRightInd w:val="0"/>
        <w:spacing w:after="0" w:line="480" w:lineRule="auto"/>
        <w:jc w:val="both"/>
        <w:rPr>
          <w:rFonts w:ascii="Arial" w:hAnsi="Arial" w:cs="Arial"/>
          <w:sz w:val="20"/>
          <w:szCs w:val="20"/>
        </w:rPr>
      </w:pPr>
    </w:p>
    <w:p w14:paraId="64A5A97E" w14:textId="77777777" w:rsidR="001D3A1F" w:rsidRPr="00A32BEE" w:rsidRDefault="0077375E" w:rsidP="00A32BEE">
      <w:pPr>
        <w:autoSpaceDE w:val="0"/>
        <w:autoSpaceDN w:val="0"/>
        <w:adjustRightInd w:val="0"/>
        <w:spacing w:after="0" w:line="480" w:lineRule="auto"/>
        <w:rPr>
          <w:rFonts w:ascii="Arial" w:hAnsi="Arial" w:cs="Arial"/>
          <w:b/>
          <w:sz w:val="20"/>
          <w:szCs w:val="20"/>
        </w:rPr>
      </w:pPr>
      <w:r w:rsidRPr="00A32BEE">
        <w:rPr>
          <w:rFonts w:ascii="Arial" w:hAnsi="Arial" w:cs="Arial"/>
          <w:b/>
          <w:sz w:val="20"/>
          <w:szCs w:val="20"/>
        </w:rPr>
        <w:t xml:space="preserve">Study </w:t>
      </w:r>
      <w:r w:rsidR="004832A0" w:rsidRPr="00A32BEE">
        <w:rPr>
          <w:rFonts w:ascii="Arial" w:hAnsi="Arial" w:cs="Arial"/>
          <w:b/>
          <w:sz w:val="20"/>
          <w:szCs w:val="20"/>
        </w:rPr>
        <w:t>Weaknesses</w:t>
      </w:r>
    </w:p>
    <w:p w14:paraId="42642FC0" w14:textId="77777777" w:rsidR="0090457B" w:rsidRPr="00A32BEE" w:rsidRDefault="001D3A1F" w:rsidP="00A32BEE">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Althoug</w:t>
      </w:r>
      <w:r w:rsidR="0042142D" w:rsidRPr="00A32BEE">
        <w:rPr>
          <w:rFonts w:ascii="Arial" w:hAnsi="Arial" w:cs="Arial"/>
          <w:sz w:val="20"/>
          <w:szCs w:val="20"/>
        </w:rPr>
        <w:t>h between 4 and 8 parent</w:t>
      </w:r>
      <w:r w:rsidR="00FA12B1" w:rsidRPr="00A32BEE">
        <w:rPr>
          <w:rFonts w:ascii="Arial" w:hAnsi="Arial" w:cs="Arial"/>
          <w:sz w:val="20"/>
          <w:szCs w:val="20"/>
        </w:rPr>
        <w:t xml:space="preserve"> carers</w:t>
      </w:r>
      <w:r w:rsidR="0042142D" w:rsidRPr="00A32BEE">
        <w:rPr>
          <w:rFonts w:ascii="Arial" w:hAnsi="Arial" w:cs="Arial"/>
          <w:sz w:val="20"/>
          <w:szCs w:val="20"/>
        </w:rPr>
        <w:t xml:space="preserve"> </w:t>
      </w:r>
      <w:r w:rsidRPr="00A32BEE">
        <w:rPr>
          <w:rFonts w:ascii="Arial" w:hAnsi="Arial" w:cs="Arial"/>
          <w:sz w:val="20"/>
          <w:szCs w:val="20"/>
        </w:rPr>
        <w:t xml:space="preserve">had </w:t>
      </w:r>
      <w:r w:rsidR="00490039" w:rsidRPr="00A32BEE">
        <w:rPr>
          <w:rFonts w:ascii="Arial" w:hAnsi="Arial" w:cs="Arial"/>
          <w:sz w:val="20"/>
          <w:szCs w:val="20"/>
        </w:rPr>
        <w:t xml:space="preserve">regularly </w:t>
      </w:r>
      <w:r w:rsidRPr="00A32BEE">
        <w:rPr>
          <w:rFonts w:ascii="Arial" w:hAnsi="Arial" w:cs="Arial"/>
          <w:sz w:val="20"/>
          <w:szCs w:val="20"/>
        </w:rPr>
        <w:t>attended each group</w:t>
      </w:r>
      <w:r w:rsidR="0042142D" w:rsidRPr="00A32BEE">
        <w:rPr>
          <w:rFonts w:ascii="Arial" w:hAnsi="Arial" w:cs="Arial"/>
          <w:sz w:val="20"/>
          <w:szCs w:val="20"/>
        </w:rPr>
        <w:t xml:space="preserve"> meeting</w:t>
      </w:r>
      <w:r w:rsidRPr="00A32BEE">
        <w:rPr>
          <w:rFonts w:ascii="Arial" w:hAnsi="Arial" w:cs="Arial"/>
          <w:sz w:val="20"/>
          <w:szCs w:val="20"/>
        </w:rPr>
        <w:t>, only 4 attend</w:t>
      </w:r>
      <w:r w:rsidR="00FA12B1" w:rsidRPr="00A32BEE">
        <w:rPr>
          <w:rFonts w:ascii="Arial" w:hAnsi="Arial" w:cs="Arial"/>
          <w:sz w:val="20"/>
          <w:szCs w:val="20"/>
        </w:rPr>
        <w:t>ed</w:t>
      </w:r>
      <w:r w:rsidRPr="00A32BEE">
        <w:rPr>
          <w:rFonts w:ascii="Arial" w:hAnsi="Arial" w:cs="Arial"/>
          <w:sz w:val="20"/>
          <w:szCs w:val="20"/>
        </w:rPr>
        <w:t xml:space="preserve"> </w:t>
      </w:r>
      <w:r w:rsidR="00506850" w:rsidRPr="00A32BEE">
        <w:rPr>
          <w:rFonts w:ascii="Arial" w:hAnsi="Arial" w:cs="Arial"/>
          <w:sz w:val="20"/>
          <w:szCs w:val="20"/>
        </w:rPr>
        <w:t xml:space="preserve">the </w:t>
      </w:r>
      <w:r w:rsidR="0042142D" w:rsidRPr="00A32BEE">
        <w:rPr>
          <w:rFonts w:ascii="Arial" w:hAnsi="Arial" w:cs="Arial"/>
          <w:sz w:val="20"/>
          <w:szCs w:val="20"/>
        </w:rPr>
        <w:t xml:space="preserve">group </w:t>
      </w:r>
      <w:r w:rsidR="00506850" w:rsidRPr="00A32BEE">
        <w:rPr>
          <w:rFonts w:ascii="Arial" w:hAnsi="Arial" w:cs="Arial"/>
          <w:sz w:val="20"/>
          <w:szCs w:val="20"/>
        </w:rPr>
        <w:t>interview</w:t>
      </w:r>
      <w:r w:rsidR="0042142D" w:rsidRPr="00A32BEE">
        <w:rPr>
          <w:rFonts w:ascii="Arial" w:hAnsi="Arial" w:cs="Arial"/>
          <w:sz w:val="20"/>
          <w:szCs w:val="20"/>
        </w:rPr>
        <w:t xml:space="preserve">.  </w:t>
      </w:r>
      <w:r w:rsidR="0024776E" w:rsidRPr="00A32BEE">
        <w:rPr>
          <w:rFonts w:ascii="Arial" w:hAnsi="Arial" w:cs="Arial"/>
          <w:sz w:val="20"/>
          <w:szCs w:val="20"/>
        </w:rPr>
        <w:t xml:space="preserve">Similarly, although 6 to 10 adults with </w:t>
      </w:r>
      <w:r w:rsidR="00F21664" w:rsidRPr="00A32BEE">
        <w:rPr>
          <w:rFonts w:ascii="Arial" w:hAnsi="Arial" w:cs="Arial"/>
          <w:color w:val="000000"/>
          <w:sz w:val="20"/>
          <w:szCs w:val="20"/>
          <w:lang w:val="en"/>
        </w:rPr>
        <w:t xml:space="preserve">intellectual disabilities </w:t>
      </w:r>
      <w:r w:rsidR="0024776E" w:rsidRPr="00A32BEE">
        <w:rPr>
          <w:rFonts w:ascii="Arial" w:hAnsi="Arial" w:cs="Arial"/>
          <w:sz w:val="20"/>
          <w:szCs w:val="20"/>
        </w:rPr>
        <w:t>regularly attend</w:t>
      </w:r>
      <w:r w:rsidR="00FA12B1" w:rsidRPr="00A32BEE">
        <w:rPr>
          <w:rFonts w:ascii="Arial" w:hAnsi="Arial" w:cs="Arial"/>
          <w:sz w:val="20"/>
          <w:szCs w:val="20"/>
        </w:rPr>
        <w:t xml:space="preserve">ed the meetings only 5 </w:t>
      </w:r>
      <w:r w:rsidR="0024776E" w:rsidRPr="00A32BEE">
        <w:rPr>
          <w:rFonts w:ascii="Arial" w:hAnsi="Arial" w:cs="Arial"/>
          <w:sz w:val="20"/>
          <w:szCs w:val="20"/>
        </w:rPr>
        <w:t>attend</w:t>
      </w:r>
      <w:r w:rsidR="00FA12B1" w:rsidRPr="00A32BEE">
        <w:rPr>
          <w:rFonts w:ascii="Arial" w:hAnsi="Arial" w:cs="Arial"/>
          <w:sz w:val="20"/>
          <w:szCs w:val="20"/>
        </w:rPr>
        <w:t>ed</w:t>
      </w:r>
      <w:r w:rsidR="0024776E" w:rsidRPr="00A32BEE">
        <w:rPr>
          <w:rFonts w:ascii="Arial" w:hAnsi="Arial" w:cs="Arial"/>
          <w:sz w:val="20"/>
          <w:szCs w:val="20"/>
        </w:rPr>
        <w:t xml:space="preserve"> the group interview.  </w:t>
      </w:r>
      <w:r w:rsidR="00FA12B1" w:rsidRPr="00A32BEE">
        <w:rPr>
          <w:rFonts w:ascii="Arial" w:hAnsi="Arial" w:cs="Arial"/>
          <w:sz w:val="20"/>
          <w:szCs w:val="20"/>
        </w:rPr>
        <w:t xml:space="preserve">However, those who participated </w:t>
      </w:r>
      <w:r w:rsidR="0042142D" w:rsidRPr="00A32BEE">
        <w:rPr>
          <w:rFonts w:ascii="Arial" w:hAnsi="Arial" w:cs="Arial"/>
          <w:sz w:val="20"/>
          <w:szCs w:val="20"/>
        </w:rPr>
        <w:t xml:space="preserve">were core members </w:t>
      </w:r>
      <w:r w:rsidR="007D2275" w:rsidRPr="00A32BEE">
        <w:rPr>
          <w:rFonts w:ascii="Arial" w:hAnsi="Arial" w:cs="Arial"/>
          <w:sz w:val="20"/>
          <w:szCs w:val="20"/>
        </w:rPr>
        <w:t>who</w:t>
      </w:r>
      <w:r w:rsidR="0042142D" w:rsidRPr="00A32BEE">
        <w:rPr>
          <w:rFonts w:ascii="Arial" w:hAnsi="Arial" w:cs="Arial"/>
          <w:sz w:val="20"/>
          <w:szCs w:val="20"/>
        </w:rPr>
        <w:t xml:space="preserve"> had attended most of the meetings over the </w:t>
      </w:r>
      <w:r w:rsidR="00FA12B1" w:rsidRPr="00A32BEE">
        <w:rPr>
          <w:rFonts w:ascii="Arial" w:hAnsi="Arial" w:cs="Arial"/>
          <w:sz w:val="20"/>
          <w:szCs w:val="20"/>
        </w:rPr>
        <w:t>study period and</w:t>
      </w:r>
      <w:r w:rsidR="001F3775" w:rsidRPr="00A32BEE">
        <w:rPr>
          <w:rFonts w:ascii="Arial" w:hAnsi="Arial" w:cs="Arial"/>
          <w:sz w:val="20"/>
          <w:szCs w:val="20"/>
        </w:rPr>
        <w:t xml:space="preserve"> it was felt that this number was acceptable. </w:t>
      </w:r>
      <w:r w:rsidR="0090457B" w:rsidRPr="00A32BEE">
        <w:rPr>
          <w:rFonts w:ascii="Arial" w:hAnsi="Arial" w:cs="Arial"/>
          <w:sz w:val="20"/>
          <w:szCs w:val="20"/>
        </w:rPr>
        <w:t xml:space="preserve"> </w:t>
      </w:r>
      <w:r w:rsidR="00490039" w:rsidRPr="00A32BEE">
        <w:rPr>
          <w:rFonts w:ascii="Arial" w:hAnsi="Arial" w:cs="Arial"/>
          <w:sz w:val="20"/>
          <w:szCs w:val="20"/>
        </w:rPr>
        <w:t xml:space="preserve">Despite a small number attending, </w:t>
      </w:r>
      <w:r w:rsidR="0024776E" w:rsidRPr="00A32BEE">
        <w:rPr>
          <w:rFonts w:ascii="Arial" w:hAnsi="Arial" w:cs="Arial"/>
          <w:sz w:val="20"/>
          <w:szCs w:val="20"/>
        </w:rPr>
        <w:t xml:space="preserve">rich data was collected on their personal experiences. </w:t>
      </w:r>
    </w:p>
    <w:p w14:paraId="333ACFA0" w14:textId="77777777" w:rsidR="001D3A1F" w:rsidRPr="00A32BEE" w:rsidRDefault="001D3A1F" w:rsidP="00A32BEE">
      <w:pPr>
        <w:autoSpaceDE w:val="0"/>
        <w:autoSpaceDN w:val="0"/>
        <w:adjustRightInd w:val="0"/>
        <w:spacing w:after="0" w:line="480" w:lineRule="auto"/>
        <w:rPr>
          <w:rFonts w:ascii="Arial" w:hAnsi="Arial" w:cs="Arial"/>
          <w:sz w:val="20"/>
          <w:szCs w:val="20"/>
        </w:rPr>
      </w:pPr>
    </w:p>
    <w:p w14:paraId="723C0A68" w14:textId="10E36BB8" w:rsidR="00506850" w:rsidRPr="00A32BEE" w:rsidRDefault="0024776E" w:rsidP="00A32BEE">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 xml:space="preserve">The decision to </w:t>
      </w:r>
      <w:r w:rsidR="008D031B">
        <w:rPr>
          <w:rFonts w:ascii="Arial" w:hAnsi="Arial" w:cs="Arial"/>
          <w:sz w:val="20"/>
          <w:szCs w:val="20"/>
        </w:rPr>
        <w:t>limit</w:t>
      </w:r>
      <w:r w:rsidR="00506850" w:rsidRPr="00A32BEE">
        <w:rPr>
          <w:rFonts w:ascii="Arial" w:hAnsi="Arial" w:cs="Arial"/>
          <w:sz w:val="20"/>
          <w:szCs w:val="20"/>
        </w:rPr>
        <w:t xml:space="preserve"> the </w:t>
      </w:r>
      <w:r w:rsidR="00DB588C">
        <w:rPr>
          <w:rFonts w:ascii="Arial" w:hAnsi="Arial" w:cs="Arial"/>
          <w:sz w:val="20"/>
          <w:szCs w:val="20"/>
        </w:rPr>
        <w:t xml:space="preserve">group </w:t>
      </w:r>
      <w:r w:rsidR="00506850" w:rsidRPr="00A32BEE">
        <w:rPr>
          <w:rFonts w:ascii="Arial" w:hAnsi="Arial" w:cs="Arial"/>
          <w:sz w:val="20"/>
          <w:szCs w:val="20"/>
        </w:rPr>
        <w:t xml:space="preserve">interview with </w:t>
      </w:r>
      <w:r w:rsidR="001E6EAE" w:rsidRPr="00A32BEE">
        <w:rPr>
          <w:rFonts w:ascii="Arial" w:hAnsi="Arial" w:cs="Arial"/>
          <w:sz w:val="20"/>
          <w:szCs w:val="20"/>
        </w:rPr>
        <w:t xml:space="preserve">the ResearchNet members </w:t>
      </w:r>
      <w:r w:rsidR="00506850" w:rsidRPr="00A32BEE">
        <w:rPr>
          <w:rFonts w:ascii="Arial" w:hAnsi="Arial" w:cs="Arial"/>
          <w:sz w:val="20"/>
          <w:szCs w:val="20"/>
        </w:rPr>
        <w:t xml:space="preserve">one hour meant </w:t>
      </w:r>
      <w:r w:rsidRPr="00A32BEE">
        <w:rPr>
          <w:rFonts w:ascii="Arial" w:hAnsi="Arial" w:cs="Arial"/>
          <w:sz w:val="20"/>
          <w:szCs w:val="20"/>
        </w:rPr>
        <w:t xml:space="preserve">that some of the </w:t>
      </w:r>
      <w:r w:rsidR="00506850" w:rsidRPr="00A32BEE">
        <w:rPr>
          <w:rFonts w:ascii="Arial" w:hAnsi="Arial" w:cs="Arial"/>
          <w:sz w:val="20"/>
          <w:szCs w:val="20"/>
        </w:rPr>
        <w:t xml:space="preserve">depth of </w:t>
      </w:r>
      <w:r w:rsidR="001F3775" w:rsidRPr="00A32BEE">
        <w:rPr>
          <w:rFonts w:ascii="Arial" w:hAnsi="Arial" w:cs="Arial"/>
          <w:sz w:val="20"/>
          <w:szCs w:val="20"/>
        </w:rPr>
        <w:t xml:space="preserve">probing for </w:t>
      </w:r>
      <w:r w:rsidR="00506850" w:rsidRPr="00A32BEE">
        <w:rPr>
          <w:rFonts w:ascii="Arial" w:hAnsi="Arial" w:cs="Arial"/>
          <w:sz w:val="20"/>
          <w:szCs w:val="20"/>
        </w:rPr>
        <w:t xml:space="preserve">some </w:t>
      </w:r>
      <w:r w:rsidR="001F3775" w:rsidRPr="00A32BEE">
        <w:rPr>
          <w:rFonts w:ascii="Arial" w:hAnsi="Arial" w:cs="Arial"/>
          <w:sz w:val="20"/>
          <w:szCs w:val="20"/>
        </w:rPr>
        <w:t xml:space="preserve">of the </w:t>
      </w:r>
      <w:r w:rsidR="00506850" w:rsidRPr="00A32BEE">
        <w:rPr>
          <w:rFonts w:ascii="Arial" w:hAnsi="Arial" w:cs="Arial"/>
          <w:sz w:val="20"/>
          <w:szCs w:val="20"/>
        </w:rPr>
        <w:t>answers</w:t>
      </w:r>
      <w:r w:rsidRPr="00A32BEE">
        <w:rPr>
          <w:rFonts w:ascii="Arial" w:hAnsi="Arial" w:cs="Arial"/>
          <w:sz w:val="20"/>
          <w:szCs w:val="20"/>
        </w:rPr>
        <w:t xml:space="preserve"> could </w:t>
      </w:r>
      <w:r w:rsidR="00983B37" w:rsidRPr="00A32BEE">
        <w:rPr>
          <w:rFonts w:ascii="Arial" w:hAnsi="Arial" w:cs="Arial"/>
          <w:sz w:val="20"/>
          <w:szCs w:val="20"/>
        </w:rPr>
        <w:t xml:space="preserve">have </w:t>
      </w:r>
      <w:r w:rsidRPr="00A32BEE">
        <w:rPr>
          <w:rFonts w:ascii="Arial" w:hAnsi="Arial" w:cs="Arial"/>
          <w:sz w:val="20"/>
          <w:szCs w:val="20"/>
        </w:rPr>
        <w:t>be</w:t>
      </w:r>
      <w:r w:rsidR="00983B37" w:rsidRPr="00A32BEE">
        <w:rPr>
          <w:rFonts w:ascii="Arial" w:hAnsi="Arial" w:cs="Arial"/>
          <w:sz w:val="20"/>
          <w:szCs w:val="20"/>
        </w:rPr>
        <w:t>en</w:t>
      </w:r>
      <w:r w:rsidRPr="00A32BEE">
        <w:rPr>
          <w:rFonts w:ascii="Arial" w:hAnsi="Arial" w:cs="Arial"/>
          <w:sz w:val="20"/>
          <w:szCs w:val="20"/>
        </w:rPr>
        <w:t xml:space="preserve"> compromised</w:t>
      </w:r>
      <w:r w:rsidR="001715FE" w:rsidRPr="00A32BEE">
        <w:rPr>
          <w:rFonts w:ascii="Arial" w:hAnsi="Arial" w:cs="Arial"/>
          <w:sz w:val="20"/>
          <w:szCs w:val="20"/>
        </w:rPr>
        <w:t xml:space="preserve">.  </w:t>
      </w:r>
      <w:r w:rsidR="008D031B">
        <w:rPr>
          <w:rFonts w:ascii="Arial" w:hAnsi="Arial" w:cs="Arial"/>
          <w:sz w:val="20"/>
          <w:szCs w:val="20"/>
        </w:rPr>
        <w:t xml:space="preserve">We did consider a second group interview but the timing would have meant it would be scheduled after the summer break and it was felt that this would not be helpful for recall of their involvement. </w:t>
      </w:r>
      <w:r w:rsidR="00115EC4">
        <w:rPr>
          <w:rFonts w:ascii="Arial" w:hAnsi="Arial" w:cs="Arial"/>
          <w:sz w:val="20"/>
          <w:szCs w:val="20"/>
        </w:rPr>
        <w:t xml:space="preserve"> </w:t>
      </w:r>
      <w:r w:rsidR="00DB4E91" w:rsidRPr="00A32BEE">
        <w:rPr>
          <w:rFonts w:ascii="Arial" w:hAnsi="Arial" w:cs="Arial"/>
          <w:sz w:val="20"/>
          <w:szCs w:val="20"/>
        </w:rPr>
        <w:t>A methodological limitation wa</w:t>
      </w:r>
      <w:r w:rsidR="005F28BF" w:rsidRPr="00A32BEE">
        <w:rPr>
          <w:rFonts w:ascii="Arial" w:hAnsi="Arial" w:cs="Arial"/>
          <w:sz w:val="20"/>
          <w:szCs w:val="20"/>
        </w:rPr>
        <w:t>s</w:t>
      </w:r>
      <w:r w:rsidR="001715FE" w:rsidRPr="00A32BEE">
        <w:rPr>
          <w:rFonts w:ascii="Arial" w:hAnsi="Arial" w:cs="Arial"/>
          <w:sz w:val="20"/>
          <w:szCs w:val="20"/>
        </w:rPr>
        <w:t xml:space="preserve"> that the</w:t>
      </w:r>
      <w:r w:rsidR="00A341B5" w:rsidRPr="00A32BEE">
        <w:rPr>
          <w:rFonts w:ascii="Arial" w:hAnsi="Arial" w:cs="Arial"/>
          <w:sz w:val="20"/>
          <w:szCs w:val="20"/>
        </w:rPr>
        <w:t xml:space="preserve"> </w:t>
      </w:r>
      <w:r w:rsidR="00F21664" w:rsidRPr="00A32BEE">
        <w:rPr>
          <w:rFonts w:ascii="Arial" w:hAnsi="Arial" w:cs="Arial"/>
          <w:sz w:val="20"/>
          <w:szCs w:val="20"/>
        </w:rPr>
        <w:t xml:space="preserve">ResearchNet members </w:t>
      </w:r>
      <w:r w:rsidR="001715FE" w:rsidRPr="00A32BEE">
        <w:rPr>
          <w:rFonts w:ascii="Arial" w:hAnsi="Arial" w:cs="Arial"/>
          <w:sz w:val="20"/>
          <w:szCs w:val="20"/>
        </w:rPr>
        <w:t xml:space="preserve">who participated </w:t>
      </w:r>
      <w:r w:rsidR="00A341B5" w:rsidRPr="00A32BEE">
        <w:rPr>
          <w:rFonts w:ascii="Arial" w:hAnsi="Arial" w:cs="Arial"/>
          <w:sz w:val="20"/>
          <w:szCs w:val="20"/>
        </w:rPr>
        <w:t xml:space="preserve">included those with a mild and moderate degree of </w:t>
      </w:r>
      <w:r w:rsidR="00F21664" w:rsidRPr="00A32BEE">
        <w:rPr>
          <w:rFonts w:ascii="Arial" w:hAnsi="Arial" w:cs="Arial"/>
          <w:color w:val="000000"/>
          <w:sz w:val="20"/>
          <w:szCs w:val="20"/>
          <w:lang w:val="en"/>
        </w:rPr>
        <w:t>intellectual disability</w:t>
      </w:r>
      <w:r w:rsidR="00A341B5" w:rsidRPr="00A32BEE">
        <w:rPr>
          <w:rFonts w:ascii="Arial" w:hAnsi="Arial" w:cs="Arial"/>
          <w:sz w:val="20"/>
          <w:szCs w:val="20"/>
        </w:rPr>
        <w:t xml:space="preserve">, </w:t>
      </w:r>
      <w:r w:rsidR="00B4242E" w:rsidRPr="00A32BEE">
        <w:rPr>
          <w:rFonts w:ascii="Arial" w:hAnsi="Arial" w:cs="Arial"/>
          <w:sz w:val="20"/>
          <w:szCs w:val="20"/>
        </w:rPr>
        <w:t xml:space="preserve">and </w:t>
      </w:r>
      <w:r w:rsidR="005F28BF" w:rsidRPr="00A32BEE">
        <w:rPr>
          <w:rFonts w:ascii="Arial" w:hAnsi="Arial" w:cs="Arial"/>
          <w:sz w:val="20"/>
          <w:szCs w:val="20"/>
        </w:rPr>
        <w:t>their views</w:t>
      </w:r>
      <w:r w:rsidR="00A341B5" w:rsidRPr="00A32BEE">
        <w:rPr>
          <w:rFonts w:ascii="Arial" w:hAnsi="Arial" w:cs="Arial"/>
          <w:sz w:val="20"/>
          <w:szCs w:val="20"/>
        </w:rPr>
        <w:t xml:space="preserve"> may not </w:t>
      </w:r>
      <w:r w:rsidR="001715FE" w:rsidRPr="00A32BEE">
        <w:rPr>
          <w:rFonts w:ascii="Arial" w:hAnsi="Arial" w:cs="Arial"/>
          <w:sz w:val="20"/>
          <w:szCs w:val="20"/>
        </w:rPr>
        <w:t>be representative</w:t>
      </w:r>
      <w:r w:rsidR="00A341B5" w:rsidRPr="00A32BEE">
        <w:rPr>
          <w:rFonts w:ascii="Arial" w:hAnsi="Arial" w:cs="Arial"/>
          <w:sz w:val="20"/>
          <w:szCs w:val="20"/>
        </w:rPr>
        <w:t xml:space="preserve"> </w:t>
      </w:r>
      <w:r w:rsidR="00A32BEE">
        <w:rPr>
          <w:rFonts w:ascii="Arial" w:hAnsi="Arial" w:cs="Arial"/>
          <w:sz w:val="20"/>
          <w:szCs w:val="20"/>
        </w:rPr>
        <w:t xml:space="preserve">of </w:t>
      </w:r>
      <w:r w:rsidR="00A341B5" w:rsidRPr="00A32BEE">
        <w:rPr>
          <w:rFonts w:ascii="Arial" w:hAnsi="Arial" w:cs="Arial"/>
          <w:sz w:val="20"/>
          <w:szCs w:val="20"/>
        </w:rPr>
        <w:t>th</w:t>
      </w:r>
      <w:r w:rsidR="001715FE" w:rsidRPr="00A32BEE">
        <w:rPr>
          <w:rFonts w:ascii="Arial" w:hAnsi="Arial" w:cs="Arial"/>
          <w:sz w:val="20"/>
          <w:szCs w:val="20"/>
        </w:rPr>
        <w:t>e views of those with severe or</w:t>
      </w:r>
      <w:r w:rsidR="00A341B5" w:rsidRPr="00A32BEE">
        <w:rPr>
          <w:rFonts w:ascii="Arial" w:hAnsi="Arial" w:cs="Arial"/>
          <w:sz w:val="20"/>
          <w:szCs w:val="20"/>
        </w:rPr>
        <w:t xml:space="preserve"> profound </w:t>
      </w:r>
      <w:r w:rsidR="00F21664" w:rsidRPr="00A32BEE">
        <w:rPr>
          <w:rFonts w:ascii="Arial" w:hAnsi="Arial" w:cs="Arial"/>
          <w:color w:val="000000"/>
          <w:sz w:val="20"/>
          <w:szCs w:val="20"/>
          <w:lang w:val="en"/>
        </w:rPr>
        <w:t>intellectual disabilities</w:t>
      </w:r>
      <w:r w:rsidR="00A341B5" w:rsidRPr="00A32BEE">
        <w:rPr>
          <w:rFonts w:ascii="Arial" w:hAnsi="Arial" w:cs="Arial"/>
          <w:sz w:val="20"/>
          <w:szCs w:val="20"/>
        </w:rPr>
        <w:t>.</w:t>
      </w:r>
      <w:r w:rsidR="00B4242E" w:rsidRPr="00A32BEE">
        <w:rPr>
          <w:rFonts w:ascii="Arial" w:hAnsi="Arial" w:cs="Arial"/>
          <w:sz w:val="20"/>
          <w:szCs w:val="20"/>
        </w:rPr>
        <w:t xml:space="preserve"> </w:t>
      </w:r>
    </w:p>
    <w:p w14:paraId="04683D75" w14:textId="77777777" w:rsidR="004E5704" w:rsidRPr="00A32BEE" w:rsidRDefault="004E5704" w:rsidP="00A32BEE">
      <w:pPr>
        <w:autoSpaceDE w:val="0"/>
        <w:autoSpaceDN w:val="0"/>
        <w:adjustRightInd w:val="0"/>
        <w:spacing w:after="0" w:line="480" w:lineRule="auto"/>
        <w:jc w:val="both"/>
        <w:rPr>
          <w:rFonts w:ascii="Arial" w:hAnsi="Arial" w:cs="Arial"/>
          <w:sz w:val="20"/>
          <w:szCs w:val="20"/>
        </w:rPr>
      </w:pPr>
    </w:p>
    <w:p w14:paraId="2E0A66C8" w14:textId="77777777" w:rsidR="007D2275" w:rsidRDefault="004E5704" w:rsidP="00A32BEE">
      <w:pPr>
        <w:pStyle w:val="CommentText"/>
        <w:spacing w:after="0" w:line="480" w:lineRule="auto"/>
        <w:jc w:val="both"/>
        <w:rPr>
          <w:rFonts w:ascii="Arial" w:hAnsi="Arial" w:cs="Arial"/>
        </w:rPr>
      </w:pPr>
      <w:r w:rsidRPr="00A32BEE">
        <w:rPr>
          <w:rFonts w:ascii="Arial" w:hAnsi="Arial" w:cs="Arial"/>
        </w:rPr>
        <w:t>The princi</w:t>
      </w:r>
      <w:r w:rsidR="001715FE" w:rsidRPr="00A32BEE">
        <w:rPr>
          <w:rFonts w:ascii="Arial" w:hAnsi="Arial" w:cs="Arial"/>
        </w:rPr>
        <w:t>pal Investigator who was involved</w:t>
      </w:r>
      <w:r w:rsidRPr="00A32BEE">
        <w:rPr>
          <w:rFonts w:ascii="Arial" w:hAnsi="Arial" w:cs="Arial"/>
        </w:rPr>
        <w:t xml:space="preserve"> with </w:t>
      </w:r>
      <w:r w:rsidR="001715FE" w:rsidRPr="00A32BEE">
        <w:rPr>
          <w:rFonts w:ascii="Arial" w:hAnsi="Arial" w:cs="Arial"/>
        </w:rPr>
        <w:t xml:space="preserve">both </w:t>
      </w:r>
      <w:r w:rsidRPr="00A32BEE">
        <w:rPr>
          <w:rFonts w:ascii="Arial" w:hAnsi="Arial" w:cs="Arial"/>
        </w:rPr>
        <w:t>group</w:t>
      </w:r>
      <w:r w:rsidR="001715FE" w:rsidRPr="00A32BEE">
        <w:rPr>
          <w:rFonts w:ascii="Arial" w:hAnsi="Arial" w:cs="Arial"/>
        </w:rPr>
        <w:t>s</w:t>
      </w:r>
      <w:r w:rsidRPr="00A32BEE">
        <w:rPr>
          <w:rFonts w:ascii="Arial" w:hAnsi="Arial" w:cs="Arial"/>
        </w:rPr>
        <w:t xml:space="preserve"> died </w:t>
      </w:r>
      <w:r w:rsidR="001715FE" w:rsidRPr="00A32BEE">
        <w:rPr>
          <w:rFonts w:ascii="Arial" w:hAnsi="Arial" w:cs="Arial"/>
        </w:rPr>
        <w:t xml:space="preserve">two years into the study.  This may have contributed to a positive reporting/recall bias as he was popular with both groups. </w:t>
      </w:r>
      <w:r w:rsidR="00335A00" w:rsidRPr="00A32BEE">
        <w:rPr>
          <w:rFonts w:ascii="Arial" w:hAnsi="Arial" w:cs="Arial"/>
        </w:rPr>
        <w:t>Although</w:t>
      </w:r>
      <w:r w:rsidR="001715FE" w:rsidRPr="00A32BEE">
        <w:rPr>
          <w:rFonts w:ascii="Arial" w:hAnsi="Arial" w:cs="Arial"/>
        </w:rPr>
        <w:t xml:space="preserve"> </w:t>
      </w:r>
      <w:r w:rsidR="00335A00" w:rsidRPr="00A32BEE">
        <w:rPr>
          <w:rFonts w:ascii="Arial" w:hAnsi="Arial" w:cs="Arial"/>
        </w:rPr>
        <w:t>he attended the parent carer meetings alone, the parent carers</w:t>
      </w:r>
      <w:r w:rsidR="00A24557" w:rsidRPr="00A32BEE">
        <w:rPr>
          <w:rFonts w:ascii="Arial" w:hAnsi="Arial" w:cs="Arial"/>
        </w:rPr>
        <w:t xml:space="preserve"> accounts</w:t>
      </w:r>
      <w:r w:rsidR="0024776E" w:rsidRPr="00A32BEE">
        <w:rPr>
          <w:rFonts w:ascii="Arial" w:hAnsi="Arial" w:cs="Arial"/>
        </w:rPr>
        <w:t xml:space="preserve"> were consistent </w:t>
      </w:r>
      <w:r w:rsidR="00335A00" w:rsidRPr="00A32BEE">
        <w:rPr>
          <w:rFonts w:ascii="Arial" w:hAnsi="Arial" w:cs="Arial"/>
        </w:rPr>
        <w:t xml:space="preserve">with the contemporaneous notes that he had kept of these meetings. The accounts were also consistent with those </w:t>
      </w:r>
      <w:r w:rsidR="001715FE" w:rsidRPr="00A32BEE">
        <w:rPr>
          <w:rFonts w:ascii="Arial" w:hAnsi="Arial" w:cs="Arial"/>
        </w:rPr>
        <w:t xml:space="preserve">voiced by </w:t>
      </w:r>
      <w:r w:rsidR="00335A00" w:rsidRPr="00A32BEE">
        <w:rPr>
          <w:rFonts w:ascii="Arial" w:hAnsi="Arial" w:cs="Arial"/>
        </w:rPr>
        <w:t>ResearchNet</w:t>
      </w:r>
      <w:r w:rsidR="00F21664" w:rsidRPr="00A32BEE">
        <w:rPr>
          <w:rFonts w:ascii="Arial" w:hAnsi="Arial" w:cs="Arial"/>
          <w:color w:val="000000"/>
          <w:lang w:val="en"/>
        </w:rPr>
        <w:t xml:space="preserve"> </w:t>
      </w:r>
      <w:r w:rsidR="001715FE" w:rsidRPr="00A32BEE">
        <w:rPr>
          <w:rFonts w:ascii="Arial" w:hAnsi="Arial" w:cs="Arial"/>
        </w:rPr>
        <w:t>in the</w:t>
      </w:r>
      <w:r w:rsidR="00905AF5" w:rsidRPr="00A32BEE">
        <w:rPr>
          <w:rFonts w:ascii="Arial" w:hAnsi="Arial" w:cs="Arial"/>
        </w:rPr>
        <w:t>ir</w:t>
      </w:r>
      <w:r w:rsidR="001715FE" w:rsidRPr="00A32BEE">
        <w:rPr>
          <w:rFonts w:ascii="Arial" w:hAnsi="Arial" w:cs="Arial"/>
        </w:rPr>
        <w:t xml:space="preserve"> meetings attended by him and one of the researchers</w:t>
      </w:r>
      <w:r w:rsidR="00740845" w:rsidRPr="00A32BEE">
        <w:rPr>
          <w:rFonts w:ascii="Arial" w:hAnsi="Arial" w:cs="Arial"/>
        </w:rPr>
        <w:t xml:space="preserve"> (CB) </w:t>
      </w:r>
      <w:r w:rsidR="001715FE" w:rsidRPr="00A32BEE">
        <w:rPr>
          <w:rFonts w:ascii="Arial" w:hAnsi="Arial" w:cs="Arial"/>
        </w:rPr>
        <w:t>prior to his death.</w:t>
      </w:r>
      <w:r w:rsidR="00740845" w:rsidRPr="00A32BEE">
        <w:rPr>
          <w:rFonts w:ascii="Arial" w:hAnsi="Arial" w:cs="Arial"/>
        </w:rPr>
        <w:t xml:space="preserve"> </w:t>
      </w:r>
    </w:p>
    <w:p w14:paraId="1BE8664F" w14:textId="77777777" w:rsidR="00A025E4" w:rsidRPr="00A32BEE" w:rsidRDefault="00A025E4" w:rsidP="00A32BEE">
      <w:pPr>
        <w:pStyle w:val="CommentText"/>
        <w:spacing w:after="0" w:line="480" w:lineRule="auto"/>
        <w:jc w:val="both"/>
        <w:rPr>
          <w:rFonts w:ascii="Arial" w:hAnsi="Arial" w:cs="Arial"/>
        </w:rPr>
      </w:pPr>
    </w:p>
    <w:p w14:paraId="7F8E6AF6" w14:textId="77777777" w:rsidR="00442D50" w:rsidRPr="00A32BEE" w:rsidRDefault="00442D50" w:rsidP="00A32BEE">
      <w:pPr>
        <w:autoSpaceDE w:val="0"/>
        <w:autoSpaceDN w:val="0"/>
        <w:adjustRightInd w:val="0"/>
        <w:spacing w:after="0" w:line="480" w:lineRule="auto"/>
        <w:jc w:val="both"/>
        <w:rPr>
          <w:rFonts w:ascii="Arial" w:hAnsi="Arial" w:cs="Arial"/>
          <w:b/>
          <w:sz w:val="20"/>
          <w:szCs w:val="20"/>
        </w:rPr>
      </w:pPr>
      <w:r w:rsidRPr="00A32BEE">
        <w:rPr>
          <w:rFonts w:ascii="Arial" w:hAnsi="Arial" w:cs="Arial"/>
          <w:b/>
          <w:sz w:val="20"/>
          <w:szCs w:val="20"/>
        </w:rPr>
        <w:t>Conclusion</w:t>
      </w:r>
    </w:p>
    <w:p w14:paraId="15AA6AF6" w14:textId="2E56C6FC" w:rsidR="00916850" w:rsidRDefault="009A74C0" w:rsidP="00A32BEE">
      <w:pPr>
        <w:autoSpaceDE w:val="0"/>
        <w:autoSpaceDN w:val="0"/>
        <w:adjustRightInd w:val="0"/>
        <w:spacing w:after="0" w:line="480" w:lineRule="auto"/>
        <w:jc w:val="both"/>
        <w:rPr>
          <w:rFonts w:ascii="Arial" w:hAnsi="Arial" w:cs="Arial"/>
          <w:sz w:val="20"/>
          <w:szCs w:val="20"/>
        </w:rPr>
      </w:pPr>
      <w:r w:rsidRPr="00A32BEE">
        <w:rPr>
          <w:rFonts w:ascii="Arial" w:hAnsi="Arial" w:cs="Arial"/>
          <w:sz w:val="20"/>
          <w:szCs w:val="20"/>
        </w:rPr>
        <w:t xml:space="preserve">Qualitative exploration found that </w:t>
      </w:r>
      <w:r w:rsidR="00ED1B58" w:rsidRPr="00A32BEE">
        <w:rPr>
          <w:rFonts w:ascii="Arial" w:hAnsi="Arial" w:cs="Arial"/>
          <w:color w:val="000000"/>
          <w:sz w:val="20"/>
          <w:szCs w:val="20"/>
          <w:lang w:val="en"/>
        </w:rPr>
        <w:t>both</w:t>
      </w:r>
      <w:r w:rsidRPr="00A32BEE">
        <w:rPr>
          <w:rFonts w:ascii="Arial" w:hAnsi="Arial" w:cs="Arial"/>
          <w:color w:val="000000"/>
          <w:sz w:val="20"/>
          <w:szCs w:val="20"/>
          <w:lang w:val="en"/>
        </w:rPr>
        <w:t xml:space="preserve"> </w:t>
      </w:r>
      <w:r w:rsidR="00FD03D7" w:rsidRPr="00A32BEE">
        <w:rPr>
          <w:rFonts w:ascii="Arial" w:hAnsi="Arial" w:cs="Arial"/>
          <w:color w:val="000000"/>
          <w:sz w:val="20"/>
          <w:szCs w:val="20"/>
          <w:lang w:val="en"/>
        </w:rPr>
        <w:t>groups were</w:t>
      </w:r>
      <w:r w:rsidRPr="00A32BEE">
        <w:rPr>
          <w:rFonts w:ascii="Arial" w:hAnsi="Arial" w:cs="Arial"/>
          <w:color w:val="000000"/>
          <w:sz w:val="20"/>
          <w:szCs w:val="20"/>
          <w:lang w:val="en"/>
        </w:rPr>
        <w:t xml:space="preserve"> very positive about their </w:t>
      </w:r>
      <w:r w:rsidR="00AC7DC9" w:rsidRPr="00A32BEE">
        <w:rPr>
          <w:rFonts w:ascii="Arial" w:hAnsi="Arial" w:cs="Arial"/>
          <w:color w:val="000000"/>
          <w:sz w:val="20"/>
          <w:szCs w:val="20"/>
          <w:lang w:val="en"/>
        </w:rPr>
        <w:t>involvement</w:t>
      </w:r>
      <w:r w:rsidRPr="00A32BEE">
        <w:rPr>
          <w:rFonts w:ascii="Arial" w:hAnsi="Arial" w:cs="Arial"/>
          <w:color w:val="000000"/>
          <w:sz w:val="20"/>
          <w:szCs w:val="20"/>
          <w:lang w:val="en"/>
        </w:rPr>
        <w:t xml:space="preserve"> in this </w:t>
      </w:r>
      <w:r w:rsidR="001430D7">
        <w:rPr>
          <w:rFonts w:ascii="Arial" w:hAnsi="Arial" w:cs="Arial"/>
          <w:color w:val="000000"/>
          <w:sz w:val="20"/>
          <w:szCs w:val="20"/>
          <w:lang w:val="en"/>
        </w:rPr>
        <w:t xml:space="preserve">health research </w:t>
      </w:r>
      <w:r w:rsidRPr="00A32BEE">
        <w:rPr>
          <w:rFonts w:ascii="Arial" w:hAnsi="Arial" w:cs="Arial"/>
          <w:color w:val="000000"/>
          <w:sz w:val="20"/>
          <w:szCs w:val="20"/>
          <w:lang w:val="en"/>
        </w:rPr>
        <w:t xml:space="preserve">study. </w:t>
      </w:r>
      <w:r w:rsidR="00CD2639">
        <w:rPr>
          <w:rFonts w:ascii="Arial" w:hAnsi="Arial" w:cs="Arial"/>
          <w:color w:val="000000"/>
          <w:sz w:val="20"/>
          <w:szCs w:val="20"/>
          <w:lang w:val="en"/>
        </w:rPr>
        <w:t>Due to the study design, their involvement was collaborative</w:t>
      </w:r>
      <w:r w:rsidR="00870033">
        <w:rPr>
          <w:rFonts w:ascii="Arial" w:hAnsi="Arial" w:cs="Arial"/>
          <w:color w:val="000000"/>
          <w:sz w:val="20"/>
          <w:szCs w:val="20"/>
          <w:lang w:val="en"/>
        </w:rPr>
        <w:t xml:space="preserve"> </w:t>
      </w:r>
      <w:r w:rsidR="00364396">
        <w:rPr>
          <w:rFonts w:ascii="Arial" w:hAnsi="Arial" w:cs="Arial"/>
          <w:color w:val="000000"/>
          <w:sz w:val="20"/>
          <w:szCs w:val="20"/>
          <w:lang w:val="en"/>
        </w:rPr>
        <w:t>/</w:t>
      </w:r>
      <w:r w:rsidR="00870033">
        <w:rPr>
          <w:rFonts w:ascii="Arial" w:hAnsi="Arial" w:cs="Arial"/>
          <w:color w:val="000000"/>
          <w:sz w:val="20"/>
          <w:szCs w:val="20"/>
          <w:lang w:val="en"/>
        </w:rPr>
        <w:t xml:space="preserve"> </w:t>
      </w:r>
      <w:r w:rsidR="00364396">
        <w:rPr>
          <w:rFonts w:ascii="Arial" w:hAnsi="Arial" w:cs="Arial"/>
          <w:color w:val="000000"/>
          <w:sz w:val="20"/>
          <w:szCs w:val="20"/>
          <w:lang w:val="en"/>
        </w:rPr>
        <w:t xml:space="preserve">participatory and </w:t>
      </w:r>
      <w:r w:rsidR="00944F17">
        <w:rPr>
          <w:rFonts w:ascii="Arial" w:hAnsi="Arial" w:cs="Arial"/>
          <w:color w:val="000000"/>
          <w:sz w:val="20"/>
          <w:szCs w:val="20"/>
          <w:lang w:val="en"/>
        </w:rPr>
        <w:t xml:space="preserve">not </w:t>
      </w:r>
      <w:r w:rsidR="00364396">
        <w:rPr>
          <w:rFonts w:ascii="Arial" w:hAnsi="Arial" w:cs="Arial"/>
          <w:color w:val="000000"/>
          <w:sz w:val="20"/>
          <w:szCs w:val="20"/>
          <w:lang w:val="en"/>
        </w:rPr>
        <w:t xml:space="preserve">one of </w:t>
      </w:r>
      <w:r w:rsidR="00944F17">
        <w:rPr>
          <w:rFonts w:ascii="Arial" w:hAnsi="Arial" w:cs="Arial"/>
          <w:color w:val="000000"/>
          <w:sz w:val="20"/>
          <w:szCs w:val="20"/>
          <w:lang w:val="en"/>
        </w:rPr>
        <w:t>control</w:t>
      </w:r>
      <w:r w:rsidR="00870033">
        <w:rPr>
          <w:rFonts w:ascii="Arial" w:hAnsi="Arial" w:cs="Arial"/>
          <w:color w:val="000000"/>
          <w:sz w:val="20"/>
          <w:szCs w:val="20"/>
          <w:lang w:val="en"/>
        </w:rPr>
        <w:t xml:space="preserve"> </w:t>
      </w:r>
      <w:r w:rsidR="00364396">
        <w:rPr>
          <w:rFonts w:ascii="Arial" w:hAnsi="Arial" w:cs="Arial"/>
          <w:color w:val="000000"/>
          <w:sz w:val="20"/>
          <w:szCs w:val="20"/>
          <w:lang w:val="en"/>
        </w:rPr>
        <w:t>/</w:t>
      </w:r>
      <w:r w:rsidR="00870033">
        <w:rPr>
          <w:rFonts w:ascii="Arial" w:hAnsi="Arial" w:cs="Arial"/>
          <w:color w:val="000000"/>
          <w:sz w:val="20"/>
          <w:szCs w:val="20"/>
          <w:lang w:val="en"/>
        </w:rPr>
        <w:t xml:space="preserve"> </w:t>
      </w:r>
      <w:r w:rsidR="00364396">
        <w:rPr>
          <w:rFonts w:ascii="Arial" w:hAnsi="Arial" w:cs="Arial"/>
          <w:color w:val="000000"/>
          <w:sz w:val="20"/>
          <w:szCs w:val="20"/>
          <w:lang w:val="en"/>
        </w:rPr>
        <w:t>emancipatory</w:t>
      </w:r>
      <w:r w:rsidR="00870033">
        <w:rPr>
          <w:rFonts w:ascii="Arial" w:hAnsi="Arial" w:cs="Arial"/>
          <w:color w:val="000000"/>
          <w:sz w:val="20"/>
          <w:szCs w:val="20"/>
          <w:lang w:val="en"/>
        </w:rPr>
        <w:t>,</w:t>
      </w:r>
      <w:r w:rsidR="00364396">
        <w:rPr>
          <w:rFonts w:ascii="Arial" w:hAnsi="Arial" w:cs="Arial"/>
          <w:color w:val="000000"/>
          <w:sz w:val="20"/>
          <w:szCs w:val="20"/>
          <w:lang w:val="en"/>
        </w:rPr>
        <w:t xml:space="preserve"> however</w:t>
      </w:r>
      <w:r w:rsidR="00944F17">
        <w:rPr>
          <w:rFonts w:ascii="Arial" w:hAnsi="Arial" w:cs="Arial"/>
          <w:color w:val="000000"/>
          <w:sz w:val="20"/>
          <w:szCs w:val="20"/>
          <w:lang w:val="en"/>
        </w:rPr>
        <w:t xml:space="preserve"> </w:t>
      </w:r>
      <w:r w:rsidR="00DB588C">
        <w:rPr>
          <w:rFonts w:ascii="Arial" w:hAnsi="Arial" w:cs="Arial"/>
          <w:color w:val="000000"/>
          <w:sz w:val="20"/>
          <w:szCs w:val="20"/>
          <w:lang w:val="en"/>
        </w:rPr>
        <w:t xml:space="preserve">the </w:t>
      </w:r>
      <w:r w:rsidR="00DB588C" w:rsidRPr="00F27EFA">
        <w:rPr>
          <w:rFonts w:ascii="Arial" w:hAnsi="Arial" w:cs="Arial"/>
          <w:sz w:val="20"/>
          <w:szCs w:val="20"/>
        </w:rPr>
        <w:t>five key characteristics which must be exhibited for research to be considered inclusive</w:t>
      </w:r>
      <w:r w:rsidR="00DB588C">
        <w:rPr>
          <w:rFonts w:ascii="Arial" w:hAnsi="Arial" w:cs="Arial"/>
          <w:sz w:val="20"/>
          <w:szCs w:val="20"/>
        </w:rPr>
        <w:t xml:space="preserve"> were met.  B</w:t>
      </w:r>
      <w:r w:rsidR="00F20C7C">
        <w:rPr>
          <w:rFonts w:ascii="Arial" w:hAnsi="Arial" w:cs="Arial"/>
          <w:color w:val="000000"/>
          <w:sz w:val="20"/>
          <w:szCs w:val="20"/>
          <w:lang w:val="en"/>
        </w:rPr>
        <w:t xml:space="preserve">oth groups </w:t>
      </w:r>
      <w:r w:rsidR="00944F17">
        <w:rPr>
          <w:rFonts w:ascii="Arial" w:hAnsi="Arial" w:cs="Arial"/>
          <w:color w:val="000000"/>
          <w:sz w:val="20"/>
          <w:szCs w:val="20"/>
          <w:lang w:val="en"/>
        </w:rPr>
        <w:t>pe</w:t>
      </w:r>
      <w:r w:rsidRPr="00A32BEE">
        <w:rPr>
          <w:rFonts w:ascii="Arial" w:hAnsi="Arial" w:cs="Arial"/>
          <w:color w:val="000000"/>
          <w:sz w:val="20"/>
          <w:szCs w:val="20"/>
          <w:lang w:val="en"/>
        </w:rPr>
        <w:t xml:space="preserve">rceived </w:t>
      </w:r>
      <w:r w:rsidR="00AC7DC9" w:rsidRPr="00A32BEE">
        <w:rPr>
          <w:rFonts w:ascii="Arial" w:hAnsi="Arial" w:cs="Arial"/>
          <w:color w:val="000000"/>
          <w:sz w:val="20"/>
          <w:szCs w:val="20"/>
          <w:lang w:val="en"/>
        </w:rPr>
        <w:t>th</w:t>
      </w:r>
      <w:r w:rsidR="00CD2639">
        <w:rPr>
          <w:rFonts w:ascii="Arial" w:hAnsi="Arial" w:cs="Arial"/>
          <w:color w:val="000000"/>
          <w:sz w:val="20"/>
          <w:szCs w:val="20"/>
          <w:lang w:val="en"/>
        </w:rPr>
        <w:t xml:space="preserve">eir involvement </w:t>
      </w:r>
      <w:r w:rsidRPr="00A32BEE">
        <w:rPr>
          <w:rFonts w:ascii="Arial" w:hAnsi="Arial" w:cs="Arial"/>
          <w:color w:val="000000"/>
          <w:sz w:val="20"/>
          <w:szCs w:val="20"/>
          <w:lang w:val="en"/>
        </w:rPr>
        <w:t xml:space="preserve">to have been </w:t>
      </w:r>
      <w:r w:rsidR="00E13F4C" w:rsidRPr="00A32BEE">
        <w:rPr>
          <w:rFonts w:ascii="Arial" w:hAnsi="Arial" w:cs="Arial"/>
          <w:color w:val="000000"/>
          <w:sz w:val="20"/>
          <w:szCs w:val="20"/>
          <w:lang w:val="en"/>
        </w:rPr>
        <w:t>authentic</w:t>
      </w:r>
      <w:r w:rsidRPr="00A32BEE">
        <w:rPr>
          <w:rFonts w:ascii="Arial" w:hAnsi="Arial" w:cs="Arial"/>
          <w:color w:val="000000"/>
          <w:sz w:val="20"/>
          <w:szCs w:val="20"/>
          <w:lang w:val="en"/>
        </w:rPr>
        <w:t>, not tokenistic</w:t>
      </w:r>
      <w:r w:rsidR="00AC7DC9" w:rsidRPr="00A32BEE">
        <w:rPr>
          <w:rFonts w:ascii="Arial" w:hAnsi="Arial" w:cs="Arial"/>
          <w:color w:val="000000"/>
          <w:sz w:val="20"/>
          <w:szCs w:val="20"/>
          <w:lang w:val="en"/>
        </w:rPr>
        <w:t xml:space="preserve"> with</w:t>
      </w:r>
      <w:r w:rsidR="00E13F4C" w:rsidRPr="00A32BEE">
        <w:rPr>
          <w:rFonts w:ascii="Arial" w:hAnsi="Arial" w:cs="Arial"/>
          <w:color w:val="000000"/>
          <w:sz w:val="20"/>
          <w:szCs w:val="20"/>
          <w:lang w:val="en"/>
        </w:rPr>
        <w:t xml:space="preserve"> </w:t>
      </w:r>
      <w:r w:rsidRPr="00A32BEE">
        <w:rPr>
          <w:rFonts w:ascii="Arial" w:hAnsi="Arial" w:cs="Arial"/>
          <w:color w:val="000000"/>
          <w:sz w:val="20"/>
          <w:szCs w:val="20"/>
          <w:lang w:val="en"/>
        </w:rPr>
        <w:t>their input add</w:t>
      </w:r>
      <w:r w:rsidR="00AC7DC9" w:rsidRPr="00A32BEE">
        <w:rPr>
          <w:rFonts w:ascii="Arial" w:hAnsi="Arial" w:cs="Arial"/>
          <w:color w:val="000000"/>
          <w:sz w:val="20"/>
          <w:szCs w:val="20"/>
          <w:lang w:val="en"/>
        </w:rPr>
        <w:t>ing</w:t>
      </w:r>
      <w:r w:rsidRPr="00A32BEE">
        <w:rPr>
          <w:rFonts w:ascii="Arial" w:hAnsi="Arial" w:cs="Arial"/>
          <w:color w:val="000000"/>
          <w:sz w:val="20"/>
          <w:szCs w:val="20"/>
          <w:lang w:val="en"/>
        </w:rPr>
        <w:t xml:space="preserve"> value and credibility to the findings and were keen to be involved in future research </w:t>
      </w:r>
      <w:r w:rsidR="006D1FC4">
        <w:rPr>
          <w:rFonts w:ascii="Arial" w:hAnsi="Arial" w:cs="Arial"/>
          <w:color w:val="000000"/>
          <w:sz w:val="20"/>
          <w:szCs w:val="20"/>
          <w:lang w:val="en"/>
        </w:rPr>
        <w:t>studie</w:t>
      </w:r>
      <w:r w:rsidRPr="00A32BEE">
        <w:rPr>
          <w:rFonts w:ascii="Arial" w:hAnsi="Arial" w:cs="Arial"/>
          <w:color w:val="000000"/>
          <w:sz w:val="20"/>
          <w:szCs w:val="20"/>
          <w:lang w:val="en"/>
        </w:rPr>
        <w:t xml:space="preserve">s.  Adopting a pragmatic approach to the </w:t>
      </w:r>
      <w:r w:rsidRPr="00A32BEE">
        <w:rPr>
          <w:rFonts w:ascii="Arial" w:hAnsi="Arial" w:cs="Arial"/>
          <w:sz w:val="20"/>
          <w:szCs w:val="20"/>
        </w:rPr>
        <w:t xml:space="preserve">research methods </w:t>
      </w:r>
      <w:r w:rsidR="00CC0342" w:rsidRPr="00A32BEE">
        <w:rPr>
          <w:rFonts w:ascii="Arial" w:hAnsi="Arial" w:cs="Arial"/>
          <w:sz w:val="20"/>
          <w:szCs w:val="20"/>
        </w:rPr>
        <w:t>enabled</w:t>
      </w:r>
      <w:r w:rsidRPr="00A32BEE">
        <w:rPr>
          <w:rFonts w:ascii="Arial" w:hAnsi="Arial" w:cs="Arial"/>
          <w:sz w:val="20"/>
          <w:szCs w:val="20"/>
        </w:rPr>
        <w:t xml:space="preserve"> both groups to be active participants</w:t>
      </w:r>
      <w:r w:rsidR="00CC0342" w:rsidRPr="00A32BEE">
        <w:rPr>
          <w:rFonts w:ascii="Arial" w:hAnsi="Arial" w:cs="Arial"/>
          <w:sz w:val="20"/>
          <w:szCs w:val="20"/>
        </w:rPr>
        <w:t xml:space="preserve"> </w:t>
      </w:r>
      <w:r w:rsidR="00AC7DC9" w:rsidRPr="00A32BEE">
        <w:rPr>
          <w:rFonts w:ascii="Arial" w:hAnsi="Arial" w:cs="Arial"/>
          <w:sz w:val="20"/>
          <w:szCs w:val="20"/>
        </w:rPr>
        <w:t xml:space="preserve">enabling us as researchers to gain </w:t>
      </w:r>
      <w:r w:rsidR="00CC0342" w:rsidRPr="00A32BEE">
        <w:rPr>
          <w:rFonts w:ascii="Arial" w:hAnsi="Arial" w:cs="Arial"/>
          <w:sz w:val="20"/>
          <w:szCs w:val="20"/>
        </w:rPr>
        <w:t>greater insight int</w:t>
      </w:r>
      <w:r w:rsidR="00ED1B58" w:rsidRPr="00A32BEE">
        <w:rPr>
          <w:rFonts w:ascii="Arial" w:hAnsi="Arial" w:cs="Arial"/>
          <w:sz w:val="20"/>
          <w:szCs w:val="20"/>
        </w:rPr>
        <w:t>o their unique perspectives which</w:t>
      </w:r>
      <w:r w:rsidR="00CC0342" w:rsidRPr="00A32BEE">
        <w:rPr>
          <w:rFonts w:ascii="Arial" w:hAnsi="Arial" w:cs="Arial"/>
          <w:sz w:val="20"/>
          <w:szCs w:val="20"/>
        </w:rPr>
        <w:t xml:space="preserve"> might not be considered </w:t>
      </w:r>
      <w:r w:rsidR="00AC7DC9" w:rsidRPr="00A32BEE">
        <w:rPr>
          <w:rFonts w:ascii="Arial" w:hAnsi="Arial" w:cs="Arial"/>
          <w:sz w:val="20"/>
          <w:szCs w:val="20"/>
        </w:rPr>
        <w:t>otherwise</w:t>
      </w:r>
      <w:r w:rsidR="00CC0342" w:rsidRPr="00A32BEE">
        <w:rPr>
          <w:rFonts w:ascii="Arial" w:hAnsi="Arial" w:cs="Arial"/>
          <w:sz w:val="20"/>
          <w:szCs w:val="20"/>
        </w:rPr>
        <w:t xml:space="preserve">. </w:t>
      </w:r>
      <w:r w:rsidR="00713A3A" w:rsidRPr="00A32BEE">
        <w:rPr>
          <w:rFonts w:ascii="Arial" w:hAnsi="Arial" w:cs="Arial"/>
          <w:sz w:val="20"/>
          <w:szCs w:val="20"/>
        </w:rPr>
        <w:t>Their involvement contributed to changes to the design of the study in terms of choice of outcomes, examination of potential modifying factors and help in interpreting and disseminating findings</w:t>
      </w:r>
      <w:r w:rsidR="00AC7DC9" w:rsidRPr="00A32BEE">
        <w:rPr>
          <w:rFonts w:ascii="Arial" w:hAnsi="Arial" w:cs="Arial"/>
          <w:sz w:val="20"/>
          <w:szCs w:val="20"/>
        </w:rPr>
        <w:t xml:space="preserve">.  </w:t>
      </w:r>
      <w:r w:rsidR="007B75DB">
        <w:rPr>
          <w:rFonts w:ascii="Arial" w:hAnsi="Arial" w:cs="Arial"/>
          <w:sz w:val="20"/>
          <w:szCs w:val="20"/>
        </w:rPr>
        <w:t xml:space="preserve">As a result of their </w:t>
      </w:r>
      <w:r w:rsidR="007B75DB" w:rsidRPr="00A32BEE">
        <w:rPr>
          <w:rFonts w:ascii="Arial" w:hAnsi="Arial" w:cs="Arial"/>
          <w:sz w:val="20"/>
          <w:szCs w:val="20"/>
        </w:rPr>
        <w:t>personal insights</w:t>
      </w:r>
      <w:r w:rsidR="007B75DB">
        <w:rPr>
          <w:rFonts w:ascii="Arial" w:hAnsi="Arial" w:cs="Arial"/>
          <w:sz w:val="20"/>
          <w:szCs w:val="20"/>
        </w:rPr>
        <w:t>, t</w:t>
      </w:r>
      <w:r w:rsidR="00DD21A3">
        <w:rPr>
          <w:rFonts w:ascii="Arial" w:hAnsi="Arial" w:cs="Arial"/>
          <w:sz w:val="20"/>
          <w:szCs w:val="20"/>
        </w:rPr>
        <w:t xml:space="preserve">wo </w:t>
      </w:r>
      <w:r w:rsidR="007B75DB">
        <w:rPr>
          <w:rFonts w:ascii="Arial" w:hAnsi="Arial" w:cs="Arial"/>
          <w:sz w:val="20"/>
          <w:szCs w:val="20"/>
        </w:rPr>
        <w:t xml:space="preserve">new outcomes were identified </w:t>
      </w:r>
      <w:r w:rsidR="00DD21A3" w:rsidRPr="00A32BEE">
        <w:rPr>
          <w:rFonts w:ascii="Arial" w:hAnsi="Arial" w:cs="Arial"/>
          <w:sz w:val="20"/>
          <w:szCs w:val="20"/>
        </w:rPr>
        <w:t xml:space="preserve">which </w:t>
      </w:r>
      <w:r w:rsidR="001430D7">
        <w:rPr>
          <w:rFonts w:ascii="Arial" w:hAnsi="Arial" w:cs="Arial"/>
          <w:sz w:val="20"/>
          <w:szCs w:val="20"/>
        </w:rPr>
        <w:t xml:space="preserve">led to important recommendations </w:t>
      </w:r>
      <w:r w:rsidR="00DD21A3">
        <w:rPr>
          <w:rFonts w:ascii="Arial" w:hAnsi="Arial" w:cs="Arial"/>
          <w:sz w:val="20"/>
          <w:szCs w:val="20"/>
        </w:rPr>
        <w:t>t</w:t>
      </w:r>
      <w:r w:rsidR="00DD21A3" w:rsidRPr="00A32BEE">
        <w:rPr>
          <w:rFonts w:ascii="Arial" w:hAnsi="Arial" w:cs="Arial"/>
          <w:sz w:val="20"/>
          <w:szCs w:val="20"/>
        </w:rPr>
        <w:t>o inform healthcare policy and practice</w:t>
      </w:r>
      <w:r w:rsidR="00DD21A3">
        <w:rPr>
          <w:rFonts w:ascii="Arial" w:hAnsi="Arial" w:cs="Arial"/>
          <w:sz w:val="20"/>
          <w:szCs w:val="20"/>
        </w:rPr>
        <w:t xml:space="preserve"> through publication</w:t>
      </w:r>
      <w:r w:rsidR="001430D7">
        <w:rPr>
          <w:rFonts w:ascii="Arial" w:hAnsi="Arial" w:cs="Arial"/>
          <w:sz w:val="20"/>
          <w:szCs w:val="20"/>
        </w:rPr>
        <w:t>s</w:t>
      </w:r>
      <w:r w:rsidR="007B75DB">
        <w:rPr>
          <w:rFonts w:ascii="Arial" w:hAnsi="Arial" w:cs="Arial"/>
          <w:sz w:val="20"/>
          <w:szCs w:val="20"/>
        </w:rPr>
        <w:t xml:space="preserve">.  Their participation also </w:t>
      </w:r>
      <w:r w:rsidR="003B295A" w:rsidRPr="00A32BEE">
        <w:rPr>
          <w:rFonts w:ascii="Arial" w:hAnsi="Arial" w:cs="Arial"/>
          <w:sz w:val="20"/>
          <w:szCs w:val="20"/>
        </w:rPr>
        <w:t xml:space="preserve">increased self-confidence </w:t>
      </w:r>
      <w:r w:rsidR="00E13F4C" w:rsidRPr="00A32BEE">
        <w:rPr>
          <w:rFonts w:ascii="Arial" w:hAnsi="Arial" w:cs="Arial"/>
          <w:sz w:val="20"/>
          <w:szCs w:val="20"/>
        </w:rPr>
        <w:t>and social capita</w:t>
      </w:r>
      <w:r w:rsidR="00E418DA" w:rsidRPr="00A32BEE">
        <w:rPr>
          <w:rFonts w:ascii="Arial" w:hAnsi="Arial" w:cs="Arial"/>
          <w:sz w:val="20"/>
          <w:szCs w:val="20"/>
        </w:rPr>
        <w:t>l</w:t>
      </w:r>
      <w:r w:rsidR="00E13F4C" w:rsidRPr="00A32BEE">
        <w:rPr>
          <w:rFonts w:ascii="Arial" w:hAnsi="Arial" w:cs="Arial"/>
          <w:sz w:val="20"/>
          <w:szCs w:val="20"/>
        </w:rPr>
        <w:t xml:space="preserve"> </w:t>
      </w:r>
      <w:r w:rsidR="00AC7DC9" w:rsidRPr="00A32BEE">
        <w:rPr>
          <w:rFonts w:ascii="Arial" w:hAnsi="Arial" w:cs="Arial"/>
          <w:sz w:val="20"/>
          <w:szCs w:val="20"/>
        </w:rPr>
        <w:t xml:space="preserve">for </w:t>
      </w:r>
      <w:r w:rsidR="00117049">
        <w:rPr>
          <w:rFonts w:ascii="Arial" w:hAnsi="Arial" w:cs="Arial"/>
          <w:sz w:val="20"/>
          <w:szCs w:val="20"/>
        </w:rPr>
        <w:t>both groups</w:t>
      </w:r>
      <w:r w:rsidR="00CC3511" w:rsidRPr="00A32BEE">
        <w:rPr>
          <w:rFonts w:ascii="Arial" w:hAnsi="Arial" w:cs="Arial"/>
          <w:sz w:val="20"/>
          <w:szCs w:val="20"/>
        </w:rPr>
        <w:t xml:space="preserve"> </w:t>
      </w:r>
      <w:r w:rsidR="00713A3A" w:rsidRPr="00A32BEE">
        <w:rPr>
          <w:rFonts w:ascii="Arial" w:hAnsi="Arial" w:cs="Arial"/>
          <w:sz w:val="20"/>
          <w:szCs w:val="20"/>
        </w:rPr>
        <w:t xml:space="preserve">and provides a strong </w:t>
      </w:r>
      <w:r w:rsidR="00D25AB0" w:rsidRPr="00A32BEE">
        <w:rPr>
          <w:rFonts w:ascii="Arial" w:hAnsi="Arial" w:cs="Arial"/>
          <w:sz w:val="20"/>
          <w:szCs w:val="20"/>
        </w:rPr>
        <w:t>justif</w:t>
      </w:r>
      <w:r w:rsidR="00713A3A" w:rsidRPr="00A32BEE">
        <w:rPr>
          <w:rFonts w:ascii="Arial" w:hAnsi="Arial" w:cs="Arial"/>
          <w:sz w:val="20"/>
          <w:szCs w:val="20"/>
        </w:rPr>
        <w:t xml:space="preserve">ication for </w:t>
      </w:r>
      <w:r w:rsidR="00A7199E" w:rsidRPr="00A32BEE">
        <w:rPr>
          <w:rFonts w:ascii="Arial" w:hAnsi="Arial" w:cs="Arial"/>
          <w:sz w:val="20"/>
          <w:szCs w:val="20"/>
        </w:rPr>
        <w:t xml:space="preserve">actively involving </w:t>
      </w:r>
      <w:r w:rsidR="00E13F4C" w:rsidRPr="00A32BEE">
        <w:rPr>
          <w:rFonts w:ascii="Arial" w:hAnsi="Arial" w:cs="Arial"/>
          <w:sz w:val="20"/>
          <w:szCs w:val="20"/>
        </w:rPr>
        <w:t xml:space="preserve">both adults </w:t>
      </w:r>
      <w:r w:rsidR="00A532DF" w:rsidRPr="00A32BEE">
        <w:rPr>
          <w:rFonts w:ascii="Arial" w:hAnsi="Arial" w:cs="Arial"/>
          <w:sz w:val="20"/>
          <w:szCs w:val="20"/>
        </w:rPr>
        <w:t xml:space="preserve">with </w:t>
      </w:r>
      <w:r w:rsidR="000275B6" w:rsidRPr="00A32BEE">
        <w:rPr>
          <w:rFonts w:ascii="Arial" w:hAnsi="Arial" w:cs="Arial"/>
          <w:sz w:val="20"/>
          <w:szCs w:val="20"/>
        </w:rPr>
        <w:t>intellectual disabilities</w:t>
      </w:r>
      <w:r w:rsidR="00A532DF" w:rsidRPr="00A32BEE">
        <w:rPr>
          <w:rFonts w:ascii="Arial" w:hAnsi="Arial" w:cs="Arial"/>
          <w:sz w:val="20"/>
          <w:szCs w:val="20"/>
        </w:rPr>
        <w:t xml:space="preserve"> </w:t>
      </w:r>
      <w:r w:rsidR="000275B6" w:rsidRPr="00A32BEE">
        <w:rPr>
          <w:rFonts w:ascii="Arial" w:hAnsi="Arial" w:cs="Arial"/>
          <w:sz w:val="20"/>
          <w:szCs w:val="20"/>
        </w:rPr>
        <w:t xml:space="preserve">and parent carers </w:t>
      </w:r>
      <w:r w:rsidR="007B75DB">
        <w:rPr>
          <w:rFonts w:ascii="Arial" w:hAnsi="Arial" w:cs="Arial"/>
          <w:sz w:val="20"/>
          <w:szCs w:val="20"/>
        </w:rPr>
        <w:t xml:space="preserve">in </w:t>
      </w:r>
      <w:r w:rsidR="00117049">
        <w:rPr>
          <w:rFonts w:ascii="Arial" w:hAnsi="Arial" w:cs="Arial"/>
          <w:sz w:val="20"/>
          <w:szCs w:val="20"/>
        </w:rPr>
        <w:t xml:space="preserve">future health </w:t>
      </w:r>
      <w:r w:rsidR="000275B6" w:rsidRPr="00A32BEE">
        <w:rPr>
          <w:rFonts w:ascii="Arial" w:hAnsi="Arial" w:cs="Arial"/>
          <w:sz w:val="20"/>
          <w:szCs w:val="20"/>
        </w:rPr>
        <w:t>research</w:t>
      </w:r>
      <w:r w:rsidR="00ED1B58" w:rsidRPr="00A32BEE">
        <w:rPr>
          <w:rFonts w:ascii="Arial" w:hAnsi="Arial" w:cs="Arial"/>
          <w:sz w:val="20"/>
          <w:szCs w:val="20"/>
        </w:rPr>
        <w:t xml:space="preserve"> to guide improvement in </w:t>
      </w:r>
      <w:r w:rsidR="001430D7">
        <w:rPr>
          <w:rFonts w:ascii="Arial" w:hAnsi="Arial" w:cs="Arial"/>
          <w:sz w:val="20"/>
          <w:szCs w:val="20"/>
        </w:rPr>
        <w:t xml:space="preserve">both </w:t>
      </w:r>
      <w:r w:rsidR="00ED1B58" w:rsidRPr="00A32BEE">
        <w:rPr>
          <w:rFonts w:ascii="Arial" w:hAnsi="Arial" w:cs="Arial"/>
          <w:sz w:val="20"/>
          <w:szCs w:val="20"/>
        </w:rPr>
        <w:t xml:space="preserve">the </w:t>
      </w:r>
      <w:r w:rsidR="001430D7">
        <w:rPr>
          <w:rFonts w:ascii="Arial" w:hAnsi="Arial" w:cs="Arial"/>
          <w:sz w:val="20"/>
          <w:szCs w:val="20"/>
        </w:rPr>
        <w:t>health</w:t>
      </w:r>
      <w:r w:rsidR="00ED1B58" w:rsidRPr="00A32BEE">
        <w:rPr>
          <w:rFonts w:ascii="Arial" w:hAnsi="Arial" w:cs="Arial"/>
          <w:sz w:val="20"/>
          <w:szCs w:val="20"/>
        </w:rPr>
        <w:t xml:space="preserve"> </w:t>
      </w:r>
      <w:r w:rsidR="001430D7">
        <w:rPr>
          <w:rFonts w:ascii="Arial" w:hAnsi="Arial" w:cs="Arial"/>
          <w:sz w:val="20"/>
          <w:szCs w:val="20"/>
        </w:rPr>
        <w:t xml:space="preserve">and lives </w:t>
      </w:r>
      <w:r w:rsidR="00ED1B58" w:rsidRPr="00A32BEE">
        <w:rPr>
          <w:rFonts w:ascii="Arial" w:hAnsi="Arial" w:cs="Arial"/>
          <w:sz w:val="20"/>
          <w:szCs w:val="20"/>
        </w:rPr>
        <w:t>of people with intellectual disabilities</w:t>
      </w:r>
      <w:r w:rsidR="00CC3511" w:rsidRPr="00A32BEE">
        <w:rPr>
          <w:rFonts w:ascii="Arial" w:hAnsi="Arial" w:cs="Arial"/>
          <w:sz w:val="20"/>
          <w:szCs w:val="20"/>
        </w:rPr>
        <w:t>.</w:t>
      </w:r>
      <w:r w:rsidR="001B5EEF" w:rsidRPr="00A32BEE">
        <w:rPr>
          <w:rFonts w:ascii="Arial" w:hAnsi="Arial" w:cs="Arial"/>
          <w:sz w:val="20"/>
          <w:szCs w:val="20"/>
        </w:rPr>
        <w:t xml:space="preserve"> </w:t>
      </w:r>
    </w:p>
    <w:p w14:paraId="5A58A315" w14:textId="77777777" w:rsidR="00AA70B3" w:rsidRPr="00A32BEE" w:rsidRDefault="00AA70B3" w:rsidP="00A32BEE">
      <w:pPr>
        <w:autoSpaceDE w:val="0"/>
        <w:autoSpaceDN w:val="0"/>
        <w:adjustRightInd w:val="0"/>
        <w:spacing w:after="0" w:line="480" w:lineRule="auto"/>
        <w:jc w:val="both"/>
        <w:rPr>
          <w:rFonts w:ascii="Arial" w:hAnsi="Arial" w:cs="Arial"/>
          <w:sz w:val="20"/>
          <w:szCs w:val="20"/>
        </w:rPr>
      </w:pPr>
    </w:p>
    <w:p w14:paraId="42E81FC2" w14:textId="77777777" w:rsidR="009F25D0" w:rsidRPr="00A32BEE" w:rsidRDefault="009F25D0" w:rsidP="00A32BEE">
      <w:pPr>
        <w:shd w:val="clear" w:color="auto" w:fill="FFFFFF"/>
        <w:spacing w:after="0" w:line="480" w:lineRule="auto"/>
        <w:jc w:val="both"/>
        <w:rPr>
          <w:rFonts w:ascii="Arial" w:hAnsi="Arial" w:cs="Arial"/>
          <w:b/>
          <w:sz w:val="20"/>
          <w:szCs w:val="20"/>
        </w:rPr>
      </w:pPr>
      <w:r w:rsidRPr="00A32BEE">
        <w:rPr>
          <w:rFonts w:ascii="Arial" w:hAnsi="Arial" w:cs="Arial"/>
          <w:b/>
          <w:sz w:val="20"/>
          <w:szCs w:val="20"/>
        </w:rPr>
        <w:t>Acknowledgements</w:t>
      </w:r>
    </w:p>
    <w:p w14:paraId="5E173229" w14:textId="77777777" w:rsidR="00FA2B36" w:rsidRPr="00115EC4" w:rsidRDefault="009F25D0" w:rsidP="00A32BEE">
      <w:pPr>
        <w:shd w:val="clear" w:color="auto" w:fill="FFFFFF"/>
        <w:spacing w:after="0" w:line="480" w:lineRule="auto"/>
        <w:jc w:val="both"/>
        <w:rPr>
          <w:rFonts w:ascii="Arial" w:eastAsia="Times New Roman" w:hAnsi="Arial" w:cs="Arial"/>
          <w:sz w:val="20"/>
          <w:szCs w:val="20"/>
          <w:lang w:eastAsia="en-GB"/>
        </w:rPr>
      </w:pPr>
      <w:r w:rsidRPr="00A32BEE">
        <w:rPr>
          <w:rFonts w:ascii="Arial" w:hAnsi="Arial" w:cs="Arial"/>
          <w:sz w:val="20"/>
          <w:szCs w:val="20"/>
        </w:rPr>
        <w:t xml:space="preserve">This </w:t>
      </w:r>
      <w:r w:rsidR="006D1FC4">
        <w:rPr>
          <w:rFonts w:ascii="Arial" w:hAnsi="Arial" w:cs="Arial"/>
          <w:sz w:val="20"/>
          <w:szCs w:val="20"/>
        </w:rPr>
        <w:t>study</w:t>
      </w:r>
      <w:r w:rsidRPr="00A32BEE">
        <w:rPr>
          <w:rFonts w:ascii="Arial" w:hAnsi="Arial" w:cs="Arial"/>
          <w:sz w:val="20"/>
          <w:szCs w:val="20"/>
        </w:rPr>
        <w:t xml:space="preserve"> was funded by the Health Services and Delivery Research Programme of the National Institute for Health Research (</w:t>
      </w:r>
      <w:r w:rsidR="006D1FC4">
        <w:rPr>
          <w:rFonts w:ascii="Arial" w:hAnsi="Arial" w:cs="Arial"/>
          <w:sz w:val="20"/>
          <w:szCs w:val="20"/>
        </w:rPr>
        <w:t>study</w:t>
      </w:r>
      <w:r w:rsidR="00EF620D" w:rsidRPr="00A32BEE">
        <w:rPr>
          <w:rFonts w:ascii="Arial" w:hAnsi="Arial" w:cs="Arial"/>
          <w:sz w:val="20"/>
          <w:szCs w:val="20"/>
        </w:rPr>
        <w:t xml:space="preserve"> number 12/64/154). Dr Sunil </w:t>
      </w:r>
      <w:r w:rsidRPr="00A32BEE">
        <w:rPr>
          <w:rFonts w:ascii="Arial" w:hAnsi="Arial" w:cs="Arial"/>
          <w:sz w:val="20"/>
          <w:szCs w:val="20"/>
        </w:rPr>
        <w:t>Shah died prior to the publication of this article</w:t>
      </w:r>
      <w:r w:rsidR="006D300F" w:rsidRPr="00A32BEE">
        <w:rPr>
          <w:rFonts w:ascii="Arial" w:hAnsi="Arial" w:cs="Arial"/>
          <w:sz w:val="20"/>
          <w:szCs w:val="20"/>
        </w:rPr>
        <w:t xml:space="preserve"> and h</w:t>
      </w:r>
      <w:r w:rsidRPr="00A32BEE">
        <w:rPr>
          <w:rFonts w:ascii="Arial" w:hAnsi="Arial" w:cs="Arial"/>
          <w:sz w:val="20"/>
          <w:szCs w:val="20"/>
        </w:rPr>
        <w:t>is co-authors would like to pay tribute to him as the princi</w:t>
      </w:r>
      <w:r w:rsidR="00565D7D" w:rsidRPr="00A32BEE">
        <w:rPr>
          <w:rFonts w:ascii="Arial" w:hAnsi="Arial" w:cs="Arial"/>
          <w:sz w:val="20"/>
          <w:szCs w:val="20"/>
        </w:rPr>
        <w:t>pal investigator for this study</w:t>
      </w:r>
      <w:r w:rsidRPr="00A32BEE">
        <w:rPr>
          <w:rFonts w:ascii="Arial" w:hAnsi="Arial" w:cs="Arial"/>
          <w:sz w:val="20"/>
          <w:szCs w:val="20"/>
        </w:rPr>
        <w:t xml:space="preserve"> which he led from inception. </w:t>
      </w:r>
      <w:r w:rsidRPr="00115EC4">
        <w:rPr>
          <w:rFonts w:ascii="Arial" w:hAnsi="Arial" w:cs="Arial"/>
          <w:sz w:val="20"/>
          <w:szCs w:val="20"/>
        </w:rPr>
        <w:t>We also thank Ami Woods</w:t>
      </w:r>
      <w:r w:rsidR="00335A00" w:rsidRPr="00115EC4">
        <w:rPr>
          <w:rFonts w:ascii="Arial" w:hAnsi="Arial" w:cs="Arial"/>
          <w:sz w:val="20"/>
          <w:szCs w:val="20"/>
        </w:rPr>
        <w:t xml:space="preserve">, </w:t>
      </w:r>
      <w:r w:rsidR="006D300F" w:rsidRPr="00115EC4">
        <w:rPr>
          <w:rFonts w:ascii="Arial" w:hAnsi="Arial" w:cs="Arial"/>
          <w:sz w:val="20"/>
          <w:szCs w:val="20"/>
        </w:rPr>
        <w:t>Sally Burns</w:t>
      </w:r>
      <w:r w:rsidR="00335A00" w:rsidRPr="00115EC4">
        <w:rPr>
          <w:rFonts w:ascii="Arial" w:hAnsi="Arial" w:cs="Arial"/>
          <w:sz w:val="20"/>
          <w:szCs w:val="20"/>
        </w:rPr>
        <w:t xml:space="preserve"> and Sue Hubbard</w:t>
      </w:r>
      <w:r w:rsidR="006D300F" w:rsidRPr="00115EC4">
        <w:rPr>
          <w:rFonts w:ascii="Arial" w:hAnsi="Arial" w:cs="Arial"/>
          <w:sz w:val="20"/>
          <w:szCs w:val="20"/>
        </w:rPr>
        <w:t xml:space="preserve"> </w:t>
      </w:r>
      <w:r w:rsidR="00EF620D" w:rsidRPr="00115EC4">
        <w:rPr>
          <w:rFonts w:ascii="Arial" w:hAnsi="Arial" w:cs="Arial"/>
          <w:sz w:val="20"/>
          <w:szCs w:val="20"/>
        </w:rPr>
        <w:t xml:space="preserve">for </w:t>
      </w:r>
      <w:r w:rsidR="006D300F" w:rsidRPr="00115EC4">
        <w:rPr>
          <w:rFonts w:ascii="Arial" w:hAnsi="Arial" w:cs="Arial"/>
          <w:sz w:val="20"/>
          <w:szCs w:val="20"/>
        </w:rPr>
        <w:t>t</w:t>
      </w:r>
      <w:r w:rsidR="00EF620D" w:rsidRPr="00115EC4">
        <w:rPr>
          <w:rFonts w:ascii="Arial" w:hAnsi="Arial" w:cs="Arial"/>
          <w:sz w:val="20"/>
          <w:szCs w:val="20"/>
        </w:rPr>
        <w:t>he</w:t>
      </w:r>
      <w:r w:rsidR="006D300F" w:rsidRPr="00115EC4">
        <w:rPr>
          <w:rFonts w:ascii="Arial" w:hAnsi="Arial" w:cs="Arial"/>
          <w:sz w:val="20"/>
          <w:szCs w:val="20"/>
        </w:rPr>
        <w:t>i</w:t>
      </w:r>
      <w:r w:rsidR="00EF620D" w:rsidRPr="00115EC4">
        <w:rPr>
          <w:rFonts w:ascii="Arial" w:hAnsi="Arial" w:cs="Arial"/>
          <w:sz w:val="20"/>
          <w:szCs w:val="20"/>
        </w:rPr>
        <w:t xml:space="preserve">r </w:t>
      </w:r>
      <w:r w:rsidRPr="00115EC4">
        <w:rPr>
          <w:rFonts w:ascii="Arial" w:hAnsi="Arial" w:cs="Arial"/>
          <w:sz w:val="20"/>
          <w:szCs w:val="20"/>
        </w:rPr>
        <w:t>inval</w:t>
      </w:r>
      <w:r w:rsidR="006D1FC4">
        <w:rPr>
          <w:rFonts w:ascii="Arial" w:hAnsi="Arial" w:cs="Arial"/>
          <w:sz w:val="20"/>
          <w:szCs w:val="20"/>
        </w:rPr>
        <w:t>uable input into this study</w:t>
      </w:r>
      <w:r w:rsidRPr="00115EC4">
        <w:rPr>
          <w:rFonts w:ascii="Arial" w:hAnsi="Arial" w:cs="Arial"/>
          <w:sz w:val="20"/>
          <w:szCs w:val="20"/>
        </w:rPr>
        <w:t>.</w:t>
      </w:r>
      <w:r w:rsidRPr="00115EC4">
        <w:rPr>
          <w:rFonts w:ascii="Arial" w:eastAsia="Times New Roman" w:hAnsi="Arial" w:cs="Arial"/>
          <w:sz w:val="20"/>
          <w:szCs w:val="20"/>
          <w:lang w:eastAsia="en-GB"/>
        </w:rPr>
        <w:t xml:space="preserve"> </w:t>
      </w:r>
    </w:p>
    <w:p w14:paraId="3AEC432F" w14:textId="77777777" w:rsidR="00FA2B36" w:rsidRPr="00115EC4" w:rsidRDefault="00FA2B36" w:rsidP="00A32BEE">
      <w:pPr>
        <w:shd w:val="clear" w:color="auto" w:fill="FFFFFF"/>
        <w:spacing w:after="0" w:line="480" w:lineRule="auto"/>
        <w:jc w:val="both"/>
        <w:rPr>
          <w:rFonts w:ascii="Arial" w:eastAsia="Times New Roman" w:hAnsi="Arial" w:cs="Arial"/>
          <w:sz w:val="20"/>
          <w:szCs w:val="20"/>
          <w:lang w:eastAsia="en-GB"/>
        </w:rPr>
      </w:pPr>
    </w:p>
    <w:p w14:paraId="14DA3852" w14:textId="4AA74B04" w:rsidR="00407DA2" w:rsidRDefault="00FA2B36" w:rsidP="00FA2B36">
      <w:pPr>
        <w:autoSpaceDE w:val="0"/>
        <w:autoSpaceDN w:val="0"/>
        <w:adjustRightInd w:val="0"/>
        <w:spacing w:after="0" w:line="480" w:lineRule="auto"/>
        <w:jc w:val="both"/>
        <w:rPr>
          <w:rFonts w:ascii="Arial" w:hAnsi="Arial" w:cs="Arial"/>
          <w:sz w:val="20"/>
          <w:szCs w:val="20"/>
          <w:shd w:val="clear" w:color="auto" w:fill="FFFFFF"/>
        </w:rPr>
      </w:pPr>
      <w:r w:rsidRPr="00115EC4">
        <w:rPr>
          <w:rFonts w:ascii="Arial" w:eastAsia="Times New Roman" w:hAnsi="Arial" w:cs="Arial"/>
          <w:sz w:val="20"/>
          <w:szCs w:val="20"/>
          <w:lang w:eastAsia="en-GB"/>
        </w:rPr>
        <w:t xml:space="preserve">Ethics: </w:t>
      </w:r>
      <w:r w:rsidRPr="00115EC4">
        <w:rPr>
          <w:rFonts w:ascii="Arial" w:hAnsi="Arial" w:cs="Arial"/>
          <w:sz w:val="20"/>
          <w:szCs w:val="20"/>
          <w:shd w:val="clear" w:color="auto" w:fill="FFFFFF"/>
        </w:rPr>
        <w:t>The main study (protocol number 13_094R) was approved by the Independent Scientific Advisory Committee (ISAC) evaluation of protocols of research involving CPRD data in July 2013.  St George’s Joint Research and Enterprise Office, acting on behalf of the study sponsor, confirmed no further ethical review was required.</w:t>
      </w:r>
    </w:p>
    <w:p w14:paraId="0EF5BB5D" w14:textId="77777777" w:rsidR="00407DA2" w:rsidRDefault="00407DA2">
      <w:pPr>
        <w:rPr>
          <w:rFonts w:ascii="Arial" w:hAnsi="Arial" w:cs="Arial"/>
          <w:sz w:val="20"/>
          <w:szCs w:val="20"/>
          <w:shd w:val="clear" w:color="auto" w:fill="FFFFFF"/>
        </w:rPr>
      </w:pPr>
      <w:r>
        <w:rPr>
          <w:rFonts w:ascii="Arial" w:hAnsi="Arial" w:cs="Arial"/>
          <w:sz w:val="20"/>
          <w:szCs w:val="20"/>
          <w:shd w:val="clear" w:color="auto" w:fill="FFFFFF"/>
        </w:rPr>
        <w:br w:type="page"/>
      </w:r>
    </w:p>
    <w:p w14:paraId="6BCB7ED9" w14:textId="77777777" w:rsidR="009F25D0" w:rsidRPr="00714A35" w:rsidRDefault="00EF620D" w:rsidP="0003351D">
      <w:pPr>
        <w:shd w:val="clear" w:color="auto" w:fill="FFFFFF"/>
        <w:spacing w:after="0" w:line="480" w:lineRule="auto"/>
        <w:jc w:val="both"/>
        <w:rPr>
          <w:rFonts w:ascii="Arial" w:eastAsia="Times New Roman" w:hAnsi="Arial" w:cs="Arial"/>
          <w:b/>
          <w:sz w:val="20"/>
          <w:szCs w:val="20"/>
          <w:lang w:eastAsia="en-GB"/>
        </w:rPr>
      </w:pPr>
      <w:r w:rsidRPr="00714A35">
        <w:rPr>
          <w:rFonts w:ascii="Arial" w:eastAsia="Times New Roman" w:hAnsi="Arial" w:cs="Arial"/>
          <w:b/>
          <w:sz w:val="20"/>
          <w:szCs w:val="20"/>
          <w:lang w:eastAsia="en-GB"/>
        </w:rPr>
        <w:t>References:</w:t>
      </w:r>
      <w:r w:rsidR="009F25D0" w:rsidRPr="00714A35">
        <w:rPr>
          <w:rFonts w:ascii="Arial" w:eastAsia="Times New Roman" w:hAnsi="Arial" w:cs="Arial"/>
          <w:b/>
          <w:sz w:val="20"/>
          <w:szCs w:val="20"/>
          <w:lang w:eastAsia="en-GB"/>
        </w:rPr>
        <w:t xml:space="preserve"> </w:t>
      </w:r>
    </w:p>
    <w:p w14:paraId="55F31F17" w14:textId="5A7804A0" w:rsidR="00B50BFB" w:rsidRPr="00B50BFB" w:rsidRDefault="00EF620D" w:rsidP="00B50BFB">
      <w:pPr>
        <w:widowControl w:val="0"/>
        <w:autoSpaceDE w:val="0"/>
        <w:autoSpaceDN w:val="0"/>
        <w:adjustRightInd w:val="0"/>
        <w:spacing w:after="120" w:line="240" w:lineRule="auto"/>
        <w:ind w:left="480" w:hanging="480"/>
        <w:rPr>
          <w:rFonts w:ascii="Arial" w:hAnsi="Arial" w:cs="Arial"/>
          <w:noProof/>
          <w:sz w:val="20"/>
          <w:szCs w:val="24"/>
        </w:rPr>
      </w:pPr>
      <w:r w:rsidRPr="00A32BEE">
        <w:rPr>
          <w:rFonts w:ascii="Arial" w:eastAsia="Times New Roman" w:hAnsi="Arial" w:cs="Arial"/>
          <w:sz w:val="20"/>
          <w:szCs w:val="20"/>
          <w:lang w:eastAsia="en-GB"/>
        </w:rPr>
        <w:fldChar w:fldCharType="begin" w:fldLock="1"/>
      </w:r>
      <w:r w:rsidRPr="00A32BEE">
        <w:rPr>
          <w:rFonts w:ascii="Arial" w:eastAsia="Times New Roman" w:hAnsi="Arial" w:cs="Arial"/>
          <w:sz w:val="20"/>
          <w:szCs w:val="20"/>
          <w:lang w:eastAsia="en-GB"/>
        </w:rPr>
        <w:instrText xml:space="preserve">ADDIN Mendeley Bibliography CSL_BIBLIOGRAPHY </w:instrText>
      </w:r>
      <w:r w:rsidRPr="00A32BEE">
        <w:rPr>
          <w:rFonts w:ascii="Arial" w:eastAsia="Times New Roman" w:hAnsi="Arial" w:cs="Arial"/>
          <w:sz w:val="20"/>
          <w:szCs w:val="20"/>
          <w:lang w:eastAsia="en-GB"/>
        </w:rPr>
        <w:fldChar w:fldCharType="separate"/>
      </w:r>
      <w:r w:rsidR="00B50BFB" w:rsidRPr="00B50BFB">
        <w:rPr>
          <w:rFonts w:ascii="Arial" w:hAnsi="Arial" w:cs="Arial"/>
          <w:noProof/>
          <w:sz w:val="20"/>
          <w:szCs w:val="24"/>
        </w:rPr>
        <w:t xml:space="preserve">Aldridge J (2014) Working with vulnerable groups in social research: dilemmas by default and design. </w:t>
      </w:r>
      <w:r w:rsidR="00B50BFB" w:rsidRPr="00B50BFB">
        <w:rPr>
          <w:rFonts w:ascii="Arial" w:hAnsi="Arial" w:cs="Arial"/>
          <w:i/>
          <w:iCs/>
          <w:noProof/>
          <w:sz w:val="20"/>
          <w:szCs w:val="24"/>
        </w:rPr>
        <w:t>Qualitative Research</w:t>
      </w:r>
      <w:r w:rsidR="00B50BFB" w:rsidRPr="00B50BFB">
        <w:rPr>
          <w:rFonts w:ascii="Arial" w:hAnsi="Arial" w:cs="Arial"/>
          <w:noProof/>
          <w:sz w:val="20"/>
          <w:szCs w:val="24"/>
        </w:rPr>
        <w:t xml:space="preserve"> 14(1): 112–130.</w:t>
      </w:r>
    </w:p>
    <w:p w14:paraId="6AFCA7B2"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Barr O, McConkey R and McConaghie J (2003) Views of people with learning difficulties about current and future accommodation: the use of focus groups to promote discussion. </w:t>
      </w:r>
      <w:r w:rsidRPr="00B50BFB">
        <w:rPr>
          <w:rFonts w:ascii="Arial" w:hAnsi="Arial" w:cs="Arial"/>
          <w:i/>
          <w:iCs/>
          <w:noProof/>
          <w:sz w:val="20"/>
          <w:szCs w:val="24"/>
        </w:rPr>
        <w:t>Disability &amp; Society</w:t>
      </w:r>
      <w:r w:rsidRPr="00B50BFB">
        <w:rPr>
          <w:rFonts w:ascii="Arial" w:hAnsi="Arial" w:cs="Arial"/>
          <w:noProof/>
          <w:sz w:val="20"/>
          <w:szCs w:val="24"/>
        </w:rPr>
        <w:t xml:space="preserve"> 18(5): 577–597.</w:t>
      </w:r>
    </w:p>
    <w:p w14:paraId="79BA388B"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Bates P and Davis F (2004) Social capital, social inclusion and services for people with learning disabilities. </w:t>
      </w:r>
      <w:r w:rsidRPr="00B50BFB">
        <w:rPr>
          <w:rFonts w:ascii="Arial" w:hAnsi="Arial" w:cs="Arial"/>
          <w:i/>
          <w:iCs/>
          <w:noProof/>
          <w:sz w:val="20"/>
          <w:szCs w:val="24"/>
        </w:rPr>
        <w:t>Disability &amp; Society</w:t>
      </w:r>
      <w:r w:rsidRPr="00B50BFB">
        <w:rPr>
          <w:rFonts w:ascii="Arial" w:hAnsi="Arial" w:cs="Arial"/>
          <w:noProof/>
          <w:sz w:val="20"/>
          <w:szCs w:val="24"/>
        </w:rPr>
        <w:t xml:space="preserve"> 19(3): 195–207.</w:t>
      </w:r>
    </w:p>
    <w:p w14:paraId="78182773"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Beresford P (2002) User Involvement in Research and Evaluation: Liberation or Regulation? </w:t>
      </w:r>
      <w:r w:rsidRPr="00B50BFB">
        <w:rPr>
          <w:rFonts w:ascii="Arial" w:hAnsi="Arial" w:cs="Arial"/>
          <w:i/>
          <w:iCs/>
          <w:noProof/>
          <w:sz w:val="20"/>
          <w:szCs w:val="24"/>
        </w:rPr>
        <w:t>Social Policy and Society</w:t>
      </w:r>
      <w:r w:rsidRPr="00B50BFB">
        <w:rPr>
          <w:rFonts w:ascii="Arial" w:hAnsi="Arial" w:cs="Arial"/>
          <w:noProof/>
          <w:sz w:val="20"/>
          <w:szCs w:val="24"/>
        </w:rPr>
        <w:t xml:space="preserve"> 1(2).</w:t>
      </w:r>
    </w:p>
    <w:p w14:paraId="51AE69D4"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Bogdan R and Biklen SK (1998) </w:t>
      </w:r>
      <w:r w:rsidRPr="00B50BFB">
        <w:rPr>
          <w:rFonts w:ascii="Arial" w:hAnsi="Arial" w:cs="Arial"/>
          <w:i/>
          <w:iCs/>
          <w:noProof/>
          <w:sz w:val="20"/>
          <w:szCs w:val="24"/>
        </w:rPr>
        <w:t>Qualitative Research for Education: An Introduction to Theory and Method</w:t>
      </w:r>
      <w:r w:rsidRPr="00B50BFB">
        <w:rPr>
          <w:rFonts w:ascii="Arial" w:hAnsi="Arial" w:cs="Arial"/>
          <w:noProof/>
          <w:sz w:val="20"/>
          <w:szCs w:val="24"/>
        </w:rPr>
        <w:t>. Boston:MA: Allyn and Bacon.</w:t>
      </w:r>
    </w:p>
    <w:p w14:paraId="2B1EB805"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Bollard M (2003) Going to the Doctor. </w:t>
      </w:r>
      <w:r w:rsidRPr="00B50BFB">
        <w:rPr>
          <w:rFonts w:ascii="Arial" w:hAnsi="Arial" w:cs="Arial"/>
          <w:i/>
          <w:iCs/>
          <w:noProof/>
          <w:sz w:val="20"/>
          <w:szCs w:val="24"/>
        </w:rPr>
        <w:t>Journal of Learning Disabilities</w:t>
      </w:r>
      <w:r w:rsidRPr="00B50BFB">
        <w:rPr>
          <w:rFonts w:ascii="Arial" w:hAnsi="Arial" w:cs="Arial"/>
          <w:noProof/>
          <w:sz w:val="20"/>
          <w:szCs w:val="24"/>
        </w:rPr>
        <w:t xml:space="preserve"> 7(2): 156–164.</w:t>
      </w:r>
    </w:p>
    <w:p w14:paraId="54864EAA"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Bollard M (2009) A review and critique. In: Bollard M (ed.), </w:t>
      </w:r>
      <w:r w:rsidRPr="00B50BFB">
        <w:rPr>
          <w:rFonts w:ascii="Arial" w:hAnsi="Arial" w:cs="Arial"/>
          <w:i/>
          <w:iCs/>
          <w:noProof/>
          <w:sz w:val="20"/>
          <w:szCs w:val="24"/>
        </w:rPr>
        <w:t>Intellectual disability and social inclusion: a critical review</w:t>
      </w:r>
      <w:r w:rsidRPr="00B50BFB">
        <w:rPr>
          <w:rFonts w:ascii="Arial" w:hAnsi="Arial" w:cs="Arial"/>
          <w:noProof/>
          <w:sz w:val="20"/>
          <w:szCs w:val="24"/>
        </w:rPr>
        <w:t>, London: Churchill Livingstone, pp. 5–18.</w:t>
      </w:r>
    </w:p>
    <w:p w14:paraId="3F84A819"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Braun V and Clarke V (2013) </w:t>
      </w:r>
      <w:r w:rsidRPr="00B50BFB">
        <w:rPr>
          <w:rFonts w:ascii="Arial" w:hAnsi="Arial" w:cs="Arial"/>
          <w:i/>
          <w:iCs/>
          <w:noProof/>
          <w:sz w:val="20"/>
          <w:szCs w:val="24"/>
        </w:rPr>
        <w:t>Successful qualitative research. A practical guide for beginners.</w:t>
      </w:r>
      <w:r w:rsidRPr="00B50BFB">
        <w:rPr>
          <w:rFonts w:ascii="Arial" w:hAnsi="Arial" w:cs="Arial"/>
          <w:noProof/>
          <w:sz w:val="20"/>
          <w:szCs w:val="24"/>
        </w:rPr>
        <w:t xml:space="preserve"> London: SAGE.</w:t>
      </w:r>
    </w:p>
    <w:p w14:paraId="5F31A6D7"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Brett J, Staniszewska S, Mockford C, et al. (2012) Mapping the impact of patient and public involvement on health and social care research: A systematic review. </w:t>
      </w:r>
      <w:r w:rsidRPr="00B50BFB">
        <w:rPr>
          <w:rFonts w:ascii="Arial" w:hAnsi="Arial" w:cs="Arial"/>
          <w:i/>
          <w:iCs/>
          <w:noProof/>
          <w:sz w:val="20"/>
          <w:szCs w:val="24"/>
        </w:rPr>
        <w:t>Health Expectations</w:t>
      </w:r>
      <w:r w:rsidRPr="00B50BFB">
        <w:rPr>
          <w:rFonts w:ascii="Arial" w:hAnsi="Arial" w:cs="Arial"/>
          <w:noProof/>
          <w:sz w:val="20"/>
          <w:szCs w:val="24"/>
        </w:rPr>
        <w:t xml:space="preserve"> 17(5): 637–650.</w:t>
      </w:r>
    </w:p>
    <w:p w14:paraId="0EDA6531"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Brooks M and Davis S (2008) Pathways to participatory research in developing a tool to measure feelings. </w:t>
      </w:r>
      <w:r w:rsidRPr="00B50BFB">
        <w:rPr>
          <w:rFonts w:ascii="Arial" w:hAnsi="Arial" w:cs="Arial"/>
          <w:i/>
          <w:iCs/>
          <w:noProof/>
          <w:sz w:val="20"/>
          <w:szCs w:val="24"/>
        </w:rPr>
        <w:t>British Journal of Learning Disabilities</w:t>
      </w:r>
      <w:r w:rsidRPr="00B50BFB">
        <w:rPr>
          <w:rFonts w:ascii="Arial" w:hAnsi="Arial" w:cs="Arial"/>
          <w:noProof/>
          <w:sz w:val="20"/>
          <w:szCs w:val="24"/>
        </w:rPr>
        <w:t xml:space="preserve"> 36: 128–133.</w:t>
      </w:r>
    </w:p>
    <w:p w14:paraId="6B68CF88"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Cambridge P and McCarthy M (2001) User focus groups and Best Value in services for people with learning disabilities. </w:t>
      </w:r>
      <w:r w:rsidRPr="00B50BFB">
        <w:rPr>
          <w:rFonts w:ascii="Arial" w:hAnsi="Arial" w:cs="Arial"/>
          <w:i/>
          <w:iCs/>
          <w:noProof/>
          <w:sz w:val="20"/>
          <w:szCs w:val="24"/>
        </w:rPr>
        <w:t>Health &amp; Social Care In The Community</w:t>
      </w:r>
      <w:r w:rsidRPr="00B50BFB">
        <w:rPr>
          <w:rFonts w:ascii="Arial" w:hAnsi="Arial" w:cs="Arial"/>
          <w:noProof/>
          <w:sz w:val="20"/>
          <w:szCs w:val="24"/>
        </w:rPr>
        <w:t xml:space="preserve"> 9(6): 476–89.</w:t>
      </w:r>
    </w:p>
    <w:p w14:paraId="2EEE803B"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Cameron L and Murphy J (2006) Obtaining consent to participate in research: the issues involved in including people with a range of learning and communication disabilities. </w:t>
      </w:r>
      <w:r w:rsidRPr="00B50BFB">
        <w:rPr>
          <w:rFonts w:ascii="Arial" w:hAnsi="Arial" w:cs="Arial"/>
          <w:i/>
          <w:iCs/>
          <w:noProof/>
          <w:sz w:val="20"/>
          <w:szCs w:val="24"/>
        </w:rPr>
        <w:t>British Journal of Learning Disabilities</w:t>
      </w:r>
      <w:r w:rsidRPr="00B50BFB">
        <w:rPr>
          <w:rFonts w:ascii="Arial" w:hAnsi="Arial" w:cs="Arial"/>
          <w:noProof/>
          <w:sz w:val="20"/>
          <w:szCs w:val="24"/>
        </w:rPr>
        <w:t xml:space="preserve"> 35: 113–120.</w:t>
      </w:r>
    </w:p>
    <w:p w14:paraId="0EBA1999"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Carey I, Hosking F, Harris T, et al. (2016) Do health checks for adults with intellectual disability reduce emergency hospital admissions? Evaluation of a natural experiment. </w:t>
      </w:r>
      <w:r w:rsidRPr="00B50BFB">
        <w:rPr>
          <w:rFonts w:ascii="Arial" w:hAnsi="Arial" w:cs="Arial"/>
          <w:i/>
          <w:iCs/>
          <w:noProof/>
          <w:sz w:val="20"/>
          <w:szCs w:val="24"/>
        </w:rPr>
        <w:t>Journal of Epidemiology and Community Health</w:t>
      </w:r>
      <w:r w:rsidRPr="00B50BFB">
        <w:rPr>
          <w:rFonts w:ascii="Arial" w:hAnsi="Arial" w:cs="Arial"/>
          <w:noProof/>
          <w:sz w:val="20"/>
          <w:szCs w:val="24"/>
        </w:rPr>
        <w:t>: jech-2016-207557.</w:t>
      </w:r>
    </w:p>
    <w:p w14:paraId="1474C4F9"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Carey I, Shah S, Hosking F, et al. (2016) Health characteristics and consultation patterns of people with intellectual disability : (July 2015): 1–7.</w:t>
      </w:r>
    </w:p>
    <w:p w14:paraId="5EB53562"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Chalmers I, Bracken MB, Djulbegovic B, et al. (2014) How to increase value and reduce waste when research priorities are set. </w:t>
      </w:r>
      <w:r w:rsidRPr="00B50BFB">
        <w:rPr>
          <w:rFonts w:ascii="Arial" w:hAnsi="Arial" w:cs="Arial"/>
          <w:i/>
          <w:iCs/>
          <w:noProof/>
          <w:sz w:val="20"/>
          <w:szCs w:val="24"/>
        </w:rPr>
        <w:t>The Lancet</w:t>
      </w:r>
      <w:r w:rsidRPr="00B50BFB">
        <w:rPr>
          <w:rFonts w:ascii="Arial" w:hAnsi="Arial" w:cs="Arial"/>
          <w:noProof/>
          <w:sz w:val="20"/>
          <w:szCs w:val="24"/>
        </w:rPr>
        <w:t xml:space="preserve"> 383(9912): 156–165.</w:t>
      </w:r>
    </w:p>
    <w:p w14:paraId="68CDE1E4"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Chappell A (2000) The emergence of participatory methodology in learning disability research: Understanding th. </w:t>
      </w:r>
      <w:r w:rsidRPr="00B50BFB">
        <w:rPr>
          <w:rFonts w:ascii="Arial" w:hAnsi="Arial" w:cs="Arial"/>
          <w:i/>
          <w:iCs/>
          <w:noProof/>
          <w:sz w:val="20"/>
          <w:szCs w:val="24"/>
        </w:rPr>
        <w:t>British Journal of Learning Disabilities</w:t>
      </w:r>
      <w:r w:rsidRPr="00B50BFB">
        <w:rPr>
          <w:rFonts w:ascii="Arial" w:hAnsi="Arial" w:cs="Arial"/>
          <w:noProof/>
          <w:sz w:val="20"/>
          <w:szCs w:val="24"/>
        </w:rPr>
        <w:t xml:space="preserve"> 28(1): 38–43.</w:t>
      </w:r>
    </w:p>
    <w:p w14:paraId="3D5FDA3E"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Dalton AJ and McVilly KR (2004) Ethics Guidelines for International, Multicenter Research Involving People with Intellectual Disabilities. </w:t>
      </w:r>
      <w:r w:rsidRPr="00B50BFB">
        <w:rPr>
          <w:rFonts w:ascii="Arial" w:hAnsi="Arial" w:cs="Arial"/>
          <w:i/>
          <w:iCs/>
          <w:noProof/>
          <w:sz w:val="20"/>
          <w:szCs w:val="24"/>
        </w:rPr>
        <w:t>Journal of Policy and Practice in Intellectual Disabilities</w:t>
      </w:r>
      <w:r w:rsidRPr="00B50BFB">
        <w:rPr>
          <w:rFonts w:ascii="Arial" w:hAnsi="Arial" w:cs="Arial"/>
          <w:noProof/>
          <w:sz w:val="20"/>
          <w:szCs w:val="24"/>
        </w:rPr>
        <w:t xml:space="preserve"> 1(2): 57–70.</w:t>
      </w:r>
    </w:p>
    <w:p w14:paraId="21446460"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Domecq JP, Prutsky G, Elraiyah T, et al. (2014) Patient engagement in research: a systematic review. </w:t>
      </w:r>
      <w:r w:rsidRPr="00B50BFB">
        <w:rPr>
          <w:rFonts w:ascii="Arial" w:hAnsi="Arial" w:cs="Arial"/>
          <w:i/>
          <w:iCs/>
          <w:noProof/>
          <w:sz w:val="20"/>
          <w:szCs w:val="24"/>
        </w:rPr>
        <w:t>BMC health services research</w:t>
      </w:r>
      <w:r w:rsidRPr="00B50BFB">
        <w:rPr>
          <w:rFonts w:ascii="Arial" w:hAnsi="Arial" w:cs="Arial"/>
          <w:noProof/>
          <w:sz w:val="20"/>
          <w:szCs w:val="24"/>
        </w:rPr>
        <w:t xml:space="preserve"> 14(1): 89.</w:t>
      </w:r>
    </w:p>
    <w:p w14:paraId="57CB8746"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Durell S (2016) ‘Welcome to the real world’ inclusive research with people with learning disabilities: A doctoral journey. </w:t>
      </w:r>
      <w:r w:rsidRPr="00B50BFB">
        <w:rPr>
          <w:rFonts w:ascii="Arial" w:hAnsi="Arial" w:cs="Arial"/>
          <w:i/>
          <w:iCs/>
          <w:noProof/>
          <w:sz w:val="20"/>
          <w:szCs w:val="24"/>
        </w:rPr>
        <w:t>The Qualitative Report</w:t>
      </w:r>
      <w:r w:rsidRPr="00B50BFB">
        <w:rPr>
          <w:rFonts w:ascii="Arial" w:hAnsi="Arial" w:cs="Arial"/>
          <w:noProof/>
          <w:sz w:val="20"/>
          <w:szCs w:val="24"/>
        </w:rPr>
        <w:t xml:space="preserve"> 21(12): 2308–2330.</w:t>
      </w:r>
    </w:p>
    <w:p w14:paraId="36115E73"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Edwards R and Holland J (2013) </w:t>
      </w:r>
      <w:r w:rsidRPr="00B50BFB">
        <w:rPr>
          <w:rFonts w:ascii="Arial" w:hAnsi="Arial" w:cs="Arial"/>
          <w:i/>
          <w:iCs/>
          <w:noProof/>
          <w:sz w:val="20"/>
          <w:szCs w:val="24"/>
        </w:rPr>
        <w:t>What is Qualitative Interviewing?</w:t>
      </w:r>
      <w:r w:rsidRPr="00B50BFB">
        <w:rPr>
          <w:rFonts w:ascii="Arial" w:hAnsi="Arial" w:cs="Arial"/>
          <w:noProof/>
          <w:sz w:val="20"/>
          <w:szCs w:val="24"/>
        </w:rPr>
        <w:t xml:space="preserve"> </w:t>
      </w:r>
      <w:r w:rsidRPr="00B50BFB">
        <w:rPr>
          <w:rFonts w:ascii="Arial" w:hAnsi="Arial" w:cs="Arial"/>
          <w:i/>
          <w:iCs/>
          <w:noProof/>
          <w:sz w:val="20"/>
          <w:szCs w:val="24"/>
        </w:rPr>
        <w:t>‘What is?’ Research Methods Series</w:t>
      </w:r>
      <w:r w:rsidRPr="00B50BFB">
        <w:rPr>
          <w:rFonts w:ascii="Arial" w:hAnsi="Arial" w:cs="Arial"/>
          <w:noProof/>
          <w:sz w:val="20"/>
          <w:szCs w:val="24"/>
        </w:rPr>
        <w:t>.</w:t>
      </w:r>
    </w:p>
    <w:p w14:paraId="53612955"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Fleischman P (2010) Mental health service user/survivor research. In: Webber M and Nathan J (eds), </w:t>
      </w:r>
      <w:r w:rsidRPr="00B50BFB">
        <w:rPr>
          <w:rFonts w:ascii="Arial" w:hAnsi="Arial" w:cs="Arial"/>
          <w:i/>
          <w:iCs/>
          <w:noProof/>
          <w:sz w:val="20"/>
          <w:szCs w:val="24"/>
        </w:rPr>
        <w:t>Reflective Practice in Mental Health. Advanced Psychosocial Practice with Children, Adolescents and Adults</w:t>
      </w:r>
      <w:r w:rsidRPr="00B50BFB">
        <w:rPr>
          <w:rFonts w:ascii="Arial" w:hAnsi="Arial" w:cs="Arial"/>
          <w:noProof/>
          <w:sz w:val="20"/>
          <w:szCs w:val="24"/>
        </w:rPr>
        <w:t>, London, UK: Jessica Kingsley, pp. 82–99.</w:t>
      </w:r>
    </w:p>
    <w:p w14:paraId="517B8DA0"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Flick U (2014) Mapping the Field. </w:t>
      </w:r>
      <w:r w:rsidRPr="00B50BFB">
        <w:rPr>
          <w:rFonts w:ascii="Arial" w:hAnsi="Arial" w:cs="Arial"/>
          <w:i/>
          <w:iCs/>
          <w:noProof/>
          <w:sz w:val="20"/>
          <w:szCs w:val="24"/>
        </w:rPr>
        <w:t>The SAGE Handbook of Qualitative Data Analysis</w:t>
      </w:r>
      <w:r w:rsidRPr="00B50BFB">
        <w:rPr>
          <w:rFonts w:ascii="Arial" w:hAnsi="Arial" w:cs="Arial"/>
          <w:noProof/>
          <w:sz w:val="20"/>
          <w:szCs w:val="24"/>
        </w:rPr>
        <w:t>: 3–18.</w:t>
      </w:r>
    </w:p>
    <w:p w14:paraId="0BF5149C"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Frankena TK, Naaldenberg J, Cardol M, et al. (2016) Exploring academics’ views on designs, methods, characteristics and outcomes of inclusive health research with people with intellectual disabilities: a modified Delphi study. </w:t>
      </w:r>
      <w:r w:rsidRPr="00B50BFB">
        <w:rPr>
          <w:rFonts w:ascii="Arial" w:hAnsi="Arial" w:cs="Arial"/>
          <w:i/>
          <w:iCs/>
          <w:noProof/>
          <w:sz w:val="20"/>
          <w:szCs w:val="24"/>
        </w:rPr>
        <w:t>BMJ Open</w:t>
      </w:r>
      <w:r w:rsidRPr="00B50BFB">
        <w:rPr>
          <w:rFonts w:ascii="Arial" w:hAnsi="Arial" w:cs="Arial"/>
          <w:noProof/>
          <w:sz w:val="20"/>
          <w:szCs w:val="24"/>
        </w:rPr>
        <w:t xml:space="preserve"> 6(8): e011861.</w:t>
      </w:r>
    </w:p>
    <w:p w14:paraId="54246436"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Freedman RI (2001) Ethical challenges in the conduct of research involving persons with mental retardation. </w:t>
      </w:r>
      <w:r w:rsidRPr="00B50BFB">
        <w:rPr>
          <w:rFonts w:ascii="Arial" w:hAnsi="Arial" w:cs="Arial"/>
          <w:i/>
          <w:iCs/>
          <w:noProof/>
          <w:sz w:val="20"/>
          <w:szCs w:val="24"/>
        </w:rPr>
        <w:t>Mental Retardation</w:t>
      </w:r>
      <w:r w:rsidRPr="00B50BFB">
        <w:rPr>
          <w:rFonts w:ascii="Arial" w:hAnsi="Arial" w:cs="Arial"/>
          <w:noProof/>
          <w:sz w:val="20"/>
          <w:szCs w:val="24"/>
        </w:rPr>
        <w:t xml:space="preserve"> 39: 130–141.</w:t>
      </w:r>
    </w:p>
    <w:p w14:paraId="132546A8"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Gibbs SM, Brown MJ and Muir WJ (2008) The experiences of adults with intellectual disabilities and their carers in general hospitals: a focus group study. </w:t>
      </w:r>
      <w:r w:rsidRPr="00B50BFB">
        <w:rPr>
          <w:rFonts w:ascii="Arial" w:hAnsi="Arial" w:cs="Arial"/>
          <w:i/>
          <w:iCs/>
          <w:noProof/>
          <w:sz w:val="20"/>
          <w:szCs w:val="24"/>
        </w:rPr>
        <w:t>Journal of Intellectual Disability Research</w:t>
      </w:r>
      <w:r w:rsidRPr="00B50BFB">
        <w:rPr>
          <w:rFonts w:ascii="Arial" w:hAnsi="Arial" w:cs="Arial"/>
          <w:noProof/>
          <w:sz w:val="20"/>
          <w:szCs w:val="24"/>
        </w:rPr>
        <w:t xml:space="preserve"> 52(december): 1061–1077.</w:t>
      </w:r>
    </w:p>
    <w:p w14:paraId="1814691C"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Gilbert T (2004) Involving people with learning disabilities in research : issues and possibilities Correspondence. 12(4): 298–308.</w:t>
      </w:r>
    </w:p>
    <w:p w14:paraId="621114FC"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Goldsmith L and Skirton H (2015) Research involving people with a learning disability - methodological challenges and ethical considerations. </w:t>
      </w:r>
      <w:r w:rsidRPr="00B50BFB">
        <w:rPr>
          <w:rFonts w:ascii="Arial" w:hAnsi="Arial" w:cs="Arial"/>
          <w:i/>
          <w:iCs/>
          <w:noProof/>
          <w:sz w:val="20"/>
          <w:szCs w:val="24"/>
        </w:rPr>
        <w:t>Journal of Research in Nursing</w:t>
      </w:r>
      <w:r w:rsidRPr="00B50BFB">
        <w:rPr>
          <w:rFonts w:ascii="Arial" w:hAnsi="Arial" w:cs="Arial"/>
          <w:noProof/>
          <w:sz w:val="20"/>
          <w:szCs w:val="24"/>
        </w:rPr>
        <w:t xml:space="preserve"> 20(6): 435–446.</w:t>
      </w:r>
    </w:p>
    <w:p w14:paraId="445F0221"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Goodley D (1998) Stories about writing stories. In: Clough P and Barton L (eds), </w:t>
      </w:r>
      <w:r w:rsidRPr="00B50BFB">
        <w:rPr>
          <w:rFonts w:ascii="Arial" w:hAnsi="Arial" w:cs="Arial"/>
          <w:i/>
          <w:iCs/>
          <w:noProof/>
          <w:sz w:val="20"/>
          <w:szCs w:val="24"/>
        </w:rPr>
        <w:t>Articulating with Difficulty: Research voices in special education.</w:t>
      </w:r>
      <w:r w:rsidRPr="00B50BFB">
        <w:rPr>
          <w:rFonts w:ascii="Arial" w:hAnsi="Arial" w:cs="Arial"/>
          <w:noProof/>
          <w:sz w:val="20"/>
          <w:szCs w:val="24"/>
        </w:rPr>
        <w:t>, London: Paul Chapman, pp. 113–127.</w:t>
      </w:r>
    </w:p>
    <w:p w14:paraId="0BE18C20"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Herrett E, Gallagher AM, Bhaskaran K, et al. (2015) Data Resource Profile: Clinical Practice Research Datalink (CPRD). </w:t>
      </w:r>
      <w:r w:rsidRPr="00B50BFB">
        <w:rPr>
          <w:rFonts w:ascii="Arial" w:hAnsi="Arial" w:cs="Arial"/>
          <w:i/>
          <w:iCs/>
          <w:noProof/>
          <w:sz w:val="20"/>
          <w:szCs w:val="24"/>
        </w:rPr>
        <w:t>International Journal of Epidemiology</w:t>
      </w:r>
      <w:r w:rsidRPr="00B50BFB">
        <w:rPr>
          <w:rFonts w:ascii="Arial" w:hAnsi="Arial" w:cs="Arial"/>
          <w:noProof/>
          <w:sz w:val="20"/>
          <w:szCs w:val="24"/>
        </w:rPr>
        <w:t xml:space="preserve"> 44(3): 827–836.</w:t>
      </w:r>
    </w:p>
    <w:p w14:paraId="66C95CD2"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Hosking F, Carey I, Shah S, et al. (2016) Mortality among adults with intellectual disability in England: Comparisons with the general population. </w:t>
      </w:r>
      <w:r w:rsidRPr="00B50BFB">
        <w:rPr>
          <w:rFonts w:ascii="Arial" w:hAnsi="Arial" w:cs="Arial"/>
          <w:i/>
          <w:iCs/>
          <w:noProof/>
          <w:sz w:val="20"/>
          <w:szCs w:val="24"/>
        </w:rPr>
        <w:t>American Journal of Public Health</w:t>
      </w:r>
      <w:r w:rsidRPr="00B50BFB">
        <w:rPr>
          <w:rFonts w:ascii="Arial" w:hAnsi="Arial" w:cs="Arial"/>
          <w:noProof/>
          <w:sz w:val="20"/>
          <w:szCs w:val="24"/>
        </w:rPr>
        <w:t xml:space="preserve"> 106(8): 1483–1490.</w:t>
      </w:r>
    </w:p>
    <w:p w14:paraId="55FAE324"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Kaehne A and O’Connell C (2010) Focus groups with people with learning disabilities. </w:t>
      </w:r>
      <w:r w:rsidRPr="00B50BFB">
        <w:rPr>
          <w:rFonts w:ascii="Arial" w:hAnsi="Arial" w:cs="Arial"/>
          <w:i/>
          <w:iCs/>
          <w:noProof/>
          <w:sz w:val="20"/>
          <w:szCs w:val="24"/>
        </w:rPr>
        <w:t>Journal of intellectual disabilities : JOID</w:t>
      </w:r>
      <w:r w:rsidRPr="00B50BFB">
        <w:rPr>
          <w:rFonts w:ascii="Arial" w:hAnsi="Arial" w:cs="Arial"/>
          <w:noProof/>
          <w:sz w:val="20"/>
          <w:szCs w:val="24"/>
        </w:rPr>
        <w:t xml:space="preserve"> 14(2): 133–45.</w:t>
      </w:r>
    </w:p>
    <w:p w14:paraId="14E8C9C7"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Karnieli-Miller O, Strier R and Pessach L (2009) Power relations in qualitative research. </w:t>
      </w:r>
      <w:r w:rsidRPr="00B50BFB">
        <w:rPr>
          <w:rFonts w:ascii="Arial" w:hAnsi="Arial" w:cs="Arial"/>
          <w:i/>
          <w:iCs/>
          <w:noProof/>
          <w:sz w:val="20"/>
          <w:szCs w:val="24"/>
        </w:rPr>
        <w:t>Qualitative health research</w:t>
      </w:r>
      <w:r w:rsidRPr="00B50BFB">
        <w:rPr>
          <w:rFonts w:ascii="Arial" w:hAnsi="Arial" w:cs="Arial"/>
          <w:noProof/>
          <w:sz w:val="20"/>
          <w:szCs w:val="24"/>
        </w:rPr>
        <w:t xml:space="preserve"> 19(2): 279–289.</w:t>
      </w:r>
    </w:p>
    <w:p w14:paraId="419187C6"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Kiernan C (1999) Participation in Research by People with Learning Difficulties: Origins and issues. </w:t>
      </w:r>
      <w:r w:rsidRPr="00B50BFB">
        <w:rPr>
          <w:rFonts w:ascii="Arial" w:hAnsi="Arial" w:cs="Arial"/>
          <w:i/>
          <w:iCs/>
          <w:noProof/>
          <w:sz w:val="20"/>
          <w:szCs w:val="24"/>
        </w:rPr>
        <w:t>British Journal of Learning Disabilities</w:t>
      </w:r>
      <w:r w:rsidRPr="00B50BFB">
        <w:rPr>
          <w:rFonts w:ascii="Arial" w:hAnsi="Arial" w:cs="Arial"/>
          <w:noProof/>
          <w:sz w:val="20"/>
          <w:szCs w:val="24"/>
        </w:rPr>
        <w:t xml:space="preserve"> 2: 43–47.</w:t>
      </w:r>
    </w:p>
    <w:p w14:paraId="07127E6A"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Martin JA (2015) Research with adults with Asperger’s syndrome—participatory or emancipatory research? </w:t>
      </w:r>
      <w:r w:rsidRPr="00B50BFB">
        <w:rPr>
          <w:rFonts w:ascii="Arial" w:hAnsi="Arial" w:cs="Arial"/>
          <w:i/>
          <w:iCs/>
          <w:noProof/>
          <w:sz w:val="20"/>
          <w:szCs w:val="24"/>
        </w:rPr>
        <w:t>Qualitative Social Work</w:t>
      </w:r>
      <w:r w:rsidRPr="00B50BFB">
        <w:rPr>
          <w:rFonts w:ascii="Arial" w:hAnsi="Arial" w:cs="Arial"/>
          <w:noProof/>
          <w:sz w:val="20"/>
          <w:szCs w:val="24"/>
        </w:rPr>
        <w:t xml:space="preserve"> 14(2): 209–223.</w:t>
      </w:r>
    </w:p>
    <w:p w14:paraId="6B8866EC"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Miller E, Cook A, Alexander H, et al. (2006) Challenges and Strategies in Collaborative Working with Service User Researchers: Reflections from the Academic Researcher. 24(July): 197–208.</w:t>
      </w:r>
    </w:p>
    <w:p w14:paraId="6AE15156"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Minogue V, Boness J, Brown A, et al. (2005) The impact of service user involvement in research. </w:t>
      </w:r>
      <w:r w:rsidRPr="00B50BFB">
        <w:rPr>
          <w:rFonts w:ascii="Arial" w:hAnsi="Arial" w:cs="Arial"/>
          <w:i/>
          <w:iCs/>
          <w:noProof/>
          <w:sz w:val="20"/>
          <w:szCs w:val="24"/>
        </w:rPr>
        <w:t>International Journal of Health Care Quality Assurance i</w:t>
      </w:r>
      <w:r w:rsidRPr="00B50BFB">
        <w:rPr>
          <w:rFonts w:ascii="Arial" w:hAnsi="Arial" w:cs="Arial"/>
          <w:noProof/>
          <w:sz w:val="20"/>
          <w:szCs w:val="24"/>
        </w:rPr>
        <w:t xml:space="preserve"> 18(2): 103–112.</w:t>
      </w:r>
    </w:p>
    <w:p w14:paraId="60FA35C5"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Neergaard MA, Olesen F, Andersen RS, et al. (2009) Qualitative description - the poor cousin of health research? </w:t>
      </w:r>
      <w:r w:rsidRPr="00B50BFB">
        <w:rPr>
          <w:rFonts w:ascii="Arial" w:hAnsi="Arial" w:cs="Arial"/>
          <w:i/>
          <w:iCs/>
          <w:noProof/>
          <w:sz w:val="20"/>
          <w:szCs w:val="24"/>
        </w:rPr>
        <w:t>BMC medical research methodology</w:t>
      </w:r>
      <w:r w:rsidRPr="00B50BFB">
        <w:rPr>
          <w:rFonts w:ascii="Arial" w:hAnsi="Arial" w:cs="Arial"/>
          <w:noProof/>
          <w:sz w:val="20"/>
          <w:szCs w:val="24"/>
        </w:rPr>
        <w:t xml:space="preserve"> 9(April 2016): 52.</w:t>
      </w:r>
    </w:p>
    <w:p w14:paraId="79EDA533"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NHS England (2013) </w:t>
      </w:r>
      <w:r w:rsidRPr="00B50BFB">
        <w:rPr>
          <w:rFonts w:ascii="Arial" w:hAnsi="Arial" w:cs="Arial"/>
          <w:i/>
          <w:iCs/>
          <w:noProof/>
          <w:sz w:val="20"/>
          <w:szCs w:val="24"/>
        </w:rPr>
        <w:t>Transforming participation in health and care</w:t>
      </w:r>
      <w:r w:rsidRPr="00B50BFB">
        <w:rPr>
          <w:rFonts w:ascii="Arial" w:hAnsi="Arial" w:cs="Arial"/>
          <w:noProof/>
          <w:sz w:val="20"/>
          <w:szCs w:val="24"/>
        </w:rPr>
        <w:t>.</w:t>
      </w:r>
    </w:p>
    <w:p w14:paraId="2CE77F2E"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NHS England, Age UK, Carers Trust, et al. (2016) </w:t>
      </w:r>
      <w:r w:rsidRPr="00B50BFB">
        <w:rPr>
          <w:rFonts w:ascii="Arial" w:hAnsi="Arial" w:cs="Arial"/>
          <w:i/>
          <w:iCs/>
          <w:noProof/>
          <w:sz w:val="20"/>
          <w:szCs w:val="24"/>
        </w:rPr>
        <w:t>A practical guide to healthy caring</w:t>
      </w:r>
      <w:r w:rsidRPr="00B50BFB">
        <w:rPr>
          <w:rFonts w:ascii="Arial" w:hAnsi="Arial" w:cs="Arial"/>
          <w:noProof/>
          <w:sz w:val="20"/>
          <w:szCs w:val="24"/>
        </w:rPr>
        <w:t>.</w:t>
      </w:r>
    </w:p>
    <w:p w14:paraId="4806BFAF"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Nicholson L, Colyer M and Cooper SA (2013) Recruitment to intellectual disability research: A qualitative study. </w:t>
      </w:r>
      <w:r w:rsidRPr="00B50BFB">
        <w:rPr>
          <w:rFonts w:ascii="Arial" w:hAnsi="Arial" w:cs="Arial"/>
          <w:i/>
          <w:iCs/>
          <w:noProof/>
          <w:sz w:val="20"/>
          <w:szCs w:val="24"/>
        </w:rPr>
        <w:t>Journal of Intellectual Disability Research</w:t>
      </w:r>
      <w:r w:rsidRPr="00B50BFB">
        <w:rPr>
          <w:rFonts w:ascii="Arial" w:hAnsi="Arial" w:cs="Arial"/>
          <w:noProof/>
          <w:sz w:val="20"/>
          <w:szCs w:val="24"/>
        </w:rPr>
        <w:t xml:space="preserve"> 57(7): 647–656.</w:t>
      </w:r>
    </w:p>
    <w:p w14:paraId="45F46A5A"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NIHR (2012) </w:t>
      </w:r>
      <w:r w:rsidRPr="00B50BFB">
        <w:rPr>
          <w:rFonts w:ascii="Arial" w:hAnsi="Arial" w:cs="Arial"/>
          <w:i/>
          <w:iCs/>
          <w:noProof/>
          <w:sz w:val="20"/>
          <w:szCs w:val="24"/>
        </w:rPr>
        <w:t>Briefing notes for researchers : public involvement in NHS , public health and social care research</w:t>
      </w:r>
      <w:r w:rsidRPr="00B50BFB">
        <w:rPr>
          <w:rFonts w:ascii="Arial" w:hAnsi="Arial" w:cs="Arial"/>
          <w:noProof/>
          <w:sz w:val="20"/>
          <w:szCs w:val="24"/>
        </w:rPr>
        <w:t>. INVOLVE, Eastleigh.</w:t>
      </w:r>
    </w:p>
    <w:p w14:paraId="4CA0C700"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NIHR (2015a) </w:t>
      </w:r>
      <w:r w:rsidRPr="00B50BFB">
        <w:rPr>
          <w:rFonts w:ascii="Arial" w:hAnsi="Arial" w:cs="Arial"/>
          <w:i/>
          <w:iCs/>
          <w:noProof/>
          <w:sz w:val="20"/>
          <w:szCs w:val="24"/>
        </w:rPr>
        <w:t>Going the extra mile: Improving the nation’s health and wellbeing through public involvement in research</w:t>
      </w:r>
      <w:r w:rsidRPr="00B50BFB">
        <w:rPr>
          <w:rFonts w:ascii="Arial" w:hAnsi="Arial" w:cs="Arial"/>
          <w:noProof/>
          <w:sz w:val="20"/>
          <w:szCs w:val="24"/>
        </w:rPr>
        <w:t>.</w:t>
      </w:r>
    </w:p>
    <w:p w14:paraId="4EFF2FB4"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NIHR (2015b) </w:t>
      </w:r>
      <w:r w:rsidRPr="00B50BFB">
        <w:rPr>
          <w:rFonts w:ascii="Arial" w:hAnsi="Arial" w:cs="Arial"/>
          <w:i/>
          <w:iCs/>
          <w:noProof/>
          <w:sz w:val="20"/>
          <w:szCs w:val="24"/>
        </w:rPr>
        <w:t>Public involvement in research: values and principles framework Introduction: values and principles of public involvement in research</w:t>
      </w:r>
      <w:r w:rsidRPr="00B50BFB">
        <w:rPr>
          <w:rFonts w:ascii="Arial" w:hAnsi="Arial" w:cs="Arial"/>
          <w:noProof/>
          <w:sz w:val="20"/>
          <w:szCs w:val="24"/>
        </w:rPr>
        <w:t>. Eastleigh.</w:t>
      </w:r>
    </w:p>
    <w:p w14:paraId="2ED5EB07"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Nind M (2008) </w:t>
      </w:r>
      <w:r w:rsidRPr="00B50BFB">
        <w:rPr>
          <w:rFonts w:ascii="Arial" w:hAnsi="Arial" w:cs="Arial"/>
          <w:i/>
          <w:iCs/>
          <w:noProof/>
          <w:sz w:val="20"/>
          <w:szCs w:val="24"/>
        </w:rPr>
        <w:t>Conducting qualitative research with people with learning , communication and other disabilities : Methodological challenges</w:t>
      </w:r>
      <w:r w:rsidRPr="00B50BFB">
        <w:rPr>
          <w:rFonts w:ascii="Arial" w:hAnsi="Arial" w:cs="Arial"/>
          <w:noProof/>
          <w:sz w:val="20"/>
          <w:szCs w:val="24"/>
        </w:rPr>
        <w:t>.</w:t>
      </w:r>
    </w:p>
    <w:p w14:paraId="5FA62ED4"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Nind M (2014) Inclusive research and inclusive education: Why connecting them makes sense for teachers’ and learners’ democratic development of education. </w:t>
      </w:r>
      <w:r w:rsidRPr="00B50BFB">
        <w:rPr>
          <w:rFonts w:ascii="Arial" w:hAnsi="Arial" w:cs="Arial"/>
          <w:i/>
          <w:iCs/>
          <w:noProof/>
          <w:sz w:val="20"/>
          <w:szCs w:val="24"/>
        </w:rPr>
        <w:t>Cambridge Journal of Education</w:t>
      </w:r>
      <w:r w:rsidRPr="00B50BFB">
        <w:rPr>
          <w:rFonts w:ascii="Arial" w:hAnsi="Arial" w:cs="Arial"/>
          <w:noProof/>
          <w:sz w:val="20"/>
          <w:szCs w:val="24"/>
        </w:rPr>
        <w:t xml:space="preserve"> 44(4): 525–540.</w:t>
      </w:r>
    </w:p>
    <w:p w14:paraId="055F5934"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Nind M and Vinha H (2014) Doing research inclusively: bridges to multiple possibilities in inclusive research. </w:t>
      </w:r>
      <w:r w:rsidRPr="00B50BFB">
        <w:rPr>
          <w:rFonts w:ascii="Arial" w:hAnsi="Arial" w:cs="Arial"/>
          <w:i/>
          <w:iCs/>
          <w:noProof/>
          <w:sz w:val="20"/>
          <w:szCs w:val="24"/>
        </w:rPr>
        <w:t>British Journal of Learning Disabilities</w:t>
      </w:r>
      <w:r w:rsidRPr="00B50BFB">
        <w:rPr>
          <w:rFonts w:ascii="Arial" w:hAnsi="Arial" w:cs="Arial"/>
          <w:noProof/>
          <w:sz w:val="20"/>
          <w:szCs w:val="24"/>
        </w:rPr>
        <w:t xml:space="preserve"> 42(2): 102–109.</w:t>
      </w:r>
    </w:p>
    <w:p w14:paraId="35EDDFBB"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Northway R (1998) Engaging in Participatory Research: Some Personal Reflections. </w:t>
      </w:r>
      <w:r w:rsidRPr="00B50BFB">
        <w:rPr>
          <w:rFonts w:ascii="Arial" w:hAnsi="Arial" w:cs="Arial"/>
          <w:i/>
          <w:iCs/>
          <w:noProof/>
          <w:sz w:val="20"/>
          <w:szCs w:val="24"/>
        </w:rPr>
        <w:t>Journal of Learning Disabilities for Nursing, Health and Social Care</w:t>
      </w:r>
      <w:r w:rsidRPr="00B50BFB">
        <w:rPr>
          <w:rFonts w:ascii="Arial" w:hAnsi="Arial" w:cs="Arial"/>
          <w:noProof/>
          <w:sz w:val="20"/>
          <w:szCs w:val="24"/>
        </w:rPr>
        <w:t xml:space="preserve"> 2: 144–149.</w:t>
      </w:r>
    </w:p>
    <w:p w14:paraId="01ACD97C"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O’Brien P, Mcconkey R and García-Iriarte E (2014) Co-researching with People who Have Intellectual Disabilities: Insights From a National Survey. </w:t>
      </w:r>
      <w:r w:rsidRPr="00B50BFB">
        <w:rPr>
          <w:rFonts w:ascii="Arial" w:hAnsi="Arial" w:cs="Arial"/>
          <w:i/>
          <w:iCs/>
          <w:noProof/>
          <w:sz w:val="20"/>
          <w:szCs w:val="24"/>
        </w:rPr>
        <w:t>Journal of Applied Research in Intellectual Disabilities</w:t>
      </w:r>
      <w:r w:rsidRPr="00B50BFB">
        <w:rPr>
          <w:rFonts w:ascii="Arial" w:hAnsi="Arial" w:cs="Arial"/>
          <w:noProof/>
          <w:sz w:val="20"/>
          <w:szCs w:val="24"/>
        </w:rPr>
        <w:t xml:space="preserve"> 27(1): 65–75.</w:t>
      </w:r>
    </w:p>
    <w:p w14:paraId="5F2027A3"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Ocloo J and Matthews R (2016) From tokenism to empowerment: progressing patient and public involvement in healthcare improvement. </w:t>
      </w:r>
      <w:r w:rsidRPr="00B50BFB">
        <w:rPr>
          <w:rFonts w:ascii="Arial" w:hAnsi="Arial" w:cs="Arial"/>
          <w:i/>
          <w:iCs/>
          <w:noProof/>
          <w:sz w:val="20"/>
          <w:szCs w:val="24"/>
        </w:rPr>
        <w:t>BMJ Quality and Safety</w:t>
      </w:r>
      <w:r w:rsidRPr="00B50BFB">
        <w:rPr>
          <w:rFonts w:ascii="Arial" w:hAnsi="Arial" w:cs="Arial"/>
          <w:noProof/>
          <w:sz w:val="20"/>
          <w:szCs w:val="24"/>
        </w:rPr>
        <w:t xml:space="preserve"> (March): 1–7.</w:t>
      </w:r>
    </w:p>
    <w:p w14:paraId="6F9D7DE4"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Oliver M (1992) Changing the Social Relations of Research Production? </w:t>
      </w:r>
      <w:r w:rsidRPr="00B50BFB">
        <w:rPr>
          <w:rFonts w:ascii="Arial" w:hAnsi="Arial" w:cs="Arial"/>
          <w:i/>
          <w:iCs/>
          <w:noProof/>
          <w:sz w:val="20"/>
          <w:szCs w:val="24"/>
        </w:rPr>
        <w:t>Disability, Handicap and Society.</w:t>
      </w:r>
    </w:p>
    <w:p w14:paraId="07F39755"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Oliver SR, Rees RW, Clarke-Jones L, et al. (2008) A multidimensional conceptual framework for analysing public involvement in health services research. </w:t>
      </w:r>
      <w:r w:rsidRPr="00B50BFB">
        <w:rPr>
          <w:rFonts w:ascii="Arial" w:hAnsi="Arial" w:cs="Arial"/>
          <w:i/>
          <w:iCs/>
          <w:noProof/>
          <w:sz w:val="20"/>
          <w:szCs w:val="24"/>
        </w:rPr>
        <w:t>Health Expectations</w:t>
      </w:r>
      <w:r w:rsidRPr="00B50BFB">
        <w:rPr>
          <w:rFonts w:ascii="Arial" w:hAnsi="Arial" w:cs="Arial"/>
          <w:noProof/>
          <w:sz w:val="20"/>
          <w:szCs w:val="24"/>
        </w:rPr>
        <w:t xml:space="preserve"> 11(1): 72–84.</w:t>
      </w:r>
    </w:p>
    <w:p w14:paraId="270142F7"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Ollerton J (2012) IPAR, an inclusive disability research methodology with accessible analytical tools. </w:t>
      </w:r>
      <w:r w:rsidRPr="00B50BFB">
        <w:rPr>
          <w:rFonts w:ascii="Arial" w:hAnsi="Arial" w:cs="Arial"/>
          <w:i/>
          <w:iCs/>
          <w:noProof/>
          <w:sz w:val="20"/>
          <w:szCs w:val="24"/>
        </w:rPr>
        <w:t>International Practice Development Journal</w:t>
      </w:r>
      <w:r w:rsidRPr="00B50BFB">
        <w:rPr>
          <w:rFonts w:ascii="Arial" w:hAnsi="Arial" w:cs="Arial"/>
          <w:noProof/>
          <w:sz w:val="20"/>
          <w:szCs w:val="24"/>
        </w:rPr>
        <w:t xml:space="preserve"> 2(2): 1–20.</w:t>
      </w:r>
    </w:p>
    <w:p w14:paraId="7672C236"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Omeni E, Barnes M, MacDonald D, et al. (2014) Service user involvement: impact and participation: a survey of service user and staff perspectives. </w:t>
      </w:r>
      <w:r w:rsidRPr="00B50BFB">
        <w:rPr>
          <w:rFonts w:ascii="Arial" w:hAnsi="Arial" w:cs="Arial"/>
          <w:i/>
          <w:iCs/>
          <w:noProof/>
          <w:sz w:val="20"/>
          <w:szCs w:val="24"/>
        </w:rPr>
        <w:t>BMC Health Services Research</w:t>
      </w:r>
      <w:r w:rsidRPr="00B50BFB">
        <w:rPr>
          <w:rFonts w:ascii="Arial" w:hAnsi="Arial" w:cs="Arial"/>
          <w:noProof/>
          <w:sz w:val="20"/>
          <w:szCs w:val="24"/>
        </w:rPr>
        <w:t xml:space="preserve"> 14(1): 491.</w:t>
      </w:r>
    </w:p>
    <w:p w14:paraId="2B919292"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Patton M (2015) Analysis, Interpretation and Reporting. 4th ed. In: </w:t>
      </w:r>
      <w:r w:rsidRPr="00B50BFB">
        <w:rPr>
          <w:rFonts w:ascii="Arial" w:hAnsi="Arial" w:cs="Arial"/>
          <w:i/>
          <w:iCs/>
          <w:noProof/>
          <w:sz w:val="20"/>
          <w:szCs w:val="24"/>
        </w:rPr>
        <w:t>Qualitative research and evaluation methods</w:t>
      </w:r>
      <w:r w:rsidRPr="00B50BFB">
        <w:rPr>
          <w:rFonts w:ascii="Arial" w:hAnsi="Arial" w:cs="Arial"/>
          <w:noProof/>
          <w:sz w:val="20"/>
          <w:szCs w:val="24"/>
        </w:rPr>
        <w:t>, Thousand Oaks: CA: SAGE Publications, Ltd, pp. 520–651.</w:t>
      </w:r>
    </w:p>
    <w:p w14:paraId="0AB0B5BF"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Pavey B (2006) Human capital, social capital, enterpreneurship and disability: an examination of some educational trends in the UK. </w:t>
      </w:r>
      <w:r w:rsidRPr="00B50BFB">
        <w:rPr>
          <w:rFonts w:ascii="Arial" w:hAnsi="Arial" w:cs="Arial"/>
          <w:i/>
          <w:iCs/>
          <w:noProof/>
          <w:sz w:val="20"/>
          <w:szCs w:val="24"/>
        </w:rPr>
        <w:t>Disability and Society</w:t>
      </w:r>
      <w:r w:rsidRPr="00B50BFB">
        <w:rPr>
          <w:rFonts w:ascii="Arial" w:hAnsi="Arial" w:cs="Arial"/>
          <w:noProof/>
          <w:sz w:val="20"/>
          <w:szCs w:val="24"/>
        </w:rPr>
        <w:t xml:space="preserve"> 21(3): 217–229.</w:t>
      </w:r>
    </w:p>
    <w:p w14:paraId="38391789"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Pope C, Ziebland S and Mays N (2006) Analysing qualitative data. 3rd ed. In: Pope C and Mays N (eds), </w:t>
      </w:r>
      <w:r w:rsidRPr="00B50BFB">
        <w:rPr>
          <w:rFonts w:ascii="Arial" w:hAnsi="Arial" w:cs="Arial"/>
          <w:i/>
          <w:iCs/>
          <w:noProof/>
          <w:sz w:val="20"/>
          <w:szCs w:val="24"/>
        </w:rPr>
        <w:t>Qualitative research in health care</w:t>
      </w:r>
      <w:r w:rsidRPr="00B50BFB">
        <w:rPr>
          <w:rFonts w:ascii="Arial" w:hAnsi="Arial" w:cs="Arial"/>
          <w:noProof/>
          <w:sz w:val="20"/>
          <w:szCs w:val="24"/>
        </w:rPr>
        <w:t>, Oxford: Blackwell Publishing Ltd, pp. 63–81.</w:t>
      </w:r>
    </w:p>
    <w:p w14:paraId="0148B0A0"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Portes A (2000) The two meanings of social capital. </w:t>
      </w:r>
      <w:r w:rsidRPr="00B50BFB">
        <w:rPr>
          <w:rFonts w:ascii="Arial" w:hAnsi="Arial" w:cs="Arial"/>
          <w:i/>
          <w:iCs/>
          <w:noProof/>
          <w:sz w:val="20"/>
          <w:szCs w:val="24"/>
        </w:rPr>
        <w:t>Sociological forum</w:t>
      </w:r>
      <w:r w:rsidRPr="00B50BFB">
        <w:rPr>
          <w:rFonts w:ascii="Arial" w:hAnsi="Arial" w:cs="Arial"/>
          <w:noProof/>
          <w:sz w:val="20"/>
          <w:szCs w:val="24"/>
        </w:rPr>
        <w:t xml:space="preserve"> 15: 1–11.</w:t>
      </w:r>
    </w:p>
    <w:p w14:paraId="5CAC9309"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Repper J and Simpson A (2011) Good practice guidance for involving carers, family members and close friends of service users in research.</w:t>
      </w:r>
    </w:p>
    <w:p w14:paraId="6391A0DA"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Ross F, Donovan S, Brearley S, et al. (2005) Involving older people in research: methodological issues. </w:t>
      </w:r>
      <w:r w:rsidRPr="00B50BFB">
        <w:rPr>
          <w:rFonts w:ascii="Arial" w:hAnsi="Arial" w:cs="Arial"/>
          <w:i/>
          <w:iCs/>
          <w:noProof/>
          <w:sz w:val="20"/>
          <w:szCs w:val="24"/>
        </w:rPr>
        <w:t>Health &amp; Social Care in the Community</w:t>
      </w:r>
      <w:r w:rsidRPr="00B50BFB">
        <w:rPr>
          <w:rFonts w:ascii="Arial" w:hAnsi="Arial" w:cs="Arial"/>
          <w:noProof/>
          <w:sz w:val="20"/>
          <w:szCs w:val="24"/>
        </w:rPr>
        <w:t xml:space="preserve"> 13(3): 268–275.</w:t>
      </w:r>
    </w:p>
    <w:p w14:paraId="64D4B5AB"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Rowe A (2006) The effect of involvement in participatory research on parent researchers in a Sure Start programme. </w:t>
      </w:r>
      <w:r w:rsidRPr="00B50BFB">
        <w:rPr>
          <w:rFonts w:ascii="Arial" w:hAnsi="Arial" w:cs="Arial"/>
          <w:i/>
          <w:iCs/>
          <w:noProof/>
          <w:sz w:val="20"/>
          <w:szCs w:val="24"/>
        </w:rPr>
        <w:t>Health &amp; Social Care in the Community</w:t>
      </w:r>
      <w:r w:rsidRPr="00B50BFB">
        <w:rPr>
          <w:rFonts w:ascii="Arial" w:hAnsi="Arial" w:cs="Arial"/>
          <w:noProof/>
          <w:sz w:val="20"/>
          <w:szCs w:val="24"/>
        </w:rPr>
        <w:t xml:space="preserve"> 14(6): 465–473.</w:t>
      </w:r>
    </w:p>
    <w:p w14:paraId="4F4A3F3B"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Seddon T, Billett S and Clemans A (2004) Politics of social partnerships: A framework for theorising. </w:t>
      </w:r>
      <w:r w:rsidRPr="00B50BFB">
        <w:rPr>
          <w:rFonts w:ascii="Arial" w:hAnsi="Arial" w:cs="Arial"/>
          <w:i/>
          <w:iCs/>
          <w:noProof/>
          <w:sz w:val="20"/>
          <w:szCs w:val="24"/>
        </w:rPr>
        <w:t>Journal of Education Policy</w:t>
      </w:r>
      <w:r w:rsidRPr="00B50BFB">
        <w:rPr>
          <w:rFonts w:ascii="Arial" w:hAnsi="Arial" w:cs="Arial"/>
          <w:noProof/>
          <w:sz w:val="20"/>
          <w:szCs w:val="24"/>
        </w:rPr>
        <w:t xml:space="preserve"> 19(2): 123–142.</w:t>
      </w:r>
    </w:p>
    <w:p w14:paraId="6E6899AA"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Smith E, Ross F, Donovan S, et al. (2008) Service user involvement in nursing, midwifery and health visiting research: A review of evidence and practice. </w:t>
      </w:r>
      <w:r w:rsidRPr="00B50BFB">
        <w:rPr>
          <w:rFonts w:ascii="Arial" w:hAnsi="Arial" w:cs="Arial"/>
          <w:i/>
          <w:iCs/>
          <w:noProof/>
          <w:sz w:val="20"/>
          <w:szCs w:val="24"/>
        </w:rPr>
        <w:t>International Journal of Nursing Studies</w:t>
      </w:r>
      <w:r w:rsidRPr="00B50BFB">
        <w:rPr>
          <w:rFonts w:ascii="Arial" w:hAnsi="Arial" w:cs="Arial"/>
          <w:noProof/>
          <w:sz w:val="20"/>
          <w:szCs w:val="24"/>
        </w:rPr>
        <w:t xml:space="preserve"> 45(2): 298–315.</w:t>
      </w:r>
    </w:p>
    <w:p w14:paraId="3DDC09CA"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Snape D, Kirkham J, Preston J, et al. (2014) Exploring areas of consensus and conflict around values underpinning public involvement in health and social care research: a modified Delphi study. </w:t>
      </w:r>
      <w:r w:rsidRPr="00B50BFB">
        <w:rPr>
          <w:rFonts w:ascii="Arial" w:hAnsi="Arial" w:cs="Arial"/>
          <w:i/>
          <w:iCs/>
          <w:noProof/>
          <w:sz w:val="20"/>
          <w:szCs w:val="24"/>
        </w:rPr>
        <w:t>BMJ open</w:t>
      </w:r>
      <w:r w:rsidRPr="00B50BFB">
        <w:rPr>
          <w:rFonts w:ascii="Arial" w:hAnsi="Arial" w:cs="Arial"/>
          <w:noProof/>
          <w:sz w:val="20"/>
          <w:szCs w:val="24"/>
        </w:rPr>
        <w:t xml:space="preserve"> 4(1): e004217.</w:t>
      </w:r>
    </w:p>
    <w:p w14:paraId="3D706E1D"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Snow R, Crocker JC and Crowe S (2015) Missed opportunities for impact in patient and carer involvement: a mixed methods case study of research priority setting. </w:t>
      </w:r>
      <w:r w:rsidRPr="00B50BFB">
        <w:rPr>
          <w:rFonts w:ascii="Arial" w:hAnsi="Arial" w:cs="Arial"/>
          <w:i/>
          <w:iCs/>
          <w:noProof/>
          <w:sz w:val="20"/>
          <w:szCs w:val="24"/>
        </w:rPr>
        <w:t>Research Involvement and Engagement</w:t>
      </w:r>
      <w:r w:rsidRPr="00B50BFB">
        <w:rPr>
          <w:rFonts w:ascii="Arial" w:hAnsi="Arial" w:cs="Arial"/>
          <w:noProof/>
          <w:sz w:val="20"/>
          <w:szCs w:val="24"/>
        </w:rPr>
        <w:t>, Research Involvement and Engagement 1(1): 1–13.</w:t>
      </w:r>
    </w:p>
    <w:p w14:paraId="1D3D1F4F"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Staley K (2009) </w:t>
      </w:r>
      <w:r w:rsidRPr="00B50BFB">
        <w:rPr>
          <w:rFonts w:ascii="Arial" w:hAnsi="Arial" w:cs="Arial"/>
          <w:i/>
          <w:iCs/>
          <w:noProof/>
          <w:sz w:val="20"/>
          <w:szCs w:val="24"/>
        </w:rPr>
        <w:t>Exploring Impact: Public involvement in NHS, public health and social care research</w:t>
      </w:r>
      <w:r w:rsidRPr="00B50BFB">
        <w:rPr>
          <w:rFonts w:ascii="Arial" w:hAnsi="Arial" w:cs="Arial"/>
          <w:noProof/>
          <w:sz w:val="20"/>
          <w:szCs w:val="24"/>
        </w:rPr>
        <w:t xml:space="preserve">. </w:t>
      </w:r>
      <w:r w:rsidRPr="00B50BFB">
        <w:rPr>
          <w:rFonts w:ascii="Arial" w:hAnsi="Arial" w:cs="Arial"/>
          <w:i/>
          <w:iCs/>
          <w:noProof/>
          <w:sz w:val="20"/>
          <w:szCs w:val="24"/>
        </w:rPr>
        <w:t>October</w:t>
      </w:r>
      <w:r w:rsidRPr="00B50BFB">
        <w:rPr>
          <w:rFonts w:ascii="Arial" w:hAnsi="Arial" w:cs="Arial"/>
          <w:noProof/>
          <w:sz w:val="20"/>
          <w:szCs w:val="24"/>
        </w:rPr>
        <w:t>.</w:t>
      </w:r>
    </w:p>
    <w:p w14:paraId="4CE6EC32"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Stalker K (1998) Some ethical and methodological issues in research with people with learning difficulties. </w:t>
      </w:r>
      <w:r w:rsidRPr="00B50BFB">
        <w:rPr>
          <w:rFonts w:ascii="Arial" w:hAnsi="Arial" w:cs="Arial"/>
          <w:i/>
          <w:iCs/>
          <w:noProof/>
          <w:sz w:val="20"/>
          <w:szCs w:val="24"/>
        </w:rPr>
        <w:t>Disability &amp; Society</w:t>
      </w:r>
      <w:r w:rsidRPr="00B50BFB">
        <w:rPr>
          <w:rFonts w:ascii="Arial" w:hAnsi="Arial" w:cs="Arial"/>
          <w:noProof/>
          <w:sz w:val="20"/>
          <w:szCs w:val="24"/>
        </w:rPr>
        <w:t xml:space="preserve"> 13: 5–19.</w:t>
      </w:r>
    </w:p>
    <w:p w14:paraId="5200137A"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Staniszewska S and Denegri S (2013) Patient and public involvement in research: future challenges. </w:t>
      </w:r>
      <w:r w:rsidRPr="00B50BFB">
        <w:rPr>
          <w:rFonts w:ascii="Arial" w:hAnsi="Arial" w:cs="Arial"/>
          <w:i/>
          <w:iCs/>
          <w:noProof/>
          <w:sz w:val="20"/>
          <w:szCs w:val="24"/>
        </w:rPr>
        <w:t>Evidence Based Nursing</w:t>
      </w:r>
      <w:r w:rsidRPr="00B50BFB">
        <w:rPr>
          <w:rFonts w:ascii="Arial" w:hAnsi="Arial" w:cs="Arial"/>
          <w:noProof/>
          <w:sz w:val="20"/>
          <w:szCs w:val="24"/>
        </w:rPr>
        <w:t xml:space="preserve"> 16(3): 69.</w:t>
      </w:r>
    </w:p>
    <w:p w14:paraId="67F81CF0"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Szmukler G, Staley K and Kabir T (2011) Service user involvement in research. </w:t>
      </w:r>
      <w:r w:rsidRPr="00B50BFB">
        <w:rPr>
          <w:rFonts w:ascii="Arial" w:hAnsi="Arial" w:cs="Arial"/>
          <w:i/>
          <w:iCs/>
          <w:noProof/>
          <w:sz w:val="20"/>
          <w:szCs w:val="24"/>
        </w:rPr>
        <w:t>Asia-Pacific Psychiatry</w:t>
      </w:r>
      <w:r w:rsidRPr="00B50BFB">
        <w:rPr>
          <w:rFonts w:ascii="Arial" w:hAnsi="Arial" w:cs="Arial"/>
          <w:noProof/>
          <w:sz w:val="20"/>
          <w:szCs w:val="24"/>
        </w:rPr>
        <w:t xml:space="preserve"> 3(4): 180–186.</w:t>
      </w:r>
    </w:p>
    <w:p w14:paraId="347B196D"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Tassé MJ, Schalock R, Thompson J., et al. (2005) </w:t>
      </w:r>
      <w:r w:rsidRPr="00B50BFB">
        <w:rPr>
          <w:rFonts w:ascii="Arial" w:hAnsi="Arial" w:cs="Arial"/>
          <w:i/>
          <w:iCs/>
          <w:noProof/>
          <w:sz w:val="20"/>
          <w:szCs w:val="24"/>
        </w:rPr>
        <w:t>Guidelines for interviewing people with disabilities: Supports Intensity Scale</w:t>
      </w:r>
      <w:r w:rsidRPr="00B50BFB">
        <w:rPr>
          <w:rFonts w:ascii="Arial" w:hAnsi="Arial" w:cs="Arial"/>
          <w:noProof/>
          <w:sz w:val="20"/>
          <w:szCs w:val="24"/>
        </w:rPr>
        <w:t>. Washington DC.</w:t>
      </w:r>
    </w:p>
    <w:p w14:paraId="718B3633"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Thompson J, Bissell P, Cooper CL, et al. (2014) Exploring the impact of patient and public involvement in a cancer research setting. </w:t>
      </w:r>
      <w:r w:rsidRPr="00B50BFB">
        <w:rPr>
          <w:rFonts w:ascii="Arial" w:hAnsi="Arial" w:cs="Arial"/>
          <w:i/>
          <w:iCs/>
          <w:noProof/>
          <w:sz w:val="20"/>
          <w:szCs w:val="24"/>
        </w:rPr>
        <w:t>Qualitative health research</w:t>
      </w:r>
      <w:r w:rsidRPr="00B50BFB">
        <w:rPr>
          <w:rFonts w:ascii="Arial" w:hAnsi="Arial" w:cs="Arial"/>
          <w:noProof/>
          <w:sz w:val="20"/>
          <w:szCs w:val="24"/>
        </w:rPr>
        <w:t xml:space="preserve"> 24(1): 46–54.</w:t>
      </w:r>
    </w:p>
    <w:p w14:paraId="04AB26EF"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Tritter J and McCallum A (2006) The snakes and ladders of user involvement: Moving beyond Arnstein. </w:t>
      </w:r>
      <w:r w:rsidRPr="00B50BFB">
        <w:rPr>
          <w:rFonts w:ascii="Arial" w:hAnsi="Arial" w:cs="Arial"/>
          <w:i/>
          <w:iCs/>
          <w:noProof/>
          <w:sz w:val="20"/>
          <w:szCs w:val="24"/>
        </w:rPr>
        <w:t>Health Policy</w:t>
      </w:r>
      <w:r w:rsidRPr="00B50BFB">
        <w:rPr>
          <w:rFonts w:ascii="Arial" w:hAnsi="Arial" w:cs="Arial"/>
          <w:noProof/>
          <w:sz w:val="20"/>
          <w:szCs w:val="24"/>
        </w:rPr>
        <w:t xml:space="preserve"> 76(2): 156–168.</w:t>
      </w:r>
    </w:p>
    <w:p w14:paraId="35016196"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Tritter JQ (2009) Revolution or evolution: The challenges of conceptualizing patient and public involvement in a consumerist world. </w:t>
      </w:r>
      <w:r w:rsidRPr="00B50BFB">
        <w:rPr>
          <w:rFonts w:ascii="Arial" w:hAnsi="Arial" w:cs="Arial"/>
          <w:i/>
          <w:iCs/>
          <w:noProof/>
          <w:sz w:val="20"/>
          <w:szCs w:val="24"/>
        </w:rPr>
        <w:t>Health Expectations</w:t>
      </w:r>
      <w:r w:rsidRPr="00B50BFB">
        <w:rPr>
          <w:rFonts w:ascii="Arial" w:hAnsi="Arial" w:cs="Arial"/>
          <w:noProof/>
          <w:sz w:val="20"/>
          <w:szCs w:val="24"/>
        </w:rPr>
        <w:t xml:space="preserve"> 12(3): 275–287.</w:t>
      </w:r>
    </w:p>
    <w:p w14:paraId="11098B44"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Tuffrey-Wijne I, Bernal J and Hollins S (2008) Doing research on people with learning disabilities, cancer and dying: ethics, possibilities and pitfalls. </w:t>
      </w:r>
      <w:r w:rsidRPr="00B50BFB">
        <w:rPr>
          <w:rFonts w:ascii="Arial" w:hAnsi="Arial" w:cs="Arial"/>
          <w:i/>
          <w:iCs/>
          <w:noProof/>
          <w:sz w:val="20"/>
          <w:szCs w:val="24"/>
        </w:rPr>
        <w:t>British Journal of Learning Disabilities</w:t>
      </w:r>
      <w:r w:rsidRPr="00B50BFB">
        <w:rPr>
          <w:rFonts w:ascii="Arial" w:hAnsi="Arial" w:cs="Arial"/>
          <w:noProof/>
          <w:sz w:val="20"/>
          <w:szCs w:val="24"/>
        </w:rPr>
        <w:t xml:space="preserve"> 36(3): 185–190.</w:t>
      </w:r>
    </w:p>
    <w:p w14:paraId="36306607"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Tyrer F, Dunkley AJ, Spong R, et al. (2016) Involving Service Users with Intellectual Disability in Research: Experiences from the STOP Diabetes Study. </w:t>
      </w:r>
      <w:r w:rsidRPr="00B50BFB">
        <w:rPr>
          <w:rFonts w:ascii="Arial" w:hAnsi="Arial" w:cs="Arial"/>
          <w:i/>
          <w:iCs/>
          <w:noProof/>
          <w:sz w:val="20"/>
          <w:szCs w:val="24"/>
        </w:rPr>
        <w:t>Journal of Policy and Practice in Intellectual Disabilities</w:t>
      </w:r>
      <w:r w:rsidRPr="00B50BFB">
        <w:rPr>
          <w:rFonts w:ascii="Arial" w:hAnsi="Arial" w:cs="Arial"/>
          <w:noProof/>
          <w:sz w:val="20"/>
          <w:szCs w:val="24"/>
        </w:rPr>
        <w:t xml:space="preserve"> 0(0).</w:t>
      </w:r>
    </w:p>
    <w:p w14:paraId="79C6E877"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Walmsley J (2001) Normalisation, emancipatory research and learning disability. </w:t>
      </w:r>
      <w:r w:rsidRPr="00B50BFB">
        <w:rPr>
          <w:rFonts w:ascii="Arial" w:hAnsi="Arial" w:cs="Arial"/>
          <w:i/>
          <w:iCs/>
          <w:noProof/>
          <w:sz w:val="20"/>
          <w:szCs w:val="24"/>
        </w:rPr>
        <w:t>Disability and Society</w:t>
      </w:r>
      <w:r w:rsidRPr="00B50BFB">
        <w:rPr>
          <w:rFonts w:ascii="Arial" w:hAnsi="Arial" w:cs="Arial"/>
          <w:noProof/>
          <w:sz w:val="20"/>
          <w:szCs w:val="24"/>
        </w:rPr>
        <w:t xml:space="preserve"> 16(2): 187–205.</w:t>
      </w:r>
    </w:p>
    <w:p w14:paraId="5ED119D6"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Walmsley J (2004) Involving users with learning difficulties in health improvement: lessons from inclusive learning disability research. </w:t>
      </w:r>
      <w:r w:rsidRPr="00B50BFB">
        <w:rPr>
          <w:rFonts w:ascii="Arial" w:hAnsi="Arial" w:cs="Arial"/>
          <w:i/>
          <w:iCs/>
          <w:noProof/>
          <w:sz w:val="20"/>
          <w:szCs w:val="24"/>
        </w:rPr>
        <w:t>Nursing Inquiry</w:t>
      </w:r>
      <w:r w:rsidRPr="00B50BFB">
        <w:rPr>
          <w:rFonts w:ascii="Arial" w:hAnsi="Arial" w:cs="Arial"/>
          <w:noProof/>
          <w:sz w:val="20"/>
          <w:szCs w:val="24"/>
        </w:rPr>
        <w:t xml:space="preserve"> 11(1): 54–64.</w:t>
      </w:r>
    </w:p>
    <w:p w14:paraId="16D90348"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Walmsley J and Johnson K (2003) </w:t>
      </w:r>
      <w:r w:rsidRPr="00B50BFB">
        <w:rPr>
          <w:rFonts w:ascii="Arial" w:hAnsi="Arial" w:cs="Arial"/>
          <w:i/>
          <w:iCs/>
          <w:noProof/>
          <w:sz w:val="20"/>
          <w:szCs w:val="24"/>
        </w:rPr>
        <w:t>Inclusive research with people with learning disabilities: Past, present and future</w:t>
      </w:r>
      <w:r w:rsidRPr="00B50BFB">
        <w:rPr>
          <w:rFonts w:ascii="Arial" w:hAnsi="Arial" w:cs="Arial"/>
          <w:noProof/>
          <w:sz w:val="20"/>
          <w:szCs w:val="24"/>
        </w:rPr>
        <w:t>. London, UK: Jessica Kingsley.</w:t>
      </w:r>
    </w:p>
    <w:p w14:paraId="1E5FA126"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Whitehurst T (2007) Liberating silent voices - Perspectives of children with profound &amp; complex learning needs on inclusion. </w:t>
      </w:r>
      <w:r w:rsidRPr="00B50BFB">
        <w:rPr>
          <w:rFonts w:ascii="Arial" w:hAnsi="Arial" w:cs="Arial"/>
          <w:i/>
          <w:iCs/>
          <w:noProof/>
          <w:sz w:val="20"/>
          <w:szCs w:val="24"/>
        </w:rPr>
        <w:t>British Journal of Learning Disabilities</w:t>
      </w:r>
      <w:r w:rsidRPr="00B50BFB">
        <w:rPr>
          <w:rFonts w:ascii="Arial" w:hAnsi="Arial" w:cs="Arial"/>
          <w:noProof/>
          <w:sz w:val="20"/>
          <w:szCs w:val="24"/>
        </w:rPr>
        <w:t xml:space="preserve"> 35(1): 55–61.</w:t>
      </w:r>
    </w:p>
    <w:p w14:paraId="55B5E6ED"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szCs w:val="24"/>
        </w:rPr>
      </w:pPr>
      <w:r w:rsidRPr="00B50BFB">
        <w:rPr>
          <w:rFonts w:ascii="Arial" w:hAnsi="Arial" w:cs="Arial"/>
          <w:noProof/>
          <w:sz w:val="20"/>
          <w:szCs w:val="24"/>
        </w:rPr>
        <w:t xml:space="preserve">Wright D, Foster C, Amir Z, et al. (2010) Critical appraisal guidelines for assessing the quality and impact of user involvement in research. </w:t>
      </w:r>
      <w:r w:rsidRPr="00B50BFB">
        <w:rPr>
          <w:rFonts w:ascii="Arial" w:hAnsi="Arial" w:cs="Arial"/>
          <w:i/>
          <w:iCs/>
          <w:noProof/>
          <w:sz w:val="20"/>
          <w:szCs w:val="24"/>
        </w:rPr>
        <w:t>Health Expectations</w:t>
      </w:r>
      <w:r w:rsidRPr="00B50BFB">
        <w:rPr>
          <w:rFonts w:ascii="Arial" w:hAnsi="Arial" w:cs="Arial"/>
          <w:noProof/>
          <w:sz w:val="20"/>
          <w:szCs w:val="24"/>
        </w:rPr>
        <w:t xml:space="preserve"> 13(4): 359–368.</w:t>
      </w:r>
    </w:p>
    <w:p w14:paraId="3E68EDCF" w14:textId="77777777" w:rsidR="00B50BFB" w:rsidRPr="00B50BFB" w:rsidRDefault="00B50BFB" w:rsidP="00B50BFB">
      <w:pPr>
        <w:widowControl w:val="0"/>
        <w:autoSpaceDE w:val="0"/>
        <w:autoSpaceDN w:val="0"/>
        <w:adjustRightInd w:val="0"/>
        <w:spacing w:after="120" w:line="240" w:lineRule="auto"/>
        <w:ind w:left="480" w:hanging="480"/>
        <w:rPr>
          <w:rFonts w:ascii="Arial" w:hAnsi="Arial" w:cs="Arial"/>
          <w:noProof/>
          <w:sz w:val="20"/>
        </w:rPr>
      </w:pPr>
      <w:r w:rsidRPr="00B50BFB">
        <w:rPr>
          <w:rFonts w:ascii="Arial" w:hAnsi="Arial" w:cs="Arial"/>
          <w:noProof/>
          <w:sz w:val="20"/>
          <w:szCs w:val="24"/>
        </w:rPr>
        <w:t xml:space="preserve">Zarb G (1992) On the Road to Damascus: First Steps towards Changing the Relations of Disability Research Production. </w:t>
      </w:r>
      <w:r w:rsidRPr="00B50BFB">
        <w:rPr>
          <w:rFonts w:ascii="Arial" w:hAnsi="Arial" w:cs="Arial"/>
          <w:i/>
          <w:iCs/>
          <w:noProof/>
          <w:sz w:val="20"/>
          <w:szCs w:val="24"/>
        </w:rPr>
        <w:t>Disability, Handicap &amp; Society</w:t>
      </w:r>
      <w:r w:rsidRPr="00B50BFB">
        <w:rPr>
          <w:rFonts w:ascii="Arial" w:hAnsi="Arial" w:cs="Arial"/>
          <w:noProof/>
          <w:sz w:val="20"/>
          <w:szCs w:val="24"/>
        </w:rPr>
        <w:t xml:space="preserve"> 7(2): 125–138.</w:t>
      </w:r>
    </w:p>
    <w:p w14:paraId="13B8911C" w14:textId="77777777" w:rsidR="009835EE" w:rsidRPr="00987929" w:rsidRDefault="00EF620D" w:rsidP="00987929">
      <w:pPr>
        <w:widowControl w:val="0"/>
        <w:autoSpaceDE w:val="0"/>
        <w:autoSpaceDN w:val="0"/>
        <w:adjustRightInd w:val="0"/>
        <w:spacing w:after="120" w:line="240" w:lineRule="auto"/>
        <w:jc w:val="both"/>
        <w:rPr>
          <w:rFonts w:ascii="Arial" w:eastAsia="Times New Roman" w:hAnsi="Arial" w:cs="Arial"/>
          <w:sz w:val="20"/>
          <w:szCs w:val="20"/>
          <w:lang w:eastAsia="en-GB"/>
        </w:rPr>
      </w:pPr>
      <w:r w:rsidRPr="00A32BEE">
        <w:rPr>
          <w:rFonts w:ascii="Arial" w:eastAsia="Times New Roman" w:hAnsi="Arial" w:cs="Arial"/>
          <w:sz w:val="20"/>
          <w:szCs w:val="20"/>
          <w:lang w:eastAsia="en-GB"/>
        </w:rPr>
        <w:fldChar w:fldCharType="end"/>
      </w:r>
    </w:p>
    <w:sectPr w:rsidR="009835EE" w:rsidRPr="009879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DB220" w14:textId="77777777" w:rsidR="004B6C58" w:rsidRDefault="004B6C58" w:rsidP="009440EF">
      <w:pPr>
        <w:spacing w:after="0" w:line="240" w:lineRule="auto"/>
      </w:pPr>
      <w:r>
        <w:separator/>
      </w:r>
    </w:p>
  </w:endnote>
  <w:endnote w:type="continuationSeparator" w:id="0">
    <w:p w14:paraId="2BC457E4" w14:textId="77777777" w:rsidR="004B6C58" w:rsidRDefault="004B6C58" w:rsidP="0094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337933"/>
      <w:docPartObj>
        <w:docPartGallery w:val="Page Numbers (Bottom of Page)"/>
        <w:docPartUnique/>
      </w:docPartObj>
    </w:sdtPr>
    <w:sdtEndPr>
      <w:rPr>
        <w:noProof/>
      </w:rPr>
    </w:sdtEndPr>
    <w:sdtContent>
      <w:p w14:paraId="66C1C5FE" w14:textId="77777777" w:rsidR="00DE46E4" w:rsidRDefault="00DE46E4">
        <w:pPr>
          <w:pStyle w:val="Footer"/>
          <w:jc w:val="right"/>
        </w:pPr>
        <w:r>
          <w:fldChar w:fldCharType="begin"/>
        </w:r>
        <w:r>
          <w:instrText xml:space="preserve"> PAGE   \* MERGEFORMAT </w:instrText>
        </w:r>
        <w:r>
          <w:fldChar w:fldCharType="separate"/>
        </w:r>
        <w:r w:rsidR="003865B8">
          <w:rPr>
            <w:noProof/>
          </w:rPr>
          <w:t>1</w:t>
        </w:r>
        <w:r>
          <w:rPr>
            <w:noProof/>
          </w:rPr>
          <w:fldChar w:fldCharType="end"/>
        </w:r>
      </w:p>
    </w:sdtContent>
  </w:sdt>
  <w:p w14:paraId="32D57CC3" w14:textId="77777777" w:rsidR="00DE46E4" w:rsidRDefault="00DE4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9FC67" w14:textId="77777777" w:rsidR="004B6C58" w:rsidRDefault="004B6C58" w:rsidP="009440EF">
      <w:pPr>
        <w:spacing w:after="0" w:line="240" w:lineRule="auto"/>
      </w:pPr>
      <w:r>
        <w:separator/>
      </w:r>
    </w:p>
  </w:footnote>
  <w:footnote w:type="continuationSeparator" w:id="0">
    <w:p w14:paraId="75BAA7B7" w14:textId="77777777" w:rsidR="004B6C58" w:rsidRDefault="004B6C58" w:rsidP="0094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4209"/>
    <w:multiLevelType w:val="hybridMultilevel"/>
    <w:tmpl w:val="17C2C1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D3763"/>
    <w:multiLevelType w:val="hybridMultilevel"/>
    <w:tmpl w:val="F946A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339CE"/>
    <w:multiLevelType w:val="hybridMultilevel"/>
    <w:tmpl w:val="7C5082E8"/>
    <w:lvl w:ilvl="0" w:tplc="1A6E3A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81A56"/>
    <w:multiLevelType w:val="hybridMultilevel"/>
    <w:tmpl w:val="FEC8D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A0A4A"/>
    <w:multiLevelType w:val="hybridMultilevel"/>
    <w:tmpl w:val="B7D2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8625F"/>
    <w:multiLevelType w:val="hybridMultilevel"/>
    <w:tmpl w:val="4B6C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546E8"/>
    <w:multiLevelType w:val="hybridMultilevel"/>
    <w:tmpl w:val="B21A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62854"/>
    <w:multiLevelType w:val="hybridMultilevel"/>
    <w:tmpl w:val="8C68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7172B"/>
    <w:multiLevelType w:val="hybridMultilevel"/>
    <w:tmpl w:val="F0102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C5486"/>
    <w:multiLevelType w:val="hybridMultilevel"/>
    <w:tmpl w:val="DB7A5C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46091"/>
    <w:multiLevelType w:val="hybridMultilevel"/>
    <w:tmpl w:val="E138CE4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3C0D07DF"/>
    <w:multiLevelType w:val="hybridMultilevel"/>
    <w:tmpl w:val="CD1A0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E3169E"/>
    <w:multiLevelType w:val="hybridMultilevel"/>
    <w:tmpl w:val="FA565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B46151"/>
    <w:multiLevelType w:val="hybridMultilevel"/>
    <w:tmpl w:val="E2545C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D26C2"/>
    <w:multiLevelType w:val="hybridMultilevel"/>
    <w:tmpl w:val="75FCD792"/>
    <w:lvl w:ilvl="0" w:tplc="3D7AEB0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DA6645"/>
    <w:multiLevelType w:val="hybridMultilevel"/>
    <w:tmpl w:val="62D27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610E19"/>
    <w:multiLevelType w:val="hybridMultilevel"/>
    <w:tmpl w:val="034E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73333F"/>
    <w:multiLevelType w:val="multilevel"/>
    <w:tmpl w:val="914C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9B123D"/>
    <w:multiLevelType w:val="hybridMultilevel"/>
    <w:tmpl w:val="73A6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449EA"/>
    <w:multiLevelType w:val="hybridMultilevel"/>
    <w:tmpl w:val="D45AF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A4554"/>
    <w:multiLevelType w:val="hybridMultilevel"/>
    <w:tmpl w:val="BCEE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0"/>
  </w:num>
  <w:num w:numId="4">
    <w:abstractNumId w:val="9"/>
  </w:num>
  <w:num w:numId="5">
    <w:abstractNumId w:val="20"/>
  </w:num>
  <w:num w:numId="6">
    <w:abstractNumId w:val="0"/>
  </w:num>
  <w:num w:numId="7">
    <w:abstractNumId w:val="15"/>
  </w:num>
  <w:num w:numId="8">
    <w:abstractNumId w:val="2"/>
  </w:num>
  <w:num w:numId="9">
    <w:abstractNumId w:val="12"/>
  </w:num>
  <w:num w:numId="10">
    <w:abstractNumId w:val="11"/>
  </w:num>
  <w:num w:numId="11">
    <w:abstractNumId w:val="13"/>
  </w:num>
  <w:num w:numId="12">
    <w:abstractNumId w:val="14"/>
  </w:num>
  <w:num w:numId="13">
    <w:abstractNumId w:val="4"/>
  </w:num>
  <w:num w:numId="14">
    <w:abstractNumId w:val="8"/>
  </w:num>
  <w:num w:numId="15">
    <w:abstractNumId w:val="18"/>
  </w:num>
  <w:num w:numId="16">
    <w:abstractNumId w:val="16"/>
  </w:num>
  <w:num w:numId="17">
    <w:abstractNumId w:val="3"/>
  </w:num>
  <w:num w:numId="18">
    <w:abstractNumId w:val="1"/>
  </w:num>
  <w:num w:numId="19">
    <w:abstractNumId w:val="6"/>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7B"/>
    <w:rsid w:val="00000178"/>
    <w:rsid w:val="00000BB9"/>
    <w:rsid w:val="000031A9"/>
    <w:rsid w:val="0000515B"/>
    <w:rsid w:val="00006489"/>
    <w:rsid w:val="000068E0"/>
    <w:rsid w:val="00006B8B"/>
    <w:rsid w:val="000070B7"/>
    <w:rsid w:val="00007389"/>
    <w:rsid w:val="000109CA"/>
    <w:rsid w:val="00014245"/>
    <w:rsid w:val="00014DF1"/>
    <w:rsid w:val="00021827"/>
    <w:rsid w:val="0002424F"/>
    <w:rsid w:val="00026002"/>
    <w:rsid w:val="000275B6"/>
    <w:rsid w:val="0003351D"/>
    <w:rsid w:val="0004303F"/>
    <w:rsid w:val="000440E3"/>
    <w:rsid w:val="000463D3"/>
    <w:rsid w:val="00051705"/>
    <w:rsid w:val="00054B4A"/>
    <w:rsid w:val="00054FFA"/>
    <w:rsid w:val="00056B2D"/>
    <w:rsid w:val="00060CD1"/>
    <w:rsid w:val="000642C6"/>
    <w:rsid w:val="00066DE7"/>
    <w:rsid w:val="000718C6"/>
    <w:rsid w:val="00075180"/>
    <w:rsid w:val="000754F5"/>
    <w:rsid w:val="0008002F"/>
    <w:rsid w:val="000804C7"/>
    <w:rsid w:val="00080D2D"/>
    <w:rsid w:val="00082E07"/>
    <w:rsid w:val="000857D7"/>
    <w:rsid w:val="000874E6"/>
    <w:rsid w:val="00087A82"/>
    <w:rsid w:val="00087BEC"/>
    <w:rsid w:val="000904FB"/>
    <w:rsid w:val="00090BD7"/>
    <w:rsid w:val="00091DA9"/>
    <w:rsid w:val="00092A44"/>
    <w:rsid w:val="00092B11"/>
    <w:rsid w:val="00092F3F"/>
    <w:rsid w:val="00097DA6"/>
    <w:rsid w:val="000A278B"/>
    <w:rsid w:val="000B42AE"/>
    <w:rsid w:val="000B5458"/>
    <w:rsid w:val="000C3AB4"/>
    <w:rsid w:val="000C57F7"/>
    <w:rsid w:val="000E010D"/>
    <w:rsid w:val="000E4E8A"/>
    <w:rsid w:val="000E7B7B"/>
    <w:rsid w:val="000F5884"/>
    <w:rsid w:val="0010113D"/>
    <w:rsid w:val="00101AFA"/>
    <w:rsid w:val="00102140"/>
    <w:rsid w:val="001041FE"/>
    <w:rsid w:val="00115EC4"/>
    <w:rsid w:val="00116DAC"/>
    <w:rsid w:val="00117049"/>
    <w:rsid w:val="001303D1"/>
    <w:rsid w:val="00130539"/>
    <w:rsid w:val="0013609E"/>
    <w:rsid w:val="00141F4E"/>
    <w:rsid w:val="00142988"/>
    <w:rsid w:val="001430D7"/>
    <w:rsid w:val="001432BF"/>
    <w:rsid w:val="001454C4"/>
    <w:rsid w:val="001463EB"/>
    <w:rsid w:val="00147466"/>
    <w:rsid w:val="00151FF7"/>
    <w:rsid w:val="00152898"/>
    <w:rsid w:val="0015359C"/>
    <w:rsid w:val="0015387A"/>
    <w:rsid w:val="0016083C"/>
    <w:rsid w:val="001609FC"/>
    <w:rsid w:val="00170FCC"/>
    <w:rsid w:val="001712ED"/>
    <w:rsid w:val="001715FE"/>
    <w:rsid w:val="00172106"/>
    <w:rsid w:val="0017356A"/>
    <w:rsid w:val="00183709"/>
    <w:rsid w:val="00186238"/>
    <w:rsid w:val="00190054"/>
    <w:rsid w:val="00192C69"/>
    <w:rsid w:val="00192E4E"/>
    <w:rsid w:val="00192EB1"/>
    <w:rsid w:val="00195685"/>
    <w:rsid w:val="00197591"/>
    <w:rsid w:val="001A190D"/>
    <w:rsid w:val="001A3FC1"/>
    <w:rsid w:val="001A65AE"/>
    <w:rsid w:val="001B31CD"/>
    <w:rsid w:val="001B4C9D"/>
    <w:rsid w:val="001B5EEF"/>
    <w:rsid w:val="001C020E"/>
    <w:rsid w:val="001C349D"/>
    <w:rsid w:val="001C36B5"/>
    <w:rsid w:val="001C6433"/>
    <w:rsid w:val="001D1076"/>
    <w:rsid w:val="001D1B1E"/>
    <w:rsid w:val="001D3A1F"/>
    <w:rsid w:val="001E09CB"/>
    <w:rsid w:val="001E5C2D"/>
    <w:rsid w:val="001E6EAE"/>
    <w:rsid w:val="001E76F4"/>
    <w:rsid w:val="001F0883"/>
    <w:rsid w:val="001F3775"/>
    <w:rsid w:val="001F5360"/>
    <w:rsid w:val="001F5AD7"/>
    <w:rsid w:val="001F7EE0"/>
    <w:rsid w:val="002079BF"/>
    <w:rsid w:val="00210840"/>
    <w:rsid w:val="00214AA6"/>
    <w:rsid w:val="002162E6"/>
    <w:rsid w:val="00216D95"/>
    <w:rsid w:val="00225097"/>
    <w:rsid w:val="0022751F"/>
    <w:rsid w:val="002322E3"/>
    <w:rsid w:val="002340F6"/>
    <w:rsid w:val="00243603"/>
    <w:rsid w:val="00244DA2"/>
    <w:rsid w:val="002471FF"/>
    <w:rsid w:val="0024776E"/>
    <w:rsid w:val="00253A2E"/>
    <w:rsid w:val="00257B68"/>
    <w:rsid w:val="002612E5"/>
    <w:rsid w:val="00272EDB"/>
    <w:rsid w:val="0028061A"/>
    <w:rsid w:val="00280E05"/>
    <w:rsid w:val="002874B7"/>
    <w:rsid w:val="00292BBC"/>
    <w:rsid w:val="00294C99"/>
    <w:rsid w:val="002A0FB1"/>
    <w:rsid w:val="002A0FF1"/>
    <w:rsid w:val="002A1E6F"/>
    <w:rsid w:val="002A2310"/>
    <w:rsid w:val="002A7A4D"/>
    <w:rsid w:val="002B771D"/>
    <w:rsid w:val="002C2154"/>
    <w:rsid w:val="002C6C0F"/>
    <w:rsid w:val="002D2520"/>
    <w:rsid w:val="002D30A9"/>
    <w:rsid w:val="002D5DE8"/>
    <w:rsid w:val="002E6BDB"/>
    <w:rsid w:val="002E6F8A"/>
    <w:rsid w:val="002F044A"/>
    <w:rsid w:val="002F47C6"/>
    <w:rsid w:val="002F6A9A"/>
    <w:rsid w:val="00300F6F"/>
    <w:rsid w:val="0030430D"/>
    <w:rsid w:val="003236DC"/>
    <w:rsid w:val="003356A1"/>
    <w:rsid w:val="00335A00"/>
    <w:rsid w:val="003526C0"/>
    <w:rsid w:val="00354627"/>
    <w:rsid w:val="00357D69"/>
    <w:rsid w:val="00362764"/>
    <w:rsid w:val="00364396"/>
    <w:rsid w:val="00366198"/>
    <w:rsid w:val="0036758A"/>
    <w:rsid w:val="003706D1"/>
    <w:rsid w:val="00370742"/>
    <w:rsid w:val="003741BD"/>
    <w:rsid w:val="003831A5"/>
    <w:rsid w:val="00383597"/>
    <w:rsid w:val="003865B8"/>
    <w:rsid w:val="00386EBA"/>
    <w:rsid w:val="0039130C"/>
    <w:rsid w:val="00392167"/>
    <w:rsid w:val="00395EF6"/>
    <w:rsid w:val="00396288"/>
    <w:rsid w:val="003974BD"/>
    <w:rsid w:val="003A3394"/>
    <w:rsid w:val="003A4A3E"/>
    <w:rsid w:val="003A4F20"/>
    <w:rsid w:val="003B295A"/>
    <w:rsid w:val="003B2E23"/>
    <w:rsid w:val="003B4375"/>
    <w:rsid w:val="003B7E76"/>
    <w:rsid w:val="003C0B6F"/>
    <w:rsid w:val="003C11F6"/>
    <w:rsid w:val="003C2E4F"/>
    <w:rsid w:val="003C78AC"/>
    <w:rsid w:val="003C7D5F"/>
    <w:rsid w:val="003D0DE6"/>
    <w:rsid w:val="003D26D3"/>
    <w:rsid w:val="003D5B07"/>
    <w:rsid w:val="003D6BE8"/>
    <w:rsid w:val="003E0F14"/>
    <w:rsid w:val="003E4ED1"/>
    <w:rsid w:val="003E6F26"/>
    <w:rsid w:val="003E7AA7"/>
    <w:rsid w:val="003F79FF"/>
    <w:rsid w:val="0040599C"/>
    <w:rsid w:val="004078A1"/>
    <w:rsid w:val="00407DA2"/>
    <w:rsid w:val="004118B9"/>
    <w:rsid w:val="0041294F"/>
    <w:rsid w:val="00420603"/>
    <w:rsid w:val="00420EFF"/>
    <w:rsid w:val="0042142D"/>
    <w:rsid w:val="00425788"/>
    <w:rsid w:val="00426379"/>
    <w:rsid w:val="004319DE"/>
    <w:rsid w:val="004355DD"/>
    <w:rsid w:val="00441246"/>
    <w:rsid w:val="004426F5"/>
    <w:rsid w:val="00442D50"/>
    <w:rsid w:val="00445390"/>
    <w:rsid w:val="00446359"/>
    <w:rsid w:val="004472DB"/>
    <w:rsid w:val="0044752D"/>
    <w:rsid w:val="00447687"/>
    <w:rsid w:val="00447C1B"/>
    <w:rsid w:val="00456F1F"/>
    <w:rsid w:val="00457BE6"/>
    <w:rsid w:val="0046505A"/>
    <w:rsid w:val="00482286"/>
    <w:rsid w:val="004832A0"/>
    <w:rsid w:val="00485D7F"/>
    <w:rsid w:val="00490039"/>
    <w:rsid w:val="00492FF9"/>
    <w:rsid w:val="00495E3E"/>
    <w:rsid w:val="00497E7E"/>
    <w:rsid w:val="004A00DE"/>
    <w:rsid w:val="004A2ACB"/>
    <w:rsid w:val="004A7EAB"/>
    <w:rsid w:val="004B0607"/>
    <w:rsid w:val="004B2477"/>
    <w:rsid w:val="004B3E6B"/>
    <w:rsid w:val="004B6680"/>
    <w:rsid w:val="004B6C58"/>
    <w:rsid w:val="004C000C"/>
    <w:rsid w:val="004C0B4A"/>
    <w:rsid w:val="004C6598"/>
    <w:rsid w:val="004D656F"/>
    <w:rsid w:val="004E32D1"/>
    <w:rsid w:val="004E5704"/>
    <w:rsid w:val="004F31FB"/>
    <w:rsid w:val="00504726"/>
    <w:rsid w:val="005048FB"/>
    <w:rsid w:val="00504B5E"/>
    <w:rsid w:val="00506850"/>
    <w:rsid w:val="00517A4A"/>
    <w:rsid w:val="005232B0"/>
    <w:rsid w:val="00523DBD"/>
    <w:rsid w:val="00524542"/>
    <w:rsid w:val="00524747"/>
    <w:rsid w:val="0053096B"/>
    <w:rsid w:val="005358BD"/>
    <w:rsid w:val="00535C32"/>
    <w:rsid w:val="00540E71"/>
    <w:rsid w:val="00541409"/>
    <w:rsid w:val="00556247"/>
    <w:rsid w:val="00561F50"/>
    <w:rsid w:val="0056244A"/>
    <w:rsid w:val="00564788"/>
    <w:rsid w:val="00565CF6"/>
    <w:rsid w:val="00565D7D"/>
    <w:rsid w:val="00570868"/>
    <w:rsid w:val="00571D64"/>
    <w:rsid w:val="0057600D"/>
    <w:rsid w:val="00582A84"/>
    <w:rsid w:val="00585EB3"/>
    <w:rsid w:val="0059135C"/>
    <w:rsid w:val="00594CB0"/>
    <w:rsid w:val="00594D1E"/>
    <w:rsid w:val="005A00CC"/>
    <w:rsid w:val="005A0463"/>
    <w:rsid w:val="005A27D4"/>
    <w:rsid w:val="005A4021"/>
    <w:rsid w:val="005A7C02"/>
    <w:rsid w:val="005B2353"/>
    <w:rsid w:val="005B2B5A"/>
    <w:rsid w:val="005B2C6E"/>
    <w:rsid w:val="005B5999"/>
    <w:rsid w:val="005C4DAE"/>
    <w:rsid w:val="005C5C9F"/>
    <w:rsid w:val="005D3AC1"/>
    <w:rsid w:val="005D74A1"/>
    <w:rsid w:val="005E14E9"/>
    <w:rsid w:val="005E662C"/>
    <w:rsid w:val="005F03EA"/>
    <w:rsid w:val="005F28BF"/>
    <w:rsid w:val="005F296D"/>
    <w:rsid w:val="005F334D"/>
    <w:rsid w:val="005F68E7"/>
    <w:rsid w:val="005F6AF7"/>
    <w:rsid w:val="006064C7"/>
    <w:rsid w:val="00606B55"/>
    <w:rsid w:val="006127BF"/>
    <w:rsid w:val="00614B56"/>
    <w:rsid w:val="00614EE5"/>
    <w:rsid w:val="006165F5"/>
    <w:rsid w:val="00620131"/>
    <w:rsid w:val="00622544"/>
    <w:rsid w:val="0062457F"/>
    <w:rsid w:val="00631647"/>
    <w:rsid w:val="00631E81"/>
    <w:rsid w:val="0063417F"/>
    <w:rsid w:val="006341C1"/>
    <w:rsid w:val="00634804"/>
    <w:rsid w:val="0064335A"/>
    <w:rsid w:val="00645176"/>
    <w:rsid w:val="00650E88"/>
    <w:rsid w:val="00652B97"/>
    <w:rsid w:val="00654547"/>
    <w:rsid w:val="0065477F"/>
    <w:rsid w:val="00656F0F"/>
    <w:rsid w:val="006620B9"/>
    <w:rsid w:val="00662A2A"/>
    <w:rsid w:val="0066376F"/>
    <w:rsid w:val="00665733"/>
    <w:rsid w:val="00666902"/>
    <w:rsid w:val="006677EC"/>
    <w:rsid w:val="0067353B"/>
    <w:rsid w:val="00681D26"/>
    <w:rsid w:val="00686476"/>
    <w:rsid w:val="00687434"/>
    <w:rsid w:val="006910F3"/>
    <w:rsid w:val="00694A69"/>
    <w:rsid w:val="006A31B0"/>
    <w:rsid w:val="006A7B40"/>
    <w:rsid w:val="006A7CC2"/>
    <w:rsid w:val="006B5DDF"/>
    <w:rsid w:val="006B7FB9"/>
    <w:rsid w:val="006C2241"/>
    <w:rsid w:val="006C2CC1"/>
    <w:rsid w:val="006C437D"/>
    <w:rsid w:val="006C440F"/>
    <w:rsid w:val="006C5E1C"/>
    <w:rsid w:val="006D14AE"/>
    <w:rsid w:val="006D1FC4"/>
    <w:rsid w:val="006D300F"/>
    <w:rsid w:val="006D61D7"/>
    <w:rsid w:val="006E1A72"/>
    <w:rsid w:val="006E1A7D"/>
    <w:rsid w:val="006E58F6"/>
    <w:rsid w:val="006E6E80"/>
    <w:rsid w:val="006F1A2E"/>
    <w:rsid w:val="006F424A"/>
    <w:rsid w:val="006F512D"/>
    <w:rsid w:val="006F7379"/>
    <w:rsid w:val="006F75EA"/>
    <w:rsid w:val="00700DD5"/>
    <w:rsid w:val="00702823"/>
    <w:rsid w:val="00705625"/>
    <w:rsid w:val="00705D50"/>
    <w:rsid w:val="00707AB3"/>
    <w:rsid w:val="00713000"/>
    <w:rsid w:val="00713418"/>
    <w:rsid w:val="00713A3A"/>
    <w:rsid w:val="00714A35"/>
    <w:rsid w:val="00715735"/>
    <w:rsid w:val="007173FA"/>
    <w:rsid w:val="00717AF9"/>
    <w:rsid w:val="00721FC2"/>
    <w:rsid w:val="00723006"/>
    <w:rsid w:val="00725D4A"/>
    <w:rsid w:val="0072770C"/>
    <w:rsid w:val="00727D2C"/>
    <w:rsid w:val="00730999"/>
    <w:rsid w:val="007319B8"/>
    <w:rsid w:val="007342D7"/>
    <w:rsid w:val="0073535D"/>
    <w:rsid w:val="00737389"/>
    <w:rsid w:val="00740845"/>
    <w:rsid w:val="00740EE3"/>
    <w:rsid w:val="007420B2"/>
    <w:rsid w:val="00750B41"/>
    <w:rsid w:val="00753F9F"/>
    <w:rsid w:val="00757B36"/>
    <w:rsid w:val="00760383"/>
    <w:rsid w:val="007604CD"/>
    <w:rsid w:val="0076123F"/>
    <w:rsid w:val="00764484"/>
    <w:rsid w:val="00771B1C"/>
    <w:rsid w:val="00771BC1"/>
    <w:rsid w:val="0077375E"/>
    <w:rsid w:val="007751AC"/>
    <w:rsid w:val="00783382"/>
    <w:rsid w:val="00783D60"/>
    <w:rsid w:val="00784521"/>
    <w:rsid w:val="00785199"/>
    <w:rsid w:val="00786430"/>
    <w:rsid w:val="0078664A"/>
    <w:rsid w:val="00787186"/>
    <w:rsid w:val="00790090"/>
    <w:rsid w:val="00792462"/>
    <w:rsid w:val="00796FD2"/>
    <w:rsid w:val="007A01CF"/>
    <w:rsid w:val="007A16B9"/>
    <w:rsid w:val="007A1C83"/>
    <w:rsid w:val="007A4808"/>
    <w:rsid w:val="007A6B93"/>
    <w:rsid w:val="007A74BA"/>
    <w:rsid w:val="007B6E4C"/>
    <w:rsid w:val="007B73EB"/>
    <w:rsid w:val="007B75DB"/>
    <w:rsid w:val="007C0A25"/>
    <w:rsid w:val="007C1631"/>
    <w:rsid w:val="007C28F8"/>
    <w:rsid w:val="007C355A"/>
    <w:rsid w:val="007C6236"/>
    <w:rsid w:val="007C6923"/>
    <w:rsid w:val="007C6F7E"/>
    <w:rsid w:val="007C7023"/>
    <w:rsid w:val="007D0992"/>
    <w:rsid w:val="007D1C82"/>
    <w:rsid w:val="007D1F4F"/>
    <w:rsid w:val="007D2275"/>
    <w:rsid w:val="007D59EA"/>
    <w:rsid w:val="007D6616"/>
    <w:rsid w:val="007E124C"/>
    <w:rsid w:val="007E264B"/>
    <w:rsid w:val="00800940"/>
    <w:rsid w:val="0080221A"/>
    <w:rsid w:val="0080302B"/>
    <w:rsid w:val="00804392"/>
    <w:rsid w:val="00804AF0"/>
    <w:rsid w:val="00805DE9"/>
    <w:rsid w:val="00810162"/>
    <w:rsid w:val="008116C4"/>
    <w:rsid w:val="00812680"/>
    <w:rsid w:val="008129FE"/>
    <w:rsid w:val="00815C2B"/>
    <w:rsid w:val="00821688"/>
    <w:rsid w:val="00831363"/>
    <w:rsid w:val="00833311"/>
    <w:rsid w:val="00833EE5"/>
    <w:rsid w:val="008447BF"/>
    <w:rsid w:val="00845836"/>
    <w:rsid w:val="00846A55"/>
    <w:rsid w:val="008471AF"/>
    <w:rsid w:val="00857FCB"/>
    <w:rsid w:val="008611D2"/>
    <w:rsid w:val="00866E8B"/>
    <w:rsid w:val="0086728A"/>
    <w:rsid w:val="00870033"/>
    <w:rsid w:val="008765F1"/>
    <w:rsid w:val="008846B3"/>
    <w:rsid w:val="008874AE"/>
    <w:rsid w:val="00890003"/>
    <w:rsid w:val="00894987"/>
    <w:rsid w:val="00895560"/>
    <w:rsid w:val="00897B3C"/>
    <w:rsid w:val="008A18D8"/>
    <w:rsid w:val="008A2162"/>
    <w:rsid w:val="008A27B6"/>
    <w:rsid w:val="008B0E1F"/>
    <w:rsid w:val="008B3A22"/>
    <w:rsid w:val="008B70AB"/>
    <w:rsid w:val="008C2BF7"/>
    <w:rsid w:val="008C388A"/>
    <w:rsid w:val="008C5080"/>
    <w:rsid w:val="008C6B9F"/>
    <w:rsid w:val="008C6C57"/>
    <w:rsid w:val="008C7E10"/>
    <w:rsid w:val="008D031B"/>
    <w:rsid w:val="008D2A02"/>
    <w:rsid w:val="008D4A53"/>
    <w:rsid w:val="008D7F4E"/>
    <w:rsid w:val="008E167B"/>
    <w:rsid w:val="008E3026"/>
    <w:rsid w:val="008E3C4A"/>
    <w:rsid w:val="008E6A8D"/>
    <w:rsid w:val="008E78DC"/>
    <w:rsid w:val="008F0478"/>
    <w:rsid w:val="008F346F"/>
    <w:rsid w:val="008F396B"/>
    <w:rsid w:val="008F494E"/>
    <w:rsid w:val="008F5679"/>
    <w:rsid w:val="0090075B"/>
    <w:rsid w:val="00902DA7"/>
    <w:rsid w:val="00903757"/>
    <w:rsid w:val="0090457B"/>
    <w:rsid w:val="00905859"/>
    <w:rsid w:val="00905AF5"/>
    <w:rsid w:val="00905CC8"/>
    <w:rsid w:val="0090647A"/>
    <w:rsid w:val="0091122A"/>
    <w:rsid w:val="009126A4"/>
    <w:rsid w:val="00912A14"/>
    <w:rsid w:val="00916850"/>
    <w:rsid w:val="009270FB"/>
    <w:rsid w:val="009325A9"/>
    <w:rsid w:val="009332D6"/>
    <w:rsid w:val="00935C9C"/>
    <w:rsid w:val="00937BE7"/>
    <w:rsid w:val="00937E80"/>
    <w:rsid w:val="009421F8"/>
    <w:rsid w:val="009440EF"/>
    <w:rsid w:val="00944F17"/>
    <w:rsid w:val="00951204"/>
    <w:rsid w:val="0095174E"/>
    <w:rsid w:val="00952361"/>
    <w:rsid w:val="00953482"/>
    <w:rsid w:val="00954A92"/>
    <w:rsid w:val="009647DA"/>
    <w:rsid w:val="00964D57"/>
    <w:rsid w:val="00964E8B"/>
    <w:rsid w:val="009763C9"/>
    <w:rsid w:val="00976C8E"/>
    <w:rsid w:val="0098191B"/>
    <w:rsid w:val="009823E4"/>
    <w:rsid w:val="009835EE"/>
    <w:rsid w:val="00983B37"/>
    <w:rsid w:val="009863B0"/>
    <w:rsid w:val="00986E62"/>
    <w:rsid w:val="00987929"/>
    <w:rsid w:val="009900EC"/>
    <w:rsid w:val="00990ABD"/>
    <w:rsid w:val="009937F8"/>
    <w:rsid w:val="00995750"/>
    <w:rsid w:val="00996541"/>
    <w:rsid w:val="009A22E2"/>
    <w:rsid w:val="009A27B9"/>
    <w:rsid w:val="009A5310"/>
    <w:rsid w:val="009A74C0"/>
    <w:rsid w:val="009B042C"/>
    <w:rsid w:val="009B222E"/>
    <w:rsid w:val="009B7599"/>
    <w:rsid w:val="009C04BC"/>
    <w:rsid w:val="009C0D3A"/>
    <w:rsid w:val="009C38DE"/>
    <w:rsid w:val="009C6478"/>
    <w:rsid w:val="009C7DA2"/>
    <w:rsid w:val="009D1257"/>
    <w:rsid w:val="009D39A8"/>
    <w:rsid w:val="009D4033"/>
    <w:rsid w:val="009D4B9A"/>
    <w:rsid w:val="009E1243"/>
    <w:rsid w:val="009E12B3"/>
    <w:rsid w:val="009E2856"/>
    <w:rsid w:val="009E29CE"/>
    <w:rsid w:val="009E6F18"/>
    <w:rsid w:val="009F1886"/>
    <w:rsid w:val="009F25D0"/>
    <w:rsid w:val="00A0081E"/>
    <w:rsid w:val="00A025E4"/>
    <w:rsid w:val="00A054C9"/>
    <w:rsid w:val="00A06245"/>
    <w:rsid w:val="00A106C0"/>
    <w:rsid w:val="00A12C33"/>
    <w:rsid w:val="00A151F8"/>
    <w:rsid w:val="00A16694"/>
    <w:rsid w:val="00A20408"/>
    <w:rsid w:val="00A22CBE"/>
    <w:rsid w:val="00A2410D"/>
    <w:rsid w:val="00A24557"/>
    <w:rsid w:val="00A25593"/>
    <w:rsid w:val="00A268A1"/>
    <w:rsid w:val="00A27963"/>
    <w:rsid w:val="00A32973"/>
    <w:rsid w:val="00A32BEE"/>
    <w:rsid w:val="00A341B5"/>
    <w:rsid w:val="00A35FCD"/>
    <w:rsid w:val="00A40276"/>
    <w:rsid w:val="00A44E5C"/>
    <w:rsid w:val="00A46856"/>
    <w:rsid w:val="00A52182"/>
    <w:rsid w:val="00A532DF"/>
    <w:rsid w:val="00A54175"/>
    <w:rsid w:val="00A5491B"/>
    <w:rsid w:val="00A54936"/>
    <w:rsid w:val="00A57D34"/>
    <w:rsid w:val="00A702E0"/>
    <w:rsid w:val="00A7199E"/>
    <w:rsid w:val="00A72F8E"/>
    <w:rsid w:val="00A7306A"/>
    <w:rsid w:val="00A74391"/>
    <w:rsid w:val="00A773DD"/>
    <w:rsid w:val="00A8038C"/>
    <w:rsid w:val="00A910A0"/>
    <w:rsid w:val="00A9447A"/>
    <w:rsid w:val="00AA2034"/>
    <w:rsid w:val="00AA6F99"/>
    <w:rsid w:val="00AA70B3"/>
    <w:rsid w:val="00AB33E2"/>
    <w:rsid w:val="00AB5771"/>
    <w:rsid w:val="00AB5CB9"/>
    <w:rsid w:val="00AC2CD9"/>
    <w:rsid w:val="00AC7DC9"/>
    <w:rsid w:val="00AD3EEE"/>
    <w:rsid w:val="00AD46CF"/>
    <w:rsid w:val="00AE0806"/>
    <w:rsid w:val="00AE0B42"/>
    <w:rsid w:val="00AE30B8"/>
    <w:rsid w:val="00AE38D3"/>
    <w:rsid w:val="00AE42F7"/>
    <w:rsid w:val="00AE4F55"/>
    <w:rsid w:val="00AF3FA8"/>
    <w:rsid w:val="00B047F9"/>
    <w:rsid w:val="00B111F1"/>
    <w:rsid w:val="00B15A69"/>
    <w:rsid w:val="00B220E6"/>
    <w:rsid w:val="00B25FC8"/>
    <w:rsid w:val="00B26BDF"/>
    <w:rsid w:val="00B27BAB"/>
    <w:rsid w:val="00B31857"/>
    <w:rsid w:val="00B364D8"/>
    <w:rsid w:val="00B4242E"/>
    <w:rsid w:val="00B441DD"/>
    <w:rsid w:val="00B44A3D"/>
    <w:rsid w:val="00B47F93"/>
    <w:rsid w:val="00B50BFB"/>
    <w:rsid w:val="00B557A0"/>
    <w:rsid w:val="00B558FF"/>
    <w:rsid w:val="00B55BFD"/>
    <w:rsid w:val="00B5627F"/>
    <w:rsid w:val="00B61EA2"/>
    <w:rsid w:val="00B6402F"/>
    <w:rsid w:val="00B64D0F"/>
    <w:rsid w:val="00B66936"/>
    <w:rsid w:val="00B71A8A"/>
    <w:rsid w:val="00B71D42"/>
    <w:rsid w:val="00B75EF2"/>
    <w:rsid w:val="00B80BDA"/>
    <w:rsid w:val="00B81135"/>
    <w:rsid w:val="00B8143D"/>
    <w:rsid w:val="00B82A55"/>
    <w:rsid w:val="00B837C5"/>
    <w:rsid w:val="00B956EF"/>
    <w:rsid w:val="00B96DB4"/>
    <w:rsid w:val="00BA0B1A"/>
    <w:rsid w:val="00BA4A5E"/>
    <w:rsid w:val="00BA631F"/>
    <w:rsid w:val="00BA7AF5"/>
    <w:rsid w:val="00BA7E95"/>
    <w:rsid w:val="00BB55A3"/>
    <w:rsid w:val="00BB7BDF"/>
    <w:rsid w:val="00BC14D0"/>
    <w:rsid w:val="00BC534F"/>
    <w:rsid w:val="00BD3934"/>
    <w:rsid w:val="00BD51B9"/>
    <w:rsid w:val="00BD66AD"/>
    <w:rsid w:val="00BE01C9"/>
    <w:rsid w:val="00BE054A"/>
    <w:rsid w:val="00BE350C"/>
    <w:rsid w:val="00BE3806"/>
    <w:rsid w:val="00BE52F8"/>
    <w:rsid w:val="00BE53A7"/>
    <w:rsid w:val="00BF0001"/>
    <w:rsid w:val="00BF3289"/>
    <w:rsid w:val="00BF62DE"/>
    <w:rsid w:val="00BF747C"/>
    <w:rsid w:val="00BF76E1"/>
    <w:rsid w:val="00C03EB8"/>
    <w:rsid w:val="00C0596E"/>
    <w:rsid w:val="00C109C8"/>
    <w:rsid w:val="00C1534C"/>
    <w:rsid w:val="00C16882"/>
    <w:rsid w:val="00C2055C"/>
    <w:rsid w:val="00C20FCB"/>
    <w:rsid w:val="00C2454E"/>
    <w:rsid w:val="00C24E30"/>
    <w:rsid w:val="00C41396"/>
    <w:rsid w:val="00C41D2F"/>
    <w:rsid w:val="00C46959"/>
    <w:rsid w:val="00C46C35"/>
    <w:rsid w:val="00C47B07"/>
    <w:rsid w:val="00C5047B"/>
    <w:rsid w:val="00C50843"/>
    <w:rsid w:val="00C525D4"/>
    <w:rsid w:val="00C56E9D"/>
    <w:rsid w:val="00C647D1"/>
    <w:rsid w:val="00C70501"/>
    <w:rsid w:val="00C71907"/>
    <w:rsid w:val="00C71D03"/>
    <w:rsid w:val="00C73003"/>
    <w:rsid w:val="00C731C5"/>
    <w:rsid w:val="00C76D7B"/>
    <w:rsid w:val="00C81BF8"/>
    <w:rsid w:val="00C82F4A"/>
    <w:rsid w:val="00C85679"/>
    <w:rsid w:val="00C85A70"/>
    <w:rsid w:val="00C878A6"/>
    <w:rsid w:val="00C9447F"/>
    <w:rsid w:val="00CA06E4"/>
    <w:rsid w:val="00CA07B1"/>
    <w:rsid w:val="00CA07F2"/>
    <w:rsid w:val="00CA0CC4"/>
    <w:rsid w:val="00CA103A"/>
    <w:rsid w:val="00CA5396"/>
    <w:rsid w:val="00CB1A10"/>
    <w:rsid w:val="00CB2C9B"/>
    <w:rsid w:val="00CB3F7B"/>
    <w:rsid w:val="00CB5A07"/>
    <w:rsid w:val="00CB663C"/>
    <w:rsid w:val="00CC0342"/>
    <w:rsid w:val="00CC34CF"/>
    <w:rsid w:val="00CC3511"/>
    <w:rsid w:val="00CD050B"/>
    <w:rsid w:val="00CD2639"/>
    <w:rsid w:val="00CD3DDB"/>
    <w:rsid w:val="00CD5009"/>
    <w:rsid w:val="00CE40F1"/>
    <w:rsid w:val="00CE7620"/>
    <w:rsid w:val="00CE7E35"/>
    <w:rsid w:val="00CF18BE"/>
    <w:rsid w:val="00CF4D2A"/>
    <w:rsid w:val="00D01B4E"/>
    <w:rsid w:val="00D01C42"/>
    <w:rsid w:val="00D212F7"/>
    <w:rsid w:val="00D24E5B"/>
    <w:rsid w:val="00D25AB0"/>
    <w:rsid w:val="00D313C9"/>
    <w:rsid w:val="00D37AEC"/>
    <w:rsid w:val="00D44F5F"/>
    <w:rsid w:val="00D535FB"/>
    <w:rsid w:val="00D557A4"/>
    <w:rsid w:val="00D5584F"/>
    <w:rsid w:val="00D64518"/>
    <w:rsid w:val="00D65D96"/>
    <w:rsid w:val="00D67719"/>
    <w:rsid w:val="00D67AB0"/>
    <w:rsid w:val="00D77EBB"/>
    <w:rsid w:val="00D81B4F"/>
    <w:rsid w:val="00D83FAE"/>
    <w:rsid w:val="00D87354"/>
    <w:rsid w:val="00D87A37"/>
    <w:rsid w:val="00D87C7D"/>
    <w:rsid w:val="00D95C60"/>
    <w:rsid w:val="00D9783A"/>
    <w:rsid w:val="00DA5979"/>
    <w:rsid w:val="00DA61DE"/>
    <w:rsid w:val="00DB4007"/>
    <w:rsid w:val="00DB4E91"/>
    <w:rsid w:val="00DB588C"/>
    <w:rsid w:val="00DB7908"/>
    <w:rsid w:val="00DC317B"/>
    <w:rsid w:val="00DD21A3"/>
    <w:rsid w:val="00DD28AA"/>
    <w:rsid w:val="00DD3378"/>
    <w:rsid w:val="00DD4678"/>
    <w:rsid w:val="00DD5151"/>
    <w:rsid w:val="00DD537E"/>
    <w:rsid w:val="00DD6509"/>
    <w:rsid w:val="00DE2269"/>
    <w:rsid w:val="00DE46E4"/>
    <w:rsid w:val="00DE48BB"/>
    <w:rsid w:val="00DE784E"/>
    <w:rsid w:val="00DF00A7"/>
    <w:rsid w:val="00DF338C"/>
    <w:rsid w:val="00DF5EBF"/>
    <w:rsid w:val="00E02031"/>
    <w:rsid w:val="00E034FE"/>
    <w:rsid w:val="00E07ADA"/>
    <w:rsid w:val="00E13F4C"/>
    <w:rsid w:val="00E16AC1"/>
    <w:rsid w:val="00E17EF4"/>
    <w:rsid w:val="00E273F2"/>
    <w:rsid w:val="00E27DDE"/>
    <w:rsid w:val="00E418DA"/>
    <w:rsid w:val="00E42070"/>
    <w:rsid w:val="00E437CE"/>
    <w:rsid w:val="00E45117"/>
    <w:rsid w:val="00E50602"/>
    <w:rsid w:val="00E57759"/>
    <w:rsid w:val="00E62FF9"/>
    <w:rsid w:val="00E65EF9"/>
    <w:rsid w:val="00E668EB"/>
    <w:rsid w:val="00E67AEC"/>
    <w:rsid w:val="00E72AD3"/>
    <w:rsid w:val="00E73090"/>
    <w:rsid w:val="00E74D0D"/>
    <w:rsid w:val="00E7567B"/>
    <w:rsid w:val="00E808A0"/>
    <w:rsid w:val="00E864E2"/>
    <w:rsid w:val="00E94892"/>
    <w:rsid w:val="00E9683F"/>
    <w:rsid w:val="00EA0C63"/>
    <w:rsid w:val="00EA201A"/>
    <w:rsid w:val="00EA4C38"/>
    <w:rsid w:val="00EA5667"/>
    <w:rsid w:val="00EB4B15"/>
    <w:rsid w:val="00EB4F55"/>
    <w:rsid w:val="00EB57DE"/>
    <w:rsid w:val="00EB581E"/>
    <w:rsid w:val="00EB5E58"/>
    <w:rsid w:val="00EC32D4"/>
    <w:rsid w:val="00EC3ED7"/>
    <w:rsid w:val="00ED1B58"/>
    <w:rsid w:val="00ED2AF8"/>
    <w:rsid w:val="00ED2DDE"/>
    <w:rsid w:val="00ED3016"/>
    <w:rsid w:val="00EE1921"/>
    <w:rsid w:val="00EE5B9F"/>
    <w:rsid w:val="00EE5F21"/>
    <w:rsid w:val="00EF1270"/>
    <w:rsid w:val="00EF18BB"/>
    <w:rsid w:val="00EF32ED"/>
    <w:rsid w:val="00EF43D9"/>
    <w:rsid w:val="00EF620D"/>
    <w:rsid w:val="00EF6FB7"/>
    <w:rsid w:val="00F03DAC"/>
    <w:rsid w:val="00F10CFB"/>
    <w:rsid w:val="00F12798"/>
    <w:rsid w:val="00F2021C"/>
    <w:rsid w:val="00F20C7C"/>
    <w:rsid w:val="00F21664"/>
    <w:rsid w:val="00F218AE"/>
    <w:rsid w:val="00F24303"/>
    <w:rsid w:val="00F27EFA"/>
    <w:rsid w:val="00F34751"/>
    <w:rsid w:val="00F36AEE"/>
    <w:rsid w:val="00F3773B"/>
    <w:rsid w:val="00F45687"/>
    <w:rsid w:val="00F602FC"/>
    <w:rsid w:val="00F642E0"/>
    <w:rsid w:val="00F67829"/>
    <w:rsid w:val="00F706D4"/>
    <w:rsid w:val="00F70AD0"/>
    <w:rsid w:val="00F717A8"/>
    <w:rsid w:val="00F72772"/>
    <w:rsid w:val="00F760F9"/>
    <w:rsid w:val="00F81B38"/>
    <w:rsid w:val="00F830A5"/>
    <w:rsid w:val="00F83312"/>
    <w:rsid w:val="00F84425"/>
    <w:rsid w:val="00F875BC"/>
    <w:rsid w:val="00F91CCE"/>
    <w:rsid w:val="00F929F7"/>
    <w:rsid w:val="00F938A1"/>
    <w:rsid w:val="00F93924"/>
    <w:rsid w:val="00F95898"/>
    <w:rsid w:val="00F97FAE"/>
    <w:rsid w:val="00FA12B1"/>
    <w:rsid w:val="00FA2B36"/>
    <w:rsid w:val="00FA310A"/>
    <w:rsid w:val="00FA3CBF"/>
    <w:rsid w:val="00FA6002"/>
    <w:rsid w:val="00FA69D4"/>
    <w:rsid w:val="00FB04E6"/>
    <w:rsid w:val="00FB7EF0"/>
    <w:rsid w:val="00FC3B72"/>
    <w:rsid w:val="00FC4260"/>
    <w:rsid w:val="00FD03D7"/>
    <w:rsid w:val="00FD057D"/>
    <w:rsid w:val="00FD39EA"/>
    <w:rsid w:val="00FD463C"/>
    <w:rsid w:val="00FD6F2D"/>
    <w:rsid w:val="00FD70F2"/>
    <w:rsid w:val="00FE0885"/>
    <w:rsid w:val="00FE5BFC"/>
    <w:rsid w:val="00FE6929"/>
    <w:rsid w:val="00FE6A59"/>
    <w:rsid w:val="00FF2FCA"/>
    <w:rsid w:val="00FF57BE"/>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C533"/>
  <w15:docId w15:val="{5DF4E4BF-6C19-48F8-82A4-7FC68762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67B"/>
    <w:rPr>
      <w:strike w:val="0"/>
      <w:dstrike w:val="0"/>
      <w:color w:val="000000"/>
      <w:u w:val="none"/>
      <w:effect w:val="none"/>
    </w:rPr>
  </w:style>
  <w:style w:type="paragraph" w:customStyle="1" w:styleId="Default">
    <w:name w:val="Default"/>
    <w:rsid w:val="00C82F4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B3A22"/>
    <w:pPr>
      <w:ind w:left="720"/>
      <w:contextualSpacing/>
    </w:pPr>
  </w:style>
  <w:style w:type="character" w:styleId="CommentReference">
    <w:name w:val="annotation reference"/>
    <w:basedOn w:val="DefaultParagraphFont"/>
    <w:uiPriority w:val="99"/>
    <w:semiHidden/>
    <w:unhideWhenUsed/>
    <w:rsid w:val="008A27B6"/>
    <w:rPr>
      <w:sz w:val="16"/>
      <w:szCs w:val="16"/>
    </w:rPr>
  </w:style>
  <w:style w:type="paragraph" w:styleId="CommentText">
    <w:name w:val="annotation text"/>
    <w:basedOn w:val="Normal"/>
    <w:link w:val="CommentTextChar"/>
    <w:uiPriority w:val="99"/>
    <w:unhideWhenUsed/>
    <w:rsid w:val="008A27B6"/>
    <w:pPr>
      <w:spacing w:line="240" w:lineRule="auto"/>
    </w:pPr>
    <w:rPr>
      <w:sz w:val="20"/>
      <w:szCs w:val="20"/>
    </w:rPr>
  </w:style>
  <w:style w:type="character" w:customStyle="1" w:styleId="CommentTextChar">
    <w:name w:val="Comment Text Char"/>
    <w:basedOn w:val="DefaultParagraphFont"/>
    <w:link w:val="CommentText"/>
    <w:uiPriority w:val="99"/>
    <w:rsid w:val="008A27B6"/>
    <w:rPr>
      <w:sz w:val="20"/>
      <w:szCs w:val="20"/>
    </w:rPr>
  </w:style>
  <w:style w:type="paragraph" w:styleId="CommentSubject">
    <w:name w:val="annotation subject"/>
    <w:basedOn w:val="CommentText"/>
    <w:next w:val="CommentText"/>
    <w:link w:val="CommentSubjectChar"/>
    <w:uiPriority w:val="99"/>
    <w:semiHidden/>
    <w:unhideWhenUsed/>
    <w:rsid w:val="008A27B6"/>
    <w:rPr>
      <w:b/>
      <w:bCs/>
    </w:rPr>
  </w:style>
  <w:style w:type="character" w:customStyle="1" w:styleId="CommentSubjectChar">
    <w:name w:val="Comment Subject Char"/>
    <w:basedOn w:val="CommentTextChar"/>
    <w:link w:val="CommentSubject"/>
    <w:uiPriority w:val="99"/>
    <w:semiHidden/>
    <w:rsid w:val="008A27B6"/>
    <w:rPr>
      <w:b/>
      <w:bCs/>
      <w:sz w:val="20"/>
      <w:szCs w:val="20"/>
    </w:rPr>
  </w:style>
  <w:style w:type="paragraph" w:styleId="BalloonText">
    <w:name w:val="Balloon Text"/>
    <w:basedOn w:val="Normal"/>
    <w:link w:val="BalloonTextChar"/>
    <w:uiPriority w:val="99"/>
    <w:semiHidden/>
    <w:unhideWhenUsed/>
    <w:rsid w:val="008A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7B6"/>
    <w:rPr>
      <w:rFonts w:ascii="Segoe UI" w:hAnsi="Segoe UI" w:cs="Segoe UI"/>
      <w:sz w:val="18"/>
      <w:szCs w:val="18"/>
    </w:rPr>
  </w:style>
  <w:style w:type="character" w:customStyle="1" w:styleId="apple-converted-space">
    <w:name w:val="apple-converted-space"/>
    <w:basedOn w:val="DefaultParagraphFont"/>
    <w:rsid w:val="00CB5A07"/>
  </w:style>
  <w:style w:type="paragraph" w:styleId="NormalWeb">
    <w:name w:val="Normal (Web)"/>
    <w:basedOn w:val="Normal"/>
    <w:uiPriority w:val="99"/>
    <w:unhideWhenUsed/>
    <w:rsid w:val="00370742"/>
    <w:rPr>
      <w:rFonts w:ascii="Times New Roman" w:hAnsi="Times New Roman" w:cs="Times New Roman"/>
      <w:sz w:val="24"/>
      <w:szCs w:val="24"/>
    </w:rPr>
  </w:style>
  <w:style w:type="paragraph" w:styleId="Caption">
    <w:name w:val="caption"/>
    <w:basedOn w:val="Normal"/>
    <w:next w:val="Normal"/>
    <w:uiPriority w:val="35"/>
    <w:unhideWhenUsed/>
    <w:qFormat/>
    <w:rsid w:val="00C525D4"/>
    <w:pPr>
      <w:spacing w:line="240" w:lineRule="auto"/>
    </w:pPr>
    <w:rPr>
      <w:i/>
      <w:iCs/>
      <w:color w:val="1F497D" w:themeColor="text2"/>
      <w:sz w:val="18"/>
      <w:szCs w:val="18"/>
    </w:rPr>
  </w:style>
  <w:style w:type="table" w:styleId="TableGrid">
    <w:name w:val="Table Grid"/>
    <w:basedOn w:val="TableNormal"/>
    <w:uiPriority w:val="59"/>
    <w:rsid w:val="00654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sid w:val="0076123F"/>
    <w:rPr>
      <w:b/>
      <w:bCs/>
      <w:color w:val="000000"/>
      <w:sz w:val="32"/>
      <w:szCs w:val="32"/>
    </w:rPr>
  </w:style>
  <w:style w:type="paragraph" w:styleId="Header">
    <w:name w:val="header"/>
    <w:basedOn w:val="Normal"/>
    <w:link w:val="HeaderChar"/>
    <w:uiPriority w:val="99"/>
    <w:unhideWhenUsed/>
    <w:rsid w:val="00944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0EF"/>
  </w:style>
  <w:style w:type="paragraph" w:styleId="Footer">
    <w:name w:val="footer"/>
    <w:basedOn w:val="Normal"/>
    <w:link w:val="FooterChar"/>
    <w:uiPriority w:val="99"/>
    <w:unhideWhenUsed/>
    <w:rsid w:val="00944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0EF"/>
  </w:style>
  <w:style w:type="paragraph" w:styleId="Revision">
    <w:name w:val="Revision"/>
    <w:hidden/>
    <w:uiPriority w:val="99"/>
    <w:semiHidden/>
    <w:rsid w:val="00FF2FCA"/>
    <w:pPr>
      <w:spacing w:after="0" w:line="240" w:lineRule="auto"/>
    </w:pPr>
  </w:style>
  <w:style w:type="character" w:styleId="HTMLCite">
    <w:name w:val="HTML Cite"/>
    <w:basedOn w:val="DefaultParagraphFont"/>
    <w:uiPriority w:val="99"/>
    <w:semiHidden/>
    <w:unhideWhenUsed/>
    <w:rsid w:val="00EB5E58"/>
    <w:rPr>
      <w:i/>
      <w:iCs/>
    </w:rPr>
  </w:style>
  <w:style w:type="paragraph" w:customStyle="1" w:styleId="Body">
    <w:name w:val="Body"/>
    <w:rsid w:val="00EB57DE"/>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styleId="FollowedHyperlink">
    <w:name w:val="FollowedHyperlink"/>
    <w:basedOn w:val="DefaultParagraphFont"/>
    <w:uiPriority w:val="99"/>
    <w:semiHidden/>
    <w:unhideWhenUsed/>
    <w:rsid w:val="003D26D3"/>
    <w:rPr>
      <w:color w:val="800080" w:themeColor="followedHyperlink"/>
      <w:u w:val="single"/>
    </w:rPr>
  </w:style>
  <w:style w:type="character" w:styleId="Emphasis">
    <w:name w:val="Emphasis"/>
    <w:basedOn w:val="DefaultParagraphFont"/>
    <w:uiPriority w:val="20"/>
    <w:qFormat/>
    <w:rsid w:val="00D558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48996">
      <w:bodyDiv w:val="1"/>
      <w:marLeft w:val="0"/>
      <w:marRight w:val="0"/>
      <w:marTop w:val="0"/>
      <w:marBottom w:val="0"/>
      <w:divBdr>
        <w:top w:val="none" w:sz="0" w:space="0" w:color="auto"/>
        <w:left w:val="none" w:sz="0" w:space="0" w:color="auto"/>
        <w:bottom w:val="none" w:sz="0" w:space="0" w:color="auto"/>
        <w:right w:val="none" w:sz="0" w:space="0" w:color="auto"/>
      </w:divBdr>
    </w:div>
    <w:div w:id="822087289">
      <w:bodyDiv w:val="1"/>
      <w:marLeft w:val="0"/>
      <w:marRight w:val="0"/>
      <w:marTop w:val="0"/>
      <w:marBottom w:val="0"/>
      <w:divBdr>
        <w:top w:val="none" w:sz="0" w:space="0" w:color="auto"/>
        <w:left w:val="none" w:sz="0" w:space="0" w:color="auto"/>
        <w:bottom w:val="none" w:sz="0" w:space="0" w:color="auto"/>
        <w:right w:val="none" w:sz="0" w:space="0" w:color="auto"/>
      </w:divBdr>
    </w:div>
    <w:div w:id="888341813">
      <w:bodyDiv w:val="1"/>
      <w:marLeft w:val="0"/>
      <w:marRight w:val="0"/>
      <w:marTop w:val="0"/>
      <w:marBottom w:val="0"/>
      <w:divBdr>
        <w:top w:val="none" w:sz="0" w:space="0" w:color="auto"/>
        <w:left w:val="none" w:sz="0" w:space="0" w:color="auto"/>
        <w:bottom w:val="none" w:sz="0" w:space="0" w:color="auto"/>
        <w:right w:val="none" w:sz="0" w:space="0" w:color="auto"/>
      </w:divBdr>
      <w:divsChild>
        <w:div w:id="148333513">
          <w:marLeft w:val="0"/>
          <w:marRight w:val="0"/>
          <w:marTop w:val="0"/>
          <w:marBottom w:val="0"/>
          <w:divBdr>
            <w:top w:val="none" w:sz="0" w:space="0" w:color="auto"/>
            <w:left w:val="none" w:sz="0" w:space="0" w:color="auto"/>
            <w:bottom w:val="none" w:sz="0" w:space="0" w:color="auto"/>
            <w:right w:val="none" w:sz="0" w:space="0" w:color="auto"/>
          </w:divBdr>
        </w:div>
        <w:div w:id="456877954">
          <w:marLeft w:val="0"/>
          <w:marRight w:val="0"/>
          <w:marTop w:val="0"/>
          <w:marBottom w:val="0"/>
          <w:divBdr>
            <w:top w:val="none" w:sz="0" w:space="0" w:color="auto"/>
            <w:left w:val="none" w:sz="0" w:space="0" w:color="auto"/>
            <w:bottom w:val="none" w:sz="0" w:space="0" w:color="auto"/>
            <w:right w:val="none" w:sz="0" w:space="0" w:color="auto"/>
          </w:divBdr>
        </w:div>
        <w:div w:id="742683515">
          <w:marLeft w:val="0"/>
          <w:marRight w:val="0"/>
          <w:marTop w:val="0"/>
          <w:marBottom w:val="0"/>
          <w:divBdr>
            <w:top w:val="none" w:sz="0" w:space="0" w:color="auto"/>
            <w:left w:val="none" w:sz="0" w:space="0" w:color="auto"/>
            <w:bottom w:val="none" w:sz="0" w:space="0" w:color="auto"/>
            <w:right w:val="none" w:sz="0" w:space="0" w:color="auto"/>
          </w:divBdr>
        </w:div>
        <w:div w:id="828403028">
          <w:marLeft w:val="0"/>
          <w:marRight w:val="0"/>
          <w:marTop w:val="0"/>
          <w:marBottom w:val="0"/>
          <w:divBdr>
            <w:top w:val="none" w:sz="0" w:space="0" w:color="auto"/>
            <w:left w:val="none" w:sz="0" w:space="0" w:color="auto"/>
            <w:bottom w:val="none" w:sz="0" w:space="0" w:color="auto"/>
            <w:right w:val="none" w:sz="0" w:space="0" w:color="auto"/>
          </w:divBdr>
        </w:div>
        <w:div w:id="1210725598">
          <w:marLeft w:val="0"/>
          <w:marRight w:val="0"/>
          <w:marTop w:val="0"/>
          <w:marBottom w:val="0"/>
          <w:divBdr>
            <w:top w:val="none" w:sz="0" w:space="0" w:color="auto"/>
            <w:left w:val="none" w:sz="0" w:space="0" w:color="auto"/>
            <w:bottom w:val="none" w:sz="0" w:space="0" w:color="auto"/>
            <w:right w:val="none" w:sz="0" w:space="0" w:color="auto"/>
          </w:divBdr>
        </w:div>
        <w:div w:id="1794908036">
          <w:marLeft w:val="0"/>
          <w:marRight w:val="0"/>
          <w:marTop w:val="0"/>
          <w:marBottom w:val="0"/>
          <w:divBdr>
            <w:top w:val="none" w:sz="0" w:space="0" w:color="auto"/>
            <w:left w:val="none" w:sz="0" w:space="0" w:color="auto"/>
            <w:bottom w:val="none" w:sz="0" w:space="0" w:color="auto"/>
            <w:right w:val="none" w:sz="0" w:space="0" w:color="auto"/>
          </w:divBdr>
        </w:div>
      </w:divsChild>
    </w:div>
    <w:div w:id="941843101">
      <w:bodyDiv w:val="1"/>
      <w:marLeft w:val="0"/>
      <w:marRight w:val="0"/>
      <w:marTop w:val="0"/>
      <w:marBottom w:val="0"/>
      <w:divBdr>
        <w:top w:val="none" w:sz="0" w:space="0" w:color="auto"/>
        <w:left w:val="none" w:sz="0" w:space="0" w:color="auto"/>
        <w:bottom w:val="none" w:sz="0" w:space="0" w:color="auto"/>
        <w:right w:val="none" w:sz="0" w:space="0" w:color="auto"/>
      </w:divBdr>
      <w:divsChild>
        <w:div w:id="585770051">
          <w:marLeft w:val="0"/>
          <w:marRight w:val="0"/>
          <w:marTop w:val="0"/>
          <w:marBottom w:val="0"/>
          <w:divBdr>
            <w:top w:val="none" w:sz="0" w:space="0" w:color="auto"/>
            <w:left w:val="none" w:sz="0" w:space="0" w:color="auto"/>
            <w:bottom w:val="none" w:sz="0" w:space="0" w:color="auto"/>
            <w:right w:val="none" w:sz="0" w:space="0" w:color="auto"/>
          </w:divBdr>
        </w:div>
        <w:div w:id="630750225">
          <w:marLeft w:val="0"/>
          <w:marRight w:val="0"/>
          <w:marTop w:val="0"/>
          <w:marBottom w:val="0"/>
          <w:divBdr>
            <w:top w:val="none" w:sz="0" w:space="0" w:color="auto"/>
            <w:left w:val="none" w:sz="0" w:space="0" w:color="auto"/>
            <w:bottom w:val="none" w:sz="0" w:space="0" w:color="auto"/>
            <w:right w:val="none" w:sz="0" w:space="0" w:color="auto"/>
          </w:divBdr>
        </w:div>
        <w:div w:id="750544590">
          <w:marLeft w:val="0"/>
          <w:marRight w:val="0"/>
          <w:marTop w:val="0"/>
          <w:marBottom w:val="0"/>
          <w:divBdr>
            <w:top w:val="none" w:sz="0" w:space="0" w:color="auto"/>
            <w:left w:val="none" w:sz="0" w:space="0" w:color="auto"/>
            <w:bottom w:val="none" w:sz="0" w:space="0" w:color="auto"/>
            <w:right w:val="none" w:sz="0" w:space="0" w:color="auto"/>
          </w:divBdr>
        </w:div>
        <w:div w:id="1237596442">
          <w:marLeft w:val="0"/>
          <w:marRight w:val="0"/>
          <w:marTop w:val="0"/>
          <w:marBottom w:val="0"/>
          <w:divBdr>
            <w:top w:val="none" w:sz="0" w:space="0" w:color="auto"/>
            <w:left w:val="none" w:sz="0" w:space="0" w:color="auto"/>
            <w:bottom w:val="none" w:sz="0" w:space="0" w:color="auto"/>
            <w:right w:val="none" w:sz="0" w:space="0" w:color="auto"/>
          </w:divBdr>
        </w:div>
        <w:div w:id="1457411549">
          <w:marLeft w:val="0"/>
          <w:marRight w:val="0"/>
          <w:marTop w:val="0"/>
          <w:marBottom w:val="0"/>
          <w:divBdr>
            <w:top w:val="none" w:sz="0" w:space="0" w:color="auto"/>
            <w:left w:val="none" w:sz="0" w:space="0" w:color="auto"/>
            <w:bottom w:val="none" w:sz="0" w:space="0" w:color="auto"/>
            <w:right w:val="none" w:sz="0" w:space="0" w:color="auto"/>
          </w:divBdr>
        </w:div>
        <w:div w:id="1534731315">
          <w:marLeft w:val="0"/>
          <w:marRight w:val="0"/>
          <w:marTop w:val="0"/>
          <w:marBottom w:val="0"/>
          <w:divBdr>
            <w:top w:val="none" w:sz="0" w:space="0" w:color="auto"/>
            <w:left w:val="none" w:sz="0" w:space="0" w:color="auto"/>
            <w:bottom w:val="none" w:sz="0" w:space="0" w:color="auto"/>
            <w:right w:val="none" w:sz="0" w:space="0" w:color="auto"/>
          </w:divBdr>
        </w:div>
      </w:divsChild>
    </w:div>
    <w:div w:id="1054891673">
      <w:bodyDiv w:val="1"/>
      <w:marLeft w:val="0"/>
      <w:marRight w:val="0"/>
      <w:marTop w:val="0"/>
      <w:marBottom w:val="0"/>
      <w:divBdr>
        <w:top w:val="none" w:sz="0" w:space="0" w:color="auto"/>
        <w:left w:val="none" w:sz="0" w:space="0" w:color="auto"/>
        <w:bottom w:val="none" w:sz="0" w:space="0" w:color="auto"/>
        <w:right w:val="none" w:sz="0" w:space="0" w:color="auto"/>
      </w:divBdr>
    </w:div>
    <w:div w:id="1466896447">
      <w:bodyDiv w:val="1"/>
      <w:marLeft w:val="0"/>
      <w:marRight w:val="0"/>
      <w:marTop w:val="0"/>
      <w:marBottom w:val="0"/>
      <w:divBdr>
        <w:top w:val="none" w:sz="0" w:space="0" w:color="auto"/>
        <w:left w:val="none" w:sz="0" w:space="0" w:color="auto"/>
        <w:bottom w:val="none" w:sz="0" w:space="0" w:color="auto"/>
        <w:right w:val="none" w:sz="0" w:space="0" w:color="auto"/>
      </w:divBdr>
      <w:divsChild>
        <w:div w:id="562133432">
          <w:marLeft w:val="0"/>
          <w:marRight w:val="0"/>
          <w:marTop w:val="0"/>
          <w:marBottom w:val="0"/>
          <w:divBdr>
            <w:top w:val="none" w:sz="0" w:space="0" w:color="auto"/>
            <w:left w:val="none" w:sz="0" w:space="0" w:color="auto"/>
            <w:bottom w:val="none" w:sz="0" w:space="0" w:color="auto"/>
            <w:right w:val="none" w:sz="0" w:space="0" w:color="auto"/>
          </w:divBdr>
        </w:div>
        <w:div w:id="762609518">
          <w:marLeft w:val="0"/>
          <w:marRight w:val="0"/>
          <w:marTop w:val="0"/>
          <w:marBottom w:val="0"/>
          <w:divBdr>
            <w:top w:val="none" w:sz="0" w:space="0" w:color="auto"/>
            <w:left w:val="none" w:sz="0" w:space="0" w:color="auto"/>
            <w:bottom w:val="none" w:sz="0" w:space="0" w:color="auto"/>
            <w:right w:val="none" w:sz="0" w:space="0" w:color="auto"/>
          </w:divBdr>
        </w:div>
      </w:divsChild>
    </w:div>
    <w:div w:id="1474179536">
      <w:bodyDiv w:val="1"/>
      <w:marLeft w:val="0"/>
      <w:marRight w:val="0"/>
      <w:marTop w:val="0"/>
      <w:marBottom w:val="0"/>
      <w:divBdr>
        <w:top w:val="none" w:sz="0" w:space="0" w:color="auto"/>
        <w:left w:val="none" w:sz="0" w:space="0" w:color="auto"/>
        <w:bottom w:val="none" w:sz="0" w:space="0" w:color="auto"/>
        <w:right w:val="none" w:sz="0" w:space="0" w:color="auto"/>
      </w:divBdr>
      <w:divsChild>
        <w:div w:id="924454785">
          <w:marLeft w:val="0"/>
          <w:marRight w:val="0"/>
          <w:marTop w:val="0"/>
          <w:marBottom w:val="0"/>
          <w:divBdr>
            <w:top w:val="none" w:sz="0" w:space="0" w:color="auto"/>
            <w:left w:val="none" w:sz="0" w:space="0" w:color="auto"/>
            <w:bottom w:val="none" w:sz="0" w:space="0" w:color="auto"/>
            <w:right w:val="none" w:sz="0" w:space="0" w:color="auto"/>
          </w:divBdr>
        </w:div>
        <w:div w:id="2000306172">
          <w:marLeft w:val="0"/>
          <w:marRight w:val="0"/>
          <w:marTop w:val="0"/>
          <w:marBottom w:val="0"/>
          <w:divBdr>
            <w:top w:val="none" w:sz="0" w:space="0" w:color="auto"/>
            <w:left w:val="none" w:sz="0" w:space="0" w:color="auto"/>
            <w:bottom w:val="none" w:sz="0" w:space="0" w:color="auto"/>
            <w:right w:val="none" w:sz="0" w:space="0" w:color="auto"/>
          </w:divBdr>
        </w:div>
      </w:divsChild>
    </w:div>
    <w:div w:id="1648973374">
      <w:bodyDiv w:val="1"/>
      <w:marLeft w:val="0"/>
      <w:marRight w:val="0"/>
      <w:marTop w:val="0"/>
      <w:marBottom w:val="0"/>
      <w:divBdr>
        <w:top w:val="none" w:sz="0" w:space="0" w:color="auto"/>
        <w:left w:val="none" w:sz="0" w:space="0" w:color="auto"/>
        <w:bottom w:val="none" w:sz="0" w:space="0" w:color="auto"/>
        <w:right w:val="none" w:sz="0" w:space="0" w:color="auto"/>
      </w:divBdr>
    </w:div>
    <w:div w:id="2002081751">
      <w:bodyDiv w:val="1"/>
      <w:marLeft w:val="0"/>
      <w:marRight w:val="0"/>
      <w:marTop w:val="0"/>
      <w:marBottom w:val="0"/>
      <w:divBdr>
        <w:top w:val="none" w:sz="0" w:space="0" w:color="auto"/>
        <w:left w:val="none" w:sz="0" w:space="0" w:color="auto"/>
        <w:bottom w:val="none" w:sz="0" w:space="0" w:color="auto"/>
        <w:right w:val="none" w:sz="0" w:space="0" w:color="auto"/>
      </w:divBdr>
      <w:divsChild>
        <w:div w:id="1480420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3B94488D-8FE8-42F9-98E4-8F29BD0C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41737</Words>
  <Characters>237904</Characters>
  <Application>Microsoft Office Word</Application>
  <DocSecurity>4</DocSecurity>
  <Lines>1982</Lines>
  <Paragraphs>558</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279083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Cheryl Furness</cp:lastModifiedBy>
  <cp:revision>2</cp:revision>
  <cp:lastPrinted>2017-06-05T14:35:00Z</cp:lastPrinted>
  <dcterms:created xsi:type="dcterms:W3CDTF">2017-08-24T08:47:00Z</dcterms:created>
  <dcterms:modified xsi:type="dcterms:W3CDTF">2017-08-24T08:47:00Z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a792b3ec-7a11-37bc-a3df-c6a86914afd4</vt:lpwstr>
  </property>
  <property fmtid="{D5CDD505-2E9C-101B-9397-08002B2CF9AE}" pid="4" name="Mendeley Citation Style_1">
    <vt:lpwstr>http://www.zotero.org/styles/sage-harvard</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http://www.zotero.org/styles/sage-harvard</vt:lpwstr>
  </property>
  <property fmtid="{D5CDD505-2E9C-101B-9397-08002B2CF9AE}" pid="24" name="Mendeley Recent Style Name 9_1">
    <vt:lpwstr>SAGE Harvard</vt:lpwstr>
  </property>
</Properties>
</file>