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C6E" w:rsidRPr="007B0112" w:rsidRDefault="007B0112" w:rsidP="007B0112">
      <w:pPr>
        <w:spacing w:line="480" w:lineRule="auto"/>
        <w:rPr>
          <w:sz w:val="24"/>
          <w:szCs w:val="24"/>
        </w:rPr>
      </w:pPr>
      <w:r w:rsidRPr="007B0112">
        <w:rPr>
          <w:sz w:val="24"/>
          <w:szCs w:val="24"/>
        </w:rPr>
        <w:t xml:space="preserve">Word counts: </w:t>
      </w:r>
      <w:r w:rsidR="00A12842">
        <w:rPr>
          <w:sz w:val="24"/>
          <w:szCs w:val="24"/>
        </w:rPr>
        <w:t>t</w:t>
      </w:r>
      <w:r w:rsidRPr="007B0112">
        <w:rPr>
          <w:sz w:val="24"/>
          <w:szCs w:val="24"/>
        </w:rPr>
        <w:t xml:space="preserve">ext, </w:t>
      </w:r>
      <w:r w:rsidR="0008053C">
        <w:rPr>
          <w:sz w:val="24"/>
          <w:szCs w:val="24"/>
        </w:rPr>
        <w:t>2,</w:t>
      </w:r>
      <w:r w:rsidR="00EB2EE5">
        <w:rPr>
          <w:sz w:val="24"/>
          <w:szCs w:val="24"/>
        </w:rPr>
        <w:t>500</w:t>
      </w:r>
      <w:r w:rsidR="00A12842">
        <w:rPr>
          <w:sz w:val="24"/>
          <w:szCs w:val="24"/>
        </w:rPr>
        <w:t>; a</w:t>
      </w:r>
      <w:r w:rsidRPr="007B0112">
        <w:rPr>
          <w:sz w:val="24"/>
          <w:szCs w:val="24"/>
        </w:rPr>
        <w:t xml:space="preserve">bstract, </w:t>
      </w:r>
      <w:r w:rsidR="00EB2EE5">
        <w:rPr>
          <w:sz w:val="24"/>
          <w:szCs w:val="24"/>
        </w:rPr>
        <w:t>220</w:t>
      </w:r>
      <w:r w:rsidRPr="007B0112">
        <w:rPr>
          <w:sz w:val="24"/>
          <w:szCs w:val="24"/>
        </w:rPr>
        <w:t>.</w:t>
      </w:r>
    </w:p>
    <w:p w:rsidR="007F3C6E" w:rsidRPr="007F3C6E" w:rsidRDefault="00E148BE" w:rsidP="007F3C6E">
      <w:pPr>
        <w:spacing w:line="480" w:lineRule="auto"/>
        <w:jc w:val="center"/>
        <w:rPr>
          <w:b/>
          <w:sz w:val="24"/>
          <w:szCs w:val="24"/>
        </w:rPr>
      </w:pPr>
      <w:r>
        <w:rPr>
          <w:b/>
          <w:sz w:val="24"/>
          <w:szCs w:val="24"/>
        </w:rPr>
        <w:t>Airway g</w:t>
      </w:r>
      <w:r w:rsidR="004A6F2B" w:rsidRPr="007F3C6E">
        <w:rPr>
          <w:b/>
          <w:sz w:val="24"/>
          <w:szCs w:val="24"/>
        </w:rPr>
        <w:t>lucose homeostasis: a new target in the prevention and treatment of pulmonary infection</w:t>
      </w:r>
    </w:p>
    <w:p w:rsidR="007B0112" w:rsidRPr="007B0112" w:rsidRDefault="007B0112" w:rsidP="007B0112">
      <w:pPr>
        <w:spacing w:line="480" w:lineRule="auto"/>
        <w:jc w:val="center"/>
        <w:rPr>
          <w:sz w:val="24"/>
          <w:szCs w:val="24"/>
        </w:rPr>
      </w:pPr>
      <w:r w:rsidRPr="007B0112">
        <w:rPr>
          <w:sz w:val="24"/>
          <w:szCs w:val="24"/>
        </w:rPr>
        <w:t xml:space="preserve">Short title: </w:t>
      </w:r>
      <w:r>
        <w:rPr>
          <w:sz w:val="24"/>
          <w:szCs w:val="24"/>
        </w:rPr>
        <w:t>Airway glucose homeostasis and pulmonary infection</w:t>
      </w:r>
    </w:p>
    <w:p w:rsidR="007F3C6E" w:rsidRDefault="007F3C6E" w:rsidP="007F3C6E">
      <w:pPr>
        <w:spacing w:line="480" w:lineRule="auto"/>
        <w:jc w:val="center"/>
        <w:rPr>
          <w:sz w:val="24"/>
          <w:szCs w:val="24"/>
        </w:rPr>
      </w:pPr>
      <w:r w:rsidRPr="007F3C6E">
        <w:rPr>
          <w:sz w:val="24"/>
          <w:szCs w:val="24"/>
        </w:rPr>
        <w:t>Emma H Baker</w:t>
      </w:r>
      <w:r w:rsidR="007B0112">
        <w:rPr>
          <w:sz w:val="24"/>
          <w:szCs w:val="24"/>
        </w:rPr>
        <w:t>, PhD, FRCP</w:t>
      </w:r>
    </w:p>
    <w:p w:rsidR="007F3C6E" w:rsidRDefault="007F3C6E" w:rsidP="007F3C6E">
      <w:pPr>
        <w:spacing w:line="480" w:lineRule="auto"/>
        <w:jc w:val="center"/>
        <w:rPr>
          <w:sz w:val="24"/>
          <w:szCs w:val="24"/>
        </w:rPr>
      </w:pPr>
      <w:r w:rsidRPr="007F3C6E">
        <w:rPr>
          <w:sz w:val="24"/>
          <w:szCs w:val="24"/>
        </w:rPr>
        <w:t>Deborah L Baines</w:t>
      </w:r>
      <w:r w:rsidR="007B0112">
        <w:rPr>
          <w:sz w:val="24"/>
          <w:szCs w:val="24"/>
        </w:rPr>
        <w:t>, PhD</w:t>
      </w:r>
    </w:p>
    <w:p w:rsidR="007F3C6E" w:rsidRPr="007F3C6E" w:rsidRDefault="007F3C6E" w:rsidP="007F3C6E">
      <w:pPr>
        <w:pStyle w:val="NormalWeb"/>
        <w:spacing w:line="480" w:lineRule="auto"/>
        <w:jc w:val="center"/>
        <w:rPr>
          <w:rFonts w:asciiTheme="minorHAnsi" w:hAnsiTheme="minorHAnsi"/>
          <w:sz w:val="24"/>
          <w:szCs w:val="24"/>
        </w:rPr>
      </w:pPr>
      <w:r w:rsidRPr="007F3C6E">
        <w:rPr>
          <w:rFonts w:asciiTheme="minorHAnsi" w:hAnsiTheme="minorHAnsi"/>
          <w:sz w:val="24"/>
          <w:szCs w:val="24"/>
        </w:rPr>
        <w:t>Institute of Infection and Immunity, St George’s, University of London, London, UK</w:t>
      </w:r>
    </w:p>
    <w:p w:rsidR="007F3C6E" w:rsidRPr="007F3C6E" w:rsidRDefault="007F3C6E" w:rsidP="007F3C6E">
      <w:pPr>
        <w:pStyle w:val="NormalWeb"/>
        <w:spacing w:line="480" w:lineRule="auto"/>
        <w:rPr>
          <w:rFonts w:asciiTheme="minorHAnsi" w:hAnsiTheme="minorHAnsi"/>
          <w:sz w:val="24"/>
          <w:szCs w:val="24"/>
        </w:rPr>
      </w:pPr>
    </w:p>
    <w:p w:rsidR="007F3C6E" w:rsidRPr="007F3C6E" w:rsidRDefault="007F3C6E" w:rsidP="007F3C6E">
      <w:pPr>
        <w:pStyle w:val="NormalWeb"/>
        <w:spacing w:line="480" w:lineRule="auto"/>
        <w:rPr>
          <w:rFonts w:asciiTheme="minorHAnsi" w:hAnsiTheme="minorHAnsi"/>
          <w:b/>
          <w:sz w:val="24"/>
          <w:szCs w:val="24"/>
        </w:rPr>
      </w:pPr>
      <w:r w:rsidRPr="007F3C6E">
        <w:rPr>
          <w:rFonts w:asciiTheme="minorHAnsi" w:hAnsiTheme="minorHAnsi"/>
          <w:b/>
          <w:sz w:val="24"/>
          <w:szCs w:val="24"/>
        </w:rPr>
        <w:t>Corresponding author</w:t>
      </w:r>
    </w:p>
    <w:p w:rsidR="007F3C6E" w:rsidRPr="007F3C6E" w:rsidRDefault="007F3C6E" w:rsidP="007F3C6E">
      <w:pPr>
        <w:pStyle w:val="NormalWeb"/>
        <w:spacing w:line="480" w:lineRule="auto"/>
        <w:rPr>
          <w:rFonts w:asciiTheme="minorHAnsi" w:hAnsiTheme="minorHAnsi"/>
          <w:sz w:val="24"/>
          <w:szCs w:val="24"/>
        </w:rPr>
      </w:pPr>
      <w:r w:rsidRPr="007F3C6E">
        <w:rPr>
          <w:rFonts w:asciiTheme="minorHAnsi" w:hAnsiTheme="minorHAnsi"/>
          <w:sz w:val="24"/>
          <w:szCs w:val="24"/>
        </w:rPr>
        <w:t xml:space="preserve">Professor Emma H Baker, Institute of Infection and Immunity, St George’s, University of London, Cranmer Terrace, London, SW17 0RE, UK. Email ebaker@sgul.ac.uk. </w:t>
      </w:r>
    </w:p>
    <w:p w:rsidR="00A12842" w:rsidRPr="00A12842" w:rsidRDefault="007B0112" w:rsidP="007F3C6E">
      <w:pPr>
        <w:spacing w:line="480" w:lineRule="auto"/>
        <w:jc w:val="both"/>
        <w:rPr>
          <w:b/>
          <w:sz w:val="24"/>
          <w:szCs w:val="24"/>
        </w:rPr>
      </w:pPr>
      <w:r w:rsidRPr="00A12842">
        <w:rPr>
          <w:b/>
          <w:sz w:val="24"/>
          <w:szCs w:val="24"/>
        </w:rPr>
        <w:t>Funding information</w:t>
      </w:r>
    </w:p>
    <w:p w:rsidR="007F3C6E" w:rsidRDefault="007B0112" w:rsidP="007F3C6E">
      <w:pPr>
        <w:spacing w:line="480" w:lineRule="auto"/>
        <w:jc w:val="both"/>
        <w:rPr>
          <w:sz w:val="24"/>
          <w:szCs w:val="24"/>
        </w:rPr>
      </w:pPr>
      <w:r>
        <w:rPr>
          <w:sz w:val="24"/>
          <w:szCs w:val="24"/>
        </w:rPr>
        <w:t>Professors Baker and Baines have received funding from the Medical Research Council (UK) MR/K012770/1; MR/J010235/1, British Lung Foundation COPD 10/7 and the Wellcome Trust (UK) WT075049AIA; 088304/Z/09/Z for some of the work described in this review</w:t>
      </w:r>
    </w:p>
    <w:p w:rsidR="00A12842" w:rsidRPr="00A12842" w:rsidRDefault="00A12842" w:rsidP="007F3C6E">
      <w:pPr>
        <w:spacing w:line="480" w:lineRule="auto"/>
        <w:jc w:val="both"/>
        <w:rPr>
          <w:b/>
          <w:sz w:val="24"/>
          <w:szCs w:val="24"/>
        </w:rPr>
      </w:pPr>
      <w:r w:rsidRPr="00A12842">
        <w:rPr>
          <w:b/>
          <w:sz w:val="24"/>
          <w:szCs w:val="24"/>
        </w:rPr>
        <w:t>Conflicts of interest</w:t>
      </w:r>
    </w:p>
    <w:p w:rsidR="007B0112" w:rsidRPr="007F3C6E" w:rsidRDefault="00A12842" w:rsidP="007F3C6E">
      <w:pPr>
        <w:spacing w:line="480" w:lineRule="auto"/>
        <w:jc w:val="both"/>
        <w:rPr>
          <w:sz w:val="24"/>
          <w:szCs w:val="24"/>
        </w:rPr>
      </w:pPr>
      <w:r>
        <w:rPr>
          <w:sz w:val="24"/>
          <w:szCs w:val="24"/>
        </w:rPr>
        <w:t xml:space="preserve">The authors do not perceive any conflicts of interest relevant to the preparation of this manuscript </w:t>
      </w:r>
    </w:p>
    <w:p w:rsidR="007F3C6E" w:rsidRDefault="007F3C6E" w:rsidP="007F3C6E">
      <w:pPr>
        <w:spacing w:line="480" w:lineRule="auto"/>
        <w:rPr>
          <w:b/>
        </w:rPr>
      </w:pPr>
      <w:r>
        <w:rPr>
          <w:b/>
        </w:rPr>
        <w:br w:type="page"/>
      </w:r>
    </w:p>
    <w:p w:rsidR="00152894" w:rsidRDefault="00152894">
      <w:pPr>
        <w:rPr>
          <w:b/>
        </w:rPr>
      </w:pPr>
      <w:r>
        <w:rPr>
          <w:b/>
        </w:rPr>
        <w:lastRenderedPageBreak/>
        <w:t>Abbreviations list</w:t>
      </w:r>
    </w:p>
    <w:p w:rsidR="00B86D58" w:rsidRDefault="00B86D58">
      <w:r>
        <w:t>AMP, adenosine monophosphate</w:t>
      </w:r>
    </w:p>
    <w:p w:rsidR="00152894" w:rsidRDefault="00152894">
      <w:r>
        <w:t>ASL</w:t>
      </w:r>
      <w:r w:rsidR="005D0A68">
        <w:t>,</w:t>
      </w:r>
      <w:r>
        <w:t xml:space="preserve"> airway surface liquid</w:t>
      </w:r>
    </w:p>
    <w:p w:rsidR="004364AD" w:rsidRDefault="004364AD" w:rsidP="005D0A68">
      <w:r>
        <w:t>BAL, bronchoalveolar lavage</w:t>
      </w:r>
    </w:p>
    <w:p w:rsidR="005D0A68" w:rsidRDefault="005D0A68" w:rsidP="005D0A68">
      <w:r>
        <w:t>CF, cystic fibrosis</w:t>
      </w:r>
    </w:p>
    <w:p w:rsidR="005D0A68" w:rsidRPr="00152894" w:rsidRDefault="005D0A68" w:rsidP="005D0A68">
      <w:r>
        <w:t>COPD, chronic obstructive pulmonary disease</w:t>
      </w:r>
    </w:p>
    <w:p w:rsidR="00E82DA0" w:rsidRDefault="00E82DA0">
      <w:r>
        <w:t>GLUT</w:t>
      </w:r>
      <w:r w:rsidR="005D0A68">
        <w:t>,</w:t>
      </w:r>
      <w:r>
        <w:t xml:space="preserve"> facilitative glucose transporters</w:t>
      </w:r>
    </w:p>
    <w:p w:rsidR="00633DF6" w:rsidRDefault="00633DF6">
      <w:pPr>
        <w:rPr>
          <w:i/>
        </w:rPr>
      </w:pPr>
      <w:r>
        <w:t xml:space="preserve">MRSA, Meticillin-resistant </w:t>
      </w:r>
      <w:r w:rsidRPr="00633DF6">
        <w:rPr>
          <w:i/>
        </w:rPr>
        <w:t>Staphylococcus aureus</w:t>
      </w:r>
    </w:p>
    <w:p w:rsidR="00B86D58" w:rsidRPr="00B86D58" w:rsidRDefault="00B86D58">
      <w:r>
        <w:t>PPAR, peroxisome proliferator-activated receptor</w:t>
      </w:r>
    </w:p>
    <w:p w:rsidR="00E82DA0" w:rsidRDefault="00E82DA0">
      <w:r>
        <w:t>SGLT</w:t>
      </w:r>
      <w:r w:rsidR="005D0A68">
        <w:t>,</w:t>
      </w:r>
      <w:r>
        <w:t xml:space="preserve"> sodium glucose cotransporters</w:t>
      </w:r>
    </w:p>
    <w:p w:rsidR="00152894" w:rsidRDefault="00152894">
      <w:pPr>
        <w:rPr>
          <w:b/>
        </w:rPr>
      </w:pPr>
      <w:r>
        <w:rPr>
          <w:b/>
        </w:rPr>
        <w:br w:type="page"/>
      </w:r>
    </w:p>
    <w:p w:rsidR="007F3C6E" w:rsidRPr="007F3C6E" w:rsidRDefault="007F3C6E" w:rsidP="00234B35">
      <w:pPr>
        <w:spacing w:line="480" w:lineRule="auto"/>
        <w:rPr>
          <w:b/>
        </w:rPr>
      </w:pPr>
      <w:r w:rsidRPr="007F3C6E">
        <w:rPr>
          <w:b/>
        </w:rPr>
        <w:lastRenderedPageBreak/>
        <w:t>Abstract</w:t>
      </w:r>
    </w:p>
    <w:p w:rsidR="009F6EA7" w:rsidRDefault="00E148BE" w:rsidP="009F6EA7">
      <w:pPr>
        <w:spacing w:line="480" w:lineRule="auto"/>
        <w:jc w:val="both"/>
      </w:pPr>
      <w:r>
        <w:t xml:space="preserve">In health, </w:t>
      </w:r>
      <w:r w:rsidR="00640BA5">
        <w:t xml:space="preserve">the </w:t>
      </w:r>
      <w:r>
        <w:t xml:space="preserve">glucose concentration </w:t>
      </w:r>
      <w:r w:rsidR="00640BA5">
        <w:t>of</w:t>
      </w:r>
      <w:r w:rsidR="00640BA5">
        <w:t xml:space="preserve"> </w:t>
      </w:r>
      <w:r>
        <w:t xml:space="preserve">airway surface liquid (ASL) </w:t>
      </w:r>
      <w:r w:rsidR="00A0074D">
        <w:t xml:space="preserve">is </w:t>
      </w:r>
      <w:r>
        <w:t>0.4mM, around 12 times l</w:t>
      </w:r>
      <w:r w:rsidR="00A31EDB">
        <w:t xml:space="preserve">ower than blood </w:t>
      </w:r>
      <w:r w:rsidR="00640BA5">
        <w:t xml:space="preserve">glucose </w:t>
      </w:r>
      <w:r w:rsidR="00A31EDB">
        <w:t xml:space="preserve">concentration. </w:t>
      </w:r>
      <w:r w:rsidR="009F6EA7">
        <w:t xml:space="preserve">Airway glucose homeostasis </w:t>
      </w:r>
      <w:r w:rsidR="003F3620">
        <w:t>is a set of processes</w:t>
      </w:r>
      <w:r w:rsidR="009F6EA7">
        <w:t xml:space="preserve"> that actively maintain l</w:t>
      </w:r>
      <w:r>
        <w:t xml:space="preserve">ow ASL </w:t>
      </w:r>
      <w:r w:rsidR="00A31EDB">
        <w:t xml:space="preserve">glucose </w:t>
      </w:r>
      <w:r>
        <w:t>concentration against the transepithelial gradient</w:t>
      </w:r>
      <w:r w:rsidR="009F6EA7">
        <w:t>. T</w:t>
      </w:r>
      <w:r>
        <w:t>ight junctions between airway epithelial cells restrict</w:t>
      </w:r>
      <w:r w:rsidR="009F6EA7">
        <w:t xml:space="preserve"> paracellular glucose movement. E</w:t>
      </w:r>
      <w:r>
        <w:t xml:space="preserve">pithelial </w:t>
      </w:r>
      <w:r w:rsidR="00C413A6">
        <w:t>cell</w:t>
      </w:r>
      <w:r w:rsidR="001C1B42">
        <w:t>ular</w:t>
      </w:r>
      <w:r w:rsidR="00C413A6">
        <w:t xml:space="preserve"> </w:t>
      </w:r>
      <w:r>
        <w:t xml:space="preserve">glucose </w:t>
      </w:r>
      <w:r w:rsidR="001C1B42">
        <w:t>transport</w:t>
      </w:r>
      <w:r>
        <w:t xml:space="preserve"> and metabolism</w:t>
      </w:r>
      <w:r w:rsidR="009F6EA7">
        <w:t xml:space="preserve"> removes glucose from ASL</w:t>
      </w:r>
      <w:r>
        <w:t>.</w:t>
      </w:r>
      <w:r w:rsidR="009F6EA7">
        <w:t xml:space="preserve"> Low ASL glucose concentration</w:t>
      </w:r>
      <w:r w:rsidR="00640BA5">
        <w:t>s</w:t>
      </w:r>
      <w:r w:rsidR="009F6EA7">
        <w:t xml:space="preserve"> make</w:t>
      </w:r>
      <w:bookmarkStart w:id="0" w:name="_GoBack"/>
      <w:bookmarkEnd w:id="0"/>
      <w:r w:rsidR="009F6EA7">
        <w:t xml:space="preserve"> an important contribution to airways defence against infection, limiting bacterial growth by restricting nutrient availability.</w:t>
      </w:r>
    </w:p>
    <w:p w:rsidR="00C413A6" w:rsidRDefault="00E148BE" w:rsidP="00C413A6">
      <w:pPr>
        <w:spacing w:line="480" w:lineRule="auto"/>
        <w:jc w:val="both"/>
        <w:rPr>
          <w:rFonts w:cstheme="minorHAnsi"/>
        </w:rPr>
      </w:pPr>
      <w:r>
        <w:t xml:space="preserve">Both </w:t>
      </w:r>
      <w:r w:rsidR="001C1B42">
        <w:t xml:space="preserve">airway inflammation, which increases glucose permeability of tight junctions, and </w:t>
      </w:r>
      <w:r>
        <w:t xml:space="preserve">hyperglycaemia, which increases the transepithelial glucose gradient, </w:t>
      </w:r>
      <w:r w:rsidR="00C413A6">
        <w:t xml:space="preserve">increase ASL glucose concentrations, with the greatest effect seen where they co-exist. Elevated ASL glucose drives proliferation of </w:t>
      </w:r>
      <w:r w:rsidR="00C413A6">
        <w:rPr>
          <w:rFonts w:cstheme="minorHAnsi"/>
        </w:rPr>
        <w:t xml:space="preserve">bacteria </w:t>
      </w:r>
      <w:r w:rsidR="00124C8D">
        <w:rPr>
          <w:rFonts w:cstheme="minorHAnsi"/>
        </w:rPr>
        <w:t>able to</w:t>
      </w:r>
      <w:r w:rsidR="00C413A6">
        <w:rPr>
          <w:rFonts w:cstheme="minorHAnsi"/>
        </w:rPr>
        <w:t xml:space="preserve"> use glucose</w:t>
      </w:r>
      <w:r w:rsidR="00124C8D">
        <w:rPr>
          <w:rFonts w:cstheme="minorHAnsi"/>
        </w:rPr>
        <w:t xml:space="preserve"> as a carbon source</w:t>
      </w:r>
      <w:r w:rsidR="00C413A6">
        <w:rPr>
          <w:rFonts w:cstheme="minorHAnsi"/>
        </w:rPr>
        <w:t xml:space="preserve">, </w:t>
      </w:r>
      <w:r w:rsidR="00124C8D">
        <w:rPr>
          <w:rFonts w:cstheme="minorHAnsi"/>
        </w:rPr>
        <w:t xml:space="preserve">including </w:t>
      </w:r>
      <w:r w:rsidR="00C413A6" w:rsidRPr="00C413A6">
        <w:rPr>
          <w:rFonts w:cstheme="minorHAnsi"/>
          <w:i/>
        </w:rPr>
        <w:t>Staphylococcus aureus</w:t>
      </w:r>
      <w:r w:rsidR="00C413A6">
        <w:rPr>
          <w:rFonts w:cstheme="minorHAnsi"/>
        </w:rPr>
        <w:t xml:space="preserve">, </w:t>
      </w:r>
      <w:r w:rsidR="00C413A6" w:rsidRPr="00C413A6">
        <w:rPr>
          <w:rFonts w:cstheme="minorHAnsi"/>
          <w:i/>
        </w:rPr>
        <w:t>Pseudomonas aeruginosa</w:t>
      </w:r>
      <w:r w:rsidR="00C413A6">
        <w:rPr>
          <w:rFonts w:cstheme="minorHAnsi"/>
        </w:rPr>
        <w:t xml:space="preserve"> and gram-negative bacteria.</w:t>
      </w:r>
      <w:r w:rsidR="00A31EDB">
        <w:rPr>
          <w:rFonts w:cstheme="minorHAnsi"/>
        </w:rPr>
        <w:t xml:space="preserve"> </w:t>
      </w:r>
      <w:r w:rsidR="009F6EA7">
        <w:rPr>
          <w:rFonts w:cstheme="minorHAnsi"/>
        </w:rPr>
        <w:t xml:space="preserve">Clinically this appears to be important in driving exacerbations of chronic lung disease, especially in patients with comorbid diabetes mellitus. Drugs can restore airway glucose homeostasis by reducing permeability of tight junctions (e.g. metformin), increasing epithelial cell glucose transport (e.g. beta agonists, insulin) and/or by lowering blood glucose (e.g. dapagliflozin). </w:t>
      </w:r>
      <w:r w:rsidR="003F3620">
        <w:rPr>
          <w:rFonts w:cstheme="minorHAnsi"/>
        </w:rPr>
        <w:t>In cell culture and animal models these reduce ASL glucose concentrations and limit bacterial growth, preventing infection. Observational studies in humans indicate that airway glucose homeostasis modifying drugs could prevent chronic lung disease</w:t>
      </w:r>
      <w:r w:rsidR="00A0074D">
        <w:rPr>
          <w:rFonts w:cstheme="minorHAnsi"/>
        </w:rPr>
        <w:t xml:space="preserve"> exacerbation</w:t>
      </w:r>
      <w:r w:rsidR="003F3620">
        <w:rPr>
          <w:rFonts w:cstheme="minorHAnsi"/>
        </w:rPr>
        <w:t>s</w:t>
      </w:r>
      <w:r w:rsidR="00A0074D">
        <w:rPr>
          <w:rFonts w:cstheme="minorHAnsi"/>
        </w:rPr>
        <w:t xml:space="preserve"> if tested in</w:t>
      </w:r>
      <w:r w:rsidR="003F3620">
        <w:rPr>
          <w:rFonts w:cstheme="minorHAnsi"/>
        </w:rPr>
        <w:t xml:space="preserve"> randomised trials.</w:t>
      </w:r>
    </w:p>
    <w:p w:rsidR="00E148BE" w:rsidRDefault="00E148BE" w:rsidP="00234B35">
      <w:pPr>
        <w:spacing w:line="480" w:lineRule="auto"/>
      </w:pPr>
    </w:p>
    <w:p w:rsidR="007F3C6E" w:rsidRDefault="00A12842" w:rsidP="00A0074D">
      <w:pPr>
        <w:spacing w:line="480" w:lineRule="auto"/>
      </w:pPr>
      <w:r w:rsidRPr="00A12842">
        <w:rPr>
          <w:b/>
        </w:rPr>
        <w:t>Keywords:</w:t>
      </w:r>
      <w:r>
        <w:t xml:space="preserve"> Airway epithelium; glucose; </w:t>
      </w:r>
      <w:r w:rsidRPr="00A12842">
        <w:rPr>
          <w:i/>
        </w:rPr>
        <w:t>Staphylococcus aureus</w:t>
      </w:r>
      <w:r>
        <w:t xml:space="preserve">, </w:t>
      </w:r>
      <w:r w:rsidRPr="00A12842">
        <w:rPr>
          <w:i/>
        </w:rPr>
        <w:t>Pseudomonas aeruginosa</w:t>
      </w:r>
      <w:r w:rsidR="00234B35">
        <w:t>; metformin.</w:t>
      </w:r>
      <w:r w:rsidR="007F3C6E">
        <w:br w:type="page"/>
      </w:r>
    </w:p>
    <w:p w:rsidR="00473A01" w:rsidRDefault="006A0D5A" w:rsidP="007F3C6E">
      <w:pPr>
        <w:spacing w:line="480" w:lineRule="auto"/>
        <w:jc w:val="both"/>
      </w:pPr>
      <w:r>
        <w:lastRenderedPageBreak/>
        <w:t xml:space="preserve">Microbial communities in the lung are determined by </w:t>
      </w:r>
      <w:r w:rsidR="007F3C6E">
        <w:t>three</w:t>
      </w:r>
      <w:r w:rsidR="007A3510">
        <w:t xml:space="preserve"> main factors:</w:t>
      </w:r>
      <w:r>
        <w:t xml:space="preserve"> immigration, el</w:t>
      </w:r>
      <w:r w:rsidR="007A3510">
        <w:t>imination and local reproduction</w:t>
      </w:r>
      <w:r w:rsidR="00EE52F3" w:rsidRPr="00EE52F3">
        <w:rPr>
          <w:vertAlign w:val="superscript"/>
        </w:rPr>
        <w:t>1</w:t>
      </w:r>
      <w:r>
        <w:t xml:space="preserve">. </w:t>
      </w:r>
      <w:r w:rsidR="007A3510">
        <w:t>In health, the dominant factors are immigration, by microaspiration</w:t>
      </w:r>
      <w:r w:rsidR="00B46620">
        <w:t>, inhalation and direct spread;</w:t>
      </w:r>
      <w:r w:rsidR="007A3510">
        <w:t xml:space="preserve"> and elimination, by cough, mucociliary clearance, innate and adaptive immunity</w:t>
      </w:r>
      <w:r w:rsidR="00BB3CF9">
        <w:t xml:space="preserve"> (figure 1)</w:t>
      </w:r>
      <w:r w:rsidR="007A3510">
        <w:t xml:space="preserve">. </w:t>
      </w:r>
      <w:r w:rsidR="00C87622">
        <w:t xml:space="preserve">As healthy </w:t>
      </w:r>
      <w:r w:rsidR="007A3510">
        <w:t xml:space="preserve">lungs are a relatively nutrient-poor environment for bacteria, reproduction plays </w:t>
      </w:r>
      <w:r w:rsidR="00C87622">
        <w:t xml:space="preserve">only </w:t>
      </w:r>
      <w:r w:rsidR="007A3510">
        <w:t xml:space="preserve">a minor role in determining </w:t>
      </w:r>
      <w:r w:rsidR="005C45EC">
        <w:t>community composition.</w:t>
      </w:r>
      <w:r w:rsidR="007A3510">
        <w:t xml:space="preserve"> </w:t>
      </w:r>
      <w:r w:rsidR="00B46620">
        <w:t xml:space="preserve">In lung disease, epithelial </w:t>
      </w:r>
      <w:r w:rsidR="00C44A24">
        <w:t xml:space="preserve">and endothelial </w:t>
      </w:r>
      <w:r w:rsidR="001A721C">
        <w:t xml:space="preserve">injury </w:t>
      </w:r>
      <w:r w:rsidR="000D5489">
        <w:t xml:space="preserve">allows an </w:t>
      </w:r>
      <w:r w:rsidR="001A721C">
        <w:t>increase</w:t>
      </w:r>
      <w:r w:rsidR="000D5489">
        <w:t xml:space="preserve"> in</w:t>
      </w:r>
      <w:r w:rsidR="00B46620">
        <w:t xml:space="preserve"> abundance of nutrients</w:t>
      </w:r>
      <w:r w:rsidR="001A721C">
        <w:t xml:space="preserve"> in the lung lumen</w:t>
      </w:r>
      <w:r w:rsidR="00B46620">
        <w:t xml:space="preserve">, promoting bacterial growth. As bacteria </w:t>
      </w:r>
      <w:r w:rsidR="00506BFE">
        <w:t>vary</w:t>
      </w:r>
      <w:r w:rsidR="00B46620">
        <w:t xml:space="preserve"> in their ability to use different nutrient sources this </w:t>
      </w:r>
      <w:r w:rsidR="001A721C">
        <w:t>causes</w:t>
      </w:r>
      <w:r w:rsidR="00B46620">
        <w:t xml:space="preserve"> differential growth, altering the composition of the microbial community and driving inflammation and injury. </w:t>
      </w:r>
      <w:r w:rsidR="00C44A24">
        <w:t xml:space="preserve">In this review, we consider the </w:t>
      </w:r>
      <w:r w:rsidR="00787A10">
        <w:t xml:space="preserve">role of glucose homeostasis in restricting nutrient availability in the </w:t>
      </w:r>
      <w:r w:rsidR="003C2A45">
        <w:t>airway</w:t>
      </w:r>
      <w:r w:rsidR="00787A10">
        <w:t xml:space="preserve">. We explore factors that disrupt </w:t>
      </w:r>
      <w:r w:rsidR="003C2A45">
        <w:t>airway</w:t>
      </w:r>
      <w:r w:rsidR="00787A10">
        <w:t xml:space="preserve"> glucose homeostasis and revie</w:t>
      </w:r>
      <w:r w:rsidR="00506BFE">
        <w:t>w the impact of these</w:t>
      </w:r>
      <w:r w:rsidR="00787A10">
        <w:t xml:space="preserve"> </w:t>
      </w:r>
      <w:r w:rsidR="001A721C">
        <w:t>in promoting</w:t>
      </w:r>
      <w:r w:rsidR="00787A10">
        <w:t xml:space="preserve"> bacterial growth and infection. </w:t>
      </w:r>
      <w:r w:rsidR="009B4EE7">
        <w:t xml:space="preserve">We present evidence that drugs that restore glucose homeostasis reduce bacterial growth in the </w:t>
      </w:r>
      <w:r w:rsidR="003C2A45">
        <w:t>airway</w:t>
      </w:r>
      <w:r w:rsidR="009B4EE7">
        <w:t xml:space="preserve"> and examine the </w:t>
      </w:r>
      <w:r w:rsidR="001A721C">
        <w:t xml:space="preserve">clinical </w:t>
      </w:r>
      <w:r w:rsidR="009B4EE7">
        <w:t xml:space="preserve">potential of these new therapies in the prevention and treatment of </w:t>
      </w:r>
      <w:r w:rsidR="003C2A45">
        <w:t>pulmonary</w:t>
      </w:r>
      <w:r w:rsidR="009B4EE7">
        <w:t xml:space="preserve"> infection.</w:t>
      </w:r>
    </w:p>
    <w:p w:rsidR="00473A01" w:rsidRPr="000D5489" w:rsidRDefault="00CC7276" w:rsidP="007F3C6E">
      <w:pPr>
        <w:spacing w:line="480" w:lineRule="auto"/>
        <w:jc w:val="both"/>
        <w:rPr>
          <w:b/>
        </w:rPr>
      </w:pPr>
      <w:r w:rsidRPr="000D5489">
        <w:rPr>
          <w:b/>
        </w:rPr>
        <w:t xml:space="preserve">Glucose homeostasis </w:t>
      </w:r>
      <w:r w:rsidR="00407DB9" w:rsidRPr="000D5489">
        <w:rPr>
          <w:b/>
        </w:rPr>
        <w:t>and</w:t>
      </w:r>
      <w:r w:rsidRPr="000D5489">
        <w:rPr>
          <w:b/>
        </w:rPr>
        <w:t xml:space="preserve"> the lung</w:t>
      </w:r>
    </w:p>
    <w:p w:rsidR="000D5489" w:rsidRPr="003F28CA" w:rsidRDefault="000D5489" w:rsidP="007F3C6E">
      <w:pPr>
        <w:spacing w:line="480" w:lineRule="auto"/>
        <w:jc w:val="both"/>
      </w:pPr>
      <w:r>
        <w:t xml:space="preserve">In health, glucose concentrations in fluid lining the </w:t>
      </w:r>
      <w:r w:rsidR="0008053C">
        <w:t xml:space="preserve">airway </w:t>
      </w:r>
      <w:r>
        <w:t xml:space="preserve">epithelial surface (airway surface liquid, ASL) are maintained at </w:t>
      </w:r>
      <w:r w:rsidR="0008053C">
        <w:t>~</w:t>
      </w:r>
      <w:r>
        <w:t xml:space="preserve">0.4mM, despite a strong </w:t>
      </w:r>
      <w:r w:rsidR="00737F22">
        <w:t xml:space="preserve">transepithelial </w:t>
      </w:r>
      <w:r>
        <w:t xml:space="preserve">gradient for movement of glucose from </w:t>
      </w:r>
      <w:r w:rsidR="00737F22">
        <w:t xml:space="preserve">the </w:t>
      </w:r>
      <w:r>
        <w:t>blood (4.9-6.1mM glucose)</w:t>
      </w:r>
      <w:r w:rsidR="00B24282" w:rsidRPr="00B24282">
        <w:rPr>
          <w:vertAlign w:val="superscript"/>
        </w:rPr>
        <w:t>2</w:t>
      </w:r>
      <w:r>
        <w:t xml:space="preserve">. </w:t>
      </w:r>
      <w:r w:rsidR="00737F22">
        <w:t>The principal</w:t>
      </w:r>
      <w:r w:rsidR="004D181A">
        <w:t xml:space="preserve"> mechanisms limiting</w:t>
      </w:r>
      <w:r w:rsidR="00737F22">
        <w:t xml:space="preserve"> ASL</w:t>
      </w:r>
      <w:r w:rsidR="004D181A">
        <w:t xml:space="preserve"> glucose concentrations </w:t>
      </w:r>
      <w:r w:rsidR="00737F22">
        <w:t>include epithelial tight junctions</w:t>
      </w:r>
      <w:r w:rsidR="00DB57BA">
        <w:t>,</w:t>
      </w:r>
      <w:r w:rsidR="00737F22">
        <w:t xml:space="preserve"> and glucose transport and metabolism (figure </w:t>
      </w:r>
      <w:r w:rsidR="00BB3CF9">
        <w:t>2</w:t>
      </w:r>
      <w:r w:rsidR="00737F22">
        <w:t>)</w:t>
      </w:r>
      <w:r w:rsidR="007C2FC5">
        <w:t>.</w:t>
      </w:r>
    </w:p>
    <w:p w:rsidR="003F28CA" w:rsidRDefault="003F28CA" w:rsidP="007F3C6E">
      <w:pPr>
        <w:spacing w:line="480" w:lineRule="auto"/>
        <w:jc w:val="both"/>
        <w:rPr>
          <w:rFonts w:cstheme="minorHAnsi"/>
        </w:rPr>
      </w:pPr>
      <w:r w:rsidRPr="003F28CA">
        <w:t>T</w:t>
      </w:r>
      <w:r w:rsidR="007C2FC5" w:rsidRPr="003F28CA">
        <w:t xml:space="preserve">ight junctions </w:t>
      </w:r>
      <w:r w:rsidR="00BF280A">
        <w:t>in</w:t>
      </w:r>
      <w:r w:rsidRPr="003F28CA">
        <w:t xml:space="preserve"> airway epithelium</w:t>
      </w:r>
      <w:r w:rsidR="00BF280A">
        <w:t xml:space="preserve"> are made up of </w:t>
      </w:r>
      <w:r w:rsidRPr="003F28CA">
        <w:t>proteins</w:t>
      </w:r>
      <w:r w:rsidR="00BF280A">
        <w:t xml:space="preserve"> including</w:t>
      </w:r>
      <w:r w:rsidRPr="003F28CA">
        <w:rPr>
          <w:rFonts w:cstheme="minorHAnsi"/>
        </w:rPr>
        <w:t xml:space="preserve"> junctional adhesion molecules, claudins and occludins, which are linked to cytoskeletal proteins and each other by scaffolding proteins</w:t>
      </w:r>
      <w:r w:rsidR="00B24282">
        <w:rPr>
          <w:rFonts w:cstheme="minorHAnsi"/>
        </w:rPr>
        <w:t xml:space="preserve"> such as zonula occludens</w:t>
      </w:r>
      <w:r w:rsidRPr="003F28CA">
        <w:rPr>
          <w:rFonts w:cstheme="minorHAnsi"/>
        </w:rPr>
        <w:t>.</w:t>
      </w:r>
      <w:r>
        <w:rPr>
          <w:rFonts w:cstheme="minorHAnsi"/>
        </w:rPr>
        <w:t xml:space="preserve"> </w:t>
      </w:r>
      <w:r w:rsidR="00BF280A">
        <w:rPr>
          <w:rFonts w:cstheme="minorHAnsi"/>
        </w:rPr>
        <w:t>These junctions generally preclude paracellular movement. However the junctions contain pore and leak pathways, determined by abundance and localisation of constituent proteins, which allow paracellular diffusion of selected molecules</w:t>
      </w:r>
      <w:r w:rsidR="00B24282" w:rsidRPr="00B24282">
        <w:rPr>
          <w:rFonts w:cstheme="minorHAnsi"/>
          <w:vertAlign w:val="superscript"/>
        </w:rPr>
        <w:t>3</w:t>
      </w:r>
      <w:r w:rsidR="00BF280A">
        <w:rPr>
          <w:rFonts w:cstheme="minorHAnsi"/>
        </w:rPr>
        <w:t xml:space="preserve">. Airway epithelial tight junctions are </w:t>
      </w:r>
      <w:r w:rsidR="009F3D9E">
        <w:rPr>
          <w:rFonts w:cstheme="minorHAnsi"/>
        </w:rPr>
        <w:t>poorly permeable</w:t>
      </w:r>
      <w:r w:rsidR="00BF280A">
        <w:rPr>
          <w:rFonts w:cstheme="minorHAnsi"/>
        </w:rPr>
        <w:t xml:space="preserve"> to glucose, although some paracellular glucose diffusion </w:t>
      </w:r>
      <w:r w:rsidR="003C2A45">
        <w:rPr>
          <w:rFonts w:cstheme="minorHAnsi"/>
        </w:rPr>
        <w:t xml:space="preserve">into ASL </w:t>
      </w:r>
      <w:r w:rsidR="00BF280A">
        <w:rPr>
          <w:rFonts w:cstheme="minorHAnsi"/>
        </w:rPr>
        <w:t>occurs</w:t>
      </w:r>
      <w:r w:rsidR="00B24282" w:rsidRPr="00B24282">
        <w:rPr>
          <w:rFonts w:cstheme="minorHAnsi"/>
          <w:vertAlign w:val="superscript"/>
        </w:rPr>
        <w:t>4,5</w:t>
      </w:r>
      <w:r w:rsidR="00BF280A">
        <w:rPr>
          <w:rFonts w:cstheme="minorHAnsi"/>
        </w:rPr>
        <w:t xml:space="preserve">. The pathways by which glucose crosses the tight </w:t>
      </w:r>
      <w:r w:rsidR="002555A3">
        <w:rPr>
          <w:rFonts w:cstheme="minorHAnsi"/>
        </w:rPr>
        <w:t xml:space="preserve">junctions are currently </w:t>
      </w:r>
      <w:r w:rsidR="002555A3">
        <w:rPr>
          <w:rFonts w:cstheme="minorHAnsi"/>
        </w:rPr>
        <w:lastRenderedPageBreak/>
        <w:t>unknown. H</w:t>
      </w:r>
      <w:r w:rsidR="00BF280A">
        <w:rPr>
          <w:rFonts w:cstheme="minorHAnsi"/>
        </w:rPr>
        <w:t xml:space="preserve">owever claudin 1 and occludin </w:t>
      </w:r>
      <w:r w:rsidR="00535665">
        <w:rPr>
          <w:rFonts w:cstheme="minorHAnsi"/>
        </w:rPr>
        <w:t>appear to be</w:t>
      </w:r>
      <w:r w:rsidR="002555A3">
        <w:rPr>
          <w:rFonts w:cstheme="minorHAnsi"/>
        </w:rPr>
        <w:t xml:space="preserve"> important in determining tight junction glucose permeability in cultured airway epithelial cell monolayers</w:t>
      </w:r>
      <w:r w:rsidR="00B24282" w:rsidRPr="00B24282">
        <w:rPr>
          <w:rFonts w:cstheme="minorHAnsi"/>
          <w:vertAlign w:val="superscript"/>
        </w:rPr>
        <w:t>6</w:t>
      </w:r>
      <w:r w:rsidR="002555A3">
        <w:rPr>
          <w:rFonts w:cstheme="minorHAnsi"/>
        </w:rPr>
        <w:t>.</w:t>
      </w:r>
    </w:p>
    <w:p w:rsidR="00DB57BA" w:rsidRDefault="00E82DA0" w:rsidP="007F3C6E">
      <w:pPr>
        <w:spacing w:line="480" w:lineRule="auto"/>
        <w:jc w:val="both"/>
        <w:rPr>
          <w:rFonts w:cstheme="minorHAnsi"/>
        </w:rPr>
      </w:pPr>
      <w:r>
        <w:rPr>
          <w:rFonts w:cstheme="minorHAnsi"/>
        </w:rPr>
        <w:t>In the airway epithelium, the</w:t>
      </w:r>
      <w:r w:rsidR="00DB57BA">
        <w:rPr>
          <w:rFonts w:cstheme="minorHAnsi"/>
        </w:rPr>
        <w:t xml:space="preserve"> predominant glucose transporters expressed are facilitative glucose transporters (GLUTs)</w:t>
      </w:r>
      <w:r>
        <w:rPr>
          <w:rFonts w:cstheme="minorHAnsi"/>
        </w:rPr>
        <w:t>. These</w:t>
      </w:r>
      <w:r w:rsidR="00DB57BA">
        <w:rPr>
          <w:rFonts w:cstheme="minorHAnsi"/>
        </w:rPr>
        <w:t xml:space="preserve"> allow passive diffusion of glucose across cell membranes</w:t>
      </w:r>
      <w:r>
        <w:rPr>
          <w:rFonts w:cstheme="minorHAnsi"/>
        </w:rPr>
        <w:t xml:space="preserve">, driven by a gradient generated by rapid intracellular glucose metabolism. </w:t>
      </w:r>
      <w:r w:rsidR="004F32FD">
        <w:rPr>
          <w:rFonts w:cstheme="minorHAnsi"/>
        </w:rPr>
        <w:t xml:space="preserve">GLUTs are expressed in both </w:t>
      </w:r>
      <w:r w:rsidR="00DB57BA">
        <w:rPr>
          <w:rFonts w:cstheme="minorHAnsi"/>
        </w:rPr>
        <w:t>apical (lumen</w:t>
      </w:r>
      <w:r w:rsidR="0008053C">
        <w:rPr>
          <w:rFonts w:cstheme="minorHAnsi"/>
        </w:rPr>
        <w:t>-</w:t>
      </w:r>
      <w:r w:rsidR="00DB57BA">
        <w:rPr>
          <w:rFonts w:cstheme="minorHAnsi"/>
        </w:rPr>
        <w:t>facing) and basolateral (blood/interstitium</w:t>
      </w:r>
      <w:r w:rsidR="0008053C">
        <w:rPr>
          <w:rFonts w:cstheme="minorHAnsi"/>
        </w:rPr>
        <w:t>-</w:t>
      </w:r>
      <w:r w:rsidR="00DB57BA">
        <w:rPr>
          <w:rFonts w:cstheme="minorHAnsi"/>
        </w:rPr>
        <w:t xml:space="preserve">facing) </w:t>
      </w:r>
      <w:r w:rsidR="003C2A45">
        <w:rPr>
          <w:rFonts w:cstheme="minorHAnsi"/>
        </w:rPr>
        <w:t>airway epitheli</w:t>
      </w:r>
      <w:r w:rsidR="004F32FD">
        <w:rPr>
          <w:rFonts w:cstheme="minorHAnsi"/>
        </w:rPr>
        <w:t xml:space="preserve">al </w:t>
      </w:r>
      <w:r w:rsidR="00DB57BA">
        <w:rPr>
          <w:rFonts w:cstheme="minorHAnsi"/>
        </w:rPr>
        <w:t xml:space="preserve">cell membranes. </w:t>
      </w:r>
      <w:r w:rsidR="003C2A45">
        <w:rPr>
          <w:rFonts w:cstheme="minorHAnsi"/>
        </w:rPr>
        <w:t>GLUT-mediated glucose u</w:t>
      </w:r>
      <w:r w:rsidR="004F32FD">
        <w:rPr>
          <w:rFonts w:cstheme="minorHAnsi"/>
        </w:rPr>
        <w:t>ptake across the apical membrane directly reduces glucose concentrations in ASL. Uptake across the basolateral membrane</w:t>
      </w:r>
      <w:r w:rsidR="00125472">
        <w:rPr>
          <w:rFonts w:cstheme="minorHAnsi"/>
        </w:rPr>
        <w:t xml:space="preserve"> </w:t>
      </w:r>
      <w:r w:rsidR="00442CAC">
        <w:rPr>
          <w:rFonts w:cstheme="minorHAnsi"/>
        </w:rPr>
        <w:t>may</w:t>
      </w:r>
      <w:r w:rsidR="004F32FD">
        <w:rPr>
          <w:rFonts w:cstheme="minorHAnsi"/>
        </w:rPr>
        <w:t xml:space="preserve"> modif</w:t>
      </w:r>
      <w:r w:rsidR="00125472">
        <w:rPr>
          <w:rFonts w:cstheme="minorHAnsi"/>
        </w:rPr>
        <w:t>y</w:t>
      </w:r>
      <w:r w:rsidR="004F32FD">
        <w:rPr>
          <w:rFonts w:cstheme="minorHAnsi"/>
        </w:rPr>
        <w:t xml:space="preserve"> </w:t>
      </w:r>
      <w:r w:rsidR="00125472">
        <w:rPr>
          <w:rFonts w:cstheme="minorHAnsi"/>
        </w:rPr>
        <w:t>local</w:t>
      </w:r>
      <w:r>
        <w:rPr>
          <w:rFonts w:cstheme="minorHAnsi"/>
        </w:rPr>
        <w:t xml:space="preserve"> </w:t>
      </w:r>
      <w:r w:rsidR="004F32FD">
        <w:rPr>
          <w:rFonts w:cstheme="minorHAnsi"/>
        </w:rPr>
        <w:t xml:space="preserve">glucose concentrations, reducing glucose concentration gradients </w:t>
      </w:r>
      <w:r w:rsidR="00483E42">
        <w:rPr>
          <w:rFonts w:cstheme="minorHAnsi"/>
        </w:rPr>
        <w:t>for movement of glucose into ASL</w:t>
      </w:r>
      <w:r w:rsidRPr="00B24282">
        <w:rPr>
          <w:rFonts w:cstheme="minorHAnsi"/>
          <w:vertAlign w:val="superscript"/>
        </w:rPr>
        <w:t>4,5</w:t>
      </w:r>
      <w:r w:rsidR="004F32FD">
        <w:rPr>
          <w:rFonts w:cstheme="minorHAnsi"/>
        </w:rPr>
        <w:t>.</w:t>
      </w:r>
      <w:r w:rsidR="00F93977">
        <w:rPr>
          <w:rFonts w:cstheme="minorHAnsi"/>
        </w:rPr>
        <w:t xml:space="preserve"> In the distal lung, sodium coupled glucose transport isoform 1 (SGLT1) predominates in </w:t>
      </w:r>
      <w:r w:rsidR="0008053C">
        <w:rPr>
          <w:rFonts w:cstheme="minorHAnsi"/>
        </w:rPr>
        <w:t>alveolar</w:t>
      </w:r>
      <w:r w:rsidR="00F93977">
        <w:rPr>
          <w:rFonts w:cstheme="minorHAnsi"/>
        </w:rPr>
        <w:t xml:space="preserve"> luminal membrane</w:t>
      </w:r>
      <w:r w:rsidR="0008053C">
        <w:rPr>
          <w:rFonts w:cstheme="minorHAnsi"/>
        </w:rPr>
        <w:t>s</w:t>
      </w:r>
      <w:r w:rsidR="00F93977">
        <w:rPr>
          <w:rFonts w:cstheme="minorHAnsi"/>
        </w:rPr>
        <w:t xml:space="preserve"> and drives glucose clearance from ASL by utilising both intracellular glucose and Na</w:t>
      </w:r>
      <w:r w:rsidR="00F93977" w:rsidRPr="00F93977">
        <w:rPr>
          <w:rFonts w:cstheme="minorHAnsi"/>
          <w:vertAlign w:val="superscript"/>
        </w:rPr>
        <w:t>+</w:t>
      </w:r>
      <w:r w:rsidR="00483E42">
        <w:rPr>
          <w:rFonts w:cstheme="minorHAnsi"/>
        </w:rPr>
        <w:t>-</w:t>
      </w:r>
      <w:r w:rsidR="00F93977">
        <w:rPr>
          <w:rFonts w:cstheme="minorHAnsi"/>
        </w:rPr>
        <w:t>driven gradients</w:t>
      </w:r>
      <w:r w:rsidR="005208ED" w:rsidRPr="00EA06A5">
        <w:rPr>
          <w:rFonts w:cstheme="minorHAnsi"/>
          <w:vertAlign w:val="superscript"/>
        </w:rPr>
        <w:t>7</w:t>
      </w:r>
      <w:r w:rsidR="00F93977">
        <w:rPr>
          <w:rFonts w:cstheme="minorHAnsi"/>
        </w:rPr>
        <w:t>.</w:t>
      </w:r>
    </w:p>
    <w:p w:rsidR="002555A3" w:rsidRDefault="002555A3" w:rsidP="007F3C6E">
      <w:pPr>
        <w:spacing w:line="480" w:lineRule="auto"/>
        <w:jc w:val="both"/>
        <w:rPr>
          <w:rFonts w:cstheme="minorHAnsi"/>
        </w:rPr>
      </w:pPr>
    </w:p>
    <w:p w:rsidR="00CC7276" w:rsidRPr="003C2A45" w:rsidRDefault="00CC7276" w:rsidP="007F3C6E">
      <w:pPr>
        <w:spacing w:line="480" w:lineRule="auto"/>
        <w:jc w:val="both"/>
        <w:rPr>
          <w:b/>
        </w:rPr>
      </w:pPr>
      <w:r w:rsidRPr="003C2A45">
        <w:rPr>
          <w:b/>
        </w:rPr>
        <w:t>Factors disrupt</w:t>
      </w:r>
      <w:r w:rsidR="00E82DA0">
        <w:rPr>
          <w:b/>
        </w:rPr>
        <w:t>ing</w:t>
      </w:r>
      <w:r w:rsidR="003C2A45" w:rsidRPr="003C2A45">
        <w:rPr>
          <w:b/>
        </w:rPr>
        <w:t xml:space="preserve"> airway</w:t>
      </w:r>
      <w:r w:rsidRPr="003C2A45">
        <w:rPr>
          <w:b/>
        </w:rPr>
        <w:t xml:space="preserve"> glucose homeostasis</w:t>
      </w:r>
    </w:p>
    <w:p w:rsidR="00B9407F" w:rsidRDefault="00416AD8" w:rsidP="007F3C6E">
      <w:pPr>
        <w:spacing w:line="480" w:lineRule="auto"/>
        <w:jc w:val="both"/>
        <w:rPr>
          <w:rFonts w:cstheme="minorHAnsi"/>
        </w:rPr>
      </w:pPr>
      <w:r>
        <w:t>ASL glucose concen</w:t>
      </w:r>
      <w:r w:rsidRPr="00416AD8">
        <w:rPr>
          <w:rFonts w:cstheme="minorHAnsi"/>
        </w:rPr>
        <w:t xml:space="preserve">trations are increased by airway inflammation and </w:t>
      </w:r>
      <w:r w:rsidR="005F1753">
        <w:rPr>
          <w:rFonts w:cstheme="minorHAnsi"/>
        </w:rPr>
        <w:t xml:space="preserve">by </w:t>
      </w:r>
      <w:r w:rsidRPr="00416AD8">
        <w:rPr>
          <w:rFonts w:cstheme="minorHAnsi"/>
        </w:rPr>
        <w:t>hyperglycaemia, par</w:t>
      </w:r>
      <w:r w:rsidR="00DF4E97">
        <w:rPr>
          <w:rFonts w:cstheme="minorHAnsi"/>
        </w:rPr>
        <w:t>ticularly where these co-exist.</w:t>
      </w:r>
    </w:p>
    <w:p w:rsidR="005643AD" w:rsidRDefault="00B9407F" w:rsidP="007F3C6E">
      <w:pPr>
        <w:spacing w:line="480" w:lineRule="auto"/>
        <w:jc w:val="both"/>
        <w:rPr>
          <w:rFonts w:cstheme="minorHAnsi"/>
        </w:rPr>
      </w:pPr>
      <w:r w:rsidRPr="00B9407F">
        <w:rPr>
          <w:rFonts w:cstheme="minorHAnsi"/>
          <w:i/>
        </w:rPr>
        <w:t>Inflammation</w:t>
      </w:r>
      <w:r>
        <w:rPr>
          <w:rFonts w:cstheme="minorHAnsi"/>
        </w:rPr>
        <w:t xml:space="preserve">. </w:t>
      </w:r>
      <w:r w:rsidR="00416AD8" w:rsidRPr="00416AD8">
        <w:rPr>
          <w:rFonts w:cstheme="minorHAnsi"/>
        </w:rPr>
        <w:t>In humans, ASL glucose concentrations are increased from normal values (0.4±0.2mM)</w:t>
      </w:r>
      <w:r w:rsidR="00541C87" w:rsidRPr="00541C87">
        <w:rPr>
          <w:rFonts w:cstheme="minorHAnsi"/>
          <w:vertAlign w:val="superscript"/>
        </w:rPr>
        <w:t>2</w:t>
      </w:r>
      <w:r w:rsidR="00416AD8" w:rsidRPr="00416AD8">
        <w:rPr>
          <w:rFonts w:cstheme="minorHAnsi"/>
        </w:rPr>
        <w:t xml:space="preserve"> by a variety of </w:t>
      </w:r>
      <w:r w:rsidR="00416AD8">
        <w:rPr>
          <w:rFonts w:cstheme="minorHAnsi"/>
        </w:rPr>
        <w:t xml:space="preserve">airway </w:t>
      </w:r>
      <w:r w:rsidR="00416AD8" w:rsidRPr="00416AD8">
        <w:rPr>
          <w:rFonts w:cstheme="minorHAnsi"/>
        </w:rPr>
        <w:t>pathologies, including: viral rhinitis (1 (1-2)mM)</w:t>
      </w:r>
      <w:r w:rsidR="00377E00">
        <w:rPr>
          <w:rFonts w:cstheme="minorHAnsi"/>
          <w:vertAlign w:val="superscript"/>
        </w:rPr>
        <w:t>8</w:t>
      </w:r>
      <w:r w:rsidR="00416AD8" w:rsidRPr="00416AD8">
        <w:rPr>
          <w:rFonts w:cstheme="minorHAnsi"/>
        </w:rPr>
        <w:t>; chronic rhinosinusitis (1.6±0.1mM)</w:t>
      </w:r>
      <w:r w:rsidR="00377E00">
        <w:rPr>
          <w:rFonts w:cstheme="minorHAnsi"/>
          <w:vertAlign w:val="superscript"/>
        </w:rPr>
        <w:t>9</w:t>
      </w:r>
      <w:r w:rsidR="00416AD8" w:rsidRPr="00416AD8">
        <w:rPr>
          <w:rFonts w:cstheme="minorHAnsi"/>
        </w:rPr>
        <w:t>; cystic fibrosis (</w:t>
      </w:r>
      <w:r w:rsidR="005A5CD9">
        <w:rPr>
          <w:rFonts w:cstheme="minorHAnsi"/>
        </w:rPr>
        <w:t>CF) (</w:t>
      </w:r>
      <w:r w:rsidR="00416AD8" w:rsidRPr="00416AD8">
        <w:rPr>
          <w:rFonts w:cstheme="minorHAnsi"/>
        </w:rPr>
        <w:t xml:space="preserve">nasal </w:t>
      </w:r>
      <w:r w:rsidR="00610DB6">
        <w:rPr>
          <w:rFonts w:cstheme="minorHAnsi"/>
        </w:rPr>
        <w:t xml:space="preserve">secretions </w:t>
      </w:r>
      <w:r w:rsidR="00416AD8" w:rsidRPr="00416AD8">
        <w:rPr>
          <w:rFonts w:cstheme="minorHAnsi"/>
        </w:rPr>
        <w:t>1-</w:t>
      </w:r>
      <w:r w:rsidR="00377E00" w:rsidRPr="00416AD8">
        <w:rPr>
          <w:rFonts w:cstheme="minorHAnsi"/>
        </w:rPr>
        <w:t>3mM</w:t>
      </w:r>
      <w:r w:rsidR="00377E00">
        <w:rPr>
          <w:rFonts w:cstheme="minorHAnsi"/>
          <w:vertAlign w:val="superscript"/>
        </w:rPr>
        <w:t>10</w:t>
      </w:r>
      <w:r w:rsidR="00416AD8" w:rsidRPr="00416AD8">
        <w:rPr>
          <w:rFonts w:cstheme="minorHAnsi"/>
        </w:rPr>
        <w:t>, lower airways 2.0±1.1mM</w:t>
      </w:r>
      <w:r w:rsidR="00F93977">
        <w:rPr>
          <w:rFonts w:cstheme="minorHAnsi"/>
          <w:vertAlign w:val="superscript"/>
        </w:rPr>
        <w:t>2</w:t>
      </w:r>
      <w:r w:rsidR="00416AD8" w:rsidRPr="00416AD8">
        <w:rPr>
          <w:rFonts w:cstheme="minorHAnsi"/>
        </w:rPr>
        <w:t xml:space="preserve">); </w:t>
      </w:r>
      <w:r w:rsidR="00677749">
        <w:rPr>
          <w:rFonts w:cstheme="minorHAnsi"/>
        </w:rPr>
        <w:t xml:space="preserve">and </w:t>
      </w:r>
      <w:r w:rsidR="00715A13">
        <w:rPr>
          <w:rFonts w:cstheme="minorHAnsi"/>
        </w:rPr>
        <w:t xml:space="preserve">chronic </w:t>
      </w:r>
      <w:r w:rsidR="00483E42">
        <w:rPr>
          <w:rFonts w:cstheme="minorHAnsi"/>
        </w:rPr>
        <w:t>airways inflammation</w:t>
      </w:r>
      <w:r w:rsidR="00416AD8" w:rsidRPr="00416AD8">
        <w:rPr>
          <w:rFonts w:cstheme="minorHAnsi"/>
        </w:rPr>
        <w:t xml:space="preserve"> (b</w:t>
      </w:r>
      <w:r w:rsidR="00F93977">
        <w:rPr>
          <w:rFonts w:cstheme="minorHAnsi"/>
        </w:rPr>
        <w:t>ronchoalveolar lavage glucose concentrations 4</w:t>
      </w:r>
      <w:r w:rsidR="00416AD8" w:rsidRPr="00416AD8">
        <w:rPr>
          <w:rFonts w:cstheme="minorHAnsi"/>
        </w:rPr>
        <w:t>x healthy volunteers)</w:t>
      </w:r>
      <w:r w:rsidR="00F93977" w:rsidRPr="00F93977">
        <w:rPr>
          <w:rFonts w:cstheme="minorHAnsi"/>
          <w:vertAlign w:val="superscript"/>
        </w:rPr>
        <w:t>1</w:t>
      </w:r>
      <w:r w:rsidR="00377E00">
        <w:rPr>
          <w:rFonts w:cstheme="minorHAnsi"/>
          <w:vertAlign w:val="superscript"/>
        </w:rPr>
        <w:t>1</w:t>
      </w:r>
      <w:r w:rsidR="00416AD8" w:rsidRPr="00416AD8">
        <w:rPr>
          <w:rFonts w:cstheme="minorHAnsi"/>
        </w:rPr>
        <w:t>.</w:t>
      </w:r>
      <w:r w:rsidR="002F3E1D">
        <w:rPr>
          <w:rFonts w:cstheme="minorHAnsi"/>
        </w:rPr>
        <w:t xml:space="preserve"> </w:t>
      </w:r>
      <w:r w:rsidR="005E5905">
        <w:rPr>
          <w:rFonts w:cstheme="minorHAnsi"/>
        </w:rPr>
        <w:t xml:space="preserve">In epithelial cell monolayers, </w:t>
      </w:r>
      <w:r w:rsidR="00FA558A">
        <w:rPr>
          <w:rFonts w:cstheme="minorHAnsi"/>
        </w:rPr>
        <w:t xml:space="preserve">paracellular glucose flux was increased by either </w:t>
      </w:r>
      <w:r w:rsidR="005F1753">
        <w:rPr>
          <w:rFonts w:cstheme="minorHAnsi"/>
        </w:rPr>
        <w:t>treatment with</w:t>
      </w:r>
      <w:r w:rsidR="005E5905">
        <w:rPr>
          <w:rFonts w:cstheme="minorHAnsi"/>
        </w:rPr>
        <w:t xml:space="preserve"> proinfla</w:t>
      </w:r>
      <w:r w:rsidR="00F93977">
        <w:rPr>
          <w:rFonts w:cstheme="minorHAnsi"/>
        </w:rPr>
        <w:t xml:space="preserve">mmatory </w:t>
      </w:r>
      <w:r w:rsidR="00377E00">
        <w:rPr>
          <w:rFonts w:cstheme="minorHAnsi"/>
        </w:rPr>
        <w:t>mediators</w:t>
      </w:r>
      <w:r w:rsidR="00377E00" w:rsidRPr="00F93977">
        <w:rPr>
          <w:rFonts w:cstheme="minorHAnsi"/>
          <w:vertAlign w:val="superscript"/>
        </w:rPr>
        <w:t>1</w:t>
      </w:r>
      <w:r w:rsidR="00377E00">
        <w:rPr>
          <w:rFonts w:cstheme="minorHAnsi"/>
          <w:vertAlign w:val="superscript"/>
        </w:rPr>
        <w:t>2</w:t>
      </w:r>
      <w:r w:rsidR="00377E00">
        <w:rPr>
          <w:rFonts w:cstheme="minorHAnsi"/>
        </w:rPr>
        <w:t xml:space="preserve"> </w:t>
      </w:r>
      <w:r w:rsidR="005F1753">
        <w:rPr>
          <w:rFonts w:cstheme="minorHAnsi"/>
        </w:rPr>
        <w:t>or</w:t>
      </w:r>
      <w:r w:rsidR="005E5905">
        <w:rPr>
          <w:rFonts w:cstheme="minorHAnsi"/>
        </w:rPr>
        <w:t xml:space="preserve"> infection with </w:t>
      </w:r>
      <w:r w:rsidR="005E5905" w:rsidRPr="005E5905">
        <w:rPr>
          <w:rFonts w:cstheme="minorHAnsi"/>
          <w:i/>
        </w:rPr>
        <w:t xml:space="preserve">Staphylococcus </w:t>
      </w:r>
      <w:r w:rsidR="00377E00" w:rsidRPr="005E5905">
        <w:rPr>
          <w:rFonts w:cstheme="minorHAnsi"/>
          <w:i/>
        </w:rPr>
        <w:t>aureus</w:t>
      </w:r>
      <w:r w:rsidR="00377E00">
        <w:rPr>
          <w:rFonts w:cstheme="minorHAnsi"/>
          <w:vertAlign w:val="superscript"/>
        </w:rPr>
        <w:t>13</w:t>
      </w:r>
      <w:r w:rsidR="00377E00">
        <w:rPr>
          <w:rFonts w:cstheme="minorHAnsi"/>
        </w:rPr>
        <w:t xml:space="preserve"> </w:t>
      </w:r>
      <w:r w:rsidR="005E5905">
        <w:rPr>
          <w:rFonts w:cstheme="minorHAnsi"/>
        </w:rPr>
        <w:t xml:space="preserve">or </w:t>
      </w:r>
      <w:r w:rsidR="005E5905" w:rsidRPr="005E5905">
        <w:rPr>
          <w:rFonts w:cstheme="minorHAnsi"/>
          <w:i/>
        </w:rPr>
        <w:t xml:space="preserve">Pseudomonas </w:t>
      </w:r>
      <w:r w:rsidR="00377E00" w:rsidRPr="005E5905">
        <w:rPr>
          <w:rFonts w:cstheme="minorHAnsi"/>
          <w:i/>
        </w:rPr>
        <w:t>aeruginosa</w:t>
      </w:r>
      <w:r w:rsidR="00377E00">
        <w:rPr>
          <w:rFonts w:cstheme="minorHAnsi"/>
          <w:vertAlign w:val="superscript"/>
        </w:rPr>
        <w:t>14</w:t>
      </w:r>
      <w:r w:rsidR="005E5905">
        <w:rPr>
          <w:rFonts w:cstheme="minorHAnsi"/>
        </w:rPr>
        <w:t xml:space="preserve">. </w:t>
      </w:r>
      <w:r w:rsidR="00260B1F">
        <w:rPr>
          <w:rFonts w:cstheme="minorHAnsi"/>
        </w:rPr>
        <w:t>Similarly</w:t>
      </w:r>
      <w:r w:rsidR="005F1753">
        <w:rPr>
          <w:rFonts w:cstheme="minorHAnsi"/>
        </w:rPr>
        <w:t>,</w:t>
      </w:r>
      <w:r w:rsidR="00260B1F">
        <w:rPr>
          <w:rFonts w:cstheme="minorHAnsi"/>
        </w:rPr>
        <w:t xml:space="preserve"> glucose flux was increased across the trachea</w:t>
      </w:r>
      <w:r w:rsidR="005F1753">
        <w:rPr>
          <w:rFonts w:cstheme="minorHAnsi"/>
        </w:rPr>
        <w:t>l epithelium</w:t>
      </w:r>
      <w:r w:rsidR="00260B1F">
        <w:rPr>
          <w:rFonts w:cstheme="minorHAnsi"/>
        </w:rPr>
        <w:t xml:space="preserve"> of mice</w:t>
      </w:r>
      <w:r w:rsidR="005F1753">
        <w:rPr>
          <w:rFonts w:cstheme="minorHAnsi"/>
        </w:rPr>
        <w:t xml:space="preserve"> treated with </w:t>
      </w:r>
      <w:r w:rsidR="00377E00">
        <w:rPr>
          <w:rFonts w:cstheme="minorHAnsi"/>
        </w:rPr>
        <w:t>lipopolysaccharide</w:t>
      </w:r>
      <w:r w:rsidR="00377E00">
        <w:rPr>
          <w:rFonts w:cstheme="minorHAnsi"/>
          <w:vertAlign w:val="superscript"/>
        </w:rPr>
        <w:t>13</w:t>
      </w:r>
      <w:r w:rsidR="00260B1F">
        <w:rPr>
          <w:rFonts w:cstheme="minorHAnsi"/>
        </w:rPr>
        <w:t xml:space="preserve">. </w:t>
      </w:r>
      <w:r w:rsidR="00F93977">
        <w:rPr>
          <w:rFonts w:cstheme="minorHAnsi"/>
        </w:rPr>
        <w:t>I</w:t>
      </w:r>
      <w:r w:rsidR="003D1B64">
        <w:rPr>
          <w:rFonts w:cstheme="minorHAnsi"/>
        </w:rPr>
        <w:t>n cultured airway epithelial cell monolayers</w:t>
      </w:r>
      <w:r w:rsidR="00F93977">
        <w:rPr>
          <w:rFonts w:cstheme="minorHAnsi"/>
        </w:rPr>
        <w:t xml:space="preserve">, </w:t>
      </w:r>
      <w:r w:rsidR="001659E3">
        <w:rPr>
          <w:rFonts w:cstheme="minorHAnsi"/>
          <w:i/>
        </w:rPr>
        <w:t>Pseudomonas aeruginosa</w:t>
      </w:r>
      <w:r w:rsidR="00260B1F">
        <w:rPr>
          <w:rFonts w:cstheme="minorHAnsi"/>
        </w:rPr>
        <w:t xml:space="preserve"> </w:t>
      </w:r>
      <w:r w:rsidR="00F93977">
        <w:rPr>
          <w:rFonts w:cstheme="minorHAnsi"/>
        </w:rPr>
        <w:t>infection</w:t>
      </w:r>
      <w:r w:rsidR="00FA558A">
        <w:rPr>
          <w:rFonts w:cstheme="minorHAnsi"/>
        </w:rPr>
        <w:t xml:space="preserve"> </w:t>
      </w:r>
      <w:r w:rsidR="00260B1F">
        <w:rPr>
          <w:rFonts w:cstheme="minorHAnsi"/>
        </w:rPr>
        <w:t>reduc</w:t>
      </w:r>
      <w:r w:rsidR="00FA558A">
        <w:rPr>
          <w:rFonts w:cstheme="minorHAnsi"/>
        </w:rPr>
        <w:t>ed the</w:t>
      </w:r>
      <w:r w:rsidR="00260B1F">
        <w:rPr>
          <w:rFonts w:cstheme="minorHAnsi"/>
        </w:rPr>
        <w:t xml:space="preserve"> abundance of </w:t>
      </w:r>
      <w:r w:rsidR="00F93977">
        <w:rPr>
          <w:rFonts w:cstheme="minorHAnsi"/>
        </w:rPr>
        <w:t xml:space="preserve">tight junction proteins </w:t>
      </w:r>
      <w:r w:rsidR="00260B1F">
        <w:rPr>
          <w:rFonts w:cstheme="minorHAnsi"/>
        </w:rPr>
        <w:t>claudin-1 and occludin</w:t>
      </w:r>
      <w:r w:rsidR="00FA558A">
        <w:rPr>
          <w:rFonts w:cstheme="minorHAnsi"/>
        </w:rPr>
        <w:t xml:space="preserve"> </w:t>
      </w:r>
      <w:r w:rsidR="00F93977">
        <w:rPr>
          <w:rFonts w:cstheme="minorHAnsi"/>
        </w:rPr>
        <w:lastRenderedPageBreak/>
        <w:t xml:space="preserve">between the cells </w:t>
      </w:r>
      <w:r w:rsidR="00FA558A">
        <w:rPr>
          <w:rFonts w:cstheme="minorHAnsi"/>
        </w:rPr>
        <w:t>and induced the appearance of occludin cleavage fragments</w:t>
      </w:r>
      <w:r w:rsidR="00F93977" w:rsidRPr="00F93977">
        <w:rPr>
          <w:rFonts w:cstheme="minorHAnsi"/>
          <w:vertAlign w:val="superscript"/>
        </w:rPr>
        <w:t>6</w:t>
      </w:r>
      <w:r w:rsidR="00FA558A">
        <w:rPr>
          <w:rFonts w:cstheme="minorHAnsi"/>
        </w:rPr>
        <w:t>. This</w:t>
      </w:r>
      <w:r w:rsidR="00260B1F">
        <w:rPr>
          <w:rFonts w:cstheme="minorHAnsi"/>
        </w:rPr>
        <w:t xml:space="preserve"> </w:t>
      </w:r>
      <w:r w:rsidR="008F3F49">
        <w:rPr>
          <w:rFonts w:cstheme="minorHAnsi"/>
        </w:rPr>
        <w:t>was associated with an</w:t>
      </w:r>
      <w:r w:rsidR="00260B1F">
        <w:rPr>
          <w:rFonts w:cstheme="minorHAnsi"/>
        </w:rPr>
        <w:t xml:space="preserve"> increase</w:t>
      </w:r>
      <w:r w:rsidR="00765713">
        <w:rPr>
          <w:rFonts w:cstheme="minorHAnsi"/>
        </w:rPr>
        <w:t xml:space="preserve"> in</w:t>
      </w:r>
      <w:r w:rsidR="00260B1F">
        <w:rPr>
          <w:rFonts w:cstheme="minorHAnsi"/>
        </w:rPr>
        <w:t xml:space="preserve"> paracellular glucose flux.</w:t>
      </w:r>
      <w:r w:rsidR="00DD7F3B">
        <w:rPr>
          <w:rFonts w:cstheme="minorHAnsi"/>
        </w:rPr>
        <w:t xml:space="preserve"> </w:t>
      </w:r>
      <w:r w:rsidR="00BD08BC">
        <w:rPr>
          <w:rFonts w:cstheme="minorHAnsi"/>
        </w:rPr>
        <w:t>It is worth noting that</w:t>
      </w:r>
      <w:r w:rsidR="00A03A18">
        <w:rPr>
          <w:rFonts w:cstheme="minorHAnsi"/>
        </w:rPr>
        <w:t>, in epithelial cell monolayers,</w:t>
      </w:r>
      <w:r w:rsidR="00BD08BC">
        <w:rPr>
          <w:rFonts w:cstheme="minorHAnsi"/>
        </w:rPr>
        <w:t xml:space="preserve"> inflammation also increased the abundance of GLUT transpo</w:t>
      </w:r>
      <w:r w:rsidR="00A03A18">
        <w:rPr>
          <w:rFonts w:cstheme="minorHAnsi"/>
        </w:rPr>
        <w:t xml:space="preserve">rters and </w:t>
      </w:r>
      <w:r w:rsidR="00BD08BC">
        <w:rPr>
          <w:rFonts w:cstheme="minorHAnsi"/>
        </w:rPr>
        <w:t xml:space="preserve">GLUT-mediated glucose </w:t>
      </w:r>
      <w:r w:rsidR="00377E00">
        <w:rPr>
          <w:rFonts w:cstheme="minorHAnsi"/>
        </w:rPr>
        <w:t>uptake</w:t>
      </w:r>
      <w:r w:rsidR="00377E00" w:rsidRPr="00F93977">
        <w:rPr>
          <w:rFonts w:cstheme="minorHAnsi"/>
          <w:vertAlign w:val="superscript"/>
        </w:rPr>
        <w:t>1</w:t>
      </w:r>
      <w:r w:rsidR="00377E00">
        <w:rPr>
          <w:rFonts w:cstheme="minorHAnsi"/>
          <w:vertAlign w:val="superscript"/>
        </w:rPr>
        <w:t>2</w:t>
      </w:r>
      <w:r w:rsidR="00A03A18">
        <w:rPr>
          <w:rFonts w:cstheme="minorHAnsi"/>
        </w:rPr>
        <w:t>. Although this was insufficient to prevent a rise in ASL glucose concentrations, it raises the interesting possi</w:t>
      </w:r>
      <w:r w:rsidR="00A03A18" w:rsidRPr="00A03A18">
        <w:rPr>
          <w:rFonts w:cstheme="minorHAnsi"/>
        </w:rPr>
        <w:t>bility that dynamic regulation of GLUT transporters could mitigate the inc</w:t>
      </w:r>
      <w:r w:rsidR="00A03A18">
        <w:rPr>
          <w:rFonts w:cstheme="minorHAnsi"/>
        </w:rPr>
        <w:t xml:space="preserve">reased flux of glucose into </w:t>
      </w:r>
      <w:r w:rsidR="00A03A18" w:rsidRPr="00A03A18">
        <w:rPr>
          <w:rFonts w:cstheme="minorHAnsi"/>
        </w:rPr>
        <w:t>ASL during inflammation.</w:t>
      </w:r>
    </w:p>
    <w:p w:rsidR="00A03A18" w:rsidRDefault="003D1B64" w:rsidP="007F3C6E">
      <w:pPr>
        <w:spacing w:line="480" w:lineRule="auto"/>
        <w:jc w:val="both"/>
        <w:rPr>
          <w:rFonts w:cstheme="minorHAnsi"/>
        </w:rPr>
      </w:pPr>
      <w:r w:rsidRPr="00765713">
        <w:rPr>
          <w:rFonts w:cstheme="minorHAnsi"/>
          <w:i/>
        </w:rPr>
        <w:t>Hyperglycaemia.</w:t>
      </w:r>
      <w:r>
        <w:rPr>
          <w:rFonts w:cstheme="minorHAnsi"/>
        </w:rPr>
        <w:t xml:space="preserve"> </w:t>
      </w:r>
      <w:r w:rsidR="002F3E1D">
        <w:rPr>
          <w:rFonts w:cstheme="minorHAnsi"/>
        </w:rPr>
        <w:t>People with diabetes mellitu</w:t>
      </w:r>
      <w:r w:rsidR="00C3063A">
        <w:rPr>
          <w:rFonts w:cstheme="minorHAnsi"/>
        </w:rPr>
        <w:t>s have increased nasal (4(2-7)</w:t>
      </w:r>
      <w:r w:rsidR="002F3E1D">
        <w:rPr>
          <w:rFonts w:cstheme="minorHAnsi"/>
        </w:rPr>
        <w:t>mM)</w:t>
      </w:r>
      <w:r w:rsidR="00377E00">
        <w:rPr>
          <w:rFonts w:cstheme="minorHAnsi"/>
          <w:vertAlign w:val="superscript"/>
        </w:rPr>
        <w:t>8</w:t>
      </w:r>
      <w:r w:rsidR="00377E00">
        <w:rPr>
          <w:rFonts w:cstheme="minorHAnsi"/>
        </w:rPr>
        <w:t xml:space="preserve"> </w:t>
      </w:r>
      <w:r w:rsidR="002F3E1D">
        <w:rPr>
          <w:rFonts w:cstheme="minorHAnsi"/>
        </w:rPr>
        <w:t>and lower airway (1.2</w:t>
      </w:r>
      <w:r w:rsidR="002F3E1D" w:rsidRPr="00416AD8">
        <w:rPr>
          <w:rFonts w:cstheme="minorHAnsi"/>
        </w:rPr>
        <w:t>±</w:t>
      </w:r>
      <w:r w:rsidR="002F3E1D">
        <w:rPr>
          <w:rFonts w:cstheme="minorHAnsi"/>
        </w:rPr>
        <w:t>0.7mM)</w:t>
      </w:r>
      <w:r w:rsidR="00C3063A" w:rsidRPr="00C3063A">
        <w:rPr>
          <w:rFonts w:cstheme="minorHAnsi"/>
          <w:vertAlign w:val="superscript"/>
        </w:rPr>
        <w:t>2</w:t>
      </w:r>
      <w:r w:rsidR="002F3E1D">
        <w:rPr>
          <w:rFonts w:cstheme="minorHAnsi"/>
        </w:rPr>
        <w:t xml:space="preserve"> glucose concentrations. In healthy volunteers, an experimental increase of ~10mM in blood glucose induced an increase in glucose concentrations of </w:t>
      </w:r>
      <w:r w:rsidR="002F3E1D" w:rsidRPr="002F3E1D">
        <w:rPr>
          <w:rFonts w:cstheme="minorHAnsi"/>
        </w:rPr>
        <w:t xml:space="preserve">&lt;1mM to 4.8±2.2mM </w:t>
      </w:r>
      <w:r w:rsidR="00C3063A">
        <w:rPr>
          <w:rFonts w:cstheme="minorHAnsi"/>
        </w:rPr>
        <w:t xml:space="preserve">in nasal </w:t>
      </w:r>
      <w:r w:rsidR="00377E00">
        <w:rPr>
          <w:rFonts w:cstheme="minorHAnsi"/>
        </w:rPr>
        <w:t>secretions</w:t>
      </w:r>
      <w:r w:rsidR="00377E00" w:rsidRPr="00C3063A">
        <w:rPr>
          <w:rFonts w:cstheme="minorHAnsi"/>
          <w:vertAlign w:val="superscript"/>
        </w:rPr>
        <w:t>1</w:t>
      </w:r>
      <w:r w:rsidR="00377E00">
        <w:rPr>
          <w:rFonts w:cstheme="minorHAnsi"/>
          <w:vertAlign w:val="superscript"/>
        </w:rPr>
        <w:t>5</w:t>
      </w:r>
      <w:r w:rsidR="00377E00">
        <w:rPr>
          <w:rFonts w:cstheme="minorHAnsi"/>
        </w:rPr>
        <w:t xml:space="preserve"> </w:t>
      </w:r>
      <w:r w:rsidR="002F3E1D">
        <w:rPr>
          <w:rFonts w:cstheme="minorHAnsi"/>
        </w:rPr>
        <w:t xml:space="preserve">and </w:t>
      </w:r>
      <w:r w:rsidR="002F3E1D" w:rsidRPr="002F3E1D">
        <w:rPr>
          <w:rFonts w:cstheme="minorHAnsi"/>
        </w:rPr>
        <w:t>0.</w:t>
      </w:r>
      <w:r w:rsidR="002F3E1D">
        <w:rPr>
          <w:rFonts w:cstheme="minorHAnsi"/>
        </w:rPr>
        <w:t>4</w:t>
      </w:r>
      <w:r w:rsidR="002F3E1D" w:rsidRPr="002F3E1D">
        <w:rPr>
          <w:rFonts w:cstheme="minorHAnsi"/>
        </w:rPr>
        <w:t>±0.</w:t>
      </w:r>
      <w:r w:rsidR="002F3E1D">
        <w:rPr>
          <w:rFonts w:cstheme="minorHAnsi"/>
        </w:rPr>
        <w:t>3</w:t>
      </w:r>
      <w:r w:rsidR="002F3E1D" w:rsidRPr="002F3E1D">
        <w:rPr>
          <w:rFonts w:cstheme="minorHAnsi"/>
        </w:rPr>
        <w:t xml:space="preserve"> to 0.</w:t>
      </w:r>
      <w:r w:rsidR="002F3E1D">
        <w:rPr>
          <w:rFonts w:cstheme="minorHAnsi"/>
        </w:rPr>
        <w:t>8</w:t>
      </w:r>
      <w:r w:rsidR="002F3E1D" w:rsidRPr="002F3E1D">
        <w:rPr>
          <w:rFonts w:cstheme="minorHAnsi"/>
        </w:rPr>
        <w:t>±0.</w:t>
      </w:r>
      <w:r w:rsidR="002F3E1D">
        <w:rPr>
          <w:rFonts w:cstheme="minorHAnsi"/>
        </w:rPr>
        <w:t>4</w:t>
      </w:r>
      <w:r w:rsidR="002F3E1D" w:rsidRPr="002F3E1D">
        <w:rPr>
          <w:rFonts w:cstheme="minorHAnsi"/>
        </w:rPr>
        <w:t>mM</w:t>
      </w:r>
      <w:r w:rsidR="002F3E1D">
        <w:rPr>
          <w:rFonts w:cstheme="minorHAnsi"/>
        </w:rPr>
        <w:t xml:space="preserve"> in lower airways secretions</w:t>
      </w:r>
      <w:r w:rsidR="00C3063A">
        <w:rPr>
          <w:rFonts w:cstheme="minorHAnsi"/>
          <w:vertAlign w:val="superscript"/>
        </w:rPr>
        <w:t>2</w:t>
      </w:r>
      <w:r w:rsidR="003E7B5B">
        <w:rPr>
          <w:rFonts w:cstheme="minorHAnsi"/>
        </w:rPr>
        <w:t>. This</w:t>
      </w:r>
      <w:r w:rsidR="00A03A18">
        <w:rPr>
          <w:rFonts w:cstheme="minorHAnsi"/>
        </w:rPr>
        <w:t xml:space="preserve"> was reversed when normoglycaemia was restored</w:t>
      </w:r>
      <w:r w:rsidR="002F3E1D">
        <w:rPr>
          <w:rFonts w:cstheme="minorHAnsi"/>
        </w:rPr>
        <w:t>. In patien</w:t>
      </w:r>
      <w:r w:rsidR="00715A13">
        <w:rPr>
          <w:rFonts w:cstheme="minorHAnsi"/>
        </w:rPr>
        <w:t>ts intubated on intensive care,</w:t>
      </w:r>
      <w:r w:rsidR="002F3E1D">
        <w:rPr>
          <w:rFonts w:cstheme="minorHAnsi"/>
        </w:rPr>
        <w:t xml:space="preserve"> blood glucose concentrations were </w:t>
      </w:r>
      <w:r w:rsidR="00715A13">
        <w:rPr>
          <w:rFonts w:cstheme="minorHAnsi"/>
        </w:rPr>
        <w:t xml:space="preserve">positively associated with </w:t>
      </w:r>
      <w:r w:rsidR="002F3E1D">
        <w:rPr>
          <w:rFonts w:cstheme="minorHAnsi"/>
        </w:rPr>
        <w:t xml:space="preserve">glucose concentrations in bronchial </w:t>
      </w:r>
      <w:r w:rsidR="00377E00">
        <w:rPr>
          <w:rFonts w:cstheme="minorHAnsi"/>
        </w:rPr>
        <w:t>aspirates</w:t>
      </w:r>
      <w:r w:rsidR="00377E00">
        <w:rPr>
          <w:rFonts w:cstheme="minorHAnsi"/>
          <w:vertAlign w:val="superscript"/>
        </w:rPr>
        <w:t>8</w:t>
      </w:r>
      <w:r w:rsidR="002F3E1D">
        <w:rPr>
          <w:rFonts w:cstheme="minorHAnsi"/>
        </w:rPr>
        <w:t>.</w:t>
      </w:r>
      <w:r w:rsidR="005A5CD9">
        <w:rPr>
          <w:rFonts w:cstheme="minorHAnsi"/>
        </w:rPr>
        <w:t xml:space="preserve"> </w:t>
      </w:r>
      <w:r w:rsidR="00715A13">
        <w:rPr>
          <w:rFonts w:cstheme="minorHAnsi"/>
        </w:rPr>
        <w:t xml:space="preserve">People with airway inflammation (CF) and diabetes had greater ASL glucose </w:t>
      </w:r>
      <w:r w:rsidR="00715A13" w:rsidRPr="005A5CD9">
        <w:rPr>
          <w:rFonts w:cstheme="minorHAnsi"/>
        </w:rPr>
        <w:t>(4.0±2.1mM), than people with either CF (2.0±1.1mM) or diabetes (1.2±0.7mM) alone</w:t>
      </w:r>
      <w:r w:rsidR="00C3063A">
        <w:rPr>
          <w:rFonts w:cstheme="minorHAnsi"/>
          <w:vertAlign w:val="superscript"/>
        </w:rPr>
        <w:t>2</w:t>
      </w:r>
      <w:r w:rsidR="00715A13">
        <w:rPr>
          <w:rFonts w:cstheme="minorHAnsi"/>
        </w:rPr>
        <w:t xml:space="preserve">. </w:t>
      </w:r>
      <w:r w:rsidR="008F5062">
        <w:rPr>
          <w:rFonts w:cstheme="minorHAnsi"/>
        </w:rPr>
        <w:t xml:space="preserve">ASL glucose concentrations </w:t>
      </w:r>
      <w:r w:rsidR="00715A13">
        <w:rPr>
          <w:rFonts w:cstheme="minorHAnsi"/>
        </w:rPr>
        <w:t>increase</w:t>
      </w:r>
      <w:r w:rsidR="008F5062">
        <w:rPr>
          <w:rFonts w:cstheme="minorHAnsi"/>
        </w:rPr>
        <w:t xml:space="preserve"> </w:t>
      </w:r>
      <w:r w:rsidR="008F5062" w:rsidRPr="008F5062">
        <w:rPr>
          <w:rFonts w:cstheme="minorHAnsi"/>
          <w:i/>
        </w:rPr>
        <w:t>in vitro</w:t>
      </w:r>
      <w:r w:rsidR="008F5062">
        <w:rPr>
          <w:rFonts w:cstheme="minorHAnsi"/>
        </w:rPr>
        <w:t xml:space="preserve"> and in animal models when glucose concentrations are elevated in basolateral media or blood respectively. For e</w:t>
      </w:r>
      <w:r w:rsidR="00715A13">
        <w:rPr>
          <w:rFonts w:cstheme="minorHAnsi"/>
        </w:rPr>
        <w:t>xample in airway epithelial cell monolayers</w:t>
      </w:r>
      <w:r w:rsidR="008F5062">
        <w:rPr>
          <w:rFonts w:cstheme="minorHAnsi"/>
        </w:rPr>
        <w:t xml:space="preserve">, elevation of basolateral glucose from 5mM to 15mM increased ASL glucose by up to </w:t>
      </w:r>
      <w:r w:rsidR="00377E00">
        <w:rPr>
          <w:rFonts w:cstheme="minorHAnsi"/>
        </w:rPr>
        <w:t>3mM</w:t>
      </w:r>
      <w:r w:rsidR="00377E00" w:rsidRPr="00600B57">
        <w:rPr>
          <w:rFonts w:cstheme="minorHAnsi"/>
          <w:vertAlign w:val="superscript"/>
        </w:rPr>
        <w:t>1</w:t>
      </w:r>
      <w:r w:rsidR="00377E00">
        <w:rPr>
          <w:rFonts w:cstheme="minorHAnsi"/>
          <w:vertAlign w:val="superscript"/>
        </w:rPr>
        <w:t>2</w:t>
      </w:r>
      <w:r w:rsidR="00600B57">
        <w:rPr>
          <w:rFonts w:cstheme="minorHAnsi"/>
          <w:vertAlign w:val="superscript"/>
        </w:rPr>
        <w:t>,</w:t>
      </w:r>
      <w:r w:rsidR="00377E00">
        <w:rPr>
          <w:rFonts w:cstheme="minorHAnsi"/>
          <w:vertAlign w:val="superscript"/>
        </w:rPr>
        <w:t>14</w:t>
      </w:r>
      <w:r w:rsidR="00600B57">
        <w:rPr>
          <w:rFonts w:cstheme="minorHAnsi"/>
          <w:vertAlign w:val="superscript"/>
        </w:rPr>
        <w:t>,</w:t>
      </w:r>
      <w:r w:rsidR="00377E00">
        <w:rPr>
          <w:rFonts w:cstheme="minorHAnsi"/>
          <w:vertAlign w:val="superscript"/>
        </w:rPr>
        <w:t>16</w:t>
      </w:r>
      <w:r w:rsidR="008F5062">
        <w:rPr>
          <w:rFonts w:cstheme="minorHAnsi"/>
        </w:rPr>
        <w:t xml:space="preserve">. Glucose concentrations are 2 to 8 times higher in bronchoalveolar lavage samples from diabetic compared to non-diabetic </w:t>
      </w:r>
      <w:r w:rsidR="00377E00">
        <w:rPr>
          <w:rFonts w:cstheme="minorHAnsi"/>
        </w:rPr>
        <w:t>rodents</w:t>
      </w:r>
      <w:r w:rsidR="00377E00" w:rsidRPr="00600B57">
        <w:rPr>
          <w:rFonts w:cstheme="minorHAnsi"/>
          <w:vertAlign w:val="superscript"/>
        </w:rPr>
        <w:t>1</w:t>
      </w:r>
      <w:r w:rsidR="00377E00">
        <w:rPr>
          <w:rFonts w:cstheme="minorHAnsi"/>
          <w:vertAlign w:val="superscript"/>
        </w:rPr>
        <w:t>3</w:t>
      </w:r>
      <w:r w:rsidR="009431C8">
        <w:rPr>
          <w:rFonts w:cstheme="minorHAnsi"/>
          <w:vertAlign w:val="superscript"/>
        </w:rPr>
        <w:t>,</w:t>
      </w:r>
      <w:r w:rsidR="00377E00">
        <w:rPr>
          <w:rFonts w:cstheme="minorHAnsi"/>
          <w:vertAlign w:val="superscript"/>
        </w:rPr>
        <w:t>17</w:t>
      </w:r>
      <w:r w:rsidR="009431C8">
        <w:rPr>
          <w:rFonts w:cstheme="minorHAnsi"/>
          <w:vertAlign w:val="superscript"/>
        </w:rPr>
        <w:t>,</w:t>
      </w:r>
      <w:r w:rsidR="00377E00">
        <w:rPr>
          <w:rFonts w:cstheme="minorHAnsi"/>
          <w:vertAlign w:val="superscript"/>
        </w:rPr>
        <w:t>18</w:t>
      </w:r>
      <w:r w:rsidR="009431C8">
        <w:rPr>
          <w:rFonts w:cstheme="minorHAnsi"/>
          <w:vertAlign w:val="superscript"/>
        </w:rPr>
        <w:t>,</w:t>
      </w:r>
      <w:r w:rsidR="00377E00">
        <w:rPr>
          <w:rFonts w:cstheme="minorHAnsi"/>
          <w:vertAlign w:val="superscript"/>
        </w:rPr>
        <w:t>19</w:t>
      </w:r>
      <w:r w:rsidR="009431C8">
        <w:rPr>
          <w:rFonts w:cstheme="minorHAnsi"/>
        </w:rPr>
        <w:t>.</w:t>
      </w:r>
    </w:p>
    <w:p w:rsidR="009431C8" w:rsidRDefault="009431C8" w:rsidP="007F3C6E">
      <w:pPr>
        <w:spacing w:line="480" w:lineRule="auto"/>
        <w:jc w:val="both"/>
        <w:rPr>
          <w:rFonts w:cstheme="minorHAnsi"/>
        </w:rPr>
      </w:pPr>
    </w:p>
    <w:p w:rsidR="003C2A45" w:rsidRPr="00715A13" w:rsidRDefault="00E85470" w:rsidP="007F3C6E">
      <w:pPr>
        <w:spacing w:line="480" w:lineRule="auto"/>
        <w:jc w:val="both"/>
        <w:rPr>
          <w:rFonts w:cstheme="minorHAnsi"/>
          <w:b/>
        </w:rPr>
      </w:pPr>
      <w:r>
        <w:rPr>
          <w:rFonts w:cstheme="minorHAnsi"/>
          <w:b/>
        </w:rPr>
        <w:t>A</w:t>
      </w:r>
      <w:r w:rsidR="00EA66FC">
        <w:rPr>
          <w:rFonts w:cstheme="minorHAnsi"/>
          <w:b/>
        </w:rPr>
        <w:t>irway glucose homeostasis and</w:t>
      </w:r>
      <w:r w:rsidR="006A2E25">
        <w:rPr>
          <w:rFonts w:cstheme="minorHAnsi"/>
          <w:b/>
        </w:rPr>
        <w:t xml:space="preserve"> infection</w:t>
      </w:r>
    </w:p>
    <w:p w:rsidR="00B43B9E" w:rsidRDefault="00EA66FC" w:rsidP="007F3C6E">
      <w:pPr>
        <w:spacing w:line="480" w:lineRule="auto"/>
        <w:jc w:val="both"/>
        <w:rPr>
          <w:rFonts w:cstheme="minorHAnsi"/>
        </w:rPr>
      </w:pPr>
      <w:r>
        <w:rPr>
          <w:rFonts w:cstheme="minorHAnsi"/>
        </w:rPr>
        <w:t xml:space="preserve">Disruption of airway glucose homeostasis increases </w:t>
      </w:r>
      <w:r w:rsidR="00B43B9E">
        <w:rPr>
          <w:rFonts w:cstheme="minorHAnsi"/>
        </w:rPr>
        <w:t xml:space="preserve">the availability of glucose as a nutrient source in the lung lumen. This has potential to support </w:t>
      </w:r>
      <w:r w:rsidR="001C274C">
        <w:rPr>
          <w:rFonts w:cstheme="minorHAnsi"/>
        </w:rPr>
        <w:t>proliferation</w:t>
      </w:r>
      <w:r w:rsidR="00B43B9E">
        <w:rPr>
          <w:rFonts w:cstheme="minorHAnsi"/>
        </w:rPr>
        <w:t xml:space="preserve"> of bacteria </w:t>
      </w:r>
      <w:r w:rsidR="00124C8D">
        <w:rPr>
          <w:rFonts w:cstheme="minorHAnsi"/>
        </w:rPr>
        <w:t>able to use</w:t>
      </w:r>
      <w:r w:rsidR="00B43B9E">
        <w:rPr>
          <w:rFonts w:cstheme="minorHAnsi"/>
        </w:rPr>
        <w:t xml:space="preserve"> glucose</w:t>
      </w:r>
      <w:r w:rsidR="00124C8D">
        <w:rPr>
          <w:rFonts w:cstheme="minorHAnsi"/>
        </w:rPr>
        <w:t xml:space="preserve"> as a carbon source</w:t>
      </w:r>
      <w:r w:rsidR="00B43B9E">
        <w:rPr>
          <w:rFonts w:cstheme="minorHAnsi"/>
        </w:rPr>
        <w:t xml:space="preserve">, increasing bacterial loads and altering bacterial communities. Evidence from </w:t>
      </w:r>
      <w:r w:rsidR="00B43B9E" w:rsidRPr="00B43B9E">
        <w:rPr>
          <w:rFonts w:cstheme="minorHAnsi"/>
          <w:i/>
        </w:rPr>
        <w:t>in vitro</w:t>
      </w:r>
      <w:r w:rsidR="00B43B9E">
        <w:rPr>
          <w:rFonts w:cstheme="minorHAnsi"/>
        </w:rPr>
        <w:t xml:space="preserve">, animal and human studies indicates that elevated ASL glucose stimulates proliferation of </w:t>
      </w:r>
      <w:r w:rsidR="001659E3">
        <w:rPr>
          <w:rFonts w:cstheme="minorHAnsi"/>
          <w:i/>
        </w:rPr>
        <w:lastRenderedPageBreak/>
        <w:t>Staphylococcus aureus</w:t>
      </w:r>
      <w:r w:rsidR="00B43B9E">
        <w:rPr>
          <w:rFonts w:cstheme="minorHAnsi"/>
        </w:rPr>
        <w:t xml:space="preserve">, </w:t>
      </w:r>
      <w:r w:rsidR="001659E3">
        <w:rPr>
          <w:rFonts w:cstheme="minorHAnsi"/>
          <w:i/>
        </w:rPr>
        <w:t>Pseudomonas aeruginosa</w:t>
      </w:r>
      <w:r w:rsidR="00B43B9E">
        <w:rPr>
          <w:rFonts w:cstheme="minorHAnsi"/>
        </w:rPr>
        <w:t xml:space="preserve"> and other gram negative bacteria. In humans this is associated with clinical infections, including </w:t>
      </w:r>
      <w:r w:rsidR="00CB0CF9">
        <w:rPr>
          <w:rFonts w:cstheme="minorHAnsi"/>
        </w:rPr>
        <w:t>rhino</w:t>
      </w:r>
      <w:r w:rsidR="00B43B9E">
        <w:rPr>
          <w:rFonts w:cstheme="minorHAnsi"/>
        </w:rPr>
        <w:t xml:space="preserve">sinusitis and exacerbations of chronic </w:t>
      </w:r>
      <w:r w:rsidR="00CB0CF9">
        <w:rPr>
          <w:rFonts w:cstheme="minorHAnsi"/>
        </w:rPr>
        <w:t>lung disease.</w:t>
      </w:r>
    </w:p>
    <w:p w:rsidR="00925FE9" w:rsidRDefault="007970E9" w:rsidP="007F3C6E">
      <w:pPr>
        <w:spacing w:line="480" w:lineRule="auto"/>
        <w:jc w:val="both"/>
        <w:rPr>
          <w:rFonts w:cstheme="minorHAnsi"/>
        </w:rPr>
      </w:pPr>
      <w:r>
        <w:rPr>
          <w:rFonts w:cstheme="minorHAnsi"/>
          <w:i/>
        </w:rPr>
        <w:t>Airway epithelial cell-bacterial co-cultures</w:t>
      </w:r>
      <w:r>
        <w:rPr>
          <w:rFonts w:cstheme="minorHAnsi"/>
        </w:rPr>
        <w:t xml:space="preserve">. Apical growth of </w:t>
      </w:r>
      <w:r w:rsidR="001659E3">
        <w:rPr>
          <w:rFonts w:cstheme="minorHAnsi"/>
          <w:i/>
        </w:rPr>
        <w:t>Staphylococcus aureus</w:t>
      </w:r>
      <w:r>
        <w:rPr>
          <w:rFonts w:cstheme="minorHAnsi"/>
        </w:rPr>
        <w:t xml:space="preserve"> and </w:t>
      </w:r>
      <w:r w:rsidR="001659E3">
        <w:rPr>
          <w:rFonts w:cstheme="minorHAnsi"/>
          <w:i/>
        </w:rPr>
        <w:t>Pseudomonas aeruginosa</w:t>
      </w:r>
      <w:r w:rsidR="00E40457">
        <w:rPr>
          <w:rFonts w:cstheme="minorHAnsi"/>
        </w:rPr>
        <w:t xml:space="preserve"> increases</w:t>
      </w:r>
      <w:r>
        <w:rPr>
          <w:rFonts w:cstheme="minorHAnsi"/>
        </w:rPr>
        <w:t xml:space="preserve"> when basol</w:t>
      </w:r>
      <w:r w:rsidR="00E40457">
        <w:rPr>
          <w:rFonts w:cstheme="minorHAnsi"/>
        </w:rPr>
        <w:t>ateral glucose concentrations a</w:t>
      </w:r>
      <w:r>
        <w:rPr>
          <w:rFonts w:cstheme="minorHAnsi"/>
        </w:rPr>
        <w:t xml:space="preserve">re elevated </w:t>
      </w:r>
      <w:r w:rsidR="00925FE9">
        <w:rPr>
          <w:rFonts w:cstheme="minorHAnsi"/>
        </w:rPr>
        <w:t>in co-cultures using a variety of glucose concentrations, cell types and bacterial strains</w:t>
      </w:r>
      <w:r w:rsidR="00342DDD" w:rsidRPr="00342DDD">
        <w:rPr>
          <w:rFonts w:cstheme="minorHAnsi"/>
          <w:vertAlign w:val="superscript"/>
        </w:rPr>
        <w:t>5,</w:t>
      </w:r>
      <w:r w:rsidR="006311CE" w:rsidRPr="00342DDD">
        <w:rPr>
          <w:rFonts w:cstheme="minorHAnsi"/>
          <w:vertAlign w:val="superscript"/>
        </w:rPr>
        <w:t>1</w:t>
      </w:r>
      <w:r w:rsidR="006311CE">
        <w:rPr>
          <w:rFonts w:cstheme="minorHAnsi"/>
          <w:vertAlign w:val="superscript"/>
        </w:rPr>
        <w:t>3</w:t>
      </w:r>
      <w:r w:rsidR="00342DDD" w:rsidRPr="00342DDD">
        <w:rPr>
          <w:rFonts w:cstheme="minorHAnsi"/>
          <w:vertAlign w:val="superscript"/>
        </w:rPr>
        <w:t>,1</w:t>
      </w:r>
      <w:r w:rsidR="006311CE">
        <w:rPr>
          <w:rFonts w:cstheme="minorHAnsi"/>
          <w:vertAlign w:val="superscript"/>
        </w:rPr>
        <w:t>4</w:t>
      </w:r>
      <w:r>
        <w:rPr>
          <w:rFonts w:cstheme="minorHAnsi"/>
        </w:rPr>
        <w:t xml:space="preserve">. </w:t>
      </w:r>
      <w:r w:rsidR="00925FE9">
        <w:rPr>
          <w:rFonts w:cstheme="minorHAnsi"/>
        </w:rPr>
        <w:t xml:space="preserve">The effect of elevating basolateral glucose on apical bacterial growth </w:t>
      </w:r>
      <w:r w:rsidR="00E40457">
        <w:rPr>
          <w:rFonts w:cstheme="minorHAnsi"/>
        </w:rPr>
        <w:t>can be</w:t>
      </w:r>
      <w:r w:rsidR="00925FE9">
        <w:rPr>
          <w:rFonts w:cstheme="minorHAnsi"/>
        </w:rPr>
        <w:t xml:space="preserve"> replicated by </w:t>
      </w:r>
      <w:r w:rsidR="00342DDD">
        <w:rPr>
          <w:rFonts w:cstheme="minorHAnsi"/>
        </w:rPr>
        <w:t>pharmacological blockade of GLUT transport</w:t>
      </w:r>
      <w:r w:rsidR="00342DDD" w:rsidRPr="00342DDD">
        <w:rPr>
          <w:rFonts w:cstheme="minorHAnsi"/>
          <w:vertAlign w:val="superscript"/>
        </w:rPr>
        <w:t>5</w:t>
      </w:r>
      <w:r w:rsidR="00CB0CF9">
        <w:rPr>
          <w:rFonts w:cstheme="minorHAnsi"/>
        </w:rPr>
        <w:t>. It can be</w:t>
      </w:r>
      <w:r w:rsidR="00925FE9">
        <w:rPr>
          <w:rFonts w:cstheme="minorHAnsi"/>
        </w:rPr>
        <w:t xml:space="preserve"> prevented by substituting L-glucose (a non-metabolisable, non-transportable glucose analogue) for D-</w:t>
      </w:r>
      <w:r w:rsidR="006311CE">
        <w:rPr>
          <w:rFonts w:cstheme="minorHAnsi"/>
        </w:rPr>
        <w:t>glucose</w:t>
      </w:r>
      <w:r w:rsidR="006311CE" w:rsidRPr="00342DDD">
        <w:rPr>
          <w:rFonts w:cstheme="minorHAnsi"/>
          <w:vertAlign w:val="superscript"/>
        </w:rPr>
        <w:t>1</w:t>
      </w:r>
      <w:r w:rsidR="006311CE">
        <w:rPr>
          <w:rFonts w:cstheme="minorHAnsi"/>
          <w:vertAlign w:val="superscript"/>
        </w:rPr>
        <w:t>4</w:t>
      </w:r>
      <w:r w:rsidR="006311CE">
        <w:rPr>
          <w:rFonts w:cstheme="minorHAnsi"/>
        </w:rPr>
        <w:t xml:space="preserve"> </w:t>
      </w:r>
      <w:r w:rsidR="00925FE9">
        <w:rPr>
          <w:rFonts w:cstheme="minorHAnsi"/>
        </w:rPr>
        <w:t xml:space="preserve">or using bacteria </w:t>
      </w:r>
      <w:r w:rsidR="00925FE9" w:rsidRPr="00925FE9">
        <w:rPr>
          <w:rFonts w:cstheme="minorHAnsi"/>
        </w:rPr>
        <w:t xml:space="preserve">with </w:t>
      </w:r>
      <w:r w:rsidR="00342DDD">
        <w:rPr>
          <w:rFonts w:cstheme="minorHAnsi"/>
        </w:rPr>
        <w:t>mutated carbohydrate</w:t>
      </w:r>
      <w:r w:rsidR="00925FE9" w:rsidRPr="00925FE9">
        <w:rPr>
          <w:rFonts w:cstheme="minorHAnsi"/>
        </w:rPr>
        <w:t xml:space="preserve"> transport </w:t>
      </w:r>
      <w:r w:rsidR="006311CE" w:rsidRPr="00925FE9">
        <w:rPr>
          <w:rFonts w:cstheme="minorHAnsi"/>
        </w:rPr>
        <w:t>genes</w:t>
      </w:r>
      <w:r w:rsidR="006311CE">
        <w:rPr>
          <w:rFonts w:cstheme="minorHAnsi"/>
          <w:vertAlign w:val="superscript"/>
        </w:rPr>
        <w:t>16</w:t>
      </w:r>
      <w:r w:rsidR="00925FE9">
        <w:rPr>
          <w:rFonts w:cstheme="minorHAnsi"/>
        </w:rPr>
        <w:t>.</w:t>
      </w:r>
      <w:r w:rsidR="00661E54">
        <w:rPr>
          <w:rFonts w:cstheme="minorHAnsi"/>
        </w:rPr>
        <w:t xml:space="preserve"> Taken together, these findings indicate that </w:t>
      </w:r>
      <w:r w:rsidR="00DB22FD">
        <w:rPr>
          <w:rFonts w:cstheme="minorHAnsi"/>
        </w:rPr>
        <w:t>elevated</w:t>
      </w:r>
      <w:r w:rsidR="00661E54">
        <w:rPr>
          <w:rFonts w:cstheme="minorHAnsi"/>
        </w:rPr>
        <w:t xml:space="preserve"> ASL glucose </w:t>
      </w:r>
      <w:r w:rsidR="00FA558A">
        <w:rPr>
          <w:rFonts w:cstheme="minorHAnsi"/>
        </w:rPr>
        <w:t>is directly causing the observed</w:t>
      </w:r>
      <w:r w:rsidR="00661E54">
        <w:rPr>
          <w:rFonts w:cstheme="minorHAnsi"/>
        </w:rPr>
        <w:t xml:space="preserve"> increase</w:t>
      </w:r>
      <w:r w:rsidR="00FA558A">
        <w:rPr>
          <w:rFonts w:cstheme="minorHAnsi"/>
        </w:rPr>
        <w:t xml:space="preserve"> in</w:t>
      </w:r>
      <w:r w:rsidR="00661E54">
        <w:rPr>
          <w:rFonts w:cstheme="minorHAnsi"/>
        </w:rPr>
        <w:t xml:space="preserve"> bacterial growth. </w:t>
      </w:r>
    </w:p>
    <w:p w:rsidR="003C2A45" w:rsidRDefault="00E40457" w:rsidP="007F3C6E">
      <w:pPr>
        <w:spacing w:line="480" w:lineRule="auto"/>
        <w:jc w:val="both"/>
        <w:rPr>
          <w:rFonts w:cstheme="minorHAnsi"/>
        </w:rPr>
      </w:pPr>
      <w:r w:rsidRPr="00E40457">
        <w:rPr>
          <w:rFonts w:cstheme="minorHAnsi"/>
          <w:i/>
        </w:rPr>
        <w:t>Animal models</w:t>
      </w:r>
      <w:r>
        <w:rPr>
          <w:rFonts w:cstheme="minorHAnsi"/>
        </w:rPr>
        <w:t xml:space="preserve">. In </w:t>
      </w:r>
      <w:r w:rsidR="003C546F">
        <w:rPr>
          <w:rFonts w:cstheme="minorHAnsi"/>
        </w:rPr>
        <w:t xml:space="preserve">mouse and rat </w:t>
      </w:r>
      <w:r>
        <w:rPr>
          <w:rFonts w:cstheme="minorHAnsi"/>
        </w:rPr>
        <w:t xml:space="preserve">models </w:t>
      </w:r>
      <w:r w:rsidR="003C546F">
        <w:rPr>
          <w:rFonts w:cstheme="minorHAnsi"/>
        </w:rPr>
        <w:t xml:space="preserve">of respiratory infection, diabetes mellitus is associated with increased </w:t>
      </w:r>
      <w:r w:rsidR="00A01034">
        <w:rPr>
          <w:rFonts w:cstheme="minorHAnsi"/>
        </w:rPr>
        <w:t xml:space="preserve">pulmonary </w:t>
      </w:r>
      <w:r w:rsidR="003C546F">
        <w:rPr>
          <w:rFonts w:cstheme="minorHAnsi"/>
        </w:rPr>
        <w:t xml:space="preserve">bacterial growth irrespective of rodent (mice or rats), form of diabetes </w:t>
      </w:r>
      <w:r w:rsidR="003C546F" w:rsidRPr="003C546F">
        <w:rPr>
          <w:rFonts w:cstheme="minorHAnsi"/>
        </w:rPr>
        <w:t>(leptin receptor deficient (db/db), leptin deficient (ob/ob)</w:t>
      </w:r>
      <w:r w:rsidR="003C546F">
        <w:rPr>
          <w:rFonts w:cstheme="minorHAnsi"/>
        </w:rPr>
        <w:t>,</w:t>
      </w:r>
      <w:r w:rsidR="003C546F" w:rsidRPr="003C546F">
        <w:rPr>
          <w:rFonts w:cstheme="minorHAnsi"/>
        </w:rPr>
        <w:t xml:space="preserve"> streptozocin-</w:t>
      </w:r>
      <w:r w:rsidR="003C546F">
        <w:rPr>
          <w:rFonts w:cstheme="minorHAnsi"/>
        </w:rPr>
        <w:t xml:space="preserve"> or alloxan-</w:t>
      </w:r>
      <w:r w:rsidR="003C546F" w:rsidRPr="003C546F">
        <w:rPr>
          <w:rFonts w:cstheme="minorHAnsi"/>
        </w:rPr>
        <w:t>induced</w:t>
      </w:r>
      <w:r w:rsidR="00CB0CF9">
        <w:rPr>
          <w:rFonts w:cstheme="minorHAnsi"/>
        </w:rPr>
        <w:t>) or bacteria</w:t>
      </w:r>
      <w:r w:rsidR="003C546F">
        <w:rPr>
          <w:rFonts w:cstheme="minorHAnsi"/>
        </w:rPr>
        <w:t xml:space="preserve"> (</w:t>
      </w:r>
      <w:r w:rsidR="001659E3">
        <w:rPr>
          <w:rFonts w:cstheme="minorHAnsi"/>
          <w:i/>
        </w:rPr>
        <w:t>Staphylococcus aureus</w:t>
      </w:r>
      <w:r w:rsidR="003C546F">
        <w:rPr>
          <w:rFonts w:cstheme="minorHAnsi"/>
        </w:rPr>
        <w:t xml:space="preserve"> or </w:t>
      </w:r>
      <w:r w:rsidR="001659E3">
        <w:rPr>
          <w:rFonts w:cstheme="minorHAnsi"/>
          <w:i/>
        </w:rPr>
        <w:t>Pseudomonas aeruginosa</w:t>
      </w:r>
      <w:r w:rsidR="003C546F">
        <w:rPr>
          <w:rFonts w:cstheme="minorHAnsi"/>
        </w:rPr>
        <w:t>)</w:t>
      </w:r>
      <w:r w:rsidR="00342DDD" w:rsidRPr="00342DDD">
        <w:rPr>
          <w:rFonts w:cstheme="minorHAnsi"/>
          <w:vertAlign w:val="superscript"/>
        </w:rPr>
        <w:t>5,</w:t>
      </w:r>
      <w:r w:rsidR="006311CE" w:rsidRPr="00342DDD">
        <w:rPr>
          <w:rFonts w:cstheme="minorHAnsi"/>
          <w:vertAlign w:val="superscript"/>
        </w:rPr>
        <w:t>1</w:t>
      </w:r>
      <w:r w:rsidR="006311CE">
        <w:rPr>
          <w:rFonts w:cstheme="minorHAnsi"/>
          <w:vertAlign w:val="superscript"/>
        </w:rPr>
        <w:t>3</w:t>
      </w:r>
      <w:r w:rsidR="00342DDD" w:rsidRPr="00342DDD">
        <w:rPr>
          <w:rFonts w:cstheme="minorHAnsi"/>
          <w:vertAlign w:val="superscript"/>
        </w:rPr>
        <w:t>,</w:t>
      </w:r>
      <w:r w:rsidR="006311CE" w:rsidRPr="00342DDD">
        <w:rPr>
          <w:rFonts w:cstheme="minorHAnsi"/>
          <w:vertAlign w:val="superscript"/>
        </w:rPr>
        <w:t>1</w:t>
      </w:r>
      <w:r w:rsidR="006311CE">
        <w:rPr>
          <w:rFonts w:cstheme="minorHAnsi"/>
          <w:vertAlign w:val="superscript"/>
        </w:rPr>
        <w:t>8</w:t>
      </w:r>
      <w:r w:rsidR="00342DDD" w:rsidRPr="00342DDD">
        <w:rPr>
          <w:rFonts w:cstheme="minorHAnsi"/>
          <w:vertAlign w:val="superscript"/>
        </w:rPr>
        <w:t>,</w:t>
      </w:r>
      <w:r w:rsidR="006311CE" w:rsidRPr="00342DDD">
        <w:rPr>
          <w:rFonts w:cstheme="minorHAnsi"/>
          <w:vertAlign w:val="superscript"/>
        </w:rPr>
        <w:t>1</w:t>
      </w:r>
      <w:r w:rsidR="006311CE">
        <w:rPr>
          <w:rFonts w:cstheme="minorHAnsi"/>
          <w:vertAlign w:val="superscript"/>
        </w:rPr>
        <w:t>9</w:t>
      </w:r>
      <w:r w:rsidR="00342DDD" w:rsidRPr="00342DDD">
        <w:rPr>
          <w:rFonts w:cstheme="minorHAnsi"/>
          <w:vertAlign w:val="superscript"/>
        </w:rPr>
        <w:t>,</w:t>
      </w:r>
      <w:r w:rsidR="006311CE">
        <w:rPr>
          <w:rFonts w:cstheme="minorHAnsi"/>
          <w:vertAlign w:val="superscript"/>
        </w:rPr>
        <w:t>20</w:t>
      </w:r>
      <w:r w:rsidR="003C546F">
        <w:rPr>
          <w:rFonts w:cstheme="minorHAnsi"/>
        </w:rPr>
        <w:t>.</w:t>
      </w:r>
      <w:r w:rsidR="00C431A9">
        <w:rPr>
          <w:rFonts w:cstheme="minorHAnsi"/>
        </w:rPr>
        <w:t xml:space="preserve"> </w:t>
      </w:r>
      <w:r w:rsidR="00A01034">
        <w:rPr>
          <w:rFonts w:cstheme="minorHAnsi"/>
        </w:rPr>
        <w:t xml:space="preserve">As in co-culture models, elevated glucose concentrations in lung secretions appear directly to stimulate bacterial growth. Increased pulmonary proliferation of </w:t>
      </w:r>
      <w:r w:rsidR="001659E3">
        <w:rPr>
          <w:rFonts w:cstheme="minorHAnsi"/>
          <w:i/>
        </w:rPr>
        <w:t>Pseudomonas aeruginosa</w:t>
      </w:r>
      <w:r w:rsidR="00A01034">
        <w:rPr>
          <w:rFonts w:cstheme="minorHAnsi"/>
        </w:rPr>
        <w:t xml:space="preserve"> in diabetic mouse lungs is dependent on its ability to use glucose as a nutrient source and does not occur in mutant </w:t>
      </w:r>
      <w:r w:rsidR="00FA558A">
        <w:rPr>
          <w:rFonts w:cstheme="minorHAnsi"/>
        </w:rPr>
        <w:t xml:space="preserve">bacterial </w:t>
      </w:r>
      <w:r w:rsidR="00A01034">
        <w:rPr>
          <w:rFonts w:cstheme="minorHAnsi"/>
        </w:rPr>
        <w:t>strains where glucose uptake and utilisation genes have been deleted</w:t>
      </w:r>
      <w:r w:rsidR="00342DDD" w:rsidRPr="00342DDD">
        <w:rPr>
          <w:rFonts w:cstheme="minorHAnsi"/>
          <w:vertAlign w:val="superscript"/>
        </w:rPr>
        <w:t>5</w:t>
      </w:r>
      <w:r w:rsidR="00A01034">
        <w:rPr>
          <w:rFonts w:cstheme="minorHAnsi"/>
        </w:rPr>
        <w:t xml:space="preserve">. In diabetic rats, pulmonary proliferation of </w:t>
      </w:r>
      <w:r w:rsidR="001659E3">
        <w:rPr>
          <w:rFonts w:cstheme="minorHAnsi"/>
          <w:i/>
        </w:rPr>
        <w:t>Pseudomonas aeruginosa</w:t>
      </w:r>
      <w:r w:rsidR="00A01034">
        <w:rPr>
          <w:rFonts w:cstheme="minorHAnsi"/>
        </w:rPr>
        <w:t xml:space="preserve"> was inhibited by isoproterenol, which stimulates glucose </w:t>
      </w:r>
      <w:r w:rsidR="00DB22FD">
        <w:rPr>
          <w:rFonts w:cstheme="minorHAnsi"/>
        </w:rPr>
        <w:t>removal from ASL</w:t>
      </w:r>
      <w:r w:rsidR="00A01034">
        <w:rPr>
          <w:rFonts w:cstheme="minorHAnsi"/>
        </w:rPr>
        <w:t xml:space="preserve">, and promoted by </w:t>
      </w:r>
      <w:r w:rsidR="00342DDD">
        <w:rPr>
          <w:rFonts w:cstheme="minorHAnsi"/>
        </w:rPr>
        <w:t xml:space="preserve">pharmacological inhibition of </w:t>
      </w:r>
      <w:r w:rsidR="006311CE">
        <w:rPr>
          <w:rFonts w:cstheme="minorHAnsi"/>
        </w:rPr>
        <w:t>SGLT1</w:t>
      </w:r>
      <w:r w:rsidR="006311CE">
        <w:rPr>
          <w:rFonts w:cstheme="minorHAnsi"/>
          <w:vertAlign w:val="superscript"/>
        </w:rPr>
        <w:t>19</w:t>
      </w:r>
      <w:r w:rsidR="00A01034">
        <w:rPr>
          <w:rFonts w:cstheme="minorHAnsi"/>
        </w:rPr>
        <w:t>.</w:t>
      </w:r>
    </w:p>
    <w:p w:rsidR="00DB22FD" w:rsidRDefault="00DB22FD" w:rsidP="007F3C6E">
      <w:pPr>
        <w:spacing w:line="480" w:lineRule="auto"/>
        <w:jc w:val="both"/>
        <w:rPr>
          <w:rFonts w:cstheme="minorHAnsi"/>
        </w:rPr>
      </w:pPr>
      <w:r w:rsidRPr="00894F1B">
        <w:rPr>
          <w:rFonts w:cstheme="minorHAnsi"/>
          <w:i/>
        </w:rPr>
        <w:t>Humans</w:t>
      </w:r>
      <w:r w:rsidR="00894F1B">
        <w:rPr>
          <w:rFonts w:cstheme="minorHAnsi"/>
        </w:rPr>
        <w:t xml:space="preserve">. Two studies in intubated patients on intensive care units found that elevated glucose concentrations in bronchial aspirates doubled the risk of subsequent identification of any pathogenic bacteria </w:t>
      </w:r>
      <w:r w:rsidR="00AF0682">
        <w:rPr>
          <w:rFonts w:cstheme="minorHAnsi"/>
        </w:rPr>
        <w:t>and of</w:t>
      </w:r>
      <w:r w:rsidR="00894F1B">
        <w:rPr>
          <w:rFonts w:cstheme="minorHAnsi"/>
        </w:rPr>
        <w:t xml:space="preserve"> meticillin-resistant </w:t>
      </w:r>
      <w:r w:rsidR="001659E3">
        <w:rPr>
          <w:rFonts w:cstheme="minorHAnsi"/>
          <w:i/>
        </w:rPr>
        <w:t>Staphylococcus aureus</w:t>
      </w:r>
      <w:r w:rsidR="00FD6580">
        <w:rPr>
          <w:rFonts w:cstheme="minorHAnsi"/>
        </w:rPr>
        <w:t xml:space="preserve"> (MRSA)</w:t>
      </w:r>
      <w:r w:rsidR="00894F1B">
        <w:rPr>
          <w:rFonts w:cstheme="minorHAnsi"/>
        </w:rPr>
        <w:t xml:space="preserve"> in respiratory </w:t>
      </w:r>
      <w:r w:rsidR="006311CE">
        <w:rPr>
          <w:rFonts w:cstheme="minorHAnsi"/>
        </w:rPr>
        <w:t>secretions</w:t>
      </w:r>
      <w:r w:rsidR="006311CE" w:rsidRPr="00633DF6">
        <w:rPr>
          <w:rFonts w:cstheme="minorHAnsi"/>
          <w:vertAlign w:val="superscript"/>
        </w:rPr>
        <w:t>2</w:t>
      </w:r>
      <w:r w:rsidR="006311CE">
        <w:rPr>
          <w:rFonts w:cstheme="minorHAnsi"/>
          <w:vertAlign w:val="superscript"/>
        </w:rPr>
        <w:t>1</w:t>
      </w:r>
      <w:r w:rsidR="00633DF6" w:rsidRPr="00633DF6">
        <w:rPr>
          <w:rFonts w:cstheme="minorHAnsi"/>
          <w:vertAlign w:val="superscript"/>
        </w:rPr>
        <w:t>,</w:t>
      </w:r>
      <w:r w:rsidR="006311CE" w:rsidRPr="00633DF6">
        <w:rPr>
          <w:rFonts w:cstheme="minorHAnsi"/>
          <w:vertAlign w:val="superscript"/>
        </w:rPr>
        <w:t>2</w:t>
      </w:r>
      <w:r w:rsidR="006311CE">
        <w:rPr>
          <w:rFonts w:cstheme="minorHAnsi"/>
          <w:vertAlign w:val="superscript"/>
        </w:rPr>
        <w:t>2</w:t>
      </w:r>
      <w:r w:rsidR="00894F1B">
        <w:rPr>
          <w:rFonts w:cstheme="minorHAnsi"/>
        </w:rPr>
        <w:t>. Airway glucose concentrations were increased in upper</w:t>
      </w:r>
      <w:r w:rsidR="00F05010">
        <w:rPr>
          <w:rFonts w:cstheme="minorHAnsi"/>
        </w:rPr>
        <w:t xml:space="preserve"> and lower airway secretions from </w:t>
      </w:r>
      <w:r w:rsidR="00894F1B">
        <w:rPr>
          <w:rFonts w:cstheme="minorHAnsi"/>
        </w:rPr>
        <w:t>patients</w:t>
      </w:r>
      <w:r w:rsidR="00F05010">
        <w:rPr>
          <w:rFonts w:cstheme="minorHAnsi"/>
        </w:rPr>
        <w:t xml:space="preserve"> </w:t>
      </w:r>
      <w:r w:rsidR="00F05010">
        <w:rPr>
          <w:rFonts w:cstheme="minorHAnsi"/>
        </w:rPr>
        <w:lastRenderedPageBreak/>
        <w:t>with chronic obstructive pulmonary disease (COPD)</w:t>
      </w:r>
      <w:r w:rsidR="00894F1B">
        <w:rPr>
          <w:rFonts w:cstheme="minorHAnsi"/>
        </w:rPr>
        <w:t xml:space="preserve"> following an experimental rhinovirus infection and, at day 15, correlated with airway bacterial </w:t>
      </w:r>
      <w:r w:rsidR="006311CE">
        <w:rPr>
          <w:rFonts w:cstheme="minorHAnsi"/>
        </w:rPr>
        <w:t>load</w:t>
      </w:r>
      <w:r w:rsidR="006311CE">
        <w:rPr>
          <w:rFonts w:cstheme="minorHAnsi"/>
          <w:vertAlign w:val="superscript"/>
        </w:rPr>
        <w:t>23</w:t>
      </w:r>
      <w:r w:rsidR="00894F1B">
        <w:rPr>
          <w:rFonts w:cstheme="minorHAnsi"/>
        </w:rPr>
        <w:t>.</w:t>
      </w:r>
      <w:r w:rsidR="00FD6580">
        <w:rPr>
          <w:rFonts w:cstheme="minorHAnsi"/>
        </w:rPr>
        <w:t xml:space="preserve"> Although these are the only studies to have looked directly at the relationship between airway glucose concentrations and respiratory infection, studies of </w:t>
      </w:r>
      <w:r w:rsidR="00DE6F54">
        <w:rPr>
          <w:rFonts w:cstheme="minorHAnsi"/>
        </w:rPr>
        <w:t xml:space="preserve">people with </w:t>
      </w:r>
      <w:r w:rsidR="00FD6580">
        <w:rPr>
          <w:rFonts w:cstheme="minorHAnsi"/>
        </w:rPr>
        <w:t xml:space="preserve">diabetes provide circumstantial evidence </w:t>
      </w:r>
      <w:r w:rsidR="00DE6F54">
        <w:rPr>
          <w:rFonts w:cstheme="minorHAnsi"/>
        </w:rPr>
        <w:t>for</w:t>
      </w:r>
      <w:r w:rsidR="00FD6580">
        <w:rPr>
          <w:rFonts w:cstheme="minorHAnsi"/>
        </w:rPr>
        <w:t xml:space="preserve"> a stimulatory effect of glucose on the respiratory growth of glucose-utilising pathogens. </w:t>
      </w:r>
      <w:r w:rsidR="009B2167">
        <w:rPr>
          <w:rFonts w:cstheme="minorHAnsi"/>
        </w:rPr>
        <w:t>Both cross-sectional and longitudinal studies have indicated that d</w:t>
      </w:r>
      <w:r w:rsidR="00FD6580">
        <w:rPr>
          <w:rFonts w:cstheme="minorHAnsi"/>
        </w:rPr>
        <w:t xml:space="preserve">iabetes </w:t>
      </w:r>
      <w:r w:rsidR="009B2167">
        <w:rPr>
          <w:rFonts w:cstheme="minorHAnsi"/>
        </w:rPr>
        <w:t>is</w:t>
      </w:r>
      <w:r w:rsidR="00FD6580">
        <w:rPr>
          <w:rFonts w:cstheme="minorHAnsi"/>
        </w:rPr>
        <w:t xml:space="preserve"> a risk factor for nasal colonisation with </w:t>
      </w:r>
      <w:r w:rsidR="006311CE">
        <w:rPr>
          <w:rFonts w:cstheme="minorHAnsi"/>
        </w:rPr>
        <w:t>MRSA</w:t>
      </w:r>
      <w:r w:rsidR="006311CE" w:rsidRPr="00AE1BE9">
        <w:rPr>
          <w:rFonts w:cstheme="minorHAnsi"/>
          <w:vertAlign w:val="superscript"/>
        </w:rPr>
        <w:t>2</w:t>
      </w:r>
      <w:r w:rsidR="006311CE">
        <w:rPr>
          <w:rFonts w:cstheme="minorHAnsi"/>
          <w:vertAlign w:val="superscript"/>
        </w:rPr>
        <w:t>4</w:t>
      </w:r>
      <w:r w:rsidR="00AE1BE9" w:rsidRPr="00AE1BE9">
        <w:rPr>
          <w:rFonts w:cstheme="minorHAnsi"/>
          <w:vertAlign w:val="superscript"/>
        </w:rPr>
        <w:t>,</w:t>
      </w:r>
      <w:r w:rsidR="006311CE" w:rsidRPr="00AE1BE9">
        <w:rPr>
          <w:rFonts w:cstheme="minorHAnsi"/>
          <w:vertAlign w:val="superscript"/>
        </w:rPr>
        <w:t>2</w:t>
      </w:r>
      <w:r w:rsidR="006311CE">
        <w:rPr>
          <w:rFonts w:cstheme="minorHAnsi"/>
          <w:vertAlign w:val="superscript"/>
        </w:rPr>
        <w:t>5</w:t>
      </w:r>
      <w:r w:rsidR="00FA558A">
        <w:rPr>
          <w:rFonts w:cstheme="minorHAnsi"/>
        </w:rPr>
        <w:t>. People with diabetes who have chronic rhinosinusitis a</w:t>
      </w:r>
      <w:r w:rsidR="009B2167">
        <w:rPr>
          <w:rFonts w:cstheme="minorHAnsi"/>
        </w:rPr>
        <w:t xml:space="preserve">re three times more likely to have </w:t>
      </w:r>
      <w:r w:rsidR="001659E3">
        <w:rPr>
          <w:rFonts w:cstheme="minorHAnsi"/>
          <w:i/>
        </w:rPr>
        <w:t>Pseudomonas aeruginosa</w:t>
      </w:r>
      <w:r w:rsidR="009B2167">
        <w:rPr>
          <w:rFonts w:cstheme="minorHAnsi"/>
        </w:rPr>
        <w:t xml:space="preserve"> or other gram negative rods cultured from sinus samples obtained at surgery than those without</w:t>
      </w:r>
      <w:r w:rsidR="00AE1BE9">
        <w:rPr>
          <w:rFonts w:cstheme="minorHAnsi"/>
          <w:vertAlign w:val="superscript"/>
        </w:rPr>
        <w:t>2</w:t>
      </w:r>
      <w:r w:rsidR="006311CE">
        <w:rPr>
          <w:rFonts w:cstheme="minorHAnsi"/>
          <w:vertAlign w:val="superscript"/>
        </w:rPr>
        <w:t>6</w:t>
      </w:r>
      <w:r w:rsidR="00AE1BE9">
        <w:rPr>
          <w:rFonts w:cstheme="minorHAnsi"/>
          <w:vertAlign w:val="superscript"/>
        </w:rPr>
        <w:t>5</w:t>
      </w:r>
      <w:r w:rsidR="00FD6580">
        <w:rPr>
          <w:rFonts w:cstheme="minorHAnsi"/>
        </w:rPr>
        <w:t xml:space="preserve">. </w:t>
      </w:r>
      <w:r w:rsidR="00AE1BE9">
        <w:rPr>
          <w:rFonts w:cstheme="minorHAnsi"/>
        </w:rPr>
        <w:t>In people with COPD</w:t>
      </w:r>
      <w:r w:rsidR="009B2167">
        <w:rPr>
          <w:rFonts w:cstheme="minorHAnsi"/>
        </w:rPr>
        <w:t xml:space="preserve">, exacerbation frequency is positively correlated with fasting blood </w:t>
      </w:r>
      <w:r w:rsidR="006311CE">
        <w:rPr>
          <w:rFonts w:cstheme="minorHAnsi"/>
        </w:rPr>
        <w:t>glucose</w:t>
      </w:r>
      <w:r w:rsidR="006311CE">
        <w:rPr>
          <w:rFonts w:cstheme="minorHAnsi"/>
          <w:vertAlign w:val="superscript"/>
        </w:rPr>
        <w:t>27</w:t>
      </w:r>
      <w:r w:rsidR="006311CE">
        <w:rPr>
          <w:rFonts w:cstheme="minorHAnsi"/>
        </w:rPr>
        <w:t xml:space="preserve"> </w:t>
      </w:r>
      <w:r w:rsidR="009B2167">
        <w:rPr>
          <w:rFonts w:cstheme="minorHAnsi"/>
        </w:rPr>
        <w:t>and those with diabetes are more likely to exacerbate and have more frequent exacerbations than those without</w:t>
      </w:r>
      <w:r w:rsidR="00AE1BE9">
        <w:rPr>
          <w:rFonts w:cstheme="minorHAnsi"/>
          <w:vertAlign w:val="superscript"/>
        </w:rPr>
        <w:t>2</w:t>
      </w:r>
      <w:r w:rsidR="006311CE">
        <w:rPr>
          <w:rFonts w:cstheme="minorHAnsi"/>
          <w:vertAlign w:val="superscript"/>
        </w:rPr>
        <w:t>8</w:t>
      </w:r>
      <w:r w:rsidR="009B2167">
        <w:rPr>
          <w:rFonts w:cstheme="minorHAnsi"/>
        </w:rPr>
        <w:t xml:space="preserve">. COPD patients with diabetes or acute hyperglycaemia are more likely to have gram negative </w:t>
      </w:r>
      <w:r w:rsidR="006311CE">
        <w:rPr>
          <w:rFonts w:cstheme="minorHAnsi"/>
        </w:rPr>
        <w:t>organisms</w:t>
      </w:r>
      <w:r w:rsidR="006311CE">
        <w:rPr>
          <w:rFonts w:cstheme="minorHAnsi"/>
          <w:vertAlign w:val="superscript"/>
        </w:rPr>
        <w:t>29</w:t>
      </w:r>
      <w:r w:rsidR="009B2167">
        <w:rPr>
          <w:rFonts w:cstheme="minorHAnsi"/>
        </w:rPr>
        <w:t xml:space="preserve">, multiple pathogens and </w:t>
      </w:r>
      <w:r w:rsidR="001659E3">
        <w:rPr>
          <w:rFonts w:cstheme="minorHAnsi"/>
          <w:i/>
        </w:rPr>
        <w:t>Staphylococcus aureus</w:t>
      </w:r>
      <w:r w:rsidR="006311CE">
        <w:rPr>
          <w:rFonts w:cstheme="minorHAnsi"/>
          <w:vertAlign w:val="superscript"/>
        </w:rPr>
        <w:t>30</w:t>
      </w:r>
      <w:r w:rsidR="009B2167">
        <w:rPr>
          <w:rFonts w:cstheme="minorHAnsi"/>
        </w:rPr>
        <w:t xml:space="preserve"> cultured from sputum during exacerbations.</w:t>
      </w:r>
      <w:r w:rsidR="004B773C">
        <w:rPr>
          <w:rFonts w:cstheme="minorHAnsi"/>
        </w:rPr>
        <w:t xml:space="preserve"> In CF, diabetes</w:t>
      </w:r>
      <w:r w:rsidR="00DE6F54">
        <w:rPr>
          <w:rFonts w:cstheme="minorHAnsi"/>
        </w:rPr>
        <w:t xml:space="preserve"> is an independent risk factor for pulmonary </w:t>
      </w:r>
      <w:r w:rsidR="006311CE">
        <w:rPr>
          <w:rFonts w:cstheme="minorHAnsi"/>
        </w:rPr>
        <w:t>exacerbations</w:t>
      </w:r>
      <w:r w:rsidR="006311CE">
        <w:rPr>
          <w:rFonts w:cstheme="minorHAnsi"/>
          <w:vertAlign w:val="superscript"/>
        </w:rPr>
        <w:t>31</w:t>
      </w:r>
      <w:r w:rsidR="00DE6F54">
        <w:rPr>
          <w:rFonts w:cstheme="minorHAnsi"/>
        </w:rPr>
        <w:t xml:space="preserve">. Poor glycaemic control was positively correlated with the number of respiratory </w:t>
      </w:r>
      <w:r w:rsidR="006311CE">
        <w:rPr>
          <w:rFonts w:cstheme="minorHAnsi"/>
        </w:rPr>
        <w:t>infections</w:t>
      </w:r>
      <w:r w:rsidR="006311CE">
        <w:rPr>
          <w:rFonts w:cstheme="minorHAnsi"/>
          <w:vertAlign w:val="superscript"/>
        </w:rPr>
        <w:t>32</w:t>
      </w:r>
      <w:r w:rsidR="00DE6F54">
        <w:rPr>
          <w:rFonts w:cstheme="minorHAnsi"/>
        </w:rPr>
        <w:t xml:space="preserve">. CF patients with diabetes or impaired glucose tolerance </w:t>
      </w:r>
      <w:r w:rsidR="00B43B9E">
        <w:rPr>
          <w:rFonts w:cstheme="minorHAnsi"/>
        </w:rPr>
        <w:t>a</w:t>
      </w:r>
      <w:r w:rsidR="00DE6F54">
        <w:rPr>
          <w:rFonts w:cstheme="minorHAnsi"/>
        </w:rPr>
        <w:t xml:space="preserve">re more likely to </w:t>
      </w:r>
      <w:r w:rsidR="00B43B9E">
        <w:rPr>
          <w:rFonts w:cstheme="minorHAnsi"/>
        </w:rPr>
        <w:t>be colonised</w:t>
      </w:r>
      <w:r w:rsidR="00DE6F54">
        <w:rPr>
          <w:rFonts w:cstheme="minorHAnsi"/>
        </w:rPr>
        <w:t xml:space="preserve"> with </w:t>
      </w:r>
      <w:r w:rsidR="001659E3">
        <w:rPr>
          <w:rFonts w:cstheme="minorHAnsi"/>
          <w:i/>
        </w:rPr>
        <w:t xml:space="preserve">Pseudomonas </w:t>
      </w:r>
      <w:r w:rsidR="006311CE">
        <w:rPr>
          <w:rFonts w:cstheme="minorHAnsi"/>
          <w:i/>
        </w:rPr>
        <w:t>aeruginosa</w:t>
      </w:r>
      <w:r w:rsidR="006311CE">
        <w:rPr>
          <w:rFonts w:cstheme="minorHAnsi"/>
          <w:vertAlign w:val="superscript"/>
        </w:rPr>
        <w:t>33</w:t>
      </w:r>
      <w:r w:rsidR="00DE6F54">
        <w:rPr>
          <w:rFonts w:cstheme="minorHAnsi"/>
        </w:rPr>
        <w:t xml:space="preserve">, </w:t>
      </w:r>
      <w:r w:rsidR="00DE6F54" w:rsidRPr="00DE6F54">
        <w:rPr>
          <w:rFonts w:cstheme="minorHAnsi"/>
          <w:i/>
        </w:rPr>
        <w:t xml:space="preserve">Burkholderia </w:t>
      </w:r>
      <w:r w:rsidR="006311CE" w:rsidRPr="00DE6F54">
        <w:rPr>
          <w:rFonts w:cstheme="minorHAnsi"/>
          <w:i/>
        </w:rPr>
        <w:t>cepacia</w:t>
      </w:r>
      <w:r w:rsidR="006311CE">
        <w:rPr>
          <w:rFonts w:cstheme="minorHAnsi"/>
          <w:vertAlign w:val="superscript"/>
        </w:rPr>
        <w:t>34</w:t>
      </w:r>
      <w:r w:rsidR="006311CE">
        <w:rPr>
          <w:rFonts w:cstheme="minorHAnsi"/>
        </w:rPr>
        <w:t xml:space="preserve"> </w:t>
      </w:r>
      <w:r w:rsidR="006576D9">
        <w:rPr>
          <w:rFonts w:cstheme="minorHAnsi"/>
        </w:rPr>
        <w:t>and</w:t>
      </w:r>
      <w:r w:rsidR="00DE6F54" w:rsidRPr="00DE6F54">
        <w:rPr>
          <w:rFonts w:cstheme="minorHAnsi"/>
        </w:rPr>
        <w:t xml:space="preserve"> </w:t>
      </w:r>
      <w:r w:rsidR="00DE6F54" w:rsidRPr="00DE6F54">
        <w:rPr>
          <w:rFonts w:cstheme="minorHAnsi"/>
          <w:i/>
        </w:rPr>
        <w:t xml:space="preserve">Stenotrophomonas </w:t>
      </w:r>
      <w:r w:rsidR="006311CE" w:rsidRPr="00DE6F54">
        <w:rPr>
          <w:rFonts w:cstheme="minorHAnsi"/>
          <w:i/>
        </w:rPr>
        <w:t>maltophilia</w:t>
      </w:r>
      <w:r w:rsidR="006311CE">
        <w:rPr>
          <w:rFonts w:cstheme="minorHAnsi"/>
          <w:vertAlign w:val="superscript"/>
        </w:rPr>
        <w:t>35</w:t>
      </w:r>
      <w:r w:rsidR="006576D9">
        <w:rPr>
          <w:rFonts w:cstheme="minorHAnsi"/>
        </w:rPr>
        <w:t>, pathogens particularly associated with increased exacerbation frequency and accelerated lung decline.</w:t>
      </w:r>
    </w:p>
    <w:p w:rsidR="00732F1D" w:rsidRDefault="00E85470" w:rsidP="007F3C6E">
      <w:pPr>
        <w:spacing w:line="480" w:lineRule="auto"/>
        <w:jc w:val="both"/>
        <w:rPr>
          <w:b/>
        </w:rPr>
      </w:pPr>
      <w:r>
        <w:rPr>
          <w:b/>
        </w:rPr>
        <w:t>Restoration of airway glucose homeostasis</w:t>
      </w:r>
    </w:p>
    <w:p w:rsidR="00732F1D" w:rsidRDefault="00732F1D" w:rsidP="007F3C6E">
      <w:pPr>
        <w:spacing w:line="480" w:lineRule="auto"/>
        <w:jc w:val="both"/>
      </w:pPr>
      <w:r>
        <w:t>Where airway glucose homeostasis is disrupted by hyperglycaemia and/or inflammation, drugs that reduce epithelial tight junction permeability, increase epithelial glucose transport and/or reduce blood glucose concentrations can restore homeostasis and restrict the availability of glucose as a nutrient source</w:t>
      </w:r>
      <w:r w:rsidR="00EB2EE5">
        <w:t xml:space="preserve"> (figure 3)</w:t>
      </w:r>
      <w:r>
        <w:t>. This reduces bacterial growth in experimental models and has therapeutic potential in the prevention and treatment of pulmonary infections in humans.</w:t>
      </w:r>
    </w:p>
    <w:p w:rsidR="00EA4FDF" w:rsidRDefault="005463E2" w:rsidP="007F3C6E">
      <w:pPr>
        <w:spacing w:line="480" w:lineRule="auto"/>
        <w:jc w:val="both"/>
      </w:pPr>
      <w:r>
        <w:rPr>
          <w:i/>
        </w:rPr>
        <w:t>Epithelial tight junctions</w:t>
      </w:r>
    </w:p>
    <w:p w:rsidR="00732F1D" w:rsidRDefault="00EA4FDF" w:rsidP="007F3C6E">
      <w:pPr>
        <w:spacing w:line="480" w:lineRule="auto"/>
        <w:jc w:val="both"/>
      </w:pPr>
      <w:r w:rsidRPr="00EA4FDF">
        <w:rPr>
          <w:u w:val="single"/>
        </w:rPr>
        <w:lastRenderedPageBreak/>
        <w:t>M</w:t>
      </w:r>
      <w:r w:rsidR="002B3D2D" w:rsidRPr="00EA4FDF">
        <w:rPr>
          <w:u w:val="single"/>
        </w:rPr>
        <w:t>etformin</w:t>
      </w:r>
      <w:r w:rsidR="002B3D2D">
        <w:t xml:space="preserve">, </w:t>
      </w:r>
      <w:r>
        <w:t xml:space="preserve">a biguanide, </w:t>
      </w:r>
      <w:r w:rsidR="00431F2B">
        <w:t xml:space="preserve">is the drug that has been most extensively studied in this context. </w:t>
      </w:r>
      <w:r w:rsidR="002B3D2D">
        <w:t>It is an insulin sensitiser which exerts at least some of its actions through activation of AMP-activated protein kinase</w:t>
      </w:r>
      <w:r w:rsidR="00431F2B">
        <w:t xml:space="preserve"> (AMP-kinase)</w:t>
      </w:r>
      <w:r w:rsidR="00431BBF">
        <w:t>. I</w:t>
      </w:r>
      <w:r w:rsidR="00C04205">
        <w:t>n airway epithelium, metformin</w:t>
      </w:r>
      <w:r w:rsidR="00431BBF">
        <w:t xml:space="preserve"> </w:t>
      </w:r>
      <w:r w:rsidR="00C04205">
        <w:t>is anti-</w:t>
      </w:r>
      <w:r w:rsidR="006311CE">
        <w:t>inflammatory</w:t>
      </w:r>
      <w:r w:rsidR="006311CE">
        <w:rPr>
          <w:rFonts w:cstheme="minorHAnsi"/>
          <w:vertAlign w:val="superscript"/>
        </w:rPr>
        <w:t>36</w:t>
      </w:r>
      <w:r w:rsidR="006311CE">
        <w:t xml:space="preserve"> </w:t>
      </w:r>
      <w:r w:rsidR="00C04205">
        <w:t xml:space="preserve">and </w:t>
      </w:r>
      <w:r w:rsidR="00431F2B">
        <w:t>reduces permeability by altering tight junction protein expression</w:t>
      </w:r>
      <w:r w:rsidR="00D51129">
        <w:t xml:space="preserve"> (discussed below)</w:t>
      </w:r>
      <w:r>
        <w:t>. As it also lowers blood glucose in people with type 2 diabetes</w:t>
      </w:r>
      <w:r w:rsidR="00440162" w:rsidRPr="00EA06A5">
        <w:rPr>
          <w:vertAlign w:val="superscript"/>
        </w:rPr>
        <w:t>3</w:t>
      </w:r>
      <w:r w:rsidR="00440162">
        <w:rPr>
          <w:vertAlign w:val="superscript"/>
        </w:rPr>
        <w:t>7</w:t>
      </w:r>
      <w:r>
        <w:t>, although slowly over weeks rather than days</w:t>
      </w:r>
      <w:r w:rsidR="00E74359">
        <w:t xml:space="preserve">, it </w:t>
      </w:r>
      <w:r w:rsidR="00F05010">
        <w:t xml:space="preserve">thus </w:t>
      </w:r>
      <w:r w:rsidR="00E74359">
        <w:t xml:space="preserve">has </w:t>
      </w:r>
      <w:r w:rsidR="00C04205">
        <w:t>several</w:t>
      </w:r>
      <w:r w:rsidR="00431F2B">
        <w:t xml:space="preserve"> </w:t>
      </w:r>
      <w:r w:rsidR="00E74359">
        <w:t xml:space="preserve">beneficial </w:t>
      </w:r>
      <w:r w:rsidR="00431F2B">
        <w:t>effects on airway glucose homeostasis.</w:t>
      </w:r>
      <w:r>
        <w:t xml:space="preserve"> </w:t>
      </w:r>
    </w:p>
    <w:p w:rsidR="006C79EE" w:rsidRDefault="00431F2B" w:rsidP="007F3C6E">
      <w:pPr>
        <w:spacing w:line="480" w:lineRule="auto"/>
        <w:jc w:val="both"/>
      </w:pPr>
      <w:r>
        <w:t xml:space="preserve">In epithelial cell monolayers, metformin increased transepithelial electrical resistance in an AMP-kinase dependent </w:t>
      </w:r>
      <w:r w:rsidR="006311CE">
        <w:t>manner</w:t>
      </w:r>
      <w:r w:rsidR="006311CE" w:rsidRPr="00C04205">
        <w:rPr>
          <w:vertAlign w:val="superscript"/>
        </w:rPr>
        <w:t>1</w:t>
      </w:r>
      <w:r w:rsidR="006311CE">
        <w:rPr>
          <w:vertAlign w:val="superscript"/>
        </w:rPr>
        <w:t>3</w:t>
      </w:r>
      <w:r w:rsidR="006311CE">
        <w:t xml:space="preserve"> </w:t>
      </w:r>
      <w:r>
        <w:t>and increased expression of the tight junction proteins claudin 1 and occludin</w:t>
      </w:r>
      <w:r w:rsidR="00C04205">
        <w:rPr>
          <w:vertAlign w:val="superscript"/>
        </w:rPr>
        <w:t>6</w:t>
      </w:r>
      <w:r>
        <w:t>. Metformin reduced the rise in ASL glucose concentrations caused by raising basolateral glucose from 10mM to 40mM by ~50%</w:t>
      </w:r>
      <w:r w:rsidR="006311CE" w:rsidRPr="00C04205">
        <w:rPr>
          <w:vertAlign w:val="superscript"/>
        </w:rPr>
        <w:t>1</w:t>
      </w:r>
      <w:r w:rsidR="006311CE">
        <w:rPr>
          <w:vertAlign w:val="superscript"/>
        </w:rPr>
        <w:t>3</w:t>
      </w:r>
      <w:r>
        <w:t>. In epithelial cell-bacterial co-culture mo</w:t>
      </w:r>
      <w:r w:rsidR="00E74359">
        <w:t xml:space="preserve">dels, metformin pre-treatment ameliorated both </w:t>
      </w:r>
      <w:r w:rsidR="001659E3">
        <w:rPr>
          <w:i/>
        </w:rPr>
        <w:t>Staphylococcus aureus</w:t>
      </w:r>
      <w:r w:rsidR="00E74359">
        <w:rPr>
          <w:i/>
        </w:rPr>
        <w:t>-</w:t>
      </w:r>
      <w:r w:rsidR="006311CE" w:rsidRPr="00C04205">
        <w:rPr>
          <w:vertAlign w:val="superscript"/>
        </w:rPr>
        <w:t>1</w:t>
      </w:r>
      <w:r w:rsidR="006311CE">
        <w:rPr>
          <w:vertAlign w:val="superscript"/>
        </w:rPr>
        <w:t>3</w:t>
      </w:r>
      <w:r w:rsidR="006311CE">
        <w:t xml:space="preserve"> </w:t>
      </w:r>
      <w:r w:rsidR="00E74359">
        <w:t xml:space="preserve">and </w:t>
      </w:r>
      <w:r w:rsidR="001659E3">
        <w:rPr>
          <w:i/>
        </w:rPr>
        <w:t>Pseudomonas aeruginosa</w:t>
      </w:r>
      <w:r w:rsidR="00E74359">
        <w:t>-induced</w:t>
      </w:r>
      <w:r w:rsidR="00F05010">
        <w:rPr>
          <w:vertAlign w:val="superscript"/>
        </w:rPr>
        <w:t>6</w:t>
      </w:r>
      <w:r w:rsidR="00E74359">
        <w:t xml:space="preserve"> increases in paracellular glucose permeability and limited the occludin cleavage and reduction in claudin 1 abundance seen with </w:t>
      </w:r>
      <w:r w:rsidR="001659E3">
        <w:rPr>
          <w:i/>
        </w:rPr>
        <w:t>Pseudomonas aeruginosa</w:t>
      </w:r>
      <w:r w:rsidR="00E74359">
        <w:t>. In an</w:t>
      </w:r>
      <w:r w:rsidR="006C79EE">
        <w:t>imal models, 3 days of metformin treatment reduced lung glucose concentrations (bronchoalveolar lavage</w:t>
      </w:r>
      <w:r w:rsidR="00F05010">
        <w:t xml:space="preserve"> (BAL)</w:t>
      </w:r>
      <w:r w:rsidR="006C79EE">
        <w:t xml:space="preserve">) in diabetic mice to the level seen in non-diabetic mice, without altering blood glucose </w:t>
      </w:r>
      <w:r w:rsidR="006311CE">
        <w:t>concentrations</w:t>
      </w:r>
      <w:r w:rsidR="006311CE">
        <w:rPr>
          <w:vertAlign w:val="superscript"/>
        </w:rPr>
        <w:t>18</w:t>
      </w:r>
      <w:r w:rsidR="006C79EE">
        <w:t xml:space="preserve">. Metformin reduced glucose flux across mouse trachea, indicating that reduced epithelial tight junction permeability was a contributing </w:t>
      </w:r>
      <w:r w:rsidR="006311CE">
        <w:t>mechanism</w:t>
      </w:r>
      <w:r w:rsidR="006311CE" w:rsidRPr="00C04205">
        <w:rPr>
          <w:vertAlign w:val="superscript"/>
        </w:rPr>
        <w:t>1</w:t>
      </w:r>
      <w:r w:rsidR="006311CE">
        <w:rPr>
          <w:vertAlign w:val="superscript"/>
        </w:rPr>
        <w:t>3</w:t>
      </w:r>
      <w:r w:rsidR="006C79EE">
        <w:t>.</w:t>
      </w:r>
    </w:p>
    <w:p w:rsidR="00EA4FDF" w:rsidRDefault="006C79EE" w:rsidP="007F3C6E">
      <w:pPr>
        <w:spacing w:line="480" w:lineRule="auto"/>
        <w:jc w:val="both"/>
      </w:pPr>
      <w:r>
        <w:t xml:space="preserve">The restriction in ASL glucose concentrations seen with metformin is associated with a reduction in bacterial growth at the epithelial surface. In airway epithelial cell monolayers, metformin pre-treatment inhibited the apical growth of </w:t>
      </w:r>
      <w:r w:rsidR="001659E3">
        <w:rPr>
          <w:i/>
        </w:rPr>
        <w:t xml:space="preserve">Staphylococcus </w:t>
      </w:r>
      <w:r w:rsidR="006311CE">
        <w:rPr>
          <w:i/>
        </w:rPr>
        <w:t>aureus</w:t>
      </w:r>
      <w:r w:rsidR="006311CE" w:rsidRPr="00C04205">
        <w:rPr>
          <w:vertAlign w:val="superscript"/>
        </w:rPr>
        <w:t>1</w:t>
      </w:r>
      <w:r w:rsidR="006311CE">
        <w:rPr>
          <w:vertAlign w:val="superscript"/>
        </w:rPr>
        <w:t>3</w:t>
      </w:r>
      <w:r w:rsidR="006311CE">
        <w:t xml:space="preserve"> </w:t>
      </w:r>
      <w:r>
        <w:t xml:space="preserve">and </w:t>
      </w:r>
      <w:r w:rsidR="001659E3">
        <w:rPr>
          <w:i/>
        </w:rPr>
        <w:t xml:space="preserve">Pseudomonas </w:t>
      </w:r>
      <w:r w:rsidR="006311CE">
        <w:rPr>
          <w:i/>
        </w:rPr>
        <w:t>aeruginosa</w:t>
      </w:r>
      <w:r w:rsidR="006311CE">
        <w:rPr>
          <w:vertAlign w:val="superscript"/>
        </w:rPr>
        <w:t>14</w:t>
      </w:r>
      <w:r w:rsidR="006311CE">
        <w:t xml:space="preserve"> </w:t>
      </w:r>
      <w:r>
        <w:t xml:space="preserve">in a dose-dependent manner and prevented the increase in bacterial growth usually induced by increasing basolateral glucose concentrations. </w:t>
      </w:r>
      <w:r w:rsidR="00B71101">
        <w:t xml:space="preserve">In diabetic mice, metformin pre-treatment reduced pulmonary proliferation of </w:t>
      </w:r>
      <w:r w:rsidR="001659E3">
        <w:rPr>
          <w:i/>
        </w:rPr>
        <w:t xml:space="preserve">Staphylococcus </w:t>
      </w:r>
      <w:r w:rsidR="006311CE">
        <w:rPr>
          <w:i/>
        </w:rPr>
        <w:t>aureus</w:t>
      </w:r>
      <w:r w:rsidR="006311CE" w:rsidRPr="00C04205">
        <w:rPr>
          <w:vertAlign w:val="superscript"/>
        </w:rPr>
        <w:t>1</w:t>
      </w:r>
      <w:r w:rsidR="006311CE">
        <w:rPr>
          <w:vertAlign w:val="superscript"/>
        </w:rPr>
        <w:t>3</w:t>
      </w:r>
      <w:r w:rsidR="006311CE">
        <w:t xml:space="preserve"> </w:t>
      </w:r>
      <w:r w:rsidR="00B71101">
        <w:t xml:space="preserve">and </w:t>
      </w:r>
      <w:r w:rsidR="001659E3">
        <w:rPr>
          <w:i/>
        </w:rPr>
        <w:t xml:space="preserve">Pseudomonas </w:t>
      </w:r>
      <w:r w:rsidR="006311CE">
        <w:rPr>
          <w:i/>
        </w:rPr>
        <w:t>aeruginosa</w:t>
      </w:r>
      <w:r w:rsidR="006311CE">
        <w:rPr>
          <w:vertAlign w:val="superscript"/>
        </w:rPr>
        <w:t>18</w:t>
      </w:r>
      <w:r w:rsidR="006311CE">
        <w:t xml:space="preserve"> </w:t>
      </w:r>
      <w:r w:rsidR="00B71101">
        <w:t>to levels seen in non-diabetic animals</w:t>
      </w:r>
      <w:r w:rsidR="00EA4FDF">
        <w:t>,</w:t>
      </w:r>
      <w:r w:rsidR="00B71101">
        <w:t xml:space="preserve"> </w:t>
      </w:r>
      <w:r w:rsidR="006576D9">
        <w:t>despite having no</w:t>
      </w:r>
      <w:r w:rsidR="00B71101">
        <w:t xml:space="preserve"> effect on blood glucose. </w:t>
      </w:r>
    </w:p>
    <w:p w:rsidR="004F4219" w:rsidRDefault="00EA4FDF" w:rsidP="007F3C6E">
      <w:pPr>
        <w:spacing w:line="480" w:lineRule="auto"/>
        <w:jc w:val="both"/>
      </w:pPr>
      <w:r w:rsidRPr="00EA4FDF">
        <w:rPr>
          <w:u w:val="single"/>
        </w:rPr>
        <w:lastRenderedPageBreak/>
        <w:t>Other candidates</w:t>
      </w:r>
      <w:r>
        <w:t xml:space="preserve">. </w:t>
      </w:r>
      <w:r w:rsidR="0081040A">
        <w:t xml:space="preserve">In airway epithelial cell monolayers, </w:t>
      </w:r>
      <w:r w:rsidR="006311CE">
        <w:t>glucocorticoids</w:t>
      </w:r>
      <w:r w:rsidR="006311CE" w:rsidRPr="00C04205">
        <w:rPr>
          <w:vertAlign w:val="superscript"/>
        </w:rPr>
        <w:t>3</w:t>
      </w:r>
      <w:r w:rsidR="006311CE">
        <w:rPr>
          <w:vertAlign w:val="superscript"/>
        </w:rPr>
        <w:t>8</w:t>
      </w:r>
      <w:r w:rsidR="004F4219">
        <w:t xml:space="preserve">, 1,25-dihydroxyvitamin </w:t>
      </w:r>
      <w:r w:rsidR="006311CE">
        <w:t>D3</w:t>
      </w:r>
      <w:r w:rsidR="006311CE">
        <w:rPr>
          <w:vertAlign w:val="superscript"/>
        </w:rPr>
        <w:t>39</w:t>
      </w:r>
      <w:r w:rsidR="004F4219">
        <w:t xml:space="preserve">, peroxisome proliferator-activated receptor (PPAR) gamma </w:t>
      </w:r>
      <w:r w:rsidR="006311CE">
        <w:t>agonists</w:t>
      </w:r>
      <w:r w:rsidR="006311CE">
        <w:rPr>
          <w:vertAlign w:val="superscript"/>
        </w:rPr>
        <w:t>40</w:t>
      </w:r>
      <w:r w:rsidR="006311CE">
        <w:t xml:space="preserve"> </w:t>
      </w:r>
      <w:r w:rsidR="004F4219">
        <w:t xml:space="preserve">and </w:t>
      </w:r>
      <w:r w:rsidR="006311CE">
        <w:t>azithromycin</w:t>
      </w:r>
      <w:r w:rsidR="006311CE">
        <w:rPr>
          <w:vertAlign w:val="superscript"/>
        </w:rPr>
        <w:t>41</w:t>
      </w:r>
      <w:r w:rsidR="006311CE">
        <w:t xml:space="preserve"> </w:t>
      </w:r>
      <w:r w:rsidR="004F4219">
        <w:t>have all been shown to increase expression of tight junction proteins</w:t>
      </w:r>
      <w:r w:rsidR="006A1698">
        <w:t xml:space="preserve"> and reduce epithelial permeability to ions and/or dextran</w:t>
      </w:r>
      <w:r w:rsidR="004F4219">
        <w:t xml:space="preserve">. </w:t>
      </w:r>
      <w:r w:rsidR="0081040A">
        <w:t xml:space="preserve">Azithromycin and vitamin D pre-treatment prevented </w:t>
      </w:r>
      <w:r w:rsidR="0081040A" w:rsidRPr="0081040A">
        <w:rPr>
          <w:rFonts w:cstheme="minorHAnsi"/>
        </w:rPr>
        <w:t>the reduction in transepithelial resistance and tight junction protein rearrangement induced by</w:t>
      </w:r>
      <w:r w:rsidR="006A1698">
        <w:rPr>
          <w:rFonts w:cstheme="minorHAnsi"/>
        </w:rPr>
        <w:t xml:space="preserve"> inflammatory stimuli</w:t>
      </w:r>
      <w:r w:rsidR="0081040A" w:rsidRPr="0081040A">
        <w:rPr>
          <w:rFonts w:cstheme="minorHAnsi"/>
        </w:rPr>
        <w:t xml:space="preserve"> </w:t>
      </w:r>
      <w:r w:rsidR="006A1698">
        <w:rPr>
          <w:rFonts w:cstheme="minorHAnsi"/>
        </w:rPr>
        <w:t>(</w:t>
      </w:r>
      <w:r w:rsidR="001659E3">
        <w:rPr>
          <w:rFonts w:cstheme="minorHAnsi"/>
          <w:i/>
        </w:rPr>
        <w:t>Pseudomonas aeruginosa</w:t>
      </w:r>
      <w:r w:rsidR="0081040A" w:rsidRPr="0081040A">
        <w:rPr>
          <w:rFonts w:cstheme="minorHAnsi"/>
        </w:rPr>
        <w:t xml:space="preserve"> or toluene diisocyanate respectively</w:t>
      </w:r>
      <w:r w:rsidR="006A1698">
        <w:rPr>
          <w:rFonts w:cstheme="minorHAnsi"/>
        </w:rPr>
        <w:t>)</w:t>
      </w:r>
      <w:r w:rsidR="006311CE">
        <w:rPr>
          <w:vertAlign w:val="superscript"/>
        </w:rPr>
        <w:t>42</w:t>
      </w:r>
      <w:r w:rsidR="00C04205">
        <w:rPr>
          <w:vertAlign w:val="superscript"/>
        </w:rPr>
        <w:t>,</w:t>
      </w:r>
      <w:r w:rsidR="006311CE">
        <w:rPr>
          <w:vertAlign w:val="superscript"/>
        </w:rPr>
        <w:t>39</w:t>
      </w:r>
      <w:r w:rsidR="0081040A">
        <w:t xml:space="preserve">. </w:t>
      </w:r>
      <w:r w:rsidR="00792C4C">
        <w:t xml:space="preserve">Insulin has recently been shown to promote airway barrier function, increasing transepithelial electrical resistance and reducing paracellular flux of small </w:t>
      </w:r>
      <w:r w:rsidR="006311CE">
        <w:t>molecules</w:t>
      </w:r>
      <w:r w:rsidR="006311CE">
        <w:rPr>
          <w:vertAlign w:val="superscript"/>
        </w:rPr>
        <w:t>43</w:t>
      </w:r>
      <w:r w:rsidR="00792C4C">
        <w:t xml:space="preserve">. </w:t>
      </w:r>
      <w:r w:rsidR="0081040A">
        <w:t>Whil</w:t>
      </w:r>
      <w:r w:rsidR="00792C4C">
        <w:t>st</w:t>
      </w:r>
      <w:r w:rsidR="0081040A">
        <w:t xml:space="preserve"> </w:t>
      </w:r>
      <w:r w:rsidR="00792C4C">
        <w:t xml:space="preserve">all these drugs </w:t>
      </w:r>
      <w:r w:rsidR="0081040A">
        <w:t xml:space="preserve">have potential to restrict </w:t>
      </w:r>
      <w:r w:rsidR="006A1698">
        <w:t>movement of glucose into the ASL, limiting its availability to bacteria as a nutrient source</w:t>
      </w:r>
      <w:r w:rsidR="0081040A">
        <w:t>, to our knowledge this has not been tested.</w:t>
      </w:r>
    </w:p>
    <w:p w:rsidR="00EA4FDF" w:rsidRPr="0081040A" w:rsidRDefault="005463E2" w:rsidP="007F3C6E">
      <w:pPr>
        <w:spacing w:line="480" w:lineRule="auto"/>
        <w:jc w:val="both"/>
        <w:rPr>
          <w:i/>
        </w:rPr>
      </w:pPr>
      <w:r>
        <w:rPr>
          <w:i/>
        </w:rPr>
        <w:t>Glucose transport</w:t>
      </w:r>
    </w:p>
    <w:p w:rsidR="00EA4FDF" w:rsidRDefault="0081040A" w:rsidP="007F3C6E">
      <w:pPr>
        <w:spacing w:line="480" w:lineRule="auto"/>
        <w:jc w:val="both"/>
      </w:pPr>
      <w:r w:rsidRPr="0081040A">
        <w:rPr>
          <w:u w:val="single"/>
        </w:rPr>
        <w:t>Beta adrenoceptor agonists</w:t>
      </w:r>
      <w:r>
        <w:t xml:space="preserve">. </w:t>
      </w:r>
      <w:r w:rsidR="006A1698">
        <w:t>Isoproterenol is a non-selective beta-adrenergic agonist</w:t>
      </w:r>
      <w:r w:rsidR="005B4EF0">
        <w:t>, which exerts many of its actions through activation of the</w:t>
      </w:r>
      <w:r w:rsidR="006A1698">
        <w:t xml:space="preserve"> cyclic AMP-protein kinase A pathway.</w:t>
      </w:r>
      <w:r w:rsidR="005B4EF0">
        <w:t xml:space="preserve"> </w:t>
      </w:r>
      <w:r w:rsidR="006A1698">
        <w:t xml:space="preserve">In rat </w:t>
      </w:r>
      <w:r w:rsidR="005B4EF0">
        <w:t xml:space="preserve">distal </w:t>
      </w:r>
      <w:r w:rsidR="006A1698">
        <w:t xml:space="preserve">lung, </w:t>
      </w:r>
      <w:r w:rsidR="005B4EF0">
        <w:t xml:space="preserve">isoproterenol increased translocation of the sodium-glucose cotransporter </w:t>
      </w:r>
      <w:r w:rsidR="00EF2409">
        <w:t xml:space="preserve">isoform 1 </w:t>
      </w:r>
      <w:r w:rsidR="005B4EF0">
        <w:t>(</w:t>
      </w:r>
      <w:r w:rsidR="00EF2409">
        <w:t>SGLT-</w:t>
      </w:r>
      <w:r w:rsidR="005B4EF0">
        <w:t xml:space="preserve">1) </w:t>
      </w:r>
      <w:r w:rsidR="00C04205">
        <w:t xml:space="preserve">to </w:t>
      </w:r>
      <w:r w:rsidR="005B4EF0">
        <w:t xml:space="preserve">the luminal </w:t>
      </w:r>
      <w:r w:rsidR="006311CE">
        <w:t>membrane</w:t>
      </w:r>
      <w:r w:rsidR="006311CE" w:rsidRPr="00C04205">
        <w:rPr>
          <w:vertAlign w:val="superscript"/>
        </w:rPr>
        <w:t>1</w:t>
      </w:r>
      <w:r w:rsidR="006311CE">
        <w:rPr>
          <w:vertAlign w:val="superscript"/>
        </w:rPr>
        <w:t>9</w:t>
      </w:r>
      <w:r w:rsidR="005B4EF0">
        <w:t xml:space="preserve">. In diabetic rats, this was associated with a 50% reduction in the glucose concentration of </w:t>
      </w:r>
      <w:r w:rsidR="00EF2409">
        <w:t>BAL</w:t>
      </w:r>
      <w:r w:rsidR="005B4EF0">
        <w:t>.</w:t>
      </w:r>
      <w:r w:rsidR="00EF2409">
        <w:t xml:space="preserve"> </w:t>
      </w:r>
      <w:r w:rsidR="00BD53C6" w:rsidRPr="00BD53C6">
        <w:rPr>
          <w:i/>
        </w:rPr>
        <w:t>In vitro</w:t>
      </w:r>
      <w:r w:rsidR="00245B6A">
        <w:rPr>
          <w:i/>
        </w:rPr>
        <w:t>,</w:t>
      </w:r>
      <w:r w:rsidR="00BD53C6">
        <w:t xml:space="preserve"> p</w:t>
      </w:r>
      <w:r w:rsidR="00EF2409">
        <w:t xml:space="preserve">roliferation of MRSA and </w:t>
      </w:r>
      <w:r w:rsidR="001659E3">
        <w:rPr>
          <w:i/>
        </w:rPr>
        <w:t>Pseudomonas aeruginosa</w:t>
      </w:r>
      <w:r w:rsidR="00EF2409">
        <w:t xml:space="preserve"> was reduced by 30-40% in BAL from diabetic rats pre-treated with isoproterenol</w:t>
      </w:r>
      <w:r w:rsidR="00BD53C6">
        <w:t xml:space="preserve"> compared to </w:t>
      </w:r>
      <w:r w:rsidR="00245B6A">
        <w:t>BAL from rats</w:t>
      </w:r>
      <w:r w:rsidR="00BD53C6">
        <w:t xml:space="preserve"> </w:t>
      </w:r>
      <w:r w:rsidR="00245B6A">
        <w:t>pre-</w:t>
      </w:r>
      <w:r w:rsidR="00BD53C6">
        <w:t>treated with saline</w:t>
      </w:r>
      <w:r w:rsidR="00EF2409">
        <w:t xml:space="preserve">. Similarly, isoproterenol pre-treatment reduced </w:t>
      </w:r>
      <w:r w:rsidR="00BD53C6" w:rsidRPr="00EF2409">
        <w:rPr>
          <w:i/>
        </w:rPr>
        <w:t xml:space="preserve">in vivo </w:t>
      </w:r>
      <w:r w:rsidR="00EF2409">
        <w:t xml:space="preserve">proliferation of </w:t>
      </w:r>
      <w:r w:rsidR="001659E3">
        <w:rPr>
          <w:i/>
        </w:rPr>
        <w:t>Pseudomonas aeruginosa</w:t>
      </w:r>
      <w:r w:rsidR="00EF2409">
        <w:t xml:space="preserve"> in diabetic rat lungs.</w:t>
      </w:r>
    </w:p>
    <w:p w:rsidR="00485E1F" w:rsidRDefault="00AA12A5" w:rsidP="007F3C6E">
      <w:pPr>
        <w:spacing w:line="480" w:lineRule="auto"/>
        <w:jc w:val="both"/>
      </w:pPr>
      <w:r>
        <w:rPr>
          <w:u w:val="single"/>
        </w:rPr>
        <w:t>Insulin</w:t>
      </w:r>
      <w:r w:rsidR="00485E1F">
        <w:t xml:space="preserve">. </w:t>
      </w:r>
      <w:r>
        <w:t xml:space="preserve">A recent study in primary human airway epithelial cells found that insulin treatment stimulated cellular glucose </w:t>
      </w:r>
      <w:r w:rsidR="006311CE">
        <w:t>uptake</w:t>
      </w:r>
      <w:r w:rsidR="006311CE" w:rsidRPr="00C04205">
        <w:rPr>
          <w:vertAlign w:val="superscript"/>
        </w:rPr>
        <w:t>4</w:t>
      </w:r>
      <w:r w:rsidR="006311CE">
        <w:rPr>
          <w:vertAlign w:val="superscript"/>
        </w:rPr>
        <w:t>3</w:t>
      </w:r>
      <w:r>
        <w:t xml:space="preserve">. This was inhibited by cytochalasin B, consistent with a requirement for </w:t>
      </w:r>
      <w:r w:rsidR="00792C4C">
        <w:t>GLUT</w:t>
      </w:r>
      <w:r w:rsidR="00C04205">
        <w:t xml:space="preserve"> translocation </w:t>
      </w:r>
      <w:r>
        <w:t xml:space="preserve">to the cell membrane. Glucose uptake across </w:t>
      </w:r>
      <w:r w:rsidR="00485E1F">
        <w:t>ai</w:t>
      </w:r>
      <w:r>
        <w:t>rway epithelial cell monolayers</w:t>
      </w:r>
      <w:r w:rsidR="00485E1F">
        <w:t xml:space="preserve"> </w:t>
      </w:r>
      <w:r>
        <w:t xml:space="preserve">is also stimulated by </w:t>
      </w:r>
      <w:r w:rsidR="00485E1F">
        <w:t>treatment with pro-inflammatory mediators</w:t>
      </w:r>
      <w:r>
        <w:t>. These</w:t>
      </w:r>
      <w:r w:rsidR="00485E1F">
        <w:t xml:space="preserve"> induced increased expression of GLUT</w:t>
      </w:r>
      <w:r w:rsidR="005463E2">
        <w:t>s</w:t>
      </w:r>
      <w:r w:rsidR="00485E1F">
        <w:t xml:space="preserve"> and increased GLUT-mediated glucose uptake across apical cell </w:t>
      </w:r>
      <w:r w:rsidR="006311CE">
        <w:t>membranes</w:t>
      </w:r>
      <w:r w:rsidR="006311CE" w:rsidRPr="005463E2">
        <w:rPr>
          <w:vertAlign w:val="superscript"/>
        </w:rPr>
        <w:t>1</w:t>
      </w:r>
      <w:r w:rsidR="006311CE">
        <w:rPr>
          <w:vertAlign w:val="superscript"/>
        </w:rPr>
        <w:t>2</w:t>
      </w:r>
      <w:r w:rsidR="00485E1F">
        <w:t xml:space="preserve">. The mechanism underlying </w:t>
      </w:r>
      <w:r>
        <w:t xml:space="preserve">inflammation-induced </w:t>
      </w:r>
      <w:r w:rsidR="00485E1F">
        <w:t xml:space="preserve">upregulation of GLUTs in airway </w:t>
      </w:r>
      <w:r w:rsidR="00485E1F">
        <w:lastRenderedPageBreak/>
        <w:t>epithelium has not been identified, but this represents a potential target for new treatments to lower ASL glucose concentrations.</w:t>
      </w:r>
      <w:r w:rsidR="00792C4C">
        <w:t xml:space="preserve"> </w:t>
      </w:r>
    </w:p>
    <w:p w:rsidR="00485E1F" w:rsidRPr="00C2782B" w:rsidRDefault="005463E2" w:rsidP="007F3C6E">
      <w:pPr>
        <w:spacing w:line="480" w:lineRule="auto"/>
        <w:jc w:val="both"/>
        <w:rPr>
          <w:i/>
        </w:rPr>
      </w:pPr>
      <w:r>
        <w:rPr>
          <w:i/>
        </w:rPr>
        <w:t>Blood glucose control</w:t>
      </w:r>
    </w:p>
    <w:p w:rsidR="00BD53C6" w:rsidRDefault="00C67219" w:rsidP="007F3C6E">
      <w:pPr>
        <w:spacing w:line="480" w:lineRule="auto"/>
        <w:jc w:val="both"/>
      </w:pPr>
      <w:r>
        <w:rPr>
          <w:u w:val="single"/>
        </w:rPr>
        <w:t>Sodium-glucose cotransporter isoform 2 (SGLT-2) inhibitors.</w:t>
      </w:r>
      <w:r w:rsidR="00245B6A">
        <w:t xml:space="preserve"> This relatively new class of anti-diabetic drugs lowers blood glucose by inhibiting glucose reabsorption in the renal tubules, resulting in increased glucose excretion in the urine. </w:t>
      </w:r>
      <w:r w:rsidR="00C17C81">
        <w:t xml:space="preserve">They reduce ASL glucose concentration by reducing the gradient for movement of glucose from blood into ASL. </w:t>
      </w:r>
      <w:r w:rsidR="00245B6A">
        <w:t>As the</w:t>
      </w:r>
      <w:r w:rsidR="00701404">
        <w:t>se drugs</w:t>
      </w:r>
      <w:r w:rsidR="00245B6A">
        <w:t xml:space="preserve"> are highly selective for </w:t>
      </w:r>
      <w:r w:rsidR="00D00E6A">
        <w:t xml:space="preserve">SGLT-2 over SGLT-1, they do not </w:t>
      </w:r>
      <w:r w:rsidR="00C17C81">
        <w:t xml:space="preserve">directly </w:t>
      </w:r>
      <w:r w:rsidR="00D00E6A">
        <w:t>affect glucose</w:t>
      </w:r>
      <w:r w:rsidR="005463E2">
        <w:t xml:space="preserve"> transport in the </w:t>
      </w:r>
      <w:r w:rsidR="006311CE">
        <w:t>lung</w:t>
      </w:r>
      <w:r w:rsidR="006311CE" w:rsidRPr="005463E2">
        <w:rPr>
          <w:vertAlign w:val="superscript"/>
        </w:rPr>
        <w:t>1</w:t>
      </w:r>
      <w:r w:rsidR="006311CE">
        <w:rPr>
          <w:vertAlign w:val="superscript"/>
        </w:rPr>
        <w:t>7</w:t>
      </w:r>
      <w:r w:rsidR="00D00E6A">
        <w:t>.</w:t>
      </w:r>
    </w:p>
    <w:p w:rsidR="00D00E6A" w:rsidRDefault="00D00E6A" w:rsidP="007F3C6E">
      <w:pPr>
        <w:spacing w:line="480" w:lineRule="auto"/>
        <w:jc w:val="both"/>
      </w:pPr>
      <w:r>
        <w:t>In diabetic mice, 4 days of treatment with the SGLT-2 inhibitor dapagliflozin significantly reduced blood (from 21.6</w:t>
      </w:r>
      <w:r>
        <w:rPr>
          <w:rFonts w:cstheme="minorHAnsi"/>
        </w:rPr>
        <w:t>±</w:t>
      </w:r>
      <w:r>
        <w:t>19 to 11.4</w:t>
      </w:r>
      <w:r>
        <w:rPr>
          <w:rFonts w:cstheme="minorHAnsi"/>
        </w:rPr>
        <w:t>±</w:t>
      </w:r>
      <w:r w:rsidR="005463E2">
        <w:t>0.7</w:t>
      </w:r>
      <w:r>
        <w:t>mM) and BAL (from 0.28</w:t>
      </w:r>
      <w:r>
        <w:rPr>
          <w:rFonts w:cstheme="minorHAnsi"/>
        </w:rPr>
        <w:t>±0.15</w:t>
      </w:r>
      <w:r>
        <w:t xml:space="preserve"> to 0.15</w:t>
      </w:r>
      <w:r>
        <w:rPr>
          <w:rFonts w:cstheme="minorHAnsi"/>
        </w:rPr>
        <w:t>±</w:t>
      </w:r>
      <w:r w:rsidR="005463E2">
        <w:t>0.01</w:t>
      </w:r>
      <w:r>
        <w:t>mM) glucose concentrations</w:t>
      </w:r>
      <w:r w:rsidR="006311CE" w:rsidRPr="005463E2">
        <w:rPr>
          <w:vertAlign w:val="superscript"/>
        </w:rPr>
        <w:t>1</w:t>
      </w:r>
      <w:r w:rsidR="006311CE">
        <w:rPr>
          <w:vertAlign w:val="superscript"/>
        </w:rPr>
        <w:t>7</w:t>
      </w:r>
      <w:r>
        <w:t xml:space="preserve">. In mice infected with </w:t>
      </w:r>
      <w:r w:rsidR="001659E3">
        <w:rPr>
          <w:i/>
        </w:rPr>
        <w:t>Pseudomonas aeruginosa</w:t>
      </w:r>
      <w:r>
        <w:t xml:space="preserve">, bacterial counts at 24 hours were twice as high in BAL from </w:t>
      </w:r>
      <w:r w:rsidR="00701404">
        <w:t>diabetic as from non-diabetic mice. Pre-treatment of diabetic mice with dapagliflozin for 7 days before infection reduced bacterial counts in BAL from diabetic mice to levels seen in non-diabetic mice</w:t>
      </w:r>
      <w:r w:rsidR="006311CE" w:rsidRPr="005463E2">
        <w:rPr>
          <w:vertAlign w:val="superscript"/>
        </w:rPr>
        <w:t>1</w:t>
      </w:r>
      <w:r w:rsidR="006311CE">
        <w:rPr>
          <w:vertAlign w:val="superscript"/>
        </w:rPr>
        <w:t>7</w:t>
      </w:r>
      <w:r w:rsidR="00701404">
        <w:t>.</w:t>
      </w:r>
    </w:p>
    <w:p w:rsidR="004070D8" w:rsidRPr="00EA06A5" w:rsidRDefault="004070D8" w:rsidP="007F3C6E">
      <w:pPr>
        <w:spacing w:line="480" w:lineRule="auto"/>
        <w:jc w:val="both"/>
        <w:rPr>
          <w:i/>
        </w:rPr>
      </w:pPr>
      <w:r w:rsidRPr="00EA06A5">
        <w:rPr>
          <w:i/>
        </w:rPr>
        <w:t>Mixed mechanisms</w:t>
      </w:r>
    </w:p>
    <w:p w:rsidR="004070D8" w:rsidRPr="00C67219" w:rsidRDefault="004070D8" w:rsidP="007F3C6E">
      <w:pPr>
        <w:spacing w:line="480" w:lineRule="auto"/>
        <w:jc w:val="both"/>
      </w:pPr>
      <w:r>
        <w:t>Many of the drugs listed above have potential to lower ASL glucose concentrations by more than one mechanism. Metformin, PPAR gamma agonists and insulin all lower blood glucose</w:t>
      </w:r>
      <w:r w:rsidR="009A3BFC">
        <w:t xml:space="preserve"> concentrations</w:t>
      </w:r>
      <w:r>
        <w:t>, reducing the</w:t>
      </w:r>
      <w:r w:rsidR="009A3BFC">
        <w:t xml:space="preserve"> transepithelial gradient for movement of glucose into ASL. PPAR gamma agonists may also increase intracellular glucose metabolism, increasing local gradients for glucose uptake from ASL into airway epithelial cells.</w:t>
      </w:r>
    </w:p>
    <w:p w:rsidR="005463E2" w:rsidRDefault="005463E2" w:rsidP="007F3C6E">
      <w:pPr>
        <w:spacing w:line="480" w:lineRule="auto"/>
        <w:jc w:val="both"/>
        <w:rPr>
          <w:b/>
        </w:rPr>
      </w:pPr>
      <w:r>
        <w:rPr>
          <w:b/>
        </w:rPr>
        <w:t>Clinical potential</w:t>
      </w:r>
    </w:p>
    <w:p w:rsidR="00550D75" w:rsidRDefault="00550D75" w:rsidP="007F3C6E">
      <w:pPr>
        <w:spacing w:line="480" w:lineRule="auto"/>
        <w:jc w:val="both"/>
      </w:pPr>
      <w:r>
        <w:t xml:space="preserve">In experimental models, drugs that modify airway glucose homeostasis restrict availability of glucose in airway secretions, reducing bacterial proliferation. The next step in </w:t>
      </w:r>
      <w:r w:rsidR="00E85470">
        <w:t>developing</w:t>
      </w:r>
      <w:r>
        <w:t xml:space="preserve"> this new </w:t>
      </w:r>
      <w:r>
        <w:lastRenderedPageBreak/>
        <w:t xml:space="preserve">therapeutic approach is to test </w:t>
      </w:r>
      <w:r w:rsidR="00E85470">
        <w:t>the ability</w:t>
      </w:r>
      <w:r>
        <w:t xml:space="preserve"> of these drugs to prevent, or augment treatment, of pulmonary infection</w:t>
      </w:r>
      <w:r w:rsidR="00874915">
        <w:t xml:space="preserve"> in humans</w:t>
      </w:r>
      <w:r>
        <w:t>. Observational studies and a few small clinical trials in humans support this approach.</w:t>
      </w:r>
    </w:p>
    <w:p w:rsidR="00874915" w:rsidRDefault="00874915" w:rsidP="007F3C6E">
      <w:pPr>
        <w:spacing w:line="480" w:lineRule="auto"/>
        <w:jc w:val="both"/>
      </w:pPr>
      <w:r>
        <w:t>In people with chronic lung disease and diabetes, those taking metformin or thiazolidinediones had less respiratory infections than those taking other medication. Patients with asthma and diabetes taking metformin had a 5</w:t>
      </w:r>
      <w:r w:rsidR="00E85470">
        <w:t>-</w:t>
      </w:r>
      <w:r>
        <w:t>fold lower risk of asthma-related hospitalisation and 2-3 fold lowe</w:t>
      </w:r>
      <w:r w:rsidR="005463E2">
        <w:t xml:space="preserve">r risk of any </w:t>
      </w:r>
      <w:r w:rsidR="006311CE">
        <w:t>exacerbation</w:t>
      </w:r>
      <w:r w:rsidR="006311CE" w:rsidRPr="005463E2">
        <w:rPr>
          <w:vertAlign w:val="superscript"/>
        </w:rPr>
        <w:t>4</w:t>
      </w:r>
      <w:r w:rsidR="006311CE">
        <w:rPr>
          <w:vertAlign w:val="superscript"/>
        </w:rPr>
        <w:t>4</w:t>
      </w:r>
      <w:r>
        <w:t>. Patients with COPD and diabetes taking thiazolidinediones had a 14% reduction in the number of exacerbations compared to those taking alternative oral anti-</w:t>
      </w:r>
      <w:r w:rsidR="006311CE">
        <w:t>hypoglycaemics</w:t>
      </w:r>
      <w:r w:rsidR="006311CE">
        <w:rPr>
          <w:vertAlign w:val="superscript"/>
        </w:rPr>
        <w:t>45</w:t>
      </w:r>
      <w:r>
        <w:t>.</w:t>
      </w:r>
      <w:r w:rsidR="00A82144">
        <w:t xml:space="preserve"> </w:t>
      </w:r>
      <w:r>
        <w:t>In people with cystic fibrosis</w:t>
      </w:r>
      <w:r w:rsidR="00A82144">
        <w:t xml:space="preserve"> with diabetes or pre-diabetes</w:t>
      </w:r>
      <w:r>
        <w:t xml:space="preserve">, several small clinical trials have shown </w:t>
      </w:r>
      <w:r w:rsidR="0008053C">
        <w:t>that insulin</w:t>
      </w:r>
      <w:r w:rsidR="00A82144">
        <w:t xml:space="preserve"> </w:t>
      </w:r>
      <w:r w:rsidR="0008053C">
        <w:t xml:space="preserve">treatment </w:t>
      </w:r>
      <w:r w:rsidR="00A82144">
        <w:t xml:space="preserve">reduced annual exacerbation rates by 2-3 </w:t>
      </w:r>
      <w:r w:rsidR="006311CE">
        <w:t>fold</w:t>
      </w:r>
      <w:r w:rsidR="006311CE">
        <w:rPr>
          <w:vertAlign w:val="superscript"/>
        </w:rPr>
        <w:t>46</w:t>
      </w:r>
      <w:r w:rsidR="005463E2">
        <w:rPr>
          <w:vertAlign w:val="superscript"/>
        </w:rPr>
        <w:t>,</w:t>
      </w:r>
      <w:r w:rsidR="006311CE">
        <w:rPr>
          <w:vertAlign w:val="superscript"/>
        </w:rPr>
        <w:t>47</w:t>
      </w:r>
      <w:r w:rsidR="00A82144">
        <w:t>.</w:t>
      </w:r>
    </w:p>
    <w:p w:rsidR="00874915" w:rsidRPr="000F0018" w:rsidRDefault="000F0018" w:rsidP="007F3C6E">
      <w:pPr>
        <w:spacing w:line="480" w:lineRule="auto"/>
        <w:jc w:val="both"/>
        <w:rPr>
          <w:b/>
        </w:rPr>
      </w:pPr>
      <w:r w:rsidRPr="000F0018">
        <w:rPr>
          <w:b/>
        </w:rPr>
        <w:t>Conclusions</w:t>
      </w:r>
    </w:p>
    <w:p w:rsidR="00F05010" w:rsidRDefault="000F0018" w:rsidP="007F3C6E">
      <w:pPr>
        <w:spacing w:line="480" w:lineRule="auto"/>
        <w:jc w:val="both"/>
      </w:pPr>
      <w:r>
        <w:t xml:space="preserve">Airway glucose homeostasis plays an important role in restricting nutrient availability in the </w:t>
      </w:r>
      <w:r w:rsidR="006D79BC">
        <w:t>lung lumen</w:t>
      </w:r>
      <w:r>
        <w:t>. Where this is disrupted by inflammation or hyperglycaemia, ASL glucose concentrations increase. This ‘nutrient imbalance’ promotes the proliferation of bacteria</w:t>
      </w:r>
      <w:r w:rsidR="00124C8D">
        <w:t xml:space="preserve"> able to use glucose as a carbon source</w:t>
      </w:r>
      <w:r>
        <w:t xml:space="preserve"> such as </w:t>
      </w:r>
      <w:r w:rsidR="001659E3">
        <w:rPr>
          <w:i/>
        </w:rPr>
        <w:t>Staphylococcus aureus</w:t>
      </w:r>
      <w:r>
        <w:t xml:space="preserve">, </w:t>
      </w:r>
      <w:r w:rsidR="001659E3">
        <w:rPr>
          <w:i/>
        </w:rPr>
        <w:t>Pseudomonas aeruginosa</w:t>
      </w:r>
      <w:r>
        <w:t xml:space="preserve"> and other gram negative bacteria,</w:t>
      </w:r>
      <w:r w:rsidRPr="000F0018">
        <w:t xml:space="preserve"> </w:t>
      </w:r>
      <w:r w:rsidR="00694D63">
        <w:t>driving infection</w:t>
      </w:r>
      <w:r>
        <w:t xml:space="preserve">. Drugs </w:t>
      </w:r>
      <w:r w:rsidR="00694D63">
        <w:t>that restore airway glucose homeostasis can reduce bacterial proliferation, promoting elimination of bacteria by the immune system and preventing or augmenting treatment of infection</w:t>
      </w:r>
      <w:r w:rsidR="006D79BC">
        <w:t xml:space="preserve">. Observational studies in humans indicate that anti-diabetic drugs that modify airway glucose homeostasis could be better at preventing respiratory infection than those that only lower blood glucose. </w:t>
      </w:r>
      <w:r w:rsidR="00F05010">
        <w:t xml:space="preserve">Airway glucose homeostasis modifiers could also prevent infection in people with chronic lung disease who have normal or impaired glucose tolerance not requiring </w:t>
      </w:r>
      <w:r w:rsidR="0008053C">
        <w:t>anti-diabetic</w:t>
      </w:r>
      <w:r w:rsidR="00F05010">
        <w:t xml:space="preserve"> medication. Metformin and dapagliflozin have the best supporting experimental evidence of potential benefit </w:t>
      </w:r>
      <w:r w:rsidR="0008053C">
        <w:t xml:space="preserve">as modifiers of airway glucose homeostasis </w:t>
      </w:r>
      <w:r w:rsidR="00F05010">
        <w:t>and now need to be tested separately and in combination in clinical trials to determine the efficacy of this approach in prevention of respiratory infection.</w:t>
      </w:r>
    </w:p>
    <w:p w:rsidR="00473A01" w:rsidRDefault="00473A01" w:rsidP="007F3C6E">
      <w:pPr>
        <w:spacing w:line="480" w:lineRule="auto"/>
        <w:jc w:val="both"/>
      </w:pPr>
      <w:r>
        <w:lastRenderedPageBreak/>
        <w:br w:type="page"/>
      </w:r>
    </w:p>
    <w:p w:rsidR="00152894" w:rsidRDefault="00152894">
      <w:pPr>
        <w:rPr>
          <w:rFonts w:cstheme="minorHAnsi"/>
        </w:rPr>
      </w:pPr>
      <w:r>
        <w:rPr>
          <w:rFonts w:cstheme="minorHAnsi"/>
          <w:b/>
        </w:rPr>
        <w:lastRenderedPageBreak/>
        <w:t>Acknowledgements</w:t>
      </w:r>
    </w:p>
    <w:p w:rsidR="00720AB3" w:rsidRDefault="00720AB3" w:rsidP="00720AB3">
      <w:pPr>
        <w:spacing w:line="480" w:lineRule="auto"/>
        <w:jc w:val="both"/>
        <w:rPr>
          <w:sz w:val="24"/>
          <w:szCs w:val="24"/>
        </w:rPr>
      </w:pPr>
      <w:r>
        <w:rPr>
          <w:sz w:val="24"/>
          <w:szCs w:val="24"/>
        </w:rPr>
        <w:t>Professors Baker and Baines have received funding from the Medical Research Council (UK) MR/K012770/1; MR/J010235/1, British Lung Foundation COPD 10/7 and the Wellcome Trust (UK) WT075049AIA; 088304/Z/09/Z for some of the work described in this review</w:t>
      </w:r>
    </w:p>
    <w:p w:rsidR="00152894" w:rsidRDefault="00152894">
      <w:pPr>
        <w:rPr>
          <w:rFonts w:cstheme="minorHAnsi"/>
          <w:b/>
        </w:rPr>
      </w:pPr>
      <w:r>
        <w:rPr>
          <w:rFonts w:cstheme="minorHAnsi"/>
          <w:b/>
        </w:rPr>
        <w:br w:type="page"/>
      </w:r>
    </w:p>
    <w:p w:rsidR="00CA3AED" w:rsidRPr="009D3C36" w:rsidRDefault="00473A01" w:rsidP="007F3C6E">
      <w:pPr>
        <w:spacing w:line="480" w:lineRule="auto"/>
        <w:jc w:val="both"/>
        <w:rPr>
          <w:rFonts w:cstheme="minorHAnsi"/>
          <w:b/>
        </w:rPr>
      </w:pPr>
      <w:r w:rsidRPr="009D3C36">
        <w:rPr>
          <w:rFonts w:cstheme="minorHAnsi"/>
          <w:b/>
        </w:rPr>
        <w:lastRenderedPageBreak/>
        <w:t>References</w:t>
      </w:r>
    </w:p>
    <w:p w:rsidR="00473A01" w:rsidRPr="007F3C6E" w:rsidRDefault="00473A01" w:rsidP="007F3C6E">
      <w:pPr>
        <w:pStyle w:val="desc"/>
        <w:numPr>
          <w:ilvl w:val="0"/>
          <w:numId w:val="1"/>
        </w:numPr>
        <w:spacing w:line="480" w:lineRule="auto"/>
        <w:jc w:val="both"/>
        <w:rPr>
          <w:rFonts w:asciiTheme="minorHAnsi" w:hAnsiTheme="minorHAnsi" w:cstheme="minorHAnsi"/>
          <w:sz w:val="22"/>
          <w:szCs w:val="22"/>
        </w:rPr>
      </w:pPr>
      <w:r w:rsidRPr="007F3C6E">
        <w:rPr>
          <w:rFonts w:asciiTheme="minorHAnsi" w:hAnsiTheme="minorHAnsi" w:cstheme="minorHAnsi"/>
          <w:sz w:val="22"/>
          <w:szCs w:val="22"/>
        </w:rPr>
        <w:t xml:space="preserve">Dickson RP, Erb-Downward JR, Huffnagle GB. Homeostasis and its disruption in the </w:t>
      </w:r>
      <w:r w:rsidRPr="007F3C6E">
        <w:rPr>
          <w:rFonts w:asciiTheme="minorHAnsi" w:hAnsiTheme="minorHAnsi" w:cstheme="minorHAnsi"/>
          <w:bCs/>
          <w:sz w:val="22"/>
          <w:szCs w:val="22"/>
        </w:rPr>
        <w:t>lung</w:t>
      </w:r>
      <w:r w:rsidRPr="007F3C6E">
        <w:rPr>
          <w:rFonts w:asciiTheme="minorHAnsi" w:hAnsiTheme="minorHAnsi" w:cstheme="minorHAnsi"/>
          <w:sz w:val="22"/>
          <w:szCs w:val="22"/>
        </w:rPr>
        <w:t xml:space="preserve"> </w:t>
      </w:r>
      <w:r w:rsidRPr="007F3C6E">
        <w:rPr>
          <w:rFonts w:asciiTheme="minorHAnsi" w:hAnsiTheme="minorHAnsi" w:cstheme="minorHAnsi"/>
          <w:bCs/>
          <w:sz w:val="22"/>
          <w:szCs w:val="22"/>
        </w:rPr>
        <w:t>microbiome</w:t>
      </w:r>
      <w:r w:rsidRPr="007F3C6E">
        <w:rPr>
          <w:rFonts w:asciiTheme="minorHAnsi" w:hAnsiTheme="minorHAnsi" w:cstheme="minorHAnsi"/>
          <w:sz w:val="22"/>
          <w:szCs w:val="22"/>
        </w:rPr>
        <w:t xml:space="preserve">. </w:t>
      </w:r>
      <w:r w:rsidRPr="007F3C6E">
        <w:rPr>
          <w:rStyle w:val="jrnl"/>
          <w:rFonts w:asciiTheme="minorHAnsi" w:hAnsiTheme="minorHAnsi" w:cstheme="minorHAnsi"/>
          <w:sz w:val="22"/>
          <w:szCs w:val="22"/>
        </w:rPr>
        <w:t xml:space="preserve">Am J Physiol </w:t>
      </w:r>
      <w:r w:rsidRPr="007F3C6E">
        <w:rPr>
          <w:rStyle w:val="jrnl"/>
          <w:rFonts w:asciiTheme="minorHAnsi" w:hAnsiTheme="minorHAnsi" w:cstheme="minorHAnsi"/>
          <w:bCs/>
          <w:sz w:val="22"/>
          <w:szCs w:val="22"/>
        </w:rPr>
        <w:t>Lung</w:t>
      </w:r>
      <w:r w:rsidRPr="007F3C6E">
        <w:rPr>
          <w:rStyle w:val="jrnl"/>
          <w:rFonts w:asciiTheme="minorHAnsi" w:hAnsiTheme="minorHAnsi" w:cstheme="minorHAnsi"/>
          <w:sz w:val="22"/>
          <w:szCs w:val="22"/>
        </w:rPr>
        <w:t xml:space="preserve"> Cell Mol Physiol</w:t>
      </w:r>
      <w:r w:rsidRPr="007F3C6E">
        <w:rPr>
          <w:rFonts w:asciiTheme="minorHAnsi" w:hAnsiTheme="minorHAnsi" w:cstheme="minorHAnsi"/>
          <w:sz w:val="22"/>
          <w:szCs w:val="22"/>
        </w:rPr>
        <w:t>. 2015;309:L1047-55.</w:t>
      </w:r>
    </w:p>
    <w:p w:rsidR="002555A3" w:rsidRPr="007F3C6E" w:rsidRDefault="002555A3" w:rsidP="007F3C6E">
      <w:pPr>
        <w:numPr>
          <w:ilvl w:val="0"/>
          <w:numId w:val="1"/>
        </w:numPr>
        <w:tabs>
          <w:tab w:val="left" w:pos="426"/>
        </w:tabs>
        <w:spacing w:after="0" w:line="480" w:lineRule="auto"/>
        <w:jc w:val="both"/>
        <w:rPr>
          <w:rFonts w:cstheme="minorHAnsi"/>
        </w:rPr>
      </w:pPr>
      <w:r w:rsidRPr="007F3C6E">
        <w:rPr>
          <w:rFonts w:cstheme="minorHAnsi"/>
          <w:bCs/>
        </w:rPr>
        <w:t xml:space="preserve">Baker EH, Clark N, Brennan AL, Fisher DA, Gyi KM, Hodson ME, Baines DL, Philips BJ, Wood DM. Hyperglycaemia and cystic fibrosis alter respiratory fluid glucose concentrations estimated by breath condensate analysis. J Appl Physiol 2007; </w:t>
      </w:r>
      <w:r w:rsidRPr="007F3C6E">
        <w:rPr>
          <w:rFonts w:cstheme="minorHAnsi"/>
        </w:rPr>
        <w:t>102:1969-75</w:t>
      </w:r>
      <w:r w:rsidRPr="007F3C6E">
        <w:rPr>
          <w:rFonts w:cstheme="minorHAnsi"/>
          <w:bCs/>
        </w:rPr>
        <w:t>.</w:t>
      </w:r>
    </w:p>
    <w:p w:rsidR="002555A3" w:rsidRPr="007F3C6E" w:rsidRDefault="002555A3" w:rsidP="007F3C6E">
      <w:pPr>
        <w:pStyle w:val="ListParagraph"/>
        <w:numPr>
          <w:ilvl w:val="0"/>
          <w:numId w:val="1"/>
        </w:numPr>
        <w:spacing w:after="0" w:line="480" w:lineRule="auto"/>
        <w:jc w:val="both"/>
        <w:rPr>
          <w:rFonts w:cstheme="minorHAnsi"/>
          <w:noProof/>
        </w:rPr>
      </w:pPr>
      <w:bookmarkStart w:id="1" w:name="_ENREF_85"/>
      <w:r w:rsidRPr="007F3C6E">
        <w:rPr>
          <w:rFonts w:cstheme="minorHAnsi"/>
          <w:noProof/>
        </w:rPr>
        <w:t>Shen L, Weber CR, Raleigh DR, Yu D, Turner JR. Tight junction pore and leak pathways: A dynamic duo. Annu Rev Physiol 2011;73:283-309.</w:t>
      </w:r>
    </w:p>
    <w:p w:rsidR="002555A3" w:rsidRPr="007F3C6E" w:rsidRDefault="002555A3" w:rsidP="007F3C6E">
      <w:pPr>
        <w:pStyle w:val="ListParagraph"/>
        <w:numPr>
          <w:ilvl w:val="0"/>
          <w:numId w:val="1"/>
        </w:numPr>
        <w:spacing w:after="0" w:line="480" w:lineRule="auto"/>
        <w:jc w:val="both"/>
        <w:rPr>
          <w:rFonts w:cstheme="minorHAnsi"/>
          <w:noProof/>
        </w:rPr>
      </w:pPr>
      <w:r w:rsidRPr="007F3C6E">
        <w:rPr>
          <w:rFonts w:cstheme="minorHAnsi"/>
          <w:noProof/>
        </w:rPr>
        <w:t>Kalsi KK, Baker EH, Fraser O, Chung YL, Mace OJ, Tarelli E, Philips BJ, Baines DL. Glucose homeostasis across human airway epithelial cell monolayers: Role of diffusion, transport and metabolism. Pflugers Arch 2009;457:1061-1070.</w:t>
      </w:r>
      <w:bookmarkEnd w:id="1"/>
    </w:p>
    <w:p w:rsidR="004F32FD" w:rsidRPr="007F3C6E" w:rsidRDefault="004F32FD" w:rsidP="007F3C6E">
      <w:pPr>
        <w:pStyle w:val="ListParagraph"/>
        <w:numPr>
          <w:ilvl w:val="0"/>
          <w:numId w:val="1"/>
        </w:numPr>
        <w:spacing w:after="0" w:line="480" w:lineRule="auto"/>
        <w:jc w:val="both"/>
        <w:rPr>
          <w:rFonts w:cstheme="minorHAnsi"/>
          <w:noProof/>
        </w:rPr>
      </w:pPr>
      <w:r w:rsidRPr="007F3C6E">
        <w:rPr>
          <w:rFonts w:cstheme="minorHAnsi"/>
          <w:noProof/>
        </w:rPr>
        <w:t xml:space="preserve">Pezzulo AA, Gutierrez J, Duschner KS, McConnell KS, Taft PJ, Ernst SE, Yahr TL, Rahmouni K, Klesney-Tait J, Stoltz DA, </w:t>
      </w:r>
      <w:r w:rsidR="00B24282">
        <w:rPr>
          <w:rFonts w:cstheme="minorHAnsi"/>
          <w:noProof/>
        </w:rPr>
        <w:t>Zabner J</w:t>
      </w:r>
      <w:r w:rsidRPr="007F3C6E">
        <w:rPr>
          <w:rFonts w:cstheme="minorHAnsi"/>
          <w:noProof/>
        </w:rPr>
        <w:t>. Glucose depletion in the airway surface liquid is essential for sterility of the airways. PLoS One 2011;6(1):e16166.</w:t>
      </w:r>
    </w:p>
    <w:p w:rsidR="005208ED" w:rsidRDefault="002555A3" w:rsidP="00EA06A5">
      <w:pPr>
        <w:pStyle w:val="ListParagraph"/>
        <w:numPr>
          <w:ilvl w:val="0"/>
          <w:numId w:val="1"/>
        </w:numPr>
        <w:spacing w:after="0" w:line="480" w:lineRule="auto"/>
        <w:jc w:val="both"/>
        <w:rPr>
          <w:rFonts w:cstheme="minorHAnsi"/>
          <w:noProof/>
        </w:rPr>
      </w:pPr>
      <w:r w:rsidRPr="007F3C6E">
        <w:rPr>
          <w:rFonts w:cstheme="minorHAnsi"/>
          <w:noProof/>
        </w:rPr>
        <w:t>Patkee WR, Carr G, Baker EH, Baines DL, Garnett JP. Metformin prevents the effects of pseudomonas aeruginosa on airway epithelial tight junctions and restricts hyperglycaemia-induced bacterial growth. J Cell Mol Med</w:t>
      </w:r>
      <w:r w:rsidR="00B24282">
        <w:rPr>
          <w:rFonts w:cstheme="minorHAnsi"/>
          <w:noProof/>
        </w:rPr>
        <w:t xml:space="preserve"> 2016;20</w:t>
      </w:r>
      <w:r w:rsidRPr="007F3C6E">
        <w:rPr>
          <w:rFonts w:cstheme="minorHAnsi"/>
          <w:noProof/>
        </w:rPr>
        <w:t>:758-764</w:t>
      </w:r>
    </w:p>
    <w:p w:rsidR="005208ED" w:rsidRPr="005208ED" w:rsidRDefault="005208ED" w:rsidP="005208ED">
      <w:pPr>
        <w:pStyle w:val="ListParagraph"/>
        <w:numPr>
          <w:ilvl w:val="0"/>
          <w:numId w:val="1"/>
        </w:numPr>
        <w:spacing w:after="0" w:line="480" w:lineRule="auto"/>
        <w:jc w:val="both"/>
        <w:rPr>
          <w:rFonts w:cstheme="minorHAnsi"/>
          <w:noProof/>
        </w:rPr>
      </w:pPr>
      <w:r w:rsidRPr="00EA06A5">
        <w:rPr>
          <w:rFonts w:ascii="Calibri" w:hAnsi="Calibri"/>
          <w:szCs w:val="24"/>
        </w:rPr>
        <w:t>Baines DL, Baker EH. Glucose transport and homeostasis in lung epithelia. In: Lung Epithelial Biology in the Pathogenesis of Pulmonary Disease.Ist Edition Elsevier 2017. ISBN 9780128038093</w:t>
      </w:r>
    </w:p>
    <w:p w:rsidR="00416AD8" w:rsidRPr="007F3C6E" w:rsidRDefault="00416AD8" w:rsidP="007F3C6E">
      <w:pPr>
        <w:numPr>
          <w:ilvl w:val="0"/>
          <w:numId w:val="1"/>
        </w:numPr>
        <w:tabs>
          <w:tab w:val="left" w:pos="426"/>
        </w:tabs>
        <w:spacing w:after="0" w:line="480" w:lineRule="auto"/>
        <w:jc w:val="both"/>
        <w:rPr>
          <w:rFonts w:cstheme="minorHAnsi"/>
        </w:rPr>
      </w:pPr>
      <w:r w:rsidRPr="007F3C6E">
        <w:rPr>
          <w:rFonts w:cstheme="minorHAnsi"/>
        </w:rPr>
        <w:t xml:space="preserve">Philips BJ, Meguer J-X, Redman J, Baker EH. Factors determining the appearance of glucose in upper and lower respiratory tract secretions. Intensive Care Med </w:t>
      </w:r>
      <w:bookmarkStart w:id="2" w:name="OLE_LINK1"/>
      <w:r w:rsidRPr="007F3C6E">
        <w:rPr>
          <w:rFonts w:cstheme="minorHAnsi"/>
        </w:rPr>
        <w:t>2003;29:2204-2210</w:t>
      </w:r>
      <w:bookmarkEnd w:id="2"/>
    </w:p>
    <w:p w:rsidR="00416AD8" w:rsidRPr="007F3C6E" w:rsidRDefault="00416AD8" w:rsidP="007F3C6E">
      <w:pPr>
        <w:pStyle w:val="ListParagraph"/>
        <w:numPr>
          <w:ilvl w:val="0"/>
          <w:numId w:val="1"/>
        </w:numPr>
        <w:spacing w:after="0" w:line="480" w:lineRule="auto"/>
        <w:jc w:val="both"/>
        <w:rPr>
          <w:rFonts w:cstheme="minorHAnsi"/>
        </w:rPr>
      </w:pPr>
      <w:r w:rsidRPr="007F3C6E">
        <w:rPr>
          <w:rFonts w:cstheme="minorHAnsi"/>
          <w:noProof/>
        </w:rPr>
        <w:t>Lee RJ, Kofonow JM, Rosen PL, Siebert AP, Chen B, Doghramji L, Xiong G, Adappa ND, Palmer JN, Kennedy DW, et al. Bitter and sweet taste receptors regulate human upper respiratory innate immunity. J Clin Invest 2014;124:1393-1405.</w:t>
      </w:r>
    </w:p>
    <w:p w:rsidR="00473A01" w:rsidRPr="007F3C6E" w:rsidRDefault="00416AD8" w:rsidP="007F3C6E">
      <w:pPr>
        <w:pStyle w:val="ListParagraph"/>
        <w:numPr>
          <w:ilvl w:val="0"/>
          <w:numId w:val="1"/>
        </w:numPr>
        <w:spacing w:after="0" w:line="480" w:lineRule="auto"/>
        <w:jc w:val="both"/>
        <w:rPr>
          <w:rFonts w:cstheme="minorHAnsi"/>
        </w:rPr>
      </w:pPr>
      <w:r w:rsidRPr="007F3C6E">
        <w:rPr>
          <w:rFonts w:cstheme="minorHAnsi"/>
          <w:noProof/>
        </w:rPr>
        <w:lastRenderedPageBreak/>
        <w:t>Brennan AL, Gyi KM, Wood DM, Johnson J, Holliman R, Baines DL, Philips BJ, Geddes DM, Hodson ME, Baker EH. Airway glucose concentrations and effect on growth of respiratory pathogens in cystic fibrosis. J Cyst Fibros 2007;6(2):101-109.</w:t>
      </w:r>
    </w:p>
    <w:p w:rsidR="00677749" w:rsidRPr="007F3C6E" w:rsidRDefault="00677749" w:rsidP="007F3C6E">
      <w:pPr>
        <w:pStyle w:val="ListParagraph"/>
        <w:numPr>
          <w:ilvl w:val="0"/>
          <w:numId w:val="1"/>
        </w:numPr>
        <w:spacing w:after="0" w:line="480" w:lineRule="auto"/>
        <w:jc w:val="both"/>
        <w:rPr>
          <w:rFonts w:cstheme="minorHAnsi"/>
        </w:rPr>
      </w:pPr>
      <w:r w:rsidRPr="007F3C6E">
        <w:rPr>
          <w:rFonts w:cstheme="minorHAnsi"/>
          <w:noProof/>
        </w:rPr>
        <w:t>Baker E, Akunuri S, Morgan M, Greenaway S, O’Connor B, Ratoff J. Effect of airways inflammation and prednisolone treatment on bal glucose concentrations in asthma and copd patients. Thorax 2008; (Suppl VII):A40.</w:t>
      </w:r>
    </w:p>
    <w:p w:rsidR="00DF4E97" w:rsidRPr="007F3C6E" w:rsidRDefault="00DF4E97" w:rsidP="007F3C6E">
      <w:pPr>
        <w:pStyle w:val="ListParagraph"/>
        <w:numPr>
          <w:ilvl w:val="0"/>
          <w:numId w:val="1"/>
        </w:numPr>
        <w:spacing w:after="0" w:line="480" w:lineRule="auto"/>
        <w:jc w:val="both"/>
        <w:rPr>
          <w:rFonts w:cstheme="minorHAnsi"/>
        </w:rPr>
      </w:pPr>
      <w:r w:rsidRPr="007F3C6E">
        <w:rPr>
          <w:rFonts w:cstheme="minorHAnsi"/>
          <w:lang w:val="sv-SE"/>
        </w:rPr>
        <w:t xml:space="preserve">Garnett JP, Nguyen T, Moffatt JD, Kalsi KK, Baker EH, Baines DL. </w:t>
      </w:r>
      <w:r w:rsidRPr="007F3C6E">
        <w:rPr>
          <w:rFonts w:cstheme="minorHAnsi"/>
        </w:rPr>
        <w:t>Pro-inflammatory mediators disrupt glucose homeostasis in airway surface liquid. J Immunol</w:t>
      </w:r>
      <w:r w:rsidR="00F93977">
        <w:rPr>
          <w:rFonts w:cstheme="minorHAnsi"/>
        </w:rPr>
        <w:t xml:space="preserve"> 2012:</w:t>
      </w:r>
      <w:r w:rsidRPr="007F3C6E">
        <w:rPr>
          <w:rFonts w:cstheme="minorHAnsi"/>
        </w:rPr>
        <w:t>189:373-80</w:t>
      </w:r>
    </w:p>
    <w:p w:rsidR="00DF4E97" w:rsidRPr="007F3C6E" w:rsidRDefault="00DF4E97" w:rsidP="007F3C6E">
      <w:pPr>
        <w:pStyle w:val="desc"/>
        <w:numPr>
          <w:ilvl w:val="0"/>
          <w:numId w:val="1"/>
        </w:numPr>
        <w:tabs>
          <w:tab w:val="left" w:pos="426"/>
        </w:tabs>
        <w:spacing w:before="0" w:beforeAutospacing="0" w:after="0" w:afterAutospacing="0" w:line="480" w:lineRule="auto"/>
        <w:jc w:val="both"/>
        <w:rPr>
          <w:rFonts w:asciiTheme="minorHAnsi" w:hAnsiTheme="minorHAnsi" w:cstheme="minorHAnsi"/>
          <w:sz w:val="22"/>
          <w:szCs w:val="22"/>
        </w:rPr>
      </w:pPr>
      <w:r w:rsidRPr="007F3C6E">
        <w:rPr>
          <w:rFonts w:asciiTheme="minorHAnsi" w:hAnsiTheme="minorHAnsi" w:cstheme="minorHAnsi"/>
          <w:sz w:val="22"/>
          <w:szCs w:val="22"/>
        </w:rPr>
        <w:t xml:space="preserve">Garnett JP, </w:t>
      </w:r>
      <w:r w:rsidRPr="007F3C6E">
        <w:rPr>
          <w:rFonts w:asciiTheme="minorHAnsi" w:hAnsiTheme="minorHAnsi" w:cstheme="minorHAnsi"/>
          <w:bCs/>
          <w:sz w:val="22"/>
          <w:szCs w:val="22"/>
        </w:rPr>
        <w:t>Baker EH</w:t>
      </w:r>
      <w:r w:rsidRPr="007F3C6E">
        <w:rPr>
          <w:rFonts w:asciiTheme="minorHAnsi" w:hAnsiTheme="minorHAnsi" w:cstheme="minorHAnsi"/>
          <w:sz w:val="22"/>
          <w:szCs w:val="22"/>
        </w:rPr>
        <w:t xml:space="preserve">, Naik S, Lindsay JA, Knight GM, Gill S, Tregoning JS, Baines DL. Metformin reduces airway glucose permeability and hyperglycaemia-induced Staphylococcus aureus load independently of effects on blood glucose. </w:t>
      </w:r>
      <w:r w:rsidRPr="007F3C6E">
        <w:rPr>
          <w:rStyle w:val="jrnl"/>
          <w:rFonts w:asciiTheme="minorHAnsi" w:hAnsiTheme="minorHAnsi" w:cstheme="minorHAnsi"/>
          <w:sz w:val="22"/>
          <w:szCs w:val="22"/>
        </w:rPr>
        <w:t>Thorax</w:t>
      </w:r>
      <w:r w:rsidRPr="007F3C6E">
        <w:rPr>
          <w:rFonts w:asciiTheme="minorHAnsi" w:hAnsiTheme="minorHAnsi" w:cstheme="minorHAnsi"/>
          <w:sz w:val="22"/>
          <w:szCs w:val="22"/>
        </w:rPr>
        <w:t>. 2013;68:835-45.</w:t>
      </w:r>
    </w:p>
    <w:p w:rsidR="00260B1F" w:rsidRPr="007F3C6E" w:rsidRDefault="00260B1F" w:rsidP="007F3C6E">
      <w:pPr>
        <w:pStyle w:val="desc"/>
        <w:numPr>
          <w:ilvl w:val="0"/>
          <w:numId w:val="1"/>
        </w:numPr>
        <w:tabs>
          <w:tab w:val="left" w:pos="426"/>
        </w:tabs>
        <w:spacing w:before="0" w:beforeAutospacing="0" w:after="0" w:afterAutospacing="0" w:line="480" w:lineRule="auto"/>
        <w:jc w:val="both"/>
        <w:rPr>
          <w:rFonts w:asciiTheme="minorHAnsi" w:hAnsiTheme="minorHAnsi" w:cstheme="minorHAnsi"/>
          <w:sz w:val="22"/>
          <w:szCs w:val="22"/>
        </w:rPr>
      </w:pPr>
      <w:r w:rsidRPr="007F3C6E">
        <w:rPr>
          <w:rFonts w:asciiTheme="minorHAnsi" w:hAnsiTheme="minorHAnsi" w:cstheme="minorHAnsi"/>
          <w:sz w:val="22"/>
          <w:szCs w:val="22"/>
        </w:rPr>
        <w:t>Garnett JP, Gray MA, Tarran R, Brodlie M, Ward C, Baker EH, Baines DL. Elevated paracellular glucose flux across cystic fibrosis airway epithelial monolayers is an important factor for Pseudomonas aeruginosa growth. PLOS ONE 2013;8:e76283.</w:t>
      </w:r>
    </w:p>
    <w:p w:rsidR="00F93977" w:rsidRPr="007F3C6E" w:rsidRDefault="00F93977" w:rsidP="00F93977">
      <w:pPr>
        <w:pStyle w:val="ListParagraph"/>
        <w:numPr>
          <w:ilvl w:val="0"/>
          <w:numId w:val="1"/>
        </w:numPr>
        <w:spacing w:after="0" w:line="480" w:lineRule="auto"/>
        <w:jc w:val="both"/>
        <w:rPr>
          <w:rFonts w:cstheme="minorHAnsi"/>
        </w:rPr>
      </w:pPr>
      <w:r w:rsidRPr="007F3C6E">
        <w:rPr>
          <w:rFonts w:cstheme="minorHAnsi"/>
          <w:noProof/>
        </w:rPr>
        <w:t>Wood DM, Brennan AL, Philips BJ, Baker EH. Effect of hyperglycaemia on glucose concentration of human nasal secretions. Clin Sci (Lond) 2004;106(5):527-533.</w:t>
      </w:r>
    </w:p>
    <w:p w:rsidR="00260B1F" w:rsidRPr="007F3C6E" w:rsidRDefault="008F5062" w:rsidP="007F3C6E">
      <w:pPr>
        <w:pStyle w:val="desc"/>
        <w:numPr>
          <w:ilvl w:val="0"/>
          <w:numId w:val="1"/>
        </w:numPr>
        <w:tabs>
          <w:tab w:val="left" w:pos="426"/>
        </w:tabs>
        <w:spacing w:before="0" w:beforeAutospacing="0" w:after="0" w:afterAutospacing="0" w:line="480" w:lineRule="auto"/>
        <w:jc w:val="both"/>
        <w:rPr>
          <w:rFonts w:asciiTheme="minorHAnsi" w:hAnsiTheme="minorHAnsi" w:cstheme="minorHAnsi"/>
          <w:sz w:val="22"/>
          <w:szCs w:val="22"/>
        </w:rPr>
      </w:pPr>
      <w:r w:rsidRPr="007F3C6E">
        <w:rPr>
          <w:rFonts w:asciiTheme="minorHAnsi" w:hAnsiTheme="minorHAnsi" w:cstheme="minorHAnsi"/>
          <w:noProof/>
          <w:sz w:val="22"/>
          <w:szCs w:val="22"/>
        </w:rPr>
        <w:t>Garnett JP, Braun D, McCarthy AJ, Farrant MR, Baker EH, Lindsay JA, Baines DL. Fructose transport-deficient staphylococcus aureus reveals important role of epithelial glucose transporters in limiting sugar-driven bacterial growth in airway surface liquid. Cell Mol Life Sci</w:t>
      </w:r>
      <w:r w:rsidR="00A67D3D">
        <w:rPr>
          <w:rFonts w:asciiTheme="minorHAnsi" w:hAnsiTheme="minorHAnsi" w:cstheme="minorHAnsi"/>
          <w:noProof/>
          <w:sz w:val="22"/>
          <w:szCs w:val="22"/>
        </w:rPr>
        <w:t xml:space="preserve"> 2014;71</w:t>
      </w:r>
      <w:r w:rsidRPr="007F3C6E">
        <w:rPr>
          <w:rFonts w:asciiTheme="minorHAnsi" w:hAnsiTheme="minorHAnsi" w:cstheme="minorHAnsi"/>
          <w:noProof/>
          <w:sz w:val="22"/>
          <w:szCs w:val="22"/>
        </w:rPr>
        <w:t>:4665-4673.</w:t>
      </w:r>
    </w:p>
    <w:p w:rsidR="009431C8" w:rsidRPr="007F3C6E" w:rsidRDefault="009431C8" w:rsidP="009431C8">
      <w:pPr>
        <w:pStyle w:val="ListParagraph"/>
        <w:numPr>
          <w:ilvl w:val="0"/>
          <w:numId w:val="1"/>
        </w:numPr>
        <w:spacing w:after="0" w:line="480" w:lineRule="auto"/>
        <w:jc w:val="both"/>
        <w:rPr>
          <w:rFonts w:cstheme="minorHAnsi"/>
          <w:noProof/>
        </w:rPr>
      </w:pPr>
      <w:bookmarkStart w:id="3" w:name="_ENREF_119"/>
      <w:r w:rsidRPr="007F3C6E">
        <w:t xml:space="preserve">Åstrand A, Wingren C, Benjamin A, Tregoning JS, Garnett JP, Groves H, Gill S, Orogo-Wenn M, Lundqvist AJ, Walters D, Smith DM, Taylor JD, Baker EH, </w:t>
      </w:r>
      <w:r w:rsidRPr="007F3C6E">
        <w:rPr>
          <w:bCs/>
        </w:rPr>
        <w:t>Baines</w:t>
      </w:r>
      <w:r w:rsidRPr="007F3C6E">
        <w:t xml:space="preserve"> DL.</w:t>
      </w:r>
      <w:r w:rsidRPr="007F3C6E">
        <w:rPr>
          <w:bCs/>
        </w:rPr>
        <w:t xml:space="preserve"> Dapagliflozin</w:t>
      </w:r>
      <w:r w:rsidRPr="007F3C6E">
        <w:t xml:space="preserve">-lowered blood glucose reduces respiratory Pseudomonas aeruginosa infection in diabetic mice. </w:t>
      </w:r>
      <w:r w:rsidRPr="007F3C6E">
        <w:rPr>
          <w:rStyle w:val="jrnl"/>
        </w:rPr>
        <w:t>Br J Pharmacol</w:t>
      </w:r>
      <w:r w:rsidRPr="007F3C6E">
        <w:t>. 2017</w:t>
      </w:r>
      <w:r w:rsidR="00FB5A41" w:rsidRPr="00DD1891">
        <w:rPr>
          <w:rFonts w:ascii="Calibri" w:hAnsi="Calibri" w:cs="Calibri"/>
        </w:rPr>
        <w:t>;174:836-847.</w:t>
      </w:r>
    </w:p>
    <w:p w:rsidR="008F5062" w:rsidRPr="007F3C6E" w:rsidRDefault="008F5062" w:rsidP="007F3C6E">
      <w:pPr>
        <w:pStyle w:val="ListParagraph"/>
        <w:numPr>
          <w:ilvl w:val="0"/>
          <w:numId w:val="1"/>
        </w:numPr>
        <w:spacing w:after="0" w:line="480" w:lineRule="auto"/>
        <w:jc w:val="both"/>
        <w:rPr>
          <w:rFonts w:cstheme="minorHAnsi"/>
          <w:noProof/>
        </w:rPr>
      </w:pPr>
      <w:r w:rsidRPr="007F3C6E">
        <w:rPr>
          <w:rFonts w:cstheme="minorHAnsi"/>
          <w:noProof/>
        </w:rPr>
        <w:lastRenderedPageBreak/>
        <w:t>Gill SK, Hui K, Farne H, Garnett JP, Baines DL, Moore LS, Holmes AH, Filloux A, Tregoning JS. Increased airway glucose increases airway bacterial load in hyperglycaemia. Sci Rep 2016;6:27636.</w:t>
      </w:r>
      <w:bookmarkEnd w:id="3"/>
    </w:p>
    <w:p w:rsidR="00DF4E97" w:rsidRPr="007F3C6E" w:rsidRDefault="008F5062" w:rsidP="007F3C6E">
      <w:pPr>
        <w:pStyle w:val="ListParagraph"/>
        <w:numPr>
          <w:ilvl w:val="0"/>
          <w:numId w:val="1"/>
        </w:numPr>
        <w:spacing w:after="0" w:line="480" w:lineRule="auto"/>
        <w:jc w:val="both"/>
        <w:rPr>
          <w:rFonts w:cstheme="minorHAnsi"/>
        </w:rPr>
      </w:pPr>
      <w:r w:rsidRPr="007F3C6E">
        <w:rPr>
          <w:rFonts w:cstheme="minorHAnsi"/>
          <w:noProof/>
        </w:rPr>
        <w:t>Oliveira TL, Candeia-Medeiros N, Cavalcante-Araujo PM, Melo IS, Favaro-Pipi E, Fatima LA, Rocha AA, Goulart LR, Machado UF, Campos RR, et al. S</w:t>
      </w:r>
      <w:r w:rsidR="009431C8">
        <w:rPr>
          <w:rFonts w:cstheme="minorHAnsi"/>
          <w:noProof/>
        </w:rPr>
        <w:t>GLT</w:t>
      </w:r>
      <w:r w:rsidRPr="007F3C6E">
        <w:rPr>
          <w:rFonts w:cstheme="minorHAnsi"/>
          <w:noProof/>
        </w:rPr>
        <w:t>1 activity in lung alveolar cells of diabetic rats modulates airway surface liquid glucose concentration and bacterial proliferation. Sci Rep 2016;6:21752.</w:t>
      </w:r>
    </w:p>
    <w:p w:rsidR="003C546F" w:rsidRPr="007F3C6E" w:rsidRDefault="003C546F" w:rsidP="007F3C6E">
      <w:pPr>
        <w:pStyle w:val="ListParagraph"/>
        <w:numPr>
          <w:ilvl w:val="0"/>
          <w:numId w:val="1"/>
        </w:numPr>
        <w:spacing w:after="0" w:line="480" w:lineRule="auto"/>
        <w:jc w:val="both"/>
        <w:rPr>
          <w:rFonts w:cstheme="minorHAnsi"/>
        </w:rPr>
      </w:pPr>
      <w:r w:rsidRPr="007F3C6E">
        <w:rPr>
          <w:rFonts w:cstheme="minorHAnsi"/>
          <w:noProof/>
        </w:rPr>
        <w:t>Hunt WR, Zughaier SM, Guentert DE, Shenep MA, Koval M, McCarty NA, Hansen JM. Hyperglycemia impedes lung bacterial clearance in a murine model of cystic fibrosis-related diabetes. Am J Physiol 2014;306:L43-49</w:t>
      </w:r>
    </w:p>
    <w:p w:rsidR="00894F1B" w:rsidRPr="007F3C6E" w:rsidRDefault="00894F1B" w:rsidP="007F3C6E">
      <w:pPr>
        <w:pStyle w:val="ListParagraph"/>
        <w:numPr>
          <w:ilvl w:val="0"/>
          <w:numId w:val="1"/>
        </w:numPr>
        <w:spacing w:after="0" w:line="480" w:lineRule="auto"/>
        <w:jc w:val="both"/>
        <w:rPr>
          <w:rFonts w:cstheme="minorHAnsi"/>
          <w:noProof/>
        </w:rPr>
      </w:pPr>
      <w:r w:rsidRPr="007F3C6E">
        <w:rPr>
          <w:rFonts w:cstheme="minorHAnsi"/>
          <w:noProof/>
        </w:rPr>
        <w:t>Philips BJ, Redman J, Brennan A, Wood D, Holliman R, Baines D, Baker EH. Glucose in bronchial aspirates increases the risk of respiratory mrsa in intubated patients. Thorax 2005;60:761-764.</w:t>
      </w:r>
    </w:p>
    <w:p w:rsidR="00894F1B" w:rsidRPr="007F3C6E" w:rsidRDefault="00894F1B" w:rsidP="007F3C6E">
      <w:pPr>
        <w:pStyle w:val="ListParagraph"/>
        <w:numPr>
          <w:ilvl w:val="0"/>
          <w:numId w:val="1"/>
        </w:numPr>
        <w:spacing w:after="0" w:line="480" w:lineRule="auto"/>
        <w:jc w:val="both"/>
        <w:rPr>
          <w:rFonts w:cstheme="minorHAnsi"/>
          <w:noProof/>
        </w:rPr>
      </w:pPr>
      <w:r w:rsidRPr="007F3C6E">
        <w:rPr>
          <w:rFonts w:cstheme="minorHAnsi"/>
          <w:noProof/>
        </w:rPr>
        <w:t>Alsayed S, Marzouk S, Mousa E, Ragab A. Bronchial aspirates glucose level as indicator for methicillin-resistant staphylococcus aureus (</w:t>
      </w:r>
      <w:r w:rsidR="00342DDD">
        <w:rPr>
          <w:rFonts w:cstheme="minorHAnsi"/>
          <w:noProof/>
        </w:rPr>
        <w:t>MRSA</w:t>
      </w:r>
      <w:r w:rsidRPr="007F3C6E">
        <w:rPr>
          <w:rFonts w:cstheme="minorHAnsi"/>
          <w:noProof/>
        </w:rPr>
        <w:t>) in intubated mechanically ventilated patients. J Egypt Soc Parasitol 2014;44:381-388.</w:t>
      </w:r>
    </w:p>
    <w:p w:rsidR="00FD6580" w:rsidRPr="007F3C6E" w:rsidRDefault="00894F1B" w:rsidP="007F3C6E">
      <w:pPr>
        <w:pStyle w:val="ListParagraph"/>
        <w:numPr>
          <w:ilvl w:val="0"/>
          <w:numId w:val="1"/>
        </w:numPr>
        <w:spacing w:after="0" w:line="480" w:lineRule="auto"/>
        <w:jc w:val="both"/>
        <w:rPr>
          <w:rFonts w:cstheme="minorHAnsi"/>
          <w:noProof/>
        </w:rPr>
      </w:pPr>
      <w:r w:rsidRPr="007F3C6E">
        <w:rPr>
          <w:rFonts w:cstheme="minorHAnsi"/>
        </w:rPr>
        <w:t>Hewitt R, Webber J, Farne H, Trujillo-Torralbo M-B, Footit J, Molyneaux PL, Johnston SL, Tregoning J, Mallia P. Airway glucose in virus-induced COPD exacerbations. Am J Respir Crit Care Med 2016; 193:A6323</w:t>
      </w:r>
    </w:p>
    <w:p w:rsidR="00FD6580" w:rsidRPr="007F3C6E" w:rsidRDefault="00FD6580" w:rsidP="007F3C6E">
      <w:pPr>
        <w:pStyle w:val="ListParagraph"/>
        <w:numPr>
          <w:ilvl w:val="0"/>
          <w:numId w:val="1"/>
        </w:numPr>
        <w:spacing w:after="0" w:line="480" w:lineRule="auto"/>
        <w:jc w:val="both"/>
        <w:rPr>
          <w:rFonts w:cstheme="minorHAnsi"/>
          <w:noProof/>
        </w:rPr>
      </w:pPr>
      <w:bookmarkStart w:id="4" w:name="_ENREF_151"/>
      <w:r w:rsidRPr="007F3C6E">
        <w:rPr>
          <w:rFonts w:cstheme="minorHAnsi"/>
          <w:noProof/>
        </w:rPr>
        <w:t>Schechter-Perkins EM, Mitchell PM, Murray KA, Rubin-Smith JE, Weir S, Gupta K. Prevalence and predictors of nasal and extranasal staphylococcal colonization in patients presenting to the emergency department. Ann Emerg Med 2011;57:492-499.</w:t>
      </w:r>
      <w:bookmarkStart w:id="5" w:name="_ENREF_152"/>
      <w:bookmarkEnd w:id="4"/>
    </w:p>
    <w:p w:rsidR="00FD6580" w:rsidRPr="007F3C6E" w:rsidRDefault="00FD6580" w:rsidP="007F3C6E">
      <w:pPr>
        <w:pStyle w:val="ListParagraph"/>
        <w:numPr>
          <w:ilvl w:val="0"/>
          <w:numId w:val="1"/>
        </w:numPr>
        <w:spacing w:after="0" w:line="480" w:lineRule="auto"/>
        <w:jc w:val="both"/>
        <w:rPr>
          <w:rFonts w:cstheme="minorHAnsi"/>
          <w:noProof/>
        </w:rPr>
      </w:pPr>
      <w:r w:rsidRPr="007F3C6E">
        <w:rPr>
          <w:rFonts w:cstheme="minorHAnsi"/>
          <w:noProof/>
        </w:rPr>
        <w:t>Gupta K, Martinello RA, Young M, Strymish J, Cho K, Lawler E. MRSA nasal carriage patterns and the subsequent risk of conversion between patterns, infection, and death. PLoS One 2013;8(1):e53674.</w:t>
      </w:r>
      <w:bookmarkStart w:id="6" w:name="_ENREF_153"/>
      <w:bookmarkEnd w:id="5"/>
    </w:p>
    <w:p w:rsidR="009B2167" w:rsidRPr="007F3C6E" w:rsidRDefault="00FD6580" w:rsidP="007F3C6E">
      <w:pPr>
        <w:pStyle w:val="ListParagraph"/>
        <w:numPr>
          <w:ilvl w:val="0"/>
          <w:numId w:val="1"/>
        </w:numPr>
        <w:spacing w:after="0" w:line="480" w:lineRule="auto"/>
        <w:jc w:val="both"/>
        <w:rPr>
          <w:rFonts w:cstheme="minorHAnsi"/>
        </w:rPr>
      </w:pPr>
      <w:r w:rsidRPr="007F3C6E">
        <w:rPr>
          <w:rFonts w:cstheme="minorHAnsi"/>
          <w:noProof/>
        </w:rPr>
        <w:lastRenderedPageBreak/>
        <w:t>Zhang Z, Adappa ND, Lautenbach E, Chiu AG, Doghramji L, Howland TJ, Cohen NA, Palmer JN. The effect of diabetes mellitus on chronic rhinosinusitis and sinus surgery outcome. Int Forum Allergy Rhinol 2014;4:315-320.</w:t>
      </w:r>
      <w:bookmarkEnd w:id="6"/>
    </w:p>
    <w:p w:rsidR="009B2167" w:rsidRPr="007F3C6E" w:rsidRDefault="009B2167" w:rsidP="007F3C6E">
      <w:pPr>
        <w:pStyle w:val="ListParagraph"/>
        <w:numPr>
          <w:ilvl w:val="0"/>
          <w:numId w:val="1"/>
        </w:numPr>
        <w:spacing w:after="0" w:line="480" w:lineRule="auto"/>
        <w:jc w:val="both"/>
        <w:rPr>
          <w:rFonts w:cstheme="minorHAnsi"/>
        </w:rPr>
      </w:pPr>
      <w:r w:rsidRPr="007F3C6E">
        <w:rPr>
          <w:rFonts w:cstheme="minorHAnsi"/>
          <w:noProof/>
        </w:rPr>
        <w:t xml:space="preserve">Kupeli E, Ulubay G, Ulasli SS, Sahin T, Erayman Z, Gursoy A. Metabolic syndrome is associated with increased risk of acute exacerbation of </w:t>
      </w:r>
      <w:r w:rsidR="00AE1BE9">
        <w:rPr>
          <w:rFonts w:cstheme="minorHAnsi"/>
          <w:noProof/>
        </w:rPr>
        <w:t>COPD</w:t>
      </w:r>
      <w:r w:rsidRPr="007F3C6E">
        <w:rPr>
          <w:rFonts w:cstheme="minorHAnsi"/>
          <w:noProof/>
        </w:rPr>
        <w:t>: A preliminary study. Endocrine 2010;38:76-82.</w:t>
      </w:r>
    </w:p>
    <w:p w:rsidR="009B2167" w:rsidRPr="007F3C6E" w:rsidRDefault="009B2167" w:rsidP="007F3C6E">
      <w:pPr>
        <w:pStyle w:val="ListParagraph"/>
        <w:numPr>
          <w:ilvl w:val="0"/>
          <w:numId w:val="1"/>
        </w:numPr>
        <w:spacing w:after="0" w:line="480" w:lineRule="auto"/>
        <w:jc w:val="both"/>
        <w:rPr>
          <w:rFonts w:cstheme="minorHAnsi"/>
          <w:noProof/>
        </w:rPr>
      </w:pPr>
      <w:bookmarkStart w:id="7" w:name="_ENREF_157"/>
      <w:r w:rsidRPr="007F3C6E">
        <w:rPr>
          <w:rFonts w:cstheme="minorHAnsi"/>
          <w:noProof/>
        </w:rPr>
        <w:t>Kinney GL, Black-Shinn JL, Wan ES, Make B, Regan E, Lutz S, Soler X, Silverman EK, Crapo J, Hokanson JE. Pulmonary function reduction in diabetes with and without chronic obstructive pulmonary disease. Diabetes Care 2014;37:389-395.</w:t>
      </w:r>
      <w:bookmarkEnd w:id="7"/>
    </w:p>
    <w:p w:rsidR="009B2167" w:rsidRPr="007F3C6E" w:rsidRDefault="009B2167" w:rsidP="007F3C6E">
      <w:pPr>
        <w:pStyle w:val="ListParagraph"/>
        <w:numPr>
          <w:ilvl w:val="0"/>
          <w:numId w:val="1"/>
        </w:numPr>
        <w:spacing w:after="0" w:line="480" w:lineRule="auto"/>
        <w:jc w:val="both"/>
        <w:rPr>
          <w:rFonts w:cstheme="minorHAnsi"/>
          <w:noProof/>
        </w:rPr>
      </w:pPr>
      <w:r w:rsidRPr="007F3C6E">
        <w:rPr>
          <w:rFonts w:cstheme="minorHAnsi"/>
          <w:noProof/>
        </w:rPr>
        <w:t>Loukides S, Polyzogopoulos D. The effect of diabetes mellitus on the outcome of patients with chronic obstructive pulmonary disease exacerbated due to respiratory infections. Respiration 1996;63:170-173.</w:t>
      </w:r>
    </w:p>
    <w:p w:rsidR="00246AC2" w:rsidRPr="007F3C6E" w:rsidRDefault="00246AC2" w:rsidP="007F3C6E">
      <w:pPr>
        <w:pStyle w:val="ListParagraph"/>
        <w:numPr>
          <w:ilvl w:val="0"/>
          <w:numId w:val="1"/>
        </w:numPr>
        <w:spacing w:after="0" w:line="480" w:lineRule="auto"/>
        <w:jc w:val="both"/>
        <w:rPr>
          <w:rFonts w:cstheme="minorHAnsi"/>
          <w:noProof/>
        </w:rPr>
      </w:pPr>
      <w:r w:rsidRPr="007F3C6E">
        <w:rPr>
          <w:rFonts w:cstheme="minorHAnsi"/>
          <w:noProof/>
        </w:rPr>
        <w:t>Baker EH, Janaway CH, Philips BJ, Brennan AL, Baines DL, Wood DM, Jones PW. Hyperglycaemia is associated with poor outcomes in patients admitted to hospital with acute exacerbations of chronic obstructive pulmonary disease. Thorax 2006;61:284-289.</w:t>
      </w:r>
    </w:p>
    <w:p w:rsidR="00DE6F54" w:rsidRPr="007F3C6E" w:rsidRDefault="00DE6F54" w:rsidP="007F3C6E">
      <w:pPr>
        <w:pStyle w:val="ListParagraph"/>
        <w:numPr>
          <w:ilvl w:val="0"/>
          <w:numId w:val="1"/>
        </w:numPr>
        <w:spacing w:after="0" w:line="480" w:lineRule="auto"/>
        <w:jc w:val="both"/>
        <w:rPr>
          <w:rFonts w:cstheme="minorHAnsi"/>
          <w:noProof/>
        </w:rPr>
      </w:pPr>
      <w:bookmarkStart w:id="8" w:name="_ENREF_162"/>
      <w:r w:rsidRPr="007F3C6E">
        <w:rPr>
          <w:rFonts w:cstheme="minorHAnsi"/>
          <w:noProof/>
        </w:rPr>
        <w:t>Sawicki GS, Ayyagari R, Zhang J, Signorovitch JE, Fan L, Swallow E, Latremouille-Viau D, Wu EQ, Shi L. A pulmonary exacerbation risk score among cystic fibrosis patients not receiving recommended care. Pediatr Pulmonol 2013;48:954-961.</w:t>
      </w:r>
      <w:bookmarkEnd w:id="8"/>
    </w:p>
    <w:p w:rsidR="00DE6F54" w:rsidRPr="007F3C6E" w:rsidRDefault="00DE6F54" w:rsidP="007F3C6E">
      <w:pPr>
        <w:pStyle w:val="ListParagraph"/>
        <w:numPr>
          <w:ilvl w:val="0"/>
          <w:numId w:val="1"/>
        </w:numPr>
        <w:spacing w:after="0" w:line="480" w:lineRule="auto"/>
        <w:jc w:val="both"/>
        <w:rPr>
          <w:rFonts w:cstheme="minorHAnsi"/>
          <w:noProof/>
        </w:rPr>
      </w:pPr>
      <w:r w:rsidRPr="007F3C6E">
        <w:rPr>
          <w:rFonts w:cstheme="minorHAnsi"/>
          <w:noProof/>
        </w:rPr>
        <w:t>Franzese A, Valerio G, Buono P, Spagnuolo MI, Sepe A, Mozzillo E, De Simone I, Raia V. Continuous glucose monitoring system in the screening of early glucose derangements in children and adolescents with cystic fibrosis. J Pediatr Endocrinol Metab 2008;21:109-116.</w:t>
      </w:r>
    </w:p>
    <w:p w:rsidR="004B773C" w:rsidRPr="004B773C" w:rsidRDefault="004B773C" w:rsidP="007F3C6E">
      <w:pPr>
        <w:pStyle w:val="ListParagraph"/>
        <w:numPr>
          <w:ilvl w:val="0"/>
          <w:numId w:val="1"/>
        </w:numPr>
        <w:spacing w:after="0" w:line="480" w:lineRule="auto"/>
        <w:jc w:val="both"/>
        <w:rPr>
          <w:rFonts w:cstheme="minorHAnsi"/>
          <w:noProof/>
        </w:rPr>
      </w:pPr>
      <w:r w:rsidRPr="004B773C">
        <w:rPr>
          <w:bCs/>
        </w:rPr>
        <w:t>Leclercq</w:t>
      </w:r>
      <w:r w:rsidRPr="004B773C">
        <w:t xml:space="preserve"> A, Gauthier B, Rosner V, Weiss L, Moreau F, Constantinescu AA, Kessler R, Kessler L. Early assessment of glucose abnormalities during continuous glucose monitoring associated with lung function impairment in </w:t>
      </w:r>
      <w:r w:rsidRPr="004B773C">
        <w:rPr>
          <w:bCs/>
        </w:rPr>
        <w:t>cystic fibrosis</w:t>
      </w:r>
      <w:r w:rsidRPr="004B773C">
        <w:t xml:space="preserve"> patients. </w:t>
      </w:r>
      <w:r w:rsidRPr="004B773C">
        <w:rPr>
          <w:rStyle w:val="jrnl"/>
        </w:rPr>
        <w:t>J Cyst Fibros</w:t>
      </w:r>
      <w:r w:rsidRPr="004B773C">
        <w:t xml:space="preserve">. 2014;13:478-84. </w:t>
      </w:r>
    </w:p>
    <w:p w:rsidR="00DE6F54" w:rsidRPr="007F3C6E" w:rsidRDefault="00DE6F54" w:rsidP="007F3C6E">
      <w:pPr>
        <w:pStyle w:val="ListParagraph"/>
        <w:numPr>
          <w:ilvl w:val="0"/>
          <w:numId w:val="1"/>
        </w:numPr>
        <w:spacing w:after="0" w:line="480" w:lineRule="auto"/>
        <w:jc w:val="both"/>
        <w:rPr>
          <w:rFonts w:cstheme="minorHAnsi"/>
          <w:noProof/>
        </w:rPr>
      </w:pPr>
      <w:r w:rsidRPr="007F3C6E">
        <w:rPr>
          <w:rFonts w:cstheme="minorHAnsi"/>
          <w:noProof/>
        </w:rPr>
        <w:lastRenderedPageBreak/>
        <w:t>Sterescu AE, Rhodes B, Jackson R, Dupuis A, Hanna A, Wilson DC, Tullis E, Pencharz PB. Natural history of glucose intolerance in patients with cystic fibrosis: Ten-year prospective observation program. J Pediatr 2010;156:613-617.</w:t>
      </w:r>
    </w:p>
    <w:p w:rsidR="00DE6F54" w:rsidRPr="007F3C6E" w:rsidRDefault="00DE6F54" w:rsidP="007F3C6E">
      <w:pPr>
        <w:pStyle w:val="Title2"/>
        <w:numPr>
          <w:ilvl w:val="0"/>
          <w:numId w:val="1"/>
        </w:numPr>
        <w:spacing w:line="480" w:lineRule="auto"/>
        <w:jc w:val="both"/>
        <w:rPr>
          <w:rFonts w:asciiTheme="minorHAnsi" w:hAnsiTheme="minorHAnsi" w:cstheme="minorHAnsi"/>
          <w:sz w:val="22"/>
          <w:szCs w:val="22"/>
        </w:rPr>
      </w:pPr>
      <w:r w:rsidRPr="007F3C6E">
        <w:rPr>
          <w:rFonts w:asciiTheme="minorHAnsi" w:hAnsiTheme="minorHAnsi" w:cstheme="minorHAnsi"/>
          <w:sz w:val="22"/>
          <w:szCs w:val="22"/>
        </w:rPr>
        <w:t xml:space="preserve">Lehoux Dubois C, Boudreau V, Tremblay F, Lavoie A, Berthiaume Y, Rabasa-Lhoret R, Coriati A. Association between </w:t>
      </w:r>
      <w:r w:rsidRPr="007F3C6E">
        <w:rPr>
          <w:rFonts w:asciiTheme="minorHAnsi" w:hAnsiTheme="minorHAnsi" w:cstheme="minorHAnsi"/>
          <w:bCs/>
          <w:sz w:val="22"/>
          <w:szCs w:val="22"/>
        </w:rPr>
        <w:t>glucose</w:t>
      </w:r>
      <w:r w:rsidRPr="007F3C6E">
        <w:rPr>
          <w:rFonts w:asciiTheme="minorHAnsi" w:hAnsiTheme="minorHAnsi" w:cstheme="minorHAnsi"/>
          <w:sz w:val="22"/>
          <w:szCs w:val="22"/>
        </w:rPr>
        <w:t xml:space="preserve"> intolerance and bacterial colonisation in an adult population with cystic fibrosis, emergence of </w:t>
      </w:r>
      <w:r w:rsidRPr="007F3C6E">
        <w:rPr>
          <w:rFonts w:asciiTheme="minorHAnsi" w:hAnsiTheme="minorHAnsi" w:cstheme="minorHAnsi"/>
          <w:bCs/>
          <w:sz w:val="22"/>
          <w:szCs w:val="22"/>
        </w:rPr>
        <w:t>Stenotrophomonas</w:t>
      </w:r>
      <w:r w:rsidRPr="007F3C6E">
        <w:rPr>
          <w:rFonts w:asciiTheme="minorHAnsi" w:hAnsiTheme="minorHAnsi" w:cstheme="minorHAnsi"/>
          <w:sz w:val="22"/>
          <w:szCs w:val="22"/>
        </w:rPr>
        <w:t xml:space="preserve"> maltophilia. </w:t>
      </w:r>
      <w:r w:rsidRPr="007F3C6E">
        <w:rPr>
          <w:rStyle w:val="jrnl"/>
          <w:rFonts w:asciiTheme="minorHAnsi" w:hAnsiTheme="minorHAnsi" w:cstheme="minorHAnsi"/>
          <w:sz w:val="22"/>
          <w:szCs w:val="22"/>
        </w:rPr>
        <w:t>J Cyst Fibros</w:t>
      </w:r>
      <w:r w:rsidRPr="007F3C6E">
        <w:rPr>
          <w:rFonts w:asciiTheme="minorHAnsi" w:hAnsiTheme="minorHAnsi" w:cstheme="minorHAnsi"/>
          <w:sz w:val="22"/>
          <w:szCs w:val="22"/>
        </w:rPr>
        <w:t>. 2017 Mar 8. pii: S1569-1993(17)30025-5.</w:t>
      </w:r>
    </w:p>
    <w:p w:rsidR="00440162" w:rsidRDefault="00C04205" w:rsidP="00EA06A5">
      <w:pPr>
        <w:pStyle w:val="Title4"/>
        <w:numPr>
          <w:ilvl w:val="0"/>
          <w:numId w:val="1"/>
        </w:numPr>
        <w:spacing w:line="480" w:lineRule="auto"/>
        <w:ind w:left="714" w:hanging="357"/>
        <w:jc w:val="both"/>
        <w:rPr>
          <w:rFonts w:asciiTheme="minorHAnsi" w:hAnsiTheme="minorHAnsi"/>
          <w:sz w:val="22"/>
          <w:szCs w:val="22"/>
        </w:rPr>
      </w:pPr>
      <w:r w:rsidRPr="00C04205">
        <w:rPr>
          <w:rFonts w:asciiTheme="minorHAnsi" w:hAnsiTheme="minorHAnsi"/>
          <w:bCs/>
          <w:sz w:val="22"/>
          <w:szCs w:val="22"/>
        </w:rPr>
        <w:t>Myerburg</w:t>
      </w:r>
      <w:r w:rsidRPr="00C04205">
        <w:rPr>
          <w:rFonts w:asciiTheme="minorHAnsi" w:hAnsiTheme="minorHAnsi"/>
          <w:sz w:val="22"/>
          <w:szCs w:val="22"/>
        </w:rPr>
        <w:t xml:space="preserve"> MM, King JD Jr, Oyster NM, Fitch AC, Magill A, Baty CJ, Watkins SC, Kolls JK, Pilewski JM, Hallows KR. AMPK agonists ameliorate sodium and fluid transport and inflammation in cystic fibrosis airway epithelial cells. </w:t>
      </w:r>
      <w:r w:rsidRPr="00C04205">
        <w:rPr>
          <w:rStyle w:val="jrnl"/>
          <w:rFonts w:asciiTheme="minorHAnsi" w:hAnsiTheme="minorHAnsi"/>
          <w:sz w:val="22"/>
          <w:szCs w:val="22"/>
        </w:rPr>
        <w:t>Am J Respir Cell Mol Biol</w:t>
      </w:r>
      <w:r w:rsidRPr="00C04205">
        <w:rPr>
          <w:rFonts w:asciiTheme="minorHAnsi" w:hAnsiTheme="minorHAnsi"/>
          <w:sz w:val="22"/>
          <w:szCs w:val="22"/>
        </w:rPr>
        <w:t>. 2010;42:676-84.</w:t>
      </w:r>
    </w:p>
    <w:p w:rsidR="00440162" w:rsidRPr="00377E00" w:rsidRDefault="00440162" w:rsidP="00EA06A5">
      <w:pPr>
        <w:pStyle w:val="Title4"/>
        <w:numPr>
          <w:ilvl w:val="0"/>
          <w:numId w:val="1"/>
        </w:numPr>
        <w:spacing w:line="480" w:lineRule="auto"/>
        <w:jc w:val="both"/>
        <w:rPr>
          <w:rFonts w:asciiTheme="minorHAnsi" w:hAnsiTheme="minorHAnsi" w:cstheme="minorHAnsi"/>
          <w:sz w:val="22"/>
          <w:szCs w:val="22"/>
        </w:rPr>
      </w:pPr>
      <w:r w:rsidRPr="00EA06A5">
        <w:rPr>
          <w:rFonts w:asciiTheme="minorHAnsi" w:hAnsiTheme="minorHAnsi" w:cstheme="minorHAnsi"/>
          <w:sz w:val="22"/>
          <w:szCs w:val="22"/>
        </w:rPr>
        <w:t>Saenz A, Fernandez-Esteban I, Mataix A, Ausejo M, Roque M, Moher D.</w:t>
      </w:r>
      <w:hyperlink r:id="rId9" w:history="1">
        <w:r w:rsidRPr="00EA06A5">
          <w:rPr>
            <w:rStyle w:val="Hyperlink"/>
            <w:rFonts w:asciiTheme="minorHAnsi" w:hAnsiTheme="minorHAnsi" w:cstheme="minorHAnsi"/>
            <w:b/>
            <w:bCs/>
            <w:sz w:val="22"/>
            <w:szCs w:val="22"/>
          </w:rPr>
          <w:t>Metformin</w:t>
        </w:r>
        <w:r w:rsidRPr="00EA06A5">
          <w:rPr>
            <w:rStyle w:val="Hyperlink"/>
            <w:rFonts w:asciiTheme="minorHAnsi" w:hAnsiTheme="minorHAnsi" w:cstheme="minorHAnsi"/>
            <w:sz w:val="22"/>
            <w:szCs w:val="22"/>
          </w:rPr>
          <w:t xml:space="preserve"> monotherapy for type 2 diabetes mellitus.</w:t>
        </w:r>
      </w:hyperlink>
      <w:r w:rsidRPr="00EA06A5">
        <w:rPr>
          <w:rFonts w:asciiTheme="minorHAnsi" w:hAnsiTheme="minorHAnsi" w:cstheme="minorHAnsi"/>
          <w:sz w:val="22"/>
          <w:szCs w:val="22"/>
        </w:rPr>
        <w:t xml:space="preserve"> </w:t>
      </w:r>
      <w:r w:rsidRPr="00EA06A5">
        <w:rPr>
          <w:rStyle w:val="jrnl"/>
          <w:rFonts w:asciiTheme="minorHAnsi" w:hAnsiTheme="minorHAnsi" w:cstheme="minorHAnsi"/>
          <w:sz w:val="22"/>
          <w:szCs w:val="22"/>
        </w:rPr>
        <w:t>Cochrane Database Syst Rev</w:t>
      </w:r>
      <w:r w:rsidRPr="00EA06A5">
        <w:rPr>
          <w:rFonts w:asciiTheme="minorHAnsi" w:hAnsiTheme="minorHAnsi" w:cstheme="minorHAnsi"/>
          <w:sz w:val="22"/>
          <w:szCs w:val="22"/>
        </w:rPr>
        <w:t>. 2005 Jul 20;(3):CD002966.</w:t>
      </w:r>
    </w:p>
    <w:p w:rsidR="004F4219" w:rsidRPr="007F3C6E" w:rsidRDefault="004F4219" w:rsidP="007F3C6E">
      <w:pPr>
        <w:pStyle w:val="ListParagraph"/>
        <w:numPr>
          <w:ilvl w:val="0"/>
          <w:numId w:val="1"/>
        </w:numPr>
        <w:spacing w:after="0" w:line="480" w:lineRule="auto"/>
        <w:jc w:val="both"/>
        <w:rPr>
          <w:rFonts w:cstheme="minorHAnsi"/>
          <w:noProof/>
        </w:rPr>
      </w:pPr>
      <w:bookmarkStart w:id="9" w:name="_ENREF_172"/>
      <w:r w:rsidRPr="007F3C6E">
        <w:rPr>
          <w:rFonts w:cstheme="minorHAnsi"/>
          <w:noProof/>
        </w:rPr>
        <w:t>Kielgast F, Schmidt H, Braubach P, Winkelmann VE, Thompson KE, Frick M, Dietl P, Wittekindt OH. Glucocorticoids regulate tight junction permeability of lung epithelia by modulating claudin 8. Am J Respir Cell Mol Biol</w:t>
      </w:r>
      <w:r w:rsidR="00AE1BE9">
        <w:rPr>
          <w:rFonts w:cstheme="minorHAnsi"/>
          <w:noProof/>
        </w:rPr>
        <w:t xml:space="preserve"> 2016;54</w:t>
      </w:r>
      <w:r w:rsidRPr="007F3C6E">
        <w:rPr>
          <w:rFonts w:cstheme="minorHAnsi"/>
          <w:noProof/>
        </w:rPr>
        <w:t>:707-717.</w:t>
      </w:r>
      <w:bookmarkEnd w:id="9"/>
    </w:p>
    <w:p w:rsidR="004F4219" w:rsidRPr="007F3C6E" w:rsidRDefault="004F4219" w:rsidP="007F3C6E">
      <w:pPr>
        <w:pStyle w:val="ListParagraph"/>
        <w:numPr>
          <w:ilvl w:val="0"/>
          <w:numId w:val="1"/>
        </w:numPr>
        <w:spacing w:after="0" w:line="480" w:lineRule="auto"/>
        <w:jc w:val="both"/>
        <w:rPr>
          <w:rFonts w:cstheme="minorHAnsi"/>
          <w:noProof/>
        </w:rPr>
      </w:pPr>
      <w:bookmarkStart w:id="10" w:name="_ENREF_173"/>
      <w:r w:rsidRPr="007F3C6E">
        <w:rPr>
          <w:rFonts w:cstheme="minorHAnsi"/>
          <w:noProof/>
        </w:rPr>
        <w:t xml:space="preserve">Li W, Dong H, Zhao H, Song J, Tang H, Yao L, Liu L, Tong W, Zou M, Zou F, </w:t>
      </w:r>
      <w:r w:rsidR="00AE1BE9">
        <w:rPr>
          <w:rFonts w:cstheme="minorHAnsi"/>
          <w:noProof/>
        </w:rPr>
        <w:t>Cai S</w:t>
      </w:r>
      <w:r w:rsidRPr="007F3C6E">
        <w:rPr>
          <w:rFonts w:cstheme="minorHAnsi"/>
          <w:noProof/>
        </w:rPr>
        <w:t>. 1,25-</w:t>
      </w:r>
      <w:r w:rsidR="00AE1BE9">
        <w:rPr>
          <w:rFonts w:cstheme="minorHAnsi"/>
          <w:noProof/>
        </w:rPr>
        <w:t>D</w:t>
      </w:r>
      <w:r w:rsidRPr="007F3C6E">
        <w:rPr>
          <w:rFonts w:cstheme="minorHAnsi"/>
          <w:noProof/>
        </w:rPr>
        <w:t xml:space="preserve">ihydroxyvitamin </w:t>
      </w:r>
      <w:r w:rsidR="00AE1BE9">
        <w:rPr>
          <w:rFonts w:cstheme="minorHAnsi"/>
          <w:noProof/>
        </w:rPr>
        <w:t>D</w:t>
      </w:r>
      <w:r w:rsidRPr="007F3C6E">
        <w:rPr>
          <w:rFonts w:cstheme="minorHAnsi"/>
          <w:noProof/>
        </w:rPr>
        <w:t>3 prevents toluene diisocyanate-induced airway epithelial barrier disruption. Int J Mol Med</w:t>
      </w:r>
      <w:r w:rsidR="00AE1BE9">
        <w:rPr>
          <w:rFonts w:cstheme="minorHAnsi"/>
          <w:noProof/>
        </w:rPr>
        <w:t xml:space="preserve"> 2015;36</w:t>
      </w:r>
      <w:r w:rsidRPr="007F3C6E">
        <w:rPr>
          <w:rFonts w:cstheme="minorHAnsi"/>
          <w:noProof/>
        </w:rPr>
        <w:t>:263-270.</w:t>
      </w:r>
      <w:bookmarkEnd w:id="10"/>
    </w:p>
    <w:p w:rsidR="004F4219" w:rsidRPr="007F3C6E" w:rsidRDefault="004F4219" w:rsidP="007F3C6E">
      <w:pPr>
        <w:pStyle w:val="ListParagraph"/>
        <w:numPr>
          <w:ilvl w:val="0"/>
          <w:numId w:val="1"/>
        </w:numPr>
        <w:spacing w:after="0" w:line="480" w:lineRule="auto"/>
        <w:jc w:val="both"/>
        <w:rPr>
          <w:rFonts w:cstheme="minorHAnsi"/>
          <w:noProof/>
        </w:rPr>
      </w:pPr>
      <w:bookmarkStart w:id="11" w:name="_ENREF_174"/>
      <w:r w:rsidRPr="007F3C6E">
        <w:rPr>
          <w:rFonts w:cstheme="minorHAnsi"/>
          <w:noProof/>
        </w:rPr>
        <w:t>Ogasawara N, Kojima T, Go M, Ohkuni T, Koizumi J, Kamekura R, Masaki T, Murata M, Ta</w:t>
      </w:r>
      <w:r w:rsidR="00AE1BE9">
        <w:rPr>
          <w:rFonts w:cstheme="minorHAnsi"/>
          <w:noProof/>
        </w:rPr>
        <w:t xml:space="preserve">naka S, Fuchimoto J, </w:t>
      </w:r>
      <w:r w:rsidR="00AE1BE9">
        <w:t>Himi T, Sawada N</w:t>
      </w:r>
      <w:r w:rsidR="00AE1BE9">
        <w:rPr>
          <w:rFonts w:cstheme="minorHAnsi"/>
          <w:noProof/>
        </w:rPr>
        <w:t>. PPAR</w:t>
      </w:r>
      <w:r w:rsidRPr="007F3C6E">
        <w:rPr>
          <w:rFonts w:cstheme="minorHAnsi"/>
          <w:noProof/>
        </w:rPr>
        <w:t xml:space="preserve">gamma agonists upregulate the barrier function of tight junctions via a </w:t>
      </w:r>
      <w:r w:rsidR="00AE1BE9">
        <w:rPr>
          <w:rFonts w:cstheme="minorHAnsi"/>
          <w:noProof/>
        </w:rPr>
        <w:t>PKC</w:t>
      </w:r>
      <w:r w:rsidRPr="007F3C6E">
        <w:rPr>
          <w:rFonts w:cstheme="minorHAnsi"/>
          <w:noProof/>
        </w:rPr>
        <w:t xml:space="preserve"> pathway in human nasal epithelial cells. Pharmacol Res 2010;61:489-498.</w:t>
      </w:r>
      <w:bookmarkEnd w:id="11"/>
    </w:p>
    <w:p w:rsidR="004F4219" w:rsidRPr="007F3C6E" w:rsidRDefault="004F4219" w:rsidP="007F3C6E">
      <w:pPr>
        <w:pStyle w:val="ListParagraph"/>
        <w:numPr>
          <w:ilvl w:val="0"/>
          <w:numId w:val="1"/>
        </w:numPr>
        <w:spacing w:after="0" w:line="480" w:lineRule="auto"/>
        <w:jc w:val="both"/>
        <w:rPr>
          <w:rFonts w:cstheme="minorHAnsi"/>
          <w:noProof/>
        </w:rPr>
      </w:pPr>
      <w:bookmarkStart w:id="12" w:name="_ENREF_175"/>
      <w:r w:rsidRPr="007F3C6E">
        <w:rPr>
          <w:rFonts w:cstheme="minorHAnsi"/>
          <w:noProof/>
        </w:rPr>
        <w:lastRenderedPageBreak/>
        <w:t>Asgrimsson V, Gudjonsson T, Gudmundsson GH, Baldursson O. Novel effects of azithromycin on tight junction proteins in human airway epithelia. Antimicrob Agents Chemother</w:t>
      </w:r>
      <w:r w:rsidR="00AE1BE9">
        <w:rPr>
          <w:rFonts w:cstheme="minorHAnsi"/>
          <w:noProof/>
        </w:rPr>
        <w:t xml:space="preserve"> 2006;50</w:t>
      </w:r>
      <w:r w:rsidRPr="007F3C6E">
        <w:rPr>
          <w:rFonts w:cstheme="minorHAnsi"/>
          <w:noProof/>
        </w:rPr>
        <w:t>:1805-1812.</w:t>
      </w:r>
      <w:bookmarkEnd w:id="12"/>
    </w:p>
    <w:p w:rsidR="00C04205" w:rsidRDefault="004F4219" w:rsidP="00C04205">
      <w:pPr>
        <w:pStyle w:val="ListParagraph"/>
        <w:numPr>
          <w:ilvl w:val="0"/>
          <w:numId w:val="1"/>
        </w:numPr>
        <w:spacing w:after="0" w:line="480" w:lineRule="auto"/>
        <w:jc w:val="both"/>
        <w:rPr>
          <w:rFonts w:cstheme="minorHAnsi"/>
          <w:noProof/>
        </w:rPr>
      </w:pPr>
      <w:bookmarkStart w:id="13" w:name="_ENREF_176"/>
      <w:r w:rsidRPr="007F3C6E">
        <w:rPr>
          <w:rFonts w:cstheme="minorHAnsi"/>
          <w:noProof/>
        </w:rPr>
        <w:t xml:space="preserve">Halldorsson S, Gudjonsson T, Gottfredsson M, Singh PK, Gudmundsson GH, Baldursson O. Azithromycin maintains airway epithelial integrity during </w:t>
      </w:r>
      <w:r w:rsidR="00AE1BE9" w:rsidRPr="00C04205">
        <w:rPr>
          <w:rFonts w:cstheme="minorHAnsi"/>
          <w:i/>
          <w:noProof/>
        </w:rPr>
        <w:t>P</w:t>
      </w:r>
      <w:r w:rsidRPr="00C04205">
        <w:rPr>
          <w:rFonts w:cstheme="minorHAnsi"/>
          <w:i/>
          <w:noProof/>
        </w:rPr>
        <w:t>seudomonas aeruginosa</w:t>
      </w:r>
      <w:r w:rsidRPr="007F3C6E">
        <w:rPr>
          <w:rFonts w:cstheme="minorHAnsi"/>
          <w:noProof/>
        </w:rPr>
        <w:t xml:space="preserve"> infection. American Journal of Respiratory Cell and Molecular Biology</w:t>
      </w:r>
      <w:r w:rsidR="00AE1BE9">
        <w:rPr>
          <w:rFonts w:cstheme="minorHAnsi"/>
          <w:noProof/>
        </w:rPr>
        <w:t xml:space="preserve"> 2010;42</w:t>
      </w:r>
      <w:r w:rsidRPr="007F3C6E">
        <w:rPr>
          <w:rFonts w:cstheme="minorHAnsi"/>
          <w:noProof/>
        </w:rPr>
        <w:t>:62-68.</w:t>
      </w:r>
      <w:bookmarkEnd w:id="13"/>
    </w:p>
    <w:p w:rsidR="00C04205" w:rsidRPr="00C04205" w:rsidRDefault="00C04205" w:rsidP="00C04205">
      <w:pPr>
        <w:pStyle w:val="ListParagraph"/>
        <w:numPr>
          <w:ilvl w:val="0"/>
          <w:numId w:val="1"/>
        </w:numPr>
        <w:spacing w:after="0" w:line="480" w:lineRule="auto"/>
        <w:jc w:val="both"/>
        <w:rPr>
          <w:rFonts w:cstheme="minorHAnsi"/>
          <w:noProof/>
        </w:rPr>
      </w:pPr>
      <w:r w:rsidRPr="00C04205">
        <w:rPr>
          <w:bCs/>
        </w:rPr>
        <w:t>Molina</w:t>
      </w:r>
      <w:r w:rsidRPr="00C04205">
        <w:t xml:space="preserve"> SA, Moriarty HK, Infield DT, Imhoff BR, Vance RJ, Kim AH, Hansen JM, Hunt WR, Koval M, McCarty NA. </w:t>
      </w:r>
      <w:r w:rsidRPr="00C04205">
        <w:rPr>
          <w:bCs/>
        </w:rPr>
        <w:t>Insulin</w:t>
      </w:r>
      <w:r w:rsidRPr="00C04205">
        <w:t xml:space="preserve"> signaling via the PI3K/Akt pathway regulates </w:t>
      </w:r>
      <w:r w:rsidRPr="00C04205">
        <w:rPr>
          <w:bCs/>
        </w:rPr>
        <w:t>airway</w:t>
      </w:r>
      <w:r w:rsidRPr="00C04205">
        <w:t xml:space="preserve"> glucose uptake and barrier function in a CFTR-dependent manner. </w:t>
      </w:r>
      <w:r w:rsidRPr="00C04205">
        <w:rPr>
          <w:rStyle w:val="jrnl"/>
        </w:rPr>
        <w:t>Am J Physiol Lung Cell Mol Physiol</w:t>
      </w:r>
      <w:r w:rsidRPr="00C04205">
        <w:t xml:space="preserve">. 2017 Feb 17:ajplung.00364.2016. </w:t>
      </w:r>
    </w:p>
    <w:p w:rsidR="00C04205" w:rsidRDefault="00C04205" w:rsidP="00C04205">
      <w:pPr>
        <w:pStyle w:val="ListParagraph"/>
        <w:numPr>
          <w:ilvl w:val="0"/>
          <w:numId w:val="1"/>
        </w:numPr>
        <w:spacing w:after="0" w:line="480" w:lineRule="auto"/>
        <w:jc w:val="both"/>
        <w:rPr>
          <w:rFonts w:cstheme="minorHAnsi"/>
          <w:noProof/>
        </w:rPr>
      </w:pPr>
      <w:r w:rsidRPr="007F3C6E">
        <w:rPr>
          <w:rFonts w:cstheme="minorHAnsi"/>
          <w:noProof/>
        </w:rPr>
        <w:t>Li CY, Erickson SR, Wu CH. Metformin use and asthma outcomes among patients with concurrent asthma and diabetes. Respirology</w:t>
      </w:r>
      <w:r>
        <w:rPr>
          <w:rFonts w:cstheme="minorHAnsi"/>
          <w:noProof/>
        </w:rPr>
        <w:t xml:space="preserve"> 2016;21:1210-8</w:t>
      </w:r>
      <w:r w:rsidR="005463E2">
        <w:rPr>
          <w:rFonts w:cstheme="minorHAnsi"/>
          <w:noProof/>
        </w:rPr>
        <w:t>.</w:t>
      </w:r>
    </w:p>
    <w:p w:rsidR="005463E2" w:rsidRPr="005463E2" w:rsidRDefault="005463E2" w:rsidP="005463E2">
      <w:pPr>
        <w:pStyle w:val="ListParagraph"/>
        <w:numPr>
          <w:ilvl w:val="0"/>
          <w:numId w:val="1"/>
        </w:numPr>
        <w:spacing w:after="0" w:line="480" w:lineRule="auto"/>
        <w:jc w:val="both"/>
        <w:rPr>
          <w:rFonts w:cstheme="minorHAnsi"/>
          <w:noProof/>
        </w:rPr>
      </w:pPr>
      <w:r w:rsidRPr="001B673D">
        <w:rPr>
          <w:rFonts w:ascii="Calibri" w:hAnsi="Calibri" w:cs="Times New Roman"/>
          <w:noProof/>
          <w:szCs w:val="24"/>
        </w:rPr>
        <w:t xml:space="preserve">Rinne ST, Liu CF, Feemster LC, Collins BF, Bryson CL, O'Riordan TG, Au DH. Thiazolidinediones are associated with a reduced risk of </w:t>
      </w:r>
      <w:r>
        <w:rPr>
          <w:rFonts w:ascii="Calibri" w:hAnsi="Calibri" w:cs="Times New Roman"/>
          <w:noProof/>
          <w:szCs w:val="24"/>
        </w:rPr>
        <w:t>COPD</w:t>
      </w:r>
      <w:r w:rsidRPr="001B673D">
        <w:rPr>
          <w:rFonts w:ascii="Calibri" w:hAnsi="Calibri" w:cs="Times New Roman"/>
          <w:noProof/>
          <w:szCs w:val="24"/>
        </w:rPr>
        <w:t xml:space="preserve"> exacerbations. </w:t>
      </w:r>
      <w:r w:rsidRPr="001B673D">
        <w:rPr>
          <w:rFonts w:ascii="Calibri" w:hAnsi="Calibri" w:cs="Times New Roman"/>
          <w:i/>
          <w:noProof/>
          <w:szCs w:val="24"/>
        </w:rPr>
        <w:t>Int J Chron Obstruct Pulmon Dis</w:t>
      </w:r>
      <w:r w:rsidRPr="001B673D">
        <w:rPr>
          <w:rFonts w:ascii="Calibri" w:hAnsi="Calibri" w:cs="Times New Roman"/>
          <w:noProof/>
          <w:szCs w:val="24"/>
        </w:rPr>
        <w:t xml:space="preserve"> 2015;10:1591-1597</w:t>
      </w:r>
    </w:p>
    <w:p w:rsidR="005463E2" w:rsidRPr="005463E2" w:rsidRDefault="005463E2" w:rsidP="005463E2">
      <w:pPr>
        <w:pStyle w:val="ListParagraph"/>
        <w:numPr>
          <w:ilvl w:val="0"/>
          <w:numId w:val="1"/>
        </w:numPr>
        <w:spacing w:after="0" w:line="480" w:lineRule="auto"/>
        <w:jc w:val="both"/>
        <w:rPr>
          <w:rFonts w:cstheme="minorHAnsi"/>
          <w:noProof/>
        </w:rPr>
      </w:pPr>
      <w:r w:rsidRPr="005463E2">
        <w:t xml:space="preserve">Franzese A, Spagnuolo MI, Sepe A, Valerio G, </w:t>
      </w:r>
      <w:r w:rsidRPr="005463E2">
        <w:rPr>
          <w:bCs/>
        </w:rPr>
        <w:t>Mozzillo</w:t>
      </w:r>
      <w:r w:rsidRPr="005463E2">
        <w:t xml:space="preserve"> E, Raia V. Can glargine reduce the number of lung infections in patients with </w:t>
      </w:r>
      <w:r w:rsidRPr="005463E2">
        <w:rPr>
          <w:bCs/>
        </w:rPr>
        <w:t>cystic fibrosis</w:t>
      </w:r>
      <w:r w:rsidRPr="005463E2">
        <w:t xml:space="preserve">-related diabetes? </w:t>
      </w:r>
      <w:r w:rsidRPr="005463E2">
        <w:rPr>
          <w:rStyle w:val="jrnl"/>
        </w:rPr>
        <w:t>Diabetes Care</w:t>
      </w:r>
      <w:r w:rsidRPr="005463E2">
        <w:t>. 2005;28:2333.</w:t>
      </w:r>
    </w:p>
    <w:p w:rsidR="005463E2" w:rsidRPr="005463E2" w:rsidRDefault="005463E2" w:rsidP="005463E2">
      <w:pPr>
        <w:pStyle w:val="ListParagraph"/>
        <w:numPr>
          <w:ilvl w:val="0"/>
          <w:numId w:val="1"/>
        </w:numPr>
        <w:spacing w:after="0" w:line="480" w:lineRule="auto"/>
        <w:jc w:val="both"/>
        <w:rPr>
          <w:rFonts w:cstheme="minorHAnsi"/>
          <w:noProof/>
        </w:rPr>
      </w:pPr>
      <w:r w:rsidRPr="005463E2">
        <w:rPr>
          <w:bCs/>
        </w:rPr>
        <w:t>Mozzillo</w:t>
      </w:r>
      <w:r w:rsidRPr="005463E2">
        <w:t xml:space="preserve"> E, Franzese A, Valerio G, Sepe A, De Simone I, Mazzarella G, Ferri P, Raia V. One-year glargine treatment can improve the course of lung disease in children and adolescents with </w:t>
      </w:r>
      <w:r w:rsidRPr="005463E2">
        <w:rPr>
          <w:bCs/>
        </w:rPr>
        <w:t>cystic fibrosis</w:t>
      </w:r>
      <w:r w:rsidRPr="005463E2">
        <w:t xml:space="preserve"> and early glucose derangements. </w:t>
      </w:r>
      <w:r w:rsidRPr="005463E2">
        <w:rPr>
          <w:rStyle w:val="jrnl"/>
        </w:rPr>
        <w:t>Pediatr Diabetes</w:t>
      </w:r>
      <w:r w:rsidRPr="005463E2">
        <w:t>. 2009;10:162-7.</w:t>
      </w:r>
    </w:p>
    <w:p w:rsidR="004870E5" w:rsidRDefault="004870E5" w:rsidP="007F3C6E">
      <w:pPr>
        <w:pStyle w:val="ListParagraph"/>
        <w:numPr>
          <w:ilvl w:val="0"/>
          <w:numId w:val="1"/>
        </w:numPr>
        <w:spacing w:after="0" w:line="480" w:lineRule="auto"/>
        <w:jc w:val="both"/>
      </w:pPr>
      <w:r>
        <w:br w:type="page"/>
      </w:r>
    </w:p>
    <w:p w:rsidR="004870E5" w:rsidRPr="007B0112" w:rsidRDefault="007B0112" w:rsidP="007F3C6E">
      <w:pPr>
        <w:spacing w:after="0" w:line="480" w:lineRule="auto"/>
        <w:ind w:left="360"/>
        <w:jc w:val="both"/>
        <w:rPr>
          <w:b/>
        </w:rPr>
      </w:pPr>
      <w:r>
        <w:rPr>
          <w:b/>
        </w:rPr>
        <w:lastRenderedPageBreak/>
        <w:t>Figure legends</w:t>
      </w:r>
    </w:p>
    <w:p w:rsidR="004870E5" w:rsidRDefault="00123B6C" w:rsidP="007F3C6E">
      <w:pPr>
        <w:spacing w:after="0" w:line="480" w:lineRule="auto"/>
        <w:ind w:left="360"/>
        <w:jc w:val="both"/>
      </w:pPr>
      <w:r w:rsidRPr="00CC3CEE">
        <w:rPr>
          <w:b/>
        </w:rPr>
        <w:t>Figure 1.</w:t>
      </w:r>
      <w:r>
        <w:t xml:space="preserve"> </w:t>
      </w:r>
      <w:r w:rsidR="008A6840">
        <w:t xml:space="preserve">Microbial communities and airway glucose homeostasis. Bacteria </w:t>
      </w:r>
      <w:r w:rsidR="00900375">
        <w:t xml:space="preserve">(blue and orange circles) </w:t>
      </w:r>
      <w:r w:rsidR="008A6840">
        <w:t>enter healthy airways by microaspiration, inhalation and direct spread and are cleared by cough, mucociliary clearance and the immune system. There is little local bacterial reproduction in the relat</w:t>
      </w:r>
      <w:r w:rsidR="00900375">
        <w:t>ively nutrient-poor environment.</w:t>
      </w:r>
    </w:p>
    <w:p w:rsidR="004870E5" w:rsidRDefault="004870E5" w:rsidP="007F3C6E">
      <w:pPr>
        <w:spacing w:after="0" w:line="480" w:lineRule="auto"/>
        <w:ind w:left="360"/>
        <w:jc w:val="both"/>
      </w:pPr>
    </w:p>
    <w:p w:rsidR="00900375" w:rsidRDefault="00CC3CEE" w:rsidP="004A5CB8">
      <w:pPr>
        <w:spacing w:after="0" w:line="480" w:lineRule="auto"/>
        <w:ind w:left="360"/>
        <w:jc w:val="both"/>
      </w:pPr>
      <w:r w:rsidRPr="00DF1251">
        <w:rPr>
          <w:b/>
        </w:rPr>
        <w:t>Figure 2.</w:t>
      </w:r>
      <w:r>
        <w:t xml:space="preserve"> </w:t>
      </w:r>
      <w:r w:rsidR="00900375">
        <w:t>Airway glucose homeostasis and bacterial infection</w:t>
      </w:r>
      <w:r w:rsidR="00DF1251">
        <w:t xml:space="preserve"> </w:t>
      </w:r>
      <w:r w:rsidR="00DF1251" w:rsidRPr="00DF1251">
        <w:rPr>
          <w:b/>
        </w:rPr>
        <w:t>A.</w:t>
      </w:r>
      <w:r w:rsidR="00DF1251">
        <w:t xml:space="preserve"> In health, </w:t>
      </w:r>
      <w:r w:rsidR="00442CAC">
        <w:t>airway surface liquid (</w:t>
      </w:r>
      <w:r w:rsidR="00DF1251">
        <w:t>ASL</w:t>
      </w:r>
      <w:r w:rsidR="00442CAC">
        <w:t>)</w:t>
      </w:r>
      <w:r w:rsidR="00DF1251">
        <w:t xml:space="preserve"> glucose concentrations are maintained at around 12 times lower than blood concentrations by the </w:t>
      </w:r>
      <w:r w:rsidR="009F3D9E">
        <w:t>poor glucose permeability</w:t>
      </w:r>
      <w:r w:rsidR="00DF1251">
        <w:t xml:space="preserve"> of tight junctions between airway epithelial cells and by glucose uptake into cells</w:t>
      </w:r>
      <w:r w:rsidR="00900375">
        <w:t>. This occurs</w:t>
      </w:r>
      <w:r w:rsidR="00DF1251">
        <w:t xml:space="preserve"> through facilitative glucose transporters</w:t>
      </w:r>
      <w:r w:rsidR="005249E5">
        <w:t xml:space="preserve"> (</w:t>
      </w:r>
      <w:r w:rsidR="00442CAC">
        <w:t xml:space="preserve">GLUT, </w:t>
      </w:r>
      <w:r w:rsidR="005249E5">
        <w:t>airways) or sodium-glucose co-transporters (</w:t>
      </w:r>
      <w:r w:rsidR="00442CAC">
        <w:t xml:space="preserve">SGLT, </w:t>
      </w:r>
      <w:r w:rsidR="005249E5">
        <w:t>alveoli)</w:t>
      </w:r>
      <w:r w:rsidR="00DF1251">
        <w:t xml:space="preserve"> down localised concentration gradients driven by intracellular glucose metabolism.</w:t>
      </w:r>
      <w:r w:rsidR="00900375">
        <w:t xml:space="preserve"> The nutrient poor environment of ASL restricts local reproduction of bacteria (blue and orange circles). </w:t>
      </w:r>
      <w:r w:rsidR="00DF1251" w:rsidRPr="00DF1251">
        <w:rPr>
          <w:b/>
        </w:rPr>
        <w:t>B.</w:t>
      </w:r>
      <w:r w:rsidR="00DF1251">
        <w:t xml:space="preserve"> Airway glucose homeostasis is disrupted by hyperglycaemia, which increases the gradient for glucose movement into ASL, and by airway inflammation, which alters tight junction protein expression and increases paracellular glucose leak. Despite upregulation of apical glucose transporters, ASL glucose concentrations increase.</w:t>
      </w:r>
      <w:r w:rsidR="00900375">
        <w:t xml:space="preserve"> </w:t>
      </w:r>
      <w:r w:rsidR="004A5CB8">
        <w:t>This</w:t>
      </w:r>
      <w:r w:rsidR="00900375">
        <w:t xml:space="preserve"> promotes </w:t>
      </w:r>
      <w:r w:rsidR="00124C8D">
        <w:t>growth of bacteria able to use glucose as a carbon source</w:t>
      </w:r>
      <w:r w:rsidR="00900375">
        <w:t xml:space="preserve"> (orange)</w:t>
      </w:r>
      <w:r w:rsidR="004A5CB8">
        <w:t>, increasing bacterial loads and altering</w:t>
      </w:r>
      <w:r w:rsidR="00900375">
        <w:t xml:space="preserve"> bacterial communities.</w:t>
      </w:r>
    </w:p>
    <w:p w:rsidR="00DF1251" w:rsidRDefault="00DF1251" w:rsidP="007F3C6E">
      <w:pPr>
        <w:spacing w:after="0" w:line="480" w:lineRule="auto"/>
        <w:ind w:left="360"/>
        <w:jc w:val="both"/>
      </w:pPr>
    </w:p>
    <w:p w:rsidR="00DF1251" w:rsidRDefault="00DF1251" w:rsidP="007F3C6E">
      <w:pPr>
        <w:spacing w:after="0" w:line="480" w:lineRule="auto"/>
        <w:ind w:left="360"/>
        <w:jc w:val="both"/>
      </w:pPr>
      <w:r w:rsidRPr="00DF1251">
        <w:rPr>
          <w:b/>
        </w:rPr>
        <w:t>Figure 3.</w:t>
      </w:r>
      <w:r>
        <w:t xml:space="preserve"> ‘</w:t>
      </w:r>
      <w:r w:rsidR="00900375">
        <w:t>Airway glucose homeostasis mod</w:t>
      </w:r>
      <w:r w:rsidR="00283D34">
        <w:t>ifie</w:t>
      </w:r>
      <w:r w:rsidR="00900375">
        <w:t>rs</w:t>
      </w:r>
      <w:r>
        <w:t xml:space="preserve">’ as </w:t>
      </w:r>
      <w:r w:rsidR="00900375">
        <w:t>a new therapeutic approach for the preventio</w:t>
      </w:r>
      <w:r w:rsidR="00AF5CC6">
        <w:t>n of pulmonary infection. In experimental models, drugs that A. increase expression of tight junction proteins, B. increase apical glucose uptake and C. lower blood glucose</w:t>
      </w:r>
      <w:r w:rsidR="004D7301">
        <w:t>, cause a reduction in airway glucose concentrations and restrict growth of glucose</w:t>
      </w:r>
      <w:r w:rsidR="00283D34">
        <w:t>-</w:t>
      </w:r>
      <w:r w:rsidR="004D7301">
        <w:t xml:space="preserve">utilising pathogens in ASL. Clinical trials are now required to determine whether this can prevent, or augment treatment, of pulmonary infection in </w:t>
      </w:r>
      <w:r w:rsidR="00283D34">
        <w:t>humans</w:t>
      </w:r>
      <w:r w:rsidR="004D7301">
        <w:t>.</w:t>
      </w:r>
    </w:p>
    <w:p w:rsidR="004D7301" w:rsidRPr="004D7301" w:rsidRDefault="004D7301" w:rsidP="007F3C6E">
      <w:pPr>
        <w:spacing w:after="0" w:line="480" w:lineRule="auto"/>
        <w:ind w:left="360"/>
        <w:jc w:val="both"/>
      </w:pPr>
      <w:r w:rsidRPr="004D7301">
        <w:t>PPAR</w:t>
      </w:r>
      <w:r>
        <w:t>,</w:t>
      </w:r>
      <w:r w:rsidRPr="004D7301">
        <w:t xml:space="preserve"> peroxisome proliferator-activated receptor</w:t>
      </w:r>
      <w:r>
        <w:t>; ASL, airway surface liquid</w:t>
      </w:r>
    </w:p>
    <w:sectPr w:rsidR="004D7301" w:rsidRPr="004D730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5C6" w:rsidRDefault="00A445C6" w:rsidP="00442CAC">
      <w:pPr>
        <w:spacing w:after="0" w:line="240" w:lineRule="auto"/>
      </w:pPr>
      <w:r>
        <w:separator/>
      </w:r>
    </w:p>
  </w:endnote>
  <w:endnote w:type="continuationSeparator" w:id="0">
    <w:p w:rsidR="00A445C6" w:rsidRDefault="00A445C6" w:rsidP="0044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937586"/>
      <w:docPartObj>
        <w:docPartGallery w:val="Page Numbers (Bottom of Page)"/>
        <w:docPartUnique/>
      </w:docPartObj>
    </w:sdtPr>
    <w:sdtEndPr>
      <w:rPr>
        <w:noProof/>
      </w:rPr>
    </w:sdtEndPr>
    <w:sdtContent>
      <w:p w:rsidR="00442CAC" w:rsidRDefault="00442CAC">
        <w:pPr>
          <w:pStyle w:val="Footer"/>
          <w:jc w:val="center"/>
        </w:pPr>
        <w:r>
          <w:fldChar w:fldCharType="begin"/>
        </w:r>
        <w:r>
          <w:instrText xml:space="preserve"> PAGE   \* MERGEFORMAT </w:instrText>
        </w:r>
        <w:r>
          <w:fldChar w:fldCharType="separate"/>
        </w:r>
        <w:r w:rsidR="00EA06A5">
          <w:rPr>
            <w:noProof/>
          </w:rPr>
          <w:t>4</w:t>
        </w:r>
        <w:r>
          <w:rPr>
            <w:noProof/>
          </w:rPr>
          <w:fldChar w:fldCharType="end"/>
        </w:r>
      </w:p>
    </w:sdtContent>
  </w:sdt>
  <w:p w:rsidR="00442CAC" w:rsidRDefault="00442C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5C6" w:rsidRDefault="00A445C6" w:rsidP="00442CAC">
      <w:pPr>
        <w:spacing w:after="0" w:line="240" w:lineRule="auto"/>
      </w:pPr>
      <w:r>
        <w:separator/>
      </w:r>
    </w:p>
  </w:footnote>
  <w:footnote w:type="continuationSeparator" w:id="0">
    <w:p w:rsidR="00A445C6" w:rsidRDefault="00A445C6" w:rsidP="00442C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B6018"/>
    <w:multiLevelType w:val="hybridMultilevel"/>
    <w:tmpl w:val="1660D19C"/>
    <w:lvl w:ilvl="0" w:tplc="FE50D9EC">
      <w:start w:val="1"/>
      <w:numFmt w:val="lowerLetter"/>
      <w:lvlText w:val="%1."/>
      <w:lvlJc w:val="left"/>
      <w:pPr>
        <w:ind w:left="1440" w:hanging="360"/>
      </w:pPr>
      <w:rPr>
        <w:rFonts w:ascii="Times New Roman" w:eastAsiaTheme="minorHAnsi" w:hAnsi="Times New Roman" w:cs="Times New Roman"/>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8E42B86"/>
    <w:multiLevelType w:val="hybridMultilevel"/>
    <w:tmpl w:val="39F24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83B083E"/>
    <w:multiLevelType w:val="hybridMultilevel"/>
    <w:tmpl w:val="C8200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F5149C9"/>
    <w:multiLevelType w:val="hybridMultilevel"/>
    <w:tmpl w:val="C106906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72255903"/>
    <w:multiLevelType w:val="hybridMultilevel"/>
    <w:tmpl w:val="FFCA7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A7363F3"/>
    <w:multiLevelType w:val="hybridMultilevel"/>
    <w:tmpl w:val="39F24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F2B"/>
    <w:rsid w:val="00016FCD"/>
    <w:rsid w:val="0008053C"/>
    <w:rsid w:val="000D5489"/>
    <w:rsid w:val="000F0018"/>
    <w:rsid w:val="00123B6C"/>
    <w:rsid w:val="00124C8D"/>
    <w:rsid w:val="00125472"/>
    <w:rsid w:val="0014683E"/>
    <w:rsid w:val="00152894"/>
    <w:rsid w:val="00161D4C"/>
    <w:rsid w:val="001659E3"/>
    <w:rsid w:val="001A721C"/>
    <w:rsid w:val="001C1B42"/>
    <w:rsid w:val="001C274C"/>
    <w:rsid w:val="00234B35"/>
    <w:rsid w:val="00245B6A"/>
    <w:rsid w:val="00246AC2"/>
    <w:rsid w:val="002555A3"/>
    <w:rsid w:val="00260B1F"/>
    <w:rsid w:val="00273E24"/>
    <w:rsid w:val="00283D34"/>
    <w:rsid w:val="002B3D2D"/>
    <w:rsid w:val="002F3E1D"/>
    <w:rsid w:val="00342DDD"/>
    <w:rsid w:val="00377E00"/>
    <w:rsid w:val="00396E1F"/>
    <w:rsid w:val="003C2A45"/>
    <w:rsid w:val="003C546F"/>
    <w:rsid w:val="003D1B64"/>
    <w:rsid w:val="003E7B5B"/>
    <w:rsid w:val="003F28CA"/>
    <w:rsid w:val="003F3620"/>
    <w:rsid w:val="003F4857"/>
    <w:rsid w:val="004070D8"/>
    <w:rsid w:val="00407DB9"/>
    <w:rsid w:val="00416AD8"/>
    <w:rsid w:val="00431BBF"/>
    <w:rsid w:val="00431F2B"/>
    <w:rsid w:val="004364AD"/>
    <w:rsid w:val="00440162"/>
    <w:rsid w:val="00442CAC"/>
    <w:rsid w:val="00473A01"/>
    <w:rsid w:val="00483E42"/>
    <w:rsid w:val="00485E1F"/>
    <w:rsid w:val="004870E5"/>
    <w:rsid w:val="004A0F74"/>
    <w:rsid w:val="004A5CB8"/>
    <w:rsid w:val="004A6F2B"/>
    <w:rsid w:val="004B773C"/>
    <w:rsid w:val="004D181A"/>
    <w:rsid w:val="004D7301"/>
    <w:rsid w:val="004F32FD"/>
    <w:rsid w:val="004F4219"/>
    <w:rsid w:val="00506BFE"/>
    <w:rsid w:val="005208ED"/>
    <w:rsid w:val="00521948"/>
    <w:rsid w:val="005249E5"/>
    <w:rsid w:val="00535665"/>
    <w:rsid w:val="00541C87"/>
    <w:rsid w:val="005463E2"/>
    <w:rsid w:val="00550D75"/>
    <w:rsid w:val="005643AD"/>
    <w:rsid w:val="00586C59"/>
    <w:rsid w:val="005A5CD9"/>
    <w:rsid w:val="005B4EF0"/>
    <w:rsid w:val="005C45EC"/>
    <w:rsid w:val="005D0A68"/>
    <w:rsid w:val="005D3A68"/>
    <w:rsid w:val="005E5905"/>
    <w:rsid w:val="005F1753"/>
    <w:rsid w:val="00600B57"/>
    <w:rsid w:val="00610DB6"/>
    <w:rsid w:val="006311CE"/>
    <w:rsid w:val="00633DF6"/>
    <w:rsid w:val="00640BA5"/>
    <w:rsid w:val="006576D9"/>
    <w:rsid w:val="00661E54"/>
    <w:rsid w:val="00677749"/>
    <w:rsid w:val="00694D63"/>
    <w:rsid w:val="006A0D5A"/>
    <w:rsid w:val="006A1698"/>
    <w:rsid w:val="006A2E25"/>
    <w:rsid w:val="006C79EE"/>
    <w:rsid w:val="006D79BC"/>
    <w:rsid w:val="00701404"/>
    <w:rsid w:val="00715A13"/>
    <w:rsid w:val="00720AB3"/>
    <w:rsid w:val="00732F1D"/>
    <w:rsid w:val="00737F22"/>
    <w:rsid w:val="00765713"/>
    <w:rsid w:val="00787A10"/>
    <w:rsid w:val="00792C4C"/>
    <w:rsid w:val="007970E9"/>
    <w:rsid w:val="007A20D2"/>
    <w:rsid w:val="007A3510"/>
    <w:rsid w:val="007B0112"/>
    <w:rsid w:val="007C2FC5"/>
    <w:rsid w:val="007C6CA9"/>
    <w:rsid w:val="007F3C6E"/>
    <w:rsid w:val="0081040A"/>
    <w:rsid w:val="00853072"/>
    <w:rsid w:val="00874915"/>
    <w:rsid w:val="00894F1B"/>
    <w:rsid w:val="008A6840"/>
    <w:rsid w:val="008B4776"/>
    <w:rsid w:val="008E67C7"/>
    <w:rsid w:val="008F3F49"/>
    <w:rsid w:val="008F5062"/>
    <w:rsid w:val="00900375"/>
    <w:rsid w:val="00925FE9"/>
    <w:rsid w:val="00930DD1"/>
    <w:rsid w:val="009431C8"/>
    <w:rsid w:val="009A3BFC"/>
    <w:rsid w:val="009B2167"/>
    <w:rsid w:val="009B4EE7"/>
    <w:rsid w:val="009D3C36"/>
    <w:rsid w:val="009F3D9E"/>
    <w:rsid w:val="009F6EA7"/>
    <w:rsid w:val="00A0074D"/>
    <w:rsid w:val="00A01034"/>
    <w:rsid w:val="00A03A18"/>
    <w:rsid w:val="00A12842"/>
    <w:rsid w:val="00A31EDB"/>
    <w:rsid w:val="00A331A1"/>
    <w:rsid w:val="00A445C6"/>
    <w:rsid w:val="00A67D3D"/>
    <w:rsid w:val="00A82144"/>
    <w:rsid w:val="00A925BA"/>
    <w:rsid w:val="00AA12A5"/>
    <w:rsid w:val="00AC1040"/>
    <w:rsid w:val="00AE1BE9"/>
    <w:rsid w:val="00AF0682"/>
    <w:rsid w:val="00AF5CC6"/>
    <w:rsid w:val="00AF7603"/>
    <w:rsid w:val="00B24282"/>
    <w:rsid w:val="00B43B9E"/>
    <w:rsid w:val="00B45822"/>
    <w:rsid w:val="00B46620"/>
    <w:rsid w:val="00B47B8A"/>
    <w:rsid w:val="00B71101"/>
    <w:rsid w:val="00B86D58"/>
    <w:rsid w:val="00B9407F"/>
    <w:rsid w:val="00BA710A"/>
    <w:rsid w:val="00BB3CF9"/>
    <w:rsid w:val="00BD08BC"/>
    <w:rsid w:val="00BD53C6"/>
    <w:rsid w:val="00BF280A"/>
    <w:rsid w:val="00C04205"/>
    <w:rsid w:val="00C17C81"/>
    <w:rsid w:val="00C2782B"/>
    <w:rsid w:val="00C3063A"/>
    <w:rsid w:val="00C413A6"/>
    <w:rsid w:val="00C431A9"/>
    <w:rsid w:val="00C44A24"/>
    <w:rsid w:val="00C67219"/>
    <w:rsid w:val="00C87622"/>
    <w:rsid w:val="00CA3AED"/>
    <w:rsid w:val="00CB0CF9"/>
    <w:rsid w:val="00CC3CEE"/>
    <w:rsid w:val="00CC7276"/>
    <w:rsid w:val="00CF1615"/>
    <w:rsid w:val="00D00E6A"/>
    <w:rsid w:val="00D37055"/>
    <w:rsid w:val="00D51129"/>
    <w:rsid w:val="00DB22FD"/>
    <w:rsid w:val="00DB57BA"/>
    <w:rsid w:val="00DD7F3B"/>
    <w:rsid w:val="00DE6F54"/>
    <w:rsid w:val="00DF1251"/>
    <w:rsid w:val="00DF4E97"/>
    <w:rsid w:val="00E148BE"/>
    <w:rsid w:val="00E15864"/>
    <w:rsid w:val="00E40457"/>
    <w:rsid w:val="00E74359"/>
    <w:rsid w:val="00E82DA0"/>
    <w:rsid w:val="00E85470"/>
    <w:rsid w:val="00EA06A5"/>
    <w:rsid w:val="00EA4FDF"/>
    <w:rsid w:val="00EA66FC"/>
    <w:rsid w:val="00EB2EE5"/>
    <w:rsid w:val="00EE52F3"/>
    <w:rsid w:val="00EF2409"/>
    <w:rsid w:val="00F05010"/>
    <w:rsid w:val="00F300A0"/>
    <w:rsid w:val="00F93977"/>
    <w:rsid w:val="00FA558A"/>
    <w:rsid w:val="00FB5A41"/>
    <w:rsid w:val="00FC574A"/>
    <w:rsid w:val="00FD6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DF4E97"/>
    <w:pPr>
      <w:keepNext/>
      <w:widowControl w:val="0"/>
      <w:spacing w:after="0" w:line="240" w:lineRule="auto"/>
      <w:outlineLvl w:val="2"/>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473A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73A01"/>
    <w:rPr>
      <w:color w:val="0000FF"/>
      <w:u w:val="single"/>
    </w:rPr>
  </w:style>
  <w:style w:type="paragraph" w:customStyle="1" w:styleId="desc">
    <w:name w:val="desc"/>
    <w:basedOn w:val="Normal"/>
    <w:rsid w:val="00473A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473A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473A01"/>
  </w:style>
  <w:style w:type="paragraph" w:styleId="ListParagraph">
    <w:name w:val="List Paragraph"/>
    <w:basedOn w:val="Normal"/>
    <w:uiPriority w:val="34"/>
    <w:qFormat/>
    <w:rsid w:val="002555A3"/>
    <w:pPr>
      <w:ind w:left="720"/>
      <w:contextualSpacing/>
    </w:pPr>
  </w:style>
  <w:style w:type="table" w:styleId="TableGrid">
    <w:name w:val="Table Grid"/>
    <w:basedOn w:val="TableNormal"/>
    <w:uiPriority w:val="39"/>
    <w:rsid w:val="00487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DF4E97"/>
    <w:rPr>
      <w:rFonts w:ascii="Times New Roman" w:eastAsia="Times New Roman" w:hAnsi="Times New Roman" w:cs="Times New Roman"/>
      <w:b/>
      <w:sz w:val="28"/>
      <w:szCs w:val="20"/>
    </w:rPr>
  </w:style>
  <w:style w:type="paragraph" w:customStyle="1" w:styleId="Title2">
    <w:name w:val="Title2"/>
    <w:basedOn w:val="Normal"/>
    <w:rsid w:val="00DE6F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3">
    <w:name w:val="Title3"/>
    <w:basedOn w:val="Normal"/>
    <w:rsid w:val="004A0F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7F3C6E"/>
    <w:pPr>
      <w:spacing w:before="100" w:beforeAutospacing="1" w:after="100" w:afterAutospacing="1" w:line="240" w:lineRule="auto"/>
    </w:pPr>
    <w:rPr>
      <w:rFonts w:ascii="Times" w:eastAsiaTheme="minorEastAsia" w:hAnsi="Times" w:cs="Times New Roman"/>
      <w:sz w:val="20"/>
      <w:szCs w:val="20"/>
    </w:rPr>
  </w:style>
  <w:style w:type="paragraph" w:customStyle="1" w:styleId="Title4">
    <w:name w:val="Title4"/>
    <w:basedOn w:val="Normal"/>
    <w:rsid w:val="00C042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42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CAC"/>
  </w:style>
  <w:style w:type="paragraph" w:styleId="Footer">
    <w:name w:val="footer"/>
    <w:basedOn w:val="Normal"/>
    <w:link w:val="FooterChar"/>
    <w:uiPriority w:val="99"/>
    <w:unhideWhenUsed/>
    <w:rsid w:val="00442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CAC"/>
  </w:style>
  <w:style w:type="paragraph" w:styleId="BalloonText">
    <w:name w:val="Balloon Text"/>
    <w:basedOn w:val="Normal"/>
    <w:link w:val="BalloonTextChar"/>
    <w:uiPriority w:val="99"/>
    <w:semiHidden/>
    <w:unhideWhenUsed/>
    <w:rsid w:val="0040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0D8"/>
    <w:rPr>
      <w:rFonts w:ascii="Tahoma" w:hAnsi="Tahoma" w:cs="Tahoma"/>
      <w:sz w:val="16"/>
      <w:szCs w:val="16"/>
    </w:rPr>
  </w:style>
  <w:style w:type="paragraph" w:customStyle="1" w:styleId="Title5">
    <w:name w:val="Title5"/>
    <w:basedOn w:val="Normal"/>
    <w:rsid w:val="0044016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DF4E97"/>
    <w:pPr>
      <w:keepNext/>
      <w:widowControl w:val="0"/>
      <w:spacing w:after="0" w:line="240" w:lineRule="auto"/>
      <w:outlineLvl w:val="2"/>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473A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73A01"/>
    <w:rPr>
      <w:color w:val="0000FF"/>
      <w:u w:val="single"/>
    </w:rPr>
  </w:style>
  <w:style w:type="paragraph" w:customStyle="1" w:styleId="desc">
    <w:name w:val="desc"/>
    <w:basedOn w:val="Normal"/>
    <w:rsid w:val="00473A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473A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473A01"/>
  </w:style>
  <w:style w:type="paragraph" w:styleId="ListParagraph">
    <w:name w:val="List Paragraph"/>
    <w:basedOn w:val="Normal"/>
    <w:uiPriority w:val="34"/>
    <w:qFormat/>
    <w:rsid w:val="002555A3"/>
    <w:pPr>
      <w:ind w:left="720"/>
      <w:contextualSpacing/>
    </w:pPr>
  </w:style>
  <w:style w:type="table" w:styleId="TableGrid">
    <w:name w:val="Table Grid"/>
    <w:basedOn w:val="TableNormal"/>
    <w:uiPriority w:val="39"/>
    <w:rsid w:val="00487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DF4E97"/>
    <w:rPr>
      <w:rFonts w:ascii="Times New Roman" w:eastAsia="Times New Roman" w:hAnsi="Times New Roman" w:cs="Times New Roman"/>
      <w:b/>
      <w:sz w:val="28"/>
      <w:szCs w:val="20"/>
    </w:rPr>
  </w:style>
  <w:style w:type="paragraph" w:customStyle="1" w:styleId="Title2">
    <w:name w:val="Title2"/>
    <w:basedOn w:val="Normal"/>
    <w:rsid w:val="00DE6F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3">
    <w:name w:val="Title3"/>
    <w:basedOn w:val="Normal"/>
    <w:rsid w:val="004A0F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7F3C6E"/>
    <w:pPr>
      <w:spacing w:before="100" w:beforeAutospacing="1" w:after="100" w:afterAutospacing="1" w:line="240" w:lineRule="auto"/>
    </w:pPr>
    <w:rPr>
      <w:rFonts w:ascii="Times" w:eastAsiaTheme="minorEastAsia" w:hAnsi="Times" w:cs="Times New Roman"/>
      <w:sz w:val="20"/>
      <w:szCs w:val="20"/>
    </w:rPr>
  </w:style>
  <w:style w:type="paragraph" w:customStyle="1" w:styleId="Title4">
    <w:name w:val="Title4"/>
    <w:basedOn w:val="Normal"/>
    <w:rsid w:val="00C042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42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CAC"/>
  </w:style>
  <w:style w:type="paragraph" w:styleId="Footer">
    <w:name w:val="footer"/>
    <w:basedOn w:val="Normal"/>
    <w:link w:val="FooterChar"/>
    <w:uiPriority w:val="99"/>
    <w:unhideWhenUsed/>
    <w:rsid w:val="00442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CAC"/>
  </w:style>
  <w:style w:type="paragraph" w:styleId="BalloonText">
    <w:name w:val="Balloon Text"/>
    <w:basedOn w:val="Normal"/>
    <w:link w:val="BalloonTextChar"/>
    <w:uiPriority w:val="99"/>
    <w:semiHidden/>
    <w:unhideWhenUsed/>
    <w:rsid w:val="0040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0D8"/>
    <w:rPr>
      <w:rFonts w:ascii="Tahoma" w:hAnsi="Tahoma" w:cs="Tahoma"/>
      <w:sz w:val="16"/>
      <w:szCs w:val="16"/>
    </w:rPr>
  </w:style>
  <w:style w:type="paragraph" w:customStyle="1" w:styleId="Title5">
    <w:name w:val="Title5"/>
    <w:basedOn w:val="Normal"/>
    <w:rsid w:val="0044016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6240">
      <w:bodyDiv w:val="1"/>
      <w:marLeft w:val="0"/>
      <w:marRight w:val="0"/>
      <w:marTop w:val="0"/>
      <w:marBottom w:val="0"/>
      <w:divBdr>
        <w:top w:val="none" w:sz="0" w:space="0" w:color="auto"/>
        <w:left w:val="none" w:sz="0" w:space="0" w:color="auto"/>
        <w:bottom w:val="none" w:sz="0" w:space="0" w:color="auto"/>
        <w:right w:val="none" w:sz="0" w:space="0" w:color="auto"/>
      </w:divBdr>
      <w:divsChild>
        <w:div w:id="1416247153">
          <w:marLeft w:val="0"/>
          <w:marRight w:val="0"/>
          <w:marTop w:val="0"/>
          <w:marBottom w:val="0"/>
          <w:divBdr>
            <w:top w:val="none" w:sz="0" w:space="0" w:color="auto"/>
            <w:left w:val="none" w:sz="0" w:space="0" w:color="auto"/>
            <w:bottom w:val="none" w:sz="0" w:space="0" w:color="auto"/>
            <w:right w:val="none" w:sz="0" w:space="0" w:color="auto"/>
          </w:divBdr>
        </w:div>
      </w:divsChild>
    </w:div>
    <w:div w:id="508906173">
      <w:bodyDiv w:val="1"/>
      <w:marLeft w:val="0"/>
      <w:marRight w:val="0"/>
      <w:marTop w:val="0"/>
      <w:marBottom w:val="0"/>
      <w:divBdr>
        <w:top w:val="none" w:sz="0" w:space="0" w:color="auto"/>
        <w:left w:val="none" w:sz="0" w:space="0" w:color="auto"/>
        <w:bottom w:val="none" w:sz="0" w:space="0" w:color="auto"/>
        <w:right w:val="none" w:sz="0" w:space="0" w:color="auto"/>
      </w:divBdr>
      <w:divsChild>
        <w:div w:id="1522353111">
          <w:marLeft w:val="0"/>
          <w:marRight w:val="0"/>
          <w:marTop w:val="0"/>
          <w:marBottom w:val="0"/>
          <w:divBdr>
            <w:top w:val="none" w:sz="0" w:space="0" w:color="auto"/>
            <w:left w:val="none" w:sz="0" w:space="0" w:color="auto"/>
            <w:bottom w:val="none" w:sz="0" w:space="0" w:color="auto"/>
            <w:right w:val="none" w:sz="0" w:space="0" w:color="auto"/>
          </w:divBdr>
        </w:div>
      </w:divsChild>
    </w:div>
    <w:div w:id="998583866">
      <w:bodyDiv w:val="1"/>
      <w:marLeft w:val="0"/>
      <w:marRight w:val="0"/>
      <w:marTop w:val="0"/>
      <w:marBottom w:val="0"/>
      <w:divBdr>
        <w:top w:val="none" w:sz="0" w:space="0" w:color="auto"/>
        <w:left w:val="none" w:sz="0" w:space="0" w:color="auto"/>
        <w:bottom w:val="none" w:sz="0" w:space="0" w:color="auto"/>
        <w:right w:val="none" w:sz="0" w:space="0" w:color="auto"/>
      </w:divBdr>
      <w:divsChild>
        <w:div w:id="14625633">
          <w:marLeft w:val="0"/>
          <w:marRight w:val="0"/>
          <w:marTop w:val="0"/>
          <w:marBottom w:val="0"/>
          <w:divBdr>
            <w:top w:val="none" w:sz="0" w:space="0" w:color="auto"/>
            <w:left w:val="none" w:sz="0" w:space="0" w:color="auto"/>
            <w:bottom w:val="none" w:sz="0" w:space="0" w:color="auto"/>
            <w:right w:val="none" w:sz="0" w:space="0" w:color="auto"/>
          </w:divBdr>
        </w:div>
      </w:divsChild>
    </w:div>
    <w:div w:id="1012562139">
      <w:bodyDiv w:val="1"/>
      <w:marLeft w:val="0"/>
      <w:marRight w:val="0"/>
      <w:marTop w:val="0"/>
      <w:marBottom w:val="0"/>
      <w:divBdr>
        <w:top w:val="none" w:sz="0" w:space="0" w:color="auto"/>
        <w:left w:val="none" w:sz="0" w:space="0" w:color="auto"/>
        <w:bottom w:val="none" w:sz="0" w:space="0" w:color="auto"/>
        <w:right w:val="none" w:sz="0" w:space="0" w:color="auto"/>
      </w:divBdr>
      <w:divsChild>
        <w:div w:id="1340232134">
          <w:marLeft w:val="0"/>
          <w:marRight w:val="0"/>
          <w:marTop w:val="0"/>
          <w:marBottom w:val="0"/>
          <w:divBdr>
            <w:top w:val="none" w:sz="0" w:space="0" w:color="auto"/>
            <w:left w:val="none" w:sz="0" w:space="0" w:color="auto"/>
            <w:bottom w:val="none" w:sz="0" w:space="0" w:color="auto"/>
            <w:right w:val="none" w:sz="0" w:space="0" w:color="auto"/>
          </w:divBdr>
        </w:div>
      </w:divsChild>
    </w:div>
    <w:div w:id="1415053352">
      <w:bodyDiv w:val="1"/>
      <w:marLeft w:val="0"/>
      <w:marRight w:val="0"/>
      <w:marTop w:val="0"/>
      <w:marBottom w:val="0"/>
      <w:divBdr>
        <w:top w:val="none" w:sz="0" w:space="0" w:color="auto"/>
        <w:left w:val="none" w:sz="0" w:space="0" w:color="auto"/>
        <w:bottom w:val="none" w:sz="0" w:space="0" w:color="auto"/>
        <w:right w:val="none" w:sz="0" w:space="0" w:color="auto"/>
      </w:divBdr>
      <w:divsChild>
        <w:div w:id="1445729821">
          <w:marLeft w:val="0"/>
          <w:marRight w:val="0"/>
          <w:marTop w:val="0"/>
          <w:marBottom w:val="0"/>
          <w:divBdr>
            <w:top w:val="none" w:sz="0" w:space="0" w:color="auto"/>
            <w:left w:val="none" w:sz="0" w:space="0" w:color="auto"/>
            <w:bottom w:val="none" w:sz="0" w:space="0" w:color="auto"/>
            <w:right w:val="none" w:sz="0" w:space="0" w:color="auto"/>
          </w:divBdr>
        </w:div>
      </w:divsChild>
    </w:div>
    <w:div w:id="1560088092">
      <w:bodyDiv w:val="1"/>
      <w:marLeft w:val="0"/>
      <w:marRight w:val="0"/>
      <w:marTop w:val="0"/>
      <w:marBottom w:val="0"/>
      <w:divBdr>
        <w:top w:val="none" w:sz="0" w:space="0" w:color="auto"/>
        <w:left w:val="none" w:sz="0" w:space="0" w:color="auto"/>
        <w:bottom w:val="none" w:sz="0" w:space="0" w:color="auto"/>
        <w:right w:val="none" w:sz="0" w:space="0" w:color="auto"/>
      </w:divBdr>
      <w:divsChild>
        <w:div w:id="1439982011">
          <w:marLeft w:val="0"/>
          <w:marRight w:val="0"/>
          <w:marTop w:val="0"/>
          <w:marBottom w:val="0"/>
          <w:divBdr>
            <w:top w:val="none" w:sz="0" w:space="0" w:color="auto"/>
            <w:left w:val="none" w:sz="0" w:space="0" w:color="auto"/>
            <w:bottom w:val="none" w:sz="0" w:space="0" w:color="auto"/>
            <w:right w:val="none" w:sz="0" w:space="0" w:color="auto"/>
          </w:divBdr>
        </w:div>
      </w:divsChild>
    </w:div>
    <w:div w:id="1621260987">
      <w:bodyDiv w:val="1"/>
      <w:marLeft w:val="0"/>
      <w:marRight w:val="0"/>
      <w:marTop w:val="0"/>
      <w:marBottom w:val="0"/>
      <w:divBdr>
        <w:top w:val="none" w:sz="0" w:space="0" w:color="auto"/>
        <w:left w:val="none" w:sz="0" w:space="0" w:color="auto"/>
        <w:bottom w:val="none" w:sz="0" w:space="0" w:color="auto"/>
        <w:right w:val="none" w:sz="0" w:space="0" w:color="auto"/>
      </w:divBdr>
      <w:divsChild>
        <w:div w:id="163013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cbi.nlm.nih.gov/pubmed/160348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78779-4698-408D-94A3-0306A89D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5279</Words>
  <Characters>30096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dc:creator>
  <cp:lastModifiedBy>Emma B</cp:lastModifiedBy>
  <cp:revision>2</cp:revision>
  <dcterms:created xsi:type="dcterms:W3CDTF">2017-05-12T10:40:00Z</dcterms:created>
  <dcterms:modified xsi:type="dcterms:W3CDTF">2017-05-12T10:40:00Z</dcterms:modified>
</cp:coreProperties>
</file>