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680DA" w14:textId="516642CB" w:rsidR="00A26A03" w:rsidRPr="006F15DF" w:rsidRDefault="002A700A" w:rsidP="00F06ED3">
      <w:pPr>
        <w:spacing w:after="0" w:line="480" w:lineRule="auto"/>
        <w:rPr>
          <w:rFonts w:ascii="Times New Roman" w:hAnsi="Times New Roman"/>
          <w:bCs/>
          <w:sz w:val="20"/>
          <w:szCs w:val="20"/>
        </w:rPr>
      </w:pPr>
      <w:bookmarkStart w:id="0" w:name="_GoBack"/>
      <w:bookmarkEnd w:id="0"/>
      <w:r w:rsidRPr="006F15DF">
        <w:rPr>
          <w:rFonts w:ascii="Times New Roman" w:hAnsi="Times New Roman"/>
          <w:bCs/>
          <w:sz w:val="20"/>
          <w:szCs w:val="20"/>
        </w:rPr>
        <w:t>I</w:t>
      </w:r>
      <w:r w:rsidR="00A26A03" w:rsidRPr="006F15DF">
        <w:rPr>
          <w:rFonts w:ascii="Times New Roman" w:hAnsi="Times New Roman"/>
          <w:bCs/>
          <w:sz w:val="20"/>
          <w:szCs w:val="20"/>
        </w:rPr>
        <w:t>nsights on</w:t>
      </w:r>
      <w:r w:rsidR="007111D2" w:rsidRPr="006F15DF">
        <w:rPr>
          <w:rFonts w:ascii="Times New Roman" w:hAnsi="Times New Roman"/>
          <w:bCs/>
          <w:sz w:val="20"/>
          <w:szCs w:val="20"/>
        </w:rPr>
        <w:t xml:space="preserve"> </w:t>
      </w:r>
      <w:r w:rsidR="00954B88" w:rsidRPr="006F15DF">
        <w:rPr>
          <w:rFonts w:ascii="Times New Roman" w:hAnsi="Times New Roman"/>
          <w:bCs/>
          <w:sz w:val="20"/>
          <w:szCs w:val="20"/>
        </w:rPr>
        <w:t xml:space="preserve">mid-term </w:t>
      </w:r>
      <w:r w:rsidR="00A26A03" w:rsidRPr="006F15DF">
        <w:rPr>
          <w:rFonts w:ascii="Times New Roman" w:hAnsi="Times New Roman"/>
          <w:bCs/>
          <w:sz w:val="20"/>
          <w:szCs w:val="20"/>
        </w:rPr>
        <w:t>TAV</w:t>
      </w:r>
      <w:r w:rsidR="00091952" w:rsidRPr="006F15DF">
        <w:rPr>
          <w:rFonts w:ascii="Times New Roman" w:hAnsi="Times New Roman"/>
          <w:bCs/>
          <w:sz w:val="20"/>
          <w:szCs w:val="20"/>
        </w:rPr>
        <w:t>R</w:t>
      </w:r>
      <w:r w:rsidR="00A26A03" w:rsidRPr="006F15DF">
        <w:rPr>
          <w:rFonts w:ascii="Times New Roman" w:hAnsi="Times New Roman"/>
          <w:bCs/>
          <w:sz w:val="20"/>
          <w:szCs w:val="20"/>
        </w:rPr>
        <w:t xml:space="preserve"> </w:t>
      </w:r>
      <w:r w:rsidR="00954B88" w:rsidRPr="006F15DF">
        <w:rPr>
          <w:rFonts w:ascii="Times New Roman" w:hAnsi="Times New Roman"/>
          <w:bCs/>
          <w:sz w:val="20"/>
          <w:szCs w:val="20"/>
        </w:rPr>
        <w:t xml:space="preserve">performance: 3-year clinical and echocardiographic results from the </w:t>
      </w:r>
      <w:r w:rsidR="00E0415A" w:rsidRPr="006F15DF">
        <w:rPr>
          <w:rFonts w:ascii="Times New Roman" w:hAnsi="Times New Roman"/>
          <w:bCs/>
          <w:sz w:val="20"/>
          <w:szCs w:val="20"/>
        </w:rPr>
        <w:t xml:space="preserve">CoreValve </w:t>
      </w:r>
      <w:r w:rsidR="00F43457" w:rsidRPr="006F15DF">
        <w:rPr>
          <w:rFonts w:ascii="Times New Roman" w:hAnsi="Times New Roman"/>
          <w:bCs/>
          <w:sz w:val="20"/>
          <w:szCs w:val="20"/>
        </w:rPr>
        <w:t xml:space="preserve">ADVANCE </w:t>
      </w:r>
      <w:r w:rsidR="00954B88" w:rsidRPr="006F15DF">
        <w:rPr>
          <w:rFonts w:ascii="Times New Roman" w:hAnsi="Times New Roman"/>
          <w:bCs/>
          <w:sz w:val="20"/>
          <w:szCs w:val="20"/>
        </w:rPr>
        <w:t>study</w:t>
      </w:r>
    </w:p>
    <w:p w14:paraId="402A1AB6" w14:textId="77777777" w:rsidR="00F06ED3" w:rsidRPr="006F15DF" w:rsidRDefault="00F06ED3" w:rsidP="00F06ED3">
      <w:pPr>
        <w:spacing w:after="0" w:line="480" w:lineRule="auto"/>
        <w:rPr>
          <w:rFonts w:ascii="Times New Roman" w:hAnsi="Times New Roman"/>
          <w:bCs/>
          <w:sz w:val="20"/>
          <w:szCs w:val="20"/>
        </w:rPr>
      </w:pPr>
    </w:p>
    <w:p w14:paraId="4CE682C7" w14:textId="34CD37A4" w:rsidR="00A26A03" w:rsidRPr="006F15DF" w:rsidRDefault="00A26A03" w:rsidP="00F06ED3">
      <w:pPr>
        <w:spacing w:after="0" w:line="480" w:lineRule="auto"/>
        <w:rPr>
          <w:rFonts w:ascii="Times New Roman" w:hAnsi="Times New Roman"/>
          <w:bCs/>
          <w:sz w:val="20"/>
          <w:szCs w:val="20"/>
        </w:rPr>
      </w:pPr>
      <w:r w:rsidRPr="006F15DF">
        <w:rPr>
          <w:rFonts w:ascii="Times New Roman" w:hAnsi="Times New Roman"/>
          <w:bCs/>
          <w:sz w:val="20"/>
          <w:szCs w:val="20"/>
        </w:rPr>
        <w:t>Sabine Bleiziffer,</w:t>
      </w:r>
      <w:r w:rsidR="004532BD" w:rsidRPr="006F15DF">
        <w:rPr>
          <w:rFonts w:ascii="Times New Roman" w:hAnsi="Times New Roman"/>
          <w:bCs/>
          <w:sz w:val="20"/>
          <w:szCs w:val="20"/>
          <w:vertAlign w:val="superscript"/>
        </w:rPr>
        <w:t>1</w:t>
      </w:r>
      <w:r w:rsidRPr="006F15DF">
        <w:rPr>
          <w:rFonts w:ascii="Times New Roman" w:hAnsi="Times New Roman"/>
          <w:bCs/>
          <w:sz w:val="20"/>
          <w:szCs w:val="20"/>
        </w:rPr>
        <w:t xml:space="preserve"> Johan Bosmans,</w:t>
      </w:r>
      <w:r w:rsidR="004532BD" w:rsidRPr="006F15DF">
        <w:rPr>
          <w:rFonts w:ascii="Times New Roman" w:hAnsi="Times New Roman"/>
          <w:bCs/>
          <w:sz w:val="20"/>
          <w:szCs w:val="20"/>
          <w:vertAlign w:val="superscript"/>
        </w:rPr>
        <w:t>2</w:t>
      </w:r>
      <w:r w:rsidRPr="006F15DF">
        <w:rPr>
          <w:rFonts w:ascii="Times New Roman" w:hAnsi="Times New Roman"/>
          <w:bCs/>
          <w:sz w:val="20"/>
          <w:szCs w:val="20"/>
        </w:rPr>
        <w:t xml:space="preserve"> </w:t>
      </w:r>
      <w:r w:rsidR="001B4382" w:rsidRPr="006F15DF">
        <w:rPr>
          <w:rFonts w:ascii="Times New Roman" w:hAnsi="Times New Roman"/>
          <w:bCs/>
          <w:sz w:val="20"/>
          <w:szCs w:val="20"/>
        </w:rPr>
        <w:t xml:space="preserve">Stephen </w:t>
      </w:r>
      <w:r w:rsidRPr="006F15DF">
        <w:rPr>
          <w:rFonts w:ascii="Times New Roman" w:hAnsi="Times New Roman"/>
          <w:bCs/>
          <w:sz w:val="20"/>
          <w:szCs w:val="20"/>
        </w:rPr>
        <w:t>Brecker,</w:t>
      </w:r>
      <w:r w:rsidR="004532BD" w:rsidRPr="006F15DF">
        <w:rPr>
          <w:rFonts w:ascii="Times New Roman" w:hAnsi="Times New Roman"/>
          <w:bCs/>
          <w:sz w:val="20"/>
          <w:szCs w:val="20"/>
          <w:vertAlign w:val="superscript"/>
        </w:rPr>
        <w:t>3</w:t>
      </w:r>
      <w:r w:rsidR="001B4382" w:rsidRPr="006F15DF">
        <w:rPr>
          <w:rFonts w:ascii="Times New Roman" w:hAnsi="Times New Roman"/>
          <w:bCs/>
          <w:sz w:val="20"/>
          <w:szCs w:val="20"/>
        </w:rPr>
        <w:t xml:space="preserve"> </w:t>
      </w:r>
      <w:r w:rsidRPr="006F15DF">
        <w:rPr>
          <w:rFonts w:ascii="Times New Roman" w:hAnsi="Times New Roman"/>
          <w:bCs/>
          <w:sz w:val="20"/>
          <w:szCs w:val="20"/>
        </w:rPr>
        <w:t>Ulrich Gerckens,</w:t>
      </w:r>
      <w:r w:rsidR="004532BD" w:rsidRPr="006F15DF">
        <w:rPr>
          <w:rFonts w:ascii="Times New Roman" w:hAnsi="Times New Roman"/>
          <w:bCs/>
          <w:sz w:val="20"/>
          <w:szCs w:val="20"/>
          <w:vertAlign w:val="superscript"/>
        </w:rPr>
        <w:t>4</w:t>
      </w:r>
      <w:r w:rsidRPr="006F15DF">
        <w:rPr>
          <w:rFonts w:ascii="Times New Roman" w:hAnsi="Times New Roman"/>
          <w:bCs/>
          <w:sz w:val="20"/>
          <w:szCs w:val="20"/>
        </w:rPr>
        <w:t xml:space="preserve"> Peter Wenaweser,</w:t>
      </w:r>
      <w:r w:rsidR="004532BD" w:rsidRPr="006F15DF">
        <w:rPr>
          <w:rFonts w:ascii="Times New Roman" w:hAnsi="Times New Roman"/>
          <w:bCs/>
          <w:sz w:val="20"/>
          <w:szCs w:val="20"/>
          <w:vertAlign w:val="superscript"/>
        </w:rPr>
        <w:t>5</w:t>
      </w:r>
      <w:r w:rsidRPr="006F15DF">
        <w:rPr>
          <w:rFonts w:ascii="Times New Roman" w:hAnsi="Times New Roman"/>
          <w:bCs/>
          <w:sz w:val="20"/>
          <w:szCs w:val="20"/>
        </w:rPr>
        <w:t xml:space="preserve"> Corrado Tamburino,</w:t>
      </w:r>
      <w:r w:rsidR="004532BD" w:rsidRPr="006F15DF">
        <w:rPr>
          <w:rFonts w:ascii="Times New Roman" w:hAnsi="Times New Roman"/>
          <w:bCs/>
          <w:sz w:val="20"/>
          <w:szCs w:val="20"/>
          <w:vertAlign w:val="superscript"/>
        </w:rPr>
        <w:t>6</w:t>
      </w:r>
      <w:r w:rsidRPr="006F15DF">
        <w:rPr>
          <w:rFonts w:ascii="Times New Roman" w:hAnsi="Times New Roman"/>
          <w:bCs/>
          <w:sz w:val="20"/>
          <w:szCs w:val="20"/>
        </w:rPr>
        <w:t xml:space="preserve"> Axel Linke,</w:t>
      </w:r>
      <w:r w:rsidR="004532BD" w:rsidRPr="006F15DF">
        <w:rPr>
          <w:rFonts w:ascii="Times New Roman" w:hAnsi="Times New Roman"/>
          <w:bCs/>
          <w:sz w:val="20"/>
          <w:szCs w:val="20"/>
          <w:vertAlign w:val="superscript"/>
        </w:rPr>
        <w:t>7</w:t>
      </w:r>
      <w:r w:rsidRPr="006F15DF">
        <w:rPr>
          <w:rFonts w:ascii="Times New Roman" w:hAnsi="Times New Roman"/>
          <w:bCs/>
          <w:sz w:val="20"/>
          <w:szCs w:val="20"/>
        </w:rPr>
        <w:t xml:space="preserve"> for the ADVANCE Study Investigators</w:t>
      </w:r>
    </w:p>
    <w:p w14:paraId="279FFFEE" w14:textId="77777777" w:rsidR="00F06ED3" w:rsidRPr="006F15DF" w:rsidRDefault="00F06ED3" w:rsidP="00F06ED3">
      <w:pPr>
        <w:spacing w:after="0" w:line="480" w:lineRule="auto"/>
        <w:rPr>
          <w:rFonts w:ascii="Times New Roman" w:hAnsi="Times New Roman"/>
          <w:bCs/>
          <w:sz w:val="20"/>
          <w:szCs w:val="20"/>
        </w:rPr>
      </w:pPr>
    </w:p>
    <w:p w14:paraId="5435537D" w14:textId="3564E5DB" w:rsidR="004532BD" w:rsidRPr="006F15DF" w:rsidRDefault="004532BD" w:rsidP="00F06ED3">
      <w:pPr>
        <w:spacing w:after="0" w:line="480" w:lineRule="auto"/>
        <w:rPr>
          <w:rFonts w:ascii="Times New Roman" w:hAnsi="Times New Roman"/>
          <w:bCs/>
          <w:sz w:val="20"/>
          <w:szCs w:val="20"/>
        </w:rPr>
      </w:pPr>
      <w:proofErr w:type="gramStart"/>
      <w:r w:rsidRPr="006F15DF">
        <w:rPr>
          <w:rFonts w:ascii="Times New Roman" w:hAnsi="Times New Roman"/>
          <w:bCs/>
          <w:sz w:val="20"/>
          <w:szCs w:val="20"/>
          <w:vertAlign w:val="superscript"/>
        </w:rPr>
        <w:t>1</w:t>
      </w:r>
      <w:r w:rsidRPr="006F15DF">
        <w:rPr>
          <w:rFonts w:ascii="Times New Roman" w:hAnsi="Times New Roman"/>
          <w:bCs/>
          <w:sz w:val="20"/>
          <w:szCs w:val="20"/>
        </w:rPr>
        <w:t xml:space="preserve">Clinic for Cardiovascular Surgery, </w:t>
      </w:r>
      <w:r w:rsidR="00E60DC1" w:rsidRPr="006F15DF">
        <w:rPr>
          <w:rFonts w:ascii="Times New Roman" w:hAnsi="Times New Roman"/>
          <w:bCs/>
          <w:sz w:val="20"/>
          <w:szCs w:val="20"/>
        </w:rPr>
        <w:t xml:space="preserve">Department of Cardiovascular Surgery, </w:t>
      </w:r>
      <w:r w:rsidR="005F3023" w:rsidRPr="006F15DF">
        <w:rPr>
          <w:rFonts w:ascii="Times New Roman" w:hAnsi="Times New Roman"/>
          <w:bCs/>
          <w:sz w:val="20"/>
          <w:szCs w:val="20"/>
        </w:rPr>
        <w:t xml:space="preserve">German </w:t>
      </w:r>
      <w:r w:rsidR="00A26A03" w:rsidRPr="006F15DF">
        <w:rPr>
          <w:rFonts w:ascii="Times New Roman" w:hAnsi="Times New Roman"/>
          <w:bCs/>
          <w:sz w:val="20"/>
          <w:szCs w:val="20"/>
        </w:rPr>
        <w:t xml:space="preserve">Heart Center, Technical University Munich, </w:t>
      </w:r>
      <w:r w:rsidRPr="006F15DF">
        <w:rPr>
          <w:rFonts w:ascii="Times New Roman" w:hAnsi="Times New Roman"/>
          <w:bCs/>
          <w:sz w:val="20"/>
          <w:szCs w:val="20"/>
        </w:rPr>
        <w:t>Lazarettstr.</w:t>
      </w:r>
      <w:proofErr w:type="gramEnd"/>
      <w:r w:rsidRPr="006F15DF">
        <w:rPr>
          <w:rFonts w:ascii="Times New Roman" w:hAnsi="Times New Roman"/>
          <w:bCs/>
          <w:sz w:val="20"/>
          <w:szCs w:val="20"/>
        </w:rPr>
        <w:t xml:space="preserve"> </w:t>
      </w:r>
      <w:proofErr w:type="gramStart"/>
      <w:r w:rsidRPr="006F15DF">
        <w:rPr>
          <w:rFonts w:ascii="Times New Roman" w:hAnsi="Times New Roman"/>
          <w:bCs/>
          <w:sz w:val="20"/>
          <w:szCs w:val="20"/>
        </w:rPr>
        <w:t>36, 80636, Munich, Germany.</w:t>
      </w:r>
      <w:proofErr w:type="gramEnd"/>
      <w:r w:rsidRPr="006F15DF">
        <w:rPr>
          <w:rFonts w:ascii="Times New Roman" w:hAnsi="Times New Roman"/>
          <w:bCs/>
          <w:sz w:val="20"/>
          <w:szCs w:val="20"/>
        </w:rPr>
        <w:t xml:space="preserve"> Phone: +49 (0) 89 1218-3131. Fax: +49 (0) 89 1218-4123. </w:t>
      </w:r>
      <w:r w:rsidRPr="006971C4">
        <w:rPr>
          <w:rFonts w:ascii="Times New Roman" w:hAnsi="Times New Roman"/>
          <w:bCs/>
          <w:sz w:val="20"/>
          <w:szCs w:val="20"/>
        </w:rPr>
        <w:t>E-mail: bleiziffer@dhm.mhn.de</w:t>
      </w:r>
    </w:p>
    <w:p w14:paraId="2A4BB745" w14:textId="435AF13A" w:rsidR="004532BD" w:rsidRPr="006F15DF" w:rsidRDefault="004532BD" w:rsidP="00F06ED3">
      <w:pPr>
        <w:spacing w:after="0" w:line="480" w:lineRule="auto"/>
        <w:rPr>
          <w:rFonts w:ascii="Times New Roman" w:hAnsi="Times New Roman"/>
          <w:bCs/>
          <w:sz w:val="20"/>
          <w:szCs w:val="20"/>
        </w:rPr>
      </w:pPr>
      <w:r w:rsidRPr="006F15DF">
        <w:rPr>
          <w:rFonts w:ascii="Times New Roman" w:hAnsi="Times New Roman"/>
          <w:bCs/>
          <w:sz w:val="20"/>
          <w:szCs w:val="20"/>
          <w:vertAlign w:val="superscript"/>
        </w:rPr>
        <w:t>2</w:t>
      </w:r>
      <w:r w:rsidR="006C248F" w:rsidRPr="006F15DF">
        <w:rPr>
          <w:rFonts w:ascii="Times New Roman" w:hAnsi="Times New Roman"/>
          <w:bCs/>
          <w:sz w:val="20"/>
          <w:szCs w:val="20"/>
        </w:rPr>
        <w:t xml:space="preserve">Cardiovascular Diseases Department, </w:t>
      </w:r>
      <w:r w:rsidR="005F3023" w:rsidRPr="006F15DF">
        <w:rPr>
          <w:rFonts w:ascii="Times New Roman" w:hAnsi="Times New Roman"/>
          <w:bCs/>
          <w:sz w:val="20"/>
          <w:szCs w:val="20"/>
        </w:rPr>
        <w:t xml:space="preserve">Antwerp </w:t>
      </w:r>
      <w:r w:rsidR="00A26A03" w:rsidRPr="006F15DF">
        <w:rPr>
          <w:rFonts w:ascii="Times New Roman" w:hAnsi="Times New Roman"/>
          <w:bCs/>
          <w:sz w:val="20"/>
          <w:szCs w:val="20"/>
        </w:rPr>
        <w:t>University Hospital, Edegem, Belgium</w:t>
      </w:r>
      <w:r w:rsidR="001B4382" w:rsidRPr="006F15DF">
        <w:rPr>
          <w:rFonts w:ascii="Times New Roman" w:hAnsi="Times New Roman"/>
          <w:bCs/>
          <w:sz w:val="20"/>
          <w:szCs w:val="20"/>
        </w:rPr>
        <w:t xml:space="preserve"> </w:t>
      </w:r>
    </w:p>
    <w:p w14:paraId="1C441367" w14:textId="28336F12" w:rsidR="004532BD" w:rsidRPr="006F15DF" w:rsidRDefault="004532BD" w:rsidP="00F06ED3">
      <w:pPr>
        <w:spacing w:after="0" w:line="480" w:lineRule="auto"/>
        <w:rPr>
          <w:rFonts w:ascii="Times New Roman" w:hAnsi="Times New Roman"/>
          <w:bCs/>
          <w:sz w:val="20"/>
          <w:szCs w:val="20"/>
        </w:rPr>
      </w:pPr>
      <w:r w:rsidRPr="006F15DF">
        <w:rPr>
          <w:rFonts w:ascii="Times New Roman" w:hAnsi="Times New Roman"/>
          <w:bCs/>
          <w:sz w:val="20"/>
          <w:szCs w:val="20"/>
          <w:vertAlign w:val="superscript"/>
        </w:rPr>
        <w:t>3</w:t>
      </w:r>
      <w:r w:rsidR="001F7E6B" w:rsidRPr="006F15DF">
        <w:rPr>
          <w:rFonts w:ascii="Times New Roman" w:hAnsi="Times New Roman"/>
          <w:bCs/>
          <w:sz w:val="20"/>
          <w:szCs w:val="20"/>
        </w:rPr>
        <w:t xml:space="preserve">Cardiology Clinical Academic Group, </w:t>
      </w:r>
      <w:r w:rsidR="005F3023" w:rsidRPr="006F15DF">
        <w:rPr>
          <w:rFonts w:ascii="Times New Roman" w:hAnsi="Times New Roman"/>
          <w:bCs/>
          <w:sz w:val="20"/>
          <w:szCs w:val="20"/>
        </w:rPr>
        <w:t>St</w:t>
      </w:r>
      <w:r w:rsidR="001B4382" w:rsidRPr="006F15DF">
        <w:rPr>
          <w:rFonts w:ascii="Times New Roman" w:hAnsi="Times New Roman"/>
          <w:bCs/>
          <w:sz w:val="20"/>
          <w:szCs w:val="20"/>
        </w:rPr>
        <w:t>. George’s Hospital, London, U</w:t>
      </w:r>
      <w:r w:rsidR="00492F68" w:rsidRPr="006F15DF">
        <w:rPr>
          <w:rFonts w:ascii="Times New Roman" w:hAnsi="Times New Roman"/>
          <w:bCs/>
          <w:sz w:val="20"/>
          <w:szCs w:val="20"/>
        </w:rPr>
        <w:t xml:space="preserve">nited </w:t>
      </w:r>
      <w:r w:rsidR="001B4382" w:rsidRPr="006F15DF">
        <w:rPr>
          <w:rFonts w:ascii="Times New Roman" w:hAnsi="Times New Roman"/>
          <w:bCs/>
          <w:sz w:val="20"/>
          <w:szCs w:val="20"/>
        </w:rPr>
        <w:t>K</w:t>
      </w:r>
      <w:r w:rsidR="00492F68" w:rsidRPr="006F15DF">
        <w:rPr>
          <w:rFonts w:ascii="Times New Roman" w:hAnsi="Times New Roman"/>
          <w:bCs/>
          <w:sz w:val="20"/>
          <w:szCs w:val="20"/>
        </w:rPr>
        <w:t>ingdom</w:t>
      </w:r>
    </w:p>
    <w:p w14:paraId="5378BBB6" w14:textId="109B861F" w:rsidR="004532BD" w:rsidRPr="006F15DF" w:rsidRDefault="004532BD" w:rsidP="00F06ED3">
      <w:pPr>
        <w:spacing w:after="0" w:line="480" w:lineRule="auto"/>
        <w:rPr>
          <w:rFonts w:ascii="Times New Roman" w:hAnsi="Times New Roman"/>
          <w:bCs/>
          <w:sz w:val="20"/>
          <w:szCs w:val="20"/>
        </w:rPr>
      </w:pPr>
      <w:r w:rsidRPr="006F15DF">
        <w:rPr>
          <w:rFonts w:ascii="Times New Roman" w:hAnsi="Times New Roman"/>
          <w:bCs/>
          <w:sz w:val="20"/>
          <w:szCs w:val="20"/>
          <w:vertAlign w:val="superscript"/>
        </w:rPr>
        <w:t>4</w:t>
      </w:r>
      <w:r w:rsidR="000A3B1D" w:rsidRPr="006F15DF">
        <w:rPr>
          <w:rFonts w:ascii="Times New Roman" w:hAnsi="Times New Roman"/>
          <w:bCs/>
          <w:sz w:val="20"/>
          <w:szCs w:val="20"/>
        </w:rPr>
        <w:t xml:space="preserve">Cardiology Department, </w:t>
      </w:r>
      <w:r w:rsidR="005F3023" w:rsidRPr="006F15DF">
        <w:rPr>
          <w:rFonts w:ascii="Times New Roman" w:hAnsi="Times New Roman"/>
          <w:bCs/>
          <w:sz w:val="20"/>
          <w:szCs w:val="20"/>
        </w:rPr>
        <w:t>Gemeinschaftskrankenhaus</w:t>
      </w:r>
      <w:r w:rsidR="00A26A03" w:rsidRPr="006F15DF">
        <w:rPr>
          <w:rFonts w:ascii="Times New Roman" w:hAnsi="Times New Roman"/>
          <w:bCs/>
          <w:sz w:val="20"/>
          <w:szCs w:val="20"/>
        </w:rPr>
        <w:t>, Bonn, Germany</w:t>
      </w:r>
    </w:p>
    <w:p w14:paraId="5EF95A46" w14:textId="5A22EBBC" w:rsidR="004532BD" w:rsidRPr="006F15DF" w:rsidRDefault="004532BD" w:rsidP="00F06ED3">
      <w:pPr>
        <w:spacing w:after="0" w:line="480" w:lineRule="auto"/>
        <w:rPr>
          <w:rFonts w:ascii="Times New Roman" w:hAnsi="Times New Roman"/>
          <w:bCs/>
          <w:sz w:val="20"/>
          <w:szCs w:val="20"/>
        </w:rPr>
      </w:pPr>
      <w:r w:rsidRPr="006F15DF">
        <w:rPr>
          <w:rFonts w:ascii="Times New Roman" w:hAnsi="Times New Roman"/>
          <w:bCs/>
          <w:sz w:val="20"/>
          <w:szCs w:val="20"/>
          <w:vertAlign w:val="superscript"/>
        </w:rPr>
        <w:t>5</w:t>
      </w:r>
      <w:r w:rsidR="001F7E6B" w:rsidRPr="006F15DF">
        <w:rPr>
          <w:rFonts w:ascii="Times New Roman" w:hAnsi="Times New Roman"/>
          <w:bCs/>
          <w:sz w:val="20"/>
          <w:szCs w:val="20"/>
        </w:rPr>
        <w:t xml:space="preserve">Department of Cardiology, </w:t>
      </w:r>
      <w:r w:rsidR="005F3023" w:rsidRPr="006F15DF">
        <w:rPr>
          <w:rFonts w:ascii="Times New Roman" w:hAnsi="Times New Roman"/>
          <w:bCs/>
          <w:sz w:val="20"/>
          <w:szCs w:val="20"/>
        </w:rPr>
        <w:t xml:space="preserve">Bern </w:t>
      </w:r>
      <w:r w:rsidR="00A26A03" w:rsidRPr="006F15DF">
        <w:rPr>
          <w:rFonts w:ascii="Times New Roman" w:hAnsi="Times New Roman"/>
          <w:bCs/>
          <w:sz w:val="20"/>
          <w:szCs w:val="20"/>
        </w:rPr>
        <w:t>University Hospital, Bern, Switzerland</w:t>
      </w:r>
    </w:p>
    <w:p w14:paraId="46641BF2" w14:textId="74B4FFA1" w:rsidR="004532BD" w:rsidRPr="006F15DF" w:rsidRDefault="004532BD" w:rsidP="00F06ED3">
      <w:pPr>
        <w:spacing w:after="0" w:line="480" w:lineRule="auto"/>
        <w:rPr>
          <w:rFonts w:ascii="Times New Roman" w:hAnsi="Times New Roman"/>
          <w:bCs/>
          <w:sz w:val="20"/>
          <w:szCs w:val="20"/>
        </w:rPr>
      </w:pPr>
      <w:r w:rsidRPr="006F15DF">
        <w:rPr>
          <w:rFonts w:ascii="Times New Roman" w:hAnsi="Times New Roman"/>
          <w:bCs/>
          <w:sz w:val="20"/>
          <w:szCs w:val="20"/>
          <w:vertAlign w:val="superscript"/>
        </w:rPr>
        <w:t>6</w:t>
      </w:r>
      <w:r w:rsidR="001F7E6B" w:rsidRPr="006F15DF">
        <w:rPr>
          <w:rFonts w:ascii="Times New Roman" w:hAnsi="Times New Roman"/>
          <w:bCs/>
          <w:sz w:val="20"/>
          <w:szCs w:val="20"/>
        </w:rPr>
        <w:t xml:space="preserve">Cardiology Unit, </w:t>
      </w:r>
      <w:r w:rsidR="005F3023" w:rsidRPr="006F15DF">
        <w:rPr>
          <w:rFonts w:ascii="Times New Roman" w:hAnsi="Times New Roman"/>
          <w:bCs/>
          <w:sz w:val="20"/>
          <w:szCs w:val="20"/>
        </w:rPr>
        <w:t xml:space="preserve">Ferrarotto </w:t>
      </w:r>
      <w:r w:rsidR="00A26A03" w:rsidRPr="006F15DF">
        <w:rPr>
          <w:rFonts w:ascii="Times New Roman" w:hAnsi="Times New Roman"/>
          <w:bCs/>
          <w:sz w:val="20"/>
          <w:szCs w:val="20"/>
        </w:rPr>
        <w:t>Hospital, University of Catania, Catania, Italy</w:t>
      </w:r>
    </w:p>
    <w:p w14:paraId="4233F99D" w14:textId="5EBFC1D1" w:rsidR="00A26A03" w:rsidRPr="006F15DF" w:rsidRDefault="004532BD" w:rsidP="00F06ED3">
      <w:pPr>
        <w:spacing w:after="0" w:line="480" w:lineRule="auto"/>
        <w:rPr>
          <w:rFonts w:ascii="Times New Roman" w:hAnsi="Times New Roman"/>
          <w:bCs/>
          <w:sz w:val="20"/>
          <w:szCs w:val="20"/>
        </w:rPr>
      </w:pPr>
      <w:r w:rsidRPr="006F15DF">
        <w:rPr>
          <w:rFonts w:ascii="Times New Roman" w:hAnsi="Times New Roman"/>
          <w:bCs/>
          <w:sz w:val="20"/>
          <w:szCs w:val="20"/>
          <w:vertAlign w:val="superscript"/>
        </w:rPr>
        <w:t>7</w:t>
      </w:r>
      <w:r w:rsidR="001F7E6B" w:rsidRPr="006F15DF">
        <w:rPr>
          <w:rFonts w:ascii="Times New Roman" w:hAnsi="Times New Roman"/>
          <w:bCs/>
          <w:sz w:val="20"/>
          <w:szCs w:val="20"/>
        </w:rPr>
        <w:t xml:space="preserve">Department of Internal Medicine and Cardiology, </w:t>
      </w:r>
      <w:r w:rsidR="005F3023" w:rsidRPr="006F15DF">
        <w:rPr>
          <w:rFonts w:ascii="Times New Roman" w:hAnsi="Times New Roman"/>
          <w:bCs/>
          <w:sz w:val="20"/>
          <w:szCs w:val="20"/>
        </w:rPr>
        <w:t xml:space="preserve">University </w:t>
      </w:r>
      <w:r w:rsidR="00A26A03" w:rsidRPr="006F15DF">
        <w:rPr>
          <w:rFonts w:ascii="Times New Roman" w:hAnsi="Times New Roman"/>
          <w:bCs/>
          <w:sz w:val="20"/>
          <w:szCs w:val="20"/>
        </w:rPr>
        <w:t>of Leipzig Heart Center,</w:t>
      </w:r>
      <w:r w:rsidR="00841CA1" w:rsidRPr="006F15DF">
        <w:rPr>
          <w:rFonts w:ascii="Times New Roman" w:hAnsi="Times New Roman"/>
          <w:bCs/>
          <w:sz w:val="20"/>
          <w:szCs w:val="20"/>
        </w:rPr>
        <w:t xml:space="preserve"> </w:t>
      </w:r>
      <w:r w:rsidR="00A26A03" w:rsidRPr="006F15DF">
        <w:rPr>
          <w:rFonts w:ascii="Times New Roman" w:hAnsi="Times New Roman"/>
          <w:bCs/>
          <w:sz w:val="20"/>
          <w:szCs w:val="20"/>
        </w:rPr>
        <w:t>Leipzig, Germany</w:t>
      </w:r>
    </w:p>
    <w:p w14:paraId="6541C7EF" w14:textId="77777777" w:rsidR="00F06ED3" w:rsidRPr="006F15DF" w:rsidRDefault="00F06ED3" w:rsidP="00F06ED3">
      <w:pPr>
        <w:spacing w:after="0" w:line="480" w:lineRule="auto"/>
        <w:rPr>
          <w:rFonts w:ascii="Times New Roman" w:hAnsi="Times New Roman"/>
          <w:bCs/>
          <w:sz w:val="20"/>
          <w:szCs w:val="20"/>
        </w:rPr>
      </w:pPr>
    </w:p>
    <w:p w14:paraId="3002480C" w14:textId="77777777" w:rsidR="00577B9C" w:rsidRPr="006F15DF" w:rsidRDefault="00577B9C" w:rsidP="00F06ED3">
      <w:pPr>
        <w:spacing w:after="0" w:line="480" w:lineRule="auto"/>
        <w:rPr>
          <w:rFonts w:ascii="Times New Roman" w:hAnsi="Times New Roman"/>
          <w:bCs/>
          <w:sz w:val="20"/>
          <w:szCs w:val="20"/>
        </w:rPr>
      </w:pPr>
      <w:r w:rsidRPr="006F15DF">
        <w:rPr>
          <w:rFonts w:ascii="Times New Roman" w:hAnsi="Times New Roman"/>
          <w:bCs/>
          <w:sz w:val="20"/>
          <w:szCs w:val="20"/>
        </w:rPr>
        <w:t>Acknowledgments</w:t>
      </w:r>
    </w:p>
    <w:p w14:paraId="6F2918D4" w14:textId="11D90F75" w:rsidR="005772AA" w:rsidRPr="006F15DF" w:rsidRDefault="00577B9C" w:rsidP="00F06ED3">
      <w:pPr>
        <w:spacing w:after="0" w:line="480" w:lineRule="auto"/>
        <w:rPr>
          <w:rFonts w:ascii="Times New Roman" w:hAnsi="Times New Roman"/>
          <w:bCs/>
          <w:sz w:val="20"/>
          <w:szCs w:val="20"/>
        </w:rPr>
      </w:pPr>
      <w:r w:rsidRPr="006F15DF">
        <w:rPr>
          <w:rFonts w:ascii="Times New Roman" w:hAnsi="Times New Roman"/>
          <w:bCs/>
          <w:sz w:val="20"/>
          <w:szCs w:val="20"/>
        </w:rPr>
        <w:t xml:space="preserve">This study was funded by Medtronic. The authors thank Medtronic employees Francesca Barbieri, MD, PhD, Maarten Hollander, MSc, and Hanne Gonnissen, PhD, for study management responsibilities, Jia Guo, PhD, for statistical support, and </w:t>
      </w:r>
      <w:r w:rsidR="00E605DD" w:rsidRPr="006F15DF">
        <w:rPr>
          <w:rFonts w:ascii="Times New Roman" w:hAnsi="Times New Roman"/>
          <w:bCs/>
          <w:sz w:val="20"/>
          <w:szCs w:val="20"/>
        </w:rPr>
        <w:t>Julie Linick</w:t>
      </w:r>
      <w:r w:rsidR="00D14B5D" w:rsidRPr="006F15DF">
        <w:rPr>
          <w:rFonts w:ascii="Times New Roman" w:hAnsi="Times New Roman"/>
          <w:bCs/>
          <w:sz w:val="20"/>
          <w:szCs w:val="20"/>
        </w:rPr>
        <w:t>, ELS, CMPP,</w:t>
      </w:r>
      <w:r w:rsidR="00E605DD" w:rsidRPr="006F15DF">
        <w:rPr>
          <w:rFonts w:ascii="Times New Roman" w:hAnsi="Times New Roman"/>
          <w:bCs/>
          <w:sz w:val="20"/>
          <w:szCs w:val="20"/>
        </w:rPr>
        <w:t xml:space="preserve"> and </w:t>
      </w:r>
      <w:r w:rsidRPr="006F15DF">
        <w:rPr>
          <w:rFonts w:ascii="Times New Roman" w:hAnsi="Times New Roman"/>
          <w:bCs/>
          <w:sz w:val="20"/>
          <w:szCs w:val="20"/>
        </w:rPr>
        <w:t xml:space="preserve">Jessica Dries-Devlin, PhD, for editorial assistance and preparation of figures and tables. Additionally, they thank Sarah Verdoliva, MS, of NAMSA, for completion of statistical analyses. </w:t>
      </w:r>
    </w:p>
    <w:p w14:paraId="5EFBD666" w14:textId="77777777" w:rsidR="00A26A03" w:rsidRPr="006F15DF" w:rsidRDefault="00A26A03" w:rsidP="00F06ED3">
      <w:pPr>
        <w:spacing w:after="0" w:line="480" w:lineRule="auto"/>
        <w:rPr>
          <w:rFonts w:ascii="Times New Roman" w:hAnsi="Times New Roman"/>
          <w:bCs/>
          <w:sz w:val="20"/>
          <w:szCs w:val="20"/>
        </w:rPr>
      </w:pPr>
    </w:p>
    <w:p w14:paraId="0FAD9392" w14:textId="4E2DD429" w:rsidR="005772AA" w:rsidRPr="006971C4" w:rsidRDefault="00F15CE5" w:rsidP="00F06ED3">
      <w:pPr>
        <w:spacing w:after="0" w:line="480" w:lineRule="auto"/>
        <w:rPr>
          <w:rFonts w:ascii="Times New Roman" w:hAnsi="Times New Roman"/>
          <w:bCs/>
          <w:sz w:val="20"/>
          <w:szCs w:val="20"/>
        </w:rPr>
      </w:pPr>
      <w:r w:rsidRPr="006F15DF">
        <w:rPr>
          <w:rFonts w:ascii="Times New Roman" w:hAnsi="Times New Roman"/>
          <w:bCs/>
          <w:sz w:val="20"/>
          <w:szCs w:val="20"/>
        </w:rPr>
        <w:t>Registration</w:t>
      </w:r>
      <w:r w:rsidR="00A26A03" w:rsidRPr="006F15DF">
        <w:rPr>
          <w:rFonts w:ascii="Times New Roman" w:hAnsi="Times New Roman"/>
          <w:bCs/>
          <w:sz w:val="20"/>
          <w:szCs w:val="20"/>
        </w:rPr>
        <w:t>: ClinicalTrials.gov, NCT01074658</w:t>
      </w:r>
    </w:p>
    <w:p w14:paraId="58BB0AF7" w14:textId="067E18B5" w:rsidR="00A26A03" w:rsidRPr="006F15DF" w:rsidRDefault="00A26A03" w:rsidP="00F06ED3">
      <w:pPr>
        <w:spacing w:after="0" w:line="480" w:lineRule="auto"/>
        <w:rPr>
          <w:rFonts w:ascii="Times New Roman" w:hAnsi="Times New Roman"/>
          <w:b/>
          <w:bCs/>
          <w:sz w:val="20"/>
          <w:szCs w:val="20"/>
        </w:rPr>
        <w:sectPr w:rsidR="00A26A03" w:rsidRPr="006F15DF">
          <w:headerReference w:type="even" r:id="rId10"/>
          <w:headerReference w:type="default" r:id="rId11"/>
          <w:footerReference w:type="even" r:id="rId12"/>
          <w:footerReference w:type="default" r:id="rId13"/>
          <w:headerReference w:type="first" r:id="rId14"/>
          <w:footerReference w:type="first" r:id="rId15"/>
          <w:pgSz w:w="12240" w:h="15840"/>
          <w:pgMar w:top="1417" w:right="1440" w:bottom="1134" w:left="1440" w:header="720" w:footer="720" w:gutter="0"/>
          <w:cols w:space="720"/>
          <w:docGrid w:linePitch="360"/>
        </w:sectPr>
      </w:pPr>
    </w:p>
    <w:p w14:paraId="1AA08EB5" w14:textId="41218EE3" w:rsidR="00866569" w:rsidRPr="006F15DF" w:rsidRDefault="00866569" w:rsidP="00F56888">
      <w:pPr>
        <w:spacing w:after="0" w:line="480" w:lineRule="auto"/>
        <w:rPr>
          <w:rFonts w:ascii="Times New Roman" w:hAnsi="Times New Roman"/>
          <w:b/>
          <w:bCs/>
          <w:sz w:val="20"/>
          <w:szCs w:val="20"/>
        </w:rPr>
      </w:pPr>
      <w:r w:rsidRPr="006F15DF">
        <w:rPr>
          <w:rFonts w:ascii="Times New Roman" w:hAnsi="Times New Roman"/>
          <w:b/>
          <w:bCs/>
          <w:sz w:val="20"/>
          <w:szCs w:val="20"/>
        </w:rPr>
        <w:lastRenderedPageBreak/>
        <w:t>Abstract</w:t>
      </w:r>
    </w:p>
    <w:p w14:paraId="05AE0349" w14:textId="637D6941" w:rsidR="00A73841" w:rsidRPr="006F15DF" w:rsidRDefault="006B7548" w:rsidP="00F06ED3">
      <w:pPr>
        <w:spacing w:after="0" w:line="480" w:lineRule="auto"/>
        <w:rPr>
          <w:rFonts w:ascii="Times New Roman" w:hAnsi="Times New Roman"/>
          <w:bCs/>
          <w:sz w:val="20"/>
          <w:szCs w:val="20"/>
        </w:rPr>
      </w:pPr>
      <w:r w:rsidRPr="006F15DF">
        <w:rPr>
          <w:rFonts w:ascii="Times New Roman" w:hAnsi="Times New Roman"/>
          <w:b/>
          <w:bCs/>
          <w:i/>
          <w:sz w:val="20"/>
          <w:szCs w:val="20"/>
        </w:rPr>
        <w:t>Background</w:t>
      </w:r>
      <w:r w:rsidRPr="006F15DF">
        <w:rPr>
          <w:rFonts w:ascii="Times New Roman" w:hAnsi="Times New Roman"/>
          <w:b/>
          <w:bCs/>
          <w:sz w:val="20"/>
          <w:szCs w:val="20"/>
        </w:rPr>
        <w:t xml:space="preserve"> </w:t>
      </w:r>
      <w:r w:rsidR="00652005" w:rsidRPr="006F15DF">
        <w:rPr>
          <w:rFonts w:ascii="Times New Roman" w:hAnsi="Times New Roman"/>
          <w:bCs/>
          <w:sz w:val="20"/>
          <w:szCs w:val="20"/>
        </w:rPr>
        <w:t xml:space="preserve">Extensive </w:t>
      </w:r>
      <w:r w:rsidR="0043349E" w:rsidRPr="006F15DF">
        <w:rPr>
          <w:rFonts w:ascii="Times New Roman" w:hAnsi="Times New Roman"/>
          <w:bCs/>
          <w:sz w:val="20"/>
          <w:szCs w:val="20"/>
        </w:rPr>
        <w:t>evidence</w:t>
      </w:r>
      <w:r w:rsidRPr="006F15DF">
        <w:rPr>
          <w:rFonts w:ascii="Times New Roman" w:hAnsi="Times New Roman"/>
          <w:bCs/>
          <w:sz w:val="20"/>
          <w:szCs w:val="20"/>
        </w:rPr>
        <w:t xml:space="preserve"> relating to transcatheter aortic valve replacement (TAVR) </w:t>
      </w:r>
      <w:r w:rsidR="00652005" w:rsidRPr="006F15DF">
        <w:rPr>
          <w:rFonts w:ascii="Times New Roman" w:hAnsi="Times New Roman"/>
          <w:bCs/>
          <w:sz w:val="20"/>
          <w:szCs w:val="20"/>
        </w:rPr>
        <w:t>ha</w:t>
      </w:r>
      <w:r w:rsidR="0043349E" w:rsidRPr="006F15DF">
        <w:rPr>
          <w:rFonts w:ascii="Times New Roman" w:hAnsi="Times New Roman"/>
          <w:bCs/>
          <w:sz w:val="20"/>
          <w:szCs w:val="20"/>
        </w:rPr>
        <w:t>s</w:t>
      </w:r>
      <w:r w:rsidR="00652005" w:rsidRPr="006F15DF">
        <w:rPr>
          <w:rFonts w:ascii="Times New Roman" w:hAnsi="Times New Roman"/>
          <w:bCs/>
          <w:sz w:val="20"/>
          <w:szCs w:val="20"/>
        </w:rPr>
        <w:t xml:space="preserve"> </w:t>
      </w:r>
      <w:r w:rsidRPr="006F15DF">
        <w:rPr>
          <w:rFonts w:ascii="Times New Roman" w:hAnsi="Times New Roman"/>
          <w:bCs/>
          <w:sz w:val="20"/>
          <w:szCs w:val="20"/>
        </w:rPr>
        <w:t xml:space="preserve">accumulated </w:t>
      </w:r>
      <w:r w:rsidR="00F56888" w:rsidRPr="006F15DF">
        <w:rPr>
          <w:rFonts w:ascii="Times New Roman" w:hAnsi="Times New Roman"/>
          <w:bCs/>
          <w:sz w:val="20"/>
          <w:szCs w:val="20"/>
        </w:rPr>
        <w:t xml:space="preserve">in </w:t>
      </w:r>
      <w:r w:rsidR="00652005" w:rsidRPr="006F15DF">
        <w:rPr>
          <w:rFonts w:ascii="Times New Roman" w:hAnsi="Times New Roman"/>
          <w:bCs/>
          <w:sz w:val="20"/>
          <w:szCs w:val="20"/>
        </w:rPr>
        <w:t>recent</w:t>
      </w:r>
      <w:r w:rsidRPr="006F15DF">
        <w:rPr>
          <w:rFonts w:ascii="Times New Roman" w:hAnsi="Times New Roman"/>
          <w:bCs/>
          <w:sz w:val="20"/>
          <w:szCs w:val="20"/>
        </w:rPr>
        <w:t xml:space="preserve"> years, </w:t>
      </w:r>
      <w:r w:rsidR="0043349E" w:rsidRPr="006F15DF">
        <w:rPr>
          <w:rFonts w:ascii="Times New Roman" w:hAnsi="Times New Roman"/>
          <w:bCs/>
          <w:sz w:val="20"/>
          <w:szCs w:val="20"/>
        </w:rPr>
        <w:t xml:space="preserve">but </w:t>
      </w:r>
      <w:r w:rsidR="00E0415A" w:rsidRPr="006F15DF">
        <w:rPr>
          <w:rFonts w:ascii="Times New Roman" w:hAnsi="Times New Roman"/>
          <w:bCs/>
          <w:sz w:val="20"/>
          <w:szCs w:val="20"/>
        </w:rPr>
        <w:t>mid-term</w:t>
      </w:r>
      <w:r w:rsidR="00AA0E62" w:rsidRPr="006F15DF">
        <w:rPr>
          <w:rFonts w:ascii="Times New Roman" w:hAnsi="Times New Roman"/>
          <w:bCs/>
          <w:sz w:val="20"/>
          <w:szCs w:val="20"/>
        </w:rPr>
        <w:t xml:space="preserve"> </w:t>
      </w:r>
      <w:r w:rsidRPr="006F15DF">
        <w:rPr>
          <w:rFonts w:ascii="Times New Roman" w:hAnsi="Times New Roman"/>
          <w:bCs/>
          <w:sz w:val="20"/>
          <w:szCs w:val="20"/>
        </w:rPr>
        <w:t xml:space="preserve">outcomes are less reported. </w:t>
      </w:r>
      <w:r w:rsidR="00F56888" w:rsidRPr="006F15DF">
        <w:rPr>
          <w:rFonts w:ascii="Times New Roman" w:hAnsi="Times New Roman"/>
          <w:bCs/>
          <w:sz w:val="20"/>
          <w:szCs w:val="20"/>
        </w:rPr>
        <w:t xml:space="preserve">We </w:t>
      </w:r>
      <w:r w:rsidR="00652005" w:rsidRPr="006F15DF">
        <w:rPr>
          <w:rFonts w:ascii="Times New Roman" w:hAnsi="Times New Roman"/>
          <w:bCs/>
          <w:sz w:val="20"/>
          <w:szCs w:val="20"/>
        </w:rPr>
        <w:t xml:space="preserve">investigated </w:t>
      </w:r>
      <w:r w:rsidR="00841CA1" w:rsidRPr="006F15DF">
        <w:rPr>
          <w:rFonts w:ascii="Times New Roman" w:hAnsi="Times New Roman"/>
          <w:bCs/>
          <w:sz w:val="20"/>
          <w:szCs w:val="20"/>
        </w:rPr>
        <w:t>996</w:t>
      </w:r>
      <w:r w:rsidR="00652005" w:rsidRPr="006F15DF">
        <w:rPr>
          <w:rFonts w:ascii="Times New Roman" w:hAnsi="Times New Roman"/>
          <w:bCs/>
          <w:sz w:val="20"/>
          <w:szCs w:val="20"/>
        </w:rPr>
        <w:t xml:space="preserve"> patients after implantation of the CoreValve prosthesis for severe aortic stenosis in a real-world setting.</w:t>
      </w:r>
      <w:r w:rsidR="00A73841" w:rsidRPr="006F15DF">
        <w:rPr>
          <w:rFonts w:ascii="Times New Roman" w:hAnsi="Times New Roman"/>
          <w:bCs/>
          <w:sz w:val="20"/>
          <w:szCs w:val="20"/>
        </w:rPr>
        <w:t xml:space="preserve"> </w:t>
      </w:r>
    </w:p>
    <w:p w14:paraId="0591C404" w14:textId="0E5A9198" w:rsidR="00F56888" w:rsidRPr="006F15DF" w:rsidRDefault="00F56888" w:rsidP="00F56888">
      <w:pPr>
        <w:spacing w:after="0" w:line="480" w:lineRule="auto"/>
        <w:rPr>
          <w:rFonts w:ascii="Times New Roman" w:hAnsi="Times New Roman"/>
          <w:bCs/>
          <w:sz w:val="20"/>
          <w:szCs w:val="20"/>
        </w:rPr>
      </w:pPr>
      <w:r w:rsidRPr="006F15DF">
        <w:rPr>
          <w:rFonts w:ascii="Times New Roman" w:hAnsi="Times New Roman"/>
          <w:b/>
          <w:bCs/>
          <w:i/>
          <w:sz w:val="20"/>
          <w:szCs w:val="20"/>
        </w:rPr>
        <w:t>Objective</w:t>
      </w:r>
      <w:r w:rsidRPr="006F15DF">
        <w:rPr>
          <w:rFonts w:ascii="Times New Roman" w:hAnsi="Times New Roman"/>
          <w:bCs/>
          <w:sz w:val="20"/>
          <w:szCs w:val="20"/>
        </w:rPr>
        <w:t xml:space="preserve"> To report clinical and echocardiographic 3-year results from the ADVANCE study. </w:t>
      </w:r>
    </w:p>
    <w:p w14:paraId="47850E6C" w14:textId="2F7A23E4" w:rsidR="006B7548" w:rsidRPr="006F15DF" w:rsidRDefault="006B7548" w:rsidP="00F06ED3">
      <w:pPr>
        <w:spacing w:after="0" w:line="480" w:lineRule="auto"/>
        <w:contextualSpacing/>
        <w:rPr>
          <w:rFonts w:ascii="Times New Roman" w:hAnsi="Times New Roman"/>
          <w:bCs/>
          <w:sz w:val="20"/>
          <w:szCs w:val="20"/>
        </w:rPr>
      </w:pPr>
      <w:r w:rsidRPr="006F15DF">
        <w:rPr>
          <w:rFonts w:ascii="Times New Roman" w:hAnsi="Times New Roman"/>
          <w:b/>
          <w:bCs/>
          <w:i/>
          <w:sz w:val="20"/>
          <w:szCs w:val="20"/>
        </w:rPr>
        <w:t>Methods</w:t>
      </w:r>
      <w:r w:rsidRPr="006F15DF">
        <w:rPr>
          <w:rFonts w:ascii="Times New Roman" w:hAnsi="Times New Roman"/>
          <w:b/>
          <w:bCs/>
          <w:sz w:val="20"/>
          <w:szCs w:val="20"/>
        </w:rPr>
        <w:t xml:space="preserve"> </w:t>
      </w:r>
      <w:r w:rsidRPr="006F15DF">
        <w:rPr>
          <w:rFonts w:ascii="Times New Roman" w:hAnsi="Times New Roman"/>
          <w:sz w:val="20"/>
          <w:szCs w:val="20"/>
        </w:rPr>
        <w:t xml:space="preserve">ADVANCE is a prospective, multicenter, fully monitored, nonrandomized clinical study. </w:t>
      </w:r>
      <w:r w:rsidR="00F14B75" w:rsidRPr="006F15DF">
        <w:rPr>
          <w:rFonts w:ascii="Times New Roman" w:hAnsi="Times New Roman"/>
          <w:bCs/>
          <w:sz w:val="20"/>
          <w:szCs w:val="20"/>
        </w:rPr>
        <w:t xml:space="preserve">This </w:t>
      </w:r>
      <w:r w:rsidRPr="006F15DF">
        <w:rPr>
          <w:rFonts w:ascii="Times New Roman" w:hAnsi="Times New Roman"/>
          <w:bCs/>
          <w:sz w:val="20"/>
          <w:szCs w:val="20"/>
        </w:rPr>
        <w:t xml:space="preserve">analysis </w:t>
      </w:r>
      <w:r w:rsidR="00F56888" w:rsidRPr="006F15DF">
        <w:rPr>
          <w:rFonts w:ascii="Times New Roman" w:hAnsi="Times New Roman"/>
          <w:bCs/>
          <w:sz w:val="20"/>
          <w:szCs w:val="20"/>
        </w:rPr>
        <w:t xml:space="preserve">assessed </w:t>
      </w:r>
      <w:r w:rsidRPr="006F15DF">
        <w:rPr>
          <w:rFonts w:ascii="Times New Roman" w:hAnsi="Times New Roman"/>
          <w:bCs/>
          <w:sz w:val="20"/>
          <w:szCs w:val="20"/>
        </w:rPr>
        <w:t xml:space="preserve">valve-related events, predictors of early and </w:t>
      </w:r>
      <w:r w:rsidR="007A7165" w:rsidRPr="006F15DF">
        <w:rPr>
          <w:rFonts w:ascii="Times New Roman" w:hAnsi="Times New Roman"/>
          <w:bCs/>
          <w:sz w:val="20"/>
          <w:szCs w:val="20"/>
        </w:rPr>
        <w:t xml:space="preserve">mid-term </w:t>
      </w:r>
      <w:r w:rsidRPr="006F15DF">
        <w:rPr>
          <w:rFonts w:ascii="Times New Roman" w:hAnsi="Times New Roman"/>
          <w:bCs/>
          <w:sz w:val="20"/>
          <w:szCs w:val="20"/>
        </w:rPr>
        <w:t xml:space="preserve">mortality after TAVR, and systolic and diastolic prosthesis performance over </w:t>
      </w:r>
      <w:r w:rsidR="00B535A9" w:rsidRPr="006F15DF">
        <w:rPr>
          <w:rFonts w:ascii="Times New Roman" w:hAnsi="Times New Roman"/>
          <w:bCs/>
          <w:sz w:val="20"/>
          <w:szCs w:val="20"/>
        </w:rPr>
        <w:t>3 years</w:t>
      </w:r>
      <w:r w:rsidRPr="006F15DF">
        <w:rPr>
          <w:rFonts w:ascii="Times New Roman" w:hAnsi="Times New Roman"/>
          <w:bCs/>
          <w:sz w:val="20"/>
          <w:szCs w:val="20"/>
        </w:rPr>
        <w:t>.</w:t>
      </w:r>
    </w:p>
    <w:p w14:paraId="56871269" w14:textId="119F7F5E" w:rsidR="006B7548" w:rsidRPr="006F15DF" w:rsidRDefault="006B7548" w:rsidP="00F06ED3">
      <w:pPr>
        <w:spacing w:after="0" w:line="480" w:lineRule="auto"/>
        <w:rPr>
          <w:rFonts w:ascii="Times New Roman" w:hAnsi="Times New Roman"/>
          <w:bCs/>
          <w:sz w:val="20"/>
          <w:szCs w:val="20"/>
        </w:rPr>
      </w:pPr>
      <w:r w:rsidRPr="006F15DF">
        <w:rPr>
          <w:rFonts w:ascii="Times New Roman" w:hAnsi="Times New Roman"/>
          <w:b/>
          <w:bCs/>
          <w:i/>
          <w:sz w:val="20"/>
          <w:szCs w:val="20"/>
        </w:rPr>
        <w:t>Results</w:t>
      </w:r>
      <w:r w:rsidRPr="006F15DF">
        <w:rPr>
          <w:rFonts w:ascii="Times New Roman" w:hAnsi="Times New Roman"/>
          <w:b/>
          <w:bCs/>
          <w:sz w:val="20"/>
          <w:szCs w:val="20"/>
        </w:rPr>
        <w:t xml:space="preserve"> </w:t>
      </w:r>
      <w:r w:rsidR="00652005" w:rsidRPr="006F15DF">
        <w:rPr>
          <w:rFonts w:ascii="Times New Roman" w:hAnsi="Times New Roman"/>
          <w:bCs/>
          <w:sz w:val="20"/>
          <w:szCs w:val="20"/>
        </w:rPr>
        <w:t xml:space="preserve">Three </w:t>
      </w:r>
      <w:r w:rsidRPr="006F15DF">
        <w:rPr>
          <w:rFonts w:ascii="Times New Roman" w:hAnsi="Times New Roman"/>
          <w:bCs/>
          <w:sz w:val="20"/>
          <w:szCs w:val="20"/>
        </w:rPr>
        <w:t xml:space="preserve">years after TAVR, </w:t>
      </w:r>
      <w:r w:rsidR="008B37BC" w:rsidRPr="006F15DF">
        <w:rPr>
          <w:rFonts w:ascii="Times New Roman" w:hAnsi="Times New Roman"/>
          <w:bCs/>
          <w:sz w:val="20"/>
          <w:szCs w:val="20"/>
        </w:rPr>
        <w:t xml:space="preserve">the rate of </w:t>
      </w:r>
      <w:r w:rsidR="00654ED3" w:rsidRPr="006F15DF">
        <w:rPr>
          <w:rFonts w:ascii="Times New Roman" w:hAnsi="Times New Roman"/>
          <w:bCs/>
          <w:sz w:val="20"/>
          <w:szCs w:val="20"/>
        </w:rPr>
        <w:t>major adverse cardi</w:t>
      </w:r>
      <w:r w:rsidR="00C1526E" w:rsidRPr="006F15DF">
        <w:rPr>
          <w:rFonts w:ascii="Times New Roman" w:hAnsi="Times New Roman"/>
          <w:bCs/>
          <w:sz w:val="20"/>
          <w:szCs w:val="20"/>
        </w:rPr>
        <w:t>ac</w:t>
      </w:r>
      <w:r w:rsidR="00654ED3" w:rsidRPr="006F15DF">
        <w:rPr>
          <w:rFonts w:ascii="Times New Roman" w:hAnsi="Times New Roman"/>
          <w:bCs/>
          <w:sz w:val="20"/>
          <w:szCs w:val="20"/>
        </w:rPr>
        <w:t>/cerebrovascular events</w:t>
      </w:r>
      <w:r w:rsidRPr="006F15DF">
        <w:rPr>
          <w:rFonts w:ascii="Times New Roman" w:hAnsi="Times New Roman"/>
          <w:bCs/>
          <w:sz w:val="20"/>
          <w:szCs w:val="20"/>
        </w:rPr>
        <w:t xml:space="preserve"> was 38.5%</w:t>
      </w:r>
      <w:r w:rsidR="00B91575" w:rsidRPr="006F15DF">
        <w:rPr>
          <w:rFonts w:ascii="Times New Roman" w:hAnsi="Times New Roman"/>
          <w:bCs/>
          <w:sz w:val="20"/>
          <w:szCs w:val="20"/>
        </w:rPr>
        <w:t>.</w:t>
      </w:r>
      <w:r w:rsidRPr="006F15DF">
        <w:rPr>
          <w:rFonts w:ascii="Times New Roman" w:hAnsi="Times New Roman"/>
          <w:bCs/>
          <w:sz w:val="20"/>
          <w:szCs w:val="20"/>
        </w:rPr>
        <w:t xml:space="preserve"> </w:t>
      </w:r>
      <w:r w:rsidR="00B91575" w:rsidRPr="006F15DF">
        <w:rPr>
          <w:rFonts w:ascii="Times New Roman" w:hAnsi="Times New Roman"/>
          <w:bCs/>
          <w:sz w:val="20"/>
          <w:szCs w:val="20"/>
        </w:rPr>
        <w:t>All</w:t>
      </w:r>
      <w:r w:rsidRPr="006F15DF">
        <w:rPr>
          <w:rFonts w:ascii="Times New Roman" w:hAnsi="Times New Roman"/>
          <w:bCs/>
          <w:sz w:val="20"/>
          <w:szCs w:val="20"/>
        </w:rPr>
        <w:t>-cause mortality was 33.7%</w:t>
      </w:r>
      <w:r w:rsidR="00654ED3" w:rsidRPr="006F15DF">
        <w:rPr>
          <w:rFonts w:ascii="Times New Roman" w:hAnsi="Times New Roman"/>
          <w:bCs/>
          <w:sz w:val="20"/>
          <w:szCs w:val="20"/>
        </w:rPr>
        <w:t>;</w:t>
      </w:r>
      <w:r w:rsidRPr="006F15DF">
        <w:rPr>
          <w:rFonts w:ascii="Times New Roman" w:hAnsi="Times New Roman"/>
          <w:bCs/>
          <w:sz w:val="20"/>
          <w:szCs w:val="20"/>
        </w:rPr>
        <w:t xml:space="preserve"> cardiovascular mortality</w:t>
      </w:r>
      <w:r w:rsidR="00654ED3" w:rsidRPr="006F15DF">
        <w:rPr>
          <w:rFonts w:ascii="Times New Roman" w:hAnsi="Times New Roman"/>
          <w:bCs/>
          <w:sz w:val="20"/>
          <w:szCs w:val="20"/>
        </w:rPr>
        <w:t>,</w:t>
      </w:r>
      <w:r w:rsidRPr="006F15DF">
        <w:rPr>
          <w:rFonts w:ascii="Times New Roman" w:hAnsi="Times New Roman"/>
          <w:bCs/>
          <w:sz w:val="20"/>
          <w:szCs w:val="20"/>
        </w:rPr>
        <w:t xml:space="preserve"> 22.3%</w:t>
      </w:r>
      <w:r w:rsidR="00654ED3" w:rsidRPr="006F15DF">
        <w:rPr>
          <w:rFonts w:ascii="Times New Roman" w:hAnsi="Times New Roman"/>
          <w:bCs/>
          <w:sz w:val="20"/>
          <w:szCs w:val="20"/>
        </w:rPr>
        <w:t>;</w:t>
      </w:r>
      <w:r w:rsidRPr="006F15DF">
        <w:rPr>
          <w:rFonts w:ascii="Times New Roman" w:hAnsi="Times New Roman"/>
          <w:bCs/>
          <w:sz w:val="20"/>
          <w:szCs w:val="20"/>
        </w:rPr>
        <w:t xml:space="preserve"> </w:t>
      </w:r>
      <w:r w:rsidR="00F51081" w:rsidRPr="006F15DF">
        <w:rPr>
          <w:rFonts w:ascii="Times New Roman" w:hAnsi="Times New Roman"/>
          <w:bCs/>
          <w:sz w:val="20"/>
          <w:szCs w:val="20"/>
        </w:rPr>
        <w:t>c</w:t>
      </w:r>
      <w:r w:rsidR="003C6F3C">
        <w:rPr>
          <w:rFonts w:ascii="Times New Roman" w:hAnsi="Times New Roman"/>
          <w:bCs/>
          <w:sz w:val="20"/>
          <w:szCs w:val="20"/>
        </w:rPr>
        <w:t xml:space="preserve">VARC-1 </w:t>
      </w:r>
      <w:r w:rsidRPr="006F15DF">
        <w:rPr>
          <w:rFonts w:ascii="Times New Roman" w:hAnsi="Times New Roman"/>
          <w:bCs/>
          <w:sz w:val="20"/>
          <w:szCs w:val="20"/>
        </w:rPr>
        <w:t>stroke</w:t>
      </w:r>
      <w:r w:rsidR="00654ED3" w:rsidRPr="006F15DF">
        <w:rPr>
          <w:rFonts w:ascii="Times New Roman" w:hAnsi="Times New Roman"/>
          <w:bCs/>
          <w:sz w:val="20"/>
          <w:szCs w:val="20"/>
        </w:rPr>
        <w:t>,</w:t>
      </w:r>
      <w:r w:rsidRPr="006F15DF">
        <w:rPr>
          <w:rFonts w:ascii="Times New Roman" w:hAnsi="Times New Roman"/>
          <w:bCs/>
          <w:sz w:val="20"/>
          <w:szCs w:val="20"/>
        </w:rPr>
        <w:t xml:space="preserve"> </w:t>
      </w:r>
      <w:r w:rsidR="00894E31" w:rsidRPr="006F15DF">
        <w:rPr>
          <w:rFonts w:ascii="Times New Roman" w:hAnsi="Times New Roman"/>
          <w:bCs/>
          <w:sz w:val="20"/>
          <w:szCs w:val="20"/>
        </w:rPr>
        <w:t>6.5%</w:t>
      </w:r>
      <w:r w:rsidR="00654ED3" w:rsidRPr="006F15DF">
        <w:rPr>
          <w:rFonts w:ascii="Times New Roman" w:hAnsi="Times New Roman"/>
          <w:bCs/>
          <w:sz w:val="20"/>
          <w:szCs w:val="20"/>
        </w:rPr>
        <w:t>;</w:t>
      </w:r>
      <w:r w:rsidRPr="006F15DF">
        <w:rPr>
          <w:rFonts w:ascii="Times New Roman" w:hAnsi="Times New Roman"/>
          <w:bCs/>
          <w:sz w:val="20"/>
          <w:szCs w:val="20"/>
        </w:rPr>
        <w:t xml:space="preserve"> and </w:t>
      </w:r>
      <w:r w:rsidR="00654ED3" w:rsidRPr="006F15DF">
        <w:rPr>
          <w:rFonts w:ascii="Times New Roman" w:hAnsi="Times New Roman"/>
          <w:bCs/>
          <w:sz w:val="20"/>
          <w:szCs w:val="20"/>
        </w:rPr>
        <w:t>New York Heart Association</w:t>
      </w:r>
      <w:r w:rsidRPr="006F15DF">
        <w:rPr>
          <w:rFonts w:ascii="Times New Roman" w:hAnsi="Times New Roman"/>
          <w:bCs/>
          <w:sz w:val="20"/>
          <w:szCs w:val="20"/>
        </w:rPr>
        <w:t xml:space="preserve"> </w:t>
      </w:r>
      <w:r w:rsidR="00654ED3" w:rsidRPr="006F15DF">
        <w:rPr>
          <w:rFonts w:ascii="Times New Roman" w:hAnsi="Times New Roman"/>
          <w:bCs/>
          <w:sz w:val="20"/>
          <w:szCs w:val="20"/>
        </w:rPr>
        <w:t xml:space="preserve">class </w:t>
      </w:r>
      <w:r w:rsidRPr="006F15DF">
        <w:rPr>
          <w:rFonts w:ascii="Times New Roman" w:hAnsi="Times New Roman"/>
          <w:bCs/>
          <w:sz w:val="20"/>
          <w:szCs w:val="20"/>
        </w:rPr>
        <w:t>III/IV</w:t>
      </w:r>
      <w:r w:rsidR="00654ED3" w:rsidRPr="006F15DF">
        <w:rPr>
          <w:rFonts w:ascii="Times New Roman" w:hAnsi="Times New Roman"/>
          <w:bCs/>
          <w:sz w:val="20"/>
          <w:szCs w:val="20"/>
        </w:rPr>
        <w:t>, 19.5%</w:t>
      </w:r>
      <w:r w:rsidRPr="006F15DF">
        <w:rPr>
          <w:rFonts w:ascii="Times New Roman" w:hAnsi="Times New Roman"/>
          <w:bCs/>
          <w:sz w:val="20"/>
          <w:szCs w:val="20"/>
        </w:rPr>
        <w:t xml:space="preserve">. </w:t>
      </w:r>
      <w:r w:rsidR="00654ED3" w:rsidRPr="006F15DF">
        <w:rPr>
          <w:rFonts w:ascii="Times New Roman" w:hAnsi="Times New Roman"/>
          <w:bCs/>
          <w:sz w:val="20"/>
          <w:szCs w:val="20"/>
        </w:rPr>
        <w:t xml:space="preserve">Mean </w:t>
      </w:r>
      <w:r w:rsidRPr="006F15DF">
        <w:rPr>
          <w:rFonts w:ascii="Times New Roman" w:hAnsi="Times New Roman"/>
          <w:bCs/>
          <w:sz w:val="20"/>
          <w:szCs w:val="20"/>
        </w:rPr>
        <w:t xml:space="preserve">effective orifice area </w:t>
      </w:r>
      <w:r w:rsidR="00652005" w:rsidRPr="006F15DF">
        <w:rPr>
          <w:rFonts w:ascii="Times New Roman" w:hAnsi="Times New Roman"/>
          <w:bCs/>
          <w:sz w:val="20"/>
          <w:szCs w:val="20"/>
        </w:rPr>
        <w:t xml:space="preserve">was </w:t>
      </w:r>
      <w:r w:rsidRPr="006F15DF">
        <w:rPr>
          <w:rFonts w:ascii="Times New Roman" w:hAnsi="Times New Roman"/>
          <w:bCs/>
          <w:sz w:val="20"/>
          <w:szCs w:val="20"/>
        </w:rPr>
        <w:t>consistently 1.7</w:t>
      </w:r>
      <w:r w:rsidR="00654ED3" w:rsidRPr="006F15DF">
        <w:rPr>
          <w:rFonts w:ascii="Times New Roman" w:hAnsi="Times New Roman"/>
          <w:bCs/>
          <w:sz w:val="20"/>
          <w:szCs w:val="20"/>
        </w:rPr>
        <w:t xml:space="preserve"> </w:t>
      </w:r>
      <w:r w:rsidRPr="006F15DF">
        <w:rPr>
          <w:rFonts w:ascii="Times New Roman" w:hAnsi="Times New Roman"/>
          <w:bCs/>
          <w:sz w:val="20"/>
          <w:szCs w:val="20"/>
        </w:rPr>
        <w:t>cm</w:t>
      </w:r>
      <w:r w:rsidRPr="006F15DF">
        <w:rPr>
          <w:rFonts w:ascii="Times New Roman" w:hAnsi="Times New Roman"/>
          <w:bCs/>
          <w:sz w:val="20"/>
          <w:szCs w:val="20"/>
          <w:vertAlign w:val="superscript"/>
        </w:rPr>
        <w:t>2</w:t>
      </w:r>
      <w:r w:rsidRPr="006F15DF">
        <w:rPr>
          <w:rFonts w:ascii="Times New Roman" w:hAnsi="Times New Roman"/>
          <w:bCs/>
          <w:sz w:val="20"/>
          <w:szCs w:val="20"/>
        </w:rPr>
        <w:t xml:space="preserve"> from d</w:t>
      </w:r>
      <w:r w:rsidR="00197739" w:rsidRPr="006F15DF">
        <w:rPr>
          <w:rFonts w:ascii="Times New Roman" w:hAnsi="Times New Roman"/>
          <w:bCs/>
          <w:sz w:val="20"/>
          <w:szCs w:val="20"/>
        </w:rPr>
        <w:t>ischarge to 3 years</w:t>
      </w:r>
      <w:r w:rsidR="00B91575" w:rsidRPr="006F15DF">
        <w:rPr>
          <w:rFonts w:ascii="Times New Roman" w:hAnsi="Times New Roman"/>
          <w:bCs/>
          <w:sz w:val="20"/>
          <w:szCs w:val="20"/>
        </w:rPr>
        <w:t>,</w:t>
      </w:r>
      <w:r w:rsidR="00197739" w:rsidRPr="006F15DF">
        <w:rPr>
          <w:rFonts w:ascii="Times New Roman" w:hAnsi="Times New Roman"/>
          <w:bCs/>
          <w:sz w:val="20"/>
          <w:szCs w:val="20"/>
        </w:rPr>
        <w:t xml:space="preserve"> and </w:t>
      </w:r>
      <w:r w:rsidR="00841CA1" w:rsidRPr="006F15DF">
        <w:rPr>
          <w:rFonts w:ascii="Times New Roman" w:hAnsi="Times New Roman"/>
          <w:bCs/>
          <w:sz w:val="20"/>
          <w:szCs w:val="20"/>
        </w:rPr>
        <w:t xml:space="preserve">average </w:t>
      </w:r>
      <w:r w:rsidR="00197739" w:rsidRPr="006F15DF">
        <w:rPr>
          <w:rFonts w:ascii="Times New Roman" w:hAnsi="Times New Roman"/>
          <w:bCs/>
          <w:sz w:val="20"/>
          <w:szCs w:val="20"/>
        </w:rPr>
        <w:t xml:space="preserve">mean aortic valve gradient remained </w:t>
      </w:r>
      <w:r w:rsidR="00841CA1" w:rsidRPr="006F15DF">
        <w:rPr>
          <w:rFonts w:ascii="Times New Roman" w:hAnsi="Times New Roman"/>
          <w:bCs/>
          <w:sz w:val="20"/>
          <w:szCs w:val="20"/>
        </w:rPr>
        <w:t>≤</w:t>
      </w:r>
      <w:r w:rsidR="00A43B9B" w:rsidRPr="006F15DF">
        <w:rPr>
          <w:rFonts w:ascii="Times New Roman" w:hAnsi="Times New Roman"/>
          <w:bCs/>
          <w:sz w:val="20"/>
          <w:szCs w:val="20"/>
        </w:rPr>
        <w:t>10</w:t>
      </w:r>
      <w:r w:rsidR="00654ED3" w:rsidRPr="006F15DF">
        <w:rPr>
          <w:rFonts w:ascii="Times New Roman" w:hAnsi="Times New Roman"/>
          <w:bCs/>
          <w:sz w:val="20"/>
          <w:szCs w:val="20"/>
        </w:rPr>
        <w:t xml:space="preserve"> </w:t>
      </w:r>
      <w:r w:rsidR="00A43B9B" w:rsidRPr="006F15DF">
        <w:rPr>
          <w:rFonts w:ascii="Times New Roman" w:hAnsi="Times New Roman"/>
          <w:bCs/>
          <w:sz w:val="20"/>
          <w:szCs w:val="20"/>
        </w:rPr>
        <w:t>mmHg</w:t>
      </w:r>
      <w:r w:rsidRPr="006F15DF">
        <w:rPr>
          <w:rFonts w:ascii="Times New Roman" w:hAnsi="Times New Roman"/>
          <w:bCs/>
          <w:sz w:val="20"/>
          <w:szCs w:val="20"/>
        </w:rPr>
        <w:t xml:space="preserve">. </w:t>
      </w:r>
      <w:r w:rsidR="00841CA1" w:rsidRPr="006F15DF">
        <w:rPr>
          <w:rFonts w:ascii="Times New Roman" w:hAnsi="Times New Roman"/>
          <w:bCs/>
          <w:sz w:val="20"/>
          <w:szCs w:val="20"/>
        </w:rPr>
        <w:t xml:space="preserve">At </w:t>
      </w:r>
      <w:r w:rsidR="00654ED3" w:rsidRPr="006F15DF">
        <w:rPr>
          <w:rFonts w:ascii="Times New Roman" w:hAnsi="Times New Roman"/>
          <w:bCs/>
          <w:sz w:val="20"/>
          <w:szCs w:val="20"/>
        </w:rPr>
        <w:t>3</w:t>
      </w:r>
      <w:r w:rsidR="00841CA1" w:rsidRPr="006F15DF">
        <w:rPr>
          <w:rFonts w:ascii="Times New Roman" w:hAnsi="Times New Roman"/>
          <w:bCs/>
          <w:sz w:val="20"/>
          <w:szCs w:val="20"/>
        </w:rPr>
        <w:t xml:space="preserve"> years, </w:t>
      </w:r>
      <w:r w:rsidRPr="006F15DF">
        <w:rPr>
          <w:rFonts w:ascii="Times New Roman" w:hAnsi="Times New Roman"/>
          <w:bCs/>
          <w:sz w:val="20"/>
          <w:szCs w:val="20"/>
        </w:rPr>
        <w:t>12.6%</w:t>
      </w:r>
      <w:r w:rsidR="00841CA1" w:rsidRPr="006F15DF">
        <w:rPr>
          <w:rFonts w:ascii="Times New Roman" w:hAnsi="Times New Roman"/>
          <w:bCs/>
          <w:sz w:val="20"/>
          <w:szCs w:val="20"/>
        </w:rPr>
        <w:t xml:space="preserve"> of patients had</w:t>
      </w:r>
      <w:r w:rsidRPr="006F15DF">
        <w:rPr>
          <w:rFonts w:ascii="Times New Roman" w:hAnsi="Times New Roman"/>
          <w:bCs/>
          <w:sz w:val="20"/>
          <w:szCs w:val="20"/>
        </w:rPr>
        <w:t xml:space="preserve"> moderate </w:t>
      </w:r>
      <w:r w:rsidR="00B535A9" w:rsidRPr="006F15DF">
        <w:rPr>
          <w:rFonts w:ascii="Times New Roman" w:hAnsi="Times New Roman"/>
          <w:bCs/>
          <w:sz w:val="20"/>
          <w:szCs w:val="20"/>
        </w:rPr>
        <w:t xml:space="preserve">and none had severe </w:t>
      </w:r>
      <w:r w:rsidR="00841CA1" w:rsidRPr="006F15DF">
        <w:rPr>
          <w:rFonts w:ascii="Times New Roman" w:hAnsi="Times New Roman"/>
          <w:bCs/>
          <w:sz w:val="20"/>
          <w:szCs w:val="20"/>
        </w:rPr>
        <w:t>paravalvular regurgitation</w:t>
      </w:r>
      <w:r w:rsidRPr="006F15DF">
        <w:rPr>
          <w:rFonts w:ascii="Times New Roman" w:hAnsi="Times New Roman"/>
          <w:bCs/>
          <w:sz w:val="20"/>
          <w:szCs w:val="20"/>
        </w:rPr>
        <w:t xml:space="preserve">. Multivariable analysis </w:t>
      </w:r>
      <w:r w:rsidR="00B91575" w:rsidRPr="006F15DF">
        <w:rPr>
          <w:rFonts w:ascii="Times New Roman" w:hAnsi="Times New Roman"/>
          <w:bCs/>
          <w:sz w:val="20"/>
          <w:szCs w:val="20"/>
        </w:rPr>
        <w:t xml:space="preserve">identified </w:t>
      </w:r>
      <w:r w:rsidR="00654ED3" w:rsidRPr="006F15DF">
        <w:rPr>
          <w:rFonts w:ascii="Times New Roman" w:hAnsi="Times New Roman"/>
          <w:bCs/>
          <w:sz w:val="20"/>
          <w:szCs w:val="20"/>
        </w:rPr>
        <w:t>Society of Thoracic Surgeons (</w:t>
      </w:r>
      <w:r w:rsidR="00471347" w:rsidRPr="006F15DF">
        <w:rPr>
          <w:rFonts w:ascii="Times New Roman" w:hAnsi="Times New Roman"/>
          <w:bCs/>
          <w:sz w:val="20"/>
          <w:szCs w:val="20"/>
        </w:rPr>
        <w:t>STS</w:t>
      </w:r>
      <w:r w:rsidR="00654ED3" w:rsidRPr="006F15DF">
        <w:rPr>
          <w:rFonts w:ascii="Times New Roman" w:hAnsi="Times New Roman"/>
          <w:bCs/>
          <w:sz w:val="20"/>
          <w:szCs w:val="20"/>
        </w:rPr>
        <w:t>)</w:t>
      </w:r>
      <w:r w:rsidR="00471347" w:rsidRPr="006F15DF">
        <w:rPr>
          <w:rFonts w:ascii="Times New Roman" w:hAnsi="Times New Roman"/>
          <w:bCs/>
          <w:sz w:val="20"/>
          <w:szCs w:val="20"/>
        </w:rPr>
        <w:t xml:space="preserve"> score, </w:t>
      </w:r>
      <w:r w:rsidRPr="006F15DF">
        <w:rPr>
          <w:rFonts w:ascii="Times New Roman" w:hAnsi="Times New Roman"/>
          <w:bCs/>
          <w:sz w:val="20"/>
          <w:szCs w:val="20"/>
        </w:rPr>
        <w:t>device migration</w:t>
      </w:r>
      <w:r w:rsidR="00EA1A01" w:rsidRPr="006F15DF">
        <w:rPr>
          <w:rFonts w:ascii="Times New Roman" w:hAnsi="Times New Roman"/>
          <w:bCs/>
          <w:sz w:val="20"/>
          <w:szCs w:val="20"/>
        </w:rPr>
        <w:t>,</w:t>
      </w:r>
      <w:r w:rsidRPr="006F15DF">
        <w:rPr>
          <w:rFonts w:ascii="Times New Roman" w:hAnsi="Times New Roman"/>
          <w:bCs/>
          <w:sz w:val="20"/>
          <w:szCs w:val="20"/>
        </w:rPr>
        <w:t xml:space="preserve"> </w:t>
      </w:r>
      <w:r w:rsidR="00471347" w:rsidRPr="006F15DF">
        <w:rPr>
          <w:rFonts w:ascii="Times New Roman" w:hAnsi="Times New Roman"/>
          <w:bCs/>
          <w:sz w:val="20"/>
          <w:szCs w:val="20"/>
        </w:rPr>
        <w:t xml:space="preserve">prior atrial fibrillation, </w:t>
      </w:r>
      <w:r w:rsidRPr="006F15DF">
        <w:rPr>
          <w:rFonts w:ascii="Times New Roman" w:hAnsi="Times New Roman"/>
          <w:bCs/>
          <w:sz w:val="20"/>
          <w:szCs w:val="20"/>
        </w:rPr>
        <w:t xml:space="preserve">and major vascular complication as predictors of early mortality. Predictors of </w:t>
      </w:r>
      <w:r w:rsidR="007A7165" w:rsidRPr="006F15DF">
        <w:rPr>
          <w:rFonts w:ascii="Times New Roman" w:hAnsi="Times New Roman"/>
          <w:bCs/>
          <w:sz w:val="20"/>
          <w:szCs w:val="20"/>
        </w:rPr>
        <w:t xml:space="preserve">mid-term </w:t>
      </w:r>
      <w:r w:rsidRPr="006F15DF">
        <w:rPr>
          <w:rFonts w:ascii="Times New Roman" w:hAnsi="Times New Roman"/>
          <w:bCs/>
          <w:sz w:val="20"/>
          <w:szCs w:val="20"/>
        </w:rPr>
        <w:t xml:space="preserve">mortality included male gender, STS score, </w:t>
      </w:r>
      <w:proofErr w:type="gramStart"/>
      <w:r w:rsidRPr="006F15DF">
        <w:rPr>
          <w:rFonts w:ascii="Times New Roman" w:hAnsi="Times New Roman"/>
          <w:bCs/>
          <w:sz w:val="20"/>
          <w:szCs w:val="20"/>
        </w:rPr>
        <w:t>history</w:t>
      </w:r>
      <w:proofErr w:type="gramEnd"/>
      <w:r w:rsidRPr="006F15DF">
        <w:rPr>
          <w:rFonts w:ascii="Times New Roman" w:hAnsi="Times New Roman"/>
          <w:bCs/>
          <w:sz w:val="20"/>
          <w:szCs w:val="20"/>
        </w:rPr>
        <w:t xml:space="preserve"> of chronic obstructive pulmonary disease, history of cancer, stroke, life-threatening/disabling or major bleeding, and valve deterioration.</w:t>
      </w:r>
    </w:p>
    <w:p w14:paraId="2F778A4B" w14:textId="747C6061" w:rsidR="00A43B9B" w:rsidRPr="006F15DF" w:rsidRDefault="006B7548" w:rsidP="00F06ED3">
      <w:pPr>
        <w:spacing w:after="0" w:line="480" w:lineRule="auto"/>
        <w:rPr>
          <w:rFonts w:ascii="Times New Roman" w:hAnsi="Times New Roman"/>
          <w:bCs/>
          <w:sz w:val="20"/>
          <w:szCs w:val="20"/>
        </w:rPr>
      </w:pPr>
      <w:r w:rsidRPr="006F15DF">
        <w:rPr>
          <w:rFonts w:ascii="Times New Roman" w:hAnsi="Times New Roman"/>
          <w:b/>
          <w:bCs/>
          <w:i/>
          <w:sz w:val="20"/>
          <w:szCs w:val="20"/>
        </w:rPr>
        <w:t>Conclusions</w:t>
      </w:r>
      <w:r w:rsidR="00197739" w:rsidRPr="006F15DF">
        <w:rPr>
          <w:rFonts w:ascii="Times New Roman" w:hAnsi="Times New Roman"/>
          <w:bCs/>
          <w:sz w:val="20"/>
          <w:szCs w:val="20"/>
        </w:rPr>
        <w:t xml:space="preserve"> </w:t>
      </w:r>
      <w:r w:rsidR="00654ED3" w:rsidRPr="006F15DF">
        <w:rPr>
          <w:rFonts w:ascii="Times New Roman" w:hAnsi="Times New Roman"/>
          <w:bCs/>
          <w:sz w:val="20"/>
          <w:szCs w:val="20"/>
        </w:rPr>
        <w:t>Our 3</w:t>
      </w:r>
      <w:r w:rsidR="00197739" w:rsidRPr="006F15DF">
        <w:rPr>
          <w:rFonts w:ascii="Times New Roman" w:hAnsi="Times New Roman"/>
          <w:bCs/>
          <w:sz w:val="20"/>
          <w:szCs w:val="20"/>
        </w:rPr>
        <w:t xml:space="preserve">-year data demonstrate significant </w:t>
      </w:r>
      <w:r w:rsidR="00F14B75" w:rsidRPr="006F15DF">
        <w:rPr>
          <w:rFonts w:ascii="Times New Roman" w:hAnsi="Times New Roman"/>
          <w:bCs/>
          <w:sz w:val="20"/>
          <w:szCs w:val="20"/>
        </w:rPr>
        <w:t xml:space="preserve">hemodynamic benefits </w:t>
      </w:r>
      <w:r w:rsidR="00197739" w:rsidRPr="006F15DF">
        <w:rPr>
          <w:rFonts w:ascii="Times New Roman" w:hAnsi="Times New Roman"/>
          <w:bCs/>
          <w:sz w:val="20"/>
          <w:szCs w:val="20"/>
        </w:rPr>
        <w:t xml:space="preserve">and durable symptom relief after </w:t>
      </w:r>
      <w:r w:rsidR="00F14B75" w:rsidRPr="006F15DF">
        <w:rPr>
          <w:rFonts w:ascii="Times New Roman" w:hAnsi="Times New Roman"/>
          <w:bCs/>
          <w:sz w:val="20"/>
          <w:szCs w:val="20"/>
        </w:rPr>
        <w:t>CoreValve</w:t>
      </w:r>
      <w:r w:rsidR="00C86FBA" w:rsidRPr="006F15DF">
        <w:rPr>
          <w:rFonts w:ascii="Times New Roman" w:hAnsi="Times New Roman"/>
          <w:bCs/>
          <w:sz w:val="20"/>
          <w:szCs w:val="20"/>
        </w:rPr>
        <w:t xml:space="preserve"> prosthesis</w:t>
      </w:r>
      <w:r w:rsidR="00F14B75" w:rsidRPr="006F15DF">
        <w:rPr>
          <w:rFonts w:ascii="Times New Roman" w:hAnsi="Times New Roman"/>
          <w:bCs/>
          <w:sz w:val="20"/>
          <w:szCs w:val="20"/>
        </w:rPr>
        <w:t xml:space="preserve"> implantation</w:t>
      </w:r>
      <w:r w:rsidR="00197739" w:rsidRPr="006F15DF">
        <w:rPr>
          <w:rFonts w:ascii="Times New Roman" w:hAnsi="Times New Roman"/>
          <w:bCs/>
          <w:sz w:val="20"/>
          <w:szCs w:val="20"/>
        </w:rPr>
        <w:t xml:space="preserve">. Postprocedural patient management should be carefully considered </w:t>
      </w:r>
      <w:r w:rsidR="00927A08" w:rsidRPr="006F15DF">
        <w:rPr>
          <w:rFonts w:ascii="Times New Roman" w:hAnsi="Times New Roman"/>
          <w:bCs/>
          <w:sz w:val="20"/>
          <w:szCs w:val="20"/>
        </w:rPr>
        <w:t>since</w:t>
      </w:r>
      <w:r w:rsidR="00EA1A01" w:rsidRPr="006F15DF">
        <w:rPr>
          <w:rFonts w:ascii="Times New Roman" w:hAnsi="Times New Roman"/>
          <w:bCs/>
          <w:sz w:val="20"/>
          <w:szCs w:val="20"/>
        </w:rPr>
        <w:t xml:space="preserve"> postprocedural </w:t>
      </w:r>
      <w:r w:rsidR="00197739" w:rsidRPr="006F15DF">
        <w:rPr>
          <w:rFonts w:ascii="Times New Roman" w:hAnsi="Times New Roman"/>
          <w:bCs/>
          <w:sz w:val="20"/>
          <w:szCs w:val="20"/>
        </w:rPr>
        <w:t xml:space="preserve">valve-related events were identified as independent predictors </w:t>
      </w:r>
      <w:r w:rsidR="00654ED3" w:rsidRPr="006F15DF">
        <w:rPr>
          <w:rFonts w:ascii="Times New Roman" w:hAnsi="Times New Roman"/>
          <w:bCs/>
          <w:sz w:val="20"/>
          <w:szCs w:val="20"/>
        </w:rPr>
        <w:t xml:space="preserve">of </w:t>
      </w:r>
      <w:r w:rsidR="007A7165" w:rsidRPr="006F15DF">
        <w:rPr>
          <w:rFonts w:ascii="Times New Roman" w:hAnsi="Times New Roman"/>
          <w:bCs/>
          <w:sz w:val="20"/>
          <w:szCs w:val="20"/>
        </w:rPr>
        <w:t xml:space="preserve">mid-term </w:t>
      </w:r>
      <w:r w:rsidR="00197739" w:rsidRPr="006F15DF">
        <w:rPr>
          <w:rFonts w:ascii="Times New Roman" w:hAnsi="Times New Roman"/>
          <w:bCs/>
          <w:sz w:val="20"/>
          <w:szCs w:val="20"/>
        </w:rPr>
        <w:t>mortality.</w:t>
      </w:r>
    </w:p>
    <w:p w14:paraId="73351423" w14:textId="77777777" w:rsidR="00E36111" w:rsidRPr="006F15DF" w:rsidRDefault="00E36111" w:rsidP="00F06ED3">
      <w:pPr>
        <w:spacing w:after="0" w:line="480" w:lineRule="auto"/>
        <w:rPr>
          <w:rFonts w:ascii="Times New Roman" w:hAnsi="Times New Roman"/>
          <w:b/>
          <w:bCs/>
          <w:sz w:val="20"/>
          <w:szCs w:val="20"/>
        </w:rPr>
      </w:pPr>
    </w:p>
    <w:p w14:paraId="0D0ED0BA" w14:textId="77777777" w:rsidR="0019009C" w:rsidRPr="006F15DF" w:rsidRDefault="005F3023" w:rsidP="00B500EE">
      <w:pPr>
        <w:spacing w:line="480" w:lineRule="auto"/>
        <w:rPr>
          <w:rFonts w:ascii="Times New Roman" w:hAnsi="Times New Roman"/>
          <w:bCs/>
          <w:sz w:val="20"/>
          <w:szCs w:val="20"/>
        </w:rPr>
      </w:pPr>
      <w:r w:rsidRPr="006F15DF">
        <w:rPr>
          <w:rFonts w:ascii="Times New Roman" w:hAnsi="Times New Roman"/>
          <w:b/>
          <w:bCs/>
          <w:sz w:val="20"/>
          <w:szCs w:val="20"/>
        </w:rPr>
        <w:t>Key Words:</w:t>
      </w:r>
      <w:r w:rsidRPr="006F15DF">
        <w:rPr>
          <w:rFonts w:ascii="Times New Roman" w:hAnsi="Times New Roman"/>
          <w:bCs/>
          <w:sz w:val="20"/>
          <w:szCs w:val="20"/>
        </w:rPr>
        <w:t xml:space="preserve"> </w:t>
      </w:r>
      <w:r w:rsidR="00DD75D6" w:rsidRPr="006F15DF">
        <w:rPr>
          <w:rFonts w:ascii="Times New Roman" w:hAnsi="Times New Roman"/>
          <w:bCs/>
          <w:sz w:val="20"/>
          <w:szCs w:val="20"/>
        </w:rPr>
        <w:t xml:space="preserve">transcatheter </w:t>
      </w:r>
      <w:r w:rsidRPr="006F15DF">
        <w:rPr>
          <w:rFonts w:ascii="Times New Roman" w:hAnsi="Times New Roman"/>
          <w:bCs/>
          <w:sz w:val="20"/>
          <w:szCs w:val="20"/>
        </w:rPr>
        <w:t>aortic valve replacement</w:t>
      </w:r>
      <w:r w:rsidR="00DD75D6" w:rsidRPr="006F15DF">
        <w:rPr>
          <w:rFonts w:ascii="Times New Roman" w:hAnsi="Times New Roman"/>
          <w:bCs/>
          <w:sz w:val="20"/>
          <w:szCs w:val="20"/>
        </w:rPr>
        <w:t>,</w:t>
      </w:r>
      <w:r w:rsidRPr="006F15DF">
        <w:rPr>
          <w:rFonts w:ascii="Times New Roman" w:hAnsi="Times New Roman"/>
          <w:bCs/>
          <w:sz w:val="20"/>
          <w:szCs w:val="20"/>
        </w:rPr>
        <w:t xml:space="preserve"> </w:t>
      </w:r>
      <w:r w:rsidR="00DD75D6" w:rsidRPr="006F15DF">
        <w:rPr>
          <w:rFonts w:ascii="Times New Roman" w:hAnsi="Times New Roman"/>
          <w:bCs/>
          <w:sz w:val="20"/>
          <w:szCs w:val="20"/>
        </w:rPr>
        <w:t>aortic stenosis</w:t>
      </w:r>
      <w:r w:rsidR="005F08DA" w:rsidRPr="006F15DF">
        <w:rPr>
          <w:rFonts w:ascii="Times New Roman" w:hAnsi="Times New Roman"/>
          <w:bCs/>
          <w:sz w:val="20"/>
          <w:szCs w:val="20"/>
        </w:rPr>
        <w:t>, mortality risk</w:t>
      </w:r>
      <w:r w:rsidR="005B6656" w:rsidRPr="006F15DF">
        <w:rPr>
          <w:rFonts w:ascii="Times New Roman" w:hAnsi="Times New Roman"/>
          <w:bCs/>
          <w:sz w:val="20"/>
          <w:szCs w:val="20"/>
        </w:rPr>
        <w:t>, ADVANCE, mid-term outcomes</w:t>
      </w:r>
    </w:p>
    <w:p w14:paraId="6A5FBCB4" w14:textId="55573165" w:rsidR="00A26A03" w:rsidRPr="006F15DF" w:rsidRDefault="00B500EE" w:rsidP="00B500EE">
      <w:pPr>
        <w:spacing w:line="480" w:lineRule="auto"/>
        <w:rPr>
          <w:rFonts w:ascii="Times New Roman" w:hAnsi="Times New Roman"/>
          <w:b/>
          <w:bCs/>
          <w:sz w:val="20"/>
          <w:szCs w:val="20"/>
        </w:rPr>
      </w:pPr>
      <w:r w:rsidRPr="006F15DF">
        <w:rPr>
          <w:rFonts w:ascii="Times New Roman" w:hAnsi="Times New Roman"/>
          <w:b/>
          <w:bCs/>
          <w:sz w:val="20"/>
          <w:szCs w:val="20"/>
        </w:rPr>
        <w:t>INTRODUCTION</w:t>
      </w:r>
    </w:p>
    <w:p w14:paraId="1E1E13CE" w14:textId="727FD845" w:rsidR="00A73841" w:rsidRPr="006F15DF" w:rsidRDefault="00DC5CBA" w:rsidP="00B75604">
      <w:pPr>
        <w:spacing w:line="480" w:lineRule="auto"/>
        <w:rPr>
          <w:rFonts w:ascii="Times New Roman" w:hAnsi="Times New Roman"/>
          <w:b/>
          <w:bCs/>
          <w:sz w:val="20"/>
          <w:szCs w:val="20"/>
        </w:rPr>
      </w:pPr>
      <w:r w:rsidRPr="006F15DF">
        <w:rPr>
          <w:rFonts w:ascii="Times New Roman" w:hAnsi="Times New Roman"/>
          <w:bCs/>
          <w:sz w:val="20"/>
          <w:szCs w:val="20"/>
        </w:rPr>
        <w:t xml:space="preserve">More </w:t>
      </w:r>
      <w:r w:rsidR="00A26A03" w:rsidRPr="006F15DF">
        <w:rPr>
          <w:rFonts w:ascii="Times New Roman" w:hAnsi="Times New Roman"/>
          <w:bCs/>
          <w:sz w:val="20"/>
          <w:szCs w:val="20"/>
        </w:rPr>
        <w:t xml:space="preserve">than </w:t>
      </w:r>
      <w:r w:rsidR="00BD53C3" w:rsidRPr="006F15DF">
        <w:rPr>
          <w:rFonts w:ascii="Times New Roman" w:hAnsi="Times New Roman"/>
          <w:bCs/>
          <w:sz w:val="20"/>
          <w:szCs w:val="20"/>
        </w:rPr>
        <w:t xml:space="preserve">10 </w:t>
      </w:r>
      <w:r w:rsidR="00A26A03" w:rsidRPr="006F15DF">
        <w:rPr>
          <w:rFonts w:ascii="Times New Roman" w:hAnsi="Times New Roman"/>
          <w:bCs/>
          <w:sz w:val="20"/>
          <w:szCs w:val="20"/>
        </w:rPr>
        <w:t>years of experience with transcatheter aortic valve implantation (</w:t>
      </w:r>
      <w:r w:rsidR="008A3B91" w:rsidRPr="006F15DF">
        <w:rPr>
          <w:rFonts w:ascii="Times New Roman" w:hAnsi="Times New Roman"/>
          <w:bCs/>
          <w:sz w:val="20"/>
          <w:szCs w:val="20"/>
        </w:rPr>
        <w:t>TAVR</w:t>
      </w:r>
      <w:r w:rsidR="00A26A03" w:rsidRPr="006F15DF">
        <w:rPr>
          <w:rFonts w:ascii="Times New Roman" w:hAnsi="Times New Roman"/>
          <w:bCs/>
          <w:sz w:val="20"/>
          <w:szCs w:val="20"/>
        </w:rPr>
        <w:t xml:space="preserve">) </w:t>
      </w:r>
      <w:r w:rsidRPr="006F15DF">
        <w:rPr>
          <w:rFonts w:ascii="Times New Roman" w:hAnsi="Times New Roman"/>
          <w:bCs/>
          <w:sz w:val="20"/>
          <w:szCs w:val="20"/>
        </w:rPr>
        <w:t xml:space="preserve">has led to </w:t>
      </w:r>
      <w:r w:rsidR="00A26A03" w:rsidRPr="006F15DF">
        <w:rPr>
          <w:rFonts w:ascii="Times New Roman" w:hAnsi="Times New Roman"/>
          <w:bCs/>
          <w:sz w:val="20"/>
          <w:szCs w:val="20"/>
        </w:rPr>
        <w:t>a dramatic increase in interventional treatment of severe aortic valve stenosis. A large body of literature demonstrat</w:t>
      </w:r>
      <w:r w:rsidRPr="006F15DF">
        <w:rPr>
          <w:rFonts w:ascii="Times New Roman" w:hAnsi="Times New Roman"/>
          <w:bCs/>
          <w:sz w:val="20"/>
          <w:szCs w:val="20"/>
        </w:rPr>
        <w:t>es</w:t>
      </w:r>
      <w:r w:rsidR="00A26A03" w:rsidRPr="006F15DF">
        <w:rPr>
          <w:rFonts w:ascii="Times New Roman" w:hAnsi="Times New Roman"/>
          <w:bCs/>
          <w:sz w:val="20"/>
          <w:szCs w:val="20"/>
        </w:rPr>
        <w:t xml:space="preserve"> excellent short</w:t>
      </w:r>
      <w:r w:rsidR="00B500EE" w:rsidRPr="006F15DF">
        <w:rPr>
          <w:rFonts w:ascii="Times New Roman" w:hAnsi="Times New Roman"/>
          <w:bCs/>
          <w:sz w:val="20"/>
          <w:szCs w:val="20"/>
        </w:rPr>
        <w:t>-</w:t>
      </w:r>
      <w:r w:rsidR="00A26A03" w:rsidRPr="006F15DF">
        <w:rPr>
          <w:rFonts w:ascii="Times New Roman" w:hAnsi="Times New Roman"/>
          <w:bCs/>
          <w:sz w:val="20"/>
          <w:szCs w:val="20"/>
        </w:rPr>
        <w:t xml:space="preserve">term outcomes with this novel therapy. Acute device success with several different </w:t>
      </w:r>
      <w:r w:rsidR="00772D34" w:rsidRPr="006F15DF">
        <w:rPr>
          <w:rFonts w:ascii="Times New Roman" w:hAnsi="Times New Roman"/>
          <w:bCs/>
          <w:sz w:val="20"/>
          <w:szCs w:val="20"/>
        </w:rPr>
        <w:t xml:space="preserve">prosthesis </w:t>
      </w:r>
      <w:r w:rsidR="00A26A03" w:rsidRPr="006F15DF">
        <w:rPr>
          <w:rFonts w:ascii="Times New Roman" w:hAnsi="Times New Roman"/>
          <w:bCs/>
          <w:sz w:val="20"/>
          <w:szCs w:val="20"/>
        </w:rPr>
        <w:t xml:space="preserve">types </w:t>
      </w:r>
      <w:r w:rsidRPr="006F15DF">
        <w:rPr>
          <w:rFonts w:ascii="Times New Roman" w:hAnsi="Times New Roman"/>
          <w:bCs/>
          <w:sz w:val="20"/>
          <w:szCs w:val="20"/>
        </w:rPr>
        <w:t xml:space="preserve">was </w:t>
      </w:r>
      <w:r w:rsidR="00A26A03" w:rsidRPr="006F15DF">
        <w:rPr>
          <w:rFonts w:ascii="Times New Roman" w:hAnsi="Times New Roman"/>
          <w:bCs/>
          <w:sz w:val="20"/>
          <w:szCs w:val="20"/>
        </w:rPr>
        <w:t>recently reported as high as 95%</w:t>
      </w:r>
      <w:r w:rsidR="00AE616A" w:rsidRPr="006F15DF">
        <w:rPr>
          <w:rFonts w:ascii="Times New Roman" w:hAnsi="Times New Roman"/>
          <w:bCs/>
          <w:sz w:val="20"/>
          <w:szCs w:val="20"/>
        </w:rPr>
        <w:t xml:space="preserve"> and above</w:t>
      </w:r>
      <w:r w:rsidR="00A26A03" w:rsidRPr="006F15DF">
        <w:rPr>
          <w:rFonts w:ascii="Times New Roman" w:hAnsi="Times New Roman"/>
          <w:bCs/>
          <w:sz w:val="20"/>
          <w:szCs w:val="20"/>
        </w:rPr>
        <w:t xml:space="preserve"> in large populations</w:t>
      </w:r>
      <w:r w:rsidR="00036D87"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PEVuZE5vdGU+PENpdGU+PEF1dGhvcj52YW4gTWllZ2hhbTwvQXV0aG9yPjxZZWFyPjIwMTU8L1ll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PEVuZE5vdGU+PENpdGU+PEF1dGhvcj52YW4gTWllZ2hhbTwvQXV0aG9yPjxZZWFyPjIwMTU8L1ll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[1-3]</w:t>
      </w:r>
      <w:r w:rsidR="00157552" w:rsidRPr="006F15DF">
        <w:rPr>
          <w:rFonts w:ascii="Times New Roman" w:hAnsi="Times New Roman"/>
          <w:bCs/>
          <w:sz w:val="20"/>
          <w:szCs w:val="20"/>
        </w:rPr>
        <w:fldChar w:fldCharType="end"/>
      </w:r>
      <w:r w:rsidR="00A26A03" w:rsidRPr="006F15DF">
        <w:rPr>
          <w:rFonts w:ascii="Times New Roman" w:hAnsi="Times New Roman"/>
          <w:bCs/>
          <w:sz w:val="20"/>
          <w:szCs w:val="20"/>
        </w:rPr>
        <w:t>, and 30</w:t>
      </w:r>
      <w:r w:rsidR="00B500EE" w:rsidRPr="006F15DF">
        <w:rPr>
          <w:rFonts w:ascii="Times New Roman" w:hAnsi="Times New Roman"/>
          <w:bCs/>
          <w:sz w:val="20"/>
          <w:szCs w:val="20"/>
        </w:rPr>
        <w:t>-</w:t>
      </w:r>
      <w:r w:rsidR="00A26A03" w:rsidRPr="006F15DF">
        <w:rPr>
          <w:rFonts w:ascii="Times New Roman" w:hAnsi="Times New Roman"/>
          <w:bCs/>
          <w:sz w:val="20"/>
          <w:szCs w:val="20"/>
        </w:rPr>
        <w:t xml:space="preserve">day mortality is well below 5% in </w:t>
      </w:r>
      <w:r w:rsidR="00F14B75" w:rsidRPr="006F15DF">
        <w:rPr>
          <w:rFonts w:ascii="Times New Roman" w:hAnsi="Times New Roman"/>
          <w:bCs/>
          <w:sz w:val="20"/>
          <w:szCs w:val="20"/>
        </w:rPr>
        <w:t xml:space="preserve">the </w:t>
      </w:r>
      <w:r w:rsidR="00A26A03" w:rsidRPr="006F15DF">
        <w:rPr>
          <w:rFonts w:ascii="Times New Roman" w:hAnsi="Times New Roman"/>
          <w:bCs/>
          <w:sz w:val="20"/>
          <w:szCs w:val="20"/>
        </w:rPr>
        <w:t>most recent series</w:t>
      </w:r>
      <w:r w:rsidR="00036D87"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PEVuZE5vdGU+PENpdGU+PEF1dGhvcj52YW4gTWllZ2hhbTwvQXV0aG9yPjxZZWFyPjIwMTU8L1ll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PEVuZE5vdGU+PENpdGU+PEF1dGhvcj52YW4gTWllZ2hhbTwvQXV0aG9yPjxZZWFyPjIwMTU8L1ll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[1-4]</w:t>
      </w:r>
      <w:r w:rsidR="00157552" w:rsidRPr="006F15DF">
        <w:rPr>
          <w:rFonts w:ascii="Times New Roman" w:hAnsi="Times New Roman"/>
          <w:bCs/>
          <w:sz w:val="20"/>
          <w:szCs w:val="20"/>
        </w:rPr>
        <w:fldChar w:fldCharType="end"/>
      </w:r>
      <w:r w:rsidR="00306AFD" w:rsidRPr="006F15DF">
        <w:rPr>
          <w:rFonts w:ascii="Times New Roman" w:hAnsi="Times New Roman"/>
          <w:bCs/>
          <w:sz w:val="20"/>
          <w:szCs w:val="20"/>
        </w:rPr>
        <w:t>.</w:t>
      </w:r>
      <w:r w:rsidR="00A26A03" w:rsidRPr="006F15DF">
        <w:rPr>
          <w:rFonts w:ascii="Times New Roman" w:hAnsi="Times New Roman"/>
          <w:bCs/>
          <w:sz w:val="20"/>
          <w:szCs w:val="20"/>
        </w:rPr>
        <w:t xml:space="preserve"> However, </w:t>
      </w:r>
      <w:r w:rsidR="005609D6" w:rsidRPr="006F15DF">
        <w:rPr>
          <w:rFonts w:ascii="Times New Roman" w:hAnsi="Times New Roman"/>
          <w:bCs/>
          <w:sz w:val="20"/>
          <w:szCs w:val="20"/>
        </w:rPr>
        <w:t>mid-term</w:t>
      </w:r>
      <w:r w:rsidR="00A26A03" w:rsidRPr="006F15DF">
        <w:rPr>
          <w:rFonts w:ascii="Times New Roman" w:hAnsi="Times New Roman"/>
          <w:bCs/>
          <w:sz w:val="20"/>
          <w:szCs w:val="20"/>
        </w:rPr>
        <w:t xml:space="preserve"> valve performance and valve-related events are less well described. The aim of the ADVANCE study is to investigate a large cohort of </w:t>
      </w:r>
      <w:r w:rsidR="00841CA1" w:rsidRPr="006F15DF">
        <w:rPr>
          <w:rFonts w:ascii="Times New Roman" w:hAnsi="Times New Roman"/>
          <w:bCs/>
          <w:sz w:val="20"/>
          <w:szCs w:val="20"/>
        </w:rPr>
        <w:t xml:space="preserve">nearly </w:t>
      </w:r>
      <w:r w:rsidR="00A26A03" w:rsidRPr="006F15DF">
        <w:rPr>
          <w:rFonts w:ascii="Times New Roman" w:hAnsi="Times New Roman"/>
          <w:bCs/>
          <w:sz w:val="20"/>
          <w:szCs w:val="20"/>
        </w:rPr>
        <w:t xml:space="preserve">1000 patients after implantation of the Medtronic </w:t>
      </w:r>
      <w:r w:rsidR="00A26A03" w:rsidRPr="006F15DF">
        <w:rPr>
          <w:rFonts w:ascii="Times New Roman" w:hAnsi="Times New Roman"/>
          <w:bCs/>
          <w:sz w:val="20"/>
          <w:szCs w:val="20"/>
        </w:rPr>
        <w:lastRenderedPageBreak/>
        <w:t xml:space="preserve">CoreValve prosthesis for severe aortic stenosis in a real-world setting with annual clinical and echocardiographic follow-up. The current </w:t>
      </w:r>
      <w:r w:rsidR="00F14B75" w:rsidRPr="006F15DF">
        <w:rPr>
          <w:rFonts w:ascii="Times New Roman" w:hAnsi="Times New Roman"/>
          <w:bCs/>
          <w:sz w:val="20"/>
          <w:szCs w:val="20"/>
        </w:rPr>
        <w:t>3-</w:t>
      </w:r>
      <w:r w:rsidR="00A26A03" w:rsidRPr="006F15DF">
        <w:rPr>
          <w:rFonts w:ascii="Times New Roman" w:hAnsi="Times New Roman"/>
          <w:bCs/>
          <w:sz w:val="20"/>
          <w:szCs w:val="20"/>
        </w:rPr>
        <w:t xml:space="preserve">year analysis evaluated the ongoing rate of valve-related events over time, predictors of </w:t>
      </w:r>
      <w:r w:rsidR="00DF1F99" w:rsidRPr="006F15DF">
        <w:rPr>
          <w:rFonts w:ascii="Times New Roman" w:hAnsi="Times New Roman"/>
          <w:bCs/>
          <w:sz w:val="20"/>
          <w:szCs w:val="20"/>
        </w:rPr>
        <w:t>mid</w:t>
      </w:r>
      <w:r w:rsidR="00A26A03" w:rsidRPr="006F15DF">
        <w:rPr>
          <w:rFonts w:ascii="Times New Roman" w:hAnsi="Times New Roman"/>
          <w:bCs/>
          <w:sz w:val="20"/>
          <w:szCs w:val="20"/>
        </w:rPr>
        <w:t xml:space="preserve">-term </w:t>
      </w:r>
      <w:r w:rsidR="006B7548" w:rsidRPr="006F15DF">
        <w:rPr>
          <w:rFonts w:ascii="Times New Roman" w:hAnsi="Times New Roman"/>
          <w:bCs/>
          <w:sz w:val="20"/>
          <w:szCs w:val="20"/>
        </w:rPr>
        <w:t xml:space="preserve">mortality </w:t>
      </w:r>
      <w:r w:rsidR="00A26A03" w:rsidRPr="006F15DF">
        <w:rPr>
          <w:rFonts w:ascii="Times New Roman" w:hAnsi="Times New Roman"/>
          <w:bCs/>
          <w:sz w:val="20"/>
          <w:szCs w:val="20"/>
        </w:rPr>
        <w:t xml:space="preserve">in comparison to predictors of early </w:t>
      </w:r>
      <w:r w:rsidR="006B7548" w:rsidRPr="006F15DF">
        <w:rPr>
          <w:rFonts w:ascii="Times New Roman" w:hAnsi="Times New Roman"/>
          <w:bCs/>
          <w:sz w:val="20"/>
          <w:szCs w:val="20"/>
        </w:rPr>
        <w:t>mortality</w:t>
      </w:r>
      <w:r w:rsidR="00A26A03" w:rsidRPr="006F15DF">
        <w:rPr>
          <w:rFonts w:ascii="Times New Roman" w:hAnsi="Times New Roman"/>
          <w:bCs/>
          <w:sz w:val="20"/>
          <w:szCs w:val="20"/>
        </w:rPr>
        <w:t xml:space="preserve"> after </w:t>
      </w:r>
      <w:r w:rsidR="008A3B91" w:rsidRPr="006F15DF">
        <w:rPr>
          <w:rFonts w:ascii="Times New Roman" w:hAnsi="Times New Roman"/>
          <w:bCs/>
          <w:sz w:val="20"/>
          <w:szCs w:val="20"/>
        </w:rPr>
        <w:t>TAVR</w:t>
      </w:r>
      <w:r w:rsidR="00A26A03" w:rsidRPr="006F15DF">
        <w:rPr>
          <w:rFonts w:ascii="Times New Roman" w:hAnsi="Times New Roman"/>
          <w:bCs/>
          <w:sz w:val="20"/>
          <w:szCs w:val="20"/>
        </w:rPr>
        <w:t>, and systolic and diastolic p</w:t>
      </w:r>
      <w:r w:rsidR="00306AFD" w:rsidRPr="006F15DF">
        <w:rPr>
          <w:rFonts w:ascii="Times New Roman" w:hAnsi="Times New Roman"/>
          <w:bCs/>
          <w:sz w:val="20"/>
          <w:szCs w:val="20"/>
        </w:rPr>
        <w:t>rosthesis performance over time.</w:t>
      </w:r>
    </w:p>
    <w:p w14:paraId="2CC64ED5" w14:textId="4C23E8C9" w:rsidR="00A34387" w:rsidRPr="006F15DF" w:rsidRDefault="00B500EE" w:rsidP="00B500EE">
      <w:pPr>
        <w:spacing w:line="480" w:lineRule="auto"/>
        <w:rPr>
          <w:rFonts w:ascii="Times New Roman" w:hAnsi="Times New Roman"/>
          <w:b/>
          <w:bCs/>
          <w:sz w:val="20"/>
          <w:szCs w:val="20"/>
        </w:rPr>
      </w:pPr>
      <w:r w:rsidRPr="006F15DF">
        <w:rPr>
          <w:rFonts w:ascii="Times New Roman" w:hAnsi="Times New Roman"/>
          <w:b/>
          <w:bCs/>
          <w:sz w:val="20"/>
          <w:szCs w:val="20"/>
        </w:rPr>
        <w:t>METHODS</w:t>
      </w:r>
    </w:p>
    <w:p w14:paraId="4ECB0D6E" w14:textId="6B5E5D33" w:rsidR="00A34387" w:rsidRPr="006F15DF" w:rsidRDefault="00A34387" w:rsidP="00B500EE">
      <w:pPr>
        <w:spacing w:line="480" w:lineRule="auto"/>
        <w:rPr>
          <w:rFonts w:ascii="Times New Roman" w:hAnsi="Times New Roman"/>
          <w:iCs/>
          <w:smallCaps/>
          <w:sz w:val="20"/>
          <w:szCs w:val="20"/>
        </w:rPr>
      </w:pPr>
      <w:r w:rsidRPr="006F15DF">
        <w:rPr>
          <w:rFonts w:ascii="Times New Roman" w:hAnsi="Times New Roman"/>
          <w:iCs/>
          <w:smallCaps/>
          <w:sz w:val="20"/>
          <w:szCs w:val="20"/>
        </w:rPr>
        <w:t>Patients</w:t>
      </w:r>
      <w:r w:rsidR="006D2DAB" w:rsidRPr="006F15DF">
        <w:rPr>
          <w:rFonts w:ascii="Times New Roman" w:hAnsi="Times New Roman"/>
          <w:iCs/>
          <w:smallCaps/>
          <w:sz w:val="20"/>
          <w:szCs w:val="20"/>
        </w:rPr>
        <w:t xml:space="preserve"> and Device</w:t>
      </w:r>
    </w:p>
    <w:p w14:paraId="5ECF1CCF" w14:textId="7437026A" w:rsidR="00A34387" w:rsidRPr="006F15DF" w:rsidRDefault="00A34387" w:rsidP="00AF05CC">
      <w:pPr>
        <w:spacing w:line="480" w:lineRule="auto"/>
        <w:rPr>
          <w:rFonts w:ascii="Times New Roman" w:hAnsi="Times New Roman"/>
          <w:sz w:val="20"/>
          <w:szCs w:val="20"/>
        </w:rPr>
      </w:pPr>
      <w:r w:rsidRPr="006F15DF">
        <w:rPr>
          <w:rFonts w:ascii="Times New Roman" w:hAnsi="Times New Roman"/>
          <w:sz w:val="20"/>
          <w:szCs w:val="20"/>
        </w:rPr>
        <w:t>The ADVANCE trial is a prospective, multicenter, fully monitored, nonrandomized clinical study of 1</w:t>
      </w:r>
      <w:r w:rsidR="00036D87" w:rsidRPr="006F15DF">
        <w:rPr>
          <w:rFonts w:ascii="Times New Roman" w:hAnsi="Times New Roman"/>
          <w:sz w:val="20"/>
          <w:szCs w:val="20"/>
        </w:rPr>
        <w:t>,</w:t>
      </w:r>
      <w:r w:rsidRPr="006F15DF">
        <w:rPr>
          <w:rFonts w:ascii="Times New Roman" w:hAnsi="Times New Roman"/>
          <w:sz w:val="20"/>
          <w:szCs w:val="20"/>
        </w:rPr>
        <w:t xml:space="preserve">015 patients undergoing </w:t>
      </w:r>
      <w:r w:rsidR="00F14B75" w:rsidRPr="006F15DF">
        <w:rPr>
          <w:rFonts w:ascii="Times New Roman" w:hAnsi="Times New Roman"/>
          <w:sz w:val="20"/>
          <w:szCs w:val="20"/>
        </w:rPr>
        <w:t>TAVR</w:t>
      </w:r>
      <w:r w:rsidRPr="006F15DF">
        <w:rPr>
          <w:rFonts w:ascii="Times New Roman" w:hAnsi="Times New Roman"/>
          <w:sz w:val="20"/>
          <w:szCs w:val="20"/>
        </w:rPr>
        <w:t xml:space="preserve"> conducted at 44 sites in 12 countries. Briefly, patients who were inoperable or at high surgical risk and also had severe symptomatic aortic stenosis met criteria for enrollment. The only exclusion criteria were current enroll</w:t>
      </w:r>
      <w:r w:rsidR="00B75604" w:rsidRPr="006F15DF">
        <w:rPr>
          <w:rFonts w:ascii="Times New Roman" w:hAnsi="Times New Roman"/>
          <w:sz w:val="20"/>
          <w:szCs w:val="20"/>
        </w:rPr>
        <w:t>ment</w:t>
      </w:r>
      <w:r w:rsidRPr="006F15DF">
        <w:rPr>
          <w:rFonts w:ascii="Times New Roman" w:hAnsi="Times New Roman"/>
          <w:sz w:val="20"/>
          <w:szCs w:val="20"/>
        </w:rPr>
        <w:t xml:space="preserve"> in another trial </w:t>
      </w:r>
      <w:r w:rsidR="001B4382" w:rsidRPr="006F15DF">
        <w:rPr>
          <w:rFonts w:ascii="Times New Roman" w:hAnsi="Times New Roman"/>
          <w:sz w:val="20"/>
          <w:szCs w:val="20"/>
        </w:rPr>
        <w:t xml:space="preserve">or </w:t>
      </w:r>
      <w:r w:rsidRPr="006F15DF">
        <w:rPr>
          <w:rFonts w:ascii="Times New Roman" w:hAnsi="Times New Roman"/>
          <w:sz w:val="20"/>
          <w:szCs w:val="20"/>
        </w:rPr>
        <w:t>unwilling</w:t>
      </w:r>
      <w:r w:rsidR="00B75604" w:rsidRPr="006F15DF">
        <w:rPr>
          <w:rFonts w:ascii="Times New Roman" w:hAnsi="Times New Roman"/>
          <w:sz w:val="20"/>
          <w:szCs w:val="20"/>
        </w:rPr>
        <w:t>ness</w:t>
      </w:r>
      <w:r w:rsidRPr="006F15DF">
        <w:rPr>
          <w:rFonts w:ascii="Times New Roman" w:hAnsi="Times New Roman"/>
          <w:sz w:val="20"/>
          <w:szCs w:val="20"/>
        </w:rPr>
        <w:t xml:space="preserve"> or </w:t>
      </w:r>
      <w:r w:rsidR="00B75604" w:rsidRPr="006F15DF">
        <w:rPr>
          <w:rFonts w:ascii="Times New Roman" w:hAnsi="Times New Roman"/>
          <w:sz w:val="20"/>
          <w:szCs w:val="20"/>
        </w:rPr>
        <w:t xml:space="preserve">inability </w:t>
      </w:r>
      <w:r w:rsidRPr="006F15DF">
        <w:rPr>
          <w:rFonts w:ascii="Times New Roman" w:hAnsi="Times New Roman"/>
          <w:sz w:val="20"/>
          <w:szCs w:val="20"/>
        </w:rPr>
        <w:t xml:space="preserve">to provide written </w:t>
      </w:r>
      <w:r w:rsidR="00B75604" w:rsidRPr="006F15DF">
        <w:rPr>
          <w:rFonts w:ascii="Times New Roman" w:hAnsi="Times New Roman"/>
          <w:sz w:val="20"/>
          <w:szCs w:val="20"/>
        </w:rPr>
        <w:t xml:space="preserve">informed </w:t>
      </w:r>
      <w:r w:rsidRPr="006F15DF">
        <w:rPr>
          <w:rFonts w:ascii="Times New Roman" w:hAnsi="Times New Roman"/>
          <w:sz w:val="20"/>
          <w:szCs w:val="20"/>
        </w:rPr>
        <w:t xml:space="preserve">consent. The protocol was approved by the ethics committee at each site and conducted in adherence to the Declaration of Helsinki. </w:t>
      </w:r>
      <w:r w:rsidR="00B75604" w:rsidRPr="006F15DF">
        <w:rPr>
          <w:rFonts w:ascii="Times New Roman" w:hAnsi="Times New Roman"/>
          <w:sz w:val="20"/>
          <w:szCs w:val="20"/>
        </w:rPr>
        <w:t xml:space="preserve">All patients provided consent. </w:t>
      </w:r>
      <w:r w:rsidR="006D2DAB" w:rsidRPr="006F15DF">
        <w:rPr>
          <w:rFonts w:ascii="Times New Roman" w:hAnsi="Times New Roman"/>
          <w:sz w:val="20"/>
          <w:szCs w:val="20"/>
        </w:rPr>
        <w:t xml:space="preserve">The self-expanding CoreValve System (Medtronic, Minneapolis, MN) was utilized in this study. During the time period of the study, the 26- and 29-mm valve sizes were available. The heart team at each center made sizing and procedural decisions. </w:t>
      </w:r>
      <w:r w:rsidRPr="006F15DF">
        <w:rPr>
          <w:rFonts w:ascii="Times New Roman" w:hAnsi="Times New Roman"/>
          <w:sz w:val="20"/>
          <w:szCs w:val="20"/>
        </w:rPr>
        <w:t>The study ha</w:t>
      </w:r>
      <w:r w:rsidR="00477CA6" w:rsidRPr="006F15DF">
        <w:rPr>
          <w:rFonts w:ascii="Times New Roman" w:hAnsi="Times New Roman"/>
          <w:sz w:val="20"/>
          <w:szCs w:val="20"/>
        </w:rPr>
        <w:t>s</w:t>
      </w:r>
      <w:r w:rsidRPr="006F15DF">
        <w:rPr>
          <w:rFonts w:ascii="Times New Roman" w:hAnsi="Times New Roman"/>
          <w:sz w:val="20"/>
          <w:szCs w:val="20"/>
        </w:rPr>
        <w:t xml:space="preserve"> been described</w:t>
      </w:r>
      <w:r w:rsidR="00306AFD" w:rsidRPr="006F15DF">
        <w:rPr>
          <w:rFonts w:ascii="Times New Roman" w:hAnsi="Times New Roman"/>
          <w:sz w:val="20"/>
          <w:szCs w:val="20"/>
        </w:rPr>
        <w:t xml:space="preserve"> </w:t>
      </w:r>
      <w:r w:rsidR="00477CA6" w:rsidRPr="006F15DF">
        <w:rPr>
          <w:rFonts w:ascii="Times New Roman" w:hAnsi="Times New Roman"/>
          <w:sz w:val="20"/>
          <w:szCs w:val="20"/>
        </w:rPr>
        <w:t xml:space="preserve">in detail elsewhere </w:t>
      </w:r>
      <w:r w:rsidR="00157552" w:rsidRPr="006F15DF">
        <w:rPr>
          <w:rFonts w:ascii="Times New Roman" w:hAnsi="Times New Roman"/>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sz w:val="20"/>
          <w:szCs w:val="20"/>
        </w:rPr>
        <w:instrText xml:space="preserve"> ADDIN EN.CITE </w:instrText>
      </w:r>
      <w:r w:rsidR="00157552" w:rsidRPr="006F15DF">
        <w:rPr>
          <w:rFonts w:ascii="Times New Roman" w:hAnsi="Times New Roman"/>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sz w:val="20"/>
          <w:szCs w:val="20"/>
        </w:rPr>
        <w:instrText xml:space="preserve"> ADDIN EN.CITE.DATA </w:instrText>
      </w:r>
      <w:r w:rsidR="00157552" w:rsidRPr="006F15DF">
        <w:rPr>
          <w:rFonts w:ascii="Times New Roman" w:hAnsi="Times New Roman"/>
          <w:sz w:val="20"/>
          <w:szCs w:val="20"/>
        </w:rPr>
      </w:r>
      <w:r w:rsidR="00157552" w:rsidRPr="006F15DF">
        <w:rPr>
          <w:rFonts w:ascii="Times New Roman" w:hAnsi="Times New Roman"/>
          <w:sz w:val="20"/>
          <w:szCs w:val="20"/>
        </w:rPr>
        <w:fldChar w:fldCharType="end"/>
      </w:r>
      <w:r w:rsidR="00157552" w:rsidRPr="006F15DF">
        <w:rPr>
          <w:rFonts w:ascii="Times New Roman" w:hAnsi="Times New Roman"/>
          <w:sz w:val="20"/>
          <w:szCs w:val="20"/>
        </w:rPr>
      </w:r>
      <w:r w:rsidR="00157552" w:rsidRPr="006F15DF">
        <w:rPr>
          <w:rFonts w:ascii="Times New Roman" w:hAnsi="Times New Roman"/>
          <w:sz w:val="20"/>
          <w:szCs w:val="20"/>
        </w:rPr>
        <w:fldChar w:fldCharType="separate"/>
      </w:r>
      <w:r w:rsidR="00157552" w:rsidRPr="006F15DF">
        <w:rPr>
          <w:rFonts w:ascii="Times New Roman" w:hAnsi="Times New Roman"/>
          <w:noProof/>
          <w:sz w:val="20"/>
          <w:szCs w:val="20"/>
        </w:rPr>
        <w:t>[5]</w:t>
      </w:r>
      <w:r w:rsidR="00157552" w:rsidRPr="006F15DF">
        <w:rPr>
          <w:rFonts w:ascii="Times New Roman" w:hAnsi="Times New Roman"/>
          <w:sz w:val="20"/>
          <w:szCs w:val="20"/>
        </w:rPr>
        <w:fldChar w:fldCharType="end"/>
      </w:r>
      <w:r w:rsidR="00306AFD" w:rsidRPr="006F15DF">
        <w:rPr>
          <w:rFonts w:ascii="Times New Roman" w:hAnsi="Times New Roman"/>
          <w:sz w:val="20"/>
          <w:szCs w:val="20"/>
        </w:rPr>
        <w:t>.</w:t>
      </w:r>
    </w:p>
    <w:p w14:paraId="2B7E4386" w14:textId="1F2B0ACA" w:rsidR="00A34387" w:rsidRPr="006F15DF" w:rsidRDefault="00970DC1" w:rsidP="00AF05CC">
      <w:pPr>
        <w:spacing w:line="480" w:lineRule="auto"/>
        <w:rPr>
          <w:rFonts w:ascii="Times New Roman" w:hAnsi="Times New Roman"/>
          <w:iCs/>
          <w:smallCaps/>
          <w:sz w:val="20"/>
          <w:szCs w:val="20"/>
        </w:rPr>
      </w:pPr>
      <w:r w:rsidRPr="006F15DF">
        <w:rPr>
          <w:rFonts w:ascii="Times New Roman" w:hAnsi="Times New Roman"/>
          <w:iCs/>
          <w:smallCaps/>
          <w:sz w:val="20"/>
          <w:szCs w:val="20"/>
        </w:rPr>
        <w:t>E</w:t>
      </w:r>
      <w:r w:rsidR="00A34387" w:rsidRPr="006F15DF">
        <w:rPr>
          <w:rFonts w:ascii="Times New Roman" w:hAnsi="Times New Roman"/>
          <w:iCs/>
          <w:smallCaps/>
          <w:sz w:val="20"/>
          <w:szCs w:val="20"/>
        </w:rPr>
        <w:t>ndpoints</w:t>
      </w:r>
    </w:p>
    <w:p w14:paraId="25F13111" w14:textId="28E9871E" w:rsidR="00A34387" w:rsidRPr="006F15DF" w:rsidRDefault="00A34387" w:rsidP="00AF05CC">
      <w:pPr>
        <w:spacing w:line="480" w:lineRule="auto"/>
        <w:rPr>
          <w:rFonts w:ascii="Times New Roman" w:hAnsi="Times New Roman"/>
          <w:sz w:val="20"/>
          <w:szCs w:val="20"/>
        </w:rPr>
      </w:pPr>
      <w:r w:rsidRPr="006F15DF">
        <w:rPr>
          <w:rFonts w:ascii="Times New Roman" w:hAnsi="Times New Roman"/>
          <w:sz w:val="20"/>
          <w:szCs w:val="20"/>
        </w:rPr>
        <w:t>The primary endpoint was major adverse cardiac and cerebrovascular events (MACCE) at 30 days postprocedure</w:t>
      </w:r>
      <w:r w:rsidR="00EA040E" w:rsidRPr="006F15DF">
        <w:rPr>
          <w:rFonts w:ascii="Times New Roman" w:hAnsi="Times New Roman"/>
          <w:sz w:val="20"/>
          <w:szCs w:val="20"/>
        </w:rPr>
        <w:t xml:space="preserve"> </w:t>
      </w:r>
      <w:r w:rsidR="00157552" w:rsidRPr="006F15DF">
        <w:rPr>
          <w:rFonts w:ascii="Times New Roman" w:hAnsi="Times New Roman"/>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sz w:val="20"/>
          <w:szCs w:val="20"/>
        </w:rPr>
        <w:instrText xml:space="preserve"> ADDIN EN.CITE </w:instrText>
      </w:r>
      <w:r w:rsidR="00157552" w:rsidRPr="006F15DF">
        <w:rPr>
          <w:rFonts w:ascii="Times New Roman" w:hAnsi="Times New Roman"/>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sz w:val="20"/>
          <w:szCs w:val="20"/>
        </w:rPr>
        <w:instrText xml:space="preserve"> ADDIN EN.CITE.DATA </w:instrText>
      </w:r>
      <w:r w:rsidR="00157552" w:rsidRPr="006F15DF">
        <w:rPr>
          <w:rFonts w:ascii="Times New Roman" w:hAnsi="Times New Roman"/>
          <w:sz w:val="20"/>
          <w:szCs w:val="20"/>
        </w:rPr>
      </w:r>
      <w:r w:rsidR="00157552" w:rsidRPr="006F15DF">
        <w:rPr>
          <w:rFonts w:ascii="Times New Roman" w:hAnsi="Times New Roman"/>
          <w:sz w:val="20"/>
          <w:szCs w:val="20"/>
        </w:rPr>
        <w:fldChar w:fldCharType="end"/>
      </w:r>
      <w:r w:rsidR="00157552" w:rsidRPr="006F15DF">
        <w:rPr>
          <w:rFonts w:ascii="Times New Roman" w:hAnsi="Times New Roman"/>
          <w:sz w:val="20"/>
          <w:szCs w:val="20"/>
        </w:rPr>
      </w:r>
      <w:r w:rsidR="00157552" w:rsidRPr="006F15DF">
        <w:rPr>
          <w:rFonts w:ascii="Times New Roman" w:hAnsi="Times New Roman"/>
          <w:sz w:val="20"/>
          <w:szCs w:val="20"/>
        </w:rPr>
        <w:fldChar w:fldCharType="separate"/>
      </w:r>
      <w:r w:rsidR="00157552" w:rsidRPr="006F15DF">
        <w:rPr>
          <w:rFonts w:ascii="Times New Roman" w:hAnsi="Times New Roman"/>
          <w:noProof/>
          <w:sz w:val="20"/>
          <w:szCs w:val="20"/>
        </w:rPr>
        <w:t>[5]</w:t>
      </w:r>
      <w:r w:rsidR="00157552" w:rsidRPr="006F15DF">
        <w:rPr>
          <w:rFonts w:ascii="Times New Roman" w:hAnsi="Times New Roman"/>
          <w:sz w:val="20"/>
          <w:szCs w:val="20"/>
        </w:rPr>
        <w:fldChar w:fldCharType="end"/>
      </w:r>
      <w:r w:rsidR="00EA040E" w:rsidRPr="006F15DF">
        <w:rPr>
          <w:rFonts w:ascii="Times New Roman" w:hAnsi="Times New Roman"/>
          <w:sz w:val="20"/>
          <w:szCs w:val="20"/>
        </w:rPr>
        <w:t>,</w:t>
      </w:r>
      <w:r w:rsidRPr="006F15DF">
        <w:rPr>
          <w:rFonts w:ascii="Times New Roman" w:hAnsi="Times New Roman"/>
          <w:sz w:val="20"/>
          <w:szCs w:val="20"/>
        </w:rPr>
        <w:t xml:space="preserve"> defined as the composite of all-cause mortality, myocardial infarction, stroke, or reintervention. </w:t>
      </w:r>
      <w:r w:rsidR="00EA040E" w:rsidRPr="006F15DF">
        <w:rPr>
          <w:rFonts w:ascii="Times New Roman" w:hAnsi="Times New Roman"/>
          <w:sz w:val="20"/>
          <w:szCs w:val="20"/>
        </w:rPr>
        <w:t xml:space="preserve">Safety </w:t>
      </w:r>
      <w:r w:rsidRPr="006F15DF">
        <w:rPr>
          <w:rFonts w:ascii="Times New Roman" w:hAnsi="Times New Roman"/>
          <w:sz w:val="20"/>
          <w:szCs w:val="20"/>
        </w:rPr>
        <w:t xml:space="preserve">endpoints at </w:t>
      </w:r>
      <w:r w:rsidR="00EA040E" w:rsidRPr="006F15DF">
        <w:rPr>
          <w:rFonts w:ascii="Times New Roman" w:hAnsi="Times New Roman"/>
          <w:sz w:val="20"/>
          <w:szCs w:val="20"/>
        </w:rPr>
        <w:t xml:space="preserve">3 </w:t>
      </w:r>
      <w:r w:rsidRPr="006F15DF">
        <w:rPr>
          <w:rFonts w:ascii="Times New Roman" w:hAnsi="Times New Roman"/>
          <w:sz w:val="20"/>
          <w:szCs w:val="20"/>
        </w:rPr>
        <w:t>years post</w:t>
      </w:r>
      <w:r w:rsidR="0019009C" w:rsidRPr="006F15DF">
        <w:rPr>
          <w:rFonts w:ascii="Times New Roman" w:hAnsi="Times New Roman"/>
          <w:sz w:val="20"/>
          <w:szCs w:val="20"/>
        </w:rPr>
        <w:t xml:space="preserve"> </w:t>
      </w:r>
      <w:r w:rsidRPr="006F15DF">
        <w:rPr>
          <w:rFonts w:ascii="Times New Roman" w:hAnsi="Times New Roman"/>
          <w:sz w:val="20"/>
          <w:szCs w:val="20"/>
        </w:rPr>
        <w:t xml:space="preserve">procedure are reported here, and include </w:t>
      </w:r>
      <w:r w:rsidR="00EA040E" w:rsidRPr="006F15DF">
        <w:rPr>
          <w:rFonts w:ascii="Times New Roman" w:hAnsi="Times New Roman"/>
          <w:sz w:val="20"/>
          <w:szCs w:val="20"/>
        </w:rPr>
        <w:t>MACCE</w:t>
      </w:r>
      <w:r w:rsidR="00045CC2" w:rsidRPr="006F15DF">
        <w:rPr>
          <w:rFonts w:ascii="Times New Roman" w:hAnsi="Times New Roman"/>
          <w:sz w:val="20"/>
          <w:szCs w:val="20"/>
        </w:rPr>
        <w:t>,</w:t>
      </w:r>
      <w:r w:rsidR="00EA040E" w:rsidRPr="006F15DF">
        <w:rPr>
          <w:rFonts w:ascii="Times New Roman" w:hAnsi="Times New Roman"/>
          <w:sz w:val="20"/>
          <w:szCs w:val="20"/>
        </w:rPr>
        <w:t xml:space="preserve"> </w:t>
      </w:r>
      <w:r w:rsidRPr="006F15DF">
        <w:rPr>
          <w:rFonts w:ascii="Times New Roman" w:hAnsi="Times New Roman"/>
          <w:sz w:val="20"/>
          <w:szCs w:val="20"/>
        </w:rPr>
        <w:t>the individual components, New York Heart Association (NYHA) functional class, and echocardiographic outcomes.</w:t>
      </w:r>
    </w:p>
    <w:p w14:paraId="30F4144C" w14:textId="7A1AA681" w:rsidR="00A34387" w:rsidRPr="006F15DF" w:rsidRDefault="00A34387" w:rsidP="00AF05CC">
      <w:pPr>
        <w:spacing w:line="480" w:lineRule="auto"/>
        <w:rPr>
          <w:rFonts w:ascii="Times New Roman" w:hAnsi="Times New Roman"/>
          <w:iCs/>
          <w:smallCaps/>
          <w:sz w:val="20"/>
          <w:szCs w:val="20"/>
        </w:rPr>
      </w:pPr>
      <w:r w:rsidRPr="006F15DF">
        <w:rPr>
          <w:rFonts w:ascii="Times New Roman" w:hAnsi="Times New Roman"/>
          <w:iCs/>
          <w:smallCaps/>
          <w:sz w:val="20"/>
          <w:szCs w:val="20"/>
        </w:rPr>
        <w:t>Study oversight</w:t>
      </w:r>
    </w:p>
    <w:p w14:paraId="1EBB6727" w14:textId="46D8FD5C" w:rsidR="00A34387" w:rsidRPr="006F15DF" w:rsidRDefault="00A34387" w:rsidP="00B73F88">
      <w:pPr>
        <w:spacing w:line="480" w:lineRule="auto"/>
        <w:ind w:right="302"/>
        <w:contextualSpacing/>
        <w:rPr>
          <w:rFonts w:ascii="Times New Roman" w:hAnsi="Times New Roman"/>
          <w:sz w:val="20"/>
          <w:szCs w:val="20"/>
        </w:rPr>
      </w:pPr>
      <w:r w:rsidRPr="006F15DF">
        <w:rPr>
          <w:rFonts w:ascii="Times New Roman" w:hAnsi="Times New Roman"/>
          <w:sz w:val="20"/>
          <w:szCs w:val="20"/>
        </w:rPr>
        <w:t xml:space="preserve">The study protocol and case report forms were designed by the study </w:t>
      </w:r>
      <w:r w:rsidR="00B73F88" w:rsidRPr="006F15DF">
        <w:rPr>
          <w:rFonts w:ascii="Times New Roman" w:hAnsi="Times New Roman"/>
          <w:sz w:val="20"/>
          <w:szCs w:val="20"/>
        </w:rPr>
        <w:t xml:space="preserve">steering committee </w:t>
      </w:r>
      <w:r w:rsidRPr="006F15DF">
        <w:rPr>
          <w:rFonts w:ascii="Times New Roman" w:hAnsi="Times New Roman"/>
          <w:sz w:val="20"/>
          <w:szCs w:val="20"/>
        </w:rPr>
        <w:t xml:space="preserve">and the sponsor (Medtronic). The study is fully monitored, and </w:t>
      </w:r>
      <w:r w:rsidR="005F08DA" w:rsidRPr="006F15DF">
        <w:rPr>
          <w:rFonts w:ascii="Times New Roman" w:hAnsi="Times New Roman"/>
          <w:sz w:val="20"/>
          <w:szCs w:val="20"/>
        </w:rPr>
        <w:t xml:space="preserve">adverse </w:t>
      </w:r>
      <w:r w:rsidRPr="006F15DF">
        <w:rPr>
          <w:rFonts w:ascii="Times New Roman" w:hAnsi="Times New Roman"/>
          <w:sz w:val="20"/>
          <w:szCs w:val="20"/>
        </w:rPr>
        <w:t xml:space="preserve">endpoints were adjudicated according to </w:t>
      </w:r>
      <w:r w:rsidR="00036D87" w:rsidRPr="006F15DF">
        <w:rPr>
          <w:rFonts w:ascii="Times New Roman" w:hAnsi="Times New Roman"/>
          <w:sz w:val="20"/>
          <w:szCs w:val="20"/>
        </w:rPr>
        <w:t>Valve Academic Research Consortium (</w:t>
      </w:r>
      <w:r w:rsidRPr="006F15DF">
        <w:rPr>
          <w:rFonts w:ascii="Times New Roman" w:hAnsi="Times New Roman"/>
          <w:sz w:val="20"/>
          <w:szCs w:val="20"/>
        </w:rPr>
        <w:t>VARC</w:t>
      </w:r>
      <w:r w:rsidR="00C60C0B" w:rsidRPr="006F15DF">
        <w:rPr>
          <w:rFonts w:ascii="Times New Roman" w:hAnsi="Times New Roman"/>
          <w:sz w:val="20"/>
          <w:szCs w:val="20"/>
        </w:rPr>
        <w:t>-1</w:t>
      </w:r>
      <w:r w:rsidR="00036D87" w:rsidRPr="006F15DF">
        <w:rPr>
          <w:rFonts w:ascii="Times New Roman" w:hAnsi="Times New Roman"/>
          <w:sz w:val="20"/>
          <w:szCs w:val="20"/>
        </w:rPr>
        <w:t>)</w:t>
      </w:r>
      <w:r w:rsidR="00045CC2" w:rsidRPr="006F15DF">
        <w:rPr>
          <w:rFonts w:ascii="Times New Roman" w:hAnsi="Times New Roman"/>
          <w:sz w:val="20"/>
          <w:szCs w:val="20"/>
        </w:rPr>
        <w:t xml:space="preserve"> </w:t>
      </w:r>
      <w:r w:rsidR="00157552" w:rsidRPr="006F15DF">
        <w:rPr>
          <w:rFonts w:ascii="Times New Roman" w:hAnsi="Times New Roman"/>
          <w:sz w:val="20"/>
          <w:szCs w:val="20"/>
        </w:rPr>
        <w:fldChar w:fldCharType="begin">
          <w:fldData xml:space="preserve">PEVuZE5vdGU+PENpdGU+PEF1dGhvcj5MZW9uPC9BdXRob3I+PFllYXI+MjAxMTwvWWVhcj48UmVj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YmJyLTE+PC9hbHQtcGVyaW9kaWNhbD48cGFnZXM+MjUzLTY5PC9wYWdlcz48dm9sdW1lPjU3PC92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</w:fldData>
        </w:fldChar>
      </w:r>
      <w:r w:rsidR="00157552" w:rsidRPr="006F15DF">
        <w:rPr>
          <w:rFonts w:ascii="Times New Roman" w:hAnsi="Times New Roman"/>
          <w:sz w:val="20"/>
          <w:szCs w:val="20"/>
        </w:rPr>
        <w:instrText xml:space="preserve"> ADDIN EN.CITE </w:instrText>
      </w:r>
      <w:r w:rsidR="00157552" w:rsidRPr="006F15DF">
        <w:rPr>
          <w:rFonts w:ascii="Times New Roman" w:hAnsi="Times New Roman"/>
          <w:sz w:val="20"/>
          <w:szCs w:val="20"/>
        </w:rPr>
        <w:fldChar w:fldCharType="begin">
          <w:fldData xml:space="preserve">PEVuZE5vdGU+PENpdGU+PEF1dGhvcj5MZW9uPC9BdXRob3I+PFllYXI+MjAxMTwvWWVhcj48UmVj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</w:fldData>
        </w:fldChar>
      </w:r>
      <w:r w:rsidR="00157552" w:rsidRPr="006F15DF">
        <w:rPr>
          <w:rFonts w:ascii="Times New Roman" w:hAnsi="Times New Roman"/>
          <w:sz w:val="20"/>
          <w:szCs w:val="20"/>
        </w:rPr>
        <w:instrText xml:space="preserve"> ADDIN EN.CITE.DATA </w:instrText>
      </w:r>
      <w:r w:rsidR="00157552" w:rsidRPr="006F15DF">
        <w:rPr>
          <w:rFonts w:ascii="Times New Roman" w:hAnsi="Times New Roman"/>
          <w:sz w:val="20"/>
          <w:szCs w:val="20"/>
        </w:rPr>
      </w:r>
      <w:r w:rsidR="00157552" w:rsidRPr="006F15DF">
        <w:rPr>
          <w:rFonts w:ascii="Times New Roman" w:hAnsi="Times New Roman"/>
          <w:sz w:val="20"/>
          <w:szCs w:val="20"/>
        </w:rPr>
        <w:fldChar w:fldCharType="end"/>
      </w:r>
      <w:r w:rsidR="00157552" w:rsidRPr="006F15DF">
        <w:rPr>
          <w:rFonts w:ascii="Times New Roman" w:hAnsi="Times New Roman"/>
          <w:sz w:val="20"/>
          <w:szCs w:val="20"/>
        </w:rPr>
      </w:r>
      <w:r w:rsidR="00157552" w:rsidRPr="006F15DF">
        <w:rPr>
          <w:rFonts w:ascii="Times New Roman" w:hAnsi="Times New Roman"/>
          <w:sz w:val="20"/>
          <w:szCs w:val="20"/>
        </w:rPr>
        <w:fldChar w:fldCharType="separate"/>
      </w:r>
      <w:r w:rsidR="00157552" w:rsidRPr="006F15DF">
        <w:rPr>
          <w:rFonts w:ascii="Times New Roman" w:hAnsi="Times New Roman"/>
          <w:noProof/>
          <w:sz w:val="20"/>
          <w:szCs w:val="20"/>
        </w:rPr>
        <w:t>[6]</w:t>
      </w:r>
      <w:r w:rsidR="00157552" w:rsidRPr="006F15DF">
        <w:rPr>
          <w:rFonts w:ascii="Times New Roman" w:hAnsi="Times New Roman"/>
          <w:sz w:val="20"/>
          <w:szCs w:val="20"/>
        </w:rPr>
        <w:fldChar w:fldCharType="end"/>
      </w:r>
      <w:r w:rsidRPr="006F15DF">
        <w:rPr>
          <w:rFonts w:ascii="Times New Roman" w:hAnsi="Times New Roman"/>
          <w:sz w:val="20"/>
          <w:szCs w:val="20"/>
        </w:rPr>
        <w:t xml:space="preserve"> definitions by an independent </w:t>
      </w:r>
      <w:r w:rsidR="00B73F88" w:rsidRPr="006F15DF">
        <w:rPr>
          <w:rFonts w:ascii="Times New Roman" w:hAnsi="Times New Roman"/>
          <w:sz w:val="20"/>
          <w:szCs w:val="20"/>
        </w:rPr>
        <w:t xml:space="preserve">clinical events committee </w:t>
      </w:r>
      <w:r w:rsidRPr="006F15DF">
        <w:rPr>
          <w:rFonts w:ascii="Times New Roman" w:hAnsi="Times New Roman"/>
          <w:sz w:val="20"/>
          <w:szCs w:val="20"/>
        </w:rPr>
        <w:t xml:space="preserve">comprised of cardiac surgeons and interventional cardiologists. </w:t>
      </w:r>
      <w:r w:rsidR="005609D6" w:rsidRPr="006F15DF">
        <w:rPr>
          <w:rFonts w:ascii="Times New Roman" w:hAnsi="Times New Roman"/>
          <w:color w:val="000000" w:themeColor="text1"/>
          <w:sz w:val="20"/>
          <w:szCs w:val="20"/>
        </w:rPr>
        <w:t xml:space="preserve">The </w:t>
      </w:r>
      <w:r w:rsidR="00B73F88" w:rsidRPr="006F15DF">
        <w:rPr>
          <w:rFonts w:ascii="Times New Roman" w:hAnsi="Times New Roman"/>
          <w:color w:val="000000" w:themeColor="text1"/>
          <w:sz w:val="20"/>
          <w:szCs w:val="20"/>
        </w:rPr>
        <w:t xml:space="preserve">committee </w:t>
      </w:r>
      <w:r w:rsidR="00C86FBA" w:rsidRPr="006F15DF">
        <w:rPr>
          <w:rFonts w:ascii="Times New Roman" w:hAnsi="Times New Roman"/>
          <w:color w:val="000000" w:themeColor="text1"/>
          <w:sz w:val="20"/>
          <w:szCs w:val="20"/>
        </w:rPr>
        <w:t xml:space="preserve">used an independent </w:t>
      </w:r>
      <w:r w:rsidR="005609D6" w:rsidRPr="006F15DF">
        <w:rPr>
          <w:rFonts w:ascii="Times New Roman" w:hAnsi="Times New Roman"/>
          <w:color w:val="000000" w:themeColor="text1"/>
          <w:sz w:val="20"/>
          <w:szCs w:val="20"/>
        </w:rPr>
        <w:t xml:space="preserve">neurologist’s assessment, along with other </w:t>
      </w:r>
      <w:r w:rsidR="00045CC2" w:rsidRPr="006F15DF">
        <w:rPr>
          <w:rFonts w:ascii="Times New Roman" w:hAnsi="Times New Roman"/>
          <w:color w:val="000000" w:themeColor="text1"/>
          <w:sz w:val="20"/>
          <w:szCs w:val="20"/>
        </w:rPr>
        <w:t xml:space="preserve">available </w:t>
      </w:r>
      <w:r w:rsidR="005609D6" w:rsidRPr="006F15DF">
        <w:rPr>
          <w:rFonts w:ascii="Times New Roman" w:hAnsi="Times New Roman"/>
          <w:color w:val="000000" w:themeColor="text1"/>
          <w:sz w:val="20"/>
          <w:szCs w:val="20"/>
        </w:rPr>
        <w:t>patient source data</w:t>
      </w:r>
      <w:r w:rsidR="00045CC2" w:rsidRPr="006F15DF">
        <w:rPr>
          <w:rFonts w:ascii="Times New Roman" w:hAnsi="Times New Roman"/>
          <w:color w:val="000000" w:themeColor="text1"/>
          <w:sz w:val="20"/>
          <w:szCs w:val="20"/>
        </w:rPr>
        <w:t>,</w:t>
      </w:r>
      <w:r w:rsidR="005609D6" w:rsidRPr="006F15DF">
        <w:rPr>
          <w:rFonts w:ascii="Times New Roman" w:hAnsi="Times New Roman"/>
          <w:color w:val="000000" w:themeColor="text1"/>
          <w:sz w:val="20"/>
          <w:szCs w:val="20"/>
        </w:rPr>
        <w:t xml:space="preserve"> to adjudicate the events. </w:t>
      </w:r>
      <w:r w:rsidRPr="006F15DF">
        <w:rPr>
          <w:rFonts w:ascii="Times New Roman" w:hAnsi="Times New Roman"/>
          <w:sz w:val="20"/>
          <w:szCs w:val="20"/>
        </w:rPr>
        <w:t xml:space="preserve">Electrocardiograms and angiograms were assessed by a core laboratory (Cardialysis, Rotterdam, </w:t>
      </w:r>
      <w:proofErr w:type="gramStart"/>
      <w:r w:rsidRPr="006F15DF">
        <w:rPr>
          <w:rFonts w:ascii="Times New Roman" w:hAnsi="Times New Roman"/>
          <w:sz w:val="20"/>
          <w:szCs w:val="20"/>
        </w:rPr>
        <w:t>The</w:t>
      </w:r>
      <w:proofErr w:type="gramEnd"/>
      <w:r w:rsidRPr="006F15DF">
        <w:rPr>
          <w:rFonts w:ascii="Times New Roman" w:hAnsi="Times New Roman"/>
          <w:sz w:val="20"/>
          <w:szCs w:val="20"/>
        </w:rPr>
        <w:t xml:space="preserve"> </w:t>
      </w:r>
      <w:r w:rsidRPr="006F15DF">
        <w:rPr>
          <w:rFonts w:ascii="Times New Roman" w:hAnsi="Times New Roman"/>
          <w:sz w:val="20"/>
          <w:szCs w:val="20"/>
        </w:rPr>
        <w:lastRenderedPageBreak/>
        <w:t>Netherlands).</w:t>
      </w:r>
      <w:r w:rsidR="00DF1F99" w:rsidRPr="006F15DF">
        <w:rPr>
          <w:rFonts w:ascii="Times New Roman" w:hAnsi="Times New Roman"/>
          <w:sz w:val="20"/>
          <w:szCs w:val="20"/>
        </w:rPr>
        <w:t xml:space="preserve"> Aortic regurgitation </w:t>
      </w:r>
      <w:r w:rsidR="00045CC2" w:rsidRPr="006F15DF">
        <w:rPr>
          <w:rFonts w:ascii="Times New Roman" w:hAnsi="Times New Roman"/>
          <w:sz w:val="20"/>
          <w:szCs w:val="20"/>
        </w:rPr>
        <w:t xml:space="preserve">(AR) </w:t>
      </w:r>
      <w:r w:rsidR="00DF1F99" w:rsidRPr="006F15DF">
        <w:rPr>
          <w:rFonts w:ascii="Times New Roman" w:hAnsi="Times New Roman"/>
          <w:sz w:val="20"/>
          <w:szCs w:val="20"/>
        </w:rPr>
        <w:t xml:space="preserve">was measured by angiography immediately </w:t>
      </w:r>
      <w:r w:rsidR="00036D87" w:rsidRPr="006F15DF">
        <w:rPr>
          <w:rFonts w:ascii="Times New Roman" w:hAnsi="Times New Roman"/>
          <w:sz w:val="20"/>
          <w:szCs w:val="20"/>
        </w:rPr>
        <w:t>postprocedure</w:t>
      </w:r>
      <w:r w:rsidR="00DF1F99" w:rsidRPr="006F15DF">
        <w:rPr>
          <w:rFonts w:ascii="Times New Roman" w:hAnsi="Times New Roman"/>
          <w:sz w:val="20"/>
          <w:szCs w:val="20"/>
        </w:rPr>
        <w:t xml:space="preserve"> and by transthoracic echocardiography at the implanting sites during follow-up visits. The </w:t>
      </w:r>
      <w:r w:rsidR="00E605DD" w:rsidRPr="006F15DF">
        <w:rPr>
          <w:rFonts w:ascii="Times New Roman" w:hAnsi="Times New Roman"/>
          <w:sz w:val="20"/>
          <w:szCs w:val="20"/>
        </w:rPr>
        <w:t xml:space="preserve">classifications </w:t>
      </w:r>
      <w:r w:rsidR="00DF1F99" w:rsidRPr="006F15DF">
        <w:rPr>
          <w:rFonts w:ascii="Times New Roman" w:hAnsi="Times New Roman"/>
          <w:sz w:val="20"/>
          <w:szCs w:val="20"/>
        </w:rPr>
        <w:t>of the European Association of Echocardiography (none, mild, moderate, or severe) were followed</w:t>
      </w:r>
      <w:r w:rsidR="00045CC2" w:rsidRPr="006F15DF">
        <w:rPr>
          <w:rFonts w:ascii="Times New Roman" w:hAnsi="Times New Roman"/>
          <w:sz w:val="20"/>
          <w:szCs w:val="20"/>
        </w:rPr>
        <w:t xml:space="preserve"> </w:t>
      </w:r>
      <w:r w:rsidR="00157552" w:rsidRPr="006F15DF">
        <w:rPr>
          <w:rFonts w:ascii="Times New Roman" w:hAnsi="Times New Roman"/>
          <w:sz w:val="20"/>
          <w:szCs w:val="20"/>
        </w:rPr>
        <w:fldChar w:fldCharType="begin">
          <w:fldData xml:space="preserve">PEVuZE5vdGU+PENpdGU+PEF1dGhvcj5ab2doYmk8L0F1dGhvcj48WWVhcj4yMDA5PC9ZZWFyPjxS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</w:fldData>
        </w:fldChar>
      </w:r>
      <w:r w:rsidR="00157552" w:rsidRPr="006F15DF">
        <w:rPr>
          <w:rFonts w:ascii="Times New Roman" w:hAnsi="Times New Roman"/>
          <w:sz w:val="20"/>
          <w:szCs w:val="20"/>
        </w:rPr>
        <w:instrText xml:space="preserve"> ADDIN EN.CITE </w:instrText>
      </w:r>
      <w:r w:rsidR="00157552" w:rsidRPr="006F15DF">
        <w:rPr>
          <w:rFonts w:ascii="Times New Roman" w:hAnsi="Times New Roman"/>
          <w:sz w:val="20"/>
          <w:szCs w:val="20"/>
        </w:rPr>
        <w:fldChar w:fldCharType="begin">
          <w:fldData xml:space="preserve">PEVuZE5vdGU+PENpdGU+PEF1dGhvcj5ab2doYmk8L0F1dGhvcj48WWVhcj4yMDA5PC9ZZWFyPjxS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</w:fldData>
        </w:fldChar>
      </w:r>
      <w:r w:rsidR="00157552" w:rsidRPr="006F15DF">
        <w:rPr>
          <w:rFonts w:ascii="Times New Roman" w:hAnsi="Times New Roman"/>
          <w:sz w:val="20"/>
          <w:szCs w:val="20"/>
        </w:rPr>
        <w:instrText xml:space="preserve"> ADDIN EN.CITE.DATA </w:instrText>
      </w:r>
      <w:r w:rsidR="00157552" w:rsidRPr="006F15DF">
        <w:rPr>
          <w:rFonts w:ascii="Times New Roman" w:hAnsi="Times New Roman"/>
          <w:sz w:val="20"/>
          <w:szCs w:val="20"/>
        </w:rPr>
      </w:r>
      <w:r w:rsidR="00157552" w:rsidRPr="006F15DF">
        <w:rPr>
          <w:rFonts w:ascii="Times New Roman" w:hAnsi="Times New Roman"/>
          <w:sz w:val="20"/>
          <w:szCs w:val="20"/>
        </w:rPr>
        <w:fldChar w:fldCharType="end"/>
      </w:r>
      <w:r w:rsidR="00157552" w:rsidRPr="006F15DF">
        <w:rPr>
          <w:rFonts w:ascii="Times New Roman" w:hAnsi="Times New Roman"/>
          <w:sz w:val="20"/>
          <w:szCs w:val="20"/>
        </w:rPr>
      </w:r>
      <w:r w:rsidR="00157552" w:rsidRPr="006F15DF">
        <w:rPr>
          <w:rFonts w:ascii="Times New Roman" w:hAnsi="Times New Roman"/>
          <w:sz w:val="20"/>
          <w:szCs w:val="20"/>
        </w:rPr>
        <w:fldChar w:fldCharType="separate"/>
      </w:r>
      <w:r w:rsidR="00157552" w:rsidRPr="006F15DF">
        <w:rPr>
          <w:rFonts w:ascii="Times New Roman" w:hAnsi="Times New Roman"/>
          <w:noProof/>
          <w:sz w:val="20"/>
          <w:szCs w:val="20"/>
        </w:rPr>
        <w:t>[7]</w:t>
      </w:r>
      <w:r w:rsidR="00157552" w:rsidRPr="006F15DF">
        <w:rPr>
          <w:rFonts w:ascii="Times New Roman" w:hAnsi="Times New Roman"/>
          <w:sz w:val="20"/>
          <w:szCs w:val="20"/>
        </w:rPr>
        <w:fldChar w:fldCharType="end"/>
      </w:r>
      <w:r w:rsidR="00036D87" w:rsidRPr="006F15DF">
        <w:rPr>
          <w:rFonts w:ascii="Times New Roman" w:hAnsi="Times New Roman"/>
          <w:sz w:val="20"/>
          <w:szCs w:val="20"/>
        </w:rPr>
        <w:t>.</w:t>
      </w:r>
      <w:r w:rsidR="009F7065" w:rsidRPr="006F15DF">
        <w:rPr>
          <w:rFonts w:ascii="Times New Roman" w:hAnsi="Times New Roman"/>
          <w:sz w:val="20"/>
          <w:szCs w:val="20"/>
        </w:rPr>
        <w:t xml:space="preserve"> </w:t>
      </w:r>
    </w:p>
    <w:p w14:paraId="3594BF22" w14:textId="77777777" w:rsidR="00B73F88" w:rsidRPr="006F15DF" w:rsidRDefault="00B73F88" w:rsidP="00B73F88">
      <w:pPr>
        <w:spacing w:line="480" w:lineRule="auto"/>
        <w:ind w:right="302"/>
        <w:contextualSpacing/>
        <w:rPr>
          <w:rFonts w:ascii="Times New Roman" w:hAnsi="Times New Roman"/>
          <w:sz w:val="20"/>
          <w:szCs w:val="20"/>
        </w:rPr>
      </w:pPr>
    </w:p>
    <w:p w14:paraId="1670F7D8" w14:textId="77777777" w:rsidR="00A34387" w:rsidRPr="006F15DF" w:rsidRDefault="00A34387" w:rsidP="00B73F88">
      <w:pPr>
        <w:spacing w:after="0" w:line="480" w:lineRule="auto"/>
        <w:rPr>
          <w:rFonts w:ascii="Times New Roman" w:hAnsi="Times New Roman"/>
          <w:iCs/>
          <w:smallCaps/>
          <w:sz w:val="20"/>
          <w:szCs w:val="20"/>
        </w:rPr>
      </w:pPr>
      <w:r w:rsidRPr="006F15DF">
        <w:rPr>
          <w:rFonts w:ascii="Times New Roman" w:hAnsi="Times New Roman"/>
          <w:iCs/>
          <w:smallCaps/>
          <w:sz w:val="20"/>
          <w:szCs w:val="20"/>
        </w:rPr>
        <w:t>Statistical analysis</w:t>
      </w:r>
    </w:p>
    <w:p w14:paraId="41D6F811" w14:textId="716A0BC1" w:rsidR="00091952" w:rsidRPr="006F15DF" w:rsidRDefault="00A34387" w:rsidP="00F708EF">
      <w:pPr>
        <w:spacing w:line="480" w:lineRule="auto"/>
        <w:rPr>
          <w:rFonts w:ascii="Times New Roman" w:hAnsi="Times New Roman"/>
          <w:sz w:val="20"/>
          <w:szCs w:val="20"/>
        </w:rPr>
      </w:pPr>
      <w:r w:rsidRPr="006F15DF">
        <w:rPr>
          <w:rFonts w:ascii="Times New Roman" w:hAnsi="Times New Roman"/>
          <w:sz w:val="20"/>
          <w:szCs w:val="20"/>
        </w:rPr>
        <w:t>Continuous variables are reported as the mean±standard deviation (SD). Categorical variables are reported</w:t>
      </w:r>
      <w:r w:rsidR="001B4382" w:rsidRPr="006F15DF">
        <w:rPr>
          <w:rFonts w:ascii="Times New Roman" w:hAnsi="Times New Roman"/>
          <w:sz w:val="20"/>
          <w:szCs w:val="20"/>
        </w:rPr>
        <w:t xml:space="preserve"> as</w:t>
      </w:r>
      <w:r w:rsidRPr="006F15DF">
        <w:rPr>
          <w:rFonts w:ascii="Times New Roman" w:hAnsi="Times New Roman"/>
          <w:sz w:val="20"/>
          <w:szCs w:val="20"/>
        </w:rPr>
        <w:t xml:space="preserve"> the number and percentage. Clinical outcomes are reported as Kaplan-Meier estimates, and </w:t>
      </w:r>
      <w:proofErr w:type="gramStart"/>
      <w:r w:rsidRPr="006F15DF">
        <w:rPr>
          <w:rFonts w:ascii="Times New Roman" w:hAnsi="Times New Roman"/>
          <w:sz w:val="20"/>
          <w:szCs w:val="20"/>
        </w:rPr>
        <w:t>freedom from event curves were</w:t>
      </w:r>
      <w:proofErr w:type="gramEnd"/>
      <w:r w:rsidRPr="006F15DF">
        <w:rPr>
          <w:rFonts w:ascii="Times New Roman" w:hAnsi="Times New Roman"/>
          <w:sz w:val="20"/>
          <w:szCs w:val="20"/>
        </w:rPr>
        <w:t xml:space="preserve"> generated using the Kaplan-Meier method. The log-rank test was used to test for differences across groups.</w:t>
      </w:r>
      <w:r w:rsidR="003F1B2F" w:rsidRPr="006F15DF">
        <w:rPr>
          <w:rFonts w:ascii="Times New Roman" w:hAnsi="Times New Roman"/>
          <w:sz w:val="20"/>
          <w:szCs w:val="20"/>
        </w:rPr>
        <w:t xml:space="preserve"> Logistic regression analysis was used to evaluate the association of </w:t>
      </w:r>
      <w:r w:rsidR="00045CC2" w:rsidRPr="006F15DF">
        <w:rPr>
          <w:rFonts w:ascii="Times New Roman" w:hAnsi="Times New Roman"/>
          <w:sz w:val="20"/>
          <w:szCs w:val="20"/>
        </w:rPr>
        <w:t>AR</w:t>
      </w:r>
      <w:r w:rsidR="003F1B2F" w:rsidRPr="006F15DF">
        <w:rPr>
          <w:rFonts w:ascii="Times New Roman" w:hAnsi="Times New Roman"/>
          <w:sz w:val="20"/>
          <w:szCs w:val="20"/>
        </w:rPr>
        <w:t xml:space="preserve"> at discharge with worsening NYHA from 2 to 3 years.</w:t>
      </w:r>
      <w:r w:rsidRPr="006F15DF">
        <w:rPr>
          <w:rFonts w:ascii="Times New Roman" w:hAnsi="Times New Roman"/>
          <w:sz w:val="20"/>
          <w:szCs w:val="20"/>
        </w:rPr>
        <w:t xml:space="preserve"> </w:t>
      </w:r>
      <w:r w:rsidR="003F1B2F" w:rsidRPr="006F15DF">
        <w:rPr>
          <w:rFonts w:ascii="Times New Roman" w:hAnsi="Times New Roman"/>
          <w:sz w:val="20"/>
          <w:szCs w:val="20"/>
        </w:rPr>
        <w:t>A paired t</w:t>
      </w:r>
      <w:r w:rsidR="00045CC2" w:rsidRPr="006F15DF">
        <w:rPr>
          <w:rFonts w:ascii="Times New Roman" w:hAnsi="Times New Roman"/>
          <w:sz w:val="20"/>
          <w:szCs w:val="20"/>
        </w:rPr>
        <w:t xml:space="preserve"> </w:t>
      </w:r>
      <w:r w:rsidR="003F1B2F" w:rsidRPr="006F15DF">
        <w:rPr>
          <w:rFonts w:ascii="Times New Roman" w:hAnsi="Times New Roman"/>
          <w:sz w:val="20"/>
          <w:szCs w:val="20"/>
        </w:rPr>
        <w:t xml:space="preserve">test was used to evaluate the change in mean gradient </w:t>
      </w:r>
      <w:r w:rsidR="00045CC2" w:rsidRPr="006F15DF">
        <w:rPr>
          <w:rFonts w:ascii="Times New Roman" w:hAnsi="Times New Roman"/>
          <w:sz w:val="20"/>
          <w:szCs w:val="20"/>
        </w:rPr>
        <w:t xml:space="preserve">(MG) </w:t>
      </w:r>
      <w:r w:rsidR="003F1B2F" w:rsidRPr="006F15DF">
        <w:rPr>
          <w:rFonts w:ascii="Times New Roman" w:hAnsi="Times New Roman"/>
          <w:sz w:val="20"/>
          <w:szCs w:val="20"/>
        </w:rPr>
        <w:t xml:space="preserve">and </w:t>
      </w:r>
      <w:r w:rsidR="00045CC2" w:rsidRPr="006F15DF">
        <w:rPr>
          <w:rFonts w:ascii="Times New Roman" w:hAnsi="Times New Roman"/>
          <w:sz w:val="20"/>
          <w:szCs w:val="20"/>
        </w:rPr>
        <w:t>effective orifice area (</w:t>
      </w:r>
      <w:r w:rsidR="003F1B2F" w:rsidRPr="006F15DF">
        <w:rPr>
          <w:rFonts w:ascii="Times New Roman" w:hAnsi="Times New Roman"/>
          <w:sz w:val="20"/>
          <w:szCs w:val="20"/>
        </w:rPr>
        <w:t>EOA</w:t>
      </w:r>
      <w:r w:rsidR="00045CC2" w:rsidRPr="006F15DF">
        <w:rPr>
          <w:rFonts w:ascii="Times New Roman" w:hAnsi="Times New Roman"/>
          <w:sz w:val="20"/>
          <w:szCs w:val="20"/>
        </w:rPr>
        <w:t>)</w:t>
      </w:r>
      <w:r w:rsidR="003F1B2F" w:rsidRPr="006F15DF">
        <w:rPr>
          <w:rFonts w:ascii="Times New Roman" w:hAnsi="Times New Roman"/>
          <w:sz w:val="20"/>
          <w:szCs w:val="20"/>
        </w:rPr>
        <w:t xml:space="preserve"> between time periods.</w:t>
      </w:r>
      <w:r w:rsidRPr="006F15DF">
        <w:rPr>
          <w:rFonts w:ascii="Times New Roman" w:hAnsi="Times New Roman"/>
          <w:sz w:val="20"/>
          <w:szCs w:val="20"/>
        </w:rPr>
        <w:t xml:space="preserve"> For paired</w:t>
      </w:r>
      <w:r w:rsidR="003F1B2F" w:rsidRPr="006F15DF">
        <w:rPr>
          <w:rFonts w:ascii="Times New Roman" w:hAnsi="Times New Roman"/>
          <w:sz w:val="20"/>
          <w:szCs w:val="20"/>
        </w:rPr>
        <w:t xml:space="preserve"> NYHA and paravalvular </w:t>
      </w:r>
      <w:r w:rsidR="009F44B6" w:rsidRPr="006F15DF">
        <w:rPr>
          <w:rFonts w:ascii="Times New Roman" w:hAnsi="Times New Roman"/>
          <w:sz w:val="20"/>
          <w:szCs w:val="20"/>
        </w:rPr>
        <w:t xml:space="preserve">leak (PVL) </w:t>
      </w:r>
      <w:r w:rsidRPr="006F15DF">
        <w:rPr>
          <w:rFonts w:ascii="Times New Roman" w:hAnsi="Times New Roman"/>
          <w:sz w:val="20"/>
          <w:szCs w:val="20"/>
        </w:rPr>
        <w:t xml:space="preserve">data, an overall </w:t>
      </w:r>
      <w:r w:rsidR="00B73F88" w:rsidRPr="006F15DF">
        <w:rPr>
          <w:rFonts w:ascii="Times New Roman" w:hAnsi="Times New Roman"/>
          <w:sz w:val="20"/>
          <w:szCs w:val="20"/>
        </w:rPr>
        <w:t>p</w:t>
      </w:r>
      <w:r w:rsidRPr="006F15DF">
        <w:rPr>
          <w:rFonts w:ascii="Times New Roman" w:hAnsi="Times New Roman"/>
          <w:sz w:val="20"/>
          <w:szCs w:val="20"/>
        </w:rPr>
        <w:t xml:space="preserve"> value for differences was calculated using Bowker’s test of symmetry, while </w:t>
      </w:r>
      <w:r w:rsidR="00045CC2" w:rsidRPr="006F15DF">
        <w:rPr>
          <w:rFonts w:ascii="Times New Roman" w:hAnsi="Times New Roman"/>
          <w:sz w:val="20"/>
          <w:szCs w:val="20"/>
        </w:rPr>
        <w:t>p</w:t>
      </w:r>
      <w:r w:rsidRPr="006F15DF">
        <w:rPr>
          <w:rFonts w:ascii="Times New Roman" w:hAnsi="Times New Roman"/>
          <w:sz w:val="20"/>
          <w:szCs w:val="20"/>
        </w:rPr>
        <w:t xml:space="preserve"> values for individual paired comparisons were calculated using McNemar’s test. For the predictors of mortality analysis,</w:t>
      </w:r>
      <w:r w:rsidR="00F41E2D" w:rsidRPr="006F15DF">
        <w:rPr>
          <w:rFonts w:ascii="Times New Roman" w:hAnsi="Times New Roman"/>
          <w:sz w:val="20"/>
          <w:szCs w:val="20"/>
        </w:rPr>
        <w:t xml:space="preserve"> Cox proportional hazards model was used for the univariable and multivariable analysis.</w:t>
      </w:r>
      <w:r w:rsidRPr="006F15DF">
        <w:rPr>
          <w:rFonts w:ascii="Times New Roman" w:hAnsi="Times New Roman"/>
          <w:sz w:val="20"/>
          <w:szCs w:val="20"/>
        </w:rPr>
        <w:t xml:space="preserve"> </w:t>
      </w:r>
      <w:r w:rsidR="00F41E2D" w:rsidRPr="006F15DF">
        <w:rPr>
          <w:rFonts w:ascii="Times New Roman" w:hAnsi="Times New Roman"/>
          <w:sz w:val="20"/>
          <w:szCs w:val="20"/>
        </w:rPr>
        <w:t>F</w:t>
      </w:r>
      <w:r w:rsidRPr="006F15DF">
        <w:rPr>
          <w:rFonts w:ascii="Times New Roman" w:hAnsi="Times New Roman"/>
          <w:sz w:val="20"/>
          <w:szCs w:val="20"/>
        </w:rPr>
        <w:t xml:space="preserve">actors for inclusion in the univariable model were identified based on clinical judgment. </w:t>
      </w:r>
      <w:r w:rsidR="00B73F88" w:rsidRPr="006F15DF">
        <w:rPr>
          <w:rFonts w:ascii="Times New Roman" w:hAnsi="Times New Roman"/>
          <w:sz w:val="20"/>
          <w:szCs w:val="20"/>
        </w:rPr>
        <w:t xml:space="preserve">Events </w:t>
      </w:r>
      <w:r w:rsidRPr="006F15DF">
        <w:rPr>
          <w:rFonts w:ascii="Times New Roman" w:hAnsi="Times New Roman"/>
          <w:sz w:val="20"/>
          <w:szCs w:val="20"/>
        </w:rPr>
        <w:t xml:space="preserve">that occurred in ≤5% of patients were excluded. All variables identified in the univariable analysis with </w:t>
      </w:r>
      <w:r w:rsidR="00CC51C7" w:rsidRPr="006F15DF">
        <w:rPr>
          <w:rFonts w:ascii="Times New Roman" w:hAnsi="Times New Roman"/>
          <w:sz w:val="20"/>
          <w:szCs w:val="20"/>
        </w:rPr>
        <w:t>P&lt;</w:t>
      </w:r>
      <w:r w:rsidRPr="006F15DF">
        <w:rPr>
          <w:rFonts w:ascii="Times New Roman" w:hAnsi="Times New Roman"/>
          <w:sz w:val="20"/>
          <w:szCs w:val="20"/>
        </w:rPr>
        <w:t>0.2</w:t>
      </w:r>
      <w:r w:rsidR="00036D87" w:rsidRPr="006F15DF">
        <w:rPr>
          <w:rFonts w:ascii="Times New Roman" w:hAnsi="Times New Roman"/>
          <w:sz w:val="20"/>
          <w:szCs w:val="20"/>
        </w:rPr>
        <w:t>0</w:t>
      </w:r>
      <w:r w:rsidRPr="006F15DF">
        <w:rPr>
          <w:rFonts w:ascii="Times New Roman" w:hAnsi="Times New Roman"/>
          <w:sz w:val="20"/>
          <w:szCs w:val="20"/>
        </w:rPr>
        <w:t xml:space="preserve"> were entered into the stepwise selection process </w:t>
      </w:r>
      <w:r w:rsidR="00894E31" w:rsidRPr="006F15DF">
        <w:rPr>
          <w:rFonts w:ascii="Times New Roman" w:hAnsi="Times New Roman"/>
          <w:sz w:val="20"/>
          <w:szCs w:val="20"/>
        </w:rPr>
        <w:t xml:space="preserve">with </w:t>
      </w:r>
      <w:r w:rsidR="00045CC2" w:rsidRPr="006F15DF">
        <w:rPr>
          <w:rFonts w:ascii="Times New Roman" w:hAnsi="Times New Roman"/>
          <w:sz w:val="20"/>
          <w:szCs w:val="20"/>
        </w:rPr>
        <w:t xml:space="preserve">a </w:t>
      </w:r>
      <w:r w:rsidR="00894E31" w:rsidRPr="006F15DF">
        <w:rPr>
          <w:rFonts w:ascii="Times New Roman" w:hAnsi="Times New Roman"/>
          <w:sz w:val="20"/>
          <w:szCs w:val="20"/>
        </w:rPr>
        <w:t>stay criteri</w:t>
      </w:r>
      <w:r w:rsidR="00045CC2" w:rsidRPr="006F15DF">
        <w:rPr>
          <w:rFonts w:ascii="Times New Roman" w:hAnsi="Times New Roman"/>
          <w:sz w:val="20"/>
          <w:szCs w:val="20"/>
        </w:rPr>
        <w:t xml:space="preserve">on of </w:t>
      </w:r>
      <w:r w:rsidR="00CC51C7" w:rsidRPr="006F15DF">
        <w:rPr>
          <w:rFonts w:ascii="Times New Roman" w:hAnsi="Times New Roman"/>
          <w:sz w:val="20"/>
          <w:szCs w:val="20"/>
        </w:rPr>
        <w:t>P&lt;</w:t>
      </w:r>
      <w:r w:rsidR="00045CC2" w:rsidRPr="006F15DF">
        <w:rPr>
          <w:rFonts w:ascii="Times New Roman" w:hAnsi="Times New Roman"/>
          <w:sz w:val="20"/>
          <w:szCs w:val="20"/>
        </w:rPr>
        <w:t>0.10</w:t>
      </w:r>
      <w:r w:rsidRPr="006F15DF">
        <w:rPr>
          <w:rFonts w:ascii="Times New Roman" w:hAnsi="Times New Roman"/>
          <w:sz w:val="20"/>
          <w:szCs w:val="20"/>
        </w:rPr>
        <w:t xml:space="preserve"> in the final multivariable model. </w:t>
      </w:r>
      <w:r w:rsidR="00A073A6" w:rsidRPr="006F15DF">
        <w:rPr>
          <w:rFonts w:ascii="Times New Roman" w:hAnsi="Times New Roman"/>
          <w:sz w:val="20"/>
          <w:szCs w:val="20"/>
        </w:rPr>
        <w:t xml:space="preserve">Additional details are listed in the Supplement. </w:t>
      </w:r>
    </w:p>
    <w:p w14:paraId="6EF7844E" w14:textId="349E7047" w:rsidR="00A34387" w:rsidRPr="006F15DF" w:rsidRDefault="00B500EE" w:rsidP="00B500EE">
      <w:pPr>
        <w:spacing w:line="480" w:lineRule="auto"/>
        <w:rPr>
          <w:rFonts w:ascii="Times New Roman" w:hAnsi="Times New Roman"/>
          <w:sz w:val="20"/>
          <w:szCs w:val="20"/>
        </w:rPr>
      </w:pPr>
      <w:r w:rsidRPr="006F15DF">
        <w:rPr>
          <w:rFonts w:ascii="Times New Roman" w:hAnsi="Times New Roman"/>
          <w:b/>
          <w:bCs/>
          <w:sz w:val="20"/>
          <w:szCs w:val="20"/>
        </w:rPr>
        <w:t>RESULTS</w:t>
      </w:r>
    </w:p>
    <w:p w14:paraId="289BA643" w14:textId="77777777" w:rsidR="00A03B94" w:rsidRPr="006F15DF" w:rsidRDefault="00A34387" w:rsidP="003C5CFB">
      <w:pPr>
        <w:spacing w:line="480" w:lineRule="auto"/>
        <w:rPr>
          <w:rFonts w:ascii="Times New Roman" w:hAnsi="Times New Roman"/>
          <w:bCs/>
          <w:smallCaps/>
          <w:sz w:val="20"/>
          <w:szCs w:val="20"/>
        </w:rPr>
      </w:pPr>
      <w:r w:rsidRPr="006F15DF">
        <w:rPr>
          <w:rFonts w:ascii="Times New Roman" w:hAnsi="Times New Roman"/>
          <w:bCs/>
          <w:smallCaps/>
          <w:sz w:val="20"/>
          <w:szCs w:val="20"/>
        </w:rPr>
        <w:t>Patient and Procedural Characteristics</w:t>
      </w:r>
    </w:p>
    <w:p w14:paraId="764630FA" w14:textId="16EE4E55" w:rsidR="00A34387" w:rsidRPr="006F15DF" w:rsidRDefault="00A34387" w:rsidP="003C5CFB">
      <w:pPr>
        <w:spacing w:line="480" w:lineRule="auto"/>
        <w:rPr>
          <w:rFonts w:ascii="Times New Roman" w:hAnsi="Times New Roman"/>
          <w:bCs/>
          <w:sz w:val="20"/>
          <w:szCs w:val="20"/>
        </w:rPr>
      </w:pPr>
      <w:r w:rsidRPr="006F15DF">
        <w:rPr>
          <w:rFonts w:ascii="Times New Roman" w:hAnsi="Times New Roman"/>
          <w:bCs/>
          <w:sz w:val="20"/>
          <w:szCs w:val="20"/>
        </w:rPr>
        <w:t xml:space="preserve">Patient and procedural characteristics from the ADVANCE study </w:t>
      </w:r>
      <w:r w:rsidR="00AE1EC7" w:rsidRPr="006F15DF">
        <w:rPr>
          <w:rFonts w:ascii="Times New Roman" w:hAnsi="Times New Roman"/>
          <w:bCs/>
          <w:sz w:val="20"/>
          <w:szCs w:val="20"/>
        </w:rPr>
        <w:t>were</w:t>
      </w:r>
      <w:r w:rsidRPr="006F15DF">
        <w:rPr>
          <w:rFonts w:ascii="Times New Roman" w:hAnsi="Times New Roman"/>
          <w:bCs/>
          <w:sz w:val="20"/>
          <w:szCs w:val="20"/>
        </w:rPr>
        <w:t xml:space="preserve"> described </w:t>
      </w:r>
      <w:r w:rsidR="00895D8B" w:rsidRPr="006F15DF">
        <w:rPr>
          <w:rFonts w:ascii="Times New Roman" w:hAnsi="Times New Roman"/>
          <w:bCs/>
          <w:sz w:val="20"/>
          <w:szCs w:val="20"/>
        </w:rPr>
        <w:t xml:space="preserve">previously </w:t>
      </w:r>
      <w:r w:rsidR="00157552" w:rsidRPr="006F15DF">
        <w:rPr>
          <w:rFonts w:ascii="Times New Roman" w:hAnsi="Times New Roman"/>
          <w:bCs/>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[5]</w:t>
      </w:r>
      <w:r w:rsidR="00157552" w:rsidRPr="006F15DF">
        <w:rPr>
          <w:rFonts w:ascii="Times New Roman" w:hAnsi="Times New Roman"/>
          <w:bCs/>
          <w:sz w:val="20"/>
          <w:szCs w:val="20"/>
        </w:rPr>
        <w:fldChar w:fldCharType="end"/>
      </w:r>
      <w:r w:rsidR="00306AFD" w:rsidRPr="006F15DF">
        <w:rPr>
          <w:rFonts w:ascii="Times New Roman" w:hAnsi="Times New Roman"/>
          <w:bCs/>
          <w:sz w:val="20"/>
          <w:szCs w:val="20"/>
        </w:rPr>
        <w:t>.</w:t>
      </w:r>
      <w:r w:rsidRPr="006F15DF">
        <w:rPr>
          <w:rFonts w:ascii="Times New Roman" w:hAnsi="Times New Roman"/>
          <w:bCs/>
          <w:sz w:val="20"/>
          <w:szCs w:val="20"/>
        </w:rPr>
        <w:t xml:space="preserve"> Briefly, 1</w:t>
      </w:r>
      <w:r w:rsidR="00036D87" w:rsidRPr="006F15DF">
        <w:rPr>
          <w:rFonts w:ascii="Times New Roman" w:hAnsi="Times New Roman"/>
          <w:bCs/>
          <w:sz w:val="20"/>
          <w:szCs w:val="20"/>
        </w:rPr>
        <w:t>,</w:t>
      </w:r>
      <w:r w:rsidRPr="006F15DF">
        <w:rPr>
          <w:rFonts w:ascii="Times New Roman" w:hAnsi="Times New Roman"/>
          <w:bCs/>
          <w:sz w:val="20"/>
          <w:szCs w:val="20"/>
        </w:rPr>
        <w:t>015 patients were enrolled from March 2010 to July 2011</w:t>
      </w:r>
      <w:r w:rsidR="00666D38" w:rsidRPr="006F15DF">
        <w:rPr>
          <w:rFonts w:ascii="Times New Roman" w:hAnsi="Times New Roman"/>
          <w:bCs/>
          <w:sz w:val="20"/>
          <w:szCs w:val="20"/>
        </w:rPr>
        <w:t>;</w:t>
      </w:r>
      <w:r w:rsidRPr="006F15DF">
        <w:rPr>
          <w:rFonts w:ascii="Times New Roman" w:hAnsi="Times New Roman"/>
          <w:bCs/>
          <w:sz w:val="20"/>
          <w:szCs w:val="20"/>
        </w:rPr>
        <w:t xml:space="preserve"> </w:t>
      </w:r>
      <w:r w:rsidR="00E8132C">
        <w:rPr>
          <w:rFonts w:ascii="Times New Roman" w:hAnsi="Times New Roman"/>
          <w:bCs/>
          <w:sz w:val="20"/>
          <w:szCs w:val="20"/>
        </w:rPr>
        <w:t>Of 996 patients attempted treatment, mean follow-up duration was 29.6 ± 14.6 months. M</w:t>
      </w:r>
      <w:r w:rsidRPr="006F15DF">
        <w:rPr>
          <w:rFonts w:ascii="Times New Roman" w:hAnsi="Times New Roman"/>
          <w:bCs/>
          <w:sz w:val="20"/>
          <w:szCs w:val="20"/>
        </w:rPr>
        <w:t xml:space="preserve">ean age </w:t>
      </w:r>
      <w:r w:rsidR="00666D38" w:rsidRPr="006F15DF">
        <w:rPr>
          <w:rFonts w:ascii="Times New Roman" w:hAnsi="Times New Roman"/>
          <w:bCs/>
          <w:sz w:val="20"/>
          <w:szCs w:val="20"/>
        </w:rPr>
        <w:t>was</w:t>
      </w:r>
      <w:r w:rsidRPr="006F15DF">
        <w:rPr>
          <w:rFonts w:ascii="Times New Roman" w:hAnsi="Times New Roman"/>
          <w:bCs/>
          <w:sz w:val="20"/>
          <w:szCs w:val="20"/>
        </w:rPr>
        <w:t xml:space="preserve"> 81.1±6.4 years </w:t>
      </w:r>
      <w:r w:rsidR="00F708EF" w:rsidRPr="006F15DF">
        <w:rPr>
          <w:rFonts w:ascii="Times New Roman" w:hAnsi="Times New Roman"/>
          <w:bCs/>
          <w:sz w:val="20"/>
          <w:szCs w:val="20"/>
        </w:rPr>
        <w:t xml:space="preserve">and </w:t>
      </w:r>
      <w:r w:rsidRPr="006F15DF">
        <w:rPr>
          <w:rFonts w:ascii="Times New Roman" w:hAnsi="Times New Roman"/>
          <w:bCs/>
          <w:sz w:val="20"/>
          <w:szCs w:val="20"/>
        </w:rPr>
        <w:t>mean logistic EuroSCORE</w:t>
      </w:r>
      <w:r w:rsidR="00666D38" w:rsidRPr="006F15DF">
        <w:rPr>
          <w:rFonts w:ascii="Times New Roman" w:hAnsi="Times New Roman"/>
          <w:bCs/>
          <w:sz w:val="20"/>
          <w:szCs w:val="20"/>
        </w:rPr>
        <w:t>,</w:t>
      </w:r>
      <w:r w:rsidR="00F708EF" w:rsidRPr="006F15DF">
        <w:rPr>
          <w:rFonts w:ascii="Times New Roman" w:hAnsi="Times New Roman"/>
          <w:bCs/>
          <w:sz w:val="20"/>
          <w:szCs w:val="20"/>
        </w:rPr>
        <w:t xml:space="preserve"> </w:t>
      </w:r>
      <w:r w:rsidRPr="006F15DF">
        <w:rPr>
          <w:rFonts w:ascii="Times New Roman" w:hAnsi="Times New Roman"/>
          <w:bCs/>
          <w:sz w:val="20"/>
          <w:szCs w:val="20"/>
        </w:rPr>
        <w:t>19.4±12.3</w:t>
      </w:r>
      <w:r w:rsidR="007E0E8A" w:rsidRPr="006F15DF">
        <w:rPr>
          <w:rFonts w:ascii="Times New Roman" w:hAnsi="Times New Roman"/>
          <w:bCs/>
          <w:sz w:val="20"/>
          <w:szCs w:val="20"/>
        </w:rPr>
        <w:t>%</w:t>
      </w:r>
      <w:r w:rsidR="00F708EF" w:rsidRPr="006F15DF">
        <w:rPr>
          <w:rFonts w:ascii="Times New Roman" w:hAnsi="Times New Roman"/>
          <w:bCs/>
          <w:sz w:val="20"/>
          <w:szCs w:val="20"/>
        </w:rPr>
        <w:t xml:space="preserve"> (Table 1)</w:t>
      </w:r>
      <w:r w:rsidRPr="006F15DF">
        <w:rPr>
          <w:rFonts w:ascii="Times New Roman" w:hAnsi="Times New Roman"/>
          <w:bCs/>
          <w:sz w:val="20"/>
          <w:szCs w:val="20"/>
        </w:rPr>
        <w:t xml:space="preserve">. The </w:t>
      </w:r>
      <w:r w:rsidR="000E029F" w:rsidRPr="006F15DF">
        <w:rPr>
          <w:rFonts w:ascii="Times New Roman" w:hAnsi="Times New Roman"/>
          <w:bCs/>
          <w:sz w:val="20"/>
          <w:szCs w:val="20"/>
        </w:rPr>
        <w:t>ilio</w:t>
      </w:r>
      <w:r w:rsidRPr="006F15DF">
        <w:rPr>
          <w:rFonts w:ascii="Times New Roman" w:hAnsi="Times New Roman"/>
          <w:bCs/>
          <w:sz w:val="20"/>
          <w:szCs w:val="20"/>
        </w:rPr>
        <w:t>femoral approach was the most common access route (</w:t>
      </w:r>
      <w:r w:rsidR="000E029F" w:rsidRPr="006F15DF">
        <w:rPr>
          <w:rFonts w:ascii="Times New Roman" w:hAnsi="Times New Roman"/>
          <w:bCs/>
          <w:sz w:val="20"/>
          <w:szCs w:val="20"/>
        </w:rPr>
        <w:t>88.4</w:t>
      </w:r>
      <w:r w:rsidRPr="006F15DF">
        <w:rPr>
          <w:rFonts w:ascii="Times New Roman" w:hAnsi="Times New Roman"/>
          <w:bCs/>
          <w:sz w:val="20"/>
          <w:szCs w:val="20"/>
        </w:rPr>
        <w:t>%)</w:t>
      </w:r>
      <w:r w:rsidR="00666D38" w:rsidRPr="006F15DF">
        <w:rPr>
          <w:rFonts w:ascii="Times New Roman" w:hAnsi="Times New Roman"/>
          <w:bCs/>
          <w:sz w:val="20"/>
          <w:szCs w:val="20"/>
        </w:rPr>
        <w:t>;</w:t>
      </w:r>
      <w:r w:rsidRPr="006F15DF">
        <w:rPr>
          <w:rFonts w:ascii="Times New Roman" w:hAnsi="Times New Roman"/>
          <w:bCs/>
          <w:sz w:val="20"/>
          <w:szCs w:val="20"/>
        </w:rPr>
        <w:t xml:space="preserve"> the subclavian (9.5%) and direct aortic (2.1%) routes also </w:t>
      </w:r>
      <w:r w:rsidR="00666D38" w:rsidRPr="006F15DF">
        <w:rPr>
          <w:rFonts w:ascii="Times New Roman" w:hAnsi="Times New Roman"/>
          <w:bCs/>
          <w:sz w:val="20"/>
          <w:szCs w:val="20"/>
        </w:rPr>
        <w:t xml:space="preserve">were </w:t>
      </w:r>
      <w:r w:rsidRPr="006F15DF">
        <w:rPr>
          <w:rFonts w:ascii="Times New Roman" w:hAnsi="Times New Roman"/>
          <w:bCs/>
          <w:sz w:val="20"/>
          <w:szCs w:val="20"/>
        </w:rPr>
        <w:t xml:space="preserve">used. General anesthesia was used in </w:t>
      </w:r>
      <w:r w:rsidR="000E029F" w:rsidRPr="006F15DF">
        <w:rPr>
          <w:rFonts w:ascii="Times New Roman" w:hAnsi="Times New Roman"/>
          <w:bCs/>
          <w:sz w:val="20"/>
          <w:szCs w:val="20"/>
        </w:rPr>
        <w:t>44.7</w:t>
      </w:r>
      <w:r w:rsidRPr="006F15DF">
        <w:rPr>
          <w:rFonts w:ascii="Times New Roman" w:hAnsi="Times New Roman"/>
          <w:bCs/>
          <w:sz w:val="20"/>
          <w:szCs w:val="20"/>
        </w:rPr>
        <w:t>% of cases</w:t>
      </w:r>
      <w:r w:rsidR="000E029F"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[5]</w:t>
      </w:r>
      <w:r w:rsidR="00157552" w:rsidRPr="006F15DF">
        <w:rPr>
          <w:rFonts w:ascii="Times New Roman" w:hAnsi="Times New Roman"/>
          <w:bCs/>
          <w:sz w:val="20"/>
          <w:szCs w:val="20"/>
        </w:rPr>
        <w:fldChar w:fldCharType="end"/>
      </w:r>
      <w:r w:rsidRPr="006F15DF">
        <w:rPr>
          <w:rFonts w:ascii="Times New Roman" w:hAnsi="Times New Roman"/>
          <w:bCs/>
          <w:sz w:val="20"/>
          <w:szCs w:val="20"/>
        </w:rPr>
        <w:t>.</w:t>
      </w:r>
    </w:p>
    <w:p w14:paraId="7DD1E273" w14:textId="77777777" w:rsidR="00A34387" w:rsidRPr="006F15DF" w:rsidRDefault="00A34387" w:rsidP="003C5CFB">
      <w:pPr>
        <w:spacing w:line="480" w:lineRule="auto"/>
        <w:rPr>
          <w:rFonts w:ascii="Times New Roman" w:hAnsi="Times New Roman"/>
          <w:bCs/>
          <w:smallCaps/>
          <w:sz w:val="20"/>
          <w:szCs w:val="20"/>
        </w:rPr>
      </w:pPr>
      <w:r w:rsidRPr="006F15DF">
        <w:rPr>
          <w:rFonts w:ascii="Times New Roman" w:hAnsi="Times New Roman"/>
          <w:bCs/>
          <w:smallCaps/>
          <w:sz w:val="20"/>
          <w:szCs w:val="20"/>
        </w:rPr>
        <w:t>Clinical Outcomes</w:t>
      </w:r>
    </w:p>
    <w:p w14:paraId="77E94AE3" w14:textId="1C8DE011" w:rsidR="00A34387" w:rsidRPr="006F15DF" w:rsidRDefault="00A34387" w:rsidP="003C5CFB">
      <w:pPr>
        <w:spacing w:line="480" w:lineRule="auto"/>
        <w:rPr>
          <w:rFonts w:ascii="Times New Roman" w:hAnsi="Times New Roman"/>
          <w:bCs/>
          <w:sz w:val="20"/>
          <w:szCs w:val="20"/>
        </w:rPr>
      </w:pPr>
      <w:r w:rsidRPr="006F15DF">
        <w:rPr>
          <w:rFonts w:ascii="Times New Roman" w:hAnsi="Times New Roman"/>
          <w:bCs/>
          <w:sz w:val="20"/>
          <w:szCs w:val="20"/>
        </w:rPr>
        <w:t>MACCE increased from 8.0% at 30 days to 38.5% at 3 years</w:t>
      </w:r>
      <w:r w:rsidR="00E05F00" w:rsidRPr="006F15DF">
        <w:rPr>
          <w:rFonts w:ascii="Times New Roman" w:hAnsi="Times New Roman"/>
          <w:bCs/>
          <w:sz w:val="20"/>
          <w:szCs w:val="20"/>
        </w:rPr>
        <w:t xml:space="preserve"> (Table 2)</w:t>
      </w:r>
      <w:r w:rsidRPr="006F15DF">
        <w:rPr>
          <w:rFonts w:ascii="Times New Roman" w:hAnsi="Times New Roman"/>
          <w:bCs/>
          <w:sz w:val="20"/>
          <w:szCs w:val="20"/>
        </w:rPr>
        <w:t xml:space="preserve">. </w:t>
      </w:r>
      <w:r w:rsidR="000F3234" w:rsidRPr="006F15DF">
        <w:rPr>
          <w:rFonts w:ascii="Times New Roman" w:hAnsi="Times New Roman"/>
          <w:bCs/>
          <w:sz w:val="20"/>
          <w:szCs w:val="20"/>
        </w:rPr>
        <w:t>All</w:t>
      </w:r>
      <w:r w:rsidRPr="006F15DF">
        <w:rPr>
          <w:rFonts w:ascii="Times New Roman" w:hAnsi="Times New Roman"/>
          <w:bCs/>
          <w:sz w:val="20"/>
          <w:szCs w:val="20"/>
        </w:rPr>
        <w:t xml:space="preserve">-cause mortality was 33.7%, </w:t>
      </w:r>
      <w:r w:rsidR="00C13B0B" w:rsidRPr="006F15DF">
        <w:rPr>
          <w:rFonts w:ascii="Times New Roman" w:hAnsi="Times New Roman"/>
          <w:bCs/>
          <w:sz w:val="20"/>
          <w:szCs w:val="20"/>
        </w:rPr>
        <w:t xml:space="preserve">and </w:t>
      </w:r>
      <w:r w:rsidRPr="006F15DF">
        <w:rPr>
          <w:rFonts w:ascii="Times New Roman" w:hAnsi="Times New Roman"/>
          <w:bCs/>
          <w:sz w:val="20"/>
          <w:szCs w:val="20"/>
        </w:rPr>
        <w:t>cardiovascular mortality was 22.3% (Fig 1A)</w:t>
      </w:r>
      <w:r w:rsidR="00C13B0B" w:rsidRPr="006F15DF">
        <w:rPr>
          <w:rFonts w:ascii="Times New Roman" w:hAnsi="Times New Roman"/>
          <w:bCs/>
          <w:sz w:val="20"/>
          <w:szCs w:val="20"/>
        </w:rPr>
        <w:t xml:space="preserve">. The freedom from all-cause mortality rate differed significantly when </w:t>
      </w:r>
      <w:r w:rsidR="00C13B0B" w:rsidRPr="006F15DF">
        <w:rPr>
          <w:rFonts w:ascii="Times New Roman" w:hAnsi="Times New Roman"/>
          <w:bCs/>
          <w:sz w:val="20"/>
          <w:szCs w:val="20"/>
        </w:rPr>
        <w:lastRenderedPageBreak/>
        <w:t>stratified by logistic EuroSCORE (Fig 1B)</w:t>
      </w:r>
      <w:r w:rsidR="0017149B" w:rsidRPr="006F15DF">
        <w:rPr>
          <w:rFonts w:ascii="Times New Roman" w:hAnsi="Times New Roman"/>
          <w:bCs/>
          <w:sz w:val="20"/>
          <w:szCs w:val="20"/>
        </w:rPr>
        <w:t xml:space="preserve"> and by total aortic regurgitation</w:t>
      </w:r>
      <w:r w:rsidR="00F41E2D" w:rsidRPr="006F15DF">
        <w:rPr>
          <w:rFonts w:ascii="Times New Roman" w:hAnsi="Times New Roman"/>
          <w:bCs/>
          <w:sz w:val="20"/>
          <w:szCs w:val="20"/>
        </w:rPr>
        <w:t xml:space="preserve"> at discharge</w:t>
      </w:r>
      <w:r w:rsidR="0017149B" w:rsidRPr="006F15DF">
        <w:rPr>
          <w:rFonts w:ascii="Times New Roman" w:hAnsi="Times New Roman"/>
          <w:bCs/>
          <w:sz w:val="20"/>
          <w:szCs w:val="20"/>
        </w:rPr>
        <w:t xml:space="preserve"> (Figure 1C)</w:t>
      </w:r>
      <w:r w:rsidR="00C13B0B" w:rsidRPr="006F15DF">
        <w:rPr>
          <w:rFonts w:ascii="Times New Roman" w:hAnsi="Times New Roman"/>
          <w:bCs/>
          <w:sz w:val="20"/>
          <w:szCs w:val="20"/>
        </w:rPr>
        <w:t xml:space="preserve">. </w:t>
      </w:r>
      <w:r w:rsidR="005C47C9" w:rsidRPr="006F15DF">
        <w:rPr>
          <w:rFonts w:ascii="Times New Roman" w:hAnsi="Times New Roman"/>
          <w:bCs/>
          <w:sz w:val="20"/>
          <w:szCs w:val="20"/>
        </w:rPr>
        <w:t xml:space="preserve">The </w:t>
      </w:r>
      <w:r w:rsidR="003C6F3C">
        <w:rPr>
          <w:rFonts w:ascii="Times New Roman" w:hAnsi="Times New Roman"/>
          <w:bCs/>
          <w:sz w:val="20"/>
          <w:szCs w:val="20"/>
        </w:rPr>
        <w:t>VARC-1</w:t>
      </w:r>
      <w:r w:rsidR="00080480" w:rsidRPr="006F15DF">
        <w:rPr>
          <w:rFonts w:ascii="Times New Roman" w:hAnsi="Times New Roman"/>
          <w:bCs/>
          <w:sz w:val="20"/>
          <w:szCs w:val="20"/>
        </w:rPr>
        <w:t xml:space="preserve"> </w:t>
      </w:r>
      <w:r w:rsidRPr="006F15DF">
        <w:rPr>
          <w:rFonts w:ascii="Times New Roman" w:hAnsi="Times New Roman"/>
          <w:bCs/>
          <w:sz w:val="20"/>
          <w:szCs w:val="20"/>
        </w:rPr>
        <w:t xml:space="preserve">stroke </w:t>
      </w:r>
      <w:r w:rsidR="00EA353A" w:rsidRPr="006F15DF">
        <w:rPr>
          <w:rFonts w:ascii="Times New Roman" w:hAnsi="Times New Roman"/>
          <w:bCs/>
          <w:sz w:val="20"/>
          <w:szCs w:val="20"/>
        </w:rPr>
        <w:t xml:space="preserve">rate </w:t>
      </w:r>
      <w:r w:rsidRPr="006F15DF">
        <w:rPr>
          <w:rFonts w:ascii="Times New Roman" w:hAnsi="Times New Roman"/>
          <w:bCs/>
          <w:sz w:val="20"/>
          <w:szCs w:val="20"/>
        </w:rPr>
        <w:t xml:space="preserve">was 6.5% (Fig </w:t>
      </w:r>
      <w:r w:rsidR="0017149B" w:rsidRPr="006F15DF">
        <w:rPr>
          <w:rFonts w:ascii="Times New Roman" w:hAnsi="Times New Roman"/>
          <w:bCs/>
          <w:sz w:val="20"/>
          <w:szCs w:val="20"/>
        </w:rPr>
        <w:t>1D</w:t>
      </w:r>
      <w:r w:rsidR="000F3234" w:rsidRPr="006F15DF">
        <w:rPr>
          <w:rFonts w:ascii="Times New Roman" w:hAnsi="Times New Roman"/>
          <w:bCs/>
          <w:sz w:val="20"/>
          <w:szCs w:val="20"/>
        </w:rPr>
        <w:t>)</w:t>
      </w:r>
      <w:r w:rsidR="006B0601" w:rsidRPr="006F15DF">
        <w:rPr>
          <w:rFonts w:ascii="Times New Roman" w:hAnsi="Times New Roman"/>
          <w:bCs/>
          <w:sz w:val="20"/>
          <w:szCs w:val="20"/>
        </w:rPr>
        <w:t>.</w:t>
      </w:r>
      <w:r w:rsidRPr="006F15DF">
        <w:rPr>
          <w:rFonts w:ascii="Times New Roman" w:hAnsi="Times New Roman"/>
          <w:bCs/>
          <w:sz w:val="20"/>
          <w:szCs w:val="20"/>
        </w:rPr>
        <w:t xml:space="preserve"> </w:t>
      </w:r>
    </w:p>
    <w:p w14:paraId="4BEAE312" w14:textId="4CFEEF16" w:rsidR="00A34387" w:rsidRPr="006F15DF" w:rsidRDefault="000F3234" w:rsidP="003C5CFB">
      <w:pPr>
        <w:spacing w:line="480" w:lineRule="auto"/>
        <w:rPr>
          <w:rFonts w:ascii="Times New Roman" w:hAnsi="Times New Roman"/>
          <w:bCs/>
          <w:smallCaps/>
          <w:sz w:val="20"/>
          <w:szCs w:val="20"/>
        </w:rPr>
      </w:pPr>
      <w:r w:rsidRPr="006F15DF">
        <w:rPr>
          <w:rFonts w:ascii="Times New Roman" w:hAnsi="Times New Roman"/>
          <w:bCs/>
          <w:smallCaps/>
          <w:sz w:val="20"/>
          <w:szCs w:val="20"/>
        </w:rPr>
        <w:t>NYHA</w:t>
      </w:r>
      <w:r w:rsidR="00A34387" w:rsidRPr="006F15DF">
        <w:rPr>
          <w:rFonts w:ascii="Times New Roman" w:hAnsi="Times New Roman"/>
          <w:bCs/>
          <w:smallCaps/>
          <w:sz w:val="20"/>
          <w:szCs w:val="20"/>
        </w:rPr>
        <w:t xml:space="preserve"> Class</w:t>
      </w:r>
    </w:p>
    <w:p w14:paraId="20F3ED42" w14:textId="65EA0055" w:rsidR="00A34387" w:rsidRPr="006F15DF" w:rsidRDefault="00D41CBB" w:rsidP="003C5CFB">
      <w:pPr>
        <w:spacing w:line="480" w:lineRule="auto"/>
        <w:rPr>
          <w:rFonts w:ascii="Times New Roman" w:hAnsi="Times New Roman"/>
          <w:bCs/>
          <w:sz w:val="20"/>
          <w:szCs w:val="20"/>
        </w:rPr>
      </w:pPr>
      <w:r w:rsidRPr="006F15DF">
        <w:rPr>
          <w:rFonts w:ascii="Times New Roman" w:hAnsi="Times New Roman"/>
          <w:bCs/>
          <w:sz w:val="20"/>
          <w:szCs w:val="20"/>
        </w:rPr>
        <w:t>The proportion of patients</w:t>
      </w:r>
      <w:r w:rsidRPr="006F15DF" w:rsidDel="00D41CBB">
        <w:rPr>
          <w:rFonts w:ascii="Times New Roman" w:hAnsi="Times New Roman"/>
          <w:bCs/>
          <w:sz w:val="20"/>
          <w:szCs w:val="20"/>
        </w:rPr>
        <w:t xml:space="preserve"> </w:t>
      </w:r>
      <w:r w:rsidR="003F1B2F" w:rsidRPr="006F15DF">
        <w:rPr>
          <w:rFonts w:ascii="Times New Roman" w:hAnsi="Times New Roman"/>
          <w:bCs/>
          <w:sz w:val="20"/>
          <w:szCs w:val="20"/>
        </w:rPr>
        <w:t>in NYHA class III or IV at 1 month</w:t>
      </w:r>
      <w:r w:rsidRPr="006F15DF">
        <w:rPr>
          <w:rFonts w:ascii="Times New Roman" w:hAnsi="Times New Roman"/>
          <w:bCs/>
          <w:sz w:val="20"/>
          <w:szCs w:val="20"/>
        </w:rPr>
        <w:t xml:space="preserve"> was 15.7%</w:t>
      </w:r>
      <w:r w:rsidR="000F3234" w:rsidRPr="006F15DF">
        <w:rPr>
          <w:rFonts w:ascii="Times New Roman" w:hAnsi="Times New Roman"/>
          <w:bCs/>
          <w:sz w:val="20"/>
          <w:szCs w:val="20"/>
        </w:rPr>
        <w:t>,</w:t>
      </w:r>
      <w:r w:rsidR="003F1B2F" w:rsidRPr="006F15DF">
        <w:rPr>
          <w:rFonts w:ascii="Times New Roman" w:hAnsi="Times New Roman"/>
          <w:bCs/>
          <w:sz w:val="20"/>
          <w:szCs w:val="20"/>
        </w:rPr>
        <w:t xml:space="preserve"> </w:t>
      </w:r>
      <w:r w:rsidRPr="006F15DF">
        <w:rPr>
          <w:rFonts w:ascii="Times New Roman" w:hAnsi="Times New Roman"/>
          <w:bCs/>
          <w:sz w:val="20"/>
          <w:szCs w:val="20"/>
        </w:rPr>
        <w:t xml:space="preserve">compared with </w:t>
      </w:r>
      <w:r w:rsidR="003F1B2F" w:rsidRPr="006F15DF">
        <w:rPr>
          <w:rFonts w:ascii="Times New Roman" w:hAnsi="Times New Roman"/>
          <w:bCs/>
          <w:sz w:val="20"/>
          <w:szCs w:val="20"/>
        </w:rPr>
        <w:t>19.5% at 3 years</w:t>
      </w:r>
      <w:r w:rsidRPr="006F15DF">
        <w:rPr>
          <w:rFonts w:ascii="Times New Roman" w:hAnsi="Times New Roman"/>
          <w:bCs/>
          <w:sz w:val="20"/>
          <w:szCs w:val="20"/>
        </w:rPr>
        <w:t xml:space="preserve"> (Fig 2)</w:t>
      </w:r>
      <w:r w:rsidR="003F1B2F" w:rsidRPr="006F15DF">
        <w:rPr>
          <w:rFonts w:ascii="Times New Roman" w:hAnsi="Times New Roman"/>
          <w:bCs/>
          <w:sz w:val="20"/>
          <w:szCs w:val="20"/>
        </w:rPr>
        <w:t>. A</w:t>
      </w:r>
      <w:r w:rsidR="00A34387" w:rsidRPr="006F15DF">
        <w:rPr>
          <w:rFonts w:ascii="Times New Roman" w:hAnsi="Times New Roman"/>
          <w:bCs/>
          <w:sz w:val="20"/>
          <w:szCs w:val="20"/>
        </w:rPr>
        <w:t xml:space="preserve"> paired analysis (N=483)</w:t>
      </w:r>
      <w:r w:rsidR="003F1B2F" w:rsidRPr="006F15DF">
        <w:rPr>
          <w:rFonts w:ascii="Times New Roman" w:hAnsi="Times New Roman"/>
          <w:bCs/>
          <w:sz w:val="20"/>
          <w:szCs w:val="20"/>
        </w:rPr>
        <w:t xml:space="preserve"> </w:t>
      </w:r>
      <w:r w:rsidR="00A34387" w:rsidRPr="006F15DF">
        <w:rPr>
          <w:rFonts w:ascii="Times New Roman" w:hAnsi="Times New Roman"/>
          <w:bCs/>
          <w:sz w:val="20"/>
          <w:szCs w:val="20"/>
        </w:rPr>
        <w:t>demonstrated a significant (</w:t>
      </w:r>
      <w:r w:rsidR="00CC51C7" w:rsidRPr="006F15DF">
        <w:rPr>
          <w:rFonts w:ascii="Times New Roman" w:hAnsi="Times New Roman"/>
          <w:bCs/>
          <w:sz w:val="20"/>
          <w:szCs w:val="20"/>
        </w:rPr>
        <w:t>P&lt;</w:t>
      </w:r>
      <w:r w:rsidR="00A34387" w:rsidRPr="006F15DF">
        <w:rPr>
          <w:rFonts w:ascii="Times New Roman" w:hAnsi="Times New Roman"/>
          <w:bCs/>
          <w:sz w:val="20"/>
          <w:szCs w:val="20"/>
        </w:rPr>
        <w:t xml:space="preserve">0.001) overall improvement in NYHA class </w:t>
      </w:r>
      <w:r w:rsidR="00611E80" w:rsidRPr="006F15DF">
        <w:rPr>
          <w:rFonts w:ascii="Times New Roman" w:hAnsi="Times New Roman"/>
          <w:bCs/>
          <w:sz w:val="20"/>
          <w:szCs w:val="20"/>
        </w:rPr>
        <w:t xml:space="preserve">at all follow-up points </w:t>
      </w:r>
      <w:r w:rsidR="00A34387" w:rsidRPr="006F15DF">
        <w:rPr>
          <w:rFonts w:ascii="Times New Roman" w:hAnsi="Times New Roman"/>
          <w:bCs/>
          <w:sz w:val="20"/>
          <w:szCs w:val="20"/>
        </w:rPr>
        <w:t>compared to baseline. There were no significant differences in NYHA between 1 month</w:t>
      </w:r>
      <w:r w:rsidR="007A5748" w:rsidRPr="006F15DF">
        <w:rPr>
          <w:rFonts w:ascii="Times New Roman" w:hAnsi="Times New Roman"/>
          <w:bCs/>
          <w:sz w:val="20"/>
          <w:szCs w:val="20"/>
        </w:rPr>
        <w:t xml:space="preserve"> and</w:t>
      </w:r>
      <w:r w:rsidR="00A34387" w:rsidRPr="006F15DF">
        <w:rPr>
          <w:rFonts w:ascii="Times New Roman" w:hAnsi="Times New Roman"/>
          <w:bCs/>
          <w:sz w:val="20"/>
          <w:szCs w:val="20"/>
        </w:rPr>
        <w:t xml:space="preserve"> 1 or 2 years</w:t>
      </w:r>
      <w:r w:rsidRPr="006F15DF">
        <w:rPr>
          <w:rFonts w:ascii="Times New Roman" w:hAnsi="Times New Roman"/>
          <w:bCs/>
          <w:sz w:val="20"/>
          <w:szCs w:val="20"/>
        </w:rPr>
        <w:t>,</w:t>
      </w:r>
      <w:r w:rsidR="00A34387" w:rsidRPr="006F15DF">
        <w:rPr>
          <w:rFonts w:ascii="Times New Roman" w:hAnsi="Times New Roman"/>
          <w:bCs/>
          <w:sz w:val="20"/>
          <w:szCs w:val="20"/>
        </w:rPr>
        <w:t xml:space="preserve"> </w:t>
      </w:r>
      <w:r w:rsidRPr="006F15DF">
        <w:rPr>
          <w:rFonts w:ascii="Times New Roman" w:hAnsi="Times New Roman"/>
          <w:bCs/>
          <w:sz w:val="20"/>
          <w:szCs w:val="20"/>
        </w:rPr>
        <w:t xml:space="preserve">but </w:t>
      </w:r>
      <w:r w:rsidR="00A34387" w:rsidRPr="006F15DF">
        <w:rPr>
          <w:rFonts w:ascii="Times New Roman" w:hAnsi="Times New Roman"/>
          <w:bCs/>
          <w:sz w:val="20"/>
          <w:szCs w:val="20"/>
        </w:rPr>
        <w:t xml:space="preserve">a significant </w:t>
      </w:r>
      <w:r w:rsidR="00611E80" w:rsidRPr="006F15DF">
        <w:rPr>
          <w:rFonts w:ascii="Times New Roman" w:hAnsi="Times New Roman"/>
          <w:bCs/>
          <w:sz w:val="20"/>
          <w:szCs w:val="20"/>
        </w:rPr>
        <w:t xml:space="preserve">difference </w:t>
      </w:r>
      <w:r w:rsidRPr="006F15DF">
        <w:rPr>
          <w:rFonts w:ascii="Times New Roman" w:hAnsi="Times New Roman"/>
          <w:bCs/>
          <w:sz w:val="20"/>
          <w:szCs w:val="20"/>
        </w:rPr>
        <w:t xml:space="preserve">was seen </w:t>
      </w:r>
      <w:r w:rsidR="00A34387" w:rsidRPr="006F15DF">
        <w:rPr>
          <w:rFonts w:ascii="Times New Roman" w:hAnsi="Times New Roman"/>
          <w:bCs/>
          <w:sz w:val="20"/>
          <w:szCs w:val="20"/>
        </w:rPr>
        <w:t xml:space="preserve">between </w:t>
      </w:r>
      <w:r w:rsidR="007A5748" w:rsidRPr="006F15DF">
        <w:rPr>
          <w:rFonts w:ascii="Times New Roman" w:hAnsi="Times New Roman"/>
          <w:bCs/>
          <w:sz w:val="20"/>
          <w:szCs w:val="20"/>
        </w:rPr>
        <w:t>1 month</w:t>
      </w:r>
      <w:r w:rsidR="00A34387" w:rsidRPr="006F15DF">
        <w:rPr>
          <w:rFonts w:ascii="Times New Roman" w:hAnsi="Times New Roman"/>
          <w:bCs/>
          <w:sz w:val="20"/>
          <w:szCs w:val="20"/>
        </w:rPr>
        <w:t xml:space="preserve"> and 3 years </w:t>
      </w:r>
      <w:r w:rsidR="003F1B2F" w:rsidRPr="006F15DF">
        <w:rPr>
          <w:rFonts w:ascii="Times New Roman" w:hAnsi="Times New Roman"/>
          <w:bCs/>
          <w:sz w:val="20"/>
          <w:szCs w:val="20"/>
        </w:rPr>
        <w:t>(</w:t>
      </w:r>
      <w:r w:rsidR="00CC51C7" w:rsidRPr="006F15DF">
        <w:rPr>
          <w:rFonts w:ascii="Times New Roman" w:hAnsi="Times New Roman"/>
          <w:bCs/>
          <w:sz w:val="20"/>
          <w:szCs w:val="20"/>
        </w:rPr>
        <w:t>P&lt;</w:t>
      </w:r>
      <w:r w:rsidR="00A34387" w:rsidRPr="006F15DF">
        <w:rPr>
          <w:rFonts w:ascii="Times New Roman" w:hAnsi="Times New Roman"/>
          <w:bCs/>
          <w:sz w:val="20"/>
          <w:szCs w:val="20"/>
        </w:rPr>
        <w:t>0.001</w:t>
      </w:r>
      <w:r w:rsidR="003F1B2F" w:rsidRPr="006F15DF">
        <w:rPr>
          <w:rFonts w:ascii="Times New Roman" w:hAnsi="Times New Roman"/>
          <w:bCs/>
          <w:sz w:val="20"/>
          <w:szCs w:val="20"/>
        </w:rPr>
        <w:t>)</w:t>
      </w:r>
      <w:r w:rsidR="00A34387" w:rsidRPr="006F15DF">
        <w:rPr>
          <w:rFonts w:ascii="Times New Roman" w:hAnsi="Times New Roman"/>
          <w:bCs/>
          <w:sz w:val="20"/>
          <w:szCs w:val="20"/>
        </w:rPr>
        <w:t>. This was driven mainly by more patients moving into class III</w:t>
      </w:r>
      <w:r w:rsidR="003F1B2F" w:rsidRPr="006F15DF">
        <w:rPr>
          <w:rFonts w:ascii="Times New Roman" w:hAnsi="Times New Roman"/>
          <w:bCs/>
          <w:sz w:val="20"/>
          <w:szCs w:val="20"/>
        </w:rPr>
        <w:t xml:space="preserve"> or IV</w:t>
      </w:r>
      <w:r w:rsidR="00A34387" w:rsidRPr="006F15DF">
        <w:rPr>
          <w:rFonts w:ascii="Times New Roman" w:hAnsi="Times New Roman"/>
          <w:bCs/>
          <w:sz w:val="20"/>
          <w:szCs w:val="20"/>
        </w:rPr>
        <w:t xml:space="preserve"> at 3 years</w:t>
      </w:r>
      <w:r w:rsidR="003F1B2F" w:rsidRPr="006F15DF">
        <w:rPr>
          <w:rFonts w:ascii="Times New Roman" w:hAnsi="Times New Roman"/>
          <w:bCs/>
          <w:sz w:val="20"/>
          <w:szCs w:val="20"/>
        </w:rPr>
        <w:t xml:space="preserve"> as compared to 1 month</w:t>
      </w:r>
      <w:r w:rsidR="00A34387" w:rsidRPr="006F15DF">
        <w:rPr>
          <w:rFonts w:ascii="Times New Roman" w:hAnsi="Times New Roman"/>
          <w:bCs/>
          <w:sz w:val="20"/>
          <w:szCs w:val="20"/>
        </w:rPr>
        <w:t>.</w:t>
      </w:r>
    </w:p>
    <w:p w14:paraId="4DE7612C" w14:textId="77777777" w:rsidR="00A34387" w:rsidRPr="006F15DF" w:rsidRDefault="00A34387" w:rsidP="003C5CFB">
      <w:pPr>
        <w:spacing w:line="480" w:lineRule="auto"/>
        <w:rPr>
          <w:rFonts w:ascii="Times New Roman" w:hAnsi="Times New Roman"/>
          <w:bCs/>
          <w:smallCaps/>
          <w:sz w:val="20"/>
          <w:szCs w:val="20"/>
        </w:rPr>
      </w:pPr>
      <w:r w:rsidRPr="006F15DF">
        <w:rPr>
          <w:rFonts w:ascii="Times New Roman" w:hAnsi="Times New Roman"/>
          <w:bCs/>
          <w:smallCaps/>
          <w:sz w:val="20"/>
          <w:szCs w:val="20"/>
        </w:rPr>
        <w:t>Valve Hemodynamics</w:t>
      </w:r>
    </w:p>
    <w:p w14:paraId="4087BA70" w14:textId="2AC89A93" w:rsidR="00A34387" w:rsidRPr="006F15DF" w:rsidRDefault="00485332" w:rsidP="003C5CFB">
      <w:pPr>
        <w:spacing w:line="480" w:lineRule="auto"/>
        <w:rPr>
          <w:rFonts w:ascii="Times New Roman" w:hAnsi="Times New Roman"/>
          <w:bCs/>
          <w:sz w:val="20"/>
          <w:szCs w:val="20"/>
        </w:rPr>
      </w:pPr>
      <w:r w:rsidRPr="006F15DF">
        <w:rPr>
          <w:rFonts w:ascii="Times New Roman" w:hAnsi="Times New Roman"/>
          <w:bCs/>
          <w:sz w:val="20"/>
          <w:szCs w:val="20"/>
        </w:rPr>
        <w:t>Three year echo compliance was 67%</w:t>
      </w:r>
      <w:r w:rsidR="00E8132C">
        <w:rPr>
          <w:rFonts w:ascii="Times New Roman" w:hAnsi="Times New Roman"/>
          <w:bCs/>
          <w:sz w:val="20"/>
          <w:szCs w:val="20"/>
        </w:rPr>
        <w:t xml:space="preserve">; </w:t>
      </w:r>
      <w:r w:rsidR="00E8132C" w:rsidRPr="00E8132C">
        <w:rPr>
          <w:rFonts w:ascii="Times New Roman" w:hAnsi="Times New Roman"/>
          <w:bCs/>
          <w:sz w:val="20"/>
          <w:szCs w:val="20"/>
        </w:rPr>
        <w:t xml:space="preserve">891 subjects had discharge TTE </w:t>
      </w:r>
      <w:r w:rsidR="00E8132C">
        <w:rPr>
          <w:rFonts w:ascii="Times New Roman" w:hAnsi="Times New Roman"/>
          <w:bCs/>
          <w:sz w:val="20"/>
          <w:szCs w:val="20"/>
        </w:rPr>
        <w:t>performed, and</w:t>
      </w:r>
      <w:r w:rsidR="00E8132C" w:rsidRPr="00E8132C">
        <w:rPr>
          <w:rFonts w:ascii="Times New Roman" w:hAnsi="Times New Roman"/>
          <w:bCs/>
          <w:sz w:val="20"/>
          <w:szCs w:val="20"/>
        </w:rPr>
        <w:t xml:space="preserve"> 806 subjects had at least 1 follow-up TTE </w:t>
      </w:r>
      <w:r w:rsidR="00E8132C">
        <w:rPr>
          <w:rFonts w:ascii="Times New Roman" w:hAnsi="Times New Roman"/>
          <w:bCs/>
          <w:sz w:val="20"/>
          <w:szCs w:val="20"/>
        </w:rPr>
        <w:t>performed</w:t>
      </w:r>
      <w:r w:rsidR="00E8132C" w:rsidRPr="00E8132C">
        <w:rPr>
          <w:rFonts w:ascii="Times New Roman" w:hAnsi="Times New Roman"/>
          <w:bCs/>
          <w:sz w:val="20"/>
          <w:szCs w:val="20"/>
        </w:rPr>
        <w:t xml:space="preserve"> after the discharge until 3 years</w:t>
      </w:r>
      <w:r w:rsidR="00E8132C">
        <w:rPr>
          <w:rFonts w:ascii="Times New Roman" w:hAnsi="Times New Roman"/>
          <w:bCs/>
          <w:sz w:val="20"/>
          <w:szCs w:val="20"/>
        </w:rPr>
        <w:t>.</w:t>
      </w:r>
      <w:r w:rsidR="00E8132C" w:rsidRPr="00E8132C">
        <w:rPr>
          <w:rFonts w:ascii="Times New Roman" w:hAnsi="Times New Roman"/>
          <w:bCs/>
          <w:sz w:val="20"/>
          <w:szCs w:val="20"/>
        </w:rPr>
        <w:t xml:space="preserve"> </w:t>
      </w:r>
      <w:r w:rsidR="00D14A23" w:rsidRPr="006F15DF">
        <w:rPr>
          <w:rFonts w:ascii="Times New Roman" w:hAnsi="Times New Roman"/>
          <w:bCs/>
          <w:sz w:val="20"/>
          <w:szCs w:val="20"/>
        </w:rPr>
        <w:t xml:space="preserve">Mean </w:t>
      </w:r>
      <w:r w:rsidR="00A34387" w:rsidRPr="006F15DF">
        <w:rPr>
          <w:rFonts w:ascii="Times New Roman" w:hAnsi="Times New Roman"/>
          <w:bCs/>
          <w:sz w:val="20"/>
          <w:szCs w:val="20"/>
        </w:rPr>
        <w:t xml:space="preserve">EOA </w:t>
      </w:r>
      <w:r w:rsidR="00C60C0B" w:rsidRPr="006F15DF">
        <w:rPr>
          <w:rFonts w:ascii="Times New Roman" w:hAnsi="Times New Roman"/>
          <w:bCs/>
          <w:sz w:val="20"/>
          <w:szCs w:val="20"/>
        </w:rPr>
        <w:t>was consistently</w:t>
      </w:r>
      <w:r w:rsidR="00A34387" w:rsidRPr="006F15DF">
        <w:rPr>
          <w:rFonts w:ascii="Times New Roman" w:hAnsi="Times New Roman"/>
          <w:bCs/>
          <w:sz w:val="20"/>
          <w:szCs w:val="20"/>
        </w:rPr>
        <w:t xml:space="preserve"> 1.7</w:t>
      </w:r>
      <w:r w:rsidR="00AB548E" w:rsidRPr="006F15DF">
        <w:rPr>
          <w:rFonts w:ascii="Times New Roman" w:hAnsi="Times New Roman"/>
          <w:bCs/>
          <w:sz w:val="20"/>
          <w:szCs w:val="20"/>
        </w:rPr>
        <w:t xml:space="preserve"> </w:t>
      </w:r>
      <w:r w:rsidR="00A34387" w:rsidRPr="006F15DF">
        <w:rPr>
          <w:rFonts w:ascii="Times New Roman" w:hAnsi="Times New Roman"/>
          <w:bCs/>
          <w:sz w:val="20"/>
          <w:szCs w:val="20"/>
        </w:rPr>
        <w:t>cm</w:t>
      </w:r>
      <w:r w:rsidR="00A34387" w:rsidRPr="006F15DF">
        <w:rPr>
          <w:rFonts w:ascii="Times New Roman" w:hAnsi="Times New Roman"/>
          <w:bCs/>
          <w:sz w:val="20"/>
          <w:szCs w:val="20"/>
          <w:vertAlign w:val="superscript"/>
        </w:rPr>
        <w:t>2</w:t>
      </w:r>
      <w:r w:rsidR="00A34387" w:rsidRPr="006F15DF">
        <w:rPr>
          <w:rFonts w:ascii="Times New Roman" w:hAnsi="Times New Roman"/>
          <w:bCs/>
          <w:sz w:val="20"/>
          <w:szCs w:val="20"/>
        </w:rPr>
        <w:t xml:space="preserve"> from discharge to 3 years</w:t>
      </w:r>
      <w:r w:rsidR="00197739" w:rsidRPr="006F15DF">
        <w:rPr>
          <w:rFonts w:ascii="Times New Roman" w:hAnsi="Times New Roman"/>
          <w:bCs/>
          <w:sz w:val="20"/>
          <w:szCs w:val="20"/>
        </w:rPr>
        <w:t xml:space="preserve"> </w:t>
      </w:r>
      <w:r w:rsidR="00A34387" w:rsidRPr="006F15DF">
        <w:rPr>
          <w:rFonts w:ascii="Times New Roman" w:hAnsi="Times New Roman"/>
          <w:bCs/>
          <w:sz w:val="20"/>
          <w:szCs w:val="20"/>
        </w:rPr>
        <w:t>postprocedure</w:t>
      </w:r>
      <w:r w:rsidR="00C60C0B" w:rsidRPr="006F15DF">
        <w:rPr>
          <w:rFonts w:ascii="Times New Roman" w:hAnsi="Times New Roman"/>
          <w:bCs/>
          <w:sz w:val="20"/>
          <w:szCs w:val="20"/>
        </w:rPr>
        <w:t xml:space="preserve"> for patients with data available at each time point</w:t>
      </w:r>
      <w:r w:rsidR="006B0601" w:rsidRPr="006F15DF">
        <w:rPr>
          <w:rFonts w:ascii="Times New Roman" w:hAnsi="Times New Roman"/>
          <w:bCs/>
          <w:sz w:val="20"/>
          <w:szCs w:val="20"/>
        </w:rPr>
        <w:t xml:space="preserve"> (Fig 3A)</w:t>
      </w:r>
      <w:r w:rsidR="00A34387" w:rsidRPr="006F15DF">
        <w:rPr>
          <w:rFonts w:ascii="Times New Roman" w:hAnsi="Times New Roman"/>
          <w:bCs/>
          <w:sz w:val="20"/>
          <w:szCs w:val="20"/>
        </w:rPr>
        <w:t xml:space="preserve">. </w:t>
      </w:r>
      <w:r w:rsidR="00CD04CD" w:rsidRPr="006F15DF">
        <w:rPr>
          <w:rFonts w:ascii="Times New Roman" w:hAnsi="Times New Roman"/>
          <w:bCs/>
          <w:sz w:val="20"/>
          <w:szCs w:val="20"/>
        </w:rPr>
        <w:t>M</w:t>
      </w:r>
      <w:r w:rsidR="00D14A23" w:rsidRPr="006F15DF">
        <w:rPr>
          <w:rFonts w:ascii="Times New Roman" w:hAnsi="Times New Roman"/>
          <w:bCs/>
          <w:sz w:val="20"/>
          <w:szCs w:val="20"/>
        </w:rPr>
        <w:t>G</w:t>
      </w:r>
      <w:r w:rsidR="00A34387" w:rsidRPr="006F15DF">
        <w:rPr>
          <w:rFonts w:ascii="Times New Roman" w:hAnsi="Times New Roman"/>
          <w:bCs/>
          <w:sz w:val="20"/>
          <w:szCs w:val="20"/>
        </w:rPr>
        <w:t xml:space="preserve"> also improved from 45.6</w:t>
      </w:r>
      <w:r w:rsidR="00AB548E" w:rsidRPr="006F15DF">
        <w:rPr>
          <w:rFonts w:ascii="Times New Roman" w:hAnsi="Times New Roman"/>
          <w:bCs/>
          <w:sz w:val="20"/>
          <w:szCs w:val="20"/>
        </w:rPr>
        <w:t xml:space="preserve"> </w:t>
      </w:r>
      <w:r w:rsidR="00A34387" w:rsidRPr="006F15DF">
        <w:rPr>
          <w:rFonts w:ascii="Times New Roman" w:hAnsi="Times New Roman"/>
          <w:bCs/>
          <w:sz w:val="20"/>
          <w:szCs w:val="20"/>
        </w:rPr>
        <w:t>mmHg at baseline to 9.8</w:t>
      </w:r>
      <w:r w:rsidR="00AB548E" w:rsidRPr="006F15DF">
        <w:rPr>
          <w:rFonts w:ascii="Times New Roman" w:hAnsi="Times New Roman"/>
          <w:bCs/>
          <w:sz w:val="20"/>
          <w:szCs w:val="20"/>
        </w:rPr>
        <w:t xml:space="preserve"> </w:t>
      </w:r>
      <w:r w:rsidR="00A34387" w:rsidRPr="006F15DF">
        <w:rPr>
          <w:rFonts w:ascii="Times New Roman" w:hAnsi="Times New Roman"/>
          <w:bCs/>
          <w:sz w:val="20"/>
          <w:szCs w:val="20"/>
        </w:rPr>
        <w:t xml:space="preserve">mmHg at discharge, and </w:t>
      </w:r>
      <w:r w:rsidR="00C60C0B" w:rsidRPr="006F15DF">
        <w:rPr>
          <w:rFonts w:ascii="Times New Roman" w:hAnsi="Times New Roman"/>
          <w:bCs/>
          <w:sz w:val="20"/>
          <w:szCs w:val="20"/>
        </w:rPr>
        <w:t>was</w:t>
      </w:r>
      <w:r w:rsidR="00D50C32" w:rsidRPr="006F15DF">
        <w:rPr>
          <w:rFonts w:ascii="Times New Roman" w:hAnsi="Times New Roman"/>
          <w:bCs/>
          <w:sz w:val="20"/>
          <w:szCs w:val="20"/>
        </w:rPr>
        <w:t xml:space="preserve"> 9.0</w:t>
      </w:r>
      <w:r w:rsidR="00AB548E" w:rsidRPr="006F15DF">
        <w:rPr>
          <w:rFonts w:ascii="Times New Roman" w:hAnsi="Times New Roman"/>
          <w:bCs/>
          <w:sz w:val="20"/>
          <w:szCs w:val="20"/>
        </w:rPr>
        <w:t xml:space="preserve"> </w:t>
      </w:r>
      <w:r w:rsidR="00D50C32" w:rsidRPr="006F15DF">
        <w:rPr>
          <w:rFonts w:ascii="Times New Roman" w:hAnsi="Times New Roman"/>
          <w:bCs/>
          <w:sz w:val="20"/>
          <w:szCs w:val="20"/>
        </w:rPr>
        <w:t>mmHg</w:t>
      </w:r>
      <w:r w:rsidR="00D50C32" w:rsidRPr="006F15DF" w:rsidDel="00D50C32">
        <w:rPr>
          <w:rFonts w:ascii="Times New Roman" w:hAnsi="Times New Roman"/>
          <w:bCs/>
          <w:sz w:val="20"/>
          <w:szCs w:val="20"/>
        </w:rPr>
        <w:t xml:space="preserve"> </w:t>
      </w:r>
      <w:r w:rsidR="00A34387" w:rsidRPr="006F15DF">
        <w:rPr>
          <w:rFonts w:ascii="Times New Roman" w:hAnsi="Times New Roman"/>
          <w:bCs/>
          <w:sz w:val="20"/>
          <w:szCs w:val="20"/>
        </w:rPr>
        <w:t>3 years postprocedure</w:t>
      </w:r>
      <w:r w:rsidR="00C60C0B" w:rsidRPr="006F15DF">
        <w:rPr>
          <w:rFonts w:ascii="Times New Roman" w:hAnsi="Times New Roman"/>
          <w:bCs/>
          <w:sz w:val="20"/>
          <w:szCs w:val="20"/>
        </w:rPr>
        <w:t xml:space="preserve"> for patients with data available at each time point</w:t>
      </w:r>
      <w:r w:rsidR="00A34387" w:rsidRPr="006F15DF">
        <w:rPr>
          <w:rFonts w:ascii="Times New Roman" w:hAnsi="Times New Roman"/>
          <w:bCs/>
          <w:sz w:val="20"/>
          <w:szCs w:val="20"/>
        </w:rPr>
        <w:t xml:space="preserve">. </w:t>
      </w:r>
    </w:p>
    <w:p w14:paraId="32083248" w14:textId="09B8C63F" w:rsidR="00B24834" w:rsidRPr="006F15DF" w:rsidRDefault="00A34387" w:rsidP="00866569">
      <w:pPr>
        <w:spacing w:line="480" w:lineRule="auto"/>
        <w:rPr>
          <w:rFonts w:ascii="Times New Roman" w:hAnsi="Times New Roman"/>
          <w:sz w:val="20"/>
          <w:szCs w:val="20"/>
        </w:rPr>
      </w:pPr>
      <w:r w:rsidRPr="006F15DF">
        <w:rPr>
          <w:rFonts w:ascii="Times New Roman" w:hAnsi="Times New Roman"/>
          <w:bCs/>
          <w:sz w:val="20"/>
          <w:szCs w:val="20"/>
        </w:rPr>
        <w:tab/>
      </w:r>
      <w:r w:rsidR="00D14A23" w:rsidRPr="006F15DF">
        <w:rPr>
          <w:rFonts w:ascii="Times New Roman" w:hAnsi="Times New Roman"/>
          <w:bCs/>
          <w:sz w:val="20"/>
          <w:szCs w:val="20"/>
        </w:rPr>
        <w:t xml:space="preserve">In </w:t>
      </w:r>
      <w:r w:rsidRPr="006F15DF">
        <w:rPr>
          <w:rFonts w:ascii="Times New Roman" w:hAnsi="Times New Roman"/>
          <w:bCs/>
          <w:sz w:val="20"/>
          <w:szCs w:val="20"/>
        </w:rPr>
        <w:t>paired analys</w:t>
      </w:r>
      <w:r w:rsidR="00D14A23" w:rsidRPr="006F15DF">
        <w:rPr>
          <w:rFonts w:ascii="Times New Roman" w:hAnsi="Times New Roman"/>
          <w:bCs/>
          <w:sz w:val="20"/>
          <w:szCs w:val="20"/>
        </w:rPr>
        <w:t>e</w:t>
      </w:r>
      <w:r w:rsidRPr="006F15DF">
        <w:rPr>
          <w:rFonts w:ascii="Times New Roman" w:hAnsi="Times New Roman"/>
          <w:bCs/>
          <w:sz w:val="20"/>
          <w:szCs w:val="20"/>
        </w:rPr>
        <w:t>s of valve hemodynamic data (N=89 EOA and N=166 MG</w:t>
      </w:r>
      <w:r w:rsidR="00614007" w:rsidRPr="006F15DF">
        <w:rPr>
          <w:rFonts w:ascii="Times New Roman" w:hAnsi="Times New Roman"/>
          <w:bCs/>
          <w:sz w:val="20"/>
          <w:szCs w:val="20"/>
        </w:rPr>
        <w:t>)</w:t>
      </w:r>
      <w:r w:rsidR="00D14A23" w:rsidRPr="006F15DF">
        <w:rPr>
          <w:rFonts w:ascii="Times New Roman" w:hAnsi="Times New Roman"/>
          <w:bCs/>
          <w:sz w:val="20"/>
          <w:szCs w:val="20"/>
        </w:rPr>
        <w:t>,</w:t>
      </w:r>
      <w:r w:rsidRPr="006F15DF">
        <w:rPr>
          <w:rFonts w:ascii="Times New Roman" w:hAnsi="Times New Roman"/>
          <w:bCs/>
          <w:sz w:val="20"/>
          <w:szCs w:val="20"/>
        </w:rPr>
        <w:t xml:space="preserve"> </w:t>
      </w:r>
      <w:r w:rsidR="00D14A23" w:rsidRPr="006F15DF">
        <w:rPr>
          <w:rFonts w:ascii="Times New Roman" w:hAnsi="Times New Roman"/>
          <w:bCs/>
          <w:sz w:val="20"/>
          <w:szCs w:val="20"/>
        </w:rPr>
        <w:t xml:space="preserve">both </w:t>
      </w:r>
      <w:r w:rsidRPr="006F15DF">
        <w:rPr>
          <w:rFonts w:ascii="Times New Roman" w:hAnsi="Times New Roman"/>
          <w:bCs/>
          <w:sz w:val="20"/>
          <w:szCs w:val="20"/>
        </w:rPr>
        <w:t xml:space="preserve">EOA and </w:t>
      </w:r>
      <w:r w:rsidR="00AB548E" w:rsidRPr="006F15DF">
        <w:rPr>
          <w:rFonts w:ascii="Times New Roman" w:hAnsi="Times New Roman"/>
          <w:bCs/>
          <w:sz w:val="20"/>
          <w:szCs w:val="20"/>
        </w:rPr>
        <w:t xml:space="preserve">MG </w:t>
      </w:r>
      <w:r w:rsidRPr="006F15DF">
        <w:rPr>
          <w:rFonts w:ascii="Times New Roman" w:hAnsi="Times New Roman"/>
          <w:bCs/>
          <w:sz w:val="20"/>
          <w:szCs w:val="20"/>
        </w:rPr>
        <w:t>significantly improved from baseline to 3 years (</w:t>
      </w:r>
      <w:r w:rsidR="00CC51C7" w:rsidRPr="006F15DF">
        <w:rPr>
          <w:rFonts w:ascii="Times New Roman" w:hAnsi="Times New Roman"/>
          <w:bCs/>
          <w:sz w:val="20"/>
          <w:szCs w:val="20"/>
        </w:rPr>
        <w:t>P&lt;</w:t>
      </w:r>
      <w:r w:rsidRPr="006F15DF">
        <w:rPr>
          <w:rFonts w:ascii="Times New Roman" w:hAnsi="Times New Roman"/>
          <w:bCs/>
          <w:sz w:val="20"/>
          <w:szCs w:val="20"/>
        </w:rPr>
        <w:t>0.001)</w:t>
      </w:r>
      <w:r w:rsidR="00860289">
        <w:rPr>
          <w:rFonts w:ascii="Times New Roman" w:hAnsi="Times New Roman"/>
          <w:bCs/>
          <w:sz w:val="20"/>
          <w:szCs w:val="20"/>
        </w:rPr>
        <w:t>, with EOA ranging from 1.8 cm</w:t>
      </w:r>
      <w:r w:rsidR="00860289" w:rsidRPr="00860289">
        <w:rPr>
          <w:rFonts w:ascii="Times New Roman" w:hAnsi="Times New Roman"/>
          <w:bCs/>
          <w:sz w:val="20"/>
          <w:szCs w:val="20"/>
          <w:vertAlign w:val="superscript"/>
        </w:rPr>
        <w:t>2</w:t>
      </w:r>
      <w:r w:rsidR="00860289">
        <w:rPr>
          <w:rFonts w:ascii="Times New Roman" w:hAnsi="Times New Roman"/>
          <w:bCs/>
          <w:sz w:val="20"/>
          <w:szCs w:val="20"/>
        </w:rPr>
        <w:t xml:space="preserve"> at discharge to 1.7 cm</w:t>
      </w:r>
      <w:r w:rsidR="00860289" w:rsidRPr="00860289">
        <w:rPr>
          <w:rFonts w:ascii="Times New Roman" w:hAnsi="Times New Roman"/>
          <w:bCs/>
          <w:sz w:val="20"/>
          <w:szCs w:val="20"/>
          <w:vertAlign w:val="superscript"/>
        </w:rPr>
        <w:t>2</w:t>
      </w:r>
      <w:r w:rsidR="00860289">
        <w:rPr>
          <w:rFonts w:ascii="Times New Roman" w:hAnsi="Times New Roman"/>
          <w:bCs/>
          <w:sz w:val="20"/>
          <w:szCs w:val="20"/>
        </w:rPr>
        <w:t xml:space="preserve"> at all remaining follow-up visits, and MG ranging from 9.9 mmHg at discharge to 9.1 mmHg at 3 years</w:t>
      </w:r>
      <w:r w:rsidRPr="006F15DF">
        <w:rPr>
          <w:rFonts w:ascii="Times New Roman" w:hAnsi="Times New Roman"/>
          <w:bCs/>
          <w:sz w:val="20"/>
          <w:szCs w:val="20"/>
        </w:rPr>
        <w:t xml:space="preserve">. </w:t>
      </w:r>
      <w:r w:rsidR="00CD04CD" w:rsidRPr="006F15DF">
        <w:rPr>
          <w:rFonts w:ascii="Times New Roman" w:hAnsi="Times New Roman"/>
          <w:bCs/>
          <w:sz w:val="20"/>
          <w:szCs w:val="20"/>
        </w:rPr>
        <w:t xml:space="preserve">Valve </w:t>
      </w:r>
      <w:r w:rsidRPr="006F15DF">
        <w:rPr>
          <w:rFonts w:ascii="Times New Roman" w:hAnsi="Times New Roman"/>
          <w:bCs/>
          <w:sz w:val="20"/>
          <w:szCs w:val="20"/>
        </w:rPr>
        <w:t xml:space="preserve">hemodynamics were plotted according to the last valve size implanted (Fig 3B). </w:t>
      </w:r>
      <w:r w:rsidR="00C60C0B" w:rsidRPr="006F15DF">
        <w:rPr>
          <w:rFonts w:ascii="Times New Roman" w:hAnsi="Times New Roman"/>
          <w:bCs/>
          <w:sz w:val="20"/>
          <w:szCs w:val="20"/>
        </w:rPr>
        <w:t xml:space="preserve">Average </w:t>
      </w:r>
      <w:r w:rsidR="00AB548E" w:rsidRPr="006F15DF">
        <w:rPr>
          <w:rFonts w:ascii="Times New Roman" w:hAnsi="Times New Roman"/>
          <w:bCs/>
          <w:sz w:val="20"/>
          <w:szCs w:val="20"/>
        </w:rPr>
        <w:t xml:space="preserve">MG </w:t>
      </w:r>
      <w:r w:rsidR="00AA18CB" w:rsidRPr="006F15DF">
        <w:rPr>
          <w:rFonts w:ascii="Times New Roman" w:hAnsi="Times New Roman"/>
          <w:bCs/>
          <w:sz w:val="20"/>
          <w:szCs w:val="20"/>
        </w:rPr>
        <w:t xml:space="preserve">was </w:t>
      </w:r>
      <w:r w:rsidR="00FD4956" w:rsidRPr="006F15DF">
        <w:rPr>
          <w:rFonts w:ascii="Times New Roman" w:hAnsi="Times New Roman"/>
          <w:bCs/>
          <w:sz w:val="20"/>
          <w:szCs w:val="20"/>
        </w:rPr>
        <w:t>≤</w:t>
      </w:r>
      <w:r w:rsidR="00AA18CB" w:rsidRPr="006F15DF">
        <w:rPr>
          <w:rFonts w:ascii="Times New Roman" w:hAnsi="Times New Roman"/>
          <w:bCs/>
          <w:sz w:val="20"/>
          <w:szCs w:val="20"/>
        </w:rPr>
        <w:t>10</w:t>
      </w:r>
      <w:r w:rsidR="00AB548E" w:rsidRPr="006F15DF">
        <w:rPr>
          <w:rFonts w:ascii="Times New Roman" w:hAnsi="Times New Roman"/>
          <w:bCs/>
          <w:sz w:val="20"/>
          <w:szCs w:val="20"/>
        </w:rPr>
        <w:t xml:space="preserve"> </w:t>
      </w:r>
      <w:r w:rsidR="00AA18CB" w:rsidRPr="006F15DF">
        <w:rPr>
          <w:rFonts w:ascii="Times New Roman" w:hAnsi="Times New Roman"/>
          <w:bCs/>
          <w:sz w:val="20"/>
          <w:szCs w:val="20"/>
        </w:rPr>
        <w:t xml:space="preserve">mmHg for both valve sizes from discharge to </w:t>
      </w:r>
      <w:r w:rsidR="00AB548E" w:rsidRPr="006F15DF">
        <w:rPr>
          <w:rFonts w:ascii="Times New Roman" w:hAnsi="Times New Roman"/>
          <w:bCs/>
          <w:sz w:val="20"/>
          <w:szCs w:val="20"/>
        </w:rPr>
        <w:t xml:space="preserve">3 </w:t>
      </w:r>
      <w:r w:rsidR="00AA18CB" w:rsidRPr="006F15DF">
        <w:rPr>
          <w:rFonts w:ascii="Times New Roman" w:hAnsi="Times New Roman"/>
          <w:bCs/>
          <w:sz w:val="20"/>
          <w:szCs w:val="20"/>
        </w:rPr>
        <w:t xml:space="preserve">years, </w:t>
      </w:r>
      <w:r w:rsidR="00C60C0B" w:rsidRPr="006F15DF">
        <w:rPr>
          <w:rFonts w:ascii="Times New Roman" w:hAnsi="Times New Roman"/>
          <w:bCs/>
          <w:sz w:val="20"/>
          <w:szCs w:val="20"/>
        </w:rPr>
        <w:t>and similar EOAs were observed</w:t>
      </w:r>
      <w:r w:rsidR="00AA18CB" w:rsidRPr="006F15DF">
        <w:rPr>
          <w:rFonts w:ascii="Times New Roman" w:hAnsi="Times New Roman"/>
          <w:bCs/>
          <w:i/>
          <w:sz w:val="20"/>
          <w:szCs w:val="20"/>
        </w:rPr>
        <w:t>.</w:t>
      </w:r>
    </w:p>
    <w:p w14:paraId="7F7DB497" w14:textId="77777777" w:rsidR="00A34387" w:rsidRPr="006F15DF" w:rsidRDefault="00A34387" w:rsidP="003C5CFB">
      <w:pPr>
        <w:spacing w:line="480" w:lineRule="auto"/>
        <w:rPr>
          <w:rFonts w:ascii="Times New Roman" w:hAnsi="Times New Roman"/>
          <w:bCs/>
          <w:smallCaps/>
          <w:sz w:val="20"/>
          <w:szCs w:val="20"/>
        </w:rPr>
      </w:pPr>
      <w:r w:rsidRPr="006F15DF">
        <w:rPr>
          <w:rFonts w:ascii="Times New Roman" w:hAnsi="Times New Roman"/>
          <w:bCs/>
          <w:smallCaps/>
          <w:sz w:val="20"/>
          <w:szCs w:val="20"/>
        </w:rPr>
        <w:t>Paravalvular Regurgitation</w:t>
      </w:r>
    </w:p>
    <w:p w14:paraId="14860D27" w14:textId="7EACCA2B" w:rsidR="00A34387" w:rsidRPr="006F15DF" w:rsidRDefault="00A34387" w:rsidP="003C5CFB">
      <w:pPr>
        <w:spacing w:line="480" w:lineRule="auto"/>
        <w:rPr>
          <w:rFonts w:ascii="Times New Roman" w:hAnsi="Times New Roman"/>
          <w:bCs/>
          <w:sz w:val="20"/>
          <w:szCs w:val="20"/>
        </w:rPr>
      </w:pPr>
      <w:r w:rsidRPr="006F15DF">
        <w:rPr>
          <w:rFonts w:ascii="Times New Roman" w:hAnsi="Times New Roman"/>
          <w:bCs/>
          <w:sz w:val="20"/>
          <w:szCs w:val="20"/>
        </w:rPr>
        <w:t xml:space="preserve">Postprocedural </w:t>
      </w:r>
      <w:r w:rsidR="006B0601" w:rsidRPr="006F15DF">
        <w:rPr>
          <w:rFonts w:ascii="Times New Roman" w:hAnsi="Times New Roman"/>
          <w:bCs/>
          <w:sz w:val="20"/>
          <w:szCs w:val="20"/>
        </w:rPr>
        <w:t>PVL</w:t>
      </w:r>
      <w:r w:rsidRPr="006F15DF">
        <w:rPr>
          <w:rFonts w:ascii="Times New Roman" w:hAnsi="Times New Roman"/>
          <w:bCs/>
          <w:sz w:val="20"/>
          <w:szCs w:val="20"/>
        </w:rPr>
        <w:t xml:space="preserve"> remained relatively unchanged </w:t>
      </w:r>
      <w:r w:rsidR="00B77DD1" w:rsidRPr="006F15DF">
        <w:rPr>
          <w:rFonts w:ascii="Times New Roman" w:hAnsi="Times New Roman"/>
          <w:bCs/>
          <w:sz w:val="20"/>
          <w:szCs w:val="20"/>
        </w:rPr>
        <w:t>throughout</w:t>
      </w:r>
      <w:r w:rsidRPr="006F15DF">
        <w:rPr>
          <w:rFonts w:ascii="Times New Roman" w:hAnsi="Times New Roman"/>
          <w:bCs/>
          <w:sz w:val="20"/>
          <w:szCs w:val="20"/>
        </w:rPr>
        <w:t xml:space="preserve"> follow-up</w:t>
      </w:r>
      <w:r w:rsidR="00597052" w:rsidRPr="006F15DF">
        <w:rPr>
          <w:rFonts w:ascii="Times New Roman" w:hAnsi="Times New Roman"/>
          <w:bCs/>
          <w:sz w:val="20"/>
          <w:szCs w:val="20"/>
        </w:rPr>
        <w:t xml:space="preserve"> (Fig 4)</w:t>
      </w:r>
      <w:r w:rsidRPr="006F15DF">
        <w:rPr>
          <w:rFonts w:ascii="Times New Roman" w:hAnsi="Times New Roman"/>
          <w:bCs/>
          <w:sz w:val="20"/>
          <w:szCs w:val="20"/>
        </w:rPr>
        <w:t xml:space="preserve">. </w:t>
      </w:r>
      <w:r w:rsidR="00CD04CD" w:rsidRPr="006F15DF">
        <w:rPr>
          <w:rFonts w:ascii="Times New Roman" w:hAnsi="Times New Roman"/>
          <w:bCs/>
          <w:sz w:val="20"/>
          <w:szCs w:val="20"/>
        </w:rPr>
        <w:t xml:space="preserve">A </w:t>
      </w:r>
      <w:r w:rsidRPr="006F15DF">
        <w:rPr>
          <w:rFonts w:ascii="Times New Roman" w:hAnsi="Times New Roman"/>
          <w:bCs/>
          <w:sz w:val="20"/>
          <w:szCs w:val="20"/>
        </w:rPr>
        <w:t xml:space="preserve">paired analysis </w:t>
      </w:r>
      <w:r w:rsidR="00AB548E" w:rsidRPr="006F15DF">
        <w:rPr>
          <w:rFonts w:ascii="Times New Roman" w:hAnsi="Times New Roman"/>
          <w:bCs/>
          <w:sz w:val="20"/>
          <w:szCs w:val="20"/>
        </w:rPr>
        <w:t>of</w:t>
      </w:r>
      <w:r w:rsidRPr="006F15DF">
        <w:rPr>
          <w:rFonts w:ascii="Times New Roman" w:hAnsi="Times New Roman"/>
          <w:bCs/>
          <w:sz w:val="20"/>
          <w:szCs w:val="20"/>
        </w:rPr>
        <w:t xml:space="preserve"> 208 patients revealed </w:t>
      </w:r>
      <w:r w:rsidR="00E05435" w:rsidRPr="006F15DF">
        <w:rPr>
          <w:rFonts w:ascii="Times New Roman" w:hAnsi="Times New Roman"/>
          <w:bCs/>
          <w:sz w:val="20"/>
          <w:szCs w:val="20"/>
        </w:rPr>
        <w:t xml:space="preserve">1 </w:t>
      </w:r>
      <w:r w:rsidRPr="006F15DF">
        <w:rPr>
          <w:rFonts w:ascii="Times New Roman" w:hAnsi="Times New Roman"/>
          <w:bCs/>
          <w:sz w:val="20"/>
          <w:szCs w:val="20"/>
        </w:rPr>
        <w:t xml:space="preserve">patient with severe PVL </w:t>
      </w:r>
      <w:r w:rsidR="00E05435" w:rsidRPr="006F15DF">
        <w:rPr>
          <w:rFonts w:ascii="Times New Roman" w:hAnsi="Times New Roman"/>
          <w:bCs/>
          <w:sz w:val="20"/>
          <w:szCs w:val="20"/>
        </w:rPr>
        <w:t xml:space="preserve">at 1 month, but none </w:t>
      </w:r>
      <w:r w:rsidRPr="006F15DF">
        <w:rPr>
          <w:rFonts w:ascii="Times New Roman" w:hAnsi="Times New Roman"/>
          <w:bCs/>
          <w:sz w:val="20"/>
          <w:szCs w:val="20"/>
        </w:rPr>
        <w:t>at any</w:t>
      </w:r>
      <w:r w:rsidR="00E05435" w:rsidRPr="006F15DF">
        <w:rPr>
          <w:rFonts w:ascii="Times New Roman" w:hAnsi="Times New Roman"/>
          <w:bCs/>
          <w:sz w:val="20"/>
          <w:szCs w:val="20"/>
        </w:rPr>
        <w:t xml:space="preserve"> other</w:t>
      </w:r>
      <w:r w:rsidRPr="006F15DF">
        <w:rPr>
          <w:rFonts w:ascii="Times New Roman" w:hAnsi="Times New Roman"/>
          <w:bCs/>
          <w:sz w:val="20"/>
          <w:szCs w:val="20"/>
        </w:rPr>
        <w:t xml:space="preserve"> follow-up visit</w:t>
      </w:r>
      <w:r w:rsidR="00AB548E" w:rsidRPr="006F15DF">
        <w:rPr>
          <w:rFonts w:ascii="Times New Roman" w:hAnsi="Times New Roman"/>
          <w:bCs/>
          <w:sz w:val="20"/>
          <w:szCs w:val="20"/>
        </w:rPr>
        <w:t>;</w:t>
      </w:r>
      <w:r w:rsidRPr="006F15DF">
        <w:rPr>
          <w:rFonts w:ascii="Times New Roman" w:hAnsi="Times New Roman"/>
          <w:bCs/>
          <w:sz w:val="20"/>
          <w:szCs w:val="20"/>
        </w:rPr>
        <w:t xml:space="preserve"> the percentage of patients with moderate PVL (13</w:t>
      </w:r>
      <w:r w:rsidR="003F1B2F" w:rsidRPr="006F15DF">
        <w:rPr>
          <w:rFonts w:ascii="Times New Roman" w:hAnsi="Times New Roman"/>
          <w:bCs/>
          <w:sz w:val="20"/>
          <w:szCs w:val="20"/>
        </w:rPr>
        <w:t>.5</w:t>
      </w:r>
      <w:r w:rsidRPr="006F15DF">
        <w:rPr>
          <w:rFonts w:ascii="Times New Roman" w:hAnsi="Times New Roman"/>
          <w:bCs/>
          <w:sz w:val="20"/>
          <w:szCs w:val="20"/>
        </w:rPr>
        <w:t xml:space="preserve">%) remained consistent at </w:t>
      </w:r>
      <w:r w:rsidR="007A5748" w:rsidRPr="006F15DF">
        <w:rPr>
          <w:rFonts w:ascii="Times New Roman" w:hAnsi="Times New Roman"/>
          <w:bCs/>
          <w:sz w:val="20"/>
          <w:szCs w:val="20"/>
        </w:rPr>
        <w:t>2 and 3</w:t>
      </w:r>
      <w:r w:rsidR="00597052" w:rsidRPr="006F15DF">
        <w:rPr>
          <w:rFonts w:ascii="Times New Roman" w:hAnsi="Times New Roman"/>
          <w:bCs/>
          <w:sz w:val="20"/>
          <w:szCs w:val="20"/>
        </w:rPr>
        <w:t xml:space="preserve"> </w:t>
      </w:r>
      <w:r w:rsidR="007A5748" w:rsidRPr="006F15DF">
        <w:rPr>
          <w:rFonts w:ascii="Times New Roman" w:hAnsi="Times New Roman"/>
          <w:bCs/>
          <w:sz w:val="20"/>
          <w:szCs w:val="20"/>
        </w:rPr>
        <w:t>year</w:t>
      </w:r>
      <w:r w:rsidR="00597052" w:rsidRPr="006F15DF">
        <w:rPr>
          <w:rFonts w:ascii="Times New Roman" w:hAnsi="Times New Roman"/>
          <w:bCs/>
          <w:sz w:val="20"/>
          <w:szCs w:val="20"/>
        </w:rPr>
        <w:t>s</w:t>
      </w:r>
      <w:r w:rsidR="007A5748" w:rsidRPr="006F15DF">
        <w:rPr>
          <w:rFonts w:ascii="Times New Roman" w:hAnsi="Times New Roman"/>
          <w:bCs/>
          <w:sz w:val="20"/>
          <w:szCs w:val="20"/>
        </w:rPr>
        <w:t xml:space="preserve"> </w:t>
      </w:r>
      <w:r w:rsidRPr="006F15DF">
        <w:rPr>
          <w:rFonts w:ascii="Times New Roman" w:hAnsi="Times New Roman"/>
          <w:bCs/>
          <w:sz w:val="20"/>
          <w:szCs w:val="20"/>
        </w:rPr>
        <w:t>(</w:t>
      </w:r>
      <w:r w:rsidR="006E5572" w:rsidRPr="006F15DF">
        <w:rPr>
          <w:rFonts w:ascii="Times New Roman" w:hAnsi="Times New Roman"/>
          <w:bCs/>
          <w:sz w:val="20"/>
          <w:szCs w:val="20"/>
        </w:rPr>
        <w:t>P</w:t>
      </w:r>
      <w:r w:rsidRPr="006F15DF">
        <w:rPr>
          <w:rFonts w:ascii="Times New Roman" w:hAnsi="Times New Roman"/>
          <w:bCs/>
          <w:sz w:val="20"/>
          <w:szCs w:val="20"/>
        </w:rPr>
        <w:t xml:space="preserve">=0.85 3 years vs. discharge). </w:t>
      </w:r>
      <w:r w:rsidR="009F44B6" w:rsidRPr="006F15DF">
        <w:rPr>
          <w:rFonts w:ascii="Times New Roman" w:hAnsi="Times New Roman"/>
          <w:bCs/>
          <w:sz w:val="20"/>
          <w:szCs w:val="20"/>
        </w:rPr>
        <w:t xml:space="preserve">The </w:t>
      </w:r>
      <w:r w:rsidRPr="006F15DF">
        <w:rPr>
          <w:rFonts w:ascii="Times New Roman" w:hAnsi="Times New Roman"/>
          <w:bCs/>
          <w:sz w:val="20"/>
          <w:szCs w:val="20"/>
        </w:rPr>
        <w:t>percentage of patients with mild PVL decreased from 62</w:t>
      </w:r>
      <w:r w:rsidR="00E00277" w:rsidRPr="006F15DF">
        <w:rPr>
          <w:rFonts w:ascii="Times New Roman" w:hAnsi="Times New Roman"/>
          <w:bCs/>
          <w:sz w:val="20"/>
          <w:szCs w:val="20"/>
        </w:rPr>
        <w:t>.0</w:t>
      </w:r>
      <w:r w:rsidRPr="006F15DF">
        <w:rPr>
          <w:rFonts w:ascii="Times New Roman" w:hAnsi="Times New Roman"/>
          <w:bCs/>
          <w:sz w:val="20"/>
          <w:szCs w:val="20"/>
        </w:rPr>
        <w:t>% at discharge to 44</w:t>
      </w:r>
      <w:r w:rsidR="00E00277" w:rsidRPr="006F15DF">
        <w:rPr>
          <w:rFonts w:ascii="Times New Roman" w:hAnsi="Times New Roman"/>
          <w:bCs/>
          <w:sz w:val="20"/>
          <w:szCs w:val="20"/>
        </w:rPr>
        <w:t>.2</w:t>
      </w:r>
      <w:r w:rsidRPr="006F15DF">
        <w:rPr>
          <w:rFonts w:ascii="Times New Roman" w:hAnsi="Times New Roman"/>
          <w:bCs/>
          <w:sz w:val="20"/>
          <w:szCs w:val="20"/>
        </w:rPr>
        <w:t>% at 3 years (</w:t>
      </w:r>
      <w:r w:rsidR="00CC51C7" w:rsidRPr="006F15DF">
        <w:rPr>
          <w:rFonts w:ascii="Times New Roman" w:hAnsi="Times New Roman"/>
          <w:bCs/>
          <w:sz w:val="20"/>
          <w:szCs w:val="20"/>
        </w:rPr>
        <w:t>P&lt;</w:t>
      </w:r>
      <w:r w:rsidRPr="006F15DF">
        <w:rPr>
          <w:rFonts w:ascii="Times New Roman" w:hAnsi="Times New Roman"/>
          <w:bCs/>
          <w:sz w:val="20"/>
          <w:szCs w:val="20"/>
        </w:rPr>
        <w:t xml:space="preserve">0.001), </w:t>
      </w:r>
      <w:r w:rsidR="00B77DD1" w:rsidRPr="006F15DF">
        <w:rPr>
          <w:rFonts w:ascii="Times New Roman" w:hAnsi="Times New Roman"/>
          <w:bCs/>
          <w:sz w:val="20"/>
          <w:szCs w:val="20"/>
        </w:rPr>
        <w:t xml:space="preserve">and </w:t>
      </w:r>
      <w:r w:rsidRPr="006F15DF">
        <w:rPr>
          <w:rFonts w:ascii="Times New Roman" w:hAnsi="Times New Roman"/>
          <w:bCs/>
          <w:sz w:val="20"/>
          <w:szCs w:val="20"/>
        </w:rPr>
        <w:t>the percentage with no PVL increased from 25</w:t>
      </w:r>
      <w:r w:rsidR="00F41E2D" w:rsidRPr="006F15DF">
        <w:rPr>
          <w:rFonts w:ascii="Times New Roman" w:hAnsi="Times New Roman"/>
          <w:bCs/>
          <w:sz w:val="20"/>
          <w:szCs w:val="20"/>
        </w:rPr>
        <w:t>.0</w:t>
      </w:r>
      <w:r w:rsidRPr="006F15DF">
        <w:rPr>
          <w:rFonts w:ascii="Times New Roman" w:hAnsi="Times New Roman"/>
          <w:bCs/>
          <w:sz w:val="20"/>
          <w:szCs w:val="20"/>
        </w:rPr>
        <w:t>% at discharge to 42</w:t>
      </w:r>
      <w:r w:rsidR="00E00277" w:rsidRPr="006F15DF">
        <w:rPr>
          <w:rFonts w:ascii="Times New Roman" w:hAnsi="Times New Roman"/>
          <w:bCs/>
          <w:sz w:val="20"/>
          <w:szCs w:val="20"/>
        </w:rPr>
        <w:t>.3</w:t>
      </w:r>
      <w:r w:rsidRPr="006F15DF">
        <w:rPr>
          <w:rFonts w:ascii="Times New Roman" w:hAnsi="Times New Roman"/>
          <w:bCs/>
          <w:sz w:val="20"/>
          <w:szCs w:val="20"/>
        </w:rPr>
        <w:t>% at 3 years</w:t>
      </w:r>
      <w:r w:rsidR="00B77DD1" w:rsidRPr="006F15DF" w:rsidDel="00B77DD1">
        <w:rPr>
          <w:rFonts w:ascii="Times New Roman" w:hAnsi="Times New Roman"/>
          <w:bCs/>
          <w:sz w:val="20"/>
          <w:szCs w:val="20"/>
        </w:rPr>
        <w:t xml:space="preserve"> </w:t>
      </w:r>
      <w:r w:rsidRPr="006F15DF">
        <w:rPr>
          <w:rFonts w:ascii="Times New Roman" w:hAnsi="Times New Roman"/>
          <w:bCs/>
          <w:sz w:val="20"/>
          <w:szCs w:val="20"/>
        </w:rPr>
        <w:t>(</w:t>
      </w:r>
      <w:r w:rsidR="00CC51C7" w:rsidRPr="006F15DF">
        <w:rPr>
          <w:rFonts w:ascii="Times New Roman" w:hAnsi="Times New Roman"/>
          <w:bCs/>
          <w:sz w:val="20"/>
          <w:szCs w:val="20"/>
        </w:rPr>
        <w:t>P&lt;</w:t>
      </w:r>
      <w:r w:rsidRPr="006F15DF">
        <w:rPr>
          <w:rFonts w:ascii="Times New Roman" w:hAnsi="Times New Roman"/>
          <w:bCs/>
          <w:sz w:val="20"/>
          <w:szCs w:val="20"/>
        </w:rPr>
        <w:t>0.001).</w:t>
      </w:r>
    </w:p>
    <w:p w14:paraId="6E2A8E34" w14:textId="77777777" w:rsidR="006E5572" w:rsidRPr="006F15DF" w:rsidRDefault="006E5572" w:rsidP="006E5572">
      <w:pPr>
        <w:spacing w:line="480" w:lineRule="auto"/>
        <w:rPr>
          <w:rFonts w:ascii="Times New Roman" w:hAnsi="Times New Roman"/>
          <w:bCs/>
          <w:smallCaps/>
          <w:sz w:val="20"/>
          <w:szCs w:val="20"/>
        </w:rPr>
      </w:pPr>
      <w:r w:rsidRPr="006F15DF">
        <w:rPr>
          <w:rFonts w:ascii="Times New Roman" w:hAnsi="Times New Roman"/>
          <w:bCs/>
          <w:smallCaps/>
          <w:sz w:val="20"/>
          <w:szCs w:val="20"/>
        </w:rPr>
        <w:lastRenderedPageBreak/>
        <w:t>Valve hemodynamics and NYHA Class</w:t>
      </w:r>
    </w:p>
    <w:p w14:paraId="719E6489" w14:textId="5C432890" w:rsidR="006E5572" w:rsidRPr="006F15DF" w:rsidRDefault="006E5572" w:rsidP="006E5572">
      <w:pPr>
        <w:spacing w:line="480" w:lineRule="auto"/>
        <w:rPr>
          <w:rFonts w:ascii="Times New Roman" w:hAnsi="Times New Roman"/>
          <w:sz w:val="20"/>
          <w:szCs w:val="20"/>
        </w:rPr>
      </w:pPr>
      <w:r w:rsidRPr="006F15DF">
        <w:rPr>
          <w:rFonts w:ascii="Times New Roman" w:hAnsi="Times New Roman"/>
          <w:sz w:val="20"/>
          <w:szCs w:val="20"/>
        </w:rPr>
        <w:t>Among patients with worsened NYHA class from 2 to 3 years after TAVR (N=129), there was a similar distribution of AR (none 20.9%, mild 65.9%, moderate 13.2%) compared to patients with same or improved NYHA class (N=404; none 22.5%, mild 64.6%, moderate 12.9%). Logistic regression analysis revealed no significant association between severity of AR at discharge and NYHA class evolution</w:t>
      </w:r>
      <w:r w:rsidR="00E8132C">
        <w:rPr>
          <w:rFonts w:ascii="Times New Roman" w:hAnsi="Times New Roman"/>
          <w:sz w:val="20"/>
          <w:szCs w:val="20"/>
        </w:rPr>
        <w:t xml:space="preserve"> [P=0.93; Mild vs. none = O.R: 1.10 (95%: 0.68, 1.80); Moderate vs. none = 1.10 (0.55, 2.21); Mild vs. moderate = 1.00 (0.55, 1.82)</w:t>
      </w:r>
      <w:r w:rsidRPr="006F15DF">
        <w:rPr>
          <w:rFonts w:ascii="Times New Roman" w:hAnsi="Times New Roman"/>
          <w:sz w:val="20"/>
          <w:szCs w:val="20"/>
        </w:rPr>
        <w:t>.</w:t>
      </w:r>
    </w:p>
    <w:p w14:paraId="75B3543A" w14:textId="77777777" w:rsidR="00A34387" w:rsidRPr="006F15DF" w:rsidRDefault="00A34387" w:rsidP="003C5CFB">
      <w:pPr>
        <w:spacing w:line="480" w:lineRule="auto"/>
        <w:rPr>
          <w:rFonts w:ascii="Times New Roman" w:hAnsi="Times New Roman"/>
          <w:bCs/>
          <w:smallCaps/>
          <w:sz w:val="20"/>
          <w:szCs w:val="20"/>
        </w:rPr>
      </w:pPr>
      <w:r w:rsidRPr="006F15DF">
        <w:rPr>
          <w:rFonts w:ascii="Times New Roman" w:hAnsi="Times New Roman"/>
          <w:bCs/>
          <w:smallCaps/>
          <w:sz w:val="20"/>
          <w:szCs w:val="20"/>
        </w:rPr>
        <w:t>Predictors of Mortality</w:t>
      </w:r>
    </w:p>
    <w:p w14:paraId="7BB324B6" w14:textId="54A7E420" w:rsidR="00A34387" w:rsidRPr="006F15DF" w:rsidRDefault="00A34387" w:rsidP="003C5CFB">
      <w:pPr>
        <w:spacing w:line="480" w:lineRule="auto"/>
        <w:rPr>
          <w:rFonts w:ascii="Times New Roman" w:hAnsi="Times New Roman"/>
          <w:bCs/>
          <w:i/>
          <w:sz w:val="20"/>
          <w:szCs w:val="20"/>
        </w:rPr>
      </w:pPr>
      <w:r w:rsidRPr="006F15DF">
        <w:rPr>
          <w:rFonts w:ascii="Times New Roman" w:hAnsi="Times New Roman"/>
          <w:bCs/>
          <w:i/>
          <w:sz w:val="20"/>
          <w:szCs w:val="20"/>
        </w:rPr>
        <w:t xml:space="preserve">Early </w:t>
      </w:r>
      <w:r w:rsidR="0026542C" w:rsidRPr="006F15DF">
        <w:rPr>
          <w:rFonts w:ascii="Times New Roman" w:hAnsi="Times New Roman"/>
          <w:bCs/>
          <w:i/>
          <w:sz w:val="20"/>
          <w:szCs w:val="20"/>
        </w:rPr>
        <w:t>(30 days)</w:t>
      </w:r>
    </w:p>
    <w:p w14:paraId="22944CD6" w14:textId="1647CD6D" w:rsidR="00A34387" w:rsidRPr="006F15DF" w:rsidRDefault="00CD04CD" w:rsidP="003C5CFB">
      <w:pPr>
        <w:spacing w:line="480" w:lineRule="auto"/>
        <w:rPr>
          <w:rFonts w:ascii="Times New Roman" w:hAnsi="Times New Roman"/>
          <w:bCs/>
          <w:sz w:val="20"/>
          <w:szCs w:val="20"/>
        </w:rPr>
      </w:pPr>
      <w:r w:rsidRPr="006F15DF">
        <w:rPr>
          <w:rFonts w:ascii="Times New Roman" w:hAnsi="Times New Roman"/>
          <w:bCs/>
          <w:sz w:val="20"/>
          <w:szCs w:val="20"/>
        </w:rPr>
        <w:t>Variables identified through the</w:t>
      </w:r>
      <w:r w:rsidR="00A34387" w:rsidRPr="006F15DF">
        <w:rPr>
          <w:rFonts w:ascii="Times New Roman" w:hAnsi="Times New Roman"/>
          <w:bCs/>
          <w:sz w:val="20"/>
          <w:szCs w:val="20"/>
        </w:rPr>
        <w:t xml:space="preserve"> stepwise selection process</w:t>
      </w:r>
      <w:r w:rsidRPr="006F15DF">
        <w:rPr>
          <w:rFonts w:ascii="Times New Roman" w:hAnsi="Times New Roman"/>
          <w:bCs/>
          <w:sz w:val="20"/>
          <w:szCs w:val="20"/>
        </w:rPr>
        <w:t xml:space="preserve"> are listed in </w:t>
      </w:r>
      <w:r w:rsidR="009C4006" w:rsidRPr="006F15DF">
        <w:rPr>
          <w:rFonts w:ascii="Times New Roman" w:hAnsi="Times New Roman"/>
          <w:bCs/>
          <w:sz w:val="20"/>
          <w:szCs w:val="20"/>
        </w:rPr>
        <w:t>the online supplement</w:t>
      </w:r>
      <w:r w:rsidRPr="006F15DF">
        <w:rPr>
          <w:rFonts w:ascii="Times New Roman" w:hAnsi="Times New Roman"/>
          <w:bCs/>
          <w:sz w:val="20"/>
          <w:szCs w:val="20"/>
        </w:rPr>
        <w:t>.</w:t>
      </w:r>
      <w:r w:rsidR="00A34387" w:rsidRPr="006F15DF">
        <w:rPr>
          <w:rFonts w:ascii="Times New Roman" w:hAnsi="Times New Roman"/>
          <w:bCs/>
          <w:sz w:val="20"/>
          <w:szCs w:val="20"/>
        </w:rPr>
        <w:t xml:space="preserve"> </w:t>
      </w:r>
      <w:r w:rsidR="00B77DD1" w:rsidRPr="006F15DF">
        <w:rPr>
          <w:rFonts w:ascii="Times New Roman" w:hAnsi="Times New Roman"/>
          <w:bCs/>
          <w:sz w:val="20"/>
          <w:szCs w:val="20"/>
        </w:rPr>
        <w:t xml:space="preserve">Multivariable </w:t>
      </w:r>
      <w:r w:rsidR="00A34387" w:rsidRPr="006F15DF">
        <w:rPr>
          <w:rFonts w:ascii="Times New Roman" w:hAnsi="Times New Roman"/>
          <w:bCs/>
          <w:sz w:val="20"/>
          <w:szCs w:val="20"/>
        </w:rPr>
        <w:t xml:space="preserve">analysis revealed </w:t>
      </w:r>
      <w:r w:rsidR="00471347" w:rsidRPr="006F15DF">
        <w:rPr>
          <w:rFonts w:ascii="Times New Roman" w:hAnsi="Times New Roman"/>
          <w:bCs/>
          <w:sz w:val="20"/>
          <w:szCs w:val="20"/>
        </w:rPr>
        <w:t xml:space="preserve">STS score, </w:t>
      </w:r>
      <w:r w:rsidR="00A34387" w:rsidRPr="006F15DF">
        <w:rPr>
          <w:rFonts w:ascii="Times New Roman" w:hAnsi="Times New Roman"/>
          <w:bCs/>
          <w:sz w:val="20"/>
          <w:szCs w:val="20"/>
        </w:rPr>
        <w:t>device migration</w:t>
      </w:r>
      <w:r w:rsidR="00471347" w:rsidRPr="006F15DF">
        <w:rPr>
          <w:rFonts w:ascii="Times New Roman" w:hAnsi="Times New Roman"/>
          <w:bCs/>
          <w:sz w:val="20"/>
          <w:szCs w:val="20"/>
        </w:rPr>
        <w:t>, prior atrial fibrillation</w:t>
      </w:r>
      <w:r w:rsidR="00C7379A" w:rsidRPr="006F15DF">
        <w:rPr>
          <w:rFonts w:ascii="Times New Roman" w:hAnsi="Times New Roman"/>
          <w:bCs/>
          <w:sz w:val="20"/>
          <w:szCs w:val="20"/>
        </w:rPr>
        <w:t>,</w:t>
      </w:r>
      <w:r w:rsidR="00A34387" w:rsidRPr="006F15DF">
        <w:rPr>
          <w:rFonts w:ascii="Times New Roman" w:hAnsi="Times New Roman"/>
          <w:bCs/>
          <w:sz w:val="20"/>
          <w:szCs w:val="20"/>
        </w:rPr>
        <w:t xml:space="preserve"> and major vascular complication as predictors of early mortality </w:t>
      </w:r>
      <w:r w:rsidR="00F730AE" w:rsidRPr="006F15DF">
        <w:rPr>
          <w:rFonts w:ascii="Times New Roman" w:hAnsi="Times New Roman"/>
          <w:bCs/>
          <w:sz w:val="20"/>
          <w:szCs w:val="20"/>
        </w:rPr>
        <w:t xml:space="preserve">after </w:t>
      </w:r>
      <w:r w:rsidR="008A3B91" w:rsidRPr="006F15DF">
        <w:rPr>
          <w:rFonts w:ascii="Times New Roman" w:hAnsi="Times New Roman"/>
          <w:bCs/>
          <w:sz w:val="20"/>
          <w:szCs w:val="20"/>
        </w:rPr>
        <w:t>TAVR</w:t>
      </w:r>
      <w:r w:rsidR="009C4006" w:rsidRPr="006F15DF">
        <w:rPr>
          <w:rFonts w:ascii="Times New Roman" w:hAnsi="Times New Roman"/>
          <w:bCs/>
          <w:sz w:val="20"/>
          <w:szCs w:val="20"/>
        </w:rPr>
        <w:t xml:space="preserve"> (Table 3)</w:t>
      </w:r>
      <w:r w:rsidR="00A34387" w:rsidRPr="006F15DF">
        <w:rPr>
          <w:rFonts w:ascii="Times New Roman" w:hAnsi="Times New Roman"/>
          <w:bCs/>
          <w:sz w:val="20"/>
          <w:szCs w:val="20"/>
        </w:rPr>
        <w:t>.</w:t>
      </w:r>
      <w:r w:rsidR="00074517" w:rsidRPr="006F15DF">
        <w:rPr>
          <w:rFonts w:ascii="Times New Roman" w:hAnsi="Times New Roman"/>
          <w:bCs/>
          <w:sz w:val="20"/>
          <w:szCs w:val="20"/>
        </w:rPr>
        <w:t xml:space="preserve"> </w:t>
      </w:r>
    </w:p>
    <w:p w14:paraId="2E5464D1" w14:textId="63224307" w:rsidR="00A34387" w:rsidRPr="006F15DF" w:rsidRDefault="007A7165" w:rsidP="003C5CFB">
      <w:pPr>
        <w:spacing w:line="480" w:lineRule="auto"/>
        <w:rPr>
          <w:rFonts w:ascii="Times New Roman" w:hAnsi="Times New Roman"/>
          <w:bCs/>
          <w:i/>
          <w:sz w:val="20"/>
          <w:szCs w:val="20"/>
        </w:rPr>
      </w:pPr>
      <w:r w:rsidRPr="006F15DF">
        <w:rPr>
          <w:rFonts w:ascii="Times New Roman" w:hAnsi="Times New Roman"/>
          <w:bCs/>
          <w:i/>
          <w:sz w:val="20"/>
          <w:szCs w:val="20"/>
        </w:rPr>
        <w:t xml:space="preserve">Mid-term </w:t>
      </w:r>
      <w:r w:rsidR="0026542C" w:rsidRPr="006F15DF">
        <w:rPr>
          <w:rFonts w:ascii="Times New Roman" w:hAnsi="Times New Roman"/>
          <w:bCs/>
          <w:i/>
          <w:sz w:val="20"/>
          <w:szCs w:val="20"/>
        </w:rPr>
        <w:t>(</w:t>
      </w:r>
      <w:r w:rsidR="00F41E2D" w:rsidRPr="006F15DF">
        <w:rPr>
          <w:rFonts w:ascii="Times New Roman" w:hAnsi="Times New Roman"/>
          <w:bCs/>
          <w:i/>
          <w:sz w:val="20"/>
          <w:szCs w:val="20"/>
        </w:rPr>
        <w:t>31-1095 days</w:t>
      </w:r>
      <w:r w:rsidR="0026542C" w:rsidRPr="006F15DF">
        <w:rPr>
          <w:rFonts w:ascii="Times New Roman" w:hAnsi="Times New Roman"/>
          <w:bCs/>
          <w:i/>
          <w:sz w:val="20"/>
          <w:szCs w:val="20"/>
        </w:rPr>
        <w:t>)</w:t>
      </w:r>
    </w:p>
    <w:p w14:paraId="76AC6CCE" w14:textId="5A18CF9F" w:rsidR="00A34387" w:rsidRPr="006F15DF" w:rsidRDefault="00A34387" w:rsidP="003C5CFB">
      <w:pPr>
        <w:spacing w:line="480" w:lineRule="auto"/>
        <w:rPr>
          <w:rFonts w:ascii="Times New Roman" w:hAnsi="Times New Roman"/>
          <w:bCs/>
          <w:sz w:val="20"/>
          <w:szCs w:val="20"/>
        </w:rPr>
      </w:pPr>
      <w:r w:rsidRPr="006F15DF">
        <w:rPr>
          <w:rFonts w:ascii="Times New Roman" w:hAnsi="Times New Roman"/>
          <w:bCs/>
          <w:sz w:val="20"/>
          <w:szCs w:val="20"/>
        </w:rPr>
        <w:t>There were 950 subjects in the risk set at 31 days postprocedure. Most patients excluded from the stepwise selection process were missing data for AR at discharge. The final model included male gender, STS score, history of chronic obstructive pulmonary disease, history of cancer, stroke (VARC</w:t>
      </w:r>
      <w:r w:rsidR="00C7379A" w:rsidRPr="006F15DF">
        <w:rPr>
          <w:rFonts w:ascii="Times New Roman" w:hAnsi="Times New Roman"/>
          <w:bCs/>
          <w:sz w:val="20"/>
          <w:szCs w:val="20"/>
        </w:rPr>
        <w:t>-1 criteria</w:t>
      </w:r>
      <w:r w:rsidRPr="006F15DF">
        <w:rPr>
          <w:rFonts w:ascii="Times New Roman" w:hAnsi="Times New Roman"/>
          <w:bCs/>
          <w:sz w:val="20"/>
          <w:szCs w:val="20"/>
        </w:rPr>
        <w:t xml:space="preserve">), life-threatening/disabling bleeding or major bleeding, and valve deterioration (structural or non-structural) as predictors of </w:t>
      </w:r>
      <w:r w:rsidR="007A7165" w:rsidRPr="006F15DF">
        <w:rPr>
          <w:rFonts w:ascii="Times New Roman" w:hAnsi="Times New Roman"/>
          <w:bCs/>
          <w:sz w:val="20"/>
          <w:szCs w:val="20"/>
        </w:rPr>
        <w:t xml:space="preserve">mid-term </w:t>
      </w:r>
      <w:r w:rsidRPr="006F15DF">
        <w:rPr>
          <w:rFonts w:ascii="Times New Roman" w:hAnsi="Times New Roman"/>
          <w:bCs/>
          <w:sz w:val="20"/>
          <w:szCs w:val="20"/>
        </w:rPr>
        <w:t>mortality</w:t>
      </w:r>
      <w:r w:rsidR="00F730AE" w:rsidRPr="006F15DF">
        <w:rPr>
          <w:rFonts w:ascii="Times New Roman" w:hAnsi="Times New Roman"/>
          <w:bCs/>
          <w:sz w:val="20"/>
          <w:szCs w:val="20"/>
        </w:rPr>
        <w:t xml:space="preserve"> (Table 3)</w:t>
      </w:r>
      <w:r w:rsidRPr="006F15DF">
        <w:rPr>
          <w:rFonts w:ascii="Times New Roman" w:hAnsi="Times New Roman"/>
          <w:bCs/>
          <w:sz w:val="20"/>
          <w:szCs w:val="20"/>
        </w:rPr>
        <w:t>.</w:t>
      </w:r>
    </w:p>
    <w:p w14:paraId="5CC7EDE3" w14:textId="77777777" w:rsidR="00C7379A" w:rsidRPr="006F15DF" w:rsidRDefault="00C7379A" w:rsidP="003C5CFB">
      <w:pPr>
        <w:spacing w:line="480" w:lineRule="auto"/>
        <w:rPr>
          <w:rFonts w:ascii="Times New Roman" w:hAnsi="Times New Roman"/>
          <w:bCs/>
          <w:sz w:val="20"/>
          <w:szCs w:val="20"/>
        </w:rPr>
      </w:pPr>
    </w:p>
    <w:p w14:paraId="093DEB81" w14:textId="3896D304" w:rsidR="00E7410A" w:rsidRPr="006F15DF" w:rsidRDefault="00B500EE" w:rsidP="00B500EE">
      <w:pPr>
        <w:spacing w:line="240" w:lineRule="auto"/>
        <w:rPr>
          <w:rFonts w:ascii="Times New Roman" w:hAnsi="Times New Roman"/>
          <w:b/>
          <w:bCs/>
          <w:sz w:val="20"/>
          <w:szCs w:val="20"/>
          <w:lang w:val="en-GB"/>
        </w:rPr>
      </w:pPr>
      <w:r w:rsidRPr="006F15DF">
        <w:rPr>
          <w:rFonts w:ascii="Times New Roman" w:hAnsi="Times New Roman"/>
          <w:b/>
          <w:bCs/>
          <w:sz w:val="20"/>
          <w:szCs w:val="20"/>
          <w:lang w:val="en-GB"/>
        </w:rPr>
        <w:t>DISCUSSION</w:t>
      </w:r>
    </w:p>
    <w:p w14:paraId="27807700" w14:textId="3BD05556" w:rsidR="00E7410A" w:rsidRPr="006F15DF" w:rsidRDefault="00E7410A" w:rsidP="00E7410A">
      <w:pPr>
        <w:spacing w:line="480" w:lineRule="auto"/>
        <w:rPr>
          <w:rFonts w:ascii="Times New Roman" w:hAnsi="Times New Roman"/>
          <w:bCs/>
          <w:sz w:val="20"/>
          <w:szCs w:val="20"/>
        </w:rPr>
      </w:pPr>
      <w:r w:rsidRPr="006F15DF">
        <w:rPr>
          <w:rFonts w:ascii="Times New Roman" w:hAnsi="Times New Roman"/>
          <w:bCs/>
          <w:sz w:val="20"/>
          <w:szCs w:val="20"/>
          <w:lang w:val="en-GB"/>
        </w:rPr>
        <w:t xml:space="preserve">The 3-year analysis of the ADVANCE study </w:t>
      </w:r>
      <w:r w:rsidRPr="006F15DF">
        <w:rPr>
          <w:rFonts w:ascii="Times New Roman" w:hAnsi="Times New Roman"/>
          <w:bCs/>
          <w:sz w:val="20"/>
          <w:szCs w:val="20"/>
        </w:rPr>
        <w:t>revealed a low incidence of valve-related events</w:t>
      </w:r>
      <w:r w:rsidR="00297454" w:rsidRPr="006F15DF">
        <w:rPr>
          <w:rFonts w:ascii="Times New Roman" w:hAnsi="Times New Roman"/>
          <w:bCs/>
          <w:sz w:val="20"/>
          <w:szCs w:val="20"/>
        </w:rPr>
        <w:t xml:space="preserve"> (VARC-1)</w:t>
      </w:r>
      <w:r w:rsidRPr="006F15DF">
        <w:rPr>
          <w:rFonts w:ascii="Times New Roman" w:hAnsi="Times New Roman"/>
          <w:bCs/>
          <w:sz w:val="20"/>
          <w:szCs w:val="20"/>
        </w:rPr>
        <w:t xml:space="preserve">, that predictors of </w:t>
      </w:r>
      <w:r w:rsidR="00DF1F99" w:rsidRPr="006F15DF">
        <w:rPr>
          <w:rFonts w:ascii="Times New Roman" w:hAnsi="Times New Roman"/>
          <w:bCs/>
          <w:sz w:val="20"/>
          <w:szCs w:val="20"/>
        </w:rPr>
        <w:t>mid</w:t>
      </w:r>
      <w:r w:rsidRPr="006F15DF">
        <w:rPr>
          <w:rFonts w:ascii="Times New Roman" w:hAnsi="Times New Roman"/>
          <w:bCs/>
          <w:sz w:val="20"/>
          <w:szCs w:val="20"/>
        </w:rPr>
        <w:t xml:space="preserve">-term </w:t>
      </w:r>
      <w:r w:rsidR="007A7165" w:rsidRPr="006F15DF">
        <w:rPr>
          <w:rFonts w:ascii="Times New Roman" w:hAnsi="Times New Roman"/>
          <w:bCs/>
          <w:sz w:val="20"/>
          <w:szCs w:val="20"/>
        </w:rPr>
        <w:t xml:space="preserve">mortality </w:t>
      </w:r>
      <w:r w:rsidRPr="006F15DF">
        <w:rPr>
          <w:rFonts w:ascii="Times New Roman" w:hAnsi="Times New Roman"/>
          <w:bCs/>
          <w:sz w:val="20"/>
          <w:szCs w:val="20"/>
        </w:rPr>
        <w:t xml:space="preserve">include preexisting comorbid conditions </w:t>
      </w:r>
      <w:r w:rsidR="00297454" w:rsidRPr="006F15DF">
        <w:rPr>
          <w:rFonts w:ascii="Times New Roman" w:hAnsi="Times New Roman"/>
          <w:bCs/>
          <w:sz w:val="20"/>
          <w:szCs w:val="20"/>
        </w:rPr>
        <w:t>and</w:t>
      </w:r>
      <w:r w:rsidRPr="006F15DF">
        <w:rPr>
          <w:rFonts w:ascii="Times New Roman" w:hAnsi="Times New Roman"/>
          <w:bCs/>
          <w:sz w:val="20"/>
          <w:szCs w:val="20"/>
        </w:rPr>
        <w:t xml:space="preserve"> valve-related events, and </w:t>
      </w:r>
      <w:r w:rsidR="00C7379A" w:rsidRPr="006F15DF">
        <w:rPr>
          <w:rFonts w:ascii="Times New Roman" w:hAnsi="Times New Roman"/>
          <w:bCs/>
          <w:sz w:val="20"/>
          <w:szCs w:val="20"/>
        </w:rPr>
        <w:t xml:space="preserve">that </w:t>
      </w:r>
      <w:r w:rsidRPr="006F15DF">
        <w:rPr>
          <w:rFonts w:ascii="Times New Roman" w:hAnsi="Times New Roman"/>
          <w:bCs/>
          <w:sz w:val="20"/>
          <w:szCs w:val="20"/>
        </w:rPr>
        <w:t xml:space="preserve">clinical and hemodynamic improvement </w:t>
      </w:r>
      <w:r w:rsidR="00C7379A" w:rsidRPr="006F15DF">
        <w:rPr>
          <w:rFonts w:ascii="Times New Roman" w:hAnsi="Times New Roman"/>
          <w:bCs/>
          <w:sz w:val="20"/>
          <w:szCs w:val="20"/>
        </w:rPr>
        <w:t xml:space="preserve">are maintained </w:t>
      </w:r>
      <w:r w:rsidRPr="006F15DF">
        <w:rPr>
          <w:rFonts w:ascii="Times New Roman" w:hAnsi="Times New Roman"/>
          <w:bCs/>
          <w:sz w:val="20"/>
          <w:szCs w:val="20"/>
        </w:rPr>
        <w:t xml:space="preserve">after </w:t>
      </w:r>
      <w:r w:rsidR="008A3B91" w:rsidRPr="006F15DF">
        <w:rPr>
          <w:rFonts w:ascii="Times New Roman" w:hAnsi="Times New Roman"/>
          <w:bCs/>
          <w:sz w:val="20"/>
          <w:szCs w:val="20"/>
        </w:rPr>
        <w:t xml:space="preserve">TAVR </w:t>
      </w:r>
      <w:r w:rsidRPr="006F15DF">
        <w:rPr>
          <w:rFonts w:ascii="Times New Roman" w:hAnsi="Times New Roman"/>
          <w:bCs/>
          <w:sz w:val="20"/>
          <w:szCs w:val="20"/>
        </w:rPr>
        <w:t xml:space="preserve">with the CoreValve prosthesis. </w:t>
      </w:r>
    </w:p>
    <w:p w14:paraId="7A565E54" w14:textId="5A590624" w:rsidR="00DD07FC" w:rsidRPr="006F15DF" w:rsidRDefault="00E00277" w:rsidP="00297454">
      <w:pPr>
        <w:spacing w:line="480" w:lineRule="auto"/>
        <w:ind w:firstLine="720"/>
        <w:rPr>
          <w:rFonts w:ascii="Times New Roman" w:hAnsi="Times New Roman"/>
          <w:bCs/>
          <w:sz w:val="20"/>
          <w:szCs w:val="20"/>
          <w:lang w:val="en-GB"/>
        </w:rPr>
      </w:pPr>
      <w:r w:rsidRPr="006F15DF">
        <w:rPr>
          <w:rFonts w:ascii="Times New Roman" w:hAnsi="Times New Roman"/>
          <w:bCs/>
          <w:sz w:val="20"/>
          <w:szCs w:val="20"/>
          <w:lang w:val="en-GB"/>
        </w:rPr>
        <w:t xml:space="preserve">These </w:t>
      </w:r>
      <w:r w:rsidR="00E7410A" w:rsidRPr="006F15DF">
        <w:rPr>
          <w:rFonts w:ascii="Times New Roman" w:hAnsi="Times New Roman"/>
          <w:bCs/>
          <w:sz w:val="20"/>
          <w:szCs w:val="20"/>
          <w:lang w:val="en-GB"/>
        </w:rPr>
        <w:t xml:space="preserve">data </w:t>
      </w:r>
      <w:r w:rsidR="00CD04CD" w:rsidRPr="006F15DF">
        <w:rPr>
          <w:rFonts w:ascii="Times New Roman" w:hAnsi="Times New Roman"/>
          <w:bCs/>
          <w:sz w:val="20"/>
          <w:szCs w:val="20"/>
          <w:lang w:val="en-GB"/>
        </w:rPr>
        <w:t>demonstrate</w:t>
      </w:r>
      <w:r w:rsidR="00E7410A" w:rsidRPr="006F15DF">
        <w:rPr>
          <w:rFonts w:ascii="Times New Roman" w:hAnsi="Times New Roman"/>
          <w:bCs/>
          <w:sz w:val="20"/>
          <w:szCs w:val="20"/>
          <w:lang w:val="en-GB"/>
        </w:rPr>
        <w:t xml:space="preserve"> that surviving patients are likely to be largely symptom-free within 2</w:t>
      </w:r>
      <w:r w:rsidR="001D1ED3" w:rsidRPr="006F15DF">
        <w:rPr>
          <w:rFonts w:ascii="Times New Roman" w:hAnsi="Times New Roman"/>
          <w:bCs/>
          <w:sz w:val="20"/>
          <w:szCs w:val="20"/>
          <w:lang w:val="en-GB"/>
        </w:rPr>
        <w:t xml:space="preserve"> to </w:t>
      </w:r>
      <w:r w:rsidR="00E7410A" w:rsidRPr="006F15DF">
        <w:rPr>
          <w:rFonts w:ascii="Times New Roman" w:hAnsi="Times New Roman"/>
          <w:bCs/>
          <w:sz w:val="20"/>
          <w:szCs w:val="20"/>
          <w:lang w:val="en-GB"/>
        </w:rPr>
        <w:t xml:space="preserve">3 years after </w:t>
      </w:r>
      <w:r w:rsidR="008A3B91" w:rsidRPr="006F15DF">
        <w:rPr>
          <w:rFonts w:ascii="Times New Roman" w:hAnsi="Times New Roman"/>
          <w:bCs/>
          <w:sz w:val="20"/>
          <w:szCs w:val="20"/>
          <w:lang w:val="en-GB"/>
        </w:rPr>
        <w:t>TAVR</w:t>
      </w:r>
      <w:r w:rsidR="00E7410A" w:rsidRPr="006F15DF">
        <w:rPr>
          <w:rFonts w:ascii="Times New Roman" w:hAnsi="Times New Roman"/>
          <w:bCs/>
          <w:sz w:val="20"/>
          <w:szCs w:val="20"/>
          <w:lang w:val="en-GB"/>
        </w:rPr>
        <w:t xml:space="preserve">. Events like myocardial infarction, emergent reintervention, stroke, </w:t>
      </w:r>
      <w:r w:rsidR="001D1ED3" w:rsidRPr="006F15DF">
        <w:rPr>
          <w:rFonts w:ascii="Times New Roman" w:hAnsi="Times New Roman"/>
          <w:bCs/>
          <w:sz w:val="20"/>
          <w:szCs w:val="20"/>
          <w:lang w:val="en-GB"/>
        </w:rPr>
        <w:t xml:space="preserve">and </w:t>
      </w:r>
      <w:r w:rsidR="00D62396" w:rsidRPr="006F15DF">
        <w:rPr>
          <w:rFonts w:ascii="Times New Roman" w:hAnsi="Times New Roman"/>
          <w:bCs/>
          <w:sz w:val="20"/>
          <w:szCs w:val="20"/>
          <w:lang w:val="en-GB"/>
        </w:rPr>
        <w:t xml:space="preserve">life-threatening or major </w:t>
      </w:r>
      <w:r w:rsidR="00E7410A" w:rsidRPr="006F15DF">
        <w:rPr>
          <w:rFonts w:ascii="Times New Roman" w:hAnsi="Times New Roman"/>
          <w:bCs/>
          <w:sz w:val="20"/>
          <w:szCs w:val="20"/>
          <w:lang w:val="en-GB"/>
        </w:rPr>
        <w:t xml:space="preserve">bleeding or vascular complications </w:t>
      </w:r>
      <w:r w:rsidR="00E303EE" w:rsidRPr="006F15DF">
        <w:rPr>
          <w:rFonts w:ascii="Times New Roman" w:hAnsi="Times New Roman"/>
          <w:bCs/>
          <w:sz w:val="20"/>
          <w:szCs w:val="20"/>
          <w:lang w:val="en-GB"/>
        </w:rPr>
        <w:t xml:space="preserve">are </w:t>
      </w:r>
      <w:r w:rsidR="00E7410A" w:rsidRPr="006F15DF">
        <w:rPr>
          <w:rFonts w:ascii="Times New Roman" w:hAnsi="Times New Roman"/>
          <w:bCs/>
          <w:sz w:val="20"/>
          <w:szCs w:val="20"/>
          <w:lang w:val="en-GB"/>
        </w:rPr>
        <w:t xml:space="preserve">rare </w:t>
      </w:r>
      <w:r w:rsidR="00E303EE" w:rsidRPr="006F15DF">
        <w:rPr>
          <w:rFonts w:ascii="Times New Roman" w:hAnsi="Times New Roman"/>
          <w:bCs/>
          <w:sz w:val="20"/>
          <w:szCs w:val="20"/>
          <w:lang w:val="en-GB"/>
        </w:rPr>
        <w:t xml:space="preserve">between </w:t>
      </w:r>
      <w:r w:rsidR="00E7410A" w:rsidRPr="006F15DF">
        <w:rPr>
          <w:rFonts w:ascii="Times New Roman" w:hAnsi="Times New Roman"/>
          <w:bCs/>
          <w:sz w:val="20"/>
          <w:szCs w:val="20"/>
          <w:lang w:val="en-GB"/>
        </w:rPr>
        <w:t>30 days and 3 years.</w:t>
      </w:r>
      <w:r w:rsidR="00E8132C" w:rsidRPr="00E8132C">
        <w:t xml:space="preserve"> </w:t>
      </w:r>
      <w:r w:rsidR="00E8132C" w:rsidRPr="00E8132C">
        <w:rPr>
          <w:rFonts w:ascii="Times New Roman" w:hAnsi="Times New Roman"/>
          <w:bCs/>
          <w:sz w:val="20"/>
          <w:szCs w:val="20"/>
          <w:lang w:val="en-GB"/>
        </w:rPr>
        <w:t>The Kaplan-Meier event rates of these events increased slightly (&lt;4%) between 30 days and 3 years.</w:t>
      </w:r>
      <w:r w:rsidR="00E7410A" w:rsidRPr="006F15DF">
        <w:rPr>
          <w:rFonts w:ascii="Times New Roman" w:hAnsi="Times New Roman"/>
          <w:bCs/>
          <w:sz w:val="20"/>
          <w:szCs w:val="20"/>
          <w:lang w:val="en-GB"/>
        </w:rPr>
        <w:t xml:space="preserve"> </w:t>
      </w:r>
      <w:r w:rsidR="00220DBC">
        <w:rPr>
          <w:rFonts w:ascii="Times New Roman" w:hAnsi="Times New Roman"/>
          <w:bCs/>
          <w:sz w:val="20"/>
          <w:szCs w:val="20"/>
          <w:lang w:val="en-GB"/>
        </w:rPr>
        <w:t xml:space="preserve">The new pacemaker rate at 3 years of 31.4% is </w:t>
      </w:r>
      <w:r w:rsidR="00220DBC">
        <w:rPr>
          <w:rFonts w:ascii="Times New Roman" w:hAnsi="Times New Roman"/>
          <w:bCs/>
          <w:sz w:val="20"/>
          <w:szCs w:val="20"/>
          <w:lang w:val="en-GB"/>
        </w:rPr>
        <w:lastRenderedPageBreak/>
        <w:t>slightly higher than the 28% reported in the CoreValve US Pivotal High Risk Trial</w:t>
      </w:r>
      <w:r w:rsidR="00E1095C">
        <w:rPr>
          <w:rFonts w:ascii="Times New Roman" w:hAnsi="Times New Roman"/>
          <w:bCs/>
          <w:sz w:val="20"/>
          <w:szCs w:val="20"/>
          <w:lang w:val="en-GB"/>
        </w:rPr>
        <w:t xml:space="preserve"> </w:t>
      </w:r>
      <w:r w:rsidR="009310B3">
        <w:rPr>
          <w:rFonts w:ascii="Times New Roman" w:hAnsi="Times New Roman"/>
          <w:bCs/>
          <w:sz w:val="20"/>
          <w:szCs w:val="20"/>
          <w:lang w:val="en-GB"/>
        </w:rPr>
        <w:fldChar w:fldCharType="begin">
          <w:fldData xml:space="preserve">PEVuZE5vdGU+PENpdGU+PEF1dGhvcj5EZWViPC9BdXRob3I+PFllYXI+MjAxNjwvWWVhcj48UmVj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PEVuZE5vdGU+PENpdGU+PEF1dGhvcj5EZWViPC9BdXRob3I+PFllYXI+MjAxNjwvWWVhcj48UmVj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9310B3">
        <w:rPr>
          <w:rFonts w:ascii="Times New Roman" w:hAnsi="Times New Roman"/>
          <w:bCs/>
          <w:sz w:val="20"/>
          <w:szCs w:val="20"/>
          <w:lang w:val="en-GB"/>
        </w:rPr>
      </w:r>
      <w:r w:rsidR="009310B3">
        <w:rPr>
          <w:rFonts w:ascii="Times New Roman" w:hAnsi="Times New Roman"/>
          <w:bCs/>
          <w:sz w:val="20"/>
          <w:szCs w:val="20"/>
          <w:lang w:val="en-GB"/>
        </w:rPr>
        <w:fldChar w:fldCharType="separate"/>
      </w:r>
      <w:r w:rsidR="009310B3">
        <w:rPr>
          <w:rFonts w:ascii="Times New Roman" w:hAnsi="Times New Roman"/>
          <w:bCs/>
          <w:noProof/>
          <w:sz w:val="20"/>
          <w:szCs w:val="20"/>
          <w:lang w:val="en-GB"/>
        </w:rPr>
        <w:t>[8]</w:t>
      </w:r>
      <w:r w:rsidR="009310B3">
        <w:rPr>
          <w:rFonts w:ascii="Times New Roman" w:hAnsi="Times New Roman"/>
          <w:bCs/>
          <w:sz w:val="20"/>
          <w:szCs w:val="20"/>
          <w:lang w:val="en-GB"/>
        </w:rPr>
        <w:fldChar w:fldCharType="end"/>
      </w:r>
      <w:r w:rsidR="00220DBC">
        <w:rPr>
          <w:rFonts w:ascii="Times New Roman" w:hAnsi="Times New Roman"/>
          <w:bCs/>
          <w:sz w:val="20"/>
          <w:szCs w:val="20"/>
          <w:lang w:val="en-GB"/>
        </w:rPr>
        <w:t>, and considerably higher than that reported with self-expanding devices</w:t>
      </w:r>
      <w:r w:rsidR="00E1095C">
        <w:rPr>
          <w:rFonts w:ascii="Times New Roman" w:hAnsi="Times New Roman"/>
          <w:bCs/>
          <w:sz w:val="20"/>
          <w:szCs w:val="20"/>
          <w:lang w:val="en-GB"/>
        </w:rPr>
        <w:t xml:space="preserve"> </w:t>
      </w:r>
      <w:r w:rsidR="009310B3">
        <w:rPr>
          <w:rFonts w:ascii="Times New Roman" w:hAnsi="Times New Roman"/>
          <w:bCs/>
          <w:sz w:val="20"/>
          <w:szCs w:val="20"/>
          <w:lang w:val="en-GB"/>
        </w:rPr>
        <w:fldChar w:fldCharType="begin">
          <w:fldData xml:space="preserve">PEVuZE5vdGU+PENpdGU+PEF1dGhvcj5LYXBhZGlhPC9BdXRob3I+PFllYXI+MjAxNDwvWWVhcj48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YWJici0xPkNpcmN1bGF0aW9uPC9hYmJyLTE+PC9hbHQtcGVyaW9kaWNhbD48ZWRpdGlvbj4yMDE0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PEVuZE5vdGU+PENpdGU+PEF1dGhvcj5LYXBhZGlhPC9BdXRob3I+PFllYXI+MjAxNDwvWWVhcj48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9310B3">
        <w:rPr>
          <w:rFonts w:ascii="Times New Roman" w:hAnsi="Times New Roman"/>
          <w:bCs/>
          <w:sz w:val="20"/>
          <w:szCs w:val="20"/>
          <w:lang w:val="en-GB"/>
        </w:rPr>
      </w:r>
      <w:r w:rsidR="009310B3">
        <w:rPr>
          <w:rFonts w:ascii="Times New Roman" w:hAnsi="Times New Roman"/>
          <w:bCs/>
          <w:sz w:val="20"/>
          <w:szCs w:val="20"/>
          <w:lang w:val="en-GB"/>
        </w:rPr>
        <w:fldChar w:fldCharType="separate"/>
      </w:r>
      <w:r w:rsidR="009310B3">
        <w:rPr>
          <w:rFonts w:ascii="Times New Roman" w:hAnsi="Times New Roman"/>
          <w:bCs/>
          <w:noProof/>
          <w:sz w:val="20"/>
          <w:szCs w:val="20"/>
          <w:lang w:val="en-GB"/>
        </w:rPr>
        <w:t>[9,10]</w:t>
      </w:r>
      <w:r w:rsidR="009310B3">
        <w:rPr>
          <w:rFonts w:ascii="Times New Roman" w:hAnsi="Times New Roman"/>
          <w:bCs/>
          <w:sz w:val="20"/>
          <w:szCs w:val="20"/>
          <w:lang w:val="en-GB"/>
        </w:rPr>
        <w:fldChar w:fldCharType="end"/>
      </w:r>
      <w:r w:rsidR="00C473B2">
        <w:rPr>
          <w:rFonts w:ascii="Times New Roman" w:hAnsi="Times New Roman"/>
          <w:bCs/>
          <w:sz w:val="20"/>
          <w:szCs w:val="20"/>
          <w:lang w:val="en-GB"/>
        </w:rPr>
        <w:t>. However, newer generation devices have since been developed, and clinical best practices with the self-expanding system have greatly reduced the inicidence of conduction disturbances</w:t>
      </w:r>
      <w:r w:rsidR="00E1095C">
        <w:rPr>
          <w:rFonts w:ascii="Times New Roman" w:hAnsi="Times New Roman"/>
          <w:bCs/>
          <w:sz w:val="20"/>
          <w:szCs w:val="20"/>
          <w:lang w:val="en-GB"/>
        </w:rPr>
        <w:t xml:space="preserve"> </w:t>
      </w:r>
      <w:r w:rsidR="009310B3">
        <w:rPr>
          <w:rFonts w:ascii="Times New Roman" w:hAnsi="Times New Roman"/>
          <w:bCs/>
          <w:sz w:val="20"/>
          <w:szCs w:val="20"/>
          <w:lang w:val="en-GB"/>
        </w:rPr>
        <w:fldChar w:fldCharType="begin">
          <w:fldData xml:space="preserve">PEVuZE5vdGU+PENpdGU+PEF1dGhvcj5TaW5uaW5nPC9BdXRob3I+PFllYXI+MjAxNzwvWWVhcj48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PEVuZE5vdGU+PENpdGU+PEF1dGhvcj5TaW5uaW5nPC9BdXRob3I+PFllYXI+MjAxNzwvWWVhcj48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9310B3">
        <w:rPr>
          <w:rFonts w:ascii="Times New Roman" w:hAnsi="Times New Roman"/>
          <w:bCs/>
          <w:sz w:val="20"/>
          <w:szCs w:val="20"/>
          <w:lang w:val="en-GB"/>
        </w:rPr>
      </w:r>
      <w:r w:rsidR="009310B3">
        <w:rPr>
          <w:rFonts w:ascii="Times New Roman" w:hAnsi="Times New Roman"/>
          <w:bCs/>
          <w:sz w:val="20"/>
          <w:szCs w:val="20"/>
          <w:lang w:val="en-GB"/>
        </w:rPr>
        <w:fldChar w:fldCharType="separate"/>
      </w:r>
      <w:r w:rsidR="009310B3">
        <w:rPr>
          <w:rFonts w:ascii="Times New Roman" w:hAnsi="Times New Roman"/>
          <w:bCs/>
          <w:noProof/>
          <w:sz w:val="20"/>
          <w:szCs w:val="20"/>
          <w:lang w:val="en-GB"/>
        </w:rPr>
        <w:t>[11,12]</w:t>
      </w:r>
      <w:r w:rsidR="009310B3">
        <w:rPr>
          <w:rFonts w:ascii="Times New Roman" w:hAnsi="Times New Roman"/>
          <w:bCs/>
          <w:sz w:val="20"/>
          <w:szCs w:val="20"/>
          <w:lang w:val="en-GB"/>
        </w:rPr>
        <w:fldChar w:fldCharType="end"/>
      </w:r>
      <w:r w:rsidR="00C473B2">
        <w:rPr>
          <w:rFonts w:ascii="Times New Roman" w:hAnsi="Times New Roman"/>
          <w:bCs/>
          <w:sz w:val="20"/>
          <w:szCs w:val="20"/>
          <w:lang w:val="en-GB"/>
        </w:rPr>
        <w:t xml:space="preserve">. </w:t>
      </w:r>
      <w:r w:rsidR="00DD07FC" w:rsidRPr="006F15DF">
        <w:rPr>
          <w:rFonts w:ascii="Times New Roman" w:hAnsi="Times New Roman"/>
          <w:bCs/>
          <w:sz w:val="20"/>
          <w:szCs w:val="20"/>
          <w:lang w:val="en-GB"/>
        </w:rPr>
        <w:t xml:space="preserve">NYHA class is improved at all time points compared </w:t>
      </w:r>
      <w:r w:rsidR="001D1ED3" w:rsidRPr="006F15DF">
        <w:rPr>
          <w:rFonts w:ascii="Times New Roman" w:hAnsi="Times New Roman"/>
          <w:bCs/>
          <w:sz w:val="20"/>
          <w:szCs w:val="20"/>
          <w:lang w:val="en-GB"/>
        </w:rPr>
        <w:t xml:space="preserve">with </w:t>
      </w:r>
      <w:r w:rsidR="00DD07FC" w:rsidRPr="006F15DF">
        <w:rPr>
          <w:rFonts w:ascii="Times New Roman" w:hAnsi="Times New Roman"/>
          <w:bCs/>
          <w:sz w:val="20"/>
          <w:szCs w:val="20"/>
          <w:lang w:val="en-GB"/>
        </w:rPr>
        <w:t xml:space="preserve">baseline. </w:t>
      </w:r>
      <w:r w:rsidR="00E7410A" w:rsidRPr="006F15DF">
        <w:rPr>
          <w:rFonts w:ascii="Times New Roman" w:hAnsi="Times New Roman"/>
          <w:bCs/>
          <w:sz w:val="20"/>
          <w:szCs w:val="20"/>
          <w:lang w:val="en-GB"/>
        </w:rPr>
        <w:t xml:space="preserve">However, between 2 and 3 years after </w:t>
      </w:r>
      <w:r w:rsidR="008A3B91" w:rsidRPr="006F15DF">
        <w:rPr>
          <w:rFonts w:ascii="Times New Roman" w:hAnsi="Times New Roman"/>
          <w:bCs/>
          <w:sz w:val="20"/>
          <w:szCs w:val="20"/>
          <w:lang w:val="en-GB"/>
        </w:rPr>
        <w:t>TAVR</w:t>
      </w:r>
      <w:r w:rsidR="00E7410A" w:rsidRPr="006F15DF">
        <w:rPr>
          <w:rFonts w:ascii="Times New Roman" w:hAnsi="Times New Roman"/>
          <w:bCs/>
          <w:sz w:val="20"/>
          <w:szCs w:val="20"/>
          <w:lang w:val="en-GB"/>
        </w:rPr>
        <w:t xml:space="preserve">, </w:t>
      </w:r>
      <w:r w:rsidR="000E5D9B" w:rsidRPr="006F15DF">
        <w:rPr>
          <w:rFonts w:ascii="Times New Roman" w:hAnsi="Times New Roman"/>
          <w:bCs/>
          <w:sz w:val="20"/>
          <w:szCs w:val="20"/>
          <w:lang w:val="en-GB"/>
        </w:rPr>
        <w:t>some</w:t>
      </w:r>
      <w:r w:rsidR="00E7410A" w:rsidRPr="006F15DF">
        <w:rPr>
          <w:rFonts w:ascii="Times New Roman" w:hAnsi="Times New Roman"/>
          <w:bCs/>
          <w:sz w:val="20"/>
          <w:szCs w:val="20"/>
          <w:lang w:val="en-GB"/>
        </w:rPr>
        <w:t xml:space="preserve"> </w:t>
      </w:r>
      <w:proofErr w:type="gramStart"/>
      <w:r w:rsidR="00E7410A" w:rsidRPr="006F15DF">
        <w:rPr>
          <w:rFonts w:ascii="Times New Roman" w:hAnsi="Times New Roman"/>
          <w:bCs/>
          <w:sz w:val="20"/>
          <w:szCs w:val="20"/>
          <w:lang w:val="en-GB"/>
        </w:rPr>
        <w:t>patients</w:t>
      </w:r>
      <w:proofErr w:type="gramEnd"/>
      <w:r w:rsidR="00E7410A" w:rsidRPr="006F15DF">
        <w:rPr>
          <w:rFonts w:ascii="Times New Roman" w:hAnsi="Times New Roman"/>
          <w:bCs/>
          <w:sz w:val="20"/>
          <w:szCs w:val="20"/>
          <w:lang w:val="en-GB"/>
        </w:rPr>
        <w:t xml:space="preserve"> exhibit worsened NYHA class. While </w:t>
      </w:r>
      <w:r w:rsidR="00E303EE" w:rsidRPr="006F15DF">
        <w:rPr>
          <w:rFonts w:ascii="Times New Roman" w:hAnsi="Times New Roman"/>
          <w:bCs/>
          <w:sz w:val="20"/>
          <w:szCs w:val="20"/>
          <w:lang w:val="en-GB"/>
        </w:rPr>
        <w:t>&gt;</w:t>
      </w:r>
      <w:r w:rsidR="00E7410A" w:rsidRPr="006F15DF">
        <w:rPr>
          <w:rFonts w:ascii="Times New Roman" w:hAnsi="Times New Roman"/>
          <w:bCs/>
          <w:sz w:val="20"/>
          <w:szCs w:val="20"/>
          <w:lang w:val="en-GB"/>
        </w:rPr>
        <w:t xml:space="preserve">80% of patients are in NYHA class I or II after </w:t>
      </w:r>
      <w:r w:rsidR="00970C3F" w:rsidRPr="006F15DF">
        <w:rPr>
          <w:rFonts w:ascii="Times New Roman" w:hAnsi="Times New Roman"/>
          <w:bCs/>
          <w:sz w:val="20"/>
          <w:szCs w:val="20"/>
          <w:lang w:val="en-GB"/>
        </w:rPr>
        <w:t xml:space="preserve">3 </w:t>
      </w:r>
      <w:r w:rsidR="00E7410A" w:rsidRPr="006F15DF">
        <w:rPr>
          <w:rFonts w:ascii="Times New Roman" w:hAnsi="Times New Roman"/>
          <w:bCs/>
          <w:sz w:val="20"/>
          <w:szCs w:val="20"/>
          <w:lang w:val="en-GB"/>
        </w:rPr>
        <w:t>years, the proportion of patients in class</w:t>
      </w:r>
      <w:r w:rsidR="00E303EE" w:rsidRPr="006F15DF">
        <w:rPr>
          <w:rFonts w:ascii="Times New Roman" w:hAnsi="Times New Roman"/>
          <w:bCs/>
          <w:sz w:val="20"/>
          <w:szCs w:val="20"/>
          <w:lang w:val="en-GB"/>
        </w:rPr>
        <w:t>es</w:t>
      </w:r>
      <w:r w:rsidR="00E7410A" w:rsidRPr="006F15DF">
        <w:rPr>
          <w:rFonts w:ascii="Times New Roman" w:hAnsi="Times New Roman"/>
          <w:bCs/>
          <w:sz w:val="20"/>
          <w:szCs w:val="20"/>
          <w:lang w:val="en-GB"/>
        </w:rPr>
        <w:t xml:space="preserve"> III and IV increases </w:t>
      </w:r>
      <w:r w:rsidR="00970C3F" w:rsidRPr="006F15DF">
        <w:rPr>
          <w:rFonts w:ascii="Times New Roman" w:hAnsi="Times New Roman"/>
          <w:bCs/>
          <w:sz w:val="20"/>
          <w:szCs w:val="20"/>
          <w:lang w:val="en-GB"/>
        </w:rPr>
        <w:t>by 3 years as compared with 30 days postprocedure</w:t>
      </w:r>
      <w:r w:rsidR="00E7410A" w:rsidRPr="006F15DF">
        <w:rPr>
          <w:rFonts w:ascii="Times New Roman" w:hAnsi="Times New Roman"/>
          <w:bCs/>
          <w:sz w:val="20"/>
          <w:szCs w:val="20"/>
          <w:lang w:val="en-GB"/>
        </w:rPr>
        <w:t xml:space="preserve">. </w:t>
      </w:r>
      <w:r w:rsidR="006B0601" w:rsidRPr="006F15DF">
        <w:rPr>
          <w:rFonts w:ascii="Times New Roman" w:hAnsi="Times New Roman"/>
          <w:bCs/>
          <w:sz w:val="20"/>
          <w:szCs w:val="20"/>
          <w:lang w:val="en-GB"/>
        </w:rPr>
        <w:t>PVL</w:t>
      </w:r>
      <w:r w:rsidR="00E7410A" w:rsidRPr="006F15DF">
        <w:rPr>
          <w:rFonts w:ascii="Times New Roman" w:hAnsi="Times New Roman"/>
          <w:bCs/>
          <w:sz w:val="20"/>
          <w:szCs w:val="20"/>
          <w:lang w:val="en-GB"/>
        </w:rPr>
        <w:t xml:space="preserve"> </w:t>
      </w:r>
      <w:r w:rsidR="00E303EE" w:rsidRPr="006F15DF">
        <w:rPr>
          <w:rFonts w:ascii="Times New Roman" w:hAnsi="Times New Roman"/>
          <w:bCs/>
          <w:sz w:val="20"/>
          <w:szCs w:val="20"/>
          <w:lang w:val="en-GB"/>
        </w:rPr>
        <w:t xml:space="preserve">was </w:t>
      </w:r>
      <w:r w:rsidR="00E7410A" w:rsidRPr="006F15DF">
        <w:rPr>
          <w:rFonts w:ascii="Times New Roman" w:hAnsi="Times New Roman"/>
          <w:bCs/>
          <w:sz w:val="20"/>
          <w:szCs w:val="20"/>
          <w:lang w:val="en-GB"/>
        </w:rPr>
        <w:t>clearly excluded as an influencing factor for worsened NYHA class</w:t>
      </w:r>
      <w:r w:rsidR="00EA41B8">
        <w:rPr>
          <w:rFonts w:ascii="Times New Roman" w:hAnsi="Times New Roman"/>
          <w:bCs/>
          <w:sz w:val="20"/>
          <w:szCs w:val="20"/>
          <w:lang w:val="en-GB"/>
        </w:rPr>
        <w:t xml:space="preserve"> (P=0.93)</w:t>
      </w:r>
      <w:r w:rsidR="00E7410A" w:rsidRPr="006F15DF">
        <w:rPr>
          <w:rFonts w:ascii="Times New Roman" w:hAnsi="Times New Roman"/>
          <w:bCs/>
          <w:sz w:val="20"/>
          <w:szCs w:val="20"/>
          <w:lang w:val="en-GB"/>
        </w:rPr>
        <w:t xml:space="preserve">. </w:t>
      </w:r>
      <w:r w:rsidR="00970C3F" w:rsidRPr="006F15DF">
        <w:rPr>
          <w:rFonts w:ascii="Times New Roman" w:hAnsi="Times New Roman"/>
          <w:bCs/>
          <w:sz w:val="20"/>
          <w:szCs w:val="20"/>
          <w:lang w:val="en-GB"/>
        </w:rPr>
        <w:t xml:space="preserve">But considering the </w:t>
      </w:r>
      <w:r w:rsidR="00E7410A" w:rsidRPr="006F15DF">
        <w:rPr>
          <w:rFonts w:ascii="Times New Roman" w:hAnsi="Times New Roman"/>
          <w:bCs/>
          <w:sz w:val="20"/>
          <w:szCs w:val="20"/>
          <w:lang w:val="en-GB"/>
        </w:rPr>
        <w:t xml:space="preserve">advanced age and comorbidities of the patients, it is </w:t>
      </w:r>
      <w:r w:rsidR="00244E2F" w:rsidRPr="006F15DF">
        <w:rPr>
          <w:rFonts w:ascii="Times New Roman" w:hAnsi="Times New Roman"/>
          <w:bCs/>
          <w:sz w:val="20"/>
          <w:szCs w:val="20"/>
          <w:lang w:val="en-GB"/>
        </w:rPr>
        <w:t xml:space="preserve">reasonable </w:t>
      </w:r>
      <w:r w:rsidR="00E7410A" w:rsidRPr="006F15DF">
        <w:rPr>
          <w:rFonts w:ascii="Times New Roman" w:hAnsi="Times New Roman"/>
          <w:bCs/>
          <w:sz w:val="20"/>
          <w:szCs w:val="20"/>
          <w:lang w:val="en-GB"/>
        </w:rPr>
        <w:t>to speculate that this finding is multifactorial. A similar continuous increase in patients exhibiting worse NYHA class has been shown in an early single</w:t>
      </w:r>
      <w:r w:rsidR="001A5BAE" w:rsidRPr="006F15DF">
        <w:rPr>
          <w:rFonts w:ascii="Times New Roman" w:hAnsi="Times New Roman"/>
          <w:bCs/>
          <w:sz w:val="20"/>
          <w:szCs w:val="20"/>
          <w:lang w:val="en-GB"/>
        </w:rPr>
        <w:t>-</w:t>
      </w:r>
      <w:r w:rsidR="00E7410A" w:rsidRPr="006F15DF">
        <w:rPr>
          <w:rFonts w:ascii="Times New Roman" w:hAnsi="Times New Roman"/>
          <w:bCs/>
          <w:sz w:val="20"/>
          <w:szCs w:val="20"/>
          <w:lang w:val="en-GB"/>
        </w:rPr>
        <w:t>center experience</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PEVuZE5vdGU+PENpdGU+PEF1dGhvcj5CbGVpemlmZmVyPC9BdXRob3I+PFllYXI+MjAxMjwvWWVh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PEVuZE5vdGU+PENpdGU+PEF1dGhvcj5CbGVpemlmZmVyPC9BdXRob3I+PFllYXI+MjAxMjwvWWVh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[13]</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p>
    <w:p w14:paraId="316C81EC" w14:textId="4A43ED53" w:rsidR="007A2542" w:rsidRPr="006F15DF" w:rsidRDefault="00E7410A" w:rsidP="00E303EE">
      <w:pPr>
        <w:spacing w:line="480" w:lineRule="auto"/>
        <w:ind w:firstLine="720"/>
        <w:rPr>
          <w:rFonts w:ascii="Times New Roman" w:hAnsi="Times New Roman"/>
          <w:bCs/>
          <w:sz w:val="20"/>
          <w:szCs w:val="20"/>
        </w:rPr>
      </w:pPr>
      <w:r w:rsidRPr="006F15DF">
        <w:rPr>
          <w:rFonts w:ascii="Times New Roman" w:hAnsi="Times New Roman"/>
          <w:bCs/>
          <w:sz w:val="20"/>
          <w:szCs w:val="20"/>
        </w:rPr>
        <w:t xml:space="preserve">While the frequency of valve-related events is low over time, there is a continuous decline </w:t>
      </w:r>
      <w:r w:rsidR="001A5BAE" w:rsidRPr="006F15DF">
        <w:rPr>
          <w:rFonts w:ascii="Times New Roman" w:hAnsi="Times New Roman"/>
          <w:bCs/>
          <w:sz w:val="20"/>
          <w:szCs w:val="20"/>
        </w:rPr>
        <w:t xml:space="preserve">in </w:t>
      </w:r>
      <w:r w:rsidRPr="006F15DF">
        <w:rPr>
          <w:rFonts w:ascii="Times New Roman" w:hAnsi="Times New Roman"/>
          <w:bCs/>
          <w:sz w:val="20"/>
          <w:szCs w:val="20"/>
        </w:rPr>
        <w:t>survival</w:t>
      </w:r>
      <w:r w:rsidR="0083253A" w:rsidRPr="006F15DF">
        <w:rPr>
          <w:rFonts w:ascii="Times New Roman" w:hAnsi="Times New Roman"/>
          <w:bCs/>
          <w:sz w:val="20"/>
          <w:szCs w:val="20"/>
        </w:rPr>
        <w:t xml:space="preserve"> with the majority of patients dying of cardiovascular causes</w:t>
      </w:r>
      <w:r w:rsidRPr="006F15DF">
        <w:rPr>
          <w:rFonts w:ascii="Times New Roman" w:hAnsi="Times New Roman"/>
          <w:bCs/>
          <w:sz w:val="20"/>
          <w:szCs w:val="20"/>
        </w:rPr>
        <w:t xml:space="preserve">. At 3 years </w:t>
      </w:r>
      <w:r w:rsidR="00E303EE" w:rsidRPr="006F15DF">
        <w:rPr>
          <w:rFonts w:ascii="Times New Roman" w:hAnsi="Times New Roman"/>
          <w:bCs/>
          <w:sz w:val="20"/>
          <w:szCs w:val="20"/>
        </w:rPr>
        <w:t>post-</w:t>
      </w:r>
      <w:r w:rsidRPr="006F15DF">
        <w:rPr>
          <w:rFonts w:ascii="Times New Roman" w:hAnsi="Times New Roman"/>
          <w:bCs/>
          <w:sz w:val="20"/>
          <w:szCs w:val="20"/>
        </w:rPr>
        <w:t>TAV</w:t>
      </w:r>
      <w:r w:rsidR="00DD07FC" w:rsidRPr="006F15DF">
        <w:rPr>
          <w:rFonts w:ascii="Times New Roman" w:hAnsi="Times New Roman"/>
          <w:bCs/>
          <w:sz w:val="20"/>
          <w:szCs w:val="20"/>
        </w:rPr>
        <w:t>R</w:t>
      </w:r>
      <w:r w:rsidRPr="006F15DF">
        <w:rPr>
          <w:rFonts w:ascii="Times New Roman" w:hAnsi="Times New Roman"/>
          <w:bCs/>
          <w:sz w:val="20"/>
          <w:szCs w:val="20"/>
        </w:rPr>
        <w:t xml:space="preserve">, </w:t>
      </w:r>
      <w:r w:rsidR="00916FFA" w:rsidRPr="006F15DF">
        <w:rPr>
          <w:rFonts w:ascii="Times New Roman" w:hAnsi="Times New Roman"/>
          <w:bCs/>
          <w:sz w:val="20"/>
          <w:szCs w:val="20"/>
        </w:rPr>
        <w:t xml:space="preserve">we observed a </w:t>
      </w:r>
      <w:r w:rsidR="00E00277" w:rsidRPr="006F15DF">
        <w:rPr>
          <w:rFonts w:ascii="Times New Roman" w:hAnsi="Times New Roman"/>
          <w:bCs/>
          <w:sz w:val="20"/>
          <w:szCs w:val="20"/>
        </w:rPr>
        <w:t xml:space="preserve">survival rate </w:t>
      </w:r>
      <w:r w:rsidR="00916FFA" w:rsidRPr="006F15DF">
        <w:rPr>
          <w:rFonts w:ascii="Times New Roman" w:hAnsi="Times New Roman"/>
          <w:bCs/>
          <w:sz w:val="20"/>
          <w:szCs w:val="20"/>
        </w:rPr>
        <w:t xml:space="preserve">of </w:t>
      </w:r>
      <w:r w:rsidRPr="006F15DF">
        <w:rPr>
          <w:rFonts w:ascii="Times New Roman" w:hAnsi="Times New Roman"/>
          <w:bCs/>
          <w:sz w:val="20"/>
          <w:szCs w:val="20"/>
        </w:rPr>
        <w:t xml:space="preserve">66.3% </w:t>
      </w:r>
      <w:r w:rsidR="00E94F5C" w:rsidRPr="006F15DF">
        <w:rPr>
          <w:rFonts w:ascii="Times New Roman" w:hAnsi="Times New Roman"/>
          <w:bCs/>
          <w:sz w:val="20"/>
          <w:szCs w:val="20"/>
        </w:rPr>
        <w:t xml:space="preserve">and a </w:t>
      </w:r>
      <w:r w:rsidR="00916FFA" w:rsidRPr="006F15DF">
        <w:rPr>
          <w:rFonts w:ascii="Times New Roman" w:hAnsi="Times New Roman"/>
          <w:bCs/>
          <w:sz w:val="20"/>
          <w:szCs w:val="20"/>
        </w:rPr>
        <w:t xml:space="preserve">freedom </w:t>
      </w:r>
      <w:r w:rsidRPr="006F15DF">
        <w:rPr>
          <w:rFonts w:ascii="Times New Roman" w:hAnsi="Times New Roman"/>
          <w:bCs/>
          <w:sz w:val="20"/>
          <w:szCs w:val="20"/>
        </w:rPr>
        <w:t xml:space="preserve">from cardiovascular death </w:t>
      </w:r>
      <w:r w:rsidR="00E94F5C" w:rsidRPr="006F15DF">
        <w:rPr>
          <w:rFonts w:ascii="Times New Roman" w:hAnsi="Times New Roman"/>
          <w:bCs/>
          <w:sz w:val="20"/>
          <w:szCs w:val="20"/>
        </w:rPr>
        <w:t xml:space="preserve">rate of </w:t>
      </w:r>
      <w:r w:rsidRPr="006F15DF">
        <w:rPr>
          <w:rFonts w:ascii="Times New Roman" w:hAnsi="Times New Roman"/>
          <w:bCs/>
          <w:sz w:val="20"/>
          <w:szCs w:val="20"/>
        </w:rPr>
        <w:t>77.7%.</w:t>
      </w:r>
      <w:r w:rsidR="00C549FF" w:rsidRPr="006F15DF">
        <w:rPr>
          <w:rFonts w:ascii="Times New Roman" w:hAnsi="Times New Roman"/>
          <w:bCs/>
          <w:sz w:val="20"/>
          <w:szCs w:val="20"/>
        </w:rPr>
        <w:t xml:space="preserve"> </w:t>
      </w:r>
      <w:r w:rsidR="00E94F5C" w:rsidRPr="006F15DF">
        <w:rPr>
          <w:rFonts w:ascii="Times New Roman" w:hAnsi="Times New Roman"/>
          <w:bCs/>
          <w:sz w:val="20"/>
          <w:szCs w:val="20"/>
        </w:rPr>
        <w:t xml:space="preserve">These </w:t>
      </w:r>
      <w:r w:rsidR="007E36FC" w:rsidRPr="006F15DF">
        <w:rPr>
          <w:rFonts w:ascii="Times New Roman" w:hAnsi="Times New Roman"/>
          <w:bCs/>
          <w:sz w:val="20"/>
          <w:szCs w:val="20"/>
        </w:rPr>
        <w:t xml:space="preserve">rates </w:t>
      </w:r>
      <w:r w:rsidR="00E94F5C" w:rsidRPr="006F15DF">
        <w:rPr>
          <w:rFonts w:ascii="Times New Roman" w:hAnsi="Times New Roman"/>
          <w:bCs/>
          <w:sz w:val="20"/>
          <w:szCs w:val="20"/>
        </w:rPr>
        <w:t xml:space="preserve">are </w:t>
      </w:r>
      <w:r w:rsidR="00D84DF8" w:rsidRPr="006F15DF">
        <w:rPr>
          <w:rFonts w:ascii="Times New Roman" w:hAnsi="Times New Roman"/>
          <w:bCs/>
          <w:sz w:val="20"/>
          <w:szCs w:val="20"/>
        </w:rPr>
        <w:t>comparable</w:t>
      </w:r>
      <w:r w:rsidR="00C549FF" w:rsidRPr="006F15DF">
        <w:rPr>
          <w:rFonts w:ascii="Times New Roman" w:hAnsi="Times New Roman"/>
          <w:bCs/>
          <w:sz w:val="20"/>
          <w:szCs w:val="20"/>
        </w:rPr>
        <w:t xml:space="preserve"> to </w:t>
      </w:r>
      <w:r w:rsidR="007E36FC" w:rsidRPr="006F15DF">
        <w:rPr>
          <w:rFonts w:ascii="Times New Roman" w:hAnsi="Times New Roman"/>
          <w:bCs/>
          <w:sz w:val="20"/>
          <w:szCs w:val="20"/>
        </w:rPr>
        <w:t xml:space="preserve">those </w:t>
      </w:r>
      <w:r w:rsidR="00916FFA" w:rsidRPr="006F15DF">
        <w:rPr>
          <w:rFonts w:ascii="Times New Roman" w:hAnsi="Times New Roman"/>
          <w:bCs/>
          <w:sz w:val="20"/>
          <w:szCs w:val="20"/>
        </w:rPr>
        <w:t>reported</w:t>
      </w:r>
      <w:r w:rsidR="00E303EE" w:rsidRPr="006F15DF">
        <w:rPr>
          <w:rFonts w:ascii="Times New Roman" w:hAnsi="Times New Roman"/>
          <w:bCs/>
          <w:sz w:val="20"/>
          <w:szCs w:val="20"/>
        </w:rPr>
        <w:t xml:space="preserve"> by </w:t>
      </w:r>
      <w:r w:rsidR="00C549FF" w:rsidRPr="006F15DF">
        <w:rPr>
          <w:rFonts w:ascii="Times New Roman" w:hAnsi="Times New Roman"/>
          <w:bCs/>
          <w:sz w:val="20"/>
          <w:szCs w:val="20"/>
        </w:rPr>
        <w:t>other</w:t>
      </w:r>
      <w:r w:rsidR="00E303EE" w:rsidRPr="006F15DF">
        <w:rPr>
          <w:rFonts w:ascii="Times New Roman" w:hAnsi="Times New Roman"/>
          <w:bCs/>
          <w:sz w:val="20"/>
          <w:szCs w:val="20"/>
        </w:rPr>
        <w:t>s</w:t>
      </w:r>
      <w:r w:rsidR="00C549FF" w:rsidRPr="006F15DF">
        <w:rPr>
          <w:rFonts w:ascii="Times New Roman" w:hAnsi="Times New Roman"/>
          <w:bCs/>
          <w:sz w:val="20"/>
          <w:szCs w:val="20"/>
        </w:rPr>
        <w:t xml:space="preserve"> </w:t>
      </w:r>
      <w:r w:rsidR="007E36FC" w:rsidRPr="006F15DF">
        <w:rPr>
          <w:rFonts w:ascii="Times New Roman" w:hAnsi="Times New Roman"/>
          <w:bCs/>
          <w:sz w:val="20"/>
          <w:szCs w:val="20"/>
        </w:rPr>
        <w:t xml:space="preserve">at 3 years </w:t>
      </w:r>
      <w:r w:rsidR="00E303EE" w:rsidRPr="006F15DF">
        <w:rPr>
          <w:rFonts w:ascii="Times New Roman" w:hAnsi="Times New Roman"/>
          <w:bCs/>
          <w:sz w:val="20"/>
          <w:szCs w:val="20"/>
        </w:rPr>
        <w:t>(</w:t>
      </w:r>
      <w:r w:rsidR="00C549FF" w:rsidRPr="006F15DF">
        <w:rPr>
          <w:rFonts w:ascii="Times New Roman" w:hAnsi="Times New Roman"/>
          <w:bCs/>
          <w:sz w:val="20"/>
          <w:szCs w:val="20"/>
        </w:rPr>
        <w:t>54.</w:t>
      </w:r>
      <w:r w:rsidR="00DA3384" w:rsidRPr="006F15DF">
        <w:rPr>
          <w:rFonts w:ascii="Times New Roman" w:hAnsi="Times New Roman"/>
          <w:bCs/>
          <w:sz w:val="20"/>
          <w:szCs w:val="20"/>
        </w:rPr>
        <w:t>9</w:t>
      </w:r>
      <w:r w:rsidR="00C549FF" w:rsidRPr="006F15DF">
        <w:rPr>
          <w:rFonts w:ascii="Times New Roman" w:hAnsi="Times New Roman"/>
          <w:bCs/>
          <w:sz w:val="20"/>
          <w:szCs w:val="20"/>
        </w:rPr>
        <w:t>% all-cause mortality and 41.4% cardiov</w:t>
      </w:r>
      <w:r w:rsidR="00DA3384" w:rsidRPr="006F15DF">
        <w:rPr>
          <w:rFonts w:ascii="Times New Roman" w:hAnsi="Times New Roman"/>
          <w:bCs/>
          <w:sz w:val="20"/>
          <w:szCs w:val="20"/>
        </w:rPr>
        <w:t>ascular mortality in the PARTNER trial</w:t>
      </w:r>
      <w:r w:rsidR="002B3106"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PEVuZE5vdGU+PENpdGU+PEF1dGhvcj5LYXBhZGlhPC9BdXRob3I+PFllYXI+MjAxNDwvWWVhcj48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ci0xPkNpcmN1bGF0aW9uPC9hYmJyLTE+PC9hbHQtcGVyaW9kaWNhbD48ZWRpdGlvbj4yMDE0LzA5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PEVuZE5vdGU+PENpdGU+PEF1dGhvcj5LYXBhZGlhPC9BdXRob3I+PFllYXI+MjAxNDwvWWVhcj48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ci0xPkNpcmN1bGF0aW9uPC9hYmJyLTE+PC9hbHQtcGVyaW9kaWNhbD48ZWRpdGlvbj4yMDE0LzA5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[9]</w:t>
      </w:r>
      <w:r w:rsidR="00157552" w:rsidRPr="006F15DF">
        <w:rPr>
          <w:rFonts w:ascii="Times New Roman" w:hAnsi="Times New Roman"/>
          <w:bCs/>
          <w:sz w:val="20"/>
          <w:szCs w:val="20"/>
        </w:rPr>
        <w:fldChar w:fldCharType="end"/>
      </w:r>
      <w:r w:rsidR="00E303EE" w:rsidRPr="006F15DF">
        <w:rPr>
          <w:rFonts w:ascii="Times New Roman" w:hAnsi="Times New Roman"/>
          <w:bCs/>
          <w:sz w:val="20"/>
          <w:szCs w:val="20"/>
        </w:rPr>
        <w:t>,</w:t>
      </w:r>
      <w:r w:rsidR="009469E4" w:rsidRPr="006F15DF">
        <w:rPr>
          <w:rFonts w:ascii="Times New Roman" w:hAnsi="Times New Roman"/>
          <w:bCs/>
          <w:sz w:val="20"/>
          <w:szCs w:val="20"/>
        </w:rPr>
        <w:t xml:space="preserve"> 38% all-cause mortality after CoreValve device implantation by Barbanti et al</w:t>
      </w:r>
      <w:r w:rsidR="00AE49F8"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PEVuZE5vdGU+PENpdGU+PEF1dGhvcj5CYXJiYW50aTwvQXV0aG9yPjxZZWFyPjIwMTY8L1llYXI+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PEVuZE5vdGU+PENpdGU+PEF1dGhvcj5CYXJiYW50aTwvQXV0aG9yPjxZZWFyPjIwMTY8L1llYXI+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[14]</w:t>
      </w:r>
      <w:r w:rsidR="00157552" w:rsidRPr="006F15DF">
        <w:rPr>
          <w:rFonts w:ascii="Times New Roman" w:hAnsi="Times New Roman"/>
          <w:bCs/>
          <w:sz w:val="20"/>
          <w:szCs w:val="20"/>
        </w:rPr>
        <w:fldChar w:fldCharType="end"/>
      </w:r>
      <w:r w:rsidR="009469E4" w:rsidRPr="006F15DF">
        <w:rPr>
          <w:rFonts w:ascii="Times New Roman" w:hAnsi="Times New Roman"/>
          <w:bCs/>
          <w:sz w:val="20"/>
          <w:szCs w:val="20"/>
        </w:rPr>
        <w:t>,</w:t>
      </w:r>
      <w:r w:rsidR="009469E4" w:rsidRPr="006F15DF" w:rsidDel="00E303EE">
        <w:rPr>
          <w:rFonts w:ascii="Times New Roman" w:hAnsi="Times New Roman"/>
          <w:bCs/>
          <w:sz w:val="20"/>
          <w:szCs w:val="20"/>
        </w:rPr>
        <w:t xml:space="preserve"> </w:t>
      </w:r>
      <w:r w:rsidR="00DA3384" w:rsidRPr="006F15DF">
        <w:rPr>
          <w:rFonts w:ascii="Times New Roman" w:hAnsi="Times New Roman"/>
          <w:bCs/>
          <w:sz w:val="20"/>
          <w:szCs w:val="20"/>
        </w:rPr>
        <w:t>38.8% all-cause mortality in the UK TAVI Registry</w:t>
      </w:r>
      <w:r w:rsidR="00B9171C"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PEVuZE5vdGU+PENpdGU+PEF1dGhvcj5EdW5jYW48L0F1dGhvcj48WWVhcj4yMDE1PC9ZZWFyPjxS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PEVuZE5vdGU+PENpdGU+PEF1dGhvcj5EdW5jYW48L0F1dGhvcj48WWVhcj4yMDE1PC9ZZWFyPjxS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[15]</w:t>
      </w:r>
      <w:r w:rsidR="00157552" w:rsidRPr="006F15DF">
        <w:rPr>
          <w:rFonts w:ascii="Times New Roman" w:hAnsi="Times New Roman"/>
          <w:bCs/>
          <w:sz w:val="20"/>
          <w:szCs w:val="20"/>
        </w:rPr>
        <w:fldChar w:fldCharType="end"/>
      </w:r>
      <w:r w:rsidR="00E303EE" w:rsidRPr="006F15DF">
        <w:rPr>
          <w:rFonts w:ascii="Times New Roman" w:hAnsi="Times New Roman"/>
          <w:bCs/>
          <w:sz w:val="20"/>
          <w:szCs w:val="20"/>
        </w:rPr>
        <w:t>,</w:t>
      </w:r>
      <w:r w:rsidR="00DA3384" w:rsidRPr="006F15DF">
        <w:rPr>
          <w:rFonts w:ascii="Times New Roman" w:hAnsi="Times New Roman"/>
          <w:bCs/>
          <w:sz w:val="20"/>
          <w:szCs w:val="20"/>
        </w:rPr>
        <w:t xml:space="preserve"> </w:t>
      </w:r>
      <w:r w:rsidR="00916FFA" w:rsidRPr="006F15DF">
        <w:rPr>
          <w:rFonts w:ascii="Times New Roman" w:hAnsi="Times New Roman"/>
          <w:bCs/>
          <w:sz w:val="20"/>
          <w:szCs w:val="20"/>
        </w:rPr>
        <w:t xml:space="preserve">34.8% </w:t>
      </w:r>
      <w:r w:rsidR="00D84DF8" w:rsidRPr="006F15DF">
        <w:rPr>
          <w:rFonts w:ascii="Times New Roman" w:hAnsi="Times New Roman"/>
          <w:bCs/>
          <w:sz w:val="20"/>
          <w:szCs w:val="20"/>
        </w:rPr>
        <w:t xml:space="preserve">all-cause mortality and </w:t>
      </w:r>
      <w:r w:rsidR="00916FFA" w:rsidRPr="006F15DF">
        <w:rPr>
          <w:rFonts w:ascii="Times New Roman" w:hAnsi="Times New Roman"/>
          <w:bCs/>
          <w:sz w:val="20"/>
          <w:szCs w:val="20"/>
        </w:rPr>
        <w:t xml:space="preserve">12.5% </w:t>
      </w:r>
      <w:r w:rsidR="00D84DF8" w:rsidRPr="006F15DF">
        <w:rPr>
          <w:rFonts w:ascii="Times New Roman" w:hAnsi="Times New Roman"/>
          <w:bCs/>
          <w:sz w:val="20"/>
          <w:szCs w:val="20"/>
        </w:rPr>
        <w:t xml:space="preserve">cardiovascular mortality </w:t>
      </w:r>
      <w:r w:rsidR="00E303EE" w:rsidRPr="006F15DF">
        <w:rPr>
          <w:rFonts w:ascii="Times New Roman" w:hAnsi="Times New Roman"/>
          <w:bCs/>
          <w:sz w:val="20"/>
          <w:szCs w:val="20"/>
        </w:rPr>
        <w:t xml:space="preserve">in the Italian Registry </w:t>
      </w:r>
      <w:r w:rsidR="00157552" w:rsidRPr="006F15DF">
        <w:rPr>
          <w:rFonts w:ascii="Times New Roman" w:hAnsi="Times New Roman"/>
          <w:bCs/>
          <w:sz w:val="20"/>
          <w:szCs w:val="20"/>
        </w:rPr>
        <w:fldChar w:fldCharType="begin">
          <w:fldData xml:space="preserve">PEVuZE5vdGU+PENpdGU+PEF1dGhvcj5Vc3NpYTwvQXV0aG9yPjxZZWFyPjIwMTI8L1llYXI+PFJl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==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PEVuZE5vdGU+PENpdGU+PEF1dGhvcj5Vc3NpYTwvQXV0aG9yPjxZZWFyPjIwMTI8L1llYXI+PFJl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==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[16]</w:t>
      </w:r>
      <w:r w:rsidR="00157552" w:rsidRPr="006F15DF">
        <w:rPr>
          <w:rFonts w:ascii="Times New Roman" w:hAnsi="Times New Roman"/>
          <w:bCs/>
          <w:sz w:val="20"/>
          <w:szCs w:val="20"/>
        </w:rPr>
        <w:fldChar w:fldCharType="end"/>
      </w:r>
      <w:r w:rsidR="00A94F4F">
        <w:rPr>
          <w:rFonts w:ascii="Times New Roman" w:hAnsi="Times New Roman"/>
          <w:bCs/>
          <w:sz w:val="20"/>
          <w:szCs w:val="20"/>
        </w:rPr>
        <w:t>, and 42.0% all-cause mortality and 17.5% cardiovascular mortality in the France-2 registry</w:t>
      </w:r>
      <w:r w:rsidR="00E303EE" w:rsidRPr="006F15DF">
        <w:rPr>
          <w:rFonts w:ascii="Times New Roman" w:hAnsi="Times New Roman"/>
          <w:bCs/>
          <w:sz w:val="20"/>
          <w:szCs w:val="20"/>
        </w:rPr>
        <w:t>)</w:t>
      </w:r>
      <w:r w:rsidR="00E1095C">
        <w:rPr>
          <w:rFonts w:ascii="Times New Roman" w:hAnsi="Times New Roman"/>
          <w:bCs/>
          <w:sz w:val="20"/>
          <w:szCs w:val="20"/>
        </w:rPr>
        <w:t xml:space="preserve"> </w:t>
      </w:r>
      <w:r w:rsidR="009310B3">
        <w:rPr>
          <w:rFonts w:ascii="Times New Roman" w:hAnsi="Times New Roman"/>
          <w:bCs/>
          <w:sz w:val="20"/>
          <w:szCs w:val="20"/>
        </w:rPr>
        <w:fldChar w:fldCharType="begin">
          <w:fldData xml:space="preserve">PEVuZE5vdGU+PENpdGU+PEF1dGhvcj5HaWxhcmQ8L0F1dGhvcj48WWVhcj4yMDE2PC9ZZWFyPjxS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PEVuZE5vdGU+PENpdGU+PEF1dGhvcj5HaWxhcmQ8L0F1dGhvcj48WWVhcj4yMDE2PC9ZZWFyPjxS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9310B3">
        <w:rPr>
          <w:rFonts w:ascii="Times New Roman" w:hAnsi="Times New Roman"/>
          <w:bCs/>
          <w:sz w:val="20"/>
          <w:szCs w:val="20"/>
        </w:rPr>
      </w:r>
      <w:r w:rsidR="009310B3">
        <w:rPr>
          <w:rFonts w:ascii="Times New Roman" w:hAnsi="Times New Roman"/>
          <w:bCs/>
          <w:sz w:val="20"/>
          <w:szCs w:val="20"/>
        </w:rPr>
        <w:fldChar w:fldCharType="separate"/>
      </w:r>
      <w:r w:rsidR="009310B3">
        <w:rPr>
          <w:rFonts w:ascii="Times New Roman" w:hAnsi="Times New Roman"/>
          <w:bCs/>
          <w:noProof/>
          <w:sz w:val="20"/>
          <w:szCs w:val="20"/>
        </w:rPr>
        <w:t>[17]</w:t>
      </w:r>
      <w:r w:rsidR="009310B3">
        <w:rPr>
          <w:rFonts w:ascii="Times New Roman" w:hAnsi="Times New Roman"/>
          <w:bCs/>
          <w:sz w:val="20"/>
          <w:szCs w:val="20"/>
        </w:rPr>
        <w:fldChar w:fldCharType="end"/>
      </w:r>
      <w:r w:rsidR="00D84DF8" w:rsidRPr="006F15DF">
        <w:rPr>
          <w:rFonts w:ascii="Times New Roman" w:hAnsi="Times New Roman"/>
          <w:bCs/>
          <w:sz w:val="20"/>
          <w:szCs w:val="20"/>
        </w:rPr>
        <w:t>.</w:t>
      </w:r>
      <w:r w:rsidRPr="006F15DF">
        <w:rPr>
          <w:rFonts w:ascii="Times New Roman" w:hAnsi="Times New Roman"/>
          <w:bCs/>
          <w:sz w:val="20"/>
          <w:szCs w:val="20"/>
        </w:rPr>
        <w:t xml:space="preserve"> </w:t>
      </w:r>
      <w:r w:rsidR="00A94F4F">
        <w:rPr>
          <w:rFonts w:ascii="Times New Roman" w:hAnsi="Times New Roman"/>
          <w:bCs/>
          <w:sz w:val="20"/>
          <w:szCs w:val="20"/>
        </w:rPr>
        <w:t>R</w:t>
      </w:r>
      <w:r w:rsidR="00A94F4F" w:rsidRPr="006F15DF">
        <w:rPr>
          <w:rFonts w:ascii="Times New Roman" w:hAnsi="Times New Roman"/>
          <w:bCs/>
          <w:sz w:val="20"/>
          <w:szCs w:val="20"/>
        </w:rPr>
        <w:t>ecently</w:t>
      </w:r>
      <w:r w:rsidR="008A3B91" w:rsidRPr="006F15DF">
        <w:rPr>
          <w:rFonts w:ascii="Times New Roman" w:hAnsi="Times New Roman"/>
          <w:bCs/>
          <w:sz w:val="20"/>
          <w:szCs w:val="20"/>
        </w:rPr>
        <w:t xml:space="preserve">, the CoreValve High Risk US Pivotal Trial reported 32.9% all-cause mortality and 22.9% cardiovascular mortality </w:t>
      </w:r>
      <w:r w:rsidR="00916FFA" w:rsidRPr="006F15DF">
        <w:rPr>
          <w:rFonts w:ascii="Times New Roman" w:hAnsi="Times New Roman"/>
          <w:bCs/>
          <w:sz w:val="20"/>
          <w:szCs w:val="20"/>
        </w:rPr>
        <w:t xml:space="preserve">at 3 years </w:t>
      </w:r>
      <w:r w:rsidR="008A3B91" w:rsidRPr="006F15DF">
        <w:rPr>
          <w:rFonts w:ascii="Times New Roman" w:hAnsi="Times New Roman"/>
          <w:bCs/>
          <w:sz w:val="20"/>
          <w:szCs w:val="20"/>
        </w:rPr>
        <w:t>in TAVR patients</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PEVuZE5vdGU+PENpdGU+PEF1dGhvcj5EZWViPC9BdXRob3I+PFllYXI+MjAxNjwvWWVhcj48UmVj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PEVuZE5vdGU+PENpdGU+PEF1dGhvcj5EZWViPC9BdXRob3I+PFllYXI+MjAxNjwvWWVhcj48UmVj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[8]</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p>
    <w:p w14:paraId="2AC103DE" w14:textId="3F05291B" w:rsidR="00A45EF3" w:rsidRPr="006F15DF" w:rsidRDefault="007A2542" w:rsidP="00E7410A">
      <w:pPr>
        <w:spacing w:line="480" w:lineRule="auto"/>
        <w:rPr>
          <w:rFonts w:ascii="Times New Roman" w:hAnsi="Times New Roman"/>
          <w:bCs/>
          <w:sz w:val="20"/>
          <w:szCs w:val="20"/>
          <w:lang w:val="en-GB"/>
        </w:rPr>
      </w:pPr>
      <w:r w:rsidRPr="006F15DF">
        <w:rPr>
          <w:rFonts w:ascii="Times New Roman" w:hAnsi="Times New Roman"/>
          <w:bCs/>
          <w:sz w:val="20"/>
          <w:szCs w:val="20"/>
        </w:rPr>
        <w:tab/>
      </w:r>
      <w:r w:rsidR="003B0576" w:rsidRPr="006F15DF">
        <w:rPr>
          <w:rFonts w:ascii="Times New Roman" w:hAnsi="Times New Roman"/>
          <w:bCs/>
          <w:sz w:val="20"/>
          <w:szCs w:val="20"/>
        </w:rPr>
        <w:t xml:space="preserve">In a previous report from the ADVANCE study, predictors of all-cause mortality at 1 year included </w:t>
      </w:r>
      <w:r w:rsidR="00F20E03" w:rsidRPr="006F15DF">
        <w:rPr>
          <w:rFonts w:ascii="Times New Roman" w:hAnsi="Times New Roman"/>
          <w:bCs/>
          <w:sz w:val="20"/>
          <w:szCs w:val="20"/>
        </w:rPr>
        <w:t>stage III acute kidney injury and moderate</w:t>
      </w:r>
      <w:r w:rsidR="002B3106" w:rsidRPr="006F15DF">
        <w:rPr>
          <w:rFonts w:ascii="Times New Roman" w:hAnsi="Times New Roman"/>
          <w:bCs/>
          <w:sz w:val="20"/>
          <w:szCs w:val="20"/>
        </w:rPr>
        <w:t xml:space="preserve"> or </w:t>
      </w:r>
      <w:r w:rsidR="00F20E03" w:rsidRPr="006F15DF">
        <w:rPr>
          <w:rFonts w:ascii="Times New Roman" w:hAnsi="Times New Roman"/>
          <w:bCs/>
          <w:sz w:val="20"/>
          <w:szCs w:val="20"/>
        </w:rPr>
        <w:t>severe AR at discharge</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PEVuZE5vdGU+PENpdGU+PEF1dGhvcj5MaW5rZTwvQXV0aG9yPjxZZWFyPjIwMTQ8L1llYXI+PFJl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cz4yNjcyLTg0PC9wYWdlcz48dm9sdW1lPjM1PC92b2x1bWU+PG51bWJlcj4zODwvbnVtYmVyPjxk
YXRlcz48eWVhcj4yMDE0PC95ZWFyPjxwdWItZGF0ZXM+PGRhdGU+T2N0IDc8L2RhdGU+PC9wdWIt
ZGF0ZXM+PC9kYXRlcz48aXNibj4xNTIyLTk2NDUgKEVsZWN0cm9uaWMpJiN4RDswMTk1LTY2OFgg
KExpbmtpbmcpPC9pc2JuPjxhY2Nlc3Npb24tbnVtPjI0NjgyODQyPC9hY2Nlc3Npb24tbnVtPjx1
cmxzPjxyZWxhdGVkLXVybHM+PHVybD5odHRwOi8vd3d3Lm5jYmkubmxtLm5paC5nb3YvcHVibWVk
LzI0NjgyODQyPC91cmw+PC9yZWxhdGVkLXVybHM+PC91cmxzPjxlbGVjdHJvbmljLXJlc291cmNl
LW51bT4xMC4xMDkzL2V1cmhlYXJ0ai9laHUxNjI8L2VsZWN0cm9uaWMtcmVzb3VyY2UtbnVtPjwv
cmVjb3JkPjwvQ2l0ZT48L0VuZE5vdGU+AG==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[5]</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r w:rsidR="00F20E03" w:rsidRPr="006F15DF">
        <w:rPr>
          <w:rFonts w:ascii="Times New Roman" w:hAnsi="Times New Roman"/>
          <w:bCs/>
          <w:sz w:val="20"/>
          <w:szCs w:val="20"/>
        </w:rPr>
        <w:t xml:space="preserve"> </w:t>
      </w:r>
      <w:r w:rsidR="00F20E03" w:rsidRPr="006F15DF">
        <w:rPr>
          <w:rFonts w:ascii="Times New Roman" w:hAnsi="Times New Roman"/>
          <w:bCs/>
          <w:sz w:val="20"/>
          <w:szCs w:val="20"/>
          <w:lang w:val="en-GB"/>
        </w:rPr>
        <w:t xml:space="preserve">The present </w:t>
      </w:r>
      <w:r w:rsidRPr="006F15DF">
        <w:rPr>
          <w:rFonts w:ascii="Times New Roman" w:hAnsi="Times New Roman"/>
          <w:bCs/>
          <w:sz w:val="20"/>
          <w:szCs w:val="20"/>
          <w:lang w:val="en-GB"/>
        </w:rPr>
        <w:t xml:space="preserve">study </w:t>
      </w:r>
      <w:r w:rsidR="00F20E03" w:rsidRPr="006F15DF">
        <w:rPr>
          <w:rFonts w:ascii="Times New Roman" w:hAnsi="Times New Roman"/>
          <w:bCs/>
          <w:sz w:val="20"/>
          <w:szCs w:val="20"/>
          <w:lang w:val="en-GB"/>
        </w:rPr>
        <w:t>has expanded on this to identify predictors of early (0-30 days) and mid-term (31-1095 days) mortality. I</w:t>
      </w:r>
      <w:r w:rsidR="00E7410A" w:rsidRPr="006F15DF">
        <w:rPr>
          <w:rFonts w:ascii="Times New Roman" w:hAnsi="Times New Roman"/>
          <w:bCs/>
          <w:sz w:val="20"/>
          <w:szCs w:val="20"/>
          <w:lang w:val="en-GB"/>
        </w:rPr>
        <w:t xml:space="preserve">t is clear that </w:t>
      </w:r>
      <w:r w:rsidR="00471347" w:rsidRPr="006F15DF">
        <w:rPr>
          <w:rFonts w:ascii="Times New Roman" w:hAnsi="Times New Roman"/>
          <w:bCs/>
          <w:sz w:val="20"/>
          <w:szCs w:val="20"/>
          <w:lang w:val="en-GB"/>
        </w:rPr>
        <w:t>baseline variables</w:t>
      </w:r>
      <w:r w:rsidR="00024448" w:rsidRPr="006F15DF">
        <w:rPr>
          <w:rFonts w:ascii="Times New Roman" w:hAnsi="Times New Roman"/>
          <w:bCs/>
          <w:sz w:val="20"/>
          <w:szCs w:val="20"/>
          <w:lang w:val="en-GB"/>
        </w:rPr>
        <w:t>,</w:t>
      </w:r>
      <w:r w:rsidR="00471347" w:rsidRPr="006F15DF">
        <w:rPr>
          <w:rFonts w:ascii="Times New Roman" w:hAnsi="Times New Roman"/>
          <w:bCs/>
          <w:sz w:val="20"/>
          <w:szCs w:val="20"/>
          <w:lang w:val="en-GB"/>
        </w:rPr>
        <w:t xml:space="preserve"> including STS score and prior atrial fibrillation, as well as </w:t>
      </w:r>
      <w:r w:rsidR="00E7410A" w:rsidRPr="006F15DF">
        <w:rPr>
          <w:rFonts w:ascii="Times New Roman" w:hAnsi="Times New Roman"/>
          <w:bCs/>
          <w:sz w:val="20"/>
          <w:szCs w:val="20"/>
          <w:lang w:val="en-GB"/>
        </w:rPr>
        <w:t>severe procedural complications</w:t>
      </w:r>
      <w:r w:rsidR="00024448" w:rsidRPr="006F15DF">
        <w:rPr>
          <w:rFonts w:ascii="Times New Roman" w:hAnsi="Times New Roman"/>
          <w:bCs/>
          <w:sz w:val="20"/>
          <w:szCs w:val="20"/>
          <w:lang w:val="en-GB"/>
        </w:rPr>
        <w:t>,</w:t>
      </w:r>
      <w:r w:rsidR="00E7410A" w:rsidRPr="006F15DF">
        <w:rPr>
          <w:rFonts w:ascii="Times New Roman" w:hAnsi="Times New Roman"/>
          <w:bCs/>
          <w:sz w:val="20"/>
          <w:szCs w:val="20"/>
          <w:lang w:val="en-GB"/>
        </w:rPr>
        <w:t xml:space="preserve"> like device migration or major vascular complications</w:t>
      </w:r>
      <w:r w:rsidR="00024448" w:rsidRPr="006F15DF">
        <w:rPr>
          <w:rFonts w:ascii="Times New Roman" w:hAnsi="Times New Roman"/>
          <w:bCs/>
          <w:sz w:val="20"/>
          <w:szCs w:val="20"/>
          <w:lang w:val="en-GB"/>
        </w:rPr>
        <w:t>,</w:t>
      </w:r>
      <w:r w:rsidR="00E7410A" w:rsidRPr="006F15DF">
        <w:rPr>
          <w:rFonts w:ascii="Times New Roman" w:hAnsi="Times New Roman"/>
          <w:bCs/>
          <w:sz w:val="20"/>
          <w:szCs w:val="20"/>
          <w:lang w:val="en-GB"/>
        </w:rPr>
        <w:t xml:space="preserve"> significantly impact early death within 30</w:t>
      </w:r>
      <w:r w:rsidR="00D42888" w:rsidRPr="006F15DF">
        <w:rPr>
          <w:rFonts w:ascii="Times New Roman" w:hAnsi="Times New Roman"/>
          <w:bCs/>
          <w:sz w:val="20"/>
          <w:szCs w:val="20"/>
          <w:lang w:val="en-GB"/>
        </w:rPr>
        <w:t xml:space="preserve"> </w:t>
      </w:r>
      <w:r w:rsidR="00E7410A" w:rsidRPr="006F15DF">
        <w:rPr>
          <w:rFonts w:ascii="Times New Roman" w:hAnsi="Times New Roman"/>
          <w:bCs/>
          <w:sz w:val="20"/>
          <w:szCs w:val="20"/>
          <w:lang w:val="en-GB"/>
        </w:rPr>
        <w:t xml:space="preserve">days after the </w:t>
      </w:r>
      <w:r w:rsidR="008A3B91" w:rsidRPr="006F15DF">
        <w:rPr>
          <w:rFonts w:ascii="Times New Roman" w:hAnsi="Times New Roman"/>
          <w:bCs/>
          <w:sz w:val="20"/>
          <w:szCs w:val="20"/>
          <w:lang w:val="en-GB"/>
        </w:rPr>
        <w:t xml:space="preserve">TAVR </w:t>
      </w:r>
      <w:r w:rsidR="00E7410A" w:rsidRPr="006F15DF">
        <w:rPr>
          <w:rFonts w:ascii="Times New Roman" w:hAnsi="Times New Roman"/>
          <w:bCs/>
          <w:sz w:val="20"/>
          <w:szCs w:val="20"/>
          <w:lang w:val="en-GB"/>
        </w:rPr>
        <w:t xml:space="preserve">procedure. </w:t>
      </w:r>
      <w:r w:rsidR="00024448" w:rsidRPr="006F15DF">
        <w:rPr>
          <w:rFonts w:ascii="Times New Roman" w:hAnsi="Times New Roman"/>
          <w:bCs/>
          <w:sz w:val="20"/>
          <w:szCs w:val="20"/>
          <w:lang w:val="en-GB"/>
        </w:rPr>
        <w:t>Similarly, mid</w:t>
      </w:r>
      <w:r w:rsidR="00E7410A" w:rsidRPr="006F15DF">
        <w:rPr>
          <w:rFonts w:ascii="Times New Roman" w:hAnsi="Times New Roman"/>
          <w:bCs/>
          <w:sz w:val="20"/>
          <w:szCs w:val="20"/>
          <w:lang w:val="en-GB"/>
        </w:rPr>
        <w:t>-term mortality is influenced both by baseline comorbidities</w:t>
      </w:r>
      <w:r w:rsidR="00024448" w:rsidRPr="006F15DF">
        <w:rPr>
          <w:rFonts w:ascii="Times New Roman" w:hAnsi="Times New Roman"/>
          <w:bCs/>
          <w:sz w:val="20"/>
          <w:szCs w:val="20"/>
          <w:lang w:val="en-GB"/>
        </w:rPr>
        <w:t>,</w:t>
      </w:r>
      <w:r w:rsidR="00E7410A" w:rsidRPr="006F15DF">
        <w:rPr>
          <w:rFonts w:ascii="Times New Roman" w:hAnsi="Times New Roman"/>
          <w:bCs/>
          <w:sz w:val="20"/>
          <w:szCs w:val="20"/>
          <w:lang w:val="en-GB"/>
        </w:rPr>
        <w:t xml:space="preserve"> such as </w:t>
      </w:r>
      <w:r w:rsidR="00024448" w:rsidRPr="006F15DF">
        <w:rPr>
          <w:rFonts w:ascii="Times New Roman" w:hAnsi="Times New Roman"/>
          <w:bCs/>
          <w:sz w:val="20"/>
          <w:szCs w:val="20"/>
          <w:lang w:val="en-GB"/>
        </w:rPr>
        <w:t xml:space="preserve">chronic obstructive pulmonary disease </w:t>
      </w:r>
      <w:r w:rsidR="00E7410A" w:rsidRPr="006F15DF">
        <w:rPr>
          <w:rFonts w:ascii="Times New Roman" w:hAnsi="Times New Roman"/>
          <w:bCs/>
          <w:sz w:val="20"/>
          <w:szCs w:val="20"/>
          <w:lang w:val="en-GB"/>
        </w:rPr>
        <w:t>or cancer</w:t>
      </w:r>
      <w:r w:rsidR="00CC28EB" w:rsidRPr="006F15DF">
        <w:rPr>
          <w:rFonts w:ascii="Times New Roman" w:hAnsi="Times New Roman"/>
          <w:bCs/>
          <w:sz w:val="20"/>
          <w:szCs w:val="20"/>
          <w:lang w:val="en-GB"/>
        </w:rPr>
        <w:t xml:space="preserve"> (</w:t>
      </w:r>
      <w:r w:rsidR="00E7410A" w:rsidRPr="006F15DF">
        <w:rPr>
          <w:rFonts w:ascii="Times New Roman" w:hAnsi="Times New Roman"/>
          <w:bCs/>
          <w:sz w:val="20"/>
          <w:szCs w:val="20"/>
          <w:lang w:val="en-GB"/>
        </w:rPr>
        <w:t>as also reflected by STS score</w:t>
      </w:r>
      <w:r w:rsidR="00CC28EB" w:rsidRPr="006F15DF">
        <w:rPr>
          <w:rFonts w:ascii="Times New Roman" w:hAnsi="Times New Roman"/>
          <w:bCs/>
          <w:sz w:val="20"/>
          <w:szCs w:val="20"/>
          <w:lang w:val="en-GB"/>
        </w:rPr>
        <w:t>)</w:t>
      </w:r>
      <w:r w:rsidR="00E7410A" w:rsidRPr="006F15DF">
        <w:rPr>
          <w:rFonts w:ascii="Times New Roman" w:hAnsi="Times New Roman"/>
          <w:bCs/>
          <w:sz w:val="20"/>
          <w:szCs w:val="20"/>
          <w:lang w:val="en-GB"/>
        </w:rPr>
        <w:t>, and by complications during follow-up</w:t>
      </w:r>
      <w:r w:rsidR="00024448" w:rsidRPr="006F15DF">
        <w:rPr>
          <w:rFonts w:ascii="Times New Roman" w:hAnsi="Times New Roman"/>
          <w:bCs/>
          <w:sz w:val="20"/>
          <w:szCs w:val="20"/>
          <w:lang w:val="en-GB"/>
        </w:rPr>
        <w:t>,</w:t>
      </w:r>
      <w:r w:rsidR="00E7410A" w:rsidRPr="006F15DF">
        <w:rPr>
          <w:rFonts w:ascii="Times New Roman" w:hAnsi="Times New Roman"/>
          <w:bCs/>
          <w:sz w:val="20"/>
          <w:szCs w:val="20"/>
          <w:lang w:val="en-GB"/>
        </w:rPr>
        <w:t xml:space="preserve"> like strokes or bleeding events</w:t>
      </w:r>
      <w:r w:rsidR="006E66FD"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PEVuZE5vdGU+PENpdGU+PEF1dGhvcj5CYXJiYW50aTwvQXV0aG9yPjxZZWFyPjIwMTU8L1llYXI+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PEVuZE5vdGU+PENpdGU+PEF1dGhvcj5CYXJiYW50aTwvQXV0aG9yPjxZZWFyPjIwMTU8L1llYXI+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[18]</w:t>
      </w:r>
      <w:r w:rsidR="00157552" w:rsidRPr="006F15DF">
        <w:rPr>
          <w:rFonts w:ascii="Times New Roman" w:hAnsi="Times New Roman"/>
          <w:bCs/>
          <w:sz w:val="20"/>
          <w:szCs w:val="20"/>
          <w:lang w:val="en-GB"/>
        </w:rPr>
        <w:fldChar w:fldCharType="end"/>
      </w:r>
      <w:r w:rsidR="00E7410A" w:rsidRPr="006F15DF">
        <w:rPr>
          <w:rFonts w:ascii="Times New Roman" w:hAnsi="Times New Roman"/>
          <w:bCs/>
          <w:sz w:val="20"/>
          <w:szCs w:val="20"/>
          <w:lang w:val="en-GB"/>
        </w:rPr>
        <w:t xml:space="preserve">. </w:t>
      </w:r>
      <w:r w:rsidR="00B85CF5" w:rsidRPr="006F15DF">
        <w:rPr>
          <w:rFonts w:ascii="Times New Roman" w:hAnsi="Times New Roman"/>
          <w:bCs/>
          <w:sz w:val="20"/>
          <w:szCs w:val="20"/>
          <w:lang w:val="en-GB"/>
        </w:rPr>
        <w:t xml:space="preserve">An early multicenter analysis from Italy reported prior stroke, postprocedural </w:t>
      </w:r>
      <w:r w:rsidR="006B0601" w:rsidRPr="006F15DF">
        <w:rPr>
          <w:rFonts w:ascii="Times New Roman" w:hAnsi="Times New Roman"/>
          <w:bCs/>
          <w:sz w:val="20"/>
          <w:szCs w:val="20"/>
          <w:lang w:val="en-GB"/>
        </w:rPr>
        <w:t>PVL</w:t>
      </w:r>
      <w:r w:rsidR="00B85CF5" w:rsidRPr="006F15DF">
        <w:rPr>
          <w:rFonts w:ascii="Times New Roman" w:hAnsi="Times New Roman"/>
          <w:bCs/>
          <w:sz w:val="20"/>
          <w:szCs w:val="20"/>
          <w:lang w:val="en-GB"/>
        </w:rPr>
        <w:t xml:space="preserve"> ≥2+, prior acute pulmonary edema, and chronic kidney disease as predictors of mortality</w:t>
      </w:r>
      <w:r w:rsidR="007F09D0" w:rsidRPr="006F15DF">
        <w:rPr>
          <w:rFonts w:ascii="Times New Roman" w:hAnsi="Times New Roman"/>
          <w:bCs/>
          <w:sz w:val="20"/>
          <w:szCs w:val="20"/>
          <w:lang w:val="en-GB"/>
        </w:rPr>
        <w:t xml:space="preserve"> between 30 days and </w:t>
      </w:r>
      <w:r w:rsidR="00024448" w:rsidRPr="006F15DF">
        <w:rPr>
          <w:rFonts w:ascii="Times New Roman" w:hAnsi="Times New Roman"/>
          <w:bCs/>
          <w:sz w:val="20"/>
          <w:szCs w:val="20"/>
          <w:lang w:val="en-GB"/>
        </w:rPr>
        <w:t xml:space="preserve">1 </w:t>
      </w:r>
      <w:r w:rsidR="007F09D0" w:rsidRPr="006F15DF">
        <w:rPr>
          <w:rFonts w:ascii="Times New Roman" w:hAnsi="Times New Roman"/>
          <w:bCs/>
          <w:sz w:val="20"/>
          <w:szCs w:val="20"/>
          <w:lang w:val="en-GB"/>
        </w:rPr>
        <w:t>year</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PEVuZE5vdGU+PENpdGU+PEF1dGhvcj5UYW1idXJpbm88L0F1dGhvcj48WWVhcj4yMDExPC9ZZWFy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ci0xPjwvYWx0LXBlcmlvZGljYWw+PHBhZ2VzPjI5OS0zMDg8L3BhZ2VzPjx2b2x1bWU+MTIzPC92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PEVuZE5vdGU+PENpdGU+PEF1dGhvcj5UYW1idXJpbm88L0F1dGhvcj48WWVhcj4yMDExPC9ZZWFy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ci0xPjwvYWx0LXBlcmlvZGljYWw+PHBhZ2VzPjI5OS0zMDg8L3BhZ2VzPjx2b2x1bWU+MTIzPC92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[19]</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r w:rsidR="00B85CF5" w:rsidRPr="006F15DF">
        <w:rPr>
          <w:rFonts w:ascii="Times New Roman" w:hAnsi="Times New Roman"/>
          <w:bCs/>
          <w:sz w:val="20"/>
          <w:szCs w:val="20"/>
          <w:lang w:val="en-GB"/>
        </w:rPr>
        <w:t xml:space="preserve"> Recently, </w:t>
      </w:r>
      <w:r w:rsidR="00C54B68" w:rsidRPr="006F15DF">
        <w:rPr>
          <w:rFonts w:ascii="Times New Roman" w:hAnsi="Times New Roman"/>
          <w:bCs/>
          <w:sz w:val="20"/>
          <w:szCs w:val="20"/>
          <w:lang w:val="en-GB"/>
        </w:rPr>
        <w:t xml:space="preserve">Arnold et </w:t>
      </w:r>
      <w:r w:rsidR="00024448" w:rsidRPr="006F15DF">
        <w:rPr>
          <w:rFonts w:ascii="Times New Roman" w:hAnsi="Times New Roman"/>
          <w:bCs/>
          <w:sz w:val="20"/>
          <w:szCs w:val="20"/>
          <w:lang w:val="en-GB"/>
        </w:rPr>
        <w:lastRenderedPageBreak/>
        <w:t>a</w:t>
      </w:r>
      <w:r w:rsidR="00C54B68" w:rsidRPr="006F15DF">
        <w:rPr>
          <w:rFonts w:ascii="Times New Roman" w:hAnsi="Times New Roman"/>
          <w:bCs/>
          <w:sz w:val="20"/>
          <w:szCs w:val="20"/>
          <w:lang w:val="en-GB"/>
        </w:rPr>
        <w:t xml:space="preserve">l reported several predictors of </w:t>
      </w:r>
      <w:r w:rsidR="00A822C2" w:rsidRPr="006F15DF">
        <w:rPr>
          <w:rFonts w:ascii="Times New Roman" w:hAnsi="Times New Roman"/>
          <w:bCs/>
          <w:sz w:val="20"/>
          <w:szCs w:val="20"/>
          <w:lang w:val="en-GB"/>
        </w:rPr>
        <w:t xml:space="preserve">poor outcomes (composite of mortality and reduced quality of life scores) at </w:t>
      </w:r>
      <w:r w:rsidR="007F09D0" w:rsidRPr="006F15DF">
        <w:rPr>
          <w:rFonts w:ascii="Times New Roman" w:hAnsi="Times New Roman"/>
          <w:bCs/>
          <w:sz w:val="20"/>
          <w:szCs w:val="20"/>
          <w:lang w:val="en-GB"/>
        </w:rPr>
        <w:t>6</w:t>
      </w:r>
      <w:r w:rsidR="00A822C2" w:rsidRPr="006F15DF">
        <w:rPr>
          <w:rFonts w:ascii="Times New Roman" w:hAnsi="Times New Roman"/>
          <w:bCs/>
          <w:sz w:val="20"/>
          <w:szCs w:val="20"/>
          <w:lang w:val="en-GB"/>
        </w:rPr>
        <w:t xml:space="preserve"> </w:t>
      </w:r>
      <w:r w:rsidR="007F09D0" w:rsidRPr="006F15DF">
        <w:rPr>
          <w:rFonts w:ascii="Times New Roman" w:hAnsi="Times New Roman"/>
          <w:bCs/>
          <w:sz w:val="20"/>
          <w:szCs w:val="20"/>
          <w:lang w:val="en-GB"/>
        </w:rPr>
        <w:t>month</w:t>
      </w:r>
      <w:r w:rsidR="00A822C2" w:rsidRPr="006F15DF">
        <w:rPr>
          <w:rFonts w:ascii="Times New Roman" w:hAnsi="Times New Roman"/>
          <w:bCs/>
          <w:sz w:val="20"/>
          <w:szCs w:val="20"/>
          <w:lang w:val="en-GB"/>
        </w:rPr>
        <w:t>s</w:t>
      </w:r>
      <w:r w:rsidR="007F09D0" w:rsidRPr="006F15DF">
        <w:rPr>
          <w:rFonts w:ascii="Times New Roman" w:hAnsi="Times New Roman"/>
          <w:bCs/>
          <w:sz w:val="20"/>
          <w:szCs w:val="20"/>
          <w:lang w:val="en-GB"/>
        </w:rPr>
        <w:t xml:space="preserve"> and </w:t>
      </w:r>
      <w:r w:rsidR="00024448" w:rsidRPr="006F15DF">
        <w:rPr>
          <w:rFonts w:ascii="Times New Roman" w:hAnsi="Times New Roman"/>
          <w:bCs/>
          <w:sz w:val="20"/>
          <w:szCs w:val="20"/>
          <w:lang w:val="en-GB"/>
        </w:rPr>
        <w:t>1</w:t>
      </w:r>
      <w:r w:rsidR="00A822C2" w:rsidRPr="006F15DF">
        <w:rPr>
          <w:rFonts w:ascii="Times New Roman" w:hAnsi="Times New Roman"/>
          <w:bCs/>
          <w:sz w:val="20"/>
          <w:szCs w:val="20"/>
          <w:lang w:val="en-GB"/>
        </w:rPr>
        <w:t xml:space="preserve"> </w:t>
      </w:r>
      <w:r w:rsidR="007F09D0" w:rsidRPr="006F15DF">
        <w:rPr>
          <w:rFonts w:ascii="Times New Roman" w:hAnsi="Times New Roman"/>
          <w:bCs/>
          <w:sz w:val="20"/>
          <w:szCs w:val="20"/>
          <w:lang w:val="en-GB"/>
        </w:rPr>
        <w:t>year</w:t>
      </w:r>
      <w:r w:rsidR="00C54B68" w:rsidRPr="006F15DF">
        <w:rPr>
          <w:rFonts w:ascii="Times New Roman" w:hAnsi="Times New Roman"/>
          <w:bCs/>
          <w:sz w:val="20"/>
          <w:szCs w:val="20"/>
          <w:lang w:val="en-GB"/>
        </w:rPr>
        <w:t xml:space="preserve">, including serum creatinine, oxygen-dependent lung disease, mean aortic valve gradient, </w:t>
      </w:r>
      <w:r w:rsidR="00024448" w:rsidRPr="006F15DF">
        <w:rPr>
          <w:rFonts w:ascii="Times New Roman" w:hAnsi="Times New Roman"/>
          <w:bCs/>
          <w:sz w:val="20"/>
          <w:szCs w:val="20"/>
          <w:lang w:val="en-GB"/>
        </w:rPr>
        <w:t xml:space="preserve">Mini-Mental </w:t>
      </w:r>
      <w:r w:rsidR="00F41E2D" w:rsidRPr="006F15DF">
        <w:rPr>
          <w:rFonts w:ascii="Times New Roman" w:hAnsi="Times New Roman"/>
          <w:bCs/>
          <w:sz w:val="20"/>
          <w:szCs w:val="20"/>
          <w:lang w:val="en-GB"/>
        </w:rPr>
        <w:t xml:space="preserve">State </w:t>
      </w:r>
      <w:r w:rsidR="00024448" w:rsidRPr="006F15DF">
        <w:rPr>
          <w:rFonts w:ascii="Times New Roman" w:hAnsi="Times New Roman"/>
          <w:bCs/>
          <w:sz w:val="20"/>
          <w:szCs w:val="20"/>
          <w:lang w:val="en-GB"/>
        </w:rPr>
        <w:t>Examination score</w:t>
      </w:r>
      <w:r w:rsidR="00C54B68" w:rsidRPr="006F15DF">
        <w:rPr>
          <w:rFonts w:ascii="Times New Roman" w:hAnsi="Times New Roman"/>
          <w:bCs/>
          <w:sz w:val="20"/>
          <w:szCs w:val="20"/>
          <w:lang w:val="en-GB"/>
        </w:rPr>
        <w:t>, and 6-minute walk test distance</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PEVuZE5vdGU+PENpdGU+PEF1dGhvcj5Bcm5vbGQ8L0F1dGhvcj48WWVhcj4yMDE0PC9ZZWFyPjxS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dGlvbjwvYWJici0xPjwvYWx0LXBlcmlvZGljYWw+PHBhZ2VzPjI2ODItOTA8L3BhZ2VzPjx2b2x1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=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PEVuZE5vdGU+PENpdGU+PEF1dGhvcj5Bcm5vbGQ8L0F1dGhvcj48WWVhcj4yMDE0PC9ZZWFyPjxS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dGlvbjwvYWJici0xPjwvYWx0LXBlcmlvZGljYWw+PHBhZ2VzPjI2ODItOTA8L3BhZ2VzPjx2b2x1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=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[20]</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r w:rsidR="00C54B68" w:rsidRPr="006F15DF">
        <w:rPr>
          <w:rFonts w:ascii="Times New Roman" w:hAnsi="Times New Roman"/>
          <w:bCs/>
          <w:sz w:val="20"/>
          <w:szCs w:val="20"/>
          <w:lang w:val="en-GB"/>
        </w:rPr>
        <w:t xml:space="preserve"> </w:t>
      </w:r>
      <w:r w:rsidR="003362F8" w:rsidRPr="006F15DF">
        <w:rPr>
          <w:rFonts w:ascii="Times New Roman" w:hAnsi="Times New Roman"/>
          <w:bCs/>
          <w:sz w:val="20"/>
          <w:szCs w:val="20"/>
          <w:lang w:val="en-GB"/>
        </w:rPr>
        <w:t xml:space="preserve">Other reports </w:t>
      </w:r>
      <w:r w:rsidR="00FD47B4" w:rsidRPr="006F15DF">
        <w:rPr>
          <w:rFonts w:ascii="Times New Roman" w:hAnsi="Times New Roman"/>
          <w:bCs/>
          <w:sz w:val="20"/>
          <w:szCs w:val="20"/>
          <w:lang w:val="en-GB"/>
        </w:rPr>
        <w:t>have identified similar predic</w:t>
      </w:r>
      <w:r w:rsidR="00B85CF5" w:rsidRPr="006F15DF">
        <w:rPr>
          <w:rFonts w:ascii="Times New Roman" w:hAnsi="Times New Roman"/>
          <w:bCs/>
          <w:sz w:val="20"/>
          <w:szCs w:val="20"/>
          <w:lang w:val="en-GB"/>
        </w:rPr>
        <w:t xml:space="preserve">tors </w:t>
      </w:r>
      <w:r w:rsidR="003362F8" w:rsidRPr="006F15DF">
        <w:rPr>
          <w:rFonts w:ascii="Times New Roman" w:hAnsi="Times New Roman"/>
          <w:bCs/>
          <w:sz w:val="20"/>
          <w:szCs w:val="20"/>
          <w:lang w:val="en-GB"/>
        </w:rPr>
        <w:t xml:space="preserve">of </w:t>
      </w:r>
      <w:r w:rsidR="00DF1F99" w:rsidRPr="006F15DF">
        <w:rPr>
          <w:rFonts w:ascii="Times New Roman" w:hAnsi="Times New Roman"/>
          <w:bCs/>
          <w:sz w:val="20"/>
          <w:szCs w:val="20"/>
          <w:lang w:val="en-GB"/>
        </w:rPr>
        <w:t xml:space="preserve">mid- or </w:t>
      </w:r>
      <w:r w:rsidR="003362F8" w:rsidRPr="006F15DF">
        <w:rPr>
          <w:rFonts w:ascii="Times New Roman" w:hAnsi="Times New Roman"/>
          <w:bCs/>
          <w:sz w:val="20"/>
          <w:szCs w:val="20"/>
          <w:lang w:val="en-GB"/>
        </w:rPr>
        <w:t>long-term mortality (&gt;30 days)</w:t>
      </w:r>
      <w:r w:rsidR="00B85CF5" w:rsidRPr="006F15DF">
        <w:rPr>
          <w:rFonts w:ascii="Times New Roman" w:hAnsi="Times New Roman"/>
          <w:bCs/>
          <w:sz w:val="20"/>
          <w:szCs w:val="20"/>
          <w:lang w:val="en-GB"/>
        </w:rPr>
        <w:t>,</w:t>
      </w:r>
      <w:r w:rsidR="003362F8" w:rsidRPr="006F15DF">
        <w:rPr>
          <w:rFonts w:ascii="Times New Roman" w:hAnsi="Times New Roman"/>
          <w:bCs/>
          <w:sz w:val="20"/>
          <w:szCs w:val="20"/>
          <w:lang w:val="en-GB"/>
        </w:rPr>
        <w:t xml:space="preserve"> </w:t>
      </w:r>
      <w:r w:rsidRPr="006F15DF">
        <w:rPr>
          <w:rFonts w:ascii="Times New Roman" w:hAnsi="Times New Roman"/>
          <w:bCs/>
          <w:sz w:val="20"/>
          <w:szCs w:val="20"/>
          <w:lang w:val="en-GB"/>
        </w:rPr>
        <w:t xml:space="preserve">including age, </w:t>
      </w:r>
      <w:r w:rsidR="00FD47B4" w:rsidRPr="006F15DF">
        <w:rPr>
          <w:rFonts w:ascii="Times New Roman" w:hAnsi="Times New Roman"/>
          <w:bCs/>
          <w:sz w:val="20"/>
          <w:szCs w:val="20"/>
          <w:lang w:val="en-GB"/>
        </w:rPr>
        <w:t xml:space="preserve">body mass index, </w:t>
      </w:r>
      <w:r w:rsidRPr="006F15DF">
        <w:rPr>
          <w:rFonts w:ascii="Times New Roman" w:hAnsi="Times New Roman"/>
          <w:bCs/>
          <w:sz w:val="20"/>
          <w:szCs w:val="20"/>
          <w:lang w:val="en-GB"/>
        </w:rPr>
        <w:t>creatinine &gt;200</w:t>
      </w:r>
      <w:r w:rsidR="00024448" w:rsidRPr="006F15DF">
        <w:rPr>
          <w:rFonts w:ascii="Times New Roman" w:hAnsi="Times New Roman"/>
          <w:bCs/>
          <w:sz w:val="20"/>
          <w:szCs w:val="20"/>
          <w:lang w:val="en-GB"/>
        </w:rPr>
        <w:t xml:space="preserve"> </w:t>
      </w:r>
      <w:r w:rsidRPr="006F15DF">
        <w:rPr>
          <w:rFonts w:ascii="Times New Roman" w:hAnsi="Times New Roman"/>
          <w:bCs/>
          <w:sz w:val="20"/>
          <w:szCs w:val="20"/>
          <w:lang w:val="en-GB"/>
        </w:rPr>
        <w:t xml:space="preserve">µg/mmol (renal disease), </w:t>
      </w:r>
      <w:r w:rsidR="00A822C2" w:rsidRPr="006F15DF">
        <w:rPr>
          <w:rFonts w:ascii="Times New Roman" w:hAnsi="Times New Roman"/>
          <w:bCs/>
          <w:sz w:val="20"/>
          <w:szCs w:val="20"/>
          <w:lang w:val="en-GB"/>
        </w:rPr>
        <w:t xml:space="preserve">albumin &gt;3.3 g/dl, </w:t>
      </w:r>
      <w:r w:rsidR="007B5845" w:rsidRPr="006F15DF">
        <w:rPr>
          <w:rFonts w:ascii="Times New Roman" w:hAnsi="Times New Roman"/>
          <w:bCs/>
          <w:sz w:val="20"/>
          <w:szCs w:val="20"/>
          <w:lang w:val="en-GB"/>
        </w:rPr>
        <w:t xml:space="preserve">liver disease, smoking, </w:t>
      </w:r>
      <w:r w:rsidRPr="006F15DF">
        <w:rPr>
          <w:rFonts w:ascii="Times New Roman" w:hAnsi="Times New Roman"/>
          <w:bCs/>
          <w:sz w:val="20"/>
          <w:szCs w:val="20"/>
          <w:lang w:val="en-GB"/>
        </w:rPr>
        <w:t xml:space="preserve">atrial fibrillation, chronic obstructive pulmonary disease, </w:t>
      </w:r>
      <w:r w:rsidR="00FD47B4" w:rsidRPr="006F15DF">
        <w:rPr>
          <w:rFonts w:ascii="Times New Roman" w:hAnsi="Times New Roman"/>
          <w:bCs/>
          <w:sz w:val="20"/>
          <w:szCs w:val="20"/>
          <w:lang w:val="en-GB"/>
        </w:rPr>
        <w:t xml:space="preserve">prior stroke, </w:t>
      </w:r>
      <w:r w:rsidR="00024448" w:rsidRPr="006F15DF">
        <w:rPr>
          <w:rFonts w:ascii="Times New Roman" w:hAnsi="Times New Roman"/>
          <w:bCs/>
          <w:sz w:val="20"/>
          <w:szCs w:val="20"/>
          <w:lang w:val="en-GB"/>
        </w:rPr>
        <w:t>left ventricular ejection fraction</w:t>
      </w:r>
      <w:r w:rsidRPr="006F15DF">
        <w:rPr>
          <w:rFonts w:ascii="Times New Roman" w:hAnsi="Times New Roman"/>
          <w:bCs/>
          <w:sz w:val="20"/>
          <w:szCs w:val="20"/>
          <w:lang w:val="en-GB"/>
        </w:rPr>
        <w:t>, logistic EuroSCORE</w:t>
      </w:r>
      <w:r w:rsidR="00D71977" w:rsidRPr="006F15DF">
        <w:rPr>
          <w:rFonts w:ascii="Times New Roman" w:hAnsi="Times New Roman"/>
          <w:bCs/>
          <w:sz w:val="20"/>
          <w:szCs w:val="20"/>
          <w:lang w:val="en-GB"/>
        </w:rPr>
        <w:t>,</w:t>
      </w:r>
      <w:r w:rsidR="00C03367" w:rsidRPr="006F15DF">
        <w:rPr>
          <w:rFonts w:ascii="Times New Roman" w:hAnsi="Times New Roman"/>
          <w:bCs/>
          <w:sz w:val="20"/>
          <w:szCs w:val="20"/>
          <w:lang w:val="en-GB"/>
        </w:rPr>
        <w:t xml:space="preserve"> STS score,</w:t>
      </w:r>
      <w:r w:rsidR="00D71977" w:rsidRPr="006F15DF">
        <w:rPr>
          <w:rFonts w:ascii="Times New Roman" w:hAnsi="Times New Roman"/>
          <w:bCs/>
          <w:sz w:val="20"/>
          <w:szCs w:val="20"/>
          <w:lang w:val="en-GB"/>
        </w:rPr>
        <w:t xml:space="preserve"> and frailty</w:t>
      </w:r>
      <w:r w:rsidR="00A822C2" w:rsidRPr="006F15DF">
        <w:rPr>
          <w:rFonts w:ascii="Times New Roman" w:hAnsi="Times New Roman"/>
          <w:bCs/>
          <w:sz w:val="20"/>
          <w:szCs w:val="20"/>
          <w:lang w:val="en-GB"/>
        </w:rPr>
        <w:t xml:space="preserve"> measures such as home oxygen use, falls within the past 6 months, Charlson scores, and assisted living</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PEVuZE5vdGU+PENpdGU+PEF1dGhvcj5EdW5jYW48L0F1dGhvcj48WWVhcj4yMDE1PC9ZZWFyPjxS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bGxlZ2Ugb2YgQ2FyZGlvbG9neTwvYWJici0xPjwvYWx0LXBlcmlvZGljYWw+PHBhZ2VzPjE4NjQt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ZSBvZiBDYXJkaW9sb2d5PC9hYmJyLTE+PC9hbHQtcGVyaW9kaWNhbD48cGFnZXM+MjEzMC04PC9w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cGFnZXM+NDI1LTMzPC9wYWdlcz48dm9sdW1lPjEyNDwvdm9sdW1lPjxudW1iZXI+NDwvbnVtYmVy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==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PEVuZE5vdGU+PENpdGU+PEF1dGhvcj5EdW5jYW48L0F1dGhvcj48WWVhcj4yMDE1PC9ZZWFyPjxS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bGxlZ2Ugb2YgQ2FyZGlvbG9neTwvYWJici0xPjwvYWx0LXBlcmlvZGljYWw+PHBhZ2VzPjE4NjQt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ZSBvZiBDYXJkaW9sb2d5PC9hYmJyLTE+PC9hbHQtcGVyaW9kaWNhbD48cGFnZXM+MjEzMC04PC9w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cGFnZXM+NDI1LTMzPC9wYWdlcz48dm9sdW1lPjEyNDwvdm9sdW1lPjxudW1iZXI+NDwvbnVtYmVy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==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[15,21-27]</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r w:rsidRPr="006F15DF">
        <w:rPr>
          <w:rFonts w:ascii="Times New Roman" w:hAnsi="Times New Roman"/>
          <w:bCs/>
          <w:sz w:val="20"/>
          <w:szCs w:val="20"/>
          <w:lang w:val="en-GB"/>
        </w:rPr>
        <w:t xml:space="preserve"> </w:t>
      </w:r>
      <w:r w:rsidR="00FD47B4" w:rsidRPr="006F15DF">
        <w:rPr>
          <w:rFonts w:ascii="Times New Roman" w:hAnsi="Times New Roman"/>
          <w:bCs/>
          <w:sz w:val="20"/>
          <w:szCs w:val="20"/>
          <w:lang w:val="en-GB"/>
        </w:rPr>
        <w:t xml:space="preserve">A 2010 </w:t>
      </w:r>
      <w:r w:rsidR="007B5845" w:rsidRPr="006F15DF">
        <w:rPr>
          <w:rFonts w:ascii="Times New Roman" w:hAnsi="Times New Roman"/>
          <w:bCs/>
          <w:sz w:val="20"/>
          <w:szCs w:val="20"/>
          <w:lang w:val="en-GB"/>
        </w:rPr>
        <w:t xml:space="preserve">multicenter report from Canada </w:t>
      </w:r>
      <w:r w:rsidR="00FD47B4" w:rsidRPr="006F15DF">
        <w:rPr>
          <w:rFonts w:ascii="Times New Roman" w:hAnsi="Times New Roman"/>
          <w:bCs/>
          <w:sz w:val="20"/>
          <w:szCs w:val="20"/>
          <w:lang w:val="en-GB"/>
        </w:rPr>
        <w:t xml:space="preserve">also identified periprocedural sepsis or need for hemodynamic support and pulmonary hypertension as predictors of cumulative late mortality and noted that </w:t>
      </w:r>
      <w:r w:rsidR="007B5845" w:rsidRPr="006F15DF">
        <w:rPr>
          <w:rFonts w:ascii="Times New Roman" w:hAnsi="Times New Roman"/>
          <w:bCs/>
          <w:sz w:val="20"/>
          <w:szCs w:val="20"/>
          <w:lang w:val="en-GB"/>
        </w:rPr>
        <w:t>frailty did not appear to impact outcomes</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PEVuZE5vdGU+PENpdGU+PEF1dGhvcj5Sb2Rlcy1DYWJhdTwvQXV0aG9yPjxZZWFyPjIwMTA8L1ll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bD48cGFnZXM+MTA4MC05MDwvcGFnZXM+PHZvbHVtZT41NTwvdm9sdW1lPjxudW1iZXI+MTE8L251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PEVuZE5vdGU+PENpdGU+PEF1dGhvcj5Sb2Rlcy1DYWJhdTwvQXV0aG9yPjxZZWFyPjIwMTA8L1ll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bD48cGFnZXM+MTA4MC05MDwvcGFnZXM+PHZvbHVtZT41NTwvdm9sdW1lPjxudW1iZXI+MTE8L251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[28]</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r w:rsidR="007B5845" w:rsidRPr="006F15DF">
        <w:rPr>
          <w:rFonts w:ascii="Times New Roman" w:hAnsi="Times New Roman"/>
          <w:bCs/>
          <w:sz w:val="20"/>
          <w:szCs w:val="20"/>
          <w:lang w:val="en-GB"/>
        </w:rPr>
        <w:t xml:space="preserve"> Coronary artery disease has also been associated with increased mortality after </w:t>
      </w:r>
      <w:r w:rsidR="00303A15" w:rsidRPr="006F15DF">
        <w:rPr>
          <w:rFonts w:ascii="Times New Roman" w:hAnsi="Times New Roman"/>
          <w:bCs/>
          <w:sz w:val="20"/>
          <w:szCs w:val="20"/>
          <w:lang w:val="en-GB"/>
        </w:rPr>
        <w:t>TAVR</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PEVuZE5vdGU+PENpdGU+PEF1dGhvcj5EZXdleTwvQXV0aG9yPjxZZWFyPjIwMTA8L1llYXI+PFJl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PEVuZE5vdGU+PENpdGU+PEF1dGhvcj5EZXdleTwvQXV0aG9yPjxZZWFyPjIwMTA8L1llYXI+PFJl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[29]</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p>
    <w:p w14:paraId="49BE19EA" w14:textId="02402C29" w:rsidR="00A45EF3" w:rsidRPr="006F15DF" w:rsidRDefault="00A45EF3" w:rsidP="00614007">
      <w:pPr>
        <w:spacing w:line="480" w:lineRule="auto"/>
        <w:ind w:firstLine="720"/>
        <w:rPr>
          <w:rFonts w:ascii="Times New Roman" w:hAnsi="Times New Roman"/>
          <w:bCs/>
          <w:sz w:val="20"/>
          <w:szCs w:val="20"/>
          <w:lang w:val="en-GB"/>
        </w:rPr>
      </w:pPr>
      <w:r w:rsidRPr="006F15DF">
        <w:rPr>
          <w:rFonts w:ascii="Times New Roman" w:hAnsi="Times New Roman"/>
          <w:bCs/>
          <w:sz w:val="20"/>
          <w:szCs w:val="20"/>
          <w:lang w:val="en-GB"/>
        </w:rPr>
        <w:t>Despite a low 30</w:t>
      </w:r>
      <w:r w:rsidR="00024448" w:rsidRPr="006F15DF">
        <w:rPr>
          <w:rFonts w:ascii="Times New Roman" w:hAnsi="Times New Roman"/>
          <w:bCs/>
          <w:sz w:val="20"/>
          <w:szCs w:val="20"/>
          <w:lang w:val="en-GB"/>
        </w:rPr>
        <w:t>-</w:t>
      </w:r>
      <w:r w:rsidRPr="006F15DF">
        <w:rPr>
          <w:rFonts w:ascii="Times New Roman" w:hAnsi="Times New Roman"/>
          <w:bCs/>
          <w:sz w:val="20"/>
          <w:szCs w:val="20"/>
          <w:lang w:val="en-GB"/>
        </w:rPr>
        <w:t>day mortality of 4.5% in a TAVR cohort with a mean logistic EuroSCORE of 19.4%</w:t>
      </w:r>
      <w:r w:rsidR="007A5748" w:rsidRPr="006F15DF">
        <w:rPr>
          <w:rFonts w:ascii="Times New Roman" w:hAnsi="Times New Roman"/>
          <w:bCs/>
          <w:sz w:val="20"/>
          <w:szCs w:val="20"/>
          <w:lang w:val="en-GB"/>
        </w:rPr>
        <w:t xml:space="preserve"> at baseline</w:t>
      </w:r>
      <w:r w:rsidRPr="006F15DF">
        <w:rPr>
          <w:rFonts w:ascii="Times New Roman" w:hAnsi="Times New Roman"/>
          <w:bCs/>
          <w:sz w:val="20"/>
          <w:szCs w:val="20"/>
          <w:lang w:val="en-GB"/>
        </w:rPr>
        <w:t xml:space="preserve">, </w:t>
      </w:r>
      <w:r w:rsidR="00E00277" w:rsidRPr="006F15DF">
        <w:rPr>
          <w:rFonts w:ascii="Times New Roman" w:hAnsi="Times New Roman"/>
          <w:bCs/>
          <w:sz w:val="20"/>
          <w:szCs w:val="20"/>
          <w:lang w:val="en-GB"/>
        </w:rPr>
        <w:t xml:space="preserve">the mortality event rate was </w:t>
      </w:r>
      <w:r w:rsidRPr="006F15DF">
        <w:rPr>
          <w:rFonts w:ascii="Times New Roman" w:hAnsi="Times New Roman"/>
          <w:bCs/>
          <w:sz w:val="20"/>
          <w:szCs w:val="20"/>
          <w:lang w:val="en-GB"/>
        </w:rPr>
        <w:t>33.7%</w:t>
      </w:r>
      <w:r w:rsidR="00B862C1" w:rsidRPr="006F15DF">
        <w:rPr>
          <w:rFonts w:ascii="Times New Roman" w:hAnsi="Times New Roman"/>
          <w:bCs/>
          <w:sz w:val="20"/>
          <w:szCs w:val="20"/>
          <w:lang w:val="en-GB"/>
        </w:rPr>
        <w:t xml:space="preserve"> </w:t>
      </w:r>
      <w:r w:rsidR="00E00277" w:rsidRPr="006F15DF">
        <w:rPr>
          <w:rFonts w:ascii="Times New Roman" w:hAnsi="Times New Roman"/>
          <w:bCs/>
          <w:sz w:val="20"/>
          <w:szCs w:val="20"/>
          <w:lang w:val="en-GB"/>
        </w:rPr>
        <w:t xml:space="preserve">at </w:t>
      </w:r>
      <w:r w:rsidRPr="006F15DF">
        <w:rPr>
          <w:rFonts w:ascii="Times New Roman" w:hAnsi="Times New Roman"/>
          <w:bCs/>
          <w:sz w:val="20"/>
          <w:szCs w:val="20"/>
          <w:lang w:val="en-GB"/>
        </w:rPr>
        <w:t xml:space="preserve">3 years. Detailed knowledge </w:t>
      </w:r>
      <w:r w:rsidR="00F41E2D" w:rsidRPr="006F15DF">
        <w:rPr>
          <w:rFonts w:ascii="Times New Roman" w:hAnsi="Times New Roman"/>
          <w:bCs/>
          <w:sz w:val="20"/>
          <w:szCs w:val="20"/>
          <w:lang w:val="en-GB"/>
        </w:rPr>
        <w:t xml:space="preserve">of </w:t>
      </w:r>
      <w:r w:rsidRPr="006F15DF">
        <w:rPr>
          <w:rFonts w:ascii="Times New Roman" w:hAnsi="Times New Roman"/>
          <w:bCs/>
          <w:sz w:val="20"/>
          <w:szCs w:val="20"/>
          <w:lang w:val="en-GB"/>
        </w:rPr>
        <w:t xml:space="preserve">predictors for </w:t>
      </w:r>
      <w:r w:rsidR="00F44D75" w:rsidRPr="006F15DF">
        <w:rPr>
          <w:rFonts w:ascii="Times New Roman" w:hAnsi="Times New Roman"/>
          <w:bCs/>
          <w:sz w:val="20"/>
          <w:szCs w:val="20"/>
          <w:lang w:val="en-GB"/>
        </w:rPr>
        <w:t>mid- or long-term</w:t>
      </w:r>
      <w:r w:rsidRPr="006F15DF">
        <w:rPr>
          <w:rFonts w:ascii="Times New Roman" w:hAnsi="Times New Roman"/>
          <w:bCs/>
          <w:sz w:val="20"/>
          <w:szCs w:val="20"/>
          <w:lang w:val="en-GB"/>
        </w:rPr>
        <w:t xml:space="preserve"> death after </w:t>
      </w:r>
      <w:r w:rsidR="008A3B91" w:rsidRPr="006F15DF">
        <w:rPr>
          <w:rFonts w:ascii="Times New Roman" w:hAnsi="Times New Roman"/>
          <w:bCs/>
          <w:sz w:val="20"/>
          <w:szCs w:val="20"/>
          <w:lang w:val="en-GB"/>
        </w:rPr>
        <w:t xml:space="preserve">TAVR </w:t>
      </w:r>
      <w:r w:rsidRPr="006F15DF">
        <w:rPr>
          <w:rFonts w:ascii="Times New Roman" w:hAnsi="Times New Roman"/>
          <w:bCs/>
          <w:sz w:val="20"/>
          <w:szCs w:val="20"/>
          <w:lang w:val="en-GB"/>
        </w:rPr>
        <w:t>may improve postprocedural management, eg</w:t>
      </w:r>
      <w:r w:rsidR="00510002" w:rsidRPr="006F15DF">
        <w:rPr>
          <w:rFonts w:ascii="Times New Roman" w:hAnsi="Times New Roman"/>
          <w:bCs/>
          <w:sz w:val="20"/>
          <w:szCs w:val="20"/>
          <w:lang w:val="en-GB"/>
        </w:rPr>
        <w:t>,</w:t>
      </w:r>
      <w:r w:rsidRPr="006F15DF">
        <w:rPr>
          <w:rFonts w:ascii="Times New Roman" w:hAnsi="Times New Roman"/>
          <w:bCs/>
          <w:sz w:val="20"/>
          <w:szCs w:val="20"/>
          <w:lang w:val="en-GB"/>
        </w:rPr>
        <w:t xml:space="preserve"> antiplatelet or anticoagulation therapy to influence occurrence of stroke and bleeding events, which </w:t>
      </w:r>
      <w:r w:rsidR="00510002" w:rsidRPr="006F15DF">
        <w:rPr>
          <w:rFonts w:ascii="Times New Roman" w:hAnsi="Times New Roman"/>
          <w:bCs/>
          <w:sz w:val="20"/>
          <w:szCs w:val="20"/>
          <w:lang w:val="en-GB"/>
        </w:rPr>
        <w:t>were</w:t>
      </w:r>
      <w:r w:rsidRPr="006F15DF">
        <w:rPr>
          <w:rFonts w:ascii="Times New Roman" w:hAnsi="Times New Roman"/>
          <w:bCs/>
          <w:sz w:val="20"/>
          <w:szCs w:val="20"/>
          <w:lang w:val="en-GB"/>
        </w:rPr>
        <w:t xml:space="preserve"> identified as independent predictors </w:t>
      </w:r>
      <w:r w:rsidR="00510002" w:rsidRPr="006F15DF">
        <w:rPr>
          <w:rFonts w:ascii="Times New Roman" w:hAnsi="Times New Roman"/>
          <w:bCs/>
          <w:sz w:val="20"/>
          <w:szCs w:val="20"/>
          <w:lang w:val="en-GB"/>
        </w:rPr>
        <w:t xml:space="preserve">of </w:t>
      </w:r>
      <w:r w:rsidR="005A36D7" w:rsidRPr="006F15DF">
        <w:rPr>
          <w:rFonts w:ascii="Times New Roman" w:hAnsi="Times New Roman"/>
          <w:bCs/>
          <w:sz w:val="20"/>
          <w:szCs w:val="20"/>
          <w:lang w:val="en-GB"/>
        </w:rPr>
        <w:t xml:space="preserve">mid-term </w:t>
      </w:r>
      <w:r w:rsidRPr="006F15DF">
        <w:rPr>
          <w:rFonts w:ascii="Times New Roman" w:hAnsi="Times New Roman"/>
          <w:bCs/>
          <w:sz w:val="20"/>
          <w:szCs w:val="20"/>
          <w:lang w:val="en-GB"/>
        </w:rPr>
        <w:t>mortality</w:t>
      </w:r>
      <w:r w:rsidR="00DD07FC" w:rsidRPr="006F15DF">
        <w:rPr>
          <w:rFonts w:ascii="Times New Roman" w:hAnsi="Times New Roman"/>
          <w:bCs/>
          <w:sz w:val="20"/>
          <w:szCs w:val="20"/>
          <w:lang w:val="en-GB"/>
        </w:rPr>
        <w:t xml:space="preserve"> up to 3 years in the current study</w:t>
      </w:r>
      <w:r w:rsidRPr="006F15DF">
        <w:rPr>
          <w:rFonts w:ascii="Times New Roman" w:hAnsi="Times New Roman"/>
          <w:bCs/>
          <w:sz w:val="20"/>
          <w:szCs w:val="20"/>
          <w:lang w:val="en-GB"/>
        </w:rPr>
        <w:t>.</w:t>
      </w:r>
      <w:r w:rsidR="00F44D75" w:rsidRPr="006F15DF">
        <w:rPr>
          <w:rFonts w:ascii="Times New Roman" w:hAnsi="Times New Roman"/>
          <w:bCs/>
          <w:sz w:val="20"/>
          <w:szCs w:val="20"/>
          <w:lang w:val="en-GB"/>
        </w:rPr>
        <w:t xml:space="preserve"> Previous data from </w:t>
      </w:r>
      <w:r w:rsidR="007A7165" w:rsidRPr="006F15DF">
        <w:rPr>
          <w:rFonts w:ascii="Times New Roman" w:hAnsi="Times New Roman"/>
          <w:bCs/>
          <w:sz w:val="20"/>
          <w:szCs w:val="20"/>
          <w:lang w:val="en-GB"/>
        </w:rPr>
        <w:t>the ADVANCE study indicate that the overall stroke rate was low and that</w:t>
      </w:r>
      <w:r w:rsidR="00F44D75" w:rsidRPr="006F15DF">
        <w:rPr>
          <w:rFonts w:ascii="Times New Roman" w:hAnsi="Times New Roman"/>
          <w:bCs/>
          <w:sz w:val="20"/>
          <w:szCs w:val="20"/>
          <w:lang w:val="en-GB"/>
        </w:rPr>
        <w:t xml:space="preserve"> predictors of neurological events </w:t>
      </w:r>
      <w:r w:rsidR="007A7165" w:rsidRPr="006F15DF">
        <w:rPr>
          <w:rFonts w:ascii="Times New Roman" w:hAnsi="Times New Roman"/>
          <w:bCs/>
          <w:sz w:val="20"/>
          <w:szCs w:val="20"/>
          <w:lang w:val="en-GB"/>
        </w:rPr>
        <w:t>differ depending on whether the events</w:t>
      </w:r>
      <w:r w:rsidR="00F44D75" w:rsidRPr="006F15DF">
        <w:rPr>
          <w:rFonts w:ascii="Times New Roman" w:hAnsi="Times New Roman"/>
          <w:bCs/>
          <w:sz w:val="20"/>
          <w:szCs w:val="20"/>
          <w:lang w:val="en-GB"/>
        </w:rPr>
        <w:t xml:space="preserve"> were periprocedural, early, or late</w:t>
      </w:r>
      <w:r w:rsidR="003E2AD4" w:rsidRPr="006F15DF">
        <w:rPr>
          <w:rFonts w:ascii="Times New Roman" w:hAnsi="Times New Roman"/>
          <w:bCs/>
          <w:sz w:val="20"/>
          <w:szCs w:val="20"/>
          <w:lang w:val="en-GB"/>
        </w:rPr>
        <w:t xml:space="preserve"> </w:t>
      </w:r>
      <w:r w:rsidR="00157552" w:rsidRPr="006F15DF">
        <w:rPr>
          <w:rFonts w:ascii="Times New Roman" w:hAnsi="Times New Roman"/>
          <w:bCs/>
          <w:sz w:val="20"/>
          <w:szCs w:val="20"/>
          <w:lang w:val="en-GB"/>
        </w:rPr>
        <w:fldChar w:fldCharType="begin">
          <w:fldData xml:space="preserve">PEVuZE5vdGU+PENpdGU+PEF1dGhvcj5Cb3NtYW5zPC9BdXRob3I+PFllYXI+MjAxNTwvWWVhcj48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</w:fldData>
        </w:fldChar>
      </w:r>
      <w:r w:rsidR="009310B3">
        <w:rPr>
          <w:rFonts w:ascii="Times New Roman" w:hAnsi="Times New Roman"/>
          <w:bCs/>
          <w:sz w:val="20"/>
          <w:szCs w:val="20"/>
          <w:lang w:val="en-GB"/>
        </w:rPr>
        <w:instrText xml:space="preserve"> ADDIN EN.CITE </w:instrText>
      </w:r>
      <w:r w:rsidR="009310B3">
        <w:rPr>
          <w:rFonts w:ascii="Times New Roman" w:hAnsi="Times New Roman"/>
          <w:bCs/>
          <w:sz w:val="20"/>
          <w:szCs w:val="20"/>
          <w:lang w:val="en-GB"/>
        </w:rPr>
        <w:fldChar w:fldCharType="begin">
          <w:fldData xml:space="preserve">PEVuZE5vdGU+PENpdGU+PEF1dGhvcj5Cb3NtYW5zPC9BdXRob3I+PFllYXI+MjAxNTwvWWVhcj48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</w:fldData>
        </w:fldChar>
      </w:r>
      <w:r w:rsidR="009310B3">
        <w:rPr>
          <w:rFonts w:ascii="Times New Roman" w:hAnsi="Times New Roman"/>
          <w:bCs/>
          <w:sz w:val="20"/>
          <w:szCs w:val="20"/>
          <w:lang w:val="en-GB"/>
        </w:rPr>
        <w:instrText xml:space="preserve"> ADDIN EN.CITE.DATA </w:instrText>
      </w:r>
      <w:r w:rsidR="009310B3">
        <w:rPr>
          <w:rFonts w:ascii="Times New Roman" w:hAnsi="Times New Roman"/>
          <w:bCs/>
          <w:sz w:val="20"/>
          <w:szCs w:val="20"/>
          <w:lang w:val="en-GB"/>
        </w:rPr>
      </w:r>
      <w:r w:rsidR="009310B3">
        <w:rPr>
          <w:rFonts w:ascii="Times New Roman" w:hAnsi="Times New Roman"/>
          <w:bCs/>
          <w:sz w:val="20"/>
          <w:szCs w:val="20"/>
          <w:lang w:val="en-GB"/>
        </w:rPr>
        <w:fldChar w:fldCharType="end"/>
      </w:r>
      <w:r w:rsidR="00157552" w:rsidRPr="006F15DF">
        <w:rPr>
          <w:rFonts w:ascii="Times New Roman" w:hAnsi="Times New Roman"/>
          <w:bCs/>
          <w:sz w:val="20"/>
          <w:szCs w:val="20"/>
          <w:lang w:val="en-GB"/>
        </w:rPr>
      </w:r>
      <w:r w:rsidR="00157552" w:rsidRPr="006F15DF">
        <w:rPr>
          <w:rFonts w:ascii="Times New Roman" w:hAnsi="Times New Roman"/>
          <w:bCs/>
          <w:sz w:val="20"/>
          <w:szCs w:val="20"/>
          <w:lang w:val="en-GB"/>
        </w:rPr>
        <w:fldChar w:fldCharType="separate"/>
      </w:r>
      <w:r w:rsidR="009310B3">
        <w:rPr>
          <w:rFonts w:ascii="Times New Roman" w:hAnsi="Times New Roman"/>
          <w:bCs/>
          <w:noProof/>
          <w:sz w:val="20"/>
          <w:szCs w:val="20"/>
          <w:lang w:val="en-GB"/>
        </w:rPr>
        <w:t>[30]</w:t>
      </w:r>
      <w:r w:rsidR="00157552" w:rsidRPr="006F15DF">
        <w:rPr>
          <w:rFonts w:ascii="Times New Roman" w:hAnsi="Times New Roman"/>
          <w:bCs/>
          <w:sz w:val="20"/>
          <w:szCs w:val="20"/>
          <w:lang w:val="en-GB"/>
        </w:rPr>
        <w:fldChar w:fldCharType="end"/>
      </w:r>
      <w:r w:rsidR="003E2AD4" w:rsidRPr="006F15DF">
        <w:rPr>
          <w:rFonts w:ascii="Times New Roman" w:hAnsi="Times New Roman"/>
          <w:bCs/>
          <w:sz w:val="20"/>
          <w:szCs w:val="20"/>
          <w:lang w:val="en-GB"/>
        </w:rPr>
        <w:t>.</w:t>
      </w:r>
    </w:p>
    <w:p w14:paraId="7DB49D40" w14:textId="62F52633" w:rsidR="005C0C3A" w:rsidRPr="006F15DF" w:rsidRDefault="002F4DE1" w:rsidP="00D91222">
      <w:pPr>
        <w:spacing w:line="480" w:lineRule="auto"/>
        <w:ind w:firstLine="720"/>
        <w:rPr>
          <w:rFonts w:ascii="Times New Roman" w:hAnsi="Times New Roman"/>
          <w:bCs/>
          <w:sz w:val="20"/>
          <w:szCs w:val="20"/>
        </w:rPr>
      </w:pPr>
      <w:r w:rsidRPr="006F15DF">
        <w:rPr>
          <w:rFonts w:ascii="Times New Roman" w:hAnsi="Times New Roman"/>
          <w:bCs/>
          <w:sz w:val="20"/>
          <w:szCs w:val="20"/>
        </w:rPr>
        <w:t>Both sizes of the CoreValve prosthesis exhibited exceptionally low gradients of</w:t>
      </w:r>
      <w:r w:rsidR="00234B81" w:rsidRPr="006F15DF">
        <w:rPr>
          <w:rFonts w:ascii="Times New Roman" w:hAnsi="Times New Roman"/>
          <w:bCs/>
          <w:sz w:val="20"/>
          <w:szCs w:val="20"/>
        </w:rPr>
        <w:t xml:space="preserve"> no more</w:t>
      </w:r>
      <w:r w:rsidRPr="006F15DF">
        <w:rPr>
          <w:rFonts w:ascii="Times New Roman" w:hAnsi="Times New Roman"/>
          <w:bCs/>
          <w:sz w:val="20"/>
          <w:szCs w:val="20"/>
        </w:rPr>
        <w:t xml:space="preserve"> than 10</w:t>
      </w:r>
      <w:r w:rsidR="00510002" w:rsidRPr="006F15DF">
        <w:rPr>
          <w:rFonts w:ascii="Times New Roman" w:hAnsi="Times New Roman"/>
          <w:bCs/>
          <w:sz w:val="20"/>
          <w:szCs w:val="20"/>
        </w:rPr>
        <w:t xml:space="preserve"> </w:t>
      </w:r>
      <w:r w:rsidRPr="006F15DF">
        <w:rPr>
          <w:rFonts w:ascii="Times New Roman" w:hAnsi="Times New Roman"/>
          <w:bCs/>
          <w:sz w:val="20"/>
          <w:szCs w:val="20"/>
        </w:rPr>
        <w:t>mmHg</w:t>
      </w:r>
      <w:r w:rsidR="00CD04CD" w:rsidRPr="006F15DF">
        <w:rPr>
          <w:rFonts w:ascii="Times New Roman" w:hAnsi="Times New Roman"/>
          <w:bCs/>
          <w:sz w:val="20"/>
          <w:szCs w:val="20"/>
        </w:rPr>
        <w:t xml:space="preserve">, with no change in mean EOA or </w:t>
      </w:r>
      <w:r w:rsidR="00510002" w:rsidRPr="006F15DF">
        <w:rPr>
          <w:rFonts w:ascii="Times New Roman" w:hAnsi="Times New Roman"/>
          <w:bCs/>
          <w:sz w:val="20"/>
          <w:szCs w:val="20"/>
        </w:rPr>
        <w:t xml:space="preserve">MG </w:t>
      </w:r>
      <w:r w:rsidR="00CD04CD" w:rsidRPr="006F15DF">
        <w:rPr>
          <w:rFonts w:ascii="Times New Roman" w:hAnsi="Times New Roman"/>
          <w:bCs/>
          <w:sz w:val="20"/>
          <w:szCs w:val="20"/>
        </w:rPr>
        <w:t xml:space="preserve">up </w:t>
      </w:r>
      <w:r w:rsidR="005C0C3A" w:rsidRPr="006F15DF">
        <w:rPr>
          <w:rFonts w:ascii="Times New Roman" w:hAnsi="Times New Roman"/>
          <w:bCs/>
          <w:sz w:val="20"/>
          <w:szCs w:val="20"/>
        </w:rPr>
        <w:t xml:space="preserve">to </w:t>
      </w:r>
      <w:r w:rsidR="00510002" w:rsidRPr="006F15DF">
        <w:rPr>
          <w:rFonts w:ascii="Times New Roman" w:hAnsi="Times New Roman"/>
          <w:bCs/>
          <w:sz w:val="20"/>
          <w:szCs w:val="20"/>
        </w:rPr>
        <w:t xml:space="preserve">3 </w:t>
      </w:r>
      <w:r w:rsidR="005C0C3A" w:rsidRPr="006F15DF">
        <w:rPr>
          <w:rFonts w:ascii="Times New Roman" w:hAnsi="Times New Roman"/>
          <w:bCs/>
          <w:sz w:val="20"/>
          <w:szCs w:val="20"/>
        </w:rPr>
        <w:t>years</w:t>
      </w:r>
      <w:r w:rsidR="006F34EA" w:rsidRPr="006F15DF">
        <w:rPr>
          <w:rFonts w:ascii="Times New Roman" w:hAnsi="Times New Roman"/>
          <w:bCs/>
          <w:sz w:val="20"/>
          <w:szCs w:val="20"/>
        </w:rPr>
        <w:t xml:space="preserve"> after TAV</w:t>
      </w:r>
      <w:r w:rsidR="008A3B91" w:rsidRPr="006F15DF">
        <w:rPr>
          <w:rFonts w:ascii="Times New Roman" w:hAnsi="Times New Roman"/>
          <w:bCs/>
          <w:sz w:val="20"/>
          <w:szCs w:val="20"/>
        </w:rPr>
        <w:t>R</w:t>
      </w:r>
      <w:r w:rsidR="005C0C3A" w:rsidRPr="006F15DF">
        <w:rPr>
          <w:rFonts w:ascii="Times New Roman" w:hAnsi="Times New Roman"/>
          <w:bCs/>
          <w:sz w:val="20"/>
          <w:szCs w:val="20"/>
        </w:rPr>
        <w:t xml:space="preserve">, demonstrating that </w:t>
      </w:r>
      <w:r w:rsidR="000E5D9B" w:rsidRPr="006F15DF">
        <w:rPr>
          <w:rFonts w:ascii="Times New Roman" w:hAnsi="Times New Roman"/>
          <w:bCs/>
          <w:sz w:val="20"/>
          <w:szCs w:val="20"/>
        </w:rPr>
        <w:t>hemodynamic</w:t>
      </w:r>
      <w:r w:rsidR="005C0C3A" w:rsidRPr="006F15DF">
        <w:rPr>
          <w:rFonts w:ascii="Times New Roman" w:hAnsi="Times New Roman"/>
          <w:bCs/>
          <w:sz w:val="20"/>
          <w:szCs w:val="20"/>
        </w:rPr>
        <w:t xml:space="preserve"> deterioration is not </w:t>
      </w:r>
      <w:r w:rsidR="007A34DB" w:rsidRPr="006F15DF">
        <w:rPr>
          <w:rFonts w:ascii="Times New Roman" w:hAnsi="Times New Roman"/>
          <w:bCs/>
          <w:sz w:val="20"/>
          <w:szCs w:val="20"/>
        </w:rPr>
        <w:t xml:space="preserve">significantly </w:t>
      </w:r>
      <w:r w:rsidR="005C0C3A" w:rsidRPr="006F15DF">
        <w:rPr>
          <w:rFonts w:ascii="Times New Roman" w:hAnsi="Times New Roman"/>
          <w:bCs/>
          <w:sz w:val="20"/>
          <w:szCs w:val="20"/>
        </w:rPr>
        <w:t xml:space="preserve">occurring within that time </w:t>
      </w:r>
      <w:r w:rsidR="00E572C7" w:rsidRPr="006F15DF">
        <w:rPr>
          <w:rFonts w:ascii="Times New Roman" w:hAnsi="Times New Roman"/>
          <w:bCs/>
          <w:sz w:val="20"/>
          <w:szCs w:val="20"/>
        </w:rPr>
        <w:t>period</w:t>
      </w:r>
      <w:r w:rsidR="005C0C3A" w:rsidRPr="006F15DF">
        <w:rPr>
          <w:rFonts w:ascii="Times New Roman" w:hAnsi="Times New Roman"/>
          <w:bCs/>
          <w:sz w:val="20"/>
          <w:szCs w:val="20"/>
        </w:rPr>
        <w:t>.</w:t>
      </w:r>
      <w:r w:rsidR="00E572C7" w:rsidRPr="006F15DF">
        <w:rPr>
          <w:rFonts w:ascii="Times New Roman" w:hAnsi="Times New Roman"/>
          <w:bCs/>
          <w:sz w:val="20"/>
          <w:szCs w:val="20"/>
        </w:rPr>
        <w:t xml:space="preserve"> </w:t>
      </w:r>
      <w:r w:rsidR="007A34DB" w:rsidRPr="006F15DF">
        <w:rPr>
          <w:rFonts w:ascii="Times New Roman" w:hAnsi="Times New Roman"/>
          <w:bCs/>
          <w:sz w:val="20"/>
          <w:szCs w:val="20"/>
        </w:rPr>
        <w:t>Five-</w:t>
      </w:r>
      <w:r w:rsidR="00E572C7" w:rsidRPr="006F15DF">
        <w:rPr>
          <w:rFonts w:ascii="Times New Roman" w:hAnsi="Times New Roman"/>
          <w:bCs/>
          <w:sz w:val="20"/>
          <w:szCs w:val="20"/>
        </w:rPr>
        <w:t xml:space="preserve">year data </w:t>
      </w:r>
      <w:r w:rsidR="00510002" w:rsidRPr="006F15DF">
        <w:rPr>
          <w:rFonts w:ascii="Times New Roman" w:hAnsi="Times New Roman"/>
          <w:bCs/>
          <w:sz w:val="20"/>
          <w:szCs w:val="20"/>
        </w:rPr>
        <w:t xml:space="preserve">from </w:t>
      </w:r>
      <w:r w:rsidR="00E572C7" w:rsidRPr="006F15DF">
        <w:rPr>
          <w:rFonts w:ascii="Times New Roman" w:hAnsi="Times New Roman"/>
          <w:bCs/>
          <w:sz w:val="20"/>
          <w:szCs w:val="20"/>
        </w:rPr>
        <w:t xml:space="preserve">the PARTNER trial have </w:t>
      </w:r>
      <w:r w:rsidR="007A34DB" w:rsidRPr="006F15DF">
        <w:rPr>
          <w:rFonts w:ascii="Times New Roman" w:hAnsi="Times New Roman"/>
          <w:bCs/>
          <w:sz w:val="20"/>
          <w:szCs w:val="20"/>
        </w:rPr>
        <w:t>also shown unchanged systolic valve function</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PEVuZE5vdGU+PENpdGU+PEF1dGhvcj5NYWNrPC9BdXRob3I+PFllYXI+MjAxNTwvWWVhcj48UmVj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YmJyLTE+PC9hbHQtcGVyaW9kaWNhbD48cGFnZXM+MjQ3Ny04NDwvcGFnZXM+PHZvbHVtZT4zODU8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PEVuZE5vdGU+PENpdGU+PEF1dGhvcj5NYWNrPC9BdXRob3I+PFllYXI+MjAxNTwvWWVhcj48UmVj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YmJyLTE+PC9hbHQtcGVyaW9kaWNhbD48cGFnZXM+MjQ3Ny04NDwvcGFnZXM+PHZvbHVtZT4zODU8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[31]</w:t>
      </w:r>
      <w:r w:rsidR="00157552" w:rsidRPr="006F15DF">
        <w:rPr>
          <w:rFonts w:ascii="Times New Roman" w:hAnsi="Times New Roman"/>
          <w:bCs/>
          <w:sz w:val="20"/>
          <w:szCs w:val="20"/>
        </w:rPr>
        <w:fldChar w:fldCharType="end"/>
      </w:r>
      <w:r w:rsidR="007A34DB" w:rsidRPr="006F15DF">
        <w:rPr>
          <w:rFonts w:ascii="Times New Roman" w:hAnsi="Times New Roman"/>
          <w:bCs/>
          <w:sz w:val="20"/>
          <w:szCs w:val="20"/>
        </w:rPr>
        <w:t>.</w:t>
      </w:r>
      <w:r w:rsidR="00E572C7" w:rsidRPr="006F15DF">
        <w:rPr>
          <w:rFonts w:ascii="Times New Roman" w:hAnsi="Times New Roman"/>
          <w:bCs/>
          <w:sz w:val="20"/>
          <w:szCs w:val="20"/>
        </w:rPr>
        <w:t xml:space="preserve"> </w:t>
      </w:r>
      <w:r w:rsidR="005C0C3A" w:rsidRPr="006F15DF">
        <w:rPr>
          <w:rFonts w:ascii="Times New Roman" w:hAnsi="Times New Roman"/>
          <w:bCs/>
          <w:sz w:val="20"/>
          <w:szCs w:val="20"/>
        </w:rPr>
        <w:t>Longer</w:t>
      </w:r>
      <w:r w:rsidR="00510002" w:rsidRPr="006F15DF">
        <w:rPr>
          <w:rFonts w:ascii="Times New Roman" w:hAnsi="Times New Roman"/>
          <w:bCs/>
          <w:sz w:val="20"/>
          <w:szCs w:val="20"/>
        </w:rPr>
        <w:t xml:space="preserve"> </w:t>
      </w:r>
      <w:r w:rsidR="005C0C3A" w:rsidRPr="006F15DF">
        <w:rPr>
          <w:rFonts w:ascii="Times New Roman" w:hAnsi="Times New Roman"/>
          <w:bCs/>
          <w:sz w:val="20"/>
          <w:szCs w:val="20"/>
        </w:rPr>
        <w:t xml:space="preserve">term studies </w:t>
      </w:r>
      <w:r w:rsidR="007A34DB" w:rsidRPr="006F15DF">
        <w:rPr>
          <w:rFonts w:ascii="Times New Roman" w:hAnsi="Times New Roman"/>
          <w:bCs/>
          <w:sz w:val="20"/>
          <w:szCs w:val="20"/>
        </w:rPr>
        <w:t xml:space="preserve">will </w:t>
      </w:r>
      <w:r w:rsidR="005C0C3A" w:rsidRPr="006F15DF">
        <w:rPr>
          <w:rFonts w:ascii="Times New Roman" w:hAnsi="Times New Roman"/>
          <w:bCs/>
          <w:sz w:val="20"/>
          <w:szCs w:val="20"/>
        </w:rPr>
        <w:t xml:space="preserve">have to be conducted to </w:t>
      </w:r>
      <w:r w:rsidR="00E572C7" w:rsidRPr="006F15DF">
        <w:rPr>
          <w:rFonts w:ascii="Times New Roman" w:hAnsi="Times New Roman"/>
          <w:bCs/>
          <w:sz w:val="20"/>
          <w:szCs w:val="20"/>
        </w:rPr>
        <w:t>address</w:t>
      </w:r>
      <w:r w:rsidR="005C0C3A" w:rsidRPr="006F15DF">
        <w:rPr>
          <w:rFonts w:ascii="Times New Roman" w:hAnsi="Times New Roman"/>
          <w:bCs/>
          <w:sz w:val="20"/>
          <w:szCs w:val="20"/>
        </w:rPr>
        <w:t xml:space="preserve"> this </w:t>
      </w:r>
      <w:r w:rsidR="007A34DB" w:rsidRPr="006F15DF">
        <w:rPr>
          <w:rFonts w:ascii="Times New Roman" w:hAnsi="Times New Roman"/>
          <w:bCs/>
          <w:sz w:val="20"/>
          <w:szCs w:val="20"/>
        </w:rPr>
        <w:t>subject</w:t>
      </w:r>
      <w:r w:rsidR="005C0C3A" w:rsidRPr="006F15DF">
        <w:rPr>
          <w:rFonts w:ascii="Times New Roman" w:hAnsi="Times New Roman"/>
          <w:bCs/>
          <w:sz w:val="20"/>
          <w:szCs w:val="20"/>
        </w:rPr>
        <w:t xml:space="preserve">. </w:t>
      </w:r>
    </w:p>
    <w:p w14:paraId="1501A46D" w14:textId="29B19419" w:rsidR="00E7410A" w:rsidRPr="006F15DF" w:rsidRDefault="006F34EA" w:rsidP="00E7410A">
      <w:pPr>
        <w:spacing w:line="480" w:lineRule="auto"/>
        <w:rPr>
          <w:rFonts w:ascii="Times New Roman" w:hAnsi="Times New Roman"/>
          <w:bCs/>
          <w:sz w:val="20"/>
          <w:szCs w:val="20"/>
        </w:rPr>
      </w:pPr>
      <w:r w:rsidRPr="006F15DF">
        <w:rPr>
          <w:rFonts w:ascii="Times New Roman" w:hAnsi="Times New Roman"/>
          <w:bCs/>
          <w:sz w:val="20"/>
          <w:szCs w:val="20"/>
        </w:rPr>
        <w:tab/>
      </w:r>
      <w:r w:rsidR="00F5552B" w:rsidRPr="006F15DF">
        <w:rPr>
          <w:rFonts w:ascii="Times New Roman" w:hAnsi="Times New Roman"/>
          <w:bCs/>
          <w:sz w:val="20"/>
          <w:szCs w:val="20"/>
        </w:rPr>
        <w:t xml:space="preserve">The frequency of moderate </w:t>
      </w:r>
      <w:r w:rsidR="006B0601" w:rsidRPr="006F15DF">
        <w:rPr>
          <w:rFonts w:ascii="Times New Roman" w:hAnsi="Times New Roman"/>
          <w:bCs/>
          <w:sz w:val="20"/>
          <w:szCs w:val="20"/>
        </w:rPr>
        <w:t>PVL</w:t>
      </w:r>
      <w:r w:rsidR="00F5552B" w:rsidRPr="006F15DF">
        <w:rPr>
          <w:rFonts w:ascii="Times New Roman" w:hAnsi="Times New Roman"/>
          <w:bCs/>
          <w:sz w:val="20"/>
          <w:szCs w:val="20"/>
        </w:rPr>
        <w:t xml:space="preserve"> was statistically unchanged </w:t>
      </w:r>
      <w:r w:rsidR="00E00277" w:rsidRPr="006F15DF">
        <w:rPr>
          <w:rFonts w:ascii="Times New Roman" w:hAnsi="Times New Roman"/>
          <w:bCs/>
          <w:sz w:val="20"/>
          <w:szCs w:val="20"/>
        </w:rPr>
        <w:t xml:space="preserve">from discharge to 3 years using paired data </w:t>
      </w:r>
      <w:r w:rsidR="00F5552B" w:rsidRPr="006F15DF">
        <w:rPr>
          <w:rFonts w:ascii="Times New Roman" w:hAnsi="Times New Roman"/>
          <w:bCs/>
          <w:sz w:val="20"/>
          <w:szCs w:val="20"/>
        </w:rPr>
        <w:t xml:space="preserve">and was </w:t>
      </w:r>
      <w:r w:rsidR="00E00277" w:rsidRPr="006F15DF">
        <w:rPr>
          <w:rFonts w:ascii="Times New Roman" w:hAnsi="Times New Roman"/>
          <w:bCs/>
          <w:sz w:val="20"/>
          <w:szCs w:val="20"/>
        </w:rPr>
        <w:t>13.5</w:t>
      </w:r>
      <w:r w:rsidR="00F5552B" w:rsidRPr="006F15DF">
        <w:rPr>
          <w:rFonts w:ascii="Times New Roman" w:hAnsi="Times New Roman"/>
          <w:bCs/>
          <w:sz w:val="20"/>
          <w:szCs w:val="20"/>
        </w:rPr>
        <w:t>% at 3 years</w:t>
      </w:r>
      <w:r w:rsidR="002F4DE1" w:rsidRPr="006F15DF">
        <w:rPr>
          <w:rFonts w:ascii="Times New Roman" w:hAnsi="Times New Roman"/>
          <w:bCs/>
          <w:sz w:val="20"/>
          <w:szCs w:val="20"/>
        </w:rPr>
        <w:t xml:space="preserve"> with this first</w:t>
      </w:r>
      <w:r w:rsidR="00510002" w:rsidRPr="006F15DF">
        <w:rPr>
          <w:rFonts w:ascii="Times New Roman" w:hAnsi="Times New Roman"/>
          <w:bCs/>
          <w:sz w:val="20"/>
          <w:szCs w:val="20"/>
        </w:rPr>
        <w:t>-</w:t>
      </w:r>
      <w:r w:rsidR="002F4DE1" w:rsidRPr="006F15DF">
        <w:rPr>
          <w:rFonts w:ascii="Times New Roman" w:hAnsi="Times New Roman"/>
          <w:bCs/>
          <w:sz w:val="20"/>
          <w:szCs w:val="20"/>
        </w:rPr>
        <w:t>generation TAVR device</w:t>
      </w:r>
      <w:r w:rsidR="00F5552B" w:rsidRPr="006F15DF">
        <w:rPr>
          <w:rFonts w:ascii="Times New Roman" w:hAnsi="Times New Roman"/>
          <w:bCs/>
          <w:sz w:val="20"/>
          <w:szCs w:val="20"/>
        </w:rPr>
        <w:t>. Severe leaks occurred in</w:t>
      </w:r>
      <w:r w:rsidR="0030154C" w:rsidRPr="006F15DF">
        <w:rPr>
          <w:rFonts w:ascii="Times New Roman" w:hAnsi="Times New Roman"/>
          <w:bCs/>
          <w:sz w:val="20"/>
          <w:szCs w:val="20"/>
        </w:rPr>
        <w:t xml:space="preserve"> ≤0.6</w:t>
      </w:r>
      <w:r w:rsidR="00F5552B" w:rsidRPr="006F15DF">
        <w:rPr>
          <w:rFonts w:ascii="Times New Roman" w:hAnsi="Times New Roman"/>
          <w:bCs/>
          <w:sz w:val="20"/>
          <w:szCs w:val="20"/>
        </w:rPr>
        <w:t>%</w:t>
      </w:r>
      <w:r w:rsidR="00585EA5" w:rsidRPr="006F15DF">
        <w:rPr>
          <w:rFonts w:ascii="Times New Roman" w:hAnsi="Times New Roman"/>
          <w:bCs/>
          <w:sz w:val="20"/>
          <w:szCs w:val="20"/>
        </w:rPr>
        <w:t xml:space="preserve"> at any time</w:t>
      </w:r>
      <w:r w:rsidR="00510002" w:rsidRPr="006F15DF">
        <w:rPr>
          <w:rFonts w:ascii="Times New Roman" w:hAnsi="Times New Roman"/>
          <w:bCs/>
          <w:sz w:val="20"/>
          <w:szCs w:val="20"/>
        </w:rPr>
        <w:t xml:space="preserve"> </w:t>
      </w:r>
      <w:r w:rsidR="00585EA5" w:rsidRPr="006F15DF">
        <w:rPr>
          <w:rFonts w:ascii="Times New Roman" w:hAnsi="Times New Roman"/>
          <w:bCs/>
          <w:sz w:val="20"/>
          <w:szCs w:val="20"/>
        </w:rPr>
        <w:t>point</w:t>
      </w:r>
      <w:r w:rsidR="00F5552B" w:rsidRPr="006F15DF">
        <w:rPr>
          <w:rFonts w:ascii="Times New Roman" w:hAnsi="Times New Roman"/>
          <w:bCs/>
          <w:sz w:val="20"/>
          <w:szCs w:val="20"/>
        </w:rPr>
        <w:t xml:space="preserve">. </w:t>
      </w:r>
      <w:r w:rsidR="00E7410A" w:rsidRPr="006F15DF">
        <w:rPr>
          <w:rFonts w:ascii="Times New Roman" w:hAnsi="Times New Roman"/>
          <w:bCs/>
          <w:sz w:val="20"/>
          <w:szCs w:val="20"/>
        </w:rPr>
        <w:t xml:space="preserve">Multiple studies have demonstrated an important impact of </w:t>
      </w:r>
      <w:r w:rsidR="006B0601" w:rsidRPr="006F15DF">
        <w:rPr>
          <w:rFonts w:ascii="Times New Roman" w:hAnsi="Times New Roman"/>
          <w:bCs/>
          <w:sz w:val="20"/>
          <w:szCs w:val="20"/>
        </w:rPr>
        <w:t>PVL</w:t>
      </w:r>
      <w:r w:rsidR="00E7410A" w:rsidRPr="006F15DF">
        <w:rPr>
          <w:rFonts w:ascii="Times New Roman" w:hAnsi="Times New Roman"/>
          <w:bCs/>
          <w:sz w:val="20"/>
          <w:szCs w:val="20"/>
        </w:rPr>
        <w:t xml:space="preserve"> on survival after </w:t>
      </w:r>
      <w:r w:rsidR="008A3B91" w:rsidRPr="006F15DF">
        <w:rPr>
          <w:rFonts w:ascii="Times New Roman" w:hAnsi="Times New Roman"/>
          <w:bCs/>
          <w:sz w:val="20"/>
          <w:szCs w:val="20"/>
        </w:rPr>
        <w:t>TAVR</w:t>
      </w:r>
      <w:r w:rsidR="00E7410A" w:rsidRPr="006F15DF">
        <w:rPr>
          <w:rFonts w:ascii="Times New Roman" w:hAnsi="Times New Roman"/>
          <w:bCs/>
          <w:sz w:val="20"/>
          <w:szCs w:val="20"/>
        </w:rPr>
        <w:t xml:space="preserve">. </w:t>
      </w:r>
      <w:r w:rsidR="00A64E2B" w:rsidRPr="006F15DF">
        <w:rPr>
          <w:rFonts w:ascii="Times New Roman" w:hAnsi="Times New Roman"/>
          <w:bCs/>
          <w:sz w:val="20"/>
          <w:szCs w:val="20"/>
        </w:rPr>
        <w:t xml:space="preserve">Indeed, the presence of severe total </w:t>
      </w:r>
      <w:r w:rsidR="00510002" w:rsidRPr="006F15DF">
        <w:rPr>
          <w:rFonts w:ascii="Times New Roman" w:hAnsi="Times New Roman"/>
          <w:bCs/>
          <w:sz w:val="20"/>
          <w:szCs w:val="20"/>
        </w:rPr>
        <w:t>AR</w:t>
      </w:r>
      <w:r w:rsidR="00A64E2B" w:rsidRPr="006F15DF">
        <w:rPr>
          <w:rFonts w:ascii="Times New Roman" w:hAnsi="Times New Roman"/>
          <w:bCs/>
          <w:sz w:val="20"/>
          <w:szCs w:val="20"/>
        </w:rPr>
        <w:t xml:space="preserve"> at discharge has been associated with increased late mortality</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PEVuZE5vdGU+PENpdGU+PEF1dGhvcj5Qb3BtYTwvQXV0aG9yPjxZZWFyPjIwMTQ8L1llYXI+PFJl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bGVnZSBvZiBDYXJkaW9sb2d5PC9hYmJyLTE+PC9hbHQtcGVyaW9kaWNhbD48cGFnZXM+MTk3Mi04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PEVuZE5vdGU+PENpdGU+PEF1dGhvcj5Qb3BtYTwvQXV0aG9yPjxZZWFyPjIwMTQ8L1llYXI+PFJl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bGVnZSBvZiBDYXJkaW9sb2d5PC9hYmJyLTE+PC9hbHQtcGVyaW9kaWNhbD48cGFnZXM+MTk3Mi04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[32]</w:t>
      </w:r>
      <w:r w:rsidR="00157552" w:rsidRPr="006F15DF">
        <w:rPr>
          <w:rFonts w:ascii="Times New Roman" w:hAnsi="Times New Roman"/>
          <w:bCs/>
          <w:sz w:val="20"/>
          <w:szCs w:val="20"/>
        </w:rPr>
        <w:fldChar w:fldCharType="end"/>
      </w:r>
      <w:r w:rsidR="00A64E2B" w:rsidRPr="006F15DF">
        <w:rPr>
          <w:rFonts w:ascii="Times New Roman" w:hAnsi="Times New Roman"/>
          <w:bCs/>
          <w:sz w:val="20"/>
          <w:szCs w:val="20"/>
        </w:rPr>
        <w:t xml:space="preserve">, and </w:t>
      </w:r>
      <w:r w:rsidR="006B0601" w:rsidRPr="006F15DF">
        <w:rPr>
          <w:rFonts w:ascii="Times New Roman" w:hAnsi="Times New Roman"/>
          <w:bCs/>
          <w:sz w:val="20"/>
          <w:szCs w:val="20"/>
        </w:rPr>
        <w:t>PVL</w:t>
      </w:r>
      <w:r w:rsidR="00A64E2B" w:rsidRPr="006F15DF">
        <w:rPr>
          <w:rFonts w:ascii="Times New Roman" w:hAnsi="Times New Roman"/>
          <w:bCs/>
          <w:sz w:val="20"/>
          <w:szCs w:val="20"/>
        </w:rPr>
        <w:t xml:space="preserve"> </w:t>
      </w:r>
      <w:r w:rsidR="00510002" w:rsidRPr="006F15DF">
        <w:rPr>
          <w:rFonts w:ascii="Times New Roman" w:hAnsi="Times New Roman"/>
          <w:bCs/>
          <w:sz w:val="20"/>
          <w:szCs w:val="20"/>
        </w:rPr>
        <w:t xml:space="preserve">that is </w:t>
      </w:r>
      <w:r w:rsidR="00A64E2B" w:rsidRPr="006F15DF">
        <w:rPr>
          <w:rFonts w:ascii="Times New Roman" w:hAnsi="Times New Roman"/>
          <w:bCs/>
          <w:sz w:val="20"/>
          <w:szCs w:val="20"/>
        </w:rPr>
        <w:t xml:space="preserve">mild </w:t>
      </w:r>
      <w:r w:rsidR="00510002" w:rsidRPr="006F15DF">
        <w:rPr>
          <w:rFonts w:ascii="Times New Roman" w:hAnsi="Times New Roman"/>
          <w:bCs/>
          <w:sz w:val="20"/>
          <w:szCs w:val="20"/>
        </w:rPr>
        <w:t xml:space="preserve">or greater </w:t>
      </w:r>
      <w:r w:rsidR="00A64E2B" w:rsidRPr="006F15DF">
        <w:rPr>
          <w:rFonts w:ascii="Times New Roman" w:hAnsi="Times New Roman"/>
          <w:bCs/>
          <w:sz w:val="20"/>
          <w:szCs w:val="20"/>
        </w:rPr>
        <w:t>was identified as a strong univariate predictor of mortality following TAVR</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PEVuZE5vdGU+PENpdGU+PEF1dGhvcj5IYWhuPC9BdXRob3I+PFllYXI+MjAxMzwvWWVhcj48UmVj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ci0xPjwvYWx0LXBlcmlvZGljYWw+PHBhZ2VzPjI1MTQtMjEgPC9wYWdlcz48dm9sdW1lPjYxPC92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PEVuZE5vdGU+PENpdGU+PEF1dGhvcj5IYWhuPC9BdXRob3I+PFllYXI+MjAxMzwvWWVhcj48UmVj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ci0xPjwvYWx0LXBlcmlvZGljYWw+PHBhZ2VzPjI1MTQtMjEgPC9wYWdlcz48dm9sdW1lPjYxPC92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[33]</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r w:rsidR="006D492B" w:rsidRPr="006F15DF">
        <w:rPr>
          <w:rFonts w:ascii="Times New Roman" w:hAnsi="Times New Roman"/>
          <w:bCs/>
          <w:sz w:val="20"/>
          <w:szCs w:val="20"/>
        </w:rPr>
        <w:t xml:space="preserve"> Postprocedural AR </w:t>
      </w:r>
      <w:r w:rsidR="00510002" w:rsidRPr="006F15DF">
        <w:rPr>
          <w:rFonts w:ascii="Times New Roman" w:hAnsi="Times New Roman"/>
          <w:bCs/>
          <w:sz w:val="20"/>
          <w:szCs w:val="20"/>
        </w:rPr>
        <w:t xml:space="preserve">of </w:t>
      </w:r>
      <w:r w:rsidR="006D492B" w:rsidRPr="006F15DF">
        <w:rPr>
          <w:rFonts w:ascii="Times New Roman" w:hAnsi="Times New Roman"/>
          <w:bCs/>
          <w:sz w:val="20"/>
          <w:szCs w:val="20"/>
        </w:rPr>
        <w:t xml:space="preserve">grade 2 </w:t>
      </w:r>
      <w:r w:rsidR="00510002" w:rsidRPr="006F15DF">
        <w:rPr>
          <w:rFonts w:ascii="Times New Roman" w:hAnsi="Times New Roman"/>
          <w:bCs/>
          <w:sz w:val="20"/>
          <w:szCs w:val="20"/>
        </w:rPr>
        <w:t xml:space="preserve">or higher </w:t>
      </w:r>
      <w:r w:rsidR="006D492B" w:rsidRPr="006F15DF">
        <w:rPr>
          <w:rFonts w:ascii="Times New Roman" w:hAnsi="Times New Roman"/>
          <w:bCs/>
          <w:sz w:val="20"/>
          <w:szCs w:val="20"/>
        </w:rPr>
        <w:t>(but not grade 1) was a strong independent predictor of 1</w:t>
      </w:r>
      <w:r w:rsidR="00510002" w:rsidRPr="006F15DF">
        <w:rPr>
          <w:rFonts w:ascii="Times New Roman" w:hAnsi="Times New Roman"/>
          <w:bCs/>
          <w:sz w:val="20"/>
          <w:szCs w:val="20"/>
        </w:rPr>
        <w:t>-</w:t>
      </w:r>
      <w:r w:rsidR="006D492B" w:rsidRPr="006F15DF">
        <w:rPr>
          <w:rFonts w:ascii="Times New Roman" w:hAnsi="Times New Roman"/>
          <w:bCs/>
          <w:sz w:val="20"/>
          <w:szCs w:val="20"/>
        </w:rPr>
        <w:t xml:space="preserve">year mortality for both self-expandable and </w:t>
      </w:r>
      <w:r w:rsidR="006D492B" w:rsidRPr="006F15DF">
        <w:rPr>
          <w:rFonts w:ascii="Times New Roman" w:hAnsi="Times New Roman"/>
          <w:bCs/>
          <w:sz w:val="20"/>
          <w:szCs w:val="20"/>
        </w:rPr>
        <w:lastRenderedPageBreak/>
        <w:t>balloon-expandable TAVR devices</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PEVuZE5vdGU+PENpdGU+PEF1dGhvcj5WYW4gQmVsbGU8L0F1dGhvcj48WWVhcj4yMDE0PC9ZZWFy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bGU+PGFiYnItMT5DaXJjdWxhdGlvbjwvYWJici0xPjwvYWx0LXBlcmlvZGljYWw+PHBhZ2VzPjE0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=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PEVuZE5vdGU+PENpdGU+PEF1dGhvcj5WYW4gQmVsbGU8L0F1dGhvcj48WWVhcj4yMDE0PC9ZZWFy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bGU+PGFiYnItMT5DaXJjdWxhdGlvbjwvYWJici0xPjwvYWx0LXBlcmlvZGljYWw+PHBhZ2VzPjE0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=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[34]</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r w:rsidR="006D492B" w:rsidRPr="006F15DF">
        <w:rPr>
          <w:rFonts w:ascii="Times New Roman" w:hAnsi="Times New Roman"/>
          <w:bCs/>
          <w:sz w:val="20"/>
          <w:szCs w:val="20"/>
        </w:rPr>
        <w:t xml:space="preserve"> </w:t>
      </w:r>
      <w:r w:rsidR="00772D34" w:rsidRPr="006F15DF">
        <w:rPr>
          <w:rFonts w:ascii="Times New Roman" w:hAnsi="Times New Roman"/>
          <w:bCs/>
          <w:sz w:val="20"/>
          <w:szCs w:val="20"/>
        </w:rPr>
        <w:t>Several articles have i</w:t>
      </w:r>
      <w:r w:rsidR="00EA7FA6" w:rsidRPr="006F15DF">
        <w:rPr>
          <w:rFonts w:ascii="Times New Roman" w:hAnsi="Times New Roman"/>
          <w:bCs/>
          <w:sz w:val="20"/>
          <w:szCs w:val="20"/>
        </w:rPr>
        <w:t xml:space="preserve">ndicated that even mild </w:t>
      </w:r>
      <w:r w:rsidR="006B0601" w:rsidRPr="006F15DF">
        <w:rPr>
          <w:rFonts w:ascii="Times New Roman" w:hAnsi="Times New Roman"/>
          <w:bCs/>
          <w:sz w:val="20"/>
          <w:szCs w:val="20"/>
        </w:rPr>
        <w:t>PVL</w:t>
      </w:r>
      <w:r w:rsidR="00EA7FA6" w:rsidRPr="006F15DF">
        <w:rPr>
          <w:rFonts w:ascii="Times New Roman" w:hAnsi="Times New Roman"/>
          <w:bCs/>
          <w:sz w:val="20"/>
          <w:szCs w:val="20"/>
        </w:rPr>
        <w:t xml:space="preserve"> was associated with</w:t>
      </w:r>
      <w:r w:rsidR="00772D34" w:rsidRPr="006F15DF">
        <w:rPr>
          <w:rFonts w:ascii="Times New Roman" w:hAnsi="Times New Roman"/>
          <w:bCs/>
          <w:sz w:val="20"/>
          <w:szCs w:val="20"/>
        </w:rPr>
        <w:t xml:space="preserve"> increased</w:t>
      </w:r>
      <w:r w:rsidR="00EA7FA6" w:rsidRPr="006F15DF">
        <w:rPr>
          <w:rFonts w:ascii="Times New Roman" w:hAnsi="Times New Roman"/>
          <w:bCs/>
          <w:sz w:val="20"/>
          <w:szCs w:val="20"/>
        </w:rPr>
        <w:t xml:space="preserve"> late mortality</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PEVuZE5vdGU+PENpdGU+PEF1dGhvcj5Lb2RhbGk8L0F1dGhvcj48WWVhcj4yMDEyPC9ZZWFyPjxS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cmlvZGljYWw+PHBhZ2VzPjE2ODYtOTU8L3BhZ2VzPjx2b2x1bWU+MzY2PC92b2x1bWU+PG51bWJl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==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PEVuZE5vdGU+PENpdGU+PEF1dGhvcj5Lb2RhbGk8L0F1dGhvcj48WWVhcj4yMDEyPC9ZZWFyPjxS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cmlvZGljYWw+PHBhZ2VzPjE2ODYtOTU8L3BhZ2VzPjx2b2x1bWU+MzY2PC92b2x1bWU+PG51bWJl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==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[35,36]</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r w:rsidR="00EA7FA6" w:rsidRPr="006F15DF">
        <w:rPr>
          <w:rFonts w:ascii="Times New Roman" w:hAnsi="Times New Roman"/>
          <w:bCs/>
          <w:sz w:val="20"/>
          <w:szCs w:val="20"/>
        </w:rPr>
        <w:t xml:space="preserve"> However, data on the impact of mild AR after TAVR is </w:t>
      </w:r>
      <w:r w:rsidR="006D492B" w:rsidRPr="006F15DF">
        <w:rPr>
          <w:rFonts w:ascii="Times New Roman" w:hAnsi="Times New Roman"/>
          <w:bCs/>
          <w:sz w:val="20"/>
          <w:szCs w:val="20"/>
        </w:rPr>
        <w:t>mixed,</w:t>
      </w:r>
      <w:r w:rsidR="00EA7FA6" w:rsidRPr="006F15DF">
        <w:rPr>
          <w:rFonts w:ascii="Times New Roman" w:hAnsi="Times New Roman"/>
          <w:bCs/>
          <w:sz w:val="20"/>
          <w:szCs w:val="20"/>
        </w:rPr>
        <w:t xml:space="preserve"> </w:t>
      </w:r>
      <w:r w:rsidR="00510002" w:rsidRPr="006F15DF">
        <w:rPr>
          <w:rFonts w:ascii="Times New Roman" w:hAnsi="Times New Roman"/>
          <w:bCs/>
          <w:sz w:val="20"/>
          <w:szCs w:val="20"/>
        </w:rPr>
        <w:t xml:space="preserve">possibly </w:t>
      </w:r>
      <w:r w:rsidR="00EA7FA6" w:rsidRPr="006F15DF">
        <w:rPr>
          <w:rFonts w:ascii="Times New Roman" w:hAnsi="Times New Roman"/>
          <w:bCs/>
          <w:sz w:val="20"/>
          <w:szCs w:val="20"/>
        </w:rPr>
        <w:t>due to challenges in assessing and quantifying AR after TAVR</w:t>
      </w:r>
      <w:r w:rsidR="003E2AD4"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PEVuZE5vdGU+PENpdGU+PEF1dGhvcj5BdGhhcHBhbjwvQXV0aG9yPjxZZWFyPjIwMTM8L1llYXI+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YW4gQ29sbGVnZSBvZiBDYXJkaW9sb2d5PC9hYmJyLTE+PC9hbHQtcGVyaW9kaWNhbD48ZWRpdGlv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PEVuZE5vdGU+PENpdGU+PEF1dGhvcj5BdGhhcHBhbjwvQXV0aG9yPjxZZWFyPjIwMTM8L1llYXI+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YW4gQ29sbGVnZSBvZiBDYXJkaW9sb2d5PC9hYmJyLTE+PC9hbHQtcGVyaW9kaWNhbD48ZWRpdGlv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[37]</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r w:rsidR="006D492B" w:rsidRPr="006F15DF">
        <w:rPr>
          <w:rFonts w:ascii="Times New Roman" w:hAnsi="Times New Roman"/>
          <w:bCs/>
          <w:sz w:val="20"/>
          <w:szCs w:val="20"/>
        </w:rPr>
        <w:t xml:space="preserve"> </w:t>
      </w:r>
      <w:r w:rsidR="00E7410A" w:rsidRPr="006F15DF">
        <w:rPr>
          <w:rFonts w:ascii="Times New Roman" w:hAnsi="Times New Roman"/>
          <w:bCs/>
          <w:sz w:val="20"/>
          <w:szCs w:val="20"/>
        </w:rPr>
        <w:t>The ADVANCE study data show a significant impact of moderate</w:t>
      </w:r>
      <w:r w:rsidR="00510002" w:rsidRPr="006F15DF">
        <w:rPr>
          <w:rFonts w:ascii="Times New Roman" w:hAnsi="Times New Roman"/>
          <w:bCs/>
          <w:sz w:val="20"/>
          <w:szCs w:val="20"/>
        </w:rPr>
        <w:t xml:space="preserve"> or </w:t>
      </w:r>
      <w:r w:rsidR="00E7410A" w:rsidRPr="006F15DF">
        <w:rPr>
          <w:rFonts w:ascii="Times New Roman" w:hAnsi="Times New Roman"/>
          <w:bCs/>
          <w:sz w:val="20"/>
          <w:szCs w:val="20"/>
        </w:rPr>
        <w:t>severe AR</w:t>
      </w:r>
      <w:r w:rsidR="00E00277" w:rsidRPr="006F15DF">
        <w:rPr>
          <w:rFonts w:ascii="Times New Roman" w:hAnsi="Times New Roman"/>
          <w:bCs/>
          <w:sz w:val="20"/>
          <w:szCs w:val="20"/>
        </w:rPr>
        <w:t xml:space="preserve"> at discharge</w:t>
      </w:r>
      <w:r w:rsidR="007A34DB" w:rsidRPr="006F15DF">
        <w:rPr>
          <w:rFonts w:ascii="Times New Roman" w:hAnsi="Times New Roman"/>
          <w:bCs/>
          <w:sz w:val="20"/>
          <w:szCs w:val="20"/>
        </w:rPr>
        <w:t xml:space="preserve"> on </w:t>
      </w:r>
      <w:r w:rsidR="005A36D7" w:rsidRPr="006F15DF">
        <w:rPr>
          <w:rFonts w:ascii="Times New Roman" w:hAnsi="Times New Roman"/>
          <w:bCs/>
          <w:sz w:val="20"/>
          <w:szCs w:val="20"/>
        </w:rPr>
        <w:t xml:space="preserve">mid-term </w:t>
      </w:r>
      <w:r w:rsidR="007A34DB" w:rsidRPr="006F15DF">
        <w:rPr>
          <w:rFonts w:ascii="Times New Roman" w:hAnsi="Times New Roman"/>
          <w:bCs/>
          <w:sz w:val="20"/>
          <w:szCs w:val="20"/>
        </w:rPr>
        <w:t xml:space="preserve">mortality </w:t>
      </w:r>
      <w:r w:rsidR="00E7410A" w:rsidRPr="006F15DF">
        <w:rPr>
          <w:rFonts w:ascii="Times New Roman" w:hAnsi="Times New Roman"/>
          <w:bCs/>
          <w:sz w:val="20"/>
          <w:szCs w:val="20"/>
        </w:rPr>
        <w:t xml:space="preserve">in the univariable analysis, </w:t>
      </w:r>
      <w:r w:rsidR="00510002" w:rsidRPr="006F15DF">
        <w:rPr>
          <w:rFonts w:ascii="Times New Roman" w:hAnsi="Times New Roman"/>
          <w:bCs/>
          <w:sz w:val="20"/>
          <w:szCs w:val="20"/>
        </w:rPr>
        <w:t xml:space="preserve">but </w:t>
      </w:r>
      <w:r w:rsidR="00E7410A" w:rsidRPr="006F15DF">
        <w:rPr>
          <w:rFonts w:ascii="Times New Roman" w:hAnsi="Times New Roman"/>
          <w:bCs/>
          <w:sz w:val="20"/>
          <w:szCs w:val="20"/>
        </w:rPr>
        <w:t xml:space="preserve">it was not identified as an independent predictor of early or </w:t>
      </w:r>
      <w:r w:rsidR="005A36D7" w:rsidRPr="006F15DF">
        <w:rPr>
          <w:rFonts w:ascii="Times New Roman" w:hAnsi="Times New Roman"/>
          <w:bCs/>
          <w:sz w:val="20"/>
          <w:szCs w:val="20"/>
        </w:rPr>
        <w:t xml:space="preserve">mid-term </w:t>
      </w:r>
      <w:r w:rsidR="00E7410A" w:rsidRPr="006F15DF">
        <w:rPr>
          <w:rFonts w:ascii="Times New Roman" w:hAnsi="Times New Roman"/>
          <w:bCs/>
          <w:sz w:val="20"/>
          <w:szCs w:val="20"/>
        </w:rPr>
        <w:t xml:space="preserve">mortality in the </w:t>
      </w:r>
      <w:r w:rsidR="00E7410A" w:rsidRPr="006971C4">
        <w:rPr>
          <w:rFonts w:ascii="Times New Roman" w:hAnsi="Times New Roman"/>
          <w:bCs/>
          <w:sz w:val="20"/>
          <w:szCs w:val="20"/>
        </w:rPr>
        <w:t>multivaria</w:t>
      </w:r>
      <w:r w:rsidR="00D84266" w:rsidRPr="006971C4">
        <w:rPr>
          <w:rFonts w:ascii="Times New Roman" w:hAnsi="Times New Roman"/>
          <w:bCs/>
          <w:sz w:val="20"/>
          <w:szCs w:val="20"/>
        </w:rPr>
        <w:t>bl</w:t>
      </w:r>
      <w:r w:rsidR="00E7410A" w:rsidRPr="006971C4">
        <w:rPr>
          <w:rFonts w:ascii="Times New Roman" w:hAnsi="Times New Roman"/>
          <w:bCs/>
          <w:sz w:val="20"/>
          <w:szCs w:val="20"/>
        </w:rPr>
        <w:t xml:space="preserve">e analysis. </w:t>
      </w:r>
      <w:r w:rsidR="006971C4" w:rsidRPr="006971C4">
        <w:rPr>
          <w:rFonts w:ascii="Times New Roman" w:hAnsi="Times New Roman"/>
          <w:sz w:val="20"/>
          <w:szCs w:val="20"/>
        </w:rPr>
        <w:t xml:space="preserve">It is likely that other comorbid factors become more important in the longer term. </w:t>
      </w:r>
      <w:r w:rsidR="008E7398" w:rsidRPr="006971C4">
        <w:rPr>
          <w:rFonts w:ascii="Times New Roman" w:hAnsi="Times New Roman"/>
          <w:bCs/>
          <w:sz w:val="20"/>
          <w:szCs w:val="20"/>
        </w:rPr>
        <w:t>D</w:t>
      </w:r>
      <w:r w:rsidR="008E7398" w:rsidRPr="006F15DF">
        <w:rPr>
          <w:rFonts w:ascii="Times New Roman" w:hAnsi="Times New Roman"/>
          <w:bCs/>
          <w:sz w:val="20"/>
          <w:szCs w:val="20"/>
        </w:rPr>
        <w:t>ata from another subanalysis of the ADVANCE study demonstrate that moderate</w:t>
      </w:r>
      <w:r w:rsidR="00510002" w:rsidRPr="006F15DF">
        <w:rPr>
          <w:rFonts w:ascii="Times New Roman" w:hAnsi="Times New Roman"/>
          <w:bCs/>
          <w:sz w:val="20"/>
          <w:szCs w:val="20"/>
        </w:rPr>
        <w:t xml:space="preserve"> or </w:t>
      </w:r>
      <w:r w:rsidR="008E7398" w:rsidRPr="006F15DF">
        <w:rPr>
          <w:rFonts w:ascii="Times New Roman" w:hAnsi="Times New Roman"/>
          <w:bCs/>
          <w:sz w:val="20"/>
          <w:szCs w:val="20"/>
        </w:rPr>
        <w:t xml:space="preserve">severe AR has a more significant impact on mortality in patients with a lower </w:t>
      </w:r>
      <w:r w:rsidR="00510002" w:rsidRPr="006F15DF">
        <w:rPr>
          <w:rFonts w:ascii="Times New Roman" w:hAnsi="Times New Roman"/>
          <w:bCs/>
          <w:sz w:val="20"/>
          <w:szCs w:val="20"/>
        </w:rPr>
        <w:t xml:space="preserve">(&lt;7%) </w:t>
      </w:r>
      <w:r w:rsidR="008E7398" w:rsidRPr="006F15DF">
        <w:rPr>
          <w:rFonts w:ascii="Times New Roman" w:hAnsi="Times New Roman"/>
          <w:bCs/>
          <w:sz w:val="20"/>
          <w:szCs w:val="20"/>
        </w:rPr>
        <w:t>STS score risk profile</w:t>
      </w:r>
      <w:r w:rsidR="006971C4">
        <w:rPr>
          <w:rFonts w:ascii="Times New Roman" w:hAnsi="Times New Roman"/>
          <w:bCs/>
          <w:sz w:val="20"/>
          <w:szCs w:val="20"/>
        </w:rPr>
        <w:t>, and thus with less comorbidities</w:t>
      </w:r>
      <w:r w:rsidR="008E7398"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PEVuZE5vdGU+PENpdGU+PEF1dGhvcj5CYXJiYW50aTwvQXV0aG9yPjxZZWFyPjIwMTY8L1llYXI+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</w:fldData>
        </w:fldChar>
      </w:r>
      <w:r w:rsidR="009310B3">
        <w:rPr>
          <w:rFonts w:ascii="Times New Roman" w:hAnsi="Times New Roman"/>
          <w:bCs/>
          <w:sz w:val="20"/>
          <w:szCs w:val="20"/>
        </w:rPr>
        <w:instrText xml:space="preserve"> ADDIN EN.CITE </w:instrText>
      </w:r>
      <w:r w:rsidR="009310B3">
        <w:rPr>
          <w:rFonts w:ascii="Times New Roman" w:hAnsi="Times New Roman"/>
          <w:bCs/>
          <w:sz w:val="20"/>
          <w:szCs w:val="20"/>
        </w:rPr>
        <w:fldChar w:fldCharType="begin">
          <w:fldData xml:space="preserve">PEVuZE5vdGU+PENpdGU+PEF1dGhvcj5CYXJiYW50aTwvQXV0aG9yPjxZZWFyPjIwMTY8L1llYXI+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</w:fldData>
        </w:fldChar>
      </w:r>
      <w:r w:rsidR="009310B3">
        <w:rPr>
          <w:rFonts w:ascii="Times New Roman" w:hAnsi="Times New Roman"/>
          <w:bCs/>
          <w:sz w:val="20"/>
          <w:szCs w:val="20"/>
        </w:rPr>
        <w:instrText xml:space="preserve"> ADDIN EN.CITE.DATA </w:instrText>
      </w:r>
      <w:r w:rsidR="009310B3">
        <w:rPr>
          <w:rFonts w:ascii="Times New Roman" w:hAnsi="Times New Roman"/>
          <w:bCs/>
          <w:sz w:val="20"/>
          <w:szCs w:val="20"/>
        </w:rPr>
      </w:r>
      <w:r w:rsidR="009310B3">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9310B3">
        <w:rPr>
          <w:rFonts w:ascii="Times New Roman" w:hAnsi="Times New Roman"/>
          <w:bCs/>
          <w:noProof/>
          <w:sz w:val="20"/>
          <w:szCs w:val="20"/>
        </w:rPr>
        <w:t>[14]</w:t>
      </w:r>
      <w:r w:rsidR="00157552" w:rsidRPr="006F15DF">
        <w:rPr>
          <w:rFonts w:ascii="Times New Roman" w:hAnsi="Times New Roman"/>
          <w:bCs/>
          <w:sz w:val="20"/>
          <w:szCs w:val="20"/>
        </w:rPr>
        <w:fldChar w:fldCharType="end"/>
      </w:r>
      <w:r w:rsidR="003E2AD4" w:rsidRPr="006F15DF">
        <w:rPr>
          <w:rFonts w:ascii="Times New Roman" w:hAnsi="Times New Roman"/>
          <w:bCs/>
          <w:sz w:val="20"/>
          <w:szCs w:val="20"/>
        </w:rPr>
        <w:t>.</w:t>
      </w:r>
      <w:r w:rsidR="008E7398" w:rsidRPr="006F15DF">
        <w:rPr>
          <w:rFonts w:ascii="Times New Roman" w:hAnsi="Times New Roman"/>
          <w:bCs/>
          <w:sz w:val="20"/>
          <w:szCs w:val="20"/>
        </w:rPr>
        <w:t xml:space="preserve"> </w:t>
      </w:r>
      <w:r w:rsidR="00E7410A" w:rsidRPr="006F15DF">
        <w:rPr>
          <w:rFonts w:ascii="Times New Roman" w:hAnsi="Times New Roman"/>
          <w:bCs/>
          <w:sz w:val="20"/>
          <w:szCs w:val="20"/>
        </w:rPr>
        <w:t xml:space="preserve">Nevertheless, there is consensus that </w:t>
      </w:r>
      <w:r w:rsidR="006B0601" w:rsidRPr="006F15DF">
        <w:rPr>
          <w:rFonts w:ascii="Times New Roman" w:hAnsi="Times New Roman"/>
          <w:bCs/>
          <w:sz w:val="20"/>
          <w:szCs w:val="20"/>
        </w:rPr>
        <w:t>PVL</w:t>
      </w:r>
      <w:r w:rsidR="00E7410A" w:rsidRPr="006F15DF">
        <w:rPr>
          <w:rFonts w:ascii="Times New Roman" w:hAnsi="Times New Roman"/>
          <w:bCs/>
          <w:sz w:val="20"/>
          <w:szCs w:val="20"/>
        </w:rPr>
        <w:t xml:space="preserve"> after </w:t>
      </w:r>
      <w:r w:rsidR="008A3B91" w:rsidRPr="006F15DF">
        <w:rPr>
          <w:rFonts w:ascii="Times New Roman" w:hAnsi="Times New Roman"/>
          <w:bCs/>
          <w:sz w:val="20"/>
          <w:szCs w:val="20"/>
        </w:rPr>
        <w:t xml:space="preserve">TAVR </w:t>
      </w:r>
      <w:r w:rsidR="00510002" w:rsidRPr="006F15DF">
        <w:rPr>
          <w:rFonts w:ascii="Times New Roman" w:hAnsi="Times New Roman"/>
          <w:bCs/>
          <w:sz w:val="20"/>
          <w:szCs w:val="20"/>
        </w:rPr>
        <w:t>should</w:t>
      </w:r>
      <w:r w:rsidR="00E7410A" w:rsidRPr="006F15DF">
        <w:rPr>
          <w:rFonts w:ascii="Times New Roman" w:hAnsi="Times New Roman"/>
          <w:bCs/>
          <w:sz w:val="20"/>
          <w:szCs w:val="20"/>
        </w:rPr>
        <w:t xml:space="preserve"> be avoided.</w:t>
      </w:r>
      <w:r w:rsidR="00EA2546" w:rsidRPr="006F15DF">
        <w:rPr>
          <w:rFonts w:ascii="Times New Roman" w:hAnsi="Times New Roman"/>
          <w:bCs/>
          <w:sz w:val="20"/>
          <w:szCs w:val="20"/>
        </w:rPr>
        <w:t xml:space="preserve"> </w:t>
      </w:r>
      <w:r w:rsidR="00E7410A" w:rsidRPr="006F15DF">
        <w:rPr>
          <w:rFonts w:ascii="Times New Roman" w:hAnsi="Times New Roman"/>
          <w:bCs/>
          <w:sz w:val="20"/>
          <w:szCs w:val="20"/>
        </w:rPr>
        <w:t xml:space="preserve">This was addressed by most of the newer generation </w:t>
      </w:r>
      <w:r w:rsidR="008A3B91" w:rsidRPr="006F15DF">
        <w:rPr>
          <w:rFonts w:ascii="Times New Roman" w:hAnsi="Times New Roman"/>
          <w:bCs/>
          <w:sz w:val="20"/>
          <w:szCs w:val="20"/>
        </w:rPr>
        <w:t xml:space="preserve">TAVR </w:t>
      </w:r>
      <w:r w:rsidR="00E7410A" w:rsidRPr="006F15DF">
        <w:rPr>
          <w:rFonts w:ascii="Times New Roman" w:hAnsi="Times New Roman"/>
          <w:bCs/>
          <w:sz w:val="20"/>
          <w:szCs w:val="20"/>
        </w:rPr>
        <w:t xml:space="preserve">devices. </w:t>
      </w:r>
      <w:r w:rsidR="00D84266" w:rsidRPr="006F15DF">
        <w:rPr>
          <w:rFonts w:ascii="Times New Roman" w:hAnsi="Times New Roman"/>
          <w:bCs/>
          <w:sz w:val="20"/>
          <w:szCs w:val="20"/>
        </w:rPr>
        <w:t xml:space="preserve">An early series of the </w:t>
      </w:r>
      <w:r w:rsidR="00E7410A" w:rsidRPr="006F15DF">
        <w:rPr>
          <w:rFonts w:ascii="Times New Roman" w:hAnsi="Times New Roman"/>
          <w:bCs/>
          <w:sz w:val="20"/>
          <w:szCs w:val="20"/>
        </w:rPr>
        <w:t>successor model of the CoreValve prosthesis, the Evolut R</w:t>
      </w:r>
      <w:r w:rsidR="00C86FBA" w:rsidRPr="006F15DF">
        <w:rPr>
          <w:rFonts w:ascii="Times New Roman" w:hAnsi="Times New Roman"/>
          <w:bCs/>
          <w:sz w:val="20"/>
          <w:szCs w:val="20"/>
        </w:rPr>
        <w:t xml:space="preserve"> device</w:t>
      </w:r>
      <w:r w:rsidRPr="006F15DF">
        <w:rPr>
          <w:rFonts w:ascii="Times New Roman" w:hAnsi="Times New Roman"/>
          <w:bCs/>
          <w:sz w:val="20"/>
          <w:szCs w:val="20"/>
        </w:rPr>
        <w:t>,</w:t>
      </w:r>
      <w:r w:rsidR="00E7410A" w:rsidRPr="006F15DF">
        <w:rPr>
          <w:rFonts w:ascii="Times New Roman" w:hAnsi="Times New Roman"/>
          <w:bCs/>
          <w:sz w:val="20"/>
          <w:szCs w:val="20"/>
        </w:rPr>
        <w:t xml:space="preserve"> showed a reduced rate of moderate or severe AR of 6.7%</w:t>
      </w:r>
      <w:r w:rsidR="00E36111" w:rsidRPr="006F15DF">
        <w:rPr>
          <w:rFonts w:ascii="Times New Roman" w:hAnsi="Times New Roman"/>
          <w:bCs/>
          <w:sz w:val="20"/>
          <w:szCs w:val="20"/>
        </w:rPr>
        <w:t xml:space="preserve"> </w:t>
      </w:r>
      <w:r w:rsidR="00157552" w:rsidRPr="006F15DF">
        <w:rPr>
          <w:rFonts w:ascii="Times New Roman" w:hAnsi="Times New Roman"/>
          <w:bCs/>
          <w:sz w:val="20"/>
          <w:szCs w:val="20"/>
        </w:rPr>
        <w:fldChar w:fldCharType="begin">
          <w:fldData xml:space="preserve">PEVuZE5vdGU+PENpdGU+PEF1dGhvcj5NYW5vaGFyYW48L0F1dGhvcj48WWVhcj4yMDE1PC9ZZWFy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</w:fldData>
        </w:fldChar>
      </w:r>
      <w:r w:rsidR="00157552" w:rsidRPr="006F15DF">
        <w:rPr>
          <w:rFonts w:ascii="Times New Roman" w:hAnsi="Times New Roman"/>
          <w:bCs/>
          <w:sz w:val="20"/>
          <w:szCs w:val="20"/>
        </w:rPr>
        <w:instrText xml:space="preserve"> ADDIN EN.CITE </w:instrText>
      </w:r>
      <w:r w:rsidR="00157552" w:rsidRPr="006F15DF">
        <w:rPr>
          <w:rFonts w:ascii="Times New Roman" w:hAnsi="Times New Roman"/>
          <w:bCs/>
          <w:sz w:val="20"/>
          <w:szCs w:val="20"/>
        </w:rPr>
        <w:fldChar w:fldCharType="begin">
          <w:fldData xml:space="preserve">PEVuZE5vdGU+PENpdGU+PEF1dGhvcj5NYW5vaGFyYW48L0F1dGhvcj48WWVhcj4yMDE1PC9ZZWFy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</w:fldData>
        </w:fldChar>
      </w:r>
      <w:r w:rsidR="00157552" w:rsidRPr="006F15DF">
        <w:rPr>
          <w:rFonts w:ascii="Times New Roman" w:hAnsi="Times New Roman"/>
          <w:bCs/>
          <w:sz w:val="20"/>
          <w:szCs w:val="20"/>
        </w:rPr>
        <w:instrText xml:space="preserve"> ADDIN EN.CITE.DATA </w:instrText>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end"/>
      </w:r>
      <w:r w:rsidR="00157552" w:rsidRPr="006F15DF">
        <w:rPr>
          <w:rFonts w:ascii="Times New Roman" w:hAnsi="Times New Roman"/>
          <w:bCs/>
          <w:sz w:val="20"/>
          <w:szCs w:val="20"/>
        </w:rPr>
      </w:r>
      <w:r w:rsidR="00157552" w:rsidRPr="006F15DF">
        <w:rPr>
          <w:rFonts w:ascii="Times New Roman" w:hAnsi="Times New Roman"/>
          <w:bCs/>
          <w:sz w:val="20"/>
          <w:szCs w:val="20"/>
        </w:rPr>
        <w:fldChar w:fldCharType="separate"/>
      </w:r>
      <w:r w:rsidR="00157552" w:rsidRPr="006F15DF">
        <w:rPr>
          <w:rFonts w:ascii="Times New Roman" w:hAnsi="Times New Roman"/>
          <w:bCs/>
          <w:noProof/>
          <w:sz w:val="20"/>
          <w:szCs w:val="20"/>
        </w:rPr>
        <w:t>[3]</w:t>
      </w:r>
      <w:r w:rsidR="00157552" w:rsidRPr="006F15DF">
        <w:rPr>
          <w:rFonts w:ascii="Times New Roman" w:hAnsi="Times New Roman"/>
          <w:bCs/>
          <w:sz w:val="20"/>
          <w:szCs w:val="20"/>
        </w:rPr>
        <w:fldChar w:fldCharType="end"/>
      </w:r>
      <w:r w:rsidR="00E7410A" w:rsidRPr="006F15DF">
        <w:rPr>
          <w:rFonts w:ascii="Times New Roman" w:hAnsi="Times New Roman"/>
          <w:bCs/>
          <w:sz w:val="20"/>
          <w:szCs w:val="20"/>
        </w:rPr>
        <w:t xml:space="preserve">. </w:t>
      </w:r>
    </w:p>
    <w:p w14:paraId="39F123C5" w14:textId="77777777" w:rsidR="00510002" w:rsidRPr="006F15DF" w:rsidRDefault="00510002" w:rsidP="00510002">
      <w:pPr>
        <w:spacing w:line="480" w:lineRule="auto"/>
        <w:rPr>
          <w:rFonts w:ascii="Times New Roman" w:hAnsi="Times New Roman"/>
          <w:bCs/>
          <w:caps/>
          <w:sz w:val="20"/>
          <w:szCs w:val="20"/>
        </w:rPr>
      </w:pPr>
      <w:r w:rsidRPr="006F15DF">
        <w:rPr>
          <w:rFonts w:ascii="Times New Roman" w:hAnsi="Times New Roman"/>
          <w:bCs/>
          <w:caps/>
          <w:sz w:val="20"/>
          <w:szCs w:val="20"/>
        </w:rPr>
        <w:t>L</w:t>
      </w:r>
      <w:r w:rsidRPr="006F15DF">
        <w:rPr>
          <w:rFonts w:ascii="Times New Roman" w:hAnsi="Times New Roman"/>
          <w:bCs/>
          <w:smallCaps/>
          <w:sz w:val="20"/>
          <w:szCs w:val="20"/>
        </w:rPr>
        <w:t>imitations</w:t>
      </w:r>
    </w:p>
    <w:p w14:paraId="72F6022C" w14:textId="4A394378" w:rsidR="00510002" w:rsidRPr="006F15DF" w:rsidRDefault="00510002" w:rsidP="00510002">
      <w:pPr>
        <w:pStyle w:val="NormalWeb"/>
        <w:spacing w:line="480" w:lineRule="auto"/>
        <w:rPr>
          <w:sz w:val="20"/>
          <w:szCs w:val="20"/>
          <w:lang w:val="en-US"/>
        </w:rPr>
      </w:pPr>
      <w:r w:rsidRPr="006F15DF">
        <w:rPr>
          <w:sz w:val="20"/>
          <w:szCs w:val="20"/>
          <w:lang w:val="en-US"/>
        </w:rPr>
        <w:t xml:space="preserve">The total number of TAVR cases performed at the centers was larger than the number of patients </w:t>
      </w:r>
      <w:r w:rsidR="00F41E2D" w:rsidRPr="006F15DF">
        <w:rPr>
          <w:sz w:val="20"/>
          <w:szCs w:val="20"/>
          <w:lang w:val="en-US"/>
        </w:rPr>
        <w:t xml:space="preserve">who </w:t>
      </w:r>
      <w:r w:rsidRPr="006F15DF">
        <w:rPr>
          <w:sz w:val="20"/>
          <w:szCs w:val="20"/>
          <w:lang w:val="en-US"/>
        </w:rPr>
        <w:t xml:space="preserve">entered the ADVANCE study, and some received other transcatheter valves. This was due to anatomical factors </w:t>
      </w:r>
      <w:r w:rsidR="00B36CD9" w:rsidRPr="006F15DF">
        <w:rPr>
          <w:sz w:val="20"/>
          <w:szCs w:val="20"/>
          <w:lang w:val="en-US"/>
        </w:rPr>
        <w:t xml:space="preserve">or to </w:t>
      </w:r>
      <w:r w:rsidR="00D84266" w:rsidRPr="006F15DF">
        <w:rPr>
          <w:sz w:val="20"/>
          <w:szCs w:val="20"/>
          <w:lang w:val="en-US"/>
        </w:rPr>
        <w:t xml:space="preserve">the </w:t>
      </w:r>
      <w:r w:rsidRPr="006F15DF">
        <w:rPr>
          <w:sz w:val="20"/>
          <w:szCs w:val="20"/>
          <w:lang w:val="en-US"/>
        </w:rPr>
        <w:t>decision of the patient and the physician. Therefore, like in any other trial, we cannot exclude that a selection bias may have influenced the results</w:t>
      </w:r>
      <w:r w:rsidR="00B36CD9" w:rsidRPr="006F15DF">
        <w:rPr>
          <w:sz w:val="20"/>
          <w:szCs w:val="20"/>
          <w:lang w:val="en-US"/>
        </w:rPr>
        <w:t>,</w:t>
      </w:r>
      <w:r w:rsidRPr="006F15DF">
        <w:rPr>
          <w:sz w:val="20"/>
          <w:szCs w:val="20"/>
          <w:lang w:val="en-US"/>
        </w:rPr>
        <w:t xml:space="preserve"> and we are unable to report data from these patients treated outside the ADVANCE study</w:t>
      </w:r>
      <w:r w:rsidRPr="006F15DF">
        <w:rPr>
          <w:rStyle w:val="Emphasis"/>
          <w:sz w:val="20"/>
          <w:szCs w:val="20"/>
          <w:lang w:val="en-US"/>
        </w:rPr>
        <w:t>.</w:t>
      </w:r>
      <w:r w:rsidRPr="006F15DF">
        <w:rPr>
          <w:sz w:val="20"/>
          <w:szCs w:val="20"/>
          <w:lang w:val="en-US"/>
        </w:rPr>
        <w:t xml:space="preserve"> In addition, the evaluation of AR by echo</w:t>
      </w:r>
      <w:r w:rsidR="00B36CD9" w:rsidRPr="006F15DF">
        <w:rPr>
          <w:sz w:val="20"/>
          <w:szCs w:val="20"/>
          <w:lang w:val="en-US"/>
        </w:rPr>
        <w:t>cardiography</w:t>
      </w:r>
      <w:r w:rsidRPr="006F15DF">
        <w:rPr>
          <w:sz w:val="20"/>
          <w:szCs w:val="20"/>
          <w:lang w:val="en-US"/>
        </w:rPr>
        <w:t xml:space="preserve"> postprocedure was performed locally in the absence of a central echo</w:t>
      </w:r>
      <w:r w:rsidR="00B36CD9" w:rsidRPr="006F15DF">
        <w:rPr>
          <w:sz w:val="20"/>
          <w:szCs w:val="20"/>
          <w:lang w:val="en-US"/>
        </w:rPr>
        <w:t>cardiographic</w:t>
      </w:r>
      <w:r w:rsidRPr="006F15DF">
        <w:rPr>
          <w:sz w:val="20"/>
          <w:szCs w:val="20"/>
          <w:lang w:val="en-US"/>
        </w:rPr>
        <w:t xml:space="preserve"> core laboratory, which might have induced bias as well.</w:t>
      </w:r>
      <w:r w:rsidR="00C03367" w:rsidRPr="006F15DF">
        <w:rPr>
          <w:sz w:val="20"/>
          <w:szCs w:val="20"/>
          <w:lang w:val="en-US"/>
        </w:rPr>
        <w:t xml:space="preserve"> Echocardiographic follow up at 3 years was also limited to only 20% of patients.</w:t>
      </w:r>
      <w:r w:rsidRPr="006F15DF">
        <w:rPr>
          <w:sz w:val="20"/>
          <w:szCs w:val="20"/>
          <w:lang w:val="en-US"/>
        </w:rPr>
        <w:t xml:space="preserve"> ADVANCE was not a randomized trial</w:t>
      </w:r>
      <w:r w:rsidR="00B36CD9" w:rsidRPr="006F15DF">
        <w:rPr>
          <w:sz w:val="20"/>
          <w:szCs w:val="20"/>
          <w:lang w:val="en-US"/>
        </w:rPr>
        <w:t>,</w:t>
      </w:r>
      <w:r w:rsidRPr="006F15DF">
        <w:rPr>
          <w:sz w:val="20"/>
          <w:szCs w:val="20"/>
          <w:lang w:val="en-US"/>
        </w:rPr>
        <w:t xml:space="preserve"> and cases were selected by a </w:t>
      </w:r>
      <w:r w:rsidR="00D84266" w:rsidRPr="006F15DF">
        <w:rPr>
          <w:sz w:val="20"/>
          <w:szCs w:val="20"/>
          <w:lang w:val="en-US"/>
        </w:rPr>
        <w:t>heart team</w:t>
      </w:r>
      <w:r w:rsidRPr="006F15DF">
        <w:rPr>
          <w:sz w:val="20"/>
          <w:szCs w:val="20"/>
          <w:lang w:val="en-US"/>
        </w:rPr>
        <w:t xml:space="preserve">. </w:t>
      </w:r>
      <w:r w:rsidR="00C03367" w:rsidRPr="006F15DF">
        <w:rPr>
          <w:sz w:val="20"/>
          <w:szCs w:val="20"/>
          <w:lang w:val="en-US"/>
        </w:rPr>
        <w:t>However, the</w:t>
      </w:r>
      <w:r w:rsidRPr="006F15DF">
        <w:rPr>
          <w:sz w:val="20"/>
          <w:szCs w:val="20"/>
          <w:lang w:val="en-US"/>
        </w:rPr>
        <w:t xml:space="preserve"> study reflect</w:t>
      </w:r>
      <w:r w:rsidR="00C03367" w:rsidRPr="006F15DF">
        <w:rPr>
          <w:sz w:val="20"/>
          <w:szCs w:val="20"/>
          <w:lang w:val="en-US"/>
        </w:rPr>
        <w:t>s</w:t>
      </w:r>
      <w:r w:rsidRPr="006F15DF">
        <w:rPr>
          <w:sz w:val="20"/>
          <w:szCs w:val="20"/>
          <w:lang w:val="en-US"/>
        </w:rPr>
        <w:t xml:space="preserve"> expert clinical practice in real-world patients.</w:t>
      </w:r>
    </w:p>
    <w:p w14:paraId="7B0DACF4" w14:textId="60EE3E71" w:rsidR="00E31E8D" w:rsidRPr="006F15DF" w:rsidRDefault="00B36CD9" w:rsidP="00510002">
      <w:pPr>
        <w:spacing w:line="480" w:lineRule="auto"/>
        <w:rPr>
          <w:rFonts w:ascii="Times New Roman" w:hAnsi="Times New Roman"/>
          <w:b/>
          <w:bCs/>
          <w:sz w:val="20"/>
          <w:szCs w:val="20"/>
        </w:rPr>
      </w:pPr>
      <w:r w:rsidRPr="006F15DF">
        <w:rPr>
          <w:rFonts w:ascii="Times New Roman" w:hAnsi="Times New Roman"/>
          <w:b/>
          <w:bCs/>
          <w:sz w:val="20"/>
          <w:szCs w:val="20"/>
        </w:rPr>
        <w:t>CONCLUSIONS</w:t>
      </w:r>
    </w:p>
    <w:p w14:paraId="56B11828" w14:textId="22512F53" w:rsidR="003A3BC9" w:rsidRPr="006F15DF" w:rsidRDefault="000B3AAE" w:rsidP="00E7410A">
      <w:pPr>
        <w:spacing w:line="480" w:lineRule="auto"/>
        <w:rPr>
          <w:rFonts w:ascii="Times New Roman" w:hAnsi="Times New Roman"/>
          <w:b/>
          <w:bCs/>
          <w:smallCaps/>
          <w:sz w:val="20"/>
          <w:szCs w:val="20"/>
        </w:rPr>
      </w:pPr>
      <w:r w:rsidRPr="006F15DF">
        <w:rPr>
          <w:rFonts w:ascii="Times New Roman" w:hAnsi="Times New Roman"/>
          <w:bCs/>
          <w:sz w:val="20"/>
          <w:szCs w:val="20"/>
        </w:rPr>
        <w:t xml:space="preserve">As TAVR indications are clearly </w:t>
      </w:r>
      <w:r w:rsidR="00C86FBA" w:rsidRPr="006F15DF">
        <w:rPr>
          <w:rFonts w:ascii="Times New Roman" w:hAnsi="Times New Roman"/>
          <w:bCs/>
          <w:sz w:val="20"/>
          <w:szCs w:val="20"/>
        </w:rPr>
        <w:t>expanding</w:t>
      </w:r>
      <w:r w:rsidR="00E36111" w:rsidRPr="006F15DF">
        <w:rPr>
          <w:rFonts w:ascii="Times New Roman" w:hAnsi="Times New Roman"/>
          <w:bCs/>
          <w:sz w:val="20"/>
          <w:szCs w:val="20"/>
        </w:rPr>
        <w:t xml:space="preserve"> </w:t>
      </w:r>
      <w:r w:rsidR="00C86FBA" w:rsidRPr="006F15DF">
        <w:rPr>
          <w:rFonts w:ascii="Times New Roman" w:hAnsi="Times New Roman"/>
          <w:bCs/>
          <w:sz w:val="20"/>
          <w:szCs w:val="20"/>
        </w:rPr>
        <w:t>to additional patient populations</w:t>
      </w:r>
      <w:r w:rsidR="00D62309" w:rsidRPr="006F15DF">
        <w:rPr>
          <w:rFonts w:ascii="Times New Roman" w:hAnsi="Times New Roman"/>
          <w:bCs/>
          <w:sz w:val="20"/>
          <w:szCs w:val="20"/>
        </w:rPr>
        <w:t>,</w:t>
      </w:r>
      <w:r w:rsidRPr="006F15DF">
        <w:rPr>
          <w:rFonts w:ascii="Times New Roman" w:hAnsi="Times New Roman"/>
          <w:bCs/>
          <w:sz w:val="20"/>
          <w:szCs w:val="20"/>
        </w:rPr>
        <w:t xml:space="preserve"> knowledge on </w:t>
      </w:r>
      <w:r w:rsidR="00DF1F99" w:rsidRPr="006F15DF">
        <w:rPr>
          <w:rFonts w:ascii="Times New Roman" w:hAnsi="Times New Roman"/>
          <w:bCs/>
          <w:sz w:val="20"/>
          <w:szCs w:val="20"/>
        </w:rPr>
        <w:t xml:space="preserve">mid- and </w:t>
      </w:r>
      <w:r w:rsidRPr="006F15DF">
        <w:rPr>
          <w:rFonts w:ascii="Times New Roman" w:hAnsi="Times New Roman"/>
          <w:bCs/>
          <w:sz w:val="20"/>
          <w:szCs w:val="20"/>
        </w:rPr>
        <w:t xml:space="preserve">long-term outcomes becomes paramount. </w:t>
      </w:r>
      <w:r w:rsidR="00866569" w:rsidRPr="006F15DF">
        <w:rPr>
          <w:rFonts w:ascii="Times New Roman" w:hAnsi="Times New Roman"/>
          <w:bCs/>
          <w:sz w:val="20"/>
          <w:szCs w:val="20"/>
        </w:rPr>
        <w:t>Three</w:t>
      </w:r>
      <w:r w:rsidR="00CA21EA" w:rsidRPr="006F15DF">
        <w:rPr>
          <w:rFonts w:ascii="Times New Roman" w:hAnsi="Times New Roman"/>
          <w:bCs/>
          <w:sz w:val="20"/>
          <w:szCs w:val="20"/>
        </w:rPr>
        <w:t>-</w:t>
      </w:r>
      <w:r w:rsidR="00866569" w:rsidRPr="006F15DF">
        <w:rPr>
          <w:rFonts w:ascii="Times New Roman" w:hAnsi="Times New Roman"/>
          <w:bCs/>
          <w:sz w:val="20"/>
          <w:szCs w:val="20"/>
        </w:rPr>
        <w:t>year data from</w:t>
      </w:r>
      <w:r w:rsidR="005A36D7" w:rsidRPr="006F15DF">
        <w:rPr>
          <w:rFonts w:ascii="Times New Roman" w:hAnsi="Times New Roman"/>
          <w:bCs/>
          <w:sz w:val="20"/>
          <w:szCs w:val="20"/>
        </w:rPr>
        <w:t xml:space="preserve"> </w:t>
      </w:r>
      <w:r w:rsidR="00866569" w:rsidRPr="006F15DF">
        <w:rPr>
          <w:rFonts w:ascii="Times New Roman" w:hAnsi="Times New Roman"/>
          <w:bCs/>
          <w:sz w:val="20"/>
          <w:szCs w:val="20"/>
        </w:rPr>
        <w:t xml:space="preserve">ADVANCE demonstrated that patients may expect significant and durable symptom relief after </w:t>
      </w:r>
      <w:r w:rsidR="002979D7" w:rsidRPr="006F15DF">
        <w:rPr>
          <w:rFonts w:ascii="Times New Roman" w:hAnsi="Times New Roman"/>
          <w:bCs/>
          <w:sz w:val="20"/>
          <w:szCs w:val="20"/>
        </w:rPr>
        <w:t>interventional treatment of severe aortic stenosis</w:t>
      </w:r>
      <w:r w:rsidR="00DB0D8E" w:rsidRPr="006F15DF">
        <w:rPr>
          <w:rFonts w:ascii="Times New Roman" w:hAnsi="Times New Roman"/>
          <w:bCs/>
          <w:sz w:val="20"/>
          <w:szCs w:val="20"/>
        </w:rPr>
        <w:t xml:space="preserve"> with a low rate of valve-related events over time</w:t>
      </w:r>
      <w:r w:rsidR="00866569" w:rsidRPr="006F15DF">
        <w:rPr>
          <w:rFonts w:ascii="Times New Roman" w:hAnsi="Times New Roman"/>
          <w:bCs/>
          <w:sz w:val="20"/>
          <w:szCs w:val="20"/>
        </w:rPr>
        <w:t xml:space="preserve">. </w:t>
      </w:r>
      <w:r w:rsidR="002979D7" w:rsidRPr="006F15DF">
        <w:rPr>
          <w:rFonts w:ascii="Times New Roman" w:hAnsi="Times New Roman"/>
          <w:sz w:val="20"/>
          <w:szCs w:val="20"/>
        </w:rPr>
        <w:t>In this “real-world” TAVR population with multiple comorbidities</w:t>
      </w:r>
      <w:r w:rsidR="00B36CD9" w:rsidRPr="006F15DF">
        <w:rPr>
          <w:rFonts w:ascii="Times New Roman" w:hAnsi="Times New Roman"/>
          <w:sz w:val="20"/>
          <w:szCs w:val="20"/>
        </w:rPr>
        <w:t>,</w:t>
      </w:r>
      <w:r w:rsidR="002979D7" w:rsidRPr="006F15DF">
        <w:rPr>
          <w:rFonts w:ascii="Times New Roman" w:hAnsi="Times New Roman"/>
          <w:sz w:val="20"/>
          <w:szCs w:val="20"/>
        </w:rPr>
        <w:t xml:space="preserve"> there </w:t>
      </w:r>
      <w:r w:rsidR="00936A7A" w:rsidRPr="006F15DF">
        <w:rPr>
          <w:rFonts w:ascii="Times New Roman" w:hAnsi="Times New Roman"/>
          <w:sz w:val="20"/>
          <w:szCs w:val="20"/>
        </w:rPr>
        <w:t xml:space="preserve">was </w:t>
      </w:r>
      <w:r w:rsidR="002979D7" w:rsidRPr="006F15DF">
        <w:rPr>
          <w:rFonts w:ascii="Times New Roman" w:hAnsi="Times New Roman"/>
          <w:sz w:val="20"/>
          <w:szCs w:val="20"/>
        </w:rPr>
        <w:t xml:space="preserve">a continuous decrease in survival over </w:t>
      </w:r>
      <w:r w:rsidR="00B36CD9" w:rsidRPr="006F15DF">
        <w:rPr>
          <w:rFonts w:ascii="Times New Roman" w:hAnsi="Times New Roman"/>
          <w:sz w:val="20"/>
          <w:szCs w:val="20"/>
        </w:rPr>
        <w:t xml:space="preserve">3 </w:t>
      </w:r>
      <w:r w:rsidR="002979D7" w:rsidRPr="006F15DF">
        <w:rPr>
          <w:rFonts w:ascii="Times New Roman" w:hAnsi="Times New Roman"/>
          <w:sz w:val="20"/>
          <w:szCs w:val="20"/>
        </w:rPr>
        <w:t xml:space="preserve">years. </w:t>
      </w:r>
      <w:r w:rsidR="00866569" w:rsidRPr="006F15DF">
        <w:rPr>
          <w:rFonts w:ascii="Times New Roman" w:hAnsi="Times New Roman"/>
          <w:bCs/>
          <w:sz w:val="20"/>
          <w:szCs w:val="20"/>
        </w:rPr>
        <w:t xml:space="preserve">Preexisting comorbid conditions as well as late valve-related events were identified as independent predictors </w:t>
      </w:r>
      <w:r w:rsidR="00FE39C5" w:rsidRPr="006F15DF">
        <w:rPr>
          <w:rFonts w:ascii="Times New Roman" w:hAnsi="Times New Roman"/>
          <w:bCs/>
          <w:sz w:val="20"/>
          <w:szCs w:val="20"/>
        </w:rPr>
        <w:t xml:space="preserve">of </w:t>
      </w:r>
      <w:r w:rsidR="007A7165" w:rsidRPr="006F15DF">
        <w:rPr>
          <w:rFonts w:ascii="Times New Roman" w:hAnsi="Times New Roman"/>
          <w:bCs/>
          <w:sz w:val="20"/>
          <w:szCs w:val="20"/>
        </w:rPr>
        <w:t xml:space="preserve">mid-term </w:t>
      </w:r>
      <w:r w:rsidR="00866569" w:rsidRPr="006F15DF">
        <w:rPr>
          <w:rFonts w:ascii="Times New Roman" w:hAnsi="Times New Roman"/>
          <w:bCs/>
          <w:sz w:val="20"/>
          <w:szCs w:val="20"/>
        </w:rPr>
        <w:t>mortality</w:t>
      </w:r>
      <w:r w:rsidR="007F6A2D" w:rsidRPr="006F15DF">
        <w:rPr>
          <w:rFonts w:ascii="Times New Roman" w:hAnsi="Times New Roman"/>
          <w:bCs/>
          <w:sz w:val="20"/>
          <w:szCs w:val="20"/>
        </w:rPr>
        <w:t xml:space="preserve">. Accordingly, postprocedural management </w:t>
      </w:r>
      <w:r w:rsidR="00FE39C5" w:rsidRPr="006F15DF">
        <w:rPr>
          <w:rFonts w:ascii="Times New Roman" w:hAnsi="Times New Roman"/>
          <w:bCs/>
          <w:sz w:val="20"/>
          <w:szCs w:val="20"/>
        </w:rPr>
        <w:t xml:space="preserve">to address </w:t>
      </w:r>
      <w:r w:rsidR="00FE39C5" w:rsidRPr="006F15DF">
        <w:rPr>
          <w:rFonts w:ascii="Times New Roman" w:hAnsi="Times New Roman"/>
          <w:bCs/>
          <w:sz w:val="20"/>
          <w:szCs w:val="20"/>
        </w:rPr>
        <w:lastRenderedPageBreak/>
        <w:t xml:space="preserve">independent predictors of mortality, </w:t>
      </w:r>
      <w:r w:rsidR="009A1396" w:rsidRPr="006F15DF">
        <w:rPr>
          <w:rFonts w:ascii="Times New Roman" w:hAnsi="Times New Roman"/>
          <w:bCs/>
          <w:sz w:val="20"/>
          <w:szCs w:val="20"/>
          <w:lang w:val="en-GB"/>
        </w:rPr>
        <w:t>eg</w:t>
      </w:r>
      <w:r w:rsidR="00FE39C5" w:rsidRPr="006F15DF">
        <w:rPr>
          <w:rFonts w:ascii="Times New Roman" w:hAnsi="Times New Roman"/>
          <w:bCs/>
          <w:sz w:val="20"/>
          <w:szCs w:val="20"/>
          <w:lang w:val="en-GB"/>
        </w:rPr>
        <w:t>,</w:t>
      </w:r>
      <w:r w:rsidR="009A1396" w:rsidRPr="006F15DF">
        <w:rPr>
          <w:rFonts w:ascii="Times New Roman" w:hAnsi="Times New Roman"/>
          <w:bCs/>
          <w:sz w:val="20"/>
          <w:szCs w:val="20"/>
          <w:lang w:val="en-GB"/>
        </w:rPr>
        <w:t xml:space="preserve"> antiplatelet or anticoagulation therapy to </w:t>
      </w:r>
      <w:r w:rsidR="00FE39C5" w:rsidRPr="006F15DF">
        <w:rPr>
          <w:rFonts w:ascii="Times New Roman" w:hAnsi="Times New Roman"/>
          <w:bCs/>
          <w:sz w:val="20"/>
          <w:szCs w:val="20"/>
          <w:lang w:val="en-GB"/>
        </w:rPr>
        <w:t xml:space="preserve">prevent </w:t>
      </w:r>
      <w:r w:rsidR="009A1396" w:rsidRPr="006F15DF">
        <w:rPr>
          <w:rFonts w:ascii="Times New Roman" w:hAnsi="Times New Roman"/>
          <w:bCs/>
          <w:sz w:val="20"/>
          <w:szCs w:val="20"/>
          <w:lang w:val="en-GB"/>
        </w:rPr>
        <w:t>stroke and bleeding events</w:t>
      </w:r>
      <w:r w:rsidR="00936A7A" w:rsidRPr="006F15DF">
        <w:rPr>
          <w:rFonts w:ascii="Times New Roman" w:hAnsi="Times New Roman"/>
          <w:bCs/>
          <w:sz w:val="20"/>
          <w:szCs w:val="20"/>
          <w:lang w:val="en-GB"/>
        </w:rPr>
        <w:t>,</w:t>
      </w:r>
      <w:r w:rsidR="00FE39C5" w:rsidRPr="006F15DF">
        <w:rPr>
          <w:rFonts w:ascii="Times New Roman" w:hAnsi="Times New Roman"/>
          <w:bCs/>
          <w:sz w:val="20"/>
          <w:szCs w:val="20"/>
          <w:lang w:val="en-GB"/>
        </w:rPr>
        <w:t xml:space="preserve"> may be adopted</w:t>
      </w:r>
      <w:r w:rsidR="007F6A2D" w:rsidRPr="006F15DF">
        <w:rPr>
          <w:rFonts w:ascii="Times New Roman" w:hAnsi="Times New Roman"/>
          <w:bCs/>
          <w:sz w:val="20"/>
          <w:szCs w:val="20"/>
        </w:rPr>
        <w:t>.</w:t>
      </w:r>
      <w:r w:rsidR="00EA41B8">
        <w:rPr>
          <w:rFonts w:ascii="Times New Roman" w:hAnsi="Times New Roman"/>
          <w:bCs/>
          <w:sz w:val="20"/>
          <w:szCs w:val="20"/>
        </w:rPr>
        <w:t xml:space="preserve"> Further studies are needed to clarify these questions.</w:t>
      </w:r>
      <w:r w:rsidR="007F6A2D" w:rsidRPr="006F15DF">
        <w:rPr>
          <w:rFonts w:ascii="Times New Roman" w:hAnsi="Times New Roman"/>
          <w:bCs/>
          <w:sz w:val="20"/>
          <w:szCs w:val="20"/>
        </w:rPr>
        <w:t xml:space="preserve"> </w:t>
      </w:r>
      <w:r w:rsidR="00DB0D8E" w:rsidRPr="006F15DF">
        <w:rPr>
          <w:rFonts w:ascii="Times New Roman" w:hAnsi="Times New Roman"/>
          <w:sz w:val="20"/>
          <w:szCs w:val="20"/>
        </w:rPr>
        <w:t xml:space="preserve">The ADVANCE study showed a durable hemodynamic benefit after CoreValve </w:t>
      </w:r>
      <w:r w:rsidR="00C86FBA" w:rsidRPr="006F15DF">
        <w:rPr>
          <w:rFonts w:ascii="Times New Roman" w:hAnsi="Times New Roman"/>
          <w:sz w:val="20"/>
          <w:szCs w:val="20"/>
        </w:rPr>
        <w:t xml:space="preserve">prosthesis </w:t>
      </w:r>
      <w:r w:rsidR="00DB0D8E" w:rsidRPr="006F15DF">
        <w:rPr>
          <w:rFonts w:ascii="Times New Roman" w:hAnsi="Times New Roman"/>
          <w:sz w:val="20"/>
          <w:szCs w:val="20"/>
        </w:rPr>
        <w:t>implantation</w:t>
      </w:r>
      <w:r w:rsidR="006F34EA" w:rsidRPr="006F15DF">
        <w:rPr>
          <w:rFonts w:ascii="Times New Roman" w:hAnsi="Times New Roman"/>
          <w:sz w:val="20"/>
          <w:szCs w:val="20"/>
        </w:rPr>
        <w:t xml:space="preserve"> </w:t>
      </w:r>
      <w:r w:rsidR="00DB0D8E" w:rsidRPr="006F15DF">
        <w:rPr>
          <w:rFonts w:ascii="Times New Roman" w:hAnsi="Times New Roman"/>
          <w:sz w:val="20"/>
          <w:szCs w:val="20"/>
        </w:rPr>
        <w:t xml:space="preserve">with </w:t>
      </w:r>
      <w:r w:rsidR="00E00277" w:rsidRPr="006F15DF">
        <w:rPr>
          <w:rFonts w:ascii="Times New Roman" w:hAnsi="Times New Roman"/>
          <w:sz w:val="20"/>
          <w:szCs w:val="20"/>
        </w:rPr>
        <w:t xml:space="preserve">consistent </w:t>
      </w:r>
      <w:r w:rsidR="007F6A2D" w:rsidRPr="006F15DF">
        <w:rPr>
          <w:rFonts w:ascii="Times New Roman" w:hAnsi="Times New Roman"/>
          <w:bCs/>
          <w:sz w:val="20"/>
          <w:szCs w:val="20"/>
        </w:rPr>
        <w:t>valve function</w:t>
      </w:r>
      <w:r w:rsidR="00936A7A" w:rsidRPr="006F15DF">
        <w:rPr>
          <w:rFonts w:ascii="Times New Roman" w:hAnsi="Times New Roman"/>
          <w:bCs/>
          <w:sz w:val="20"/>
          <w:szCs w:val="20"/>
        </w:rPr>
        <w:t>ing</w:t>
      </w:r>
      <w:r w:rsidR="00FE39C5" w:rsidRPr="006F15DF">
        <w:rPr>
          <w:rFonts w:ascii="Times New Roman" w:hAnsi="Times New Roman"/>
          <w:bCs/>
          <w:sz w:val="20"/>
          <w:szCs w:val="20"/>
        </w:rPr>
        <w:t>,</w:t>
      </w:r>
      <w:r w:rsidR="007F6A2D" w:rsidRPr="006F15DF">
        <w:rPr>
          <w:rFonts w:ascii="Times New Roman" w:hAnsi="Times New Roman"/>
          <w:bCs/>
          <w:sz w:val="20"/>
          <w:szCs w:val="20"/>
        </w:rPr>
        <w:t xml:space="preserve"> </w:t>
      </w:r>
      <w:r w:rsidR="00936A7A" w:rsidRPr="006F15DF">
        <w:rPr>
          <w:rFonts w:ascii="Times New Roman" w:hAnsi="Times New Roman"/>
          <w:bCs/>
          <w:sz w:val="20"/>
          <w:szCs w:val="20"/>
        </w:rPr>
        <w:t xml:space="preserve">as shown by </w:t>
      </w:r>
      <w:r w:rsidR="007F6A2D" w:rsidRPr="006F15DF">
        <w:rPr>
          <w:rFonts w:ascii="Times New Roman" w:hAnsi="Times New Roman"/>
          <w:bCs/>
          <w:sz w:val="20"/>
          <w:szCs w:val="20"/>
        </w:rPr>
        <w:t xml:space="preserve">EOA, </w:t>
      </w:r>
      <w:r w:rsidR="00FE39C5" w:rsidRPr="006F15DF">
        <w:rPr>
          <w:rFonts w:ascii="Times New Roman" w:hAnsi="Times New Roman"/>
          <w:bCs/>
          <w:sz w:val="20"/>
          <w:szCs w:val="20"/>
        </w:rPr>
        <w:t>MG,</w:t>
      </w:r>
      <w:r w:rsidR="007F6A2D" w:rsidRPr="006F15DF">
        <w:rPr>
          <w:rFonts w:ascii="Times New Roman" w:hAnsi="Times New Roman"/>
          <w:bCs/>
          <w:sz w:val="20"/>
          <w:szCs w:val="20"/>
        </w:rPr>
        <w:t xml:space="preserve"> and </w:t>
      </w:r>
      <w:r w:rsidR="006B0601" w:rsidRPr="006F15DF">
        <w:rPr>
          <w:rFonts w:ascii="Times New Roman" w:hAnsi="Times New Roman"/>
          <w:bCs/>
          <w:sz w:val="20"/>
          <w:szCs w:val="20"/>
        </w:rPr>
        <w:t>PVL</w:t>
      </w:r>
      <w:r w:rsidR="00DB0D8E" w:rsidRPr="006F15DF">
        <w:rPr>
          <w:rFonts w:ascii="Times New Roman" w:hAnsi="Times New Roman"/>
          <w:bCs/>
          <w:sz w:val="20"/>
          <w:szCs w:val="20"/>
        </w:rPr>
        <w:t>.</w:t>
      </w:r>
    </w:p>
    <w:p w14:paraId="3DB6B744" w14:textId="760E30A5" w:rsidR="009E721F" w:rsidRPr="006F15DF" w:rsidRDefault="009E721F" w:rsidP="009E721F">
      <w:pPr>
        <w:spacing w:line="480" w:lineRule="auto"/>
        <w:contextualSpacing/>
        <w:rPr>
          <w:rFonts w:ascii="Times New Roman" w:hAnsi="Times New Roman"/>
          <w:bCs/>
          <w:sz w:val="20"/>
          <w:szCs w:val="20"/>
        </w:rPr>
      </w:pPr>
      <w:r w:rsidRPr="006F15DF">
        <w:rPr>
          <w:rFonts w:ascii="Times New Roman" w:hAnsi="Times New Roman"/>
          <w:b/>
          <w:bCs/>
          <w:sz w:val="20"/>
          <w:szCs w:val="20"/>
        </w:rPr>
        <w:t>Conflict of interest:</w:t>
      </w:r>
      <w:r w:rsidRPr="006F15DF">
        <w:rPr>
          <w:rFonts w:ascii="Times New Roman" w:hAnsi="Times New Roman"/>
          <w:bCs/>
          <w:sz w:val="20"/>
          <w:szCs w:val="20"/>
        </w:rPr>
        <w:t xml:space="preserve"> Dr. Bleiziffer has served as a consultant and proctor for Medtronic, a proctor for JenaValve, a proctor for Boston Scientific, and has received travel expenses from Medtronic. Dr. Bosmans serves as a proctor for Medtronic. Dr. Brecker has received consultant fees from Medtronic and Boston Scientific. Dr. Gerckens has received consulting and lecture fees and study-related travel expenses from Medtronic and Edwards Lifesciences, and serves as a proctor for Medtronic and Boston Scientific. Dr. Wenaweser has received consulting fees from Medtronic and Edwards Lifesciences, and has received remuneration from Medtronic for study-related travel and for development of educational materials. Dr. Tamburino has no relevant relationships to disclose. Dr. Linke has received speaker honoraria or served as a consultant for the following companies: Medtronic, St. Jude Medical, Claret Medical Inc., Boston Scientific, </w:t>
      </w:r>
      <w:proofErr w:type="gramStart"/>
      <w:r w:rsidRPr="006F15DF">
        <w:rPr>
          <w:rFonts w:ascii="Times New Roman" w:hAnsi="Times New Roman"/>
          <w:bCs/>
          <w:sz w:val="20"/>
          <w:szCs w:val="20"/>
        </w:rPr>
        <w:t>Edwards</w:t>
      </w:r>
      <w:proofErr w:type="gramEnd"/>
      <w:r w:rsidRPr="006F15DF">
        <w:rPr>
          <w:rFonts w:ascii="Times New Roman" w:hAnsi="Times New Roman"/>
          <w:bCs/>
          <w:sz w:val="20"/>
          <w:szCs w:val="20"/>
        </w:rPr>
        <w:t xml:space="preserve"> Lifesciences, Symetis, and Bard, and holds stock options from Claret Medical Inc. In addition, he received grant support from Medtronic and Claret Medical Inc. </w:t>
      </w:r>
    </w:p>
    <w:p w14:paraId="5EFE0D1E" w14:textId="77777777" w:rsidR="006930CD" w:rsidRPr="006F15DF" w:rsidRDefault="006930CD" w:rsidP="009E721F">
      <w:pPr>
        <w:spacing w:line="480" w:lineRule="auto"/>
        <w:contextualSpacing/>
        <w:rPr>
          <w:rFonts w:ascii="Times New Roman" w:hAnsi="Times New Roman"/>
          <w:bCs/>
          <w:sz w:val="20"/>
          <w:szCs w:val="20"/>
        </w:rPr>
      </w:pPr>
    </w:p>
    <w:p w14:paraId="649B87D4" w14:textId="77777777" w:rsidR="009E721F" w:rsidRPr="006F15DF" w:rsidRDefault="009E721F" w:rsidP="00614007">
      <w:pPr>
        <w:spacing w:line="480" w:lineRule="auto"/>
        <w:contextualSpacing/>
        <w:rPr>
          <w:rFonts w:ascii="Times New Roman" w:hAnsi="Times New Roman"/>
          <w:b/>
          <w:bCs/>
          <w:sz w:val="20"/>
          <w:szCs w:val="20"/>
        </w:rPr>
      </w:pPr>
    </w:p>
    <w:p w14:paraId="7555AEB1" w14:textId="77777777" w:rsidR="00FA759A" w:rsidRPr="006971C4" w:rsidRDefault="00FA759A" w:rsidP="0071415E">
      <w:pPr>
        <w:rPr>
          <w:rFonts w:ascii="Times New Roman" w:hAnsi="Times New Roman"/>
          <w:b/>
          <w:bCs/>
          <w:sz w:val="20"/>
          <w:szCs w:val="20"/>
        </w:rPr>
        <w:sectPr w:rsidR="00FA759A" w:rsidRPr="006971C4">
          <w:pgSz w:w="12240" w:h="15840"/>
          <w:pgMar w:top="1417" w:right="1440" w:bottom="1134" w:left="1440" w:header="720" w:footer="720" w:gutter="0"/>
          <w:cols w:space="720"/>
          <w:docGrid w:linePitch="360"/>
        </w:sectPr>
      </w:pPr>
    </w:p>
    <w:p w14:paraId="447929D0" w14:textId="005FC6AE" w:rsidR="00B4290A" w:rsidRPr="006971C4" w:rsidRDefault="0071415E" w:rsidP="0071415E">
      <w:pPr>
        <w:rPr>
          <w:rFonts w:ascii="Times New Roman" w:hAnsi="Times New Roman"/>
          <w:b/>
          <w:bCs/>
          <w:sz w:val="20"/>
          <w:szCs w:val="20"/>
        </w:rPr>
      </w:pPr>
      <w:r w:rsidRPr="006971C4">
        <w:rPr>
          <w:rFonts w:ascii="Times New Roman" w:hAnsi="Times New Roman"/>
          <w:b/>
          <w:bCs/>
          <w:sz w:val="20"/>
          <w:szCs w:val="20"/>
        </w:rPr>
        <w:lastRenderedPageBreak/>
        <w:t>REFERENCES</w:t>
      </w:r>
    </w:p>
    <w:p w14:paraId="28D68790" w14:textId="77777777" w:rsidR="009310B3" w:rsidRPr="009310B3" w:rsidRDefault="00157552"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fldChar w:fldCharType="begin"/>
      </w:r>
      <w:r w:rsidRPr="009310B3">
        <w:rPr>
          <w:rFonts w:ascii="Times New Roman" w:hAnsi="Times New Roman" w:cs="Times New Roman"/>
          <w:sz w:val="20"/>
          <w:szCs w:val="20"/>
        </w:rPr>
        <w:instrText xml:space="preserve"> ADDIN EN.REFLIST </w:instrText>
      </w:r>
      <w:r w:rsidRPr="009310B3">
        <w:rPr>
          <w:rFonts w:ascii="Times New Roman" w:hAnsi="Times New Roman" w:cs="Times New Roman"/>
          <w:sz w:val="20"/>
          <w:szCs w:val="20"/>
        </w:rPr>
        <w:fldChar w:fldCharType="separate"/>
      </w:r>
      <w:r w:rsidR="009310B3" w:rsidRPr="009310B3">
        <w:rPr>
          <w:rFonts w:ascii="Times New Roman" w:hAnsi="Times New Roman" w:cs="Times New Roman"/>
          <w:sz w:val="20"/>
          <w:szCs w:val="20"/>
        </w:rPr>
        <w:t>1. van Miegham N, Gerckens U, Modine T, et al (2015) First report from the RESPOND study: post-market evaluation of a fully repositionable and retrievable aortic valve in 250 patients treated in routine clinical practice. Paper presented at the EuroPCR Annual Meeting, Paris, France, May 19-22</w:t>
      </w:r>
    </w:p>
    <w:p w14:paraId="75987FBE"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 Husser O, Pellegrini C, Kessler T, et al (2015) Outcomes after transcatheter aortic valve replacement using a novel balloon-expandable transcatheter heart valve: a single-center experience. JACC Cardiovasc Interv 8 (14):1809-1816. doi: 10.1016/j.jcin.2015.08.014</w:t>
      </w:r>
    </w:p>
    <w:p w14:paraId="575014A1"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 Manoharan G, Walton AS, Brecker SJ, et al (2015) Treatment of symptomatic severe aortic stenosis with a novel resheathable supra-annular self-expanding transcatheter aortic valve system. JACC Cardiovasc Interv 8 (10):1359-1367. doi: 10.1016/j.jcin.2015.05.015</w:t>
      </w:r>
    </w:p>
    <w:p w14:paraId="10C0263B"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4. Tsai MT, Tang GH, Cohen GN (2016) Year in review: transcatheter aortic valve replacement. Curr Opin Cardiol 31 (2):139-147. doi: 10.1097/HCO.0000000000000260</w:t>
      </w:r>
    </w:p>
    <w:p w14:paraId="3AB2F24C"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5. Linke A, Wenaweser P, Gerckens U, et al (2014) Treatment of aortic stenosis with a self-expanding transcatheter valve: the international multi-centre ADVANCE study. Eur Heart J 35 (38):2672-2684. doi: 10.1093/eurheartj/ehu162</w:t>
      </w:r>
    </w:p>
    <w:p w14:paraId="2588D6DB"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6. Leon MB, Piazza N, Nikolsky E, et al (2011) Standardized endpoint definitions for transcatheter aortic valve implantation clinical trials: a consensus report from the Valve Academic Research Consortium. J Am Coll Cardiol 57 (3):253-269. doi: 10.1016/j.jacc.2010.12.005</w:t>
      </w:r>
    </w:p>
    <w:p w14:paraId="4A21FF42"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7. Zoghbi WA, Chambers JB, Dumesnil JG, et al (2009) Recommendations for evaluation of prosthetic valves with echocardiography and doppler ultrasound: a report from the American Society of Echocardiography's Guidelines and Standards Committee and the Task Force on Prosthetic Valves, developed in conjunction with the American College of Cardiology Cardiovascular Imaging Committee, Cardiac Imaging Committee of the American Heart Association, the European Association of Echocardiography, a registered branch of the European Society of Cardiology, the Japanese Society of Echocardiography and the Canadian Society of Echocardiography, endorsed by the American College of Cardiology Foundation, American Heart Association, European Association of Echocardiography, a registered branch of the European Society of Cardiology, the Japanese Society of Echocardiography, and Canadian Society of Echocardiography. J Am Soc Echocardiogr 22 (9):975-1014; quiz 1082-1014. doi: 10.1016/j.echo.2009.07.013</w:t>
      </w:r>
    </w:p>
    <w:p w14:paraId="459DDCCD"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lastRenderedPageBreak/>
        <w:t>8. Deeb GM, Reardon MJ, Chetcuti S, et al (2016) Three-year outcomes in high-risk patients who underwent surgical or transcatheter aortic valve replacement. J Am Coll Cardiol 67 (22):2565-2574. doi: 10.1016/j.jacc.2016.03.506</w:t>
      </w:r>
    </w:p>
    <w:p w14:paraId="44F4A6C8"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9. Kapadia SR, Tuzcu EM, Makkar RR, et al (2014) Long-term outcomes of inoperable patients with aortic stenosis randomized to transcatheter aortic valve replacement or standard therapy. Circulation. doi: 10.1161/circulationaha.114.009834</w:t>
      </w:r>
    </w:p>
    <w:p w14:paraId="4DB10814" w14:textId="278BE03B"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10. Thourani VH (2013) Three-year outcomes after transcatheter or surgical aortic valve replacement in high-risk patients with severe aortic stenosis. Presented at: American College of Cardiology Annual Scientific Sessions, San Francisco, CA, March 11</w:t>
      </w:r>
    </w:p>
    <w:p w14:paraId="005B74DB"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11. Sinning JM, Petronio AS, Van Mieghem N, et al (2017) Relation Between Clinical Best Practices and 6-Month Outcomes After Transcatheter Aortic Valve Implantation With CoreValve (from the ADVANCE II Study). Am J Cardiol 119 (1):84-90. doi: 10.1016/j.amjcard.2016.09.016</w:t>
      </w:r>
    </w:p>
    <w:p w14:paraId="373781AE"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12. Petronio AS, Sinning JM, Van Mieghem N, et al (2015) Optimal Implantation Depth and Adherence to Guidelines on Permanent Pacing to Improve the Results of Transcatheter Aortic Valve Replacement With the Medtronic CoreValve System: The CoreValve Prospective, International, Post-Market ADVANCE-II Study. JACC Cardiovasc Interv 8 (6):837-846. doi: 10.1016/j.jcin.2015.02.005</w:t>
      </w:r>
    </w:p>
    <w:p w14:paraId="65DB6862"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13. Bleiziffer S, Mazzitelli D, Opitz A, et al (2012) Beyond the short-term: clinical outcome and valve performance 2 years after transcatheter aortic valve implantation in 227 patients. J Thorac Cardiovasc Surg 143 (2):310-317. doi: 10.1016/j.jtcvs.2011.10.060</w:t>
      </w:r>
    </w:p>
    <w:p w14:paraId="530F3E20"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14. Barbanti M, Schiltgen M, Verdoliva S, et al (2016) Three-year outcomes of transcatheter aortic valve implantation in patients with varying levels of surgical risk (from the CoreValve ADVANCE study). Am J Cardiol 117 (5):820-827. doi: 10.1016/j.amjcard.2015.11.066</w:t>
      </w:r>
    </w:p>
    <w:p w14:paraId="21B8AFD8"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15. Duncan A, Ludman P, Banya W, et al (2015) Long-term outcomes after transcatheter aortic valve replacement in high-risk patients with severe aortic stenosis: the U.K. Transcatheter Aortic Valve Implantation Registry. JACC Cardiovasc Interv 8 (5):645-653. doi: 10.1016/j.jcin.2015.01.009</w:t>
      </w:r>
    </w:p>
    <w:p w14:paraId="027E6183"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16. Ussia GP, Barbanti M, Petronio AS, et al (2012) Transcatheter aortic valve implantation: 3-year outcomes of self-expanding CoreValve prosthesis. Eur Heart J 33 (8):969-976. doi: 10.1093/eurheartj/ehr491</w:t>
      </w:r>
    </w:p>
    <w:p w14:paraId="65BEEE38"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lastRenderedPageBreak/>
        <w:t>17. Gilard M, Eltchaninoff H, Donzeau-Gouge P, et al (2016) Late Outcomes of Transcatheter Aortic Valve Replacement in High-Risk Patients: The FRANCE-2 Registry. J Am Coll Cardiol 68 (15):1637-1647. doi: 10.1016/j.jacc.2016.07.747</w:t>
      </w:r>
    </w:p>
    <w:p w14:paraId="04D4B2C8"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18. Barbanti M, Petronio AS, Ettori F, et al (2015) 5-Year outcomes after transcatheter aortic valve implantation with CoreValve prosthesis. JACC Cardiovasc Interv 8 (8):1084-1091. doi: 10.1016/j.jcin.2015.03.024</w:t>
      </w:r>
    </w:p>
    <w:p w14:paraId="06762DED"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19. Tamburino C, Capodanno D, Ramondo A, et al (2011) Incidence and predictors of early and late mortality after transcatheter aortic valve implantation in 663 patients with severe aortic stenosis. Circulation 123 (3):299-308. doi: 10.1161/circulationaha.110.946533</w:t>
      </w:r>
    </w:p>
    <w:p w14:paraId="4242C018"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20. Arnold SV, Reynolds MR, Lei Y, et al (2014) Predictors of poor outcomes after transcatheter aortic valve replacement: results from the PARTNER (Placement of Aortic Transcatheter Valve) trial. Circulation 129 (25):2682-2690. doi: 10.1161/circulationaha.113.007477</w:t>
      </w:r>
    </w:p>
    <w:p w14:paraId="2DA8284D"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21. Rodes-Cabau J, Webb JG, Cheung A, et al (2012) Long-term outcomes after transcatheter aortic valve implantation: insights on prognostic factors and valve durability from the Canadian multicenter experience. J Am Coll Cardiol 60 (19):1864-1875. doi: 10.1016/j.jacc.2012.08.960</w:t>
      </w:r>
    </w:p>
    <w:p w14:paraId="1C64CED1"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22. Moat NE, Ludman P, de Belder MA, et al (2011) Long-term outcomes after transcatheter aortic valve implantation in high-risk patients with severe aortic stenosis: the U.K. TAVI (United Kingdom Transcatheter Aortic Valve Implantation) Registry. J Am Coll Cardiol 58 (20):2130-2138. doi: 10.1016/j.jacc.2011.08.050</w:t>
      </w:r>
    </w:p>
    <w:p w14:paraId="318378D3"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23. Pilgrim T, Kalesan B, Wenaweser P, et al (2012) Predictors of clinical outcomes in patients with severe aortic stenosis undergoing TAVI: a multistate analysis. Circ Cardiovasc Interv. doi: 10.1161/circinterventions.112.974899</w:t>
      </w:r>
    </w:p>
    <w:p w14:paraId="75D54DEE"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24. Thomas M, Schymik G, Walther T, et al (2011) One-year outcomes of cohort 1 in the Edwards SAPIEN Aortic Bioprosthesis European Outcome (SOURCE) registry: the European registry of transcatheter aortic valve implantation using the Edwards SAPIEN valve. Circulation 124 (4):425-433. doi: 10.1161/circulationaha.110.001545</w:t>
      </w:r>
    </w:p>
    <w:p w14:paraId="6DC192EA"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25. Green P, Woglom AE, Genereux P, et al (2012) The impact of frailty status on survival after transcatheter aortic valve replacement in older adults with severe aortic stenosis: a single-center experience. JACC Cardiovasc Interv 5 (9):974-981. doi: 10.1016/j.jcin.2012.06.011</w:t>
      </w:r>
    </w:p>
    <w:p w14:paraId="6F0FF4FA"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26. Saia F, Latib A, Ciuca C, et al (2014) Causes and timing of death during long-term follow-up after transcatheter aortic valve replacement. Am Heart J 168 (5):798-806. doi: 10.1016/j.ahj.2014.07.023</w:t>
      </w:r>
    </w:p>
    <w:p w14:paraId="0FDA45A6"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lastRenderedPageBreak/>
        <w:t>27. Hermiller JB Jr, Yakubov SJ, Reardon MJ, et al (2016) Predicting early and late mortality after transcatheter aortic valve replacement. J Am Coll Cardiol 68 (4):343-352. doi: 10.1016/j.jacc.2016.04.057</w:t>
      </w:r>
    </w:p>
    <w:p w14:paraId="134CF4ED"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28. Rodes-Cabau J, Webb JG, Cheung A, et al (2010) Transcatheter aortic valve implantation for the treatment of severe symptomatic aortic stenosis in patients at very high or prohibitive surgical risk: acute and late outcomes of the multicenter Canadian experience. J Am Coll Cardiol 55 (11):1080-1090. doi: 10.1016/j.jacc.2009.12.014</w:t>
      </w:r>
    </w:p>
    <w:p w14:paraId="1AC6FA44"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29. Dewey TM, Brown DL, Herbert MA, et al (2010) Effect of concomitant coronary artery disease on procedural and late outcomes of transcatheter aortic valve implantation. Ann Thorac Surg 89 (3):758-767; discussion 767. doi: 10.1016/j.athoracsur.2009.12.033</w:t>
      </w:r>
    </w:p>
    <w:p w14:paraId="536DEFCD"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30. Bosmans J, Bleiziffer S, Gerckens U, et al (2015) The incidence and predictors of early- and mid-term clinically relevant neurological events after transcatheter aortic valve replacement in real-world patients. J Am Coll Cardiol 66 (3):209-217. doi: 10.1016/j.jacc.2015.05.025</w:t>
      </w:r>
    </w:p>
    <w:p w14:paraId="66BAA1A2"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31. Mack MJ, Leon MB, Smith CR, et al (2015) 5-Year outcomes of transcatheter aortic valve replacement or surgical aortic valve replacement for high surgical risk patients with aortic stenosis (PARTNER 1): a randomised controlled trial. Lancet 385 (9986):2477-2484. doi: 10.1016/S0140-6736(15)60308-7</w:t>
      </w:r>
    </w:p>
    <w:p w14:paraId="292A2364"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32. Popma JJ, Adams DH, Reardon MJ, et al (2014) Transcatheter aortic valve replacement using a self-expanding bioprosthesis in patients with severe aortic stenosis at extreme risk for surgery. J Am Coll Cardiol 63 (19):1972-1981. doi: 10.1016/j.jacc.2014.02.556</w:t>
      </w:r>
    </w:p>
    <w:p w14:paraId="2CC02D3A"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33. Hahn RT, Pibarot P, Stewart WJ, et al (2013) Comparison of transcatheter and surgical aortic valve replacement in severe aortic stenosis: A longitudinal study of echo parameters in cohort A of the PARTNER trial. J Am Coll Cardiol 61 (25):2514-2521 doi: 10.1016/j.jacc.2013.02.087</w:t>
      </w:r>
    </w:p>
    <w:p w14:paraId="1729B727"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34. Van Belle E, Juthier F, Susen S, et al (2014) Postprocedural aortic regurgitation in balloon-expandable and self-expandable transcatheter aortic valve replacement procedures: analysis of predictors and impact on long-term mortality: insights from the FRANCE2 Registry. Circulation 129 (13):1415-1427. doi: 10.1161/CIRCULATIONAHA.113.002677</w:t>
      </w:r>
    </w:p>
    <w:p w14:paraId="227E9A00"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35. Kodali SK, Williams MR, Smith CR, et al (2012) Two-year outcomes after transcatheter or surgical aortic-valve replacement. N Engl J Med 366 (18):1686-1695. doi: 10.1056/NEJMoa1200384</w:t>
      </w:r>
    </w:p>
    <w:p w14:paraId="495AB1F6" w14:textId="77777777" w:rsidR="009310B3" w:rsidRPr="009310B3" w:rsidRDefault="009310B3" w:rsidP="009310B3">
      <w:pPr>
        <w:pStyle w:val="EndNoteBibliography"/>
        <w:spacing w:after="0"/>
        <w:rPr>
          <w:rFonts w:ascii="Times New Roman" w:hAnsi="Times New Roman" w:cs="Times New Roman"/>
          <w:sz w:val="20"/>
          <w:szCs w:val="20"/>
        </w:rPr>
      </w:pPr>
      <w:r w:rsidRPr="009310B3">
        <w:rPr>
          <w:rFonts w:ascii="Times New Roman" w:hAnsi="Times New Roman" w:cs="Times New Roman"/>
          <w:sz w:val="20"/>
          <w:szCs w:val="20"/>
        </w:rPr>
        <w:t>36. Lemos PA, Saia F, Mariani J Jr, et al (2012) Residual aortic regurgitation is a major determinant of late mortality after transcatheter aortic valve implantation. Int J Cardiol 157 (2):288-289. doi: 10.1016/j.ijcard.2012.03.099</w:t>
      </w:r>
    </w:p>
    <w:p w14:paraId="5BCEE8EA" w14:textId="77777777" w:rsidR="009310B3" w:rsidRPr="009310B3" w:rsidRDefault="009310B3" w:rsidP="009310B3">
      <w:pPr>
        <w:pStyle w:val="EndNoteBibliography"/>
        <w:rPr>
          <w:rFonts w:ascii="Times New Roman" w:hAnsi="Times New Roman" w:cs="Times New Roman"/>
          <w:sz w:val="20"/>
          <w:szCs w:val="20"/>
        </w:rPr>
      </w:pPr>
      <w:r w:rsidRPr="009310B3">
        <w:rPr>
          <w:rFonts w:ascii="Times New Roman" w:hAnsi="Times New Roman" w:cs="Times New Roman"/>
          <w:sz w:val="20"/>
          <w:szCs w:val="20"/>
        </w:rPr>
        <w:lastRenderedPageBreak/>
        <w:t>37. Athappan G, Patvardhan E, Tuzcu EM, et al (2013) Incidence, predictors and outcomes of aortic regurgitation after transcatheter aortic valve replacement: meta-analysis and systematic review of literature. J Am Coll Cardiol. doi: 10.1016/j.jacc.2013.01.047</w:t>
      </w:r>
    </w:p>
    <w:p w14:paraId="4EB754AD" w14:textId="76FCD045" w:rsidR="00B4290A" w:rsidRPr="006F15DF" w:rsidRDefault="00157552" w:rsidP="00157552">
      <w:pPr>
        <w:pStyle w:val="ListParagraph1"/>
        <w:spacing w:line="480" w:lineRule="auto"/>
        <w:ind w:left="0"/>
        <w:contextualSpacing/>
        <w:rPr>
          <w:rFonts w:ascii="Times New Roman" w:hAnsi="Times New Roman"/>
          <w:sz w:val="20"/>
          <w:szCs w:val="20"/>
        </w:rPr>
      </w:pPr>
      <w:r w:rsidRPr="009310B3">
        <w:rPr>
          <w:rFonts w:ascii="Times New Roman" w:hAnsi="Times New Roman"/>
          <w:sz w:val="20"/>
          <w:szCs w:val="20"/>
        </w:rPr>
        <w:fldChar w:fldCharType="end"/>
      </w:r>
    </w:p>
    <w:p w14:paraId="4E61F0D9" w14:textId="77777777" w:rsidR="004A6BBB" w:rsidRPr="006F15DF" w:rsidRDefault="004A6BBB">
      <w:pPr>
        <w:rPr>
          <w:rFonts w:ascii="Times New Roman" w:hAnsi="Times New Roman"/>
          <w:b/>
          <w:bCs/>
          <w:sz w:val="20"/>
          <w:szCs w:val="20"/>
        </w:rPr>
        <w:sectPr w:rsidR="004A6BBB" w:rsidRPr="006F15DF">
          <w:pgSz w:w="12240" w:h="15840"/>
          <w:pgMar w:top="1417" w:right="1440" w:bottom="1134" w:left="1440" w:header="720" w:footer="720" w:gutter="0"/>
          <w:cols w:space="720"/>
          <w:docGrid w:linePitch="360"/>
        </w:sectPr>
      </w:pPr>
    </w:p>
    <w:p w14:paraId="79197E74" w14:textId="401B4C45" w:rsidR="00244E2F" w:rsidRPr="006F15DF" w:rsidRDefault="0071415E" w:rsidP="0071415E">
      <w:pPr>
        <w:rPr>
          <w:rFonts w:ascii="Times New Roman" w:hAnsi="Times New Roman"/>
          <w:b/>
          <w:bCs/>
          <w:sz w:val="20"/>
          <w:szCs w:val="20"/>
        </w:rPr>
      </w:pPr>
      <w:r w:rsidRPr="006F15DF">
        <w:rPr>
          <w:rFonts w:ascii="Times New Roman" w:hAnsi="Times New Roman"/>
          <w:b/>
          <w:bCs/>
          <w:sz w:val="20"/>
          <w:szCs w:val="20"/>
        </w:rPr>
        <w:lastRenderedPageBreak/>
        <w:t>FIGURE LEGENDS</w:t>
      </w:r>
    </w:p>
    <w:p w14:paraId="5E584FB6" w14:textId="6EFBCE68" w:rsidR="00EA7562" w:rsidRPr="006F15DF" w:rsidRDefault="0003792D" w:rsidP="00991785">
      <w:pPr>
        <w:spacing w:line="480" w:lineRule="auto"/>
        <w:rPr>
          <w:rFonts w:ascii="Times New Roman" w:hAnsi="Times New Roman"/>
          <w:sz w:val="20"/>
          <w:szCs w:val="20"/>
        </w:rPr>
      </w:pPr>
      <w:r w:rsidRPr="006F15DF">
        <w:rPr>
          <w:rFonts w:ascii="Times New Roman" w:hAnsi="Times New Roman"/>
          <w:b/>
          <w:bCs/>
          <w:sz w:val="20"/>
          <w:szCs w:val="20"/>
        </w:rPr>
        <w:t xml:space="preserve">Fig. </w:t>
      </w:r>
      <w:r w:rsidR="00244E2F" w:rsidRPr="006F15DF">
        <w:rPr>
          <w:rFonts w:ascii="Times New Roman" w:hAnsi="Times New Roman"/>
          <w:b/>
          <w:bCs/>
          <w:sz w:val="20"/>
          <w:szCs w:val="20"/>
        </w:rPr>
        <w:t xml:space="preserve">1 </w:t>
      </w:r>
      <w:r w:rsidR="00244E2F" w:rsidRPr="006F15DF">
        <w:rPr>
          <w:rFonts w:ascii="Times New Roman" w:hAnsi="Times New Roman"/>
          <w:sz w:val="20"/>
          <w:szCs w:val="20"/>
        </w:rPr>
        <w:t xml:space="preserve">Freedom </w:t>
      </w:r>
      <w:r w:rsidR="006B2A08" w:rsidRPr="006F15DF">
        <w:rPr>
          <w:rFonts w:ascii="Times New Roman" w:hAnsi="Times New Roman"/>
          <w:sz w:val="20"/>
          <w:szCs w:val="20"/>
        </w:rPr>
        <w:t xml:space="preserve">from (a) all-cause mortality and cardiovascular mortality, (b) all-cause mortality stratified by logistic EuroSCORE, </w:t>
      </w:r>
      <w:r w:rsidR="0017149B" w:rsidRPr="006F15DF">
        <w:rPr>
          <w:rFonts w:ascii="Times New Roman" w:hAnsi="Times New Roman"/>
          <w:sz w:val="20"/>
          <w:szCs w:val="20"/>
        </w:rPr>
        <w:t>(c) all-cause mortality stratified by total aortic regurgitation</w:t>
      </w:r>
      <w:r w:rsidR="00F41E2D" w:rsidRPr="006F15DF">
        <w:rPr>
          <w:rFonts w:ascii="Times New Roman" w:hAnsi="Times New Roman"/>
          <w:sz w:val="20"/>
          <w:szCs w:val="20"/>
        </w:rPr>
        <w:t xml:space="preserve"> at discharge</w:t>
      </w:r>
      <w:r w:rsidR="0017149B" w:rsidRPr="006F15DF">
        <w:rPr>
          <w:rFonts w:ascii="Times New Roman" w:hAnsi="Times New Roman"/>
          <w:sz w:val="20"/>
          <w:szCs w:val="20"/>
        </w:rPr>
        <w:t xml:space="preserve">, </w:t>
      </w:r>
      <w:r w:rsidR="006B2A08" w:rsidRPr="006F15DF">
        <w:rPr>
          <w:rFonts w:ascii="Times New Roman" w:hAnsi="Times New Roman"/>
          <w:sz w:val="20"/>
          <w:szCs w:val="20"/>
        </w:rPr>
        <w:t>and (</w:t>
      </w:r>
      <w:r w:rsidR="0017149B" w:rsidRPr="006F15DF">
        <w:rPr>
          <w:rFonts w:ascii="Times New Roman" w:hAnsi="Times New Roman"/>
          <w:sz w:val="20"/>
          <w:szCs w:val="20"/>
        </w:rPr>
        <w:t>d</w:t>
      </w:r>
      <w:r w:rsidR="006B2A08" w:rsidRPr="006F15DF">
        <w:rPr>
          <w:rFonts w:ascii="Times New Roman" w:hAnsi="Times New Roman"/>
          <w:sz w:val="20"/>
          <w:szCs w:val="20"/>
        </w:rPr>
        <w:t>) all stroke</w:t>
      </w:r>
      <w:r w:rsidR="00E53A57" w:rsidRPr="006F15DF">
        <w:rPr>
          <w:rFonts w:ascii="Times New Roman" w:hAnsi="Times New Roman"/>
          <w:sz w:val="20"/>
          <w:szCs w:val="20"/>
        </w:rPr>
        <w:t>.</w:t>
      </w:r>
      <w:r w:rsidR="006B2A08" w:rsidRPr="006F15DF">
        <w:rPr>
          <w:rFonts w:ascii="Times New Roman" w:hAnsi="Times New Roman"/>
          <w:sz w:val="20"/>
          <w:szCs w:val="20"/>
        </w:rPr>
        <w:t xml:space="preserve"> </w:t>
      </w:r>
    </w:p>
    <w:p w14:paraId="5D21B319" w14:textId="798CDEFE" w:rsidR="00244E2F" w:rsidRPr="006F15DF" w:rsidRDefault="0003792D" w:rsidP="00991785">
      <w:pPr>
        <w:spacing w:line="480" w:lineRule="auto"/>
        <w:rPr>
          <w:rFonts w:ascii="Times New Roman" w:hAnsi="Times New Roman"/>
          <w:bCs/>
          <w:sz w:val="20"/>
          <w:szCs w:val="20"/>
        </w:rPr>
      </w:pPr>
      <w:proofErr w:type="gramStart"/>
      <w:r w:rsidRPr="006F15DF">
        <w:rPr>
          <w:rFonts w:ascii="Times New Roman" w:hAnsi="Times New Roman"/>
          <w:b/>
          <w:bCs/>
          <w:sz w:val="20"/>
          <w:szCs w:val="20"/>
        </w:rPr>
        <w:t xml:space="preserve">Fig. </w:t>
      </w:r>
      <w:r w:rsidR="00244E2F" w:rsidRPr="006F15DF">
        <w:rPr>
          <w:rFonts w:ascii="Times New Roman" w:hAnsi="Times New Roman"/>
          <w:b/>
          <w:bCs/>
          <w:sz w:val="20"/>
          <w:szCs w:val="20"/>
        </w:rPr>
        <w:t xml:space="preserve">2 </w:t>
      </w:r>
      <w:r w:rsidR="00EA7562" w:rsidRPr="006F15DF">
        <w:rPr>
          <w:rFonts w:ascii="Times New Roman" w:hAnsi="Times New Roman"/>
          <w:sz w:val="20"/>
          <w:szCs w:val="20"/>
        </w:rPr>
        <w:t xml:space="preserve">NYHA symptom status </w:t>
      </w:r>
      <w:r w:rsidR="00244E2F" w:rsidRPr="006F15DF">
        <w:rPr>
          <w:rFonts w:ascii="Times New Roman" w:hAnsi="Times New Roman"/>
          <w:sz w:val="20"/>
          <w:szCs w:val="20"/>
        </w:rPr>
        <w:t xml:space="preserve">for </w:t>
      </w:r>
      <w:r w:rsidR="00EA7562" w:rsidRPr="006F15DF">
        <w:rPr>
          <w:rFonts w:ascii="Times New Roman" w:hAnsi="Times New Roman"/>
          <w:sz w:val="20"/>
          <w:szCs w:val="20"/>
        </w:rPr>
        <w:t>(</w:t>
      </w:r>
      <w:r w:rsidR="006B2A08" w:rsidRPr="006F15DF">
        <w:rPr>
          <w:rFonts w:ascii="Times New Roman" w:hAnsi="Times New Roman"/>
          <w:sz w:val="20"/>
          <w:szCs w:val="20"/>
        </w:rPr>
        <w:t>a</w:t>
      </w:r>
      <w:r w:rsidR="00EA7562" w:rsidRPr="006F15DF">
        <w:rPr>
          <w:rFonts w:ascii="Times New Roman" w:hAnsi="Times New Roman"/>
          <w:sz w:val="20"/>
          <w:szCs w:val="20"/>
        </w:rPr>
        <w:t xml:space="preserve">) </w:t>
      </w:r>
      <w:r w:rsidR="00244E2F" w:rsidRPr="006F15DF">
        <w:rPr>
          <w:rFonts w:ascii="Times New Roman" w:hAnsi="Times New Roman"/>
          <w:sz w:val="20"/>
          <w:szCs w:val="20"/>
        </w:rPr>
        <w:t xml:space="preserve">all patients and </w:t>
      </w:r>
      <w:r w:rsidR="00EA7562" w:rsidRPr="006F15DF">
        <w:rPr>
          <w:rFonts w:ascii="Times New Roman" w:hAnsi="Times New Roman"/>
          <w:sz w:val="20"/>
          <w:szCs w:val="20"/>
        </w:rPr>
        <w:t>(</w:t>
      </w:r>
      <w:r w:rsidR="006B2A08" w:rsidRPr="006F15DF">
        <w:rPr>
          <w:rFonts w:ascii="Times New Roman" w:hAnsi="Times New Roman"/>
          <w:sz w:val="20"/>
          <w:szCs w:val="20"/>
        </w:rPr>
        <w:t>b</w:t>
      </w:r>
      <w:r w:rsidR="00EA7562" w:rsidRPr="006F15DF">
        <w:rPr>
          <w:rFonts w:ascii="Times New Roman" w:hAnsi="Times New Roman"/>
          <w:sz w:val="20"/>
          <w:szCs w:val="20"/>
        </w:rPr>
        <w:t xml:space="preserve">) </w:t>
      </w:r>
      <w:r w:rsidR="00244E2F" w:rsidRPr="006F15DF">
        <w:rPr>
          <w:rFonts w:ascii="Times New Roman" w:hAnsi="Times New Roman"/>
          <w:sz w:val="20"/>
          <w:szCs w:val="20"/>
        </w:rPr>
        <w:t xml:space="preserve">those with paired data available </w:t>
      </w:r>
      <w:r w:rsidR="00CC51C7" w:rsidRPr="006F15DF">
        <w:rPr>
          <w:rFonts w:ascii="Times New Roman" w:hAnsi="Times New Roman"/>
          <w:sz w:val="20"/>
          <w:szCs w:val="20"/>
        </w:rPr>
        <w:t>P&lt;</w:t>
      </w:r>
      <w:r w:rsidR="00244E2F" w:rsidRPr="006F15DF">
        <w:rPr>
          <w:rFonts w:ascii="Times New Roman" w:hAnsi="Times New Roman"/>
          <w:sz w:val="20"/>
          <w:szCs w:val="20"/>
        </w:rPr>
        <w:t>0.001).</w:t>
      </w:r>
      <w:proofErr w:type="gramEnd"/>
      <w:r w:rsidR="00244E2F" w:rsidRPr="006F15DF">
        <w:rPr>
          <w:rFonts w:ascii="Times New Roman" w:hAnsi="Times New Roman"/>
          <w:sz w:val="20"/>
          <w:szCs w:val="20"/>
        </w:rPr>
        <w:t xml:space="preserve"> </w:t>
      </w:r>
    </w:p>
    <w:p w14:paraId="70E0B4D3" w14:textId="3E6646CC" w:rsidR="00244E2F" w:rsidRPr="006F15DF" w:rsidRDefault="0003792D" w:rsidP="0025710D">
      <w:pPr>
        <w:spacing w:line="480" w:lineRule="auto"/>
        <w:rPr>
          <w:rFonts w:ascii="Times New Roman" w:hAnsi="Times New Roman"/>
          <w:bCs/>
          <w:sz w:val="20"/>
          <w:szCs w:val="20"/>
        </w:rPr>
      </w:pPr>
      <w:proofErr w:type="gramStart"/>
      <w:r w:rsidRPr="006F15DF">
        <w:rPr>
          <w:rFonts w:ascii="Times New Roman" w:hAnsi="Times New Roman"/>
          <w:b/>
          <w:bCs/>
          <w:sz w:val="20"/>
          <w:szCs w:val="20"/>
        </w:rPr>
        <w:t xml:space="preserve">Fig. </w:t>
      </w:r>
      <w:r w:rsidR="00244E2F" w:rsidRPr="006F15DF">
        <w:rPr>
          <w:rFonts w:ascii="Times New Roman" w:hAnsi="Times New Roman"/>
          <w:b/>
          <w:bCs/>
          <w:sz w:val="20"/>
          <w:szCs w:val="20"/>
        </w:rPr>
        <w:t>3</w:t>
      </w:r>
      <w:r w:rsidR="00244E2F" w:rsidRPr="006F15DF">
        <w:rPr>
          <w:rFonts w:ascii="Times New Roman" w:hAnsi="Times New Roman"/>
          <w:bCs/>
          <w:sz w:val="20"/>
          <w:szCs w:val="20"/>
        </w:rPr>
        <w:t xml:space="preserve"> Valve hemodynamics over time </w:t>
      </w:r>
      <w:r w:rsidR="00FA6165">
        <w:rPr>
          <w:rFonts w:ascii="Times New Roman" w:hAnsi="Times New Roman"/>
          <w:bCs/>
          <w:sz w:val="20"/>
          <w:szCs w:val="20"/>
        </w:rPr>
        <w:t>for the overall cohort (a)</w:t>
      </w:r>
      <w:r w:rsidR="00E53A57" w:rsidRPr="006F15DF">
        <w:rPr>
          <w:rFonts w:ascii="Times New Roman" w:hAnsi="Times New Roman"/>
          <w:bCs/>
          <w:sz w:val="20"/>
          <w:szCs w:val="20"/>
        </w:rPr>
        <w:t>.</w:t>
      </w:r>
      <w:proofErr w:type="gramEnd"/>
      <w:r w:rsidR="00C473B2">
        <w:rPr>
          <w:rFonts w:ascii="Times New Roman" w:hAnsi="Times New Roman"/>
          <w:bCs/>
          <w:sz w:val="20"/>
          <w:szCs w:val="20"/>
        </w:rPr>
        <w:t xml:space="preserve"> </w:t>
      </w:r>
      <w:r w:rsidR="00FA6165">
        <w:rPr>
          <w:rFonts w:ascii="Times New Roman" w:hAnsi="Times New Roman"/>
          <w:bCs/>
          <w:sz w:val="20"/>
          <w:szCs w:val="20"/>
        </w:rPr>
        <w:t>P</w:t>
      </w:r>
      <w:r w:rsidR="00C473B2" w:rsidRPr="00C473B2">
        <w:rPr>
          <w:rFonts w:ascii="Times New Roman" w:hAnsi="Times New Roman"/>
          <w:bCs/>
          <w:sz w:val="20"/>
          <w:szCs w:val="20"/>
        </w:rPr>
        <w:t xml:space="preserve">aired data (N=89 EOA and N=166 MG), </w:t>
      </w:r>
      <w:r w:rsidR="00FA6165">
        <w:rPr>
          <w:rFonts w:ascii="Times New Roman" w:hAnsi="Times New Roman"/>
          <w:bCs/>
          <w:sz w:val="20"/>
          <w:szCs w:val="20"/>
        </w:rPr>
        <w:t>demonstrated significant improvements</w:t>
      </w:r>
      <w:r w:rsidR="00C473B2" w:rsidRPr="00C473B2">
        <w:rPr>
          <w:rFonts w:ascii="Times New Roman" w:hAnsi="Times New Roman"/>
          <w:bCs/>
          <w:sz w:val="20"/>
          <w:szCs w:val="20"/>
        </w:rPr>
        <w:t xml:space="preserve"> from baseline to 3 years (P&lt;0.001)</w:t>
      </w:r>
      <w:r w:rsidR="00FA6165">
        <w:rPr>
          <w:rFonts w:ascii="Times New Roman" w:hAnsi="Times New Roman"/>
          <w:bCs/>
          <w:sz w:val="20"/>
          <w:szCs w:val="20"/>
        </w:rPr>
        <w:t xml:space="preserve"> for both EOA and MG. Valve hemodynamics according to the last valve size used (b).</w:t>
      </w:r>
    </w:p>
    <w:p w14:paraId="7785EE52" w14:textId="2106F3D4" w:rsidR="00244E2F" w:rsidRPr="006F15DF" w:rsidRDefault="0003792D" w:rsidP="008D7338">
      <w:pPr>
        <w:spacing w:line="480" w:lineRule="auto"/>
        <w:rPr>
          <w:rFonts w:ascii="Times New Roman" w:hAnsi="Times New Roman"/>
          <w:bCs/>
          <w:sz w:val="20"/>
          <w:szCs w:val="20"/>
        </w:rPr>
      </w:pPr>
      <w:r w:rsidRPr="006F15DF">
        <w:rPr>
          <w:rFonts w:ascii="Times New Roman" w:hAnsi="Times New Roman"/>
          <w:b/>
          <w:bCs/>
          <w:sz w:val="20"/>
          <w:szCs w:val="20"/>
        </w:rPr>
        <w:t xml:space="preserve">Fig. </w:t>
      </w:r>
      <w:r w:rsidR="00244E2F" w:rsidRPr="006F15DF">
        <w:rPr>
          <w:rFonts w:ascii="Times New Roman" w:hAnsi="Times New Roman"/>
          <w:b/>
          <w:bCs/>
          <w:sz w:val="20"/>
          <w:szCs w:val="20"/>
        </w:rPr>
        <w:t>4</w:t>
      </w:r>
      <w:r w:rsidR="00244E2F" w:rsidRPr="006F15DF">
        <w:rPr>
          <w:rFonts w:ascii="Times New Roman" w:hAnsi="Times New Roman"/>
          <w:bCs/>
          <w:sz w:val="20"/>
          <w:szCs w:val="20"/>
        </w:rPr>
        <w:t xml:space="preserve"> </w:t>
      </w:r>
      <w:r w:rsidR="00244E2F" w:rsidRPr="006F15DF">
        <w:rPr>
          <w:rFonts w:ascii="Times New Roman" w:hAnsi="Times New Roman"/>
          <w:sz w:val="20"/>
          <w:szCs w:val="20"/>
        </w:rPr>
        <w:t xml:space="preserve">Paravalvular </w:t>
      </w:r>
      <w:r w:rsidR="008D7338" w:rsidRPr="006F15DF">
        <w:rPr>
          <w:rFonts w:ascii="Times New Roman" w:hAnsi="Times New Roman"/>
          <w:sz w:val="20"/>
          <w:szCs w:val="20"/>
        </w:rPr>
        <w:t xml:space="preserve">leak </w:t>
      </w:r>
      <w:r w:rsidR="00244E2F" w:rsidRPr="006F15DF">
        <w:rPr>
          <w:rFonts w:ascii="Times New Roman" w:hAnsi="Times New Roman"/>
          <w:sz w:val="20"/>
          <w:szCs w:val="20"/>
        </w:rPr>
        <w:t xml:space="preserve">for </w:t>
      </w:r>
      <w:r w:rsidR="009E5E9F" w:rsidRPr="006F15DF">
        <w:rPr>
          <w:rFonts w:ascii="Times New Roman" w:hAnsi="Times New Roman"/>
          <w:sz w:val="20"/>
          <w:szCs w:val="20"/>
        </w:rPr>
        <w:t>(</w:t>
      </w:r>
      <w:r w:rsidR="008D7338" w:rsidRPr="006F15DF">
        <w:rPr>
          <w:rFonts w:ascii="Times New Roman" w:hAnsi="Times New Roman"/>
          <w:sz w:val="20"/>
          <w:szCs w:val="20"/>
        </w:rPr>
        <w:t>a</w:t>
      </w:r>
      <w:r w:rsidR="009E5E9F" w:rsidRPr="006F15DF">
        <w:rPr>
          <w:rFonts w:ascii="Times New Roman" w:hAnsi="Times New Roman"/>
          <w:sz w:val="20"/>
          <w:szCs w:val="20"/>
        </w:rPr>
        <w:t xml:space="preserve">) </w:t>
      </w:r>
      <w:r w:rsidR="00244E2F" w:rsidRPr="006F15DF">
        <w:rPr>
          <w:rFonts w:ascii="Times New Roman" w:hAnsi="Times New Roman"/>
          <w:sz w:val="20"/>
          <w:szCs w:val="20"/>
        </w:rPr>
        <w:t xml:space="preserve">all patients and </w:t>
      </w:r>
      <w:r w:rsidR="009E5E9F" w:rsidRPr="006F15DF">
        <w:rPr>
          <w:rFonts w:ascii="Times New Roman" w:hAnsi="Times New Roman"/>
          <w:sz w:val="20"/>
          <w:szCs w:val="20"/>
        </w:rPr>
        <w:t>(</w:t>
      </w:r>
      <w:r w:rsidR="008D7338" w:rsidRPr="006F15DF">
        <w:rPr>
          <w:rFonts w:ascii="Times New Roman" w:hAnsi="Times New Roman"/>
          <w:sz w:val="20"/>
          <w:szCs w:val="20"/>
        </w:rPr>
        <w:t>b</w:t>
      </w:r>
      <w:r w:rsidR="009E5E9F" w:rsidRPr="006F15DF">
        <w:rPr>
          <w:rFonts w:ascii="Times New Roman" w:hAnsi="Times New Roman"/>
          <w:sz w:val="20"/>
          <w:szCs w:val="20"/>
        </w:rPr>
        <w:t xml:space="preserve">) </w:t>
      </w:r>
      <w:r w:rsidR="00244E2F" w:rsidRPr="006F15DF">
        <w:rPr>
          <w:rFonts w:ascii="Times New Roman" w:hAnsi="Times New Roman"/>
          <w:sz w:val="20"/>
          <w:szCs w:val="20"/>
        </w:rPr>
        <w:t>those with paired data available</w:t>
      </w:r>
      <w:r w:rsidR="0076560A" w:rsidRPr="006F15DF">
        <w:rPr>
          <w:rFonts w:ascii="Times New Roman" w:hAnsi="Times New Roman"/>
          <w:sz w:val="20"/>
          <w:szCs w:val="20"/>
        </w:rPr>
        <w:t xml:space="preserve">, </w:t>
      </w:r>
      <w:r w:rsidR="00E95FAF" w:rsidRPr="006F15DF">
        <w:rPr>
          <w:rFonts w:ascii="Times New Roman" w:hAnsi="Times New Roman"/>
          <w:sz w:val="20"/>
          <w:szCs w:val="20"/>
        </w:rPr>
        <w:t xml:space="preserve">discharge vs. 3 years: </w:t>
      </w:r>
      <w:r w:rsidR="00CC51C7" w:rsidRPr="006F15DF">
        <w:rPr>
          <w:rFonts w:ascii="Times New Roman" w:hAnsi="Times New Roman"/>
          <w:sz w:val="20"/>
          <w:szCs w:val="20"/>
        </w:rPr>
        <w:t>P&lt;</w:t>
      </w:r>
      <w:r w:rsidR="00E95FAF" w:rsidRPr="006F15DF">
        <w:rPr>
          <w:rFonts w:ascii="Times New Roman" w:hAnsi="Times New Roman"/>
          <w:sz w:val="20"/>
          <w:szCs w:val="20"/>
        </w:rPr>
        <w:t>0.001)</w:t>
      </w:r>
      <w:r w:rsidR="0076560A" w:rsidRPr="006F15DF">
        <w:rPr>
          <w:rFonts w:ascii="Times New Roman" w:hAnsi="Times New Roman"/>
          <w:sz w:val="20"/>
          <w:szCs w:val="20"/>
        </w:rPr>
        <w:t>.</w:t>
      </w:r>
    </w:p>
    <w:p w14:paraId="6814C0BD" w14:textId="77777777" w:rsidR="00244E2F" w:rsidRPr="006F15DF" w:rsidRDefault="00244E2F">
      <w:pPr>
        <w:rPr>
          <w:rFonts w:ascii="Times New Roman" w:hAnsi="Times New Roman"/>
          <w:bCs/>
          <w:sz w:val="20"/>
          <w:szCs w:val="20"/>
        </w:rPr>
      </w:pPr>
    </w:p>
    <w:p w14:paraId="7F3303B9" w14:textId="77777777" w:rsidR="00244E2F" w:rsidRPr="006F15DF" w:rsidRDefault="00244E2F">
      <w:pPr>
        <w:rPr>
          <w:rFonts w:ascii="Times New Roman" w:hAnsi="Times New Roman"/>
          <w:bCs/>
          <w:sz w:val="20"/>
          <w:szCs w:val="20"/>
        </w:rPr>
      </w:pPr>
    </w:p>
    <w:p w14:paraId="4A2EF77B" w14:textId="52ABD6F3" w:rsidR="00A34387" w:rsidRPr="006F15DF" w:rsidRDefault="002D2BE2">
      <w:pPr>
        <w:rPr>
          <w:rFonts w:ascii="Times New Roman" w:hAnsi="Times New Roman"/>
          <w:b/>
          <w:sz w:val="20"/>
          <w:szCs w:val="20"/>
        </w:rPr>
      </w:pPr>
      <w:r w:rsidRPr="006F15DF">
        <w:rPr>
          <w:rFonts w:ascii="Times New Roman" w:hAnsi="Times New Roman"/>
          <w:b/>
          <w:bCs/>
          <w:sz w:val="20"/>
          <w:szCs w:val="20"/>
        </w:rPr>
        <w:br w:type="page"/>
      </w:r>
      <w:proofErr w:type="gramStart"/>
      <w:r w:rsidR="00A34387" w:rsidRPr="006F15DF">
        <w:rPr>
          <w:rFonts w:ascii="Times New Roman" w:hAnsi="Times New Roman"/>
          <w:b/>
          <w:sz w:val="20"/>
          <w:szCs w:val="20"/>
        </w:rPr>
        <w:lastRenderedPageBreak/>
        <w:t>Table 1</w:t>
      </w:r>
      <w:r w:rsidR="00E17C5B" w:rsidRPr="006F15DF">
        <w:rPr>
          <w:rFonts w:ascii="Times New Roman" w:hAnsi="Times New Roman"/>
          <w:b/>
          <w:sz w:val="20"/>
          <w:szCs w:val="20"/>
        </w:rPr>
        <w:t>.</w:t>
      </w:r>
      <w:proofErr w:type="gramEnd"/>
      <w:r w:rsidR="00A34387" w:rsidRPr="006F15DF">
        <w:rPr>
          <w:rFonts w:ascii="Times New Roman" w:hAnsi="Times New Roman"/>
          <w:b/>
          <w:sz w:val="20"/>
          <w:szCs w:val="20"/>
        </w:rPr>
        <w:t xml:space="preserve"> Baseline </w:t>
      </w:r>
      <w:r w:rsidR="00E17C5B" w:rsidRPr="006F15DF">
        <w:rPr>
          <w:rFonts w:ascii="Times New Roman" w:hAnsi="Times New Roman"/>
          <w:b/>
          <w:sz w:val="20"/>
          <w:szCs w:val="20"/>
        </w:rPr>
        <w:t>Demographics</w:t>
      </w:r>
    </w:p>
    <w:tbl>
      <w:tblPr>
        <w:tblW w:w="0" w:type="auto"/>
        <w:jc w:val="center"/>
        <w:tblLayout w:type="fixed"/>
        <w:tblCellMar>
          <w:left w:w="0" w:type="dxa"/>
          <w:right w:w="0" w:type="dxa"/>
        </w:tblCellMar>
        <w:tblLook w:val="0000" w:firstRow="0" w:lastRow="0" w:firstColumn="0" w:lastColumn="0" w:noHBand="0" w:noVBand="0"/>
      </w:tblPr>
      <w:tblGrid>
        <w:gridCol w:w="6836"/>
        <w:gridCol w:w="2342"/>
      </w:tblGrid>
      <w:tr w:rsidR="00A34387" w:rsidRPr="006F15DF" w14:paraId="7003EC80" w14:textId="77777777">
        <w:trPr>
          <w:cantSplit/>
          <w:tblHeader/>
          <w:jc w:val="center"/>
        </w:trPr>
        <w:tc>
          <w:tcPr>
            <w:tcW w:w="6836" w:type="dxa"/>
            <w:tcBorders>
              <w:bottom w:val="single" w:sz="4" w:space="0" w:color="auto"/>
            </w:tcBorders>
            <w:shd w:val="clear" w:color="auto" w:fill="FFFFFF"/>
            <w:tcMar>
              <w:left w:w="60" w:type="dxa"/>
              <w:right w:w="60" w:type="dxa"/>
            </w:tcMar>
            <w:vAlign w:val="bottom"/>
          </w:tcPr>
          <w:p w14:paraId="06D8F8F6" w14:textId="77777777" w:rsidR="00A34387" w:rsidRPr="006F15DF" w:rsidRDefault="00A34387" w:rsidP="00031310">
            <w:pPr>
              <w:keepNext/>
              <w:adjustRightInd w:val="0"/>
              <w:spacing w:before="60" w:after="60" w:line="480" w:lineRule="auto"/>
              <w:rPr>
                <w:rFonts w:ascii="Times New Roman" w:hAnsi="Times New Roman"/>
                <w:color w:val="000000"/>
                <w:sz w:val="20"/>
                <w:szCs w:val="20"/>
              </w:rPr>
            </w:pPr>
          </w:p>
        </w:tc>
        <w:tc>
          <w:tcPr>
            <w:tcW w:w="2342" w:type="dxa"/>
            <w:tcBorders>
              <w:bottom w:val="single" w:sz="4" w:space="0" w:color="auto"/>
            </w:tcBorders>
            <w:shd w:val="clear" w:color="auto" w:fill="FFFFFF"/>
            <w:tcMar>
              <w:left w:w="60" w:type="dxa"/>
              <w:right w:w="60" w:type="dxa"/>
            </w:tcMar>
            <w:vAlign w:val="bottom"/>
          </w:tcPr>
          <w:p w14:paraId="4CD3AF96" w14:textId="77777777" w:rsidR="00A34387" w:rsidRPr="006F15DF" w:rsidRDefault="00A34387" w:rsidP="00031310">
            <w:pPr>
              <w:keepNext/>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N=1015</w:t>
            </w:r>
          </w:p>
        </w:tc>
      </w:tr>
      <w:tr w:rsidR="00A34387" w:rsidRPr="006F15DF" w14:paraId="1D9EA620" w14:textId="77777777">
        <w:trPr>
          <w:cantSplit/>
          <w:jc w:val="center"/>
        </w:trPr>
        <w:tc>
          <w:tcPr>
            <w:tcW w:w="6836" w:type="dxa"/>
            <w:tcBorders>
              <w:top w:val="single" w:sz="4" w:space="0" w:color="auto"/>
            </w:tcBorders>
            <w:shd w:val="clear" w:color="auto" w:fill="FFFFFF"/>
            <w:tcMar>
              <w:left w:w="60" w:type="dxa"/>
              <w:right w:w="60" w:type="dxa"/>
            </w:tcMar>
          </w:tcPr>
          <w:p w14:paraId="6194D0A0" w14:textId="2B664725" w:rsidR="00A34387" w:rsidRPr="006F15DF" w:rsidRDefault="00A34387" w:rsidP="00617719">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Age (y)</w:t>
            </w:r>
          </w:p>
        </w:tc>
        <w:tc>
          <w:tcPr>
            <w:tcW w:w="2342" w:type="dxa"/>
            <w:tcBorders>
              <w:top w:val="single" w:sz="4" w:space="0" w:color="auto"/>
            </w:tcBorders>
            <w:shd w:val="clear" w:color="auto" w:fill="FFFFFF"/>
            <w:tcMar>
              <w:left w:w="60" w:type="dxa"/>
              <w:right w:w="60" w:type="dxa"/>
            </w:tcMar>
          </w:tcPr>
          <w:p w14:paraId="25147A25" w14:textId="238E18E1" w:rsidR="00A34387" w:rsidRPr="006F15DF" w:rsidRDefault="00A34387" w:rsidP="00617719">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81.1±6.4</w:t>
            </w:r>
          </w:p>
        </w:tc>
      </w:tr>
      <w:tr w:rsidR="00A34387" w:rsidRPr="006F15DF" w14:paraId="668B5192" w14:textId="77777777">
        <w:trPr>
          <w:cantSplit/>
          <w:jc w:val="center"/>
        </w:trPr>
        <w:tc>
          <w:tcPr>
            <w:tcW w:w="6836" w:type="dxa"/>
            <w:shd w:val="clear" w:color="auto" w:fill="FFFFFF"/>
            <w:tcMar>
              <w:left w:w="60" w:type="dxa"/>
              <w:right w:w="60" w:type="dxa"/>
            </w:tcMar>
          </w:tcPr>
          <w:p w14:paraId="6A57D471" w14:textId="77777777"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Male</w:t>
            </w:r>
          </w:p>
        </w:tc>
        <w:tc>
          <w:tcPr>
            <w:tcW w:w="2342" w:type="dxa"/>
            <w:shd w:val="clear" w:color="auto" w:fill="FFFFFF"/>
            <w:tcMar>
              <w:left w:w="60" w:type="dxa"/>
              <w:right w:w="60" w:type="dxa"/>
            </w:tcMar>
          </w:tcPr>
          <w:p w14:paraId="467DE371" w14:textId="169A7AB0"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501/1015 (49.4)</w:t>
            </w:r>
          </w:p>
        </w:tc>
      </w:tr>
      <w:tr w:rsidR="00A34387" w:rsidRPr="006F15DF" w14:paraId="04158AE9" w14:textId="77777777">
        <w:trPr>
          <w:cantSplit/>
          <w:jc w:val="center"/>
        </w:trPr>
        <w:tc>
          <w:tcPr>
            <w:tcW w:w="6836" w:type="dxa"/>
            <w:shd w:val="clear" w:color="auto" w:fill="FFFFFF"/>
            <w:tcMar>
              <w:left w:w="60" w:type="dxa"/>
              <w:right w:w="60" w:type="dxa"/>
            </w:tcMar>
          </w:tcPr>
          <w:p w14:paraId="09C540FC" w14:textId="77777777"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Logistic EuroSCORE</w:t>
            </w:r>
            <w:r w:rsidR="007E0E8A" w:rsidRPr="006F15DF">
              <w:rPr>
                <w:rFonts w:ascii="Times New Roman" w:hAnsi="Times New Roman"/>
                <w:color w:val="000000"/>
                <w:sz w:val="20"/>
                <w:szCs w:val="20"/>
              </w:rPr>
              <w:t xml:space="preserve"> (%)</w:t>
            </w:r>
          </w:p>
        </w:tc>
        <w:tc>
          <w:tcPr>
            <w:tcW w:w="2342" w:type="dxa"/>
            <w:shd w:val="clear" w:color="auto" w:fill="FFFFFF"/>
            <w:tcMar>
              <w:left w:w="60" w:type="dxa"/>
              <w:right w:w="60" w:type="dxa"/>
            </w:tcMar>
          </w:tcPr>
          <w:p w14:paraId="6F5AA915" w14:textId="1E77E8F7" w:rsidR="00A34387" w:rsidRPr="006F15DF" w:rsidRDefault="00A34387" w:rsidP="00617719">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19.4±12.3</w:t>
            </w:r>
          </w:p>
        </w:tc>
      </w:tr>
      <w:tr w:rsidR="00A34387" w:rsidRPr="006F15DF" w14:paraId="2BEAA9F7" w14:textId="77777777">
        <w:trPr>
          <w:cantSplit/>
          <w:jc w:val="center"/>
        </w:trPr>
        <w:tc>
          <w:tcPr>
            <w:tcW w:w="6836" w:type="dxa"/>
            <w:shd w:val="clear" w:color="auto" w:fill="FFFFFF"/>
            <w:tcMar>
              <w:left w:w="60" w:type="dxa"/>
              <w:right w:w="60" w:type="dxa"/>
            </w:tcMar>
          </w:tcPr>
          <w:p w14:paraId="497EBEEC" w14:textId="434013C4"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NYHA </w:t>
            </w:r>
            <w:r w:rsidR="00617719" w:rsidRPr="006F15DF">
              <w:rPr>
                <w:rFonts w:ascii="Times New Roman" w:hAnsi="Times New Roman"/>
                <w:color w:val="000000"/>
                <w:sz w:val="20"/>
                <w:szCs w:val="20"/>
              </w:rPr>
              <w:t xml:space="preserve">class </w:t>
            </w:r>
            <w:r w:rsidRPr="006F15DF">
              <w:rPr>
                <w:rFonts w:ascii="Times New Roman" w:hAnsi="Times New Roman"/>
                <w:color w:val="000000"/>
                <w:sz w:val="20"/>
                <w:szCs w:val="20"/>
              </w:rPr>
              <w:t>III/IV</w:t>
            </w:r>
          </w:p>
        </w:tc>
        <w:tc>
          <w:tcPr>
            <w:tcW w:w="2342" w:type="dxa"/>
            <w:shd w:val="clear" w:color="auto" w:fill="FFFFFF"/>
            <w:tcMar>
              <w:left w:w="60" w:type="dxa"/>
              <w:right w:w="60" w:type="dxa"/>
            </w:tcMar>
          </w:tcPr>
          <w:p w14:paraId="1E6F3901"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794/997 (79.6)</w:t>
            </w:r>
          </w:p>
        </w:tc>
      </w:tr>
      <w:tr w:rsidR="00A34387" w:rsidRPr="006F15DF" w14:paraId="6A786733" w14:textId="77777777">
        <w:trPr>
          <w:cantSplit/>
          <w:jc w:val="center"/>
        </w:trPr>
        <w:tc>
          <w:tcPr>
            <w:tcW w:w="6836" w:type="dxa"/>
            <w:shd w:val="clear" w:color="auto" w:fill="FFFFFF"/>
            <w:tcMar>
              <w:left w:w="60" w:type="dxa"/>
              <w:right w:w="60" w:type="dxa"/>
            </w:tcMar>
          </w:tcPr>
          <w:p w14:paraId="648730F6" w14:textId="5A0B4326"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Diabetes </w:t>
            </w:r>
            <w:r w:rsidR="00617719" w:rsidRPr="006F15DF">
              <w:rPr>
                <w:rFonts w:ascii="Times New Roman" w:hAnsi="Times New Roman"/>
                <w:color w:val="000000"/>
                <w:sz w:val="20"/>
                <w:szCs w:val="20"/>
              </w:rPr>
              <w:t>mellitus</w:t>
            </w:r>
          </w:p>
        </w:tc>
        <w:tc>
          <w:tcPr>
            <w:tcW w:w="2342" w:type="dxa"/>
            <w:shd w:val="clear" w:color="auto" w:fill="FFFFFF"/>
            <w:tcMar>
              <w:left w:w="60" w:type="dxa"/>
              <w:right w:w="60" w:type="dxa"/>
            </w:tcMar>
          </w:tcPr>
          <w:p w14:paraId="316E2B1B"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315/1003 (31.4) </w:t>
            </w:r>
          </w:p>
        </w:tc>
      </w:tr>
      <w:tr w:rsidR="00A34387" w:rsidRPr="006F15DF" w14:paraId="1ED46328" w14:textId="77777777">
        <w:trPr>
          <w:cantSplit/>
          <w:jc w:val="center"/>
        </w:trPr>
        <w:tc>
          <w:tcPr>
            <w:tcW w:w="6836" w:type="dxa"/>
            <w:shd w:val="clear" w:color="auto" w:fill="FFFFFF"/>
            <w:tcMar>
              <w:left w:w="60" w:type="dxa"/>
              <w:right w:w="60" w:type="dxa"/>
            </w:tcMar>
          </w:tcPr>
          <w:p w14:paraId="281BF8CE" w14:textId="02460D25"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Coronary </w:t>
            </w:r>
            <w:r w:rsidR="00617719" w:rsidRPr="006F15DF">
              <w:rPr>
                <w:rFonts w:ascii="Times New Roman" w:hAnsi="Times New Roman"/>
                <w:color w:val="000000"/>
                <w:sz w:val="20"/>
                <w:szCs w:val="20"/>
              </w:rPr>
              <w:t>artery disease</w:t>
            </w:r>
          </w:p>
        </w:tc>
        <w:tc>
          <w:tcPr>
            <w:tcW w:w="2342" w:type="dxa"/>
            <w:shd w:val="clear" w:color="auto" w:fill="FFFFFF"/>
            <w:tcMar>
              <w:left w:w="60" w:type="dxa"/>
              <w:right w:w="60" w:type="dxa"/>
            </w:tcMar>
          </w:tcPr>
          <w:p w14:paraId="5424B22E"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585/1012 (57.8)</w:t>
            </w:r>
          </w:p>
        </w:tc>
      </w:tr>
      <w:tr w:rsidR="00A34387" w:rsidRPr="006F15DF" w14:paraId="3CC1DFC1" w14:textId="77777777">
        <w:trPr>
          <w:cantSplit/>
          <w:jc w:val="center"/>
        </w:trPr>
        <w:tc>
          <w:tcPr>
            <w:tcW w:w="6836" w:type="dxa"/>
            <w:shd w:val="clear" w:color="auto" w:fill="FFFFFF"/>
            <w:tcMar>
              <w:left w:w="60" w:type="dxa"/>
              <w:right w:w="60" w:type="dxa"/>
            </w:tcMar>
          </w:tcPr>
          <w:p w14:paraId="54ECC434" w14:textId="0B099897"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Peripheral </w:t>
            </w:r>
            <w:r w:rsidR="00617719" w:rsidRPr="006F15DF">
              <w:rPr>
                <w:rFonts w:ascii="Times New Roman" w:hAnsi="Times New Roman"/>
                <w:color w:val="000000"/>
                <w:sz w:val="20"/>
                <w:szCs w:val="20"/>
              </w:rPr>
              <w:t>vascular disease</w:t>
            </w:r>
          </w:p>
        </w:tc>
        <w:tc>
          <w:tcPr>
            <w:tcW w:w="2342" w:type="dxa"/>
            <w:shd w:val="clear" w:color="auto" w:fill="FFFFFF"/>
            <w:tcMar>
              <w:left w:w="60" w:type="dxa"/>
              <w:right w:w="60" w:type="dxa"/>
            </w:tcMar>
          </w:tcPr>
          <w:p w14:paraId="1A2FF475"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198/1006 (19.7) </w:t>
            </w:r>
          </w:p>
        </w:tc>
      </w:tr>
      <w:tr w:rsidR="00A34387" w:rsidRPr="006F15DF" w14:paraId="52EEC30B" w14:textId="77777777">
        <w:trPr>
          <w:cantSplit/>
          <w:jc w:val="center"/>
        </w:trPr>
        <w:tc>
          <w:tcPr>
            <w:tcW w:w="6836" w:type="dxa"/>
            <w:shd w:val="clear" w:color="auto" w:fill="FFFFFF"/>
            <w:tcMar>
              <w:left w:w="60" w:type="dxa"/>
              <w:right w:w="60" w:type="dxa"/>
            </w:tcMar>
          </w:tcPr>
          <w:p w14:paraId="74B1D23E" w14:textId="6AA222DD"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Atrial </w:t>
            </w:r>
            <w:r w:rsidR="00617719" w:rsidRPr="006F15DF">
              <w:rPr>
                <w:rFonts w:ascii="Times New Roman" w:hAnsi="Times New Roman"/>
                <w:color w:val="000000"/>
                <w:sz w:val="20"/>
                <w:szCs w:val="20"/>
              </w:rPr>
              <w:t>fibrillation</w:t>
            </w:r>
          </w:p>
        </w:tc>
        <w:tc>
          <w:tcPr>
            <w:tcW w:w="2342" w:type="dxa"/>
            <w:shd w:val="clear" w:color="auto" w:fill="FFFFFF"/>
            <w:tcMar>
              <w:left w:w="60" w:type="dxa"/>
              <w:right w:w="60" w:type="dxa"/>
            </w:tcMar>
          </w:tcPr>
          <w:p w14:paraId="64DB7A46"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336/1006 (33.4) </w:t>
            </w:r>
          </w:p>
        </w:tc>
      </w:tr>
      <w:tr w:rsidR="00A34387" w:rsidRPr="006F15DF" w14:paraId="177F37B4" w14:textId="77777777">
        <w:trPr>
          <w:cantSplit/>
          <w:jc w:val="center"/>
        </w:trPr>
        <w:tc>
          <w:tcPr>
            <w:tcW w:w="6836" w:type="dxa"/>
            <w:shd w:val="clear" w:color="auto" w:fill="FFFFFF"/>
            <w:tcMar>
              <w:left w:w="60" w:type="dxa"/>
              <w:right w:w="60" w:type="dxa"/>
            </w:tcMar>
          </w:tcPr>
          <w:p w14:paraId="2CBD6140" w14:textId="36A5CD1C"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L</w:t>
            </w:r>
            <w:r w:rsidR="00617719" w:rsidRPr="006F15DF">
              <w:rPr>
                <w:rFonts w:ascii="Times New Roman" w:hAnsi="Times New Roman"/>
                <w:color w:val="000000"/>
                <w:sz w:val="20"/>
                <w:szCs w:val="20"/>
              </w:rPr>
              <w:t xml:space="preserve">eft ventricular </w:t>
            </w:r>
            <w:r w:rsidRPr="006F15DF">
              <w:rPr>
                <w:rFonts w:ascii="Times New Roman" w:hAnsi="Times New Roman"/>
                <w:color w:val="000000"/>
                <w:sz w:val="20"/>
                <w:szCs w:val="20"/>
              </w:rPr>
              <w:t>ejection fraction (%)</w:t>
            </w:r>
          </w:p>
        </w:tc>
        <w:tc>
          <w:tcPr>
            <w:tcW w:w="2342" w:type="dxa"/>
            <w:shd w:val="clear" w:color="auto" w:fill="FFFFFF"/>
            <w:tcMar>
              <w:left w:w="60" w:type="dxa"/>
              <w:right w:w="60" w:type="dxa"/>
            </w:tcMar>
          </w:tcPr>
          <w:p w14:paraId="7848AF6F" w14:textId="6C085464" w:rsidR="00A34387" w:rsidRPr="006F15DF" w:rsidRDefault="00A34387" w:rsidP="00617719">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53.3±13.7</w:t>
            </w:r>
          </w:p>
        </w:tc>
      </w:tr>
      <w:tr w:rsidR="00A34387" w:rsidRPr="006F15DF" w14:paraId="7F64D51D" w14:textId="77777777">
        <w:trPr>
          <w:cantSplit/>
          <w:jc w:val="center"/>
        </w:trPr>
        <w:tc>
          <w:tcPr>
            <w:tcW w:w="6836" w:type="dxa"/>
            <w:shd w:val="clear" w:color="auto" w:fill="FFFFFF"/>
            <w:tcMar>
              <w:left w:w="60" w:type="dxa"/>
              <w:right w:w="60" w:type="dxa"/>
            </w:tcMar>
          </w:tcPr>
          <w:p w14:paraId="0688A9F8" w14:textId="0DC42259" w:rsidR="00A34387" w:rsidRPr="006F15DF" w:rsidRDefault="00A34387" w:rsidP="00617719">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Previous </w:t>
            </w:r>
            <w:r w:rsidR="00617719" w:rsidRPr="006F15DF">
              <w:rPr>
                <w:rFonts w:ascii="Times New Roman" w:hAnsi="Times New Roman"/>
                <w:color w:val="000000"/>
                <w:sz w:val="20"/>
                <w:szCs w:val="20"/>
              </w:rPr>
              <w:t>myocardial infarction</w:t>
            </w:r>
          </w:p>
        </w:tc>
        <w:tc>
          <w:tcPr>
            <w:tcW w:w="2342" w:type="dxa"/>
            <w:shd w:val="clear" w:color="auto" w:fill="FFFFFF"/>
            <w:tcMar>
              <w:left w:w="60" w:type="dxa"/>
              <w:right w:w="60" w:type="dxa"/>
            </w:tcMar>
          </w:tcPr>
          <w:p w14:paraId="43ED3DB3"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162/990 (16.4) </w:t>
            </w:r>
          </w:p>
        </w:tc>
      </w:tr>
      <w:tr w:rsidR="00A34387" w:rsidRPr="006F15DF" w14:paraId="2739B6E9" w14:textId="77777777">
        <w:trPr>
          <w:cantSplit/>
          <w:jc w:val="center"/>
        </w:trPr>
        <w:tc>
          <w:tcPr>
            <w:tcW w:w="6836" w:type="dxa"/>
            <w:shd w:val="clear" w:color="auto" w:fill="FFFFFF"/>
            <w:tcMar>
              <w:left w:w="60" w:type="dxa"/>
              <w:right w:w="60" w:type="dxa"/>
            </w:tcMar>
          </w:tcPr>
          <w:p w14:paraId="5A50B89D" w14:textId="091FF07E"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Percutaneous </w:t>
            </w:r>
            <w:r w:rsidR="00617719" w:rsidRPr="006F15DF">
              <w:rPr>
                <w:rFonts w:ascii="Times New Roman" w:hAnsi="Times New Roman"/>
                <w:color w:val="000000"/>
                <w:sz w:val="20"/>
                <w:szCs w:val="20"/>
              </w:rPr>
              <w:t>coronary intervention</w:t>
            </w:r>
          </w:p>
        </w:tc>
        <w:tc>
          <w:tcPr>
            <w:tcW w:w="2342" w:type="dxa"/>
            <w:shd w:val="clear" w:color="auto" w:fill="FFFFFF"/>
            <w:tcMar>
              <w:left w:w="60" w:type="dxa"/>
              <w:right w:w="60" w:type="dxa"/>
            </w:tcMar>
          </w:tcPr>
          <w:p w14:paraId="65C73B45"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316/1004 (31.5) </w:t>
            </w:r>
          </w:p>
        </w:tc>
      </w:tr>
      <w:tr w:rsidR="00A34387" w:rsidRPr="006F15DF" w14:paraId="3FF6C962" w14:textId="77777777">
        <w:trPr>
          <w:cantSplit/>
          <w:jc w:val="center"/>
        </w:trPr>
        <w:tc>
          <w:tcPr>
            <w:tcW w:w="6836" w:type="dxa"/>
            <w:shd w:val="clear" w:color="auto" w:fill="FFFFFF"/>
            <w:tcMar>
              <w:left w:w="60" w:type="dxa"/>
              <w:right w:w="60" w:type="dxa"/>
            </w:tcMar>
          </w:tcPr>
          <w:p w14:paraId="6C2AD13F" w14:textId="61174AE6" w:rsidR="00A34387" w:rsidRPr="006F15DF" w:rsidRDefault="00A40D1B" w:rsidP="00A40D1B">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Previous </w:t>
            </w:r>
            <w:r w:rsidR="00617719" w:rsidRPr="006F15DF">
              <w:rPr>
                <w:rFonts w:ascii="Times New Roman" w:hAnsi="Times New Roman"/>
                <w:color w:val="000000"/>
                <w:sz w:val="20"/>
                <w:szCs w:val="20"/>
              </w:rPr>
              <w:t xml:space="preserve">permanent pacemaker placement </w:t>
            </w:r>
          </w:p>
        </w:tc>
        <w:tc>
          <w:tcPr>
            <w:tcW w:w="2342" w:type="dxa"/>
            <w:shd w:val="clear" w:color="auto" w:fill="FFFFFF"/>
            <w:tcMar>
              <w:left w:w="60" w:type="dxa"/>
              <w:right w:w="60" w:type="dxa"/>
            </w:tcMar>
          </w:tcPr>
          <w:p w14:paraId="41AA5E77" w14:textId="1CB14794"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131/1015 (12.9) </w:t>
            </w:r>
          </w:p>
        </w:tc>
      </w:tr>
      <w:tr w:rsidR="00A34387" w:rsidRPr="006F15DF" w14:paraId="5FCA9565" w14:textId="77777777">
        <w:trPr>
          <w:cantSplit/>
          <w:jc w:val="center"/>
        </w:trPr>
        <w:tc>
          <w:tcPr>
            <w:tcW w:w="6836" w:type="dxa"/>
            <w:shd w:val="clear" w:color="auto" w:fill="FFFFFF"/>
            <w:tcMar>
              <w:left w:w="60" w:type="dxa"/>
              <w:right w:w="60" w:type="dxa"/>
            </w:tcMar>
          </w:tcPr>
          <w:p w14:paraId="79987962" w14:textId="386663E2" w:rsidR="00A34387" w:rsidRPr="006F15DF" w:rsidRDefault="00A34387" w:rsidP="00617719">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Coronary </w:t>
            </w:r>
            <w:r w:rsidR="00617719" w:rsidRPr="006F15DF">
              <w:rPr>
                <w:rFonts w:ascii="Times New Roman" w:hAnsi="Times New Roman"/>
                <w:color w:val="000000"/>
                <w:sz w:val="20"/>
                <w:szCs w:val="20"/>
              </w:rPr>
              <w:t xml:space="preserve">artery bypass surgery </w:t>
            </w:r>
          </w:p>
        </w:tc>
        <w:tc>
          <w:tcPr>
            <w:tcW w:w="2342" w:type="dxa"/>
            <w:shd w:val="clear" w:color="auto" w:fill="FFFFFF"/>
            <w:tcMar>
              <w:left w:w="60" w:type="dxa"/>
              <w:right w:w="60" w:type="dxa"/>
            </w:tcMar>
          </w:tcPr>
          <w:p w14:paraId="69759B10"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217/1011 (21.5) </w:t>
            </w:r>
          </w:p>
        </w:tc>
      </w:tr>
      <w:tr w:rsidR="00A34387" w:rsidRPr="006F15DF" w14:paraId="050DAF31" w14:textId="77777777">
        <w:trPr>
          <w:cantSplit/>
          <w:jc w:val="center"/>
        </w:trPr>
        <w:tc>
          <w:tcPr>
            <w:tcW w:w="6836" w:type="dxa"/>
            <w:shd w:val="clear" w:color="auto" w:fill="FFFFFF"/>
            <w:tcMar>
              <w:left w:w="60" w:type="dxa"/>
              <w:right w:w="60" w:type="dxa"/>
            </w:tcMar>
          </w:tcPr>
          <w:p w14:paraId="79D222B3" w14:textId="6B2753CD" w:rsidR="00A34387" w:rsidRPr="006F15DF" w:rsidRDefault="00A34387" w:rsidP="00031310">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Cerebrovascular </w:t>
            </w:r>
            <w:r w:rsidR="00617719" w:rsidRPr="006F15DF">
              <w:rPr>
                <w:rFonts w:ascii="Times New Roman" w:hAnsi="Times New Roman"/>
                <w:color w:val="000000"/>
                <w:sz w:val="20"/>
                <w:szCs w:val="20"/>
              </w:rPr>
              <w:t>disease</w:t>
            </w:r>
          </w:p>
        </w:tc>
        <w:tc>
          <w:tcPr>
            <w:tcW w:w="2342" w:type="dxa"/>
            <w:shd w:val="clear" w:color="auto" w:fill="FFFFFF"/>
            <w:tcMar>
              <w:left w:w="60" w:type="dxa"/>
              <w:right w:w="60" w:type="dxa"/>
            </w:tcMar>
          </w:tcPr>
          <w:p w14:paraId="0D8A1328"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131/998 (13.1) </w:t>
            </w:r>
          </w:p>
        </w:tc>
      </w:tr>
      <w:tr w:rsidR="00A34387" w:rsidRPr="006F15DF" w14:paraId="13DD84BC" w14:textId="77777777">
        <w:trPr>
          <w:cantSplit/>
          <w:jc w:val="center"/>
        </w:trPr>
        <w:tc>
          <w:tcPr>
            <w:tcW w:w="6836" w:type="dxa"/>
            <w:shd w:val="clear" w:color="auto" w:fill="FFFFFF"/>
            <w:tcMar>
              <w:left w:w="60" w:type="dxa"/>
              <w:right w:w="60" w:type="dxa"/>
            </w:tcMar>
          </w:tcPr>
          <w:p w14:paraId="79068D1D" w14:textId="2E14EB10" w:rsidR="00A34387" w:rsidRPr="006F15DF" w:rsidRDefault="00A34387" w:rsidP="00617719">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Chronic </w:t>
            </w:r>
            <w:r w:rsidR="00617719" w:rsidRPr="006F15DF">
              <w:rPr>
                <w:rFonts w:ascii="Times New Roman" w:hAnsi="Times New Roman"/>
                <w:color w:val="000000"/>
                <w:sz w:val="20"/>
                <w:szCs w:val="20"/>
              </w:rPr>
              <w:t>obstructive pulmonary disease</w:t>
            </w:r>
          </w:p>
        </w:tc>
        <w:tc>
          <w:tcPr>
            <w:tcW w:w="2342" w:type="dxa"/>
            <w:shd w:val="clear" w:color="auto" w:fill="FFFFFF"/>
            <w:tcMar>
              <w:left w:w="60" w:type="dxa"/>
              <w:right w:w="60" w:type="dxa"/>
            </w:tcMar>
          </w:tcPr>
          <w:p w14:paraId="0B609915"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229/1011 (22.7) </w:t>
            </w:r>
          </w:p>
        </w:tc>
      </w:tr>
      <w:tr w:rsidR="00A34387" w:rsidRPr="006F15DF" w14:paraId="1FCD175D" w14:textId="77777777">
        <w:trPr>
          <w:cantSplit/>
          <w:jc w:val="center"/>
        </w:trPr>
        <w:tc>
          <w:tcPr>
            <w:tcW w:w="6836" w:type="dxa"/>
            <w:shd w:val="clear" w:color="auto" w:fill="FFFFFF"/>
            <w:tcMar>
              <w:left w:w="60" w:type="dxa"/>
              <w:right w:w="60" w:type="dxa"/>
            </w:tcMar>
          </w:tcPr>
          <w:p w14:paraId="3439EC6D" w14:textId="738AA28C" w:rsidR="00A34387" w:rsidRPr="006F15DF" w:rsidRDefault="00A34387" w:rsidP="00617719">
            <w:pPr>
              <w:keepNext/>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Pulmonary </w:t>
            </w:r>
            <w:r w:rsidR="00617719" w:rsidRPr="006F15DF">
              <w:rPr>
                <w:rFonts w:ascii="Times New Roman" w:hAnsi="Times New Roman"/>
                <w:color w:val="000000"/>
                <w:sz w:val="20"/>
                <w:szCs w:val="20"/>
              </w:rPr>
              <w:t>hypertension*</w:t>
            </w:r>
          </w:p>
        </w:tc>
        <w:tc>
          <w:tcPr>
            <w:tcW w:w="2342" w:type="dxa"/>
            <w:shd w:val="clear" w:color="auto" w:fill="FFFFFF"/>
            <w:tcMar>
              <w:left w:w="60" w:type="dxa"/>
              <w:right w:w="60" w:type="dxa"/>
            </w:tcMar>
          </w:tcPr>
          <w:p w14:paraId="2D2FDA0E" w14:textId="77777777" w:rsidR="00A34387" w:rsidRPr="006F15DF" w:rsidRDefault="00A34387" w:rsidP="00031310">
            <w:pPr>
              <w:keepNext/>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127/968 (13.1) </w:t>
            </w:r>
          </w:p>
        </w:tc>
      </w:tr>
      <w:tr w:rsidR="00A34387" w:rsidRPr="006F15DF" w14:paraId="706A6787" w14:textId="77777777">
        <w:trPr>
          <w:cantSplit/>
          <w:jc w:val="center"/>
        </w:trPr>
        <w:tc>
          <w:tcPr>
            <w:tcW w:w="6836" w:type="dxa"/>
            <w:tcBorders>
              <w:bottom w:val="single" w:sz="4" w:space="0" w:color="auto"/>
            </w:tcBorders>
            <w:shd w:val="clear" w:color="auto" w:fill="FFFFFF"/>
            <w:tcMar>
              <w:left w:w="60" w:type="dxa"/>
              <w:right w:w="60" w:type="dxa"/>
            </w:tcMar>
          </w:tcPr>
          <w:p w14:paraId="1A06212E" w14:textId="288AB79E" w:rsidR="00A34387" w:rsidRPr="006F15DF" w:rsidRDefault="00A34387" w:rsidP="00617719">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Renal </w:t>
            </w:r>
            <w:r w:rsidR="00617719" w:rsidRPr="006F15DF">
              <w:rPr>
                <w:rFonts w:ascii="Times New Roman" w:hAnsi="Times New Roman"/>
                <w:color w:val="000000"/>
                <w:sz w:val="20"/>
                <w:szCs w:val="20"/>
              </w:rPr>
              <w:t>failure</w:t>
            </w:r>
            <w:r w:rsidR="00617719" w:rsidRPr="006F15DF">
              <w:rPr>
                <w:rFonts w:ascii="Times New Roman" w:hAnsi="Times New Roman"/>
                <w:sz w:val="20"/>
                <w:szCs w:val="20"/>
              </w:rPr>
              <w:t>†</w:t>
            </w:r>
          </w:p>
        </w:tc>
        <w:tc>
          <w:tcPr>
            <w:tcW w:w="2342" w:type="dxa"/>
            <w:tcBorders>
              <w:bottom w:val="single" w:sz="4" w:space="0" w:color="auto"/>
            </w:tcBorders>
            <w:shd w:val="clear" w:color="auto" w:fill="FFFFFF"/>
            <w:tcMar>
              <w:left w:w="60" w:type="dxa"/>
              <w:right w:w="60" w:type="dxa"/>
            </w:tcMar>
          </w:tcPr>
          <w:p w14:paraId="7833A5BE" w14:textId="77777777" w:rsidR="00A34387" w:rsidRPr="006F15DF" w:rsidRDefault="00A34387"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 xml:space="preserve">148/996 (14.9) </w:t>
            </w:r>
          </w:p>
        </w:tc>
      </w:tr>
    </w:tbl>
    <w:p w14:paraId="3D128979" w14:textId="7F1AD344" w:rsidR="006F34EA" w:rsidRPr="006F15DF" w:rsidRDefault="00617719">
      <w:pPr>
        <w:rPr>
          <w:rFonts w:ascii="Times New Roman" w:hAnsi="Times New Roman"/>
          <w:sz w:val="20"/>
          <w:szCs w:val="20"/>
        </w:rPr>
      </w:pPr>
      <w:r w:rsidRPr="006F15DF">
        <w:rPr>
          <w:rFonts w:ascii="Times New Roman" w:hAnsi="Times New Roman"/>
          <w:sz w:val="20"/>
          <w:szCs w:val="20"/>
        </w:rPr>
        <w:t>*</w:t>
      </w:r>
      <w:r w:rsidR="003972D1" w:rsidRPr="006F15DF">
        <w:rPr>
          <w:rFonts w:ascii="Times New Roman" w:hAnsi="Times New Roman"/>
          <w:sz w:val="20"/>
          <w:szCs w:val="20"/>
        </w:rPr>
        <w:t xml:space="preserve">Pulmonary </w:t>
      </w:r>
      <w:r w:rsidR="001A6DE1" w:rsidRPr="006F15DF">
        <w:rPr>
          <w:rFonts w:ascii="Times New Roman" w:hAnsi="Times New Roman"/>
          <w:sz w:val="20"/>
          <w:szCs w:val="20"/>
        </w:rPr>
        <w:t>systolic pressure &gt;60</w:t>
      </w:r>
      <w:r w:rsidRPr="006F15DF">
        <w:rPr>
          <w:rFonts w:ascii="Times New Roman" w:hAnsi="Times New Roman"/>
          <w:sz w:val="20"/>
          <w:szCs w:val="20"/>
        </w:rPr>
        <w:t xml:space="preserve"> </w:t>
      </w:r>
      <w:r w:rsidR="001A6DE1" w:rsidRPr="006F15DF">
        <w:rPr>
          <w:rFonts w:ascii="Times New Roman" w:hAnsi="Times New Roman"/>
          <w:sz w:val="20"/>
          <w:szCs w:val="20"/>
        </w:rPr>
        <w:t xml:space="preserve">mmHg. </w:t>
      </w:r>
      <w:r w:rsidRPr="006F15DF">
        <w:rPr>
          <w:rFonts w:ascii="Times New Roman" w:hAnsi="Times New Roman"/>
          <w:sz w:val="20"/>
          <w:szCs w:val="20"/>
        </w:rPr>
        <w:t>†</w:t>
      </w:r>
      <w:r w:rsidR="003972D1" w:rsidRPr="006F15DF">
        <w:rPr>
          <w:rFonts w:ascii="Times New Roman" w:hAnsi="Times New Roman"/>
          <w:sz w:val="20"/>
          <w:szCs w:val="20"/>
        </w:rPr>
        <w:t xml:space="preserve">Creatinine </w:t>
      </w:r>
      <w:r w:rsidR="001A6DE1" w:rsidRPr="006F15DF">
        <w:rPr>
          <w:rFonts w:ascii="Times New Roman" w:hAnsi="Times New Roman"/>
          <w:sz w:val="20"/>
          <w:szCs w:val="20"/>
        </w:rPr>
        <w:t>clearance &lt;20</w:t>
      </w:r>
      <w:r w:rsidR="003972D1" w:rsidRPr="006F15DF">
        <w:rPr>
          <w:rFonts w:ascii="Times New Roman" w:hAnsi="Times New Roman"/>
          <w:sz w:val="20"/>
          <w:szCs w:val="20"/>
        </w:rPr>
        <w:t xml:space="preserve"> </w:t>
      </w:r>
      <w:r w:rsidR="001A6DE1" w:rsidRPr="006F15DF">
        <w:rPr>
          <w:rFonts w:ascii="Times New Roman" w:hAnsi="Times New Roman"/>
          <w:sz w:val="20"/>
          <w:szCs w:val="20"/>
        </w:rPr>
        <w:t xml:space="preserve">mL/min. </w:t>
      </w:r>
      <w:r w:rsidR="00A34387" w:rsidRPr="006F15DF">
        <w:rPr>
          <w:rFonts w:ascii="Times New Roman" w:hAnsi="Times New Roman"/>
          <w:sz w:val="20"/>
          <w:szCs w:val="20"/>
        </w:rPr>
        <w:t>Values are presented as no</w:t>
      </w:r>
      <w:proofErr w:type="gramStart"/>
      <w:r w:rsidR="00A34387" w:rsidRPr="006F15DF">
        <w:rPr>
          <w:rFonts w:ascii="Times New Roman" w:hAnsi="Times New Roman"/>
          <w:sz w:val="20"/>
          <w:szCs w:val="20"/>
        </w:rPr>
        <w:t>./</w:t>
      </w:r>
      <w:proofErr w:type="gramEnd"/>
      <w:r w:rsidR="00A34387" w:rsidRPr="006F15DF">
        <w:rPr>
          <w:rFonts w:ascii="Times New Roman" w:hAnsi="Times New Roman"/>
          <w:sz w:val="20"/>
          <w:szCs w:val="20"/>
        </w:rPr>
        <w:t xml:space="preserve">total no. </w:t>
      </w:r>
      <w:proofErr w:type="gramStart"/>
      <w:r w:rsidR="00A34387" w:rsidRPr="006F15DF">
        <w:rPr>
          <w:rFonts w:ascii="Times New Roman" w:hAnsi="Times New Roman"/>
          <w:sz w:val="20"/>
          <w:szCs w:val="20"/>
        </w:rPr>
        <w:t>(%) or mean±SD</w:t>
      </w:r>
      <w:r w:rsidRPr="006F15DF">
        <w:rPr>
          <w:rFonts w:ascii="Times New Roman" w:hAnsi="Times New Roman"/>
          <w:sz w:val="20"/>
          <w:szCs w:val="20"/>
        </w:rPr>
        <w:t>.</w:t>
      </w:r>
      <w:proofErr w:type="gramEnd"/>
    </w:p>
    <w:p w14:paraId="2B5D5BFA" w14:textId="77777777" w:rsidR="006F15DF" w:rsidRDefault="006F15DF">
      <w:pPr>
        <w:rPr>
          <w:rFonts w:ascii="Times New Roman" w:hAnsi="Times New Roman"/>
          <w:b/>
          <w:sz w:val="20"/>
          <w:szCs w:val="20"/>
        </w:rPr>
      </w:pPr>
    </w:p>
    <w:p w14:paraId="27F0A9D8" w14:textId="77777777" w:rsidR="006F15DF" w:rsidRDefault="006F15DF">
      <w:pPr>
        <w:rPr>
          <w:rFonts w:ascii="Times New Roman" w:hAnsi="Times New Roman"/>
          <w:b/>
          <w:sz w:val="20"/>
          <w:szCs w:val="20"/>
        </w:rPr>
      </w:pPr>
    </w:p>
    <w:p w14:paraId="04D0535E" w14:textId="77777777" w:rsidR="006F15DF" w:rsidRDefault="006F15DF">
      <w:pPr>
        <w:rPr>
          <w:rFonts w:ascii="Times New Roman" w:hAnsi="Times New Roman"/>
          <w:b/>
          <w:sz w:val="20"/>
          <w:szCs w:val="20"/>
        </w:rPr>
      </w:pPr>
    </w:p>
    <w:p w14:paraId="689AA131" w14:textId="5228DDC3" w:rsidR="00A34387" w:rsidRPr="006F15DF" w:rsidRDefault="00A34387">
      <w:pPr>
        <w:rPr>
          <w:rFonts w:ascii="Times New Roman" w:hAnsi="Times New Roman"/>
          <w:b/>
          <w:sz w:val="20"/>
          <w:szCs w:val="20"/>
        </w:rPr>
      </w:pPr>
      <w:proofErr w:type="gramStart"/>
      <w:r w:rsidRPr="006F15DF">
        <w:rPr>
          <w:rFonts w:ascii="Times New Roman" w:hAnsi="Times New Roman"/>
          <w:b/>
          <w:sz w:val="20"/>
          <w:szCs w:val="20"/>
        </w:rPr>
        <w:lastRenderedPageBreak/>
        <w:t>Table 2.</w:t>
      </w:r>
      <w:proofErr w:type="gramEnd"/>
      <w:r w:rsidRPr="006F15DF">
        <w:rPr>
          <w:rFonts w:ascii="Times New Roman" w:hAnsi="Times New Roman"/>
          <w:b/>
          <w:sz w:val="20"/>
          <w:szCs w:val="20"/>
        </w:rPr>
        <w:t xml:space="preserve"> Clinical Outcomes </w:t>
      </w:r>
    </w:p>
    <w:tbl>
      <w:tblPr>
        <w:tblW w:w="0" w:type="auto"/>
        <w:tblInd w:w="60" w:type="dxa"/>
        <w:tblLayout w:type="fixed"/>
        <w:tblCellMar>
          <w:left w:w="0" w:type="dxa"/>
          <w:right w:w="0" w:type="dxa"/>
        </w:tblCellMar>
        <w:tblLook w:val="0000" w:firstRow="0" w:lastRow="0" w:firstColumn="0" w:lastColumn="0" w:noHBand="0" w:noVBand="0"/>
      </w:tblPr>
      <w:tblGrid>
        <w:gridCol w:w="6390"/>
        <w:gridCol w:w="1620"/>
        <w:gridCol w:w="1170"/>
      </w:tblGrid>
      <w:tr w:rsidR="00EF64F2" w:rsidRPr="006F15DF" w14:paraId="05B97BFF" w14:textId="392B8790" w:rsidTr="00FF019D">
        <w:trPr>
          <w:cantSplit/>
        </w:trPr>
        <w:tc>
          <w:tcPr>
            <w:tcW w:w="6390" w:type="dxa"/>
            <w:tcBorders>
              <w:bottom w:val="single" w:sz="4" w:space="0" w:color="auto"/>
            </w:tcBorders>
            <w:shd w:val="clear" w:color="auto" w:fill="FFFFFF"/>
            <w:tcMar>
              <w:left w:w="60" w:type="dxa"/>
              <w:right w:w="60" w:type="dxa"/>
            </w:tcMar>
            <w:vAlign w:val="bottom"/>
          </w:tcPr>
          <w:p w14:paraId="0F26CEDD" w14:textId="77777777" w:rsidR="00EF64F2" w:rsidRPr="006F15DF" w:rsidRDefault="00EF64F2" w:rsidP="00031310">
            <w:pPr>
              <w:keepNext/>
              <w:adjustRightInd w:val="0"/>
              <w:spacing w:before="60" w:after="60" w:line="480" w:lineRule="auto"/>
              <w:jc w:val="center"/>
              <w:rPr>
                <w:rFonts w:ascii="Times New Roman" w:hAnsi="Times New Roman"/>
                <w:b/>
                <w:bCs/>
                <w:color w:val="000000"/>
                <w:sz w:val="20"/>
                <w:szCs w:val="20"/>
              </w:rPr>
            </w:pPr>
            <w:bookmarkStart w:id="1" w:name="IDX"/>
            <w:bookmarkEnd w:id="1"/>
          </w:p>
        </w:tc>
        <w:tc>
          <w:tcPr>
            <w:tcW w:w="1620" w:type="dxa"/>
            <w:tcBorders>
              <w:bottom w:val="single" w:sz="4" w:space="0" w:color="auto"/>
            </w:tcBorders>
            <w:shd w:val="clear" w:color="auto" w:fill="FFFFFF"/>
            <w:tcMar>
              <w:left w:w="60" w:type="dxa"/>
              <w:right w:w="60" w:type="dxa"/>
            </w:tcMar>
            <w:vAlign w:val="bottom"/>
          </w:tcPr>
          <w:p w14:paraId="366AC040" w14:textId="77777777" w:rsidR="00EF64F2" w:rsidRPr="006F15DF" w:rsidRDefault="00EF64F2" w:rsidP="00D2574C">
            <w:pPr>
              <w:keepNext/>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30 Days</w:t>
            </w:r>
          </w:p>
          <w:p w14:paraId="5EDAA3A3" w14:textId="385E240D" w:rsidR="00EF64F2" w:rsidRPr="006F15DF" w:rsidRDefault="00EF64F2" w:rsidP="00D2574C">
            <w:pPr>
              <w:keepNext/>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(N=996)</w:t>
            </w:r>
          </w:p>
        </w:tc>
        <w:tc>
          <w:tcPr>
            <w:tcW w:w="1170" w:type="dxa"/>
            <w:tcBorders>
              <w:bottom w:val="single" w:sz="4" w:space="0" w:color="auto"/>
            </w:tcBorders>
            <w:shd w:val="clear" w:color="auto" w:fill="FFFFFF"/>
            <w:tcMar>
              <w:left w:w="60" w:type="dxa"/>
              <w:right w:w="60" w:type="dxa"/>
            </w:tcMar>
            <w:vAlign w:val="bottom"/>
          </w:tcPr>
          <w:p w14:paraId="0E99E789" w14:textId="0E2D84B3" w:rsidR="00EF64F2" w:rsidRPr="006F15DF" w:rsidRDefault="00EF64F2" w:rsidP="00D2574C">
            <w:pPr>
              <w:keepNext/>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 Years</w:t>
            </w:r>
          </w:p>
          <w:p w14:paraId="04C49CA1" w14:textId="415419F5" w:rsidR="00EF64F2" w:rsidRPr="006F15DF" w:rsidRDefault="00EF64F2" w:rsidP="00D2574C">
            <w:pPr>
              <w:keepNext/>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(N=996)</w:t>
            </w:r>
          </w:p>
        </w:tc>
      </w:tr>
      <w:tr w:rsidR="00EF64F2" w:rsidRPr="006F15DF" w14:paraId="6650137A" w14:textId="7DACA9B1" w:rsidTr="00FF019D">
        <w:trPr>
          <w:cantSplit/>
        </w:trPr>
        <w:tc>
          <w:tcPr>
            <w:tcW w:w="6390" w:type="dxa"/>
            <w:shd w:val="clear" w:color="auto" w:fill="FFFFFF"/>
            <w:tcMar>
              <w:left w:w="60" w:type="dxa"/>
              <w:right w:w="60" w:type="dxa"/>
            </w:tcMar>
          </w:tcPr>
          <w:p w14:paraId="17C6F6A2" w14:textId="5E6F0F4C" w:rsidR="00EF64F2" w:rsidRPr="006F15DF" w:rsidRDefault="00EF64F2" w:rsidP="00EF64F2">
            <w:pPr>
              <w:tabs>
                <w:tab w:val="left" w:pos="36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MACCE (VARC-1)</w:t>
            </w:r>
          </w:p>
        </w:tc>
        <w:tc>
          <w:tcPr>
            <w:tcW w:w="1620" w:type="dxa"/>
            <w:shd w:val="clear" w:color="auto" w:fill="FFFFFF"/>
            <w:tcMar>
              <w:left w:w="60" w:type="dxa"/>
              <w:right w:w="60" w:type="dxa"/>
            </w:tcMar>
          </w:tcPr>
          <w:p w14:paraId="46F06F2E" w14:textId="38D0FF75"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8.0</w:t>
            </w:r>
            <w:r w:rsidR="00AA1392">
              <w:rPr>
                <w:rFonts w:ascii="Times New Roman" w:hAnsi="Times New Roman"/>
                <w:color w:val="000000"/>
                <w:sz w:val="20"/>
                <w:szCs w:val="20"/>
              </w:rPr>
              <w:t xml:space="preserve"> (80)</w:t>
            </w:r>
          </w:p>
        </w:tc>
        <w:tc>
          <w:tcPr>
            <w:tcW w:w="1170" w:type="dxa"/>
            <w:shd w:val="clear" w:color="auto" w:fill="FFFFFF"/>
            <w:tcMar>
              <w:left w:w="60" w:type="dxa"/>
              <w:right w:w="60" w:type="dxa"/>
            </w:tcMar>
          </w:tcPr>
          <w:p w14:paraId="10E618BF" w14:textId="026D55D8"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38.5</w:t>
            </w:r>
            <w:r w:rsidR="00AA1392">
              <w:rPr>
                <w:rFonts w:ascii="Times New Roman" w:hAnsi="Times New Roman"/>
                <w:color w:val="000000"/>
                <w:sz w:val="20"/>
                <w:szCs w:val="20"/>
              </w:rPr>
              <w:t xml:space="preserve"> (373)</w:t>
            </w:r>
          </w:p>
        </w:tc>
      </w:tr>
      <w:tr w:rsidR="00EF64F2" w:rsidRPr="006F15DF" w14:paraId="586CD78F" w14:textId="10821EF6" w:rsidTr="00FF019D">
        <w:trPr>
          <w:cantSplit/>
        </w:trPr>
        <w:tc>
          <w:tcPr>
            <w:tcW w:w="6390" w:type="dxa"/>
            <w:shd w:val="clear" w:color="auto" w:fill="FFFFFF"/>
            <w:tcMar>
              <w:left w:w="60" w:type="dxa"/>
              <w:right w:w="60" w:type="dxa"/>
            </w:tcMar>
          </w:tcPr>
          <w:p w14:paraId="29082316" w14:textId="3D342716" w:rsidR="00EF64F2" w:rsidRPr="006F15DF" w:rsidRDefault="00C812D8" w:rsidP="00EF64F2">
            <w:pPr>
              <w:tabs>
                <w:tab w:val="left" w:pos="708"/>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EF64F2" w:rsidRPr="006F15DF">
              <w:rPr>
                <w:rFonts w:ascii="Times New Roman" w:hAnsi="Times New Roman"/>
                <w:color w:val="000000"/>
                <w:sz w:val="20"/>
                <w:szCs w:val="20"/>
              </w:rPr>
              <w:t>All-cause mortality</w:t>
            </w:r>
          </w:p>
        </w:tc>
        <w:tc>
          <w:tcPr>
            <w:tcW w:w="1620" w:type="dxa"/>
            <w:shd w:val="clear" w:color="auto" w:fill="FFFFFF"/>
            <w:tcMar>
              <w:left w:w="60" w:type="dxa"/>
              <w:right w:w="60" w:type="dxa"/>
            </w:tcMar>
          </w:tcPr>
          <w:p w14:paraId="3836CED2" w14:textId="7A3BBCC3"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4.5</w:t>
            </w:r>
            <w:r w:rsidR="00AA1392">
              <w:rPr>
                <w:rFonts w:ascii="Times New Roman" w:hAnsi="Times New Roman"/>
                <w:color w:val="000000"/>
                <w:sz w:val="20"/>
                <w:szCs w:val="20"/>
              </w:rPr>
              <w:t xml:space="preserve"> (45)</w:t>
            </w:r>
          </w:p>
        </w:tc>
        <w:tc>
          <w:tcPr>
            <w:tcW w:w="1170" w:type="dxa"/>
            <w:shd w:val="clear" w:color="auto" w:fill="FFFFFF"/>
            <w:tcMar>
              <w:left w:w="60" w:type="dxa"/>
              <w:right w:w="60" w:type="dxa"/>
            </w:tcMar>
          </w:tcPr>
          <w:p w14:paraId="29A9213D" w14:textId="5C95A422"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33.7</w:t>
            </w:r>
            <w:r w:rsidR="009A25D1">
              <w:rPr>
                <w:rFonts w:ascii="Times New Roman" w:hAnsi="Times New Roman"/>
                <w:color w:val="000000"/>
                <w:sz w:val="20"/>
                <w:szCs w:val="20"/>
              </w:rPr>
              <w:t xml:space="preserve"> (325)</w:t>
            </w:r>
          </w:p>
        </w:tc>
      </w:tr>
      <w:tr w:rsidR="00EF64F2" w:rsidRPr="006F15DF" w14:paraId="4B1C4C2A" w14:textId="41289F45" w:rsidTr="00FF019D">
        <w:trPr>
          <w:cantSplit/>
        </w:trPr>
        <w:tc>
          <w:tcPr>
            <w:tcW w:w="6390" w:type="dxa"/>
            <w:shd w:val="clear" w:color="auto" w:fill="FFFFFF"/>
            <w:tcMar>
              <w:left w:w="60" w:type="dxa"/>
              <w:right w:w="60" w:type="dxa"/>
            </w:tcMar>
          </w:tcPr>
          <w:p w14:paraId="62965DD7" w14:textId="70697141" w:rsidR="00EF64F2" w:rsidRPr="006F15DF" w:rsidRDefault="00C812D8" w:rsidP="003972D1">
            <w:pPr>
              <w:tabs>
                <w:tab w:val="left" w:pos="708"/>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EF64F2" w:rsidRPr="006F15DF">
              <w:rPr>
                <w:rFonts w:ascii="Times New Roman" w:hAnsi="Times New Roman"/>
                <w:color w:val="000000"/>
                <w:sz w:val="20"/>
                <w:szCs w:val="20"/>
              </w:rPr>
              <w:t>Myocardial infarction</w:t>
            </w:r>
          </w:p>
        </w:tc>
        <w:tc>
          <w:tcPr>
            <w:tcW w:w="1620" w:type="dxa"/>
            <w:shd w:val="clear" w:color="auto" w:fill="FFFFFF"/>
            <w:tcMar>
              <w:left w:w="60" w:type="dxa"/>
              <w:right w:w="60" w:type="dxa"/>
            </w:tcMar>
          </w:tcPr>
          <w:p w14:paraId="3D9AF997" w14:textId="32C070D7"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0.2</w:t>
            </w:r>
            <w:r w:rsidR="00AA1392">
              <w:rPr>
                <w:rFonts w:ascii="Times New Roman" w:hAnsi="Times New Roman"/>
                <w:color w:val="000000"/>
                <w:sz w:val="20"/>
                <w:szCs w:val="20"/>
              </w:rPr>
              <w:t xml:space="preserve"> (2)</w:t>
            </w:r>
          </w:p>
        </w:tc>
        <w:tc>
          <w:tcPr>
            <w:tcW w:w="1170" w:type="dxa"/>
            <w:shd w:val="clear" w:color="auto" w:fill="FFFFFF"/>
            <w:tcMar>
              <w:left w:w="60" w:type="dxa"/>
              <w:right w:w="60" w:type="dxa"/>
            </w:tcMar>
          </w:tcPr>
          <w:p w14:paraId="7D65F2B0" w14:textId="77DE0883"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2.6</w:t>
            </w:r>
            <w:r w:rsidR="009A25D1">
              <w:rPr>
                <w:rFonts w:ascii="Times New Roman" w:hAnsi="Times New Roman"/>
                <w:color w:val="000000"/>
                <w:sz w:val="20"/>
                <w:szCs w:val="20"/>
              </w:rPr>
              <w:t xml:space="preserve"> (21)</w:t>
            </w:r>
          </w:p>
        </w:tc>
      </w:tr>
      <w:tr w:rsidR="00EF64F2" w:rsidRPr="006F15DF" w14:paraId="4450A975" w14:textId="28ED3502" w:rsidTr="00FF019D">
        <w:trPr>
          <w:cantSplit/>
        </w:trPr>
        <w:tc>
          <w:tcPr>
            <w:tcW w:w="6390" w:type="dxa"/>
            <w:shd w:val="clear" w:color="auto" w:fill="FFFFFF"/>
            <w:tcMar>
              <w:left w:w="60" w:type="dxa"/>
              <w:right w:w="60" w:type="dxa"/>
            </w:tcMar>
          </w:tcPr>
          <w:p w14:paraId="17A2B569" w14:textId="7611A73D" w:rsidR="00EF64F2" w:rsidRPr="006F15DF" w:rsidRDefault="00C812D8" w:rsidP="009C515C">
            <w:pPr>
              <w:tabs>
                <w:tab w:val="left" w:pos="708"/>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EF64F2" w:rsidRPr="006F15DF">
              <w:rPr>
                <w:rFonts w:ascii="Times New Roman" w:hAnsi="Times New Roman"/>
                <w:color w:val="000000"/>
                <w:sz w:val="20"/>
                <w:szCs w:val="20"/>
              </w:rPr>
              <w:t>Emergent cardiac surgery</w:t>
            </w:r>
            <w:r w:rsidR="009C515C" w:rsidRPr="006F15DF">
              <w:rPr>
                <w:rFonts w:ascii="Times New Roman" w:hAnsi="Times New Roman"/>
                <w:color w:val="000000"/>
                <w:sz w:val="20"/>
                <w:szCs w:val="20"/>
              </w:rPr>
              <w:t>/</w:t>
            </w:r>
            <w:r w:rsidR="00EF64F2" w:rsidRPr="006F15DF">
              <w:rPr>
                <w:rFonts w:ascii="Times New Roman" w:hAnsi="Times New Roman"/>
                <w:color w:val="000000"/>
                <w:sz w:val="20"/>
                <w:szCs w:val="20"/>
              </w:rPr>
              <w:t>percutaneous re-intervention</w:t>
            </w:r>
          </w:p>
        </w:tc>
        <w:tc>
          <w:tcPr>
            <w:tcW w:w="1620" w:type="dxa"/>
            <w:shd w:val="clear" w:color="auto" w:fill="FFFFFF"/>
            <w:tcMar>
              <w:left w:w="60" w:type="dxa"/>
              <w:right w:w="60" w:type="dxa"/>
            </w:tcMar>
          </w:tcPr>
          <w:p w14:paraId="581641ED" w14:textId="53E1E54B"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1.3</w:t>
            </w:r>
            <w:r w:rsidR="00AA1392">
              <w:rPr>
                <w:rFonts w:ascii="Times New Roman" w:hAnsi="Times New Roman"/>
                <w:color w:val="000000"/>
                <w:sz w:val="20"/>
                <w:szCs w:val="20"/>
              </w:rPr>
              <w:t xml:space="preserve"> (13)</w:t>
            </w:r>
          </w:p>
        </w:tc>
        <w:tc>
          <w:tcPr>
            <w:tcW w:w="1170" w:type="dxa"/>
            <w:shd w:val="clear" w:color="auto" w:fill="FFFFFF"/>
            <w:tcMar>
              <w:left w:w="60" w:type="dxa"/>
              <w:right w:w="60" w:type="dxa"/>
            </w:tcMar>
          </w:tcPr>
          <w:p w14:paraId="68EC178F" w14:textId="18A25D0C"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2.4</w:t>
            </w:r>
            <w:r w:rsidR="009A25D1">
              <w:rPr>
                <w:rFonts w:ascii="Times New Roman" w:hAnsi="Times New Roman"/>
                <w:color w:val="000000"/>
                <w:sz w:val="20"/>
                <w:szCs w:val="20"/>
              </w:rPr>
              <w:t xml:space="preserve"> (21)</w:t>
            </w:r>
          </w:p>
        </w:tc>
      </w:tr>
      <w:tr w:rsidR="00EF64F2" w:rsidRPr="006F15DF" w14:paraId="53D35B74" w14:textId="2FBEF96B" w:rsidTr="00FF019D">
        <w:trPr>
          <w:cantSplit/>
        </w:trPr>
        <w:tc>
          <w:tcPr>
            <w:tcW w:w="6390" w:type="dxa"/>
            <w:shd w:val="clear" w:color="auto" w:fill="FFFFFF"/>
            <w:tcMar>
              <w:left w:w="60" w:type="dxa"/>
              <w:right w:w="60" w:type="dxa"/>
            </w:tcMar>
          </w:tcPr>
          <w:p w14:paraId="6581C58B" w14:textId="41A23CDC" w:rsidR="00EF64F2" w:rsidRPr="006F15DF" w:rsidRDefault="00C812D8" w:rsidP="009C515C">
            <w:pPr>
              <w:tabs>
                <w:tab w:val="left" w:pos="708"/>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3C6F3C">
              <w:rPr>
                <w:rFonts w:ascii="Times New Roman" w:hAnsi="Times New Roman"/>
                <w:color w:val="000000"/>
                <w:sz w:val="20"/>
                <w:szCs w:val="20"/>
              </w:rPr>
              <w:t>S</w:t>
            </w:r>
            <w:r w:rsidR="00EF64F2" w:rsidRPr="006F15DF">
              <w:rPr>
                <w:rFonts w:ascii="Times New Roman" w:hAnsi="Times New Roman"/>
                <w:color w:val="000000"/>
                <w:sz w:val="20"/>
                <w:szCs w:val="20"/>
              </w:rPr>
              <w:t>troke</w:t>
            </w:r>
          </w:p>
        </w:tc>
        <w:tc>
          <w:tcPr>
            <w:tcW w:w="1620" w:type="dxa"/>
            <w:shd w:val="clear" w:color="auto" w:fill="FFFFFF"/>
            <w:tcMar>
              <w:left w:w="60" w:type="dxa"/>
              <w:right w:w="60" w:type="dxa"/>
            </w:tcMar>
          </w:tcPr>
          <w:p w14:paraId="3E844FBF" w14:textId="3A3750F3"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3.0</w:t>
            </w:r>
            <w:r w:rsidR="00544FF7">
              <w:rPr>
                <w:rFonts w:ascii="Times New Roman" w:hAnsi="Times New Roman"/>
                <w:color w:val="000000"/>
                <w:sz w:val="20"/>
                <w:szCs w:val="20"/>
              </w:rPr>
              <w:t xml:space="preserve"> (30)</w:t>
            </w:r>
          </w:p>
        </w:tc>
        <w:tc>
          <w:tcPr>
            <w:tcW w:w="1170" w:type="dxa"/>
            <w:shd w:val="clear" w:color="auto" w:fill="FFFFFF"/>
            <w:tcMar>
              <w:left w:w="60" w:type="dxa"/>
              <w:right w:w="60" w:type="dxa"/>
            </w:tcMar>
          </w:tcPr>
          <w:p w14:paraId="74F41B97" w14:textId="30A1B063"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6.5</w:t>
            </w:r>
            <w:r w:rsidR="009A25D1">
              <w:rPr>
                <w:rFonts w:ascii="Times New Roman" w:hAnsi="Times New Roman"/>
                <w:color w:val="000000"/>
                <w:sz w:val="20"/>
                <w:szCs w:val="20"/>
              </w:rPr>
              <w:t xml:space="preserve"> (57)</w:t>
            </w:r>
          </w:p>
        </w:tc>
      </w:tr>
      <w:tr w:rsidR="003C6F3C" w:rsidRPr="006F15DF" w14:paraId="52E5AE57" w14:textId="77777777" w:rsidTr="00FF019D">
        <w:trPr>
          <w:cantSplit/>
        </w:trPr>
        <w:tc>
          <w:tcPr>
            <w:tcW w:w="6390" w:type="dxa"/>
            <w:shd w:val="clear" w:color="auto" w:fill="FFFFFF"/>
            <w:tcMar>
              <w:left w:w="60" w:type="dxa"/>
              <w:right w:w="60" w:type="dxa"/>
            </w:tcMar>
          </w:tcPr>
          <w:p w14:paraId="528457A8" w14:textId="2402462A" w:rsidR="003C6F3C" w:rsidRPr="006F15DF" w:rsidRDefault="003C6F3C" w:rsidP="009C515C">
            <w:pPr>
              <w:tabs>
                <w:tab w:val="left" w:pos="708"/>
              </w:tabs>
              <w:adjustRightInd w:val="0"/>
              <w:spacing w:before="60" w:after="60" w:line="480" w:lineRule="auto"/>
              <w:rPr>
                <w:rFonts w:ascii="Times New Roman" w:hAnsi="Times New Roman"/>
                <w:color w:val="000000"/>
                <w:sz w:val="20"/>
                <w:szCs w:val="20"/>
              </w:rPr>
            </w:pPr>
            <w:r>
              <w:rPr>
                <w:rFonts w:ascii="Times New Roman" w:hAnsi="Times New Roman"/>
                <w:color w:val="000000"/>
                <w:sz w:val="20"/>
                <w:szCs w:val="20"/>
              </w:rPr>
              <w:t xml:space="preserve">                      Major stroke</w:t>
            </w:r>
          </w:p>
        </w:tc>
        <w:tc>
          <w:tcPr>
            <w:tcW w:w="1620" w:type="dxa"/>
            <w:shd w:val="clear" w:color="auto" w:fill="FFFFFF"/>
            <w:tcMar>
              <w:left w:w="60" w:type="dxa"/>
              <w:right w:w="60" w:type="dxa"/>
            </w:tcMar>
          </w:tcPr>
          <w:p w14:paraId="3A23A877" w14:textId="2959307E" w:rsidR="003C6F3C" w:rsidRPr="006F15DF" w:rsidRDefault="003C6F3C" w:rsidP="00031310">
            <w:pPr>
              <w:adjustRightInd w:val="0"/>
              <w:spacing w:before="60" w:after="60" w:line="480" w:lineRule="auto"/>
              <w:jc w:val="center"/>
              <w:rPr>
                <w:rFonts w:ascii="Times New Roman" w:hAnsi="Times New Roman"/>
                <w:color w:val="000000"/>
                <w:sz w:val="20"/>
                <w:szCs w:val="20"/>
              </w:rPr>
            </w:pPr>
            <w:r>
              <w:rPr>
                <w:rFonts w:ascii="Times New Roman" w:hAnsi="Times New Roman"/>
                <w:color w:val="000000"/>
                <w:sz w:val="20"/>
                <w:szCs w:val="20"/>
              </w:rPr>
              <w:t>1.2</w:t>
            </w:r>
            <w:r w:rsidR="00544FF7">
              <w:rPr>
                <w:rFonts w:ascii="Times New Roman" w:hAnsi="Times New Roman"/>
                <w:color w:val="000000"/>
                <w:sz w:val="20"/>
                <w:szCs w:val="20"/>
              </w:rPr>
              <w:t xml:space="preserve"> (12)</w:t>
            </w:r>
          </w:p>
        </w:tc>
        <w:tc>
          <w:tcPr>
            <w:tcW w:w="1170" w:type="dxa"/>
            <w:shd w:val="clear" w:color="auto" w:fill="FFFFFF"/>
            <w:tcMar>
              <w:left w:w="60" w:type="dxa"/>
              <w:right w:w="60" w:type="dxa"/>
            </w:tcMar>
          </w:tcPr>
          <w:p w14:paraId="0502AE4F" w14:textId="2EB103B4" w:rsidR="003C6F3C" w:rsidRPr="006F15DF" w:rsidRDefault="003C6F3C" w:rsidP="00031310">
            <w:pPr>
              <w:adjustRightInd w:val="0"/>
              <w:spacing w:before="60" w:after="60" w:line="480" w:lineRule="auto"/>
              <w:jc w:val="center"/>
              <w:rPr>
                <w:rFonts w:ascii="Times New Roman" w:hAnsi="Times New Roman"/>
                <w:color w:val="000000"/>
                <w:sz w:val="20"/>
                <w:szCs w:val="20"/>
              </w:rPr>
            </w:pPr>
            <w:r>
              <w:rPr>
                <w:rFonts w:ascii="Times New Roman" w:hAnsi="Times New Roman"/>
                <w:color w:val="000000"/>
                <w:sz w:val="20"/>
                <w:szCs w:val="20"/>
              </w:rPr>
              <w:t>3.5</w:t>
            </w:r>
            <w:r w:rsidR="009A25D1">
              <w:rPr>
                <w:rFonts w:ascii="Times New Roman" w:hAnsi="Times New Roman"/>
                <w:color w:val="000000"/>
                <w:sz w:val="20"/>
                <w:szCs w:val="20"/>
              </w:rPr>
              <w:t xml:space="preserve"> (30)</w:t>
            </w:r>
          </w:p>
        </w:tc>
      </w:tr>
      <w:tr w:rsidR="003C6F3C" w:rsidRPr="006F15DF" w14:paraId="3751047B" w14:textId="77777777" w:rsidTr="00FF019D">
        <w:trPr>
          <w:cantSplit/>
        </w:trPr>
        <w:tc>
          <w:tcPr>
            <w:tcW w:w="6390" w:type="dxa"/>
            <w:shd w:val="clear" w:color="auto" w:fill="FFFFFF"/>
            <w:tcMar>
              <w:left w:w="60" w:type="dxa"/>
              <w:right w:w="60" w:type="dxa"/>
            </w:tcMar>
          </w:tcPr>
          <w:p w14:paraId="28986EF1" w14:textId="0D324295" w:rsidR="003C6F3C" w:rsidRPr="006F15DF" w:rsidRDefault="003C6F3C" w:rsidP="009C515C">
            <w:pPr>
              <w:tabs>
                <w:tab w:val="left" w:pos="708"/>
              </w:tabs>
              <w:adjustRightInd w:val="0"/>
              <w:spacing w:before="60" w:after="60" w:line="480" w:lineRule="auto"/>
              <w:rPr>
                <w:rFonts w:ascii="Times New Roman" w:hAnsi="Times New Roman"/>
                <w:color w:val="000000"/>
                <w:sz w:val="20"/>
                <w:szCs w:val="20"/>
              </w:rPr>
            </w:pPr>
            <w:r>
              <w:rPr>
                <w:rFonts w:ascii="Times New Roman" w:hAnsi="Times New Roman"/>
                <w:color w:val="000000"/>
                <w:sz w:val="20"/>
                <w:szCs w:val="20"/>
              </w:rPr>
              <w:t>Transient ischemic attack</w:t>
            </w:r>
          </w:p>
        </w:tc>
        <w:tc>
          <w:tcPr>
            <w:tcW w:w="1620" w:type="dxa"/>
            <w:shd w:val="clear" w:color="auto" w:fill="FFFFFF"/>
            <w:tcMar>
              <w:left w:w="60" w:type="dxa"/>
              <w:right w:w="60" w:type="dxa"/>
            </w:tcMar>
          </w:tcPr>
          <w:p w14:paraId="7AE4E944" w14:textId="5C4B031B" w:rsidR="003C6F3C" w:rsidRPr="006F15DF" w:rsidRDefault="003C6F3C" w:rsidP="00031310">
            <w:pPr>
              <w:adjustRightInd w:val="0"/>
              <w:spacing w:before="60" w:after="60" w:line="480" w:lineRule="auto"/>
              <w:jc w:val="center"/>
              <w:rPr>
                <w:rFonts w:ascii="Times New Roman" w:hAnsi="Times New Roman"/>
                <w:color w:val="000000"/>
                <w:sz w:val="20"/>
                <w:szCs w:val="20"/>
              </w:rPr>
            </w:pPr>
            <w:r>
              <w:rPr>
                <w:rFonts w:ascii="Times New Roman" w:hAnsi="Times New Roman"/>
                <w:color w:val="000000"/>
                <w:sz w:val="20"/>
                <w:szCs w:val="20"/>
              </w:rPr>
              <w:t>0.4</w:t>
            </w:r>
            <w:r w:rsidR="00544FF7">
              <w:rPr>
                <w:rFonts w:ascii="Times New Roman" w:hAnsi="Times New Roman"/>
                <w:color w:val="000000"/>
                <w:sz w:val="20"/>
                <w:szCs w:val="20"/>
              </w:rPr>
              <w:t xml:space="preserve"> (4)</w:t>
            </w:r>
          </w:p>
        </w:tc>
        <w:tc>
          <w:tcPr>
            <w:tcW w:w="1170" w:type="dxa"/>
            <w:shd w:val="clear" w:color="auto" w:fill="FFFFFF"/>
            <w:tcMar>
              <w:left w:w="60" w:type="dxa"/>
              <w:right w:w="60" w:type="dxa"/>
            </w:tcMar>
          </w:tcPr>
          <w:p w14:paraId="3AD5CE1D" w14:textId="5C1A1C80" w:rsidR="003C6F3C" w:rsidRPr="006F15DF" w:rsidRDefault="003C6F3C" w:rsidP="00031310">
            <w:pPr>
              <w:adjustRightInd w:val="0"/>
              <w:spacing w:before="60" w:after="60" w:line="480" w:lineRule="auto"/>
              <w:jc w:val="center"/>
              <w:rPr>
                <w:rFonts w:ascii="Times New Roman" w:hAnsi="Times New Roman"/>
                <w:color w:val="000000"/>
                <w:sz w:val="20"/>
                <w:szCs w:val="20"/>
              </w:rPr>
            </w:pPr>
            <w:r>
              <w:rPr>
                <w:rFonts w:ascii="Times New Roman" w:hAnsi="Times New Roman"/>
                <w:color w:val="000000"/>
                <w:sz w:val="20"/>
                <w:szCs w:val="20"/>
              </w:rPr>
              <w:t>2.1</w:t>
            </w:r>
            <w:r w:rsidR="009A25D1">
              <w:rPr>
                <w:rFonts w:ascii="Times New Roman" w:hAnsi="Times New Roman"/>
                <w:color w:val="000000"/>
                <w:sz w:val="20"/>
                <w:szCs w:val="20"/>
              </w:rPr>
              <w:t xml:space="preserve"> (18)</w:t>
            </w:r>
          </w:p>
        </w:tc>
      </w:tr>
      <w:tr w:rsidR="00EF64F2" w:rsidRPr="006F15DF" w14:paraId="260FFB29" w14:textId="553F23D0" w:rsidTr="00FF019D">
        <w:trPr>
          <w:cantSplit/>
        </w:trPr>
        <w:tc>
          <w:tcPr>
            <w:tcW w:w="6390" w:type="dxa"/>
            <w:shd w:val="clear" w:color="auto" w:fill="FFFFFF"/>
            <w:tcMar>
              <w:left w:w="60" w:type="dxa"/>
              <w:right w:w="60" w:type="dxa"/>
            </w:tcMar>
          </w:tcPr>
          <w:p w14:paraId="4E4AAB67" w14:textId="65AAAF53" w:rsidR="00EF64F2" w:rsidRPr="006F15DF" w:rsidRDefault="00EF64F2" w:rsidP="00C812D8">
            <w:pPr>
              <w:tabs>
                <w:tab w:val="left" w:pos="336"/>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Cardiovascular </w:t>
            </w:r>
            <w:r w:rsidR="00C812D8" w:rsidRPr="006F15DF">
              <w:rPr>
                <w:rFonts w:ascii="Times New Roman" w:hAnsi="Times New Roman"/>
                <w:color w:val="000000"/>
                <w:sz w:val="20"/>
                <w:szCs w:val="20"/>
              </w:rPr>
              <w:t>mortality</w:t>
            </w:r>
          </w:p>
        </w:tc>
        <w:tc>
          <w:tcPr>
            <w:tcW w:w="1620" w:type="dxa"/>
            <w:shd w:val="clear" w:color="auto" w:fill="FFFFFF"/>
            <w:tcMar>
              <w:left w:w="60" w:type="dxa"/>
              <w:right w:w="60" w:type="dxa"/>
            </w:tcMar>
          </w:tcPr>
          <w:p w14:paraId="219E5FB8" w14:textId="7318A7A7"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3.4</w:t>
            </w:r>
            <w:r w:rsidR="00544FF7">
              <w:rPr>
                <w:rFonts w:ascii="Times New Roman" w:hAnsi="Times New Roman"/>
                <w:color w:val="000000"/>
                <w:sz w:val="20"/>
                <w:szCs w:val="20"/>
              </w:rPr>
              <w:t xml:space="preserve"> (34)</w:t>
            </w:r>
          </w:p>
        </w:tc>
        <w:tc>
          <w:tcPr>
            <w:tcW w:w="1170" w:type="dxa"/>
            <w:shd w:val="clear" w:color="auto" w:fill="FFFFFF"/>
            <w:tcMar>
              <w:left w:w="60" w:type="dxa"/>
              <w:right w:w="60" w:type="dxa"/>
            </w:tcMar>
          </w:tcPr>
          <w:p w14:paraId="53CACC64" w14:textId="36D686D5"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22.3</w:t>
            </w:r>
            <w:r w:rsidR="009A25D1">
              <w:rPr>
                <w:rFonts w:ascii="Times New Roman" w:hAnsi="Times New Roman"/>
                <w:color w:val="000000"/>
                <w:sz w:val="20"/>
                <w:szCs w:val="20"/>
              </w:rPr>
              <w:t xml:space="preserve"> (202)</w:t>
            </w:r>
          </w:p>
        </w:tc>
      </w:tr>
      <w:tr w:rsidR="00EF64F2" w:rsidRPr="006F15DF" w14:paraId="1C0D4516" w14:textId="2E9D066C" w:rsidTr="00FF019D">
        <w:trPr>
          <w:cantSplit/>
        </w:trPr>
        <w:tc>
          <w:tcPr>
            <w:tcW w:w="6390" w:type="dxa"/>
            <w:shd w:val="clear" w:color="auto" w:fill="FFFFFF"/>
            <w:tcMar>
              <w:left w:w="60" w:type="dxa"/>
              <w:right w:w="60" w:type="dxa"/>
            </w:tcMar>
          </w:tcPr>
          <w:p w14:paraId="4E231DC6" w14:textId="6014DF63" w:rsidR="00EF64F2" w:rsidRPr="006F15DF" w:rsidRDefault="00EF64F2" w:rsidP="00C812D8">
            <w:pPr>
              <w:tabs>
                <w:tab w:val="left" w:pos="336"/>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Bleeding</w:t>
            </w:r>
          </w:p>
        </w:tc>
        <w:tc>
          <w:tcPr>
            <w:tcW w:w="1620" w:type="dxa"/>
            <w:shd w:val="clear" w:color="auto" w:fill="FFFFFF"/>
            <w:tcMar>
              <w:left w:w="60" w:type="dxa"/>
              <w:right w:w="60" w:type="dxa"/>
            </w:tcMar>
          </w:tcPr>
          <w:p w14:paraId="343A1284" w14:textId="2BBD7BBC"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29.0</w:t>
            </w:r>
            <w:r w:rsidR="00544FF7">
              <w:rPr>
                <w:rFonts w:ascii="Times New Roman" w:hAnsi="Times New Roman"/>
                <w:color w:val="000000"/>
                <w:sz w:val="20"/>
                <w:szCs w:val="20"/>
              </w:rPr>
              <w:t xml:space="preserve"> (288)</w:t>
            </w:r>
          </w:p>
        </w:tc>
        <w:tc>
          <w:tcPr>
            <w:tcW w:w="1170" w:type="dxa"/>
            <w:shd w:val="clear" w:color="auto" w:fill="FFFFFF"/>
            <w:tcMar>
              <w:left w:w="60" w:type="dxa"/>
              <w:right w:w="60" w:type="dxa"/>
            </w:tcMar>
          </w:tcPr>
          <w:p w14:paraId="32E526C6" w14:textId="3ADCE72C"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35.3</w:t>
            </w:r>
            <w:r w:rsidR="009A25D1">
              <w:rPr>
                <w:rFonts w:ascii="Times New Roman" w:hAnsi="Times New Roman"/>
                <w:color w:val="000000"/>
                <w:sz w:val="20"/>
                <w:szCs w:val="20"/>
              </w:rPr>
              <w:t xml:space="preserve"> (338)</w:t>
            </w:r>
          </w:p>
        </w:tc>
      </w:tr>
      <w:tr w:rsidR="00EF64F2" w:rsidRPr="006F15DF" w14:paraId="23E51135" w14:textId="43EBEE1C" w:rsidTr="00FF019D">
        <w:trPr>
          <w:cantSplit/>
        </w:trPr>
        <w:tc>
          <w:tcPr>
            <w:tcW w:w="6390" w:type="dxa"/>
            <w:shd w:val="clear" w:color="auto" w:fill="FFFFFF"/>
            <w:tcMar>
              <w:left w:w="60" w:type="dxa"/>
              <w:right w:w="60" w:type="dxa"/>
            </w:tcMar>
          </w:tcPr>
          <w:p w14:paraId="44201796" w14:textId="11571835" w:rsidR="00EF64F2" w:rsidRPr="006F15DF" w:rsidRDefault="00C812D8" w:rsidP="009C515C">
            <w:pPr>
              <w:tabs>
                <w:tab w:val="left" w:pos="72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EF64F2" w:rsidRPr="006F15DF">
              <w:rPr>
                <w:rFonts w:ascii="Times New Roman" w:hAnsi="Times New Roman"/>
                <w:color w:val="000000"/>
                <w:sz w:val="20"/>
                <w:szCs w:val="20"/>
              </w:rPr>
              <w:t>Life-threatening or disabling</w:t>
            </w:r>
          </w:p>
        </w:tc>
        <w:tc>
          <w:tcPr>
            <w:tcW w:w="1620" w:type="dxa"/>
            <w:shd w:val="clear" w:color="auto" w:fill="FFFFFF"/>
            <w:tcMar>
              <w:left w:w="60" w:type="dxa"/>
              <w:right w:w="60" w:type="dxa"/>
            </w:tcMar>
          </w:tcPr>
          <w:p w14:paraId="1E35B0FB" w14:textId="1C35AE25"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4.0</w:t>
            </w:r>
            <w:r w:rsidR="00544FF7">
              <w:rPr>
                <w:rFonts w:ascii="Times New Roman" w:hAnsi="Times New Roman"/>
                <w:color w:val="000000"/>
                <w:sz w:val="20"/>
                <w:szCs w:val="20"/>
              </w:rPr>
              <w:t xml:space="preserve"> (40)</w:t>
            </w:r>
          </w:p>
        </w:tc>
        <w:tc>
          <w:tcPr>
            <w:tcW w:w="1170" w:type="dxa"/>
            <w:shd w:val="clear" w:color="auto" w:fill="FFFFFF"/>
            <w:tcMar>
              <w:left w:w="60" w:type="dxa"/>
              <w:right w:w="60" w:type="dxa"/>
            </w:tcMar>
          </w:tcPr>
          <w:p w14:paraId="0CD35EB6" w14:textId="03669484"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6.1</w:t>
            </w:r>
            <w:r w:rsidR="009A25D1">
              <w:rPr>
                <w:rFonts w:ascii="Times New Roman" w:hAnsi="Times New Roman"/>
                <w:color w:val="000000"/>
                <w:sz w:val="20"/>
                <w:szCs w:val="20"/>
              </w:rPr>
              <w:t xml:space="preserve"> (56)</w:t>
            </w:r>
          </w:p>
        </w:tc>
      </w:tr>
      <w:tr w:rsidR="00EF64F2" w:rsidRPr="006F15DF" w14:paraId="2477BAF3" w14:textId="0D6D7998" w:rsidTr="00FF019D">
        <w:trPr>
          <w:cantSplit/>
        </w:trPr>
        <w:tc>
          <w:tcPr>
            <w:tcW w:w="6390" w:type="dxa"/>
            <w:shd w:val="clear" w:color="auto" w:fill="FFFFFF"/>
            <w:tcMar>
              <w:left w:w="60" w:type="dxa"/>
              <w:right w:w="60" w:type="dxa"/>
            </w:tcMar>
          </w:tcPr>
          <w:p w14:paraId="25D1F4B9" w14:textId="38DDCDA6" w:rsidR="00EF64F2" w:rsidRPr="006F15DF" w:rsidRDefault="00C812D8" w:rsidP="009C515C">
            <w:pPr>
              <w:tabs>
                <w:tab w:val="left" w:pos="72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EF64F2" w:rsidRPr="006F15DF">
              <w:rPr>
                <w:rFonts w:ascii="Times New Roman" w:hAnsi="Times New Roman"/>
                <w:color w:val="000000"/>
                <w:sz w:val="20"/>
                <w:szCs w:val="20"/>
              </w:rPr>
              <w:t>Major</w:t>
            </w:r>
          </w:p>
        </w:tc>
        <w:tc>
          <w:tcPr>
            <w:tcW w:w="1620" w:type="dxa"/>
            <w:shd w:val="clear" w:color="auto" w:fill="FFFFFF"/>
            <w:tcMar>
              <w:left w:w="60" w:type="dxa"/>
              <w:right w:w="60" w:type="dxa"/>
            </w:tcMar>
          </w:tcPr>
          <w:p w14:paraId="02A62837" w14:textId="58A8E858"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9.7</w:t>
            </w:r>
            <w:r w:rsidR="00544FF7">
              <w:rPr>
                <w:rFonts w:ascii="Times New Roman" w:hAnsi="Times New Roman"/>
                <w:color w:val="000000"/>
                <w:sz w:val="20"/>
                <w:szCs w:val="20"/>
              </w:rPr>
              <w:t xml:space="preserve"> (96)</w:t>
            </w:r>
          </w:p>
        </w:tc>
        <w:tc>
          <w:tcPr>
            <w:tcW w:w="1170" w:type="dxa"/>
            <w:shd w:val="clear" w:color="auto" w:fill="FFFFFF"/>
            <w:tcMar>
              <w:left w:w="60" w:type="dxa"/>
              <w:right w:w="60" w:type="dxa"/>
            </w:tcMar>
          </w:tcPr>
          <w:p w14:paraId="3B6172A3" w14:textId="69669B39"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12.7</w:t>
            </w:r>
            <w:r w:rsidR="009A25D1">
              <w:rPr>
                <w:rFonts w:ascii="Times New Roman" w:hAnsi="Times New Roman"/>
                <w:color w:val="000000"/>
                <w:sz w:val="20"/>
                <w:szCs w:val="20"/>
              </w:rPr>
              <w:t xml:space="preserve"> (121)</w:t>
            </w:r>
          </w:p>
        </w:tc>
      </w:tr>
      <w:tr w:rsidR="00EF64F2" w:rsidRPr="006F15DF" w14:paraId="2E45CAF0" w14:textId="2764FA0B" w:rsidTr="00FF019D">
        <w:trPr>
          <w:cantSplit/>
        </w:trPr>
        <w:tc>
          <w:tcPr>
            <w:tcW w:w="6390" w:type="dxa"/>
            <w:shd w:val="clear" w:color="auto" w:fill="FFFFFF"/>
            <w:tcMar>
              <w:left w:w="60" w:type="dxa"/>
              <w:right w:w="60" w:type="dxa"/>
            </w:tcMar>
          </w:tcPr>
          <w:p w14:paraId="3351ECE6" w14:textId="31D1AC6F" w:rsidR="00EF64F2" w:rsidRPr="006F15DF" w:rsidRDefault="00EF64F2" w:rsidP="00C812D8">
            <w:pPr>
              <w:tabs>
                <w:tab w:val="left" w:pos="36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 xml:space="preserve">Vascular </w:t>
            </w:r>
            <w:r w:rsidR="00C812D8" w:rsidRPr="006F15DF">
              <w:rPr>
                <w:rFonts w:ascii="Times New Roman" w:hAnsi="Times New Roman"/>
                <w:color w:val="000000"/>
                <w:sz w:val="20"/>
                <w:szCs w:val="20"/>
              </w:rPr>
              <w:t>complications</w:t>
            </w:r>
          </w:p>
        </w:tc>
        <w:tc>
          <w:tcPr>
            <w:tcW w:w="1620" w:type="dxa"/>
            <w:shd w:val="clear" w:color="auto" w:fill="FFFFFF"/>
            <w:tcMar>
              <w:left w:w="60" w:type="dxa"/>
              <w:right w:w="60" w:type="dxa"/>
            </w:tcMar>
          </w:tcPr>
          <w:p w14:paraId="68FA0347" w14:textId="5162F209"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20.7</w:t>
            </w:r>
            <w:r w:rsidR="00544FF7">
              <w:rPr>
                <w:rFonts w:ascii="Times New Roman" w:hAnsi="Times New Roman"/>
                <w:color w:val="000000"/>
                <w:sz w:val="20"/>
                <w:szCs w:val="20"/>
              </w:rPr>
              <w:t xml:space="preserve"> (206)</w:t>
            </w:r>
          </w:p>
        </w:tc>
        <w:tc>
          <w:tcPr>
            <w:tcW w:w="1170" w:type="dxa"/>
            <w:shd w:val="clear" w:color="auto" w:fill="FFFFFF"/>
            <w:tcMar>
              <w:left w:w="60" w:type="dxa"/>
              <w:right w:w="60" w:type="dxa"/>
            </w:tcMar>
          </w:tcPr>
          <w:p w14:paraId="5A5C9ED2" w14:textId="0F1BF052" w:rsidR="00EF64F2" w:rsidRPr="006F15DF" w:rsidRDefault="00EF64F2" w:rsidP="00F44D75">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22.0</w:t>
            </w:r>
            <w:r w:rsidR="009A25D1">
              <w:rPr>
                <w:rFonts w:ascii="Times New Roman" w:hAnsi="Times New Roman"/>
                <w:color w:val="000000"/>
                <w:sz w:val="20"/>
                <w:szCs w:val="20"/>
              </w:rPr>
              <w:t xml:space="preserve"> (217)</w:t>
            </w:r>
          </w:p>
        </w:tc>
      </w:tr>
      <w:tr w:rsidR="00EF64F2" w:rsidRPr="006F15DF" w14:paraId="20A81242" w14:textId="122EC994" w:rsidTr="00FF019D">
        <w:trPr>
          <w:cantSplit/>
        </w:trPr>
        <w:tc>
          <w:tcPr>
            <w:tcW w:w="6390" w:type="dxa"/>
            <w:shd w:val="clear" w:color="auto" w:fill="FFFFFF"/>
            <w:tcMar>
              <w:left w:w="60" w:type="dxa"/>
              <w:right w:w="60" w:type="dxa"/>
            </w:tcMar>
          </w:tcPr>
          <w:p w14:paraId="46871B33" w14:textId="3715F443" w:rsidR="00EF64F2" w:rsidRPr="006F15DF" w:rsidRDefault="00C812D8" w:rsidP="00C812D8">
            <w:pPr>
              <w:tabs>
                <w:tab w:val="left" w:pos="72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b/>
            </w:r>
            <w:r w:rsidR="00EF64F2" w:rsidRPr="006F15DF">
              <w:rPr>
                <w:rFonts w:ascii="Times New Roman" w:hAnsi="Times New Roman"/>
                <w:color w:val="000000"/>
                <w:sz w:val="20"/>
                <w:szCs w:val="20"/>
              </w:rPr>
              <w:t>Major</w:t>
            </w:r>
          </w:p>
        </w:tc>
        <w:tc>
          <w:tcPr>
            <w:tcW w:w="1620" w:type="dxa"/>
            <w:shd w:val="clear" w:color="auto" w:fill="FFFFFF"/>
            <w:tcMar>
              <w:left w:w="60" w:type="dxa"/>
              <w:right w:w="60" w:type="dxa"/>
            </w:tcMar>
          </w:tcPr>
          <w:p w14:paraId="482B4E57" w14:textId="1AF68EA3"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10.9</w:t>
            </w:r>
            <w:r w:rsidR="00544FF7">
              <w:rPr>
                <w:rFonts w:ascii="Times New Roman" w:hAnsi="Times New Roman"/>
                <w:color w:val="000000"/>
                <w:sz w:val="20"/>
                <w:szCs w:val="20"/>
              </w:rPr>
              <w:t xml:space="preserve"> (108)</w:t>
            </w:r>
          </w:p>
        </w:tc>
        <w:tc>
          <w:tcPr>
            <w:tcW w:w="1170" w:type="dxa"/>
            <w:shd w:val="clear" w:color="auto" w:fill="FFFFFF"/>
            <w:tcMar>
              <w:left w:w="60" w:type="dxa"/>
              <w:right w:w="60" w:type="dxa"/>
            </w:tcMar>
          </w:tcPr>
          <w:p w14:paraId="40693F24" w14:textId="063EA84E"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12.3</w:t>
            </w:r>
            <w:r w:rsidR="009A25D1">
              <w:rPr>
                <w:rFonts w:ascii="Times New Roman" w:hAnsi="Times New Roman"/>
                <w:color w:val="000000"/>
                <w:sz w:val="20"/>
                <w:szCs w:val="20"/>
              </w:rPr>
              <w:t xml:space="preserve"> (120)</w:t>
            </w:r>
          </w:p>
        </w:tc>
      </w:tr>
      <w:tr w:rsidR="00EF64F2" w:rsidRPr="006F15DF" w14:paraId="2015AAC3" w14:textId="738660BB" w:rsidTr="00FF019D">
        <w:trPr>
          <w:cantSplit/>
        </w:trPr>
        <w:tc>
          <w:tcPr>
            <w:tcW w:w="6390" w:type="dxa"/>
            <w:shd w:val="clear" w:color="auto" w:fill="FFFFFF"/>
            <w:tcMar>
              <w:left w:w="60" w:type="dxa"/>
              <w:right w:w="60" w:type="dxa"/>
            </w:tcMar>
          </w:tcPr>
          <w:p w14:paraId="4618D0C4" w14:textId="1FCF486E" w:rsidR="00EF64F2" w:rsidRPr="006F15DF" w:rsidRDefault="00EF64F2" w:rsidP="00C812D8">
            <w:pPr>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Acute kidney injury</w:t>
            </w:r>
            <w:r w:rsidR="00C812D8" w:rsidRPr="006F15DF">
              <w:rPr>
                <w:rFonts w:ascii="Times New Roman" w:hAnsi="Times New Roman"/>
                <w:color w:val="000000"/>
                <w:sz w:val="20"/>
                <w:szCs w:val="20"/>
              </w:rPr>
              <w:t xml:space="preserve">, stage </w:t>
            </w:r>
            <w:r w:rsidRPr="006F15DF">
              <w:rPr>
                <w:rFonts w:ascii="Times New Roman" w:hAnsi="Times New Roman"/>
                <w:color w:val="000000"/>
                <w:sz w:val="20"/>
                <w:szCs w:val="20"/>
              </w:rPr>
              <w:t>III</w:t>
            </w:r>
          </w:p>
        </w:tc>
        <w:tc>
          <w:tcPr>
            <w:tcW w:w="1620" w:type="dxa"/>
            <w:shd w:val="clear" w:color="auto" w:fill="FFFFFF"/>
            <w:tcMar>
              <w:left w:w="60" w:type="dxa"/>
              <w:right w:w="60" w:type="dxa"/>
            </w:tcMar>
          </w:tcPr>
          <w:p w14:paraId="410DC572" w14:textId="6C95256B"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0.4</w:t>
            </w:r>
            <w:r w:rsidR="00544FF7">
              <w:rPr>
                <w:rFonts w:ascii="Times New Roman" w:hAnsi="Times New Roman"/>
                <w:color w:val="000000"/>
                <w:sz w:val="20"/>
                <w:szCs w:val="20"/>
              </w:rPr>
              <w:t xml:space="preserve"> (4)</w:t>
            </w:r>
          </w:p>
        </w:tc>
        <w:tc>
          <w:tcPr>
            <w:tcW w:w="1170" w:type="dxa"/>
            <w:shd w:val="clear" w:color="auto" w:fill="FFFFFF"/>
            <w:tcMar>
              <w:left w:w="60" w:type="dxa"/>
              <w:right w:w="60" w:type="dxa"/>
            </w:tcMar>
          </w:tcPr>
          <w:p w14:paraId="485C82E0" w14:textId="14C2444B"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0.6</w:t>
            </w:r>
            <w:r w:rsidR="009A25D1">
              <w:rPr>
                <w:rFonts w:ascii="Times New Roman" w:hAnsi="Times New Roman"/>
                <w:color w:val="000000"/>
                <w:sz w:val="20"/>
                <w:szCs w:val="20"/>
              </w:rPr>
              <w:t xml:space="preserve"> (6)</w:t>
            </w:r>
          </w:p>
        </w:tc>
      </w:tr>
      <w:tr w:rsidR="00EF64F2" w:rsidRPr="006F15DF" w14:paraId="4B6DC3F6" w14:textId="029A3E8A" w:rsidTr="00FF019D">
        <w:trPr>
          <w:cantSplit/>
        </w:trPr>
        <w:tc>
          <w:tcPr>
            <w:tcW w:w="6390" w:type="dxa"/>
            <w:shd w:val="clear" w:color="auto" w:fill="FFFFFF"/>
            <w:tcMar>
              <w:left w:w="60" w:type="dxa"/>
              <w:right w:w="60" w:type="dxa"/>
            </w:tcMar>
          </w:tcPr>
          <w:p w14:paraId="14F20DE5" w14:textId="6E1A72EF" w:rsidR="00EF64F2" w:rsidRPr="006F15DF" w:rsidRDefault="00EF64F2" w:rsidP="00C812D8">
            <w:pPr>
              <w:tabs>
                <w:tab w:val="left" w:pos="36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New pacemaker implantation (baseline included)</w:t>
            </w:r>
          </w:p>
        </w:tc>
        <w:tc>
          <w:tcPr>
            <w:tcW w:w="1620" w:type="dxa"/>
            <w:shd w:val="clear" w:color="auto" w:fill="FFFFFF"/>
            <w:tcMar>
              <w:left w:w="60" w:type="dxa"/>
              <w:right w:w="60" w:type="dxa"/>
            </w:tcMar>
          </w:tcPr>
          <w:p w14:paraId="250BB640" w14:textId="43BF4677"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26.3</w:t>
            </w:r>
            <w:r w:rsidR="00544FF7">
              <w:rPr>
                <w:rFonts w:ascii="Times New Roman" w:hAnsi="Times New Roman"/>
                <w:color w:val="000000"/>
                <w:sz w:val="20"/>
                <w:szCs w:val="20"/>
              </w:rPr>
              <w:t xml:space="preserve"> (259)</w:t>
            </w:r>
          </w:p>
        </w:tc>
        <w:tc>
          <w:tcPr>
            <w:tcW w:w="1170" w:type="dxa"/>
            <w:shd w:val="clear" w:color="auto" w:fill="FFFFFF"/>
            <w:tcMar>
              <w:left w:w="60" w:type="dxa"/>
              <w:right w:w="60" w:type="dxa"/>
            </w:tcMar>
          </w:tcPr>
          <w:p w14:paraId="4D5B8799" w14:textId="4DC299B3"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31.4</w:t>
            </w:r>
            <w:r w:rsidR="009A25D1">
              <w:rPr>
                <w:rFonts w:ascii="Times New Roman" w:hAnsi="Times New Roman"/>
                <w:color w:val="000000"/>
                <w:sz w:val="20"/>
                <w:szCs w:val="20"/>
              </w:rPr>
              <w:t xml:space="preserve"> (300)</w:t>
            </w:r>
          </w:p>
        </w:tc>
      </w:tr>
      <w:tr w:rsidR="00EF64F2" w:rsidRPr="006F15DF" w14:paraId="08E42EA8" w14:textId="14F31B39" w:rsidTr="00FF019D">
        <w:trPr>
          <w:cantSplit/>
        </w:trPr>
        <w:tc>
          <w:tcPr>
            <w:tcW w:w="6390" w:type="dxa"/>
            <w:shd w:val="clear" w:color="auto" w:fill="FFFFFF"/>
            <w:tcMar>
              <w:left w:w="60" w:type="dxa"/>
              <w:right w:w="60" w:type="dxa"/>
            </w:tcMar>
          </w:tcPr>
          <w:p w14:paraId="4D0383DE" w14:textId="5C9F834E" w:rsidR="00EF64F2" w:rsidRPr="006F15DF" w:rsidRDefault="00EF64F2" w:rsidP="009C515C">
            <w:pPr>
              <w:tabs>
                <w:tab w:val="left" w:pos="36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Repeat</w:t>
            </w:r>
            <w:r w:rsidR="009C515C" w:rsidRPr="006F15DF">
              <w:rPr>
                <w:rFonts w:ascii="Times New Roman" w:hAnsi="Times New Roman"/>
                <w:color w:val="000000"/>
                <w:sz w:val="20"/>
                <w:szCs w:val="20"/>
              </w:rPr>
              <w:t>/</w:t>
            </w:r>
            <w:r w:rsidRPr="006F15DF">
              <w:rPr>
                <w:rFonts w:ascii="Times New Roman" w:hAnsi="Times New Roman"/>
                <w:color w:val="000000"/>
                <w:sz w:val="20"/>
                <w:szCs w:val="20"/>
              </w:rPr>
              <w:t>prolong</w:t>
            </w:r>
            <w:r w:rsidR="009C515C" w:rsidRPr="006F15DF">
              <w:rPr>
                <w:rFonts w:ascii="Times New Roman" w:hAnsi="Times New Roman"/>
                <w:color w:val="000000"/>
                <w:sz w:val="20"/>
                <w:szCs w:val="20"/>
              </w:rPr>
              <w:t>ed</w:t>
            </w:r>
            <w:r w:rsidRPr="006F15DF">
              <w:rPr>
                <w:rFonts w:ascii="Times New Roman" w:hAnsi="Times New Roman"/>
                <w:color w:val="000000"/>
                <w:sz w:val="20"/>
                <w:szCs w:val="20"/>
              </w:rPr>
              <w:t xml:space="preserve"> hospitalization</w:t>
            </w:r>
          </w:p>
        </w:tc>
        <w:tc>
          <w:tcPr>
            <w:tcW w:w="1620" w:type="dxa"/>
            <w:shd w:val="clear" w:color="auto" w:fill="FFFFFF"/>
            <w:tcMar>
              <w:left w:w="60" w:type="dxa"/>
              <w:right w:w="60" w:type="dxa"/>
            </w:tcMar>
          </w:tcPr>
          <w:p w14:paraId="1AE6AAC6" w14:textId="2BD4AD69"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26.0</w:t>
            </w:r>
            <w:r w:rsidR="00544FF7">
              <w:rPr>
                <w:rFonts w:ascii="Times New Roman" w:hAnsi="Times New Roman"/>
                <w:color w:val="000000"/>
                <w:sz w:val="20"/>
                <w:szCs w:val="20"/>
              </w:rPr>
              <w:t xml:space="preserve"> (255)</w:t>
            </w:r>
          </w:p>
        </w:tc>
        <w:tc>
          <w:tcPr>
            <w:tcW w:w="1170" w:type="dxa"/>
            <w:shd w:val="clear" w:color="auto" w:fill="FFFFFF"/>
            <w:tcMar>
              <w:left w:w="60" w:type="dxa"/>
              <w:right w:w="60" w:type="dxa"/>
            </w:tcMar>
          </w:tcPr>
          <w:p w14:paraId="1E324094" w14:textId="057EA85E"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68.4</w:t>
            </w:r>
            <w:r w:rsidR="009A25D1">
              <w:rPr>
                <w:rFonts w:ascii="Times New Roman" w:hAnsi="Times New Roman"/>
                <w:color w:val="000000"/>
                <w:sz w:val="20"/>
                <w:szCs w:val="20"/>
              </w:rPr>
              <w:t xml:space="preserve"> (636)</w:t>
            </w:r>
          </w:p>
        </w:tc>
      </w:tr>
      <w:tr w:rsidR="00EF64F2" w:rsidRPr="006F15DF" w14:paraId="6529FB5D" w14:textId="2E1EBB1B" w:rsidTr="00FF019D">
        <w:trPr>
          <w:cantSplit/>
        </w:trPr>
        <w:tc>
          <w:tcPr>
            <w:tcW w:w="6390" w:type="dxa"/>
            <w:shd w:val="clear" w:color="auto" w:fill="FFFFFF"/>
            <w:tcMar>
              <w:left w:w="60" w:type="dxa"/>
              <w:right w:w="60" w:type="dxa"/>
            </w:tcMar>
          </w:tcPr>
          <w:p w14:paraId="34DEA20C" w14:textId="2BB29E61" w:rsidR="00EF64F2" w:rsidRPr="006F15DF" w:rsidRDefault="00EF64F2" w:rsidP="009C515C">
            <w:pPr>
              <w:tabs>
                <w:tab w:val="left" w:pos="360"/>
              </w:tabs>
              <w:adjustRightInd w:val="0"/>
              <w:spacing w:before="60" w:after="60" w:line="480" w:lineRule="auto"/>
              <w:rPr>
                <w:rFonts w:ascii="Times New Roman" w:hAnsi="Times New Roman"/>
                <w:color w:val="000000"/>
                <w:sz w:val="20"/>
                <w:szCs w:val="20"/>
              </w:rPr>
            </w:pPr>
            <w:r w:rsidRPr="006F15DF">
              <w:rPr>
                <w:rFonts w:ascii="Times New Roman" w:hAnsi="Times New Roman"/>
                <w:color w:val="000000"/>
                <w:sz w:val="20"/>
                <w:szCs w:val="20"/>
              </w:rPr>
              <w:t>Death or repeat</w:t>
            </w:r>
            <w:r w:rsidR="009C515C" w:rsidRPr="006F15DF">
              <w:rPr>
                <w:rFonts w:ascii="Times New Roman" w:hAnsi="Times New Roman"/>
                <w:color w:val="000000"/>
                <w:sz w:val="20"/>
                <w:szCs w:val="20"/>
              </w:rPr>
              <w:t>/</w:t>
            </w:r>
            <w:r w:rsidRPr="006F15DF">
              <w:rPr>
                <w:rFonts w:ascii="Times New Roman" w:hAnsi="Times New Roman"/>
                <w:color w:val="000000"/>
                <w:sz w:val="20"/>
                <w:szCs w:val="20"/>
              </w:rPr>
              <w:t>prolong</w:t>
            </w:r>
            <w:r w:rsidR="009C515C" w:rsidRPr="006F15DF">
              <w:rPr>
                <w:rFonts w:ascii="Times New Roman" w:hAnsi="Times New Roman"/>
                <w:color w:val="000000"/>
                <w:sz w:val="20"/>
                <w:szCs w:val="20"/>
              </w:rPr>
              <w:t>ed</w:t>
            </w:r>
            <w:r w:rsidRPr="006F15DF">
              <w:rPr>
                <w:rFonts w:ascii="Times New Roman" w:hAnsi="Times New Roman"/>
                <w:color w:val="000000"/>
                <w:sz w:val="20"/>
                <w:szCs w:val="20"/>
              </w:rPr>
              <w:t xml:space="preserve"> hospitalization</w:t>
            </w:r>
          </w:p>
        </w:tc>
        <w:tc>
          <w:tcPr>
            <w:tcW w:w="1620" w:type="dxa"/>
            <w:shd w:val="clear" w:color="auto" w:fill="FFFFFF"/>
            <w:tcMar>
              <w:left w:w="60" w:type="dxa"/>
              <w:right w:w="60" w:type="dxa"/>
            </w:tcMar>
          </w:tcPr>
          <w:p w14:paraId="5BFB76FB" w14:textId="080E1837"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28.6</w:t>
            </w:r>
            <w:r w:rsidR="00544FF7">
              <w:rPr>
                <w:rFonts w:ascii="Times New Roman" w:hAnsi="Times New Roman"/>
                <w:color w:val="000000"/>
                <w:sz w:val="20"/>
                <w:szCs w:val="20"/>
              </w:rPr>
              <w:t xml:space="preserve"> (285)</w:t>
            </w:r>
          </w:p>
        </w:tc>
        <w:tc>
          <w:tcPr>
            <w:tcW w:w="1170" w:type="dxa"/>
            <w:shd w:val="clear" w:color="auto" w:fill="FFFFFF"/>
            <w:tcMar>
              <w:left w:w="60" w:type="dxa"/>
              <w:right w:w="60" w:type="dxa"/>
            </w:tcMar>
          </w:tcPr>
          <w:p w14:paraId="5910661B" w14:textId="3F9D29A2" w:rsidR="00EF64F2" w:rsidRPr="006F15DF" w:rsidRDefault="00EF64F2" w:rsidP="00031310">
            <w:pPr>
              <w:adjustRightInd w:val="0"/>
              <w:spacing w:before="60" w:after="60" w:line="480" w:lineRule="auto"/>
              <w:jc w:val="center"/>
              <w:rPr>
                <w:rFonts w:ascii="Times New Roman" w:hAnsi="Times New Roman"/>
                <w:color w:val="000000"/>
                <w:sz w:val="20"/>
                <w:szCs w:val="20"/>
              </w:rPr>
            </w:pPr>
            <w:r w:rsidRPr="006F15DF">
              <w:rPr>
                <w:rFonts w:ascii="Times New Roman" w:hAnsi="Times New Roman"/>
                <w:color w:val="000000"/>
                <w:sz w:val="20"/>
                <w:szCs w:val="20"/>
              </w:rPr>
              <w:t>73.4</w:t>
            </w:r>
            <w:r w:rsidR="009A25D1">
              <w:rPr>
                <w:rFonts w:ascii="Times New Roman" w:hAnsi="Times New Roman"/>
                <w:color w:val="000000"/>
                <w:sz w:val="20"/>
                <w:szCs w:val="20"/>
              </w:rPr>
              <w:t xml:space="preserve"> (722)</w:t>
            </w:r>
          </w:p>
        </w:tc>
      </w:tr>
    </w:tbl>
    <w:p w14:paraId="17E6CCC2" w14:textId="1E546CAB" w:rsidR="006F15DF" w:rsidRPr="006F15DF" w:rsidRDefault="00E00277">
      <w:pPr>
        <w:rPr>
          <w:rFonts w:ascii="Times New Roman" w:hAnsi="Times New Roman"/>
          <w:sz w:val="20"/>
          <w:szCs w:val="20"/>
        </w:rPr>
      </w:pPr>
      <w:r w:rsidRPr="006F15DF">
        <w:rPr>
          <w:rFonts w:ascii="Times New Roman" w:hAnsi="Times New Roman"/>
          <w:sz w:val="20"/>
          <w:szCs w:val="20"/>
        </w:rPr>
        <w:t>Values are Kaplan-Meier</w:t>
      </w:r>
      <w:r w:rsidR="00F41E2D" w:rsidRPr="006F15DF">
        <w:rPr>
          <w:rFonts w:ascii="Times New Roman" w:hAnsi="Times New Roman"/>
          <w:sz w:val="20"/>
          <w:szCs w:val="20"/>
        </w:rPr>
        <w:t xml:space="preserve"> event rates</w:t>
      </w:r>
      <w:r w:rsidR="00BE750B">
        <w:rPr>
          <w:rFonts w:ascii="Times New Roman" w:hAnsi="Times New Roman"/>
          <w:sz w:val="20"/>
          <w:szCs w:val="20"/>
        </w:rPr>
        <w:t xml:space="preserve"> (no. of patients with events)</w:t>
      </w:r>
      <w:r w:rsidRPr="006F15DF">
        <w:rPr>
          <w:rFonts w:ascii="Times New Roman" w:hAnsi="Times New Roman"/>
          <w:sz w:val="20"/>
          <w:szCs w:val="20"/>
        </w:rPr>
        <w:t>.</w:t>
      </w:r>
    </w:p>
    <w:p w14:paraId="4F470AA2" w14:textId="77777777" w:rsidR="003C6F3C" w:rsidRDefault="003C6F3C">
      <w:pPr>
        <w:rPr>
          <w:rFonts w:ascii="Times New Roman" w:hAnsi="Times New Roman"/>
          <w:b/>
          <w:sz w:val="20"/>
          <w:szCs w:val="20"/>
        </w:rPr>
        <w:sectPr w:rsidR="003C6F3C" w:rsidSect="000B3AAE">
          <w:pgSz w:w="12240" w:h="15840"/>
          <w:pgMar w:top="1417" w:right="1440" w:bottom="1134" w:left="1440" w:header="720" w:footer="720" w:gutter="0"/>
          <w:cols w:space="720"/>
          <w:docGrid w:linePitch="360"/>
        </w:sectPr>
      </w:pPr>
    </w:p>
    <w:p w14:paraId="057A035F" w14:textId="74E6A4A3" w:rsidR="00A34387" w:rsidRPr="006F15DF" w:rsidRDefault="00A34387">
      <w:pPr>
        <w:rPr>
          <w:rFonts w:ascii="Times New Roman" w:hAnsi="Times New Roman"/>
          <w:b/>
          <w:sz w:val="20"/>
          <w:szCs w:val="20"/>
        </w:rPr>
      </w:pPr>
      <w:proofErr w:type="gramStart"/>
      <w:r w:rsidRPr="006F15DF">
        <w:rPr>
          <w:rFonts w:ascii="Times New Roman" w:hAnsi="Times New Roman"/>
          <w:b/>
          <w:sz w:val="20"/>
          <w:szCs w:val="20"/>
        </w:rPr>
        <w:lastRenderedPageBreak/>
        <w:t>Table 3.</w:t>
      </w:r>
      <w:proofErr w:type="gramEnd"/>
      <w:r w:rsidRPr="006F15DF">
        <w:rPr>
          <w:rFonts w:ascii="Times New Roman" w:hAnsi="Times New Roman"/>
          <w:b/>
          <w:sz w:val="20"/>
          <w:szCs w:val="20"/>
        </w:rPr>
        <w:t xml:space="preserve"> </w:t>
      </w:r>
      <w:r w:rsidR="00A073A6" w:rsidRPr="006F15DF">
        <w:rPr>
          <w:rFonts w:ascii="Times New Roman" w:hAnsi="Times New Roman"/>
          <w:b/>
          <w:sz w:val="20"/>
          <w:szCs w:val="20"/>
        </w:rPr>
        <w:t xml:space="preserve">Multivariable </w:t>
      </w:r>
      <w:r w:rsidRPr="006F15DF">
        <w:rPr>
          <w:rFonts w:ascii="Times New Roman" w:hAnsi="Times New Roman"/>
          <w:b/>
          <w:sz w:val="20"/>
          <w:szCs w:val="20"/>
        </w:rPr>
        <w:t>Predictors of Mortality (</w:t>
      </w:r>
      <w:r w:rsidR="00E17C5B" w:rsidRPr="006F15DF">
        <w:rPr>
          <w:rFonts w:ascii="Times New Roman" w:hAnsi="Times New Roman"/>
          <w:b/>
          <w:sz w:val="20"/>
          <w:szCs w:val="20"/>
        </w:rPr>
        <w:t xml:space="preserve">Early </w:t>
      </w:r>
      <w:r w:rsidRPr="006F15DF">
        <w:rPr>
          <w:rFonts w:ascii="Times New Roman" w:hAnsi="Times New Roman"/>
          <w:b/>
          <w:sz w:val="20"/>
          <w:szCs w:val="20"/>
        </w:rPr>
        <w:t xml:space="preserve">and </w:t>
      </w:r>
      <w:r w:rsidR="00D62309" w:rsidRPr="006F15DF">
        <w:rPr>
          <w:rFonts w:ascii="Times New Roman" w:hAnsi="Times New Roman"/>
          <w:b/>
          <w:sz w:val="20"/>
          <w:szCs w:val="20"/>
        </w:rPr>
        <w:t>Mid-term</w:t>
      </w:r>
      <w:r w:rsidRPr="006F15DF">
        <w:rPr>
          <w:rFonts w:ascii="Times New Roman" w:hAnsi="Times New Roman"/>
          <w:b/>
          <w:sz w:val="20"/>
          <w:szCs w:val="20"/>
        </w:rPr>
        <w:t>)</w:t>
      </w:r>
      <w:r w:rsidR="009C515C" w:rsidRPr="006F15DF">
        <w:rPr>
          <w:rFonts w:ascii="Times New Roman" w:hAnsi="Times New Roman"/>
          <w:b/>
          <w:sz w:val="20"/>
          <w:szCs w:val="20"/>
        </w:rPr>
        <w:t xml:space="preserve"> Post-TAVR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1802"/>
        <w:gridCol w:w="2307"/>
        <w:gridCol w:w="1594"/>
      </w:tblGrid>
      <w:tr w:rsidR="00A073A6" w:rsidRPr="006F15DF" w14:paraId="4C578B08" w14:textId="77777777" w:rsidTr="005B6656">
        <w:tc>
          <w:tcPr>
            <w:tcW w:w="4608" w:type="dxa"/>
            <w:tcBorders>
              <w:bottom w:val="single" w:sz="4" w:space="0" w:color="auto"/>
            </w:tcBorders>
          </w:tcPr>
          <w:p w14:paraId="583C0A25" w14:textId="273BB247" w:rsidR="00A073A6" w:rsidRPr="006F15DF" w:rsidRDefault="00A073A6">
            <w:pPr>
              <w:rPr>
                <w:rFonts w:ascii="Times New Roman" w:hAnsi="Times New Roman"/>
                <w:b/>
                <w:sz w:val="20"/>
                <w:szCs w:val="20"/>
              </w:rPr>
            </w:pPr>
            <w:r w:rsidRPr="006F15DF">
              <w:rPr>
                <w:rFonts w:ascii="Times New Roman" w:hAnsi="Times New Roman"/>
                <w:b/>
                <w:sz w:val="20"/>
                <w:szCs w:val="20"/>
              </w:rPr>
              <w:t>Predictor</w:t>
            </w:r>
          </w:p>
        </w:tc>
        <w:tc>
          <w:tcPr>
            <w:tcW w:w="2144" w:type="dxa"/>
            <w:tcBorders>
              <w:bottom w:val="single" w:sz="4" w:space="0" w:color="auto"/>
            </w:tcBorders>
          </w:tcPr>
          <w:p w14:paraId="125E2302" w14:textId="1987D170" w:rsidR="00A073A6" w:rsidRPr="006F15DF" w:rsidRDefault="00A073A6">
            <w:pPr>
              <w:rPr>
                <w:rFonts w:ascii="Times New Roman" w:hAnsi="Times New Roman"/>
                <w:b/>
                <w:sz w:val="20"/>
                <w:szCs w:val="20"/>
              </w:rPr>
            </w:pPr>
            <w:r w:rsidRPr="006F15DF">
              <w:rPr>
                <w:rFonts w:ascii="Times New Roman" w:hAnsi="Times New Roman"/>
                <w:b/>
                <w:sz w:val="20"/>
                <w:szCs w:val="20"/>
              </w:rPr>
              <w:t>Hazard Ratio</w:t>
            </w:r>
          </w:p>
        </w:tc>
        <w:tc>
          <w:tcPr>
            <w:tcW w:w="2716" w:type="dxa"/>
            <w:tcBorders>
              <w:bottom w:val="single" w:sz="4" w:space="0" w:color="auto"/>
            </w:tcBorders>
          </w:tcPr>
          <w:p w14:paraId="4071B6FA" w14:textId="0A7A6DE3" w:rsidR="00A073A6" w:rsidRPr="006F15DF" w:rsidRDefault="00A073A6">
            <w:pPr>
              <w:rPr>
                <w:rFonts w:ascii="Times New Roman" w:hAnsi="Times New Roman"/>
                <w:b/>
                <w:sz w:val="20"/>
                <w:szCs w:val="20"/>
              </w:rPr>
            </w:pPr>
            <w:r w:rsidRPr="006F15DF">
              <w:rPr>
                <w:rFonts w:ascii="Times New Roman" w:hAnsi="Times New Roman"/>
                <w:b/>
                <w:sz w:val="20"/>
                <w:szCs w:val="20"/>
              </w:rPr>
              <w:t>95% Confidence Interval</w:t>
            </w:r>
          </w:p>
        </w:tc>
        <w:tc>
          <w:tcPr>
            <w:tcW w:w="1890" w:type="dxa"/>
            <w:tcBorders>
              <w:bottom w:val="single" w:sz="4" w:space="0" w:color="auto"/>
            </w:tcBorders>
          </w:tcPr>
          <w:p w14:paraId="658577F3" w14:textId="15D659C9" w:rsidR="00A073A6" w:rsidRPr="006F15DF" w:rsidRDefault="00A073A6">
            <w:pPr>
              <w:rPr>
                <w:rFonts w:ascii="Times New Roman" w:hAnsi="Times New Roman"/>
                <w:b/>
                <w:sz w:val="20"/>
                <w:szCs w:val="20"/>
              </w:rPr>
            </w:pPr>
            <w:r w:rsidRPr="006F15DF">
              <w:rPr>
                <w:rFonts w:ascii="Times New Roman" w:hAnsi="Times New Roman"/>
                <w:b/>
                <w:sz w:val="20"/>
                <w:szCs w:val="20"/>
              </w:rPr>
              <w:t>P-Value</w:t>
            </w:r>
          </w:p>
        </w:tc>
      </w:tr>
      <w:tr w:rsidR="00A073A6" w:rsidRPr="006F15DF" w14:paraId="479E39E7" w14:textId="77777777" w:rsidTr="005B6656">
        <w:tc>
          <w:tcPr>
            <w:tcW w:w="11358" w:type="dxa"/>
            <w:gridSpan w:val="4"/>
            <w:tcBorders>
              <w:top w:val="single" w:sz="4" w:space="0" w:color="auto"/>
              <w:bottom w:val="single" w:sz="4" w:space="0" w:color="auto"/>
            </w:tcBorders>
          </w:tcPr>
          <w:p w14:paraId="088DEBDD" w14:textId="0BB9F023" w:rsidR="00A073A6" w:rsidRPr="006F15DF" w:rsidRDefault="00A073A6">
            <w:pPr>
              <w:rPr>
                <w:rFonts w:ascii="Times New Roman" w:hAnsi="Times New Roman"/>
                <w:b/>
                <w:sz w:val="20"/>
                <w:szCs w:val="20"/>
              </w:rPr>
            </w:pPr>
            <w:r w:rsidRPr="006F15DF">
              <w:rPr>
                <w:rFonts w:ascii="Times New Roman" w:hAnsi="Times New Roman"/>
                <w:b/>
                <w:sz w:val="20"/>
                <w:szCs w:val="20"/>
              </w:rPr>
              <w:t>Early (0-30 d) mortality</w:t>
            </w:r>
          </w:p>
        </w:tc>
      </w:tr>
      <w:tr w:rsidR="00A073A6" w:rsidRPr="006F15DF" w14:paraId="7EE4301D" w14:textId="77777777" w:rsidTr="005B6656">
        <w:tc>
          <w:tcPr>
            <w:tcW w:w="4608" w:type="dxa"/>
            <w:tcBorders>
              <w:top w:val="single" w:sz="4" w:space="0" w:color="auto"/>
            </w:tcBorders>
          </w:tcPr>
          <w:p w14:paraId="1C202ABD" w14:textId="773E3286" w:rsidR="00A073A6" w:rsidRPr="006F15DF" w:rsidRDefault="00A073A6">
            <w:pPr>
              <w:rPr>
                <w:rFonts w:ascii="Times New Roman" w:hAnsi="Times New Roman"/>
                <w:sz w:val="20"/>
                <w:szCs w:val="20"/>
              </w:rPr>
            </w:pPr>
            <w:r w:rsidRPr="006F15DF">
              <w:rPr>
                <w:rFonts w:ascii="Times New Roman" w:hAnsi="Times New Roman"/>
                <w:sz w:val="20"/>
                <w:szCs w:val="20"/>
              </w:rPr>
              <w:t>STS mortality score</w:t>
            </w:r>
          </w:p>
        </w:tc>
        <w:tc>
          <w:tcPr>
            <w:tcW w:w="2144" w:type="dxa"/>
            <w:tcBorders>
              <w:top w:val="single" w:sz="4" w:space="0" w:color="auto"/>
            </w:tcBorders>
          </w:tcPr>
          <w:p w14:paraId="191443A5" w14:textId="77777777" w:rsidR="00A073A6" w:rsidRPr="006F15DF" w:rsidRDefault="00A073A6">
            <w:pPr>
              <w:rPr>
                <w:rFonts w:ascii="Times New Roman" w:hAnsi="Times New Roman"/>
                <w:sz w:val="20"/>
                <w:szCs w:val="20"/>
              </w:rPr>
            </w:pPr>
          </w:p>
        </w:tc>
        <w:tc>
          <w:tcPr>
            <w:tcW w:w="2716" w:type="dxa"/>
            <w:tcBorders>
              <w:top w:val="single" w:sz="4" w:space="0" w:color="auto"/>
            </w:tcBorders>
          </w:tcPr>
          <w:p w14:paraId="3973C026" w14:textId="77777777" w:rsidR="00A073A6" w:rsidRPr="006F15DF" w:rsidRDefault="00A073A6">
            <w:pPr>
              <w:rPr>
                <w:rFonts w:ascii="Times New Roman" w:hAnsi="Times New Roman"/>
                <w:sz w:val="20"/>
                <w:szCs w:val="20"/>
              </w:rPr>
            </w:pPr>
          </w:p>
        </w:tc>
        <w:tc>
          <w:tcPr>
            <w:tcW w:w="1890" w:type="dxa"/>
            <w:tcBorders>
              <w:top w:val="single" w:sz="4" w:space="0" w:color="auto"/>
            </w:tcBorders>
          </w:tcPr>
          <w:p w14:paraId="289F35EB" w14:textId="3985010F" w:rsidR="00A073A6" w:rsidRPr="006F15DF" w:rsidRDefault="00016940">
            <w:pPr>
              <w:rPr>
                <w:rFonts w:ascii="Times New Roman" w:hAnsi="Times New Roman"/>
                <w:sz w:val="20"/>
                <w:szCs w:val="20"/>
              </w:rPr>
            </w:pPr>
            <w:r w:rsidRPr="006F15DF">
              <w:rPr>
                <w:rFonts w:ascii="Times New Roman" w:hAnsi="Times New Roman"/>
                <w:sz w:val="20"/>
                <w:szCs w:val="20"/>
              </w:rPr>
              <w:t>0.07</w:t>
            </w:r>
          </w:p>
        </w:tc>
      </w:tr>
      <w:tr w:rsidR="00A073A6" w:rsidRPr="006F15DF" w14:paraId="6F5B1EC4" w14:textId="77777777" w:rsidTr="005B6656">
        <w:tc>
          <w:tcPr>
            <w:tcW w:w="4608" w:type="dxa"/>
          </w:tcPr>
          <w:p w14:paraId="1316CE23" w14:textId="1E259966" w:rsidR="00A073A6" w:rsidRPr="006F15DF" w:rsidRDefault="00A073A6">
            <w:pPr>
              <w:rPr>
                <w:rFonts w:ascii="Times New Roman" w:hAnsi="Times New Roman"/>
                <w:sz w:val="20"/>
                <w:szCs w:val="20"/>
              </w:rPr>
            </w:pPr>
            <w:r w:rsidRPr="006F15DF">
              <w:rPr>
                <w:rFonts w:ascii="Times New Roman" w:hAnsi="Times New Roman"/>
                <w:sz w:val="20"/>
                <w:szCs w:val="20"/>
              </w:rPr>
              <w:t xml:space="preserve">            4-8% vs. &lt;4%</w:t>
            </w:r>
          </w:p>
        </w:tc>
        <w:tc>
          <w:tcPr>
            <w:tcW w:w="2144" w:type="dxa"/>
          </w:tcPr>
          <w:p w14:paraId="6CEEC318" w14:textId="44B9AC17" w:rsidR="00A073A6" w:rsidRPr="006F15DF" w:rsidRDefault="00A073A6">
            <w:pPr>
              <w:rPr>
                <w:rFonts w:ascii="Times New Roman" w:hAnsi="Times New Roman"/>
                <w:sz w:val="20"/>
                <w:szCs w:val="20"/>
              </w:rPr>
            </w:pPr>
            <w:r w:rsidRPr="006F15DF">
              <w:rPr>
                <w:rFonts w:ascii="Times New Roman" w:hAnsi="Times New Roman"/>
                <w:sz w:val="20"/>
                <w:szCs w:val="20"/>
              </w:rPr>
              <w:t>1.44</w:t>
            </w:r>
          </w:p>
        </w:tc>
        <w:tc>
          <w:tcPr>
            <w:tcW w:w="2716" w:type="dxa"/>
          </w:tcPr>
          <w:p w14:paraId="1EBF5A45" w14:textId="220BD130" w:rsidR="00A073A6" w:rsidRPr="006F15DF" w:rsidRDefault="00A073A6">
            <w:pPr>
              <w:rPr>
                <w:rFonts w:ascii="Times New Roman" w:hAnsi="Times New Roman"/>
                <w:sz w:val="20"/>
                <w:szCs w:val="20"/>
              </w:rPr>
            </w:pPr>
            <w:r w:rsidRPr="006F15DF">
              <w:rPr>
                <w:rFonts w:ascii="Times New Roman" w:hAnsi="Times New Roman"/>
                <w:sz w:val="20"/>
                <w:szCs w:val="20"/>
              </w:rPr>
              <w:t>0.63-3.28</w:t>
            </w:r>
          </w:p>
        </w:tc>
        <w:tc>
          <w:tcPr>
            <w:tcW w:w="1890" w:type="dxa"/>
          </w:tcPr>
          <w:p w14:paraId="2DF6C7C8" w14:textId="3A64E851" w:rsidR="00A073A6" w:rsidRPr="006F15DF" w:rsidRDefault="00A073A6">
            <w:pPr>
              <w:rPr>
                <w:rFonts w:ascii="Times New Roman" w:hAnsi="Times New Roman"/>
                <w:sz w:val="20"/>
                <w:szCs w:val="20"/>
              </w:rPr>
            </w:pPr>
            <w:r w:rsidRPr="006F15DF">
              <w:rPr>
                <w:rFonts w:ascii="Times New Roman" w:hAnsi="Times New Roman"/>
                <w:sz w:val="20"/>
                <w:szCs w:val="20"/>
              </w:rPr>
              <w:t>0.39</w:t>
            </w:r>
          </w:p>
        </w:tc>
      </w:tr>
      <w:tr w:rsidR="00A073A6" w:rsidRPr="006F15DF" w14:paraId="7BC84930" w14:textId="77777777" w:rsidTr="005B6656">
        <w:tc>
          <w:tcPr>
            <w:tcW w:w="4608" w:type="dxa"/>
          </w:tcPr>
          <w:p w14:paraId="15B8409D" w14:textId="237AA577" w:rsidR="00A073A6" w:rsidRPr="006F15DF" w:rsidRDefault="00A073A6">
            <w:pPr>
              <w:rPr>
                <w:rFonts w:ascii="Times New Roman" w:hAnsi="Times New Roman"/>
                <w:sz w:val="20"/>
                <w:szCs w:val="20"/>
              </w:rPr>
            </w:pPr>
            <w:r w:rsidRPr="006F15DF">
              <w:rPr>
                <w:rFonts w:ascii="Times New Roman" w:hAnsi="Times New Roman"/>
                <w:sz w:val="20"/>
                <w:szCs w:val="20"/>
              </w:rPr>
              <w:t xml:space="preserve">            &lt;4% vs. &gt;8%</w:t>
            </w:r>
          </w:p>
        </w:tc>
        <w:tc>
          <w:tcPr>
            <w:tcW w:w="2144" w:type="dxa"/>
          </w:tcPr>
          <w:p w14:paraId="589380CE" w14:textId="4C314903" w:rsidR="00A073A6" w:rsidRPr="006F15DF" w:rsidRDefault="00A073A6">
            <w:pPr>
              <w:rPr>
                <w:rFonts w:ascii="Times New Roman" w:hAnsi="Times New Roman"/>
                <w:sz w:val="20"/>
                <w:szCs w:val="20"/>
              </w:rPr>
            </w:pPr>
            <w:r w:rsidRPr="006F15DF">
              <w:rPr>
                <w:rFonts w:ascii="Times New Roman" w:hAnsi="Times New Roman"/>
                <w:sz w:val="20"/>
                <w:szCs w:val="20"/>
              </w:rPr>
              <w:t>0.39</w:t>
            </w:r>
          </w:p>
        </w:tc>
        <w:tc>
          <w:tcPr>
            <w:tcW w:w="2716" w:type="dxa"/>
          </w:tcPr>
          <w:p w14:paraId="2DC13A66" w14:textId="19CACCE9" w:rsidR="00A073A6" w:rsidRPr="006F15DF" w:rsidRDefault="00A073A6">
            <w:pPr>
              <w:rPr>
                <w:rFonts w:ascii="Times New Roman" w:hAnsi="Times New Roman"/>
                <w:sz w:val="20"/>
                <w:szCs w:val="20"/>
              </w:rPr>
            </w:pPr>
            <w:r w:rsidRPr="006F15DF">
              <w:rPr>
                <w:rFonts w:ascii="Times New Roman" w:hAnsi="Times New Roman"/>
                <w:sz w:val="20"/>
                <w:szCs w:val="20"/>
              </w:rPr>
              <w:t>0.17-0.92</w:t>
            </w:r>
          </w:p>
        </w:tc>
        <w:tc>
          <w:tcPr>
            <w:tcW w:w="1890" w:type="dxa"/>
          </w:tcPr>
          <w:p w14:paraId="68EA338B" w14:textId="1423D1CD" w:rsidR="00A073A6" w:rsidRPr="006F15DF" w:rsidRDefault="00A073A6">
            <w:pPr>
              <w:rPr>
                <w:rFonts w:ascii="Times New Roman" w:hAnsi="Times New Roman"/>
                <w:sz w:val="20"/>
                <w:szCs w:val="20"/>
              </w:rPr>
            </w:pPr>
            <w:r w:rsidRPr="006F15DF">
              <w:rPr>
                <w:rFonts w:ascii="Times New Roman" w:hAnsi="Times New Roman"/>
                <w:sz w:val="20"/>
                <w:szCs w:val="20"/>
              </w:rPr>
              <w:t>0.03</w:t>
            </w:r>
          </w:p>
        </w:tc>
      </w:tr>
      <w:tr w:rsidR="00A073A6" w:rsidRPr="006F15DF" w14:paraId="087C1009" w14:textId="77777777" w:rsidTr="005B6656">
        <w:tc>
          <w:tcPr>
            <w:tcW w:w="4608" w:type="dxa"/>
          </w:tcPr>
          <w:p w14:paraId="4DACB3A4" w14:textId="332A7DAE" w:rsidR="00A073A6" w:rsidRPr="006F15DF" w:rsidRDefault="00A073A6">
            <w:pPr>
              <w:rPr>
                <w:rFonts w:ascii="Times New Roman" w:hAnsi="Times New Roman"/>
                <w:sz w:val="20"/>
                <w:szCs w:val="20"/>
              </w:rPr>
            </w:pPr>
            <w:r w:rsidRPr="006F15DF">
              <w:rPr>
                <w:rFonts w:ascii="Times New Roman" w:hAnsi="Times New Roman"/>
                <w:sz w:val="20"/>
                <w:szCs w:val="20"/>
              </w:rPr>
              <w:t xml:space="preserve">           &gt;8% vs. 4-8%</w:t>
            </w:r>
          </w:p>
        </w:tc>
        <w:tc>
          <w:tcPr>
            <w:tcW w:w="2144" w:type="dxa"/>
          </w:tcPr>
          <w:p w14:paraId="7574887F" w14:textId="3D346011" w:rsidR="00A073A6" w:rsidRPr="006F15DF" w:rsidRDefault="00A073A6">
            <w:pPr>
              <w:rPr>
                <w:rFonts w:ascii="Times New Roman" w:hAnsi="Times New Roman"/>
                <w:sz w:val="20"/>
                <w:szCs w:val="20"/>
              </w:rPr>
            </w:pPr>
            <w:r w:rsidRPr="006F15DF">
              <w:rPr>
                <w:rFonts w:ascii="Times New Roman" w:hAnsi="Times New Roman"/>
                <w:sz w:val="20"/>
                <w:szCs w:val="20"/>
              </w:rPr>
              <w:t>1.77</w:t>
            </w:r>
          </w:p>
        </w:tc>
        <w:tc>
          <w:tcPr>
            <w:tcW w:w="2716" w:type="dxa"/>
          </w:tcPr>
          <w:p w14:paraId="12A55BE3" w14:textId="1D5647AA" w:rsidR="00A073A6" w:rsidRPr="006F15DF" w:rsidRDefault="00A073A6">
            <w:pPr>
              <w:rPr>
                <w:rFonts w:ascii="Times New Roman" w:hAnsi="Times New Roman"/>
                <w:sz w:val="20"/>
                <w:szCs w:val="20"/>
              </w:rPr>
            </w:pPr>
            <w:r w:rsidRPr="006F15DF">
              <w:rPr>
                <w:rFonts w:ascii="Times New Roman" w:hAnsi="Times New Roman"/>
                <w:sz w:val="20"/>
                <w:szCs w:val="20"/>
              </w:rPr>
              <w:t>0.92-3.40</w:t>
            </w:r>
          </w:p>
        </w:tc>
        <w:tc>
          <w:tcPr>
            <w:tcW w:w="1890" w:type="dxa"/>
          </w:tcPr>
          <w:p w14:paraId="6CC2CE95" w14:textId="12081648" w:rsidR="00A073A6" w:rsidRPr="006F15DF" w:rsidRDefault="00A073A6">
            <w:pPr>
              <w:rPr>
                <w:rFonts w:ascii="Times New Roman" w:hAnsi="Times New Roman"/>
                <w:sz w:val="20"/>
                <w:szCs w:val="20"/>
              </w:rPr>
            </w:pPr>
            <w:r w:rsidRPr="006F15DF">
              <w:rPr>
                <w:rFonts w:ascii="Times New Roman" w:hAnsi="Times New Roman"/>
                <w:sz w:val="20"/>
                <w:szCs w:val="20"/>
              </w:rPr>
              <w:t>0.09</w:t>
            </w:r>
          </w:p>
        </w:tc>
      </w:tr>
      <w:tr w:rsidR="00016940" w:rsidRPr="006F15DF" w14:paraId="7DF5D588" w14:textId="77777777" w:rsidTr="005B6656">
        <w:tc>
          <w:tcPr>
            <w:tcW w:w="4608" w:type="dxa"/>
          </w:tcPr>
          <w:p w14:paraId="1A7FDDF2" w14:textId="15675625" w:rsidR="00016940" w:rsidRPr="006F15DF" w:rsidRDefault="00016940">
            <w:pPr>
              <w:rPr>
                <w:rFonts w:ascii="Times New Roman" w:hAnsi="Times New Roman"/>
                <w:sz w:val="20"/>
                <w:szCs w:val="20"/>
              </w:rPr>
            </w:pPr>
            <w:r w:rsidRPr="006F15DF">
              <w:rPr>
                <w:rFonts w:ascii="Times New Roman" w:hAnsi="Times New Roman"/>
                <w:sz w:val="20"/>
                <w:szCs w:val="20"/>
              </w:rPr>
              <w:t>Device migration/reposition with snare*</w:t>
            </w:r>
          </w:p>
        </w:tc>
        <w:tc>
          <w:tcPr>
            <w:tcW w:w="2144" w:type="dxa"/>
          </w:tcPr>
          <w:p w14:paraId="36725AFE" w14:textId="2ED5C2FD" w:rsidR="00016940" w:rsidRPr="006F15DF" w:rsidRDefault="00016940">
            <w:pPr>
              <w:rPr>
                <w:rFonts w:ascii="Times New Roman" w:hAnsi="Times New Roman"/>
                <w:sz w:val="20"/>
                <w:szCs w:val="20"/>
              </w:rPr>
            </w:pPr>
            <w:r w:rsidRPr="006F15DF">
              <w:rPr>
                <w:rFonts w:ascii="Times New Roman" w:hAnsi="Times New Roman"/>
                <w:sz w:val="20"/>
                <w:szCs w:val="20"/>
              </w:rPr>
              <w:t>3.45</w:t>
            </w:r>
          </w:p>
        </w:tc>
        <w:tc>
          <w:tcPr>
            <w:tcW w:w="2716" w:type="dxa"/>
          </w:tcPr>
          <w:p w14:paraId="5C198017" w14:textId="59A620AD" w:rsidR="00016940" w:rsidRPr="006F15DF" w:rsidRDefault="00016940">
            <w:pPr>
              <w:rPr>
                <w:rFonts w:ascii="Times New Roman" w:hAnsi="Times New Roman"/>
                <w:sz w:val="20"/>
                <w:szCs w:val="20"/>
              </w:rPr>
            </w:pPr>
            <w:r w:rsidRPr="006F15DF">
              <w:rPr>
                <w:rFonts w:ascii="Times New Roman" w:hAnsi="Times New Roman"/>
                <w:sz w:val="20"/>
                <w:szCs w:val="20"/>
              </w:rPr>
              <w:t>1.81-6.58</w:t>
            </w:r>
          </w:p>
        </w:tc>
        <w:tc>
          <w:tcPr>
            <w:tcW w:w="1890" w:type="dxa"/>
          </w:tcPr>
          <w:p w14:paraId="5953C693" w14:textId="55407299" w:rsidR="00016940" w:rsidRPr="006F15DF" w:rsidRDefault="00016940">
            <w:pPr>
              <w:rPr>
                <w:rFonts w:ascii="Times New Roman" w:hAnsi="Times New Roman"/>
                <w:sz w:val="20"/>
                <w:szCs w:val="20"/>
              </w:rPr>
            </w:pPr>
            <w:r w:rsidRPr="006F15DF">
              <w:rPr>
                <w:rFonts w:ascii="Times New Roman" w:hAnsi="Times New Roman"/>
                <w:sz w:val="20"/>
                <w:szCs w:val="20"/>
              </w:rPr>
              <w:t>&lt;0.001</w:t>
            </w:r>
          </w:p>
        </w:tc>
      </w:tr>
      <w:tr w:rsidR="00016940" w:rsidRPr="006F15DF" w14:paraId="59D04D8B" w14:textId="77777777" w:rsidTr="005B6656">
        <w:tc>
          <w:tcPr>
            <w:tcW w:w="4608" w:type="dxa"/>
          </w:tcPr>
          <w:p w14:paraId="5B0DC455" w14:textId="19B5C58E" w:rsidR="00016940" w:rsidRPr="006F15DF" w:rsidRDefault="00016940">
            <w:pPr>
              <w:rPr>
                <w:rFonts w:ascii="Times New Roman" w:hAnsi="Times New Roman"/>
                <w:b/>
                <w:sz w:val="20"/>
                <w:szCs w:val="20"/>
              </w:rPr>
            </w:pPr>
            <w:r w:rsidRPr="006F15DF">
              <w:rPr>
                <w:rFonts w:ascii="Times New Roman" w:hAnsi="Times New Roman"/>
                <w:sz w:val="20"/>
                <w:szCs w:val="20"/>
              </w:rPr>
              <w:t>Prior atrial fibrillation†</w:t>
            </w:r>
          </w:p>
        </w:tc>
        <w:tc>
          <w:tcPr>
            <w:tcW w:w="2144" w:type="dxa"/>
          </w:tcPr>
          <w:p w14:paraId="3A31C95F" w14:textId="24794B0C" w:rsidR="00016940" w:rsidRPr="006F15DF" w:rsidRDefault="00016940">
            <w:pPr>
              <w:rPr>
                <w:rFonts w:ascii="Times New Roman" w:hAnsi="Times New Roman"/>
                <w:b/>
                <w:sz w:val="20"/>
                <w:szCs w:val="20"/>
              </w:rPr>
            </w:pPr>
            <w:r w:rsidRPr="006F15DF">
              <w:rPr>
                <w:rFonts w:ascii="Times New Roman" w:hAnsi="Times New Roman"/>
                <w:sz w:val="20"/>
                <w:szCs w:val="20"/>
              </w:rPr>
              <w:t>1.67</w:t>
            </w:r>
          </w:p>
        </w:tc>
        <w:tc>
          <w:tcPr>
            <w:tcW w:w="2716" w:type="dxa"/>
          </w:tcPr>
          <w:p w14:paraId="230708D8" w14:textId="5C40E1AD" w:rsidR="00016940" w:rsidRPr="006F15DF" w:rsidRDefault="00016940">
            <w:pPr>
              <w:rPr>
                <w:rFonts w:ascii="Times New Roman" w:hAnsi="Times New Roman"/>
                <w:b/>
                <w:sz w:val="20"/>
                <w:szCs w:val="20"/>
              </w:rPr>
            </w:pPr>
            <w:r w:rsidRPr="006F15DF">
              <w:rPr>
                <w:rFonts w:ascii="Times New Roman" w:hAnsi="Times New Roman"/>
                <w:sz w:val="20"/>
                <w:szCs w:val="20"/>
              </w:rPr>
              <w:t>0.92-3.03</w:t>
            </w:r>
          </w:p>
        </w:tc>
        <w:tc>
          <w:tcPr>
            <w:tcW w:w="1890" w:type="dxa"/>
          </w:tcPr>
          <w:p w14:paraId="5FEB1D4F" w14:textId="401E8D47" w:rsidR="00016940" w:rsidRPr="006F15DF" w:rsidRDefault="00016940">
            <w:pPr>
              <w:rPr>
                <w:rFonts w:ascii="Times New Roman" w:hAnsi="Times New Roman"/>
                <w:b/>
                <w:sz w:val="20"/>
                <w:szCs w:val="20"/>
              </w:rPr>
            </w:pPr>
            <w:r w:rsidRPr="006F15DF">
              <w:rPr>
                <w:rFonts w:ascii="Times New Roman" w:hAnsi="Times New Roman"/>
                <w:sz w:val="20"/>
                <w:szCs w:val="20"/>
              </w:rPr>
              <w:t>0.09</w:t>
            </w:r>
          </w:p>
        </w:tc>
      </w:tr>
      <w:tr w:rsidR="00016940" w:rsidRPr="006F15DF" w14:paraId="28B89B96" w14:textId="77777777" w:rsidTr="005B6656">
        <w:tc>
          <w:tcPr>
            <w:tcW w:w="4608" w:type="dxa"/>
            <w:tcBorders>
              <w:bottom w:val="single" w:sz="4" w:space="0" w:color="auto"/>
            </w:tcBorders>
          </w:tcPr>
          <w:p w14:paraId="0ECC455F" w14:textId="677AAE25" w:rsidR="00016940" w:rsidRPr="006F15DF" w:rsidRDefault="00016940">
            <w:pPr>
              <w:rPr>
                <w:rFonts w:ascii="Times New Roman" w:hAnsi="Times New Roman"/>
                <w:sz w:val="20"/>
                <w:szCs w:val="20"/>
              </w:rPr>
            </w:pPr>
            <w:r w:rsidRPr="006F15DF">
              <w:rPr>
                <w:rFonts w:ascii="Times New Roman" w:hAnsi="Times New Roman"/>
                <w:sz w:val="20"/>
                <w:szCs w:val="20"/>
              </w:rPr>
              <w:t>Major vascular complication</w:t>
            </w:r>
          </w:p>
        </w:tc>
        <w:tc>
          <w:tcPr>
            <w:tcW w:w="2144" w:type="dxa"/>
            <w:tcBorders>
              <w:bottom w:val="single" w:sz="4" w:space="0" w:color="auto"/>
            </w:tcBorders>
          </w:tcPr>
          <w:p w14:paraId="4D8E021C" w14:textId="73A9F59F" w:rsidR="00016940" w:rsidRPr="006F15DF" w:rsidRDefault="00016940">
            <w:pPr>
              <w:rPr>
                <w:rFonts w:ascii="Times New Roman" w:hAnsi="Times New Roman"/>
                <w:b/>
                <w:sz w:val="20"/>
                <w:szCs w:val="20"/>
              </w:rPr>
            </w:pPr>
            <w:r w:rsidRPr="006F15DF">
              <w:rPr>
                <w:rFonts w:ascii="Times New Roman" w:hAnsi="Times New Roman"/>
                <w:sz w:val="20"/>
                <w:szCs w:val="20"/>
              </w:rPr>
              <w:t>2.71</w:t>
            </w:r>
          </w:p>
        </w:tc>
        <w:tc>
          <w:tcPr>
            <w:tcW w:w="2716" w:type="dxa"/>
            <w:tcBorders>
              <w:bottom w:val="single" w:sz="4" w:space="0" w:color="auto"/>
            </w:tcBorders>
          </w:tcPr>
          <w:p w14:paraId="5BF3D9A4" w14:textId="5A40CA66" w:rsidR="00016940" w:rsidRPr="006F15DF" w:rsidRDefault="00016940">
            <w:pPr>
              <w:rPr>
                <w:rFonts w:ascii="Times New Roman" w:hAnsi="Times New Roman"/>
                <w:b/>
                <w:sz w:val="20"/>
                <w:szCs w:val="20"/>
              </w:rPr>
            </w:pPr>
            <w:r w:rsidRPr="006F15DF">
              <w:rPr>
                <w:rFonts w:ascii="Times New Roman" w:hAnsi="Times New Roman"/>
                <w:sz w:val="20"/>
                <w:szCs w:val="20"/>
              </w:rPr>
              <w:t>1.34-5.48</w:t>
            </w:r>
          </w:p>
        </w:tc>
        <w:tc>
          <w:tcPr>
            <w:tcW w:w="1890" w:type="dxa"/>
            <w:tcBorders>
              <w:bottom w:val="single" w:sz="4" w:space="0" w:color="auto"/>
            </w:tcBorders>
          </w:tcPr>
          <w:p w14:paraId="34F150E1" w14:textId="02A18BA4" w:rsidR="00016940" w:rsidRPr="006F15DF" w:rsidRDefault="00016940">
            <w:pPr>
              <w:rPr>
                <w:rFonts w:ascii="Times New Roman" w:hAnsi="Times New Roman"/>
                <w:b/>
                <w:sz w:val="20"/>
                <w:szCs w:val="20"/>
              </w:rPr>
            </w:pPr>
            <w:r w:rsidRPr="006F15DF">
              <w:rPr>
                <w:rFonts w:ascii="Times New Roman" w:hAnsi="Times New Roman"/>
                <w:sz w:val="20"/>
                <w:szCs w:val="20"/>
              </w:rPr>
              <w:t>0.01</w:t>
            </w:r>
          </w:p>
        </w:tc>
      </w:tr>
      <w:tr w:rsidR="00A073A6" w:rsidRPr="006F15DF" w14:paraId="0814C560" w14:textId="77777777" w:rsidTr="005B6656">
        <w:tc>
          <w:tcPr>
            <w:tcW w:w="11358" w:type="dxa"/>
            <w:gridSpan w:val="4"/>
            <w:tcBorders>
              <w:top w:val="single" w:sz="4" w:space="0" w:color="auto"/>
              <w:bottom w:val="single" w:sz="4" w:space="0" w:color="auto"/>
            </w:tcBorders>
          </w:tcPr>
          <w:p w14:paraId="3F7F0CA4" w14:textId="062C5245" w:rsidR="00A073A6" w:rsidRPr="006F15DF" w:rsidRDefault="00A073A6">
            <w:pPr>
              <w:rPr>
                <w:rFonts w:ascii="Times New Roman" w:hAnsi="Times New Roman"/>
                <w:b/>
                <w:sz w:val="20"/>
                <w:szCs w:val="20"/>
              </w:rPr>
            </w:pPr>
            <w:r w:rsidRPr="006F15DF">
              <w:rPr>
                <w:rFonts w:ascii="Times New Roman" w:hAnsi="Times New Roman"/>
                <w:b/>
                <w:sz w:val="20"/>
                <w:szCs w:val="20"/>
              </w:rPr>
              <w:t>Mid-term (31-1095 d) mortality</w:t>
            </w:r>
          </w:p>
        </w:tc>
      </w:tr>
      <w:tr w:rsidR="00016940" w:rsidRPr="006F15DF" w14:paraId="72581452" w14:textId="77777777" w:rsidTr="005B6656">
        <w:tc>
          <w:tcPr>
            <w:tcW w:w="4608" w:type="dxa"/>
            <w:tcBorders>
              <w:top w:val="single" w:sz="4" w:space="0" w:color="auto"/>
            </w:tcBorders>
          </w:tcPr>
          <w:p w14:paraId="68ACE41D" w14:textId="1C555EFA" w:rsidR="00016940" w:rsidRPr="006F15DF" w:rsidRDefault="00016940">
            <w:pPr>
              <w:rPr>
                <w:rFonts w:ascii="Times New Roman" w:hAnsi="Times New Roman"/>
                <w:sz w:val="20"/>
                <w:szCs w:val="20"/>
              </w:rPr>
            </w:pPr>
            <w:r w:rsidRPr="006F15DF">
              <w:rPr>
                <w:rFonts w:ascii="Times New Roman" w:hAnsi="Times New Roman"/>
                <w:sz w:val="20"/>
                <w:szCs w:val="20"/>
              </w:rPr>
              <w:t>Male</w:t>
            </w:r>
          </w:p>
        </w:tc>
        <w:tc>
          <w:tcPr>
            <w:tcW w:w="2144" w:type="dxa"/>
            <w:tcBorders>
              <w:top w:val="single" w:sz="4" w:space="0" w:color="auto"/>
            </w:tcBorders>
          </w:tcPr>
          <w:p w14:paraId="4BB81B5B" w14:textId="09BFFE07" w:rsidR="00016940" w:rsidRPr="006F15DF" w:rsidRDefault="00016940">
            <w:pPr>
              <w:rPr>
                <w:rFonts w:ascii="Times New Roman" w:hAnsi="Times New Roman"/>
                <w:b/>
                <w:sz w:val="20"/>
                <w:szCs w:val="20"/>
              </w:rPr>
            </w:pPr>
            <w:r w:rsidRPr="006F15DF">
              <w:rPr>
                <w:rFonts w:ascii="Times New Roman" w:hAnsi="Times New Roman"/>
                <w:sz w:val="20"/>
                <w:szCs w:val="20"/>
              </w:rPr>
              <w:t>1.31</w:t>
            </w:r>
          </w:p>
        </w:tc>
        <w:tc>
          <w:tcPr>
            <w:tcW w:w="2716" w:type="dxa"/>
            <w:tcBorders>
              <w:top w:val="single" w:sz="4" w:space="0" w:color="auto"/>
            </w:tcBorders>
          </w:tcPr>
          <w:p w14:paraId="70FE3E55" w14:textId="2581159B" w:rsidR="00016940" w:rsidRPr="006F15DF" w:rsidRDefault="00016940">
            <w:pPr>
              <w:rPr>
                <w:rFonts w:ascii="Times New Roman" w:hAnsi="Times New Roman"/>
                <w:b/>
                <w:sz w:val="20"/>
                <w:szCs w:val="20"/>
              </w:rPr>
            </w:pPr>
            <w:r w:rsidRPr="006F15DF">
              <w:rPr>
                <w:rFonts w:ascii="Times New Roman" w:hAnsi="Times New Roman"/>
                <w:sz w:val="20"/>
                <w:szCs w:val="20"/>
              </w:rPr>
              <w:t>1.03-1.67</w:t>
            </w:r>
          </w:p>
        </w:tc>
        <w:tc>
          <w:tcPr>
            <w:tcW w:w="1890" w:type="dxa"/>
            <w:tcBorders>
              <w:top w:val="single" w:sz="4" w:space="0" w:color="auto"/>
            </w:tcBorders>
          </w:tcPr>
          <w:p w14:paraId="64AA3FA2" w14:textId="6426A496" w:rsidR="00016940" w:rsidRPr="006F15DF" w:rsidRDefault="00016940">
            <w:pPr>
              <w:rPr>
                <w:rFonts w:ascii="Times New Roman" w:hAnsi="Times New Roman"/>
                <w:b/>
                <w:sz w:val="20"/>
                <w:szCs w:val="20"/>
              </w:rPr>
            </w:pPr>
            <w:r w:rsidRPr="006F15DF">
              <w:rPr>
                <w:rFonts w:ascii="Times New Roman" w:hAnsi="Times New Roman"/>
                <w:sz w:val="20"/>
                <w:szCs w:val="20"/>
              </w:rPr>
              <w:t>0.03</w:t>
            </w:r>
          </w:p>
        </w:tc>
      </w:tr>
      <w:tr w:rsidR="00016940" w:rsidRPr="006F15DF" w14:paraId="1B92DCE3" w14:textId="77777777" w:rsidTr="005B6656">
        <w:tc>
          <w:tcPr>
            <w:tcW w:w="4608" w:type="dxa"/>
          </w:tcPr>
          <w:p w14:paraId="1F201828" w14:textId="062C0A17" w:rsidR="00016940" w:rsidRPr="006F15DF" w:rsidRDefault="00016940">
            <w:pPr>
              <w:rPr>
                <w:rFonts w:ascii="Times New Roman" w:hAnsi="Times New Roman"/>
                <w:sz w:val="20"/>
                <w:szCs w:val="20"/>
              </w:rPr>
            </w:pPr>
            <w:r w:rsidRPr="006F15DF">
              <w:rPr>
                <w:rFonts w:ascii="Times New Roman" w:hAnsi="Times New Roman"/>
                <w:sz w:val="20"/>
                <w:szCs w:val="20"/>
              </w:rPr>
              <w:t>STS mortality</w:t>
            </w:r>
          </w:p>
        </w:tc>
        <w:tc>
          <w:tcPr>
            <w:tcW w:w="2144" w:type="dxa"/>
          </w:tcPr>
          <w:p w14:paraId="2D4B7B77" w14:textId="77777777" w:rsidR="00016940" w:rsidRPr="006F15DF" w:rsidRDefault="00016940">
            <w:pPr>
              <w:rPr>
                <w:rFonts w:ascii="Times New Roman" w:hAnsi="Times New Roman"/>
                <w:b/>
                <w:sz w:val="20"/>
                <w:szCs w:val="20"/>
              </w:rPr>
            </w:pPr>
          </w:p>
        </w:tc>
        <w:tc>
          <w:tcPr>
            <w:tcW w:w="2716" w:type="dxa"/>
          </w:tcPr>
          <w:p w14:paraId="43CC6244" w14:textId="77777777" w:rsidR="00016940" w:rsidRPr="006F15DF" w:rsidRDefault="00016940">
            <w:pPr>
              <w:rPr>
                <w:rFonts w:ascii="Times New Roman" w:hAnsi="Times New Roman"/>
                <w:b/>
                <w:sz w:val="20"/>
                <w:szCs w:val="20"/>
              </w:rPr>
            </w:pPr>
          </w:p>
        </w:tc>
        <w:tc>
          <w:tcPr>
            <w:tcW w:w="1890" w:type="dxa"/>
          </w:tcPr>
          <w:p w14:paraId="12E2A2F9" w14:textId="346CA0FC" w:rsidR="00016940" w:rsidRPr="006F15DF" w:rsidRDefault="00016940">
            <w:pPr>
              <w:rPr>
                <w:rFonts w:ascii="Times New Roman" w:hAnsi="Times New Roman"/>
                <w:b/>
                <w:sz w:val="20"/>
                <w:szCs w:val="20"/>
              </w:rPr>
            </w:pPr>
            <w:r w:rsidRPr="006F15DF">
              <w:rPr>
                <w:rFonts w:ascii="Times New Roman" w:hAnsi="Times New Roman"/>
                <w:sz w:val="20"/>
                <w:szCs w:val="20"/>
              </w:rPr>
              <w:t>&lt;0.001</w:t>
            </w:r>
          </w:p>
        </w:tc>
      </w:tr>
      <w:tr w:rsidR="00016940" w:rsidRPr="006F15DF" w14:paraId="147B7C14" w14:textId="77777777" w:rsidTr="005B6656">
        <w:tc>
          <w:tcPr>
            <w:tcW w:w="4608" w:type="dxa"/>
          </w:tcPr>
          <w:p w14:paraId="3F6FB078" w14:textId="628BD910" w:rsidR="00016940" w:rsidRPr="006F15DF" w:rsidRDefault="00016940">
            <w:pPr>
              <w:rPr>
                <w:rFonts w:ascii="Times New Roman" w:hAnsi="Times New Roman"/>
                <w:sz w:val="20"/>
                <w:szCs w:val="20"/>
              </w:rPr>
            </w:pPr>
            <w:r w:rsidRPr="006F15DF">
              <w:rPr>
                <w:rFonts w:ascii="Times New Roman" w:hAnsi="Times New Roman"/>
                <w:sz w:val="20"/>
                <w:szCs w:val="20"/>
              </w:rPr>
              <w:tab/>
              <w:t>4-8% vs. &lt;4%</w:t>
            </w:r>
          </w:p>
        </w:tc>
        <w:tc>
          <w:tcPr>
            <w:tcW w:w="2144" w:type="dxa"/>
          </w:tcPr>
          <w:p w14:paraId="3AD1B2B4" w14:textId="4668C554" w:rsidR="00016940" w:rsidRPr="006F15DF" w:rsidRDefault="00016940">
            <w:pPr>
              <w:rPr>
                <w:rFonts w:ascii="Times New Roman" w:hAnsi="Times New Roman"/>
                <w:b/>
                <w:sz w:val="20"/>
                <w:szCs w:val="20"/>
              </w:rPr>
            </w:pPr>
            <w:r w:rsidRPr="006F15DF">
              <w:rPr>
                <w:rFonts w:ascii="Times New Roman" w:hAnsi="Times New Roman"/>
                <w:sz w:val="20"/>
                <w:szCs w:val="20"/>
              </w:rPr>
              <w:t>1.08</w:t>
            </w:r>
          </w:p>
        </w:tc>
        <w:tc>
          <w:tcPr>
            <w:tcW w:w="2716" w:type="dxa"/>
          </w:tcPr>
          <w:p w14:paraId="19C16555" w14:textId="3C6702EE" w:rsidR="00016940" w:rsidRPr="006F15DF" w:rsidRDefault="00016940">
            <w:pPr>
              <w:rPr>
                <w:rFonts w:ascii="Times New Roman" w:hAnsi="Times New Roman"/>
                <w:b/>
                <w:sz w:val="20"/>
                <w:szCs w:val="20"/>
              </w:rPr>
            </w:pPr>
            <w:r w:rsidRPr="006F15DF">
              <w:rPr>
                <w:rFonts w:ascii="Times New Roman" w:hAnsi="Times New Roman"/>
                <w:sz w:val="20"/>
                <w:szCs w:val="20"/>
              </w:rPr>
              <w:t>0.80-1.45</w:t>
            </w:r>
          </w:p>
        </w:tc>
        <w:tc>
          <w:tcPr>
            <w:tcW w:w="1890" w:type="dxa"/>
          </w:tcPr>
          <w:p w14:paraId="2B591B5D" w14:textId="56E82F03" w:rsidR="00016940" w:rsidRPr="006F15DF" w:rsidRDefault="00016940">
            <w:pPr>
              <w:rPr>
                <w:rFonts w:ascii="Times New Roman" w:hAnsi="Times New Roman"/>
                <w:b/>
                <w:sz w:val="20"/>
                <w:szCs w:val="20"/>
              </w:rPr>
            </w:pPr>
            <w:r w:rsidRPr="006F15DF">
              <w:rPr>
                <w:rFonts w:ascii="Times New Roman" w:hAnsi="Times New Roman"/>
                <w:sz w:val="20"/>
                <w:szCs w:val="20"/>
              </w:rPr>
              <w:t>0.63</w:t>
            </w:r>
          </w:p>
        </w:tc>
      </w:tr>
      <w:tr w:rsidR="00016940" w:rsidRPr="006F15DF" w14:paraId="59D789AB" w14:textId="77777777" w:rsidTr="005B6656">
        <w:tc>
          <w:tcPr>
            <w:tcW w:w="4608" w:type="dxa"/>
          </w:tcPr>
          <w:p w14:paraId="346C2DC7" w14:textId="2A132A4F" w:rsidR="00016940" w:rsidRPr="006F15DF" w:rsidRDefault="00016940">
            <w:pPr>
              <w:rPr>
                <w:rFonts w:ascii="Times New Roman" w:hAnsi="Times New Roman"/>
                <w:sz w:val="20"/>
                <w:szCs w:val="20"/>
              </w:rPr>
            </w:pPr>
            <w:r w:rsidRPr="006F15DF">
              <w:rPr>
                <w:rFonts w:ascii="Times New Roman" w:hAnsi="Times New Roman"/>
                <w:sz w:val="20"/>
                <w:szCs w:val="20"/>
              </w:rPr>
              <w:tab/>
              <w:t>&lt;4% vs. &gt;8%</w:t>
            </w:r>
          </w:p>
        </w:tc>
        <w:tc>
          <w:tcPr>
            <w:tcW w:w="2144" w:type="dxa"/>
          </w:tcPr>
          <w:p w14:paraId="3524F506" w14:textId="24607C07" w:rsidR="00016940" w:rsidRPr="006F15DF" w:rsidRDefault="00016940">
            <w:pPr>
              <w:rPr>
                <w:rFonts w:ascii="Times New Roman" w:hAnsi="Times New Roman"/>
                <w:b/>
                <w:sz w:val="20"/>
                <w:szCs w:val="20"/>
              </w:rPr>
            </w:pPr>
            <w:r w:rsidRPr="006F15DF">
              <w:rPr>
                <w:rFonts w:ascii="Times New Roman" w:hAnsi="Times New Roman"/>
                <w:sz w:val="20"/>
                <w:szCs w:val="20"/>
              </w:rPr>
              <w:t>0.54</w:t>
            </w:r>
          </w:p>
        </w:tc>
        <w:tc>
          <w:tcPr>
            <w:tcW w:w="2716" w:type="dxa"/>
          </w:tcPr>
          <w:p w14:paraId="65D8B6D4" w14:textId="2482EEA3" w:rsidR="00016940" w:rsidRPr="006F15DF" w:rsidRDefault="00016940">
            <w:pPr>
              <w:rPr>
                <w:rFonts w:ascii="Times New Roman" w:hAnsi="Times New Roman"/>
                <w:b/>
                <w:sz w:val="20"/>
                <w:szCs w:val="20"/>
              </w:rPr>
            </w:pPr>
            <w:r w:rsidRPr="006F15DF">
              <w:rPr>
                <w:rFonts w:ascii="Times New Roman" w:hAnsi="Times New Roman"/>
                <w:sz w:val="20"/>
                <w:szCs w:val="20"/>
              </w:rPr>
              <w:t>0.39-0.75</w:t>
            </w:r>
          </w:p>
        </w:tc>
        <w:tc>
          <w:tcPr>
            <w:tcW w:w="1890" w:type="dxa"/>
          </w:tcPr>
          <w:p w14:paraId="45EAC014" w14:textId="4E09B1BD" w:rsidR="00016940" w:rsidRPr="006F15DF" w:rsidRDefault="00016940">
            <w:pPr>
              <w:rPr>
                <w:rFonts w:ascii="Times New Roman" w:hAnsi="Times New Roman"/>
                <w:b/>
                <w:sz w:val="20"/>
                <w:szCs w:val="20"/>
              </w:rPr>
            </w:pPr>
            <w:r w:rsidRPr="006F15DF">
              <w:rPr>
                <w:rFonts w:ascii="Times New Roman" w:hAnsi="Times New Roman"/>
                <w:sz w:val="20"/>
                <w:szCs w:val="20"/>
              </w:rPr>
              <w:t>&lt;0.001</w:t>
            </w:r>
          </w:p>
        </w:tc>
      </w:tr>
      <w:tr w:rsidR="00016940" w:rsidRPr="006F15DF" w14:paraId="1FD694ED" w14:textId="77777777" w:rsidTr="005B6656">
        <w:tc>
          <w:tcPr>
            <w:tcW w:w="4608" w:type="dxa"/>
          </w:tcPr>
          <w:p w14:paraId="0774B047" w14:textId="3C4AD6F7" w:rsidR="00016940" w:rsidRPr="006F15DF" w:rsidRDefault="00016940">
            <w:pPr>
              <w:rPr>
                <w:rFonts w:ascii="Times New Roman" w:hAnsi="Times New Roman"/>
                <w:sz w:val="20"/>
                <w:szCs w:val="20"/>
              </w:rPr>
            </w:pPr>
            <w:r w:rsidRPr="006F15DF">
              <w:rPr>
                <w:rFonts w:ascii="Times New Roman" w:hAnsi="Times New Roman"/>
                <w:sz w:val="20"/>
                <w:szCs w:val="20"/>
              </w:rPr>
              <w:tab/>
              <w:t>&gt;8% vs. 4-8%</w:t>
            </w:r>
          </w:p>
        </w:tc>
        <w:tc>
          <w:tcPr>
            <w:tcW w:w="2144" w:type="dxa"/>
          </w:tcPr>
          <w:p w14:paraId="229B4C11" w14:textId="64F48749" w:rsidR="00016940" w:rsidRPr="006F15DF" w:rsidRDefault="00016940">
            <w:pPr>
              <w:rPr>
                <w:rFonts w:ascii="Times New Roman" w:hAnsi="Times New Roman"/>
                <w:b/>
                <w:sz w:val="20"/>
                <w:szCs w:val="20"/>
              </w:rPr>
            </w:pPr>
            <w:r w:rsidRPr="006F15DF">
              <w:rPr>
                <w:rFonts w:ascii="Times New Roman" w:hAnsi="Times New Roman"/>
                <w:sz w:val="20"/>
                <w:szCs w:val="20"/>
              </w:rPr>
              <w:t>1.73</w:t>
            </w:r>
          </w:p>
        </w:tc>
        <w:tc>
          <w:tcPr>
            <w:tcW w:w="2716" w:type="dxa"/>
          </w:tcPr>
          <w:p w14:paraId="3AC1EB76" w14:textId="13F6DD61" w:rsidR="00016940" w:rsidRPr="006F15DF" w:rsidRDefault="00016940">
            <w:pPr>
              <w:rPr>
                <w:rFonts w:ascii="Times New Roman" w:hAnsi="Times New Roman"/>
                <w:b/>
                <w:sz w:val="20"/>
                <w:szCs w:val="20"/>
              </w:rPr>
            </w:pPr>
            <w:r w:rsidRPr="006F15DF">
              <w:rPr>
                <w:rFonts w:ascii="Times New Roman" w:hAnsi="Times New Roman"/>
                <w:sz w:val="20"/>
                <w:szCs w:val="20"/>
              </w:rPr>
              <w:t>1.31-2.30</w:t>
            </w:r>
          </w:p>
        </w:tc>
        <w:tc>
          <w:tcPr>
            <w:tcW w:w="1890" w:type="dxa"/>
          </w:tcPr>
          <w:p w14:paraId="3C72EC0D" w14:textId="00978E43" w:rsidR="00016940" w:rsidRPr="006F15DF" w:rsidRDefault="00016940">
            <w:pPr>
              <w:rPr>
                <w:rFonts w:ascii="Times New Roman" w:hAnsi="Times New Roman"/>
                <w:b/>
                <w:sz w:val="20"/>
                <w:szCs w:val="20"/>
              </w:rPr>
            </w:pPr>
            <w:r w:rsidRPr="006F15DF">
              <w:rPr>
                <w:rFonts w:ascii="Times New Roman" w:hAnsi="Times New Roman"/>
                <w:sz w:val="20"/>
                <w:szCs w:val="20"/>
              </w:rPr>
              <w:t>&lt;0.001</w:t>
            </w:r>
          </w:p>
        </w:tc>
      </w:tr>
      <w:tr w:rsidR="00016940" w:rsidRPr="006F15DF" w14:paraId="60D667B4" w14:textId="77777777" w:rsidTr="005B6656">
        <w:tc>
          <w:tcPr>
            <w:tcW w:w="4608" w:type="dxa"/>
          </w:tcPr>
          <w:p w14:paraId="6F0E21D3" w14:textId="72E990BB" w:rsidR="00016940" w:rsidRPr="006F15DF" w:rsidRDefault="00016940">
            <w:pPr>
              <w:rPr>
                <w:rFonts w:ascii="Times New Roman" w:hAnsi="Times New Roman"/>
                <w:sz w:val="20"/>
                <w:szCs w:val="20"/>
              </w:rPr>
            </w:pPr>
            <w:r w:rsidRPr="006F15DF">
              <w:rPr>
                <w:rFonts w:ascii="Times New Roman" w:hAnsi="Times New Roman"/>
                <w:sz w:val="20"/>
                <w:szCs w:val="20"/>
              </w:rPr>
              <w:t>Chronic obstructive pulmonary disease</w:t>
            </w:r>
          </w:p>
        </w:tc>
        <w:tc>
          <w:tcPr>
            <w:tcW w:w="2144" w:type="dxa"/>
          </w:tcPr>
          <w:p w14:paraId="0C34818F" w14:textId="1B0BF2DB" w:rsidR="00016940" w:rsidRPr="006F15DF" w:rsidRDefault="00016940">
            <w:pPr>
              <w:rPr>
                <w:rFonts w:ascii="Times New Roman" w:hAnsi="Times New Roman"/>
                <w:b/>
                <w:sz w:val="20"/>
                <w:szCs w:val="20"/>
              </w:rPr>
            </w:pPr>
            <w:r w:rsidRPr="006F15DF">
              <w:rPr>
                <w:rFonts w:ascii="Times New Roman" w:hAnsi="Times New Roman"/>
                <w:sz w:val="20"/>
                <w:szCs w:val="20"/>
              </w:rPr>
              <w:t>1.48</w:t>
            </w:r>
          </w:p>
        </w:tc>
        <w:tc>
          <w:tcPr>
            <w:tcW w:w="2716" w:type="dxa"/>
          </w:tcPr>
          <w:p w14:paraId="555AFF9F" w14:textId="347086A3" w:rsidR="00016940" w:rsidRPr="006F15DF" w:rsidRDefault="00016940">
            <w:pPr>
              <w:rPr>
                <w:rFonts w:ascii="Times New Roman" w:hAnsi="Times New Roman"/>
                <w:b/>
                <w:sz w:val="20"/>
                <w:szCs w:val="20"/>
              </w:rPr>
            </w:pPr>
            <w:r w:rsidRPr="006F15DF">
              <w:rPr>
                <w:rFonts w:ascii="Times New Roman" w:hAnsi="Times New Roman"/>
                <w:sz w:val="20"/>
                <w:szCs w:val="20"/>
              </w:rPr>
              <w:t>1.14-1.93</w:t>
            </w:r>
          </w:p>
        </w:tc>
        <w:tc>
          <w:tcPr>
            <w:tcW w:w="1890" w:type="dxa"/>
          </w:tcPr>
          <w:p w14:paraId="1F0D6B34" w14:textId="5BE9F534" w:rsidR="00016940" w:rsidRPr="006F15DF" w:rsidRDefault="00016940">
            <w:pPr>
              <w:rPr>
                <w:rFonts w:ascii="Times New Roman" w:hAnsi="Times New Roman"/>
                <w:b/>
                <w:sz w:val="20"/>
                <w:szCs w:val="20"/>
              </w:rPr>
            </w:pPr>
            <w:r w:rsidRPr="006F15DF">
              <w:rPr>
                <w:rFonts w:ascii="Times New Roman" w:hAnsi="Times New Roman"/>
                <w:sz w:val="20"/>
                <w:szCs w:val="20"/>
              </w:rPr>
              <w:t>0.004</w:t>
            </w:r>
          </w:p>
        </w:tc>
      </w:tr>
      <w:tr w:rsidR="00016940" w:rsidRPr="006F15DF" w14:paraId="6A7783DA" w14:textId="77777777" w:rsidTr="005B6656">
        <w:tc>
          <w:tcPr>
            <w:tcW w:w="4608" w:type="dxa"/>
          </w:tcPr>
          <w:p w14:paraId="1A68F2CD" w14:textId="05625D09" w:rsidR="00016940" w:rsidRPr="006F15DF" w:rsidRDefault="00016940">
            <w:pPr>
              <w:rPr>
                <w:rFonts w:ascii="Times New Roman" w:hAnsi="Times New Roman"/>
                <w:sz w:val="20"/>
                <w:szCs w:val="20"/>
              </w:rPr>
            </w:pPr>
            <w:r w:rsidRPr="006F15DF">
              <w:rPr>
                <w:rFonts w:ascii="Times New Roman" w:hAnsi="Times New Roman"/>
                <w:sz w:val="20"/>
                <w:szCs w:val="20"/>
              </w:rPr>
              <w:t>Cancer</w:t>
            </w:r>
          </w:p>
        </w:tc>
        <w:tc>
          <w:tcPr>
            <w:tcW w:w="2144" w:type="dxa"/>
          </w:tcPr>
          <w:p w14:paraId="47376E86" w14:textId="773819CA" w:rsidR="00016940" w:rsidRPr="006F15DF" w:rsidRDefault="00016940">
            <w:pPr>
              <w:rPr>
                <w:rFonts w:ascii="Times New Roman" w:hAnsi="Times New Roman"/>
                <w:b/>
                <w:sz w:val="20"/>
                <w:szCs w:val="20"/>
              </w:rPr>
            </w:pPr>
            <w:r w:rsidRPr="006F15DF">
              <w:rPr>
                <w:rFonts w:ascii="Times New Roman" w:hAnsi="Times New Roman"/>
                <w:sz w:val="20"/>
                <w:szCs w:val="20"/>
              </w:rPr>
              <w:t>1.56</w:t>
            </w:r>
          </w:p>
        </w:tc>
        <w:tc>
          <w:tcPr>
            <w:tcW w:w="2716" w:type="dxa"/>
          </w:tcPr>
          <w:p w14:paraId="3497F288" w14:textId="3E426261" w:rsidR="00016940" w:rsidRPr="006F15DF" w:rsidRDefault="00016940">
            <w:pPr>
              <w:rPr>
                <w:rFonts w:ascii="Times New Roman" w:hAnsi="Times New Roman"/>
                <w:b/>
                <w:sz w:val="20"/>
                <w:szCs w:val="20"/>
              </w:rPr>
            </w:pPr>
            <w:r w:rsidRPr="006F15DF">
              <w:rPr>
                <w:rFonts w:ascii="Times New Roman" w:hAnsi="Times New Roman"/>
                <w:sz w:val="20"/>
                <w:szCs w:val="20"/>
              </w:rPr>
              <w:t>1.18-2.05</w:t>
            </w:r>
          </w:p>
        </w:tc>
        <w:tc>
          <w:tcPr>
            <w:tcW w:w="1890" w:type="dxa"/>
          </w:tcPr>
          <w:p w14:paraId="44401BCE" w14:textId="13C4F0CB" w:rsidR="00016940" w:rsidRPr="006F15DF" w:rsidRDefault="00016940">
            <w:pPr>
              <w:rPr>
                <w:rFonts w:ascii="Times New Roman" w:hAnsi="Times New Roman"/>
                <w:b/>
                <w:sz w:val="20"/>
                <w:szCs w:val="20"/>
              </w:rPr>
            </w:pPr>
            <w:r w:rsidRPr="006F15DF">
              <w:rPr>
                <w:rFonts w:ascii="Times New Roman" w:hAnsi="Times New Roman"/>
                <w:sz w:val="20"/>
                <w:szCs w:val="20"/>
              </w:rPr>
              <w:t>0.002</w:t>
            </w:r>
          </w:p>
        </w:tc>
      </w:tr>
      <w:tr w:rsidR="00016940" w:rsidRPr="006F15DF" w14:paraId="196F8FE8" w14:textId="77777777" w:rsidTr="005B6656">
        <w:tc>
          <w:tcPr>
            <w:tcW w:w="4608" w:type="dxa"/>
          </w:tcPr>
          <w:p w14:paraId="6DDE47EF" w14:textId="3E0FF32B" w:rsidR="00016940" w:rsidRPr="006F15DF" w:rsidRDefault="00016940">
            <w:pPr>
              <w:rPr>
                <w:rFonts w:ascii="Times New Roman" w:hAnsi="Times New Roman"/>
                <w:sz w:val="20"/>
                <w:szCs w:val="20"/>
              </w:rPr>
            </w:pPr>
            <w:r w:rsidRPr="006F15DF">
              <w:rPr>
                <w:rFonts w:ascii="Times New Roman" w:hAnsi="Times New Roman"/>
                <w:sz w:val="20"/>
                <w:szCs w:val="20"/>
              </w:rPr>
              <w:t>Stroke (VARC)</w:t>
            </w:r>
          </w:p>
        </w:tc>
        <w:tc>
          <w:tcPr>
            <w:tcW w:w="2144" w:type="dxa"/>
          </w:tcPr>
          <w:p w14:paraId="037A9044" w14:textId="67A6EEE7" w:rsidR="00016940" w:rsidRPr="006F15DF" w:rsidRDefault="00016940">
            <w:pPr>
              <w:rPr>
                <w:rFonts w:ascii="Times New Roman" w:hAnsi="Times New Roman"/>
                <w:b/>
                <w:sz w:val="20"/>
                <w:szCs w:val="20"/>
              </w:rPr>
            </w:pPr>
            <w:r w:rsidRPr="006F15DF">
              <w:rPr>
                <w:rFonts w:ascii="Times New Roman" w:hAnsi="Times New Roman"/>
                <w:sz w:val="20"/>
                <w:szCs w:val="20"/>
              </w:rPr>
              <w:t>3.05</w:t>
            </w:r>
          </w:p>
        </w:tc>
        <w:tc>
          <w:tcPr>
            <w:tcW w:w="2716" w:type="dxa"/>
          </w:tcPr>
          <w:p w14:paraId="0FFD3E86" w14:textId="0A27F51B" w:rsidR="00016940" w:rsidRPr="006F15DF" w:rsidRDefault="00016940">
            <w:pPr>
              <w:rPr>
                <w:rFonts w:ascii="Times New Roman" w:hAnsi="Times New Roman"/>
                <w:b/>
                <w:sz w:val="20"/>
                <w:szCs w:val="20"/>
              </w:rPr>
            </w:pPr>
            <w:r w:rsidRPr="006F15DF">
              <w:rPr>
                <w:rFonts w:ascii="Times New Roman" w:hAnsi="Times New Roman"/>
                <w:sz w:val="20"/>
                <w:szCs w:val="20"/>
              </w:rPr>
              <w:t>1.98-4.71</w:t>
            </w:r>
          </w:p>
        </w:tc>
        <w:tc>
          <w:tcPr>
            <w:tcW w:w="1890" w:type="dxa"/>
          </w:tcPr>
          <w:p w14:paraId="0154488A" w14:textId="39F2B07A" w:rsidR="00016940" w:rsidRPr="006F15DF" w:rsidRDefault="00016940">
            <w:pPr>
              <w:rPr>
                <w:rFonts w:ascii="Times New Roman" w:hAnsi="Times New Roman"/>
                <w:b/>
                <w:sz w:val="20"/>
                <w:szCs w:val="20"/>
              </w:rPr>
            </w:pPr>
            <w:r w:rsidRPr="006F15DF">
              <w:rPr>
                <w:rFonts w:ascii="Times New Roman" w:hAnsi="Times New Roman"/>
                <w:sz w:val="20"/>
                <w:szCs w:val="20"/>
              </w:rPr>
              <w:t>&lt;0.001</w:t>
            </w:r>
          </w:p>
        </w:tc>
      </w:tr>
      <w:tr w:rsidR="00016940" w:rsidRPr="006F15DF" w14:paraId="718CCD8E" w14:textId="77777777" w:rsidTr="005B6656">
        <w:tc>
          <w:tcPr>
            <w:tcW w:w="4608" w:type="dxa"/>
          </w:tcPr>
          <w:p w14:paraId="29A82AA4" w14:textId="0AD24A2C" w:rsidR="00016940" w:rsidRPr="006F15DF" w:rsidRDefault="00016940">
            <w:pPr>
              <w:rPr>
                <w:rFonts w:ascii="Times New Roman" w:hAnsi="Times New Roman"/>
                <w:sz w:val="20"/>
                <w:szCs w:val="20"/>
              </w:rPr>
            </w:pPr>
            <w:r w:rsidRPr="006F15DF">
              <w:rPr>
                <w:rFonts w:ascii="Times New Roman" w:hAnsi="Times New Roman"/>
                <w:sz w:val="20"/>
                <w:szCs w:val="20"/>
              </w:rPr>
              <w:t>Life-threatening, disabling, or major bleeding</w:t>
            </w:r>
          </w:p>
        </w:tc>
        <w:tc>
          <w:tcPr>
            <w:tcW w:w="2144" w:type="dxa"/>
          </w:tcPr>
          <w:p w14:paraId="337890B3" w14:textId="18BF177C" w:rsidR="00016940" w:rsidRPr="006F15DF" w:rsidRDefault="00016940">
            <w:pPr>
              <w:rPr>
                <w:rFonts w:ascii="Times New Roman" w:hAnsi="Times New Roman"/>
                <w:b/>
                <w:sz w:val="20"/>
                <w:szCs w:val="20"/>
              </w:rPr>
            </w:pPr>
            <w:r w:rsidRPr="006F15DF">
              <w:rPr>
                <w:rFonts w:ascii="Times New Roman" w:hAnsi="Times New Roman"/>
                <w:sz w:val="20"/>
                <w:szCs w:val="20"/>
              </w:rPr>
              <w:t>1.89</w:t>
            </w:r>
          </w:p>
        </w:tc>
        <w:tc>
          <w:tcPr>
            <w:tcW w:w="2716" w:type="dxa"/>
          </w:tcPr>
          <w:p w14:paraId="3353E291" w14:textId="75F4B2F4" w:rsidR="00016940" w:rsidRPr="006F15DF" w:rsidRDefault="00016940">
            <w:pPr>
              <w:rPr>
                <w:rFonts w:ascii="Times New Roman" w:hAnsi="Times New Roman"/>
                <w:b/>
                <w:sz w:val="20"/>
                <w:szCs w:val="20"/>
              </w:rPr>
            </w:pPr>
            <w:r w:rsidRPr="006F15DF">
              <w:rPr>
                <w:rFonts w:ascii="Times New Roman" w:hAnsi="Times New Roman"/>
                <w:sz w:val="20"/>
                <w:szCs w:val="20"/>
              </w:rPr>
              <w:t>1.43-2.51</w:t>
            </w:r>
          </w:p>
        </w:tc>
        <w:tc>
          <w:tcPr>
            <w:tcW w:w="1890" w:type="dxa"/>
          </w:tcPr>
          <w:p w14:paraId="3427AFB7" w14:textId="478242B6" w:rsidR="00016940" w:rsidRPr="006F15DF" w:rsidRDefault="00016940">
            <w:pPr>
              <w:rPr>
                <w:rFonts w:ascii="Times New Roman" w:hAnsi="Times New Roman"/>
                <w:b/>
                <w:sz w:val="20"/>
                <w:szCs w:val="20"/>
              </w:rPr>
            </w:pPr>
            <w:r w:rsidRPr="006F15DF">
              <w:rPr>
                <w:rFonts w:ascii="Times New Roman" w:hAnsi="Times New Roman"/>
                <w:sz w:val="20"/>
                <w:szCs w:val="20"/>
              </w:rPr>
              <w:t>&lt;0.001</w:t>
            </w:r>
          </w:p>
        </w:tc>
      </w:tr>
      <w:tr w:rsidR="00016940" w:rsidRPr="006F15DF" w14:paraId="24366800" w14:textId="77777777" w:rsidTr="005B6656">
        <w:tc>
          <w:tcPr>
            <w:tcW w:w="4608" w:type="dxa"/>
            <w:tcBorders>
              <w:bottom w:val="single" w:sz="4" w:space="0" w:color="auto"/>
            </w:tcBorders>
          </w:tcPr>
          <w:p w14:paraId="10AAA5D0" w14:textId="052DBAC3" w:rsidR="00016940" w:rsidRPr="006F15DF" w:rsidRDefault="00016940">
            <w:pPr>
              <w:rPr>
                <w:rFonts w:ascii="Times New Roman" w:hAnsi="Times New Roman"/>
                <w:sz w:val="20"/>
                <w:szCs w:val="20"/>
              </w:rPr>
            </w:pPr>
            <w:r w:rsidRPr="006F15DF">
              <w:rPr>
                <w:rFonts w:ascii="Times New Roman" w:hAnsi="Times New Roman"/>
                <w:sz w:val="20"/>
                <w:szCs w:val="20"/>
              </w:rPr>
              <w:t>Valve deterioration (structural or nonstructural)</w:t>
            </w:r>
            <w:r w:rsidRPr="006F15DF">
              <w:rPr>
                <w:rFonts w:ascii="Times New Roman" w:hAnsi="Times New Roman"/>
                <w:sz w:val="20"/>
                <w:szCs w:val="20"/>
                <w:vertAlign w:val="superscript"/>
              </w:rPr>
              <w:t>£</w:t>
            </w:r>
          </w:p>
        </w:tc>
        <w:tc>
          <w:tcPr>
            <w:tcW w:w="2144" w:type="dxa"/>
            <w:tcBorders>
              <w:bottom w:val="single" w:sz="4" w:space="0" w:color="auto"/>
            </w:tcBorders>
          </w:tcPr>
          <w:p w14:paraId="7DA7E05F" w14:textId="7EB2FA35" w:rsidR="00016940" w:rsidRPr="006F15DF" w:rsidRDefault="00016940">
            <w:pPr>
              <w:rPr>
                <w:rFonts w:ascii="Times New Roman" w:hAnsi="Times New Roman"/>
                <w:b/>
                <w:sz w:val="20"/>
                <w:szCs w:val="20"/>
              </w:rPr>
            </w:pPr>
            <w:r w:rsidRPr="006F15DF">
              <w:rPr>
                <w:rFonts w:ascii="Times New Roman" w:hAnsi="Times New Roman"/>
                <w:sz w:val="20"/>
                <w:szCs w:val="20"/>
              </w:rPr>
              <w:t>1.70</w:t>
            </w:r>
          </w:p>
        </w:tc>
        <w:tc>
          <w:tcPr>
            <w:tcW w:w="2716" w:type="dxa"/>
            <w:tcBorders>
              <w:bottom w:val="single" w:sz="4" w:space="0" w:color="auto"/>
            </w:tcBorders>
          </w:tcPr>
          <w:p w14:paraId="2C57851D" w14:textId="3335C3D5" w:rsidR="00016940" w:rsidRPr="006F15DF" w:rsidRDefault="00016940">
            <w:pPr>
              <w:rPr>
                <w:rFonts w:ascii="Times New Roman" w:hAnsi="Times New Roman"/>
                <w:b/>
                <w:sz w:val="20"/>
                <w:szCs w:val="20"/>
              </w:rPr>
            </w:pPr>
            <w:r w:rsidRPr="006F15DF">
              <w:rPr>
                <w:rFonts w:ascii="Times New Roman" w:hAnsi="Times New Roman"/>
                <w:sz w:val="20"/>
                <w:szCs w:val="20"/>
              </w:rPr>
              <w:t>1.10-2.63</w:t>
            </w:r>
          </w:p>
        </w:tc>
        <w:tc>
          <w:tcPr>
            <w:tcW w:w="1890" w:type="dxa"/>
            <w:tcBorders>
              <w:bottom w:val="single" w:sz="4" w:space="0" w:color="auto"/>
            </w:tcBorders>
          </w:tcPr>
          <w:p w14:paraId="349A72E4" w14:textId="30A69088" w:rsidR="00016940" w:rsidRPr="006F15DF" w:rsidRDefault="00016940">
            <w:pPr>
              <w:rPr>
                <w:rFonts w:ascii="Times New Roman" w:hAnsi="Times New Roman"/>
                <w:b/>
                <w:sz w:val="20"/>
                <w:szCs w:val="20"/>
              </w:rPr>
            </w:pPr>
            <w:r w:rsidRPr="006F15DF">
              <w:rPr>
                <w:rFonts w:ascii="Times New Roman" w:hAnsi="Times New Roman"/>
                <w:sz w:val="20"/>
                <w:szCs w:val="20"/>
              </w:rPr>
              <w:t>0.02</w:t>
            </w:r>
          </w:p>
        </w:tc>
      </w:tr>
    </w:tbl>
    <w:p w14:paraId="3A224E9E" w14:textId="512EE8B3" w:rsidR="005B6656" w:rsidRPr="006F15DF" w:rsidRDefault="005B6656" w:rsidP="00016940">
      <w:pPr>
        <w:rPr>
          <w:rFonts w:ascii="Times New Roman" w:hAnsi="Times New Roman"/>
          <w:sz w:val="20"/>
          <w:szCs w:val="20"/>
        </w:rPr>
      </w:pPr>
      <w:r w:rsidRPr="006F15DF">
        <w:rPr>
          <w:rFonts w:ascii="Times New Roman" w:hAnsi="Times New Roman"/>
          <w:sz w:val="20"/>
          <w:szCs w:val="20"/>
        </w:rPr>
        <w:t>Full details of this analysis provided in the online supplement.</w:t>
      </w:r>
    </w:p>
    <w:p w14:paraId="53212910" w14:textId="77777777" w:rsidR="00016940" w:rsidRPr="006F15DF" w:rsidRDefault="00016940" w:rsidP="00016940">
      <w:pPr>
        <w:rPr>
          <w:rFonts w:ascii="Times New Roman" w:hAnsi="Times New Roman"/>
          <w:sz w:val="20"/>
          <w:szCs w:val="20"/>
        </w:rPr>
      </w:pPr>
      <w:r w:rsidRPr="006F15DF">
        <w:rPr>
          <w:rFonts w:ascii="Times New Roman" w:hAnsi="Times New Roman"/>
          <w:sz w:val="20"/>
          <w:szCs w:val="20"/>
        </w:rPr>
        <w:t>*Device migration observed, reposition with snare, valve-in-valve, valve retrieval, or valve dislocation at the procedure.</w:t>
      </w:r>
    </w:p>
    <w:p w14:paraId="3A312E65" w14:textId="2A267C25" w:rsidR="00016940" w:rsidRPr="006F15DF" w:rsidRDefault="00016940" w:rsidP="00016940">
      <w:pPr>
        <w:rPr>
          <w:rFonts w:ascii="Times New Roman" w:hAnsi="Times New Roman"/>
          <w:sz w:val="20"/>
          <w:szCs w:val="20"/>
        </w:rPr>
      </w:pPr>
      <w:r w:rsidRPr="006F15DF">
        <w:rPr>
          <w:rFonts w:ascii="Times New Roman" w:hAnsi="Times New Roman"/>
          <w:sz w:val="20"/>
          <w:szCs w:val="20"/>
        </w:rPr>
        <w:t>†History of atrial fibrillation or atrial fibrillation reported at baseline.</w:t>
      </w:r>
    </w:p>
    <w:p w14:paraId="37A6DF43" w14:textId="12D73902" w:rsidR="00477CA6" w:rsidRPr="006F15DF" w:rsidRDefault="00016940" w:rsidP="0070774B">
      <w:pPr>
        <w:ind w:right="1049"/>
        <w:rPr>
          <w:rFonts w:ascii="Times New Roman" w:hAnsi="Times New Roman"/>
          <w:sz w:val="20"/>
          <w:szCs w:val="20"/>
        </w:rPr>
      </w:pPr>
      <w:r w:rsidRPr="006F15DF">
        <w:rPr>
          <w:rFonts w:ascii="Times New Roman" w:hAnsi="Times New Roman"/>
          <w:sz w:val="20"/>
          <w:szCs w:val="20"/>
          <w:vertAlign w:val="superscript"/>
        </w:rPr>
        <w:t>£</w:t>
      </w:r>
      <w:r w:rsidRPr="006F15DF">
        <w:rPr>
          <w:rFonts w:ascii="Times New Roman" w:hAnsi="Times New Roman"/>
          <w:sz w:val="20"/>
          <w:szCs w:val="20"/>
        </w:rPr>
        <w:t>Structural deterioration includes trial valve dysfunction or deterioration, exclusive of infection or thrombosis, as determined by reoperation, autopsy, or clinical investigation; The term refers to changes intrinsic to the valve, such as wear, fracture, calcification, leaflet tear, stent creep, or suture line disruption of components of a trial valve</w:t>
      </w:r>
      <w:r w:rsidR="006F15DF">
        <w:rPr>
          <w:rFonts w:ascii="Times New Roman" w:hAnsi="Times New Roman"/>
          <w:sz w:val="20"/>
          <w:szCs w:val="20"/>
        </w:rPr>
        <w:t>.</w:t>
      </w:r>
      <w:r w:rsidR="0085414F" w:rsidRPr="006F15DF">
        <w:rPr>
          <w:rFonts w:ascii="Times New Roman" w:hAnsi="Times New Roman"/>
          <w:sz w:val="20"/>
          <w:szCs w:val="20"/>
        </w:rPr>
        <w:fldChar w:fldCharType="begin" w:fldLock="1"/>
      </w:r>
      <w:r w:rsidR="0085414F" w:rsidRPr="006F15DF">
        <w:rPr>
          <w:rFonts w:ascii="Times New Roman" w:hAnsi="Times New Roman"/>
          <w:sz w:val="20"/>
          <w:szCs w:val="20"/>
        </w:rPr>
        <w:instrText xml:space="preserve"> </w:instrText>
      </w:r>
      <w:r w:rsidR="003529D2" w:rsidRPr="006F15DF">
        <w:rPr>
          <w:rFonts w:ascii="Times New Roman" w:hAnsi="Times New Roman"/>
          <w:sz w:val="20"/>
          <w:szCs w:val="20"/>
        </w:rPr>
        <w:instrText>USERPROPERTY</w:instrText>
      </w:r>
      <w:r w:rsidR="0085414F" w:rsidRPr="006F15DF">
        <w:rPr>
          <w:rFonts w:ascii="Times New Roman" w:hAnsi="Times New Roman"/>
          <w:sz w:val="20"/>
          <w:szCs w:val="20"/>
        </w:rPr>
        <w:instrText xml:space="preserve">  \* MERGEFORMAT </w:instrText>
      </w:r>
      <w:r w:rsidR="0085414F" w:rsidRPr="006F15DF">
        <w:rPr>
          <w:rFonts w:ascii="Times New Roman" w:hAnsi="Times New Roman"/>
          <w:sz w:val="20"/>
          <w:szCs w:val="20"/>
        </w:rPr>
        <w:fldChar w:fldCharType="end"/>
      </w:r>
    </w:p>
    <w:sectPr w:rsidR="00477CA6" w:rsidRPr="006F15DF" w:rsidSect="000B3AAE">
      <w:pgSz w:w="12240" w:h="15840"/>
      <w:pgMar w:top="1417" w:right="1440" w:bottom="1134"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BC49" w14:textId="77777777" w:rsidR="00777472" w:rsidRDefault="00777472" w:rsidP="005F3023">
      <w:pPr>
        <w:spacing w:after="0" w:line="240" w:lineRule="auto"/>
      </w:pPr>
      <w:r>
        <w:separator/>
      </w:r>
    </w:p>
  </w:endnote>
  <w:endnote w:type="continuationSeparator" w:id="0">
    <w:p w14:paraId="0425C5C6" w14:textId="77777777" w:rsidR="00777472" w:rsidRDefault="00777472" w:rsidP="005F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68B8" w14:textId="77777777" w:rsidR="0074753D" w:rsidRDefault="00747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09976"/>
      <w:docPartObj>
        <w:docPartGallery w:val="Page Numbers (Bottom of Page)"/>
        <w:docPartUnique/>
      </w:docPartObj>
    </w:sdtPr>
    <w:sdtEndPr>
      <w:rPr>
        <w:noProof/>
      </w:rPr>
    </w:sdtEndPr>
    <w:sdtContent>
      <w:p w14:paraId="0889623C" w14:textId="08C33066" w:rsidR="0074753D" w:rsidRDefault="0074753D">
        <w:pPr>
          <w:pStyle w:val="Footer"/>
          <w:jc w:val="right"/>
        </w:pPr>
        <w:r w:rsidRPr="006F15DF">
          <w:rPr>
            <w:rFonts w:ascii="Times New Roman" w:hAnsi="Times New Roman"/>
            <w:sz w:val="20"/>
            <w:szCs w:val="20"/>
          </w:rPr>
          <w:fldChar w:fldCharType="begin"/>
        </w:r>
        <w:r w:rsidRPr="006F15DF">
          <w:rPr>
            <w:rFonts w:ascii="Times New Roman" w:hAnsi="Times New Roman"/>
            <w:sz w:val="20"/>
            <w:szCs w:val="20"/>
          </w:rPr>
          <w:instrText xml:space="preserve"> PAGE   \* MERGEFORMAT </w:instrText>
        </w:r>
        <w:r w:rsidRPr="006F15DF">
          <w:rPr>
            <w:rFonts w:ascii="Times New Roman" w:hAnsi="Times New Roman"/>
            <w:sz w:val="20"/>
            <w:szCs w:val="20"/>
          </w:rPr>
          <w:fldChar w:fldCharType="separate"/>
        </w:r>
        <w:r w:rsidR="00246376">
          <w:rPr>
            <w:rFonts w:ascii="Times New Roman" w:hAnsi="Times New Roman"/>
            <w:noProof/>
            <w:sz w:val="20"/>
            <w:szCs w:val="20"/>
          </w:rPr>
          <w:t>19</w:t>
        </w:r>
        <w:r w:rsidRPr="006F15DF">
          <w:rPr>
            <w:rFonts w:ascii="Times New Roman" w:hAnsi="Times New Roman"/>
            <w:noProof/>
            <w:sz w:val="20"/>
            <w:szCs w:val="20"/>
          </w:rPr>
          <w:fldChar w:fldCharType="end"/>
        </w:r>
      </w:p>
    </w:sdtContent>
  </w:sdt>
  <w:p w14:paraId="329D8E63" w14:textId="77777777" w:rsidR="0074753D" w:rsidRDefault="00747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FC03" w14:textId="77777777" w:rsidR="0074753D" w:rsidRDefault="0074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51B56" w14:textId="77777777" w:rsidR="00777472" w:rsidRDefault="00777472" w:rsidP="005F3023">
      <w:pPr>
        <w:spacing w:after="0" w:line="240" w:lineRule="auto"/>
      </w:pPr>
      <w:r>
        <w:separator/>
      </w:r>
    </w:p>
  </w:footnote>
  <w:footnote w:type="continuationSeparator" w:id="0">
    <w:p w14:paraId="0E78BE80" w14:textId="77777777" w:rsidR="00777472" w:rsidRDefault="00777472" w:rsidP="005F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3D9C" w14:textId="77777777" w:rsidR="0074753D" w:rsidRDefault="00747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BB05" w14:textId="77777777" w:rsidR="0074753D" w:rsidRDefault="00747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C18F" w14:textId="77777777" w:rsidR="0074753D" w:rsidRDefault="0074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80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76F2F"/>
    <w:multiLevelType w:val="hybridMultilevel"/>
    <w:tmpl w:val="A6989144"/>
    <w:lvl w:ilvl="0" w:tplc="8AC6319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B24053"/>
    <w:multiLevelType w:val="hybridMultilevel"/>
    <w:tmpl w:val="8CF4EC3E"/>
    <w:lvl w:ilvl="0" w:tplc="9910891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945221F"/>
    <w:multiLevelType w:val="hybridMultilevel"/>
    <w:tmpl w:val="9B080712"/>
    <w:lvl w:ilvl="0" w:tplc="27544CA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CF40332"/>
    <w:multiLevelType w:val="hybridMultilevel"/>
    <w:tmpl w:val="DA6E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Pharmacokinetics Pharmacodynamic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dwwzs9sr00tvzewprwv05rpf0txaexx2pre&quot;&gt;ADVANCE 3 year Outcome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5&lt;/item&gt;&lt;item&gt;37&lt;/item&gt;&lt;item&gt;38&lt;/item&gt;&lt;item&gt;39&lt;/item&gt;&lt;item&gt;40&lt;/item&gt;&lt;/record-ids&gt;&lt;/item&gt;&lt;/Libraries&gt;"/>
  </w:docVars>
  <w:rsids>
    <w:rsidRoot w:val="00287DFF"/>
    <w:rsid w:val="00000F5C"/>
    <w:rsid w:val="00001DD8"/>
    <w:rsid w:val="00002128"/>
    <w:rsid w:val="000034DB"/>
    <w:rsid w:val="000045CD"/>
    <w:rsid w:val="000066D9"/>
    <w:rsid w:val="00007602"/>
    <w:rsid w:val="00007D9D"/>
    <w:rsid w:val="000115C4"/>
    <w:rsid w:val="000129A8"/>
    <w:rsid w:val="00012DAC"/>
    <w:rsid w:val="0001387F"/>
    <w:rsid w:val="000144DD"/>
    <w:rsid w:val="0001488A"/>
    <w:rsid w:val="00014D3E"/>
    <w:rsid w:val="00014FBA"/>
    <w:rsid w:val="000168E7"/>
    <w:rsid w:val="00016940"/>
    <w:rsid w:val="00016C3D"/>
    <w:rsid w:val="00020CB7"/>
    <w:rsid w:val="0002214C"/>
    <w:rsid w:val="0002229B"/>
    <w:rsid w:val="00023737"/>
    <w:rsid w:val="00024448"/>
    <w:rsid w:val="00026A58"/>
    <w:rsid w:val="00026BDC"/>
    <w:rsid w:val="00031310"/>
    <w:rsid w:val="000328CD"/>
    <w:rsid w:val="00032941"/>
    <w:rsid w:val="00033958"/>
    <w:rsid w:val="00033EDB"/>
    <w:rsid w:val="0003411D"/>
    <w:rsid w:val="00035F7F"/>
    <w:rsid w:val="00036D87"/>
    <w:rsid w:val="0003792D"/>
    <w:rsid w:val="000400B2"/>
    <w:rsid w:val="00040D5C"/>
    <w:rsid w:val="00041FB6"/>
    <w:rsid w:val="00042142"/>
    <w:rsid w:val="0004263B"/>
    <w:rsid w:val="000430FF"/>
    <w:rsid w:val="000437F0"/>
    <w:rsid w:val="0004582E"/>
    <w:rsid w:val="00045CC2"/>
    <w:rsid w:val="00046314"/>
    <w:rsid w:val="00046B44"/>
    <w:rsid w:val="00046BDE"/>
    <w:rsid w:val="00052523"/>
    <w:rsid w:val="000529CD"/>
    <w:rsid w:val="0005347A"/>
    <w:rsid w:val="000538D0"/>
    <w:rsid w:val="000539DF"/>
    <w:rsid w:val="00054007"/>
    <w:rsid w:val="0005405E"/>
    <w:rsid w:val="0005589C"/>
    <w:rsid w:val="00055A29"/>
    <w:rsid w:val="0006022A"/>
    <w:rsid w:val="0006157B"/>
    <w:rsid w:val="000671B4"/>
    <w:rsid w:val="000706E9"/>
    <w:rsid w:val="00073AF3"/>
    <w:rsid w:val="000742E7"/>
    <w:rsid w:val="00074321"/>
    <w:rsid w:val="00074474"/>
    <w:rsid w:val="00074517"/>
    <w:rsid w:val="000756AE"/>
    <w:rsid w:val="000760FD"/>
    <w:rsid w:val="00077437"/>
    <w:rsid w:val="00080480"/>
    <w:rsid w:val="00080F04"/>
    <w:rsid w:val="00086D73"/>
    <w:rsid w:val="0009025E"/>
    <w:rsid w:val="000916EA"/>
    <w:rsid w:val="00091952"/>
    <w:rsid w:val="000956B3"/>
    <w:rsid w:val="000973FD"/>
    <w:rsid w:val="000A0C7F"/>
    <w:rsid w:val="000A318D"/>
    <w:rsid w:val="000A3B1D"/>
    <w:rsid w:val="000A440E"/>
    <w:rsid w:val="000A4F4D"/>
    <w:rsid w:val="000A52C2"/>
    <w:rsid w:val="000A726F"/>
    <w:rsid w:val="000A740E"/>
    <w:rsid w:val="000A75CC"/>
    <w:rsid w:val="000B0308"/>
    <w:rsid w:val="000B10AD"/>
    <w:rsid w:val="000B3443"/>
    <w:rsid w:val="000B3AAE"/>
    <w:rsid w:val="000B415B"/>
    <w:rsid w:val="000C0690"/>
    <w:rsid w:val="000C080E"/>
    <w:rsid w:val="000C08C6"/>
    <w:rsid w:val="000C0EEF"/>
    <w:rsid w:val="000C166F"/>
    <w:rsid w:val="000C16E4"/>
    <w:rsid w:val="000C1D21"/>
    <w:rsid w:val="000C430D"/>
    <w:rsid w:val="000C67A7"/>
    <w:rsid w:val="000C7C1A"/>
    <w:rsid w:val="000D0B5D"/>
    <w:rsid w:val="000D0B69"/>
    <w:rsid w:val="000D0C99"/>
    <w:rsid w:val="000D1AE7"/>
    <w:rsid w:val="000D3397"/>
    <w:rsid w:val="000D401D"/>
    <w:rsid w:val="000D6586"/>
    <w:rsid w:val="000D65D9"/>
    <w:rsid w:val="000D70AC"/>
    <w:rsid w:val="000D7C92"/>
    <w:rsid w:val="000E029F"/>
    <w:rsid w:val="000E08E2"/>
    <w:rsid w:val="000E131D"/>
    <w:rsid w:val="000E1ECA"/>
    <w:rsid w:val="000E521C"/>
    <w:rsid w:val="000E55A2"/>
    <w:rsid w:val="000E5D9B"/>
    <w:rsid w:val="000E6D34"/>
    <w:rsid w:val="000F0240"/>
    <w:rsid w:val="000F031C"/>
    <w:rsid w:val="000F2300"/>
    <w:rsid w:val="000F3234"/>
    <w:rsid w:val="000F3A0A"/>
    <w:rsid w:val="000F49EC"/>
    <w:rsid w:val="000F51A6"/>
    <w:rsid w:val="000F5E4E"/>
    <w:rsid w:val="000F658A"/>
    <w:rsid w:val="000F6882"/>
    <w:rsid w:val="000F771F"/>
    <w:rsid w:val="00100148"/>
    <w:rsid w:val="00101921"/>
    <w:rsid w:val="0010361F"/>
    <w:rsid w:val="00107456"/>
    <w:rsid w:val="0010757E"/>
    <w:rsid w:val="0010776A"/>
    <w:rsid w:val="00107FD4"/>
    <w:rsid w:val="00110169"/>
    <w:rsid w:val="00110E0A"/>
    <w:rsid w:val="00113E01"/>
    <w:rsid w:val="001145AC"/>
    <w:rsid w:val="001147FB"/>
    <w:rsid w:val="00114E9B"/>
    <w:rsid w:val="00114EAF"/>
    <w:rsid w:val="00115547"/>
    <w:rsid w:val="0012003F"/>
    <w:rsid w:val="001206B5"/>
    <w:rsid w:val="00124A6D"/>
    <w:rsid w:val="00125426"/>
    <w:rsid w:val="00130E35"/>
    <w:rsid w:val="00130F09"/>
    <w:rsid w:val="001310EF"/>
    <w:rsid w:val="0013214D"/>
    <w:rsid w:val="00132DBF"/>
    <w:rsid w:val="00132DE1"/>
    <w:rsid w:val="001332A3"/>
    <w:rsid w:val="00134C7F"/>
    <w:rsid w:val="001354C2"/>
    <w:rsid w:val="001359D1"/>
    <w:rsid w:val="0013606A"/>
    <w:rsid w:val="00136887"/>
    <w:rsid w:val="001377E2"/>
    <w:rsid w:val="00141678"/>
    <w:rsid w:val="001419DF"/>
    <w:rsid w:val="00144F6E"/>
    <w:rsid w:val="0014524D"/>
    <w:rsid w:val="00145AB2"/>
    <w:rsid w:val="00145ABE"/>
    <w:rsid w:val="001478BB"/>
    <w:rsid w:val="00147F36"/>
    <w:rsid w:val="00150D76"/>
    <w:rsid w:val="001514D9"/>
    <w:rsid w:val="00151AE4"/>
    <w:rsid w:val="00157552"/>
    <w:rsid w:val="00157A0E"/>
    <w:rsid w:val="0016233F"/>
    <w:rsid w:val="001647BC"/>
    <w:rsid w:val="00164ABE"/>
    <w:rsid w:val="00166A0C"/>
    <w:rsid w:val="00166B2A"/>
    <w:rsid w:val="001705FE"/>
    <w:rsid w:val="001706E7"/>
    <w:rsid w:val="00170C25"/>
    <w:rsid w:val="00170F11"/>
    <w:rsid w:val="0017149B"/>
    <w:rsid w:val="001728AC"/>
    <w:rsid w:val="0017639A"/>
    <w:rsid w:val="001803B0"/>
    <w:rsid w:val="00180E49"/>
    <w:rsid w:val="0018152A"/>
    <w:rsid w:val="00181D8D"/>
    <w:rsid w:val="00182B81"/>
    <w:rsid w:val="00182F9C"/>
    <w:rsid w:val="0018371A"/>
    <w:rsid w:val="00186314"/>
    <w:rsid w:val="0018642E"/>
    <w:rsid w:val="00187407"/>
    <w:rsid w:val="00187484"/>
    <w:rsid w:val="0019009C"/>
    <w:rsid w:val="00190201"/>
    <w:rsid w:val="0019156C"/>
    <w:rsid w:val="001915E6"/>
    <w:rsid w:val="00191CC5"/>
    <w:rsid w:val="001942D8"/>
    <w:rsid w:val="0019493E"/>
    <w:rsid w:val="00194FFA"/>
    <w:rsid w:val="00197147"/>
    <w:rsid w:val="00197739"/>
    <w:rsid w:val="001A156B"/>
    <w:rsid w:val="001A173F"/>
    <w:rsid w:val="001A212E"/>
    <w:rsid w:val="001A2ED8"/>
    <w:rsid w:val="001A3461"/>
    <w:rsid w:val="001A44D6"/>
    <w:rsid w:val="001A47CC"/>
    <w:rsid w:val="001A5BAE"/>
    <w:rsid w:val="001A6DE1"/>
    <w:rsid w:val="001B27E2"/>
    <w:rsid w:val="001B35FF"/>
    <w:rsid w:val="001B4382"/>
    <w:rsid w:val="001B45BB"/>
    <w:rsid w:val="001B48E0"/>
    <w:rsid w:val="001C05AA"/>
    <w:rsid w:val="001C0FA1"/>
    <w:rsid w:val="001C460A"/>
    <w:rsid w:val="001C7758"/>
    <w:rsid w:val="001D01FF"/>
    <w:rsid w:val="001D02EB"/>
    <w:rsid w:val="001D0785"/>
    <w:rsid w:val="001D0C14"/>
    <w:rsid w:val="001D16A9"/>
    <w:rsid w:val="001D1ED3"/>
    <w:rsid w:val="001D4F0F"/>
    <w:rsid w:val="001D50AB"/>
    <w:rsid w:val="001D769A"/>
    <w:rsid w:val="001E0582"/>
    <w:rsid w:val="001E07EC"/>
    <w:rsid w:val="001E0EE2"/>
    <w:rsid w:val="001E2350"/>
    <w:rsid w:val="001E3E32"/>
    <w:rsid w:val="001E3F53"/>
    <w:rsid w:val="001E4994"/>
    <w:rsid w:val="001E6525"/>
    <w:rsid w:val="001E667D"/>
    <w:rsid w:val="001E6A49"/>
    <w:rsid w:val="001E6CAA"/>
    <w:rsid w:val="001E7487"/>
    <w:rsid w:val="001F1382"/>
    <w:rsid w:val="001F1D41"/>
    <w:rsid w:val="001F4BE4"/>
    <w:rsid w:val="001F4E22"/>
    <w:rsid w:val="001F6F7A"/>
    <w:rsid w:val="001F7E6B"/>
    <w:rsid w:val="0020006A"/>
    <w:rsid w:val="0020054A"/>
    <w:rsid w:val="00201016"/>
    <w:rsid w:val="00201F81"/>
    <w:rsid w:val="00202425"/>
    <w:rsid w:val="002025E7"/>
    <w:rsid w:val="00202A17"/>
    <w:rsid w:val="00203367"/>
    <w:rsid w:val="002036D2"/>
    <w:rsid w:val="0020581E"/>
    <w:rsid w:val="00205B0E"/>
    <w:rsid w:val="002073E1"/>
    <w:rsid w:val="00207789"/>
    <w:rsid w:val="00207811"/>
    <w:rsid w:val="002108FC"/>
    <w:rsid w:val="00210B6E"/>
    <w:rsid w:val="00210F93"/>
    <w:rsid w:val="002122BD"/>
    <w:rsid w:val="002122E7"/>
    <w:rsid w:val="002135D8"/>
    <w:rsid w:val="00213A13"/>
    <w:rsid w:val="00220BA1"/>
    <w:rsid w:val="00220DBC"/>
    <w:rsid w:val="0022180D"/>
    <w:rsid w:val="002231CF"/>
    <w:rsid w:val="00224056"/>
    <w:rsid w:val="00224B2A"/>
    <w:rsid w:val="002273AD"/>
    <w:rsid w:val="00230E2A"/>
    <w:rsid w:val="00231083"/>
    <w:rsid w:val="002310E2"/>
    <w:rsid w:val="002315C7"/>
    <w:rsid w:val="00233A72"/>
    <w:rsid w:val="00234B81"/>
    <w:rsid w:val="002357FA"/>
    <w:rsid w:val="0023633B"/>
    <w:rsid w:val="002365FC"/>
    <w:rsid w:val="0023719A"/>
    <w:rsid w:val="0023743E"/>
    <w:rsid w:val="002379E8"/>
    <w:rsid w:val="002400C1"/>
    <w:rsid w:val="00240A9C"/>
    <w:rsid w:val="0024105B"/>
    <w:rsid w:val="00243133"/>
    <w:rsid w:val="00243265"/>
    <w:rsid w:val="00243B94"/>
    <w:rsid w:val="00244705"/>
    <w:rsid w:val="002448F3"/>
    <w:rsid w:val="00244E2F"/>
    <w:rsid w:val="00246376"/>
    <w:rsid w:val="00250825"/>
    <w:rsid w:val="00250B30"/>
    <w:rsid w:val="00251301"/>
    <w:rsid w:val="002525F5"/>
    <w:rsid w:val="00252D9E"/>
    <w:rsid w:val="00256428"/>
    <w:rsid w:val="00256FE7"/>
    <w:rsid w:val="0025710D"/>
    <w:rsid w:val="00261B78"/>
    <w:rsid w:val="00264362"/>
    <w:rsid w:val="00264AF0"/>
    <w:rsid w:val="0026542C"/>
    <w:rsid w:val="0026573C"/>
    <w:rsid w:val="00266708"/>
    <w:rsid w:val="0026693F"/>
    <w:rsid w:val="00266C50"/>
    <w:rsid w:val="00270226"/>
    <w:rsid w:val="00270E6C"/>
    <w:rsid w:val="00271090"/>
    <w:rsid w:val="0027141E"/>
    <w:rsid w:val="00271756"/>
    <w:rsid w:val="00271855"/>
    <w:rsid w:val="00271C7E"/>
    <w:rsid w:val="00272312"/>
    <w:rsid w:val="00273393"/>
    <w:rsid w:val="0027398A"/>
    <w:rsid w:val="0027619C"/>
    <w:rsid w:val="002769B4"/>
    <w:rsid w:val="00277070"/>
    <w:rsid w:val="00280BD7"/>
    <w:rsid w:val="00281300"/>
    <w:rsid w:val="00281799"/>
    <w:rsid w:val="002819CC"/>
    <w:rsid w:val="00281D1D"/>
    <w:rsid w:val="0028205A"/>
    <w:rsid w:val="00283BC2"/>
    <w:rsid w:val="00284046"/>
    <w:rsid w:val="00284D29"/>
    <w:rsid w:val="002860A4"/>
    <w:rsid w:val="00287DFF"/>
    <w:rsid w:val="00287E21"/>
    <w:rsid w:val="002906B6"/>
    <w:rsid w:val="00290C9D"/>
    <w:rsid w:val="002915CC"/>
    <w:rsid w:val="00291864"/>
    <w:rsid w:val="00291DDD"/>
    <w:rsid w:val="00291EB6"/>
    <w:rsid w:val="0029234B"/>
    <w:rsid w:val="002930F9"/>
    <w:rsid w:val="00293E77"/>
    <w:rsid w:val="002968AA"/>
    <w:rsid w:val="00296952"/>
    <w:rsid w:val="00297263"/>
    <w:rsid w:val="00297454"/>
    <w:rsid w:val="002979D7"/>
    <w:rsid w:val="002A07C7"/>
    <w:rsid w:val="002A2798"/>
    <w:rsid w:val="002A317E"/>
    <w:rsid w:val="002A636E"/>
    <w:rsid w:val="002A700A"/>
    <w:rsid w:val="002A72F7"/>
    <w:rsid w:val="002B0C71"/>
    <w:rsid w:val="002B20DE"/>
    <w:rsid w:val="002B3106"/>
    <w:rsid w:val="002B4CC9"/>
    <w:rsid w:val="002B50F9"/>
    <w:rsid w:val="002B5239"/>
    <w:rsid w:val="002B6406"/>
    <w:rsid w:val="002B726B"/>
    <w:rsid w:val="002B74F3"/>
    <w:rsid w:val="002B779B"/>
    <w:rsid w:val="002C151B"/>
    <w:rsid w:val="002C1CA8"/>
    <w:rsid w:val="002C3F84"/>
    <w:rsid w:val="002C5EFB"/>
    <w:rsid w:val="002C78A0"/>
    <w:rsid w:val="002C79F2"/>
    <w:rsid w:val="002C7DC5"/>
    <w:rsid w:val="002D0412"/>
    <w:rsid w:val="002D1897"/>
    <w:rsid w:val="002D1E4C"/>
    <w:rsid w:val="002D2BE2"/>
    <w:rsid w:val="002D3DCD"/>
    <w:rsid w:val="002D43F4"/>
    <w:rsid w:val="002D455D"/>
    <w:rsid w:val="002D577E"/>
    <w:rsid w:val="002E066C"/>
    <w:rsid w:val="002E46DE"/>
    <w:rsid w:val="002E4F13"/>
    <w:rsid w:val="002F09B5"/>
    <w:rsid w:val="002F1121"/>
    <w:rsid w:val="002F2CA3"/>
    <w:rsid w:val="002F367F"/>
    <w:rsid w:val="002F4DE1"/>
    <w:rsid w:val="002F4E3A"/>
    <w:rsid w:val="002F4F1A"/>
    <w:rsid w:val="002F6164"/>
    <w:rsid w:val="002F6F42"/>
    <w:rsid w:val="00300C78"/>
    <w:rsid w:val="0030154C"/>
    <w:rsid w:val="00301793"/>
    <w:rsid w:val="003018B4"/>
    <w:rsid w:val="00302678"/>
    <w:rsid w:val="00303A15"/>
    <w:rsid w:val="003042EA"/>
    <w:rsid w:val="003044D6"/>
    <w:rsid w:val="0030520D"/>
    <w:rsid w:val="00305E78"/>
    <w:rsid w:val="00306AFD"/>
    <w:rsid w:val="00311219"/>
    <w:rsid w:val="00311379"/>
    <w:rsid w:val="003114E5"/>
    <w:rsid w:val="00315C89"/>
    <w:rsid w:val="0031602A"/>
    <w:rsid w:val="00316AC2"/>
    <w:rsid w:val="00316C11"/>
    <w:rsid w:val="003171A3"/>
    <w:rsid w:val="00320EFD"/>
    <w:rsid w:val="00322579"/>
    <w:rsid w:val="00323197"/>
    <w:rsid w:val="00326010"/>
    <w:rsid w:val="003260A9"/>
    <w:rsid w:val="003263B6"/>
    <w:rsid w:val="00327343"/>
    <w:rsid w:val="00327653"/>
    <w:rsid w:val="00330996"/>
    <w:rsid w:val="003328F7"/>
    <w:rsid w:val="00335A7F"/>
    <w:rsid w:val="003362F8"/>
    <w:rsid w:val="00341B69"/>
    <w:rsid w:val="00341F7D"/>
    <w:rsid w:val="0034283F"/>
    <w:rsid w:val="003439F1"/>
    <w:rsid w:val="00344681"/>
    <w:rsid w:val="00345005"/>
    <w:rsid w:val="00347D0E"/>
    <w:rsid w:val="0035094B"/>
    <w:rsid w:val="00350EE3"/>
    <w:rsid w:val="00351082"/>
    <w:rsid w:val="003529D2"/>
    <w:rsid w:val="0035329F"/>
    <w:rsid w:val="003548F0"/>
    <w:rsid w:val="00355CBD"/>
    <w:rsid w:val="00356A2B"/>
    <w:rsid w:val="003575E7"/>
    <w:rsid w:val="00357641"/>
    <w:rsid w:val="00360E17"/>
    <w:rsid w:val="0036172A"/>
    <w:rsid w:val="00365625"/>
    <w:rsid w:val="00366956"/>
    <w:rsid w:val="00366B4C"/>
    <w:rsid w:val="00371484"/>
    <w:rsid w:val="00371823"/>
    <w:rsid w:val="00371B78"/>
    <w:rsid w:val="00372425"/>
    <w:rsid w:val="0037321E"/>
    <w:rsid w:val="003772CE"/>
    <w:rsid w:val="00377F0D"/>
    <w:rsid w:val="00380922"/>
    <w:rsid w:val="00381352"/>
    <w:rsid w:val="00382B65"/>
    <w:rsid w:val="00383DE7"/>
    <w:rsid w:val="0038464A"/>
    <w:rsid w:val="0038468B"/>
    <w:rsid w:val="00387465"/>
    <w:rsid w:val="003879F0"/>
    <w:rsid w:val="003907EB"/>
    <w:rsid w:val="00390CB8"/>
    <w:rsid w:val="00390D00"/>
    <w:rsid w:val="003912E9"/>
    <w:rsid w:val="003917B9"/>
    <w:rsid w:val="003932D9"/>
    <w:rsid w:val="00393927"/>
    <w:rsid w:val="00395055"/>
    <w:rsid w:val="00395187"/>
    <w:rsid w:val="003953A0"/>
    <w:rsid w:val="00395A97"/>
    <w:rsid w:val="00396F3A"/>
    <w:rsid w:val="003972D1"/>
    <w:rsid w:val="00397370"/>
    <w:rsid w:val="003973EB"/>
    <w:rsid w:val="003A0345"/>
    <w:rsid w:val="003A04D4"/>
    <w:rsid w:val="003A0959"/>
    <w:rsid w:val="003A1A15"/>
    <w:rsid w:val="003A2236"/>
    <w:rsid w:val="003A3BC9"/>
    <w:rsid w:val="003A668E"/>
    <w:rsid w:val="003A7209"/>
    <w:rsid w:val="003B0576"/>
    <w:rsid w:val="003B0D78"/>
    <w:rsid w:val="003B22D7"/>
    <w:rsid w:val="003B5586"/>
    <w:rsid w:val="003B560D"/>
    <w:rsid w:val="003C037A"/>
    <w:rsid w:val="003C06C5"/>
    <w:rsid w:val="003C28A6"/>
    <w:rsid w:val="003C2AC7"/>
    <w:rsid w:val="003C529D"/>
    <w:rsid w:val="003C5CFB"/>
    <w:rsid w:val="003C676A"/>
    <w:rsid w:val="003C6AEE"/>
    <w:rsid w:val="003C6F3C"/>
    <w:rsid w:val="003C7A37"/>
    <w:rsid w:val="003C7CD7"/>
    <w:rsid w:val="003D0CA3"/>
    <w:rsid w:val="003D11FC"/>
    <w:rsid w:val="003D1C46"/>
    <w:rsid w:val="003D3E0C"/>
    <w:rsid w:val="003D591E"/>
    <w:rsid w:val="003D7B9E"/>
    <w:rsid w:val="003E14F6"/>
    <w:rsid w:val="003E2AD4"/>
    <w:rsid w:val="003E4F4C"/>
    <w:rsid w:val="003E53DF"/>
    <w:rsid w:val="003E6D97"/>
    <w:rsid w:val="003F0D75"/>
    <w:rsid w:val="003F16EA"/>
    <w:rsid w:val="003F1B2F"/>
    <w:rsid w:val="003F35AD"/>
    <w:rsid w:val="003F3A0E"/>
    <w:rsid w:val="003F4918"/>
    <w:rsid w:val="003F4AB9"/>
    <w:rsid w:val="003F5BC4"/>
    <w:rsid w:val="003F700E"/>
    <w:rsid w:val="003F7535"/>
    <w:rsid w:val="003F7ADA"/>
    <w:rsid w:val="0040121E"/>
    <w:rsid w:val="00401A6A"/>
    <w:rsid w:val="00402ABE"/>
    <w:rsid w:val="004039E4"/>
    <w:rsid w:val="00405B79"/>
    <w:rsid w:val="00405D02"/>
    <w:rsid w:val="00406883"/>
    <w:rsid w:val="004072EF"/>
    <w:rsid w:val="00407CB0"/>
    <w:rsid w:val="00410839"/>
    <w:rsid w:val="00412290"/>
    <w:rsid w:val="00412314"/>
    <w:rsid w:val="0041381D"/>
    <w:rsid w:val="00413A97"/>
    <w:rsid w:val="004141F7"/>
    <w:rsid w:val="00415542"/>
    <w:rsid w:val="0041755A"/>
    <w:rsid w:val="00417A99"/>
    <w:rsid w:val="00420248"/>
    <w:rsid w:val="00421113"/>
    <w:rsid w:val="00421907"/>
    <w:rsid w:val="00422268"/>
    <w:rsid w:val="004222AA"/>
    <w:rsid w:val="00422C0C"/>
    <w:rsid w:val="004232B5"/>
    <w:rsid w:val="0042621F"/>
    <w:rsid w:val="00427A4D"/>
    <w:rsid w:val="00427F50"/>
    <w:rsid w:val="00430CDF"/>
    <w:rsid w:val="0043349E"/>
    <w:rsid w:val="00433816"/>
    <w:rsid w:val="0043394A"/>
    <w:rsid w:val="00434C9F"/>
    <w:rsid w:val="00434E90"/>
    <w:rsid w:val="00434FB9"/>
    <w:rsid w:val="004359D6"/>
    <w:rsid w:val="00435D31"/>
    <w:rsid w:val="00440089"/>
    <w:rsid w:val="00440A4B"/>
    <w:rsid w:val="00441C37"/>
    <w:rsid w:val="00441C6A"/>
    <w:rsid w:val="00441F2A"/>
    <w:rsid w:val="004439CA"/>
    <w:rsid w:val="00443D34"/>
    <w:rsid w:val="004446EB"/>
    <w:rsid w:val="00444E28"/>
    <w:rsid w:val="00444FBE"/>
    <w:rsid w:val="00446749"/>
    <w:rsid w:val="00447C7A"/>
    <w:rsid w:val="00450C41"/>
    <w:rsid w:val="004532BD"/>
    <w:rsid w:val="004534F6"/>
    <w:rsid w:val="004541A7"/>
    <w:rsid w:val="004543EC"/>
    <w:rsid w:val="00455105"/>
    <w:rsid w:val="00460A25"/>
    <w:rsid w:val="00460D1C"/>
    <w:rsid w:val="004647ED"/>
    <w:rsid w:val="00465695"/>
    <w:rsid w:val="0046701F"/>
    <w:rsid w:val="00467AAA"/>
    <w:rsid w:val="00471347"/>
    <w:rsid w:val="004713F6"/>
    <w:rsid w:val="00471FA6"/>
    <w:rsid w:val="00472D60"/>
    <w:rsid w:val="00473016"/>
    <w:rsid w:val="00473F08"/>
    <w:rsid w:val="00476E1C"/>
    <w:rsid w:val="00477950"/>
    <w:rsid w:val="00477CA6"/>
    <w:rsid w:val="00480703"/>
    <w:rsid w:val="00482AE3"/>
    <w:rsid w:val="004832F7"/>
    <w:rsid w:val="00484A2C"/>
    <w:rsid w:val="00485332"/>
    <w:rsid w:val="00486FD9"/>
    <w:rsid w:val="004873D4"/>
    <w:rsid w:val="00487500"/>
    <w:rsid w:val="00487860"/>
    <w:rsid w:val="00487C1B"/>
    <w:rsid w:val="00487C5F"/>
    <w:rsid w:val="00487E24"/>
    <w:rsid w:val="00490DCD"/>
    <w:rsid w:val="00492F68"/>
    <w:rsid w:val="004943EE"/>
    <w:rsid w:val="00494660"/>
    <w:rsid w:val="00495650"/>
    <w:rsid w:val="00495817"/>
    <w:rsid w:val="0049772C"/>
    <w:rsid w:val="004A095C"/>
    <w:rsid w:val="004A187D"/>
    <w:rsid w:val="004A1FC5"/>
    <w:rsid w:val="004A25E2"/>
    <w:rsid w:val="004A2F27"/>
    <w:rsid w:val="004A38FB"/>
    <w:rsid w:val="004A403F"/>
    <w:rsid w:val="004A41BA"/>
    <w:rsid w:val="004A5C1E"/>
    <w:rsid w:val="004A6BBB"/>
    <w:rsid w:val="004B12FE"/>
    <w:rsid w:val="004B50B4"/>
    <w:rsid w:val="004B518E"/>
    <w:rsid w:val="004C2D16"/>
    <w:rsid w:val="004C5D14"/>
    <w:rsid w:val="004C5E28"/>
    <w:rsid w:val="004C61C8"/>
    <w:rsid w:val="004C6CFB"/>
    <w:rsid w:val="004C6E73"/>
    <w:rsid w:val="004D0691"/>
    <w:rsid w:val="004D2618"/>
    <w:rsid w:val="004D2D96"/>
    <w:rsid w:val="004D3C39"/>
    <w:rsid w:val="004D3D84"/>
    <w:rsid w:val="004D4B4A"/>
    <w:rsid w:val="004D5042"/>
    <w:rsid w:val="004E180A"/>
    <w:rsid w:val="004E26F6"/>
    <w:rsid w:val="004E335F"/>
    <w:rsid w:val="004E3668"/>
    <w:rsid w:val="004E4D50"/>
    <w:rsid w:val="004E64A8"/>
    <w:rsid w:val="004F0A6A"/>
    <w:rsid w:val="004F0FE4"/>
    <w:rsid w:val="004F1563"/>
    <w:rsid w:val="004F5432"/>
    <w:rsid w:val="004F5665"/>
    <w:rsid w:val="004F5F9B"/>
    <w:rsid w:val="004F6A88"/>
    <w:rsid w:val="004F6AC8"/>
    <w:rsid w:val="00500230"/>
    <w:rsid w:val="00502B09"/>
    <w:rsid w:val="00502BF0"/>
    <w:rsid w:val="00505243"/>
    <w:rsid w:val="00505954"/>
    <w:rsid w:val="005065F7"/>
    <w:rsid w:val="00506EB1"/>
    <w:rsid w:val="00510002"/>
    <w:rsid w:val="0051026C"/>
    <w:rsid w:val="00510634"/>
    <w:rsid w:val="0051066D"/>
    <w:rsid w:val="00510FDF"/>
    <w:rsid w:val="005127FF"/>
    <w:rsid w:val="00514EAD"/>
    <w:rsid w:val="00515F76"/>
    <w:rsid w:val="00520FA6"/>
    <w:rsid w:val="00521A2E"/>
    <w:rsid w:val="005229BA"/>
    <w:rsid w:val="00522E73"/>
    <w:rsid w:val="0052331F"/>
    <w:rsid w:val="00524F36"/>
    <w:rsid w:val="00525830"/>
    <w:rsid w:val="00526110"/>
    <w:rsid w:val="00526D76"/>
    <w:rsid w:val="005302BF"/>
    <w:rsid w:val="005306B2"/>
    <w:rsid w:val="00534B78"/>
    <w:rsid w:val="00534C18"/>
    <w:rsid w:val="00536079"/>
    <w:rsid w:val="005374BE"/>
    <w:rsid w:val="00540357"/>
    <w:rsid w:val="00540B0B"/>
    <w:rsid w:val="0054178D"/>
    <w:rsid w:val="00543270"/>
    <w:rsid w:val="00544673"/>
    <w:rsid w:val="00544FF7"/>
    <w:rsid w:val="00547CD4"/>
    <w:rsid w:val="00551354"/>
    <w:rsid w:val="005518DB"/>
    <w:rsid w:val="00551A99"/>
    <w:rsid w:val="00553403"/>
    <w:rsid w:val="00553A11"/>
    <w:rsid w:val="00553D21"/>
    <w:rsid w:val="00553F23"/>
    <w:rsid w:val="0055707E"/>
    <w:rsid w:val="005609D6"/>
    <w:rsid w:val="0056409F"/>
    <w:rsid w:val="00564B13"/>
    <w:rsid w:val="00564F20"/>
    <w:rsid w:val="00564F9E"/>
    <w:rsid w:val="00565CA5"/>
    <w:rsid w:val="0056671E"/>
    <w:rsid w:val="005672C6"/>
    <w:rsid w:val="005672E9"/>
    <w:rsid w:val="00570383"/>
    <w:rsid w:val="005708FA"/>
    <w:rsid w:val="00571ACA"/>
    <w:rsid w:val="00571ED0"/>
    <w:rsid w:val="0057206F"/>
    <w:rsid w:val="00574CBB"/>
    <w:rsid w:val="00574E34"/>
    <w:rsid w:val="00577227"/>
    <w:rsid w:val="005772AA"/>
    <w:rsid w:val="00577B9C"/>
    <w:rsid w:val="00580129"/>
    <w:rsid w:val="00582A6E"/>
    <w:rsid w:val="00582F12"/>
    <w:rsid w:val="005835F0"/>
    <w:rsid w:val="00583EC6"/>
    <w:rsid w:val="005856C5"/>
    <w:rsid w:val="00585EA5"/>
    <w:rsid w:val="00585F1F"/>
    <w:rsid w:val="00585F23"/>
    <w:rsid w:val="0058677B"/>
    <w:rsid w:val="00592545"/>
    <w:rsid w:val="00592934"/>
    <w:rsid w:val="00594F0D"/>
    <w:rsid w:val="005957DE"/>
    <w:rsid w:val="00595941"/>
    <w:rsid w:val="00595EF9"/>
    <w:rsid w:val="005960C6"/>
    <w:rsid w:val="00597052"/>
    <w:rsid w:val="0059709D"/>
    <w:rsid w:val="00597380"/>
    <w:rsid w:val="005A36D7"/>
    <w:rsid w:val="005A74B3"/>
    <w:rsid w:val="005A7812"/>
    <w:rsid w:val="005A7D37"/>
    <w:rsid w:val="005B1069"/>
    <w:rsid w:val="005B56A3"/>
    <w:rsid w:val="005B5A5E"/>
    <w:rsid w:val="005B6656"/>
    <w:rsid w:val="005C0C3A"/>
    <w:rsid w:val="005C0D57"/>
    <w:rsid w:val="005C15EA"/>
    <w:rsid w:val="005C19C1"/>
    <w:rsid w:val="005C2B91"/>
    <w:rsid w:val="005C3E36"/>
    <w:rsid w:val="005C438E"/>
    <w:rsid w:val="005C47C9"/>
    <w:rsid w:val="005C55D2"/>
    <w:rsid w:val="005C6201"/>
    <w:rsid w:val="005C68D5"/>
    <w:rsid w:val="005D09A9"/>
    <w:rsid w:val="005D290D"/>
    <w:rsid w:val="005D315A"/>
    <w:rsid w:val="005D3BF4"/>
    <w:rsid w:val="005D446D"/>
    <w:rsid w:val="005D46FC"/>
    <w:rsid w:val="005D5E73"/>
    <w:rsid w:val="005D6119"/>
    <w:rsid w:val="005D7128"/>
    <w:rsid w:val="005E2A42"/>
    <w:rsid w:val="005E37C0"/>
    <w:rsid w:val="005E3CFB"/>
    <w:rsid w:val="005E4F8A"/>
    <w:rsid w:val="005E6340"/>
    <w:rsid w:val="005F023B"/>
    <w:rsid w:val="005F08C2"/>
    <w:rsid w:val="005F08DA"/>
    <w:rsid w:val="005F1044"/>
    <w:rsid w:val="005F219C"/>
    <w:rsid w:val="005F3023"/>
    <w:rsid w:val="005F341C"/>
    <w:rsid w:val="005F4BBB"/>
    <w:rsid w:val="005F5453"/>
    <w:rsid w:val="005F60DE"/>
    <w:rsid w:val="005F7469"/>
    <w:rsid w:val="005F7EB0"/>
    <w:rsid w:val="006022A7"/>
    <w:rsid w:val="00602884"/>
    <w:rsid w:val="00611B91"/>
    <w:rsid w:val="00611E80"/>
    <w:rsid w:val="0061247D"/>
    <w:rsid w:val="0061357E"/>
    <w:rsid w:val="006139CC"/>
    <w:rsid w:val="00614007"/>
    <w:rsid w:val="00615840"/>
    <w:rsid w:val="00615BEE"/>
    <w:rsid w:val="00616091"/>
    <w:rsid w:val="006160F7"/>
    <w:rsid w:val="00616724"/>
    <w:rsid w:val="00617719"/>
    <w:rsid w:val="006206FA"/>
    <w:rsid w:val="00621913"/>
    <w:rsid w:val="00623571"/>
    <w:rsid w:val="00624FDA"/>
    <w:rsid w:val="00625CB9"/>
    <w:rsid w:val="00625D78"/>
    <w:rsid w:val="00627586"/>
    <w:rsid w:val="00635154"/>
    <w:rsid w:val="006379F6"/>
    <w:rsid w:val="00637AB0"/>
    <w:rsid w:val="00640139"/>
    <w:rsid w:val="006401BE"/>
    <w:rsid w:val="0064083F"/>
    <w:rsid w:val="006431A0"/>
    <w:rsid w:val="00643320"/>
    <w:rsid w:val="0064340F"/>
    <w:rsid w:val="00647754"/>
    <w:rsid w:val="006509CB"/>
    <w:rsid w:val="00652005"/>
    <w:rsid w:val="006527CF"/>
    <w:rsid w:val="00652A50"/>
    <w:rsid w:val="00653BB4"/>
    <w:rsid w:val="00654299"/>
    <w:rsid w:val="00654890"/>
    <w:rsid w:val="00654AD1"/>
    <w:rsid w:val="00654ED3"/>
    <w:rsid w:val="0065513C"/>
    <w:rsid w:val="00655188"/>
    <w:rsid w:val="00655C8A"/>
    <w:rsid w:val="006569BB"/>
    <w:rsid w:val="006612E4"/>
    <w:rsid w:val="00663AF6"/>
    <w:rsid w:val="00664F75"/>
    <w:rsid w:val="00666D38"/>
    <w:rsid w:val="006679CF"/>
    <w:rsid w:val="00670D90"/>
    <w:rsid w:val="0067436E"/>
    <w:rsid w:val="00674519"/>
    <w:rsid w:val="0067539B"/>
    <w:rsid w:val="00675454"/>
    <w:rsid w:val="00677A22"/>
    <w:rsid w:val="006814E0"/>
    <w:rsid w:val="006842B2"/>
    <w:rsid w:val="006862E7"/>
    <w:rsid w:val="006874D6"/>
    <w:rsid w:val="00692D01"/>
    <w:rsid w:val="006930CD"/>
    <w:rsid w:val="0069439C"/>
    <w:rsid w:val="006949B3"/>
    <w:rsid w:val="00695988"/>
    <w:rsid w:val="00695B0A"/>
    <w:rsid w:val="006971C4"/>
    <w:rsid w:val="00697296"/>
    <w:rsid w:val="006979F7"/>
    <w:rsid w:val="006A2289"/>
    <w:rsid w:val="006A24C9"/>
    <w:rsid w:val="006A3BD8"/>
    <w:rsid w:val="006A58E1"/>
    <w:rsid w:val="006A648C"/>
    <w:rsid w:val="006A6A50"/>
    <w:rsid w:val="006B0601"/>
    <w:rsid w:val="006B0E77"/>
    <w:rsid w:val="006B10E4"/>
    <w:rsid w:val="006B215E"/>
    <w:rsid w:val="006B2528"/>
    <w:rsid w:val="006B2A08"/>
    <w:rsid w:val="006B2C8F"/>
    <w:rsid w:val="006B5D05"/>
    <w:rsid w:val="006B5E22"/>
    <w:rsid w:val="006B7548"/>
    <w:rsid w:val="006B76E8"/>
    <w:rsid w:val="006C0042"/>
    <w:rsid w:val="006C0197"/>
    <w:rsid w:val="006C0CE1"/>
    <w:rsid w:val="006C248F"/>
    <w:rsid w:val="006C2EC2"/>
    <w:rsid w:val="006C3E66"/>
    <w:rsid w:val="006C40EA"/>
    <w:rsid w:val="006C5B80"/>
    <w:rsid w:val="006C5F22"/>
    <w:rsid w:val="006C6151"/>
    <w:rsid w:val="006C7266"/>
    <w:rsid w:val="006C75FB"/>
    <w:rsid w:val="006D149E"/>
    <w:rsid w:val="006D210C"/>
    <w:rsid w:val="006D2DAB"/>
    <w:rsid w:val="006D3047"/>
    <w:rsid w:val="006D492B"/>
    <w:rsid w:val="006D4FAE"/>
    <w:rsid w:val="006D5646"/>
    <w:rsid w:val="006D7957"/>
    <w:rsid w:val="006D7A7E"/>
    <w:rsid w:val="006E007C"/>
    <w:rsid w:val="006E01A5"/>
    <w:rsid w:val="006E0776"/>
    <w:rsid w:val="006E2B13"/>
    <w:rsid w:val="006E3365"/>
    <w:rsid w:val="006E5572"/>
    <w:rsid w:val="006E5960"/>
    <w:rsid w:val="006E5B7B"/>
    <w:rsid w:val="006E5C32"/>
    <w:rsid w:val="006E5E08"/>
    <w:rsid w:val="006E6440"/>
    <w:rsid w:val="006E66FD"/>
    <w:rsid w:val="006E72ED"/>
    <w:rsid w:val="006E7527"/>
    <w:rsid w:val="006F0443"/>
    <w:rsid w:val="006F1110"/>
    <w:rsid w:val="006F15DF"/>
    <w:rsid w:val="006F1937"/>
    <w:rsid w:val="006F28A5"/>
    <w:rsid w:val="006F34EA"/>
    <w:rsid w:val="006F4A97"/>
    <w:rsid w:val="006F626E"/>
    <w:rsid w:val="00700778"/>
    <w:rsid w:val="00700D5F"/>
    <w:rsid w:val="00701AD6"/>
    <w:rsid w:val="00701DC2"/>
    <w:rsid w:val="00705B15"/>
    <w:rsid w:val="00707041"/>
    <w:rsid w:val="0070774B"/>
    <w:rsid w:val="007077D4"/>
    <w:rsid w:val="00707B2A"/>
    <w:rsid w:val="00707E89"/>
    <w:rsid w:val="0071026B"/>
    <w:rsid w:val="00710E32"/>
    <w:rsid w:val="007111D2"/>
    <w:rsid w:val="00712E60"/>
    <w:rsid w:val="00713070"/>
    <w:rsid w:val="007130BE"/>
    <w:rsid w:val="0071415E"/>
    <w:rsid w:val="00714740"/>
    <w:rsid w:val="007204C3"/>
    <w:rsid w:val="00721ACF"/>
    <w:rsid w:val="007229E8"/>
    <w:rsid w:val="00722D23"/>
    <w:rsid w:val="00723693"/>
    <w:rsid w:val="007242DE"/>
    <w:rsid w:val="00724441"/>
    <w:rsid w:val="0072599F"/>
    <w:rsid w:val="00726859"/>
    <w:rsid w:val="00726D3A"/>
    <w:rsid w:val="00726E07"/>
    <w:rsid w:val="0073148E"/>
    <w:rsid w:val="0073182F"/>
    <w:rsid w:val="007322AE"/>
    <w:rsid w:val="00733CE4"/>
    <w:rsid w:val="00734381"/>
    <w:rsid w:val="00735F86"/>
    <w:rsid w:val="00736D9D"/>
    <w:rsid w:val="007374FF"/>
    <w:rsid w:val="00737517"/>
    <w:rsid w:val="007376ED"/>
    <w:rsid w:val="0074091E"/>
    <w:rsid w:val="00741D96"/>
    <w:rsid w:val="00741EEF"/>
    <w:rsid w:val="00742239"/>
    <w:rsid w:val="00742883"/>
    <w:rsid w:val="007441C5"/>
    <w:rsid w:val="00745EE2"/>
    <w:rsid w:val="00746D10"/>
    <w:rsid w:val="0074753D"/>
    <w:rsid w:val="0075153C"/>
    <w:rsid w:val="00752712"/>
    <w:rsid w:val="00752D7E"/>
    <w:rsid w:val="00753EBC"/>
    <w:rsid w:val="00753FB8"/>
    <w:rsid w:val="00755413"/>
    <w:rsid w:val="00755D0D"/>
    <w:rsid w:val="007603AE"/>
    <w:rsid w:val="00760987"/>
    <w:rsid w:val="00762081"/>
    <w:rsid w:val="007623F7"/>
    <w:rsid w:val="00763F9D"/>
    <w:rsid w:val="00764FFF"/>
    <w:rsid w:val="0076560A"/>
    <w:rsid w:val="007656BD"/>
    <w:rsid w:val="00767036"/>
    <w:rsid w:val="007670C6"/>
    <w:rsid w:val="0077011F"/>
    <w:rsid w:val="00770A0B"/>
    <w:rsid w:val="00771D89"/>
    <w:rsid w:val="00772D34"/>
    <w:rsid w:val="00773B37"/>
    <w:rsid w:val="00774F24"/>
    <w:rsid w:val="0077519C"/>
    <w:rsid w:val="00775D18"/>
    <w:rsid w:val="00776610"/>
    <w:rsid w:val="00776B9F"/>
    <w:rsid w:val="00777472"/>
    <w:rsid w:val="00780452"/>
    <w:rsid w:val="00780D27"/>
    <w:rsid w:val="0078121F"/>
    <w:rsid w:val="00781734"/>
    <w:rsid w:val="00782F90"/>
    <w:rsid w:val="007835A3"/>
    <w:rsid w:val="00784929"/>
    <w:rsid w:val="007855CE"/>
    <w:rsid w:val="00786973"/>
    <w:rsid w:val="00791B47"/>
    <w:rsid w:val="007933B0"/>
    <w:rsid w:val="00793CA6"/>
    <w:rsid w:val="00794D7A"/>
    <w:rsid w:val="00796094"/>
    <w:rsid w:val="0079733A"/>
    <w:rsid w:val="0079790A"/>
    <w:rsid w:val="00797DB6"/>
    <w:rsid w:val="007A1B94"/>
    <w:rsid w:val="007A2542"/>
    <w:rsid w:val="007A34DB"/>
    <w:rsid w:val="007A3B42"/>
    <w:rsid w:val="007A3C3B"/>
    <w:rsid w:val="007A48CA"/>
    <w:rsid w:val="007A4A21"/>
    <w:rsid w:val="007A5006"/>
    <w:rsid w:val="007A5280"/>
    <w:rsid w:val="007A5748"/>
    <w:rsid w:val="007A5A8D"/>
    <w:rsid w:val="007A65A9"/>
    <w:rsid w:val="007A7165"/>
    <w:rsid w:val="007A7B7B"/>
    <w:rsid w:val="007A7E1F"/>
    <w:rsid w:val="007B18A2"/>
    <w:rsid w:val="007B2E8C"/>
    <w:rsid w:val="007B2F24"/>
    <w:rsid w:val="007B3B82"/>
    <w:rsid w:val="007B41AD"/>
    <w:rsid w:val="007B5845"/>
    <w:rsid w:val="007B5F29"/>
    <w:rsid w:val="007B659C"/>
    <w:rsid w:val="007C0797"/>
    <w:rsid w:val="007C0E73"/>
    <w:rsid w:val="007C105E"/>
    <w:rsid w:val="007C1439"/>
    <w:rsid w:val="007C148E"/>
    <w:rsid w:val="007C5159"/>
    <w:rsid w:val="007C7A86"/>
    <w:rsid w:val="007D0A34"/>
    <w:rsid w:val="007D2978"/>
    <w:rsid w:val="007D4CBC"/>
    <w:rsid w:val="007D50F8"/>
    <w:rsid w:val="007D52EB"/>
    <w:rsid w:val="007D6284"/>
    <w:rsid w:val="007D77B1"/>
    <w:rsid w:val="007D7A09"/>
    <w:rsid w:val="007E000B"/>
    <w:rsid w:val="007E0010"/>
    <w:rsid w:val="007E001D"/>
    <w:rsid w:val="007E0E8A"/>
    <w:rsid w:val="007E0F02"/>
    <w:rsid w:val="007E28B2"/>
    <w:rsid w:val="007E2C34"/>
    <w:rsid w:val="007E36FC"/>
    <w:rsid w:val="007E38EF"/>
    <w:rsid w:val="007E39EC"/>
    <w:rsid w:val="007E420E"/>
    <w:rsid w:val="007F03D7"/>
    <w:rsid w:val="007F09D0"/>
    <w:rsid w:val="007F1FC3"/>
    <w:rsid w:val="007F4CF8"/>
    <w:rsid w:val="007F60CB"/>
    <w:rsid w:val="007F6A2D"/>
    <w:rsid w:val="007F7E70"/>
    <w:rsid w:val="008009EF"/>
    <w:rsid w:val="00803498"/>
    <w:rsid w:val="00805763"/>
    <w:rsid w:val="00805A87"/>
    <w:rsid w:val="00805AF6"/>
    <w:rsid w:val="00805D17"/>
    <w:rsid w:val="00806230"/>
    <w:rsid w:val="00806D0B"/>
    <w:rsid w:val="00806EE3"/>
    <w:rsid w:val="0080790B"/>
    <w:rsid w:val="00810391"/>
    <w:rsid w:val="008113DD"/>
    <w:rsid w:val="00812903"/>
    <w:rsid w:val="00812A4B"/>
    <w:rsid w:val="008136D6"/>
    <w:rsid w:val="00813FD5"/>
    <w:rsid w:val="00814AC9"/>
    <w:rsid w:val="00814ACE"/>
    <w:rsid w:val="00814B8D"/>
    <w:rsid w:val="00814D95"/>
    <w:rsid w:val="00815E53"/>
    <w:rsid w:val="008171E5"/>
    <w:rsid w:val="0082116E"/>
    <w:rsid w:val="008213D4"/>
    <w:rsid w:val="008220CE"/>
    <w:rsid w:val="00823262"/>
    <w:rsid w:val="00826291"/>
    <w:rsid w:val="008267FC"/>
    <w:rsid w:val="00827E21"/>
    <w:rsid w:val="00831872"/>
    <w:rsid w:val="00831F04"/>
    <w:rsid w:val="0083253A"/>
    <w:rsid w:val="00833172"/>
    <w:rsid w:val="008346F5"/>
    <w:rsid w:val="0083538E"/>
    <w:rsid w:val="008357CA"/>
    <w:rsid w:val="00840040"/>
    <w:rsid w:val="0084015C"/>
    <w:rsid w:val="00841533"/>
    <w:rsid w:val="00841CA1"/>
    <w:rsid w:val="008440B0"/>
    <w:rsid w:val="00844810"/>
    <w:rsid w:val="00844BF9"/>
    <w:rsid w:val="00845F31"/>
    <w:rsid w:val="00846D0B"/>
    <w:rsid w:val="00846E81"/>
    <w:rsid w:val="008515FA"/>
    <w:rsid w:val="00851D35"/>
    <w:rsid w:val="008524F0"/>
    <w:rsid w:val="0085269D"/>
    <w:rsid w:val="008528C8"/>
    <w:rsid w:val="008532A5"/>
    <w:rsid w:val="00853B9E"/>
    <w:rsid w:val="0085414F"/>
    <w:rsid w:val="008548AA"/>
    <w:rsid w:val="008560ED"/>
    <w:rsid w:val="00856208"/>
    <w:rsid w:val="0085627A"/>
    <w:rsid w:val="008563DB"/>
    <w:rsid w:val="00860289"/>
    <w:rsid w:val="00865000"/>
    <w:rsid w:val="0086567C"/>
    <w:rsid w:val="00865C89"/>
    <w:rsid w:val="00866569"/>
    <w:rsid w:val="00867061"/>
    <w:rsid w:val="008711A9"/>
    <w:rsid w:val="00871A64"/>
    <w:rsid w:val="00872933"/>
    <w:rsid w:val="00872D95"/>
    <w:rsid w:val="00872F56"/>
    <w:rsid w:val="00874DBB"/>
    <w:rsid w:val="00876993"/>
    <w:rsid w:val="00877454"/>
    <w:rsid w:val="008802EF"/>
    <w:rsid w:val="00883A01"/>
    <w:rsid w:val="00883AFD"/>
    <w:rsid w:val="008847A7"/>
    <w:rsid w:val="00885415"/>
    <w:rsid w:val="008857AC"/>
    <w:rsid w:val="008865EC"/>
    <w:rsid w:val="0088734F"/>
    <w:rsid w:val="00887BA1"/>
    <w:rsid w:val="00890EA9"/>
    <w:rsid w:val="008923FB"/>
    <w:rsid w:val="00892710"/>
    <w:rsid w:val="00892CF7"/>
    <w:rsid w:val="008935DD"/>
    <w:rsid w:val="00894E31"/>
    <w:rsid w:val="00895D8B"/>
    <w:rsid w:val="008A058F"/>
    <w:rsid w:val="008A0E0A"/>
    <w:rsid w:val="008A30E5"/>
    <w:rsid w:val="008A3839"/>
    <w:rsid w:val="008A3B91"/>
    <w:rsid w:val="008A4837"/>
    <w:rsid w:val="008A4E2B"/>
    <w:rsid w:val="008A573D"/>
    <w:rsid w:val="008A62B4"/>
    <w:rsid w:val="008B04AB"/>
    <w:rsid w:val="008B04B1"/>
    <w:rsid w:val="008B18B4"/>
    <w:rsid w:val="008B2595"/>
    <w:rsid w:val="008B37BC"/>
    <w:rsid w:val="008C0774"/>
    <w:rsid w:val="008C1BA8"/>
    <w:rsid w:val="008C4B17"/>
    <w:rsid w:val="008C4E08"/>
    <w:rsid w:val="008C54C6"/>
    <w:rsid w:val="008C5C9E"/>
    <w:rsid w:val="008C7C11"/>
    <w:rsid w:val="008D0506"/>
    <w:rsid w:val="008D2CB2"/>
    <w:rsid w:val="008D2E88"/>
    <w:rsid w:val="008D2F18"/>
    <w:rsid w:val="008D36D1"/>
    <w:rsid w:val="008D43E4"/>
    <w:rsid w:val="008D5626"/>
    <w:rsid w:val="008D5BC4"/>
    <w:rsid w:val="008D6AA6"/>
    <w:rsid w:val="008D7338"/>
    <w:rsid w:val="008E4C71"/>
    <w:rsid w:val="008E7398"/>
    <w:rsid w:val="008F0B13"/>
    <w:rsid w:val="008F0F8A"/>
    <w:rsid w:val="008F1365"/>
    <w:rsid w:val="008F52B0"/>
    <w:rsid w:val="008F5E03"/>
    <w:rsid w:val="008F5FA7"/>
    <w:rsid w:val="008F70FF"/>
    <w:rsid w:val="009005EC"/>
    <w:rsid w:val="0090327F"/>
    <w:rsid w:val="00904F76"/>
    <w:rsid w:val="0090578D"/>
    <w:rsid w:val="009066E5"/>
    <w:rsid w:val="00910DCB"/>
    <w:rsid w:val="00910E33"/>
    <w:rsid w:val="0091119A"/>
    <w:rsid w:val="0091182B"/>
    <w:rsid w:val="00912BB8"/>
    <w:rsid w:val="00912DA8"/>
    <w:rsid w:val="00916BF4"/>
    <w:rsid w:val="00916FFA"/>
    <w:rsid w:val="009176A1"/>
    <w:rsid w:val="00920037"/>
    <w:rsid w:val="009211EF"/>
    <w:rsid w:val="00921237"/>
    <w:rsid w:val="0092204D"/>
    <w:rsid w:val="00922405"/>
    <w:rsid w:val="00922D4F"/>
    <w:rsid w:val="009234D5"/>
    <w:rsid w:val="009247CB"/>
    <w:rsid w:val="00924B12"/>
    <w:rsid w:val="00926E54"/>
    <w:rsid w:val="00927A08"/>
    <w:rsid w:val="009310B3"/>
    <w:rsid w:val="00931133"/>
    <w:rsid w:val="00931188"/>
    <w:rsid w:val="0093123C"/>
    <w:rsid w:val="00933BF2"/>
    <w:rsid w:val="009341B4"/>
    <w:rsid w:val="0093471E"/>
    <w:rsid w:val="009361D7"/>
    <w:rsid w:val="00936704"/>
    <w:rsid w:val="0093697D"/>
    <w:rsid w:val="00936A7A"/>
    <w:rsid w:val="009378FD"/>
    <w:rsid w:val="00943E0E"/>
    <w:rsid w:val="0094673E"/>
    <w:rsid w:val="009469E4"/>
    <w:rsid w:val="00947A8E"/>
    <w:rsid w:val="00947BA7"/>
    <w:rsid w:val="00950426"/>
    <w:rsid w:val="00950479"/>
    <w:rsid w:val="009508A1"/>
    <w:rsid w:val="00951317"/>
    <w:rsid w:val="00952090"/>
    <w:rsid w:val="0095289A"/>
    <w:rsid w:val="009531D4"/>
    <w:rsid w:val="0095335D"/>
    <w:rsid w:val="00954724"/>
    <w:rsid w:val="00954B88"/>
    <w:rsid w:val="00955651"/>
    <w:rsid w:val="009561BC"/>
    <w:rsid w:val="00956AD8"/>
    <w:rsid w:val="0096188C"/>
    <w:rsid w:val="009621F2"/>
    <w:rsid w:val="009638C9"/>
    <w:rsid w:val="00964C2E"/>
    <w:rsid w:val="00966DD5"/>
    <w:rsid w:val="00967243"/>
    <w:rsid w:val="00967E64"/>
    <w:rsid w:val="00970891"/>
    <w:rsid w:val="00970C3F"/>
    <w:rsid w:val="00970DC1"/>
    <w:rsid w:val="00971B43"/>
    <w:rsid w:val="00972633"/>
    <w:rsid w:val="009736FD"/>
    <w:rsid w:val="00975D95"/>
    <w:rsid w:val="0098123F"/>
    <w:rsid w:val="009827C1"/>
    <w:rsid w:val="0098582F"/>
    <w:rsid w:val="00985DC3"/>
    <w:rsid w:val="00987DCE"/>
    <w:rsid w:val="009904B8"/>
    <w:rsid w:val="0099066E"/>
    <w:rsid w:val="00991785"/>
    <w:rsid w:val="00991F2D"/>
    <w:rsid w:val="00992130"/>
    <w:rsid w:val="00992E77"/>
    <w:rsid w:val="0099324C"/>
    <w:rsid w:val="00994F51"/>
    <w:rsid w:val="00996525"/>
    <w:rsid w:val="00996954"/>
    <w:rsid w:val="00996AE5"/>
    <w:rsid w:val="009A041F"/>
    <w:rsid w:val="009A1396"/>
    <w:rsid w:val="009A1B7B"/>
    <w:rsid w:val="009A215D"/>
    <w:rsid w:val="009A25D1"/>
    <w:rsid w:val="009A52E1"/>
    <w:rsid w:val="009A6995"/>
    <w:rsid w:val="009A6A6F"/>
    <w:rsid w:val="009A728D"/>
    <w:rsid w:val="009B1571"/>
    <w:rsid w:val="009B284B"/>
    <w:rsid w:val="009B4990"/>
    <w:rsid w:val="009B4E5C"/>
    <w:rsid w:val="009B6538"/>
    <w:rsid w:val="009B699D"/>
    <w:rsid w:val="009C015A"/>
    <w:rsid w:val="009C067A"/>
    <w:rsid w:val="009C0ACC"/>
    <w:rsid w:val="009C4006"/>
    <w:rsid w:val="009C4F80"/>
    <w:rsid w:val="009C515C"/>
    <w:rsid w:val="009C5A2A"/>
    <w:rsid w:val="009C5B12"/>
    <w:rsid w:val="009D05D3"/>
    <w:rsid w:val="009D0F84"/>
    <w:rsid w:val="009D4A86"/>
    <w:rsid w:val="009D5690"/>
    <w:rsid w:val="009D62ED"/>
    <w:rsid w:val="009D6FCB"/>
    <w:rsid w:val="009D7EA7"/>
    <w:rsid w:val="009E0378"/>
    <w:rsid w:val="009E0E04"/>
    <w:rsid w:val="009E1EAA"/>
    <w:rsid w:val="009E238C"/>
    <w:rsid w:val="009E3148"/>
    <w:rsid w:val="009E4528"/>
    <w:rsid w:val="009E59B6"/>
    <w:rsid w:val="009E5E9F"/>
    <w:rsid w:val="009E6083"/>
    <w:rsid w:val="009E612B"/>
    <w:rsid w:val="009E6B0D"/>
    <w:rsid w:val="009E721F"/>
    <w:rsid w:val="009F2214"/>
    <w:rsid w:val="009F2E5A"/>
    <w:rsid w:val="009F3A83"/>
    <w:rsid w:val="009F3FC3"/>
    <w:rsid w:val="009F44B6"/>
    <w:rsid w:val="009F7065"/>
    <w:rsid w:val="00A01488"/>
    <w:rsid w:val="00A03B94"/>
    <w:rsid w:val="00A05306"/>
    <w:rsid w:val="00A06944"/>
    <w:rsid w:val="00A069CA"/>
    <w:rsid w:val="00A073A6"/>
    <w:rsid w:val="00A073DA"/>
    <w:rsid w:val="00A07A22"/>
    <w:rsid w:val="00A11891"/>
    <w:rsid w:val="00A119AA"/>
    <w:rsid w:val="00A11D70"/>
    <w:rsid w:val="00A11E7F"/>
    <w:rsid w:val="00A127B5"/>
    <w:rsid w:val="00A12F0C"/>
    <w:rsid w:val="00A13D63"/>
    <w:rsid w:val="00A14F9D"/>
    <w:rsid w:val="00A162E2"/>
    <w:rsid w:val="00A17D0E"/>
    <w:rsid w:val="00A17D93"/>
    <w:rsid w:val="00A2045F"/>
    <w:rsid w:val="00A211FD"/>
    <w:rsid w:val="00A21A6D"/>
    <w:rsid w:val="00A22502"/>
    <w:rsid w:val="00A24C96"/>
    <w:rsid w:val="00A24F65"/>
    <w:rsid w:val="00A2516B"/>
    <w:rsid w:val="00A25B66"/>
    <w:rsid w:val="00A26A03"/>
    <w:rsid w:val="00A2787A"/>
    <w:rsid w:val="00A3093E"/>
    <w:rsid w:val="00A30E39"/>
    <w:rsid w:val="00A338D8"/>
    <w:rsid w:val="00A34387"/>
    <w:rsid w:val="00A34F2A"/>
    <w:rsid w:val="00A3650C"/>
    <w:rsid w:val="00A3666F"/>
    <w:rsid w:val="00A40D1B"/>
    <w:rsid w:val="00A42A30"/>
    <w:rsid w:val="00A43103"/>
    <w:rsid w:val="00A439F1"/>
    <w:rsid w:val="00A43B9B"/>
    <w:rsid w:val="00A45EF3"/>
    <w:rsid w:val="00A4735E"/>
    <w:rsid w:val="00A50004"/>
    <w:rsid w:val="00A51070"/>
    <w:rsid w:val="00A51C0B"/>
    <w:rsid w:val="00A52EBF"/>
    <w:rsid w:val="00A53529"/>
    <w:rsid w:val="00A5352C"/>
    <w:rsid w:val="00A53A2C"/>
    <w:rsid w:val="00A55E46"/>
    <w:rsid w:val="00A57B9E"/>
    <w:rsid w:val="00A57ED0"/>
    <w:rsid w:val="00A61A6A"/>
    <w:rsid w:val="00A61B4E"/>
    <w:rsid w:val="00A61D49"/>
    <w:rsid w:val="00A61E31"/>
    <w:rsid w:val="00A622D0"/>
    <w:rsid w:val="00A62AD8"/>
    <w:rsid w:val="00A62EED"/>
    <w:rsid w:val="00A640EE"/>
    <w:rsid w:val="00A645ED"/>
    <w:rsid w:val="00A64E2B"/>
    <w:rsid w:val="00A65586"/>
    <w:rsid w:val="00A707C1"/>
    <w:rsid w:val="00A71573"/>
    <w:rsid w:val="00A73841"/>
    <w:rsid w:val="00A74184"/>
    <w:rsid w:val="00A74242"/>
    <w:rsid w:val="00A747CD"/>
    <w:rsid w:val="00A75395"/>
    <w:rsid w:val="00A75F54"/>
    <w:rsid w:val="00A76F65"/>
    <w:rsid w:val="00A774A2"/>
    <w:rsid w:val="00A822C2"/>
    <w:rsid w:val="00A82717"/>
    <w:rsid w:val="00A83E18"/>
    <w:rsid w:val="00A849E4"/>
    <w:rsid w:val="00A84DFA"/>
    <w:rsid w:val="00A85B02"/>
    <w:rsid w:val="00A85B63"/>
    <w:rsid w:val="00A85D5A"/>
    <w:rsid w:val="00A90DD6"/>
    <w:rsid w:val="00A90F05"/>
    <w:rsid w:val="00A9128B"/>
    <w:rsid w:val="00A93C22"/>
    <w:rsid w:val="00A94258"/>
    <w:rsid w:val="00A947C2"/>
    <w:rsid w:val="00A94D06"/>
    <w:rsid w:val="00A94F4F"/>
    <w:rsid w:val="00A97297"/>
    <w:rsid w:val="00AA066B"/>
    <w:rsid w:val="00AA0E62"/>
    <w:rsid w:val="00AA1392"/>
    <w:rsid w:val="00AA18CB"/>
    <w:rsid w:val="00AA3B32"/>
    <w:rsid w:val="00AA4782"/>
    <w:rsid w:val="00AA6E53"/>
    <w:rsid w:val="00AA6EAC"/>
    <w:rsid w:val="00AA7BBF"/>
    <w:rsid w:val="00AB00FE"/>
    <w:rsid w:val="00AB15DE"/>
    <w:rsid w:val="00AB245B"/>
    <w:rsid w:val="00AB3194"/>
    <w:rsid w:val="00AB3916"/>
    <w:rsid w:val="00AB3D09"/>
    <w:rsid w:val="00AB548E"/>
    <w:rsid w:val="00AB7BEF"/>
    <w:rsid w:val="00AC04DC"/>
    <w:rsid w:val="00AC0E07"/>
    <w:rsid w:val="00AC26CB"/>
    <w:rsid w:val="00AC2832"/>
    <w:rsid w:val="00AC2B79"/>
    <w:rsid w:val="00AC3A15"/>
    <w:rsid w:val="00AC3F87"/>
    <w:rsid w:val="00AC43B8"/>
    <w:rsid w:val="00AC46E5"/>
    <w:rsid w:val="00AC7AD9"/>
    <w:rsid w:val="00AD015E"/>
    <w:rsid w:val="00AD024D"/>
    <w:rsid w:val="00AD099C"/>
    <w:rsid w:val="00AD0FC9"/>
    <w:rsid w:val="00AD11C1"/>
    <w:rsid w:val="00AD17B3"/>
    <w:rsid w:val="00AD2214"/>
    <w:rsid w:val="00AD276F"/>
    <w:rsid w:val="00AD297E"/>
    <w:rsid w:val="00AD313E"/>
    <w:rsid w:val="00AD674C"/>
    <w:rsid w:val="00AE1EC7"/>
    <w:rsid w:val="00AE2598"/>
    <w:rsid w:val="00AE3959"/>
    <w:rsid w:val="00AE49F8"/>
    <w:rsid w:val="00AE5B40"/>
    <w:rsid w:val="00AE60A9"/>
    <w:rsid w:val="00AE616A"/>
    <w:rsid w:val="00AE6361"/>
    <w:rsid w:val="00AE6E0D"/>
    <w:rsid w:val="00AF05CC"/>
    <w:rsid w:val="00AF0CAE"/>
    <w:rsid w:val="00AF31A7"/>
    <w:rsid w:val="00B00702"/>
    <w:rsid w:val="00B015E2"/>
    <w:rsid w:val="00B029A2"/>
    <w:rsid w:val="00B04F36"/>
    <w:rsid w:val="00B05087"/>
    <w:rsid w:val="00B05926"/>
    <w:rsid w:val="00B059D8"/>
    <w:rsid w:val="00B06DCC"/>
    <w:rsid w:val="00B072F6"/>
    <w:rsid w:val="00B07F50"/>
    <w:rsid w:val="00B1124B"/>
    <w:rsid w:val="00B147C5"/>
    <w:rsid w:val="00B1723B"/>
    <w:rsid w:val="00B2153A"/>
    <w:rsid w:val="00B23134"/>
    <w:rsid w:val="00B24834"/>
    <w:rsid w:val="00B26D12"/>
    <w:rsid w:val="00B26E52"/>
    <w:rsid w:val="00B274DA"/>
    <w:rsid w:val="00B31CC6"/>
    <w:rsid w:val="00B32311"/>
    <w:rsid w:val="00B35571"/>
    <w:rsid w:val="00B35A46"/>
    <w:rsid w:val="00B36B01"/>
    <w:rsid w:val="00B36CD9"/>
    <w:rsid w:val="00B370EE"/>
    <w:rsid w:val="00B37413"/>
    <w:rsid w:val="00B37DEE"/>
    <w:rsid w:val="00B4090B"/>
    <w:rsid w:val="00B41AC4"/>
    <w:rsid w:val="00B41E2A"/>
    <w:rsid w:val="00B4290A"/>
    <w:rsid w:val="00B43170"/>
    <w:rsid w:val="00B43B7E"/>
    <w:rsid w:val="00B44A2A"/>
    <w:rsid w:val="00B45524"/>
    <w:rsid w:val="00B4766C"/>
    <w:rsid w:val="00B500EE"/>
    <w:rsid w:val="00B51AC1"/>
    <w:rsid w:val="00B535A9"/>
    <w:rsid w:val="00B54901"/>
    <w:rsid w:val="00B55AC6"/>
    <w:rsid w:val="00B56B18"/>
    <w:rsid w:val="00B570DC"/>
    <w:rsid w:val="00B570DE"/>
    <w:rsid w:val="00B578DB"/>
    <w:rsid w:val="00B608EB"/>
    <w:rsid w:val="00B61048"/>
    <w:rsid w:val="00B617A3"/>
    <w:rsid w:val="00B61B60"/>
    <w:rsid w:val="00B61BE9"/>
    <w:rsid w:val="00B622B1"/>
    <w:rsid w:val="00B634D9"/>
    <w:rsid w:val="00B6634E"/>
    <w:rsid w:val="00B66DE7"/>
    <w:rsid w:val="00B72450"/>
    <w:rsid w:val="00B72875"/>
    <w:rsid w:val="00B730FE"/>
    <w:rsid w:val="00B735E9"/>
    <w:rsid w:val="00B73F88"/>
    <w:rsid w:val="00B746E6"/>
    <w:rsid w:val="00B75604"/>
    <w:rsid w:val="00B76A8D"/>
    <w:rsid w:val="00B77DD1"/>
    <w:rsid w:val="00B816D9"/>
    <w:rsid w:val="00B8204B"/>
    <w:rsid w:val="00B82EE4"/>
    <w:rsid w:val="00B838DE"/>
    <w:rsid w:val="00B84267"/>
    <w:rsid w:val="00B8578F"/>
    <w:rsid w:val="00B85CF5"/>
    <w:rsid w:val="00B862C1"/>
    <w:rsid w:val="00B879AD"/>
    <w:rsid w:val="00B90A9B"/>
    <w:rsid w:val="00B91575"/>
    <w:rsid w:val="00B9171C"/>
    <w:rsid w:val="00B93FCC"/>
    <w:rsid w:val="00B941F3"/>
    <w:rsid w:val="00B9592E"/>
    <w:rsid w:val="00BA308A"/>
    <w:rsid w:val="00BA3FBA"/>
    <w:rsid w:val="00BA420C"/>
    <w:rsid w:val="00BA6769"/>
    <w:rsid w:val="00BB14BD"/>
    <w:rsid w:val="00BB165B"/>
    <w:rsid w:val="00BB254D"/>
    <w:rsid w:val="00BB2827"/>
    <w:rsid w:val="00BB44E8"/>
    <w:rsid w:val="00BB6798"/>
    <w:rsid w:val="00BB6E45"/>
    <w:rsid w:val="00BB7AA3"/>
    <w:rsid w:val="00BC05CD"/>
    <w:rsid w:val="00BC254C"/>
    <w:rsid w:val="00BC406A"/>
    <w:rsid w:val="00BC42D2"/>
    <w:rsid w:val="00BC4C17"/>
    <w:rsid w:val="00BC57CD"/>
    <w:rsid w:val="00BC6E8F"/>
    <w:rsid w:val="00BC711D"/>
    <w:rsid w:val="00BC78E9"/>
    <w:rsid w:val="00BC7BB9"/>
    <w:rsid w:val="00BC7BE9"/>
    <w:rsid w:val="00BD1A1F"/>
    <w:rsid w:val="00BD221D"/>
    <w:rsid w:val="00BD35A0"/>
    <w:rsid w:val="00BD3F9E"/>
    <w:rsid w:val="00BD41AC"/>
    <w:rsid w:val="00BD4ED2"/>
    <w:rsid w:val="00BD53C3"/>
    <w:rsid w:val="00BD58A1"/>
    <w:rsid w:val="00BD5ABF"/>
    <w:rsid w:val="00BD5FF6"/>
    <w:rsid w:val="00BD60F2"/>
    <w:rsid w:val="00BD73B1"/>
    <w:rsid w:val="00BD7FF3"/>
    <w:rsid w:val="00BE461A"/>
    <w:rsid w:val="00BE5CEC"/>
    <w:rsid w:val="00BE6419"/>
    <w:rsid w:val="00BE750B"/>
    <w:rsid w:val="00BF0EF6"/>
    <w:rsid w:val="00BF1245"/>
    <w:rsid w:val="00BF2D3B"/>
    <w:rsid w:val="00BF3015"/>
    <w:rsid w:val="00BF329C"/>
    <w:rsid w:val="00BF3365"/>
    <w:rsid w:val="00BF3A8E"/>
    <w:rsid w:val="00BF3E51"/>
    <w:rsid w:val="00BF40A5"/>
    <w:rsid w:val="00BF4A54"/>
    <w:rsid w:val="00BF4FD7"/>
    <w:rsid w:val="00BF7D2E"/>
    <w:rsid w:val="00C011D0"/>
    <w:rsid w:val="00C02888"/>
    <w:rsid w:val="00C0295C"/>
    <w:rsid w:val="00C03367"/>
    <w:rsid w:val="00C041C5"/>
    <w:rsid w:val="00C05C46"/>
    <w:rsid w:val="00C06058"/>
    <w:rsid w:val="00C0690F"/>
    <w:rsid w:val="00C06A01"/>
    <w:rsid w:val="00C07C76"/>
    <w:rsid w:val="00C10872"/>
    <w:rsid w:val="00C1261F"/>
    <w:rsid w:val="00C13B0B"/>
    <w:rsid w:val="00C1526E"/>
    <w:rsid w:val="00C172CD"/>
    <w:rsid w:val="00C17377"/>
    <w:rsid w:val="00C25869"/>
    <w:rsid w:val="00C26D85"/>
    <w:rsid w:val="00C26E87"/>
    <w:rsid w:val="00C30CF1"/>
    <w:rsid w:val="00C31128"/>
    <w:rsid w:val="00C31EC6"/>
    <w:rsid w:val="00C31FD5"/>
    <w:rsid w:val="00C33206"/>
    <w:rsid w:val="00C33D9E"/>
    <w:rsid w:val="00C34BE1"/>
    <w:rsid w:val="00C34CBE"/>
    <w:rsid w:val="00C35B6F"/>
    <w:rsid w:val="00C35B90"/>
    <w:rsid w:val="00C36EA9"/>
    <w:rsid w:val="00C37003"/>
    <w:rsid w:val="00C37FD1"/>
    <w:rsid w:val="00C4100D"/>
    <w:rsid w:val="00C41799"/>
    <w:rsid w:val="00C45DB2"/>
    <w:rsid w:val="00C463C5"/>
    <w:rsid w:val="00C473B2"/>
    <w:rsid w:val="00C52E02"/>
    <w:rsid w:val="00C543E1"/>
    <w:rsid w:val="00C549FF"/>
    <w:rsid w:val="00C54B68"/>
    <w:rsid w:val="00C54F47"/>
    <w:rsid w:val="00C56A51"/>
    <w:rsid w:val="00C60C0B"/>
    <w:rsid w:val="00C61DB0"/>
    <w:rsid w:val="00C62991"/>
    <w:rsid w:val="00C64AD6"/>
    <w:rsid w:val="00C65E33"/>
    <w:rsid w:val="00C662BB"/>
    <w:rsid w:val="00C6777E"/>
    <w:rsid w:val="00C70469"/>
    <w:rsid w:val="00C70B7C"/>
    <w:rsid w:val="00C70C99"/>
    <w:rsid w:val="00C714DF"/>
    <w:rsid w:val="00C7379A"/>
    <w:rsid w:val="00C73E67"/>
    <w:rsid w:val="00C77266"/>
    <w:rsid w:val="00C805BF"/>
    <w:rsid w:val="00C80F6D"/>
    <w:rsid w:val="00C812D8"/>
    <w:rsid w:val="00C822C8"/>
    <w:rsid w:val="00C82FD2"/>
    <w:rsid w:val="00C844D8"/>
    <w:rsid w:val="00C86FBA"/>
    <w:rsid w:val="00C87DEE"/>
    <w:rsid w:val="00C91518"/>
    <w:rsid w:val="00C920D3"/>
    <w:rsid w:val="00C94725"/>
    <w:rsid w:val="00C94A91"/>
    <w:rsid w:val="00C97945"/>
    <w:rsid w:val="00CA0BCD"/>
    <w:rsid w:val="00CA21EA"/>
    <w:rsid w:val="00CA3D06"/>
    <w:rsid w:val="00CA4217"/>
    <w:rsid w:val="00CA5F3D"/>
    <w:rsid w:val="00CA6F71"/>
    <w:rsid w:val="00CA7A58"/>
    <w:rsid w:val="00CB5953"/>
    <w:rsid w:val="00CB5A66"/>
    <w:rsid w:val="00CB7CCA"/>
    <w:rsid w:val="00CC027E"/>
    <w:rsid w:val="00CC0C6C"/>
    <w:rsid w:val="00CC1633"/>
    <w:rsid w:val="00CC184D"/>
    <w:rsid w:val="00CC28EB"/>
    <w:rsid w:val="00CC51C7"/>
    <w:rsid w:val="00CC5DD6"/>
    <w:rsid w:val="00CC6227"/>
    <w:rsid w:val="00CC6723"/>
    <w:rsid w:val="00CC6754"/>
    <w:rsid w:val="00CC6AD5"/>
    <w:rsid w:val="00CD00F4"/>
    <w:rsid w:val="00CD0344"/>
    <w:rsid w:val="00CD04CD"/>
    <w:rsid w:val="00CD067C"/>
    <w:rsid w:val="00CD0804"/>
    <w:rsid w:val="00CD0D4D"/>
    <w:rsid w:val="00CD2785"/>
    <w:rsid w:val="00CD3F40"/>
    <w:rsid w:val="00CE1197"/>
    <w:rsid w:val="00CE2693"/>
    <w:rsid w:val="00CE4940"/>
    <w:rsid w:val="00CE595A"/>
    <w:rsid w:val="00CE627A"/>
    <w:rsid w:val="00CE7A54"/>
    <w:rsid w:val="00CF0E7F"/>
    <w:rsid w:val="00CF17E7"/>
    <w:rsid w:val="00CF26F1"/>
    <w:rsid w:val="00CF42B1"/>
    <w:rsid w:val="00CF4CD5"/>
    <w:rsid w:val="00CF5613"/>
    <w:rsid w:val="00CF775F"/>
    <w:rsid w:val="00D012A7"/>
    <w:rsid w:val="00D01881"/>
    <w:rsid w:val="00D01A42"/>
    <w:rsid w:val="00D023AE"/>
    <w:rsid w:val="00D02FD2"/>
    <w:rsid w:val="00D030E2"/>
    <w:rsid w:val="00D04E88"/>
    <w:rsid w:val="00D054AB"/>
    <w:rsid w:val="00D06404"/>
    <w:rsid w:val="00D07DEF"/>
    <w:rsid w:val="00D13F38"/>
    <w:rsid w:val="00D14A23"/>
    <w:rsid w:val="00D14B5D"/>
    <w:rsid w:val="00D16271"/>
    <w:rsid w:val="00D175D2"/>
    <w:rsid w:val="00D17B56"/>
    <w:rsid w:val="00D20D9C"/>
    <w:rsid w:val="00D2254A"/>
    <w:rsid w:val="00D22E6E"/>
    <w:rsid w:val="00D24079"/>
    <w:rsid w:val="00D2574C"/>
    <w:rsid w:val="00D258A3"/>
    <w:rsid w:val="00D27622"/>
    <w:rsid w:val="00D3036D"/>
    <w:rsid w:val="00D3359C"/>
    <w:rsid w:val="00D340CA"/>
    <w:rsid w:val="00D343AF"/>
    <w:rsid w:val="00D346CC"/>
    <w:rsid w:val="00D34B43"/>
    <w:rsid w:val="00D356DC"/>
    <w:rsid w:val="00D3711C"/>
    <w:rsid w:val="00D371D8"/>
    <w:rsid w:val="00D37C14"/>
    <w:rsid w:val="00D416BA"/>
    <w:rsid w:val="00D41CBB"/>
    <w:rsid w:val="00D42888"/>
    <w:rsid w:val="00D42951"/>
    <w:rsid w:val="00D43029"/>
    <w:rsid w:val="00D43844"/>
    <w:rsid w:val="00D44382"/>
    <w:rsid w:val="00D44BDE"/>
    <w:rsid w:val="00D46175"/>
    <w:rsid w:val="00D471A8"/>
    <w:rsid w:val="00D50AD6"/>
    <w:rsid w:val="00D50C32"/>
    <w:rsid w:val="00D536A7"/>
    <w:rsid w:val="00D54188"/>
    <w:rsid w:val="00D5487A"/>
    <w:rsid w:val="00D55ECD"/>
    <w:rsid w:val="00D56463"/>
    <w:rsid w:val="00D61012"/>
    <w:rsid w:val="00D61544"/>
    <w:rsid w:val="00D62309"/>
    <w:rsid w:val="00D62396"/>
    <w:rsid w:val="00D65838"/>
    <w:rsid w:val="00D66FCB"/>
    <w:rsid w:val="00D67558"/>
    <w:rsid w:val="00D70084"/>
    <w:rsid w:val="00D7061E"/>
    <w:rsid w:val="00D70642"/>
    <w:rsid w:val="00D7096C"/>
    <w:rsid w:val="00D71977"/>
    <w:rsid w:val="00D74F49"/>
    <w:rsid w:val="00D77FA0"/>
    <w:rsid w:val="00D80EA6"/>
    <w:rsid w:val="00D8111E"/>
    <w:rsid w:val="00D82CD6"/>
    <w:rsid w:val="00D82FB2"/>
    <w:rsid w:val="00D84266"/>
    <w:rsid w:val="00D84DF8"/>
    <w:rsid w:val="00D86487"/>
    <w:rsid w:val="00D87A84"/>
    <w:rsid w:val="00D90442"/>
    <w:rsid w:val="00D91222"/>
    <w:rsid w:val="00D91288"/>
    <w:rsid w:val="00D92685"/>
    <w:rsid w:val="00D93A7B"/>
    <w:rsid w:val="00D9440B"/>
    <w:rsid w:val="00D94A5B"/>
    <w:rsid w:val="00D957CD"/>
    <w:rsid w:val="00D95880"/>
    <w:rsid w:val="00D95A61"/>
    <w:rsid w:val="00D95FE9"/>
    <w:rsid w:val="00D96931"/>
    <w:rsid w:val="00DA1A40"/>
    <w:rsid w:val="00DA3384"/>
    <w:rsid w:val="00DA432E"/>
    <w:rsid w:val="00DA622D"/>
    <w:rsid w:val="00DA7D70"/>
    <w:rsid w:val="00DB0D8E"/>
    <w:rsid w:val="00DB1736"/>
    <w:rsid w:val="00DB178E"/>
    <w:rsid w:val="00DB18C4"/>
    <w:rsid w:val="00DB1D82"/>
    <w:rsid w:val="00DB2639"/>
    <w:rsid w:val="00DB273E"/>
    <w:rsid w:val="00DB3BCF"/>
    <w:rsid w:val="00DB41E8"/>
    <w:rsid w:val="00DB4F4E"/>
    <w:rsid w:val="00DB7424"/>
    <w:rsid w:val="00DC036F"/>
    <w:rsid w:val="00DC098A"/>
    <w:rsid w:val="00DC103F"/>
    <w:rsid w:val="00DC129A"/>
    <w:rsid w:val="00DC1CB4"/>
    <w:rsid w:val="00DC1E01"/>
    <w:rsid w:val="00DC27B2"/>
    <w:rsid w:val="00DC4775"/>
    <w:rsid w:val="00DC5CBA"/>
    <w:rsid w:val="00DC66B2"/>
    <w:rsid w:val="00DD0003"/>
    <w:rsid w:val="00DD07FC"/>
    <w:rsid w:val="00DD2402"/>
    <w:rsid w:val="00DD29F9"/>
    <w:rsid w:val="00DD2C04"/>
    <w:rsid w:val="00DD323D"/>
    <w:rsid w:val="00DD34AC"/>
    <w:rsid w:val="00DD3B5B"/>
    <w:rsid w:val="00DD4103"/>
    <w:rsid w:val="00DD44F1"/>
    <w:rsid w:val="00DD4FD5"/>
    <w:rsid w:val="00DD5056"/>
    <w:rsid w:val="00DD5453"/>
    <w:rsid w:val="00DD56C6"/>
    <w:rsid w:val="00DD75D6"/>
    <w:rsid w:val="00DE0254"/>
    <w:rsid w:val="00DE1155"/>
    <w:rsid w:val="00DE1804"/>
    <w:rsid w:val="00DE1980"/>
    <w:rsid w:val="00DE2182"/>
    <w:rsid w:val="00DE422A"/>
    <w:rsid w:val="00DE5791"/>
    <w:rsid w:val="00DE7F10"/>
    <w:rsid w:val="00DF1F99"/>
    <w:rsid w:val="00DF20A3"/>
    <w:rsid w:val="00DF2CB0"/>
    <w:rsid w:val="00DF5063"/>
    <w:rsid w:val="00DF775E"/>
    <w:rsid w:val="00DF785B"/>
    <w:rsid w:val="00DF7EC3"/>
    <w:rsid w:val="00E00277"/>
    <w:rsid w:val="00E0287A"/>
    <w:rsid w:val="00E0415A"/>
    <w:rsid w:val="00E05435"/>
    <w:rsid w:val="00E05F00"/>
    <w:rsid w:val="00E07098"/>
    <w:rsid w:val="00E07883"/>
    <w:rsid w:val="00E078DE"/>
    <w:rsid w:val="00E1095C"/>
    <w:rsid w:val="00E118B3"/>
    <w:rsid w:val="00E12158"/>
    <w:rsid w:val="00E14022"/>
    <w:rsid w:val="00E14D54"/>
    <w:rsid w:val="00E15101"/>
    <w:rsid w:val="00E154D2"/>
    <w:rsid w:val="00E157C2"/>
    <w:rsid w:val="00E16780"/>
    <w:rsid w:val="00E170CF"/>
    <w:rsid w:val="00E17748"/>
    <w:rsid w:val="00E17C5B"/>
    <w:rsid w:val="00E17DD3"/>
    <w:rsid w:val="00E211B5"/>
    <w:rsid w:val="00E21D56"/>
    <w:rsid w:val="00E2224D"/>
    <w:rsid w:val="00E232D4"/>
    <w:rsid w:val="00E236F2"/>
    <w:rsid w:val="00E24378"/>
    <w:rsid w:val="00E25F2F"/>
    <w:rsid w:val="00E26102"/>
    <w:rsid w:val="00E303EE"/>
    <w:rsid w:val="00E31298"/>
    <w:rsid w:val="00E3141C"/>
    <w:rsid w:val="00E3194E"/>
    <w:rsid w:val="00E31E8D"/>
    <w:rsid w:val="00E32E83"/>
    <w:rsid w:val="00E34B9C"/>
    <w:rsid w:val="00E3546D"/>
    <w:rsid w:val="00E36111"/>
    <w:rsid w:val="00E367D4"/>
    <w:rsid w:val="00E4073B"/>
    <w:rsid w:val="00E409C3"/>
    <w:rsid w:val="00E424BD"/>
    <w:rsid w:val="00E445FE"/>
    <w:rsid w:val="00E4568D"/>
    <w:rsid w:val="00E46D7C"/>
    <w:rsid w:val="00E46E5D"/>
    <w:rsid w:val="00E47813"/>
    <w:rsid w:val="00E523AF"/>
    <w:rsid w:val="00E52D64"/>
    <w:rsid w:val="00E53A57"/>
    <w:rsid w:val="00E540A8"/>
    <w:rsid w:val="00E5455E"/>
    <w:rsid w:val="00E552D3"/>
    <w:rsid w:val="00E5639A"/>
    <w:rsid w:val="00E572C7"/>
    <w:rsid w:val="00E5733E"/>
    <w:rsid w:val="00E576ED"/>
    <w:rsid w:val="00E605DD"/>
    <w:rsid w:val="00E60DC1"/>
    <w:rsid w:val="00E61876"/>
    <w:rsid w:val="00E6196D"/>
    <w:rsid w:val="00E62E24"/>
    <w:rsid w:val="00E64092"/>
    <w:rsid w:val="00E66F99"/>
    <w:rsid w:val="00E7132E"/>
    <w:rsid w:val="00E71883"/>
    <w:rsid w:val="00E71983"/>
    <w:rsid w:val="00E72B07"/>
    <w:rsid w:val="00E739BF"/>
    <w:rsid w:val="00E7410A"/>
    <w:rsid w:val="00E74562"/>
    <w:rsid w:val="00E75A98"/>
    <w:rsid w:val="00E77922"/>
    <w:rsid w:val="00E808D5"/>
    <w:rsid w:val="00E8132C"/>
    <w:rsid w:val="00E816C5"/>
    <w:rsid w:val="00E81D03"/>
    <w:rsid w:val="00E84481"/>
    <w:rsid w:val="00E84AEF"/>
    <w:rsid w:val="00E854A5"/>
    <w:rsid w:val="00E86D51"/>
    <w:rsid w:val="00E913F0"/>
    <w:rsid w:val="00E92F52"/>
    <w:rsid w:val="00E93B2B"/>
    <w:rsid w:val="00E945F8"/>
    <w:rsid w:val="00E94F5C"/>
    <w:rsid w:val="00E952A8"/>
    <w:rsid w:val="00E95778"/>
    <w:rsid w:val="00E95FAF"/>
    <w:rsid w:val="00E96828"/>
    <w:rsid w:val="00E96C31"/>
    <w:rsid w:val="00E96C43"/>
    <w:rsid w:val="00EA040E"/>
    <w:rsid w:val="00EA1A01"/>
    <w:rsid w:val="00EA1D1C"/>
    <w:rsid w:val="00EA2546"/>
    <w:rsid w:val="00EA254A"/>
    <w:rsid w:val="00EA280F"/>
    <w:rsid w:val="00EA2FF1"/>
    <w:rsid w:val="00EA353A"/>
    <w:rsid w:val="00EA3F75"/>
    <w:rsid w:val="00EA41B8"/>
    <w:rsid w:val="00EA54A3"/>
    <w:rsid w:val="00EA5674"/>
    <w:rsid w:val="00EA6AB7"/>
    <w:rsid w:val="00EA7562"/>
    <w:rsid w:val="00EA7FA6"/>
    <w:rsid w:val="00EB19B8"/>
    <w:rsid w:val="00EB62C1"/>
    <w:rsid w:val="00EB744C"/>
    <w:rsid w:val="00EC00F1"/>
    <w:rsid w:val="00EC0CAF"/>
    <w:rsid w:val="00EC100A"/>
    <w:rsid w:val="00EC166E"/>
    <w:rsid w:val="00EC28AB"/>
    <w:rsid w:val="00EC3606"/>
    <w:rsid w:val="00EC40C1"/>
    <w:rsid w:val="00EC41AE"/>
    <w:rsid w:val="00EC4349"/>
    <w:rsid w:val="00EC5C6C"/>
    <w:rsid w:val="00EC6421"/>
    <w:rsid w:val="00EC643A"/>
    <w:rsid w:val="00EC726B"/>
    <w:rsid w:val="00ED0552"/>
    <w:rsid w:val="00ED11D5"/>
    <w:rsid w:val="00ED1F67"/>
    <w:rsid w:val="00ED2B24"/>
    <w:rsid w:val="00ED4037"/>
    <w:rsid w:val="00ED70C9"/>
    <w:rsid w:val="00EE3FBC"/>
    <w:rsid w:val="00EE40B9"/>
    <w:rsid w:val="00EE4E69"/>
    <w:rsid w:val="00EF09D6"/>
    <w:rsid w:val="00EF2591"/>
    <w:rsid w:val="00EF2D34"/>
    <w:rsid w:val="00EF6110"/>
    <w:rsid w:val="00EF64F2"/>
    <w:rsid w:val="00EF7028"/>
    <w:rsid w:val="00F01365"/>
    <w:rsid w:val="00F03BB1"/>
    <w:rsid w:val="00F04A1B"/>
    <w:rsid w:val="00F04A70"/>
    <w:rsid w:val="00F05DF2"/>
    <w:rsid w:val="00F06AB4"/>
    <w:rsid w:val="00F06ED3"/>
    <w:rsid w:val="00F0751F"/>
    <w:rsid w:val="00F07DB9"/>
    <w:rsid w:val="00F101F6"/>
    <w:rsid w:val="00F10B46"/>
    <w:rsid w:val="00F11DB6"/>
    <w:rsid w:val="00F11F24"/>
    <w:rsid w:val="00F12149"/>
    <w:rsid w:val="00F138A1"/>
    <w:rsid w:val="00F13927"/>
    <w:rsid w:val="00F147EA"/>
    <w:rsid w:val="00F14B14"/>
    <w:rsid w:val="00F14B75"/>
    <w:rsid w:val="00F14BA2"/>
    <w:rsid w:val="00F15CE5"/>
    <w:rsid w:val="00F20110"/>
    <w:rsid w:val="00F20E03"/>
    <w:rsid w:val="00F20E46"/>
    <w:rsid w:val="00F218EA"/>
    <w:rsid w:val="00F21A93"/>
    <w:rsid w:val="00F221F2"/>
    <w:rsid w:val="00F2241F"/>
    <w:rsid w:val="00F23FCE"/>
    <w:rsid w:val="00F2458C"/>
    <w:rsid w:val="00F256D8"/>
    <w:rsid w:val="00F27DDC"/>
    <w:rsid w:val="00F30D66"/>
    <w:rsid w:val="00F3137E"/>
    <w:rsid w:val="00F32C88"/>
    <w:rsid w:val="00F33138"/>
    <w:rsid w:val="00F34514"/>
    <w:rsid w:val="00F3570D"/>
    <w:rsid w:val="00F41C49"/>
    <w:rsid w:val="00F41E2D"/>
    <w:rsid w:val="00F43417"/>
    <w:rsid w:val="00F43457"/>
    <w:rsid w:val="00F438D9"/>
    <w:rsid w:val="00F44434"/>
    <w:rsid w:val="00F44D75"/>
    <w:rsid w:val="00F44E2A"/>
    <w:rsid w:val="00F4526B"/>
    <w:rsid w:val="00F45DE8"/>
    <w:rsid w:val="00F47A2E"/>
    <w:rsid w:val="00F50204"/>
    <w:rsid w:val="00F503E0"/>
    <w:rsid w:val="00F51081"/>
    <w:rsid w:val="00F519D3"/>
    <w:rsid w:val="00F5215E"/>
    <w:rsid w:val="00F53C67"/>
    <w:rsid w:val="00F54A53"/>
    <w:rsid w:val="00F5552B"/>
    <w:rsid w:val="00F55F96"/>
    <w:rsid w:val="00F56888"/>
    <w:rsid w:val="00F5748B"/>
    <w:rsid w:val="00F57D91"/>
    <w:rsid w:val="00F6043D"/>
    <w:rsid w:val="00F61A43"/>
    <w:rsid w:val="00F62B74"/>
    <w:rsid w:val="00F6514E"/>
    <w:rsid w:val="00F66DA1"/>
    <w:rsid w:val="00F708EF"/>
    <w:rsid w:val="00F70E0B"/>
    <w:rsid w:val="00F727D8"/>
    <w:rsid w:val="00F72BCC"/>
    <w:rsid w:val="00F730AE"/>
    <w:rsid w:val="00F7385A"/>
    <w:rsid w:val="00F738E3"/>
    <w:rsid w:val="00F73F2A"/>
    <w:rsid w:val="00F74236"/>
    <w:rsid w:val="00F75DD9"/>
    <w:rsid w:val="00F77A73"/>
    <w:rsid w:val="00F77D72"/>
    <w:rsid w:val="00F80FE3"/>
    <w:rsid w:val="00F818C2"/>
    <w:rsid w:val="00F82289"/>
    <w:rsid w:val="00F8378F"/>
    <w:rsid w:val="00F8486B"/>
    <w:rsid w:val="00F84CEC"/>
    <w:rsid w:val="00F853A6"/>
    <w:rsid w:val="00F90715"/>
    <w:rsid w:val="00F90C0D"/>
    <w:rsid w:val="00F91527"/>
    <w:rsid w:val="00F917AB"/>
    <w:rsid w:val="00F92F00"/>
    <w:rsid w:val="00F93811"/>
    <w:rsid w:val="00F93B03"/>
    <w:rsid w:val="00F93B81"/>
    <w:rsid w:val="00F95590"/>
    <w:rsid w:val="00F9640E"/>
    <w:rsid w:val="00FA0B4D"/>
    <w:rsid w:val="00FA0D72"/>
    <w:rsid w:val="00FA2178"/>
    <w:rsid w:val="00FA297A"/>
    <w:rsid w:val="00FA2EBA"/>
    <w:rsid w:val="00FA5E8C"/>
    <w:rsid w:val="00FA6165"/>
    <w:rsid w:val="00FA759A"/>
    <w:rsid w:val="00FB00CB"/>
    <w:rsid w:val="00FB04A5"/>
    <w:rsid w:val="00FB20BE"/>
    <w:rsid w:val="00FB2B9D"/>
    <w:rsid w:val="00FB68E9"/>
    <w:rsid w:val="00FB7061"/>
    <w:rsid w:val="00FC1232"/>
    <w:rsid w:val="00FC3947"/>
    <w:rsid w:val="00FC3E2E"/>
    <w:rsid w:val="00FC4323"/>
    <w:rsid w:val="00FC49EE"/>
    <w:rsid w:val="00FC6DA5"/>
    <w:rsid w:val="00FD0A88"/>
    <w:rsid w:val="00FD19E4"/>
    <w:rsid w:val="00FD2B84"/>
    <w:rsid w:val="00FD2D04"/>
    <w:rsid w:val="00FD4750"/>
    <w:rsid w:val="00FD47B4"/>
    <w:rsid w:val="00FD4956"/>
    <w:rsid w:val="00FD7BE6"/>
    <w:rsid w:val="00FE00C9"/>
    <w:rsid w:val="00FE01B7"/>
    <w:rsid w:val="00FE01F6"/>
    <w:rsid w:val="00FE0825"/>
    <w:rsid w:val="00FE15FE"/>
    <w:rsid w:val="00FE1A70"/>
    <w:rsid w:val="00FE23CE"/>
    <w:rsid w:val="00FE253E"/>
    <w:rsid w:val="00FE39C5"/>
    <w:rsid w:val="00FE3E37"/>
    <w:rsid w:val="00FE5783"/>
    <w:rsid w:val="00FE6AD9"/>
    <w:rsid w:val="00FE7B11"/>
    <w:rsid w:val="00FF019D"/>
    <w:rsid w:val="00FF0A0F"/>
    <w:rsid w:val="00FF3124"/>
    <w:rsid w:val="00FF5015"/>
    <w:rsid w:val="00FF51D7"/>
    <w:rsid w:val="00FF603C"/>
    <w:rsid w:val="00FF66C2"/>
    <w:rsid w:val="00FF734C"/>
    <w:rsid w:val="00FF7F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63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A8"/>
    <w:pPr>
      <w:spacing w:after="200" w:line="276" w:lineRule="auto"/>
    </w:pPr>
    <w:rPr>
      <w:sz w:val="22"/>
      <w:szCs w:val="22"/>
      <w:lang w:val="en-US" w:eastAsia="en-US"/>
    </w:rPr>
  </w:style>
  <w:style w:type="paragraph" w:styleId="Heading1">
    <w:name w:val="heading 1"/>
    <w:basedOn w:val="Normal"/>
    <w:next w:val="Normal"/>
    <w:link w:val="Heading1Char"/>
    <w:qFormat/>
    <w:rsid w:val="000129A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129A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0129A8"/>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0129A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0129A8"/>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0129A8"/>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0129A8"/>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0129A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0129A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347A"/>
    <w:rPr>
      <w:rFonts w:ascii="Tahoma" w:hAnsi="Tahoma" w:cs="Tahoma"/>
      <w:sz w:val="16"/>
      <w:szCs w:val="16"/>
    </w:rPr>
  </w:style>
  <w:style w:type="character" w:customStyle="1" w:styleId="BalloonTextChar">
    <w:name w:val="Balloon Text Char"/>
    <w:link w:val="BalloonText"/>
    <w:semiHidden/>
    <w:rsid w:val="0005347A"/>
    <w:rPr>
      <w:rFonts w:ascii="Tahoma" w:hAnsi="Tahoma"/>
      <w:sz w:val="16"/>
    </w:rPr>
  </w:style>
  <w:style w:type="paragraph" w:customStyle="1" w:styleId="ListParagraph1">
    <w:name w:val="List Paragraph1"/>
    <w:basedOn w:val="Normal"/>
    <w:rsid w:val="000129A8"/>
    <w:pPr>
      <w:ind w:left="720"/>
    </w:pPr>
  </w:style>
  <w:style w:type="character" w:styleId="CommentReference">
    <w:name w:val="annotation reference"/>
    <w:uiPriority w:val="99"/>
    <w:semiHidden/>
    <w:rsid w:val="000C0EEF"/>
    <w:rPr>
      <w:sz w:val="16"/>
    </w:rPr>
  </w:style>
  <w:style w:type="paragraph" w:styleId="CommentText">
    <w:name w:val="annotation text"/>
    <w:basedOn w:val="Normal"/>
    <w:link w:val="CommentTextChar"/>
    <w:uiPriority w:val="99"/>
    <w:semiHidden/>
    <w:rsid w:val="000C0EEF"/>
  </w:style>
  <w:style w:type="character" w:customStyle="1" w:styleId="CommentTextChar">
    <w:name w:val="Comment Text Char"/>
    <w:link w:val="CommentText"/>
    <w:uiPriority w:val="99"/>
    <w:semiHidden/>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0C0EEF"/>
    <w:rPr>
      <w:b/>
      <w:bCs/>
    </w:rPr>
  </w:style>
  <w:style w:type="character" w:customStyle="1" w:styleId="CommentSubjectChar">
    <w:name w:val="Comment Subject Char"/>
    <w:link w:val="CommentSubject"/>
    <w:semiHidden/>
    <w:rPr>
      <w:rFonts w:ascii="Times New Roman" w:hAnsi="Times New Roman"/>
      <w:b/>
      <w:sz w:val="20"/>
      <w:lang w:val="en-US" w:eastAsia="en-US"/>
    </w:rPr>
  </w:style>
  <w:style w:type="character" w:customStyle="1" w:styleId="Heading1Char">
    <w:name w:val="Heading 1 Char"/>
    <w:link w:val="Heading1"/>
    <w:rsid w:val="000129A8"/>
    <w:rPr>
      <w:rFonts w:ascii="Cambria" w:hAnsi="Cambria"/>
      <w:b/>
      <w:color w:val="365F91"/>
      <w:sz w:val="28"/>
    </w:rPr>
  </w:style>
  <w:style w:type="character" w:customStyle="1" w:styleId="Heading2Char">
    <w:name w:val="Heading 2 Char"/>
    <w:link w:val="Heading2"/>
    <w:semiHidden/>
    <w:rsid w:val="000129A8"/>
    <w:rPr>
      <w:rFonts w:ascii="Cambria" w:hAnsi="Cambria"/>
      <w:b/>
      <w:color w:val="4F81BD"/>
      <w:sz w:val="26"/>
    </w:rPr>
  </w:style>
  <w:style w:type="character" w:customStyle="1" w:styleId="Heading3Char">
    <w:name w:val="Heading 3 Char"/>
    <w:link w:val="Heading3"/>
    <w:semiHidden/>
    <w:rsid w:val="000129A8"/>
    <w:rPr>
      <w:rFonts w:ascii="Cambria" w:hAnsi="Cambria"/>
      <w:b/>
      <w:color w:val="4F81BD"/>
    </w:rPr>
  </w:style>
  <w:style w:type="character" w:customStyle="1" w:styleId="Heading4Char">
    <w:name w:val="Heading 4 Char"/>
    <w:link w:val="Heading4"/>
    <w:semiHidden/>
    <w:rsid w:val="000129A8"/>
    <w:rPr>
      <w:rFonts w:ascii="Cambria" w:hAnsi="Cambria"/>
      <w:b/>
      <w:i/>
      <w:color w:val="4F81BD"/>
    </w:rPr>
  </w:style>
  <w:style w:type="character" w:customStyle="1" w:styleId="Heading5Char">
    <w:name w:val="Heading 5 Char"/>
    <w:link w:val="Heading5"/>
    <w:semiHidden/>
    <w:rsid w:val="000129A8"/>
    <w:rPr>
      <w:rFonts w:ascii="Cambria" w:hAnsi="Cambria"/>
      <w:color w:val="243F60"/>
    </w:rPr>
  </w:style>
  <w:style w:type="character" w:customStyle="1" w:styleId="Heading6Char">
    <w:name w:val="Heading 6 Char"/>
    <w:link w:val="Heading6"/>
    <w:semiHidden/>
    <w:rsid w:val="000129A8"/>
    <w:rPr>
      <w:rFonts w:ascii="Cambria" w:hAnsi="Cambria"/>
      <w:i/>
      <w:color w:val="243F60"/>
    </w:rPr>
  </w:style>
  <w:style w:type="character" w:customStyle="1" w:styleId="Heading7Char">
    <w:name w:val="Heading 7 Char"/>
    <w:link w:val="Heading7"/>
    <w:semiHidden/>
    <w:rsid w:val="000129A8"/>
    <w:rPr>
      <w:rFonts w:ascii="Cambria" w:hAnsi="Cambria"/>
      <w:i/>
      <w:color w:val="404040"/>
    </w:rPr>
  </w:style>
  <w:style w:type="character" w:customStyle="1" w:styleId="Heading8Char">
    <w:name w:val="Heading 8 Char"/>
    <w:link w:val="Heading8"/>
    <w:semiHidden/>
    <w:rsid w:val="000129A8"/>
    <w:rPr>
      <w:rFonts w:ascii="Cambria" w:hAnsi="Cambria"/>
      <w:color w:val="4F81BD"/>
      <w:sz w:val="20"/>
    </w:rPr>
  </w:style>
  <w:style w:type="character" w:customStyle="1" w:styleId="Heading9Char">
    <w:name w:val="Heading 9 Char"/>
    <w:link w:val="Heading9"/>
    <w:semiHidden/>
    <w:rsid w:val="000129A8"/>
    <w:rPr>
      <w:rFonts w:ascii="Cambria" w:hAnsi="Cambria"/>
      <w:i/>
      <w:color w:val="404040"/>
      <w:sz w:val="20"/>
    </w:rPr>
  </w:style>
  <w:style w:type="paragraph" w:styleId="Title">
    <w:name w:val="Title"/>
    <w:basedOn w:val="Normal"/>
    <w:next w:val="Normal"/>
    <w:link w:val="TitleChar"/>
    <w:qFormat/>
    <w:rsid w:val="000129A8"/>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leChar">
    <w:name w:val="Title Char"/>
    <w:link w:val="Title"/>
    <w:rsid w:val="000129A8"/>
    <w:rPr>
      <w:rFonts w:ascii="Cambria" w:hAnsi="Cambria"/>
      <w:color w:val="17365D"/>
      <w:spacing w:val="5"/>
      <w:kern w:val="28"/>
      <w:sz w:val="52"/>
    </w:rPr>
  </w:style>
  <w:style w:type="paragraph" w:styleId="Subtitle">
    <w:name w:val="Subtitle"/>
    <w:basedOn w:val="Normal"/>
    <w:next w:val="Normal"/>
    <w:link w:val="SubtitleChar"/>
    <w:qFormat/>
    <w:rsid w:val="000129A8"/>
    <w:pPr>
      <w:numPr>
        <w:ilvl w:val="1"/>
      </w:numPr>
    </w:pPr>
    <w:rPr>
      <w:rFonts w:ascii="Cambria" w:hAnsi="Cambria"/>
      <w:i/>
      <w:iCs/>
      <w:color w:val="4F81BD"/>
      <w:spacing w:val="15"/>
      <w:sz w:val="24"/>
      <w:szCs w:val="24"/>
    </w:rPr>
  </w:style>
  <w:style w:type="character" w:customStyle="1" w:styleId="SubtitleChar">
    <w:name w:val="Subtitle Char"/>
    <w:link w:val="Subtitle"/>
    <w:rsid w:val="000129A8"/>
    <w:rPr>
      <w:rFonts w:ascii="Cambria" w:hAnsi="Cambria"/>
      <w:i/>
      <w:color w:val="4F81BD"/>
      <w:spacing w:val="15"/>
      <w:sz w:val="24"/>
    </w:rPr>
  </w:style>
  <w:style w:type="character" w:styleId="Strong">
    <w:name w:val="Strong"/>
    <w:qFormat/>
    <w:rsid w:val="000129A8"/>
    <w:rPr>
      <w:b/>
    </w:rPr>
  </w:style>
  <w:style w:type="character" w:styleId="Emphasis">
    <w:name w:val="Emphasis"/>
    <w:uiPriority w:val="20"/>
    <w:qFormat/>
    <w:rsid w:val="000129A8"/>
    <w:rPr>
      <w:i/>
    </w:rPr>
  </w:style>
  <w:style w:type="paragraph" w:customStyle="1" w:styleId="NoSpacing1">
    <w:name w:val="No Spacing1"/>
    <w:rsid w:val="000129A8"/>
    <w:rPr>
      <w:sz w:val="22"/>
      <w:szCs w:val="22"/>
      <w:lang w:val="en-US" w:eastAsia="en-US"/>
    </w:rPr>
  </w:style>
  <w:style w:type="paragraph" w:customStyle="1" w:styleId="Quote1">
    <w:name w:val="Quote1"/>
    <w:basedOn w:val="Normal"/>
    <w:next w:val="Normal"/>
    <w:link w:val="QuoteChar"/>
    <w:rsid w:val="000129A8"/>
    <w:rPr>
      <w:i/>
      <w:iCs/>
      <w:color w:val="000000"/>
    </w:rPr>
  </w:style>
  <w:style w:type="character" w:customStyle="1" w:styleId="QuoteChar">
    <w:name w:val="Quote Char"/>
    <w:link w:val="Quote1"/>
    <w:rsid w:val="000129A8"/>
    <w:rPr>
      <w:i/>
      <w:color w:val="000000"/>
    </w:rPr>
  </w:style>
  <w:style w:type="paragraph" w:customStyle="1" w:styleId="IntenseQuote1">
    <w:name w:val="Intense Quote1"/>
    <w:basedOn w:val="Normal"/>
    <w:next w:val="Normal"/>
    <w:link w:val="IntenseQuoteChar"/>
    <w:rsid w:val="000129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0129A8"/>
    <w:rPr>
      <w:b/>
      <w:i/>
      <w:color w:val="4F81BD"/>
    </w:rPr>
  </w:style>
  <w:style w:type="character" w:customStyle="1" w:styleId="SubtleEmphasis1">
    <w:name w:val="Subtle Emphasis1"/>
    <w:rsid w:val="000129A8"/>
    <w:rPr>
      <w:i/>
      <w:color w:val="808080"/>
    </w:rPr>
  </w:style>
  <w:style w:type="character" w:customStyle="1" w:styleId="IntenseEmphasis1">
    <w:name w:val="Intense Emphasis1"/>
    <w:rsid w:val="000129A8"/>
    <w:rPr>
      <w:b/>
      <w:i/>
      <w:color w:val="4F81BD"/>
    </w:rPr>
  </w:style>
  <w:style w:type="character" w:customStyle="1" w:styleId="SubtleReference1">
    <w:name w:val="Subtle Reference1"/>
    <w:rsid w:val="000129A8"/>
    <w:rPr>
      <w:smallCaps/>
      <w:color w:val="C0504D"/>
      <w:u w:val="single"/>
    </w:rPr>
  </w:style>
  <w:style w:type="character" w:customStyle="1" w:styleId="IntenseReference1">
    <w:name w:val="Intense Reference1"/>
    <w:rsid w:val="000129A8"/>
    <w:rPr>
      <w:b/>
      <w:smallCaps/>
      <w:color w:val="C0504D"/>
      <w:spacing w:val="5"/>
      <w:u w:val="single"/>
    </w:rPr>
  </w:style>
  <w:style w:type="character" w:customStyle="1" w:styleId="BookTitle1">
    <w:name w:val="Book Title1"/>
    <w:rsid w:val="000129A8"/>
    <w:rPr>
      <w:b/>
      <w:smallCaps/>
      <w:spacing w:val="5"/>
    </w:rPr>
  </w:style>
  <w:style w:type="paragraph" w:customStyle="1" w:styleId="TOCHeading1">
    <w:name w:val="TOC Heading1"/>
    <w:basedOn w:val="Heading1"/>
    <w:next w:val="Normal"/>
    <w:semiHidden/>
    <w:rsid w:val="000129A8"/>
    <w:pPr>
      <w:outlineLvl w:val="9"/>
    </w:pPr>
  </w:style>
  <w:style w:type="paragraph" w:styleId="Caption">
    <w:name w:val="caption"/>
    <w:basedOn w:val="Normal"/>
    <w:next w:val="Normal"/>
    <w:qFormat/>
    <w:rsid w:val="000129A8"/>
    <w:pPr>
      <w:spacing w:line="240" w:lineRule="auto"/>
    </w:pPr>
    <w:rPr>
      <w:b/>
      <w:bCs/>
      <w:color w:val="4F81BD"/>
      <w:sz w:val="18"/>
      <w:szCs w:val="18"/>
    </w:rPr>
  </w:style>
  <w:style w:type="paragraph" w:customStyle="1" w:styleId="EndNoteBibliographyTitle">
    <w:name w:val="EndNote Bibliography Title"/>
    <w:basedOn w:val="Normal"/>
    <w:link w:val="EndNoteBibliographyTitleChar"/>
    <w:rsid w:val="003C5CFB"/>
    <w:pPr>
      <w:spacing w:after="0"/>
      <w:jc w:val="center"/>
    </w:pPr>
    <w:rPr>
      <w:rFonts w:cs="Calibri"/>
      <w:noProof/>
    </w:rPr>
  </w:style>
  <w:style w:type="character" w:customStyle="1" w:styleId="EndNoteBibliographyTitleChar">
    <w:name w:val="EndNote Bibliography Title Char"/>
    <w:link w:val="EndNoteBibliographyTitle"/>
    <w:rsid w:val="003C5CFB"/>
    <w:rPr>
      <w:rFonts w:cs="Calibri"/>
      <w:noProof/>
      <w:sz w:val="22"/>
      <w:szCs w:val="22"/>
      <w:lang w:val="en-US" w:eastAsia="en-US"/>
    </w:rPr>
  </w:style>
  <w:style w:type="paragraph" w:customStyle="1" w:styleId="EndNoteBibliography">
    <w:name w:val="EndNote Bibliography"/>
    <w:basedOn w:val="Normal"/>
    <w:link w:val="EndNoteBibliographyChar"/>
    <w:rsid w:val="003C5CFB"/>
    <w:pPr>
      <w:spacing w:line="480" w:lineRule="auto"/>
    </w:pPr>
    <w:rPr>
      <w:rFonts w:cs="Calibri"/>
      <w:noProof/>
    </w:rPr>
  </w:style>
  <w:style w:type="character" w:customStyle="1" w:styleId="EndNoteBibliographyChar">
    <w:name w:val="EndNote Bibliography Char"/>
    <w:link w:val="EndNoteBibliography"/>
    <w:rsid w:val="003C5CFB"/>
    <w:rPr>
      <w:rFonts w:cs="Calibri"/>
      <w:noProof/>
      <w:sz w:val="22"/>
      <w:szCs w:val="22"/>
      <w:lang w:val="en-US" w:eastAsia="en-US"/>
    </w:rPr>
  </w:style>
  <w:style w:type="table" w:styleId="TableGrid">
    <w:name w:val="Table Grid"/>
    <w:basedOn w:val="TableNormal"/>
    <w:rsid w:val="00A06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36D6"/>
    <w:pPr>
      <w:spacing w:before="100" w:beforeAutospacing="1" w:after="100" w:afterAutospacing="1" w:line="240" w:lineRule="auto"/>
    </w:pPr>
    <w:rPr>
      <w:rFonts w:ascii="Times New Roman" w:hAnsi="Times New Roman"/>
      <w:sz w:val="24"/>
      <w:szCs w:val="24"/>
      <w:lang w:val="de-DE" w:eastAsia="de-DE"/>
    </w:rPr>
  </w:style>
  <w:style w:type="character" w:styleId="Hyperlink">
    <w:name w:val="Hyperlink"/>
    <w:basedOn w:val="DefaultParagraphFont"/>
    <w:uiPriority w:val="99"/>
    <w:semiHidden/>
    <w:unhideWhenUsed/>
    <w:rsid w:val="008136D6"/>
    <w:rPr>
      <w:color w:val="0000FF"/>
      <w:u w:val="single"/>
    </w:rPr>
  </w:style>
  <w:style w:type="paragraph" w:styleId="Header">
    <w:name w:val="header"/>
    <w:basedOn w:val="Normal"/>
    <w:link w:val="HeaderChar"/>
    <w:uiPriority w:val="99"/>
    <w:unhideWhenUsed/>
    <w:rsid w:val="005F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23"/>
    <w:rPr>
      <w:sz w:val="22"/>
      <w:szCs w:val="22"/>
      <w:lang w:val="en-US" w:eastAsia="en-US"/>
    </w:rPr>
  </w:style>
  <w:style w:type="paragraph" w:styleId="Footer">
    <w:name w:val="footer"/>
    <w:basedOn w:val="Normal"/>
    <w:link w:val="FooterChar"/>
    <w:uiPriority w:val="99"/>
    <w:unhideWhenUsed/>
    <w:rsid w:val="005F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23"/>
    <w:rPr>
      <w:sz w:val="22"/>
      <w:szCs w:val="22"/>
      <w:lang w:val="en-US" w:eastAsia="en-US"/>
    </w:rPr>
  </w:style>
  <w:style w:type="paragraph" w:styleId="Revision">
    <w:name w:val="Revision"/>
    <w:hidden/>
    <w:uiPriority w:val="71"/>
    <w:rsid w:val="00F01365"/>
    <w:rPr>
      <w:sz w:val="22"/>
      <w:szCs w:val="22"/>
      <w:lang w:val="en-US" w:eastAsia="en-US"/>
    </w:rPr>
  </w:style>
  <w:style w:type="paragraph" w:customStyle="1" w:styleId="Title1">
    <w:name w:val="Title1"/>
    <w:basedOn w:val="Normal"/>
    <w:rsid w:val="00C473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473B2"/>
  </w:style>
  <w:style w:type="paragraph" w:customStyle="1" w:styleId="desc">
    <w:name w:val="desc"/>
    <w:basedOn w:val="Normal"/>
    <w:rsid w:val="00C473B2"/>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C473B2"/>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C47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A8"/>
    <w:pPr>
      <w:spacing w:after="200" w:line="276" w:lineRule="auto"/>
    </w:pPr>
    <w:rPr>
      <w:sz w:val="22"/>
      <w:szCs w:val="22"/>
      <w:lang w:val="en-US" w:eastAsia="en-US"/>
    </w:rPr>
  </w:style>
  <w:style w:type="paragraph" w:styleId="Heading1">
    <w:name w:val="heading 1"/>
    <w:basedOn w:val="Normal"/>
    <w:next w:val="Normal"/>
    <w:link w:val="Heading1Char"/>
    <w:qFormat/>
    <w:rsid w:val="000129A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129A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0129A8"/>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0129A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0129A8"/>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0129A8"/>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0129A8"/>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0129A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0129A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347A"/>
    <w:rPr>
      <w:rFonts w:ascii="Tahoma" w:hAnsi="Tahoma" w:cs="Tahoma"/>
      <w:sz w:val="16"/>
      <w:szCs w:val="16"/>
    </w:rPr>
  </w:style>
  <w:style w:type="character" w:customStyle="1" w:styleId="BalloonTextChar">
    <w:name w:val="Balloon Text Char"/>
    <w:link w:val="BalloonText"/>
    <w:semiHidden/>
    <w:rsid w:val="0005347A"/>
    <w:rPr>
      <w:rFonts w:ascii="Tahoma" w:hAnsi="Tahoma"/>
      <w:sz w:val="16"/>
    </w:rPr>
  </w:style>
  <w:style w:type="paragraph" w:customStyle="1" w:styleId="ListParagraph1">
    <w:name w:val="List Paragraph1"/>
    <w:basedOn w:val="Normal"/>
    <w:rsid w:val="000129A8"/>
    <w:pPr>
      <w:ind w:left="720"/>
    </w:pPr>
  </w:style>
  <w:style w:type="character" w:styleId="CommentReference">
    <w:name w:val="annotation reference"/>
    <w:uiPriority w:val="99"/>
    <w:semiHidden/>
    <w:rsid w:val="000C0EEF"/>
    <w:rPr>
      <w:sz w:val="16"/>
    </w:rPr>
  </w:style>
  <w:style w:type="paragraph" w:styleId="CommentText">
    <w:name w:val="annotation text"/>
    <w:basedOn w:val="Normal"/>
    <w:link w:val="CommentTextChar"/>
    <w:uiPriority w:val="99"/>
    <w:semiHidden/>
    <w:rsid w:val="000C0EEF"/>
  </w:style>
  <w:style w:type="character" w:customStyle="1" w:styleId="CommentTextChar">
    <w:name w:val="Comment Text Char"/>
    <w:link w:val="CommentText"/>
    <w:uiPriority w:val="99"/>
    <w:semiHidden/>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0C0EEF"/>
    <w:rPr>
      <w:b/>
      <w:bCs/>
    </w:rPr>
  </w:style>
  <w:style w:type="character" w:customStyle="1" w:styleId="CommentSubjectChar">
    <w:name w:val="Comment Subject Char"/>
    <w:link w:val="CommentSubject"/>
    <w:semiHidden/>
    <w:rPr>
      <w:rFonts w:ascii="Times New Roman" w:hAnsi="Times New Roman"/>
      <w:b/>
      <w:sz w:val="20"/>
      <w:lang w:val="en-US" w:eastAsia="en-US"/>
    </w:rPr>
  </w:style>
  <w:style w:type="character" w:customStyle="1" w:styleId="Heading1Char">
    <w:name w:val="Heading 1 Char"/>
    <w:link w:val="Heading1"/>
    <w:rsid w:val="000129A8"/>
    <w:rPr>
      <w:rFonts w:ascii="Cambria" w:hAnsi="Cambria"/>
      <w:b/>
      <w:color w:val="365F91"/>
      <w:sz w:val="28"/>
    </w:rPr>
  </w:style>
  <w:style w:type="character" w:customStyle="1" w:styleId="Heading2Char">
    <w:name w:val="Heading 2 Char"/>
    <w:link w:val="Heading2"/>
    <w:semiHidden/>
    <w:rsid w:val="000129A8"/>
    <w:rPr>
      <w:rFonts w:ascii="Cambria" w:hAnsi="Cambria"/>
      <w:b/>
      <w:color w:val="4F81BD"/>
      <w:sz w:val="26"/>
    </w:rPr>
  </w:style>
  <w:style w:type="character" w:customStyle="1" w:styleId="Heading3Char">
    <w:name w:val="Heading 3 Char"/>
    <w:link w:val="Heading3"/>
    <w:semiHidden/>
    <w:rsid w:val="000129A8"/>
    <w:rPr>
      <w:rFonts w:ascii="Cambria" w:hAnsi="Cambria"/>
      <w:b/>
      <w:color w:val="4F81BD"/>
    </w:rPr>
  </w:style>
  <w:style w:type="character" w:customStyle="1" w:styleId="Heading4Char">
    <w:name w:val="Heading 4 Char"/>
    <w:link w:val="Heading4"/>
    <w:semiHidden/>
    <w:rsid w:val="000129A8"/>
    <w:rPr>
      <w:rFonts w:ascii="Cambria" w:hAnsi="Cambria"/>
      <w:b/>
      <w:i/>
      <w:color w:val="4F81BD"/>
    </w:rPr>
  </w:style>
  <w:style w:type="character" w:customStyle="1" w:styleId="Heading5Char">
    <w:name w:val="Heading 5 Char"/>
    <w:link w:val="Heading5"/>
    <w:semiHidden/>
    <w:rsid w:val="000129A8"/>
    <w:rPr>
      <w:rFonts w:ascii="Cambria" w:hAnsi="Cambria"/>
      <w:color w:val="243F60"/>
    </w:rPr>
  </w:style>
  <w:style w:type="character" w:customStyle="1" w:styleId="Heading6Char">
    <w:name w:val="Heading 6 Char"/>
    <w:link w:val="Heading6"/>
    <w:semiHidden/>
    <w:rsid w:val="000129A8"/>
    <w:rPr>
      <w:rFonts w:ascii="Cambria" w:hAnsi="Cambria"/>
      <w:i/>
      <w:color w:val="243F60"/>
    </w:rPr>
  </w:style>
  <w:style w:type="character" w:customStyle="1" w:styleId="Heading7Char">
    <w:name w:val="Heading 7 Char"/>
    <w:link w:val="Heading7"/>
    <w:semiHidden/>
    <w:rsid w:val="000129A8"/>
    <w:rPr>
      <w:rFonts w:ascii="Cambria" w:hAnsi="Cambria"/>
      <w:i/>
      <w:color w:val="404040"/>
    </w:rPr>
  </w:style>
  <w:style w:type="character" w:customStyle="1" w:styleId="Heading8Char">
    <w:name w:val="Heading 8 Char"/>
    <w:link w:val="Heading8"/>
    <w:semiHidden/>
    <w:rsid w:val="000129A8"/>
    <w:rPr>
      <w:rFonts w:ascii="Cambria" w:hAnsi="Cambria"/>
      <w:color w:val="4F81BD"/>
      <w:sz w:val="20"/>
    </w:rPr>
  </w:style>
  <w:style w:type="character" w:customStyle="1" w:styleId="Heading9Char">
    <w:name w:val="Heading 9 Char"/>
    <w:link w:val="Heading9"/>
    <w:semiHidden/>
    <w:rsid w:val="000129A8"/>
    <w:rPr>
      <w:rFonts w:ascii="Cambria" w:hAnsi="Cambria"/>
      <w:i/>
      <w:color w:val="404040"/>
      <w:sz w:val="20"/>
    </w:rPr>
  </w:style>
  <w:style w:type="paragraph" w:styleId="Title">
    <w:name w:val="Title"/>
    <w:basedOn w:val="Normal"/>
    <w:next w:val="Normal"/>
    <w:link w:val="TitleChar"/>
    <w:qFormat/>
    <w:rsid w:val="000129A8"/>
    <w:pPr>
      <w:pBdr>
        <w:bottom w:val="single" w:sz="8" w:space="4" w:color="4F81BD"/>
      </w:pBdr>
      <w:spacing w:after="300" w:line="240" w:lineRule="auto"/>
    </w:pPr>
    <w:rPr>
      <w:rFonts w:ascii="Cambria" w:hAnsi="Cambria"/>
      <w:color w:val="17365D"/>
      <w:spacing w:val="5"/>
      <w:kern w:val="28"/>
      <w:sz w:val="52"/>
      <w:szCs w:val="52"/>
    </w:rPr>
  </w:style>
  <w:style w:type="character" w:customStyle="1" w:styleId="TitleChar">
    <w:name w:val="Title Char"/>
    <w:link w:val="Title"/>
    <w:rsid w:val="000129A8"/>
    <w:rPr>
      <w:rFonts w:ascii="Cambria" w:hAnsi="Cambria"/>
      <w:color w:val="17365D"/>
      <w:spacing w:val="5"/>
      <w:kern w:val="28"/>
      <w:sz w:val="52"/>
    </w:rPr>
  </w:style>
  <w:style w:type="paragraph" w:styleId="Subtitle">
    <w:name w:val="Subtitle"/>
    <w:basedOn w:val="Normal"/>
    <w:next w:val="Normal"/>
    <w:link w:val="SubtitleChar"/>
    <w:qFormat/>
    <w:rsid w:val="000129A8"/>
    <w:pPr>
      <w:numPr>
        <w:ilvl w:val="1"/>
      </w:numPr>
    </w:pPr>
    <w:rPr>
      <w:rFonts w:ascii="Cambria" w:hAnsi="Cambria"/>
      <w:i/>
      <w:iCs/>
      <w:color w:val="4F81BD"/>
      <w:spacing w:val="15"/>
      <w:sz w:val="24"/>
      <w:szCs w:val="24"/>
    </w:rPr>
  </w:style>
  <w:style w:type="character" w:customStyle="1" w:styleId="SubtitleChar">
    <w:name w:val="Subtitle Char"/>
    <w:link w:val="Subtitle"/>
    <w:rsid w:val="000129A8"/>
    <w:rPr>
      <w:rFonts w:ascii="Cambria" w:hAnsi="Cambria"/>
      <w:i/>
      <w:color w:val="4F81BD"/>
      <w:spacing w:val="15"/>
      <w:sz w:val="24"/>
    </w:rPr>
  </w:style>
  <w:style w:type="character" w:styleId="Strong">
    <w:name w:val="Strong"/>
    <w:qFormat/>
    <w:rsid w:val="000129A8"/>
    <w:rPr>
      <w:b/>
    </w:rPr>
  </w:style>
  <w:style w:type="character" w:styleId="Emphasis">
    <w:name w:val="Emphasis"/>
    <w:uiPriority w:val="20"/>
    <w:qFormat/>
    <w:rsid w:val="000129A8"/>
    <w:rPr>
      <w:i/>
    </w:rPr>
  </w:style>
  <w:style w:type="paragraph" w:customStyle="1" w:styleId="NoSpacing1">
    <w:name w:val="No Spacing1"/>
    <w:rsid w:val="000129A8"/>
    <w:rPr>
      <w:sz w:val="22"/>
      <w:szCs w:val="22"/>
      <w:lang w:val="en-US" w:eastAsia="en-US"/>
    </w:rPr>
  </w:style>
  <w:style w:type="paragraph" w:customStyle="1" w:styleId="Quote1">
    <w:name w:val="Quote1"/>
    <w:basedOn w:val="Normal"/>
    <w:next w:val="Normal"/>
    <w:link w:val="QuoteChar"/>
    <w:rsid w:val="000129A8"/>
    <w:rPr>
      <w:i/>
      <w:iCs/>
      <w:color w:val="000000"/>
    </w:rPr>
  </w:style>
  <w:style w:type="character" w:customStyle="1" w:styleId="QuoteChar">
    <w:name w:val="Quote Char"/>
    <w:link w:val="Quote1"/>
    <w:rsid w:val="000129A8"/>
    <w:rPr>
      <w:i/>
      <w:color w:val="000000"/>
    </w:rPr>
  </w:style>
  <w:style w:type="paragraph" w:customStyle="1" w:styleId="IntenseQuote1">
    <w:name w:val="Intense Quote1"/>
    <w:basedOn w:val="Normal"/>
    <w:next w:val="Normal"/>
    <w:link w:val="IntenseQuoteChar"/>
    <w:rsid w:val="000129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0129A8"/>
    <w:rPr>
      <w:b/>
      <w:i/>
      <w:color w:val="4F81BD"/>
    </w:rPr>
  </w:style>
  <w:style w:type="character" w:customStyle="1" w:styleId="SubtleEmphasis1">
    <w:name w:val="Subtle Emphasis1"/>
    <w:rsid w:val="000129A8"/>
    <w:rPr>
      <w:i/>
      <w:color w:val="808080"/>
    </w:rPr>
  </w:style>
  <w:style w:type="character" w:customStyle="1" w:styleId="IntenseEmphasis1">
    <w:name w:val="Intense Emphasis1"/>
    <w:rsid w:val="000129A8"/>
    <w:rPr>
      <w:b/>
      <w:i/>
      <w:color w:val="4F81BD"/>
    </w:rPr>
  </w:style>
  <w:style w:type="character" w:customStyle="1" w:styleId="SubtleReference1">
    <w:name w:val="Subtle Reference1"/>
    <w:rsid w:val="000129A8"/>
    <w:rPr>
      <w:smallCaps/>
      <w:color w:val="C0504D"/>
      <w:u w:val="single"/>
    </w:rPr>
  </w:style>
  <w:style w:type="character" w:customStyle="1" w:styleId="IntenseReference1">
    <w:name w:val="Intense Reference1"/>
    <w:rsid w:val="000129A8"/>
    <w:rPr>
      <w:b/>
      <w:smallCaps/>
      <w:color w:val="C0504D"/>
      <w:spacing w:val="5"/>
      <w:u w:val="single"/>
    </w:rPr>
  </w:style>
  <w:style w:type="character" w:customStyle="1" w:styleId="BookTitle1">
    <w:name w:val="Book Title1"/>
    <w:rsid w:val="000129A8"/>
    <w:rPr>
      <w:b/>
      <w:smallCaps/>
      <w:spacing w:val="5"/>
    </w:rPr>
  </w:style>
  <w:style w:type="paragraph" w:customStyle="1" w:styleId="TOCHeading1">
    <w:name w:val="TOC Heading1"/>
    <w:basedOn w:val="Heading1"/>
    <w:next w:val="Normal"/>
    <w:semiHidden/>
    <w:rsid w:val="000129A8"/>
    <w:pPr>
      <w:outlineLvl w:val="9"/>
    </w:pPr>
  </w:style>
  <w:style w:type="paragraph" w:styleId="Caption">
    <w:name w:val="caption"/>
    <w:basedOn w:val="Normal"/>
    <w:next w:val="Normal"/>
    <w:qFormat/>
    <w:rsid w:val="000129A8"/>
    <w:pPr>
      <w:spacing w:line="240" w:lineRule="auto"/>
    </w:pPr>
    <w:rPr>
      <w:b/>
      <w:bCs/>
      <w:color w:val="4F81BD"/>
      <w:sz w:val="18"/>
      <w:szCs w:val="18"/>
    </w:rPr>
  </w:style>
  <w:style w:type="paragraph" w:customStyle="1" w:styleId="EndNoteBibliographyTitle">
    <w:name w:val="EndNote Bibliography Title"/>
    <w:basedOn w:val="Normal"/>
    <w:link w:val="EndNoteBibliographyTitleChar"/>
    <w:rsid w:val="003C5CFB"/>
    <w:pPr>
      <w:spacing w:after="0"/>
      <w:jc w:val="center"/>
    </w:pPr>
    <w:rPr>
      <w:rFonts w:cs="Calibri"/>
      <w:noProof/>
    </w:rPr>
  </w:style>
  <w:style w:type="character" w:customStyle="1" w:styleId="EndNoteBibliographyTitleChar">
    <w:name w:val="EndNote Bibliography Title Char"/>
    <w:link w:val="EndNoteBibliographyTitle"/>
    <w:rsid w:val="003C5CFB"/>
    <w:rPr>
      <w:rFonts w:cs="Calibri"/>
      <w:noProof/>
      <w:sz w:val="22"/>
      <w:szCs w:val="22"/>
      <w:lang w:val="en-US" w:eastAsia="en-US"/>
    </w:rPr>
  </w:style>
  <w:style w:type="paragraph" w:customStyle="1" w:styleId="EndNoteBibliography">
    <w:name w:val="EndNote Bibliography"/>
    <w:basedOn w:val="Normal"/>
    <w:link w:val="EndNoteBibliographyChar"/>
    <w:rsid w:val="003C5CFB"/>
    <w:pPr>
      <w:spacing w:line="480" w:lineRule="auto"/>
    </w:pPr>
    <w:rPr>
      <w:rFonts w:cs="Calibri"/>
      <w:noProof/>
    </w:rPr>
  </w:style>
  <w:style w:type="character" w:customStyle="1" w:styleId="EndNoteBibliographyChar">
    <w:name w:val="EndNote Bibliography Char"/>
    <w:link w:val="EndNoteBibliography"/>
    <w:rsid w:val="003C5CFB"/>
    <w:rPr>
      <w:rFonts w:cs="Calibri"/>
      <w:noProof/>
      <w:sz w:val="22"/>
      <w:szCs w:val="22"/>
      <w:lang w:val="en-US" w:eastAsia="en-US"/>
    </w:rPr>
  </w:style>
  <w:style w:type="table" w:styleId="TableGrid">
    <w:name w:val="Table Grid"/>
    <w:basedOn w:val="TableNormal"/>
    <w:rsid w:val="00A06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36D6"/>
    <w:pPr>
      <w:spacing w:before="100" w:beforeAutospacing="1" w:after="100" w:afterAutospacing="1" w:line="240" w:lineRule="auto"/>
    </w:pPr>
    <w:rPr>
      <w:rFonts w:ascii="Times New Roman" w:hAnsi="Times New Roman"/>
      <w:sz w:val="24"/>
      <w:szCs w:val="24"/>
      <w:lang w:val="de-DE" w:eastAsia="de-DE"/>
    </w:rPr>
  </w:style>
  <w:style w:type="character" w:styleId="Hyperlink">
    <w:name w:val="Hyperlink"/>
    <w:basedOn w:val="DefaultParagraphFont"/>
    <w:uiPriority w:val="99"/>
    <w:semiHidden/>
    <w:unhideWhenUsed/>
    <w:rsid w:val="008136D6"/>
    <w:rPr>
      <w:color w:val="0000FF"/>
      <w:u w:val="single"/>
    </w:rPr>
  </w:style>
  <w:style w:type="paragraph" w:styleId="Header">
    <w:name w:val="header"/>
    <w:basedOn w:val="Normal"/>
    <w:link w:val="HeaderChar"/>
    <w:uiPriority w:val="99"/>
    <w:unhideWhenUsed/>
    <w:rsid w:val="005F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23"/>
    <w:rPr>
      <w:sz w:val="22"/>
      <w:szCs w:val="22"/>
      <w:lang w:val="en-US" w:eastAsia="en-US"/>
    </w:rPr>
  </w:style>
  <w:style w:type="paragraph" w:styleId="Footer">
    <w:name w:val="footer"/>
    <w:basedOn w:val="Normal"/>
    <w:link w:val="FooterChar"/>
    <w:uiPriority w:val="99"/>
    <w:unhideWhenUsed/>
    <w:rsid w:val="005F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23"/>
    <w:rPr>
      <w:sz w:val="22"/>
      <w:szCs w:val="22"/>
      <w:lang w:val="en-US" w:eastAsia="en-US"/>
    </w:rPr>
  </w:style>
  <w:style w:type="paragraph" w:styleId="Revision">
    <w:name w:val="Revision"/>
    <w:hidden/>
    <w:uiPriority w:val="71"/>
    <w:rsid w:val="00F01365"/>
    <w:rPr>
      <w:sz w:val="22"/>
      <w:szCs w:val="22"/>
      <w:lang w:val="en-US" w:eastAsia="en-US"/>
    </w:rPr>
  </w:style>
  <w:style w:type="paragraph" w:customStyle="1" w:styleId="Title1">
    <w:name w:val="Title1"/>
    <w:basedOn w:val="Normal"/>
    <w:rsid w:val="00C473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473B2"/>
  </w:style>
  <w:style w:type="paragraph" w:customStyle="1" w:styleId="desc">
    <w:name w:val="desc"/>
    <w:basedOn w:val="Normal"/>
    <w:rsid w:val="00C473B2"/>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C473B2"/>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C4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0468088">
      <w:bodyDiv w:val="1"/>
      <w:marLeft w:val="0"/>
      <w:marRight w:val="0"/>
      <w:marTop w:val="0"/>
      <w:marBottom w:val="0"/>
      <w:divBdr>
        <w:top w:val="none" w:sz="0" w:space="0" w:color="auto"/>
        <w:left w:val="none" w:sz="0" w:space="0" w:color="auto"/>
        <w:bottom w:val="none" w:sz="0" w:space="0" w:color="auto"/>
        <w:right w:val="none" w:sz="0" w:space="0" w:color="auto"/>
      </w:divBdr>
    </w:div>
    <w:div w:id="121968079">
      <w:bodyDiv w:val="1"/>
      <w:marLeft w:val="0"/>
      <w:marRight w:val="0"/>
      <w:marTop w:val="0"/>
      <w:marBottom w:val="0"/>
      <w:divBdr>
        <w:top w:val="none" w:sz="0" w:space="0" w:color="auto"/>
        <w:left w:val="none" w:sz="0" w:space="0" w:color="auto"/>
        <w:bottom w:val="none" w:sz="0" w:space="0" w:color="auto"/>
        <w:right w:val="none" w:sz="0" w:space="0" w:color="auto"/>
      </w:divBdr>
      <w:divsChild>
        <w:div w:id="786004901">
          <w:marLeft w:val="0"/>
          <w:marRight w:val="0"/>
          <w:marTop w:val="34"/>
          <w:marBottom w:val="34"/>
          <w:divBdr>
            <w:top w:val="none" w:sz="0" w:space="0" w:color="auto"/>
            <w:left w:val="none" w:sz="0" w:space="0" w:color="auto"/>
            <w:bottom w:val="none" w:sz="0" w:space="0" w:color="auto"/>
            <w:right w:val="none" w:sz="0" w:space="0" w:color="auto"/>
          </w:divBdr>
        </w:div>
      </w:divsChild>
    </w:div>
    <w:div w:id="151944517">
      <w:bodyDiv w:val="1"/>
      <w:marLeft w:val="0"/>
      <w:marRight w:val="0"/>
      <w:marTop w:val="0"/>
      <w:marBottom w:val="0"/>
      <w:divBdr>
        <w:top w:val="none" w:sz="0" w:space="0" w:color="auto"/>
        <w:left w:val="none" w:sz="0" w:space="0" w:color="auto"/>
        <w:bottom w:val="none" w:sz="0" w:space="0" w:color="auto"/>
        <w:right w:val="none" w:sz="0" w:space="0" w:color="auto"/>
      </w:divBdr>
    </w:div>
    <w:div w:id="2116822833">
      <w:bodyDiv w:val="1"/>
      <w:marLeft w:val="0"/>
      <w:marRight w:val="0"/>
      <w:marTop w:val="0"/>
      <w:marBottom w:val="0"/>
      <w:divBdr>
        <w:top w:val="none" w:sz="0" w:space="0" w:color="auto"/>
        <w:left w:val="none" w:sz="0" w:space="0" w:color="auto"/>
        <w:bottom w:val="none" w:sz="0" w:space="0" w:color="auto"/>
        <w:right w:val="none" w:sz="0" w:space="0" w:color="auto"/>
      </w:divBdr>
      <w:divsChild>
        <w:div w:id="449785122">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5CE4-FBEC-477C-B38E-16D3C749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5855</Words>
  <Characters>33374</Characters>
  <Application>Microsoft Office Word</Application>
  <DocSecurity>0</DocSecurity>
  <Lines>278</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Methods</vt:lpstr>
      <vt:lpstr>Methods</vt:lpstr>
    </vt:vector>
  </TitlesOfParts>
  <Company>Medtronic, Inc.</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Dries-Devlin, Jessica, Ph.D</dc:creator>
  <cp:keywords>Medtronic Controlled</cp:keywords>
  <cp:lastModifiedBy>Stephen Brecker</cp:lastModifiedBy>
  <cp:revision>2</cp:revision>
  <cp:lastPrinted>2017-04-04T14:32:00Z</cp:lastPrinted>
  <dcterms:created xsi:type="dcterms:W3CDTF">2017-04-25T14:48:00Z</dcterms:created>
  <dcterms:modified xsi:type="dcterms:W3CDTF">2017-04-25T14:48:00Z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d77d97ba-a659-4e8a-9064-ff7ce0418f1f</vt:lpwstr>
  </property>
  <property fmtid="{D5CDD505-2E9C-101B-9397-08002B2CF9AE}" pid="3" name="Classification">
    <vt:lpwstr>MedtronicControlled</vt:lpwstr>
  </property>
</Properties>
</file>