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01AB" w14:textId="031FFCD5" w:rsidR="004B564D" w:rsidRDefault="004B564D">
      <w:r w:rsidRPr="004B564D">
        <w:rPr>
          <w:b/>
        </w:rPr>
        <w:t>Title</w:t>
      </w:r>
      <w:r>
        <w:t xml:space="preserve">: </w:t>
      </w:r>
      <w:r w:rsidR="00AD749B">
        <w:t xml:space="preserve"> Input of a patient advisory group into evaluating the </w:t>
      </w:r>
      <w:proofErr w:type="spellStart"/>
      <w:r w:rsidR="00AD749B">
        <w:t>benefit</w:t>
      </w:r>
      <w:proofErr w:type="gramStart"/>
      <w:r w:rsidR="00AD749B">
        <w:t>:risk</w:t>
      </w:r>
      <w:proofErr w:type="spellEnd"/>
      <w:proofErr w:type="gramEnd"/>
      <w:r w:rsidR="00AD749B">
        <w:t xml:space="preserve"> profile of existing and potential COPD therapies</w:t>
      </w:r>
    </w:p>
    <w:p w14:paraId="091CC5BB" w14:textId="77777777" w:rsidR="004B564D" w:rsidRDefault="004B564D">
      <w:r w:rsidRPr="004B564D">
        <w:rPr>
          <w:b/>
        </w:rPr>
        <w:t>Authors</w:t>
      </w:r>
      <w:r>
        <w:t>:</w:t>
      </w:r>
      <w:r w:rsidR="008F3B83">
        <w:t xml:space="preserve"> Daniel R Burrage, Michael </w:t>
      </w:r>
      <w:proofErr w:type="spellStart"/>
      <w:r w:rsidR="008F3B83">
        <w:t>Tumilty</w:t>
      </w:r>
      <w:proofErr w:type="spellEnd"/>
      <w:r w:rsidR="008F3B83">
        <w:t xml:space="preserve">, </w:t>
      </w:r>
      <w:proofErr w:type="spellStart"/>
      <w:r w:rsidR="008F3B83">
        <w:t>Sachelle</w:t>
      </w:r>
      <w:proofErr w:type="spellEnd"/>
      <w:r w:rsidR="008F3B83">
        <w:t xml:space="preserve"> Ruickbie, Emma H Baker</w:t>
      </w:r>
    </w:p>
    <w:p w14:paraId="6473CF2B" w14:textId="4C21F4FF" w:rsidR="004B564D" w:rsidRDefault="004B564D" w:rsidP="004F4CA9">
      <w:r w:rsidRPr="004B564D">
        <w:rPr>
          <w:b/>
        </w:rPr>
        <w:t>Introduction</w:t>
      </w:r>
      <w:r>
        <w:t xml:space="preserve">: </w:t>
      </w:r>
      <w:r w:rsidR="00F21026">
        <w:t>People with chronic obstructive pulmonary disease (COPD) have considerable disability and reduced life expectancy</w:t>
      </w:r>
      <w:r w:rsidR="00755FDA">
        <w:t xml:space="preserve">, despite current treatments. </w:t>
      </w:r>
      <w:r w:rsidR="00CF0439">
        <w:t xml:space="preserve">New medicines are required, but few </w:t>
      </w:r>
      <w:r w:rsidR="00DF2E23">
        <w:t xml:space="preserve">successfully complete </w:t>
      </w:r>
      <w:r w:rsidR="00CF0439">
        <w:t xml:space="preserve">clinical trials and become established in practice. </w:t>
      </w:r>
      <w:r w:rsidR="00607DC9">
        <w:t>During</w:t>
      </w:r>
      <w:r w:rsidR="006B7381">
        <w:t xml:space="preserve"> drug development, understanding the nature and magnitude of benefits </w:t>
      </w:r>
      <w:r w:rsidR="004F4CA9">
        <w:t>relevant</w:t>
      </w:r>
      <w:r w:rsidR="006B7381">
        <w:t xml:space="preserve"> to patients and risks they will accept to achieve these is </w:t>
      </w:r>
      <w:r w:rsidR="004F4CA9">
        <w:t>important</w:t>
      </w:r>
      <w:r w:rsidR="006B7381">
        <w:t xml:space="preserve">, particularly where the drug has a narrow therapeutic index. </w:t>
      </w:r>
      <w:r w:rsidR="004F4CA9">
        <w:t xml:space="preserve">Our aim was to explore patient perceptions of the </w:t>
      </w:r>
      <w:proofErr w:type="spellStart"/>
      <w:r w:rsidR="004F4CA9">
        <w:t>benefit</w:t>
      </w:r>
      <w:proofErr w:type="gramStart"/>
      <w:r w:rsidR="004F4CA9">
        <w:t>:risk</w:t>
      </w:r>
      <w:proofErr w:type="spellEnd"/>
      <w:proofErr w:type="gramEnd"/>
      <w:r w:rsidR="004F4CA9">
        <w:t xml:space="preserve"> profile of existing and potential COPD therapies.</w:t>
      </w:r>
    </w:p>
    <w:p w14:paraId="209B48AB" w14:textId="5BDF4361" w:rsidR="004B564D" w:rsidRDefault="004B564D" w:rsidP="00BA2795">
      <w:r w:rsidRPr="004B564D">
        <w:rPr>
          <w:b/>
        </w:rPr>
        <w:t>Methods</w:t>
      </w:r>
      <w:r>
        <w:t xml:space="preserve">: </w:t>
      </w:r>
      <w:r w:rsidR="004F4CA9">
        <w:t xml:space="preserve">Our local respiratory patient advisory group meets every 3 months to provide input into research. A </w:t>
      </w:r>
      <w:r>
        <w:t>focus group completed a conjoint analysis exercise</w:t>
      </w:r>
      <w:r w:rsidR="00DF2E23">
        <w:rPr>
          <w:vertAlign w:val="superscript"/>
        </w:rPr>
        <w:t>1</w:t>
      </w:r>
      <w:r w:rsidR="004F4CA9">
        <w:t xml:space="preserve">. </w:t>
      </w:r>
      <w:r w:rsidR="005610AD">
        <w:t>Four</w:t>
      </w:r>
      <w:r w:rsidR="004F4CA9">
        <w:t xml:space="preserve"> current (</w:t>
      </w:r>
      <w:proofErr w:type="spellStart"/>
      <w:r w:rsidR="000D151A">
        <w:t>aclidinium</w:t>
      </w:r>
      <w:proofErr w:type="spellEnd"/>
      <w:r w:rsidR="000D151A">
        <w:t>, azithromycin,</w:t>
      </w:r>
      <w:r w:rsidR="005610AD">
        <w:t xml:space="preserve"> </w:t>
      </w:r>
      <w:proofErr w:type="spellStart"/>
      <w:r w:rsidR="005610AD">
        <w:t>carbocisteine</w:t>
      </w:r>
      <w:proofErr w:type="spellEnd"/>
      <w:r w:rsidR="004F4CA9">
        <w:t>) or potential (drug X) COPD medicines were presented iteratively in pairs</w:t>
      </w:r>
      <w:r w:rsidR="00324129">
        <w:t xml:space="preserve"> (figure 1)</w:t>
      </w:r>
      <w:r w:rsidR="004F4CA9">
        <w:t>, comparing the magnitude of likely benefits (</w:t>
      </w:r>
      <w:r w:rsidR="008240AF">
        <w:t>reduced</w:t>
      </w:r>
      <w:r w:rsidR="005610AD">
        <w:t xml:space="preserve"> exacerbation</w:t>
      </w:r>
      <w:r w:rsidR="00DF2E23">
        <w:t>s</w:t>
      </w:r>
      <w:r w:rsidR="008240AF">
        <w:t>,</w:t>
      </w:r>
      <w:r w:rsidR="00DF2E23">
        <w:t xml:space="preserve"> </w:t>
      </w:r>
      <w:r w:rsidR="008240AF">
        <w:t xml:space="preserve">improved </w:t>
      </w:r>
      <w:r w:rsidR="005610AD">
        <w:t>overall health</w:t>
      </w:r>
      <w:r w:rsidR="004F4CA9">
        <w:t>) and harms (</w:t>
      </w:r>
      <w:r w:rsidR="00DF2E23">
        <w:t xml:space="preserve">risk of </w:t>
      </w:r>
      <w:r w:rsidR="005610AD">
        <w:t>infection</w:t>
      </w:r>
      <w:r w:rsidR="00DF2E23">
        <w:t xml:space="preserve">, </w:t>
      </w:r>
      <w:r w:rsidR="005610AD">
        <w:t>antibi</w:t>
      </w:r>
      <w:r w:rsidR="008240AF">
        <w:t xml:space="preserve">otic resistance, kidney failure, </w:t>
      </w:r>
      <w:r w:rsidR="005610AD">
        <w:t>diabetes</w:t>
      </w:r>
      <w:r w:rsidR="004F4CA9">
        <w:t xml:space="preserve">). </w:t>
      </w:r>
      <w:r>
        <w:t xml:space="preserve">For each pairing, </w:t>
      </w:r>
      <w:r w:rsidR="00955EF9">
        <w:t>participants</w:t>
      </w:r>
      <w:r>
        <w:t xml:space="preserve"> indicated which medicine they would cho</w:t>
      </w:r>
      <w:r w:rsidR="00C87216">
        <w:t>o</w:t>
      </w:r>
      <w:r>
        <w:t xml:space="preserve">se. </w:t>
      </w:r>
      <w:r w:rsidR="00955EF9">
        <w:t>Participants</w:t>
      </w:r>
      <w:r w:rsidR="00042A04">
        <w:t xml:space="preserve"> also</w:t>
      </w:r>
      <w:r w:rsidR="00955EF9" w:rsidDel="00955EF9">
        <w:t xml:space="preserve"> </w:t>
      </w:r>
      <w:r>
        <w:t>rank</w:t>
      </w:r>
      <w:r w:rsidR="00BA2795">
        <w:t>ed potential</w:t>
      </w:r>
      <w:r>
        <w:t xml:space="preserve"> </w:t>
      </w:r>
      <w:r w:rsidR="00042A04">
        <w:t xml:space="preserve">benefits (reduced exacerbations, increased </w:t>
      </w:r>
      <w:r w:rsidR="00324129">
        <w:t>survival</w:t>
      </w:r>
      <w:r w:rsidR="00042A04">
        <w:t xml:space="preserve">, </w:t>
      </w:r>
      <w:proofErr w:type="gramStart"/>
      <w:r w:rsidR="00324129">
        <w:t>increased</w:t>
      </w:r>
      <w:proofErr w:type="gramEnd"/>
      <w:r w:rsidR="00324129">
        <w:t xml:space="preserve"> walking distance</w:t>
      </w:r>
      <w:r w:rsidR="00042A04">
        <w:t xml:space="preserve">) </w:t>
      </w:r>
      <w:r w:rsidR="00BA2795">
        <w:t xml:space="preserve">and risks </w:t>
      </w:r>
      <w:r w:rsidR="00324129">
        <w:t xml:space="preserve">(death, kidney failure, diabetes) </w:t>
      </w:r>
      <w:r w:rsidR="00BA2795">
        <w:t>of medicines in order of importance</w:t>
      </w:r>
      <w:r w:rsidR="00955EF9">
        <w:t xml:space="preserve"> and discussed how these should be prioritised.</w:t>
      </w:r>
    </w:p>
    <w:p w14:paraId="1F7542BF" w14:textId="7F07E5B7" w:rsidR="004B564D" w:rsidRDefault="004B564D">
      <w:r w:rsidRPr="004B564D">
        <w:rPr>
          <w:b/>
        </w:rPr>
        <w:t>Results</w:t>
      </w:r>
      <w:r>
        <w:t>:</w:t>
      </w:r>
      <w:r w:rsidR="008454A3">
        <w:t xml:space="preserve"> 9 </w:t>
      </w:r>
      <w:r w:rsidR="008F3B83">
        <w:t xml:space="preserve">male </w:t>
      </w:r>
      <w:r w:rsidR="008454A3">
        <w:t xml:space="preserve">and </w:t>
      </w:r>
      <w:r w:rsidR="008F3B83">
        <w:t xml:space="preserve">9 female </w:t>
      </w:r>
      <w:r w:rsidR="00BA2795">
        <w:t xml:space="preserve">COPD </w:t>
      </w:r>
      <w:r w:rsidR="008F3B83">
        <w:t>patients</w:t>
      </w:r>
      <w:r w:rsidR="00BA2795">
        <w:t xml:space="preserve"> (</w:t>
      </w:r>
      <w:r w:rsidR="008454A3">
        <w:t xml:space="preserve">age range </w:t>
      </w:r>
      <w:r w:rsidR="00C87216">
        <w:t>66</w:t>
      </w:r>
      <w:r w:rsidR="00BA2795">
        <w:t>-</w:t>
      </w:r>
      <w:r w:rsidR="00C87216">
        <w:t>86 years</w:t>
      </w:r>
      <w:r w:rsidR="00BA2795">
        <w:t xml:space="preserve">, </w:t>
      </w:r>
      <w:r w:rsidR="00C87216">
        <w:t>median 77 years</w:t>
      </w:r>
      <w:r w:rsidR="00960618">
        <w:t>, GOLD 1-4</w:t>
      </w:r>
      <w:r w:rsidR="00C87216">
        <w:t>)</w:t>
      </w:r>
      <w:r w:rsidR="008F3B83">
        <w:t xml:space="preserve"> and 2 carers</w:t>
      </w:r>
      <w:r w:rsidR="00AD749B">
        <w:t xml:space="preserve"> took part</w:t>
      </w:r>
      <w:r w:rsidR="00C87216">
        <w:t xml:space="preserve">. </w:t>
      </w:r>
      <w:r w:rsidR="008F3B83">
        <w:t xml:space="preserve">When confronted with two treatment options, </w:t>
      </w:r>
      <w:r w:rsidR="002A3417">
        <w:t>participants</w:t>
      </w:r>
      <w:r w:rsidR="00163A5A">
        <w:t xml:space="preserve"> </w:t>
      </w:r>
      <w:r w:rsidR="008F3B83">
        <w:t xml:space="preserve">consistently </w:t>
      </w:r>
      <w:r w:rsidR="00C87216">
        <w:t xml:space="preserve">chose </w:t>
      </w:r>
      <w:r w:rsidR="008F3B83">
        <w:t>the</w:t>
      </w:r>
      <w:r w:rsidR="00C87216">
        <w:t xml:space="preserve"> treatment with a better safety profile, even if this meant less clinical benefit. Being able to walk further was the most important benefit</w:t>
      </w:r>
      <w:r w:rsidR="008F3B83">
        <w:t xml:space="preserve"> (70%</w:t>
      </w:r>
      <w:r w:rsidR="00B55E87">
        <w:t xml:space="preserve"> </w:t>
      </w:r>
      <w:r w:rsidR="00955EF9">
        <w:t>participants</w:t>
      </w:r>
      <w:r w:rsidR="008F3B83">
        <w:t>)</w:t>
      </w:r>
      <w:r w:rsidR="00C87216">
        <w:t xml:space="preserve">, </w:t>
      </w:r>
      <w:r w:rsidR="008F3B83">
        <w:t xml:space="preserve">over preventing exacerbations (5%) or increasing life expectancy (5%). </w:t>
      </w:r>
      <w:r w:rsidR="008240AF">
        <w:t>K</w:t>
      </w:r>
      <w:r w:rsidR="008F3B83">
        <w:t xml:space="preserve">idney </w:t>
      </w:r>
      <w:r w:rsidR="003732C4">
        <w:t xml:space="preserve">failure was selected as the most concerning potential risk </w:t>
      </w:r>
      <w:r w:rsidR="00955EF9">
        <w:t xml:space="preserve">(50% participants) </w:t>
      </w:r>
      <w:r w:rsidR="003732C4">
        <w:t xml:space="preserve">over chance of </w:t>
      </w:r>
      <w:r w:rsidR="008F3B83">
        <w:t>death (10%)</w:t>
      </w:r>
      <w:r w:rsidR="003732C4">
        <w:t xml:space="preserve">. </w:t>
      </w:r>
      <w:r w:rsidR="001E516B">
        <w:t>A</w:t>
      </w:r>
      <w:r w:rsidR="003732C4">
        <w:t xml:space="preserve"> strong theme emerged </w:t>
      </w:r>
      <w:r w:rsidR="00B55E87">
        <w:t>that</w:t>
      </w:r>
      <w:r w:rsidR="00BA2795">
        <w:t xml:space="preserve"> </w:t>
      </w:r>
      <w:r w:rsidR="00955EF9">
        <w:t>quality of life was more important than life expectancy.</w:t>
      </w:r>
    </w:p>
    <w:p w14:paraId="209D1E06" w14:textId="032DCCF4" w:rsidR="002A3417" w:rsidRDefault="004B564D" w:rsidP="002A3417">
      <w:r w:rsidRPr="004B564D">
        <w:rPr>
          <w:b/>
        </w:rPr>
        <w:t>Conclusions</w:t>
      </w:r>
      <w:r>
        <w:t>:</w:t>
      </w:r>
      <w:r w:rsidR="003732C4">
        <w:t xml:space="preserve"> </w:t>
      </w:r>
      <w:r w:rsidR="00955EF9">
        <w:t xml:space="preserve">Potential users of new treatments can weigh potential benefits and risks </w:t>
      </w:r>
      <w:r w:rsidR="00AD749B">
        <w:t>and judge</w:t>
      </w:r>
      <w:r w:rsidR="00955EF9">
        <w:t xml:space="preserve"> </w:t>
      </w:r>
      <w:r w:rsidR="00AD749B">
        <w:t>their relative importance</w:t>
      </w:r>
      <w:r w:rsidR="00955EF9">
        <w:t>. This has potential to improv</w:t>
      </w:r>
      <w:r w:rsidR="00DF2E23">
        <w:t xml:space="preserve">e design of clinical trials, </w:t>
      </w:r>
      <w:r w:rsidR="00955EF9">
        <w:t>patient participation and develop</w:t>
      </w:r>
      <w:r w:rsidR="00DF2E23">
        <w:t>ment</w:t>
      </w:r>
      <w:r w:rsidR="00955EF9">
        <w:t xml:space="preserve"> </w:t>
      </w:r>
      <w:r w:rsidR="00DF2E23">
        <w:t xml:space="preserve">of </w:t>
      </w:r>
      <w:r w:rsidR="00955EF9">
        <w:t xml:space="preserve">medicines </w:t>
      </w:r>
      <w:r w:rsidR="00DF2E23">
        <w:t xml:space="preserve">with </w:t>
      </w:r>
      <w:r w:rsidR="00955EF9">
        <w:t>real relevance to users.</w:t>
      </w:r>
    </w:p>
    <w:p w14:paraId="7A131D03" w14:textId="4F3F2AE9" w:rsidR="000D151A" w:rsidRPr="000D151A" w:rsidRDefault="00042A04">
      <w:pPr>
        <w:rPr>
          <w:b/>
        </w:rPr>
      </w:pPr>
      <w:r>
        <w:rPr>
          <w:b/>
        </w:rPr>
        <w:t>References</w:t>
      </w:r>
      <w:r w:rsidR="000D151A" w:rsidRPr="000D151A">
        <w:rPr>
          <w:b/>
        </w:rPr>
        <w:t xml:space="preserve">: </w:t>
      </w:r>
    </w:p>
    <w:p w14:paraId="09FF09EA" w14:textId="0AD37255" w:rsidR="00DF2E23" w:rsidRDefault="00DF2E23" w:rsidP="00DF2E23">
      <w:pPr>
        <w:pStyle w:val="ListParagraph"/>
        <w:numPr>
          <w:ilvl w:val="0"/>
          <w:numId w:val="2"/>
        </w:numPr>
      </w:pPr>
      <w:r w:rsidRPr="00DF2E23">
        <w:t>Bridges JF</w:t>
      </w:r>
      <w:r w:rsidR="00042A04">
        <w:t xml:space="preserve"> et al</w:t>
      </w:r>
      <w:r w:rsidRPr="00DF2E23">
        <w:t>. Conjoint analysis applications in health—a checklist: a report of the ISPOR Good Research Practices for Conjoint Analysis Task Force. Value in Health. 2011</w:t>
      </w:r>
      <w:proofErr w:type="gramStart"/>
      <w:r w:rsidRPr="00DF2E23">
        <w:t>;14</w:t>
      </w:r>
      <w:proofErr w:type="gramEnd"/>
      <w:r w:rsidRPr="00DF2E23">
        <w:t>(4):403-13.</w:t>
      </w:r>
    </w:p>
    <w:p w14:paraId="1454D567" w14:textId="248AC422" w:rsidR="005610AD" w:rsidRDefault="005610AD" w:rsidP="00DF2E23">
      <w:r w:rsidRPr="00DF2E23">
        <w:rPr>
          <w:b/>
        </w:rPr>
        <w:t>Word count</w:t>
      </w:r>
      <w:r w:rsidR="00324129">
        <w:t xml:space="preserve">: 350 </w:t>
      </w:r>
      <w:proofErr w:type="spellStart"/>
      <w:r w:rsidR="00324129">
        <w:t>exc</w:t>
      </w:r>
      <w:proofErr w:type="spellEnd"/>
      <w:r w:rsidR="00324129">
        <w:t xml:space="preserve"> title/authors</w:t>
      </w:r>
    </w:p>
    <w:p w14:paraId="08A1D2CA" w14:textId="77777777" w:rsidR="004B4FBF" w:rsidRDefault="004B4FBF" w:rsidP="00DF2E23"/>
    <w:p w14:paraId="43203F69" w14:textId="6C429FB3" w:rsidR="004B4FBF" w:rsidRDefault="004B4FBF" w:rsidP="00DF2E23">
      <w:r w:rsidRPr="004B4FBF">
        <w:rPr>
          <w:noProof/>
          <w:lang w:eastAsia="en-GB"/>
        </w:rPr>
        <w:lastRenderedPageBreak/>
        <w:drawing>
          <wp:inline distT="0" distB="0" distL="0" distR="0" wp14:anchorId="7E7B64FA" wp14:editId="09579799">
            <wp:extent cx="5731510" cy="3986276"/>
            <wp:effectExtent l="0" t="0" r="2540" b="0"/>
            <wp:docPr id="1" name="Picture 1" descr="I:\Daniel Burrage\BTS 2016\Figure 1. Example of conjoint analysis option, comparing person A (taking a prophylactic antibiotic) to person B (taking an inhaled bronchodilat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niel Burrage\BTS 2016\Figure 1. Example of conjoint analysis option, comparing person A (taking a prophylactic antibiotic) to person B (taking an inhaled bronchodilato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6EDC" w14:textId="77777777" w:rsidR="005610AD" w:rsidRDefault="005610AD">
      <w:bookmarkStart w:id="0" w:name="_GoBack"/>
      <w:bookmarkEnd w:id="0"/>
    </w:p>
    <w:sectPr w:rsidR="0056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D87"/>
    <w:multiLevelType w:val="hybridMultilevel"/>
    <w:tmpl w:val="BCF82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1433"/>
    <w:multiLevelType w:val="hybridMultilevel"/>
    <w:tmpl w:val="EDE644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D"/>
    <w:rsid w:val="00042A04"/>
    <w:rsid w:val="00044C1B"/>
    <w:rsid w:val="000D151A"/>
    <w:rsid w:val="00163A5A"/>
    <w:rsid w:val="001E516B"/>
    <w:rsid w:val="002A3417"/>
    <w:rsid w:val="00324129"/>
    <w:rsid w:val="003732C4"/>
    <w:rsid w:val="004B4FBF"/>
    <w:rsid w:val="004B564D"/>
    <w:rsid w:val="004F4CA9"/>
    <w:rsid w:val="005610AD"/>
    <w:rsid w:val="005F7F6B"/>
    <w:rsid w:val="00607DC9"/>
    <w:rsid w:val="006B7381"/>
    <w:rsid w:val="00755FDA"/>
    <w:rsid w:val="007E60FC"/>
    <w:rsid w:val="008240AF"/>
    <w:rsid w:val="008454A3"/>
    <w:rsid w:val="00892434"/>
    <w:rsid w:val="008C4753"/>
    <w:rsid w:val="008F3B83"/>
    <w:rsid w:val="00904595"/>
    <w:rsid w:val="00955EF9"/>
    <w:rsid w:val="00960618"/>
    <w:rsid w:val="00AD749B"/>
    <w:rsid w:val="00B11ACE"/>
    <w:rsid w:val="00B55E87"/>
    <w:rsid w:val="00BA2795"/>
    <w:rsid w:val="00C87216"/>
    <w:rsid w:val="00CD5F95"/>
    <w:rsid w:val="00CD6579"/>
    <w:rsid w:val="00CF0439"/>
    <w:rsid w:val="00DF2E23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2242"/>
  <w15:docId w15:val="{C5743457-621C-452C-BA76-89B1850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4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Burrage</dc:creator>
  <cp:lastModifiedBy>Daniel Burrage</cp:lastModifiedBy>
  <cp:revision>3</cp:revision>
  <dcterms:created xsi:type="dcterms:W3CDTF">2016-07-19T10:23:00Z</dcterms:created>
  <dcterms:modified xsi:type="dcterms:W3CDTF">2016-07-19T10:24:00Z</dcterms:modified>
</cp:coreProperties>
</file>