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6B" w:rsidRPr="009B0415" w:rsidRDefault="00207882">
      <w:pPr>
        <w:rPr>
          <w:b/>
          <w:u w:val="single"/>
        </w:rPr>
      </w:pPr>
      <w:r w:rsidRPr="009B0415">
        <w:rPr>
          <w:b/>
          <w:u w:val="single"/>
        </w:rPr>
        <w:t xml:space="preserve">Patient and student attitudes to clinical demonstrations – is </w:t>
      </w:r>
      <w:r w:rsidR="0013659E" w:rsidRPr="009B0415">
        <w:rPr>
          <w:b/>
          <w:u w:val="single"/>
        </w:rPr>
        <w:t>it time we stopped ‘protecting’ our patients?</w:t>
      </w:r>
    </w:p>
    <w:p w:rsidR="00BC7662" w:rsidRDefault="00BC7662" w:rsidP="00BC7662">
      <w:proofErr w:type="spellStart"/>
      <w:r>
        <w:t>Jayna</w:t>
      </w:r>
      <w:proofErr w:type="spellEnd"/>
      <w:r>
        <w:t xml:space="preserve"> Mistry</w:t>
      </w:r>
      <w:r>
        <w:rPr>
          <w:vertAlign w:val="superscript"/>
        </w:rPr>
        <w:t>1</w:t>
      </w:r>
      <w:r>
        <w:t>, Fred Schon</w:t>
      </w:r>
      <w:r>
        <w:rPr>
          <w:vertAlign w:val="superscript"/>
        </w:rPr>
        <w:t>1</w:t>
      </w:r>
      <w:proofErr w:type="gramStart"/>
      <w:r>
        <w:rPr>
          <w:vertAlign w:val="superscript"/>
        </w:rPr>
        <w:t>,2</w:t>
      </w:r>
      <w:proofErr w:type="gramEnd"/>
      <w:r>
        <w:t>, Hannah Cock</w:t>
      </w:r>
      <w:r>
        <w:rPr>
          <w:vertAlign w:val="superscript"/>
        </w:rPr>
        <w:t>1,2</w:t>
      </w:r>
      <w:r>
        <w:t xml:space="preserve"> </w:t>
      </w:r>
    </w:p>
    <w:p w:rsidR="00BC7662" w:rsidRDefault="00BC7662" w:rsidP="00BC7662">
      <w:r>
        <w:rPr>
          <w:vertAlign w:val="superscript"/>
        </w:rPr>
        <w:t>1</w:t>
      </w:r>
      <w:r>
        <w:t xml:space="preserve">St George’s University Hospitals NHS Trust, Atkinson Morley Regional Neuroscience Centre, </w:t>
      </w:r>
      <w:proofErr w:type="spellStart"/>
      <w:r>
        <w:t>Blackshore</w:t>
      </w:r>
      <w:proofErr w:type="spellEnd"/>
      <w:r>
        <w:t xml:space="preserve"> Road, London SW17 0QT</w:t>
      </w:r>
    </w:p>
    <w:p w:rsidR="00BC7662" w:rsidRDefault="00BC7662" w:rsidP="00BC7662">
      <w:r>
        <w:rPr>
          <w:vertAlign w:val="superscript"/>
        </w:rPr>
        <w:t>2</w:t>
      </w:r>
      <w:r>
        <w:t>Institute of Medical &amp; Biomedical Education, St George’s, University of London, Cranmer Terrace, London, SW17 0RE</w:t>
      </w:r>
    </w:p>
    <w:p w:rsidR="00BC7662" w:rsidRDefault="00BC7662">
      <w:r>
        <w:t>Correspondence to: hannahrc@sgul.ac.uk</w:t>
      </w:r>
    </w:p>
    <w:p w:rsidR="00BC7662" w:rsidRPr="00DC0540" w:rsidRDefault="00BC7662">
      <w:pPr>
        <w:rPr>
          <w:b/>
          <w:i/>
          <w:u w:val="single"/>
        </w:rPr>
      </w:pPr>
      <w:r w:rsidRPr="00DC0540">
        <w:rPr>
          <w:b/>
          <w:i/>
          <w:u w:val="single"/>
        </w:rPr>
        <w:t>Office hours phone number</w:t>
      </w:r>
      <w:r w:rsidR="00DC0540">
        <w:rPr>
          <w:b/>
          <w:i/>
          <w:u w:val="single"/>
        </w:rPr>
        <w:t xml:space="preserve"> TO BE ADDED</w:t>
      </w:r>
    </w:p>
    <w:p w:rsidR="00BC7662" w:rsidRPr="00DC0540" w:rsidRDefault="00BC7662">
      <w:pPr>
        <w:rPr>
          <w:b/>
          <w:i/>
          <w:u w:val="single"/>
        </w:rPr>
      </w:pPr>
      <w:r w:rsidRPr="00DC0540">
        <w:rPr>
          <w:b/>
          <w:i/>
          <w:u w:val="single"/>
        </w:rPr>
        <w:t>Fax number</w:t>
      </w:r>
      <w:r w:rsidR="008C5EBF">
        <w:rPr>
          <w:b/>
          <w:i/>
          <w:u w:val="single"/>
        </w:rPr>
        <w:t>:</w:t>
      </w:r>
      <w:bookmarkStart w:id="0" w:name="_GoBack"/>
      <w:bookmarkEnd w:id="0"/>
    </w:p>
    <w:p w:rsidR="00BC7662" w:rsidRDefault="00BC7662" w:rsidP="00BC7662">
      <w:r>
        <w:t>Introduction</w:t>
      </w:r>
    </w:p>
    <w:p w:rsidR="00BC7662" w:rsidRDefault="00BC7662" w:rsidP="00BC7662">
      <w:r>
        <w:t>This study aims to assess patient and</w:t>
      </w:r>
      <w:r w:rsidR="00207882">
        <w:t xml:space="preserve"> </w:t>
      </w:r>
      <w:r>
        <w:t>student perceptions of clinical demonstrations</w:t>
      </w:r>
      <w:r w:rsidR="00565215">
        <w:t xml:space="preserve"> on</w:t>
      </w:r>
      <w:r w:rsidR="009B0415">
        <w:t xml:space="preserve"> consented</w:t>
      </w:r>
      <w:r w:rsidR="00565215">
        <w:t xml:space="preserve"> neurology inpatients as part of undergraduate teaching</w:t>
      </w:r>
      <w:r>
        <w:t>.</w:t>
      </w:r>
      <w:r w:rsidR="00676C16">
        <w:t xml:space="preserve"> </w:t>
      </w:r>
    </w:p>
    <w:p w:rsidR="00BC7662" w:rsidRDefault="00BC7662" w:rsidP="00BC7662">
      <w:r>
        <w:t>Methods</w:t>
      </w:r>
    </w:p>
    <w:p w:rsidR="00B85717" w:rsidRDefault="009B0415" w:rsidP="00B85717">
      <w:r>
        <w:t>Weekly clinical demonstrations comprise</w:t>
      </w:r>
      <w:r w:rsidR="005179B6">
        <w:t xml:space="preserve"> history</w:t>
      </w:r>
      <w:r>
        <w:t xml:space="preserve">, examination and discussion of </w:t>
      </w:r>
      <w:r w:rsidR="005179B6">
        <w:t>differentials,</w:t>
      </w:r>
      <w:r w:rsidR="00B85717">
        <w:t xml:space="preserve"> management</w:t>
      </w:r>
      <w:r w:rsidR="00207882">
        <w:t xml:space="preserve"> and</w:t>
      </w:r>
      <w:r>
        <w:t xml:space="preserve"> prognosis in the patient’s presence.</w:t>
      </w:r>
    </w:p>
    <w:p w:rsidR="00DC0540" w:rsidRDefault="00207882" w:rsidP="00BC7662">
      <w:r>
        <w:t>In this</w:t>
      </w:r>
      <w:r w:rsidR="00BC7662">
        <w:t xml:space="preserve"> prospect</w:t>
      </w:r>
      <w:r>
        <w:t>ive study,</w:t>
      </w:r>
      <w:r w:rsidR="00676C16">
        <w:t xml:space="preserve"> </w:t>
      </w:r>
      <w:r>
        <w:t>a</w:t>
      </w:r>
      <w:r w:rsidR="00676C16">
        <w:t>nonymous questionnaires were dist</w:t>
      </w:r>
      <w:r w:rsidR="009B0415">
        <w:t>ributed to patient</w:t>
      </w:r>
      <w:r w:rsidR="00565215">
        <w:t xml:space="preserve"> and </w:t>
      </w:r>
      <w:r w:rsidR="009B0415">
        <w:t xml:space="preserve">medical </w:t>
      </w:r>
      <w:r w:rsidR="00565215">
        <w:t>student participants</w:t>
      </w:r>
      <w:r w:rsidR="00676C16">
        <w:t xml:space="preserve"> between </w:t>
      </w:r>
      <w:r w:rsidR="00DC0540">
        <w:t>September 2013 and August 2015 and the data analysed.</w:t>
      </w:r>
    </w:p>
    <w:p w:rsidR="00BC7662" w:rsidRDefault="00BC7662" w:rsidP="00BC7662">
      <w:r>
        <w:t>Results</w:t>
      </w:r>
    </w:p>
    <w:p w:rsidR="00565215" w:rsidRDefault="00207882" w:rsidP="00BC7662">
      <w:r>
        <w:t xml:space="preserve">134/450 students and 64/70 patients </w:t>
      </w:r>
      <w:r w:rsidR="00565215">
        <w:t>respond</w:t>
      </w:r>
      <w:r w:rsidR="009B0415">
        <w:t>ed</w:t>
      </w:r>
      <w:r w:rsidR="00676C16">
        <w:t xml:space="preserve">. </w:t>
      </w:r>
      <w:r w:rsidR="00B85717">
        <w:t xml:space="preserve">83% of students found the sessions useful. However half of </w:t>
      </w:r>
      <w:r w:rsidR="009B0415">
        <w:t xml:space="preserve">the </w:t>
      </w:r>
      <w:r w:rsidR="00B85717">
        <w:t xml:space="preserve">students thought that the patient should </w:t>
      </w:r>
      <w:r w:rsidR="009B0415">
        <w:t>leave before</w:t>
      </w:r>
      <w:r w:rsidR="009D20E3">
        <w:t xml:space="preserve"> the</w:t>
      </w:r>
      <w:r w:rsidR="00565215">
        <w:t xml:space="preserve"> discussion</w:t>
      </w:r>
      <w:r w:rsidR="00423B77">
        <w:t xml:space="preserve"> of differentials, management and prognosis</w:t>
      </w:r>
      <w:r w:rsidR="00B85717">
        <w:t xml:space="preserve">. </w:t>
      </w:r>
      <w:r w:rsidR="00A1410A">
        <w:t xml:space="preserve">Conversely, </w:t>
      </w:r>
      <w:r w:rsidR="00B85717">
        <w:t xml:space="preserve">97% of patients were pleased </w:t>
      </w:r>
      <w:r w:rsidR="009D20E3">
        <w:t>that they stayed</w:t>
      </w:r>
      <w:r w:rsidR="00B85717">
        <w:t xml:space="preserve">. 20 </w:t>
      </w:r>
      <w:r w:rsidR="00565215">
        <w:t xml:space="preserve">students </w:t>
      </w:r>
      <w:r w:rsidR="00B85717">
        <w:t>expressed</w:t>
      </w:r>
      <w:r w:rsidR="009B0415">
        <w:t xml:space="preserve"> reservations about the patient’s presence </w:t>
      </w:r>
      <w:r w:rsidR="00565215">
        <w:t>in free comments</w:t>
      </w:r>
      <w:r w:rsidR="00B85717">
        <w:t xml:space="preserve">; </w:t>
      </w:r>
      <w:r w:rsidR="009D20E3">
        <w:t xml:space="preserve">many thought it was </w:t>
      </w:r>
      <w:r w:rsidR="00B85717">
        <w:t xml:space="preserve">‘inappropriate’. 22 </w:t>
      </w:r>
      <w:r w:rsidR="00565215">
        <w:t xml:space="preserve">students </w:t>
      </w:r>
      <w:r w:rsidR="00B85717">
        <w:t>were concerned about patient comfort, citing ‘trauma’</w:t>
      </w:r>
      <w:r w:rsidR="00565215">
        <w:t xml:space="preserve"> and</w:t>
      </w:r>
      <w:r w:rsidR="005179B6">
        <w:t xml:space="preserve"> ‘sensitivity’</w:t>
      </w:r>
      <w:r w:rsidR="00565215">
        <w:t xml:space="preserve">. </w:t>
      </w:r>
    </w:p>
    <w:p w:rsidR="00676C16" w:rsidRDefault="005179B6" w:rsidP="00BC7662">
      <w:r>
        <w:t xml:space="preserve">13 patients reported an increased understanding of their condition as a result of the session; </w:t>
      </w:r>
      <w:r w:rsidR="00207882">
        <w:t xml:space="preserve">9 </w:t>
      </w:r>
      <w:r>
        <w:t xml:space="preserve">reported </w:t>
      </w:r>
      <w:r w:rsidR="009B0415">
        <w:t>enjoyment or good treatment</w:t>
      </w:r>
      <w:r>
        <w:t xml:space="preserve">. </w:t>
      </w:r>
    </w:p>
    <w:p w:rsidR="0013659E" w:rsidRDefault="00BC7662" w:rsidP="00BC7662">
      <w:r>
        <w:t>Conclusion</w:t>
      </w:r>
    </w:p>
    <w:p w:rsidR="0013659E" w:rsidRDefault="0013659E" w:rsidP="00BC7662">
      <w:r>
        <w:t xml:space="preserve">Although patients widely reported satisfaction, students expressed major reservations about </w:t>
      </w:r>
      <w:r w:rsidR="009B0415">
        <w:t xml:space="preserve">patients’ </w:t>
      </w:r>
      <w:r w:rsidR="009D20E3">
        <w:t>presence</w:t>
      </w:r>
      <w:r w:rsidR="009B0415">
        <w:t xml:space="preserve"> for the discussion</w:t>
      </w:r>
      <w:r>
        <w:t>.</w:t>
      </w:r>
      <w:r w:rsidR="009F2E9E">
        <w:t xml:space="preserve"> Whilst</w:t>
      </w:r>
      <w:r w:rsidR="00423B77">
        <w:t xml:space="preserve"> our</w:t>
      </w:r>
      <w:r w:rsidR="009D20E3">
        <w:t xml:space="preserve"> patients </w:t>
      </w:r>
      <w:r w:rsidR="00423B77">
        <w:t xml:space="preserve">often </w:t>
      </w:r>
      <w:r w:rsidR="00565215">
        <w:t>face</w:t>
      </w:r>
      <w:r w:rsidR="009D20E3">
        <w:t xml:space="preserve"> bleak </w:t>
      </w:r>
      <w:r>
        <w:t xml:space="preserve">circumstances, we postulate the students’ negative </w:t>
      </w:r>
      <w:r w:rsidR="009D20E3">
        <w:t>feedback reflects transference</w:t>
      </w:r>
      <w:r w:rsidR="009F2E9E">
        <w:t>,</w:t>
      </w:r>
      <w:r w:rsidR="009D20E3">
        <w:t xml:space="preserve"> with s</w:t>
      </w:r>
      <w:r>
        <w:t>tudents projecting their own discomfort onto the patient and teacher. Medical school curricula increasingly teac</w:t>
      </w:r>
      <w:r w:rsidR="009B0415">
        <w:t>h</w:t>
      </w:r>
      <w:r>
        <w:t xml:space="preserve"> various aspects </w:t>
      </w:r>
      <w:r w:rsidR="009B0415">
        <w:t xml:space="preserve">of </w:t>
      </w:r>
      <w:r>
        <w:t xml:space="preserve">being a doctor in separate </w:t>
      </w:r>
      <w:r w:rsidR="009F2E9E">
        <w:t xml:space="preserve">artificial </w:t>
      </w:r>
      <w:r>
        <w:t>environments</w:t>
      </w:r>
      <w:r w:rsidR="00A1410A">
        <w:t>. Real patient-</w:t>
      </w:r>
      <w:r w:rsidR="009D20E3">
        <w:t>centred experience</w:t>
      </w:r>
      <w:r>
        <w:t xml:space="preserve"> should be the keystone of preparing our students for clinical practice</w:t>
      </w:r>
      <w:r w:rsidR="009B0415">
        <w:t>.</w:t>
      </w:r>
      <w:r w:rsidR="00FA6A90">
        <w:t xml:space="preserve"> In the age of information,</w:t>
      </w:r>
      <w:r w:rsidR="009B0415">
        <w:t xml:space="preserve"> </w:t>
      </w:r>
      <w:r w:rsidR="00FA6A90">
        <w:t>patient</w:t>
      </w:r>
      <w:r w:rsidR="009B0415">
        <w:t>-doctor</w:t>
      </w:r>
      <w:r w:rsidR="00FA6A90">
        <w:t xml:space="preserve"> </w:t>
      </w:r>
      <w:r w:rsidR="00FA6A90">
        <w:lastRenderedPageBreak/>
        <w:t>partnerships and shared decision making</w:t>
      </w:r>
      <w:r w:rsidR="00A1410A">
        <w:t>,</w:t>
      </w:r>
      <w:r w:rsidR="00FA6A90">
        <w:t xml:space="preserve"> </w:t>
      </w:r>
      <w:r w:rsidR="009B0415">
        <w:t>should we really</w:t>
      </w:r>
      <w:r w:rsidR="00FA6A90">
        <w:t xml:space="preserve"> shield our patients from our thoughts – and </w:t>
      </w:r>
      <w:r w:rsidR="009B0415">
        <w:t>the truth?</w:t>
      </w:r>
    </w:p>
    <w:sectPr w:rsidR="001365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1A6A"/>
    <w:multiLevelType w:val="hybridMultilevel"/>
    <w:tmpl w:val="61D0C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62"/>
    <w:rsid w:val="0013659E"/>
    <w:rsid w:val="00207882"/>
    <w:rsid w:val="00423B77"/>
    <w:rsid w:val="005179B6"/>
    <w:rsid w:val="00565215"/>
    <w:rsid w:val="00676C16"/>
    <w:rsid w:val="00702C6B"/>
    <w:rsid w:val="008C5EBF"/>
    <w:rsid w:val="009B0415"/>
    <w:rsid w:val="009D20E3"/>
    <w:rsid w:val="009F2E9E"/>
    <w:rsid w:val="00A1410A"/>
    <w:rsid w:val="00B85717"/>
    <w:rsid w:val="00BC7662"/>
    <w:rsid w:val="00DC0540"/>
    <w:rsid w:val="00FA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5B4D2-B263-4E02-9CA0-17A080B7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2000</Characters>
  <Application>Microsoft Office Word</Application>
  <DocSecurity>0</DocSecurity>
  <Lines>33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Dalpat</dc:creator>
  <cp:lastModifiedBy>Dalpat</cp:lastModifiedBy>
  <cp:revision>2</cp:revision>
  <dcterms:created xsi:type="dcterms:W3CDTF">2016-01-17T23:25:00Z</dcterms:created>
  <dcterms:modified xsi:type="dcterms:W3CDTF">2016-01-17T23:25:00Z</dcterms:modified>
</cp:coreProperties>
</file>