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B436" w14:textId="6B730F40" w:rsidR="00D919E3" w:rsidRPr="006B1822" w:rsidRDefault="00323C42" w:rsidP="00323C42">
      <w:pPr>
        <w:pStyle w:val="Title"/>
      </w:pPr>
      <w:bookmarkStart w:id="0" w:name="_GoBack"/>
      <w:bookmarkEnd w:id="0"/>
      <w:r w:rsidRPr="00323C42">
        <w:t xml:space="preserve">Using a Human Challenge Model of Infection to Measure Vaccine Efficacy: </w:t>
      </w:r>
      <w:r w:rsidR="004F75DD">
        <w:t>a</w:t>
      </w:r>
      <w:r w:rsidRPr="006B1822">
        <w:t xml:space="preserve"> Randomised, Controlled Trial Comparing</w:t>
      </w:r>
      <w:r w:rsidR="003F305C">
        <w:t xml:space="preserve"> the Typhoid Vaccines</w:t>
      </w:r>
      <w:r w:rsidRPr="006B1822">
        <w:t xml:space="preserve"> M01ZH09 with Placebo and Ty21a</w:t>
      </w:r>
    </w:p>
    <w:p w14:paraId="54C91B4B" w14:textId="77777777" w:rsidR="00D52390" w:rsidRDefault="00D52390" w:rsidP="00462F21">
      <w:pPr>
        <w:spacing w:before="120" w:after="120" w:line="480" w:lineRule="auto"/>
        <w:ind w:left="993" w:hanging="993"/>
        <w:rPr>
          <w:rFonts w:asciiTheme="minorHAnsi" w:hAnsiTheme="minorHAnsi"/>
        </w:rPr>
      </w:pPr>
    </w:p>
    <w:p w14:paraId="215545C3" w14:textId="3FB4CFA2" w:rsidR="00D919E3" w:rsidRPr="00D919E3" w:rsidRDefault="00D919E3" w:rsidP="00462F21">
      <w:pPr>
        <w:spacing w:before="120" w:after="120" w:line="480" w:lineRule="auto"/>
        <w:ind w:left="993" w:hanging="993"/>
        <w:rPr>
          <w:rFonts w:asciiTheme="minorHAnsi" w:hAnsiTheme="minorHAnsi"/>
        </w:rPr>
      </w:pPr>
      <w:r w:rsidRPr="00D919E3">
        <w:rPr>
          <w:rFonts w:asciiTheme="minorHAnsi" w:hAnsiTheme="minorHAnsi"/>
        </w:rPr>
        <w:t>Short Title:</w:t>
      </w:r>
      <w:r w:rsidR="009E5819">
        <w:rPr>
          <w:rFonts w:asciiTheme="minorHAnsi" w:hAnsiTheme="minorHAnsi"/>
        </w:rPr>
        <w:t xml:space="preserve"> </w:t>
      </w:r>
      <w:r>
        <w:rPr>
          <w:rFonts w:asciiTheme="minorHAnsi" w:hAnsiTheme="minorHAnsi"/>
        </w:rPr>
        <w:tab/>
      </w:r>
      <w:r w:rsidRPr="00D919E3">
        <w:rPr>
          <w:rFonts w:asciiTheme="minorHAnsi" w:hAnsiTheme="minorHAnsi"/>
          <w:b/>
        </w:rPr>
        <w:t>M01ZH09 and typhoid fever</w:t>
      </w:r>
      <w:r w:rsidRPr="00D919E3">
        <w:rPr>
          <w:rFonts w:asciiTheme="minorHAnsi" w:hAnsiTheme="minorHAnsi"/>
        </w:rPr>
        <w:t xml:space="preserve"> </w:t>
      </w:r>
    </w:p>
    <w:p w14:paraId="654E30E9" w14:textId="758747BF" w:rsidR="004F488B" w:rsidRPr="004902DE" w:rsidRDefault="004F488B" w:rsidP="00462F21">
      <w:pPr>
        <w:tabs>
          <w:tab w:val="left" w:pos="2595"/>
        </w:tabs>
        <w:spacing w:before="120" w:after="120" w:line="480" w:lineRule="auto"/>
        <w:jc w:val="both"/>
        <w:rPr>
          <w:rFonts w:asciiTheme="minorHAnsi" w:hAnsiTheme="minorHAnsi"/>
          <w:vertAlign w:val="superscript"/>
        </w:rPr>
      </w:pPr>
      <w:r>
        <w:rPr>
          <w:rFonts w:asciiTheme="minorHAnsi" w:hAnsiTheme="minorHAnsi"/>
        </w:rPr>
        <w:t>Thomas C. Darton,</w:t>
      </w:r>
      <w:r>
        <w:rPr>
          <w:rFonts w:asciiTheme="minorHAnsi" w:hAnsiTheme="minorHAnsi"/>
          <w:vertAlign w:val="superscript"/>
        </w:rPr>
        <w:t>1</w:t>
      </w:r>
      <w:r w:rsidR="00850D1C">
        <w:rPr>
          <w:rFonts w:asciiTheme="minorHAnsi" w:hAnsiTheme="minorHAnsi"/>
          <w:vertAlign w:val="superscript"/>
        </w:rPr>
        <w:t>*</w:t>
      </w:r>
      <w:r>
        <w:rPr>
          <w:rFonts w:asciiTheme="minorHAnsi" w:hAnsiTheme="minorHAnsi"/>
        </w:rPr>
        <w:t xml:space="preserve"> Claire Jones,</w:t>
      </w:r>
      <w:r>
        <w:rPr>
          <w:rFonts w:asciiTheme="minorHAnsi" w:hAnsiTheme="minorHAnsi"/>
          <w:vertAlign w:val="superscript"/>
        </w:rPr>
        <w:t>1</w:t>
      </w:r>
      <w:r>
        <w:rPr>
          <w:rFonts w:asciiTheme="minorHAnsi" w:hAnsiTheme="minorHAnsi"/>
        </w:rPr>
        <w:t xml:space="preserve"> Christoph J. Blohmke,</w:t>
      </w:r>
      <w:r>
        <w:rPr>
          <w:rFonts w:asciiTheme="minorHAnsi" w:hAnsiTheme="minorHAnsi"/>
          <w:vertAlign w:val="superscript"/>
        </w:rPr>
        <w:t>1</w:t>
      </w:r>
      <w:r>
        <w:rPr>
          <w:rFonts w:asciiTheme="minorHAnsi" w:hAnsiTheme="minorHAnsi"/>
        </w:rPr>
        <w:t xml:space="preserve"> Claire S. Waddington,</w:t>
      </w:r>
      <w:r>
        <w:rPr>
          <w:rFonts w:asciiTheme="minorHAnsi" w:hAnsiTheme="minorHAnsi"/>
          <w:vertAlign w:val="superscript"/>
        </w:rPr>
        <w:t>1</w:t>
      </w:r>
      <w:r>
        <w:rPr>
          <w:rFonts w:asciiTheme="minorHAnsi" w:hAnsiTheme="minorHAnsi"/>
        </w:rPr>
        <w:t xml:space="preserve"> Liqing Zhou,</w:t>
      </w:r>
      <w:r>
        <w:rPr>
          <w:rFonts w:asciiTheme="minorHAnsi" w:hAnsiTheme="minorHAnsi"/>
          <w:vertAlign w:val="superscript"/>
        </w:rPr>
        <w:t>1</w:t>
      </w:r>
      <w:r>
        <w:rPr>
          <w:rFonts w:asciiTheme="minorHAnsi" w:hAnsiTheme="minorHAnsi"/>
        </w:rPr>
        <w:t xml:space="preserve"> Anna Peters,</w:t>
      </w:r>
      <w:r>
        <w:rPr>
          <w:rFonts w:asciiTheme="minorHAnsi" w:hAnsiTheme="minorHAnsi"/>
          <w:vertAlign w:val="superscript"/>
        </w:rPr>
        <w:t>1</w:t>
      </w:r>
      <w:r>
        <w:rPr>
          <w:rFonts w:asciiTheme="minorHAnsi" w:hAnsiTheme="minorHAnsi"/>
        </w:rPr>
        <w:t xml:space="preserve"> Kathryn Haworth,</w:t>
      </w:r>
      <w:r>
        <w:rPr>
          <w:rFonts w:asciiTheme="minorHAnsi" w:hAnsiTheme="minorHAnsi"/>
          <w:vertAlign w:val="superscript"/>
        </w:rPr>
        <w:t>1</w:t>
      </w:r>
      <w:r>
        <w:rPr>
          <w:rFonts w:asciiTheme="minorHAnsi" w:hAnsiTheme="minorHAnsi"/>
        </w:rPr>
        <w:t xml:space="preserve"> Rebecca Sie,</w:t>
      </w:r>
      <w:r>
        <w:rPr>
          <w:rFonts w:asciiTheme="minorHAnsi" w:hAnsiTheme="minorHAnsi"/>
          <w:vertAlign w:val="superscript"/>
        </w:rPr>
        <w:t>1</w:t>
      </w:r>
      <w:r>
        <w:rPr>
          <w:rFonts w:asciiTheme="minorHAnsi" w:hAnsiTheme="minorHAnsi"/>
        </w:rPr>
        <w:t xml:space="preserve"> </w:t>
      </w:r>
      <w:r w:rsidR="00897CB4">
        <w:rPr>
          <w:rFonts w:asciiTheme="minorHAnsi" w:hAnsiTheme="minorHAnsi"/>
        </w:rPr>
        <w:t>C</w:t>
      </w:r>
      <w:r w:rsidR="00A66778">
        <w:rPr>
          <w:rFonts w:asciiTheme="minorHAnsi" w:hAnsiTheme="minorHAnsi"/>
        </w:rPr>
        <w:t>hristopher A</w:t>
      </w:r>
      <w:r w:rsidR="00025CDF">
        <w:rPr>
          <w:rFonts w:asciiTheme="minorHAnsi" w:hAnsiTheme="minorHAnsi"/>
        </w:rPr>
        <w:t>.</w:t>
      </w:r>
      <w:r w:rsidR="00A66778">
        <w:rPr>
          <w:rFonts w:asciiTheme="minorHAnsi" w:hAnsiTheme="minorHAnsi"/>
        </w:rPr>
        <w:t xml:space="preserve"> Green</w:t>
      </w:r>
      <w:r>
        <w:rPr>
          <w:rFonts w:asciiTheme="minorHAnsi" w:hAnsiTheme="minorHAnsi"/>
        </w:rPr>
        <w:t>,</w:t>
      </w:r>
      <w:r>
        <w:rPr>
          <w:rFonts w:asciiTheme="minorHAnsi" w:hAnsiTheme="minorHAnsi"/>
          <w:vertAlign w:val="superscript"/>
        </w:rPr>
        <w:t>1</w:t>
      </w:r>
      <w:r>
        <w:rPr>
          <w:rFonts w:asciiTheme="minorHAnsi" w:hAnsiTheme="minorHAnsi"/>
        </w:rPr>
        <w:t xml:space="preserve"> Catherine</w:t>
      </w:r>
      <w:r w:rsidR="008919D2">
        <w:rPr>
          <w:rFonts w:asciiTheme="minorHAnsi" w:hAnsiTheme="minorHAnsi"/>
        </w:rPr>
        <w:t xml:space="preserve"> A</w:t>
      </w:r>
      <w:r w:rsidR="00025CDF">
        <w:rPr>
          <w:rFonts w:asciiTheme="minorHAnsi" w:hAnsiTheme="minorHAnsi"/>
        </w:rPr>
        <w:t>.</w:t>
      </w:r>
      <w:r>
        <w:rPr>
          <w:rFonts w:asciiTheme="minorHAnsi" w:hAnsiTheme="minorHAnsi"/>
        </w:rPr>
        <w:t xml:space="preserve"> Jeppesen,</w:t>
      </w:r>
      <w:r>
        <w:rPr>
          <w:rFonts w:asciiTheme="minorHAnsi" w:hAnsiTheme="minorHAnsi"/>
          <w:vertAlign w:val="superscript"/>
        </w:rPr>
        <w:t>1</w:t>
      </w:r>
      <w:r>
        <w:rPr>
          <w:rFonts w:asciiTheme="minorHAnsi" w:hAnsiTheme="minorHAnsi"/>
        </w:rPr>
        <w:t xml:space="preserve"> Maria Moore,</w:t>
      </w:r>
      <w:r>
        <w:rPr>
          <w:rFonts w:asciiTheme="minorHAnsi" w:hAnsiTheme="minorHAnsi"/>
          <w:vertAlign w:val="superscript"/>
        </w:rPr>
        <w:t>1</w:t>
      </w:r>
      <w:r>
        <w:rPr>
          <w:rFonts w:asciiTheme="minorHAnsi" w:hAnsiTheme="minorHAnsi"/>
        </w:rPr>
        <w:t xml:space="preserve"> Ben A. V. Thompson,</w:t>
      </w:r>
      <w:r w:rsidR="00CE2D65">
        <w:rPr>
          <w:rFonts w:asciiTheme="minorHAnsi" w:hAnsiTheme="minorHAnsi"/>
          <w:vertAlign w:val="superscript"/>
        </w:rPr>
        <w:t>2</w:t>
      </w:r>
      <w:r>
        <w:rPr>
          <w:rFonts w:asciiTheme="minorHAnsi" w:hAnsiTheme="minorHAnsi"/>
        </w:rPr>
        <w:t xml:space="preserve"> Tessa John,</w:t>
      </w:r>
      <w:r>
        <w:rPr>
          <w:rFonts w:asciiTheme="minorHAnsi" w:hAnsiTheme="minorHAnsi"/>
          <w:vertAlign w:val="superscript"/>
        </w:rPr>
        <w:t>1</w:t>
      </w:r>
      <w:r>
        <w:rPr>
          <w:rFonts w:asciiTheme="minorHAnsi" w:hAnsiTheme="minorHAnsi"/>
        </w:rPr>
        <w:t xml:space="preserve"> Robert A. Kingsley,</w:t>
      </w:r>
      <w:r w:rsidR="00CE2D65">
        <w:rPr>
          <w:rFonts w:asciiTheme="minorHAnsi" w:hAnsiTheme="minorHAnsi"/>
          <w:vertAlign w:val="superscript"/>
        </w:rPr>
        <w:t>3</w:t>
      </w:r>
      <w:r>
        <w:rPr>
          <w:rFonts w:asciiTheme="minorHAnsi" w:hAnsiTheme="minorHAnsi"/>
        </w:rPr>
        <w:t xml:space="preserve"> Ly-Mee Yu,</w:t>
      </w:r>
      <w:r w:rsidR="00CE2D65">
        <w:rPr>
          <w:rFonts w:asciiTheme="minorHAnsi" w:hAnsiTheme="minorHAnsi"/>
          <w:vertAlign w:val="superscript"/>
        </w:rPr>
        <w:t>2</w:t>
      </w:r>
      <w:r>
        <w:rPr>
          <w:rFonts w:asciiTheme="minorHAnsi" w:hAnsiTheme="minorHAnsi"/>
        </w:rPr>
        <w:t xml:space="preserve"> Merryn Voysey,</w:t>
      </w:r>
      <w:r w:rsidR="00CE2D65">
        <w:rPr>
          <w:rFonts w:asciiTheme="minorHAnsi" w:hAnsiTheme="minorHAnsi"/>
          <w:vertAlign w:val="superscript"/>
        </w:rPr>
        <w:t>2</w:t>
      </w:r>
      <w:r>
        <w:rPr>
          <w:rFonts w:asciiTheme="minorHAnsi" w:hAnsiTheme="minorHAnsi"/>
        </w:rPr>
        <w:t xml:space="preserve"> Zoe Hindle,</w:t>
      </w:r>
      <w:r>
        <w:rPr>
          <w:rFonts w:asciiTheme="minorHAnsi" w:hAnsiTheme="minorHAnsi"/>
          <w:vertAlign w:val="superscript"/>
        </w:rPr>
        <w:t>4</w:t>
      </w:r>
      <w:r>
        <w:rPr>
          <w:rFonts w:asciiTheme="minorHAnsi" w:hAnsiTheme="minorHAnsi"/>
        </w:rPr>
        <w:t xml:space="preserve"> Stephen Lockhart,</w:t>
      </w:r>
      <w:r>
        <w:rPr>
          <w:rFonts w:asciiTheme="minorHAnsi" w:hAnsiTheme="minorHAnsi"/>
          <w:vertAlign w:val="superscript"/>
        </w:rPr>
        <w:t>4</w:t>
      </w:r>
      <w:r>
        <w:rPr>
          <w:rFonts w:asciiTheme="minorHAnsi" w:hAnsiTheme="minorHAnsi"/>
        </w:rPr>
        <w:t xml:space="preserve"> Marcelo B. Sztein,</w:t>
      </w:r>
      <w:r>
        <w:rPr>
          <w:rFonts w:asciiTheme="minorHAnsi" w:hAnsiTheme="minorHAnsi"/>
          <w:vertAlign w:val="superscript"/>
        </w:rPr>
        <w:t>6</w:t>
      </w:r>
      <w:r>
        <w:rPr>
          <w:rFonts w:asciiTheme="minorHAnsi" w:hAnsiTheme="minorHAnsi"/>
        </w:rPr>
        <w:t xml:space="preserve"> Gordon Dougan,</w:t>
      </w:r>
      <w:r w:rsidR="00CE2D65">
        <w:rPr>
          <w:rFonts w:asciiTheme="minorHAnsi" w:hAnsiTheme="minorHAnsi"/>
          <w:vertAlign w:val="superscript"/>
        </w:rPr>
        <w:t>3</w:t>
      </w:r>
      <w:r>
        <w:rPr>
          <w:rFonts w:asciiTheme="minorHAnsi" w:hAnsiTheme="minorHAnsi"/>
        </w:rPr>
        <w:t xml:space="preserve"> Brian Angus,</w:t>
      </w:r>
      <w:r>
        <w:rPr>
          <w:rFonts w:asciiTheme="minorHAnsi" w:hAnsiTheme="minorHAnsi"/>
          <w:vertAlign w:val="superscript"/>
        </w:rPr>
        <w:t>5</w:t>
      </w:r>
      <w:r>
        <w:rPr>
          <w:rFonts w:asciiTheme="minorHAnsi" w:hAnsiTheme="minorHAnsi"/>
        </w:rPr>
        <w:t xml:space="preserve"> Myron M. Levine,</w:t>
      </w:r>
      <w:r>
        <w:rPr>
          <w:rFonts w:asciiTheme="minorHAnsi" w:hAnsiTheme="minorHAnsi"/>
          <w:vertAlign w:val="superscript"/>
        </w:rPr>
        <w:t>6</w:t>
      </w:r>
      <w:r>
        <w:rPr>
          <w:rFonts w:asciiTheme="minorHAnsi" w:hAnsiTheme="minorHAnsi"/>
        </w:rPr>
        <w:t xml:space="preserve"> Andrew J. Pollard.</w:t>
      </w:r>
      <w:r>
        <w:rPr>
          <w:rFonts w:asciiTheme="minorHAnsi" w:hAnsiTheme="minorHAnsi"/>
          <w:vertAlign w:val="superscript"/>
        </w:rPr>
        <w:t>1</w:t>
      </w:r>
    </w:p>
    <w:p w14:paraId="03B73B28" w14:textId="77777777" w:rsidR="004F488B" w:rsidRPr="004902DE" w:rsidRDefault="004F488B" w:rsidP="00462F21">
      <w:pPr>
        <w:pStyle w:val="ListParagraph"/>
        <w:numPr>
          <w:ilvl w:val="0"/>
          <w:numId w:val="6"/>
        </w:numPr>
        <w:tabs>
          <w:tab w:val="left" w:pos="2595"/>
        </w:tabs>
        <w:spacing w:before="120" w:after="120" w:line="480" w:lineRule="auto"/>
        <w:jc w:val="both"/>
        <w:rPr>
          <w:rFonts w:asciiTheme="minorHAnsi" w:hAnsiTheme="minorHAnsi"/>
        </w:rPr>
      </w:pPr>
      <w:r w:rsidRPr="004902DE">
        <w:rPr>
          <w:rFonts w:asciiTheme="minorHAnsi" w:hAnsiTheme="minorHAnsi"/>
        </w:rPr>
        <w:t>Oxford Vaccine Group, Department of Paediatrics,</w:t>
      </w:r>
      <w:r>
        <w:rPr>
          <w:rFonts w:asciiTheme="minorHAnsi" w:hAnsiTheme="minorHAnsi"/>
        </w:rPr>
        <w:t xml:space="preserve"> and the NIHR Oxford Biomedical Research Centre,</w:t>
      </w:r>
      <w:r w:rsidRPr="004902DE">
        <w:rPr>
          <w:rFonts w:asciiTheme="minorHAnsi" w:hAnsiTheme="minorHAnsi"/>
        </w:rPr>
        <w:t xml:space="preserve"> University of Oxford</w:t>
      </w:r>
      <w:r>
        <w:rPr>
          <w:rFonts w:asciiTheme="minorHAnsi" w:hAnsiTheme="minorHAnsi"/>
        </w:rPr>
        <w:t>, Oxford, UK,</w:t>
      </w:r>
    </w:p>
    <w:p w14:paraId="6DBA04B9" w14:textId="77777777" w:rsidR="00CE2D65" w:rsidRDefault="00CE2D65" w:rsidP="00CE2D65">
      <w:pPr>
        <w:pStyle w:val="ListParagraph"/>
        <w:numPr>
          <w:ilvl w:val="0"/>
          <w:numId w:val="6"/>
        </w:numPr>
        <w:tabs>
          <w:tab w:val="left" w:pos="2595"/>
        </w:tabs>
        <w:spacing w:before="120" w:after="120" w:line="480" w:lineRule="auto"/>
        <w:jc w:val="both"/>
        <w:rPr>
          <w:rFonts w:asciiTheme="minorHAnsi" w:hAnsiTheme="minorHAnsi"/>
        </w:rPr>
      </w:pPr>
      <w:r>
        <w:rPr>
          <w:rFonts w:asciiTheme="minorHAnsi" w:hAnsiTheme="minorHAnsi"/>
        </w:rPr>
        <w:t>Nuffield Department of Primary Care Health Sciences, University of Oxford, UK,</w:t>
      </w:r>
    </w:p>
    <w:p w14:paraId="27651F36" w14:textId="77777777" w:rsidR="004F488B" w:rsidRDefault="004F488B" w:rsidP="00462F21">
      <w:pPr>
        <w:pStyle w:val="ListParagraph"/>
        <w:numPr>
          <w:ilvl w:val="0"/>
          <w:numId w:val="6"/>
        </w:numPr>
        <w:tabs>
          <w:tab w:val="left" w:pos="2595"/>
        </w:tabs>
        <w:spacing w:before="120" w:after="120" w:line="480" w:lineRule="auto"/>
        <w:jc w:val="both"/>
        <w:rPr>
          <w:rFonts w:asciiTheme="minorHAnsi" w:hAnsiTheme="minorHAnsi"/>
        </w:rPr>
      </w:pPr>
      <w:r>
        <w:rPr>
          <w:rFonts w:asciiTheme="minorHAnsi" w:hAnsiTheme="minorHAnsi"/>
        </w:rPr>
        <w:t>Microbial Pathogenesis Group, Wellcome Trust Sanger Institute, Hinxton, UK,</w:t>
      </w:r>
    </w:p>
    <w:p w14:paraId="417E0412" w14:textId="6E98E61D" w:rsidR="004F488B" w:rsidRDefault="004F488B" w:rsidP="00462F21">
      <w:pPr>
        <w:pStyle w:val="ListParagraph"/>
        <w:numPr>
          <w:ilvl w:val="0"/>
          <w:numId w:val="6"/>
        </w:numPr>
        <w:tabs>
          <w:tab w:val="left" w:pos="2595"/>
        </w:tabs>
        <w:spacing w:before="120" w:after="120" w:line="480" w:lineRule="auto"/>
        <w:jc w:val="both"/>
        <w:rPr>
          <w:rFonts w:asciiTheme="minorHAnsi" w:hAnsiTheme="minorHAnsi"/>
        </w:rPr>
      </w:pPr>
      <w:r>
        <w:rPr>
          <w:rFonts w:asciiTheme="minorHAnsi" w:hAnsiTheme="minorHAnsi"/>
        </w:rPr>
        <w:t>Emergent Product Development UK</w:t>
      </w:r>
      <w:r w:rsidR="00CE2D65">
        <w:rPr>
          <w:rFonts w:asciiTheme="minorHAnsi" w:hAnsiTheme="minorHAnsi"/>
        </w:rPr>
        <w:t xml:space="preserve"> Ltd</w:t>
      </w:r>
      <w:r>
        <w:rPr>
          <w:rFonts w:asciiTheme="minorHAnsi" w:hAnsiTheme="minorHAnsi"/>
        </w:rPr>
        <w:t>, Emergent BioSolutions, Wokingham, UK,</w:t>
      </w:r>
    </w:p>
    <w:p w14:paraId="1A6EEBDA" w14:textId="1AB01FE1" w:rsidR="004F488B" w:rsidRDefault="004F488B" w:rsidP="00462F21">
      <w:pPr>
        <w:pStyle w:val="ListParagraph"/>
        <w:numPr>
          <w:ilvl w:val="0"/>
          <w:numId w:val="6"/>
        </w:numPr>
        <w:tabs>
          <w:tab w:val="left" w:pos="2595"/>
        </w:tabs>
        <w:spacing w:before="120" w:after="120" w:line="480" w:lineRule="auto"/>
        <w:jc w:val="both"/>
        <w:rPr>
          <w:rFonts w:asciiTheme="minorHAnsi" w:hAnsiTheme="minorHAnsi"/>
        </w:rPr>
      </w:pPr>
      <w:r>
        <w:rPr>
          <w:rFonts w:asciiTheme="minorHAnsi" w:hAnsiTheme="minorHAnsi"/>
        </w:rPr>
        <w:t>Nuffield Department of Medicine, University of Oxford, UK,</w:t>
      </w:r>
    </w:p>
    <w:p w14:paraId="2C5ABE59" w14:textId="77777777" w:rsidR="004F488B" w:rsidRPr="002F49EA" w:rsidRDefault="004F488B" w:rsidP="00462F21">
      <w:pPr>
        <w:pStyle w:val="ListParagraph"/>
        <w:numPr>
          <w:ilvl w:val="0"/>
          <w:numId w:val="6"/>
        </w:numPr>
        <w:tabs>
          <w:tab w:val="left" w:pos="2595"/>
        </w:tabs>
        <w:spacing w:before="120" w:after="120" w:line="480" w:lineRule="auto"/>
        <w:jc w:val="both"/>
        <w:rPr>
          <w:rFonts w:asciiTheme="minorHAnsi" w:hAnsiTheme="minorHAnsi"/>
        </w:rPr>
      </w:pPr>
      <w:r>
        <w:rPr>
          <w:rFonts w:asciiTheme="minorHAnsi" w:hAnsiTheme="minorHAnsi"/>
        </w:rPr>
        <w:t>Center for Vaccine Development, University of Maryland School of Medicine, Baltimore, USA.</w:t>
      </w:r>
    </w:p>
    <w:p w14:paraId="3788BF37" w14:textId="30056AA3" w:rsidR="00786769" w:rsidRDefault="00850D1C" w:rsidP="00786769">
      <w:pPr>
        <w:spacing w:before="120" w:after="120" w:line="480" w:lineRule="auto"/>
        <w:jc w:val="both"/>
        <w:rPr>
          <w:rStyle w:val="Hyperlink"/>
          <w:rFonts w:asciiTheme="minorHAnsi" w:hAnsiTheme="minorHAnsi"/>
          <w:color w:val="auto"/>
          <w:u w:val="none"/>
        </w:rPr>
      </w:pPr>
      <w:r>
        <w:rPr>
          <w:rFonts w:asciiTheme="minorHAnsi" w:hAnsiTheme="minorHAnsi"/>
        </w:rPr>
        <w:t>*</w:t>
      </w:r>
      <w:r w:rsidR="000A089C">
        <w:rPr>
          <w:rFonts w:asciiTheme="minorHAnsi" w:hAnsiTheme="minorHAnsi"/>
        </w:rPr>
        <w:t xml:space="preserve"> Corresponding author</w:t>
      </w:r>
      <w:r w:rsidR="009E2D5C">
        <w:rPr>
          <w:rFonts w:asciiTheme="minorHAnsi" w:hAnsiTheme="minorHAnsi"/>
        </w:rPr>
        <w:t xml:space="preserve"> </w:t>
      </w:r>
      <w:hyperlink r:id="rId8" w:history="1">
        <w:r w:rsidR="00CE2D65" w:rsidRPr="00D81AED">
          <w:rPr>
            <w:rStyle w:val="Hyperlink"/>
            <w:rFonts w:asciiTheme="minorHAnsi" w:hAnsiTheme="minorHAnsi"/>
          </w:rPr>
          <w:t>thomas.darton@paediatrics.ox.ac.uk</w:t>
        </w:r>
      </w:hyperlink>
      <w:r w:rsidR="00870112" w:rsidRPr="00870112">
        <w:rPr>
          <w:rStyle w:val="Hyperlink"/>
          <w:rFonts w:asciiTheme="minorHAnsi" w:hAnsiTheme="minorHAnsi"/>
          <w:u w:val="none"/>
        </w:rPr>
        <w:tab/>
      </w:r>
      <w:r w:rsidR="000A089C" w:rsidRPr="000A089C">
        <w:rPr>
          <w:rStyle w:val="Hyperlink"/>
          <w:rFonts w:asciiTheme="minorHAnsi" w:hAnsiTheme="minorHAnsi"/>
          <w:color w:val="auto"/>
          <w:u w:val="none"/>
        </w:rPr>
        <w:t>(TCD)</w:t>
      </w:r>
      <w:r w:rsidR="00786769">
        <w:rPr>
          <w:rStyle w:val="Hyperlink"/>
          <w:rFonts w:asciiTheme="minorHAnsi" w:hAnsiTheme="minorHAnsi"/>
          <w:color w:val="auto"/>
          <w:u w:val="none"/>
        </w:rPr>
        <w:br w:type="page"/>
      </w:r>
    </w:p>
    <w:p w14:paraId="2494C646" w14:textId="362132F8" w:rsidR="005F2201" w:rsidRPr="004D4135" w:rsidRDefault="004D4135" w:rsidP="00B42058">
      <w:pPr>
        <w:pStyle w:val="Heading1"/>
      </w:pPr>
      <w:r>
        <w:lastRenderedPageBreak/>
        <w:t>Abstract</w:t>
      </w:r>
    </w:p>
    <w:p w14:paraId="5927837A" w14:textId="012E01BC" w:rsidR="005D15A9" w:rsidRPr="00F84233" w:rsidRDefault="004D4135" w:rsidP="00F84233">
      <w:pPr>
        <w:pStyle w:val="Heading2"/>
      </w:pPr>
      <w:r w:rsidRPr="00F84233">
        <w:t>Background</w:t>
      </w:r>
    </w:p>
    <w:p w14:paraId="5BBE6A83" w14:textId="273C8377" w:rsidR="005D15A9" w:rsidRPr="00C37E0A" w:rsidRDefault="005D15A9" w:rsidP="009A6460">
      <w:pPr>
        <w:widowControl w:val="0"/>
        <w:autoSpaceDE w:val="0"/>
        <w:autoSpaceDN w:val="0"/>
        <w:adjustRightInd w:val="0"/>
        <w:spacing w:before="120" w:after="120" w:line="480" w:lineRule="auto"/>
        <w:jc w:val="both"/>
        <w:rPr>
          <w:rFonts w:asciiTheme="minorHAnsi" w:hAnsiTheme="minorHAnsi" w:cs="@› Uˇ"/>
          <w:lang w:val="en-US"/>
        </w:rPr>
      </w:pPr>
      <w:r w:rsidRPr="00C37E0A">
        <w:rPr>
          <w:rFonts w:asciiTheme="minorHAnsi" w:hAnsiTheme="minorHAnsi" w:cs="@› Uˇ"/>
          <w:lang w:val="en-US"/>
        </w:rPr>
        <w:t xml:space="preserve">Typhoid persists as a major cause of global morbidity. While several licensed vaccines to prevent typhoid are available, they are of only moderate efficacy and unsuitable for use in children less than two years of age. Development of new efficacious vaccines is complicated by the human host-restriction of </w:t>
      </w:r>
      <w:r w:rsidRPr="009A6460">
        <w:rPr>
          <w:rFonts w:asciiTheme="minorHAnsi" w:hAnsiTheme="minorHAnsi" w:cs="@› Uˇ"/>
          <w:i/>
          <w:lang w:val="en-US"/>
        </w:rPr>
        <w:t>Salmonella</w:t>
      </w:r>
      <w:r w:rsidRPr="00C37E0A">
        <w:rPr>
          <w:rFonts w:asciiTheme="minorHAnsi" w:hAnsiTheme="minorHAnsi" w:cs="@› Uˇ"/>
          <w:lang w:val="en-US"/>
        </w:rPr>
        <w:t xml:space="preserve"> enterica serovar Typhi (</w:t>
      </w:r>
      <w:r w:rsidRPr="009A6460">
        <w:rPr>
          <w:rFonts w:asciiTheme="minorHAnsi" w:hAnsiTheme="minorHAnsi" w:cs="@› Uˇ"/>
          <w:i/>
          <w:lang w:val="en-US"/>
        </w:rPr>
        <w:t>S</w:t>
      </w:r>
      <w:r w:rsidRPr="00C37E0A">
        <w:rPr>
          <w:rFonts w:asciiTheme="minorHAnsi" w:hAnsiTheme="minorHAnsi" w:cs="@› Uˇ"/>
          <w:lang w:val="en-US"/>
        </w:rPr>
        <w:t>. Typhi) and lack of clear correlates of protection. In this study, we aimed to evaluate the protective efficacy of a single dose of the oral vaccine candidate, M01ZH09, in susceptible volunteers by direct typhoid challenge.</w:t>
      </w:r>
    </w:p>
    <w:p w14:paraId="33090FB6" w14:textId="33D650E9" w:rsidR="005D15A9" w:rsidRPr="009A6460" w:rsidRDefault="004D4135" w:rsidP="00F84233">
      <w:pPr>
        <w:pStyle w:val="Heading2"/>
      </w:pPr>
      <w:r>
        <w:t>Methods and Findings</w:t>
      </w:r>
    </w:p>
    <w:p w14:paraId="692D685D" w14:textId="7D6EA21C" w:rsidR="005D15A9" w:rsidRPr="00C37E0A" w:rsidRDefault="005D15A9" w:rsidP="009A6460">
      <w:pPr>
        <w:widowControl w:val="0"/>
        <w:autoSpaceDE w:val="0"/>
        <w:autoSpaceDN w:val="0"/>
        <w:adjustRightInd w:val="0"/>
        <w:spacing w:before="120" w:after="120" w:line="480" w:lineRule="auto"/>
        <w:jc w:val="both"/>
        <w:rPr>
          <w:rFonts w:asciiTheme="minorHAnsi" w:hAnsiTheme="minorHAnsi" w:cs="@› Uˇ"/>
          <w:lang w:val="en-US"/>
        </w:rPr>
      </w:pPr>
      <w:r w:rsidRPr="00C37E0A">
        <w:rPr>
          <w:rFonts w:asciiTheme="minorHAnsi" w:hAnsiTheme="minorHAnsi" w:cs="@› Uˇ"/>
          <w:lang w:val="en-US"/>
        </w:rPr>
        <w:t>We performed a randomised, double-blind, placebo-controlled trial in healthy adult participants at a single centre in Oxford</w:t>
      </w:r>
      <w:r w:rsidR="009A6460">
        <w:rPr>
          <w:rFonts w:asciiTheme="minorHAnsi" w:hAnsiTheme="minorHAnsi" w:cs="@› Uˇ"/>
          <w:lang w:val="en-US"/>
        </w:rPr>
        <w:t xml:space="preserve"> (UK)</w:t>
      </w:r>
      <w:r w:rsidRPr="00C37E0A">
        <w:rPr>
          <w:rFonts w:asciiTheme="minorHAnsi" w:hAnsiTheme="minorHAnsi" w:cs="@› Uˇ"/>
          <w:lang w:val="en-US"/>
        </w:rPr>
        <w:t>. Participants were allocated to receive one dose of double-blinded M01ZH09 or placebo or 3-doses of open-label Ty21a. Twenty-eight days after vaccination, participants were challenged with 10</w:t>
      </w:r>
      <w:r w:rsidRPr="009A6460">
        <w:rPr>
          <w:rFonts w:asciiTheme="minorHAnsi" w:hAnsiTheme="minorHAnsi" w:cs="@› Uˇ"/>
          <w:vertAlign w:val="superscript"/>
          <w:lang w:val="en-US"/>
        </w:rPr>
        <w:t>4</w:t>
      </w:r>
      <w:r w:rsidRPr="00C37E0A">
        <w:rPr>
          <w:rFonts w:asciiTheme="minorHAnsi" w:hAnsiTheme="minorHAnsi" w:cs="@› Uˇ"/>
          <w:lang w:val="en-US"/>
        </w:rPr>
        <w:t xml:space="preserve">CFU </w:t>
      </w:r>
      <w:r w:rsidRPr="009A6460">
        <w:rPr>
          <w:rFonts w:asciiTheme="minorHAnsi" w:hAnsiTheme="minorHAnsi" w:cs="@› Uˇ"/>
          <w:i/>
          <w:lang w:val="en-US"/>
        </w:rPr>
        <w:t>S</w:t>
      </w:r>
      <w:r w:rsidRPr="00C37E0A">
        <w:rPr>
          <w:rFonts w:asciiTheme="minorHAnsi" w:hAnsiTheme="minorHAnsi" w:cs="@› Uˇ"/>
          <w:lang w:val="en-US"/>
        </w:rPr>
        <w:t>. Typhi Quailes strain. The efficacy of M01ZH09 compared with placebo (primary outcome) was assessed as the percentage of participants reaching pre-defined endpoints constituting typhoid diagnosis (fever and/or bacteraemia) during the 14 days after challenge.</w:t>
      </w:r>
      <w:r w:rsidR="00E479F1">
        <w:rPr>
          <w:rFonts w:asciiTheme="minorHAnsi" w:hAnsiTheme="minorHAnsi" w:cs="@› Uˇ"/>
          <w:lang w:val="en-US"/>
        </w:rPr>
        <w:t xml:space="preserve"> </w:t>
      </w:r>
      <w:r w:rsidRPr="00C37E0A">
        <w:rPr>
          <w:rFonts w:asciiTheme="minorHAnsi" w:hAnsiTheme="minorHAnsi" w:cs="@› Uˇ"/>
          <w:lang w:val="en-US"/>
        </w:rPr>
        <w:t>Ninety-nine participants were randomised to receive M01ZH09 (n=33), placebo (n=33) or 3-doses of Ty21a (n=33). After challenge, typhoid was diagnosed in 18/31</w:t>
      </w:r>
      <w:r w:rsidR="00A76B00">
        <w:rPr>
          <w:rFonts w:asciiTheme="minorHAnsi" w:hAnsiTheme="minorHAnsi" w:cs="@› Uˇ"/>
          <w:lang w:val="en-US"/>
        </w:rPr>
        <w:t xml:space="preserve"> </w:t>
      </w:r>
      <w:r w:rsidRPr="00C37E0A">
        <w:rPr>
          <w:rFonts w:asciiTheme="minorHAnsi" w:hAnsiTheme="minorHAnsi" w:cs="@› Uˇ"/>
          <w:lang w:val="en-US"/>
        </w:rPr>
        <w:t>(58.1%</w:t>
      </w:r>
      <w:r w:rsidR="00941575">
        <w:rPr>
          <w:rFonts w:asciiTheme="minorHAnsi" w:hAnsiTheme="minorHAnsi" w:cs="@› Uˇ"/>
          <w:lang w:val="en-US"/>
        </w:rPr>
        <w:t xml:space="preserve"> [95% CI 39.1 to 75.5]</w:t>
      </w:r>
      <w:r w:rsidRPr="00C37E0A">
        <w:rPr>
          <w:rFonts w:asciiTheme="minorHAnsi" w:hAnsiTheme="minorHAnsi" w:cs="@› Uˇ"/>
          <w:lang w:val="en-US"/>
        </w:rPr>
        <w:t>) M01ZH09, 20/30</w:t>
      </w:r>
      <w:r w:rsidR="00A76B00">
        <w:rPr>
          <w:rFonts w:asciiTheme="minorHAnsi" w:hAnsiTheme="minorHAnsi" w:cs="@› Uˇ"/>
          <w:lang w:val="en-US"/>
        </w:rPr>
        <w:t xml:space="preserve"> </w:t>
      </w:r>
      <w:r w:rsidRPr="00C37E0A">
        <w:rPr>
          <w:rFonts w:asciiTheme="minorHAnsi" w:hAnsiTheme="minorHAnsi" w:cs="@› Uˇ"/>
          <w:lang w:val="en-US"/>
        </w:rPr>
        <w:t>(66.7%</w:t>
      </w:r>
      <w:r w:rsidR="00941575">
        <w:rPr>
          <w:rFonts w:asciiTheme="minorHAnsi" w:hAnsiTheme="minorHAnsi" w:cs="@› Uˇ"/>
          <w:lang w:val="en-US"/>
        </w:rPr>
        <w:t xml:space="preserve"> [47.2 to 87.2]</w:t>
      </w:r>
      <w:r w:rsidRPr="00C37E0A">
        <w:rPr>
          <w:rFonts w:asciiTheme="minorHAnsi" w:hAnsiTheme="minorHAnsi" w:cs="@› Uˇ"/>
          <w:lang w:val="en-US"/>
        </w:rPr>
        <w:t>) placebo, and 13/30</w:t>
      </w:r>
      <w:r w:rsidR="00A76B00">
        <w:rPr>
          <w:rFonts w:asciiTheme="minorHAnsi" w:hAnsiTheme="minorHAnsi" w:cs="@› Uˇ"/>
          <w:lang w:val="en-US"/>
        </w:rPr>
        <w:t xml:space="preserve"> </w:t>
      </w:r>
      <w:r w:rsidRPr="00C37E0A">
        <w:rPr>
          <w:rFonts w:asciiTheme="minorHAnsi" w:hAnsiTheme="minorHAnsi" w:cs="@› Uˇ"/>
          <w:lang w:val="en-US"/>
        </w:rPr>
        <w:t>(43.3%</w:t>
      </w:r>
      <w:r w:rsidR="00941575">
        <w:rPr>
          <w:rFonts w:asciiTheme="minorHAnsi" w:hAnsiTheme="minorHAnsi" w:cs="@› Uˇ"/>
          <w:lang w:val="en-US"/>
        </w:rPr>
        <w:t xml:space="preserve"> [25.5 to 62.6]</w:t>
      </w:r>
      <w:r w:rsidRPr="00C37E0A">
        <w:rPr>
          <w:rFonts w:asciiTheme="minorHAnsi" w:hAnsiTheme="minorHAnsi" w:cs="@› Uˇ"/>
          <w:lang w:val="en-US"/>
        </w:rPr>
        <w:t>) Ty21a vaccine recipients.</w:t>
      </w:r>
      <w:r w:rsidR="00E479F1">
        <w:rPr>
          <w:rFonts w:asciiTheme="minorHAnsi" w:hAnsiTheme="minorHAnsi" w:cs="@› Uˇ"/>
          <w:lang w:val="en-US"/>
        </w:rPr>
        <w:t xml:space="preserve"> </w:t>
      </w:r>
    </w:p>
    <w:p w14:paraId="3370F964" w14:textId="354C3CB3" w:rsidR="005D15A9" w:rsidRPr="00C37E0A" w:rsidRDefault="005D15A9" w:rsidP="009A6460">
      <w:pPr>
        <w:widowControl w:val="0"/>
        <w:autoSpaceDE w:val="0"/>
        <w:autoSpaceDN w:val="0"/>
        <w:adjustRightInd w:val="0"/>
        <w:spacing w:before="120" w:after="120" w:line="480" w:lineRule="auto"/>
        <w:jc w:val="both"/>
        <w:rPr>
          <w:rFonts w:asciiTheme="minorHAnsi" w:hAnsiTheme="minorHAnsi" w:cs="@› Uˇ"/>
          <w:lang w:val="en-US"/>
        </w:rPr>
      </w:pPr>
      <w:r w:rsidRPr="00C37E0A">
        <w:rPr>
          <w:rFonts w:asciiTheme="minorHAnsi" w:hAnsiTheme="minorHAnsi" w:cs="@› Uˇ"/>
          <w:lang w:val="en-US"/>
        </w:rPr>
        <w:t>Vaccine efficacy (VE) for one dose of M01ZH09 was 13% [95% CI -29 to 41] and 35% [-5 to 60] for 3-doses of Ty21a. Retrospective multivariable analyses demonstrated that pre-existing anti-Vi antibody significantly reduced susceptibility to infection after challenge; a 1 log increase in anti-Vi IgG resulting in a 71% decrease in the hazard ratio of typhoid diagnosis ([95% CI 30</w:t>
      </w:r>
      <w:r w:rsidR="00F40C65">
        <w:rPr>
          <w:rFonts w:asciiTheme="minorHAnsi" w:hAnsiTheme="minorHAnsi" w:cs="@› Uˇ"/>
          <w:lang w:val="en-US"/>
        </w:rPr>
        <w:t xml:space="preserve"> to </w:t>
      </w:r>
      <w:r w:rsidRPr="00C37E0A">
        <w:rPr>
          <w:rFonts w:asciiTheme="minorHAnsi" w:hAnsiTheme="minorHAnsi" w:cs="@› Uˇ"/>
          <w:lang w:val="en-US"/>
        </w:rPr>
        <w:t xml:space="preserve">88%], p=0.006) during the 14 day challenge period. Limitations to the study included the requirement to limit the challenge period prior to treatment to 2 weeks, the intensity of the study procedures and the high challenge dose used </w:t>
      </w:r>
      <w:r w:rsidRPr="00C37E0A">
        <w:rPr>
          <w:rFonts w:asciiTheme="minorHAnsi" w:hAnsiTheme="minorHAnsi" w:cs="@› Uˇ"/>
          <w:lang w:val="en-US"/>
        </w:rPr>
        <w:lastRenderedPageBreak/>
        <w:t>resulting in a stringent model.</w:t>
      </w:r>
    </w:p>
    <w:p w14:paraId="101C3F2F" w14:textId="0E4D901D" w:rsidR="005D15A9" w:rsidRPr="002D3104" w:rsidRDefault="004D4135" w:rsidP="00F84233">
      <w:pPr>
        <w:pStyle w:val="Heading2"/>
      </w:pPr>
      <w:r>
        <w:t>Conclusions</w:t>
      </w:r>
    </w:p>
    <w:p w14:paraId="2A332B00" w14:textId="23896F54" w:rsidR="005D15A9" w:rsidRPr="00C37E0A" w:rsidRDefault="00BD6FD3" w:rsidP="009A6460">
      <w:pPr>
        <w:widowControl w:val="0"/>
        <w:autoSpaceDE w:val="0"/>
        <w:autoSpaceDN w:val="0"/>
        <w:adjustRightInd w:val="0"/>
        <w:spacing w:before="120" w:after="120" w:line="480" w:lineRule="auto"/>
        <w:jc w:val="both"/>
        <w:rPr>
          <w:rFonts w:asciiTheme="minorHAnsi" w:hAnsiTheme="minorHAnsi" w:cs="@› Uˇ"/>
          <w:lang w:val="en-US"/>
        </w:rPr>
      </w:pPr>
      <w:r>
        <w:rPr>
          <w:rFonts w:asciiTheme="minorHAnsi" w:hAnsiTheme="minorHAnsi" w:cs="@› Uˇ"/>
          <w:lang w:val="en-US"/>
        </w:rPr>
        <w:t>Despite successfully demonstrating the use of a human challenge study to directly evaluate vaccine efficacy, a</w:t>
      </w:r>
      <w:r w:rsidR="005D15A9" w:rsidRPr="00C37E0A">
        <w:rPr>
          <w:rFonts w:asciiTheme="minorHAnsi" w:hAnsiTheme="minorHAnsi" w:cs="@› Uˇ"/>
          <w:lang w:val="en-US"/>
        </w:rPr>
        <w:t xml:space="preserve"> single-dose M01ZH09 failed to demonstrate significant protection after challenge with virulent Salmonella Typhi in this model. Anti-Vi antibody detected prior to vaccination played a major role in outcome after challenge. </w:t>
      </w:r>
    </w:p>
    <w:p w14:paraId="4B5AECDA" w14:textId="6DE228A2" w:rsidR="00915865" w:rsidRDefault="007C7643" w:rsidP="0041113D">
      <w:pPr>
        <w:jc w:val="both"/>
        <w:rPr>
          <w:rFonts w:asciiTheme="minorHAnsi" w:hAnsiTheme="minorHAnsi"/>
          <w:lang w:val="en-US"/>
        </w:rPr>
      </w:pPr>
      <w:r>
        <w:rPr>
          <w:rFonts w:asciiTheme="minorHAnsi" w:hAnsiTheme="minorHAnsi"/>
          <w:lang w:val="en-US"/>
        </w:rPr>
        <w:t xml:space="preserve">Trial registration: </w:t>
      </w:r>
      <w:r w:rsidR="005D15A9" w:rsidRPr="00C37E0A">
        <w:rPr>
          <w:rFonts w:asciiTheme="minorHAnsi" w:hAnsiTheme="minorHAnsi"/>
          <w:lang w:val="en-US"/>
        </w:rPr>
        <w:t>ClinicalTrials.gov (NCT01405521) and EudraCT (number 2011-000381-35).</w:t>
      </w:r>
    </w:p>
    <w:p w14:paraId="462368A1" w14:textId="77777777" w:rsidR="00915865" w:rsidRDefault="00915865" w:rsidP="00915865">
      <w:pPr>
        <w:pStyle w:val="Heading1"/>
      </w:pPr>
      <w:r>
        <w:t>Author summary</w:t>
      </w:r>
    </w:p>
    <w:p w14:paraId="0AFBA365" w14:textId="38AF931D" w:rsidR="00277B1C" w:rsidRPr="00277B1C" w:rsidRDefault="00277B1C" w:rsidP="00915865">
      <w:pPr>
        <w:spacing w:line="480" w:lineRule="auto"/>
        <w:rPr>
          <w:rFonts w:asciiTheme="minorHAnsi" w:hAnsiTheme="minorHAnsi"/>
          <w:lang w:val="en-US"/>
        </w:rPr>
      </w:pPr>
      <w:r>
        <w:rPr>
          <w:rFonts w:asciiTheme="minorHAnsi" w:hAnsiTheme="minorHAnsi"/>
          <w:lang w:val="en-US"/>
        </w:rPr>
        <w:t xml:space="preserve">Typhoid fever is a common cause of febrile illness in tropical countries. </w:t>
      </w:r>
      <w:r w:rsidR="00E129F8">
        <w:rPr>
          <w:rFonts w:asciiTheme="minorHAnsi" w:hAnsiTheme="minorHAnsi"/>
          <w:lang w:val="en-US"/>
        </w:rPr>
        <w:t xml:space="preserve">Although currently </w:t>
      </w:r>
      <w:r>
        <w:rPr>
          <w:rFonts w:asciiTheme="minorHAnsi" w:hAnsiTheme="minorHAnsi"/>
          <w:lang w:val="en-US"/>
        </w:rPr>
        <w:t xml:space="preserve">available typhoid vaccines are </w:t>
      </w:r>
      <w:r w:rsidR="00056AF0">
        <w:rPr>
          <w:rFonts w:asciiTheme="minorHAnsi" w:hAnsiTheme="minorHAnsi"/>
          <w:lang w:val="en-US"/>
        </w:rPr>
        <w:t xml:space="preserve">moderately effective, they </w:t>
      </w:r>
      <w:r>
        <w:rPr>
          <w:rFonts w:asciiTheme="minorHAnsi" w:hAnsiTheme="minorHAnsi"/>
          <w:lang w:val="en-US"/>
        </w:rPr>
        <w:t xml:space="preserve">are not suitable for </w:t>
      </w:r>
      <w:r w:rsidR="00836179">
        <w:rPr>
          <w:rFonts w:asciiTheme="minorHAnsi" w:hAnsiTheme="minorHAnsi"/>
          <w:lang w:val="en-US"/>
        </w:rPr>
        <w:t xml:space="preserve">use in </w:t>
      </w:r>
      <w:r>
        <w:rPr>
          <w:rFonts w:asciiTheme="minorHAnsi" w:hAnsiTheme="minorHAnsi"/>
          <w:lang w:val="en-US"/>
        </w:rPr>
        <w:t xml:space="preserve">young children. Development of new vaccines is complicated as </w:t>
      </w:r>
      <w:r>
        <w:rPr>
          <w:rFonts w:asciiTheme="minorHAnsi" w:hAnsiTheme="minorHAnsi"/>
          <w:i/>
          <w:lang w:val="en-US"/>
        </w:rPr>
        <w:t xml:space="preserve">Salmonella </w:t>
      </w:r>
      <w:r>
        <w:rPr>
          <w:rFonts w:asciiTheme="minorHAnsi" w:hAnsiTheme="minorHAnsi"/>
          <w:lang w:val="en-US"/>
        </w:rPr>
        <w:t xml:space="preserve">Typhi, the causative bacteria, only </w:t>
      </w:r>
      <w:r w:rsidR="00226CA2">
        <w:rPr>
          <w:rFonts w:asciiTheme="minorHAnsi" w:hAnsiTheme="minorHAnsi"/>
          <w:lang w:val="en-US"/>
        </w:rPr>
        <w:t>infect</w:t>
      </w:r>
      <w:r>
        <w:rPr>
          <w:rFonts w:asciiTheme="minorHAnsi" w:hAnsiTheme="minorHAnsi"/>
          <w:lang w:val="en-US"/>
        </w:rPr>
        <w:t xml:space="preserve"> </w:t>
      </w:r>
      <w:r w:rsidR="00685A18">
        <w:rPr>
          <w:rFonts w:asciiTheme="minorHAnsi" w:hAnsiTheme="minorHAnsi"/>
          <w:lang w:val="en-US"/>
        </w:rPr>
        <w:t>humans</w:t>
      </w:r>
      <w:r w:rsidR="000378AF">
        <w:rPr>
          <w:rFonts w:asciiTheme="minorHAnsi" w:hAnsiTheme="minorHAnsi"/>
          <w:lang w:val="en-US"/>
        </w:rPr>
        <w:t xml:space="preserve">. In this study, we used a recently developed human typhoid challenge model to </w:t>
      </w:r>
      <w:r w:rsidR="0018491E">
        <w:rPr>
          <w:rFonts w:asciiTheme="minorHAnsi" w:hAnsiTheme="minorHAnsi"/>
          <w:lang w:val="en-US"/>
        </w:rPr>
        <w:t xml:space="preserve">directly </w:t>
      </w:r>
      <w:r w:rsidR="000378AF">
        <w:rPr>
          <w:rFonts w:asciiTheme="minorHAnsi" w:hAnsiTheme="minorHAnsi"/>
          <w:lang w:val="en-US"/>
        </w:rPr>
        <w:t xml:space="preserve">assess the efficacy of a new oral vaccine candidate, M01ZH09 compared to placebo. </w:t>
      </w:r>
      <w:r w:rsidR="006E0E8D">
        <w:rPr>
          <w:rFonts w:asciiTheme="minorHAnsi" w:hAnsiTheme="minorHAnsi"/>
          <w:lang w:val="en-US"/>
        </w:rPr>
        <w:t>A</w:t>
      </w:r>
      <w:r w:rsidR="000378AF">
        <w:rPr>
          <w:rFonts w:asciiTheme="minorHAnsi" w:hAnsiTheme="minorHAnsi"/>
          <w:lang w:val="en-US"/>
        </w:rPr>
        <w:t xml:space="preserve"> parallel group of participants were given 3-doses </w:t>
      </w:r>
      <w:r w:rsidR="00116F14">
        <w:rPr>
          <w:rFonts w:asciiTheme="minorHAnsi" w:hAnsiTheme="minorHAnsi"/>
          <w:lang w:val="en-US"/>
        </w:rPr>
        <w:t>of licensed oral Ty21a vaccine as a positive comparator.</w:t>
      </w:r>
    </w:p>
    <w:p w14:paraId="716A1622" w14:textId="6E424CE3" w:rsidR="00277B1C" w:rsidRDefault="00670A76" w:rsidP="00915865">
      <w:pPr>
        <w:spacing w:line="480" w:lineRule="auto"/>
        <w:rPr>
          <w:rFonts w:asciiTheme="minorHAnsi" w:hAnsiTheme="minorHAnsi"/>
          <w:lang w:val="en-US"/>
        </w:rPr>
      </w:pPr>
      <w:r>
        <w:rPr>
          <w:rFonts w:asciiTheme="minorHAnsi" w:hAnsiTheme="minorHAnsi"/>
          <w:lang w:val="en-US"/>
        </w:rPr>
        <w:t>We found that a single dose of M01ZH09 was not effective in preventing typhoid infection in our model, although significant</w:t>
      </w:r>
      <w:r w:rsidR="003C2059">
        <w:rPr>
          <w:rFonts w:asciiTheme="minorHAnsi" w:hAnsiTheme="minorHAnsi"/>
          <w:lang w:val="en-US"/>
        </w:rPr>
        <w:t xml:space="preserve"> effects were seen in</w:t>
      </w:r>
      <w:r>
        <w:rPr>
          <w:rFonts w:asciiTheme="minorHAnsi" w:hAnsiTheme="minorHAnsi"/>
          <w:lang w:val="en-US"/>
        </w:rPr>
        <w:t xml:space="preserve"> delay</w:t>
      </w:r>
      <w:r w:rsidR="003C2059">
        <w:rPr>
          <w:rFonts w:asciiTheme="minorHAnsi" w:hAnsiTheme="minorHAnsi"/>
          <w:lang w:val="en-US"/>
        </w:rPr>
        <w:t>ing on</w:t>
      </w:r>
      <w:r>
        <w:rPr>
          <w:rFonts w:asciiTheme="minorHAnsi" w:hAnsiTheme="minorHAnsi"/>
          <w:lang w:val="en-US"/>
        </w:rPr>
        <w:t>s</w:t>
      </w:r>
      <w:r w:rsidR="003C2059">
        <w:rPr>
          <w:rFonts w:asciiTheme="minorHAnsi" w:hAnsiTheme="minorHAnsi"/>
          <w:lang w:val="en-US"/>
        </w:rPr>
        <w:t>et of</w:t>
      </w:r>
      <w:r>
        <w:rPr>
          <w:rFonts w:asciiTheme="minorHAnsi" w:hAnsiTheme="minorHAnsi"/>
          <w:lang w:val="en-US"/>
        </w:rPr>
        <w:t xml:space="preserve"> infection and reduc</w:t>
      </w:r>
      <w:r w:rsidR="003C2059">
        <w:rPr>
          <w:rFonts w:asciiTheme="minorHAnsi" w:hAnsiTheme="minorHAnsi"/>
          <w:lang w:val="en-US"/>
        </w:rPr>
        <w:t>ing bacterial numbers</w:t>
      </w:r>
      <w:r w:rsidR="00621A41">
        <w:rPr>
          <w:rFonts w:asciiTheme="minorHAnsi" w:hAnsiTheme="minorHAnsi"/>
          <w:lang w:val="en-US"/>
        </w:rPr>
        <w:t>.</w:t>
      </w:r>
      <w:r w:rsidR="00DC4CAB">
        <w:rPr>
          <w:rFonts w:asciiTheme="minorHAnsi" w:hAnsiTheme="minorHAnsi"/>
          <w:lang w:val="en-US"/>
        </w:rPr>
        <w:t xml:space="preserve"> Ty21a also failed to significantly protect </w:t>
      </w:r>
      <w:r w:rsidR="00A1786E">
        <w:rPr>
          <w:rFonts w:asciiTheme="minorHAnsi" w:hAnsiTheme="minorHAnsi"/>
          <w:lang w:val="en-US"/>
        </w:rPr>
        <w:t>against infection</w:t>
      </w:r>
      <w:r w:rsidR="00DC4CAB">
        <w:rPr>
          <w:rFonts w:asciiTheme="minorHAnsi" w:hAnsiTheme="minorHAnsi"/>
          <w:lang w:val="en-US"/>
        </w:rPr>
        <w:t xml:space="preserve"> suggesting our</w:t>
      </w:r>
      <w:r w:rsidR="005D0111">
        <w:rPr>
          <w:rFonts w:asciiTheme="minorHAnsi" w:hAnsiTheme="minorHAnsi"/>
          <w:lang w:val="en-US"/>
        </w:rPr>
        <w:t xml:space="preserve"> </w:t>
      </w:r>
      <w:r w:rsidR="00CB76E6">
        <w:rPr>
          <w:rFonts w:asciiTheme="minorHAnsi" w:hAnsiTheme="minorHAnsi"/>
          <w:lang w:val="en-US"/>
        </w:rPr>
        <w:t>model was particularly</w:t>
      </w:r>
      <w:r w:rsidR="00DC4CAB">
        <w:rPr>
          <w:rFonts w:asciiTheme="minorHAnsi" w:hAnsiTheme="minorHAnsi"/>
          <w:lang w:val="en-US"/>
        </w:rPr>
        <w:t xml:space="preserve"> stringent.</w:t>
      </w:r>
      <w:r w:rsidR="00A21E12">
        <w:rPr>
          <w:rFonts w:asciiTheme="minorHAnsi" w:hAnsiTheme="minorHAnsi"/>
          <w:lang w:val="en-US"/>
        </w:rPr>
        <w:t xml:space="preserve"> We </w:t>
      </w:r>
      <w:r w:rsidR="00822A5B">
        <w:rPr>
          <w:rFonts w:asciiTheme="minorHAnsi" w:hAnsiTheme="minorHAnsi"/>
          <w:lang w:val="en-US"/>
        </w:rPr>
        <w:t>discovered that</w:t>
      </w:r>
      <w:r w:rsidR="00A21E12">
        <w:rPr>
          <w:rFonts w:asciiTheme="minorHAnsi" w:hAnsiTheme="minorHAnsi"/>
          <w:lang w:val="en-US"/>
        </w:rPr>
        <w:t xml:space="preserve"> anti-Vi antibodies, present in some individuals prior to vaccination, </w:t>
      </w:r>
      <w:r w:rsidR="00BE3BFF">
        <w:rPr>
          <w:rFonts w:asciiTheme="minorHAnsi" w:hAnsiTheme="minorHAnsi"/>
          <w:lang w:val="en-US"/>
        </w:rPr>
        <w:t xml:space="preserve">contributed </w:t>
      </w:r>
      <w:r w:rsidR="004E39CE">
        <w:rPr>
          <w:rFonts w:asciiTheme="minorHAnsi" w:hAnsiTheme="minorHAnsi"/>
          <w:lang w:val="en-US"/>
        </w:rPr>
        <w:t>significant</w:t>
      </w:r>
      <w:r w:rsidR="00BE3BFF">
        <w:rPr>
          <w:rFonts w:asciiTheme="minorHAnsi" w:hAnsiTheme="minorHAnsi"/>
          <w:lang w:val="en-US"/>
        </w:rPr>
        <w:t xml:space="preserve">ly to </w:t>
      </w:r>
      <w:r w:rsidR="00A21E12">
        <w:rPr>
          <w:rFonts w:asciiTheme="minorHAnsi" w:hAnsiTheme="minorHAnsi"/>
          <w:lang w:val="en-US"/>
        </w:rPr>
        <w:t xml:space="preserve">preventing infection in </w:t>
      </w:r>
      <w:r w:rsidR="00C66554">
        <w:rPr>
          <w:rFonts w:asciiTheme="minorHAnsi" w:hAnsiTheme="minorHAnsi"/>
          <w:lang w:val="en-US"/>
        </w:rPr>
        <w:t>some individuals</w:t>
      </w:r>
      <w:r w:rsidR="00A21E12">
        <w:rPr>
          <w:rFonts w:asciiTheme="minorHAnsi" w:hAnsiTheme="minorHAnsi"/>
          <w:lang w:val="en-US"/>
        </w:rPr>
        <w:t xml:space="preserve">, and when this effect was taken into account, M01ZH09 </w:t>
      </w:r>
      <w:r w:rsidR="0016508B">
        <w:rPr>
          <w:rFonts w:asciiTheme="minorHAnsi" w:hAnsiTheme="minorHAnsi"/>
          <w:lang w:val="en-US"/>
        </w:rPr>
        <w:t>halved</w:t>
      </w:r>
      <w:r w:rsidR="00A21E12">
        <w:rPr>
          <w:rFonts w:asciiTheme="minorHAnsi" w:hAnsiTheme="minorHAnsi"/>
          <w:lang w:val="en-US"/>
        </w:rPr>
        <w:t xml:space="preserve"> the risk of developing typhoid after being challenged.</w:t>
      </w:r>
      <w:r w:rsidR="008A611A">
        <w:rPr>
          <w:rFonts w:asciiTheme="minorHAnsi" w:hAnsiTheme="minorHAnsi"/>
          <w:lang w:val="en-US"/>
        </w:rPr>
        <w:t xml:space="preserve"> </w:t>
      </w:r>
    </w:p>
    <w:p w14:paraId="72FEFB9A" w14:textId="48F9A6D9" w:rsidR="00226680" w:rsidRPr="00915865" w:rsidRDefault="008A611A" w:rsidP="006428D6">
      <w:pPr>
        <w:spacing w:line="480" w:lineRule="auto"/>
        <w:rPr>
          <w:rFonts w:asciiTheme="minorHAnsi" w:hAnsiTheme="minorHAnsi"/>
        </w:rPr>
      </w:pPr>
      <w:r>
        <w:rPr>
          <w:rFonts w:asciiTheme="minorHAnsi" w:hAnsiTheme="minorHAnsi"/>
          <w:lang w:val="en-US"/>
        </w:rPr>
        <w:t xml:space="preserve">These results </w:t>
      </w:r>
      <w:r w:rsidR="00B83433">
        <w:rPr>
          <w:rFonts w:asciiTheme="minorHAnsi" w:hAnsiTheme="minorHAnsi"/>
          <w:lang w:val="en-US"/>
        </w:rPr>
        <w:t xml:space="preserve">demonstrate the utility of human challenge models in assessing the efficacy of new typhoid vaccine candidates, and suggest that further development of M01ZH09 dosing or delivery strategies may produce </w:t>
      </w:r>
      <w:r w:rsidR="00ED7B0B">
        <w:rPr>
          <w:rFonts w:asciiTheme="minorHAnsi" w:hAnsiTheme="minorHAnsi"/>
          <w:lang w:val="en-US"/>
        </w:rPr>
        <w:t xml:space="preserve">better results. These results also support further development of Vi-based vaccines as </w:t>
      </w:r>
      <w:r w:rsidR="00E4206A">
        <w:rPr>
          <w:rFonts w:asciiTheme="minorHAnsi" w:hAnsiTheme="minorHAnsi"/>
          <w:lang w:val="en-US"/>
        </w:rPr>
        <w:t xml:space="preserve">a </w:t>
      </w:r>
      <w:r w:rsidR="00ED7B0B">
        <w:rPr>
          <w:rFonts w:asciiTheme="minorHAnsi" w:hAnsiTheme="minorHAnsi"/>
          <w:lang w:val="en-US"/>
        </w:rPr>
        <w:t xml:space="preserve">potentially </w:t>
      </w:r>
      <w:r w:rsidR="00E4206A">
        <w:rPr>
          <w:rFonts w:asciiTheme="minorHAnsi" w:hAnsiTheme="minorHAnsi"/>
          <w:lang w:val="en-US"/>
        </w:rPr>
        <w:t>preventive intervention.</w:t>
      </w:r>
      <w:r w:rsidR="00226680" w:rsidRPr="00915865">
        <w:rPr>
          <w:rFonts w:asciiTheme="minorHAnsi" w:hAnsiTheme="minorHAnsi"/>
        </w:rPr>
        <w:br w:type="page"/>
      </w:r>
    </w:p>
    <w:p w14:paraId="42D6D691" w14:textId="5443D713" w:rsidR="001969D5" w:rsidRPr="00B42058" w:rsidRDefault="00B42058" w:rsidP="00FD65DD">
      <w:pPr>
        <w:pStyle w:val="Heading1"/>
      </w:pPr>
      <w:r w:rsidRPr="00B42058">
        <w:t>Introduction</w:t>
      </w:r>
    </w:p>
    <w:p w14:paraId="6C585127" w14:textId="42498D9D" w:rsidR="006F1229" w:rsidRDefault="00D90CF0" w:rsidP="00462F21">
      <w:pPr>
        <w:spacing w:before="120" w:after="120" w:line="480" w:lineRule="auto"/>
        <w:jc w:val="both"/>
        <w:rPr>
          <w:rFonts w:asciiTheme="minorHAnsi" w:hAnsiTheme="minorHAnsi"/>
        </w:rPr>
      </w:pPr>
      <w:r w:rsidRPr="00E32C34">
        <w:rPr>
          <w:rFonts w:asciiTheme="minorHAnsi" w:hAnsiTheme="minorHAnsi"/>
        </w:rPr>
        <w:t xml:space="preserve">Typhoid fever, caused by </w:t>
      </w:r>
      <w:r w:rsidRPr="00E32C34">
        <w:rPr>
          <w:rFonts w:asciiTheme="minorHAnsi" w:hAnsiTheme="minorHAnsi"/>
          <w:i/>
        </w:rPr>
        <w:t xml:space="preserve">Salmonella enterica </w:t>
      </w:r>
      <w:r w:rsidRPr="00E32C34">
        <w:rPr>
          <w:rFonts w:asciiTheme="minorHAnsi" w:hAnsiTheme="minorHAnsi"/>
        </w:rPr>
        <w:t>serovar Typhi (</w:t>
      </w:r>
      <w:r w:rsidRPr="00E32C34">
        <w:rPr>
          <w:rFonts w:asciiTheme="minorHAnsi" w:hAnsiTheme="minorHAnsi"/>
          <w:i/>
        </w:rPr>
        <w:t xml:space="preserve">S. </w:t>
      </w:r>
      <w:r w:rsidRPr="00E32C34">
        <w:rPr>
          <w:rFonts w:asciiTheme="minorHAnsi" w:hAnsiTheme="minorHAnsi"/>
        </w:rPr>
        <w:t xml:space="preserve">Typhi), continues to be a major cause of global morbidity </w:t>
      </w:r>
      <w:r w:rsidR="00A01994" w:rsidRPr="00E32C34">
        <w:rPr>
          <w:rFonts w:asciiTheme="minorHAnsi" w:hAnsiTheme="minorHAnsi"/>
        </w:rPr>
        <w:t xml:space="preserve">and poverty, </w:t>
      </w:r>
      <w:r w:rsidRPr="00E32C34">
        <w:rPr>
          <w:rFonts w:asciiTheme="minorHAnsi" w:hAnsiTheme="minorHAnsi"/>
        </w:rPr>
        <w:t xml:space="preserve">particularly in areas </w:t>
      </w:r>
      <w:r w:rsidR="00760807">
        <w:rPr>
          <w:rFonts w:asciiTheme="minorHAnsi" w:hAnsiTheme="minorHAnsi"/>
        </w:rPr>
        <w:t>without</w:t>
      </w:r>
      <w:r w:rsidR="00760807" w:rsidRPr="00E32C34">
        <w:rPr>
          <w:rFonts w:asciiTheme="minorHAnsi" w:hAnsiTheme="minorHAnsi"/>
        </w:rPr>
        <w:t xml:space="preserve"> </w:t>
      </w:r>
      <w:r w:rsidR="00A01994" w:rsidRPr="00E32C34">
        <w:rPr>
          <w:rFonts w:asciiTheme="minorHAnsi" w:hAnsiTheme="minorHAnsi"/>
        </w:rPr>
        <w:t>basic</w:t>
      </w:r>
      <w:r w:rsidRPr="00E32C34">
        <w:rPr>
          <w:rFonts w:asciiTheme="minorHAnsi" w:hAnsiTheme="minorHAnsi"/>
        </w:rPr>
        <w:t xml:space="preserve"> sanitation and</w:t>
      </w:r>
      <w:r w:rsidR="00AE036E">
        <w:rPr>
          <w:rFonts w:asciiTheme="minorHAnsi" w:hAnsiTheme="minorHAnsi"/>
        </w:rPr>
        <w:t xml:space="preserve"> limited</w:t>
      </w:r>
      <w:r w:rsidRPr="00E32C34">
        <w:rPr>
          <w:rFonts w:asciiTheme="minorHAnsi" w:hAnsiTheme="minorHAnsi"/>
        </w:rPr>
        <w:t xml:space="preserve"> </w:t>
      </w:r>
      <w:r w:rsidR="00722C3F">
        <w:rPr>
          <w:rFonts w:asciiTheme="minorHAnsi" w:hAnsiTheme="minorHAnsi"/>
        </w:rPr>
        <w:t xml:space="preserve">access to </w:t>
      </w:r>
      <w:r w:rsidRPr="00E32C34">
        <w:rPr>
          <w:rFonts w:asciiTheme="minorHAnsi" w:hAnsiTheme="minorHAnsi"/>
        </w:rPr>
        <w:t>clean water</w:t>
      </w:r>
      <w:r w:rsidR="00AE036E">
        <w:rPr>
          <w:rFonts w:asciiTheme="minorHAnsi" w:hAnsiTheme="minorHAnsi"/>
        </w:rPr>
        <w:t>,</w:t>
      </w:r>
      <w:r w:rsidR="0035114E">
        <w:rPr>
          <w:rFonts w:asciiTheme="minorHAnsi" w:hAnsiTheme="minorHAnsi"/>
        </w:rPr>
        <w:t xml:space="preserve"> and </w:t>
      </w:r>
      <w:r w:rsidR="00AE036E">
        <w:rPr>
          <w:rFonts w:asciiTheme="minorHAnsi" w:hAnsiTheme="minorHAnsi"/>
        </w:rPr>
        <w:t xml:space="preserve">among </w:t>
      </w:r>
      <w:r w:rsidR="0035114E">
        <w:rPr>
          <w:rFonts w:asciiTheme="minorHAnsi" w:hAnsiTheme="minorHAnsi"/>
        </w:rPr>
        <w:t>non-immune travellers to those settings</w:t>
      </w:r>
      <w:r w:rsidR="00DF40A2">
        <w:rPr>
          <w:rFonts w:asciiTheme="minorHAnsi" w:hAnsiTheme="minorHAnsi"/>
        </w:rPr>
        <w:t xml:space="preserve"> </w:t>
      </w:r>
      <w:r w:rsidR="00B33CFB" w:rsidRPr="00E32C34">
        <w:rPr>
          <w:rFonts w:asciiTheme="minorHAnsi" w:hAnsiTheme="minorHAnsi"/>
        </w:rPr>
        <w:fldChar w:fldCharType="begin">
          <w:fldData xml:space="preserve">PEVuZE5vdGU+PENpdGU+PEF1dGhvcj5Mb3phbm88L0F1dGhvcj48WWVhcj4yMDEyPC9ZZWFyPjxS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LXBlcmlvZGljYWw+PHBhZ2VzPjIwOTUtMTI4PC9wYWdlcz48dm9sdW1lPjM4MDwvdm9sdW1lPjxu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cmw+aHR0cDovL3d3dy5uY2JpLm5sbS5uaWguZ292L3B1Ym1lZC8yMzI0NTYwNDwvdXJsPjwvcmVs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PEVuZE5vdGU+PENpdGU+PEF1dGhvcj5Mb3phbm88L0F1dGhvcj48WWVhcj4yMDEyPC9ZZWFyPjxS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LXBlcmlvZGljYWw+PHBhZ2VzPjIwOTUtMTI4PC9wYWdlcz48dm9sdW1lPjM4MDwvdm9sdW1lPjxu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cmw+aHR0cDovL3d3dy5uY2JpLm5sbS5uaWguZ292L3B1Ym1lZC8yMzI0NTYwNDwvdXJsPjwvcmVs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sidRPr="00E32C34">
        <w:rPr>
          <w:rFonts w:asciiTheme="minorHAnsi" w:hAnsiTheme="minorHAnsi"/>
        </w:rPr>
      </w:r>
      <w:r w:rsidR="00B33CFB" w:rsidRPr="00E32C34">
        <w:rPr>
          <w:rFonts w:asciiTheme="minorHAnsi" w:hAnsiTheme="minorHAnsi"/>
        </w:rPr>
        <w:fldChar w:fldCharType="separate"/>
      </w:r>
      <w:r w:rsidR="00915865">
        <w:rPr>
          <w:rFonts w:asciiTheme="minorHAnsi" w:hAnsiTheme="minorHAnsi"/>
          <w:noProof/>
        </w:rPr>
        <w:t>[</w:t>
      </w:r>
      <w:hyperlink w:anchor="_ENREF_1" w:tooltip="Lozano, 2012 #17" w:history="1">
        <w:r w:rsidR="00915865">
          <w:rPr>
            <w:rFonts w:asciiTheme="minorHAnsi" w:hAnsiTheme="minorHAnsi"/>
            <w:noProof/>
          </w:rPr>
          <w:t>1-3</w:t>
        </w:r>
      </w:hyperlink>
      <w:r w:rsidR="00915865">
        <w:rPr>
          <w:rFonts w:asciiTheme="minorHAnsi" w:hAnsiTheme="minorHAnsi"/>
          <w:noProof/>
        </w:rPr>
        <w:t>]</w:t>
      </w:r>
      <w:r w:rsidR="00B33CFB" w:rsidRPr="00E32C34">
        <w:rPr>
          <w:rFonts w:asciiTheme="minorHAnsi" w:hAnsiTheme="minorHAnsi"/>
        </w:rPr>
        <w:fldChar w:fldCharType="end"/>
      </w:r>
      <w:r w:rsidR="00DF40A2">
        <w:rPr>
          <w:rFonts w:asciiTheme="minorHAnsi" w:hAnsiTheme="minorHAnsi"/>
        </w:rPr>
        <w:t>.</w:t>
      </w:r>
      <w:r w:rsidR="003F1D09" w:rsidRPr="00E32C34">
        <w:rPr>
          <w:rFonts w:asciiTheme="minorHAnsi" w:hAnsiTheme="minorHAnsi"/>
        </w:rPr>
        <w:t xml:space="preserve"> </w:t>
      </w:r>
      <w:hyperlink w:anchor="_ENREF_4" w:tooltip="Saul, 2013 #1039" w:history="1"/>
      <w:r w:rsidR="003F1D09" w:rsidRPr="00E32C34">
        <w:rPr>
          <w:rFonts w:asciiTheme="minorHAnsi" w:hAnsiTheme="minorHAnsi"/>
        </w:rPr>
        <w:t xml:space="preserve">Despite </w:t>
      </w:r>
      <w:r w:rsidR="00691762">
        <w:rPr>
          <w:rFonts w:asciiTheme="minorHAnsi" w:hAnsiTheme="minorHAnsi"/>
        </w:rPr>
        <w:t xml:space="preserve">causing </w:t>
      </w:r>
      <w:r w:rsidR="003F1D09" w:rsidRPr="00E32C34">
        <w:rPr>
          <w:rFonts w:asciiTheme="minorHAnsi" w:hAnsiTheme="minorHAnsi"/>
        </w:rPr>
        <w:t xml:space="preserve">an estimated 22 million new cases each year, vaccination to prevent </w:t>
      </w:r>
      <w:r w:rsidR="00691762">
        <w:rPr>
          <w:rFonts w:asciiTheme="minorHAnsi" w:hAnsiTheme="minorHAnsi"/>
        </w:rPr>
        <w:t xml:space="preserve">typhoid </w:t>
      </w:r>
      <w:r w:rsidR="003F1D09" w:rsidRPr="00E32C34">
        <w:rPr>
          <w:rFonts w:asciiTheme="minorHAnsi" w:hAnsiTheme="minorHAnsi"/>
        </w:rPr>
        <w:t xml:space="preserve">infection has been </w:t>
      </w:r>
      <w:r w:rsidR="00C4391A">
        <w:rPr>
          <w:rFonts w:asciiTheme="minorHAnsi" w:hAnsiTheme="minorHAnsi"/>
        </w:rPr>
        <w:t>little</w:t>
      </w:r>
      <w:r w:rsidR="00270AB6" w:rsidRPr="00E32C34">
        <w:rPr>
          <w:rFonts w:asciiTheme="minorHAnsi" w:hAnsiTheme="minorHAnsi"/>
        </w:rPr>
        <w:t xml:space="preserve"> </w:t>
      </w:r>
      <w:r w:rsidR="003F1D09" w:rsidRPr="00E32C34">
        <w:rPr>
          <w:rFonts w:asciiTheme="minorHAnsi" w:hAnsiTheme="minorHAnsi"/>
        </w:rPr>
        <w:t>implemented</w:t>
      </w:r>
      <w:r w:rsidR="001D1BC1">
        <w:rPr>
          <w:rFonts w:asciiTheme="minorHAnsi" w:hAnsiTheme="minorHAnsi"/>
        </w:rPr>
        <w:t xml:space="preserve"> </w:t>
      </w:r>
      <w:r w:rsidR="003A2189" w:rsidRPr="00E32C34">
        <w:rPr>
          <w:rFonts w:asciiTheme="minorHAnsi" w:hAnsiTheme="minorHAnsi"/>
        </w:rPr>
        <w:fldChar w:fldCharType="begin">
          <w:fldData xml:space="preserve">PEVuZE5vdGU+PENpdGU+PEF1dGhvcj5DcnVtcDwvQXV0aG9yPjxZZWFyPjIwMDQ8L1llYXI+PFJl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YmJyLTE+PC9hbHQtcGVyaW9kaWNhbD48cGFnZXM+MzQ2LTUzPC9wYWdlcz48dm9sdW1lPjgyPC92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PEVuZE5vdGU+PENpdGU+PEF1dGhvcj5DcnVtcDwvQXV0aG9yPjxZZWFyPjIwMDQ8L1llYXI+PFJl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3A2189" w:rsidRPr="00E32C34">
        <w:rPr>
          <w:rFonts w:asciiTheme="minorHAnsi" w:hAnsiTheme="minorHAnsi"/>
        </w:rPr>
      </w:r>
      <w:r w:rsidR="003A2189" w:rsidRPr="00E32C34">
        <w:rPr>
          <w:rFonts w:asciiTheme="minorHAnsi" w:hAnsiTheme="minorHAnsi"/>
        </w:rPr>
        <w:fldChar w:fldCharType="separate"/>
      </w:r>
      <w:r w:rsidR="00915865">
        <w:rPr>
          <w:rFonts w:asciiTheme="minorHAnsi" w:hAnsiTheme="minorHAnsi"/>
          <w:noProof/>
        </w:rPr>
        <w:t>[</w:t>
      </w:r>
      <w:hyperlink w:anchor="_ENREF_4" w:tooltip="Crump, 2004 #11" w:history="1">
        <w:r w:rsidR="00915865">
          <w:rPr>
            <w:rFonts w:asciiTheme="minorHAnsi" w:hAnsiTheme="minorHAnsi"/>
            <w:noProof/>
          </w:rPr>
          <w:t>4</w:t>
        </w:r>
      </w:hyperlink>
      <w:r w:rsidR="00915865">
        <w:rPr>
          <w:rFonts w:asciiTheme="minorHAnsi" w:hAnsiTheme="minorHAnsi"/>
          <w:noProof/>
        </w:rPr>
        <w:t xml:space="preserve">, </w:t>
      </w:r>
      <w:hyperlink w:anchor="_ENREF_5" w:tooltip="World Health Organisation, 2011 #135" w:history="1">
        <w:r w:rsidR="00915865">
          <w:rPr>
            <w:rFonts w:asciiTheme="minorHAnsi" w:hAnsiTheme="minorHAnsi"/>
            <w:noProof/>
          </w:rPr>
          <w:t>5</w:t>
        </w:r>
      </w:hyperlink>
      <w:r w:rsidR="00915865">
        <w:rPr>
          <w:rFonts w:asciiTheme="minorHAnsi" w:hAnsiTheme="minorHAnsi"/>
          <w:noProof/>
        </w:rPr>
        <w:t>]</w:t>
      </w:r>
      <w:r w:rsidR="003A2189" w:rsidRPr="00E32C34">
        <w:rPr>
          <w:rFonts w:asciiTheme="minorHAnsi" w:hAnsiTheme="minorHAnsi"/>
        </w:rPr>
        <w:fldChar w:fldCharType="end"/>
      </w:r>
      <w:r w:rsidR="001D1BC1">
        <w:rPr>
          <w:rFonts w:asciiTheme="minorHAnsi" w:hAnsiTheme="minorHAnsi"/>
        </w:rPr>
        <w:t>.</w:t>
      </w:r>
      <w:r w:rsidR="00322A5D" w:rsidRPr="00E32C34">
        <w:rPr>
          <w:rFonts w:asciiTheme="minorHAnsi" w:hAnsiTheme="minorHAnsi"/>
        </w:rPr>
        <w:t xml:space="preserve"> </w:t>
      </w:r>
      <w:r w:rsidR="00061B47">
        <w:rPr>
          <w:rFonts w:asciiTheme="minorHAnsi" w:hAnsiTheme="minorHAnsi"/>
        </w:rPr>
        <w:t xml:space="preserve">Licensed </w:t>
      </w:r>
      <w:r w:rsidR="00160948" w:rsidRPr="00E32C34">
        <w:rPr>
          <w:rFonts w:asciiTheme="minorHAnsi" w:hAnsiTheme="minorHAnsi"/>
        </w:rPr>
        <w:t xml:space="preserve">vaccines </w:t>
      </w:r>
      <w:r w:rsidR="00760807">
        <w:rPr>
          <w:rFonts w:asciiTheme="minorHAnsi" w:hAnsiTheme="minorHAnsi"/>
        </w:rPr>
        <w:t>have demonstrated</w:t>
      </w:r>
      <w:r w:rsidR="00760807" w:rsidRPr="00E32C34">
        <w:rPr>
          <w:rFonts w:asciiTheme="minorHAnsi" w:hAnsiTheme="minorHAnsi"/>
        </w:rPr>
        <w:t xml:space="preserve"> </w:t>
      </w:r>
      <w:r w:rsidR="00AA173A" w:rsidRPr="00E32C34">
        <w:rPr>
          <w:rFonts w:asciiTheme="minorHAnsi" w:hAnsiTheme="minorHAnsi"/>
        </w:rPr>
        <w:t>moderate eff</w:t>
      </w:r>
      <w:r w:rsidR="00760807">
        <w:rPr>
          <w:rFonts w:asciiTheme="minorHAnsi" w:hAnsiTheme="minorHAnsi"/>
        </w:rPr>
        <w:t>i</w:t>
      </w:r>
      <w:r w:rsidR="00AA173A" w:rsidRPr="00E32C34">
        <w:rPr>
          <w:rFonts w:asciiTheme="minorHAnsi" w:hAnsiTheme="minorHAnsi"/>
        </w:rPr>
        <w:t>c</w:t>
      </w:r>
      <w:r w:rsidR="00760807">
        <w:rPr>
          <w:rFonts w:asciiTheme="minorHAnsi" w:hAnsiTheme="minorHAnsi"/>
        </w:rPr>
        <w:t>acy</w:t>
      </w:r>
      <w:r w:rsidR="00AA173A" w:rsidRPr="00E32C34">
        <w:rPr>
          <w:rFonts w:asciiTheme="minorHAnsi" w:hAnsiTheme="minorHAnsi"/>
        </w:rPr>
        <w:t xml:space="preserve"> in </w:t>
      </w:r>
      <w:r w:rsidR="00160948" w:rsidRPr="00E32C34">
        <w:rPr>
          <w:rFonts w:asciiTheme="minorHAnsi" w:hAnsiTheme="minorHAnsi"/>
        </w:rPr>
        <w:t>prevent</w:t>
      </w:r>
      <w:r w:rsidR="00AA173A" w:rsidRPr="00E32C34">
        <w:rPr>
          <w:rFonts w:asciiTheme="minorHAnsi" w:hAnsiTheme="minorHAnsi"/>
        </w:rPr>
        <w:t>ing</w:t>
      </w:r>
      <w:r w:rsidR="00160948" w:rsidRPr="00E32C34">
        <w:rPr>
          <w:rFonts w:asciiTheme="minorHAnsi" w:hAnsiTheme="minorHAnsi"/>
        </w:rPr>
        <w:t xml:space="preserve"> infection in older children and adults, but are not suitable for use in young children and infants</w:t>
      </w:r>
      <w:r w:rsidR="00405F01">
        <w:rPr>
          <w:rFonts w:asciiTheme="minorHAnsi" w:hAnsiTheme="minorHAnsi"/>
        </w:rPr>
        <w:t xml:space="preserve"> less than 2 years of age</w:t>
      </w:r>
      <w:r w:rsidR="001D1BC1">
        <w:rPr>
          <w:rFonts w:asciiTheme="minorHAnsi" w:hAnsiTheme="minorHAnsi"/>
        </w:rPr>
        <w:t xml:space="preserve"> </w:t>
      </w:r>
      <w:r w:rsidR="00061B47">
        <w:rPr>
          <w:rFonts w:asciiTheme="minorHAnsi" w:hAnsiTheme="minorHAnsi"/>
        </w:rPr>
        <w:fldChar w:fldCharType="begin">
          <w:fldData xml:space="preserve">PEVuZE5vdGU+PENpdGU+PEF1dGhvcj5BbndhcjwvQXV0aG9yPjxZZWFyPjIwMTQ8L1llYXI+PFJl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YyByZXZpZXdzPC9hYmJyLTE+PC9hbHQtcGVyaW9kaWNhbD48cGFnZXM+Q2QwMDEyNjE8L3BhZ2Vz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==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PEVuZE5vdGU+PENpdGU+PEF1dGhvcj5BbndhcjwvQXV0aG9yPjxZZWFyPjIwMTQ8L1llYXI+PFJl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YyByZXZpZXdzPC9hYmJyLTE+PC9hbHQtcGVyaW9kaWNhbD48cGFnZXM+Q2QwMDEyNjE8L3BhZ2Vz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==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061B47">
        <w:rPr>
          <w:rFonts w:asciiTheme="minorHAnsi" w:hAnsiTheme="minorHAnsi"/>
        </w:rPr>
      </w:r>
      <w:r w:rsidR="00061B47">
        <w:rPr>
          <w:rFonts w:asciiTheme="minorHAnsi" w:hAnsiTheme="minorHAnsi"/>
        </w:rPr>
        <w:fldChar w:fldCharType="separate"/>
      </w:r>
      <w:r w:rsidR="00915865">
        <w:rPr>
          <w:rFonts w:asciiTheme="minorHAnsi" w:hAnsiTheme="minorHAnsi"/>
          <w:noProof/>
        </w:rPr>
        <w:t>[</w:t>
      </w:r>
      <w:hyperlink w:anchor="_ENREF_6" w:tooltip="Anwar, 2014 #1229" w:history="1">
        <w:r w:rsidR="00915865">
          <w:rPr>
            <w:rFonts w:asciiTheme="minorHAnsi" w:hAnsiTheme="minorHAnsi"/>
            <w:noProof/>
          </w:rPr>
          <w:t>6</w:t>
        </w:r>
      </w:hyperlink>
      <w:r w:rsidR="00915865">
        <w:rPr>
          <w:rFonts w:asciiTheme="minorHAnsi" w:hAnsiTheme="minorHAnsi"/>
          <w:noProof/>
        </w:rPr>
        <w:t xml:space="preserve">, </w:t>
      </w:r>
      <w:hyperlink w:anchor="_ENREF_7" w:tooltip="World Health Organisation, 2008 #1431" w:history="1">
        <w:r w:rsidR="00915865">
          <w:rPr>
            <w:rFonts w:asciiTheme="minorHAnsi" w:hAnsiTheme="minorHAnsi"/>
            <w:noProof/>
          </w:rPr>
          <w:t>7</w:t>
        </w:r>
      </w:hyperlink>
      <w:r w:rsidR="00915865">
        <w:rPr>
          <w:rFonts w:asciiTheme="minorHAnsi" w:hAnsiTheme="minorHAnsi"/>
          <w:noProof/>
        </w:rPr>
        <w:t>]</w:t>
      </w:r>
      <w:r w:rsidR="00061B47">
        <w:rPr>
          <w:rFonts w:asciiTheme="minorHAnsi" w:hAnsiTheme="minorHAnsi"/>
        </w:rPr>
        <w:fldChar w:fldCharType="end"/>
      </w:r>
      <w:r w:rsidR="001D1BC1">
        <w:rPr>
          <w:rFonts w:asciiTheme="minorHAnsi" w:hAnsiTheme="minorHAnsi"/>
        </w:rPr>
        <w:t>.</w:t>
      </w:r>
      <w:r w:rsidR="00581EFB">
        <w:rPr>
          <w:rFonts w:asciiTheme="minorHAnsi" w:hAnsiTheme="minorHAnsi"/>
        </w:rPr>
        <w:t xml:space="preserve"> </w:t>
      </w:r>
      <w:r w:rsidR="008568BF">
        <w:rPr>
          <w:rFonts w:asciiTheme="minorHAnsi" w:hAnsiTheme="minorHAnsi"/>
        </w:rPr>
        <w:t>D</w:t>
      </w:r>
      <w:r w:rsidR="00F17E73" w:rsidRPr="00E32C34">
        <w:rPr>
          <w:rFonts w:asciiTheme="minorHAnsi" w:hAnsiTheme="minorHAnsi"/>
        </w:rPr>
        <w:t xml:space="preserve">evelopment of new </w:t>
      </w:r>
      <w:r w:rsidR="008568BF">
        <w:rPr>
          <w:rFonts w:asciiTheme="minorHAnsi" w:hAnsiTheme="minorHAnsi"/>
        </w:rPr>
        <w:t>efficacious</w:t>
      </w:r>
      <w:r w:rsidR="00F17E73" w:rsidRPr="00E32C34">
        <w:rPr>
          <w:rFonts w:asciiTheme="minorHAnsi" w:hAnsiTheme="minorHAnsi"/>
        </w:rPr>
        <w:t xml:space="preserve"> vaccines is complicated by the </w:t>
      </w:r>
      <w:r w:rsidR="00117272">
        <w:rPr>
          <w:rFonts w:asciiTheme="minorHAnsi" w:hAnsiTheme="minorHAnsi"/>
        </w:rPr>
        <w:t xml:space="preserve">human host-restriction of </w:t>
      </w:r>
      <w:r w:rsidR="00117272">
        <w:rPr>
          <w:rFonts w:asciiTheme="minorHAnsi" w:hAnsiTheme="minorHAnsi"/>
          <w:i/>
        </w:rPr>
        <w:t>S</w:t>
      </w:r>
      <w:r w:rsidR="00581EFB">
        <w:rPr>
          <w:rFonts w:asciiTheme="minorHAnsi" w:hAnsiTheme="minorHAnsi"/>
          <w:i/>
        </w:rPr>
        <w:t xml:space="preserve">. </w:t>
      </w:r>
      <w:r w:rsidR="00117272">
        <w:rPr>
          <w:rFonts w:asciiTheme="minorHAnsi" w:hAnsiTheme="minorHAnsi"/>
        </w:rPr>
        <w:t xml:space="preserve">Typhi, the </w:t>
      </w:r>
      <w:r w:rsidR="00F17E73" w:rsidRPr="00E32C34">
        <w:rPr>
          <w:rFonts w:asciiTheme="minorHAnsi" w:hAnsiTheme="minorHAnsi"/>
        </w:rPr>
        <w:t xml:space="preserve">lack of </w:t>
      </w:r>
      <w:r w:rsidR="0023511E">
        <w:rPr>
          <w:rFonts w:asciiTheme="minorHAnsi" w:hAnsiTheme="minorHAnsi"/>
        </w:rPr>
        <w:t>clear</w:t>
      </w:r>
      <w:r w:rsidR="0023511E" w:rsidRPr="00E32C34">
        <w:rPr>
          <w:rFonts w:asciiTheme="minorHAnsi" w:hAnsiTheme="minorHAnsi"/>
        </w:rPr>
        <w:t xml:space="preserve"> </w:t>
      </w:r>
      <w:r w:rsidR="00496F2A" w:rsidRPr="00E32C34">
        <w:rPr>
          <w:rFonts w:asciiTheme="minorHAnsi" w:hAnsiTheme="minorHAnsi"/>
        </w:rPr>
        <w:t>correlates of protection</w:t>
      </w:r>
      <w:r w:rsidR="00AE036E">
        <w:rPr>
          <w:rFonts w:asciiTheme="minorHAnsi" w:hAnsiTheme="minorHAnsi"/>
        </w:rPr>
        <w:t>, the scale required to run field trials of efficacy</w:t>
      </w:r>
      <w:r w:rsidR="00117272">
        <w:rPr>
          <w:rFonts w:asciiTheme="minorHAnsi" w:hAnsiTheme="minorHAnsi"/>
        </w:rPr>
        <w:t xml:space="preserve"> and </w:t>
      </w:r>
      <w:r w:rsidR="00702C9D">
        <w:rPr>
          <w:rFonts w:asciiTheme="minorHAnsi" w:hAnsiTheme="minorHAnsi"/>
        </w:rPr>
        <w:t xml:space="preserve">uncertainty </w:t>
      </w:r>
      <w:r w:rsidR="00270AB6">
        <w:rPr>
          <w:rFonts w:asciiTheme="minorHAnsi" w:hAnsiTheme="minorHAnsi"/>
        </w:rPr>
        <w:t xml:space="preserve">about estimation of </w:t>
      </w:r>
      <w:r w:rsidR="001252BD">
        <w:rPr>
          <w:rFonts w:asciiTheme="minorHAnsi" w:hAnsiTheme="minorHAnsi"/>
        </w:rPr>
        <w:t>vaccine impact due to suboptimal diagnostics</w:t>
      </w:r>
      <w:r w:rsidR="00496F2A" w:rsidRPr="00E32C34">
        <w:rPr>
          <w:rFonts w:asciiTheme="minorHAnsi" w:hAnsiTheme="minorHAnsi"/>
        </w:rPr>
        <w:t>.</w:t>
      </w:r>
      <w:r w:rsidR="008423E0" w:rsidRPr="00E32C34">
        <w:rPr>
          <w:rFonts w:asciiTheme="minorHAnsi" w:hAnsiTheme="minorHAnsi"/>
        </w:rPr>
        <w:t xml:space="preserve"> </w:t>
      </w:r>
      <w:r w:rsidR="00AE036E">
        <w:rPr>
          <w:rFonts w:asciiTheme="minorHAnsi" w:hAnsiTheme="minorHAnsi"/>
        </w:rPr>
        <w:t xml:space="preserve">A human challenge model can be used to overcome some of these </w:t>
      </w:r>
      <w:r w:rsidR="00061B47">
        <w:rPr>
          <w:rFonts w:asciiTheme="minorHAnsi" w:hAnsiTheme="minorHAnsi"/>
        </w:rPr>
        <w:t>difficulties and can provide some direct estimation of efficacy</w:t>
      </w:r>
      <w:r w:rsidR="00AE036E">
        <w:rPr>
          <w:rFonts w:asciiTheme="minorHAnsi" w:hAnsiTheme="minorHAnsi"/>
        </w:rPr>
        <w:t xml:space="preserve"> in vaccine</w:t>
      </w:r>
      <w:r w:rsidR="009E6974">
        <w:rPr>
          <w:rFonts w:asciiTheme="minorHAnsi" w:hAnsiTheme="minorHAnsi"/>
        </w:rPr>
        <w:t xml:space="preserve"> recipients who are</w:t>
      </w:r>
      <w:r w:rsidR="00AE036E">
        <w:rPr>
          <w:rFonts w:asciiTheme="minorHAnsi" w:hAnsiTheme="minorHAnsi"/>
        </w:rPr>
        <w:t xml:space="preserve"> deliberately exposed to the pathogen</w:t>
      </w:r>
      <w:r w:rsidR="00D77821">
        <w:rPr>
          <w:rFonts w:asciiTheme="minorHAnsi" w:hAnsiTheme="minorHAnsi"/>
        </w:rPr>
        <w:t xml:space="preserve"> in a controlled setting</w:t>
      </w:r>
      <w:r w:rsidR="001D1BC1">
        <w:rPr>
          <w:rFonts w:asciiTheme="minorHAnsi" w:hAnsiTheme="minorHAnsi"/>
        </w:rPr>
        <w:t xml:space="preserve"> </w:t>
      </w:r>
      <w:r w:rsidR="00B33CFB">
        <w:rPr>
          <w:rFonts w:asciiTheme="minorHAnsi" w:hAnsiTheme="minorHAnsi"/>
        </w:rPr>
        <w:fldChar w:fldCharType="begin">
          <w:fldData xml:space="preserve">PEVuZE5vdGU+PENpdGU+PEF1dGhvcj5EYXJ0b248L0F1dGhvcj48WWVhcj4yMDE1PC9ZZWFyPjxS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PEVuZE5vdGU+PENpdGU+PEF1dGhvcj5EYXJ0b248L0F1dGhvcj48WWVhcj4yMDE1PC9ZZWFyPjxS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8" w:tooltip="Darton, 2015 #1603" w:history="1">
        <w:r w:rsidR="00915865">
          <w:rPr>
            <w:rFonts w:asciiTheme="minorHAnsi" w:hAnsiTheme="minorHAnsi"/>
            <w:noProof/>
          </w:rPr>
          <w:t>8</w:t>
        </w:r>
      </w:hyperlink>
      <w:r w:rsidR="00915865">
        <w:rPr>
          <w:rFonts w:asciiTheme="minorHAnsi" w:hAnsiTheme="minorHAnsi"/>
          <w:noProof/>
        </w:rPr>
        <w:t>]</w:t>
      </w:r>
      <w:r w:rsidR="00B33CFB">
        <w:rPr>
          <w:rFonts w:asciiTheme="minorHAnsi" w:hAnsiTheme="minorHAnsi"/>
        </w:rPr>
        <w:fldChar w:fldCharType="end"/>
      </w:r>
      <w:r w:rsidR="001D1BC1">
        <w:rPr>
          <w:rFonts w:asciiTheme="minorHAnsi" w:hAnsiTheme="minorHAnsi"/>
        </w:rPr>
        <w:t>.</w:t>
      </w:r>
      <w:r w:rsidR="00AE036E">
        <w:rPr>
          <w:rFonts w:asciiTheme="minorHAnsi" w:hAnsiTheme="minorHAnsi"/>
        </w:rPr>
        <w:t xml:space="preserve"> </w:t>
      </w:r>
    </w:p>
    <w:p w14:paraId="25C8EEE0" w14:textId="0461D09E" w:rsidR="002F3E2A" w:rsidRDefault="006F1229" w:rsidP="00462F21">
      <w:pPr>
        <w:spacing w:before="120" w:after="120" w:line="480" w:lineRule="auto"/>
        <w:jc w:val="both"/>
        <w:rPr>
          <w:rFonts w:asciiTheme="minorHAnsi" w:hAnsiTheme="minorHAnsi"/>
        </w:rPr>
      </w:pPr>
      <w:r>
        <w:rPr>
          <w:rFonts w:asciiTheme="minorHAnsi" w:hAnsiTheme="minorHAnsi"/>
        </w:rPr>
        <w:t xml:space="preserve">M01ZH09 is a live attenuated oral vaccine constructed from the parent Ty2 strain by </w:t>
      </w:r>
      <w:r w:rsidR="00687FBC">
        <w:rPr>
          <w:rFonts w:asciiTheme="minorHAnsi" w:hAnsiTheme="minorHAnsi"/>
        </w:rPr>
        <w:t xml:space="preserve">defined, independently attenuated </w:t>
      </w:r>
      <w:r>
        <w:rPr>
          <w:rFonts w:asciiTheme="minorHAnsi" w:hAnsiTheme="minorHAnsi"/>
        </w:rPr>
        <w:t xml:space="preserve">deletion of the </w:t>
      </w:r>
      <w:r w:rsidR="00D41153">
        <w:rPr>
          <w:rFonts w:asciiTheme="minorHAnsi" w:hAnsiTheme="minorHAnsi"/>
          <w:i/>
        </w:rPr>
        <w:t xml:space="preserve">ssaV </w:t>
      </w:r>
      <w:r w:rsidR="00D41153">
        <w:rPr>
          <w:rFonts w:asciiTheme="minorHAnsi" w:hAnsiTheme="minorHAnsi"/>
        </w:rPr>
        <w:t xml:space="preserve">and </w:t>
      </w:r>
      <w:r w:rsidR="00D41153">
        <w:rPr>
          <w:rFonts w:asciiTheme="minorHAnsi" w:hAnsiTheme="minorHAnsi"/>
          <w:i/>
        </w:rPr>
        <w:t xml:space="preserve">aroC </w:t>
      </w:r>
      <w:r w:rsidR="00D41153">
        <w:rPr>
          <w:rFonts w:asciiTheme="minorHAnsi" w:hAnsiTheme="minorHAnsi"/>
        </w:rPr>
        <w:t>genes</w:t>
      </w:r>
      <w:r w:rsidR="001D1BC1">
        <w:rPr>
          <w:rFonts w:asciiTheme="minorHAnsi" w:hAnsiTheme="minorHAnsi"/>
        </w:rPr>
        <w:t xml:space="preserve"> </w:t>
      </w:r>
      <w:r w:rsidR="00B33CFB">
        <w:rPr>
          <w:rFonts w:asciiTheme="minorHAnsi" w:hAnsiTheme="minorHAnsi"/>
        </w:rPr>
        <w:fldChar w:fldCharType="begin">
          <w:fldData xml:space="preserve">PEVuZE5vdGU+PENpdGU+PEF1dGhvcj5IaW5kbGU8L0F1dGhvcj48WWVhcj4yMDAyPC9ZZWFyPjxS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aW9kaWNhbD48cGFnZXM+MzQ1Ny02NzwvcGFnZXM+PHZvbHVtZT43MDwvdm9sdW1lPjxudW1iZXI+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PEVuZE5vdGU+PENpdGU+PEF1dGhvcj5IaW5kbGU8L0F1dGhvcj48WWVhcj4yMDAyPC9ZZWFyPjxS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aW9kaWNhbD48cGFnZXM+MzQ1Ny02NzwvcGFnZXM+PHZvbHVtZT43MDwvdm9sdW1lPjxudW1iZXI+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9" w:tooltip="Hindle, 2002 #515" w:history="1">
        <w:r w:rsidR="00915865">
          <w:rPr>
            <w:rFonts w:asciiTheme="minorHAnsi" w:hAnsiTheme="minorHAnsi"/>
            <w:noProof/>
          </w:rPr>
          <w:t>9</w:t>
        </w:r>
      </w:hyperlink>
      <w:r w:rsidR="00915865">
        <w:rPr>
          <w:rFonts w:asciiTheme="minorHAnsi" w:hAnsiTheme="minorHAnsi"/>
          <w:noProof/>
        </w:rPr>
        <w:t>]</w:t>
      </w:r>
      <w:r w:rsidR="00B33CFB">
        <w:rPr>
          <w:rFonts w:asciiTheme="minorHAnsi" w:hAnsiTheme="minorHAnsi"/>
        </w:rPr>
        <w:fldChar w:fldCharType="end"/>
      </w:r>
      <w:r w:rsidR="001D1BC1">
        <w:rPr>
          <w:rFonts w:asciiTheme="minorHAnsi" w:hAnsiTheme="minorHAnsi"/>
        </w:rPr>
        <w:t>.</w:t>
      </w:r>
      <w:hyperlink w:anchor="_ENREF_7" w:tooltip="Hindle, 2002 #515" w:history="1"/>
      <w:r w:rsidR="00716F33">
        <w:rPr>
          <w:rFonts w:asciiTheme="minorHAnsi" w:hAnsiTheme="minorHAnsi"/>
        </w:rPr>
        <w:t xml:space="preserve"> </w:t>
      </w:r>
      <w:r w:rsidR="00581EFB">
        <w:rPr>
          <w:rFonts w:asciiTheme="minorHAnsi" w:hAnsiTheme="minorHAnsi"/>
        </w:rPr>
        <w:t>A s</w:t>
      </w:r>
      <w:r w:rsidR="00581EFB" w:rsidRPr="00E32C34">
        <w:rPr>
          <w:rFonts w:asciiTheme="minorHAnsi" w:hAnsiTheme="minorHAnsi"/>
        </w:rPr>
        <w:t>ingle</w:t>
      </w:r>
      <w:r w:rsidR="00273E23">
        <w:rPr>
          <w:rFonts w:asciiTheme="minorHAnsi" w:hAnsiTheme="minorHAnsi"/>
        </w:rPr>
        <w:t xml:space="preserve"> </w:t>
      </w:r>
      <w:r w:rsidR="00581EFB" w:rsidRPr="00E32C34">
        <w:rPr>
          <w:rFonts w:asciiTheme="minorHAnsi" w:hAnsiTheme="minorHAnsi"/>
        </w:rPr>
        <w:t xml:space="preserve">dose </w:t>
      </w:r>
      <w:r w:rsidR="00581EFB">
        <w:rPr>
          <w:rFonts w:asciiTheme="minorHAnsi" w:hAnsiTheme="minorHAnsi"/>
        </w:rPr>
        <w:t xml:space="preserve">of </w:t>
      </w:r>
      <w:r w:rsidR="00581EFB" w:rsidRPr="00E32C34">
        <w:rPr>
          <w:rFonts w:asciiTheme="minorHAnsi" w:hAnsiTheme="minorHAnsi"/>
        </w:rPr>
        <w:t xml:space="preserve">M01ZH09 </w:t>
      </w:r>
      <w:r w:rsidR="00581EFB">
        <w:rPr>
          <w:rFonts w:asciiTheme="minorHAnsi" w:hAnsiTheme="minorHAnsi"/>
        </w:rPr>
        <w:t xml:space="preserve">vaccine </w:t>
      </w:r>
      <w:r w:rsidR="00581EFB" w:rsidRPr="00E32C34">
        <w:rPr>
          <w:rFonts w:asciiTheme="minorHAnsi" w:hAnsiTheme="minorHAnsi"/>
        </w:rPr>
        <w:t xml:space="preserve">has </w:t>
      </w:r>
      <w:r w:rsidR="00581EFB">
        <w:rPr>
          <w:rFonts w:asciiTheme="minorHAnsi" w:hAnsiTheme="minorHAnsi"/>
        </w:rPr>
        <w:t>proven</w:t>
      </w:r>
      <w:r w:rsidR="00581EFB" w:rsidRPr="00E32C34">
        <w:rPr>
          <w:rFonts w:asciiTheme="minorHAnsi" w:hAnsiTheme="minorHAnsi"/>
        </w:rPr>
        <w:t xml:space="preserve"> </w:t>
      </w:r>
      <w:r w:rsidR="00581EFB">
        <w:rPr>
          <w:rFonts w:asciiTheme="minorHAnsi" w:hAnsiTheme="minorHAnsi"/>
        </w:rPr>
        <w:t xml:space="preserve">to be </w:t>
      </w:r>
      <w:r w:rsidR="006E055A">
        <w:rPr>
          <w:rFonts w:asciiTheme="minorHAnsi" w:hAnsiTheme="minorHAnsi"/>
        </w:rPr>
        <w:t>well-</w:t>
      </w:r>
      <w:r w:rsidR="00AE0580">
        <w:rPr>
          <w:rFonts w:asciiTheme="minorHAnsi" w:hAnsiTheme="minorHAnsi"/>
        </w:rPr>
        <w:t>tolerated</w:t>
      </w:r>
      <w:r w:rsidR="00581EFB">
        <w:rPr>
          <w:rFonts w:asciiTheme="minorHAnsi" w:hAnsiTheme="minorHAnsi"/>
        </w:rPr>
        <w:t xml:space="preserve"> </w:t>
      </w:r>
      <w:r w:rsidR="00581EFB" w:rsidRPr="00E32C34">
        <w:rPr>
          <w:rFonts w:asciiTheme="minorHAnsi" w:hAnsiTheme="minorHAnsi"/>
        </w:rPr>
        <w:t>and</w:t>
      </w:r>
      <w:r w:rsidR="00581EFB">
        <w:rPr>
          <w:rFonts w:asciiTheme="minorHAnsi" w:hAnsiTheme="minorHAnsi"/>
        </w:rPr>
        <w:t xml:space="preserve"> </w:t>
      </w:r>
      <w:r w:rsidR="00AE0580">
        <w:rPr>
          <w:rFonts w:asciiTheme="minorHAnsi" w:hAnsiTheme="minorHAnsi"/>
        </w:rPr>
        <w:t>highly immunogenic</w:t>
      </w:r>
      <w:r w:rsidR="00581EFB" w:rsidRPr="00E32C34">
        <w:rPr>
          <w:rFonts w:asciiTheme="minorHAnsi" w:hAnsiTheme="minorHAnsi"/>
        </w:rPr>
        <w:t xml:space="preserve"> in </w:t>
      </w:r>
      <w:r w:rsidR="00581EFB">
        <w:rPr>
          <w:rFonts w:asciiTheme="minorHAnsi" w:hAnsiTheme="minorHAnsi"/>
        </w:rPr>
        <w:t xml:space="preserve">six previous </w:t>
      </w:r>
      <w:r w:rsidR="00581EFB" w:rsidRPr="00E32C34">
        <w:rPr>
          <w:rFonts w:asciiTheme="minorHAnsi" w:hAnsiTheme="minorHAnsi"/>
        </w:rPr>
        <w:t>phase</w:t>
      </w:r>
      <w:r w:rsidR="00581EFB">
        <w:rPr>
          <w:rFonts w:asciiTheme="minorHAnsi" w:hAnsiTheme="minorHAnsi"/>
        </w:rPr>
        <w:t xml:space="preserve"> I and II</w:t>
      </w:r>
      <w:r w:rsidR="001E6989">
        <w:rPr>
          <w:rFonts w:asciiTheme="minorHAnsi" w:hAnsiTheme="minorHAnsi"/>
        </w:rPr>
        <w:t>a</w:t>
      </w:r>
      <w:r w:rsidR="00581EFB" w:rsidRPr="00E32C34">
        <w:rPr>
          <w:rFonts w:asciiTheme="minorHAnsi" w:hAnsiTheme="minorHAnsi"/>
        </w:rPr>
        <w:t xml:space="preserve"> studies</w:t>
      </w:r>
      <w:r w:rsidR="001D1BC1">
        <w:rPr>
          <w:rFonts w:asciiTheme="minorHAnsi" w:hAnsiTheme="minorHAnsi"/>
        </w:rPr>
        <w:t xml:space="preserve"> </w:t>
      </w:r>
      <w:r w:rsidR="00B33CFB">
        <w:rPr>
          <w:rFonts w:asciiTheme="minorHAnsi" w:hAnsiTheme="minorHAnsi"/>
        </w:rPr>
        <w:fldChar w:fldCharType="begin">
          <w:fldData xml:space="preserve">PEVuZE5vdGU+PENpdGU+PEF1dGhvcj5LaXJrcGF0cmljazwvQXV0aG9yPjxZZWFyPjIwMDY8L1ll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LXBlcmlvZGljYWw+PHBhZ2VzPjExNi0yMzwvcGFnZXM+PHZvbHVtZT4yNDwvdm9sdW1lPjxudW1i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dC1wZXJpb2RpY2FsPjxwYWdlcz5lMTE3Nzg8L3BhZ2VzPjx2b2x1bWU+NTwvdm9sdW1lPjxudW1i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YWdlcz4zNjAyLTg8L3BhZ2VzPjx2b2x1bWU+Mjg8L3ZvbHVtZT48bnVtYmVyPjIwPC9udW1iZXI+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PEVuZE5vdGU+PENpdGU+PEF1dGhvcj5LaXJrcGF0cmljazwvQXV0aG9yPjxZZWFyPjIwMDY8L1ll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LXBlcmlvZGljYWw+PHBhZ2VzPjExNi0yMzwvcGFnZXM+PHZvbHVtZT4yNDwvdm9sdW1lPjxudW1i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dC1wZXJpb2RpY2FsPjxwYWdlcz5lMTE3Nzg8L3BhZ2VzPjx2b2x1bWU+NTwvdm9sdW1lPjxudW1i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YWdlcz4zNjAyLTg8L3BhZ2VzPjx2b2x1bWU+Mjg8L3ZvbHVtZT48bnVtYmVyPjIwPC9udW1iZXI+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0" w:tooltip="Kirkpatrick, 2006 #129" w:history="1">
        <w:r w:rsidR="00915865">
          <w:rPr>
            <w:rFonts w:asciiTheme="minorHAnsi" w:hAnsiTheme="minorHAnsi"/>
            <w:noProof/>
          </w:rPr>
          <w:t>10-13</w:t>
        </w:r>
      </w:hyperlink>
      <w:r w:rsidR="00915865">
        <w:rPr>
          <w:rFonts w:asciiTheme="minorHAnsi" w:hAnsiTheme="minorHAnsi"/>
          <w:noProof/>
        </w:rPr>
        <w:t>]</w:t>
      </w:r>
      <w:r w:rsidR="00B33CFB">
        <w:rPr>
          <w:rFonts w:asciiTheme="minorHAnsi" w:hAnsiTheme="minorHAnsi"/>
        </w:rPr>
        <w:fldChar w:fldCharType="end"/>
      </w:r>
      <w:r w:rsidR="001D1BC1">
        <w:rPr>
          <w:rFonts w:asciiTheme="minorHAnsi" w:hAnsiTheme="minorHAnsi"/>
        </w:rPr>
        <w:t>.</w:t>
      </w:r>
      <w:r w:rsidR="00581EFB">
        <w:rPr>
          <w:rFonts w:asciiTheme="minorHAnsi" w:hAnsiTheme="minorHAnsi"/>
        </w:rPr>
        <w:t xml:space="preserve"> In particular, high levels of anti-</w:t>
      </w:r>
      <w:r w:rsidR="00672190">
        <w:rPr>
          <w:rFonts w:asciiTheme="minorHAnsi" w:hAnsiTheme="minorHAnsi"/>
        </w:rPr>
        <w:t>lipopolysaccharide (LPS)</w:t>
      </w:r>
      <w:r w:rsidR="00581EFB">
        <w:rPr>
          <w:rFonts w:asciiTheme="minorHAnsi" w:hAnsiTheme="minorHAnsi"/>
        </w:rPr>
        <w:t xml:space="preserve"> antibodies were </w:t>
      </w:r>
      <w:r w:rsidR="00B94A66">
        <w:rPr>
          <w:rFonts w:asciiTheme="minorHAnsi" w:hAnsiTheme="minorHAnsi"/>
        </w:rPr>
        <w:t>generated</w:t>
      </w:r>
      <w:r w:rsidR="00581EFB">
        <w:rPr>
          <w:rFonts w:asciiTheme="minorHAnsi" w:hAnsiTheme="minorHAnsi"/>
        </w:rPr>
        <w:t xml:space="preserve"> in response to vaccination in studies</w:t>
      </w:r>
      <w:r w:rsidR="00581EFB" w:rsidRPr="00E32C34">
        <w:rPr>
          <w:rFonts w:asciiTheme="minorHAnsi" w:hAnsiTheme="minorHAnsi"/>
        </w:rPr>
        <w:t xml:space="preserve"> conducted in </w:t>
      </w:r>
      <w:r w:rsidR="00B94A66">
        <w:rPr>
          <w:rFonts w:asciiTheme="minorHAnsi" w:hAnsiTheme="minorHAnsi"/>
        </w:rPr>
        <w:t>both</w:t>
      </w:r>
      <w:r w:rsidR="00581EFB" w:rsidRPr="00E32C34">
        <w:rPr>
          <w:rFonts w:asciiTheme="minorHAnsi" w:hAnsiTheme="minorHAnsi"/>
        </w:rPr>
        <w:t xml:space="preserve"> low- and high-endemicity</w:t>
      </w:r>
      <w:r w:rsidR="00B94A66">
        <w:rPr>
          <w:rFonts w:asciiTheme="minorHAnsi" w:hAnsiTheme="minorHAnsi"/>
        </w:rPr>
        <w:t xml:space="preserve"> areas</w:t>
      </w:r>
      <w:r w:rsidR="00581EFB" w:rsidRPr="00E32C34">
        <w:rPr>
          <w:rFonts w:asciiTheme="minorHAnsi" w:hAnsiTheme="minorHAnsi"/>
        </w:rPr>
        <w:t xml:space="preserve"> and in diverse age groups</w:t>
      </w:r>
      <w:r w:rsidR="001D1BC1">
        <w:rPr>
          <w:rFonts w:asciiTheme="minorHAnsi" w:hAnsiTheme="minorHAnsi"/>
        </w:rPr>
        <w:t xml:space="preserve"> </w:t>
      </w:r>
      <w:r w:rsidR="00B33CFB" w:rsidRPr="00E32C34">
        <w:rPr>
          <w:rFonts w:asciiTheme="minorHAnsi" w:hAnsiTheme="minorHAnsi"/>
        </w:rPr>
        <w:fldChar w:fldCharType="begin">
          <w:fldData xml:space="preserve">PEVuZE5vdGU+PENpdGU+PEF1dGhvcj5LaXJrcGF0cmljazwvQXV0aG9yPjxZZWFyPjIwMDY8L1ll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LXBlcmlvZGljYWw+PHBhZ2VzPjExNi0yMzwvcGFnZXM+PHZvbHVtZT4yNDwvdm9sdW1lPjxudW1i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bHQtcGVyaW9kaWNhbD48cGFnZXM+MzYwMi04PC9wYWdlcz48dm9sdW1lPjI4PC92b2x1bWU+PG51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PjxhYmJyLTE+UGxvUyBvbmU8L2FiYnItMT48L2FsdC1wZXJpb2RpY2FsPjxwYWdlcz5lMTE3Nzg8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PEVuZE5vdGU+PENpdGU+PEF1dGhvcj5LaXJrcGF0cmljazwvQXV0aG9yPjxZZWFyPjIwMDY8L1ll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LXBlcmlvZGljYWw+PHBhZ2VzPjExNi0yMzwvcGFnZXM+PHZvbHVtZT4yNDwvdm9sdW1lPjxudW1i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bHQtcGVyaW9kaWNhbD48cGFnZXM+MzYwMi04PC9wYWdlcz48dm9sdW1lPjI4PC92b2x1bWU+PG51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PjxhYmJyLTE+UGxvUyBvbmU8L2FiYnItMT48L2FsdC1wZXJpb2RpY2FsPjxwYWdlcz5lMTE3Nzg8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sidRPr="00E32C34">
        <w:rPr>
          <w:rFonts w:asciiTheme="minorHAnsi" w:hAnsiTheme="minorHAnsi"/>
        </w:rPr>
      </w:r>
      <w:r w:rsidR="00B33CFB" w:rsidRPr="00E32C34">
        <w:rPr>
          <w:rFonts w:asciiTheme="minorHAnsi" w:hAnsiTheme="minorHAnsi"/>
        </w:rPr>
        <w:fldChar w:fldCharType="separate"/>
      </w:r>
      <w:r w:rsidR="00915865">
        <w:rPr>
          <w:rFonts w:asciiTheme="minorHAnsi" w:hAnsiTheme="minorHAnsi"/>
          <w:noProof/>
        </w:rPr>
        <w:t>[</w:t>
      </w:r>
      <w:hyperlink w:anchor="_ENREF_10" w:tooltip="Kirkpatrick, 2006 #129" w:history="1">
        <w:r w:rsidR="00915865">
          <w:rPr>
            <w:rFonts w:asciiTheme="minorHAnsi" w:hAnsiTheme="minorHAnsi"/>
            <w:noProof/>
          </w:rPr>
          <w:t>10-13</w:t>
        </w:r>
      </w:hyperlink>
      <w:r w:rsidR="00915865">
        <w:rPr>
          <w:rFonts w:asciiTheme="minorHAnsi" w:hAnsiTheme="minorHAnsi"/>
          <w:noProof/>
        </w:rPr>
        <w:t>]</w:t>
      </w:r>
      <w:r w:rsidR="00B33CFB" w:rsidRPr="00E32C34">
        <w:rPr>
          <w:rFonts w:asciiTheme="minorHAnsi" w:hAnsiTheme="minorHAnsi"/>
        </w:rPr>
        <w:fldChar w:fldCharType="end"/>
      </w:r>
      <w:r w:rsidR="001D1BC1">
        <w:rPr>
          <w:rFonts w:asciiTheme="minorHAnsi" w:hAnsiTheme="minorHAnsi"/>
        </w:rPr>
        <w:t>.</w:t>
      </w:r>
      <w:r w:rsidR="00581EFB" w:rsidRPr="00E32C34">
        <w:rPr>
          <w:rFonts w:asciiTheme="minorHAnsi" w:hAnsiTheme="minorHAnsi"/>
        </w:rPr>
        <w:t xml:space="preserve"> </w:t>
      </w:r>
      <w:r w:rsidR="00C23F69">
        <w:rPr>
          <w:rFonts w:asciiTheme="minorHAnsi" w:hAnsiTheme="minorHAnsi"/>
        </w:rPr>
        <w:t>Evidence to support anti-LPS response as a useful protective parameter is limited, and mostly derived from observations made in endemic settings</w:t>
      </w:r>
      <w:r w:rsidR="001D1BC1">
        <w:rPr>
          <w:rFonts w:asciiTheme="minorHAnsi" w:hAnsiTheme="minorHAnsi"/>
        </w:rPr>
        <w:t xml:space="preserve"> </w:t>
      </w:r>
      <w:r w:rsidR="008373FA">
        <w:rPr>
          <w:rFonts w:asciiTheme="minorHAnsi" w:hAnsiTheme="minorHAnsi"/>
        </w:rPr>
        <w:fldChar w:fldCharType="begin">
          <w:fldData xml:space="preserve">PEVuZE5vdGU+PENpdGU+PEF1dGhvcj5MZXZpbmU8L0F1dGhvcj48WWVhcj4xOTg5PC9ZZWFyPjxS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PEVuZE5vdGU+PENpdGU+PEF1dGhvcj5MZXZpbmU8L0F1dGhvcj48WWVhcj4xOTg5PC9ZZWFyPjxS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8373FA">
        <w:rPr>
          <w:rFonts w:asciiTheme="minorHAnsi" w:hAnsiTheme="minorHAnsi"/>
        </w:rPr>
      </w:r>
      <w:r w:rsidR="008373FA">
        <w:rPr>
          <w:rFonts w:asciiTheme="minorHAnsi" w:hAnsiTheme="minorHAnsi"/>
        </w:rPr>
        <w:fldChar w:fldCharType="separate"/>
      </w:r>
      <w:r w:rsidR="00915865">
        <w:rPr>
          <w:rFonts w:asciiTheme="minorHAnsi" w:hAnsiTheme="minorHAnsi"/>
          <w:noProof/>
        </w:rPr>
        <w:t>[</w:t>
      </w:r>
      <w:hyperlink w:anchor="_ENREF_14" w:tooltip="Levine, 1989 #1236" w:history="1">
        <w:r w:rsidR="00915865">
          <w:rPr>
            <w:rFonts w:asciiTheme="minorHAnsi" w:hAnsiTheme="minorHAnsi"/>
            <w:noProof/>
          </w:rPr>
          <w:t>14</w:t>
        </w:r>
      </w:hyperlink>
      <w:r w:rsidR="00915865">
        <w:rPr>
          <w:rFonts w:asciiTheme="minorHAnsi" w:hAnsiTheme="minorHAnsi"/>
          <w:noProof/>
        </w:rPr>
        <w:t xml:space="preserve">, </w:t>
      </w:r>
      <w:hyperlink w:anchor="_ENREF_15" w:tooltip="Lindow,  #1615" w:history="1">
        <w:r w:rsidR="00915865">
          <w:rPr>
            <w:rFonts w:asciiTheme="minorHAnsi" w:hAnsiTheme="minorHAnsi"/>
            <w:noProof/>
          </w:rPr>
          <w:t>15</w:t>
        </w:r>
      </w:hyperlink>
      <w:r w:rsidR="00915865">
        <w:rPr>
          <w:rFonts w:asciiTheme="minorHAnsi" w:hAnsiTheme="minorHAnsi"/>
          <w:noProof/>
        </w:rPr>
        <w:t>]</w:t>
      </w:r>
      <w:r w:rsidR="008373FA">
        <w:rPr>
          <w:rFonts w:asciiTheme="minorHAnsi" w:hAnsiTheme="minorHAnsi"/>
        </w:rPr>
        <w:fldChar w:fldCharType="end"/>
      </w:r>
      <w:r w:rsidR="001D1BC1">
        <w:rPr>
          <w:rFonts w:asciiTheme="minorHAnsi" w:hAnsiTheme="minorHAnsi"/>
        </w:rPr>
        <w:t>.</w:t>
      </w:r>
      <w:r w:rsidR="002F3E2A">
        <w:rPr>
          <w:rFonts w:asciiTheme="minorHAnsi" w:hAnsiTheme="minorHAnsi"/>
        </w:rPr>
        <w:t xml:space="preserve"> </w:t>
      </w:r>
      <w:r w:rsidR="00581EFB">
        <w:rPr>
          <w:rFonts w:asciiTheme="minorHAnsi" w:hAnsiTheme="minorHAnsi"/>
        </w:rPr>
        <w:t>Evaluation</w:t>
      </w:r>
      <w:r w:rsidR="00581EFB" w:rsidRPr="00E32C34">
        <w:rPr>
          <w:rFonts w:asciiTheme="minorHAnsi" w:hAnsiTheme="minorHAnsi"/>
        </w:rPr>
        <w:t xml:space="preserve"> of </w:t>
      </w:r>
      <w:r w:rsidR="00D92B5F">
        <w:rPr>
          <w:rFonts w:asciiTheme="minorHAnsi" w:hAnsiTheme="minorHAnsi"/>
        </w:rPr>
        <w:t>typhoid vaccines in previous</w:t>
      </w:r>
      <w:r w:rsidR="00581EFB" w:rsidRPr="00E32C34">
        <w:rPr>
          <w:rFonts w:asciiTheme="minorHAnsi" w:hAnsiTheme="minorHAnsi"/>
        </w:rPr>
        <w:t xml:space="preserve"> human challenge</w:t>
      </w:r>
      <w:r w:rsidR="00581EFB">
        <w:rPr>
          <w:rFonts w:asciiTheme="minorHAnsi" w:hAnsiTheme="minorHAnsi"/>
        </w:rPr>
        <w:t xml:space="preserve"> studies</w:t>
      </w:r>
      <w:r w:rsidR="00581EFB" w:rsidRPr="00E32C34">
        <w:rPr>
          <w:rFonts w:asciiTheme="minorHAnsi" w:hAnsiTheme="minorHAnsi"/>
        </w:rPr>
        <w:t xml:space="preserve"> </w:t>
      </w:r>
      <w:r w:rsidR="00581EFB">
        <w:rPr>
          <w:rFonts w:asciiTheme="minorHAnsi" w:hAnsiTheme="minorHAnsi"/>
        </w:rPr>
        <w:t>has been</w:t>
      </w:r>
      <w:r w:rsidR="00581EFB" w:rsidRPr="00E32C34">
        <w:rPr>
          <w:rFonts w:asciiTheme="minorHAnsi" w:hAnsiTheme="minorHAnsi"/>
        </w:rPr>
        <w:t xml:space="preserve"> instrumental in the</w:t>
      </w:r>
      <w:r w:rsidR="00D92B5F">
        <w:rPr>
          <w:rFonts w:asciiTheme="minorHAnsi" w:hAnsiTheme="minorHAnsi"/>
        </w:rPr>
        <w:t>ir</w:t>
      </w:r>
      <w:r w:rsidR="00581EFB" w:rsidRPr="00E32C34">
        <w:rPr>
          <w:rFonts w:asciiTheme="minorHAnsi" w:hAnsiTheme="minorHAnsi"/>
        </w:rPr>
        <w:t xml:space="preserve"> development</w:t>
      </w:r>
      <w:r w:rsidR="00581EFB">
        <w:rPr>
          <w:rFonts w:asciiTheme="minorHAnsi" w:hAnsiTheme="minorHAnsi"/>
        </w:rPr>
        <w:t xml:space="preserve">, notably </w:t>
      </w:r>
      <w:r w:rsidR="0094771F">
        <w:rPr>
          <w:rFonts w:asciiTheme="minorHAnsi" w:hAnsiTheme="minorHAnsi"/>
        </w:rPr>
        <w:t xml:space="preserve">for </w:t>
      </w:r>
      <w:r w:rsidR="00581EFB">
        <w:rPr>
          <w:rFonts w:asciiTheme="minorHAnsi" w:hAnsiTheme="minorHAnsi"/>
        </w:rPr>
        <w:t>Ty21a</w:t>
      </w:r>
      <w:r w:rsidR="00B37F1A">
        <w:rPr>
          <w:rFonts w:asciiTheme="minorHAnsi" w:hAnsiTheme="minorHAnsi"/>
        </w:rPr>
        <w:t xml:space="preserve">, which is also a live attenuated vaccine </w:t>
      </w:r>
      <w:r w:rsidR="00C1435B">
        <w:rPr>
          <w:rFonts w:asciiTheme="minorHAnsi" w:hAnsiTheme="minorHAnsi"/>
        </w:rPr>
        <w:t xml:space="preserve">derived from Ty2 </w:t>
      </w:r>
      <w:r w:rsidR="00C55D3F">
        <w:rPr>
          <w:rFonts w:asciiTheme="minorHAnsi" w:hAnsiTheme="minorHAnsi"/>
        </w:rPr>
        <w:t>but</w:t>
      </w:r>
      <w:r w:rsidR="00C1435B">
        <w:rPr>
          <w:rFonts w:asciiTheme="minorHAnsi" w:hAnsiTheme="minorHAnsi"/>
        </w:rPr>
        <w:t xml:space="preserve"> does </w:t>
      </w:r>
      <w:r w:rsidR="00B37F1A">
        <w:rPr>
          <w:rFonts w:asciiTheme="minorHAnsi" w:hAnsiTheme="minorHAnsi"/>
        </w:rPr>
        <w:t xml:space="preserve">not </w:t>
      </w:r>
      <w:r w:rsidR="00C1435B">
        <w:rPr>
          <w:rFonts w:asciiTheme="minorHAnsi" w:hAnsiTheme="minorHAnsi"/>
        </w:rPr>
        <w:t xml:space="preserve">constitutively </w:t>
      </w:r>
      <w:r w:rsidR="00B37F1A">
        <w:rPr>
          <w:rFonts w:asciiTheme="minorHAnsi" w:hAnsiTheme="minorHAnsi"/>
        </w:rPr>
        <w:t>express the Vi (Virulence) capsular polysaccharide</w:t>
      </w:r>
      <w:r w:rsidR="001D1BC1">
        <w:rPr>
          <w:rFonts w:asciiTheme="minorHAnsi" w:hAnsiTheme="minorHAnsi"/>
        </w:rPr>
        <w:t xml:space="preserve"> and contains multiple additional genetic attenuations </w:t>
      </w:r>
      <w:r w:rsidR="00B33CFB" w:rsidRPr="00E32C34">
        <w:rPr>
          <w:rFonts w:asciiTheme="minorHAnsi" w:hAnsiTheme="minorHAnsi"/>
        </w:rPr>
        <w:fldChar w:fldCharType="begin">
          <w:fldData xml:space="preserve">PEVuZE5vdGU+PENpdGU+PEF1dGhvcj5HaWxtYW48L0F1dGhvcj48WWVhcj4xOTc3PC9ZZWFyPjxS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aWNhbD48cGFnZXM+NzE3LTIzPC9wYWdlcz48dm9sdW1lPjEzNjwvdm9sdW1lPjxudW1iZXI+Njwv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IGpvdXJuYWwgb2YgbWVkaWNpbmU8L2FiYnItMT48L2FsdC1wZXJpb2RpY2FsPjxwYWdlcz43Mzkt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PEVuZE5vdGU+PENpdGU+PEF1dGhvcj5HaWxtYW48L0F1dGhvcj48WWVhcj4xOTc3PC9ZZWFyPjxS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aWNhbD48cGFnZXM+NzE3LTIzPC9wYWdlcz48dm9sdW1lPjEzNjwvdm9sdW1lPjxudW1iZXI+Njwv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IGpvdXJuYWwgb2YgbWVkaWNpbmU8L2FiYnItMT48L2FsdC1wZXJpb2RpY2FsPjxwYWdlcz43Mzkt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sidRPr="00E32C34">
        <w:rPr>
          <w:rFonts w:asciiTheme="minorHAnsi" w:hAnsiTheme="minorHAnsi"/>
        </w:rPr>
      </w:r>
      <w:r w:rsidR="00B33CFB" w:rsidRPr="00E32C34">
        <w:rPr>
          <w:rFonts w:asciiTheme="minorHAnsi" w:hAnsiTheme="minorHAnsi"/>
        </w:rPr>
        <w:fldChar w:fldCharType="separate"/>
      </w:r>
      <w:r w:rsidR="00915865">
        <w:rPr>
          <w:rFonts w:asciiTheme="minorHAnsi" w:hAnsiTheme="minorHAnsi"/>
          <w:noProof/>
        </w:rPr>
        <w:t>[</w:t>
      </w:r>
      <w:hyperlink w:anchor="_ENREF_16" w:tooltip="Gilman, 1977 #37" w:history="1">
        <w:r w:rsidR="00915865">
          <w:rPr>
            <w:rFonts w:asciiTheme="minorHAnsi" w:hAnsiTheme="minorHAnsi"/>
            <w:noProof/>
          </w:rPr>
          <w:t>16-18</w:t>
        </w:r>
      </w:hyperlink>
      <w:r w:rsidR="00915865">
        <w:rPr>
          <w:rFonts w:asciiTheme="minorHAnsi" w:hAnsiTheme="minorHAnsi"/>
          <w:noProof/>
        </w:rPr>
        <w:t>]</w:t>
      </w:r>
      <w:r w:rsidR="00B33CFB" w:rsidRPr="00E32C34">
        <w:rPr>
          <w:rFonts w:asciiTheme="minorHAnsi" w:hAnsiTheme="minorHAnsi"/>
        </w:rPr>
        <w:fldChar w:fldCharType="end"/>
      </w:r>
      <w:r w:rsidR="001D1BC1">
        <w:rPr>
          <w:rFonts w:asciiTheme="minorHAnsi" w:hAnsiTheme="minorHAnsi"/>
        </w:rPr>
        <w:t>.</w:t>
      </w:r>
    </w:p>
    <w:p w14:paraId="4B27EF76" w14:textId="53078787" w:rsidR="006323EB" w:rsidRPr="00E32C34" w:rsidRDefault="00581EFB" w:rsidP="00462F21">
      <w:pPr>
        <w:spacing w:before="120" w:after="120" w:line="480" w:lineRule="auto"/>
        <w:jc w:val="both"/>
        <w:rPr>
          <w:rFonts w:asciiTheme="minorHAnsi" w:hAnsiTheme="minorHAnsi"/>
        </w:rPr>
      </w:pPr>
      <w:r w:rsidRPr="00E32C34">
        <w:rPr>
          <w:rFonts w:asciiTheme="minorHAnsi" w:hAnsiTheme="minorHAnsi"/>
        </w:rPr>
        <w:t xml:space="preserve">The </w:t>
      </w:r>
      <w:r w:rsidR="00504566">
        <w:rPr>
          <w:rFonts w:asciiTheme="minorHAnsi" w:hAnsiTheme="minorHAnsi"/>
        </w:rPr>
        <w:t>aim</w:t>
      </w:r>
      <w:r w:rsidRPr="00E32C34">
        <w:rPr>
          <w:rFonts w:asciiTheme="minorHAnsi" w:hAnsiTheme="minorHAnsi"/>
        </w:rPr>
        <w:t xml:space="preserve"> of </w:t>
      </w:r>
      <w:r w:rsidR="00273E23">
        <w:rPr>
          <w:rFonts w:asciiTheme="minorHAnsi" w:hAnsiTheme="minorHAnsi"/>
        </w:rPr>
        <w:t>this</w:t>
      </w:r>
      <w:r w:rsidRPr="00E32C34">
        <w:rPr>
          <w:rFonts w:asciiTheme="minorHAnsi" w:hAnsiTheme="minorHAnsi"/>
        </w:rPr>
        <w:t xml:space="preserve"> study</w:t>
      </w:r>
      <w:r w:rsidR="00273E23">
        <w:rPr>
          <w:rFonts w:asciiTheme="minorHAnsi" w:hAnsiTheme="minorHAnsi"/>
        </w:rPr>
        <w:t xml:space="preserve"> was to assess whether a single </w:t>
      </w:r>
      <w:r w:rsidRPr="00E32C34">
        <w:rPr>
          <w:rFonts w:asciiTheme="minorHAnsi" w:hAnsiTheme="minorHAnsi"/>
        </w:rPr>
        <w:t xml:space="preserve">dose of </w:t>
      </w:r>
      <w:r>
        <w:rPr>
          <w:rFonts w:asciiTheme="minorHAnsi" w:hAnsiTheme="minorHAnsi"/>
        </w:rPr>
        <w:t xml:space="preserve">oral M01ZH09 could protect </w:t>
      </w:r>
      <w:r w:rsidR="002F3E2A">
        <w:rPr>
          <w:rFonts w:asciiTheme="minorHAnsi" w:hAnsiTheme="minorHAnsi"/>
        </w:rPr>
        <w:t xml:space="preserve">healthy adult </w:t>
      </w:r>
      <w:r>
        <w:rPr>
          <w:rFonts w:asciiTheme="minorHAnsi" w:hAnsiTheme="minorHAnsi"/>
        </w:rPr>
        <w:t xml:space="preserve">volunteers </w:t>
      </w:r>
      <w:r w:rsidRPr="00E32C34">
        <w:rPr>
          <w:rFonts w:asciiTheme="minorHAnsi" w:hAnsiTheme="minorHAnsi"/>
        </w:rPr>
        <w:t xml:space="preserve">against </w:t>
      </w:r>
      <w:r>
        <w:rPr>
          <w:rFonts w:asciiTheme="minorHAnsi" w:hAnsiTheme="minorHAnsi"/>
        </w:rPr>
        <w:t xml:space="preserve">developing typhoid infection </w:t>
      </w:r>
      <w:r w:rsidR="002F3E2A">
        <w:rPr>
          <w:rFonts w:asciiTheme="minorHAnsi" w:hAnsiTheme="minorHAnsi"/>
        </w:rPr>
        <w:t xml:space="preserve">in a challenge model, 28 days after vaccination. </w:t>
      </w:r>
      <w:r w:rsidR="00291120">
        <w:rPr>
          <w:rFonts w:asciiTheme="minorHAnsi" w:hAnsiTheme="minorHAnsi"/>
        </w:rPr>
        <w:t>I</w:t>
      </w:r>
      <w:r w:rsidR="00BF1D14">
        <w:rPr>
          <w:rFonts w:asciiTheme="minorHAnsi" w:hAnsiTheme="minorHAnsi"/>
        </w:rPr>
        <w:t>n</w:t>
      </w:r>
      <w:r w:rsidR="00291120">
        <w:rPr>
          <w:rFonts w:asciiTheme="minorHAnsi" w:hAnsiTheme="minorHAnsi"/>
        </w:rPr>
        <w:t xml:space="preserve"> </w:t>
      </w:r>
      <w:r>
        <w:rPr>
          <w:rFonts w:asciiTheme="minorHAnsi" w:hAnsiTheme="minorHAnsi"/>
        </w:rPr>
        <w:t>our recently developed</w:t>
      </w:r>
      <w:r w:rsidR="00291120">
        <w:rPr>
          <w:rFonts w:asciiTheme="minorHAnsi" w:hAnsiTheme="minorHAnsi"/>
        </w:rPr>
        <w:t xml:space="preserve"> </w:t>
      </w:r>
      <w:r w:rsidR="002F3E2A">
        <w:rPr>
          <w:rFonts w:asciiTheme="minorHAnsi" w:hAnsiTheme="minorHAnsi"/>
        </w:rPr>
        <w:t xml:space="preserve">challenge </w:t>
      </w:r>
      <w:r w:rsidR="00291120">
        <w:rPr>
          <w:rFonts w:asciiTheme="minorHAnsi" w:hAnsiTheme="minorHAnsi"/>
        </w:rPr>
        <w:t xml:space="preserve">model, </w:t>
      </w:r>
      <w:r w:rsidR="005E6C44">
        <w:rPr>
          <w:rFonts w:asciiTheme="minorHAnsi" w:hAnsiTheme="minorHAnsi"/>
        </w:rPr>
        <w:t xml:space="preserve">ingestion of </w:t>
      </w:r>
      <w:r w:rsidR="009A4065" w:rsidRPr="00ED0417">
        <w:rPr>
          <w:rFonts w:asciiTheme="minorHAnsi" w:hAnsiTheme="minorHAnsi"/>
        </w:rPr>
        <w:t>10</w:t>
      </w:r>
      <w:r w:rsidR="009A4065">
        <w:rPr>
          <w:rFonts w:asciiTheme="minorHAnsi" w:hAnsiTheme="minorHAnsi"/>
          <w:vertAlign w:val="superscript"/>
        </w:rPr>
        <w:t>4</w:t>
      </w:r>
      <w:r w:rsidR="009A4065">
        <w:rPr>
          <w:rFonts w:asciiTheme="minorHAnsi" w:hAnsiTheme="minorHAnsi"/>
        </w:rPr>
        <w:t xml:space="preserve"> CFU </w:t>
      </w:r>
      <w:r w:rsidR="009E4E07">
        <w:rPr>
          <w:rFonts w:asciiTheme="minorHAnsi" w:hAnsiTheme="minorHAnsi"/>
        </w:rPr>
        <w:t>virulent</w:t>
      </w:r>
      <w:r w:rsidR="00BF0670">
        <w:rPr>
          <w:rFonts w:asciiTheme="minorHAnsi" w:hAnsiTheme="minorHAnsi"/>
        </w:rPr>
        <w:t xml:space="preserve"> </w:t>
      </w:r>
      <w:r w:rsidR="00BF1D14">
        <w:rPr>
          <w:rFonts w:asciiTheme="minorHAnsi" w:hAnsiTheme="minorHAnsi"/>
          <w:i/>
        </w:rPr>
        <w:t xml:space="preserve">S. </w:t>
      </w:r>
      <w:r w:rsidR="00BF1D14">
        <w:rPr>
          <w:rFonts w:asciiTheme="minorHAnsi" w:hAnsiTheme="minorHAnsi"/>
        </w:rPr>
        <w:t xml:space="preserve">Typhi Quailes strain </w:t>
      </w:r>
      <w:r w:rsidR="002F3E2A">
        <w:rPr>
          <w:rFonts w:asciiTheme="minorHAnsi" w:hAnsiTheme="minorHAnsi"/>
        </w:rPr>
        <w:t xml:space="preserve">bacteria </w:t>
      </w:r>
      <w:r w:rsidR="00BF1D14">
        <w:rPr>
          <w:rFonts w:asciiTheme="minorHAnsi" w:hAnsiTheme="minorHAnsi"/>
        </w:rPr>
        <w:t>resulted in a</w:t>
      </w:r>
      <w:r w:rsidR="002462E0">
        <w:rPr>
          <w:rFonts w:asciiTheme="minorHAnsi" w:hAnsiTheme="minorHAnsi"/>
        </w:rPr>
        <w:t xml:space="preserve"> 65% </w:t>
      </w:r>
      <w:r w:rsidR="00BF1D14">
        <w:rPr>
          <w:rFonts w:asciiTheme="minorHAnsi" w:hAnsiTheme="minorHAnsi"/>
        </w:rPr>
        <w:t xml:space="preserve">attack rate in </w:t>
      </w:r>
      <w:r w:rsidR="002F3E2A">
        <w:rPr>
          <w:rFonts w:asciiTheme="minorHAnsi" w:hAnsiTheme="minorHAnsi"/>
        </w:rPr>
        <w:t>unvaccinated</w:t>
      </w:r>
      <w:r w:rsidR="00BF1D14">
        <w:rPr>
          <w:rFonts w:asciiTheme="minorHAnsi" w:hAnsiTheme="minorHAnsi"/>
        </w:rPr>
        <w:t xml:space="preserve"> </w:t>
      </w:r>
      <w:r w:rsidR="002F3E2A">
        <w:rPr>
          <w:rFonts w:asciiTheme="minorHAnsi" w:hAnsiTheme="minorHAnsi"/>
        </w:rPr>
        <w:t xml:space="preserve">adult </w:t>
      </w:r>
      <w:r w:rsidR="00BF1D14">
        <w:rPr>
          <w:rFonts w:asciiTheme="minorHAnsi" w:hAnsiTheme="minorHAnsi"/>
        </w:rPr>
        <w:t>volunteers</w:t>
      </w:r>
      <w:r w:rsidR="001D1BC1">
        <w:rPr>
          <w:rFonts w:asciiTheme="minorHAnsi" w:hAnsiTheme="minorHAnsi"/>
        </w:rPr>
        <w:t xml:space="preserve"> </w:t>
      </w:r>
      <w:r w:rsidR="00B33CFB">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sidR="00B33CFB">
        <w:rPr>
          <w:rFonts w:asciiTheme="minorHAnsi" w:hAnsiTheme="minorHAnsi"/>
        </w:rPr>
        <w:fldChar w:fldCharType="end"/>
      </w:r>
      <w:r w:rsidR="001D1BC1">
        <w:rPr>
          <w:rFonts w:asciiTheme="minorHAnsi" w:hAnsiTheme="minorHAnsi"/>
        </w:rPr>
        <w:t>.</w:t>
      </w:r>
      <w:hyperlink w:anchor="_ENREF_8" w:tooltip="Waddington, 2014 #1006" w:history="1"/>
      <w:r w:rsidR="00822F9A" w:rsidRPr="00E32C34">
        <w:rPr>
          <w:rFonts w:asciiTheme="minorHAnsi" w:hAnsiTheme="minorHAnsi"/>
        </w:rPr>
        <w:t xml:space="preserve"> </w:t>
      </w:r>
      <w:r w:rsidR="003D0A75">
        <w:rPr>
          <w:rFonts w:asciiTheme="minorHAnsi" w:hAnsiTheme="minorHAnsi"/>
        </w:rPr>
        <w:t>S</w:t>
      </w:r>
      <w:r w:rsidR="002F3E2A">
        <w:rPr>
          <w:rFonts w:asciiTheme="minorHAnsi" w:hAnsiTheme="minorHAnsi"/>
        </w:rPr>
        <w:t>uitability</w:t>
      </w:r>
      <w:r w:rsidR="0023511E">
        <w:rPr>
          <w:rFonts w:asciiTheme="minorHAnsi" w:hAnsiTheme="minorHAnsi"/>
        </w:rPr>
        <w:t xml:space="preserve"> of </w:t>
      </w:r>
      <w:r w:rsidR="002F3E2A">
        <w:rPr>
          <w:rFonts w:asciiTheme="minorHAnsi" w:hAnsiTheme="minorHAnsi"/>
        </w:rPr>
        <w:t>the</w:t>
      </w:r>
      <w:r w:rsidR="0023511E">
        <w:rPr>
          <w:rFonts w:asciiTheme="minorHAnsi" w:hAnsiTheme="minorHAnsi"/>
        </w:rPr>
        <w:t xml:space="preserve"> model </w:t>
      </w:r>
      <w:r w:rsidR="002F3E2A">
        <w:rPr>
          <w:rFonts w:asciiTheme="minorHAnsi" w:hAnsiTheme="minorHAnsi"/>
        </w:rPr>
        <w:t xml:space="preserve">for vaccine efficacy </w:t>
      </w:r>
      <w:r w:rsidR="00121AAF">
        <w:rPr>
          <w:rFonts w:asciiTheme="minorHAnsi" w:hAnsiTheme="minorHAnsi"/>
        </w:rPr>
        <w:t xml:space="preserve">(VE) </w:t>
      </w:r>
      <w:r w:rsidR="002F3E2A">
        <w:rPr>
          <w:rFonts w:asciiTheme="minorHAnsi" w:hAnsiTheme="minorHAnsi"/>
        </w:rPr>
        <w:t>evaluation</w:t>
      </w:r>
      <w:r w:rsidR="003D0A75">
        <w:rPr>
          <w:rFonts w:asciiTheme="minorHAnsi" w:hAnsiTheme="minorHAnsi"/>
        </w:rPr>
        <w:t xml:space="preserve"> was assessed in parallel by using </w:t>
      </w:r>
      <w:r w:rsidR="00716F33">
        <w:rPr>
          <w:rFonts w:asciiTheme="minorHAnsi" w:hAnsiTheme="minorHAnsi"/>
        </w:rPr>
        <w:t xml:space="preserve">the </w:t>
      </w:r>
      <w:r w:rsidR="0023511E">
        <w:rPr>
          <w:rFonts w:asciiTheme="minorHAnsi" w:hAnsiTheme="minorHAnsi"/>
        </w:rPr>
        <w:t xml:space="preserve">3-dose </w:t>
      </w:r>
      <w:r w:rsidR="008014BA">
        <w:rPr>
          <w:rFonts w:asciiTheme="minorHAnsi" w:hAnsiTheme="minorHAnsi"/>
        </w:rPr>
        <w:t>schedule</w:t>
      </w:r>
      <w:r w:rsidR="0023511E">
        <w:rPr>
          <w:rFonts w:asciiTheme="minorHAnsi" w:hAnsiTheme="minorHAnsi"/>
        </w:rPr>
        <w:t xml:space="preserve"> of oral Ty21a vaccine as an </w:t>
      </w:r>
      <w:r w:rsidR="00F22718">
        <w:rPr>
          <w:rFonts w:asciiTheme="minorHAnsi" w:hAnsiTheme="minorHAnsi"/>
        </w:rPr>
        <w:t>open-label comparator group.</w:t>
      </w:r>
    </w:p>
    <w:p w14:paraId="0F5B206B" w14:textId="77777777" w:rsidR="00374013" w:rsidRDefault="00374013" w:rsidP="00462F21">
      <w:pPr>
        <w:spacing w:before="120" w:after="120" w:line="480" w:lineRule="auto"/>
        <w:jc w:val="both"/>
        <w:rPr>
          <w:rFonts w:asciiTheme="minorHAnsi" w:hAnsiTheme="minorHAnsi"/>
        </w:rPr>
      </w:pPr>
    </w:p>
    <w:p w14:paraId="4A1AD8FF" w14:textId="19D500CB" w:rsidR="001969D5" w:rsidRPr="00E32C34" w:rsidRDefault="00B42058" w:rsidP="00B42058">
      <w:pPr>
        <w:pStyle w:val="Heading1"/>
      </w:pPr>
      <w:r>
        <w:t>Methods</w:t>
      </w:r>
    </w:p>
    <w:p w14:paraId="030397C4" w14:textId="666C925D" w:rsidR="003535FE" w:rsidRPr="00A91E8B" w:rsidRDefault="00F62B31" w:rsidP="00F84233">
      <w:pPr>
        <w:pStyle w:val="Heading2"/>
      </w:pPr>
      <w:r w:rsidRPr="00A91E8B">
        <w:t>Study</w:t>
      </w:r>
      <w:r w:rsidR="003535FE" w:rsidRPr="00A91E8B">
        <w:t xml:space="preserve"> </w:t>
      </w:r>
      <w:r w:rsidR="00DD06B2">
        <w:t>d</w:t>
      </w:r>
      <w:r w:rsidR="003535FE" w:rsidRPr="00A91E8B">
        <w:t>esign</w:t>
      </w:r>
    </w:p>
    <w:p w14:paraId="1F5D8925" w14:textId="4B753BD6" w:rsidR="007900C3" w:rsidRPr="00204D0A" w:rsidRDefault="002462E0" w:rsidP="00462F21">
      <w:pPr>
        <w:spacing w:before="120" w:after="120" w:line="480" w:lineRule="auto"/>
        <w:jc w:val="both"/>
        <w:rPr>
          <w:rFonts w:asciiTheme="minorHAnsi" w:hAnsiTheme="minorHAnsi"/>
        </w:rPr>
      </w:pPr>
      <w:r w:rsidRPr="00204D0A">
        <w:rPr>
          <w:rFonts w:asciiTheme="minorHAnsi" w:hAnsiTheme="minorHAnsi"/>
        </w:rPr>
        <w:t xml:space="preserve">A </w:t>
      </w:r>
      <w:r w:rsidR="00504566">
        <w:rPr>
          <w:rFonts w:asciiTheme="minorHAnsi" w:hAnsiTheme="minorHAnsi"/>
        </w:rPr>
        <w:t>randomised, double-</w:t>
      </w:r>
      <w:r w:rsidR="003859ED" w:rsidRPr="00204D0A">
        <w:rPr>
          <w:rFonts w:asciiTheme="minorHAnsi" w:hAnsiTheme="minorHAnsi"/>
        </w:rPr>
        <w:t xml:space="preserve">blind, placebo-controlled trial </w:t>
      </w:r>
      <w:r w:rsidR="007D6B23" w:rsidRPr="00204D0A">
        <w:rPr>
          <w:rFonts w:asciiTheme="minorHAnsi" w:hAnsiTheme="minorHAnsi"/>
        </w:rPr>
        <w:t xml:space="preserve">was performed </w:t>
      </w:r>
      <w:r w:rsidR="003859ED" w:rsidRPr="00204D0A">
        <w:rPr>
          <w:rFonts w:asciiTheme="minorHAnsi" w:hAnsiTheme="minorHAnsi"/>
        </w:rPr>
        <w:t xml:space="preserve">at </w:t>
      </w:r>
      <w:r w:rsidR="00ED7575" w:rsidRPr="00204D0A">
        <w:rPr>
          <w:rFonts w:asciiTheme="minorHAnsi" w:hAnsiTheme="minorHAnsi"/>
        </w:rPr>
        <w:t xml:space="preserve">the </w:t>
      </w:r>
      <w:r w:rsidR="00C0687E" w:rsidRPr="00204D0A">
        <w:rPr>
          <w:rFonts w:asciiTheme="minorHAnsi" w:hAnsiTheme="minorHAnsi"/>
        </w:rPr>
        <w:t xml:space="preserve">Oxford Vaccine Group in </w:t>
      </w:r>
      <w:r w:rsidR="00090C20" w:rsidRPr="00204D0A">
        <w:rPr>
          <w:rFonts w:asciiTheme="minorHAnsi" w:hAnsiTheme="minorHAnsi"/>
        </w:rPr>
        <w:t xml:space="preserve">the </w:t>
      </w:r>
      <w:r w:rsidR="007D6B23" w:rsidRPr="00204D0A">
        <w:rPr>
          <w:rFonts w:asciiTheme="minorHAnsi" w:hAnsiTheme="minorHAnsi"/>
        </w:rPr>
        <w:t>Centre for Clinical Vaccinology and Tropical Medicine</w:t>
      </w:r>
      <w:r w:rsidR="00A34050" w:rsidRPr="00204D0A">
        <w:rPr>
          <w:rFonts w:asciiTheme="minorHAnsi" w:hAnsiTheme="minorHAnsi"/>
        </w:rPr>
        <w:t xml:space="preserve"> (</w:t>
      </w:r>
      <w:r w:rsidR="007D6B23" w:rsidRPr="00204D0A">
        <w:rPr>
          <w:rFonts w:asciiTheme="minorHAnsi" w:hAnsiTheme="minorHAnsi"/>
        </w:rPr>
        <w:t>Churchill Hospital, Oxford, UK</w:t>
      </w:r>
      <w:r w:rsidR="00A34050" w:rsidRPr="00204D0A">
        <w:rPr>
          <w:rFonts w:asciiTheme="minorHAnsi" w:hAnsiTheme="minorHAnsi"/>
        </w:rPr>
        <w:t xml:space="preserve">) to assess the protective efficacy of a single dose of M01ZH09 compared to placebo against </w:t>
      </w:r>
      <w:r w:rsidR="00A34050" w:rsidRPr="00204D0A">
        <w:rPr>
          <w:rFonts w:asciiTheme="minorHAnsi" w:hAnsiTheme="minorHAnsi"/>
          <w:i/>
        </w:rPr>
        <w:t xml:space="preserve">S. </w:t>
      </w:r>
      <w:r w:rsidR="00A34050" w:rsidRPr="00204D0A">
        <w:rPr>
          <w:rFonts w:asciiTheme="minorHAnsi" w:hAnsiTheme="minorHAnsi"/>
        </w:rPr>
        <w:t>Typhi challenge 28 days after vaccination</w:t>
      </w:r>
      <w:r w:rsidR="00855EA8" w:rsidRPr="00204D0A">
        <w:rPr>
          <w:rFonts w:asciiTheme="minorHAnsi" w:hAnsiTheme="minorHAnsi"/>
        </w:rPr>
        <w:t xml:space="preserve">. </w:t>
      </w:r>
    </w:p>
    <w:p w14:paraId="59D2B6E2" w14:textId="210B0AF4" w:rsidR="00B809DE" w:rsidRPr="00204D0A" w:rsidRDefault="0021669C" w:rsidP="00462F21">
      <w:pPr>
        <w:spacing w:before="120" w:after="120" w:line="480" w:lineRule="auto"/>
        <w:jc w:val="both"/>
        <w:rPr>
          <w:rFonts w:asciiTheme="minorHAnsi" w:hAnsiTheme="minorHAnsi"/>
        </w:rPr>
      </w:pPr>
      <w:r>
        <w:rPr>
          <w:rFonts w:asciiTheme="minorHAnsi" w:hAnsiTheme="minorHAnsi"/>
        </w:rPr>
        <w:t>This phase 2b</w:t>
      </w:r>
      <w:r w:rsidR="007900C3" w:rsidRPr="00204D0A">
        <w:rPr>
          <w:rFonts w:asciiTheme="minorHAnsi" w:hAnsiTheme="minorHAnsi"/>
        </w:rPr>
        <w:t xml:space="preserve"> trial was sponsored and monitored by</w:t>
      </w:r>
      <w:r w:rsidR="00866939">
        <w:rPr>
          <w:rFonts w:asciiTheme="minorHAnsi" w:hAnsiTheme="minorHAnsi"/>
        </w:rPr>
        <w:t xml:space="preserve"> the</w:t>
      </w:r>
      <w:r w:rsidR="007900C3" w:rsidRPr="00204D0A">
        <w:rPr>
          <w:rFonts w:asciiTheme="minorHAnsi" w:hAnsiTheme="minorHAnsi"/>
        </w:rPr>
        <w:t xml:space="preserve"> Oxford University Clinical Trials and Research Governance Department, approved by NRES South Central – Oxford A (11/SC/0302) and conducted in accordance with the principles of the International Conference of Harmonisation, Good Clinical Practice guidelines.</w:t>
      </w:r>
      <w:r w:rsidR="002049CB" w:rsidRPr="00204D0A">
        <w:rPr>
          <w:rFonts w:asciiTheme="minorHAnsi" w:hAnsiTheme="minorHAnsi"/>
        </w:rPr>
        <w:t xml:space="preserve"> </w:t>
      </w:r>
      <w:r w:rsidR="00B809DE" w:rsidRPr="00204D0A">
        <w:rPr>
          <w:rFonts w:asciiTheme="minorHAnsi" w:hAnsiTheme="minorHAnsi"/>
        </w:rPr>
        <w:t>After study initiation (Novembe</w:t>
      </w:r>
      <w:r w:rsidR="00196D04" w:rsidRPr="00204D0A">
        <w:rPr>
          <w:rFonts w:asciiTheme="minorHAnsi" w:hAnsiTheme="minorHAnsi"/>
        </w:rPr>
        <w:t xml:space="preserve">r 2011), an independent </w:t>
      </w:r>
      <w:r w:rsidR="00BD5D89">
        <w:rPr>
          <w:rFonts w:asciiTheme="minorHAnsi" w:hAnsiTheme="minorHAnsi"/>
        </w:rPr>
        <w:t>D</w:t>
      </w:r>
      <w:r w:rsidR="00BD5D89" w:rsidRPr="00204D0A">
        <w:rPr>
          <w:rFonts w:asciiTheme="minorHAnsi" w:hAnsiTheme="minorHAnsi"/>
        </w:rPr>
        <w:t xml:space="preserve">ata </w:t>
      </w:r>
      <w:r w:rsidR="00196D04" w:rsidRPr="00204D0A">
        <w:rPr>
          <w:rFonts w:asciiTheme="minorHAnsi" w:hAnsiTheme="minorHAnsi"/>
        </w:rPr>
        <w:t xml:space="preserve">and </w:t>
      </w:r>
      <w:r w:rsidR="00BD5D89">
        <w:rPr>
          <w:rFonts w:asciiTheme="minorHAnsi" w:hAnsiTheme="minorHAnsi"/>
        </w:rPr>
        <w:t>S</w:t>
      </w:r>
      <w:r w:rsidR="00BD5D89" w:rsidRPr="00204D0A">
        <w:rPr>
          <w:rFonts w:asciiTheme="minorHAnsi" w:hAnsiTheme="minorHAnsi"/>
        </w:rPr>
        <w:t xml:space="preserve">afety </w:t>
      </w:r>
      <w:r w:rsidR="00BD5D89">
        <w:rPr>
          <w:rFonts w:asciiTheme="minorHAnsi" w:hAnsiTheme="minorHAnsi"/>
        </w:rPr>
        <w:t>M</w:t>
      </w:r>
      <w:r w:rsidR="00BD5D89" w:rsidRPr="00204D0A">
        <w:rPr>
          <w:rFonts w:asciiTheme="minorHAnsi" w:hAnsiTheme="minorHAnsi"/>
        </w:rPr>
        <w:t xml:space="preserve">onitoring </w:t>
      </w:r>
      <w:r w:rsidR="00BD5D89">
        <w:rPr>
          <w:rFonts w:asciiTheme="minorHAnsi" w:hAnsiTheme="minorHAnsi"/>
        </w:rPr>
        <w:t>C</w:t>
      </w:r>
      <w:r w:rsidR="00BD5D89" w:rsidRPr="00204D0A">
        <w:rPr>
          <w:rFonts w:asciiTheme="minorHAnsi" w:hAnsiTheme="minorHAnsi"/>
        </w:rPr>
        <w:t xml:space="preserve">ommittee </w:t>
      </w:r>
      <w:r w:rsidR="00B809DE" w:rsidRPr="00204D0A">
        <w:rPr>
          <w:rFonts w:asciiTheme="minorHAnsi" w:hAnsiTheme="minorHAnsi"/>
        </w:rPr>
        <w:t xml:space="preserve">reviewed clinical and laboratory data relating to patient safety (months 1, 5 and 8) and interim unblinded analyses of </w:t>
      </w:r>
      <w:r w:rsidR="00121AAF">
        <w:rPr>
          <w:rFonts w:asciiTheme="minorHAnsi" w:hAnsiTheme="minorHAnsi"/>
        </w:rPr>
        <w:t>VE</w:t>
      </w:r>
      <w:r w:rsidR="00B809DE" w:rsidRPr="00204D0A">
        <w:rPr>
          <w:rFonts w:asciiTheme="minorHAnsi" w:hAnsiTheme="minorHAnsi"/>
        </w:rPr>
        <w:t xml:space="preserve"> (months 5 and 8). No changes to the study protocol or participant eligibility were recommended.</w:t>
      </w:r>
    </w:p>
    <w:p w14:paraId="26B82CE1" w14:textId="139107A5" w:rsidR="0087217E" w:rsidRDefault="0087217E" w:rsidP="00F84233">
      <w:pPr>
        <w:pStyle w:val="Heading2"/>
      </w:pPr>
      <w:r>
        <w:t>Participants</w:t>
      </w:r>
    </w:p>
    <w:p w14:paraId="029E723C" w14:textId="6B00E23A" w:rsidR="0087217E" w:rsidRDefault="002A11C8" w:rsidP="00462F21">
      <w:pPr>
        <w:spacing w:before="120" w:after="120" w:line="480" w:lineRule="auto"/>
        <w:jc w:val="both"/>
        <w:rPr>
          <w:rFonts w:asciiTheme="minorHAnsi" w:hAnsiTheme="minorHAnsi"/>
          <w:b/>
        </w:rPr>
      </w:pPr>
      <w:r>
        <w:rPr>
          <w:rFonts w:asciiTheme="minorHAnsi" w:hAnsiTheme="minorHAnsi"/>
        </w:rPr>
        <w:t xml:space="preserve">Potential </w:t>
      </w:r>
      <w:r w:rsidR="00821354">
        <w:rPr>
          <w:rFonts w:asciiTheme="minorHAnsi" w:hAnsiTheme="minorHAnsi"/>
        </w:rPr>
        <w:t xml:space="preserve">participants from the community were approached using a variety of media including postal leaflets, e-mails, advertising posters and local newspaper and football programme advertising. Interested individuals were then invited to contact the study centre for further discussion and to receive written study information prior to invitation for eligibility assessment and enrolment. </w:t>
      </w:r>
      <w:r w:rsidR="0087217E" w:rsidRPr="00204D0A">
        <w:rPr>
          <w:rFonts w:asciiTheme="minorHAnsi" w:hAnsiTheme="minorHAnsi"/>
        </w:rPr>
        <w:t xml:space="preserve">Eligible </w:t>
      </w:r>
      <w:r w:rsidR="0087217E">
        <w:rPr>
          <w:rFonts w:asciiTheme="minorHAnsi" w:hAnsiTheme="minorHAnsi"/>
        </w:rPr>
        <w:t xml:space="preserve">participants were </w:t>
      </w:r>
      <w:r w:rsidR="0087217E" w:rsidRPr="00204D0A">
        <w:rPr>
          <w:rFonts w:asciiTheme="minorHAnsi" w:hAnsiTheme="minorHAnsi"/>
        </w:rPr>
        <w:t xml:space="preserve">healthy men </w:t>
      </w:r>
      <w:r w:rsidR="0087217E">
        <w:rPr>
          <w:rFonts w:asciiTheme="minorHAnsi" w:hAnsiTheme="minorHAnsi"/>
        </w:rPr>
        <w:t>and</w:t>
      </w:r>
      <w:r w:rsidR="0087217E" w:rsidRPr="00204D0A">
        <w:rPr>
          <w:rFonts w:asciiTheme="minorHAnsi" w:hAnsiTheme="minorHAnsi"/>
        </w:rPr>
        <w:t xml:space="preserve"> non-pregnant women</w:t>
      </w:r>
      <w:r w:rsidR="0087217E">
        <w:rPr>
          <w:rFonts w:asciiTheme="minorHAnsi" w:hAnsiTheme="minorHAnsi"/>
        </w:rPr>
        <w:t>,</w:t>
      </w:r>
      <w:r w:rsidR="0087217E" w:rsidRPr="00204D0A">
        <w:rPr>
          <w:rFonts w:asciiTheme="minorHAnsi" w:hAnsiTheme="minorHAnsi"/>
        </w:rPr>
        <w:t xml:space="preserve"> aged 18 to 60 years with no previous history of typhoid vaccination</w:t>
      </w:r>
      <w:r w:rsidR="0087217E">
        <w:rPr>
          <w:rFonts w:asciiTheme="minorHAnsi" w:hAnsiTheme="minorHAnsi"/>
        </w:rPr>
        <w:t xml:space="preserve">, </w:t>
      </w:r>
      <w:r w:rsidR="0087217E" w:rsidRPr="00204D0A">
        <w:rPr>
          <w:rFonts w:asciiTheme="minorHAnsi" w:hAnsiTheme="minorHAnsi"/>
        </w:rPr>
        <w:t xml:space="preserve">infection </w:t>
      </w:r>
      <w:r w:rsidR="0087217E">
        <w:rPr>
          <w:rFonts w:asciiTheme="minorHAnsi" w:hAnsiTheme="minorHAnsi"/>
        </w:rPr>
        <w:t xml:space="preserve">or likely exposure to </w:t>
      </w:r>
      <w:r w:rsidR="0087217E">
        <w:rPr>
          <w:rFonts w:asciiTheme="minorHAnsi" w:hAnsiTheme="minorHAnsi"/>
          <w:i/>
        </w:rPr>
        <w:t xml:space="preserve">S. </w:t>
      </w:r>
      <w:r w:rsidR="0087217E">
        <w:rPr>
          <w:rFonts w:asciiTheme="minorHAnsi" w:hAnsiTheme="minorHAnsi"/>
        </w:rPr>
        <w:t>Typhi</w:t>
      </w:r>
      <w:r w:rsidR="0087217E" w:rsidRPr="00204D0A">
        <w:rPr>
          <w:rFonts w:asciiTheme="minorHAnsi" w:hAnsiTheme="minorHAnsi"/>
        </w:rPr>
        <w:t>. All eligible volunteers were provided with detailed pre-study counselling and provided written informed consent. Following consent, participants were thoroughly evaluated for health problems by history, physical</w:t>
      </w:r>
      <w:r w:rsidR="0087217E">
        <w:rPr>
          <w:rFonts w:asciiTheme="minorHAnsi" w:hAnsiTheme="minorHAnsi"/>
        </w:rPr>
        <w:t xml:space="preserve"> examination, </w:t>
      </w:r>
      <w:r w:rsidR="0087217E" w:rsidRPr="00204D0A">
        <w:rPr>
          <w:rFonts w:asciiTheme="minorHAnsi" w:hAnsiTheme="minorHAnsi"/>
        </w:rPr>
        <w:t>blood screening</w:t>
      </w:r>
      <w:r w:rsidR="0087217E">
        <w:rPr>
          <w:rFonts w:asciiTheme="minorHAnsi" w:hAnsiTheme="minorHAnsi"/>
        </w:rPr>
        <w:t xml:space="preserve"> and ultrasound examination of the gall bladder</w:t>
      </w:r>
      <w:r w:rsidR="0087217E" w:rsidRPr="00204D0A">
        <w:rPr>
          <w:rFonts w:asciiTheme="minorHAnsi" w:hAnsiTheme="minorHAnsi"/>
        </w:rPr>
        <w:t xml:space="preserve">. A full description of the inclusion/exclusion criteria </w:t>
      </w:r>
      <w:r w:rsidR="0087217E">
        <w:rPr>
          <w:rFonts w:asciiTheme="minorHAnsi" w:hAnsiTheme="minorHAnsi"/>
        </w:rPr>
        <w:t>can</w:t>
      </w:r>
      <w:r w:rsidR="0087217E" w:rsidRPr="00204D0A">
        <w:rPr>
          <w:rFonts w:asciiTheme="minorHAnsi" w:hAnsiTheme="minorHAnsi"/>
        </w:rPr>
        <w:t xml:space="preserve"> be found in the study protocol </w:t>
      </w:r>
      <w:r w:rsidR="005E3D9A">
        <w:rPr>
          <w:rFonts w:asciiTheme="minorHAnsi" w:hAnsiTheme="minorHAnsi"/>
        </w:rPr>
        <w:t>(</w:t>
      </w:r>
      <w:r w:rsidR="00042643" w:rsidRPr="00042643">
        <w:rPr>
          <w:rFonts w:asciiTheme="minorHAnsi" w:hAnsiTheme="minorHAnsi"/>
          <w:b/>
        </w:rPr>
        <w:t>S1</w:t>
      </w:r>
      <w:r w:rsidR="00042643">
        <w:rPr>
          <w:rFonts w:asciiTheme="minorHAnsi" w:hAnsiTheme="minorHAnsi"/>
        </w:rPr>
        <w:t xml:space="preserve"> </w:t>
      </w:r>
      <w:r w:rsidR="005E3D9A" w:rsidRPr="005E3D9A">
        <w:rPr>
          <w:rFonts w:asciiTheme="minorHAnsi" w:hAnsiTheme="minorHAnsi"/>
          <w:b/>
        </w:rPr>
        <w:t>Protocol</w:t>
      </w:r>
      <w:r w:rsidR="005E3D9A">
        <w:rPr>
          <w:rFonts w:asciiTheme="minorHAnsi" w:hAnsiTheme="minorHAnsi"/>
        </w:rPr>
        <w:t>)</w:t>
      </w:r>
      <w:r w:rsidR="0087217E" w:rsidRPr="00204D0A">
        <w:rPr>
          <w:rFonts w:asciiTheme="minorHAnsi" w:hAnsiTheme="minorHAnsi"/>
        </w:rPr>
        <w:t>.</w:t>
      </w:r>
    </w:p>
    <w:p w14:paraId="647F285C" w14:textId="2161F8DE" w:rsidR="003859ED" w:rsidRPr="00204D0A" w:rsidRDefault="00511AE1" w:rsidP="00F84233">
      <w:pPr>
        <w:pStyle w:val="Heading2"/>
      </w:pPr>
      <w:r w:rsidRPr="00204D0A">
        <w:t>Randomisation and masking</w:t>
      </w:r>
    </w:p>
    <w:p w14:paraId="679A750F" w14:textId="0C6D34CD" w:rsidR="00131245" w:rsidRPr="00204D0A" w:rsidRDefault="003E7DFD" w:rsidP="00462F21">
      <w:pPr>
        <w:spacing w:before="120" w:after="120" w:line="480" w:lineRule="auto"/>
        <w:jc w:val="both"/>
        <w:rPr>
          <w:rFonts w:asciiTheme="minorHAnsi" w:hAnsiTheme="minorHAnsi"/>
        </w:rPr>
      </w:pPr>
      <w:r w:rsidRPr="00204D0A">
        <w:rPr>
          <w:rFonts w:asciiTheme="minorHAnsi" w:hAnsiTheme="minorHAnsi"/>
        </w:rPr>
        <w:t xml:space="preserve">We </w:t>
      </w:r>
      <w:r w:rsidR="00CF2FE7" w:rsidRPr="00204D0A">
        <w:rPr>
          <w:rFonts w:asciiTheme="minorHAnsi" w:hAnsiTheme="minorHAnsi"/>
        </w:rPr>
        <w:t>random</w:t>
      </w:r>
      <w:r w:rsidR="00BC68F3" w:rsidRPr="00204D0A">
        <w:rPr>
          <w:rFonts w:asciiTheme="minorHAnsi" w:hAnsiTheme="minorHAnsi"/>
        </w:rPr>
        <w:t xml:space="preserve">ised </w:t>
      </w:r>
      <w:r w:rsidRPr="00204D0A">
        <w:rPr>
          <w:rFonts w:asciiTheme="minorHAnsi" w:hAnsiTheme="minorHAnsi"/>
        </w:rPr>
        <w:t xml:space="preserve">participants </w:t>
      </w:r>
      <w:r w:rsidR="00CF2FE7" w:rsidRPr="00204D0A">
        <w:rPr>
          <w:rFonts w:asciiTheme="minorHAnsi" w:hAnsiTheme="minorHAnsi"/>
        </w:rPr>
        <w:t xml:space="preserve">to </w:t>
      </w:r>
      <w:r w:rsidR="00B31936" w:rsidRPr="00204D0A">
        <w:rPr>
          <w:rFonts w:asciiTheme="minorHAnsi" w:hAnsiTheme="minorHAnsi"/>
        </w:rPr>
        <w:t>a</w:t>
      </w:r>
      <w:r w:rsidR="00EE1649" w:rsidRPr="00204D0A">
        <w:rPr>
          <w:rFonts w:asciiTheme="minorHAnsi" w:hAnsiTheme="minorHAnsi"/>
        </w:rPr>
        <w:t xml:space="preserve"> double </w:t>
      </w:r>
      <w:r w:rsidR="00CF2FE7" w:rsidRPr="00204D0A">
        <w:rPr>
          <w:rFonts w:asciiTheme="minorHAnsi" w:hAnsiTheme="minorHAnsi"/>
        </w:rPr>
        <w:t xml:space="preserve">blind or open-label </w:t>
      </w:r>
      <w:r w:rsidR="00826098">
        <w:rPr>
          <w:rFonts w:asciiTheme="minorHAnsi" w:hAnsiTheme="minorHAnsi"/>
        </w:rPr>
        <w:t xml:space="preserve">(Ty21a) </w:t>
      </w:r>
      <w:r w:rsidR="00CF2FE7" w:rsidRPr="00204D0A">
        <w:rPr>
          <w:rFonts w:asciiTheme="minorHAnsi" w:hAnsiTheme="minorHAnsi"/>
        </w:rPr>
        <w:t>arm in a 2:1 ratio</w:t>
      </w:r>
      <w:r w:rsidR="00A90FF8" w:rsidRPr="00204D0A">
        <w:rPr>
          <w:rFonts w:asciiTheme="minorHAnsi" w:hAnsiTheme="minorHAnsi"/>
        </w:rPr>
        <w:t>, with further randomisation</w:t>
      </w:r>
      <w:r w:rsidRPr="00204D0A">
        <w:rPr>
          <w:rFonts w:asciiTheme="minorHAnsi" w:hAnsiTheme="minorHAnsi"/>
        </w:rPr>
        <w:t xml:space="preserve"> of the double </w:t>
      </w:r>
      <w:r w:rsidR="00A90FF8" w:rsidRPr="00204D0A">
        <w:rPr>
          <w:rFonts w:asciiTheme="minorHAnsi" w:hAnsiTheme="minorHAnsi"/>
        </w:rPr>
        <w:t xml:space="preserve">blind arm to M01ZH09 or placebo (1:1 ratio). </w:t>
      </w:r>
      <w:r w:rsidR="00C0687E" w:rsidRPr="00204D0A">
        <w:rPr>
          <w:rFonts w:asciiTheme="minorHAnsi" w:hAnsiTheme="minorHAnsi"/>
        </w:rPr>
        <w:t xml:space="preserve">Randomisation lists were computer generated by permuted block randomisation with variable block sizes. </w:t>
      </w:r>
      <w:r w:rsidR="00A90FF8" w:rsidRPr="00204D0A">
        <w:rPr>
          <w:rFonts w:asciiTheme="minorHAnsi" w:hAnsiTheme="minorHAnsi"/>
        </w:rPr>
        <w:t xml:space="preserve">Blinding was effected through identical packaging and allocation concealment by sequentially numbered </w:t>
      </w:r>
      <w:r w:rsidR="00C06AB5">
        <w:rPr>
          <w:rFonts w:asciiTheme="minorHAnsi" w:hAnsiTheme="minorHAnsi"/>
        </w:rPr>
        <w:t xml:space="preserve">sealed </w:t>
      </w:r>
      <w:r w:rsidR="00A90FF8" w:rsidRPr="00204D0A">
        <w:rPr>
          <w:rFonts w:asciiTheme="minorHAnsi" w:hAnsiTheme="minorHAnsi"/>
        </w:rPr>
        <w:t>opaque envelopes</w:t>
      </w:r>
      <w:r w:rsidR="00BC68F3" w:rsidRPr="00204D0A">
        <w:rPr>
          <w:rFonts w:asciiTheme="minorHAnsi" w:hAnsiTheme="minorHAnsi"/>
        </w:rPr>
        <w:t xml:space="preserve">. </w:t>
      </w:r>
      <w:r w:rsidR="00EB33A2">
        <w:rPr>
          <w:rFonts w:asciiTheme="minorHAnsi" w:hAnsiTheme="minorHAnsi"/>
        </w:rPr>
        <w:t>An independent study statistician (LMY) generated t</w:t>
      </w:r>
      <w:r w:rsidR="00C06AB5">
        <w:rPr>
          <w:rFonts w:asciiTheme="minorHAnsi" w:hAnsiTheme="minorHAnsi"/>
        </w:rPr>
        <w:t xml:space="preserve">he </w:t>
      </w:r>
      <w:r w:rsidR="00EB33A2">
        <w:rPr>
          <w:rFonts w:asciiTheme="minorHAnsi" w:hAnsiTheme="minorHAnsi"/>
        </w:rPr>
        <w:t xml:space="preserve">randomisation </w:t>
      </w:r>
      <w:r w:rsidR="00C06AB5">
        <w:rPr>
          <w:rFonts w:asciiTheme="minorHAnsi" w:hAnsiTheme="minorHAnsi"/>
        </w:rPr>
        <w:t xml:space="preserve">sequence and </w:t>
      </w:r>
      <w:r w:rsidR="00EB33A2">
        <w:rPr>
          <w:rFonts w:asciiTheme="minorHAnsi" w:hAnsiTheme="minorHAnsi"/>
        </w:rPr>
        <w:t xml:space="preserve">provided </w:t>
      </w:r>
      <w:r w:rsidR="00C06AB5">
        <w:rPr>
          <w:rFonts w:asciiTheme="minorHAnsi" w:hAnsiTheme="minorHAnsi"/>
        </w:rPr>
        <w:t xml:space="preserve">sealed envelopes </w:t>
      </w:r>
      <w:r w:rsidR="00EB33A2">
        <w:rPr>
          <w:rFonts w:asciiTheme="minorHAnsi" w:hAnsiTheme="minorHAnsi"/>
        </w:rPr>
        <w:t>containing allocation codes</w:t>
      </w:r>
      <w:r w:rsidR="00C06AB5">
        <w:rPr>
          <w:rFonts w:asciiTheme="minorHAnsi" w:hAnsiTheme="minorHAnsi"/>
        </w:rPr>
        <w:t xml:space="preserve">. </w:t>
      </w:r>
      <w:r w:rsidR="001D1E27" w:rsidRPr="00204D0A">
        <w:rPr>
          <w:rFonts w:asciiTheme="minorHAnsi" w:hAnsiTheme="minorHAnsi"/>
        </w:rPr>
        <w:t xml:space="preserve">Participants and study staff remained </w:t>
      </w:r>
      <w:r w:rsidR="0023511E" w:rsidRPr="00204D0A">
        <w:rPr>
          <w:rFonts w:asciiTheme="minorHAnsi" w:hAnsiTheme="minorHAnsi"/>
        </w:rPr>
        <w:t xml:space="preserve">unaware of </w:t>
      </w:r>
      <w:r w:rsidR="00965E86">
        <w:rPr>
          <w:rFonts w:asciiTheme="minorHAnsi" w:hAnsiTheme="minorHAnsi"/>
        </w:rPr>
        <w:t xml:space="preserve">group </w:t>
      </w:r>
      <w:r w:rsidR="00116362" w:rsidRPr="00204D0A">
        <w:rPr>
          <w:rFonts w:asciiTheme="minorHAnsi" w:hAnsiTheme="minorHAnsi"/>
        </w:rPr>
        <w:t xml:space="preserve">allocation </w:t>
      </w:r>
      <w:r w:rsidR="001D1E27" w:rsidRPr="00204D0A">
        <w:rPr>
          <w:rFonts w:asciiTheme="minorHAnsi" w:hAnsiTheme="minorHAnsi"/>
        </w:rPr>
        <w:t xml:space="preserve">until </w:t>
      </w:r>
      <w:r w:rsidR="00543B6D" w:rsidRPr="00204D0A">
        <w:rPr>
          <w:rFonts w:asciiTheme="minorHAnsi" w:hAnsiTheme="minorHAnsi"/>
        </w:rPr>
        <w:t>four</w:t>
      </w:r>
      <w:r w:rsidR="001D1E27" w:rsidRPr="00204D0A">
        <w:rPr>
          <w:rFonts w:asciiTheme="minorHAnsi" w:hAnsiTheme="minorHAnsi"/>
        </w:rPr>
        <w:t xml:space="preserve"> weeks after</w:t>
      </w:r>
      <w:r w:rsidR="00E74048" w:rsidRPr="00204D0A">
        <w:rPr>
          <w:rFonts w:asciiTheme="minorHAnsi" w:hAnsiTheme="minorHAnsi"/>
        </w:rPr>
        <w:t xml:space="preserve"> the completion of</w:t>
      </w:r>
      <w:r w:rsidR="001D1E27" w:rsidRPr="00204D0A">
        <w:rPr>
          <w:rFonts w:asciiTheme="minorHAnsi" w:hAnsiTheme="minorHAnsi"/>
        </w:rPr>
        <w:t xml:space="preserve"> </w:t>
      </w:r>
      <w:r w:rsidR="00E74048" w:rsidRPr="00204D0A">
        <w:rPr>
          <w:rFonts w:asciiTheme="minorHAnsi" w:hAnsiTheme="minorHAnsi"/>
        </w:rPr>
        <w:t>the challenge phase</w:t>
      </w:r>
      <w:r w:rsidR="00B85F3B" w:rsidRPr="00204D0A">
        <w:rPr>
          <w:rFonts w:asciiTheme="minorHAnsi" w:hAnsiTheme="minorHAnsi"/>
        </w:rPr>
        <w:t>, a</w:t>
      </w:r>
      <w:r w:rsidR="001D1E27" w:rsidRPr="00204D0A">
        <w:rPr>
          <w:rFonts w:asciiTheme="minorHAnsi" w:hAnsiTheme="minorHAnsi"/>
        </w:rPr>
        <w:t xml:space="preserve">t </w:t>
      </w:r>
      <w:r w:rsidR="00B85F3B" w:rsidRPr="00204D0A">
        <w:rPr>
          <w:rFonts w:asciiTheme="minorHAnsi" w:hAnsiTheme="minorHAnsi"/>
        </w:rPr>
        <w:t xml:space="preserve">which </w:t>
      </w:r>
      <w:r w:rsidR="001D1E27" w:rsidRPr="00204D0A">
        <w:rPr>
          <w:rFonts w:asciiTheme="minorHAnsi" w:hAnsiTheme="minorHAnsi"/>
        </w:rPr>
        <w:t>point</w:t>
      </w:r>
      <w:r w:rsidR="00B85F3B" w:rsidRPr="00204D0A">
        <w:rPr>
          <w:rFonts w:asciiTheme="minorHAnsi" w:hAnsiTheme="minorHAnsi"/>
        </w:rPr>
        <w:t xml:space="preserve"> </w:t>
      </w:r>
      <w:r w:rsidR="00E74048" w:rsidRPr="00204D0A">
        <w:rPr>
          <w:rFonts w:asciiTheme="minorHAnsi" w:hAnsiTheme="minorHAnsi"/>
        </w:rPr>
        <w:t xml:space="preserve">specific, unblinded study team members revealed </w:t>
      </w:r>
      <w:r w:rsidR="001D1E27" w:rsidRPr="00204D0A">
        <w:rPr>
          <w:rFonts w:asciiTheme="minorHAnsi" w:hAnsiTheme="minorHAnsi"/>
        </w:rPr>
        <w:t xml:space="preserve">vaccine </w:t>
      </w:r>
      <w:r w:rsidR="0023511E" w:rsidRPr="00204D0A">
        <w:rPr>
          <w:rFonts w:asciiTheme="minorHAnsi" w:hAnsiTheme="minorHAnsi"/>
        </w:rPr>
        <w:t xml:space="preserve">assignment </w:t>
      </w:r>
      <w:r w:rsidR="000174CB" w:rsidRPr="00204D0A">
        <w:rPr>
          <w:rFonts w:asciiTheme="minorHAnsi" w:hAnsiTheme="minorHAnsi"/>
        </w:rPr>
        <w:t xml:space="preserve">to the participant </w:t>
      </w:r>
      <w:r w:rsidR="00E74048" w:rsidRPr="00204D0A">
        <w:rPr>
          <w:rFonts w:asciiTheme="minorHAnsi" w:hAnsiTheme="minorHAnsi"/>
        </w:rPr>
        <w:t>only. These study team members took no part in performing the laboratory assays or data analysis</w:t>
      </w:r>
      <w:r w:rsidR="00884566" w:rsidRPr="00204D0A">
        <w:rPr>
          <w:rFonts w:asciiTheme="minorHAnsi" w:hAnsiTheme="minorHAnsi"/>
        </w:rPr>
        <w:t xml:space="preserve">. </w:t>
      </w:r>
    </w:p>
    <w:p w14:paraId="55ED493C" w14:textId="40830712" w:rsidR="00131245" w:rsidRPr="00204D0A" w:rsidRDefault="00DC0DD8" w:rsidP="00F84233">
      <w:pPr>
        <w:pStyle w:val="Heading2"/>
      </w:pPr>
      <w:r w:rsidRPr="00204D0A">
        <w:t>Procedures</w:t>
      </w:r>
    </w:p>
    <w:p w14:paraId="6A7A93D2" w14:textId="53E704CD" w:rsidR="00AF3258" w:rsidRDefault="00131245" w:rsidP="00462F21">
      <w:pPr>
        <w:spacing w:before="120" w:after="120" w:line="480" w:lineRule="auto"/>
        <w:jc w:val="both"/>
        <w:rPr>
          <w:rFonts w:asciiTheme="minorHAnsi" w:hAnsiTheme="minorHAnsi"/>
        </w:rPr>
      </w:pPr>
      <w:r w:rsidRPr="00204D0A">
        <w:rPr>
          <w:rFonts w:asciiTheme="minorHAnsi" w:hAnsiTheme="minorHAnsi"/>
        </w:rPr>
        <w:t>A single dose of the study vaccine, M01ZH09</w:t>
      </w:r>
      <w:r w:rsidR="008A5D1A" w:rsidRPr="00204D0A">
        <w:rPr>
          <w:rFonts w:asciiTheme="minorHAnsi" w:hAnsiTheme="minorHAnsi"/>
        </w:rPr>
        <w:t xml:space="preserve"> </w:t>
      </w:r>
      <w:r w:rsidR="0005656A" w:rsidRPr="00204D0A">
        <w:rPr>
          <w:rFonts w:asciiTheme="minorHAnsi" w:hAnsiTheme="minorHAnsi"/>
        </w:rPr>
        <w:t>(</w:t>
      </w:r>
      <w:r w:rsidR="00083929" w:rsidRPr="00204D0A">
        <w:rPr>
          <w:rFonts w:asciiTheme="minorHAnsi" w:hAnsiTheme="minorHAnsi"/>
        </w:rPr>
        <w:t>E</w:t>
      </w:r>
      <w:r w:rsidR="008A5D1A" w:rsidRPr="00204D0A">
        <w:rPr>
          <w:rFonts w:asciiTheme="minorHAnsi" w:hAnsiTheme="minorHAnsi"/>
        </w:rPr>
        <w:t xml:space="preserve">mergent </w:t>
      </w:r>
      <w:r w:rsidR="00083929" w:rsidRPr="00204D0A">
        <w:rPr>
          <w:rFonts w:asciiTheme="minorHAnsi" w:hAnsiTheme="minorHAnsi"/>
        </w:rPr>
        <w:t>B</w:t>
      </w:r>
      <w:r w:rsidR="008A5D1A" w:rsidRPr="00204D0A">
        <w:rPr>
          <w:rFonts w:asciiTheme="minorHAnsi" w:hAnsiTheme="minorHAnsi"/>
        </w:rPr>
        <w:t>io</w:t>
      </w:r>
      <w:r w:rsidR="00083929" w:rsidRPr="00204D0A">
        <w:rPr>
          <w:rFonts w:asciiTheme="minorHAnsi" w:hAnsiTheme="minorHAnsi"/>
        </w:rPr>
        <w:t>S</w:t>
      </w:r>
      <w:r w:rsidR="008A5D1A" w:rsidRPr="00204D0A">
        <w:rPr>
          <w:rFonts w:asciiTheme="minorHAnsi" w:hAnsiTheme="minorHAnsi"/>
        </w:rPr>
        <w:t>olutions</w:t>
      </w:r>
      <w:r w:rsidR="00083929" w:rsidRPr="00204D0A">
        <w:rPr>
          <w:rFonts w:asciiTheme="minorHAnsi" w:hAnsiTheme="minorHAnsi"/>
        </w:rPr>
        <w:t>, Wokingham, UK</w:t>
      </w:r>
      <w:r w:rsidR="008A5D1A" w:rsidRPr="00204D0A">
        <w:rPr>
          <w:rFonts w:asciiTheme="minorHAnsi" w:hAnsiTheme="minorHAnsi"/>
        </w:rPr>
        <w:t>)</w:t>
      </w:r>
      <w:r w:rsidRPr="00204D0A">
        <w:rPr>
          <w:rFonts w:asciiTheme="minorHAnsi" w:hAnsiTheme="minorHAnsi"/>
        </w:rPr>
        <w:t>, containing 1x10</w:t>
      </w:r>
      <w:r w:rsidRPr="00204D0A">
        <w:rPr>
          <w:rFonts w:asciiTheme="minorHAnsi" w:hAnsiTheme="minorHAnsi"/>
          <w:vertAlign w:val="superscript"/>
        </w:rPr>
        <w:t xml:space="preserve">10 </w:t>
      </w:r>
      <w:r w:rsidRPr="00204D0A">
        <w:rPr>
          <w:rFonts w:asciiTheme="minorHAnsi" w:hAnsiTheme="minorHAnsi"/>
        </w:rPr>
        <w:t xml:space="preserve">CFU </w:t>
      </w:r>
      <w:r w:rsidR="0005656A" w:rsidRPr="00204D0A">
        <w:rPr>
          <w:rFonts w:asciiTheme="minorHAnsi" w:hAnsiTheme="minorHAnsi"/>
        </w:rPr>
        <w:t xml:space="preserve">of </w:t>
      </w:r>
      <w:r w:rsidRPr="00204D0A">
        <w:rPr>
          <w:rFonts w:asciiTheme="minorHAnsi" w:hAnsiTheme="minorHAnsi"/>
        </w:rPr>
        <w:t xml:space="preserve">live attenuated </w:t>
      </w:r>
      <w:r w:rsidRPr="00204D0A">
        <w:rPr>
          <w:rFonts w:asciiTheme="minorHAnsi" w:hAnsiTheme="minorHAnsi"/>
          <w:i/>
        </w:rPr>
        <w:t>S</w:t>
      </w:r>
      <w:r w:rsidR="00D77821">
        <w:rPr>
          <w:rFonts w:asciiTheme="minorHAnsi" w:hAnsiTheme="minorHAnsi"/>
          <w:i/>
        </w:rPr>
        <w:t>.</w:t>
      </w:r>
      <w:r w:rsidRPr="00204D0A">
        <w:rPr>
          <w:rFonts w:asciiTheme="minorHAnsi" w:hAnsiTheme="minorHAnsi"/>
          <w:i/>
        </w:rPr>
        <w:t xml:space="preserve"> </w:t>
      </w:r>
      <w:r w:rsidRPr="00204D0A">
        <w:rPr>
          <w:rFonts w:asciiTheme="minorHAnsi" w:hAnsiTheme="minorHAnsi"/>
        </w:rPr>
        <w:t xml:space="preserve">Typhi (Ty2 </w:t>
      </w:r>
      <w:r w:rsidR="00CD6C35">
        <w:rPr>
          <w:rFonts w:ascii="Calibri" w:hAnsi="Calibri"/>
        </w:rPr>
        <w:t>Δ</w:t>
      </w:r>
      <w:r w:rsidRPr="00204D0A">
        <w:rPr>
          <w:rFonts w:asciiTheme="minorHAnsi" w:hAnsiTheme="minorHAnsi"/>
          <w:i/>
        </w:rPr>
        <w:t xml:space="preserve">aroC </w:t>
      </w:r>
      <w:r w:rsidR="00CD6C35">
        <w:rPr>
          <w:rFonts w:ascii="Calibri" w:hAnsi="Calibri"/>
        </w:rPr>
        <w:t>Δ</w:t>
      </w:r>
      <w:r w:rsidRPr="00204D0A">
        <w:rPr>
          <w:rFonts w:asciiTheme="minorHAnsi" w:hAnsiTheme="minorHAnsi"/>
          <w:i/>
        </w:rPr>
        <w:t>ssaV</w:t>
      </w:r>
      <w:r w:rsidRPr="00204D0A">
        <w:rPr>
          <w:rFonts w:asciiTheme="minorHAnsi" w:hAnsiTheme="minorHAnsi"/>
        </w:rPr>
        <w:t>)</w:t>
      </w:r>
      <w:r w:rsidRPr="00204D0A">
        <w:rPr>
          <w:rFonts w:asciiTheme="minorHAnsi" w:hAnsiTheme="minorHAnsi"/>
          <w:i/>
        </w:rPr>
        <w:t xml:space="preserve"> </w:t>
      </w:r>
      <w:r w:rsidRPr="00204D0A">
        <w:rPr>
          <w:rFonts w:asciiTheme="minorHAnsi" w:hAnsiTheme="minorHAnsi"/>
        </w:rPr>
        <w:t>ZH09 strain was re-suspended in 20m</w:t>
      </w:r>
      <w:r w:rsidR="00B91BCE" w:rsidRPr="00204D0A">
        <w:rPr>
          <w:rFonts w:asciiTheme="minorHAnsi" w:hAnsiTheme="minorHAnsi"/>
        </w:rPr>
        <w:t>L</w:t>
      </w:r>
      <w:r w:rsidRPr="00204D0A">
        <w:rPr>
          <w:rFonts w:asciiTheme="minorHAnsi" w:hAnsiTheme="minorHAnsi"/>
        </w:rPr>
        <w:t xml:space="preserve"> NaHCO</w:t>
      </w:r>
      <w:r w:rsidRPr="00204D0A">
        <w:rPr>
          <w:rFonts w:asciiTheme="minorHAnsi" w:hAnsiTheme="minorHAnsi"/>
          <w:vertAlign w:val="subscript"/>
        </w:rPr>
        <w:t>3</w:t>
      </w:r>
      <w:r w:rsidR="00944816" w:rsidRPr="00204D0A">
        <w:rPr>
          <w:rFonts w:asciiTheme="minorHAnsi" w:hAnsiTheme="minorHAnsi"/>
        </w:rPr>
        <w:t>[aq]</w:t>
      </w:r>
      <w:r w:rsidRPr="00204D0A">
        <w:rPr>
          <w:rFonts w:asciiTheme="minorHAnsi" w:hAnsiTheme="minorHAnsi"/>
        </w:rPr>
        <w:t xml:space="preserve"> solution prior to ingestion. </w:t>
      </w:r>
      <w:r w:rsidR="00F54E27" w:rsidRPr="00204D0A">
        <w:rPr>
          <w:rFonts w:asciiTheme="minorHAnsi" w:hAnsiTheme="minorHAnsi"/>
        </w:rPr>
        <w:t>P</w:t>
      </w:r>
      <w:r w:rsidRPr="00204D0A">
        <w:rPr>
          <w:rFonts w:asciiTheme="minorHAnsi" w:hAnsiTheme="minorHAnsi"/>
        </w:rPr>
        <w:t>lacebo</w:t>
      </w:r>
      <w:r w:rsidR="00F54E27" w:rsidRPr="00204D0A">
        <w:rPr>
          <w:rFonts w:asciiTheme="minorHAnsi" w:hAnsiTheme="minorHAnsi"/>
        </w:rPr>
        <w:t>,</w:t>
      </w:r>
      <w:r w:rsidRPr="00204D0A">
        <w:rPr>
          <w:rFonts w:asciiTheme="minorHAnsi" w:hAnsiTheme="minorHAnsi"/>
        </w:rPr>
        <w:t xml:space="preserve"> contain</w:t>
      </w:r>
      <w:r w:rsidR="00F54E27" w:rsidRPr="00204D0A">
        <w:rPr>
          <w:rFonts w:asciiTheme="minorHAnsi" w:hAnsiTheme="minorHAnsi"/>
        </w:rPr>
        <w:t xml:space="preserve">ing </w:t>
      </w:r>
      <w:r w:rsidRPr="00204D0A">
        <w:rPr>
          <w:rFonts w:asciiTheme="minorHAnsi" w:hAnsiTheme="minorHAnsi"/>
        </w:rPr>
        <w:t>excipients only (M9S basal medium plus 10%(w/w) sucrose)</w:t>
      </w:r>
      <w:r w:rsidR="00F54E27" w:rsidRPr="00204D0A">
        <w:rPr>
          <w:rFonts w:asciiTheme="minorHAnsi" w:hAnsiTheme="minorHAnsi"/>
        </w:rPr>
        <w:t>,</w:t>
      </w:r>
      <w:r w:rsidRPr="00204D0A">
        <w:rPr>
          <w:rFonts w:asciiTheme="minorHAnsi" w:hAnsiTheme="minorHAnsi"/>
        </w:rPr>
        <w:t xml:space="preserve"> was re-suspended in an identical fashion. </w:t>
      </w:r>
      <w:r w:rsidR="00256AC7" w:rsidRPr="00204D0A">
        <w:rPr>
          <w:rFonts w:asciiTheme="minorHAnsi" w:hAnsiTheme="minorHAnsi"/>
        </w:rPr>
        <w:t xml:space="preserve">Participants were fasted for one hour before and after vaccine ingestion. </w:t>
      </w:r>
      <w:r w:rsidR="0056550E" w:rsidRPr="00204D0A">
        <w:rPr>
          <w:rFonts w:asciiTheme="minorHAnsi" w:hAnsiTheme="minorHAnsi"/>
        </w:rPr>
        <w:t>Participants in the open-label arm ingested t</w:t>
      </w:r>
      <w:r w:rsidRPr="00204D0A">
        <w:rPr>
          <w:rFonts w:asciiTheme="minorHAnsi" w:hAnsiTheme="minorHAnsi"/>
        </w:rPr>
        <w:t xml:space="preserve">hree capsules of enteric-coated Ty21a vaccine </w:t>
      </w:r>
      <w:r w:rsidR="003A41C8" w:rsidRPr="00204D0A">
        <w:rPr>
          <w:rFonts w:asciiTheme="minorHAnsi" w:hAnsiTheme="minorHAnsi"/>
        </w:rPr>
        <w:t>(</w:t>
      </w:r>
      <w:r w:rsidR="00DF7E46" w:rsidRPr="00204D0A">
        <w:rPr>
          <w:rFonts w:asciiTheme="minorHAnsi" w:hAnsiTheme="minorHAnsi"/>
        </w:rPr>
        <w:t>Crucell UK Ltd, High Wycombe</w:t>
      </w:r>
      <w:r w:rsidR="00651C87">
        <w:rPr>
          <w:rFonts w:asciiTheme="minorHAnsi" w:hAnsiTheme="minorHAnsi"/>
        </w:rPr>
        <w:t>, UK</w:t>
      </w:r>
      <w:r w:rsidR="003A41C8" w:rsidRPr="00204D0A">
        <w:rPr>
          <w:rFonts w:asciiTheme="minorHAnsi" w:hAnsiTheme="minorHAnsi"/>
        </w:rPr>
        <w:t>)</w:t>
      </w:r>
      <w:r w:rsidR="000477AC">
        <w:rPr>
          <w:rFonts w:asciiTheme="minorHAnsi" w:hAnsiTheme="minorHAnsi"/>
        </w:rPr>
        <w:t xml:space="preserve">, </w:t>
      </w:r>
      <w:r w:rsidR="00EB4C40">
        <w:rPr>
          <w:rFonts w:asciiTheme="minorHAnsi" w:hAnsiTheme="minorHAnsi"/>
        </w:rPr>
        <w:t>containing not less than</w:t>
      </w:r>
      <w:r w:rsidR="000477AC">
        <w:rPr>
          <w:rFonts w:asciiTheme="minorHAnsi" w:hAnsiTheme="minorHAnsi"/>
        </w:rPr>
        <w:t xml:space="preserve"> 2x10</w:t>
      </w:r>
      <w:r w:rsidR="000477AC">
        <w:rPr>
          <w:rFonts w:asciiTheme="minorHAnsi" w:hAnsiTheme="minorHAnsi"/>
          <w:vertAlign w:val="superscript"/>
        </w:rPr>
        <w:t>9</w:t>
      </w:r>
      <w:r w:rsidR="00EB4C40">
        <w:rPr>
          <w:rFonts w:asciiTheme="minorHAnsi" w:hAnsiTheme="minorHAnsi"/>
          <w:vertAlign w:val="superscript"/>
        </w:rPr>
        <w:t xml:space="preserve"> </w:t>
      </w:r>
      <w:r w:rsidR="000477AC">
        <w:rPr>
          <w:rFonts w:asciiTheme="minorHAnsi" w:hAnsiTheme="minorHAnsi"/>
        </w:rPr>
        <w:t>CFU</w:t>
      </w:r>
      <w:r w:rsidR="003A41C8" w:rsidRPr="00204D0A">
        <w:rPr>
          <w:rFonts w:asciiTheme="minorHAnsi" w:hAnsiTheme="minorHAnsi"/>
        </w:rPr>
        <w:t xml:space="preserve"> </w:t>
      </w:r>
      <w:r w:rsidRPr="00204D0A">
        <w:rPr>
          <w:rFonts w:asciiTheme="minorHAnsi" w:hAnsiTheme="minorHAnsi"/>
        </w:rPr>
        <w:t>on alternate days, in accordance with manufacturer’s instructions</w:t>
      </w:r>
      <w:r w:rsidR="00AF3258">
        <w:rPr>
          <w:rFonts w:asciiTheme="minorHAnsi" w:hAnsiTheme="minorHAnsi"/>
        </w:rPr>
        <w:t xml:space="preserve"> </w:t>
      </w:r>
      <w:r w:rsidR="00B33CFB" w:rsidRPr="00204D0A">
        <w:rPr>
          <w:rFonts w:asciiTheme="minorHAnsi" w:hAnsiTheme="minorHAnsi"/>
        </w:rPr>
        <w:fldChar w:fldCharType="begin"/>
      </w:r>
      <w:r w:rsidR="00915865">
        <w:rPr>
          <w:rFonts w:asciiTheme="minorHAnsi" w:hAnsiTheme="minorHAnsi"/>
        </w:rPr>
        <w:instrText xml:space="preserve"> ADDIN EN.CITE &lt;EndNote&gt;&lt;Cite&gt;&lt;Author&gt;Electronic Medicines Compendium&lt;/Author&gt;&lt;Year&gt;2013&lt;/Year&gt;&lt;RecNum&gt;137&lt;/RecNum&gt;&lt;DisplayText&gt;[20]&lt;/DisplayText&gt;&lt;record&gt;&lt;rec-number&gt;137&lt;/rec-number&gt;&lt;foreign-keys&gt;&lt;key app="EN" db-id="x9z0w0df7d0dvkea0we5tpa05xv5xxxdz5pv" timestamp="1371550667"&gt;137&lt;/key&gt;&lt;/foreign-keys&gt;&lt;ref-type name="Web Page"&gt;12&lt;/ref-type&gt;&lt;contributors&gt;&lt;authors&gt;&lt;author&gt;Electronic Medicines Compendium,&lt;/author&gt;&lt;/authors&gt;&lt;/contributors&gt;&lt;titles&gt;&lt;title&gt;Summary of Product Characteristics: Vivotif&lt;/title&gt;&lt;/titles&gt;&lt;volume&gt;2013&lt;/volume&gt;&lt;number&gt;18 Jun 2013&lt;/number&gt;&lt;dates&gt;&lt;year&gt;2013&lt;/year&gt;&lt;pub-dates&gt;&lt;date&gt;01/04/2012&lt;/date&gt;&lt;/pub-dates&gt;&lt;/dates&gt;&lt;publisher&gt;Datapharm Commnuications Ltd&lt;/publisher&gt;&lt;urls&gt;&lt;related-urls&gt;&lt;url&gt;http://www.medicines.org.uk/emc/medicine/26276/SPC/&lt;/url&gt;&lt;/related-urls&gt;&lt;/urls&gt;&lt;/record&gt;&lt;/Cite&gt;&lt;/EndNote&gt;</w:instrText>
      </w:r>
      <w:r w:rsidR="00B33CFB" w:rsidRPr="00204D0A">
        <w:rPr>
          <w:rFonts w:asciiTheme="minorHAnsi" w:hAnsiTheme="minorHAnsi"/>
        </w:rPr>
        <w:fldChar w:fldCharType="separate"/>
      </w:r>
      <w:r w:rsidR="00915865">
        <w:rPr>
          <w:rFonts w:asciiTheme="minorHAnsi" w:hAnsiTheme="minorHAnsi"/>
          <w:noProof/>
        </w:rPr>
        <w:t>[</w:t>
      </w:r>
      <w:hyperlink w:anchor="_ENREF_20" w:tooltip="Electronic Medicines Compendium, 2013 #137" w:history="1">
        <w:r w:rsidR="00915865">
          <w:rPr>
            <w:rFonts w:asciiTheme="minorHAnsi" w:hAnsiTheme="minorHAnsi"/>
            <w:noProof/>
          </w:rPr>
          <w:t>20</w:t>
        </w:r>
      </w:hyperlink>
      <w:r w:rsidR="00915865">
        <w:rPr>
          <w:rFonts w:asciiTheme="minorHAnsi" w:hAnsiTheme="minorHAnsi"/>
          <w:noProof/>
        </w:rPr>
        <w:t>]</w:t>
      </w:r>
      <w:r w:rsidR="00B33CFB" w:rsidRPr="00204D0A">
        <w:rPr>
          <w:rFonts w:asciiTheme="minorHAnsi" w:hAnsiTheme="minorHAnsi"/>
        </w:rPr>
        <w:fldChar w:fldCharType="end"/>
      </w:r>
      <w:r w:rsidR="00AF3258">
        <w:rPr>
          <w:rFonts w:asciiTheme="minorHAnsi" w:hAnsiTheme="minorHAnsi"/>
        </w:rPr>
        <w:t>.</w:t>
      </w:r>
    </w:p>
    <w:p w14:paraId="56639F78" w14:textId="6A575F22" w:rsidR="00AF3258" w:rsidRDefault="00AF3258" w:rsidP="00F84233">
      <w:pPr>
        <w:pStyle w:val="Heading2"/>
      </w:pPr>
      <w:r>
        <w:t>Assessment of immune responses to vaccination</w:t>
      </w:r>
    </w:p>
    <w:p w14:paraId="28217D87" w14:textId="77777777" w:rsidR="00AF3258" w:rsidRPr="00D33C0E" w:rsidRDefault="00AF3258" w:rsidP="00AF3258">
      <w:pPr>
        <w:spacing w:before="120" w:after="120" w:line="480" w:lineRule="auto"/>
        <w:jc w:val="both"/>
        <w:rPr>
          <w:rFonts w:asciiTheme="minorHAnsi" w:hAnsiTheme="minorHAnsi"/>
        </w:rPr>
      </w:pPr>
      <w:r>
        <w:rPr>
          <w:rFonts w:asciiTheme="minorHAnsi" w:hAnsiTheme="minorHAnsi"/>
        </w:rPr>
        <w:t>Antibody secreting cell (ASC) responses to LPS, flagellin and Vi were measured at baseline and 7 days after vaccination by ELISpot assay. Briefly, peripheral blood mononuclear cells (PBMC) separated from venous blood, were dispensed in concentrations of 2.5 or 5.0x10</w:t>
      </w:r>
      <w:r>
        <w:rPr>
          <w:rFonts w:asciiTheme="minorHAnsi" w:hAnsiTheme="minorHAnsi"/>
          <w:vertAlign w:val="superscript"/>
        </w:rPr>
        <w:t>6</w:t>
      </w:r>
      <w:r>
        <w:rPr>
          <w:rFonts w:asciiTheme="minorHAnsi" w:hAnsiTheme="minorHAnsi"/>
        </w:rPr>
        <w:t xml:space="preserve"> cells/mL to nitrocellulose plates pre-coated with lipopolysaccharide (</w:t>
      </w:r>
      <w:r>
        <w:rPr>
          <w:rFonts w:asciiTheme="minorHAnsi" w:hAnsiTheme="minorHAnsi"/>
          <w:i/>
        </w:rPr>
        <w:t xml:space="preserve">S. </w:t>
      </w:r>
      <w:r>
        <w:rPr>
          <w:rFonts w:asciiTheme="minorHAnsi" w:hAnsiTheme="minorHAnsi"/>
        </w:rPr>
        <w:t xml:space="preserve">Typhosa LPS, L2387; Sigma-Aldrich, Dorset, UK), Vi (Sanofi Pasteur, Maidenhead, UK), flagellin (prepared by isolation from </w:t>
      </w:r>
      <w:r>
        <w:rPr>
          <w:rFonts w:asciiTheme="minorHAnsi" w:hAnsiTheme="minorHAnsi"/>
          <w:i/>
        </w:rPr>
        <w:t xml:space="preserve">S. </w:t>
      </w:r>
      <w:r>
        <w:rPr>
          <w:rFonts w:asciiTheme="minorHAnsi" w:hAnsiTheme="minorHAnsi"/>
        </w:rPr>
        <w:t>Typhi Quailes strain and purification at the University of Maryland School of Medicine) or buffer only (negative control). After overnight incubation and wash steps, alkaline-phosphatase goat anti-human IgG, IgM and IgA antibodies were added. After further incubation spots were developed with alkaline phosphatase substrates. Spots were manually counted by two independent observers and expressed as spots/1x10</w:t>
      </w:r>
      <w:r>
        <w:rPr>
          <w:rFonts w:asciiTheme="minorHAnsi" w:hAnsiTheme="minorHAnsi"/>
          <w:vertAlign w:val="superscript"/>
        </w:rPr>
        <w:t>6</w:t>
      </w:r>
      <w:r>
        <w:rPr>
          <w:rFonts w:asciiTheme="minorHAnsi" w:hAnsiTheme="minorHAnsi"/>
        </w:rPr>
        <w:t xml:space="preserve"> PBMC. </w:t>
      </w:r>
    </w:p>
    <w:p w14:paraId="204C948C" w14:textId="534402CE" w:rsidR="00AF3258" w:rsidRPr="00AF3258" w:rsidRDefault="00AF3258" w:rsidP="00AF3258">
      <w:pPr>
        <w:spacing w:before="120" w:after="120" w:line="480" w:lineRule="auto"/>
        <w:jc w:val="both"/>
        <w:rPr>
          <w:rFonts w:asciiTheme="minorHAnsi" w:hAnsiTheme="minorHAnsi"/>
        </w:rPr>
      </w:pPr>
      <w:r>
        <w:rPr>
          <w:rFonts w:asciiTheme="minorHAnsi" w:hAnsiTheme="minorHAnsi"/>
        </w:rPr>
        <w:t xml:space="preserve">Antibody responses were measured 28 days after vaccination (immediately prior to </w:t>
      </w:r>
      <w:r>
        <w:rPr>
          <w:rFonts w:asciiTheme="minorHAnsi" w:hAnsiTheme="minorHAnsi"/>
          <w:i/>
        </w:rPr>
        <w:t xml:space="preserve">S. </w:t>
      </w:r>
      <w:r>
        <w:rPr>
          <w:rFonts w:asciiTheme="minorHAnsi" w:hAnsiTheme="minorHAnsi"/>
        </w:rPr>
        <w:t>Typhi challenge) and compared with those collected at baseline (pre-vaccination). Specific immunoglobulin G (IgG), IgA and IgM isotype responses to LPS and flagellin were measured in serum as</w:t>
      </w:r>
      <w:r w:rsidRPr="006479F2">
        <w:rPr>
          <w:rFonts w:asciiTheme="minorHAnsi" w:hAnsiTheme="minorHAnsi"/>
        </w:rPr>
        <w:t xml:space="preserve"> previously described</w:t>
      </w:r>
      <w:r>
        <w:rPr>
          <w:rFonts w:asciiTheme="minorHAnsi" w:hAnsiTheme="minorHAnsi"/>
        </w:rPr>
        <w:t xml:space="preserve"> </w:t>
      </w:r>
      <w:r>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Pr>
          <w:rFonts w:asciiTheme="minorHAnsi" w:hAnsiTheme="minorHAnsi"/>
        </w:rPr>
      </w:r>
      <w:r>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Pr>
          <w:rFonts w:asciiTheme="minorHAnsi" w:hAnsiTheme="minorHAnsi"/>
        </w:rPr>
        <w:fldChar w:fldCharType="end"/>
      </w:r>
      <w:r>
        <w:rPr>
          <w:rFonts w:asciiTheme="minorHAnsi" w:hAnsiTheme="minorHAnsi"/>
        </w:rPr>
        <w:t>. In addition, immunoglobulin G (IgG) responses to Vi were measured using a commercial ELISA kit (VaccZyme</w:t>
      </w:r>
      <w:r>
        <w:rPr>
          <w:rFonts w:asciiTheme="minorHAnsi" w:hAnsiTheme="minorHAnsi"/>
          <w:vertAlign w:val="superscript"/>
        </w:rPr>
        <w:t>TM</w:t>
      </w:r>
      <w:r>
        <w:rPr>
          <w:rFonts w:asciiTheme="minorHAnsi" w:hAnsiTheme="minorHAnsi"/>
        </w:rPr>
        <w:t xml:space="preserve">, The Binding Site Ltd, Birmingham, UK) according to the manufacturer’s instructions.  </w:t>
      </w:r>
    </w:p>
    <w:p w14:paraId="6CB53372" w14:textId="5D1FD0CC" w:rsidR="001D1E27" w:rsidRPr="00204D0A" w:rsidRDefault="001C5979" w:rsidP="00F84233">
      <w:pPr>
        <w:pStyle w:val="Heading2"/>
        <w:rPr>
          <w:rFonts w:asciiTheme="minorHAnsi" w:hAnsiTheme="minorHAnsi"/>
        </w:rPr>
      </w:pPr>
      <w:hyperlink w:anchor="_ENREF_17" w:tooltip="Waddington, 2014 #1006" w:history="1"/>
      <w:r w:rsidR="001D1E27" w:rsidRPr="00204D0A">
        <w:rPr>
          <w:rFonts w:asciiTheme="minorHAnsi" w:hAnsiTheme="minorHAnsi"/>
          <w:i/>
        </w:rPr>
        <w:t>S</w:t>
      </w:r>
      <w:r w:rsidR="00D77821">
        <w:rPr>
          <w:rFonts w:asciiTheme="minorHAnsi" w:hAnsiTheme="minorHAnsi"/>
          <w:i/>
        </w:rPr>
        <w:t xml:space="preserve">. </w:t>
      </w:r>
      <w:r w:rsidR="001D1E27" w:rsidRPr="00204D0A">
        <w:rPr>
          <w:rFonts w:asciiTheme="minorHAnsi" w:hAnsiTheme="minorHAnsi"/>
        </w:rPr>
        <w:t xml:space="preserve">Typhi </w:t>
      </w:r>
      <w:r w:rsidR="00845909" w:rsidRPr="00204D0A">
        <w:rPr>
          <w:rFonts w:asciiTheme="minorHAnsi" w:hAnsiTheme="minorHAnsi"/>
        </w:rPr>
        <w:t>Challenge</w:t>
      </w:r>
    </w:p>
    <w:p w14:paraId="30C89C5F" w14:textId="3FC8B72B" w:rsidR="00BC1D06" w:rsidRPr="00204D0A" w:rsidRDefault="006B44B0" w:rsidP="00462F21">
      <w:pPr>
        <w:spacing w:before="120" w:after="120" w:line="480" w:lineRule="auto"/>
        <w:jc w:val="both"/>
        <w:rPr>
          <w:rFonts w:asciiTheme="minorHAnsi" w:hAnsiTheme="minorHAnsi"/>
        </w:rPr>
      </w:pPr>
      <w:r w:rsidRPr="00204D0A">
        <w:rPr>
          <w:rFonts w:asciiTheme="minorHAnsi" w:hAnsiTheme="minorHAnsi"/>
        </w:rPr>
        <w:t>Four weeks after</w:t>
      </w:r>
      <w:r w:rsidR="001D1E27" w:rsidRPr="00204D0A">
        <w:rPr>
          <w:rFonts w:asciiTheme="minorHAnsi" w:hAnsiTheme="minorHAnsi"/>
        </w:rPr>
        <w:t xml:space="preserve"> vaccination</w:t>
      </w:r>
      <w:r w:rsidRPr="00204D0A">
        <w:rPr>
          <w:rFonts w:asciiTheme="minorHAnsi" w:hAnsiTheme="minorHAnsi"/>
        </w:rPr>
        <w:t xml:space="preserve"> participants were</w:t>
      </w:r>
      <w:r w:rsidR="001D1E27" w:rsidRPr="00204D0A">
        <w:rPr>
          <w:rFonts w:asciiTheme="minorHAnsi" w:hAnsiTheme="minorHAnsi"/>
        </w:rPr>
        <w:t xml:space="preserve"> challenge</w:t>
      </w:r>
      <w:r w:rsidRPr="00204D0A">
        <w:rPr>
          <w:rFonts w:asciiTheme="minorHAnsi" w:hAnsiTheme="minorHAnsi"/>
        </w:rPr>
        <w:t>d</w:t>
      </w:r>
      <w:r w:rsidR="0016582F" w:rsidRPr="00204D0A">
        <w:rPr>
          <w:rFonts w:asciiTheme="minorHAnsi" w:hAnsiTheme="minorHAnsi"/>
        </w:rPr>
        <w:t xml:space="preserve"> with </w:t>
      </w:r>
      <w:r w:rsidR="001A3DC2" w:rsidRPr="00204D0A">
        <w:rPr>
          <w:rFonts w:asciiTheme="minorHAnsi" w:hAnsiTheme="minorHAnsi"/>
          <w:i/>
        </w:rPr>
        <w:t>S</w:t>
      </w:r>
      <w:r w:rsidR="0016582F" w:rsidRPr="00204D0A">
        <w:rPr>
          <w:rFonts w:asciiTheme="minorHAnsi" w:hAnsiTheme="minorHAnsi"/>
          <w:i/>
        </w:rPr>
        <w:t>.</w:t>
      </w:r>
      <w:r w:rsidR="001A3DC2" w:rsidRPr="00204D0A">
        <w:rPr>
          <w:rFonts w:asciiTheme="minorHAnsi" w:hAnsiTheme="minorHAnsi"/>
          <w:i/>
        </w:rPr>
        <w:t xml:space="preserve"> </w:t>
      </w:r>
      <w:r w:rsidR="00845909" w:rsidRPr="00204D0A">
        <w:rPr>
          <w:rFonts w:asciiTheme="minorHAnsi" w:hAnsiTheme="minorHAnsi"/>
        </w:rPr>
        <w:t>Typhi, Quailes strain</w:t>
      </w:r>
      <w:r w:rsidR="006268EA" w:rsidRPr="00204D0A">
        <w:rPr>
          <w:rFonts w:asciiTheme="minorHAnsi" w:hAnsiTheme="minorHAnsi"/>
        </w:rPr>
        <w:t>, as described previously</w:t>
      </w:r>
      <w:r w:rsidR="00AF3258">
        <w:rPr>
          <w:rFonts w:asciiTheme="minorHAnsi" w:hAnsiTheme="minorHAnsi"/>
        </w:rPr>
        <w:t xml:space="preserve"> </w:t>
      </w:r>
      <w:r w:rsidR="00B33CFB" w:rsidRPr="00204D0A">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sidRPr="00204D0A">
        <w:rPr>
          <w:rFonts w:asciiTheme="minorHAnsi" w:hAnsiTheme="minorHAnsi"/>
        </w:rPr>
      </w:r>
      <w:r w:rsidR="00B33CFB" w:rsidRPr="00204D0A">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sidR="00B33CFB" w:rsidRPr="00204D0A">
        <w:rPr>
          <w:rFonts w:asciiTheme="minorHAnsi" w:hAnsiTheme="minorHAnsi"/>
        </w:rPr>
        <w:fldChar w:fldCharType="end"/>
      </w:r>
      <w:r w:rsidR="00AF3258">
        <w:rPr>
          <w:rFonts w:asciiTheme="minorHAnsi" w:hAnsiTheme="minorHAnsi"/>
        </w:rPr>
        <w:t>;</w:t>
      </w:r>
      <w:r w:rsidR="00972EB5" w:rsidRPr="00204D0A">
        <w:rPr>
          <w:rFonts w:asciiTheme="minorHAnsi" w:hAnsiTheme="minorHAnsi"/>
        </w:rPr>
        <w:t xml:space="preserve"> </w:t>
      </w:r>
      <w:r w:rsidR="004E7CF1" w:rsidRPr="00204D0A">
        <w:rPr>
          <w:rFonts w:asciiTheme="minorHAnsi" w:hAnsiTheme="minorHAnsi"/>
        </w:rPr>
        <w:t xml:space="preserve">day 0 was defined as the day of challenge. </w:t>
      </w:r>
      <w:r w:rsidR="003B5872" w:rsidRPr="00204D0A">
        <w:rPr>
          <w:rFonts w:asciiTheme="minorHAnsi" w:hAnsiTheme="minorHAnsi"/>
        </w:rPr>
        <w:t>A</w:t>
      </w:r>
      <w:r w:rsidR="00117894" w:rsidRPr="00204D0A">
        <w:rPr>
          <w:rFonts w:asciiTheme="minorHAnsi" w:hAnsiTheme="minorHAnsi"/>
        </w:rPr>
        <w:t xml:space="preserve"> </w:t>
      </w:r>
      <w:r w:rsidR="0057544B" w:rsidRPr="00204D0A">
        <w:rPr>
          <w:rFonts w:asciiTheme="minorHAnsi" w:hAnsiTheme="minorHAnsi"/>
        </w:rPr>
        <w:t xml:space="preserve">target </w:t>
      </w:r>
      <w:r w:rsidR="00117894" w:rsidRPr="00204D0A">
        <w:rPr>
          <w:rFonts w:asciiTheme="minorHAnsi" w:hAnsiTheme="minorHAnsi"/>
        </w:rPr>
        <w:t xml:space="preserve">challenge dose of </w:t>
      </w:r>
      <w:r w:rsidR="001D1E27" w:rsidRPr="00204D0A">
        <w:rPr>
          <w:rFonts w:asciiTheme="minorHAnsi" w:hAnsiTheme="minorHAnsi"/>
        </w:rPr>
        <w:t>1-5x10</w:t>
      </w:r>
      <w:r w:rsidR="004C4641" w:rsidRPr="00204D0A">
        <w:rPr>
          <w:rFonts w:asciiTheme="minorHAnsi" w:hAnsiTheme="minorHAnsi"/>
          <w:vertAlign w:val="superscript"/>
        </w:rPr>
        <w:t>4</w:t>
      </w:r>
      <w:r w:rsidR="004C4641" w:rsidRPr="00204D0A">
        <w:rPr>
          <w:rFonts w:asciiTheme="minorHAnsi" w:hAnsiTheme="minorHAnsi"/>
        </w:rPr>
        <w:t xml:space="preserve"> </w:t>
      </w:r>
      <w:r w:rsidR="001D1E27" w:rsidRPr="00204D0A">
        <w:rPr>
          <w:rFonts w:asciiTheme="minorHAnsi" w:hAnsiTheme="minorHAnsi"/>
        </w:rPr>
        <w:t>CFU</w:t>
      </w:r>
      <w:r w:rsidR="00117894" w:rsidRPr="00204D0A">
        <w:rPr>
          <w:rFonts w:asciiTheme="minorHAnsi" w:hAnsiTheme="minorHAnsi"/>
        </w:rPr>
        <w:t xml:space="preserve"> </w:t>
      </w:r>
      <w:r w:rsidR="004A4BE0" w:rsidRPr="00204D0A">
        <w:rPr>
          <w:rFonts w:asciiTheme="minorHAnsi" w:hAnsiTheme="minorHAnsi"/>
        </w:rPr>
        <w:t xml:space="preserve">was used </w:t>
      </w:r>
      <w:r w:rsidR="001F103A" w:rsidRPr="00204D0A">
        <w:rPr>
          <w:rFonts w:asciiTheme="minorHAnsi" w:hAnsiTheme="minorHAnsi"/>
        </w:rPr>
        <w:t xml:space="preserve">to </w:t>
      </w:r>
      <w:r w:rsidR="00972EB5" w:rsidRPr="00204D0A">
        <w:rPr>
          <w:rFonts w:asciiTheme="minorHAnsi" w:hAnsiTheme="minorHAnsi"/>
        </w:rPr>
        <w:t xml:space="preserve">achieve a </w:t>
      </w:r>
      <w:r w:rsidR="00117894" w:rsidRPr="00204D0A">
        <w:rPr>
          <w:rFonts w:asciiTheme="minorHAnsi" w:hAnsiTheme="minorHAnsi"/>
        </w:rPr>
        <w:t>65% attack rate</w:t>
      </w:r>
      <w:r w:rsidR="00977C4F" w:rsidRPr="00204D0A">
        <w:rPr>
          <w:rFonts w:asciiTheme="minorHAnsi" w:hAnsiTheme="minorHAnsi"/>
        </w:rPr>
        <w:t xml:space="preserve"> in participants allocated to placebo</w:t>
      </w:r>
      <w:r w:rsidR="008014BA" w:rsidRPr="00204D0A">
        <w:rPr>
          <w:rFonts w:asciiTheme="minorHAnsi" w:hAnsiTheme="minorHAnsi"/>
        </w:rPr>
        <w:t xml:space="preserve"> (</w:t>
      </w:r>
      <w:r w:rsidR="002129E5">
        <w:rPr>
          <w:rFonts w:asciiTheme="minorHAnsi" w:hAnsiTheme="minorHAnsi"/>
          <w:b/>
        </w:rPr>
        <w:t xml:space="preserve">S1 </w:t>
      </w:r>
      <w:r w:rsidR="00FB0291">
        <w:rPr>
          <w:rFonts w:asciiTheme="minorHAnsi" w:hAnsiTheme="minorHAnsi"/>
          <w:b/>
        </w:rPr>
        <w:t>Fig</w:t>
      </w:r>
      <w:r w:rsidR="008014BA" w:rsidRPr="00204D0A">
        <w:rPr>
          <w:rFonts w:asciiTheme="minorHAnsi" w:hAnsiTheme="minorHAnsi"/>
        </w:rPr>
        <w:t>)</w:t>
      </w:r>
      <w:r w:rsidR="001F103A" w:rsidRPr="00204D0A">
        <w:rPr>
          <w:rFonts w:asciiTheme="minorHAnsi" w:hAnsiTheme="minorHAnsi"/>
        </w:rPr>
        <w:t xml:space="preserve">. </w:t>
      </w:r>
      <w:hyperlink w:anchor="_ENREF_12" w:tooltip="Waddington, 2014 #1006" w:history="1"/>
      <w:r w:rsidR="00CD6C35">
        <w:t>A</w:t>
      </w:r>
      <w:r w:rsidR="003E452C" w:rsidRPr="00204D0A">
        <w:rPr>
          <w:rFonts w:asciiTheme="minorHAnsi" w:hAnsiTheme="minorHAnsi"/>
        </w:rPr>
        <w:t xml:space="preserve">fter fasting for </w:t>
      </w:r>
      <w:r w:rsidR="001D1E27" w:rsidRPr="00204D0A">
        <w:rPr>
          <w:rFonts w:asciiTheme="minorHAnsi" w:hAnsiTheme="minorHAnsi"/>
        </w:rPr>
        <w:t>90 minutes</w:t>
      </w:r>
      <w:r w:rsidR="00A94A08" w:rsidRPr="00204D0A">
        <w:rPr>
          <w:rFonts w:asciiTheme="minorHAnsi" w:hAnsiTheme="minorHAnsi"/>
        </w:rPr>
        <w:t xml:space="preserve"> </w:t>
      </w:r>
      <w:r w:rsidR="003E452C" w:rsidRPr="00204D0A">
        <w:rPr>
          <w:rFonts w:asciiTheme="minorHAnsi" w:hAnsiTheme="minorHAnsi"/>
        </w:rPr>
        <w:t>participants ingested</w:t>
      </w:r>
      <w:r w:rsidR="001D1E27" w:rsidRPr="00204D0A">
        <w:rPr>
          <w:rFonts w:asciiTheme="minorHAnsi" w:hAnsiTheme="minorHAnsi"/>
        </w:rPr>
        <w:t xml:space="preserve"> </w:t>
      </w:r>
      <w:r w:rsidR="00222775">
        <w:rPr>
          <w:rFonts w:asciiTheme="minorHAnsi" w:hAnsiTheme="minorHAnsi"/>
        </w:rPr>
        <w:t>1·</w:t>
      </w:r>
      <w:r w:rsidR="00DF0381" w:rsidRPr="00204D0A">
        <w:rPr>
          <w:rFonts w:asciiTheme="minorHAnsi" w:hAnsiTheme="minorHAnsi"/>
        </w:rPr>
        <w:t xml:space="preserve">2g/120mL </w:t>
      </w:r>
      <w:r w:rsidR="00B91BCE" w:rsidRPr="00204D0A">
        <w:rPr>
          <w:rFonts w:asciiTheme="minorHAnsi" w:hAnsiTheme="minorHAnsi"/>
        </w:rPr>
        <w:t>NaHCO</w:t>
      </w:r>
      <w:r w:rsidR="00B91BCE" w:rsidRPr="00204D0A">
        <w:rPr>
          <w:rFonts w:asciiTheme="minorHAnsi" w:hAnsiTheme="minorHAnsi"/>
          <w:vertAlign w:val="subscript"/>
        </w:rPr>
        <w:t>3</w:t>
      </w:r>
      <w:r w:rsidR="00AF6E87">
        <w:rPr>
          <w:rFonts w:asciiTheme="minorHAnsi" w:hAnsiTheme="minorHAnsi"/>
          <w:vertAlign w:val="subscript"/>
        </w:rPr>
        <w:t xml:space="preserve"> </w:t>
      </w:r>
      <w:r w:rsidR="00B91BCE" w:rsidRPr="00204D0A">
        <w:rPr>
          <w:rFonts w:asciiTheme="minorHAnsi" w:hAnsiTheme="minorHAnsi"/>
        </w:rPr>
        <w:t xml:space="preserve">[aq] </w:t>
      </w:r>
      <w:r w:rsidR="001D1E27" w:rsidRPr="00204D0A">
        <w:rPr>
          <w:rFonts w:asciiTheme="minorHAnsi" w:hAnsiTheme="minorHAnsi"/>
        </w:rPr>
        <w:t xml:space="preserve">followed </w:t>
      </w:r>
      <w:r w:rsidR="007727AB" w:rsidRPr="00204D0A">
        <w:rPr>
          <w:rFonts w:asciiTheme="minorHAnsi" w:hAnsiTheme="minorHAnsi"/>
        </w:rPr>
        <w:t>two</w:t>
      </w:r>
      <w:r w:rsidR="001D1E27" w:rsidRPr="00204D0A">
        <w:rPr>
          <w:rFonts w:asciiTheme="minorHAnsi" w:hAnsiTheme="minorHAnsi"/>
        </w:rPr>
        <w:t xml:space="preserve"> minutes later by </w:t>
      </w:r>
      <w:r w:rsidR="00224A06" w:rsidRPr="00204D0A">
        <w:rPr>
          <w:rFonts w:asciiTheme="minorHAnsi" w:hAnsiTheme="minorHAnsi"/>
        </w:rPr>
        <w:t xml:space="preserve">the challenge </w:t>
      </w:r>
      <w:r w:rsidR="00B87925" w:rsidRPr="00204D0A">
        <w:rPr>
          <w:rFonts w:asciiTheme="minorHAnsi" w:hAnsiTheme="minorHAnsi"/>
        </w:rPr>
        <w:t>inoculum</w:t>
      </w:r>
      <w:r w:rsidR="001D1E27" w:rsidRPr="00204D0A">
        <w:rPr>
          <w:rFonts w:asciiTheme="minorHAnsi" w:hAnsiTheme="minorHAnsi"/>
        </w:rPr>
        <w:t xml:space="preserve"> suspended in </w:t>
      </w:r>
      <w:r w:rsidR="00222775">
        <w:rPr>
          <w:rFonts w:asciiTheme="minorHAnsi" w:hAnsiTheme="minorHAnsi"/>
        </w:rPr>
        <w:t>0·</w:t>
      </w:r>
      <w:r w:rsidR="00DF0381" w:rsidRPr="00204D0A">
        <w:rPr>
          <w:rFonts w:asciiTheme="minorHAnsi" w:hAnsiTheme="minorHAnsi"/>
        </w:rPr>
        <w:t xml:space="preserve">53g/30mL </w:t>
      </w:r>
      <w:r w:rsidR="00B91BCE" w:rsidRPr="00204D0A">
        <w:rPr>
          <w:rFonts w:asciiTheme="minorHAnsi" w:hAnsiTheme="minorHAnsi"/>
        </w:rPr>
        <w:t>NaHCO</w:t>
      </w:r>
      <w:r w:rsidR="00B91BCE" w:rsidRPr="00204D0A">
        <w:rPr>
          <w:rFonts w:asciiTheme="minorHAnsi" w:hAnsiTheme="minorHAnsi"/>
          <w:vertAlign w:val="subscript"/>
        </w:rPr>
        <w:t>3</w:t>
      </w:r>
      <w:r w:rsidR="00AF6E87">
        <w:rPr>
          <w:rFonts w:asciiTheme="minorHAnsi" w:hAnsiTheme="minorHAnsi"/>
          <w:vertAlign w:val="subscript"/>
        </w:rPr>
        <w:t xml:space="preserve"> </w:t>
      </w:r>
      <w:r w:rsidR="00B91BCE" w:rsidRPr="00204D0A">
        <w:rPr>
          <w:rFonts w:asciiTheme="minorHAnsi" w:hAnsiTheme="minorHAnsi"/>
        </w:rPr>
        <w:t>[aq]</w:t>
      </w:r>
      <w:r w:rsidR="001D1E27" w:rsidRPr="00204D0A">
        <w:rPr>
          <w:rFonts w:asciiTheme="minorHAnsi" w:hAnsiTheme="minorHAnsi"/>
        </w:rPr>
        <w:t xml:space="preserve">. Following challenge, participants were observed for a further 90 minutes prior to </w:t>
      </w:r>
      <w:r w:rsidR="00615AEA" w:rsidRPr="00204D0A">
        <w:rPr>
          <w:rFonts w:asciiTheme="minorHAnsi" w:hAnsiTheme="minorHAnsi"/>
        </w:rPr>
        <w:t>leaving the clinic</w:t>
      </w:r>
      <w:r w:rsidR="001D1E27" w:rsidRPr="00204D0A">
        <w:rPr>
          <w:rFonts w:asciiTheme="minorHAnsi" w:hAnsiTheme="minorHAnsi"/>
        </w:rPr>
        <w:t xml:space="preserve">. </w:t>
      </w:r>
    </w:p>
    <w:p w14:paraId="3966C384" w14:textId="36676F5A" w:rsidR="00694D0A" w:rsidRPr="00694D0A" w:rsidRDefault="00694D0A" w:rsidP="00F84233">
      <w:pPr>
        <w:pStyle w:val="Heading2"/>
      </w:pPr>
      <w:r>
        <w:t>Outcomes</w:t>
      </w:r>
    </w:p>
    <w:p w14:paraId="1744EBF1" w14:textId="4E0DB10A" w:rsidR="004E45E2" w:rsidRPr="00204D0A" w:rsidRDefault="00D54B1C" w:rsidP="00462F21">
      <w:pPr>
        <w:spacing w:before="120" w:after="120" w:line="480" w:lineRule="auto"/>
        <w:jc w:val="both"/>
        <w:rPr>
          <w:rFonts w:asciiTheme="minorHAnsi" w:hAnsiTheme="minorHAnsi"/>
        </w:rPr>
      </w:pPr>
      <w:r w:rsidRPr="00204D0A">
        <w:rPr>
          <w:rFonts w:asciiTheme="minorHAnsi" w:hAnsiTheme="minorHAnsi"/>
        </w:rPr>
        <w:t xml:space="preserve">Participants were </w:t>
      </w:r>
      <w:r w:rsidR="004B4DEC" w:rsidRPr="00204D0A">
        <w:rPr>
          <w:rFonts w:asciiTheme="minorHAnsi" w:hAnsiTheme="minorHAnsi"/>
        </w:rPr>
        <w:t>reviewed</w:t>
      </w:r>
      <w:r w:rsidRPr="00204D0A">
        <w:rPr>
          <w:rFonts w:asciiTheme="minorHAnsi" w:hAnsiTheme="minorHAnsi"/>
        </w:rPr>
        <w:t xml:space="preserve"> </w:t>
      </w:r>
      <w:r w:rsidR="00430036" w:rsidRPr="00204D0A">
        <w:rPr>
          <w:rFonts w:asciiTheme="minorHAnsi" w:hAnsiTheme="minorHAnsi"/>
        </w:rPr>
        <w:t xml:space="preserve">at least </w:t>
      </w:r>
      <w:r w:rsidR="001D1E27" w:rsidRPr="00204D0A">
        <w:rPr>
          <w:rFonts w:asciiTheme="minorHAnsi" w:hAnsiTheme="minorHAnsi"/>
        </w:rPr>
        <w:t xml:space="preserve">daily </w:t>
      </w:r>
      <w:r w:rsidR="004B4DEC" w:rsidRPr="00204D0A">
        <w:rPr>
          <w:rFonts w:asciiTheme="minorHAnsi" w:hAnsiTheme="minorHAnsi"/>
        </w:rPr>
        <w:t>at the study site</w:t>
      </w:r>
      <w:r w:rsidR="001D1E27" w:rsidRPr="00204D0A">
        <w:rPr>
          <w:rFonts w:asciiTheme="minorHAnsi" w:hAnsiTheme="minorHAnsi"/>
        </w:rPr>
        <w:t xml:space="preserve"> for 14 days, except for </w:t>
      </w:r>
      <w:r w:rsidR="00B7519C" w:rsidRPr="00204D0A">
        <w:rPr>
          <w:rFonts w:asciiTheme="minorHAnsi" w:hAnsiTheme="minorHAnsi"/>
        </w:rPr>
        <w:t>day</w:t>
      </w:r>
      <w:r w:rsidR="001D1E27" w:rsidRPr="00204D0A">
        <w:rPr>
          <w:rFonts w:asciiTheme="minorHAnsi" w:hAnsiTheme="minorHAnsi"/>
        </w:rPr>
        <w:t>s 2 and 4</w:t>
      </w:r>
      <w:r w:rsidR="003672FC" w:rsidRPr="00204D0A">
        <w:rPr>
          <w:rFonts w:asciiTheme="minorHAnsi" w:hAnsiTheme="minorHAnsi"/>
        </w:rPr>
        <w:t xml:space="preserve"> after challenge</w:t>
      </w:r>
      <w:r w:rsidR="001D1E27" w:rsidRPr="00204D0A">
        <w:rPr>
          <w:rFonts w:asciiTheme="minorHAnsi" w:hAnsiTheme="minorHAnsi"/>
        </w:rPr>
        <w:t xml:space="preserve"> when they were telephoned twice</w:t>
      </w:r>
      <w:r w:rsidR="00E34A91" w:rsidRPr="00204D0A">
        <w:rPr>
          <w:rFonts w:asciiTheme="minorHAnsi" w:hAnsiTheme="minorHAnsi"/>
        </w:rPr>
        <w:t xml:space="preserve"> instead</w:t>
      </w:r>
      <w:r w:rsidR="004B4DEC" w:rsidRPr="00204D0A">
        <w:rPr>
          <w:rFonts w:asciiTheme="minorHAnsi" w:hAnsiTheme="minorHAnsi"/>
        </w:rPr>
        <w:t>, or if additional visits were required</w:t>
      </w:r>
      <w:r w:rsidR="001D1E27" w:rsidRPr="00204D0A">
        <w:rPr>
          <w:rFonts w:asciiTheme="minorHAnsi" w:hAnsiTheme="minorHAnsi"/>
        </w:rPr>
        <w:t>. Assessments performed included clinical evaluation and</w:t>
      </w:r>
      <w:r w:rsidRPr="00204D0A">
        <w:rPr>
          <w:rFonts w:asciiTheme="minorHAnsi" w:hAnsiTheme="minorHAnsi"/>
        </w:rPr>
        <w:t xml:space="preserve"> microbiological assay of </w:t>
      </w:r>
      <w:r w:rsidR="001D1E27" w:rsidRPr="00204D0A">
        <w:rPr>
          <w:rFonts w:asciiTheme="minorHAnsi" w:hAnsiTheme="minorHAnsi"/>
        </w:rPr>
        <w:t>blood and stool sample</w:t>
      </w:r>
      <w:r w:rsidRPr="00204D0A">
        <w:rPr>
          <w:rFonts w:asciiTheme="minorHAnsi" w:hAnsiTheme="minorHAnsi"/>
        </w:rPr>
        <w:t>s</w:t>
      </w:r>
      <w:r w:rsidR="007727AB" w:rsidRPr="00204D0A">
        <w:rPr>
          <w:rFonts w:asciiTheme="minorHAnsi" w:hAnsiTheme="minorHAnsi"/>
        </w:rPr>
        <w:t xml:space="preserve"> as described below</w:t>
      </w:r>
      <w:r w:rsidR="008D7C5B" w:rsidRPr="00204D0A">
        <w:rPr>
          <w:rFonts w:asciiTheme="minorHAnsi" w:hAnsiTheme="minorHAnsi"/>
        </w:rPr>
        <w:t xml:space="preserve"> and in the study protocol </w:t>
      </w:r>
      <w:r w:rsidR="005E3D9A">
        <w:rPr>
          <w:rFonts w:asciiTheme="minorHAnsi" w:hAnsiTheme="minorHAnsi"/>
        </w:rPr>
        <w:t>(</w:t>
      </w:r>
      <w:r w:rsidR="002129E5">
        <w:rPr>
          <w:rFonts w:asciiTheme="minorHAnsi" w:hAnsiTheme="minorHAnsi"/>
          <w:b/>
        </w:rPr>
        <w:t xml:space="preserve">S1 </w:t>
      </w:r>
      <w:r w:rsidR="005E3D9A" w:rsidRPr="005E3D9A">
        <w:rPr>
          <w:rFonts w:asciiTheme="minorHAnsi" w:hAnsiTheme="minorHAnsi"/>
          <w:b/>
        </w:rPr>
        <w:t>Protocol</w:t>
      </w:r>
      <w:r w:rsidR="005E3D9A">
        <w:rPr>
          <w:rFonts w:asciiTheme="minorHAnsi" w:hAnsiTheme="minorHAnsi"/>
        </w:rPr>
        <w:t>)</w:t>
      </w:r>
      <w:r w:rsidR="001D1E27" w:rsidRPr="00204D0A">
        <w:rPr>
          <w:rFonts w:asciiTheme="minorHAnsi" w:hAnsiTheme="minorHAnsi"/>
        </w:rPr>
        <w:t xml:space="preserve">. </w:t>
      </w:r>
    </w:p>
    <w:p w14:paraId="77702A3F" w14:textId="6E0685D0" w:rsidR="006154CD" w:rsidRPr="00204D0A" w:rsidRDefault="00520B15" w:rsidP="00462F21">
      <w:pPr>
        <w:spacing w:before="120" w:after="120" w:line="480" w:lineRule="auto"/>
        <w:jc w:val="both"/>
        <w:rPr>
          <w:rFonts w:asciiTheme="minorHAnsi" w:hAnsiTheme="minorHAnsi"/>
        </w:rPr>
      </w:pPr>
      <w:r w:rsidRPr="00204D0A">
        <w:rPr>
          <w:rFonts w:asciiTheme="minorHAnsi" w:hAnsiTheme="minorHAnsi"/>
        </w:rPr>
        <w:t xml:space="preserve">The primary </w:t>
      </w:r>
      <w:r w:rsidR="004B5B94" w:rsidRPr="00204D0A">
        <w:rPr>
          <w:rFonts w:asciiTheme="minorHAnsi" w:hAnsiTheme="minorHAnsi"/>
        </w:rPr>
        <w:t xml:space="preserve">study </w:t>
      </w:r>
      <w:r w:rsidR="001834CC" w:rsidRPr="00204D0A">
        <w:rPr>
          <w:rFonts w:asciiTheme="minorHAnsi" w:hAnsiTheme="minorHAnsi"/>
        </w:rPr>
        <w:t>objective</w:t>
      </w:r>
      <w:r w:rsidRPr="00204D0A">
        <w:rPr>
          <w:rFonts w:asciiTheme="minorHAnsi" w:hAnsiTheme="minorHAnsi"/>
        </w:rPr>
        <w:t xml:space="preserve"> was</w:t>
      </w:r>
      <w:r w:rsidR="001834CC" w:rsidRPr="00204D0A">
        <w:rPr>
          <w:rFonts w:asciiTheme="minorHAnsi" w:hAnsiTheme="minorHAnsi"/>
        </w:rPr>
        <w:t xml:space="preserve"> to assess the efficacy of</w:t>
      </w:r>
      <w:r w:rsidR="004B5B94" w:rsidRPr="00204D0A">
        <w:rPr>
          <w:rFonts w:asciiTheme="minorHAnsi" w:hAnsiTheme="minorHAnsi"/>
        </w:rPr>
        <w:t xml:space="preserve"> M01ZH09 or Ty21a</w:t>
      </w:r>
      <w:r w:rsidR="001834CC" w:rsidRPr="00204D0A">
        <w:rPr>
          <w:rFonts w:asciiTheme="minorHAnsi" w:hAnsiTheme="minorHAnsi"/>
        </w:rPr>
        <w:t xml:space="preserve"> vaccines </w:t>
      </w:r>
      <w:r w:rsidR="005A65C7" w:rsidRPr="00204D0A">
        <w:rPr>
          <w:rFonts w:asciiTheme="minorHAnsi" w:hAnsiTheme="minorHAnsi"/>
        </w:rPr>
        <w:t xml:space="preserve">compared </w:t>
      </w:r>
      <w:r w:rsidR="00C0687E" w:rsidRPr="00204D0A">
        <w:rPr>
          <w:rFonts w:asciiTheme="minorHAnsi" w:hAnsiTheme="minorHAnsi"/>
        </w:rPr>
        <w:t xml:space="preserve">with </w:t>
      </w:r>
      <w:r w:rsidR="005A65C7" w:rsidRPr="00204D0A">
        <w:rPr>
          <w:rFonts w:asciiTheme="minorHAnsi" w:hAnsiTheme="minorHAnsi"/>
        </w:rPr>
        <w:t xml:space="preserve">placebo </w:t>
      </w:r>
      <w:r w:rsidR="001834CC" w:rsidRPr="00204D0A">
        <w:rPr>
          <w:rFonts w:asciiTheme="minorHAnsi" w:hAnsiTheme="minorHAnsi"/>
        </w:rPr>
        <w:t>in preventing infection during the 2-week</w:t>
      </w:r>
      <w:r w:rsidR="005A65C7" w:rsidRPr="00204D0A">
        <w:rPr>
          <w:rFonts w:asciiTheme="minorHAnsi" w:hAnsiTheme="minorHAnsi"/>
        </w:rPr>
        <w:t>s after</w:t>
      </w:r>
      <w:r w:rsidR="001834CC" w:rsidRPr="00204D0A">
        <w:rPr>
          <w:rFonts w:asciiTheme="minorHAnsi" w:hAnsiTheme="minorHAnsi"/>
        </w:rPr>
        <w:t xml:space="preserve"> </w:t>
      </w:r>
      <w:r w:rsidR="001834CC" w:rsidRPr="00204D0A">
        <w:rPr>
          <w:rFonts w:asciiTheme="minorHAnsi" w:hAnsiTheme="minorHAnsi"/>
          <w:i/>
        </w:rPr>
        <w:t xml:space="preserve">S. </w:t>
      </w:r>
      <w:r w:rsidR="001834CC" w:rsidRPr="00204D0A">
        <w:rPr>
          <w:rFonts w:asciiTheme="minorHAnsi" w:hAnsiTheme="minorHAnsi"/>
        </w:rPr>
        <w:t>Typhi challenge</w:t>
      </w:r>
      <w:r w:rsidR="004C3CE1" w:rsidRPr="00204D0A">
        <w:rPr>
          <w:rFonts w:asciiTheme="minorHAnsi" w:hAnsiTheme="minorHAnsi"/>
        </w:rPr>
        <w:t xml:space="preserve">. </w:t>
      </w:r>
      <w:r w:rsidR="00011F08" w:rsidRPr="00204D0A">
        <w:rPr>
          <w:rFonts w:asciiTheme="minorHAnsi" w:hAnsiTheme="minorHAnsi"/>
        </w:rPr>
        <w:t xml:space="preserve"> Typhoid diagnosis (</w:t>
      </w:r>
      <w:r w:rsidR="002D4B6B" w:rsidRPr="00204D0A">
        <w:rPr>
          <w:rFonts w:asciiTheme="minorHAnsi" w:hAnsiTheme="minorHAnsi"/>
        </w:rPr>
        <w:t>TD</w:t>
      </w:r>
      <w:r w:rsidR="00011F08" w:rsidRPr="00204D0A">
        <w:rPr>
          <w:rFonts w:asciiTheme="minorHAnsi" w:hAnsiTheme="minorHAnsi"/>
        </w:rPr>
        <w:t>)</w:t>
      </w:r>
      <w:r w:rsidR="002D4B6B" w:rsidRPr="00204D0A">
        <w:rPr>
          <w:rFonts w:asciiTheme="minorHAnsi" w:hAnsiTheme="minorHAnsi"/>
        </w:rPr>
        <w:t xml:space="preserve"> was</w:t>
      </w:r>
      <w:r w:rsidR="004C3CE1" w:rsidRPr="00204D0A">
        <w:rPr>
          <w:rFonts w:asciiTheme="minorHAnsi" w:hAnsiTheme="minorHAnsi"/>
        </w:rPr>
        <w:t xml:space="preserve"> </w:t>
      </w:r>
      <w:r w:rsidR="004E45E2" w:rsidRPr="00204D0A">
        <w:rPr>
          <w:rFonts w:asciiTheme="minorHAnsi" w:hAnsiTheme="minorHAnsi"/>
        </w:rPr>
        <w:t xml:space="preserve">defined as </w:t>
      </w:r>
      <w:r w:rsidR="004C3CE1" w:rsidRPr="00204D0A">
        <w:rPr>
          <w:rFonts w:asciiTheme="minorHAnsi" w:hAnsiTheme="minorHAnsi"/>
        </w:rPr>
        <w:t xml:space="preserve">either, a) oral temperature </w:t>
      </w:r>
      <w:r w:rsidR="000416CE" w:rsidRPr="00204D0A">
        <w:rPr>
          <w:rFonts w:ascii="Calibri" w:hAnsi="Calibri"/>
        </w:rPr>
        <w:t>≥</w:t>
      </w:r>
      <w:r w:rsidR="004C3CE1" w:rsidRPr="00204D0A">
        <w:rPr>
          <w:rFonts w:asciiTheme="minorHAnsi" w:hAnsiTheme="minorHAnsi"/>
        </w:rPr>
        <w:t>38</w:t>
      </w:r>
      <w:r w:rsidR="004E45E2" w:rsidRPr="00204D0A">
        <w:rPr>
          <w:rFonts w:asciiTheme="minorHAnsi" w:hAnsiTheme="minorHAnsi"/>
        </w:rPr>
        <w:t>°</w:t>
      </w:r>
      <w:r w:rsidR="004C3CE1" w:rsidRPr="00204D0A">
        <w:rPr>
          <w:rFonts w:asciiTheme="minorHAnsi" w:hAnsiTheme="minorHAnsi"/>
        </w:rPr>
        <w:t xml:space="preserve">C </w:t>
      </w:r>
      <w:r w:rsidR="000416CE" w:rsidRPr="00204D0A">
        <w:rPr>
          <w:rFonts w:asciiTheme="minorHAnsi" w:hAnsiTheme="minorHAnsi"/>
        </w:rPr>
        <w:t xml:space="preserve">sustained </w:t>
      </w:r>
      <w:r w:rsidR="004C3CE1" w:rsidRPr="00204D0A">
        <w:rPr>
          <w:rFonts w:asciiTheme="minorHAnsi" w:hAnsiTheme="minorHAnsi"/>
        </w:rPr>
        <w:t xml:space="preserve">for </w:t>
      </w:r>
      <w:r w:rsidR="000416CE" w:rsidRPr="00204D0A">
        <w:rPr>
          <w:rFonts w:ascii="Calibri" w:hAnsi="Calibri"/>
        </w:rPr>
        <w:t>≥</w:t>
      </w:r>
      <w:r w:rsidR="004C3CE1" w:rsidRPr="00204D0A">
        <w:rPr>
          <w:rFonts w:asciiTheme="minorHAnsi" w:hAnsiTheme="minorHAnsi"/>
        </w:rPr>
        <w:t xml:space="preserve">12 hours or more after </w:t>
      </w:r>
      <w:r w:rsidR="00011F08" w:rsidRPr="00204D0A">
        <w:rPr>
          <w:rFonts w:asciiTheme="minorHAnsi" w:hAnsiTheme="minorHAnsi"/>
        </w:rPr>
        <w:t>d</w:t>
      </w:r>
      <w:r w:rsidR="004C3CE1" w:rsidRPr="00204D0A">
        <w:rPr>
          <w:rFonts w:asciiTheme="minorHAnsi" w:hAnsiTheme="minorHAnsi"/>
        </w:rPr>
        <w:t>ay 5 of challenge,</w:t>
      </w:r>
      <w:r w:rsidR="00C24F9B" w:rsidRPr="00204D0A">
        <w:rPr>
          <w:rFonts w:asciiTheme="minorHAnsi" w:hAnsiTheme="minorHAnsi"/>
        </w:rPr>
        <w:t xml:space="preserve"> </w:t>
      </w:r>
      <w:r w:rsidR="00936090" w:rsidRPr="00204D0A">
        <w:rPr>
          <w:rFonts w:asciiTheme="minorHAnsi" w:hAnsiTheme="minorHAnsi"/>
        </w:rPr>
        <w:t xml:space="preserve">b) a blood culture positive for </w:t>
      </w:r>
      <w:r w:rsidR="00936090" w:rsidRPr="00204D0A">
        <w:rPr>
          <w:rFonts w:asciiTheme="minorHAnsi" w:hAnsiTheme="minorHAnsi"/>
          <w:i/>
        </w:rPr>
        <w:t xml:space="preserve">S. </w:t>
      </w:r>
      <w:r w:rsidR="00936090" w:rsidRPr="00204D0A">
        <w:rPr>
          <w:rFonts w:asciiTheme="minorHAnsi" w:hAnsiTheme="minorHAnsi"/>
        </w:rPr>
        <w:t>Typhi</w:t>
      </w:r>
      <w:r w:rsidR="004C3CE1" w:rsidRPr="00204D0A">
        <w:rPr>
          <w:rFonts w:asciiTheme="minorHAnsi" w:hAnsiTheme="minorHAnsi"/>
        </w:rPr>
        <w:t xml:space="preserve"> </w:t>
      </w:r>
      <w:r w:rsidR="004E45E2" w:rsidRPr="00204D0A">
        <w:rPr>
          <w:rFonts w:asciiTheme="minorHAnsi" w:hAnsiTheme="minorHAnsi"/>
        </w:rPr>
        <w:t xml:space="preserve">taken after </w:t>
      </w:r>
      <w:r w:rsidR="00011F08" w:rsidRPr="00204D0A">
        <w:rPr>
          <w:rFonts w:asciiTheme="minorHAnsi" w:hAnsiTheme="minorHAnsi"/>
        </w:rPr>
        <w:t>d</w:t>
      </w:r>
      <w:r w:rsidR="004C3CE1" w:rsidRPr="00204D0A">
        <w:rPr>
          <w:rFonts w:asciiTheme="minorHAnsi" w:hAnsiTheme="minorHAnsi"/>
        </w:rPr>
        <w:t xml:space="preserve">ay 7 of challenge, or c) a blood culture positive for </w:t>
      </w:r>
      <w:r w:rsidR="00936090" w:rsidRPr="00204D0A">
        <w:rPr>
          <w:rFonts w:asciiTheme="minorHAnsi" w:hAnsiTheme="minorHAnsi"/>
          <w:i/>
        </w:rPr>
        <w:t xml:space="preserve">S. </w:t>
      </w:r>
      <w:r w:rsidR="00936090" w:rsidRPr="00204D0A">
        <w:rPr>
          <w:rFonts w:asciiTheme="minorHAnsi" w:hAnsiTheme="minorHAnsi"/>
        </w:rPr>
        <w:t>Typhi</w:t>
      </w:r>
      <w:r w:rsidR="00CD6C35">
        <w:rPr>
          <w:rFonts w:asciiTheme="minorHAnsi" w:hAnsiTheme="minorHAnsi"/>
        </w:rPr>
        <w:t xml:space="preserve"> collected after day 5</w:t>
      </w:r>
      <w:r w:rsidR="004C3CE1" w:rsidRPr="00204D0A">
        <w:rPr>
          <w:rFonts w:asciiTheme="minorHAnsi" w:hAnsiTheme="minorHAnsi"/>
        </w:rPr>
        <w:t xml:space="preserve"> </w:t>
      </w:r>
      <w:r w:rsidR="004C3CE1" w:rsidRPr="00204D0A">
        <w:rPr>
          <w:rFonts w:asciiTheme="minorHAnsi" w:hAnsiTheme="minorHAnsi"/>
          <w:i/>
        </w:rPr>
        <w:t>plus</w:t>
      </w:r>
      <w:r w:rsidR="004C3CE1" w:rsidRPr="00204D0A">
        <w:rPr>
          <w:rFonts w:asciiTheme="minorHAnsi" w:hAnsiTheme="minorHAnsi"/>
        </w:rPr>
        <w:t xml:space="preserve"> objective symptoms</w:t>
      </w:r>
      <w:r w:rsidR="00C412E0">
        <w:rPr>
          <w:rFonts w:asciiTheme="minorHAnsi" w:hAnsiTheme="minorHAnsi"/>
        </w:rPr>
        <w:t xml:space="preserve"> or signs (including fever)</w:t>
      </w:r>
      <w:r w:rsidR="004C3CE1" w:rsidRPr="00204D0A">
        <w:rPr>
          <w:rFonts w:asciiTheme="minorHAnsi" w:hAnsiTheme="minorHAnsi"/>
        </w:rPr>
        <w:t xml:space="preserve"> of typhoid infection.</w:t>
      </w:r>
      <w:r w:rsidR="000416CE" w:rsidRPr="00204D0A">
        <w:rPr>
          <w:rFonts w:asciiTheme="minorHAnsi" w:hAnsiTheme="minorHAnsi"/>
        </w:rPr>
        <w:t xml:space="preserve"> </w:t>
      </w:r>
    </w:p>
    <w:p w14:paraId="44904E33" w14:textId="62410290" w:rsidR="00D5790D" w:rsidRDefault="00D5790D" w:rsidP="00462F21">
      <w:pPr>
        <w:spacing w:before="120" w:after="120" w:line="480" w:lineRule="auto"/>
        <w:jc w:val="both"/>
        <w:rPr>
          <w:rFonts w:asciiTheme="minorHAnsi" w:hAnsiTheme="minorHAnsi"/>
        </w:rPr>
      </w:pPr>
      <w:r w:rsidRPr="00204D0A">
        <w:rPr>
          <w:rFonts w:asciiTheme="minorHAnsi" w:hAnsiTheme="minorHAnsi"/>
        </w:rPr>
        <w:t xml:space="preserve">Severe typhoid </w:t>
      </w:r>
      <w:r w:rsidR="00A8247D" w:rsidRPr="00204D0A">
        <w:rPr>
          <w:rFonts w:asciiTheme="minorHAnsi" w:hAnsiTheme="minorHAnsi"/>
        </w:rPr>
        <w:t xml:space="preserve">fever </w:t>
      </w:r>
      <w:r w:rsidRPr="00204D0A">
        <w:rPr>
          <w:rFonts w:asciiTheme="minorHAnsi" w:hAnsiTheme="minorHAnsi"/>
        </w:rPr>
        <w:t xml:space="preserve">was defined as </w:t>
      </w:r>
      <w:r w:rsidR="00A8247D" w:rsidRPr="00204D0A">
        <w:rPr>
          <w:rFonts w:asciiTheme="minorHAnsi" w:hAnsiTheme="minorHAnsi"/>
        </w:rPr>
        <w:t xml:space="preserve">a case fulfilling the criteria for TD with the addition of one or more of the following features: oral temperature recorded </w:t>
      </w:r>
      <w:r w:rsidR="00A8247D" w:rsidRPr="00204D0A">
        <w:rPr>
          <w:rFonts w:ascii="Calibri" w:hAnsi="Calibri"/>
        </w:rPr>
        <w:t>≥40</w:t>
      </w:r>
      <w:r w:rsidR="00A8247D" w:rsidRPr="00204D0A">
        <w:rPr>
          <w:rFonts w:asciiTheme="minorHAnsi" w:hAnsiTheme="minorHAnsi"/>
        </w:rPr>
        <w:t xml:space="preserve">°C, systolic blood pressure </w:t>
      </w:r>
      <w:r w:rsidR="00800956" w:rsidRPr="00204D0A">
        <w:rPr>
          <w:rFonts w:ascii="Calibri" w:hAnsi="Calibri"/>
        </w:rPr>
        <w:t>≤</w:t>
      </w:r>
      <w:r w:rsidR="009140E2" w:rsidRPr="00204D0A">
        <w:rPr>
          <w:rFonts w:asciiTheme="minorHAnsi" w:hAnsiTheme="minorHAnsi"/>
        </w:rPr>
        <w:t>85mmH</w:t>
      </w:r>
      <w:r w:rsidR="009140E2">
        <w:rPr>
          <w:rFonts w:asciiTheme="minorHAnsi" w:hAnsiTheme="minorHAnsi"/>
        </w:rPr>
        <w:t>g</w:t>
      </w:r>
      <w:r w:rsidR="00800956" w:rsidRPr="00204D0A">
        <w:rPr>
          <w:rFonts w:asciiTheme="minorHAnsi" w:hAnsiTheme="minorHAnsi"/>
        </w:rPr>
        <w:t>, significant lethargy or confusion, a GI bleeding event o</w:t>
      </w:r>
      <w:r w:rsidR="00DF0381">
        <w:rPr>
          <w:rFonts w:asciiTheme="minorHAnsi" w:hAnsiTheme="minorHAnsi"/>
        </w:rPr>
        <w:t>r</w:t>
      </w:r>
      <w:r w:rsidR="00800956" w:rsidRPr="00204D0A">
        <w:rPr>
          <w:rFonts w:asciiTheme="minorHAnsi" w:hAnsiTheme="minorHAnsi"/>
        </w:rPr>
        <w:t xml:space="preserve"> suspected/co</w:t>
      </w:r>
      <w:r w:rsidR="00896060" w:rsidRPr="00204D0A">
        <w:rPr>
          <w:rFonts w:asciiTheme="minorHAnsi" w:hAnsiTheme="minorHAnsi"/>
        </w:rPr>
        <w:t xml:space="preserve">nfirmed perforation, </w:t>
      </w:r>
      <w:r w:rsidR="00DF0381">
        <w:rPr>
          <w:rFonts w:asciiTheme="minorHAnsi" w:hAnsiTheme="minorHAnsi"/>
        </w:rPr>
        <w:t xml:space="preserve">or </w:t>
      </w:r>
      <w:r w:rsidR="00896060" w:rsidRPr="00204D0A">
        <w:rPr>
          <w:rFonts w:asciiTheme="minorHAnsi" w:hAnsiTheme="minorHAnsi"/>
        </w:rPr>
        <w:t>any Grade 4 (‘life threatening’)</w:t>
      </w:r>
      <w:r w:rsidR="00800956" w:rsidRPr="00204D0A">
        <w:rPr>
          <w:rFonts w:asciiTheme="minorHAnsi" w:hAnsiTheme="minorHAnsi"/>
        </w:rPr>
        <w:t xml:space="preserve"> laboratory abnormality</w:t>
      </w:r>
      <w:r w:rsidR="00E227E7" w:rsidRPr="00204D0A">
        <w:rPr>
          <w:rFonts w:asciiTheme="minorHAnsi" w:hAnsiTheme="minorHAnsi"/>
        </w:rPr>
        <w:t>.</w:t>
      </w:r>
    </w:p>
    <w:p w14:paraId="633F7793" w14:textId="77777777" w:rsidR="00374013" w:rsidRPr="00EF03F4" w:rsidRDefault="00374013" w:rsidP="00F84233">
      <w:pPr>
        <w:pStyle w:val="Heading2"/>
      </w:pPr>
      <w:r w:rsidRPr="00EF03F4">
        <w:t>Typhoid diagnosis procedures</w:t>
      </w:r>
    </w:p>
    <w:p w14:paraId="14DB24DC" w14:textId="77777777" w:rsidR="00374013" w:rsidRPr="00E32C34" w:rsidRDefault="00374013" w:rsidP="00374013">
      <w:pPr>
        <w:spacing w:before="120" w:after="120" w:line="480" w:lineRule="auto"/>
        <w:jc w:val="both"/>
        <w:rPr>
          <w:rFonts w:asciiTheme="minorHAnsi" w:hAnsiTheme="minorHAnsi"/>
        </w:rPr>
      </w:pPr>
      <w:r>
        <w:rPr>
          <w:rFonts w:asciiTheme="minorHAnsi" w:hAnsiTheme="minorHAnsi"/>
        </w:rPr>
        <w:t>Participants fulfilling the criteria for typhoid diagnosis were assessed by a physician and initiated on antibiotic treatment and other medication required for symptom control. A</w:t>
      </w:r>
      <w:r w:rsidRPr="00E32C34">
        <w:rPr>
          <w:rFonts w:asciiTheme="minorHAnsi" w:hAnsiTheme="minorHAnsi"/>
        </w:rPr>
        <w:t>ntibiotic</w:t>
      </w:r>
      <w:r>
        <w:rPr>
          <w:rFonts w:asciiTheme="minorHAnsi" w:hAnsiTheme="minorHAnsi"/>
        </w:rPr>
        <w:t xml:space="preserve"> treatment given either at TD or at day 14 (in those not developing features of infection) was </w:t>
      </w:r>
      <w:r w:rsidRPr="00E32C34">
        <w:rPr>
          <w:rFonts w:asciiTheme="minorHAnsi" w:hAnsiTheme="minorHAnsi"/>
        </w:rPr>
        <w:t xml:space="preserve">ciprofloxacin 500mg </w:t>
      </w:r>
      <w:r>
        <w:rPr>
          <w:rFonts w:asciiTheme="minorHAnsi" w:hAnsiTheme="minorHAnsi"/>
        </w:rPr>
        <w:t>twice daily</w:t>
      </w:r>
      <w:r w:rsidRPr="00E32C34">
        <w:rPr>
          <w:rFonts w:asciiTheme="minorHAnsi" w:hAnsiTheme="minorHAnsi"/>
        </w:rPr>
        <w:t xml:space="preserve"> for 14 days</w:t>
      </w:r>
      <w:r>
        <w:rPr>
          <w:rFonts w:asciiTheme="minorHAnsi" w:hAnsiTheme="minorHAnsi"/>
        </w:rPr>
        <w:t xml:space="preserve"> (</w:t>
      </w:r>
      <w:r w:rsidRPr="00E32C34">
        <w:rPr>
          <w:rFonts w:asciiTheme="minorHAnsi" w:hAnsiTheme="minorHAnsi"/>
        </w:rPr>
        <w:t>first-line</w:t>
      </w:r>
      <w:r>
        <w:rPr>
          <w:rFonts w:asciiTheme="minorHAnsi" w:hAnsiTheme="minorHAnsi"/>
        </w:rPr>
        <w:t xml:space="preserve">), or </w:t>
      </w:r>
      <w:r w:rsidRPr="00E32C34">
        <w:rPr>
          <w:rFonts w:asciiTheme="minorHAnsi" w:hAnsiTheme="minorHAnsi"/>
        </w:rPr>
        <w:t xml:space="preserve">azithromycin 500mg </w:t>
      </w:r>
      <w:r>
        <w:rPr>
          <w:rFonts w:asciiTheme="minorHAnsi" w:hAnsiTheme="minorHAnsi"/>
        </w:rPr>
        <w:t>once daily</w:t>
      </w:r>
      <w:r w:rsidRPr="00E32C34">
        <w:rPr>
          <w:rFonts w:asciiTheme="minorHAnsi" w:hAnsiTheme="minorHAnsi"/>
        </w:rPr>
        <w:t xml:space="preserve"> for 7 days</w:t>
      </w:r>
      <w:r>
        <w:rPr>
          <w:rFonts w:asciiTheme="minorHAnsi" w:hAnsiTheme="minorHAnsi"/>
        </w:rPr>
        <w:t xml:space="preserve"> (</w:t>
      </w:r>
      <w:r w:rsidRPr="00E32C34">
        <w:rPr>
          <w:rFonts w:asciiTheme="minorHAnsi" w:hAnsiTheme="minorHAnsi"/>
        </w:rPr>
        <w:t>second-line</w:t>
      </w:r>
      <w:r>
        <w:rPr>
          <w:rFonts w:asciiTheme="minorHAnsi" w:hAnsiTheme="minorHAnsi"/>
        </w:rPr>
        <w:t>). Following diagnosis, participants were reassessed at 6, 12, 24, 48, 72 and 96 hours, to ensure resolution of clinical symptoms and bacteriological cure. In the event that a first positive blood culture result was received beyond Day 14 after challenge (and thus after commencement of antibiotic treatment), a TD assessment was made and further visits were arranged as determined by the study investigator. Compliance with antibiotic treatment was determined by direct observation at each study visit and by daily telephone/text message reminders. Following completion of an antibiotic course, clearance of the challenge strain was confirmed by microbiological culture of at least two stool samples obtained at least one week apart, collected at least 3 weeks after completion of antibiotics.</w:t>
      </w:r>
    </w:p>
    <w:p w14:paraId="3621D953" w14:textId="77777777" w:rsidR="00374013" w:rsidRDefault="00374013" w:rsidP="00F84233">
      <w:pPr>
        <w:pStyle w:val="Heading2"/>
      </w:pPr>
      <w:r>
        <w:t xml:space="preserve">Haematological, biochemical and microbiological </w:t>
      </w:r>
      <w:r w:rsidRPr="00940F55">
        <w:t>assays after challenge</w:t>
      </w:r>
    </w:p>
    <w:p w14:paraId="4B9B10FB" w14:textId="7A9AC73F" w:rsidR="00374013" w:rsidRDefault="00374013" w:rsidP="00374013">
      <w:pPr>
        <w:spacing w:before="120" w:after="120" w:line="480" w:lineRule="auto"/>
        <w:jc w:val="both"/>
        <w:rPr>
          <w:rFonts w:asciiTheme="minorHAnsi" w:hAnsiTheme="minorHAnsi"/>
        </w:rPr>
      </w:pPr>
      <w:r>
        <w:rPr>
          <w:rFonts w:asciiTheme="minorHAnsi" w:hAnsiTheme="minorHAnsi"/>
        </w:rPr>
        <w:t xml:space="preserve">Routine haematological and biochemical monitoring was performed using blood samples collected at challenge and at each visit thereafter. </w:t>
      </w:r>
      <w:r w:rsidRPr="00E32C34">
        <w:rPr>
          <w:rFonts w:asciiTheme="minorHAnsi" w:hAnsiTheme="minorHAnsi"/>
        </w:rPr>
        <w:t xml:space="preserve">Blood </w:t>
      </w:r>
      <w:r>
        <w:rPr>
          <w:rFonts w:asciiTheme="minorHAnsi" w:hAnsiTheme="minorHAnsi"/>
        </w:rPr>
        <w:t xml:space="preserve">(10mL) </w:t>
      </w:r>
      <w:r w:rsidRPr="00E32C34">
        <w:rPr>
          <w:rFonts w:asciiTheme="minorHAnsi" w:hAnsiTheme="minorHAnsi"/>
        </w:rPr>
        <w:t xml:space="preserve">and stool samples </w:t>
      </w:r>
      <w:r>
        <w:rPr>
          <w:rFonts w:asciiTheme="minorHAnsi" w:hAnsiTheme="minorHAnsi"/>
        </w:rPr>
        <w:t xml:space="preserve">were collected </w:t>
      </w:r>
      <w:r w:rsidRPr="00E32C34">
        <w:rPr>
          <w:rFonts w:asciiTheme="minorHAnsi" w:hAnsiTheme="minorHAnsi"/>
        </w:rPr>
        <w:t xml:space="preserve">for bacterial culture </w:t>
      </w:r>
      <w:r>
        <w:rPr>
          <w:rFonts w:asciiTheme="minorHAnsi" w:hAnsiTheme="minorHAnsi"/>
        </w:rPr>
        <w:t>at each visit, while quantitative blood culture was performed using 10mL of blood at the TD visit only. Cultures were</w:t>
      </w:r>
      <w:r w:rsidRPr="00E32C34">
        <w:rPr>
          <w:rFonts w:asciiTheme="minorHAnsi" w:hAnsiTheme="minorHAnsi"/>
        </w:rPr>
        <w:t xml:space="preserve"> </w:t>
      </w:r>
      <w:r>
        <w:rPr>
          <w:rFonts w:asciiTheme="minorHAnsi" w:hAnsiTheme="minorHAnsi"/>
        </w:rPr>
        <w:t xml:space="preserve">performed </w:t>
      </w:r>
      <w:r w:rsidRPr="00E32C34">
        <w:rPr>
          <w:rFonts w:asciiTheme="minorHAnsi" w:hAnsiTheme="minorHAnsi"/>
        </w:rPr>
        <w:t xml:space="preserve">by the </w:t>
      </w:r>
      <w:r>
        <w:rPr>
          <w:rFonts w:asciiTheme="minorHAnsi" w:hAnsiTheme="minorHAnsi"/>
        </w:rPr>
        <w:t xml:space="preserve">local hospital accredited pathology laboratories according to national standard operating procedures </w:t>
      </w:r>
      <w:r>
        <w:rPr>
          <w:rFonts w:asciiTheme="minorHAnsi" w:hAnsiTheme="minorHAnsi"/>
        </w:rPr>
        <w:fldChar w:fldCharType="begin">
          <w:fldData xml:space="preserve">PEVuZE5vdGU+PENpdGU+PEF1dGhvcj5IZWFsdGggUHJvdGVjdGlvbiBBZ2VuY3k8L0F1dGhvcj48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PEVuZE5vdGU+PENpdGU+PEF1dGhvcj5IZWFsdGggUHJvdGVjdGlvbiBBZ2VuY3k8L0F1dGhvcj48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Pr>
          <w:rFonts w:asciiTheme="minorHAnsi" w:hAnsiTheme="minorHAnsi"/>
        </w:rPr>
      </w:r>
      <w:r>
        <w:rPr>
          <w:rFonts w:asciiTheme="minorHAnsi" w:hAnsiTheme="minorHAnsi"/>
        </w:rPr>
        <w:fldChar w:fldCharType="separate"/>
      </w:r>
      <w:r w:rsidR="00915865">
        <w:rPr>
          <w:rFonts w:asciiTheme="minorHAnsi" w:hAnsiTheme="minorHAnsi"/>
          <w:noProof/>
        </w:rPr>
        <w:t>[</w:t>
      </w:r>
      <w:hyperlink w:anchor="_ENREF_21" w:tooltip="Health Protection Agency, 2007 #1000" w:history="1">
        <w:r w:rsidR="00915865">
          <w:rPr>
            <w:rFonts w:asciiTheme="minorHAnsi" w:hAnsiTheme="minorHAnsi"/>
            <w:noProof/>
          </w:rPr>
          <w:t>21-24</w:t>
        </w:r>
      </w:hyperlink>
      <w:r w:rsidR="00915865">
        <w:rPr>
          <w:rFonts w:asciiTheme="minorHAnsi" w:hAnsiTheme="minorHAnsi"/>
          <w:noProof/>
        </w:rPr>
        <w:t>]</w:t>
      </w:r>
      <w:r>
        <w:rPr>
          <w:rFonts w:asciiTheme="minorHAnsi" w:hAnsiTheme="minorHAnsi"/>
        </w:rPr>
        <w:fldChar w:fldCharType="end"/>
      </w:r>
      <w:r>
        <w:rPr>
          <w:rFonts w:asciiTheme="minorHAnsi" w:hAnsiTheme="minorHAnsi"/>
        </w:rPr>
        <w:t>,</w:t>
      </w:r>
      <w:r w:rsidRPr="00E32C34">
        <w:rPr>
          <w:rFonts w:asciiTheme="minorHAnsi" w:hAnsiTheme="minorHAnsi"/>
        </w:rPr>
        <w:t xml:space="preserve"> </w:t>
      </w:r>
      <w:r>
        <w:rPr>
          <w:rFonts w:asciiTheme="minorHAnsi" w:hAnsiTheme="minorHAnsi"/>
        </w:rPr>
        <w:t xml:space="preserve">and as previously described </w:t>
      </w:r>
      <w:r>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Pr>
          <w:rFonts w:asciiTheme="minorHAnsi" w:hAnsiTheme="minorHAnsi"/>
        </w:rPr>
      </w:r>
      <w:r>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Pr>
          <w:rFonts w:asciiTheme="minorHAnsi" w:hAnsiTheme="minorHAnsi"/>
        </w:rPr>
        <w:fldChar w:fldCharType="end"/>
      </w:r>
      <w:r>
        <w:rPr>
          <w:rFonts w:asciiTheme="minorHAnsi" w:hAnsiTheme="minorHAnsi"/>
        </w:rPr>
        <w:t xml:space="preserve">. </w:t>
      </w:r>
    </w:p>
    <w:p w14:paraId="16E74022" w14:textId="77777777" w:rsidR="00374013" w:rsidRPr="00940F55" w:rsidRDefault="00374013" w:rsidP="00F84233">
      <w:pPr>
        <w:pStyle w:val="Heading2"/>
      </w:pPr>
      <w:r w:rsidRPr="00940F55">
        <w:t>Participant clinical and safety data</w:t>
      </w:r>
    </w:p>
    <w:p w14:paraId="40940EC0" w14:textId="77777777" w:rsidR="00374013" w:rsidRDefault="00374013" w:rsidP="00374013">
      <w:pPr>
        <w:spacing w:before="120" w:after="120" w:line="480" w:lineRule="auto"/>
        <w:jc w:val="both"/>
        <w:rPr>
          <w:rFonts w:asciiTheme="minorHAnsi" w:hAnsiTheme="minorHAnsi"/>
        </w:rPr>
      </w:pPr>
      <w:r>
        <w:rPr>
          <w:rFonts w:asciiTheme="minorHAnsi" w:hAnsiTheme="minorHAnsi"/>
        </w:rPr>
        <w:t xml:space="preserve">In addition to regular clinical review, participants collected symptom data (solicited for headache, feeling generally unwell, loss of appetite, abdominal pain, nausea/vomiting, myalgia, arthralgia, cough, diarrhoea and constipation and any unsolicited symptoms) daily and twice-daily self-recorded oral temperature readings using supplied written diary cards for 7 days after vaccine and 28 days after challenge ingestion. Data from diary cards was confirmed and clarified with the participant at each review. </w:t>
      </w:r>
    </w:p>
    <w:p w14:paraId="0B06B0A6" w14:textId="4AD023E0" w:rsidR="00374013" w:rsidRDefault="00374013" w:rsidP="00374013">
      <w:pPr>
        <w:spacing w:before="120" w:after="120" w:line="480" w:lineRule="auto"/>
        <w:jc w:val="both"/>
        <w:rPr>
          <w:rFonts w:asciiTheme="minorHAnsi" w:hAnsiTheme="minorHAnsi"/>
        </w:rPr>
      </w:pPr>
      <w:r w:rsidRPr="00E32C34">
        <w:rPr>
          <w:rFonts w:asciiTheme="minorHAnsi" w:hAnsiTheme="minorHAnsi"/>
        </w:rPr>
        <w:t>Safety measures instituted included 24-hour contact with a study doctor, involvement of the participant’s general practitioner, notification of the participant’s close-contacts of involvement in the study</w:t>
      </w:r>
      <w:r>
        <w:rPr>
          <w:rFonts w:asciiTheme="minorHAnsi" w:hAnsiTheme="minorHAnsi"/>
        </w:rPr>
        <w:t>,</w:t>
      </w:r>
      <w:r w:rsidRPr="00E32C34">
        <w:rPr>
          <w:rFonts w:asciiTheme="minorHAnsi" w:hAnsiTheme="minorHAnsi"/>
        </w:rPr>
        <w:t xml:space="preserve"> and provision of a 24-hour emergency contact who could be </w:t>
      </w:r>
      <w:r>
        <w:rPr>
          <w:rFonts w:asciiTheme="minorHAnsi" w:hAnsiTheme="minorHAnsi"/>
        </w:rPr>
        <w:t>approached</w:t>
      </w:r>
      <w:r w:rsidRPr="00E32C34">
        <w:rPr>
          <w:rFonts w:asciiTheme="minorHAnsi" w:hAnsiTheme="minorHAnsi"/>
        </w:rPr>
        <w:t xml:space="preserve"> </w:t>
      </w:r>
      <w:r>
        <w:rPr>
          <w:rFonts w:asciiTheme="minorHAnsi" w:hAnsiTheme="minorHAnsi"/>
        </w:rPr>
        <w:t>if</w:t>
      </w:r>
      <w:r w:rsidRPr="00E32C34">
        <w:rPr>
          <w:rFonts w:asciiTheme="minorHAnsi" w:hAnsiTheme="minorHAnsi"/>
        </w:rPr>
        <w:t xml:space="preserve"> the participant</w:t>
      </w:r>
      <w:r>
        <w:rPr>
          <w:rFonts w:asciiTheme="minorHAnsi" w:hAnsiTheme="minorHAnsi"/>
        </w:rPr>
        <w:t xml:space="preserve"> could not be contacted</w:t>
      </w:r>
      <w:r w:rsidRPr="00E32C34">
        <w:rPr>
          <w:rFonts w:asciiTheme="minorHAnsi" w:hAnsiTheme="minorHAnsi"/>
        </w:rPr>
        <w:t>. All screened individuals were consented for inclusion onto The Over-</w:t>
      </w:r>
      <w:r w:rsidR="00F84233">
        <w:rPr>
          <w:rFonts w:asciiTheme="minorHAnsi" w:hAnsiTheme="minorHAnsi"/>
        </w:rPr>
        <w:t>v</w:t>
      </w:r>
      <w:r w:rsidRPr="00E32C34">
        <w:rPr>
          <w:rFonts w:asciiTheme="minorHAnsi" w:hAnsiTheme="minorHAnsi"/>
        </w:rPr>
        <w:t xml:space="preserve">olunteering Prevention System </w:t>
      </w:r>
      <w:r>
        <w:rPr>
          <w:rFonts w:asciiTheme="minorHAnsi" w:hAnsiTheme="minorHAnsi"/>
        </w:rPr>
        <w:t>D</w:t>
      </w:r>
      <w:r w:rsidRPr="00E32C34">
        <w:rPr>
          <w:rFonts w:asciiTheme="minorHAnsi" w:hAnsiTheme="minorHAnsi"/>
        </w:rPr>
        <w:t>atabase</w:t>
      </w:r>
      <w:r>
        <w:rPr>
          <w:rFonts w:asciiTheme="minorHAnsi" w:hAnsiTheme="minorHAnsi"/>
        </w:rPr>
        <w:t xml:space="preserve"> (TOPS)</w:t>
      </w:r>
      <w:r>
        <w:rPr>
          <w:rFonts w:asciiTheme="minorHAnsi" w:hAnsiTheme="minorHAnsi"/>
        </w:rPr>
        <w:fldChar w:fldCharType="begin"/>
      </w:r>
      <w:r w:rsidR="00915865">
        <w:rPr>
          <w:rFonts w:asciiTheme="minorHAnsi" w:hAnsiTheme="minorHAnsi"/>
        </w:rPr>
        <w:instrText xml:space="preserve"> ADDIN EN.CITE &lt;EndNote&gt;&lt;Cite&gt;&lt;Author&gt;UK Health Research Authority&lt;/Author&gt;&lt;Year&gt;2013&lt;/Year&gt;&lt;RecNum&gt;942&lt;/RecNum&gt;&lt;DisplayText&gt;[25]&lt;/DisplayText&gt;&lt;record&gt;&lt;rec-number&gt;942&lt;/rec-number&gt;&lt;foreign-keys&gt;&lt;key app="EN" db-id="x9z0w0df7d0dvkea0we5tpa05xv5xxxdz5pv" timestamp="1391099954"&gt;942&lt;/key&gt;&lt;/foreign-keys&gt;&lt;ref-type name="Web Page"&gt;12&lt;/ref-type&gt;&lt;contributors&gt;&lt;authors&gt;&lt;author&gt;UK Health Research Authority,&lt;/author&gt;&lt;/authors&gt;&lt;/contributors&gt;&lt;titles&gt;&lt;title&gt;The Over Volunteering Prevention System&lt;/title&gt;&lt;/titles&gt;&lt;number&gt;30 Jan 2014&lt;/number&gt;&lt;dates&gt;&lt;year&gt;2013&lt;/year&gt;&lt;pub-dates&gt;&lt;date&gt;26 Mar 2013&lt;/date&gt;&lt;/pub-dates&gt;&lt;/dates&gt;&lt;urls&gt;&lt;related-urls&gt;&lt;url&gt;http://www.tops.org.uk/site/cms/contentChapterView.asp?chapter=1&lt;/url&gt;&lt;/related-urls&gt;&lt;/urls&gt;&lt;/record&gt;&lt;/Cite&gt;&lt;/EndNote&gt;</w:instrText>
      </w:r>
      <w:r>
        <w:rPr>
          <w:rFonts w:asciiTheme="minorHAnsi" w:hAnsiTheme="minorHAnsi"/>
        </w:rPr>
        <w:fldChar w:fldCharType="separate"/>
      </w:r>
      <w:r w:rsidR="00915865">
        <w:rPr>
          <w:rFonts w:asciiTheme="minorHAnsi" w:hAnsiTheme="minorHAnsi"/>
          <w:noProof/>
        </w:rPr>
        <w:t>[</w:t>
      </w:r>
      <w:hyperlink w:anchor="_ENREF_25" w:tooltip="UK Health Research Authority, 2013 #942" w:history="1">
        <w:r w:rsidR="00915865">
          <w:rPr>
            <w:rFonts w:asciiTheme="minorHAnsi" w:hAnsiTheme="minorHAnsi"/>
            <w:noProof/>
          </w:rPr>
          <w:t>25</w:t>
        </w:r>
      </w:hyperlink>
      <w:r w:rsidR="00915865">
        <w:rPr>
          <w:rFonts w:asciiTheme="minorHAnsi" w:hAnsiTheme="minorHAnsi"/>
          <w:noProof/>
        </w:rPr>
        <w:t>]</w:t>
      </w:r>
      <w:r>
        <w:rPr>
          <w:rFonts w:asciiTheme="minorHAnsi" w:hAnsiTheme="minorHAnsi"/>
        </w:rPr>
        <w:fldChar w:fldCharType="end"/>
      </w:r>
      <w:r>
        <w:rPr>
          <w:rFonts w:asciiTheme="minorHAnsi" w:hAnsiTheme="minorHAnsi"/>
        </w:rPr>
        <w:t>.</w:t>
      </w:r>
      <w:r w:rsidRPr="00401174">
        <w:rPr>
          <w:rFonts w:asciiTheme="minorHAnsi" w:hAnsiTheme="minorHAnsi"/>
        </w:rPr>
        <w:t xml:space="preserve"> </w:t>
      </w:r>
    </w:p>
    <w:p w14:paraId="2F803461" w14:textId="174C59F8" w:rsidR="006E4075" w:rsidRPr="00204D0A" w:rsidRDefault="006E4075" w:rsidP="00F84233">
      <w:pPr>
        <w:pStyle w:val="Heading2"/>
      </w:pPr>
      <w:r w:rsidRPr="00204D0A">
        <w:t xml:space="preserve">Statistical </w:t>
      </w:r>
      <w:r w:rsidR="00B00D19" w:rsidRPr="00204D0A">
        <w:t>methods</w:t>
      </w:r>
    </w:p>
    <w:p w14:paraId="170E080D" w14:textId="4301EA67" w:rsidR="003D35BB" w:rsidRPr="00204D0A" w:rsidRDefault="001C5979" w:rsidP="00462F21">
      <w:pPr>
        <w:widowControl w:val="0"/>
        <w:autoSpaceDE w:val="0"/>
        <w:autoSpaceDN w:val="0"/>
        <w:adjustRightInd w:val="0"/>
        <w:spacing w:before="120" w:after="120" w:line="480" w:lineRule="auto"/>
        <w:jc w:val="both"/>
        <w:rPr>
          <w:rFonts w:asciiTheme="minorHAnsi" w:hAnsiTheme="minorHAnsi"/>
        </w:rPr>
      </w:pPr>
      <w:hyperlink w:anchor="_ENREF_10" w:tooltip="Kirkpatrick, 2006 #129" w:history="1"/>
      <w:r w:rsidR="003D35BB" w:rsidRPr="00204D0A">
        <w:rPr>
          <w:rFonts w:asciiTheme="minorHAnsi" w:hAnsiTheme="minorHAnsi" w:cs="Times New Roman"/>
          <w:lang w:val="en-US"/>
        </w:rPr>
        <w:t xml:space="preserve">Based on </w:t>
      </w:r>
      <w:r w:rsidR="00D1454C" w:rsidRPr="00204D0A">
        <w:rPr>
          <w:rFonts w:asciiTheme="minorHAnsi" w:hAnsiTheme="minorHAnsi" w:cs="Times New Roman"/>
          <w:lang w:val="en-US"/>
        </w:rPr>
        <w:t>previous</w:t>
      </w:r>
      <w:r w:rsidR="003D35BB" w:rsidRPr="00204D0A">
        <w:rPr>
          <w:rFonts w:asciiTheme="minorHAnsi" w:hAnsiTheme="minorHAnsi" w:cs="Times New Roman"/>
          <w:lang w:val="en-US"/>
        </w:rPr>
        <w:t xml:space="preserve"> findings</w:t>
      </w:r>
      <w:hyperlink w:anchor="_ENREF_14" w:tooltip="UK Health Research Authority, 2013 #138" w:history="1"/>
      <w:r w:rsidR="003D35BB" w:rsidRPr="00204D0A">
        <w:rPr>
          <w:rFonts w:asciiTheme="minorHAnsi" w:hAnsiTheme="minorHAnsi" w:cs="Times New Roman"/>
          <w:lang w:val="en-US"/>
        </w:rPr>
        <w:t xml:space="preserve"> a </w:t>
      </w:r>
      <w:r w:rsidR="00C56F0A" w:rsidRPr="00204D0A">
        <w:rPr>
          <w:rFonts w:asciiTheme="minorHAnsi" w:hAnsiTheme="minorHAnsi" w:cs="Times New Roman"/>
          <w:lang w:val="en-US"/>
        </w:rPr>
        <w:t xml:space="preserve">challenge </w:t>
      </w:r>
      <w:r w:rsidR="003D35BB" w:rsidRPr="00204D0A">
        <w:rPr>
          <w:rFonts w:asciiTheme="minorHAnsi" w:hAnsiTheme="minorHAnsi" w:cs="Times New Roman"/>
          <w:lang w:val="en-US"/>
        </w:rPr>
        <w:t xml:space="preserve">inoculum of </w:t>
      </w:r>
      <w:r w:rsidR="00DF0381">
        <w:rPr>
          <w:rFonts w:asciiTheme="minorHAnsi" w:hAnsiTheme="minorHAnsi" w:cs="Times New Roman"/>
          <w:lang w:val="en-US"/>
        </w:rPr>
        <w:t>1-5x</w:t>
      </w:r>
      <w:r w:rsidR="003D35BB" w:rsidRPr="00204D0A">
        <w:rPr>
          <w:rFonts w:asciiTheme="minorHAnsi" w:hAnsiTheme="minorHAnsi" w:cs="Times New Roman"/>
          <w:lang w:val="en-US"/>
        </w:rPr>
        <w:t>10</w:t>
      </w:r>
      <w:r w:rsidR="003D35BB" w:rsidRPr="00204D0A">
        <w:rPr>
          <w:rFonts w:asciiTheme="minorHAnsi" w:hAnsiTheme="minorHAnsi" w:cs="Times New Roman"/>
          <w:vertAlign w:val="superscript"/>
          <w:lang w:val="en-US"/>
        </w:rPr>
        <w:t>4</w:t>
      </w:r>
      <w:r w:rsidR="003D35BB" w:rsidRPr="00204D0A">
        <w:rPr>
          <w:rFonts w:asciiTheme="minorHAnsi" w:hAnsiTheme="minorHAnsi" w:cs="Times New Roman"/>
          <w:lang w:val="en-US"/>
        </w:rPr>
        <w:t xml:space="preserve"> CFU was used to achieve an attack rate of 60-75%. Assuming a similar attack rate in the </w:t>
      </w:r>
      <w:r w:rsidR="00C56F0A" w:rsidRPr="00204D0A">
        <w:rPr>
          <w:rFonts w:asciiTheme="minorHAnsi" w:hAnsiTheme="minorHAnsi" w:cs="Times New Roman"/>
          <w:lang w:val="en-US"/>
        </w:rPr>
        <w:t xml:space="preserve">placebo </w:t>
      </w:r>
      <w:r w:rsidR="003D35BB" w:rsidRPr="00204D0A">
        <w:rPr>
          <w:rFonts w:asciiTheme="minorHAnsi" w:hAnsiTheme="minorHAnsi" w:cs="Times New Roman"/>
          <w:lang w:val="en-US"/>
        </w:rPr>
        <w:t>group</w:t>
      </w:r>
      <w:r w:rsidR="00E76E7F">
        <w:rPr>
          <w:rFonts w:asciiTheme="minorHAnsi" w:hAnsiTheme="minorHAnsi" w:cs="Times New Roman"/>
          <w:lang w:val="en-US"/>
        </w:rPr>
        <w:t xml:space="preserve"> using the same TD definitions</w:t>
      </w:r>
      <w:r w:rsidR="003D35BB" w:rsidRPr="00204D0A">
        <w:rPr>
          <w:rFonts w:asciiTheme="minorHAnsi" w:hAnsiTheme="minorHAnsi" w:cs="Times New Roman"/>
          <w:lang w:val="en-US"/>
        </w:rPr>
        <w:t xml:space="preserve">, then to demonstrate a protective effect of 83%, resulting in a reduction in attack rate to 10%, 21 participants would be needed per group. If the attack rate in the placebo group </w:t>
      </w:r>
      <w:r w:rsidR="00C56F0A" w:rsidRPr="00204D0A">
        <w:rPr>
          <w:rFonts w:asciiTheme="minorHAnsi" w:hAnsiTheme="minorHAnsi" w:cs="Times New Roman"/>
          <w:lang w:val="en-US"/>
        </w:rPr>
        <w:t xml:space="preserve">were to </w:t>
      </w:r>
      <w:r w:rsidR="003D35BB" w:rsidRPr="00204D0A">
        <w:rPr>
          <w:rFonts w:asciiTheme="minorHAnsi" w:hAnsiTheme="minorHAnsi" w:cs="Times New Roman"/>
          <w:lang w:val="en-US"/>
        </w:rPr>
        <w:t>fall to 50%, then 30 participants would be needed per group to demonstrate a protective effect of vaccination of 80% with 90% power (1-</w:t>
      </w:r>
      <w:r w:rsidR="003D35BB" w:rsidRPr="00204D0A">
        <w:rPr>
          <w:rFonts w:asciiTheme="minorHAnsi" w:hAnsiTheme="minorHAnsi" w:cs="PüÙø◊TÈ" w:hint="eastAsia"/>
          <w:lang w:val="en-US"/>
        </w:rPr>
        <w:t>β</w:t>
      </w:r>
      <w:r w:rsidR="003D35BB" w:rsidRPr="00204D0A">
        <w:rPr>
          <w:rFonts w:asciiTheme="minorHAnsi" w:hAnsiTheme="minorHAnsi" w:cs="PüÙø◊TÈ"/>
          <w:lang w:val="en-US"/>
        </w:rPr>
        <w:t>) at the 5% significance level (</w:t>
      </w:r>
      <w:r w:rsidR="003D35BB" w:rsidRPr="00204D0A">
        <w:rPr>
          <w:rFonts w:asciiTheme="minorHAnsi" w:hAnsiTheme="minorHAnsi" w:cs="PüÙø◊TÈ" w:hint="eastAsia"/>
          <w:lang w:val="en-US"/>
        </w:rPr>
        <w:t>α</w:t>
      </w:r>
      <w:r w:rsidR="003D35BB" w:rsidRPr="00204D0A">
        <w:rPr>
          <w:rFonts w:asciiTheme="minorHAnsi" w:hAnsiTheme="minorHAnsi" w:cs="PüÙø◊TÈ"/>
          <w:lang w:val="en-US"/>
        </w:rPr>
        <w:t xml:space="preserve">). </w:t>
      </w:r>
      <w:r w:rsidR="00AF1F6F" w:rsidRPr="00204D0A">
        <w:rPr>
          <w:rFonts w:asciiTheme="minorHAnsi" w:hAnsiTheme="minorHAnsi" w:cs="PüÙø◊TÈ"/>
          <w:lang w:val="en-US"/>
        </w:rPr>
        <w:t>T</w:t>
      </w:r>
      <w:r w:rsidR="00AF1F6F" w:rsidRPr="00204D0A">
        <w:rPr>
          <w:rFonts w:asciiTheme="minorHAnsi" w:hAnsiTheme="minorHAnsi" w:cs="Times New Roman"/>
          <w:lang w:val="en-US"/>
        </w:rPr>
        <w:t xml:space="preserve">o include an additional 10% dropout rate, </w:t>
      </w:r>
      <w:hyperlink w:anchor="_ENREF_10" w:tooltip="Kirkpatrick, 2006 #129" w:history="1"/>
      <w:hyperlink w:anchor="_ENREF_10" w:tooltip="Kirkpatrick, 2006 #129" w:history="1"/>
      <w:r w:rsidR="00807F52" w:rsidRPr="00204D0A">
        <w:rPr>
          <w:rFonts w:asciiTheme="minorHAnsi" w:hAnsiTheme="minorHAnsi" w:cs="Times New Roman"/>
          <w:lang w:val="en-US"/>
        </w:rPr>
        <w:t xml:space="preserve">target </w:t>
      </w:r>
      <w:r w:rsidR="00E04EA5" w:rsidRPr="00204D0A">
        <w:rPr>
          <w:rFonts w:asciiTheme="minorHAnsi" w:hAnsiTheme="minorHAnsi" w:cs="Times New Roman"/>
          <w:lang w:val="en-US"/>
        </w:rPr>
        <w:t xml:space="preserve">enrollment was </w:t>
      </w:r>
      <w:r w:rsidR="003D35BB" w:rsidRPr="00204D0A">
        <w:rPr>
          <w:rFonts w:asciiTheme="minorHAnsi" w:hAnsiTheme="minorHAnsi" w:cs="Times New Roman"/>
          <w:lang w:val="en-US"/>
        </w:rPr>
        <w:t>33 individuals per group.</w:t>
      </w:r>
    </w:p>
    <w:p w14:paraId="1C74E490" w14:textId="072B9415" w:rsidR="008671F4" w:rsidRPr="00204D0A" w:rsidRDefault="008671F4" w:rsidP="00462F21">
      <w:pPr>
        <w:spacing w:before="120" w:after="120" w:line="480" w:lineRule="auto"/>
        <w:jc w:val="both"/>
        <w:rPr>
          <w:rFonts w:asciiTheme="minorHAnsi" w:hAnsiTheme="minorHAnsi"/>
        </w:rPr>
      </w:pPr>
      <w:r w:rsidRPr="00204D0A">
        <w:rPr>
          <w:rFonts w:asciiTheme="minorHAnsi" w:hAnsiTheme="minorHAnsi"/>
        </w:rPr>
        <w:t>Statistical comparisons were made between vaccine groups and placebo</w:t>
      </w:r>
      <w:r w:rsidR="00826098">
        <w:rPr>
          <w:rFonts w:asciiTheme="minorHAnsi" w:hAnsiTheme="minorHAnsi"/>
        </w:rPr>
        <w:t xml:space="preserve"> using the </w:t>
      </w:r>
      <w:r w:rsidR="00826098">
        <w:rPr>
          <w:rFonts w:asciiTheme="minorHAnsi" w:hAnsiTheme="minorHAnsi"/>
          <w:i/>
        </w:rPr>
        <w:t xml:space="preserve">per protocol </w:t>
      </w:r>
      <w:r w:rsidR="00826098">
        <w:rPr>
          <w:rFonts w:asciiTheme="minorHAnsi" w:hAnsiTheme="minorHAnsi"/>
        </w:rPr>
        <w:t>population, which included all participants completing the 14-day challenge period.</w:t>
      </w:r>
      <w:r w:rsidRPr="00204D0A">
        <w:rPr>
          <w:rFonts w:asciiTheme="minorHAnsi" w:hAnsiTheme="minorHAnsi"/>
        </w:rPr>
        <w:t xml:space="preserve"> The study was not powered to compare the two active vaccine groups with each other and thus it was pre-specified that these comparisons </w:t>
      </w:r>
      <w:r w:rsidR="00866939">
        <w:rPr>
          <w:rFonts w:asciiTheme="minorHAnsi" w:hAnsiTheme="minorHAnsi"/>
        </w:rPr>
        <w:t>would</w:t>
      </w:r>
      <w:r w:rsidRPr="00204D0A">
        <w:rPr>
          <w:rFonts w:asciiTheme="minorHAnsi" w:hAnsiTheme="minorHAnsi"/>
        </w:rPr>
        <w:t xml:space="preserve"> not </w:t>
      </w:r>
      <w:r w:rsidR="00866939">
        <w:rPr>
          <w:rFonts w:asciiTheme="minorHAnsi" w:hAnsiTheme="minorHAnsi"/>
        </w:rPr>
        <w:t xml:space="preserve">be </w:t>
      </w:r>
      <w:r w:rsidRPr="00204D0A">
        <w:rPr>
          <w:rFonts w:asciiTheme="minorHAnsi" w:hAnsiTheme="minorHAnsi"/>
        </w:rPr>
        <w:t>performed.</w:t>
      </w:r>
    </w:p>
    <w:p w14:paraId="63E972DE" w14:textId="1A6DDA97" w:rsidR="008F0127" w:rsidRPr="00204D0A" w:rsidRDefault="00FB1B32" w:rsidP="00462F21">
      <w:pPr>
        <w:spacing w:before="120" w:after="120" w:line="480" w:lineRule="auto"/>
        <w:jc w:val="both"/>
        <w:rPr>
          <w:rFonts w:asciiTheme="minorHAnsi" w:hAnsiTheme="minorHAnsi"/>
        </w:rPr>
      </w:pPr>
      <w:r w:rsidRPr="00204D0A">
        <w:rPr>
          <w:rFonts w:asciiTheme="minorHAnsi" w:hAnsiTheme="minorHAnsi"/>
        </w:rPr>
        <w:t xml:space="preserve">The frequencies of </w:t>
      </w:r>
      <w:r w:rsidR="00981CED" w:rsidRPr="00204D0A">
        <w:rPr>
          <w:rFonts w:asciiTheme="minorHAnsi" w:hAnsiTheme="minorHAnsi"/>
        </w:rPr>
        <w:t>TD</w:t>
      </w:r>
      <w:r w:rsidR="004F7552" w:rsidRPr="00204D0A">
        <w:rPr>
          <w:rFonts w:asciiTheme="minorHAnsi" w:hAnsiTheme="minorHAnsi"/>
        </w:rPr>
        <w:t xml:space="preserve"> </w:t>
      </w:r>
      <w:r w:rsidR="00981CED" w:rsidRPr="00204D0A">
        <w:rPr>
          <w:rFonts w:asciiTheme="minorHAnsi" w:hAnsiTheme="minorHAnsi"/>
        </w:rPr>
        <w:t xml:space="preserve">in </w:t>
      </w:r>
      <w:r w:rsidRPr="00204D0A">
        <w:rPr>
          <w:rFonts w:asciiTheme="minorHAnsi" w:hAnsiTheme="minorHAnsi"/>
        </w:rPr>
        <w:t xml:space="preserve">M01ZH09 </w:t>
      </w:r>
      <w:r w:rsidR="005B02ED" w:rsidRPr="00204D0A">
        <w:rPr>
          <w:rFonts w:asciiTheme="minorHAnsi" w:hAnsiTheme="minorHAnsi"/>
        </w:rPr>
        <w:t xml:space="preserve">(primary endpoint) </w:t>
      </w:r>
      <w:r w:rsidRPr="00204D0A">
        <w:rPr>
          <w:rFonts w:asciiTheme="minorHAnsi" w:hAnsiTheme="minorHAnsi"/>
        </w:rPr>
        <w:t xml:space="preserve">or Ty21a recipients </w:t>
      </w:r>
      <w:r w:rsidR="004F7552" w:rsidRPr="00204D0A">
        <w:rPr>
          <w:rFonts w:asciiTheme="minorHAnsi" w:hAnsiTheme="minorHAnsi"/>
        </w:rPr>
        <w:t xml:space="preserve">were compared </w:t>
      </w:r>
      <w:r w:rsidR="007A1AC9" w:rsidRPr="00204D0A">
        <w:rPr>
          <w:rFonts w:asciiTheme="minorHAnsi" w:hAnsiTheme="minorHAnsi"/>
        </w:rPr>
        <w:t xml:space="preserve">with </w:t>
      </w:r>
      <w:r w:rsidR="004C69FB" w:rsidRPr="00204D0A">
        <w:rPr>
          <w:rFonts w:asciiTheme="minorHAnsi" w:hAnsiTheme="minorHAnsi"/>
        </w:rPr>
        <w:t xml:space="preserve">placebo </w:t>
      </w:r>
      <w:r w:rsidR="00F56B01" w:rsidRPr="00204D0A">
        <w:rPr>
          <w:rFonts w:asciiTheme="minorHAnsi" w:hAnsiTheme="minorHAnsi"/>
        </w:rPr>
        <w:t xml:space="preserve">to calculate vaccine </w:t>
      </w:r>
      <w:r w:rsidR="00F5476A" w:rsidRPr="00204D0A">
        <w:rPr>
          <w:rFonts w:asciiTheme="minorHAnsi" w:hAnsiTheme="minorHAnsi"/>
        </w:rPr>
        <w:t xml:space="preserve">protective </w:t>
      </w:r>
      <w:r w:rsidR="00F56B01" w:rsidRPr="00204D0A">
        <w:rPr>
          <w:rFonts w:asciiTheme="minorHAnsi" w:hAnsiTheme="minorHAnsi"/>
        </w:rPr>
        <w:t xml:space="preserve">efficacy </w:t>
      </w:r>
      <w:r w:rsidR="00F22574" w:rsidRPr="00204D0A">
        <w:rPr>
          <w:rFonts w:asciiTheme="minorHAnsi" w:hAnsiTheme="minorHAnsi"/>
        </w:rPr>
        <w:t>(</w:t>
      </w:r>
      <w:r w:rsidR="00D014EB" w:rsidRPr="00204D0A">
        <w:rPr>
          <w:rFonts w:asciiTheme="minorHAnsi" w:hAnsiTheme="minorHAnsi"/>
        </w:rPr>
        <w:t>V</w:t>
      </w:r>
      <w:r w:rsidR="006B045A" w:rsidRPr="00204D0A">
        <w:rPr>
          <w:rFonts w:asciiTheme="minorHAnsi" w:hAnsiTheme="minorHAnsi"/>
        </w:rPr>
        <w:t>E</w:t>
      </w:r>
      <w:r w:rsidR="00C521A7">
        <w:rPr>
          <w:rFonts w:asciiTheme="minorHAnsi" w:hAnsiTheme="minorHAnsi"/>
        </w:rPr>
        <w:t>, i.e. the percentage reduction in attack rate in those vaccinated compared to the unvaccinated group</w:t>
      </w:r>
      <w:r w:rsidR="00F22574" w:rsidRPr="00204D0A">
        <w:rPr>
          <w:rFonts w:asciiTheme="minorHAnsi" w:hAnsiTheme="minorHAnsi"/>
        </w:rPr>
        <w:t xml:space="preserve">) </w:t>
      </w:r>
      <w:r w:rsidR="00F56B01" w:rsidRPr="00204D0A">
        <w:rPr>
          <w:rFonts w:asciiTheme="minorHAnsi" w:hAnsiTheme="minorHAnsi"/>
        </w:rPr>
        <w:t xml:space="preserve">and </w:t>
      </w:r>
      <w:r w:rsidR="00E04EA5" w:rsidRPr="00204D0A">
        <w:rPr>
          <w:rFonts w:asciiTheme="minorHAnsi" w:hAnsiTheme="minorHAnsi"/>
        </w:rPr>
        <w:t xml:space="preserve">presented along with </w:t>
      </w:r>
      <w:r w:rsidR="00380EBD" w:rsidRPr="00204D0A">
        <w:rPr>
          <w:rFonts w:asciiTheme="minorHAnsi" w:hAnsiTheme="minorHAnsi"/>
        </w:rPr>
        <w:t>95%</w:t>
      </w:r>
      <w:r w:rsidR="00F5476A" w:rsidRPr="00204D0A">
        <w:rPr>
          <w:rFonts w:asciiTheme="minorHAnsi" w:hAnsiTheme="minorHAnsi"/>
        </w:rPr>
        <w:t xml:space="preserve"> confidence intervals</w:t>
      </w:r>
      <w:r w:rsidR="004F7552" w:rsidRPr="00204D0A">
        <w:rPr>
          <w:rFonts w:asciiTheme="minorHAnsi" w:hAnsiTheme="minorHAnsi"/>
        </w:rPr>
        <w:t>.</w:t>
      </w:r>
      <w:r w:rsidR="008F0127" w:rsidRPr="00204D0A">
        <w:rPr>
          <w:rFonts w:asciiTheme="minorHAnsi" w:hAnsiTheme="minorHAnsi"/>
        </w:rPr>
        <w:t xml:space="preserve"> </w:t>
      </w:r>
      <w:r w:rsidR="00B00D19" w:rsidRPr="00204D0A">
        <w:rPr>
          <w:rFonts w:asciiTheme="minorHAnsi" w:hAnsiTheme="minorHAnsi"/>
        </w:rPr>
        <w:t xml:space="preserve">Sensitivity analyses compared VE under different definitions of typhoid fever. </w:t>
      </w:r>
      <w:r w:rsidR="00E04EA5" w:rsidRPr="00204D0A">
        <w:rPr>
          <w:rFonts w:asciiTheme="minorHAnsi" w:hAnsiTheme="minorHAnsi"/>
        </w:rPr>
        <w:t>T</w:t>
      </w:r>
      <w:r w:rsidR="002C4858" w:rsidRPr="00204D0A">
        <w:rPr>
          <w:rFonts w:asciiTheme="minorHAnsi" w:hAnsiTheme="minorHAnsi"/>
        </w:rPr>
        <w:t>ime</w:t>
      </w:r>
      <w:r w:rsidR="00045BD4">
        <w:rPr>
          <w:rFonts w:asciiTheme="minorHAnsi" w:hAnsiTheme="minorHAnsi"/>
        </w:rPr>
        <w:t xml:space="preserve"> </w:t>
      </w:r>
      <w:r w:rsidR="002C4858" w:rsidRPr="00204D0A">
        <w:rPr>
          <w:rFonts w:asciiTheme="minorHAnsi" w:hAnsiTheme="minorHAnsi"/>
        </w:rPr>
        <w:t>to</w:t>
      </w:r>
      <w:r w:rsidR="00045BD4">
        <w:rPr>
          <w:rFonts w:asciiTheme="minorHAnsi" w:hAnsiTheme="minorHAnsi"/>
        </w:rPr>
        <w:t xml:space="preserve"> </w:t>
      </w:r>
      <w:r w:rsidR="002C4858" w:rsidRPr="00204D0A">
        <w:rPr>
          <w:rFonts w:asciiTheme="minorHAnsi" w:hAnsiTheme="minorHAnsi"/>
        </w:rPr>
        <w:t>diagnosis</w:t>
      </w:r>
      <w:r w:rsidR="001E6989">
        <w:rPr>
          <w:rFonts w:asciiTheme="minorHAnsi" w:hAnsiTheme="minorHAnsi"/>
        </w:rPr>
        <w:t xml:space="preserve"> (hours)</w:t>
      </w:r>
      <w:r w:rsidR="00045BD4">
        <w:rPr>
          <w:rFonts w:asciiTheme="minorHAnsi" w:hAnsiTheme="minorHAnsi"/>
        </w:rPr>
        <w:t>,</w:t>
      </w:r>
      <w:r w:rsidR="002C4858" w:rsidRPr="00204D0A">
        <w:rPr>
          <w:rFonts w:asciiTheme="minorHAnsi" w:hAnsiTheme="minorHAnsi"/>
        </w:rPr>
        <w:t xml:space="preserve"> time to development of fever (</w:t>
      </w:r>
      <w:r w:rsidR="00E47F22" w:rsidRPr="00204D0A">
        <w:rPr>
          <w:rFonts w:ascii="Calibri" w:hAnsi="Calibri"/>
        </w:rPr>
        <w:t>≥</w:t>
      </w:r>
      <w:r w:rsidR="00E47F22" w:rsidRPr="00204D0A">
        <w:rPr>
          <w:rFonts w:asciiTheme="minorHAnsi" w:hAnsiTheme="minorHAnsi"/>
        </w:rPr>
        <w:t>38</w:t>
      </w:r>
      <w:r w:rsidR="00E47F22" w:rsidRPr="00204D0A">
        <w:rPr>
          <w:rFonts w:ascii="Calibri" w:hAnsi="Calibri"/>
        </w:rPr>
        <w:t>°</w:t>
      </w:r>
      <w:r w:rsidR="00E47F22" w:rsidRPr="00204D0A">
        <w:rPr>
          <w:rFonts w:asciiTheme="minorHAnsi" w:hAnsiTheme="minorHAnsi"/>
        </w:rPr>
        <w:t>C</w:t>
      </w:r>
      <w:r w:rsidR="001E6989">
        <w:rPr>
          <w:rFonts w:asciiTheme="minorHAnsi" w:hAnsiTheme="minorHAnsi"/>
        </w:rPr>
        <w:t>, hours</w:t>
      </w:r>
      <w:r w:rsidR="00E47F22" w:rsidRPr="00204D0A">
        <w:rPr>
          <w:rFonts w:asciiTheme="minorHAnsi" w:hAnsiTheme="minorHAnsi"/>
        </w:rPr>
        <w:t>)</w:t>
      </w:r>
      <w:r w:rsidR="00045BD4">
        <w:rPr>
          <w:rFonts w:asciiTheme="minorHAnsi" w:hAnsiTheme="minorHAnsi"/>
        </w:rPr>
        <w:t>,</w:t>
      </w:r>
      <w:r w:rsidR="00E47F22" w:rsidRPr="00204D0A">
        <w:rPr>
          <w:rFonts w:asciiTheme="minorHAnsi" w:hAnsiTheme="minorHAnsi"/>
        </w:rPr>
        <w:t xml:space="preserve"> </w:t>
      </w:r>
      <w:r w:rsidR="00E6656C" w:rsidRPr="00204D0A">
        <w:rPr>
          <w:rFonts w:asciiTheme="minorHAnsi" w:hAnsiTheme="minorHAnsi"/>
        </w:rPr>
        <w:t>and</w:t>
      </w:r>
      <w:r w:rsidR="00E47F22" w:rsidRPr="00204D0A">
        <w:rPr>
          <w:rFonts w:asciiTheme="minorHAnsi" w:hAnsiTheme="minorHAnsi"/>
        </w:rPr>
        <w:t xml:space="preserve"> time to bacteraemia </w:t>
      </w:r>
      <w:r w:rsidR="001E6989">
        <w:rPr>
          <w:rFonts w:asciiTheme="minorHAnsi" w:hAnsiTheme="minorHAnsi"/>
        </w:rPr>
        <w:t xml:space="preserve">(point at which blood culture was collected, hours) </w:t>
      </w:r>
      <w:r w:rsidR="00E47F22" w:rsidRPr="00204D0A">
        <w:rPr>
          <w:rFonts w:asciiTheme="minorHAnsi" w:hAnsiTheme="minorHAnsi"/>
        </w:rPr>
        <w:t xml:space="preserve">were summarised using the Kaplan-Meier method. </w:t>
      </w:r>
      <w:r w:rsidR="00286C1D" w:rsidRPr="00204D0A">
        <w:rPr>
          <w:rFonts w:asciiTheme="minorHAnsi" w:hAnsiTheme="minorHAnsi"/>
        </w:rPr>
        <w:t xml:space="preserve"> A </w:t>
      </w:r>
      <w:r w:rsidR="00286C1D" w:rsidRPr="006F6F04">
        <w:rPr>
          <w:rFonts w:asciiTheme="minorHAnsi" w:hAnsiTheme="minorHAnsi"/>
          <w:i/>
        </w:rPr>
        <w:t>post hoc</w:t>
      </w:r>
      <w:r w:rsidR="00E47F22" w:rsidRPr="00204D0A">
        <w:rPr>
          <w:rFonts w:asciiTheme="minorHAnsi" w:hAnsiTheme="minorHAnsi"/>
        </w:rPr>
        <w:t xml:space="preserve"> </w:t>
      </w:r>
      <w:r w:rsidR="008F0127" w:rsidRPr="00204D0A">
        <w:rPr>
          <w:rFonts w:asciiTheme="minorHAnsi" w:hAnsiTheme="minorHAnsi"/>
        </w:rPr>
        <w:t>proportional hazards model</w:t>
      </w:r>
      <w:r w:rsidR="00E47F22" w:rsidRPr="00204D0A">
        <w:rPr>
          <w:rFonts w:asciiTheme="minorHAnsi" w:hAnsiTheme="minorHAnsi"/>
        </w:rPr>
        <w:t xml:space="preserve"> assess</w:t>
      </w:r>
      <w:r w:rsidR="008F0127" w:rsidRPr="00204D0A">
        <w:rPr>
          <w:rFonts w:asciiTheme="minorHAnsi" w:hAnsiTheme="minorHAnsi"/>
        </w:rPr>
        <w:t>ed</w:t>
      </w:r>
      <w:r w:rsidR="00E47F22" w:rsidRPr="00204D0A">
        <w:rPr>
          <w:rFonts w:asciiTheme="minorHAnsi" w:hAnsiTheme="minorHAnsi"/>
        </w:rPr>
        <w:t xml:space="preserve"> factors</w:t>
      </w:r>
      <w:r w:rsidR="008F0127" w:rsidRPr="00204D0A">
        <w:rPr>
          <w:rFonts w:asciiTheme="minorHAnsi" w:hAnsiTheme="minorHAnsi"/>
        </w:rPr>
        <w:t xml:space="preserve"> associated with time</w:t>
      </w:r>
      <w:r w:rsidR="00B00D19" w:rsidRPr="00204D0A">
        <w:rPr>
          <w:rFonts w:asciiTheme="minorHAnsi" w:hAnsiTheme="minorHAnsi"/>
        </w:rPr>
        <w:t xml:space="preserve"> to</w:t>
      </w:r>
      <w:r w:rsidR="008F0127" w:rsidRPr="00204D0A">
        <w:rPr>
          <w:rFonts w:asciiTheme="minorHAnsi" w:hAnsiTheme="minorHAnsi"/>
        </w:rPr>
        <w:t xml:space="preserve"> typhoid infection</w:t>
      </w:r>
      <w:r w:rsidR="00B00D19" w:rsidRPr="00204D0A">
        <w:rPr>
          <w:rFonts w:asciiTheme="minorHAnsi" w:hAnsiTheme="minorHAnsi"/>
        </w:rPr>
        <w:t xml:space="preserve"> or time to bacteraemia</w:t>
      </w:r>
      <w:r w:rsidR="008F0127" w:rsidRPr="00204D0A">
        <w:rPr>
          <w:rFonts w:asciiTheme="minorHAnsi" w:hAnsiTheme="minorHAnsi"/>
        </w:rPr>
        <w:t>,</w:t>
      </w:r>
      <w:r w:rsidR="00E47F22" w:rsidRPr="00204D0A">
        <w:rPr>
          <w:rFonts w:asciiTheme="minorHAnsi" w:hAnsiTheme="minorHAnsi"/>
        </w:rPr>
        <w:t xml:space="preserve"> including vaccine receipt, baseline antibody status and age</w:t>
      </w:r>
      <w:r w:rsidR="008F0127" w:rsidRPr="00204D0A">
        <w:rPr>
          <w:rFonts w:asciiTheme="minorHAnsi" w:hAnsiTheme="minorHAnsi"/>
        </w:rPr>
        <w:t>, sex and travel to endemic regions</w:t>
      </w:r>
      <w:r w:rsidR="00AB53AD" w:rsidRPr="00204D0A">
        <w:rPr>
          <w:rFonts w:asciiTheme="minorHAnsi" w:hAnsiTheme="minorHAnsi"/>
        </w:rPr>
        <w:t xml:space="preserve">. </w:t>
      </w:r>
    </w:p>
    <w:p w14:paraId="644A42C0" w14:textId="5AC9074F" w:rsidR="008F0127" w:rsidRPr="00204D0A" w:rsidRDefault="00B076A5" w:rsidP="00462F21">
      <w:pPr>
        <w:spacing w:before="120" w:after="120" w:line="480" w:lineRule="auto"/>
        <w:jc w:val="both"/>
        <w:rPr>
          <w:rFonts w:asciiTheme="minorHAnsi" w:hAnsiTheme="minorHAnsi"/>
        </w:rPr>
      </w:pPr>
      <w:r w:rsidRPr="00204D0A">
        <w:rPr>
          <w:rFonts w:asciiTheme="minorHAnsi" w:hAnsiTheme="minorHAnsi"/>
        </w:rPr>
        <w:t>Vaccine immunogenicity was assessed by log</w:t>
      </w:r>
      <w:r w:rsidRPr="00204D0A">
        <w:rPr>
          <w:rFonts w:asciiTheme="minorHAnsi" w:hAnsiTheme="minorHAnsi"/>
          <w:vertAlign w:val="subscript"/>
        </w:rPr>
        <w:t>10</w:t>
      </w:r>
      <w:r w:rsidRPr="00204D0A">
        <w:rPr>
          <w:rFonts w:asciiTheme="minorHAnsi" w:hAnsiTheme="minorHAnsi"/>
        </w:rPr>
        <w:t xml:space="preserve">-transformation of antibody levels </w:t>
      </w:r>
      <w:r w:rsidR="00650A5E">
        <w:rPr>
          <w:rFonts w:asciiTheme="minorHAnsi" w:hAnsiTheme="minorHAnsi"/>
        </w:rPr>
        <w:t xml:space="preserve">measured by ELISA </w:t>
      </w:r>
      <w:r w:rsidRPr="00204D0A">
        <w:rPr>
          <w:rFonts w:asciiTheme="minorHAnsi" w:hAnsiTheme="minorHAnsi"/>
        </w:rPr>
        <w:t>and ASC counts (with 0 co</w:t>
      </w:r>
      <w:r w:rsidR="00374013">
        <w:rPr>
          <w:rFonts w:asciiTheme="minorHAnsi" w:hAnsiTheme="minorHAnsi"/>
        </w:rPr>
        <w:t>unts given a nominal value of 0.</w:t>
      </w:r>
      <w:r w:rsidRPr="00204D0A">
        <w:rPr>
          <w:rFonts w:asciiTheme="minorHAnsi" w:hAnsiTheme="minorHAnsi"/>
        </w:rPr>
        <w:t>25)</w:t>
      </w:r>
      <w:r w:rsidR="008F0127" w:rsidRPr="00204D0A">
        <w:rPr>
          <w:rFonts w:asciiTheme="minorHAnsi" w:hAnsiTheme="minorHAnsi"/>
        </w:rPr>
        <w:t xml:space="preserve">. Comparisons between groups were analysed using </w:t>
      </w:r>
      <w:r w:rsidRPr="00204D0A">
        <w:rPr>
          <w:rFonts w:asciiTheme="minorHAnsi" w:hAnsiTheme="minorHAnsi"/>
        </w:rPr>
        <w:t xml:space="preserve">analysis of covariance (ANCOVA) </w:t>
      </w:r>
      <w:r w:rsidR="008F0127" w:rsidRPr="00204D0A">
        <w:rPr>
          <w:rFonts w:asciiTheme="minorHAnsi" w:hAnsiTheme="minorHAnsi"/>
        </w:rPr>
        <w:t xml:space="preserve">models </w:t>
      </w:r>
      <w:r w:rsidRPr="00204D0A">
        <w:rPr>
          <w:rFonts w:asciiTheme="minorHAnsi" w:hAnsiTheme="minorHAnsi"/>
        </w:rPr>
        <w:t>to adjust for pre-vaccination titres.</w:t>
      </w:r>
      <w:r w:rsidR="00540F44" w:rsidRPr="00204D0A">
        <w:rPr>
          <w:rFonts w:asciiTheme="minorHAnsi" w:hAnsiTheme="minorHAnsi"/>
        </w:rPr>
        <w:t xml:space="preserve"> </w:t>
      </w:r>
      <w:r w:rsidR="008F0127" w:rsidRPr="00204D0A">
        <w:rPr>
          <w:rFonts w:asciiTheme="minorHAnsi" w:hAnsiTheme="minorHAnsi"/>
        </w:rPr>
        <w:t xml:space="preserve">Comparisons of bacterial load and other non-normally distributed variables </w:t>
      </w:r>
      <w:r w:rsidR="008671F4" w:rsidRPr="00204D0A">
        <w:rPr>
          <w:rFonts w:asciiTheme="minorHAnsi" w:hAnsiTheme="minorHAnsi"/>
        </w:rPr>
        <w:t>were</w:t>
      </w:r>
      <w:r w:rsidR="008F0127" w:rsidRPr="00204D0A">
        <w:rPr>
          <w:rFonts w:asciiTheme="minorHAnsi" w:hAnsiTheme="minorHAnsi"/>
        </w:rPr>
        <w:t xml:space="preserve"> conducted using Mann-Whitney U test</w:t>
      </w:r>
      <w:r w:rsidR="008671F4" w:rsidRPr="00204D0A">
        <w:rPr>
          <w:rFonts w:asciiTheme="minorHAnsi" w:hAnsiTheme="minorHAnsi"/>
        </w:rPr>
        <w:t>s</w:t>
      </w:r>
      <w:r w:rsidR="008F0127" w:rsidRPr="00204D0A">
        <w:rPr>
          <w:rFonts w:asciiTheme="minorHAnsi" w:hAnsiTheme="minorHAnsi"/>
        </w:rPr>
        <w:t>.</w:t>
      </w:r>
      <w:r w:rsidR="00540F44" w:rsidRPr="00204D0A">
        <w:rPr>
          <w:rFonts w:asciiTheme="minorHAnsi" w:hAnsiTheme="minorHAnsi"/>
        </w:rPr>
        <w:t xml:space="preserve"> </w:t>
      </w:r>
      <w:r w:rsidR="008F0127" w:rsidRPr="00204D0A">
        <w:rPr>
          <w:rFonts w:asciiTheme="minorHAnsi" w:hAnsiTheme="minorHAnsi"/>
        </w:rPr>
        <w:t xml:space="preserve">All reported </w:t>
      </w:r>
      <w:r w:rsidR="008F0127" w:rsidRPr="00204D0A">
        <w:rPr>
          <w:rFonts w:asciiTheme="minorHAnsi" w:hAnsiTheme="minorHAnsi"/>
          <w:i/>
        </w:rPr>
        <w:t>p</w:t>
      </w:r>
      <w:r w:rsidR="008F0127" w:rsidRPr="00204D0A">
        <w:rPr>
          <w:rFonts w:asciiTheme="minorHAnsi" w:hAnsiTheme="minorHAnsi"/>
        </w:rPr>
        <w:t xml:space="preserve">-values are two-tailed with </w:t>
      </w:r>
      <w:r w:rsidR="00B00D19" w:rsidRPr="00204D0A">
        <w:rPr>
          <w:rFonts w:asciiTheme="minorHAnsi" w:hAnsiTheme="minorHAnsi"/>
        </w:rPr>
        <w:t xml:space="preserve">statistical </w:t>
      </w:r>
      <w:r w:rsidR="008F0127" w:rsidRPr="00204D0A">
        <w:rPr>
          <w:rFonts w:asciiTheme="minorHAnsi" w:hAnsiTheme="minorHAnsi"/>
        </w:rPr>
        <w:t xml:space="preserve">significance at </w:t>
      </w:r>
      <w:r w:rsidR="008F0127" w:rsidRPr="00204D0A">
        <w:rPr>
          <w:rFonts w:asciiTheme="minorHAnsi" w:hAnsiTheme="minorHAnsi"/>
          <w:i/>
        </w:rPr>
        <w:t>p</w:t>
      </w:r>
      <w:r w:rsidR="00947BCA">
        <w:rPr>
          <w:rFonts w:asciiTheme="minorHAnsi" w:hAnsiTheme="minorHAnsi"/>
        </w:rPr>
        <w:t>&lt;0.</w:t>
      </w:r>
      <w:r w:rsidR="008F0127" w:rsidRPr="00204D0A">
        <w:rPr>
          <w:rFonts w:asciiTheme="minorHAnsi" w:hAnsiTheme="minorHAnsi"/>
        </w:rPr>
        <w:t xml:space="preserve">05. </w:t>
      </w:r>
      <w:r w:rsidR="006957C8">
        <w:rPr>
          <w:rFonts w:asciiTheme="minorHAnsi" w:hAnsiTheme="minorHAnsi"/>
        </w:rPr>
        <w:t>Analyses were performed using Stata version 13.0 (StataCorp, Texas, USA) and SPSS</w:t>
      </w:r>
      <w:r w:rsidR="00E02BB6">
        <w:rPr>
          <w:rFonts w:asciiTheme="minorHAnsi" w:hAnsiTheme="minorHAnsi"/>
        </w:rPr>
        <w:t xml:space="preserve"> Statistics version 22 (IBM, </w:t>
      </w:r>
      <w:r w:rsidR="008A6E5A">
        <w:rPr>
          <w:rFonts w:asciiTheme="minorHAnsi" w:hAnsiTheme="minorHAnsi"/>
        </w:rPr>
        <w:t>Portsmouth, UK).</w:t>
      </w:r>
      <w:r w:rsidR="00C17113">
        <w:rPr>
          <w:rFonts w:asciiTheme="minorHAnsi" w:hAnsiTheme="minorHAnsi"/>
        </w:rPr>
        <w:t xml:space="preserve"> </w:t>
      </w:r>
    </w:p>
    <w:p w14:paraId="169CA83A" w14:textId="77777777" w:rsidR="005611F1" w:rsidRDefault="005611F1" w:rsidP="005611F1">
      <w:pPr>
        <w:pStyle w:val="Heading2"/>
      </w:pPr>
      <w:r>
        <w:t>Ethics statement</w:t>
      </w:r>
    </w:p>
    <w:p w14:paraId="7CE3DA11" w14:textId="2C478D3A" w:rsidR="005C4B39" w:rsidRDefault="00FB3EE4" w:rsidP="001C2A1E">
      <w:pPr>
        <w:spacing w:before="120" w:after="120" w:line="480" w:lineRule="auto"/>
        <w:jc w:val="both"/>
        <w:rPr>
          <w:rFonts w:asciiTheme="minorHAnsi" w:hAnsiTheme="minorHAnsi"/>
        </w:rPr>
      </w:pPr>
      <w:r>
        <w:rPr>
          <w:rFonts w:asciiTheme="minorHAnsi" w:hAnsiTheme="minorHAnsi"/>
        </w:rPr>
        <w:t>The</w:t>
      </w:r>
      <w:r w:rsidRPr="00FB3EE4">
        <w:rPr>
          <w:rFonts w:asciiTheme="minorHAnsi" w:hAnsiTheme="minorHAnsi"/>
        </w:rPr>
        <w:t xml:space="preserve"> UK National Research Ethics Service </w:t>
      </w:r>
      <w:r>
        <w:rPr>
          <w:rFonts w:asciiTheme="minorHAnsi" w:hAnsiTheme="minorHAnsi"/>
        </w:rPr>
        <w:t>provided ethical approval for the trial (Oxfordshire Research Ethics Committee A, 11/SC/0302), which was performed in accordance with the principles of the ICH-Good Clinical Practice guidelines and amendments. All trial participants provided written informed consent in accordance with the Declaration of Helsinki</w:t>
      </w:r>
      <w:r w:rsidR="00E42F15">
        <w:rPr>
          <w:rFonts w:asciiTheme="minorHAnsi" w:hAnsiTheme="minorHAnsi"/>
        </w:rPr>
        <w:t xml:space="preserve"> (</w:t>
      </w:r>
      <w:r w:rsidR="00E42F15">
        <w:rPr>
          <w:rFonts w:asciiTheme="minorHAnsi" w:hAnsiTheme="minorHAnsi"/>
          <w:b/>
        </w:rPr>
        <w:t>S1 Checklist</w:t>
      </w:r>
      <w:r w:rsidR="00E42F15">
        <w:rPr>
          <w:rFonts w:asciiTheme="minorHAnsi" w:hAnsiTheme="minorHAnsi"/>
        </w:rPr>
        <w:t>)</w:t>
      </w:r>
      <w:r>
        <w:rPr>
          <w:rFonts w:asciiTheme="minorHAnsi" w:hAnsiTheme="minorHAnsi"/>
        </w:rPr>
        <w:t>.</w:t>
      </w:r>
      <w:r w:rsidR="005B0752">
        <w:rPr>
          <w:rFonts w:asciiTheme="minorHAnsi" w:hAnsiTheme="minorHAnsi"/>
        </w:rPr>
        <w:t xml:space="preserve"> </w:t>
      </w:r>
    </w:p>
    <w:p w14:paraId="663DA16C" w14:textId="4C31AB6C" w:rsidR="00FD65DD" w:rsidRPr="00FB3EE4" w:rsidRDefault="005B0752" w:rsidP="001C2A1E">
      <w:pPr>
        <w:spacing w:before="120" w:after="120" w:line="480" w:lineRule="auto"/>
        <w:jc w:val="both"/>
        <w:rPr>
          <w:rFonts w:asciiTheme="minorHAnsi" w:hAnsiTheme="minorHAnsi"/>
        </w:rPr>
      </w:pPr>
      <w:r w:rsidRPr="00204D0A">
        <w:rPr>
          <w:rFonts w:asciiTheme="minorHAnsi" w:hAnsiTheme="minorHAnsi"/>
        </w:rPr>
        <w:t>The study was registered at Clinicaltrials.gov (</w:t>
      </w:r>
      <w:r>
        <w:rPr>
          <w:rFonts w:asciiTheme="minorHAnsi" w:hAnsiTheme="minorHAnsi"/>
        </w:rPr>
        <w:t>NCT01405521</w:t>
      </w:r>
      <w:r w:rsidRPr="00204D0A">
        <w:rPr>
          <w:rFonts w:asciiTheme="minorHAnsi" w:hAnsiTheme="minorHAnsi"/>
        </w:rPr>
        <w:t>) and with the European Clinical Trials database (EudraCT 2011-000381-35)</w:t>
      </w:r>
      <w:r>
        <w:rPr>
          <w:rFonts w:asciiTheme="minorHAnsi" w:hAnsiTheme="minorHAnsi"/>
        </w:rPr>
        <w:t>.</w:t>
      </w:r>
      <w:r w:rsidR="00FD65DD" w:rsidRPr="00FB3EE4">
        <w:rPr>
          <w:rFonts w:asciiTheme="minorHAnsi" w:hAnsiTheme="minorHAnsi"/>
        </w:rPr>
        <w:br w:type="page"/>
      </w:r>
    </w:p>
    <w:p w14:paraId="02AC6580" w14:textId="70B837B2" w:rsidR="002D7016" w:rsidRPr="00204D0A" w:rsidRDefault="00B42058" w:rsidP="00B42058">
      <w:pPr>
        <w:pStyle w:val="Heading1"/>
      </w:pPr>
      <w:r>
        <w:t>Results</w:t>
      </w:r>
    </w:p>
    <w:p w14:paraId="047A9A3E" w14:textId="3FDAFA27" w:rsidR="0037494A" w:rsidRPr="0037494A" w:rsidRDefault="0037494A" w:rsidP="00390B8F">
      <w:pPr>
        <w:pStyle w:val="Heading2"/>
      </w:pPr>
      <w:r w:rsidRPr="0037494A">
        <w:t>Study participants</w:t>
      </w:r>
    </w:p>
    <w:p w14:paraId="6DD9BE51" w14:textId="0ABBCF52" w:rsidR="002D7016" w:rsidRDefault="00F57017" w:rsidP="00462F21">
      <w:pPr>
        <w:spacing w:before="120" w:after="120" w:line="480" w:lineRule="auto"/>
        <w:jc w:val="both"/>
        <w:rPr>
          <w:rFonts w:asciiTheme="minorHAnsi" w:hAnsiTheme="minorHAnsi"/>
        </w:rPr>
      </w:pPr>
      <w:r w:rsidRPr="00204D0A">
        <w:rPr>
          <w:rFonts w:asciiTheme="minorHAnsi" w:hAnsiTheme="minorHAnsi"/>
        </w:rPr>
        <w:t>Ninety-nine</w:t>
      </w:r>
      <w:r w:rsidR="00177477" w:rsidRPr="00204D0A">
        <w:rPr>
          <w:rFonts w:asciiTheme="minorHAnsi" w:hAnsiTheme="minorHAnsi"/>
        </w:rPr>
        <w:t xml:space="preserve"> </w:t>
      </w:r>
      <w:r w:rsidR="00B01885" w:rsidRPr="00204D0A">
        <w:rPr>
          <w:rFonts w:asciiTheme="minorHAnsi" w:hAnsiTheme="minorHAnsi"/>
        </w:rPr>
        <w:t xml:space="preserve">participants </w:t>
      </w:r>
      <w:r w:rsidR="002D7016" w:rsidRPr="00204D0A">
        <w:rPr>
          <w:rFonts w:asciiTheme="minorHAnsi" w:hAnsiTheme="minorHAnsi"/>
        </w:rPr>
        <w:t xml:space="preserve">were enrolled </w:t>
      </w:r>
      <w:r w:rsidR="00177477" w:rsidRPr="00204D0A">
        <w:rPr>
          <w:rFonts w:asciiTheme="minorHAnsi" w:hAnsiTheme="minorHAnsi"/>
        </w:rPr>
        <w:t xml:space="preserve">and randomised </w:t>
      </w:r>
      <w:r w:rsidR="00B01885" w:rsidRPr="00204D0A">
        <w:rPr>
          <w:rFonts w:asciiTheme="minorHAnsi" w:hAnsiTheme="minorHAnsi"/>
        </w:rPr>
        <w:t xml:space="preserve">to one of three vaccine groups </w:t>
      </w:r>
      <w:r w:rsidR="00904459" w:rsidRPr="00204D0A">
        <w:rPr>
          <w:rFonts w:asciiTheme="minorHAnsi" w:hAnsiTheme="minorHAnsi"/>
        </w:rPr>
        <w:t>between November 28</w:t>
      </w:r>
      <w:r w:rsidR="00332BA9" w:rsidRPr="00204D0A">
        <w:rPr>
          <w:rFonts w:asciiTheme="minorHAnsi" w:hAnsiTheme="minorHAnsi"/>
        </w:rPr>
        <w:t>, 2011</w:t>
      </w:r>
      <w:r w:rsidR="00904459" w:rsidRPr="00204D0A">
        <w:rPr>
          <w:rFonts w:asciiTheme="minorHAnsi" w:hAnsiTheme="minorHAnsi"/>
        </w:rPr>
        <w:t>, and June 27</w:t>
      </w:r>
      <w:r w:rsidR="00757543" w:rsidRPr="00204D0A">
        <w:rPr>
          <w:rFonts w:asciiTheme="minorHAnsi" w:hAnsiTheme="minorHAnsi"/>
        </w:rPr>
        <w:t>, 2012</w:t>
      </w:r>
      <w:r w:rsidR="004461B4" w:rsidRPr="00204D0A">
        <w:rPr>
          <w:rFonts w:asciiTheme="minorHAnsi" w:hAnsiTheme="minorHAnsi"/>
        </w:rPr>
        <w:t xml:space="preserve"> </w:t>
      </w:r>
      <w:r w:rsidR="00A4732F" w:rsidRPr="00204D0A">
        <w:rPr>
          <w:rFonts w:asciiTheme="minorHAnsi" w:hAnsiTheme="minorHAnsi"/>
        </w:rPr>
        <w:t>(</w:t>
      </w:r>
      <w:r w:rsidR="00A4732F" w:rsidRPr="00204D0A">
        <w:rPr>
          <w:rFonts w:asciiTheme="minorHAnsi" w:hAnsiTheme="minorHAnsi"/>
          <w:b/>
        </w:rPr>
        <w:t>Fig 1</w:t>
      </w:r>
      <w:r w:rsidR="00E42F15">
        <w:rPr>
          <w:rFonts w:asciiTheme="minorHAnsi" w:hAnsiTheme="minorHAnsi"/>
        </w:rPr>
        <w:t xml:space="preserve">, </w:t>
      </w:r>
      <w:r w:rsidR="00E42F15">
        <w:rPr>
          <w:rFonts w:asciiTheme="minorHAnsi" w:hAnsiTheme="minorHAnsi"/>
          <w:b/>
        </w:rPr>
        <w:t>S1 Dataset</w:t>
      </w:r>
      <w:r w:rsidR="006D4EA2" w:rsidRPr="00204D0A">
        <w:rPr>
          <w:rFonts w:asciiTheme="minorHAnsi" w:hAnsiTheme="minorHAnsi"/>
        </w:rPr>
        <w:t>)</w:t>
      </w:r>
      <w:r w:rsidR="002D7016" w:rsidRPr="00204D0A">
        <w:rPr>
          <w:rFonts w:asciiTheme="minorHAnsi" w:hAnsiTheme="minorHAnsi"/>
        </w:rPr>
        <w:t>.</w:t>
      </w:r>
      <w:r w:rsidR="00237A93" w:rsidRPr="00204D0A">
        <w:rPr>
          <w:rFonts w:asciiTheme="minorHAnsi" w:hAnsiTheme="minorHAnsi"/>
        </w:rPr>
        <w:t xml:space="preserve"> </w:t>
      </w:r>
      <w:r w:rsidR="00B01885" w:rsidRPr="00204D0A">
        <w:rPr>
          <w:rFonts w:asciiTheme="minorHAnsi" w:hAnsiTheme="minorHAnsi"/>
        </w:rPr>
        <w:t>The d</w:t>
      </w:r>
      <w:r w:rsidR="00304942" w:rsidRPr="00204D0A">
        <w:rPr>
          <w:rFonts w:asciiTheme="minorHAnsi" w:hAnsiTheme="minorHAnsi"/>
        </w:rPr>
        <w:t>emographic characteristics</w:t>
      </w:r>
      <w:r w:rsidR="00F47765" w:rsidRPr="00204D0A">
        <w:rPr>
          <w:rFonts w:asciiTheme="minorHAnsi" w:hAnsiTheme="minorHAnsi"/>
        </w:rPr>
        <w:t xml:space="preserve"> </w:t>
      </w:r>
      <w:r w:rsidR="00B01885" w:rsidRPr="00204D0A">
        <w:rPr>
          <w:rFonts w:asciiTheme="minorHAnsi" w:hAnsiTheme="minorHAnsi"/>
        </w:rPr>
        <w:t>of each group</w:t>
      </w:r>
      <w:r w:rsidR="00DC21B8" w:rsidRPr="00204D0A">
        <w:rPr>
          <w:rFonts w:asciiTheme="minorHAnsi" w:hAnsiTheme="minorHAnsi"/>
        </w:rPr>
        <w:t xml:space="preserve"> </w:t>
      </w:r>
      <w:r w:rsidR="00B01885" w:rsidRPr="00204D0A">
        <w:rPr>
          <w:rFonts w:asciiTheme="minorHAnsi" w:hAnsiTheme="minorHAnsi"/>
        </w:rPr>
        <w:t xml:space="preserve">were similar </w:t>
      </w:r>
      <w:r w:rsidR="00DC21B8" w:rsidRPr="00204D0A">
        <w:rPr>
          <w:rFonts w:asciiTheme="minorHAnsi" w:hAnsiTheme="minorHAnsi"/>
        </w:rPr>
        <w:t>(</w:t>
      </w:r>
      <w:r w:rsidR="00DC21B8" w:rsidRPr="00204D0A">
        <w:rPr>
          <w:rFonts w:asciiTheme="minorHAnsi" w:hAnsiTheme="minorHAnsi"/>
          <w:b/>
        </w:rPr>
        <w:t>Table 1</w:t>
      </w:r>
      <w:r w:rsidR="00B01885" w:rsidRPr="00204D0A">
        <w:rPr>
          <w:rFonts w:asciiTheme="minorHAnsi" w:hAnsiTheme="minorHAnsi"/>
        </w:rPr>
        <w:t>), with an overall m</w:t>
      </w:r>
      <w:r w:rsidR="00833250" w:rsidRPr="00204D0A">
        <w:rPr>
          <w:rFonts w:asciiTheme="minorHAnsi" w:hAnsiTheme="minorHAnsi"/>
        </w:rPr>
        <w:t xml:space="preserve">edian </w:t>
      </w:r>
      <w:r w:rsidR="00C51750" w:rsidRPr="00204D0A">
        <w:rPr>
          <w:rFonts w:asciiTheme="minorHAnsi" w:hAnsiTheme="minorHAnsi"/>
        </w:rPr>
        <w:t>(</w:t>
      </w:r>
      <w:r w:rsidR="00E33D0C" w:rsidRPr="00204D0A">
        <w:rPr>
          <w:rFonts w:asciiTheme="minorHAnsi" w:hAnsiTheme="minorHAnsi"/>
        </w:rPr>
        <w:t>range</w:t>
      </w:r>
      <w:r w:rsidR="00C51750" w:rsidRPr="00204D0A">
        <w:rPr>
          <w:rFonts w:asciiTheme="minorHAnsi" w:hAnsiTheme="minorHAnsi"/>
        </w:rPr>
        <w:t>)</w:t>
      </w:r>
      <w:r w:rsidR="00833250" w:rsidRPr="00204D0A">
        <w:rPr>
          <w:rFonts w:asciiTheme="minorHAnsi" w:hAnsiTheme="minorHAnsi"/>
        </w:rPr>
        <w:t xml:space="preserve"> </w:t>
      </w:r>
      <w:r w:rsidR="00F47765" w:rsidRPr="00204D0A">
        <w:rPr>
          <w:rFonts w:asciiTheme="minorHAnsi" w:hAnsiTheme="minorHAnsi"/>
        </w:rPr>
        <w:t>participant</w:t>
      </w:r>
      <w:r w:rsidR="001853B5" w:rsidRPr="00204D0A">
        <w:rPr>
          <w:rFonts w:asciiTheme="minorHAnsi" w:hAnsiTheme="minorHAnsi"/>
        </w:rPr>
        <w:t xml:space="preserve"> a</w:t>
      </w:r>
      <w:r w:rsidR="002D7016" w:rsidRPr="00204D0A">
        <w:rPr>
          <w:rFonts w:asciiTheme="minorHAnsi" w:hAnsiTheme="minorHAnsi"/>
        </w:rPr>
        <w:t xml:space="preserve">ge </w:t>
      </w:r>
      <w:r w:rsidR="00B01885" w:rsidRPr="00204D0A">
        <w:rPr>
          <w:rFonts w:asciiTheme="minorHAnsi" w:hAnsiTheme="minorHAnsi"/>
        </w:rPr>
        <w:t>of</w:t>
      </w:r>
      <w:r w:rsidR="00D769BF" w:rsidRPr="00204D0A">
        <w:rPr>
          <w:rFonts w:asciiTheme="minorHAnsi" w:hAnsiTheme="minorHAnsi"/>
        </w:rPr>
        <w:t xml:space="preserve"> </w:t>
      </w:r>
      <w:r w:rsidR="00586106">
        <w:rPr>
          <w:rFonts w:asciiTheme="minorHAnsi" w:hAnsiTheme="minorHAnsi"/>
        </w:rPr>
        <w:t>30.</w:t>
      </w:r>
      <w:r w:rsidR="002D7016" w:rsidRPr="00204D0A">
        <w:rPr>
          <w:rFonts w:asciiTheme="minorHAnsi" w:hAnsiTheme="minorHAnsi"/>
        </w:rPr>
        <w:t xml:space="preserve">2 </w:t>
      </w:r>
      <w:r w:rsidR="00C51750" w:rsidRPr="00204D0A">
        <w:rPr>
          <w:rFonts w:asciiTheme="minorHAnsi" w:hAnsiTheme="minorHAnsi"/>
        </w:rPr>
        <w:t>(19-60)</w:t>
      </w:r>
      <w:r w:rsidR="00586106">
        <w:rPr>
          <w:rFonts w:asciiTheme="minorHAnsi" w:hAnsiTheme="minorHAnsi"/>
        </w:rPr>
        <w:t xml:space="preserve"> years, 64.</w:t>
      </w:r>
      <w:r w:rsidR="00BB25E0" w:rsidRPr="00204D0A">
        <w:rPr>
          <w:rFonts w:asciiTheme="minorHAnsi" w:hAnsiTheme="minorHAnsi"/>
        </w:rPr>
        <w:t>6%</w:t>
      </w:r>
      <w:r w:rsidR="00222775">
        <w:rPr>
          <w:rFonts w:asciiTheme="minorHAnsi" w:hAnsiTheme="minorHAnsi"/>
        </w:rPr>
        <w:t xml:space="preserve"> male sex and 88</w:t>
      </w:r>
      <w:r w:rsidR="00473DE6">
        <w:rPr>
          <w:rFonts w:asciiTheme="minorHAnsi" w:hAnsiTheme="minorHAnsi"/>
        </w:rPr>
        <w:t>.</w:t>
      </w:r>
      <w:r w:rsidR="00B01885" w:rsidRPr="00204D0A">
        <w:rPr>
          <w:rFonts w:asciiTheme="minorHAnsi" w:hAnsiTheme="minorHAnsi"/>
        </w:rPr>
        <w:t>9% self-declared w</w:t>
      </w:r>
      <w:r w:rsidR="000E197C" w:rsidRPr="00204D0A">
        <w:rPr>
          <w:rFonts w:asciiTheme="minorHAnsi" w:hAnsiTheme="minorHAnsi"/>
        </w:rPr>
        <w:t>hite British ethnicity</w:t>
      </w:r>
      <w:r w:rsidR="00B01885" w:rsidRPr="00204D0A">
        <w:rPr>
          <w:rFonts w:asciiTheme="minorHAnsi" w:hAnsiTheme="minorHAnsi"/>
        </w:rPr>
        <w:t xml:space="preserve">. Of note, </w:t>
      </w:r>
      <w:r w:rsidR="00473DE6">
        <w:rPr>
          <w:rFonts w:asciiTheme="minorHAnsi" w:hAnsiTheme="minorHAnsi"/>
        </w:rPr>
        <w:t>29.</w:t>
      </w:r>
      <w:r w:rsidR="00237A93" w:rsidRPr="00204D0A">
        <w:rPr>
          <w:rFonts w:asciiTheme="minorHAnsi" w:hAnsiTheme="minorHAnsi"/>
        </w:rPr>
        <w:t>6%</w:t>
      </w:r>
      <w:r w:rsidR="00B01885" w:rsidRPr="00204D0A">
        <w:rPr>
          <w:rFonts w:asciiTheme="minorHAnsi" w:hAnsiTheme="minorHAnsi"/>
        </w:rPr>
        <w:t xml:space="preserve"> of all participants</w:t>
      </w:r>
      <w:r w:rsidR="00237A93" w:rsidRPr="00204D0A">
        <w:rPr>
          <w:rFonts w:asciiTheme="minorHAnsi" w:hAnsiTheme="minorHAnsi"/>
        </w:rPr>
        <w:t xml:space="preserve"> report</w:t>
      </w:r>
      <w:r w:rsidR="00B9085C" w:rsidRPr="00204D0A">
        <w:rPr>
          <w:rFonts w:asciiTheme="minorHAnsi" w:hAnsiTheme="minorHAnsi"/>
        </w:rPr>
        <w:t xml:space="preserve">ed </w:t>
      </w:r>
      <w:r w:rsidR="002B7D30" w:rsidRPr="00204D0A">
        <w:rPr>
          <w:rFonts w:asciiTheme="minorHAnsi" w:hAnsiTheme="minorHAnsi"/>
        </w:rPr>
        <w:t>previous short periods of</w:t>
      </w:r>
      <w:r w:rsidR="00292D8C" w:rsidRPr="00204D0A">
        <w:rPr>
          <w:rFonts w:asciiTheme="minorHAnsi" w:hAnsiTheme="minorHAnsi"/>
        </w:rPr>
        <w:t xml:space="preserve"> </w:t>
      </w:r>
      <w:r w:rsidR="002D7016" w:rsidRPr="00204D0A">
        <w:rPr>
          <w:rFonts w:asciiTheme="minorHAnsi" w:hAnsiTheme="minorHAnsi"/>
        </w:rPr>
        <w:t xml:space="preserve">travel </w:t>
      </w:r>
      <w:r w:rsidR="00683702" w:rsidRPr="00204D0A">
        <w:rPr>
          <w:rFonts w:asciiTheme="minorHAnsi" w:hAnsiTheme="minorHAnsi"/>
        </w:rPr>
        <w:t>(&lt;</w:t>
      </w:r>
      <w:r w:rsidR="00B9085C" w:rsidRPr="00204D0A">
        <w:rPr>
          <w:rFonts w:asciiTheme="minorHAnsi" w:hAnsiTheme="minorHAnsi"/>
        </w:rPr>
        <w:t xml:space="preserve">6months duration) </w:t>
      </w:r>
      <w:r w:rsidR="002D7016" w:rsidRPr="00204D0A">
        <w:rPr>
          <w:rFonts w:asciiTheme="minorHAnsi" w:hAnsiTheme="minorHAnsi"/>
        </w:rPr>
        <w:t>to area</w:t>
      </w:r>
      <w:r w:rsidR="002B7D30" w:rsidRPr="00204D0A">
        <w:rPr>
          <w:rFonts w:asciiTheme="minorHAnsi" w:hAnsiTheme="minorHAnsi"/>
        </w:rPr>
        <w:t>s</w:t>
      </w:r>
      <w:r w:rsidR="002D7016" w:rsidRPr="00204D0A">
        <w:rPr>
          <w:rFonts w:asciiTheme="minorHAnsi" w:hAnsiTheme="minorHAnsi"/>
        </w:rPr>
        <w:t xml:space="preserve"> known to be endemic for typhoid</w:t>
      </w:r>
      <w:r w:rsidR="00726EF8" w:rsidRPr="00204D0A">
        <w:rPr>
          <w:rFonts w:asciiTheme="minorHAnsi" w:hAnsiTheme="minorHAnsi"/>
        </w:rPr>
        <w:t>.</w:t>
      </w:r>
    </w:p>
    <w:p w14:paraId="4B7B3862" w14:textId="77777777" w:rsidR="00BC1D06" w:rsidRDefault="00BC1D06" w:rsidP="00462F21">
      <w:pPr>
        <w:spacing w:before="120" w:after="120" w:line="480" w:lineRule="auto"/>
        <w:jc w:val="both"/>
        <w:rPr>
          <w:rFonts w:asciiTheme="minorHAnsi" w:hAnsiTheme="minorHAnsi"/>
        </w:rPr>
      </w:pPr>
    </w:p>
    <w:p w14:paraId="02776159" w14:textId="2052D14D" w:rsidR="00AF6E87" w:rsidRDefault="000E7A14" w:rsidP="000F6B54">
      <w:pPr>
        <w:spacing w:before="120" w:after="120" w:line="480" w:lineRule="auto"/>
        <w:ind w:left="567"/>
        <w:jc w:val="both"/>
        <w:rPr>
          <w:rFonts w:asciiTheme="minorHAnsi" w:hAnsiTheme="minorHAnsi"/>
        </w:rPr>
      </w:pPr>
      <w:r>
        <w:rPr>
          <w:rFonts w:asciiTheme="minorHAnsi" w:hAnsiTheme="minorHAnsi"/>
          <w:b/>
          <w:noProof/>
          <w:lang w:val="en-US"/>
        </w:rPr>
        <w:t>Fig</w:t>
      </w:r>
      <w:r w:rsidR="00AF6E87" w:rsidRPr="00EB19AA">
        <w:rPr>
          <w:rFonts w:asciiTheme="minorHAnsi" w:hAnsiTheme="minorHAnsi"/>
          <w:b/>
          <w:noProof/>
          <w:lang w:val="en-US"/>
        </w:rPr>
        <w:t xml:space="preserve"> 1. </w:t>
      </w:r>
      <w:r w:rsidR="00AF6E87">
        <w:rPr>
          <w:rFonts w:asciiTheme="minorHAnsi" w:hAnsiTheme="minorHAnsi"/>
          <w:b/>
          <w:noProof/>
          <w:lang w:val="en-US"/>
        </w:rPr>
        <w:t xml:space="preserve">Study profile. </w:t>
      </w:r>
      <w:r w:rsidR="00AF6E87" w:rsidRPr="00EB19AA">
        <w:rPr>
          <w:rFonts w:asciiTheme="minorHAnsi" w:hAnsiTheme="minorHAnsi"/>
          <w:noProof/>
          <w:lang w:val="en-US"/>
        </w:rPr>
        <w:t xml:space="preserve">During the screening process, participant exclusions were made either during initial telephone screening or at/after the study centre screening visit. ‘Other’ reasons for exclusions  were: </w:t>
      </w:r>
      <w:r w:rsidR="00AF6E87" w:rsidRPr="00EB19AA">
        <w:rPr>
          <w:rFonts w:asciiTheme="minorHAnsi" w:hAnsiTheme="minorHAnsi"/>
        </w:rPr>
        <w:t xml:space="preserve">contact with young children (3), contact with vulnerable individuals (9), food-related occupation (5), previously resident in typhoid-endemic area for &gt;6 months (15), unable to contact (6) &amp; unknown (8). </w:t>
      </w:r>
    </w:p>
    <w:p w14:paraId="0CE124FD" w14:textId="722F54BC" w:rsidR="00553F03" w:rsidRDefault="00724130" w:rsidP="000F6B54">
      <w:pPr>
        <w:spacing w:before="120" w:after="120" w:line="480" w:lineRule="auto"/>
        <w:ind w:left="567"/>
        <w:jc w:val="both"/>
        <w:rPr>
          <w:rFonts w:asciiTheme="minorHAnsi" w:hAnsiTheme="minorHAnsi"/>
          <w:b/>
          <w:bCs/>
        </w:rPr>
      </w:pPr>
      <w:r>
        <w:rPr>
          <w:rFonts w:asciiTheme="minorHAnsi" w:hAnsiTheme="minorHAnsi"/>
          <w:b/>
        </w:rPr>
        <w:t xml:space="preserve">Table 1. </w:t>
      </w:r>
      <w:r w:rsidRPr="0083150D">
        <w:rPr>
          <w:rFonts w:asciiTheme="minorHAnsi" w:hAnsiTheme="minorHAnsi"/>
          <w:b/>
          <w:bCs/>
        </w:rPr>
        <w:t xml:space="preserve">Participant </w:t>
      </w:r>
      <w:r w:rsidR="00E376F5">
        <w:rPr>
          <w:rFonts w:asciiTheme="minorHAnsi" w:hAnsiTheme="minorHAnsi"/>
          <w:b/>
          <w:bCs/>
        </w:rPr>
        <w:t>characteristics</w:t>
      </w:r>
      <w:r w:rsidRPr="0083150D">
        <w:rPr>
          <w:rFonts w:asciiTheme="minorHAnsi" w:hAnsiTheme="minorHAnsi"/>
          <w:b/>
          <w:bCs/>
        </w:rPr>
        <w:t xml:space="preserve"> by enrol</w:t>
      </w:r>
      <w:r w:rsidR="00E376F5">
        <w:rPr>
          <w:rFonts w:asciiTheme="minorHAnsi" w:hAnsiTheme="minorHAnsi"/>
          <w:b/>
          <w:bCs/>
        </w:rPr>
        <w:t>led vaccine group</w:t>
      </w:r>
    </w:p>
    <w:p w14:paraId="12062C07" w14:textId="77777777" w:rsidR="00724130" w:rsidRDefault="00724130" w:rsidP="00724130">
      <w:pPr>
        <w:spacing w:before="120" w:after="120" w:line="480" w:lineRule="auto"/>
        <w:jc w:val="both"/>
        <w:rPr>
          <w:rFonts w:asciiTheme="minorHAnsi" w:hAnsiTheme="minorHAnsi"/>
          <w:b/>
          <w:bCs/>
        </w:rPr>
      </w:pPr>
    </w:p>
    <w:tbl>
      <w:tblPr>
        <w:tblpPr w:leftFromText="180" w:rightFromText="180" w:vertAnchor="text" w:horzAnchor="page" w:tblpX="1909" w:tblpY="-476"/>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6"/>
        <w:gridCol w:w="1559"/>
        <w:gridCol w:w="1559"/>
        <w:gridCol w:w="1560"/>
      </w:tblGrid>
      <w:tr w:rsidR="004873F4" w:rsidRPr="0083150D" w14:paraId="313A2F01" w14:textId="77777777" w:rsidTr="004873F4">
        <w:trPr>
          <w:trHeight w:val="246"/>
        </w:trPr>
        <w:tc>
          <w:tcPr>
            <w:tcW w:w="3656" w:type="dxa"/>
            <w:shd w:val="clear" w:color="auto" w:fill="auto"/>
            <w:tcMar>
              <w:top w:w="28" w:type="dxa"/>
              <w:left w:w="108" w:type="dxa"/>
              <w:bottom w:w="28" w:type="dxa"/>
              <w:right w:w="108" w:type="dxa"/>
            </w:tcMar>
            <w:vAlign w:val="center"/>
          </w:tcPr>
          <w:p w14:paraId="4F9DA8E3" w14:textId="77777777" w:rsidR="004873F4" w:rsidRPr="0083150D" w:rsidRDefault="004873F4" w:rsidP="004873F4">
            <w:pPr>
              <w:spacing w:after="0" w:line="240" w:lineRule="auto"/>
              <w:rPr>
                <w:rFonts w:asciiTheme="minorHAnsi" w:hAnsiTheme="minorHAnsi"/>
              </w:rPr>
            </w:pPr>
          </w:p>
        </w:tc>
        <w:tc>
          <w:tcPr>
            <w:tcW w:w="4678" w:type="dxa"/>
            <w:gridSpan w:val="3"/>
            <w:shd w:val="clear" w:color="auto" w:fill="auto"/>
            <w:tcMar>
              <w:top w:w="28" w:type="dxa"/>
              <w:left w:w="108" w:type="dxa"/>
              <w:bottom w:w="28" w:type="dxa"/>
              <w:right w:w="108" w:type="dxa"/>
            </w:tcMar>
            <w:vAlign w:val="center"/>
          </w:tcPr>
          <w:p w14:paraId="6E64EF38" w14:textId="77777777" w:rsidR="004873F4" w:rsidRPr="0083150D" w:rsidRDefault="004873F4" w:rsidP="004873F4">
            <w:pPr>
              <w:spacing w:after="0" w:line="240" w:lineRule="auto"/>
              <w:jc w:val="center"/>
              <w:rPr>
                <w:rFonts w:asciiTheme="minorHAnsi" w:hAnsiTheme="minorHAnsi"/>
                <w:b/>
                <w:bCs/>
              </w:rPr>
            </w:pPr>
            <w:r w:rsidRPr="0083150D">
              <w:rPr>
                <w:rFonts w:asciiTheme="minorHAnsi" w:hAnsiTheme="minorHAnsi"/>
                <w:b/>
                <w:bCs/>
              </w:rPr>
              <w:t>Vaccine group</w:t>
            </w:r>
          </w:p>
        </w:tc>
      </w:tr>
      <w:tr w:rsidR="004873F4" w:rsidRPr="0083150D" w14:paraId="474B3DA6" w14:textId="77777777" w:rsidTr="004873F4">
        <w:trPr>
          <w:trHeight w:val="246"/>
        </w:trPr>
        <w:tc>
          <w:tcPr>
            <w:tcW w:w="3656" w:type="dxa"/>
            <w:shd w:val="clear" w:color="auto" w:fill="auto"/>
            <w:tcMar>
              <w:top w:w="28" w:type="dxa"/>
              <w:left w:w="108" w:type="dxa"/>
              <w:bottom w:w="28" w:type="dxa"/>
              <w:right w:w="108" w:type="dxa"/>
            </w:tcMar>
            <w:vAlign w:val="center"/>
            <w:hideMark/>
          </w:tcPr>
          <w:p w14:paraId="202A165A" w14:textId="77777777" w:rsidR="004873F4" w:rsidRPr="0083150D" w:rsidRDefault="004873F4" w:rsidP="004873F4">
            <w:pPr>
              <w:spacing w:after="0" w:line="240" w:lineRule="auto"/>
              <w:rPr>
                <w:rFonts w:asciiTheme="minorHAnsi" w:hAnsiTheme="minorHAnsi"/>
              </w:rPr>
            </w:pPr>
          </w:p>
        </w:tc>
        <w:tc>
          <w:tcPr>
            <w:tcW w:w="1559" w:type="dxa"/>
            <w:shd w:val="clear" w:color="auto" w:fill="auto"/>
            <w:tcMar>
              <w:top w:w="28" w:type="dxa"/>
              <w:left w:w="108" w:type="dxa"/>
              <w:bottom w:w="28" w:type="dxa"/>
              <w:right w:w="108" w:type="dxa"/>
            </w:tcMar>
            <w:vAlign w:val="center"/>
            <w:hideMark/>
          </w:tcPr>
          <w:p w14:paraId="09A83E22"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b/>
                <w:bCs/>
              </w:rPr>
              <w:t>M01ZH09</w:t>
            </w:r>
          </w:p>
        </w:tc>
        <w:tc>
          <w:tcPr>
            <w:tcW w:w="1559" w:type="dxa"/>
            <w:shd w:val="clear" w:color="auto" w:fill="auto"/>
            <w:tcMar>
              <w:top w:w="28" w:type="dxa"/>
              <w:left w:w="108" w:type="dxa"/>
              <w:bottom w:w="28" w:type="dxa"/>
              <w:right w:w="108" w:type="dxa"/>
            </w:tcMar>
            <w:vAlign w:val="center"/>
            <w:hideMark/>
          </w:tcPr>
          <w:p w14:paraId="1664641D"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b/>
                <w:bCs/>
              </w:rPr>
              <w:t>Placebo</w:t>
            </w:r>
          </w:p>
        </w:tc>
        <w:tc>
          <w:tcPr>
            <w:tcW w:w="1560" w:type="dxa"/>
            <w:shd w:val="clear" w:color="auto" w:fill="auto"/>
            <w:tcMar>
              <w:top w:w="28" w:type="dxa"/>
              <w:left w:w="108" w:type="dxa"/>
              <w:bottom w:w="28" w:type="dxa"/>
              <w:right w:w="108" w:type="dxa"/>
            </w:tcMar>
            <w:vAlign w:val="center"/>
            <w:hideMark/>
          </w:tcPr>
          <w:p w14:paraId="24616422"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b/>
                <w:bCs/>
              </w:rPr>
              <w:t>Ty21a</w:t>
            </w:r>
          </w:p>
        </w:tc>
      </w:tr>
      <w:tr w:rsidR="004873F4" w:rsidRPr="0083150D" w14:paraId="0E5C2109" w14:textId="77777777" w:rsidTr="004873F4">
        <w:trPr>
          <w:trHeight w:val="336"/>
        </w:trPr>
        <w:tc>
          <w:tcPr>
            <w:tcW w:w="3656" w:type="dxa"/>
            <w:shd w:val="clear" w:color="auto" w:fill="auto"/>
            <w:tcMar>
              <w:top w:w="28" w:type="dxa"/>
              <w:left w:w="108" w:type="dxa"/>
              <w:bottom w:w="28" w:type="dxa"/>
              <w:right w:w="108" w:type="dxa"/>
            </w:tcMar>
            <w:vAlign w:val="center"/>
            <w:hideMark/>
          </w:tcPr>
          <w:p w14:paraId="2C88E638"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Number</w:t>
            </w:r>
          </w:p>
        </w:tc>
        <w:tc>
          <w:tcPr>
            <w:tcW w:w="1559" w:type="dxa"/>
            <w:shd w:val="clear" w:color="auto" w:fill="auto"/>
            <w:tcMar>
              <w:top w:w="28" w:type="dxa"/>
              <w:left w:w="108" w:type="dxa"/>
              <w:bottom w:w="28" w:type="dxa"/>
              <w:right w:w="108" w:type="dxa"/>
            </w:tcMar>
            <w:vAlign w:val="center"/>
            <w:hideMark/>
          </w:tcPr>
          <w:p w14:paraId="1AF4AED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33</w:t>
            </w:r>
          </w:p>
        </w:tc>
        <w:tc>
          <w:tcPr>
            <w:tcW w:w="1559" w:type="dxa"/>
            <w:shd w:val="clear" w:color="auto" w:fill="auto"/>
            <w:tcMar>
              <w:top w:w="28" w:type="dxa"/>
              <w:left w:w="108" w:type="dxa"/>
              <w:bottom w:w="28" w:type="dxa"/>
              <w:right w:w="108" w:type="dxa"/>
            </w:tcMar>
            <w:vAlign w:val="center"/>
            <w:hideMark/>
          </w:tcPr>
          <w:p w14:paraId="37E32B71"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33</w:t>
            </w:r>
          </w:p>
        </w:tc>
        <w:tc>
          <w:tcPr>
            <w:tcW w:w="1560" w:type="dxa"/>
            <w:shd w:val="clear" w:color="auto" w:fill="auto"/>
            <w:tcMar>
              <w:top w:w="28" w:type="dxa"/>
              <w:left w:w="108" w:type="dxa"/>
              <w:bottom w:w="28" w:type="dxa"/>
              <w:right w:w="108" w:type="dxa"/>
            </w:tcMar>
            <w:vAlign w:val="center"/>
            <w:hideMark/>
          </w:tcPr>
          <w:p w14:paraId="21066BA3"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33</w:t>
            </w:r>
          </w:p>
        </w:tc>
      </w:tr>
      <w:tr w:rsidR="004873F4" w:rsidRPr="0083150D" w14:paraId="29EDA8E3" w14:textId="77777777" w:rsidTr="004873F4">
        <w:trPr>
          <w:trHeight w:val="355"/>
        </w:trPr>
        <w:tc>
          <w:tcPr>
            <w:tcW w:w="3656" w:type="dxa"/>
            <w:shd w:val="clear" w:color="auto" w:fill="auto"/>
            <w:tcMar>
              <w:top w:w="28" w:type="dxa"/>
              <w:left w:w="108" w:type="dxa"/>
              <w:bottom w:w="28" w:type="dxa"/>
              <w:right w:w="108" w:type="dxa"/>
            </w:tcMar>
            <w:vAlign w:val="center"/>
            <w:hideMark/>
          </w:tcPr>
          <w:p w14:paraId="7F6C216B"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Male sex, number (%)</w:t>
            </w:r>
          </w:p>
        </w:tc>
        <w:tc>
          <w:tcPr>
            <w:tcW w:w="1559" w:type="dxa"/>
            <w:shd w:val="clear" w:color="auto" w:fill="auto"/>
            <w:tcMar>
              <w:top w:w="28" w:type="dxa"/>
              <w:left w:w="108" w:type="dxa"/>
              <w:bottom w:w="28" w:type="dxa"/>
              <w:right w:w="108" w:type="dxa"/>
            </w:tcMar>
            <w:vAlign w:val="center"/>
            <w:hideMark/>
          </w:tcPr>
          <w:p w14:paraId="724B0D3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22 (66.7)</w:t>
            </w:r>
          </w:p>
        </w:tc>
        <w:tc>
          <w:tcPr>
            <w:tcW w:w="1559" w:type="dxa"/>
            <w:shd w:val="clear" w:color="auto" w:fill="auto"/>
            <w:tcMar>
              <w:top w:w="28" w:type="dxa"/>
              <w:left w:w="108" w:type="dxa"/>
              <w:bottom w:w="28" w:type="dxa"/>
              <w:right w:w="108" w:type="dxa"/>
            </w:tcMar>
            <w:vAlign w:val="center"/>
            <w:hideMark/>
          </w:tcPr>
          <w:p w14:paraId="4445EC7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19 (57.6)</w:t>
            </w:r>
          </w:p>
        </w:tc>
        <w:tc>
          <w:tcPr>
            <w:tcW w:w="1560" w:type="dxa"/>
            <w:shd w:val="clear" w:color="auto" w:fill="auto"/>
            <w:tcMar>
              <w:top w:w="28" w:type="dxa"/>
              <w:left w:w="108" w:type="dxa"/>
              <w:bottom w:w="28" w:type="dxa"/>
              <w:right w:w="108" w:type="dxa"/>
            </w:tcMar>
            <w:vAlign w:val="center"/>
            <w:hideMark/>
          </w:tcPr>
          <w:p w14:paraId="498C6439"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23 (69.7)</w:t>
            </w:r>
          </w:p>
        </w:tc>
      </w:tr>
      <w:tr w:rsidR="004873F4" w:rsidRPr="0083150D" w14:paraId="21A1FF2C" w14:textId="77777777" w:rsidTr="004873F4">
        <w:trPr>
          <w:trHeight w:val="362"/>
        </w:trPr>
        <w:tc>
          <w:tcPr>
            <w:tcW w:w="3656" w:type="dxa"/>
            <w:shd w:val="clear" w:color="auto" w:fill="auto"/>
            <w:tcMar>
              <w:top w:w="28" w:type="dxa"/>
              <w:left w:w="108" w:type="dxa"/>
              <w:bottom w:w="28" w:type="dxa"/>
              <w:right w:w="108" w:type="dxa"/>
            </w:tcMar>
            <w:vAlign w:val="center"/>
            <w:hideMark/>
          </w:tcPr>
          <w:p w14:paraId="1D74DF90"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 xml:space="preserve">Age years, median (IQR) </w:t>
            </w:r>
          </w:p>
        </w:tc>
        <w:tc>
          <w:tcPr>
            <w:tcW w:w="1559" w:type="dxa"/>
            <w:shd w:val="clear" w:color="auto" w:fill="auto"/>
            <w:tcMar>
              <w:top w:w="28" w:type="dxa"/>
              <w:left w:w="108" w:type="dxa"/>
              <w:bottom w:w="28" w:type="dxa"/>
              <w:right w:w="108" w:type="dxa"/>
            </w:tcMar>
            <w:vAlign w:val="center"/>
            <w:hideMark/>
          </w:tcPr>
          <w:p w14:paraId="27B15BA6"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24 (21-43)</w:t>
            </w:r>
          </w:p>
        </w:tc>
        <w:tc>
          <w:tcPr>
            <w:tcW w:w="1559" w:type="dxa"/>
            <w:shd w:val="clear" w:color="auto" w:fill="auto"/>
            <w:tcMar>
              <w:top w:w="28" w:type="dxa"/>
              <w:left w:w="108" w:type="dxa"/>
              <w:bottom w:w="28" w:type="dxa"/>
              <w:right w:w="108" w:type="dxa"/>
            </w:tcMar>
            <w:vAlign w:val="center"/>
            <w:hideMark/>
          </w:tcPr>
          <w:p w14:paraId="5A15BBF4"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23 (21-39)</w:t>
            </w:r>
          </w:p>
        </w:tc>
        <w:tc>
          <w:tcPr>
            <w:tcW w:w="1560" w:type="dxa"/>
            <w:shd w:val="clear" w:color="auto" w:fill="auto"/>
            <w:tcMar>
              <w:top w:w="28" w:type="dxa"/>
              <w:left w:w="108" w:type="dxa"/>
              <w:bottom w:w="28" w:type="dxa"/>
              <w:right w:w="108" w:type="dxa"/>
            </w:tcMar>
            <w:vAlign w:val="center"/>
            <w:hideMark/>
          </w:tcPr>
          <w:p w14:paraId="0ED878E1"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25 (22-31)</w:t>
            </w:r>
          </w:p>
        </w:tc>
      </w:tr>
      <w:tr w:rsidR="004873F4" w:rsidRPr="0083150D" w14:paraId="5B8535F9" w14:textId="77777777" w:rsidTr="004873F4">
        <w:trPr>
          <w:trHeight w:val="353"/>
        </w:trPr>
        <w:tc>
          <w:tcPr>
            <w:tcW w:w="3656" w:type="dxa"/>
            <w:shd w:val="clear" w:color="auto" w:fill="auto"/>
            <w:tcMar>
              <w:top w:w="28" w:type="dxa"/>
              <w:left w:w="108" w:type="dxa"/>
              <w:bottom w:w="28" w:type="dxa"/>
              <w:right w:w="108" w:type="dxa"/>
            </w:tcMar>
            <w:vAlign w:val="center"/>
            <w:hideMark/>
          </w:tcPr>
          <w:p w14:paraId="5EC6EDA2"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White British ethnicity, number (%)</w:t>
            </w:r>
          </w:p>
        </w:tc>
        <w:tc>
          <w:tcPr>
            <w:tcW w:w="1559" w:type="dxa"/>
            <w:shd w:val="clear" w:color="auto" w:fill="auto"/>
            <w:tcMar>
              <w:top w:w="28" w:type="dxa"/>
              <w:left w:w="108" w:type="dxa"/>
              <w:bottom w:w="28" w:type="dxa"/>
              <w:right w:w="108" w:type="dxa"/>
            </w:tcMar>
            <w:vAlign w:val="center"/>
            <w:hideMark/>
          </w:tcPr>
          <w:p w14:paraId="109757F7"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29 (87.9)</w:t>
            </w:r>
          </w:p>
        </w:tc>
        <w:tc>
          <w:tcPr>
            <w:tcW w:w="1559" w:type="dxa"/>
            <w:shd w:val="clear" w:color="auto" w:fill="auto"/>
            <w:tcMar>
              <w:top w:w="28" w:type="dxa"/>
              <w:left w:w="108" w:type="dxa"/>
              <w:bottom w:w="28" w:type="dxa"/>
              <w:right w:w="108" w:type="dxa"/>
            </w:tcMar>
            <w:vAlign w:val="center"/>
            <w:hideMark/>
          </w:tcPr>
          <w:p w14:paraId="191658BA"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31 (93.9)</w:t>
            </w:r>
          </w:p>
        </w:tc>
        <w:tc>
          <w:tcPr>
            <w:tcW w:w="1560" w:type="dxa"/>
            <w:shd w:val="clear" w:color="auto" w:fill="auto"/>
            <w:tcMar>
              <w:top w:w="28" w:type="dxa"/>
              <w:left w:w="108" w:type="dxa"/>
              <w:bottom w:w="28" w:type="dxa"/>
              <w:right w:w="108" w:type="dxa"/>
            </w:tcMar>
            <w:vAlign w:val="center"/>
            <w:hideMark/>
          </w:tcPr>
          <w:p w14:paraId="0956A1AE"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28 (84.8)</w:t>
            </w:r>
          </w:p>
        </w:tc>
      </w:tr>
      <w:tr w:rsidR="004873F4" w:rsidRPr="0083150D" w14:paraId="65F70B10" w14:textId="77777777" w:rsidTr="004873F4">
        <w:trPr>
          <w:trHeight w:val="51"/>
        </w:trPr>
        <w:tc>
          <w:tcPr>
            <w:tcW w:w="3656" w:type="dxa"/>
            <w:shd w:val="clear" w:color="auto" w:fill="auto"/>
            <w:tcMar>
              <w:top w:w="28" w:type="dxa"/>
              <w:left w:w="108" w:type="dxa"/>
              <w:bottom w:w="28" w:type="dxa"/>
              <w:right w:w="108" w:type="dxa"/>
            </w:tcMar>
            <w:vAlign w:val="center"/>
            <w:hideMark/>
          </w:tcPr>
          <w:p w14:paraId="20748047" w14:textId="08A90C6D" w:rsidR="004873F4" w:rsidRPr="00BD1161" w:rsidRDefault="004873F4" w:rsidP="004873F4">
            <w:pPr>
              <w:spacing w:after="0" w:line="240" w:lineRule="auto"/>
              <w:rPr>
                <w:rFonts w:asciiTheme="minorHAnsi" w:hAnsiTheme="minorHAnsi"/>
                <w:b/>
                <w:vertAlign w:val="superscript"/>
              </w:rPr>
            </w:pPr>
            <w:r w:rsidRPr="00E376F5">
              <w:rPr>
                <w:rFonts w:asciiTheme="minorHAnsi" w:hAnsiTheme="minorHAnsi"/>
                <w:b/>
              </w:rPr>
              <w:t>Employment status, %</w:t>
            </w:r>
          </w:p>
        </w:tc>
        <w:tc>
          <w:tcPr>
            <w:tcW w:w="1559" w:type="dxa"/>
            <w:shd w:val="clear" w:color="auto" w:fill="auto"/>
            <w:tcMar>
              <w:top w:w="28" w:type="dxa"/>
              <w:left w:w="108" w:type="dxa"/>
              <w:bottom w:w="28" w:type="dxa"/>
              <w:right w:w="108" w:type="dxa"/>
            </w:tcMar>
            <w:vAlign w:val="center"/>
            <w:hideMark/>
          </w:tcPr>
          <w:p w14:paraId="3069F012" w14:textId="77777777" w:rsidR="004873F4" w:rsidRPr="0083150D" w:rsidRDefault="004873F4" w:rsidP="004873F4">
            <w:pPr>
              <w:spacing w:after="0" w:line="240" w:lineRule="auto"/>
              <w:jc w:val="center"/>
              <w:rPr>
                <w:rFonts w:asciiTheme="minorHAnsi" w:hAnsiTheme="minorHAnsi"/>
              </w:rPr>
            </w:pPr>
          </w:p>
        </w:tc>
        <w:tc>
          <w:tcPr>
            <w:tcW w:w="1559" w:type="dxa"/>
            <w:shd w:val="clear" w:color="auto" w:fill="auto"/>
            <w:tcMar>
              <w:top w:w="28" w:type="dxa"/>
              <w:left w:w="108" w:type="dxa"/>
              <w:bottom w:w="28" w:type="dxa"/>
              <w:right w:w="108" w:type="dxa"/>
            </w:tcMar>
            <w:vAlign w:val="center"/>
            <w:hideMark/>
          </w:tcPr>
          <w:p w14:paraId="6B2BB8EE" w14:textId="77777777" w:rsidR="004873F4" w:rsidRPr="0083150D" w:rsidRDefault="004873F4" w:rsidP="004873F4">
            <w:pPr>
              <w:spacing w:after="0" w:line="240" w:lineRule="auto"/>
              <w:jc w:val="center"/>
              <w:rPr>
                <w:rFonts w:asciiTheme="minorHAnsi" w:hAnsiTheme="minorHAnsi"/>
              </w:rPr>
            </w:pPr>
          </w:p>
        </w:tc>
        <w:tc>
          <w:tcPr>
            <w:tcW w:w="1560" w:type="dxa"/>
            <w:shd w:val="clear" w:color="auto" w:fill="auto"/>
            <w:tcMar>
              <w:top w:w="28" w:type="dxa"/>
              <w:left w:w="108" w:type="dxa"/>
              <w:bottom w:w="28" w:type="dxa"/>
              <w:right w:w="108" w:type="dxa"/>
            </w:tcMar>
            <w:vAlign w:val="center"/>
            <w:hideMark/>
          </w:tcPr>
          <w:p w14:paraId="07626CDD" w14:textId="77777777" w:rsidR="004873F4" w:rsidRPr="0083150D" w:rsidRDefault="004873F4" w:rsidP="004873F4">
            <w:pPr>
              <w:spacing w:after="0" w:line="240" w:lineRule="auto"/>
              <w:jc w:val="center"/>
              <w:rPr>
                <w:rFonts w:asciiTheme="minorHAnsi" w:hAnsiTheme="minorHAnsi"/>
              </w:rPr>
            </w:pPr>
          </w:p>
        </w:tc>
      </w:tr>
      <w:tr w:rsidR="004873F4" w:rsidRPr="0083150D" w14:paraId="60577DE6" w14:textId="77777777" w:rsidTr="004873F4">
        <w:trPr>
          <w:trHeight w:val="209"/>
        </w:trPr>
        <w:tc>
          <w:tcPr>
            <w:tcW w:w="3656" w:type="dxa"/>
            <w:tcBorders>
              <w:left w:val="single" w:sz="4" w:space="0" w:color="auto"/>
            </w:tcBorders>
            <w:shd w:val="clear" w:color="auto" w:fill="auto"/>
            <w:tcMar>
              <w:top w:w="28" w:type="dxa"/>
              <w:left w:w="108" w:type="dxa"/>
              <w:bottom w:w="28" w:type="dxa"/>
              <w:right w:w="108" w:type="dxa"/>
            </w:tcMar>
            <w:hideMark/>
          </w:tcPr>
          <w:p w14:paraId="5170482B" w14:textId="77777777" w:rsidR="004873F4" w:rsidRPr="0083150D" w:rsidRDefault="004873F4" w:rsidP="004873F4">
            <w:pPr>
              <w:spacing w:after="0" w:line="240" w:lineRule="auto"/>
              <w:ind w:left="-142" w:firstLine="142"/>
              <w:rPr>
                <w:rFonts w:asciiTheme="minorHAnsi" w:hAnsiTheme="minorHAnsi"/>
              </w:rPr>
            </w:pPr>
            <w:r w:rsidRPr="0083150D">
              <w:rPr>
                <w:rFonts w:asciiTheme="minorHAnsi" w:hAnsiTheme="minorHAnsi"/>
              </w:rPr>
              <w:t>Employed</w:t>
            </w:r>
          </w:p>
        </w:tc>
        <w:tc>
          <w:tcPr>
            <w:tcW w:w="1559" w:type="dxa"/>
            <w:shd w:val="clear" w:color="auto" w:fill="auto"/>
            <w:tcMar>
              <w:top w:w="28" w:type="dxa"/>
              <w:left w:w="108" w:type="dxa"/>
              <w:bottom w:w="28" w:type="dxa"/>
              <w:right w:w="108" w:type="dxa"/>
            </w:tcMar>
            <w:vAlign w:val="center"/>
            <w:hideMark/>
          </w:tcPr>
          <w:p w14:paraId="5B8D6DEA" w14:textId="43ABA625"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31.</w:t>
            </w:r>
            <w:r w:rsidR="00D34548">
              <w:rPr>
                <w:rFonts w:asciiTheme="minorHAnsi" w:hAnsiTheme="minorHAnsi"/>
              </w:rPr>
              <w:t>3</w:t>
            </w:r>
          </w:p>
        </w:tc>
        <w:tc>
          <w:tcPr>
            <w:tcW w:w="1559" w:type="dxa"/>
            <w:shd w:val="clear" w:color="auto" w:fill="auto"/>
            <w:tcMar>
              <w:top w:w="28" w:type="dxa"/>
              <w:left w:w="108" w:type="dxa"/>
              <w:bottom w:w="28" w:type="dxa"/>
              <w:right w:w="108" w:type="dxa"/>
            </w:tcMar>
            <w:vAlign w:val="center"/>
            <w:hideMark/>
          </w:tcPr>
          <w:p w14:paraId="5BBE911C"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45.5</w:t>
            </w:r>
          </w:p>
        </w:tc>
        <w:tc>
          <w:tcPr>
            <w:tcW w:w="1560" w:type="dxa"/>
            <w:shd w:val="clear" w:color="auto" w:fill="auto"/>
            <w:tcMar>
              <w:top w:w="28" w:type="dxa"/>
              <w:left w:w="108" w:type="dxa"/>
              <w:bottom w:w="28" w:type="dxa"/>
              <w:right w:w="108" w:type="dxa"/>
            </w:tcMar>
            <w:vAlign w:val="center"/>
            <w:hideMark/>
          </w:tcPr>
          <w:p w14:paraId="38D1B69D"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48.4</w:t>
            </w:r>
          </w:p>
        </w:tc>
      </w:tr>
      <w:tr w:rsidR="004873F4" w:rsidRPr="0083150D" w14:paraId="3E979BAD" w14:textId="77777777" w:rsidTr="004873F4">
        <w:trPr>
          <w:trHeight w:val="357"/>
        </w:trPr>
        <w:tc>
          <w:tcPr>
            <w:tcW w:w="3656" w:type="dxa"/>
            <w:tcBorders>
              <w:left w:val="single" w:sz="4" w:space="0" w:color="auto"/>
            </w:tcBorders>
            <w:shd w:val="clear" w:color="auto" w:fill="auto"/>
            <w:vAlign w:val="center"/>
            <w:hideMark/>
          </w:tcPr>
          <w:p w14:paraId="1785CABB" w14:textId="77777777" w:rsidR="004873F4" w:rsidRPr="0083150D" w:rsidRDefault="004873F4" w:rsidP="004873F4">
            <w:pPr>
              <w:spacing w:after="0" w:line="240" w:lineRule="auto"/>
              <w:ind w:left="126"/>
              <w:rPr>
                <w:rFonts w:asciiTheme="minorHAnsi" w:hAnsiTheme="minorHAnsi"/>
              </w:rPr>
            </w:pPr>
            <w:r w:rsidRPr="0083150D">
              <w:rPr>
                <w:rFonts w:asciiTheme="minorHAnsi" w:hAnsiTheme="minorHAnsi"/>
              </w:rPr>
              <w:t>Self-employed</w:t>
            </w:r>
          </w:p>
        </w:tc>
        <w:tc>
          <w:tcPr>
            <w:tcW w:w="1559" w:type="dxa"/>
            <w:shd w:val="clear" w:color="auto" w:fill="auto"/>
            <w:tcMar>
              <w:top w:w="28" w:type="dxa"/>
              <w:left w:w="108" w:type="dxa"/>
              <w:bottom w:w="28" w:type="dxa"/>
              <w:right w:w="108" w:type="dxa"/>
            </w:tcMar>
            <w:vAlign w:val="center"/>
            <w:hideMark/>
          </w:tcPr>
          <w:p w14:paraId="02BF2A2D" w14:textId="76D8F00D"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6.</w:t>
            </w:r>
            <w:r w:rsidR="00D34548">
              <w:rPr>
                <w:rFonts w:asciiTheme="minorHAnsi" w:hAnsiTheme="minorHAnsi"/>
              </w:rPr>
              <w:t>3</w:t>
            </w:r>
          </w:p>
        </w:tc>
        <w:tc>
          <w:tcPr>
            <w:tcW w:w="1559" w:type="dxa"/>
            <w:shd w:val="clear" w:color="auto" w:fill="auto"/>
            <w:tcMar>
              <w:top w:w="28" w:type="dxa"/>
              <w:left w:w="108" w:type="dxa"/>
              <w:bottom w:w="28" w:type="dxa"/>
              <w:right w:w="108" w:type="dxa"/>
            </w:tcMar>
            <w:vAlign w:val="center"/>
            <w:hideMark/>
          </w:tcPr>
          <w:p w14:paraId="7AC1A356"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w:t>
            </w:r>
          </w:p>
        </w:tc>
        <w:tc>
          <w:tcPr>
            <w:tcW w:w="1560" w:type="dxa"/>
            <w:shd w:val="clear" w:color="auto" w:fill="auto"/>
            <w:tcMar>
              <w:top w:w="28" w:type="dxa"/>
              <w:left w:w="108" w:type="dxa"/>
              <w:bottom w:w="28" w:type="dxa"/>
              <w:right w:w="108" w:type="dxa"/>
            </w:tcMar>
            <w:vAlign w:val="center"/>
            <w:hideMark/>
          </w:tcPr>
          <w:p w14:paraId="71A413C7"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6.5</w:t>
            </w:r>
          </w:p>
        </w:tc>
      </w:tr>
      <w:tr w:rsidR="004873F4" w:rsidRPr="0083150D" w14:paraId="0705A60F" w14:textId="77777777" w:rsidTr="004873F4">
        <w:trPr>
          <w:trHeight w:val="221"/>
        </w:trPr>
        <w:tc>
          <w:tcPr>
            <w:tcW w:w="3656" w:type="dxa"/>
            <w:tcBorders>
              <w:left w:val="single" w:sz="4" w:space="0" w:color="auto"/>
            </w:tcBorders>
            <w:shd w:val="clear" w:color="auto" w:fill="auto"/>
            <w:vAlign w:val="center"/>
            <w:hideMark/>
          </w:tcPr>
          <w:p w14:paraId="593C025B" w14:textId="77777777" w:rsidR="004873F4" w:rsidRPr="0083150D" w:rsidRDefault="004873F4" w:rsidP="004873F4">
            <w:pPr>
              <w:spacing w:after="0" w:line="240" w:lineRule="auto"/>
              <w:ind w:left="126"/>
              <w:rPr>
                <w:rFonts w:asciiTheme="minorHAnsi" w:hAnsiTheme="minorHAnsi"/>
              </w:rPr>
            </w:pPr>
            <w:r w:rsidRPr="0083150D">
              <w:rPr>
                <w:rFonts w:asciiTheme="minorHAnsi" w:hAnsiTheme="minorHAnsi"/>
              </w:rPr>
              <w:t>Unemployed</w:t>
            </w:r>
          </w:p>
        </w:tc>
        <w:tc>
          <w:tcPr>
            <w:tcW w:w="1559" w:type="dxa"/>
            <w:shd w:val="clear" w:color="auto" w:fill="auto"/>
            <w:tcMar>
              <w:top w:w="28" w:type="dxa"/>
              <w:left w:w="108" w:type="dxa"/>
              <w:bottom w:w="28" w:type="dxa"/>
              <w:right w:w="108" w:type="dxa"/>
            </w:tcMar>
            <w:vAlign w:val="center"/>
            <w:hideMark/>
          </w:tcPr>
          <w:p w14:paraId="6E3333F9"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12.5</w:t>
            </w:r>
          </w:p>
        </w:tc>
        <w:tc>
          <w:tcPr>
            <w:tcW w:w="1559" w:type="dxa"/>
            <w:shd w:val="clear" w:color="auto" w:fill="auto"/>
            <w:tcMar>
              <w:top w:w="28" w:type="dxa"/>
              <w:left w:w="108" w:type="dxa"/>
              <w:bottom w:w="28" w:type="dxa"/>
              <w:right w:w="108" w:type="dxa"/>
            </w:tcMar>
            <w:vAlign w:val="center"/>
            <w:hideMark/>
          </w:tcPr>
          <w:p w14:paraId="3D5DCC45"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6.1</w:t>
            </w:r>
          </w:p>
        </w:tc>
        <w:tc>
          <w:tcPr>
            <w:tcW w:w="1560" w:type="dxa"/>
            <w:shd w:val="clear" w:color="auto" w:fill="auto"/>
            <w:tcMar>
              <w:top w:w="28" w:type="dxa"/>
              <w:left w:w="108" w:type="dxa"/>
              <w:bottom w:w="28" w:type="dxa"/>
              <w:right w:w="108" w:type="dxa"/>
            </w:tcMar>
            <w:vAlign w:val="center"/>
            <w:hideMark/>
          </w:tcPr>
          <w:p w14:paraId="527253CC"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0</w:t>
            </w:r>
          </w:p>
        </w:tc>
      </w:tr>
      <w:tr w:rsidR="004873F4" w:rsidRPr="0083150D" w14:paraId="2776191D" w14:textId="77777777" w:rsidTr="004873F4">
        <w:trPr>
          <w:trHeight w:val="310"/>
        </w:trPr>
        <w:tc>
          <w:tcPr>
            <w:tcW w:w="3656" w:type="dxa"/>
            <w:tcBorders>
              <w:left w:val="single" w:sz="4" w:space="0" w:color="auto"/>
            </w:tcBorders>
            <w:shd w:val="clear" w:color="auto" w:fill="auto"/>
            <w:vAlign w:val="center"/>
            <w:hideMark/>
          </w:tcPr>
          <w:p w14:paraId="7EC044F8" w14:textId="77777777" w:rsidR="004873F4" w:rsidRPr="0083150D" w:rsidRDefault="004873F4" w:rsidP="004873F4">
            <w:pPr>
              <w:spacing w:after="0" w:line="240" w:lineRule="auto"/>
              <w:ind w:left="126"/>
              <w:rPr>
                <w:rFonts w:asciiTheme="minorHAnsi" w:hAnsiTheme="minorHAnsi"/>
              </w:rPr>
            </w:pPr>
            <w:r w:rsidRPr="0083150D">
              <w:rPr>
                <w:rFonts w:asciiTheme="minorHAnsi" w:hAnsiTheme="minorHAnsi"/>
              </w:rPr>
              <w:t>Retired</w:t>
            </w:r>
          </w:p>
        </w:tc>
        <w:tc>
          <w:tcPr>
            <w:tcW w:w="1559" w:type="dxa"/>
            <w:shd w:val="clear" w:color="auto" w:fill="auto"/>
            <w:tcMar>
              <w:top w:w="28" w:type="dxa"/>
              <w:left w:w="108" w:type="dxa"/>
              <w:bottom w:w="28" w:type="dxa"/>
              <w:right w:w="108" w:type="dxa"/>
            </w:tcMar>
            <w:vAlign w:val="center"/>
            <w:hideMark/>
          </w:tcPr>
          <w:p w14:paraId="3122CECA" w14:textId="603F0228"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6.</w:t>
            </w:r>
            <w:r w:rsidR="00D34548">
              <w:rPr>
                <w:rFonts w:asciiTheme="minorHAnsi" w:hAnsiTheme="minorHAnsi"/>
              </w:rPr>
              <w:t>3</w:t>
            </w:r>
          </w:p>
        </w:tc>
        <w:tc>
          <w:tcPr>
            <w:tcW w:w="1559" w:type="dxa"/>
            <w:shd w:val="clear" w:color="auto" w:fill="auto"/>
            <w:tcMar>
              <w:top w:w="28" w:type="dxa"/>
              <w:left w:w="108" w:type="dxa"/>
              <w:bottom w:w="28" w:type="dxa"/>
              <w:right w:w="108" w:type="dxa"/>
            </w:tcMar>
            <w:vAlign w:val="center"/>
            <w:hideMark/>
          </w:tcPr>
          <w:p w14:paraId="1F63D60E"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0</w:t>
            </w:r>
          </w:p>
        </w:tc>
        <w:tc>
          <w:tcPr>
            <w:tcW w:w="1560" w:type="dxa"/>
            <w:shd w:val="clear" w:color="auto" w:fill="auto"/>
            <w:tcMar>
              <w:top w:w="28" w:type="dxa"/>
              <w:left w:w="108" w:type="dxa"/>
              <w:bottom w:w="28" w:type="dxa"/>
              <w:right w:w="108" w:type="dxa"/>
            </w:tcMar>
            <w:vAlign w:val="center"/>
            <w:hideMark/>
          </w:tcPr>
          <w:p w14:paraId="5417932D"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0</w:t>
            </w:r>
          </w:p>
        </w:tc>
      </w:tr>
      <w:tr w:rsidR="004873F4" w:rsidRPr="0083150D" w14:paraId="781D4BF5" w14:textId="77777777" w:rsidTr="004873F4">
        <w:trPr>
          <w:trHeight w:val="231"/>
        </w:trPr>
        <w:tc>
          <w:tcPr>
            <w:tcW w:w="3656" w:type="dxa"/>
            <w:tcBorders>
              <w:left w:val="single" w:sz="4" w:space="0" w:color="auto"/>
            </w:tcBorders>
            <w:shd w:val="clear" w:color="auto" w:fill="auto"/>
            <w:vAlign w:val="center"/>
            <w:hideMark/>
          </w:tcPr>
          <w:p w14:paraId="78AE395C" w14:textId="77777777" w:rsidR="004873F4" w:rsidRPr="0083150D" w:rsidRDefault="004873F4" w:rsidP="004873F4">
            <w:pPr>
              <w:spacing w:after="0" w:line="240" w:lineRule="auto"/>
              <w:ind w:left="126"/>
              <w:rPr>
                <w:rFonts w:asciiTheme="minorHAnsi" w:hAnsiTheme="minorHAnsi"/>
              </w:rPr>
            </w:pPr>
            <w:r w:rsidRPr="0083150D">
              <w:rPr>
                <w:rFonts w:asciiTheme="minorHAnsi" w:hAnsiTheme="minorHAnsi"/>
              </w:rPr>
              <w:t>Student</w:t>
            </w:r>
          </w:p>
        </w:tc>
        <w:tc>
          <w:tcPr>
            <w:tcW w:w="1559" w:type="dxa"/>
            <w:shd w:val="clear" w:color="auto" w:fill="auto"/>
            <w:tcMar>
              <w:top w:w="28" w:type="dxa"/>
              <w:left w:w="108" w:type="dxa"/>
              <w:bottom w:w="28" w:type="dxa"/>
              <w:right w:w="108" w:type="dxa"/>
            </w:tcMar>
            <w:vAlign w:val="center"/>
            <w:hideMark/>
          </w:tcPr>
          <w:p w14:paraId="4EDB77BB"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43.8</w:t>
            </w:r>
          </w:p>
        </w:tc>
        <w:tc>
          <w:tcPr>
            <w:tcW w:w="1559" w:type="dxa"/>
            <w:shd w:val="clear" w:color="auto" w:fill="auto"/>
            <w:tcMar>
              <w:top w:w="28" w:type="dxa"/>
              <w:left w:w="108" w:type="dxa"/>
              <w:bottom w:w="28" w:type="dxa"/>
              <w:right w:w="108" w:type="dxa"/>
            </w:tcMar>
            <w:vAlign w:val="center"/>
            <w:hideMark/>
          </w:tcPr>
          <w:p w14:paraId="548D1DC5"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45.5</w:t>
            </w:r>
          </w:p>
        </w:tc>
        <w:tc>
          <w:tcPr>
            <w:tcW w:w="1560" w:type="dxa"/>
            <w:shd w:val="clear" w:color="auto" w:fill="auto"/>
            <w:tcMar>
              <w:top w:w="28" w:type="dxa"/>
              <w:left w:w="108" w:type="dxa"/>
              <w:bottom w:w="28" w:type="dxa"/>
              <w:right w:w="108" w:type="dxa"/>
            </w:tcMar>
            <w:vAlign w:val="center"/>
            <w:hideMark/>
          </w:tcPr>
          <w:p w14:paraId="44BBEA6E"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45.2</w:t>
            </w:r>
          </w:p>
        </w:tc>
      </w:tr>
      <w:tr w:rsidR="004873F4" w:rsidRPr="0083150D" w14:paraId="28397E93" w14:textId="77777777" w:rsidTr="004873F4">
        <w:trPr>
          <w:trHeight w:val="390"/>
        </w:trPr>
        <w:tc>
          <w:tcPr>
            <w:tcW w:w="3656" w:type="dxa"/>
            <w:shd w:val="clear" w:color="auto" w:fill="auto"/>
            <w:tcMar>
              <w:top w:w="28" w:type="dxa"/>
              <w:left w:w="108" w:type="dxa"/>
              <w:bottom w:w="28" w:type="dxa"/>
              <w:right w:w="108" w:type="dxa"/>
            </w:tcMar>
            <w:vAlign w:val="center"/>
            <w:hideMark/>
          </w:tcPr>
          <w:p w14:paraId="16F7F995"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Alcohol consumption (any), %</w:t>
            </w:r>
          </w:p>
        </w:tc>
        <w:tc>
          <w:tcPr>
            <w:tcW w:w="1559" w:type="dxa"/>
            <w:shd w:val="clear" w:color="auto" w:fill="auto"/>
            <w:tcMar>
              <w:top w:w="28" w:type="dxa"/>
              <w:left w:w="108" w:type="dxa"/>
              <w:bottom w:w="28" w:type="dxa"/>
              <w:right w:w="108" w:type="dxa"/>
            </w:tcMar>
            <w:vAlign w:val="center"/>
            <w:hideMark/>
          </w:tcPr>
          <w:p w14:paraId="422E7B1B"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81.8</w:t>
            </w:r>
          </w:p>
        </w:tc>
        <w:tc>
          <w:tcPr>
            <w:tcW w:w="1559" w:type="dxa"/>
            <w:shd w:val="clear" w:color="auto" w:fill="auto"/>
            <w:tcMar>
              <w:top w:w="28" w:type="dxa"/>
              <w:left w:w="108" w:type="dxa"/>
              <w:bottom w:w="28" w:type="dxa"/>
              <w:right w:w="108" w:type="dxa"/>
            </w:tcMar>
            <w:vAlign w:val="center"/>
            <w:hideMark/>
          </w:tcPr>
          <w:p w14:paraId="0C359A92"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90.9</w:t>
            </w:r>
          </w:p>
        </w:tc>
        <w:tc>
          <w:tcPr>
            <w:tcW w:w="1560" w:type="dxa"/>
            <w:shd w:val="clear" w:color="auto" w:fill="auto"/>
            <w:tcMar>
              <w:top w:w="28" w:type="dxa"/>
              <w:left w:w="108" w:type="dxa"/>
              <w:bottom w:w="28" w:type="dxa"/>
              <w:right w:w="108" w:type="dxa"/>
            </w:tcMar>
            <w:vAlign w:val="center"/>
            <w:hideMark/>
          </w:tcPr>
          <w:p w14:paraId="7F778BC2"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97</w:t>
            </w:r>
          </w:p>
        </w:tc>
      </w:tr>
      <w:tr w:rsidR="004873F4" w:rsidRPr="0083150D" w14:paraId="760AF5F2" w14:textId="77777777" w:rsidTr="004873F4">
        <w:trPr>
          <w:trHeight w:val="354"/>
        </w:trPr>
        <w:tc>
          <w:tcPr>
            <w:tcW w:w="3656" w:type="dxa"/>
            <w:shd w:val="clear" w:color="auto" w:fill="auto"/>
            <w:tcMar>
              <w:top w:w="28" w:type="dxa"/>
              <w:left w:w="108" w:type="dxa"/>
              <w:bottom w:w="28" w:type="dxa"/>
              <w:right w:w="108" w:type="dxa"/>
            </w:tcMar>
            <w:vAlign w:val="center"/>
            <w:hideMark/>
          </w:tcPr>
          <w:p w14:paraId="40B992DC"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Tobacco smoker (any), %</w:t>
            </w:r>
          </w:p>
        </w:tc>
        <w:tc>
          <w:tcPr>
            <w:tcW w:w="1559" w:type="dxa"/>
            <w:shd w:val="clear" w:color="auto" w:fill="auto"/>
            <w:tcMar>
              <w:top w:w="28" w:type="dxa"/>
              <w:left w:w="108" w:type="dxa"/>
              <w:bottom w:w="28" w:type="dxa"/>
              <w:right w:w="108" w:type="dxa"/>
            </w:tcMar>
            <w:vAlign w:val="center"/>
            <w:hideMark/>
          </w:tcPr>
          <w:p w14:paraId="2A43EA6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37.5</w:t>
            </w:r>
          </w:p>
        </w:tc>
        <w:tc>
          <w:tcPr>
            <w:tcW w:w="1559" w:type="dxa"/>
            <w:shd w:val="clear" w:color="auto" w:fill="auto"/>
            <w:tcMar>
              <w:top w:w="28" w:type="dxa"/>
              <w:left w:w="108" w:type="dxa"/>
              <w:bottom w:w="28" w:type="dxa"/>
              <w:right w:w="108" w:type="dxa"/>
            </w:tcMar>
            <w:vAlign w:val="center"/>
            <w:hideMark/>
          </w:tcPr>
          <w:p w14:paraId="0A83204C"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36.4</w:t>
            </w:r>
          </w:p>
        </w:tc>
        <w:tc>
          <w:tcPr>
            <w:tcW w:w="1560" w:type="dxa"/>
            <w:shd w:val="clear" w:color="auto" w:fill="auto"/>
            <w:tcMar>
              <w:top w:w="28" w:type="dxa"/>
              <w:left w:w="108" w:type="dxa"/>
              <w:bottom w:w="28" w:type="dxa"/>
              <w:right w:w="108" w:type="dxa"/>
            </w:tcMar>
            <w:vAlign w:val="center"/>
            <w:hideMark/>
          </w:tcPr>
          <w:p w14:paraId="637AB8A8"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29.1</w:t>
            </w:r>
          </w:p>
        </w:tc>
      </w:tr>
      <w:tr w:rsidR="004873F4" w:rsidRPr="0083150D" w14:paraId="5D4B2D0B" w14:textId="77777777" w:rsidTr="004873F4">
        <w:trPr>
          <w:trHeight w:val="375"/>
        </w:trPr>
        <w:tc>
          <w:tcPr>
            <w:tcW w:w="3656" w:type="dxa"/>
            <w:shd w:val="clear" w:color="auto" w:fill="auto"/>
            <w:tcMar>
              <w:top w:w="28" w:type="dxa"/>
              <w:left w:w="108" w:type="dxa"/>
              <w:bottom w:w="28" w:type="dxa"/>
              <w:right w:w="108" w:type="dxa"/>
            </w:tcMar>
            <w:vAlign w:val="center"/>
            <w:hideMark/>
          </w:tcPr>
          <w:p w14:paraId="1D8A3ADB"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Other drug use (any), %</w:t>
            </w:r>
          </w:p>
        </w:tc>
        <w:tc>
          <w:tcPr>
            <w:tcW w:w="1559" w:type="dxa"/>
            <w:shd w:val="clear" w:color="auto" w:fill="auto"/>
            <w:tcMar>
              <w:top w:w="28" w:type="dxa"/>
              <w:left w:w="108" w:type="dxa"/>
              <w:bottom w:w="28" w:type="dxa"/>
              <w:right w:w="108" w:type="dxa"/>
            </w:tcMar>
            <w:vAlign w:val="center"/>
            <w:hideMark/>
          </w:tcPr>
          <w:p w14:paraId="5B00937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6.5</w:t>
            </w:r>
          </w:p>
        </w:tc>
        <w:tc>
          <w:tcPr>
            <w:tcW w:w="1559" w:type="dxa"/>
            <w:shd w:val="clear" w:color="auto" w:fill="auto"/>
            <w:tcMar>
              <w:top w:w="28" w:type="dxa"/>
              <w:left w:w="108" w:type="dxa"/>
              <w:bottom w:w="28" w:type="dxa"/>
              <w:right w:w="108" w:type="dxa"/>
            </w:tcMar>
            <w:vAlign w:val="center"/>
            <w:hideMark/>
          </w:tcPr>
          <w:p w14:paraId="40250C26"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w:t>
            </w:r>
          </w:p>
        </w:tc>
        <w:tc>
          <w:tcPr>
            <w:tcW w:w="1560" w:type="dxa"/>
            <w:shd w:val="clear" w:color="auto" w:fill="auto"/>
            <w:tcMar>
              <w:top w:w="28" w:type="dxa"/>
              <w:left w:w="108" w:type="dxa"/>
              <w:bottom w:w="28" w:type="dxa"/>
              <w:right w:w="108" w:type="dxa"/>
            </w:tcMar>
            <w:vAlign w:val="center"/>
            <w:hideMark/>
          </w:tcPr>
          <w:p w14:paraId="684FED30"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9.1</w:t>
            </w:r>
          </w:p>
        </w:tc>
      </w:tr>
      <w:tr w:rsidR="004873F4" w:rsidRPr="0083150D" w14:paraId="308F42CA" w14:textId="77777777" w:rsidTr="004873F4">
        <w:trPr>
          <w:trHeight w:val="632"/>
        </w:trPr>
        <w:tc>
          <w:tcPr>
            <w:tcW w:w="3656" w:type="dxa"/>
            <w:shd w:val="clear" w:color="auto" w:fill="auto"/>
            <w:tcMar>
              <w:top w:w="28" w:type="dxa"/>
              <w:left w:w="108" w:type="dxa"/>
              <w:bottom w:w="28" w:type="dxa"/>
              <w:right w:w="108" w:type="dxa"/>
            </w:tcMar>
            <w:vAlign w:val="center"/>
            <w:hideMark/>
          </w:tcPr>
          <w:p w14:paraId="280BDA56" w14:textId="77777777" w:rsidR="004873F4" w:rsidRPr="0083150D" w:rsidRDefault="004873F4" w:rsidP="004873F4">
            <w:pPr>
              <w:spacing w:after="0" w:line="240" w:lineRule="auto"/>
              <w:rPr>
                <w:rFonts w:asciiTheme="minorHAnsi" w:hAnsiTheme="minorHAnsi"/>
              </w:rPr>
            </w:pPr>
            <w:r w:rsidRPr="0083150D">
              <w:rPr>
                <w:rFonts w:asciiTheme="minorHAnsi" w:hAnsiTheme="minorHAnsi"/>
              </w:rPr>
              <w:t>Previous travel to endemic area (&lt;6 months duration),</w:t>
            </w:r>
            <w:r>
              <w:rPr>
                <w:rFonts w:asciiTheme="minorHAnsi" w:hAnsiTheme="minorHAnsi"/>
              </w:rPr>
              <w:t>*</w:t>
            </w:r>
            <w:r w:rsidRPr="0083150D">
              <w:rPr>
                <w:rFonts w:asciiTheme="minorHAnsi" w:hAnsiTheme="minorHAnsi"/>
              </w:rPr>
              <w:t xml:space="preserve"> %</w:t>
            </w:r>
          </w:p>
        </w:tc>
        <w:tc>
          <w:tcPr>
            <w:tcW w:w="1559" w:type="dxa"/>
            <w:shd w:val="clear" w:color="auto" w:fill="auto"/>
            <w:tcMar>
              <w:top w:w="28" w:type="dxa"/>
              <w:left w:w="108" w:type="dxa"/>
              <w:bottom w:w="28" w:type="dxa"/>
              <w:right w:w="108" w:type="dxa"/>
            </w:tcMar>
            <w:vAlign w:val="center"/>
            <w:hideMark/>
          </w:tcPr>
          <w:p w14:paraId="69C3D8D3"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31.2</w:t>
            </w:r>
          </w:p>
        </w:tc>
        <w:tc>
          <w:tcPr>
            <w:tcW w:w="1559" w:type="dxa"/>
            <w:shd w:val="clear" w:color="auto" w:fill="auto"/>
            <w:tcMar>
              <w:top w:w="28" w:type="dxa"/>
              <w:left w:w="108" w:type="dxa"/>
              <w:bottom w:w="28" w:type="dxa"/>
              <w:right w:w="108" w:type="dxa"/>
            </w:tcMar>
            <w:vAlign w:val="center"/>
            <w:hideMark/>
          </w:tcPr>
          <w:p w14:paraId="196210B7"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24.2</w:t>
            </w:r>
          </w:p>
        </w:tc>
        <w:tc>
          <w:tcPr>
            <w:tcW w:w="1560" w:type="dxa"/>
            <w:shd w:val="clear" w:color="auto" w:fill="auto"/>
            <w:tcMar>
              <w:top w:w="28" w:type="dxa"/>
              <w:left w:w="108" w:type="dxa"/>
              <w:bottom w:w="28" w:type="dxa"/>
              <w:right w:w="108" w:type="dxa"/>
            </w:tcMar>
            <w:vAlign w:val="center"/>
            <w:hideMark/>
          </w:tcPr>
          <w:p w14:paraId="6227EBD5" w14:textId="77777777" w:rsidR="004873F4" w:rsidRPr="0083150D" w:rsidRDefault="004873F4" w:rsidP="004873F4">
            <w:pPr>
              <w:spacing w:after="0" w:line="240" w:lineRule="auto"/>
              <w:jc w:val="center"/>
              <w:rPr>
                <w:rFonts w:asciiTheme="minorHAnsi" w:hAnsiTheme="minorHAnsi"/>
              </w:rPr>
            </w:pPr>
            <w:r w:rsidRPr="0083150D">
              <w:rPr>
                <w:rFonts w:asciiTheme="minorHAnsi" w:hAnsiTheme="minorHAnsi"/>
              </w:rPr>
              <w:t>33.3</w:t>
            </w:r>
          </w:p>
        </w:tc>
      </w:tr>
    </w:tbl>
    <w:p w14:paraId="289DECFC" w14:textId="32D8A58D" w:rsidR="00E376F5" w:rsidRPr="0083150D" w:rsidRDefault="00E376F5" w:rsidP="000F6B54">
      <w:pPr>
        <w:spacing w:before="120" w:after="120" w:line="480" w:lineRule="auto"/>
        <w:ind w:left="567"/>
        <w:jc w:val="both"/>
        <w:rPr>
          <w:rFonts w:asciiTheme="minorHAnsi" w:hAnsiTheme="minorHAnsi"/>
        </w:rPr>
      </w:pPr>
      <w:r>
        <w:rPr>
          <w:rFonts w:asciiTheme="minorHAnsi" w:hAnsiTheme="minorHAnsi"/>
        </w:rPr>
        <w:t xml:space="preserve">* </w:t>
      </w:r>
      <w:r w:rsidRPr="0083150D">
        <w:rPr>
          <w:rFonts w:asciiTheme="minorHAnsi" w:hAnsiTheme="minorHAnsi"/>
        </w:rPr>
        <w:t>Note, previous travel to a typhoid endemic area &gt;6months in duration was an exclusion criterion.</w:t>
      </w:r>
      <w:r w:rsidR="00BD1161">
        <w:rPr>
          <w:rFonts w:asciiTheme="minorHAnsi" w:hAnsiTheme="minorHAnsi"/>
        </w:rPr>
        <w:t xml:space="preserve"> </w:t>
      </w:r>
    </w:p>
    <w:p w14:paraId="5A7F33A5" w14:textId="77777777" w:rsidR="00553F03" w:rsidRPr="0083150D" w:rsidRDefault="00553F03" w:rsidP="00724130">
      <w:pPr>
        <w:spacing w:before="120" w:after="120" w:line="480" w:lineRule="auto"/>
        <w:jc w:val="both"/>
        <w:rPr>
          <w:rFonts w:asciiTheme="minorHAnsi" w:hAnsiTheme="minorHAnsi"/>
          <w:b/>
          <w:bCs/>
        </w:rPr>
      </w:pPr>
    </w:p>
    <w:p w14:paraId="10324C76" w14:textId="0C9E3DD0" w:rsidR="00DD4B8E" w:rsidRPr="00204D0A" w:rsidRDefault="00FB7B9A" w:rsidP="00462F21">
      <w:pPr>
        <w:spacing w:before="120" w:after="120" w:line="480" w:lineRule="auto"/>
        <w:jc w:val="both"/>
        <w:rPr>
          <w:rFonts w:asciiTheme="minorHAnsi" w:hAnsiTheme="minorHAnsi"/>
        </w:rPr>
      </w:pPr>
      <w:r w:rsidRPr="00204D0A">
        <w:rPr>
          <w:rFonts w:asciiTheme="minorHAnsi" w:hAnsiTheme="minorHAnsi"/>
        </w:rPr>
        <w:t xml:space="preserve">Of those randomised, </w:t>
      </w:r>
      <w:r w:rsidR="00B0202B" w:rsidRPr="00204D0A">
        <w:rPr>
          <w:rFonts w:asciiTheme="minorHAnsi" w:hAnsiTheme="minorHAnsi"/>
        </w:rPr>
        <w:t xml:space="preserve">94/99 </w:t>
      </w:r>
      <w:r w:rsidR="003121AD" w:rsidRPr="00204D0A">
        <w:rPr>
          <w:rFonts w:asciiTheme="minorHAnsi" w:hAnsiTheme="minorHAnsi"/>
        </w:rPr>
        <w:t>participants</w:t>
      </w:r>
      <w:r w:rsidR="002524CF" w:rsidRPr="00204D0A">
        <w:rPr>
          <w:rFonts w:asciiTheme="minorHAnsi" w:hAnsiTheme="minorHAnsi"/>
        </w:rPr>
        <w:t xml:space="preserve"> attended for vaccination</w:t>
      </w:r>
      <w:r w:rsidRPr="00204D0A">
        <w:rPr>
          <w:rFonts w:asciiTheme="minorHAnsi" w:hAnsiTheme="minorHAnsi"/>
        </w:rPr>
        <w:t>. C</w:t>
      </w:r>
      <w:r w:rsidR="001C56D4" w:rsidRPr="00204D0A">
        <w:rPr>
          <w:rFonts w:asciiTheme="minorHAnsi" w:hAnsiTheme="minorHAnsi"/>
        </w:rPr>
        <w:t xml:space="preserve">ompliance with fasting </w:t>
      </w:r>
      <w:r w:rsidRPr="00204D0A">
        <w:rPr>
          <w:rFonts w:asciiTheme="minorHAnsi" w:hAnsiTheme="minorHAnsi"/>
        </w:rPr>
        <w:t xml:space="preserve">requirements </w:t>
      </w:r>
      <w:r w:rsidR="001C56D4" w:rsidRPr="00204D0A">
        <w:rPr>
          <w:rFonts w:asciiTheme="minorHAnsi" w:hAnsiTheme="minorHAnsi"/>
        </w:rPr>
        <w:t>and</w:t>
      </w:r>
      <w:r w:rsidR="00473DE6">
        <w:rPr>
          <w:rFonts w:asciiTheme="minorHAnsi" w:hAnsiTheme="minorHAnsi"/>
        </w:rPr>
        <w:t xml:space="preserve"> vaccine schedules was high (98.</w:t>
      </w:r>
      <w:r w:rsidR="001C56D4" w:rsidRPr="00204D0A">
        <w:rPr>
          <w:rFonts w:asciiTheme="minorHAnsi" w:hAnsiTheme="minorHAnsi"/>
        </w:rPr>
        <w:t>5%).</w:t>
      </w:r>
      <w:r w:rsidR="00C65394" w:rsidRPr="00204D0A">
        <w:rPr>
          <w:rFonts w:asciiTheme="minorHAnsi" w:hAnsiTheme="minorHAnsi"/>
        </w:rPr>
        <w:t xml:space="preserve"> </w:t>
      </w:r>
      <w:r w:rsidRPr="00204D0A">
        <w:rPr>
          <w:rFonts w:asciiTheme="minorHAnsi" w:hAnsiTheme="minorHAnsi"/>
        </w:rPr>
        <w:t>Four weeks after vaccination</w:t>
      </w:r>
      <w:r w:rsidR="00923601" w:rsidRPr="00204D0A">
        <w:rPr>
          <w:rFonts w:asciiTheme="minorHAnsi" w:hAnsiTheme="minorHAnsi"/>
        </w:rPr>
        <w:t xml:space="preserve"> 92/94 </w:t>
      </w:r>
      <w:r w:rsidR="0007707A" w:rsidRPr="00204D0A">
        <w:rPr>
          <w:rFonts w:asciiTheme="minorHAnsi" w:hAnsiTheme="minorHAnsi"/>
        </w:rPr>
        <w:t xml:space="preserve">participants </w:t>
      </w:r>
      <w:r w:rsidR="003B6925" w:rsidRPr="00204D0A">
        <w:rPr>
          <w:rFonts w:asciiTheme="minorHAnsi" w:hAnsiTheme="minorHAnsi"/>
        </w:rPr>
        <w:t xml:space="preserve">remained eligible </w:t>
      </w:r>
      <w:r w:rsidR="00446783" w:rsidRPr="00204D0A">
        <w:rPr>
          <w:rFonts w:asciiTheme="minorHAnsi" w:hAnsiTheme="minorHAnsi"/>
        </w:rPr>
        <w:t>and consented to challenge with</w:t>
      </w:r>
      <w:r w:rsidR="003B6925" w:rsidRPr="00204D0A">
        <w:rPr>
          <w:rFonts w:asciiTheme="minorHAnsi" w:hAnsiTheme="minorHAnsi"/>
        </w:rPr>
        <w:t xml:space="preserve"> </w:t>
      </w:r>
      <w:r w:rsidR="003B6925" w:rsidRPr="00204D0A">
        <w:rPr>
          <w:rFonts w:asciiTheme="minorHAnsi" w:hAnsiTheme="minorHAnsi"/>
          <w:i/>
        </w:rPr>
        <w:t xml:space="preserve">S. </w:t>
      </w:r>
      <w:r w:rsidR="00446783" w:rsidRPr="00204D0A">
        <w:rPr>
          <w:rFonts w:asciiTheme="minorHAnsi" w:hAnsiTheme="minorHAnsi"/>
        </w:rPr>
        <w:t>Typhi</w:t>
      </w:r>
      <w:r w:rsidR="003B6925" w:rsidRPr="00204D0A">
        <w:rPr>
          <w:rFonts w:asciiTheme="minorHAnsi" w:hAnsiTheme="minorHAnsi"/>
        </w:rPr>
        <w:t xml:space="preserve">. </w:t>
      </w:r>
      <w:r w:rsidRPr="00204D0A">
        <w:rPr>
          <w:rFonts w:asciiTheme="minorHAnsi" w:hAnsiTheme="minorHAnsi"/>
        </w:rPr>
        <w:t>Ch</w:t>
      </w:r>
      <w:r w:rsidR="005D489B" w:rsidRPr="00204D0A">
        <w:rPr>
          <w:rFonts w:asciiTheme="minorHAnsi" w:hAnsiTheme="minorHAnsi"/>
        </w:rPr>
        <w:t>allenge was performed a median (range) of 27 (21-33)</w:t>
      </w:r>
      <w:r w:rsidRPr="00204D0A">
        <w:rPr>
          <w:rFonts w:asciiTheme="minorHAnsi" w:hAnsiTheme="minorHAnsi"/>
        </w:rPr>
        <w:t xml:space="preserve"> days after vaccin</w:t>
      </w:r>
      <w:r w:rsidR="000304CA" w:rsidRPr="00204D0A">
        <w:rPr>
          <w:rFonts w:asciiTheme="minorHAnsi" w:hAnsiTheme="minorHAnsi"/>
        </w:rPr>
        <w:t xml:space="preserve">e course completion </w:t>
      </w:r>
      <w:r w:rsidR="005D489B" w:rsidRPr="00204D0A">
        <w:rPr>
          <w:rFonts w:asciiTheme="minorHAnsi" w:hAnsiTheme="minorHAnsi"/>
        </w:rPr>
        <w:t>and the</w:t>
      </w:r>
      <w:r w:rsidR="00270754" w:rsidRPr="00204D0A">
        <w:rPr>
          <w:rFonts w:asciiTheme="minorHAnsi" w:hAnsiTheme="minorHAnsi"/>
        </w:rPr>
        <w:t xml:space="preserve"> </w:t>
      </w:r>
      <w:r w:rsidR="006B4949" w:rsidRPr="00204D0A">
        <w:rPr>
          <w:rFonts w:asciiTheme="minorHAnsi" w:hAnsiTheme="minorHAnsi"/>
        </w:rPr>
        <w:t>media</w:t>
      </w:r>
      <w:r w:rsidR="00364A38" w:rsidRPr="00204D0A">
        <w:rPr>
          <w:rFonts w:asciiTheme="minorHAnsi" w:hAnsiTheme="minorHAnsi"/>
        </w:rPr>
        <w:t>n (</w:t>
      </w:r>
      <w:r w:rsidR="00420100">
        <w:rPr>
          <w:rFonts w:asciiTheme="minorHAnsi" w:hAnsiTheme="minorHAnsi"/>
        </w:rPr>
        <w:t>range</w:t>
      </w:r>
      <w:r w:rsidR="00364A38" w:rsidRPr="00204D0A">
        <w:rPr>
          <w:rFonts w:asciiTheme="minorHAnsi" w:hAnsiTheme="minorHAnsi"/>
        </w:rPr>
        <w:t>)</w:t>
      </w:r>
      <w:r w:rsidR="006B4949" w:rsidRPr="00204D0A">
        <w:rPr>
          <w:rFonts w:asciiTheme="minorHAnsi" w:hAnsiTheme="minorHAnsi"/>
        </w:rPr>
        <w:t xml:space="preserve"> dose </w:t>
      </w:r>
      <w:r w:rsidR="005465F2" w:rsidRPr="00204D0A">
        <w:rPr>
          <w:rFonts w:asciiTheme="minorHAnsi" w:hAnsiTheme="minorHAnsi"/>
        </w:rPr>
        <w:t>of</w:t>
      </w:r>
      <w:r w:rsidR="005D489B" w:rsidRPr="00204D0A">
        <w:rPr>
          <w:rFonts w:asciiTheme="minorHAnsi" w:hAnsiTheme="minorHAnsi"/>
        </w:rPr>
        <w:t xml:space="preserve"> </w:t>
      </w:r>
      <w:r w:rsidR="005D489B" w:rsidRPr="00204D0A">
        <w:rPr>
          <w:rFonts w:asciiTheme="minorHAnsi" w:hAnsiTheme="minorHAnsi"/>
          <w:i/>
        </w:rPr>
        <w:t xml:space="preserve">S. </w:t>
      </w:r>
      <w:r w:rsidR="005D489B" w:rsidRPr="00204D0A">
        <w:rPr>
          <w:rFonts w:asciiTheme="minorHAnsi" w:hAnsiTheme="minorHAnsi"/>
        </w:rPr>
        <w:t xml:space="preserve">Typhi </w:t>
      </w:r>
      <w:r w:rsidR="005465F2" w:rsidRPr="00204D0A">
        <w:rPr>
          <w:rFonts w:asciiTheme="minorHAnsi" w:hAnsiTheme="minorHAnsi"/>
        </w:rPr>
        <w:t xml:space="preserve">bacteria </w:t>
      </w:r>
      <w:r w:rsidR="006B4949" w:rsidRPr="00204D0A">
        <w:rPr>
          <w:rFonts w:asciiTheme="minorHAnsi" w:hAnsiTheme="minorHAnsi"/>
        </w:rPr>
        <w:t xml:space="preserve">ingested was </w:t>
      </w:r>
      <w:r w:rsidR="006B4949" w:rsidRPr="00204D0A">
        <w:rPr>
          <w:rFonts w:ascii="Calibri" w:hAnsi="Calibri"/>
        </w:rPr>
        <w:t>1</w:t>
      </w:r>
      <w:r w:rsidR="00473DE6">
        <w:rPr>
          <w:rFonts w:ascii="Calibri" w:hAnsi="Calibri"/>
        </w:rPr>
        <w:t>.</w:t>
      </w:r>
      <w:r w:rsidR="006B4949" w:rsidRPr="006F6F04">
        <w:rPr>
          <w:rFonts w:asciiTheme="minorHAnsi" w:hAnsiTheme="minorHAnsi"/>
        </w:rPr>
        <w:t>82</w:t>
      </w:r>
      <w:r w:rsidR="005F02C9" w:rsidRPr="006F6F04">
        <w:rPr>
          <w:rFonts w:asciiTheme="minorHAnsi" w:hAnsiTheme="minorHAnsi"/>
        </w:rPr>
        <w:t xml:space="preserve"> </w:t>
      </w:r>
      <w:r w:rsidR="00C51750" w:rsidRPr="006F6F04">
        <w:rPr>
          <w:rFonts w:asciiTheme="minorHAnsi" w:hAnsiTheme="minorHAnsi"/>
        </w:rPr>
        <w:t>(</w:t>
      </w:r>
      <w:r w:rsidR="00473DE6">
        <w:rPr>
          <w:rFonts w:asciiTheme="minorHAnsi" w:hAnsiTheme="minorHAnsi"/>
        </w:rPr>
        <w:t>1.</w:t>
      </w:r>
      <w:r w:rsidR="00420100">
        <w:rPr>
          <w:rFonts w:asciiTheme="minorHAnsi" w:hAnsiTheme="minorHAnsi"/>
        </w:rPr>
        <w:t xml:space="preserve">46 to </w:t>
      </w:r>
      <w:r w:rsidR="00473DE6">
        <w:rPr>
          <w:rFonts w:asciiTheme="minorHAnsi" w:hAnsiTheme="minorHAnsi"/>
        </w:rPr>
        <w:t>2.</w:t>
      </w:r>
      <w:r w:rsidR="00420100" w:rsidRPr="00420100">
        <w:rPr>
          <w:rFonts w:asciiTheme="minorHAnsi" w:hAnsiTheme="minorHAnsi"/>
        </w:rPr>
        <w:t>66</w:t>
      </w:r>
      <w:r w:rsidR="00C51750" w:rsidRPr="006F6F04">
        <w:rPr>
          <w:rFonts w:asciiTheme="minorHAnsi" w:hAnsiTheme="minorHAnsi"/>
        </w:rPr>
        <w:t>)</w:t>
      </w:r>
      <w:r w:rsidR="006B4949" w:rsidRPr="006F6F04">
        <w:rPr>
          <w:rFonts w:asciiTheme="minorHAnsi" w:hAnsiTheme="minorHAnsi"/>
        </w:rPr>
        <w:t xml:space="preserve"> </w:t>
      </w:r>
      <w:r w:rsidR="005D489B" w:rsidRPr="006F6F04">
        <w:rPr>
          <w:rFonts w:asciiTheme="minorHAnsi" w:hAnsiTheme="minorHAnsi"/>
        </w:rPr>
        <w:t>x10</w:t>
      </w:r>
      <w:r w:rsidR="005D489B" w:rsidRPr="006F6F04">
        <w:rPr>
          <w:rFonts w:asciiTheme="minorHAnsi" w:hAnsiTheme="minorHAnsi"/>
          <w:vertAlign w:val="superscript"/>
        </w:rPr>
        <w:t>4</w:t>
      </w:r>
      <w:r w:rsidR="005D489B" w:rsidRPr="00204D0A">
        <w:rPr>
          <w:rFonts w:ascii="Calibri" w:hAnsi="Calibri"/>
        </w:rPr>
        <w:t xml:space="preserve"> </w:t>
      </w:r>
      <w:r w:rsidR="00923601" w:rsidRPr="00204D0A">
        <w:rPr>
          <w:rFonts w:ascii="Calibri" w:hAnsi="Calibri"/>
        </w:rPr>
        <w:t>CFU</w:t>
      </w:r>
      <w:r w:rsidR="00043954" w:rsidRPr="00204D0A">
        <w:rPr>
          <w:rFonts w:ascii="Calibri" w:hAnsi="Calibri"/>
        </w:rPr>
        <w:t xml:space="preserve"> (</w:t>
      </w:r>
      <w:r w:rsidR="00144988" w:rsidRPr="00144988">
        <w:rPr>
          <w:rFonts w:ascii="Calibri" w:hAnsi="Calibri"/>
          <w:b/>
        </w:rPr>
        <w:t>S1</w:t>
      </w:r>
      <w:r w:rsidR="00144988">
        <w:rPr>
          <w:rFonts w:ascii="Calibri" w:hAnsi="Calibri"/>
        </w:rPr>
        <w:t xml:space="preserve"> </w:t>
      </w:r>
      <w:r w:rsidR="00664A4F">
        <w:rPr>
          <w:rFonts w:ascii="Calibri" w:hAnsi="Calibri"/>
          <w:b/>
        </w:rPr>
        <w:t>Fi</w:t>
      </w:r>
      <w:r w:rsidR="00144988">
        <w:rPr>
          <w:rFonts w:ascii="Calibri" w:hAnsi="Calibri"/>
          <w:b/>
        </w:rPr>
        <w:t>g</w:t>
      </w:r>
      <w:r w:rsidR="00923601" w:rsidRPr="00204D0A">
        <w:rPr>
          <w:rFonts w:ascii="Calibri" w:hAnsi="Calibri"/>
        </w:rPr>
        <w:t xml:space="preserve">). </w:t>
      </w:r>
      <w:r w:rsidR="00224591" w:rsidRPr="00204D0A">
        <w:rPr>
          <w:rFonts w:ascii="Calibri" w:hAnsi="Calibri"/>
        </w:rPr>
        <w:t>Ninety-one</w:t>
      </w:r>
      <w:r w:rsidR="005D489B" w:rsidRPr="00204D0A">
        <w:rPr>
          <w:rFonts w:ascii="Calibri" w:hAnsi="Calibri"/>
        </w:rPr>
        <w:t xml:space="preserve"> participants successfully completed the 2-week challenge period, and were </w:t>
      </w:r>
      <w:r w:rsidR="00D56CE6" w:rsidRPr="00204D0A">
        <w:rPr>
          <w:rFonts w:ascii="Calibri" w:hAnsi="Calibri"/>
        </w:rPr>
        <w:t xml:space="preserve">included </w:t>
      </w:r>
      <w:r w:rsidR="005D489B" w:rsidRPr="00204D0A">
        <w:rPr>
          <w:rFonts w:ascii="Calibri" w:hAnsi="Calibri"/>
        </w:rPr>
        <w:t>in the e</w:t>
      </w:r>
      <w:r w:rsidR="00213198" w:rsidRPr="00204D0A">
        <w:rPr>
          <w:rFonts w:ascii="Calibri" w:hAnsi="Calibri"/>
        </w:rPr>
        <w:t xml:space="preserve">fficacy and outcome </w:t>
      </w:r>
      <w:r w:rsidR="00D53ED5" w:rsidRPr="00204D0A">
        <w:rPr>
          <w:rFonts w:ascii="Calibri" w:hAnsi="Calibri"/>
        </w:rPr>
        <w:t>assessments</w:t>
      </w:r>
      <w:r w:rsidR="00213198" w:rsidRPr="00204D0A">
        <w:rPr>
          <w:rFonts w:ascii="Calibri" w:hAnsi="Calibri"/>
        </w:rPr>
        <w:t xml:space="preserve"> presented</w:t>
      </w:r>
      <w:r w:rsidR="003528AC" w:rsidRPr="00204D0A">
        <w:rPr>
          <w:rFonts w:ascii="Calibri" w:hAnsi="Calibri"/>
        </w:rPr>
        <w:t xml:space="preserve"> below</w:t>
      </w:r>
      <w:r w:rsidR="00DD4B8E" w:rsidRPr="00204D0A">
        <w:rPr>
          <w:rFonts w:asciiTheme="minorHAnsi" w:hAnsiTheme="minorHAnsi"/>
        </w:rPr>
        <w:t>.</w:t>
      </w:r>
    </w:p>
    <w:p w14:paraId="168F46BC" w14:textId="4563743F" w:rsidR="00FA6B94" w:rsidRPr="00FA6B94" w:rsidRDefault="00FA6B94" w:rsidP="00390B8F">
      <w:pPr>
        <w:pStyle w:val="Heading2"/>
      </w:pPr>
      <w:r>
        <w:t>Challenge outcomes and vaccine efficacy</w:t>
      </w:r>
    </w:p>
    <w:p w14:paraId="6907A17C" w14:textId="61BF74AD" w:rsidR="005E45D3" w:rsidRDefault="000F1795" w:rsidP="00462F21">
      <w:pPr>
        <w:spacing w:before="120" w:after="120" w:line="480" w:lineRule="auto"/>
        <w:jc w:val="both"/>
        <w:rPr>
          <w:rFonts w:asciiTheme="minorHAnsi" w:hAnsiTheme="minorHAnsi"/>
        </w:rPr>
      </w:pPr>
      <w:r w:rsidRPr="00204D0A">
        <w:rPr>
          <w:rFonts w:asciiTheme="minorHAnsi" w:hAnsiTheme="minorHAnsi"/>
        </w:rPr>
        <w:t>Overall, 51/91 (</w:t>
      </w:r>
      <w:r w:rsidR="00664A4F">
        <w:rPr>
          <w:rFonts w:asciiTheme="minorHAnsi" w:hAnsiTheme="minorHAnsi"/>
        </w:rPr>
        <w:t>56.</w:t>
      </w:r>
      <w:r w:rsidR="004B73C1" w:rsidRPr="00204D0A">
        <w:rPr>
          <w:rFonts w:asciiTheme="minorHAnsi" w:hAnsiTheme="minorHAnsi"/>
        </w:rPr>
        <w:t>0%</w:t>
      </w:r>
      <w:r w:rsidR="00664A4F">
        <w:rPr>
          <w:rFonts w:asciiTheme="minorHAnsi" w:hAnsiTheme="minorHAnsi"/>
        </w:rPr>
        <w:t xml:space="preserve"> [95% CI 45.2 to 66.4]</w:t>
      </w:r>
      <w:r w:rsidR="004B73C1" w:rsidRPr="00204D0A">
        <w:rPr>
          <w:rFonts w:asciiTheme="minorHAnsi" w:hAnsiTheme="minorHAnsi"/>
        </w:rPr>
        <w:t>) participants met the pre-specified criteria for ty</w:t>
      </w:r>
      <w:r w:rsidR="00C8526E" w:rsidRPr="00204D0A">
        <w:rPr>
          <w:rFonts w:asciiTheme="minorHAnsi" w:hAnsiTheme="minorHAnsi"/>
        </w:rPr>
        <w:t xml:space="preserve">phoid infection </w:t>
      </w:r>
      <w:r w:rsidR="003528AC" w:rsidRPr="00204D0A">
        <w:rPr>
          <w:rFonts w:asciiTheme="minorHAnsi" w:hAnsiTheme="minorHAnsi"/>
        </w:rPr>
        <w:t>during the 2-week period</w:t>
      </w:r>
      <w:r w:rsidR="0020339D" w:rsidRPr="00204D0A">
        <w:rPr>
          <w:rFonts w:asciiTheme="minorHAnsi" w:hAnsiTheme="minorHAnsi"/>
        </w:rPr>
        <w:t xml:space="preserve"> post-challenge</w:t>
      </w:r>
      <w:r w:rsidR="003528AC" w:rsidRPr="00204D0A">
        <w:rPr>
          <w:rFonts w:asciiTheme="minorHAnsi" w:hAnsiTheme="minorHAnsi"/>
        </w:rPr>
        <w:t>. Of these,</w:t>
      </w:r>
      <w:r w:rsidR="007F59CD" w:rsidRPr="00204D0A">
        <w:rPr>
          <w:rFonts w:asciiTheme="minorHAnsi" w:hAnsiTheme="minorHAnsi"/>
        </w:rPr>
        <w:t xml:space="preserve"> 47/5</w:t>
      </w:r>
      <w:r w:rsidR="00664A4F">
        <w:rPr>
          <w:rFonts w:asciiTheme="minorHAnsi" w:hAnsiTheme="minorHAnsi"/>
        </w:rPr>
        <w:t>1 (92.</w:t>
      </w:r>
      <w:r w:rsidR="00B3516F" w:rsidRPr="00204D0A">
        <w:rPr>
          <w:rFonts w:asciiTheme="minorHAnsi" w:hAnsiTheme="minorHAnsi"/>
        </w:rPr>
        <w:t>2%</w:t>
      </w:r>
      <w:r w:rsidR="00664A4F">
        <w:rPr>
          <w:rFonts w:asciiTheme="minorHAnsi" w:hAnsiTheme="minorHAnsi"/>
        </w:rPr>
        <w:t xml:space="preserve"> [95%CI 81.1 to 97.8]</w:t>
      </w:r>
      <w:r w:rsidR="00B3516F" w:rsidRPr="00204D0A">
        <w:rPr>
          <w:rFonts w:asciiTheme="minorHAnsi" w:hAnsiTheme="minorHAnsi"/>
        </w:rPr>
        <w:t xml:space="preserve">) </w:t>
      </w:r>
      <w:r w:rsidR="003528AC" w:rsidRPr="00204D0A">
        <w:rPr>
          <w:rFonts w:asciiTheme="minorHAnsi" w:hAnsiTheme="minorHAnsi"/>
        </w:rPr>
        <w:t>diagnoses were</w:t>
      </w:r>
      <w:r w:rsidR="00B3516F" w:rsidRPr="00204D0A">
        <w:rPr>
          <w:rFonts w:asciiTheme="minorHAnsi" w:hAnsiTheme="minorHAnsi"/>
        </w:rPr>
        <w:t xml:space="preserve"> confirmed by positive blood culture.</w:t>
      </w:r>
      <w:r w:rsidR="00C41E92" w:rsidRPr="00204D0A">
        <w:rPr>
          <w:rFonts w:asciiTheme="minorHAnsi" w:hAnsiTheme="minorHAnsi"/>
        </w:rPr>
        <w:t xml:space="preserve"> </w:t>
      </w:r>
      <w:r w:rsidR="003528AC" w:rsidRPr="00204D0A">
        <w:rPr>
          <w:rFonts w:asciiTheme="minorHAnsi" w:hAnsiTheme="minorHAnsi"/>
        </w:rPr>
        <w:t>In the placebo group,</w:t>
      </w:r>
      <w:r w:rsidR="00C41E92" w:rsidRPr="00204D0A">
        <w:rPr>
          <w:rFonts w:asciiTheme="minorHAnsi" w:hAnsiTheme="minorHAnsi"/>
        </w:rPr>
        <w:t xml:space="preserve"> 20/30 </w:t>
      </w:r>
      <w:r w:rsidR="00B6706E">
        <w:rPr>
          <w:rFonts w:asciiTheme="minorHAnsi" w:hAnsiTheme="minorHAnsi"/>
        </w:rPr>
        <w:t>(66.</w:t>
      </w:r>
      <w:r w:rsidR="0020339D" w:rsidRPr="00204D0A">
        <w:rPr>
          <w:rFonts w:asciiTheme="minorHAnsi" w:hAnsiTheme="minorHAnsi"/>
        </w:rPr>
        <w:t>7%</w:t>
      </w:r>
      <w:r w:rsidR="004F098E">
        <w:rPr>
          <w:rFonts w:asciiTheme="minorHAnsi" w:hAnsiTheme="minorHAnsi"/>
        </w:rPr>
        <w:t xml:space="preserve"> [95%CI 39.1 to 75.5]</w:t>
      </w:r>
      <w:r w:rsidR="0020339D" w:rsidRPr="00204D0A">
        <w:rPr>
          <w:rFonts w:asciiTheme="minorHAnsi" w:hAnsiTheme="minorHAnsi"/>
        </w:rPr>
        <w:t xml:space="preserve">) </w:t>
      </w:r>
      <w:r w:rsidR="00C41E92" w:rsidRPr="00204D0A">
        <w:rPr>
          <w:rFonts w:asciiTheme="minorHAnsi" w:hAnsiTheme="minorHAnsi"/>
        </w:rPr>
        <w:t xml:space="preserve">were diagnosed with typhoid </w:t>
      </w:r>
      <w:r w:rsidR="0020339D" w:rsidRPr="00204D0A">
        <w:rPr>
          <w:rFonts w:asciiTheme="minorHAnsi" w:hAnsiTheme="minorHAnsi"/>
        </w:rPr>
        <w:t>producing an attack rate</w:t>
      </w:r>
      <w:r w:rsidR="00C51750" w:rsidRPr="00204D0A">
        <w:rPr>
          <w:rFonts w:asciiTheme="minorHAnsi" w:hAnsiTheme="minorHAnsi"/>
        </w:rPr>
        <w:t xml:space="preserve"> </w:t>
      </w:r>
      <w:r w:rsidR="0020339D" w:rsidRPr="00204D0A">
        <w:rPr>
          <w:rFonts w:asciiTheme="minorHAnsi" w:hAnsiTheme="minorHAnsi"/>
        </w:rPr>
        <w:t xml:space="preserve">similar to previous challenge </w:t>
      </w:r>
      <w:r w:rsidR="00C4334F" w:rsidRPr="00204D0A">
        <w:rPr>
          <w:rFonts w:asciiTheme="minorHAnsi" w:hAnsiTheme="minorHAnsi"/>
        </w:rPr>
        <w:t>studies</w:t>
      </w:r>
      <w:r w:rsidR="00D31A85" w:rsidRPr="00204D0A">
        <w:rPr>
          <w:rFonts w:asciiTheme="minorHAnsi" w:hAnsiTheme="minorHAnsi"/>
        </w:rPr>
        <w:t xml:space="preserve"> (</w:t>
      </w:r>
      <w:r w:rsidR="00C41E92" w:rsidRPr="00204D0A">
        <w:rPr>
          <w:rFonts w:asciiTheme="minorHAnsi" w:hAnsiTheme="minorHAnsi"/>
          <w:b/>
        </w:rPr>
        <w:t xml:space="preserve">Table </w:t>
      </w:r>
      <w:r w:rsidR="00861047">
        <w:rPr>
          <w:rFonts w:asciiTheme="minorHAnsi" w:hAnsiTheme="minorHAnsi"/>
          <w:b/>
        </w:rPr>
        <w:t>2</w:t>
      </w:r>
      <w:r w:rsidR="00C41E92" w:rsidRPr="00204D0A">
        <w:rPr>
          <w:rFonts w:asciiTheme="minorHAnsi" w:hAnsiTheme="minorHAnsi"/>
        </w:rPr>
        <w:t>)</w:t>
      </w:r>
      <w:r w:rsidR="00B33CFB" w:rsidRPr="00204D0A">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sidRPr="00204D0A">
        <w:rPr>
          <w:rFonts w:asciiTheme="minorHAnsi" w:hAnsiTheme="minorHAnsi"/>
        </w:rPr>
      </w:r>
      <w:r w:rsidR="00B33CFB" w:rsidRPr="00204D0A">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sidR="00B33CFB" w:rsidRPr="00204D0A">
        <w:rPr>
          <w:rFonts w:asciiTheme="minorHAnsi" w:hAnsiTheme="minorHAnsi"/>
        </w:rPr>
        <w:fldChar w:fldCharType="end"/>
      </w:r>
      <w:r w:rsidR="004F098E">
        <w:rPr>
          <w:rFonts w:asciiTheme="minorHAnsi" w:hAnsiTheme="minorHAnsi"/>
        </w:rPr>
        <w:t>.</w:t>
      </w:r>
      <w:r w:rsidR="00AE2505" w:rsidRPr="00204D0A">
        <w:rPr>
          <w:rFonts w:asciiTheme="minorHAnsi" w:hAnsiTheme="minorHAnsi"/>
        </w:rPr>
        <w:t xml:space="preserve"> </w:t>
      </w:r>
      <w:r w:rsidR="005823F9">
        <w:rPr>
          <w:rFonts w:asciiTheme="minorHAnsi" w:hAnsiTheme="minorHAnsi"/>
        </w:rPr>
        <w:t xml:space="preserve">After challenge, typhoid was diagnosed in </w:t>
      </w:r>
      <w:r w:rsidR="0020339D" w:rsidRPr="00204D0A">
        <w:rPr>
          <w:rFonts w:asciiTheme="minorHAnsi" w:hAnsiTheme="minorHAnsi"/>
        </w:rPr>
        <w:t>18/31 (58</w:t>
      </w:r>
      <w:r w:rsidR="00B6706E">
        <w:rPr>
          <w:rFonts w:asciiTheme="minorHAnsi" w:hAnsiTheme="minorHAnsi"/>
        </w:rPr>
        <w:t>.1</w:t>
      </w:r>
      <w:r w:rsidR="0020339D" w:rsidRPr="00204D0A">
        <w:rPr>
          <w:rFonts w:asciiTheme="minorHAnsi" w:hAnsiTheme="minorHAnsi"/>
        </w:rPr>
        <w:t>%</w:t>
      </w:r>
      <w:r w:rsidR="00B6706E">
        <w:rPr>
          <w:rFonts w:asciiTheme="minorHAnsi" w:hAnsiTheme="minorHAnsi"/>
        </w:rPr>
        <w:t xml:space="preserve"> [95%CI 39.1 to 75.5]</w:t>
      </w:r>
      <w:r w:rsidR="0020339D" w:rsidRPr="00204D0A">
        <w:rPr>
          <w:rFonts w:asciiTheme="minorHAnsi" w:hAnsiTheme="minorHAnsi"/>
        </w:rPr>
        <w:t>) participants in the M01ZH09 and 13/30 (43</w:t>
      </w:r>
      <w:r w:rsidR="001F466B">
        <w:rPr>
          <w:rFonts w:asciiTheme="minorHAnsi" w:hAnsiTheme="minorHAnsi"/>
        </w:rPr>
        <w:t>.3</w:t>
      </w:r>
      <w:r w:rsidR="0020339D" w:rsidRPr="00204D0A">
        <w:rPr>
          <w:rFonts w:asciiTheme="minorHAnsi" w:hAnsiTheme="minorHAnsi"/>
        </w:rPr>
        <w:t>%</w:t>
      </w:r>
      <w:r w:rsidR="001F466B">
        <w:rPr>
          <w:rFonts w:asciiTheme="minorHAnsi" w:hAnsiTheme="minorHAnsi"/>
        </w:rPr>
        <w:t xml:space="preserve"> [95%CI 25.5 to 62.6]</w:t>
      </w:r>
      <w:r w:rsidR="0020339D" w:rsidRPr="00204D0A">
        <w:rPr>
          <w:rFonts w:asciiTheme="minorHAnsi" w:hAnsiTheme="minorHAnsi"/>
        </w:rPr>
        <w:t>) in the Ty21a group</w:t>
      </w:r>
      <w:r w:rsidR="00D54F14">
        <w:rPr>
          <w:rFonts w:asciiTheme="minorHAnsi" w:hAnsiTheme="minorHAnsi"/>
        </w:rPr>
        <w:t>,</w:t>
      </w:r>
      <w:r w:rsidR="0020339D" w:rsidRPr="00204D0A">
        <w:rPr>
          <w:rFonts w:asciiTheme="minorHAnsi" w:hAnsiTheme="minorHAnsi"/>
        </w:rPr>
        <w:t xml:space="preserve"> </w:t>
      </w:r>
      <w:r w:rsidR="00D31A85" w:rsidRPr="00204D0A">
        <w:rPr>
          <w:rFonts w:asciiTheme="minorHAnsi" w:hAnsiTheme="minorHAnsi"/>
        </w:rPr>
        <w:t xml:space="preserve">resulting in a calculated </w:t>
      </w:r>
      <w:r w:rsidR="0020339D" w:rsidRPr="00204D0A">
        <w:rPr>
          <w:rFonts w:asciiTheme="minorHAnsi" w:hAnsiTheme="minorHAnsi"/>
        </w:rPr>
        <w:t>VE [95%CI]</w:t>
      </w:r>
      <w:r w:rsidR="00D31A85" w:rsidRPr="00204D0A">
        <w:rPr>
          <w:rFonts w:asciiTheme="minorHAnsi" w:hAnsiTheme="minorHAnsi"/>
        </w:rPr>
        <w:t xml:space="preserve"> of </w:t>
      </w:r>
      <w:r w:rsidR="0020339D" w:rsidRPr="00204D0A">
        <w:rPr>
          <w:rFonts w:asciiTheme="minorHAnsi" w:hAnsiTheme="minorHAnsi"/>
        </w:rPr>
        <w:t>13% [-29</w:t>
      </w:r>
      <w:r w:rsidR="001C798C">
        <w:rPr>
          <w:rFonts w:asciiTheme="minorHAnsi" w:hAnsiTheme="minorHAnsi"/>
        </w:rPr>
        <w:t>%</w:t>
      </w:r>
      <w:r w:rsidR="0020339D" w:rsidRPr="00204D0A">
        <w:rPr>
          <w:rFonts w:asciiTheme="minorHAnsi" w:hAnsiTheme="minorHAnsi"/>
        </w:rPr>
        <w:t xml:space="preserve"> to 41</w:t>
      </w:r>
      <w:r w:rsidR="001C798C">
        <w:rPr>
          <w:rFonts w:asciiTheme="minorHAnsi" w:hAnsiTheme="minorHAnsi"/>
        </w:rPr>
        <w:t>%</w:t>
      </w:r>
      <w:r w:rsidR="0020339D" w:rsidRPr="00204D0A">
        <w:rPr>
          <w:rFonts w:asciiTheme="minorHAnsi" w:hAnsiTheme="minorHAnsi"/>
        </w:rPr>
        <w:t>]) and 35% [-5</w:t>
      </w:r>
      <w:r w:rsidR="001C798C">
        <w:rPr>
          <w:rFonts w:asciiTheme="minorHAnsi" w:hAnsiTheme="minorHAnsi"/>
        </w:rPr>
        <w:t>%</w:t>
      </w:r>
      <w:r w:rsidR="0020339D" w:rsidRPr="00204D0A">
        <w:rPr>
          <w:rFonts w:asciiTheme="minorHAnsi" w:hAnsiTheme="minorHAnsi"/>
        </w:rPr>
        <w:t xml:space="preserve"> to 60</w:t>
      </w:r>
      <w:r w:rsidR="001C798C">
        <w:rPr>
          <w:rFonts w:asciiTheme="minorHAnsi" w:hAnsiTheme="minorHAnsi"/>
        </w:rPr>
        <w:t>%</w:t>
      </w:r>
      <w:r w:rsidR="0020339D" w:rsidRPr="00204D0A">
        <w:rPr>
          <w:rFonts w:asciiTheme="minorHAnsi" w:hAnsiTheme="minorHAnsi"/>
        </w:rPr>
        <w:t>]</w:t>
      </w:r>
      <w:r w:rsidR="0025437D" w:rsidRPr="00204D0A">
        <w:rPr>
          <w:rFonts w:asciiTheme="minorHAnsi" w:hAnsiTheme="minorHAnsi"/>
        </w:rPr>
        <w:t>,</w:t>
      </w:r>
      <w:r w:rsidR="0020339D" w:rsidRPr="00204D0A">
        <w:rPr>
          <w:rFonts w:asciiTheme="minorHAnsi" w:hAnsiTheme="minorHAnsi"/>
        </w:rPr>
        <w:t xml:space="preserve"> respectively</w:t>
      </w:r>
      <w:r w:rsidR="00D31A85" w:rsidRPr="00204D0A">
        <w:rPr>
          <w:rFonts w:asciiTheme="minorHAnsi" w:hAnsiTheme="minorHAnsi"/>
        </w:rPr>
        <w:t xml:space="preserve"> </w:t>
      </w:r>
      <w:r w:rsidR="00191816" w:rsidRPr="00204D0A">
        <w:rPr>
          <w:rFonts w:asciiTheme="minorHAnsi" w:hAnsiTheme="minorHAnsi"/>
        </w:rPr>
        <w:t>(</w:t>
      </w:r>
      <w:r w:rsidR="00191816" w:rsidRPr="00204D0A">
        <w:rPr>
          <w:rFonts w:asciiTheme="minorHAnsi" w:hAnsiTheme="minorHAnsi"/>
          <w:b/>
        </w:rPr>
        <w:t xml:space="preserve">Table </w:t>
      </w:r>
      <w:r w:rsidR="00432532">
        <w:rPr>
          <w:rFonts w:asciiTheme="minorHAnsi" w:hAnsiTheme="minorHAnsi"/>
          <w:b/>
        </w:rPr>
        <w:t>2</w:t>
      </w:r>
      <w:r w:rsidR="00191816" w:rsidRPr="00204D0A">
        <w:rPr>
          <w:rFonts w:asciiTheme="minorHAnsi" w:hAnsiTheme="minorHAnsi"/>
        </w:rPr>
        <w:t>)</w:t>
      </w:r>
      <w:r w:rsidR="002D7016" w:rsidRPr="00204D0A">
        <w:rPr>
          <w:rFonts w:asciiTheme="minorHAnsi" w:hAnsiTheme="minorHAnsi"/>
        </w:rPr>
        <w:t>.</w:t>
      </w:r>
    </w:p>
    <w:p w14:paraId="02D3692D" w14:textId="77777777" w:rsidR="0093445B" w:rsidRDefault="0093445B" w:rsidP="00462F21">
      <w:pPr>
        <w:spacing w:before="120" w:after="120" w:line="480" w:lineRule="auto"/>
        <w:jc w:val="both"/>
        <w:rPr>
          <w:rFonts w:asciiTheme="minorHAnsi" w:hAnsiTheme="minorHAnsi"/>
        </w:rPr>
      </w:pPr>
    </w:p>
    <w:p w14:paraId="3B362086" w14:textId="77777777" w:rsidR="00390B8F" w:rsidRDefault="0093445B" w:rsidP="00390B8F">
      <w:pPr>
        <w:spacing w:before="120" w:after="120" w:line="480" w:lineRule="auto"/>
        <w:ind w:left="567"/>
        <w:jc w:val="both"/>
        <w:rPr>
          <w:rFonts w:asciiTheme="minorHAnsi" w:hAnsiTheme="minorHAnsi"/>
        </w:rPr>
      </w:pPr>
      <w:r>
        <w:rPr>
          <w:rFonts w:asciiTheme="minorHAnsi" w:hAnsiTheme="minorHAnsi"/>
          <w:b/>
        </w:rPr>
        <w:t xml:space="preserve">Table 2. </w:t>
      </w:r>
      <w:r w:rsidRPr="00AF5C0C">
        <w:rPr>
          <w:rFonts w:asciiTheme="minorHAnsi" w:hAnsiTheme="minorHAnsi"/>
          <w:b/>
        </w:rPr>
        <w:t>Summary of vaccine efficacy endpoints and severity measures reached during the 14-day challenge period.</w:t>
      </w:r>
      <w:r w:rsidR="00390B8F">
        <w:rPr>
          <w:rFonts w:asciiTheme="minorHAnsi" w:hAnsiTheme="minorHAnsi"/>
          <w:b/>
        </w:rPr>
        <w:t xml:space="preserve"> </w:t>
      </w:r>
      <w:r w:rsidR="00390B8F" w:rsidRPr="00AF5C0C">
        <w:rPr>
          <w:rFonts w:asciiTheme="minorHAnsi" w:hAnsiTheme="minorHAnsi"/>
          <w:vertAlign w:val="superscript"/>
        </w:rPr>
        <w:t xml:space="preserve">A </w:t>
      </w:r>
      <w:r w:rsidR="00390B8F" w:rsidRPr="00AF5C0C">
        <w:rPr>
          <w:rFonts w:asciiTheme="minorHAnsi" w:hAnsiTheme="minorHAnsi"/>
        </w:rPr>
        <w:t xml:space="preserve">Clinical endpoint: oral temperature ≥38°C sustained for ≥12 hours or more after Day 5 of challenge. </w:t>
      </w:r>
      <w:r w:rsidR="00390B8F" w:rsidRPr="00AF5C0C">
        <w:rPr>
          <w:rFonts w:asciiTheme="minorHAnsi" w:hAnsiTheme="minorHAnsi"/>
          <w:vertAlign w:val="superscript"/>
        </w:rPr>
        <w:t>B</w:t>
      </w:r>
      <w:r w:rsidR="00390B8F" w:rsidRPr="00AF5C0C">
        <w:rPr>
          <w:rFonts w:asciiTheme="minorHAnsi" w:hAnsiTheme="minorHAnsi"/>
        </w:rPr>
        <w:t xml:space="preserve"> Microbiological endpoint: blood culture positive for </w:t>
      </w:r>
      <w:r w:rsidR="00390B8F" w:rsidRPr="00BC3E6B">
        <w:rPr>
          <w:rFonts w:asciiTheme="minorHAnsi" w:hAnsiTheme="minorHAnsi"/>
          <w:i/>
        </w:rPr>
        <w:t>S</w:t>
      </w:r>
      <w:r w:rsidR="00390B8F" w:rsidRPr="00AF5C0C">
        <w:rPr>
          <w:rFonts w:asciiTheme="minorHAnsi" w:hAnsiTheme="minorHAnsi"/>
        </w:rPr>
        <w:t xml:space="preserve">. Typhi taken after Day 7 of challenge, or, a blood culture positive for S. Typhi plus objective symptoms of typhoid infection taken after Day 5 of challenge. </w:t>
      </w:r>
      <w:r w:rsidR="00390B8F" w:rsidRPr="00AF5C0C">
        <w:rPr>
          <w:rFonts w:asciiTheme="minorHAnsi" w:hAnsiTheme="minorHAnsi"/>
          <w:vertAlign w:val="superscript"/>
        </w:rPr>
        <w:t xml:space="preserve">C </w:t>
      </w:r>
      <w:r w:rsidR="00390B8F" w:rsidRPr="00AF5C0C">
        <w:rPr>
          <w:rFonts w:asciiTheme="minorHAnsi" w:hAnsiTheme="minorHAnsi"/>
        </w:rPr>
        <w:t xml:space="preserve">Grade 4 laboratory abnormalities M01ZH09 group: 2 hyperkalaemia (&gt;5.6mEq/L), 1 Hypokalaemia (&lt;3/1mEq/L). </w:t>
      </w:r>
      <w:r w:rsidR="00390B8F" w:rsidRPr="00AF5C0C">
        <w:rPr>
          <w:rFonts w:asciiTheme="minorHAnsi" w:hAnsiTheme="minorHAnsi"/>
          <w:vertAlign w:val="superscript"/>
        </w:rPr>
        <w:t>D</w:t>
      </w:r>
      <w:r w:rsidR="00390B8F" w:rsidRPr="00AF5C0C">
        <w:rPr>
          <w:rFonts w:asciiTheme="minorHAnsi" w:hAnsiTheme="minorHAnsi"/>
        </w:rPr>
        <w:t xml:space="preserve"> Grade 4 laboratory abnormalities Placebo group: 1 hyperkalaemia (&gt;5.6mEq/L), 1 hypokalaemia (&lt;3/1mEq/L), 1 elevated liver transaminases (&gt;10x upper limit of normal). Adjusted vaccine efficacy estimates are adjusted for baseline Vi titre.</w:t>
      </w:r>
    </w:p>
    <w:p w14:paraId="26FA67C1" w14:textId="55FF9DCD" w:rsidR="0093445B" w:rsidRPr="00390B8F" w:rsidRDefault="0093445B" w:rsidP="000F6B54">
      <w:pPr>
        <w:spacing w:before="120" w:after="120" w:line="480" w:lineRule="auto"/>
        <w:ind w:left="567"/>
        <w:jc w:val="both"/>
        <w:rPr>
          <w:rFonts w:asciiTheme="minorHAnsi" w:hAnsiTheme="minorHAnsi"/>
        </w:rPr>
      </w:pPr>
    </w:p>
    <w:p w14:paraId="5425D5B2" w14:textId="77777777" w:rsidR="00A8491E" w:rsidRDefault="00A8491E" w:rsidP="00462F21">
      <w:pPr>
        <w:spacing w:before="120" w:after="120" w:line="480" w:lineRule="auto"/>
        <w:jc w:val="both"/>
        <w:rPr>
          <w:rFonts w:asciiTheme="minorHAnsi" w:hAnsiTheme="minorHAnsi"/>
          <w:b/>
        </w:rPr>
        <w:sectPr w:rsidR="00A8491E" w:rsidSect="00C37E0A">
          <w:footerReference w:type="even" r:id="rId9"/>
          <w:footerReference w:type="default" r:id="rId10"/>
          <w:pgSz w:w="11901" w:h="16817"/>
          <w:pgMar w:top="1440" w:right="1440" w:bottom="1440" w:left="1440" w:header="709" w:footer="709" w:gutter="0"/>
          <w:lnNumType w:countBy="1" w:restart="continuous"/>
          <w:cols w:space="708"/>
          <w:docGrid w:linePitch="360"/>
        </w:sectPr>
      </w:pPr>
    </w:p>
    <w:tbl>
      <w:tblPr>
        <w:tblStyle w:val="TableGrid"/>
        <w:tblpPr w:leftFromText="180" w:rightFromText="180" w:vertAnchor="page" w:horzAnchor="page" w:tblpX="1189" w:tblpY="901"/>
        <w:tblW w:w="13858" w:type="dxa"/>
        <w:tblLayout w:type="fixed"/>
        <w:tblLook w:val="04A0" w:firstRow="1" w:lastRow="0" w:firstColumn="1" w:lastColumn="0" w:noHBand="0" w:noVBand="1"/>
      </w:tblPr>
      <w:tblGrid>
        <w:gridCol w:w="4473"/>
        <w:gridCol w:w="1235"/>
        <w:gridCol w:w="1063"/>
        <w:gridCol w:w="6"/>
        <w:gridCol w:w="955"/>
        <w:gridCol w:w="1647"/>
        <w:gridCol w:w="6"/>
        <w:gridCol w:w="1535"/>
        <w:gridCol w:w="1462"/>
        <w:gridCol w:w="8"/>
        <w:gridCol w:w="1468"/>
      </w:tblGrid>
      <w:tr w:rsidR="001432AF" w:rsidRPr="00DC4D91" w14:paraId="55A95977" w14:textId="77777777" w:rsidTr="00B7506D">
        <w:trPr>
          <w:trHeight w:val="137"/>
        </w:trPr>
        <w:tc>
          <w:tcPr>
            <w:tcW w:w="4474" w:type="dxa"/>
            <w:shd w:val="clear" w:color="auto" w:fill="auto"/>
          </w:tcPr>
          <w:p w14:paraId="62DD415F" w14:textId="77777777" w:rsidR="001432AF" w:rsidRPr="00DC4D91" w:rsidRDefault="001432AF" w:rsidP="00B7506D">
            <w:pPr>
              <w:jc w:val="center"/>
              <w:rPr>
                <w:b/>
              </w:rPr>
            </w:pPr>
          </w:p>
        </w:tc>
        <w:tc>
          <w:tcPr>
            <w:tcW w:w="3259" w:type="dxa"/>
            <w:gridSpan w:val="4"/>
            <w:shd w:val="clear" w:color="auto" w:fill="auto"/>
          </w:tcPr>
          <w:p w14:paraId="5D21B23A" w14:textId="77777777" w:rsidR="001432AF" w:rsidRPr="00DC4D91" w:rsidRDefault="001432AF" w:rsidP="00B7506D">
            <w:pPr>
              <w:jc w:val="center"/>
              <w:rPr>
                <w:b/>
              </w:rPr>
            </w:pPr>
            <w:r w:rsidRPr="00DC4D91">
              <w:rPr>
                <w:b/>
              </w:rPr>
              <w:t>Attack rate, n (%)</w:t>
            </w:r>
          </w:p>
        </w:tc>
        <w:tc>
          <w:tcPr>
            <w:tcW w:w="3187" w:type="dxa"/>
            <w:gridSpan w:val="3"/>
            <w:shd w:val="clear" w:color="auto" w:fill="auto"/>
          </w:tcPr>
          <w:p w14:paraId="70BF374E" w14:textId="74FFF180" w:rsidR="001432AF" w:rsidRPr="00DC4D91" w:rsidRDefault="001432AF" w:rsidP="00B7506D">
            <w:pPr>
              <w:jc w:val="center"/>
              <w:rPr>
                <w:b/>
              </w:rPr>
            </w:pPr>
            <w:r w:rsidRPr="00DC4D91">
              <w:rPr>
                <w:b/>
              </w:rPr>
              <w:t>Vaccine efficacy, % [95% CI]</w:t>
            </w:r>
          </w:p>
        </w:tc>
        <w:tc>
          <w:tcPr>
            <w:tcW w:w="2938" w:type="dxa"/>
            <w:gridSpan w:val="3"/>
            <w:shd w:val="clear" w:color="auto" w:fill="auto"/>
          </w:tcPr>
          <w:p w14:paraId="72B99C2D" w14:textId="19E0A9CC" w:rsidR="001432AF" w:rsidRPr="00DC4D91" w:rsidRDefault="001432AF" w:rsidP="00B7506D">
            <w:pPr>
              <w:jc w:val="center"/>
              <w:rPr>
                <w:b/>
              </w:rPr>
            </w:pPr>
            <w:r w:rsidRPr="00DC4D91">
              <w:rPr>
                <w:b/>
              </w:rPr>
              <w:t>Adjusted Vaccine efficacy, % [95% CI]</w:t>
            </w:r>
          </w:p>
        </w:tc>
      </w:tr>
      <w:tr w:rsidR="001432AF" w:rsidRPr="00DC4D91" w14:paraId="0E0106C3" w14:textId="77777777" w:rsidTr="00B7506D">
        <w:trPr>
          <w:trHeight w:val="538"/>
        </w:trPr>
        <w:tc>
          <w:tcPr>
            <w:tcW w:w="4474" w:type="dxa"/>
            <w:shd w:val="clear" w:color="auto" w:fill="auto"/>
          </w:tcPr>
          <w:p w14:paraId="5CDA1274" w14:textId="77777777" w:rsidR="001432AF" w:rsidRPr="00DC4D91" w:rsidRDefault="001432AF" w:rsidP="00B7506D">
            <w:pPr>
              <w:jc w:val="center"/>
              <w:rPr>
                <w:b/>
              </w:rPr>
            </w:pPr>
          </w:p>
        </w:tc>
        <w:tc>
          <w:tcPr>
            <w:tcW w:w="1235" w:type="dxa"/>
            <w:shd w:val="clear" w:color="auto" w:fill="auto"/>
          </w:tcPr>
          <w:p w14:paraId="3502DF62" w14:textId="77777777" w:rsidR="001432AF" w:rsidRPr="00DC4D91" w:rsidRDefault="001432AF" w:rsidP="00B7506D">
            <w:pPr>
              <w:jc w:val="center"/>
              <w:rPr>
                <w:b/>
              </w:rPr>
            </w:pPr>
            <w:r w:rsidRPr="00DC4D91">
              <w:rPr>
                <w:b/>
              </w:rPr>
              <w:t>M01ZH09</w:t>
            </w:r>
          </w:p>
          <w:p w14:paraId="4A407403" w14:textId="77777777" w:rsidR="001432AF" w:rsidRPr="00DC4D91" w:rsidRDefault="001432AF" w:rsidP="00B7506D">
            <w:pPr>
              <w:jc w:val="center"/>
              <w:rPr>
                <w:b/>
              </w:rPr>
            </w:pPr>
            <w:r w:rsidRPr="00DC4D91">
              <w:rPr>
                <w:b/>
              </w:rPr>
              <w:t>(n=31)</w:t>
            </w:r>
          </w:p>
        </w:tc>
        <w:tc>
          <w:tcPr>
            <w:tcW w:w="1069" w:type="dxa"/>
            <w:gridSpan w:val="2"/>
            <w:shd w:val="clear" w:color="auto" w:fill="auto"/>
          </w:tcPr>
          <w:p w14:paraId="25AF86E3" w14:textId="77777777" w:rsidR="001432AF" w:rsidRPr="00DC4D91" w:rsidRDefault="001432AF" w:rsidP="00B7506D">
            <w:pPr>
              <w:jc w:val="center"/>
              <w:rPr>
                <w:b/>
              </w:rPr>
            </w:pPr>
            <w:r w:rsidRPr="00DC4D91">
              <w:rPr>
                <w:b/>
              </w:rPr>
              <w:t>Placebo</w:t>
            </w:r>
          </w:p>
          <w:p w14:paraId="59D6663D" w14:textId="77777777" w:rsidR="001432AF" w:rsidRPr="00DC4D91" w:rsidRDefault="001432AF" w:rsidP="00B7506D">
            <w:pPr>
              <w:jc w:val="center"/>
              <w:rPr>
                <w:b/>
              </w:rPr>
            </w:pPr>
            <w:r w:rsidRPr="00DC4D91">
              <w:rPr>
                <w:b/>
              </w:rPr>
              <w:t>(n=30)</w:t>
            </w:r>
          </w:p>
        </w:tc>
        <w:tc>
          <w:tcPr>
            <w:tcW w:w="955" w:type="dxa"/>
            <w:shd w:val="clear" w:color="auto" w:fill="auto"/>
          </w:tcPr>
          <w:p w14:paraId="111D1FB5" w14:textId="77777777" w:rsidR="001432AF" w:rsidRPr="00DC4D91" w:rsidRDefault="001432AF" w:rsidP="00B7506D">
            <w:pPr>
              <w:jc w:val="center"/>
              <w:rPr>
                <w:b/>
              </w:rPr>
            </w:pPr>
            <w:r w:rsidRPr="00DC4D91">
              <w:rPr>
                <w:b/>
              </w:rPr>
              <w:t>Ty21a</w:t>
            </w:r>
          </w:p>
          <w:p w14:paraId="25562BA9" w14:textId="77777777" w:rsidR="001432AF" w:rsidRPr="00DC4D91" w:rsidRDefault="001432AF" w:rsidP="00B7506D">
            <w:pPr>
              <w:jc w:val="center"/>
              <w:rPr>
                <w:b/>
              </w:rPr>
            </w:pPr>
            <w:r w:rsidRPr="00DC4D91">
              <w:rPr>
                <w:b/>
              </w:rPr>
              <w:t>(n=30)</w:t>
            </w:r>
          </w:p>
        </w:tc>
        <w:tc>
          <w:tcPr>
            <w:tcW w:w="1647" w:type="dxa"/>
            <w:shd w:val="clear" w:color="auto" w:fill="auto"/>
            <w:vAlign w:val="center"/>
          </w:tcPr>
          <w:p w14:paraId="75D5C21E" w14:textId="77777777" w:rsidR="001432AF" w:rsidRPr="00DC4D91" w:rsidRDefault="001432AF" w:rsidP="00B7506D">
            <w:pPr>
              <w:jc w:val="center"/>
              <w:rPr>
                <w:b/>
              </w:rPr>
            </w:pPr>
            <w:r w:rsidRPr="00DC4D91">
              <w:rPr>
                <w:b/>
              </w:rPr>
              <w:t>M01ZH09</w:t>
            </w:r>
          </w:p>
        </w:tc>
        <w:tc>
          <w:tcPr>
            <w:tcW w:w="1540" w:type="dxa"/>
            <w:gridSpan w:val="2"/>
            <w:shd w:val="clear" w:color="auto" w:fill="auto"/>
            <w:vAlign w:val="center"/>
          </w:tcPr>
          <w:p w14:paraId="2484DCEE" w14:textId="77777777" w:rsidR="001432AF" w:rsidRPr="00DC4D91" w:rsidRDefault="001432AF" w:rsidP="00B7506D">
            <w:pPr>
              <w:jc w:val="center"/>
              <w:rPr>
                <w:b/>
              </w:rPr>
            </w:pPr>
            <w:r w:rsidRPr="00DC4D91">
              <w:rPr>
                <w:b/>
              </w:rPr>
              <w:t>Ty21a</w:t>
            </w:r>
          </w:p>
        </w:tc>
        <w:tc>
          <w:tcPr>
            <w:tcW w:w="1462" w:type="dxa"/>
            <w:shd w:val="clear" w:color="auto" w:fill="auto"/>
            <w:vAlign w:val="center"/>
          </w:tcPr>
          <w:p w14:paraId="181C5CD2" w14:textId="77777777" w:rsidR="001432AF" w:rsidRPr="00DC4D91" w:rsidRDefault="001432AF" w:rsidP="00B7506D">
            <w:pPr>
              <w:jc w:val="center"/>
              <w:rPr>
                <w:b/>
              </w:rPr>
            </w:pPr>
            <w:r w:rsidRPr="00DC4D91">
              <w:rPr>
                <w:b/>
              </w:rPr>
              <w:t>M01ZH09</w:t>
            </w:r>
          </w:p>
        </w:tc>
        <w:tc>
          <w:tcPr>
            <w:tcW w:w="1476" w:type="dxa"/>
            <w:gridSpan w:val="2"/>
            <w:shd w:val="clear" w:color="auto" w:fill="auto"/>
            <w:vAlign w:val="center"/>
          </w:tcPr>
          <w:p w14:paraId="1321AD46" w14:textId="77777777" w:rsidR="001432AF" w:rsidRPr="00DC4D91" w:rsidRDefault="001432AF" w:rsidP="00B7506D">
            <w:pPr>
              <w:jc w:val="center"/>
              <w:rPr>
                <w:b/>
              </w:rPr>
            </w:pPr>
            <w:r w:rsidRPr="00DC4D91">
              <w:rPr>
                <w:b/>
              </w:rPr>
              <w:t>Ty21a</w:t>
            </w:r>
          </w:p>
        </w:tc>
      </w:tr>
      <w:tr w:rsidR="005E0937" w:rsidRPr="00DC4D91" w14:paraId="126140F7" w14:textId="77777777" w:rsidTr="00B7506D">
        <w:trPr>
          <w:trHeight w:val="276"/>
        </w:trPr>
        <w:tc>
          <w:tcPr>
            <w:tcW w:w="4474" w:type="dxa"/>
            <w:shd w:val="clear" w:color="auto" w:fill="auto"/>
          </w:tcPr>
          <w:p w14:paraId="586D2062" w14:textId="77777777" w:rsidR="005E0937" w:rsidRPr="00DC4D91" w:rsidRDefault="005E0937" w:rsidP="00B7506D">
            <w:pPr>
              <w:rPr>
                <w:b/>
              </w:rPr>
            </w:pPr>
            <w:r w:rsidRPr="00DC4D91">
              <w:rPr>
                <w:b/>
              </w:rPr>
              <w:t>PRIMARY OUTCOME - TYPHOID DIAGNOSIS</w:t>
            </w:r>
          </w:p>
        </w:tc>
        <w:tc>
          <w:tcPr>
            <w:tcW w:w="1235" w:type="dxa"/>
            <w:shd w:val="clear" w:color="auto" w:fill="auto"/>
          </w:tcPr>
          <w:p w14:paraId="4A574180" w14:textId="77777777" w:rsidR="005E0937" w:rsidRPr="00DC4D91" w:rsidRDefault="005E0937" w:rsidP="00B7506D">
            <w:pPr>
              <w:jc w:val="center"/>
              <w:rPr>
                <w:b/>
              </w:rPr>
            </w:pPr>
          </w:p>
        </w:tc>
        <w:tc>
          <w:tcPr>
            <w:tcW w:w="1069" w:type="dxa"/>
            <w:gridSpan w:val="2"/>
            <w:shd w:val="clear" w:color="auto" w:fill="auto"/>
          </w:tcPr>
          <w:p w14:paraId="291C74BC" w14:textId="77777777" w:rsidR="005E0937" w:rsidRPr="00DC4D91" w:rsidRDefault="005E0937" w:rsidP="00B7506D">
            <w:pPr>
              <w:jc w:val="center"/>
              <w:rPr>
                <w:b/>
              </w:rPr>
            </w:pPr>
          </w:p>
        </w:tc>
        <w:tc>
          <w:tcPr>
            <w:tcW w:w="955" w:type="dxa"/>
            <w:shd w:val="clear" w:color="auto" w:fill="auto"/>
          </w:tcPr>
          <w:p w14:paraId="6D803C9F" w14:textId="49D26FEB" w:rsidR="005E0937" w:rsidRPr="00DC4D91" w:rsidRDefault="005E0937" w:rsidP="00B7506D">
            <w:pPr>
              <w:rPr>
                <w:b/>
              </w:rPr>
            </w:pPr>
          </w:p>
        </w:tc>
        <w:tc>
          <w:tcPr>
            <w:tcW w:w="1647" w:type="dxa"/>
            <w:shd w:val="clear" w:color="auto" w:fill="auto"/>
          </w:tcPr>
          <w:p w14:paraId="6BA2849D" w14:textId="77777777" w:rsidR="005E0937" w:rsidRPr="00DC4D91" w:rsidRDefault="005E0937" w:rsidP="00B7506D">
            <w:pPr>
              <w:rPr>
                <w:b/>
              </w:rPr>
            </w:pPr>
          </w:p>
        </w:tc>
        <w:tc>
          <w:tcPr>
            <w:tcW w:w="1540" w:type="dxa"/>
            <w:gridSpan w:val="2"/>
            <w:shd w:val="clear" w:color="auto" w:fill="auto"/>
          </w:tcPr>
          <w:p w14:paraId="54C667C1" w14:textId="77777777" w:rsidR="005E0937" w:rsidRPr="00DC4D91" w:rsidRDefault="005E0937" w:rsidP="00B7506D">
            <w:pPr>
              <w:rPr>
                <w:b/>
              </w:rPr>
            </w:pPr>
          </w:p>
        </w:tc>
        <w:tc>
          <w:tcPr>
            <w:tcW w:w="1462" w:type="dxa"/>
            <w:shd w:val="clear" w:color="auto" w:fill="auto"/>
          </w:tcPr>
          <w:p w14:paraId="5A874688" w14:textId="77777777" w:rsidR="005E0937" w:rsidRPr="00DC4D91" w:rsidRDefault="005E0937" w:rsidP="00B7506D">
            <w:pPr>
              <w:rPr>
                <w:b/>
              </w:rPr>
            </w:pPr>
          </w:p>
        </w:tc>
        <w:tc>
          <w:tcPr>
            <w:tcW w:w="1476" w:type="dxa"/>
            <w:gridSpan w:val="2"/>
            <w:shd w:val="clear" w:color="auto" w:fill="auto"/>
          </w:tcPr>
          <w:p w14:paraId="12A9AD12" w14:textId="77777777" w:rsidR="005E0937" w:rsidRPr="00DC4D91" w:rsidRDefault="005E0937" w:rsidP="00B7506D">
            <w:pPr>
              <w:rPr>
                <w:b/>
              </w:rPr>
            </w:pPr>
          </w:p>
        </w:tc>
      </w:tr>
      <w:tr w:rsidR="001432AF" w:rsidRPr="00DC4D91" w14:paraId="53C9A7E1" w14:textId="77777777" w:rsidTr="00B7506D">
        <w:trPr>
          <w:trHeight w:val="538"/>
        </w:trPr>
        <w:tc>
          <w:tcPr>
            <w:tcW w:w="4474" w:type="dxa"/>
            <w:shd w:val="clear" w:color="auto" w:fill="auto"/>
          </w:tcPr>
          <w:p w14:paraId="38060AC3" w14:textId="067D731E" w:rsidR="001432AF" w:rsidRPr="00DC4D91" w:rsidRDefault="00FE3A2F" w:rsidP="00B7506D">
            <w:pPr>
              <w:jc w:val="left"/>
              <w:rPr>
                <w:b/>
              </w:rPr>
            </w:pPr>
            <w:r w:rsidRPr="00DC4D91">
              <w:rPr>
                <w:b/>
              </w:rPr>
              <w:t>ALL</w:t>
            </w:r>
            <w:r w:rsidR="001432AF" w:rsidRPr="00DC4D91">
              <w:t xml:space="preserve"> reaching clinical or microbiological diagnosis definition</w:t>
            </w:r>
          </w:p>
        </w:tc>
        <w:tc>
          <w:tcPr>
            <w:tcW w:w="1235" w:type="dxa"/>
            <w:shd w:val="clear" w:color="auto" w:fill="auto"/>
          </w:tcPr>
          <w:p w14:paraId="5AD7BC2C" w14:textId="77777777" w:rsidR="001432AF" w:rsidRPr="00DC4D91" w:rsidRDefault="001432AF" w:rsidP="00B7506D">
            <w:pPr>
              <w:jc w:val="center"/>
              <w:rPr>
                <w:b/>
              </w:rPr>
            </w:pPr>
            <w:r w:rsidRPr="00DC4D91">
              <w:t>18 (58)</w:t>
            </w:r>
          </w:p>
        </w:tc>
        <w:tc>
          <w:tcPr>
            <w:tcW w:w="1069" w:type="dxa"/>
            <w:gridSpan w:val="2"/>
            <w:shd w:val="clear" w:color="auto" w:fill="auto"/>
          </w:tcPr>
          <w:p w14:paraId="215ABBF4" w14:textId="77777777" w:rsidR="001432AF" w:rsidRPr="00DC4D91" w:rsidRDefault="001432AF" w:rsidP="00B7506D">
            <w:pPr>
              <w:jc w:val="center"/>
              <w:rPr>
                <w:b/>
              </w:rPr>
            </w:pPr>
            <w:r w:rsidRPr="00DC4D91">
              <w:t>20 (67)</w:t>
            </w:r>
          </w:p>
        </w:tc>
        <w:tc>
          <w:tcPr>
            <w:tcW w:w="955" w:type="dxa"/>
            <w:shd w:val="clear" w:color="auto" w:fill="auto"/>
          </w:tcPr>
          <w:p w14:paraId="30E93C8F" w14:textId="77777777" w:rsidR="001432AF" w:rsidRPr="00DC4D91" w:rsidRDefault="001432AF" w:rsidP="00B7506D">
            <w:pPr>
              <w:jc w:val="center"/>
              <w:rPr>
                <w:b/>
              </w:rPr>
            </w:pPr>
            <w:r w:rsidRPr="00DC4D91">
              <w:t>13 (43)</w:t>
            </w:r>
          </w:p>
        </w:tc>
        <w:tc>
          <w:tcPr>
            <w:tcW w:w="1647" w:type="dxa"/>
            <w:shd w:val="clear" w:color="auto" w:fill="auto"/>
          </w:tcPr>
          <w:p w14:paraId="7EC50746" w14:textId="77777777" w:rsidR="001432AF" w:rsidRPr="00DC4D91" w:rsidRDefault="001432AF" w:rsidP="00B7506D">
            <w:pPr>
              <w:jc w:val="center"/>
              <w:rPr>
                <w:b/>
              </w:rPr>
            </w:pPr>
            <w:r w:rsidRPr="00DC4D91">
              <w:t>13 [-29 to 41]</w:t>
            </w:r>
          </w:p>
        </w:tc>
        <w:tc>
          <w:tcPr>
            <w:tcW w:w="1540" w:type="dxa"/>
            <w:gridSpan w:val="2"/>
            <w:shd w:val="clear" w:color="auto" w:fill="auto"/>
          </w:tcPr>
          <w:p w14:paraId="67B4F3A6" w14:textId="77777777" w:rsidR="001432AF" w:rsidRPr="00DC4D91" w:rsidRDefault="001432AF" w:rsidP="00B7506D">
            <w:pPr>
              <w:jc w:val="center"/>
              <w:rPr>
                <w:b/>
              </w:rPr>
            </w:pPr>
            <w:r w:rsidRPr="00DC4D91">
              <w:t>35 [-5 to 60]</w:t>
            </w:r>
          </w:p>
        </w:tc>
        <w:tc>
          <w:tcPr>
            <w:tcW w:w="1462" w:type="dxa"/>
            <w:shd w:val="clear" w:color="auto" w:fill="auto"/>
          </w:tcPr>
          <w:p w14:paraId="23F424D0" w14:textId="77777777" w:rsidR="001432AF" w:rsidRPr="00DC4D91" w:rsidRDefault="001432AF" w:rsidP="00B7506D">
            <w:pPr>
              <w:jc w:val="center"/>
              <w:rPr>
                <w:b/>
              </w:rPr>
            </w:pPr>
            <w:r w:rsidRPr="00DC4D91">
              <w:t>19 [-17 to 43]</w:t>
            </w:r>
          </w:p>
        </w:tc>
        <w:tc>
          <w:tcPr>
            <w:tcW w:w="1476" w:type="dxa"/>
            <w:gridSpan w:val="2"/>
            <w:shd w:val="clear" w:color="auto" w:fill="auto"/>
          </w:tcPr>
          <w:p w14:paraId="6834FC8D" w14:textId="77777777" w:rsidR="001432AF" w:rsidRPr="00DC4D91" w:rsidRDefault="001432AF" w:rsidP="00B7506D">
            <w:pPr>
              <w:jc w:val="center"/>
              <w:rPr>
                <w:b/>
              </w:rPr>
            </w:pPr>
            <w:r w:rsidRPr="00DC4D91">
              <w:t>31 [-8 to 55]</w:t>
            </w:r>
          </w:p>
        </w:tc>
      </w:tr>
      <w:tr w:rsidR="005E0937" w:rsidRPr="00DC4D91" w14:paraId="03EF95C2" w14:textId="77777777" w:rsidTr="00B7506D">
        <w:trPr>
          <w:trHeight w:val="276"/>
        </w:trPr>
        <w:tc>
          <w:tcPr>
            <w:tcW w:w="4474" w:type="dxa"/>
            <w:shd w:val="clear" w:color="auto" w:fill="auto"/>
          </w:tcPr>
          <w:p w14:paraId="292F948C" w14:textId="77777777" w:rsidR="005E0937" w:rsidRPr="00DC4D91" w:rsidRDefault="005E0937" w:rsidP="00B7506D">
            <w:pPr>
              <w:jc w:val="left"/>
              <w:rPr>
                <w:b/>
                <w:vertAlign w:val="superscript"/>
              </w:rPr>
            </w:pPr>
            <w:r w:rsidRPr="00DC4D91">
              <w:t xml:space="preserve">Clinical definition </w:t>
            </w:r>
            <w:r w:rsidRPr="00DC4D91">
              <w:rPr>
                <w:vertAlign w:val="superscript"/>
              </w:rPr>
              <w:t>A</w:t>
            </w:r>
          </w:p>
        </w:tc>
        <w:tc>
          <w:tcPr>
            <w:tcW w:w="1235" w:type="dxa"/>
            <w:shd w:val="clear" w:color="auto" w:fill="auto"/>
          </w:tcPr>
          <w:p w14:paraId="216297CD" w14:textId="77777777" w:rsidR="005E0937" w:rsidRPr="00DC4D91" w:rsidRDefault="005E0937" w:rsidP="00B7506D">
            <w:pPr>
              <w:jc w:val="center"/>
              <w:rPr>
                <w:b/>
              </w:rPr>
            </w:pPr>
            <w:r w:rsidRPr="00DC4D91">
              <w:t>10</w:t>
            </w:r>
          </w:p>
        </w:tc>
        <w:tc>
          <w:tcPr>
            <w:tcW w:w="1069" w:type="dxa"/>
            <w:gridSpan w:val="2"/>
            <w:shd w:val="clear" w:color="auto" w:fill="auto"/>
          </w:tcPr>
          <w:p w14:paraId="5E665E40" w14:textId="77777777" w:rsidR="005E0937" w:rsidRPr="00DC4D91" w:rsidRDefault="005E0937" w:rsidP="00B7506D">
            <w:pPr>
              <w:jc w:val="center"/>
              <w:rPr>
                <w:b/>
              </w:rPr>
            </w:pPr>
            <w:r w:rsidRPr="00DC4D91">
              <w:t>9</w:t>
            </w:r>
          </w:p>
        </w:tc>
        <w:tc>
          <w:tcPr>
            <w:tcW w:w="955" w:type="dxa"/>
            <w:shd w:val="clear" w:color="auto" w:fill="auto"/>
          </w:tcPr>
          <w:p w14:paraId="183AA1BB" w14:textId="77777777" w:rsidR="005E0937" w:rsidRPr="00DC4D91" w:rsidRDefault="005E0937" w:rsidP="00B7506D">
            <w:pPr>
              <w:jc w:val="center"/>
              <w:rPr>
                <w:b/>
              </w:rPr>
            </w:pPr>
            <w:r w:rsidRPr="00DC4D91">
              <w:t>4</w:t>
            </w:r>
          </w:p>
        </w:tc>
        <w:tc>
          <w:tcPr>
            <w:tcW w:w="1647" w:type="dxa"/>
            <w:shd w:val="clear" w:color="auto" w:fill="auto"/>
          </w:tcPr>
          <w:p w14:paraId="1C5B4CAA" w14:textId="77777777" w:rsidR="005E0937" w:rsidRPr="00DC4D91" w:rsidRDefault="005E0937" w:rsidP="00B7506D">
            <w:pPr>
              <w:jc w:val="center"/>
              <w:rPr>
                <w:b/>
              </w:rPr>
            </w:pPr>
            <w:r w:rsidRPr="00DC4D91">
              <w:t>-</w:t>
            </w:r>
          </w:p>
        </w:tc>
        <w:tc>
          <w:tcPr>
            <w:tcW w:w="1540" w:type="dxa"/>
            <w:gridSpan w:val="2"/>
            <w:shd w:val="clear" w:color="auto" w:fill="auto"/>
          </w:tcPr>
          <w:p w14:paraId="7598E567" w14:textId="77777777" w:rsidR="005E0937" w:rsidRPr="00DC4D91" w:rsidRDefault="005E0937" w:rsidP="00B7506D">
            <w:pPr>
              <w:jc w:val="center"/>
              <w:rPr>
                <w:b/>
              </w:rPr>
            </w:pPr>
            <w:r w:rsidRPr="00DC4D91">
              <w:t>-</w:t>
            </w:r>
          </w:p>
        </w:tc>
        <w:tc>
          <w:tcPr>
            <w:tcW w:w="1462" w:type="dxa"/>
            <w:shd w:val="clear" w:color="auto" w:fill="auto"/>
          </w:tcPr>
          <w:p w14:paraId="05A5A3D9" w14:textId="77777777" w:rsidR="005E0937" w:rsidRPr="00DC4D91" w:rsidRDefault="005E0937" w:rsidP="00B7506D">
            <w:pPr>
              <w:jc w:val="center"/>
              <w:rPr>
                <w:b/>
              </w:rPr>
            </w:pPr>
          </w:p>
        </w:tc>
        <w:tc>
          <w:tcPr>
            <w:tcW w:w="1476" w:type="dxa"/>
            <w:gridSpan w:val="2"/>
            <w:shd w:val="clear" w:color="auto" w:fill="auto"/>
          </w:tcPr>
          <w:p w14:paraId="3E8B6006" w14:textId="77777777" w:rsidR="005E0937" w:rsidRPr="00DC4D91" w:rsidRDefault="005E0937" w:rsidP="00B7506D">
            <w:pPr>
              <w:jc w:val="center"/>
              <w:rPr>
                <w:b/>
              </w:rPr>
            </w:pPr>
          </w:p>
        </w:tc>
      </w:tr>
      <w:tr w:rsidR="005E0937" w:rsidRPr="00DC4D91" w14:paraId="1CD3CC0C" w14:textId="77777777" w:rsidTr="00B7506D">
        <w:trPr>
          <w:trHeight w:val="276"/>
        </w:trPr>
        <w:tc>
          <w:tcPr>
            <w:tcW w:w="4474" w:type="dxa"/>
            <w:shd w:val="clear" w:color="auto" w:fill="auto"/>
          </w:tcPr>
          <w:p w14:paraId="4F2936C7" w14:textId="77777777" w:rsidR="005E0937" w:rsidRPr="00DC4D91" w:rsidRDefault="005E0937" w:rsidP="00B7506D">
            <w:pPr>
              <w:jc w:val="left"/>
              <w:rPr>
                <w:b/>
                <w:vertAlign w:val="superscript"/>
              </w:rPr>
            </w:pPr>
            <w:r w:rsidRPr="00DC4D91">
              <w:t xml:space="preserve">Microbiological definition </w:t>
            </w:r>
            <w:r w:rsidRPr="00DC4D91">
              <w:rPr>
                <w:vertAlign w:val="superscript"/>
              </w:rPr>
              <w:t>B</w:t>
            </w:r>
          </w:p>
        </w:tc>
        <w:tc>
          <w:tcPr>
            <w:tcW w:w="1235" w:type="dxa"/>
            <w:shd w:val="clear" w:color="auto" w:fill="auto"/>
          </w:tcPr>
          <w:p w14:paraId="7B2757EA" w14:textId="77777777" w:rsidR="005E0937" w:rsidRPr="00DC4D91" w:rsidRDefault="005E0937" w:rsidP="00B7506D">
            <w:pPr>
              <w:jc w:val="center"/>
              <w:rPr>
                <w:b/>
              </w:rPr>
            </w:pPr>
            <w:r w:rsidRPr="00DC4D91">
              <w:t>8</w:t>
            </w:r>
          </w:p>
        </w:tc>
        <w:tc>
          <w:tcPr>
            <w:tcW w:w="1069" w:type="dxa"/>
            <w:gridSpan w:val="2"/>
            <w:shd w:val="clear" w:color="auto" w:fill="auto"/>
          </w:tcPr>
          <w:p w14:paraId="2F64B43B" w14:textId="77777777" w:rsidR="005E0937" w:rsidRPr="00DC4D91" w:rsidRDefault="005E0937" w:rsidP="00B7506D">
            <w:pPr>
              <w:jc w:val="center"/>
              <w:rPr>
                <w:b/>
              </w:rPr>
            </w:pPr>
            <w:r w:rsidRPr="00DC4D91">
              <w:t>11</w:t>
            </w:r>
          </w:p>
        </w:tc>
        <w:tc>
          <w:tcPr>
            <w:tcW w:w="955" w:type="dxa"/>
            <w:shd w:val="clear" w:color="auto" w:fill="auto"/>
          </w:tcPr>
          <w:p w14:paraId="4562F79A" w14:textId="77777777" w:rsidR="005E0937" w:rsidRPr="00DC4D91" w:rsidRDefault="005E0937" w:rsidP="00B7506D">
            <w:pPr>
              <w:jc w:val="center"/>
              <w:rPr>
                <w:b/>
              </w:rPr>
            </w:pPr>
            <w:r w:rsidRPr="00DC4D91">
              <w:t>9</w:t>
            </w:r>
          </w:p>
        </w:tc>
        <w:tc>
          <w:tcPr>
            <w:tcW w:w="1647" w:type="dxa"/>
            <w:shd w:val="clear" w:color="auto" w:fill="auto"/>
          </w:tcPr>
          <w:p w14:paraId="00C1A352" w14:textId="77777777" w:rsidR="005E0937" w:rsidRPr="00DC4D91" w:rsidRDefault="005E0937" w:rsidP="00B7506D">
            <w:pPr>
              <w:jc w:val="center"/>
              <w:rPr>
                <w:b/>
              </w:rPr>
            </w:pPr>
            <w:r w:rsidRPr="00DC4D91">
              <w:t>-</w:t>
            </w:r>
          </w:p>
        </w:tc>
        <w:tc>
          <w:tcPr>
            <w:tcW w:w="1540" w:type="dxa"/>
            <w:gridSpan w:val="2"/>
            <w:shd w:val="clear" w:color="auto" w:fill="auto"/>
          </w:tcPr>
          <w:p w14:paraId="1FA32222" w14:textId="77777777" w:rsidR="005E0937" w:rsidRPr="00DC4D91" w:rsidRDefault="005E0937" w:rsidP="00B7506D">
            <w:pPr>
              <w:jc w:val="center"/>
              <w:rPr>
                <w:b/>
              </w:rPr>
            </w:pPr>
            <w:r w:rsidRPr="00DC4D91">
              <w:t>-</w:t>
            </w:r>
          </w:p>
        </w:tc>
        <w:tc>
          <w:tcPr>
            <w:tcW w:w="1462" w:type="dxa"/>
            <w:shd w:val="clear" w:color="auto" w:fill="auto"/>
          </w:tcPr>
          <w:p w14:paraId="506145AC" w14:textId="77777777" w:rsidR="005E0937" w:rsidRPr="00DC4D91" w:rsidRDefault="005E0937" w:rsidP="00B7506D">
            <w:pPr>
              <w:jc w:val="center"/>
              <w:rPr>
                <w:b/>
              </w:rPr>
            </w:pPr>
          </w:p>
        </w:tc>
        <w:tc>
          <w:tcPr>
            <w:tcW w:w="1476" w:type="dxa"/>
            <w:gridSpan w:val="2"/>
            <w:shd w:val="clear" w:color="auto" w:fill="auto"/>
          </w:tcPr>
          <w:p w14:paraId="3EBABC3A" w14:textId="77777777" w:rsidR="005E0937" w:rsidRPr="00DC4D91" w:rsidRDefault="005E0937" w:rsidP="00B7506D">
            <w:pPr>
              <w:jc w:val="center"/>
              <w:rPr>
                <w:b/>
              </w:rPr>
            </w:pPr>
          </w:p>
        </w:tc>
      </w:tr>
      <w:tr w:rsidR="001432AF" w:rsidRPr="00DC4D91" w14:paraId="056CCB84" w14:textId="77777777" w:rsidTr="00B7506D">
        <w:trPr>
          <w:trHeight w:val="262"/>
        </w:trPr>
        <w:tc>
          <w:tcPr>
            <w:tcW w:w="4474" w:type="dxa"/>
            <w:shd w:val="clear" w:color="auto" w:fill="auto"/>
          </w:tcPr>
          <w:p w14:paraId="0447AD13" w14:textId="77777777" w:rsidR="001432AF" w:rsidRPr="00DC4D91" w:rsidRDefault="001432AF" w:rsidP="00B7506D">
            <w:pPr>
              <w:rPr>
                <w:b/>
              </w:rPr>
            </w:pPr>
            <w:r w:rsidRPr="00DC4D91">
              <w:rPr>
                <w:b/>
              </w:rPr>
              <w:t>SEVERE INFECTION</w:t>
            </w:r>
          </w:p>
        </w:tc>
        <w:tc>
          <w:tcPr>
            <w:tcW w:w="1235" w:type="dxa"/>
            <w:shd w:val="clear" w:color="auto" w:fill="auto"/>
          </w:tcPr>
          <w:p w14:paraId="4CC754AB" w14:textId="77777777" w:rsidR="001432AF" w:rsidRPr="00DC4D91" w:rsidRDefault="001432AF" w:rsidP="00B7506D">
            <w:pPr>
              <w:jc w:val="center"/>
              <w:rPr>
                <w:b/>
              </w:rPr>
            </w:pPr>
          </w:p>
        </w:tc>
        <w:tc>
          <w:tcPr>
            <w:tcW w:w="1069" w:type="dxa"/>
            <w:gridSpan w:val="2"/>
            <w:shd w:val="clear" w:color="auto" w:fill="auto"/>
          </w:tcPr>
          <w:p w14:paraId="160808C1" w14:textId="77777777" w:rsidR="001432AF" w:rsidRPr="00DC4D91" w:rsidRDefault="001432AF" w:rsidP="00B7506D">
            <w:pPr>
              <w:jc w:val="center"/>
              <w:rPr>
                <w:b/>
              </w:rPr>
            </w:pPr>
          </w:p>
        </w:tc>
        <w:tc>
          <w:tcPr>
            <w:tcW w:w="955" w:type="dxa"/>
            <w:shd w:val="clear" w:color="auto" w:fill="auto"/>
          </w:tcPr>
          <w:p w14:paraId="4D44856A" w14:textId="77777777" w:rsidR="001432AF" w:rsidRPr="00DC4D91" w:rsidRDefault="001432AF" w:rsidP="00B7506D">
            <w:pPr>
              <w:jc w:val="center"/>
              <w:rPr>
                <w:b/>
              </w:rPr>
            </w:pPr>
          </w:p>
        </w:tc>
        <w:tc>
          <w:tcPr>
            <w:tcW w:w="1647" w:type="dxa"/>
            <w:shd w:val="clear" w:color="auto" w:fill="auto"/>
          </w:tcPr>
          <w:p w14:paraId="58BF2147" w14:textId="77777777" w:rsidR="001432AF" w:rsidRPr="00DC4D91" w:rsidRDefault="001432AF" w:rsidP="00B7506D">
            <w:pPr>
              <w:jc w:val="center"/>
              <w:rPr>
                <w:b/>
              </w:rPr>
            </w:pPr>
          </w:p>
        </w:tc>
        <w:tc>
          <w:tcPr>
            <w:tcW w:w="1540" w:type="dxa"/>
            <w:gridSpan w:val="2"/>
            <w:shd w:val="clear" w:color="auto" w:fill="auto"/>
          </w:tcPr>
          <w:p w14:paraId="376C7E9B" w14:textId="77777777" w:rsidR="001432AF" w:rsidRPr="00DC4D91" w:rsidRDefault="001432AF" w:rsidP="00B7506D">
            <w:pPr>
              <w:jc w:val="center"/>
              <w:rPr>
                <w:b/>
              </w:rPr>
            </w:pPr>
          </w:p>
        </w:tc>
        <w:tc>
          <w:tcPr>
            <w:tcW w:w="1462" w:type="dxa"/>
            <w:shd w:val="clear" w:color="auto" w:fill="auto"/>
          </w:tcPr>
          <w:p w14:paraId="5841C3AB" w14:textId="77777777" w:rsidR="001432AF" w:rsidRPr="00DC4D91" w:rsidRDefault="001432AF" w:rsidP="00B7506D">
            <w:pPr>
              <w:jc w:val="center"/>
              <w:rPr>
                <w:b/>
              </w:rPr>
            </w:pPr>
          </w:p>
        </w:tc>
        <w:tc>
          <w:tcPr>
            <w:tcW w:w="1476" w:type="dxa"/>
            <w:gridSpan w:val="2"/>
            <w:shd w:val="clear" w:color="auto" w:fill="auto"/>
          </w:tcPr>
          <w:p w14:paraId="6DFC5C46" w14:textId="77777777" w:rsidR="001432AF" w:rsidRPr="00DC4D91" w:rsidRDefault="001432AF" w:rsidP="00B7506D">
            <w:pPr>
              <w:jc w:val="center"/>
              <w:rPr>
                <w:b/>
              </w:rPr>
            </w:pPr>
          </w:p>
        </w:tc>
      </w:tr>
      <w:tr w:rsidR="001432AF" w:rsidRPr="00DC4D91" w14:paraId="2AF21633" w14:textId="77777777" w:rsidTr="00B7506D">
        <w:trPr>
          <w:trHeight w:val="276"/>
        </w:trPr>
        <w:tc>
          <w:tcPr>
            <w:tcW w:w="4474" w:type="dxa"/>
            <w:shd w:val="clear" w:color="auto" w:fill="auto"/>
          </w:tcPr>
          <w:p w14:paraId="39C83197" w14:textId="4487A8E6" w:rsidR="001432AF" w:rsidRPr="00DC4D91" w:rsidRDefault="00FE3A2F" w:rsidP="00B7506D">
            <w:pPr>
              <w:rPr>
                <w:b/>
              </w:rPr>
            </w:pPr>
            <w:r w:rsidRPr="00DC4D91">
              <w:rPr>
                <w:b/>
              </w:rPr>
              <w:t>ALL</w:t>
            </w:r>
            <w:r w:rsidR="001432AF" w:rsidRPr="00DC4D91">
              <w:t xml:space="preserve"> reaching severe infection</w:t>
            </w:r>
          </w:p>
        </w:tc>
        <w:tc>
          <w:tcPr>
            <w:tcW w:w="1235" w:type="dxa"/>
            <w:shd w:val="clear" w:color="auto" w:fill="auto"/>
          </w:tcPr>
          <w:p w14:paraId="50232EE4" w14:textId="77777777" w:rsidR="001432AF" w:rsidRPr="00DC4D91" w:rsidRDefault="001432AF" w:rsidP="00B7506D">
            <w:pPr>
              <w:jc w:val="center"/>
              <w:rPr>
                <w:b/>
              </w:rPr>
            </w:pPr>
            <w:r w:rsidRPr="00DC4D91">
              <w:t>3 (10)</w:t>
            </w:r>
          </w:p>
        </w:tc>
        <w:tc>
          <w:tcPr>
            <w:tcW w:w="1069" w:type="dxa"/>
            <w:gridSpan w:val="2"/>
            <w:shd w:val="clear" w:color="auto" w:fill="auto"/>
          </w:tcPr>
          <w:p w14:paraId="70CAD424" w14:textId="77777777" w:rsidR="001432AF" w:rsidRPr="00DC4D91" w:rsidRDefault="001432AF" w:rsidP="00B7506D">
            <w:pPr>
              <w:jc w:val="center"/>
              <w:rPr>
                <w:b/>
              </w:rPr>
            </w:pPr>
            <w:r w:rsidRPr="00DC4D91">
              <w:t>4 (13)</w:t>
            </w:r>
          </w:p>
        </w:tc>
        <w:tc>
          <w:tcPr>
            <w:tcW w:w="955" w:type="dxa"/>
            <w:shd w:val="clear" w:color="auto" w:fill="auto"/>
          </w:tcPr>
          <w:p w14:paraId="303957D3" w14:textId="77777777" w:rsidR="001432AF" w:rsidRPr="00DC4D91" w:rsidRDefault="001432AF" w:rsidP="00B7506D">
            <w:pPr>
              <w:jc w:val="center"/>
              <w:rPr>
                <w:b/>
              </w:rPr>
            </w:pPr>
            <w:r w:rsidRPr="00DC4D91">
              <w:t>1 (3)</w:t>
            </w:r>
          </w:p>
        </w:tc>
        <w:tc>
          <w:tcPr>
            <w:tcW w:w="1647" w:type="dxa"/>
            <w:shd w:val="clear" w:color="auto" w:fill="auto"/>
          </w:tcPr>
          <w:p w14:paraId="22EAFF1D" w14:textId="77777777" w:rsidR="001432AF" w:rsidRPr="00DC4D91" w:rsidRDefault="001432AF" w:rsidP="00B7506D">
            <w:pPr>
              <w:jc w:val="center"/>
              <w:rPr>
                <w:b/>
              </w:rPr>
            </w:pPr>
          </w:p>
        </w:tc>
        <w:tc>
          <w:tcPr>
            <w:tcW w:w="1540" w:type="dxa"/>
            <w:gridSpan w:val="2"/>
            <w:shd w:val="clear" w:color="auto" w:fill="auto"/>
          </w:tcPr>
          <w:p w14:paraId="2C49BDA0" w14:textId="77777777" w:rsidR="001432AF" w:rsidRPr="00DC4D91" w:rsidRDefault="001432AF" w:rsidP="00B7506D">
            <w:pPr>
              <w:jc w:val="center"/>
              <w:rPr>
                <w:b/>
              </w:rPr>
            </w:pPr>
          </w:p>
        </w:tc>
        <w:tc>
          <w:tcPr>
            <w:tcW w:w="1462" w:type="dxa"/>
            <w:shd w:val="clear" w:color="auto" w:fill="auto"/>
          </w:tcPr>
          <w:p w14:paraId="23FC5E8C" w14:textId="77777777" w:rsidR="001432AF" w:rsidRPr="00DC4D91" w:rsidRDefault="001432AF" w:rsidP="00B7506D">
            <w:pPr>
              <w:jc w:val="center"/>
              <w:rPr>
                <w:b/>
              </w:rPr>
            </w:pPr>
          </w:p>
        </w:tc>
        <w:tc>
          <w:tcPr>
            <w:tcW w:w="1476" w:type="dxa"/>
            <w:gridSpan w:val="2"/>
            <w:shd w:val="clear" w:color="auto" w:fill="auto"/>
          </w:tcPr>
          <w:p w14:paraId="23C3D5E9" w14:textId="77777777" w:rsidR="001432AF" w:rsidRPr="00DC4D91" w:rsidRDefault="001432AF" w:rsidP="00B7506D">
            <w:pPr>
              <w:jc w:val="center"/>
              <w:rPr>
                <w:b/>
              </w:rPr>
            </w:pPr>
          </w:p>
        </w:tc>
      </w:tr>
      <w:tr w:rsidR="00EC0E00" w:rsidRPr="00DC4D91" w14:paraId="44A4B459" w14:textId="77777777" w:rsidTr="00B7506D">
        <w:trPr>
          <w:trHeight w:val="276"/>
        </w:trPr>
        <w:tc>
          <w:tcPr>
            <w:tcW w:w="4474" w:type="dxa"/>
            <w:shd w:val="clear" w:color="auto" w:fill="auto"/>
          </w:tcPr>
          <w:p w14:paraId="57082589" w14:textId="77777777" w:rsidR="00EC0E00" w:rsidRPr="00DC4D91" w:rsidRDefault="00EC0E00" w:rsidP="00B7506D">
            <w:pPr>
              <w:jc w:val="left"/>
              <w:rPr>
                <w:b/>
              </w:rPr>
            </w:pPr>
            <w:r w:rsidRPr="00DC4D91">
              <w:t>Oral temperature ≥40.0°C</w:t>
            </w:r>
          </w:p>
        </w:tc>
        <w:tc>
          <w:tcPr>
            <w:tcW w:w="1235" w:type="dxa"/>
            <w:shd w:val="clear" w:color="auto" w:fill="auto"/>
          </w:tcPr>
          <w:p w14:paraId="6E94EDA8" w14:textId="77777777" w:rsidR="00EC0E00" w:rsidRPr="00DC4D91" w:rsidRDefault="00EC0E00" w:rsidP="00B7506D">
            <w:pPr>
              <w:jc w:val="center"/>
              <w:rPr>
                <w:b/>
              </w:rPr>
            </w:pPr>
            <w:r w:rsidRPr="00DC4D91">
              <w:t>0</w:t>
            </w:r>
          </w:p>
        </w:tc>
        <w:tc>
          <w:tcPr>
            <w:tcW w:w="1069" w:type="dxa"/>
            <w:gridSpan w:val="2"/>
            <w:shd w:val="clear" w:color="auto" w:fill="auto"/>
          </w:tcPr>
          <w:p w14:paraId="626E2DA8" w14:textId="77777777" w:rsidR="00EC0E00" w:rsidRPr="00DC4D91" w:rsidRDefault="00EC0E00" w:rsidP="00B7506D">
            <w:pPr>
              <w:jc w:val="center"/>
              <w:rPr>
                <w:b/>
              </w:rPr>
            </w:pPr>
            <w:r w:rsidRPr="00DC4D91">
              <w:t>1</w:t>
            </w:r>
          </w:p>
        </w:tc>
        <w:tc>
          <w:tcPr>
            <w:tcW w:w="955" w:type="dxa"/>
            <w:shd w:val="clear" w:color="auto" w:fill="auto"/>
          </w:tcPr>
          <w:p w14:paraId="37DA67F7" w14:textId="77777777" w:rsidR="00EC0E00" w:rsidRPr="00DC4D91" w:rsidRDefault="00EC0E00" w:rsidP="00B7506D">
            <w:pPr>
              <w:jc w:val="center"/>
              <w:rPr>
                <w:b/>
              </w:rPr>
            </w:pPr>
            <w:r w:rsidRPr="00DC4D91">
              <w:t>1</w:t>
            </w:r>
          </w:p>
        </w:tc>
        <w:tc>
          <w:tcPr>
            <w:tcW w:w="1647" w:type="dxa"/>
            <w:shd w:val="clear" w:color="auto" w:fill="auto"/>
          </w:tcPr>
          <w:p w14:paraId="50D331B7" w14:textId="77777777" w:rsidR="00EC0E00" w:rsidRPr="00DC4D91" w:rsidRDefault="00EC0E00" w:rsidP="00B7506D">
            <w:pPr>
              <w:jc w:val="center"/>
              <w:rPr>
                <w:b/>
              </w:rPr>
            </w:pPr>
          </w:p>
        </w:tc>
        <w:tc>
          <w:tcPr>
            <w:tcW w:w="1540" w:type="dxa"/>
            <w:gridSpan w:val="2"/>
            <w:shd w:val="clear" w:color="auto" w:fill="auto"/>
          </w:tcPr>
          <w:p w14:paraId="51272228" w14:textId="77777777" w:rsidR="00EC0E00" w:rsidRPr="00DC4D91" w:rsidRDefault="00EC0E00" w:rsidP="00B7506D">
            <w:pPr>
              <w:jc w:val="center"/>
              <w:rPr>
                <w:b/>
              </w:rPr>
            </w:pPr>
          </w:p>
        </w:tc>
        <w:tc>
          <w:tcPr>
            <w:tcW w:w="1462" w:type="dxa"/>
            <w:shd w:val="clear" w:color="auto" w:fill="auto"/>
          </w:tcPr>
          <w:p w14:paraId="655628DA" w14:textId="77777777" w:rsidR="00EC0E00" w:rsidRPr="00DC4D91" w:rsidRDefault="00EC0E00" w:rsidP="00B7506D">
            <w:pPr>
              <w:jc w:val="center"/>
              <w:rPr>
                <w:b/>
              </w:rPr>
            </w:pPr>
          </w:p>
        </w:tc>
        <w:tc>
          <w:tcPr>
            <w:tcW w:w="1476" w:type="dxa"/>
            <w:gridSpan w:val="2"/>
            <w:shd w:val="clear" w:color="auto" w:fill="auto"/>
          </w:tcPr>
          <w:p w14:paraId="356A289C" w14:textId="77777777" w:rsidR="00EC0E00" w:rsidRPr="00DC4D91" w:rsidRDefault="00EC0E00" w:rsidP="00B7506D">
            <w:pPr>
              <w:jc w:val="center"/>
              <w:rPr>
                <w:b/>
              </w:rPr>
            </w:pPr>
          </w:p>
        </w:tc>
      </w:tr>
      <w:tr w:rsidR="00EC0E00" w:rsidRPr="00DC4D91" w14:paraId="321DF2A1" w14:textId="77777777" w:rsidTr="00B7506D">
        <w:trPr>
          <w:trHeight w:val="276"/>
        </w:trPr>
        <w:tc>
          <w:tcPr>
            <w:tcW w:w="4474" w:type="dxa"/>
            <w:shd w:val="clear" w:color="auto" w:fill="auto"/>
          </w:tcPr>
          <w:p w14:paraId="238CCF65" w14:textId="77777777" w:rsidR="00EC0E00" w:rsidRPr="00DC4D91" w:rsidRDefault="00EC0E00" w:rsidP="00B7506D">
            <w:pPr>
              <w:jc w:val="left"/>
              <w:rPr>
                <w:b/>
              </w:rPr>
            </w:pPr>
            <w:r w:rsidRPr="00DC4D91">
              <w:t>Systolic blood pressure ≤85mmHg</w:t>
            </w:r>
          </w:p>
        </w:tc>
        <w:tc>
          <w:tcPr>
            <w:tcW w:w="1235" w:type="dxa"/>
            <w:shd w:val="clear" w:color="auto" w:fill="auto"/>
          </w:tcPr>
          <w:p w14:paraId="6BFD29D5" w14:textId="77777777" w:rsidR="00EC0E00" w:rsidRPr="00DC4D91" w:rsidRDefault="00EC0E00" w:rsidP="00B7506D">
            <w:pPr>
              <w:jc w:val="center"/>
              <w:rPr>
                <w:b/>
              </w:rPr>
            </w:pPr>
            <w:r w:rsidRPr="00DC4D91">
              <w:t>0</w:t>
            </w:r>
          </w:p>
        </w:tc>
        <w:tc>
          <w:tcPr>
            <w:tcW w:w="1069" w:type="dxa"/>
            <w:gridSpan w:val="2"/>
            <w:shd w:val="clear" w:color="auto" w:fill="auto"/>
          </w:tcPr>
          <w:p w14:paraId="6A3ACFE8" w14:textId="77777777" w:rsidR="00EC0E00" w:rsidRPr="00DC4D91" w:rsidRDefault="00EC0E00" w:rsidP="00B7506D">
            <w:pPr>
              <w:jc w:val="center"/>
              <w:rPr>
                <w:b/>
              </w:rPr>
            </w:pPr>
            <w:r w:rsidRPr="00DC4D91">
              <w:t>0</w:t>
            </w:r>
          </w:p>
        </w:tc>
        <w:tc>
          <w:tcPr>
            <w:tcW w:w="955" w:type="dxa"/>
            <w:shd w:val="clear" w:color="auto" w:fill="auto"/>
          </w:tcPr>
          <w:p w14:paraId="6D46D71D" w14:textId="77777777" w:rsidR="00EC0E00" w:rsidRPr="00DC4D91" w:rsidRDefault="00EC0E00" w:rsidP="00B7506D">
            <w:pPr>
              <w:jc w:val="center"/>
              <w:rPr>
                <w:b/>
              </w:rPr>
            </w:pPr>
            <w:r w:rsidRPr="00DC4D91">
              <w:t>0</w:t>
            </w:r>
          </w:p>
        </w:tc>
        <w:tc>
          <w:tcPr>
            <w:tcW w:w="1647" w:type="dxa"/>
            <w:shd w:val="clear" w:color="auto" w:fill="auto"/>
          </w:tcPr>
          <w:p w14:paraId="51B75996" w14:textId="77777777" w:rsidR="00EC0E00" w:rsidRPr="00DC4D91" w:rsidRDefault="00EC0E00" w:rsidP="00B7506D">
            <w:pPr>
              <w:jc w:val="center"/>
              <w:rPr>
                <w:b/>
              </w:rPr>
            </w:pPr>
          </w:p>
        </w:tc>
        <w:tc>
          <w:tcPr>
            <w:tcW w:w="1540" w:type="dxa"/>
            <w:gridSpan w:val="2"/>
            <w:shd w:val="clear" w:color="auto" w:fill="auto"/>
          </w:tcPr>
          <w:p w14:paraId="01F4B89F" w14:textId="77777777" w:rsidR="00EC0E00" w:rsidRPr="00DC4D91" w:rsidRDefault="00EC0E00" w:rsidP="00B7506D">
            <w:pPr>
              <w:jc w:val="center"/>
              <w:rPr>
                <w:b/>
              </w:rPr>
            </w:pPr>
          </w:p>
        </w:tc>
        <w:tc>
          <w:tcPr>
            <w:tcW w:w="1462" w:type="dxa"/>
            <w:shd w:val="clear" w:color="auto" w:fill="auto"/>
          </w:tcPr>
          <w:p w14:paraId="245B592C" w14:textId="77777777" w:rsidR="00EC0E00" w:rsidRPr="00DC4D91" w:rsidRDefault="00EC0E00" w:rsidP="00B7506D">
            <w:pPr>
              <w:jc w:val="center"/>
              <w:rPr>
                <w:b/>
              </w:rPr>
            </w:pPr>
          </w:p>
        </w:tc>
        <w:tc>
          <w:tcPr>
            <w:tcW w:w="1476" w:type="dxa"/>
            <w:gridSpan w:val="2"/>
            <w:shd w:val="clear" w:color="auto" w:fill="auto"/>
          </w:tcPr>
          <w:p w14:paraId="5F78A34F" w14:textId="77777777" w:rsidR="00EC0E00" w:rsidRPr="00DC4D91" w:rsidRDefault="00EC0E00" w:rsidP="00B7506D">
            <w:pPr>
              <w:jc w:val="center"/>
              <w:rPr>
                <w:b/>
              </w:rPr>
            </w:pPr>
          </w:p>
        </w:tc>
      </w:tr>
      <w:tr w:rsidR="00EC0E00" w:rsidRPr="00DC4D91" w14:paraId="1A9B05A1" w14:textId="77777777" w:rsidTr="00B7506D">
        <w:trPr>
          <w:trHeight w:val="262"/>
        </w:trPr>
        <w:tc>
          <w:tcPr>
            <w:tcW w:w="4474" w:type="dxa"/>
            <w:shd w:val="clear" w:color="auto" w:fill="auto"/>
          </w:tcPr>
          <w:p w14:paraId="75EB720A" w14:textId="77777777" w:rsidR="00EC0E00" w:rsidRPr="00DC4D91" w:rsidRDefault="00EC0E00" w:rsidP="00B7506D">
            <w:pPr>
              <w:jc w:val="left"/>
              <w:rPr>
                <w:b/>
              </w:rPr>
            </w:pPr>
            <w:r w:rsidRPr="00DC4D91">
              <w:t>Significant confusion or lethargy</w:t>
            </w:r>
          </w:p>
        </w:tc>
        <w:tc>
          <w:tcPr>
            <w:tcW w:w="1235" w:type="dxa"/>
            <w:shd w:val="clear" w:color="auto" w:fill="auto"/>
          </w:tcPr>
          <w:p w14:paraId="6482EF4E" w14:textId="77777777" w:rsidR="00EC0E00" w:rsidRPr="00DC4D91" w:rsidRDefault="00EC0E00" w:rsidP="00B7506D">
            <w:pPr>
              <w:jc w:val="center"/>
              <w:rPr>
                <w:b/>
              </w:rPr>
            </w:pPr>
            <w:r w:rsidRPr="00DC4D91">
              <w:t>0</w:t>
            </w:r>
          </w:p>
        </w:tc>
        <w:tc>
          <w:tcPr>
            <w:tcW w:w="1069" w:type="dxa"/>
            <w:gridSpan w:val="2"/>
            <w:shd w:val="clear" w:color="auto" w:fill="auto"/>
          </w:tcPr>
          <w:p w14:paraId="0E235EFA" w14:textId="77777777" w:rsidR="00EC0E00" w:rsidRPr="00DC4D91" w:rsidRDefault="00EC0E00" w:rsidP="00B7506D">
            <w:pPr>
              <w:jc w:val="center"/>
              <w:rPr>
                <w:b/>
              </w:rPr>
            </w:pPr>
            <w:r w:rsidRPr="00DC4D91">
              <w:t>0</w:t>
            </w:r>
          </w:p>
        </w:tc>
        <w:tc>
          <w:tcPr>
            <w:tcW w:w="955" w:type="dxa"/>
            <w:shd w:val="clear" w:color="auto" w:fill="auto"/>
          </w:tcPr>
          <w:p w14:paraId="7DFF55EA" w14:textId="77777777" w:rsidR="00EC0E00" w:rsidRPr="00DC4D91" w:rsidRDefault="00EC0E00" w:rsidP="00B7506D">
            <w:pPr>
              <w:jc w:val="center"/>
              <w:rPr>
                <w:b/>
              </w:rPr>
            </w:pPr>
            <w:r w:rsidRPr="00DC4D91">
              <w:t>0</w:t>
            </w:r>
          </w:p>
        </w:tc>
        <w:tc>
          <w:tcPr>
            <w:tcW w:w="1647" w:type="dxa"/>
            <w:shd w:val="clear" w:color="auto" w:fill="auto"/>
          </w:tcPr>
          <w:p w14:paraId="478FDB95" w14:textId="77777777" w:rsidR="00EC0E00" w:rsidRPr="00DC4D91" w:rsidRDefault="00EC0E00" w:rsidP="00B7506D">
            <w:pPr>
              <w:jc w:val="center"/>
              <w:rPr>
                <w:b/>
              </w:rPr>
            </w:pPr>
          </w:p>
        </w:tc>
        <w:tc>
          <w:tcPr>
            <w:tcW w:w="1540" w:type="dxa"/>
            <w:gridSpan w:val="2"/>
            <w:shd w:val="clear" w:color="auto" w:fill="auto"/>
          </w:tcPr>
          <w:p w14:paraId="74E7BA6B" w14:textId="77777777" w:rsidR="00EC0E00" w:rsidRPr="00DC4D91" w:rsidRDefault="00EC0E00" w:rsidP="00B7506D">
            <w:pPr>
              <w:jc w:val="center"/>
              <w:rPr>
                <w:b/>
              </w:rPr>
            </w:pPr>
          </w:p>
        </w:tc>
        <w:tc>
          <w:tcPr>
            <w:tcW w:w="1462" w:type="dxa"/>
            <w:shd w:val="clear" w:color="auto" w:fill="auto"/>
          </w:tcPr>
          <w:p w14:paraId="78E78C29" w14:textId="77777777" w:rsidR="00EC0E00" w:rsidRPr="00DC4D91" w:rsidRDefault="00EC0E00" w:rsidP="00B7506D">
            <w:pPr>
              <w:jc w:val="center"/>
              <w:rPr>
                <w:b/>
              </w:rPr>
            </w:pPr>
          </w:p>
        </w:tc>
        <w:tc>
          <w:tcPr>
            <w:tcW w:w="1476" w:type="dxa"/>
            <w:gridSpan w:val="2"/>
            <w:shd w:val="clear" w:color="auto" w:fill="auto"/>
          </w:tcPr>
          <w:p w14:paraId="65F8F34F" w14:textId="77777777" w:rsidR="00EC0E00" w:rsidRPr="00DC4D91" w:rsidRDefault="00EC0E00" w:rsidP="00B7506D">
            <w:pPr>
              <w:jc w:val="center"/>
              <w:rPr>
                <w:b/>
              </w:rPr>
            </w:pPr>
          </w:p>
        </w:tc>
      </w:tr>
      <w:tr w:rsidR="00EC0E00" w:rsidRPr="00DC4D91" w14:paraId="48D02D98" w14:textId="77777777" w:rsidTr="00B7506D">
        <w:trPr>
          <w:trHeight w:val="551"/>
        </w:trPr>
        <w:tc>
          <w:tcPr>
            <w:tcW w:w="4474" w:type="dxa"/>
            <w:shd w:val="clear" w:color="auto" w:fill="auto"/>
          </w:tcPr>
          <w:p w14:paraId="7FED8DAB" w14:textId="77777777" w:rsidR="00EC0E00" w:rsidRPr="00DC4D91" w:rsidRDefault="00EC0E00" w:rsidP="00B7506D">
            <w:pPr>
              <w:jc w:val="left"/>
              <w:rPr>
                <w:b/>
              </w:rPr>
            </w:pPr>
            <w:r w:rsidRPr="00DC4D91">
              <w:t>Gastrointestinal bleeding or suspected/confirmed perforation</w:t>
            </w:r>
          </w:p>
        </w:tc>
        <w:tc>
          <w:tcPr>
            <w:tcW w:w="1235" w:type="dxa"/>
            <w:shd w:val="clear" w:color="auto" w:fill="auto"/>
          </w:tcPr>
          <w:p w14:paraId="5760C76A" w14:textId="77777777" w:rsidR="00EC0E00" w:rsidRPr="00DC4D91" w:rsidRDefault="00EC0E00" w:rsidP="00B7506D">
            <w:pPr>
              <w:jc w:val="center"/>
              <w:rPr>
                <w:b/>
              </w:rPr>
            </w:pPr>
            <w:r w:rsidRPr="00DC4D91">
              <w:t>0</w:t>
            </w:r>
          </w:p>
        </w:tc>
        <w:tc>
          <w:tcPr>
            <w:tcW w:w="1069" w:type="dxa"/>
            <w:gridSpan w:val="2"/>
            <w:shd w:val="clear" w:color="auto" w:fill="auto"/>
          </w:tcPr>
          <w:p w14:paraId="36CF15BC" w14:textId="77777777" w:rsidR="00EC0E00" w:rsidRPr="00DC4D91" w:rsidRDefault="00EC0E00" w:rsidP="00B7506D">
            <w:pPr>
              <w:jc w:val="center"/>
              <w:rPr>
                <w:b/>
              </w:rPr>
            </w:pPr>
            <w:r w:rsidRPr="00DC4D91">
              <w:t>0</w:t>
            </w:r>
          </w:p>
        </w:tc>
        <w:tc>
          <w:tcPr>
            <w:tcW w:w="955" w:type="dxa"/>
            <w:shd w:val="clear" w:color="auto" w:fill="auto"/>
          </w:tcPr>
          <w:p w14:paraId="41819A2C" w14:textId="77777777" w:rsidR="00EC0E00" w:rsidRPr="00DC4D91" w:rsidRDefault="00EC0E00" w:rsidP="00B7506D">
            <w:pPr>
              <w:jc w:val="center"/>
              <w:rPr>
                <w:b/>
              </w:rPr>
            </w:pPr>
            <w:r w:rsidRPr="00DC4D91">
              <w:t>0</w:t>
            </w:r>
          </w:p>
        </w:tc>
        <w:tc>
          <w:tcPr>
            <w:tcW w:w="1647" w:type="dxa"/>
            <w:shd w:val="clear" w:color="auto" w:fill="auto"/>
          </w:tcPr>
          <w:p w14:paraId="240471C3" w14:textId="77777777" w:rsidR="00EC0E00" w:rsidRPr="00DC4D91" w:rsidRDefault="00EC0E00" w:rsidP="00B7506D">
            <w:pPr>
              <w:jc w:val="center"/>
              <w:rPr>
                <w:b/>
              </w:rPr>
            </w:pPr>
          </w:p>
        </w:tc>
        <w:tc>
          <w:tcPr>
            <w:tcW w:w="1540" w:type="dxa"/>
            <w:gridSpan w:val="2"/>
            <w:shd w:val="clear" w:color="auto" w:fill="auto"/>
          </w:tcPr>
          <w:p w14:paraId="598D0F45" w14:textId="77777777" w:rsidR="00EC0E00" w:rsidRPr="00DC4D91" w:rsidRDefault="00EC0E00" w:rsidP="00B7506D">
            <w:pPr>
              <w:jc w:val="center"/>
              <w:rPr>
                <w:b/>
              </w:rPr>
            </w:pPr>
          </w:p>
        </w:tc>
        <w:tc>
          <w:tcPr>
            <w:tcW w:w="1462" w:type="dxa"/>
            <w:shd w:val="clear" w:color="auto" w:fill="auto"/>
          </w:tcPr>
          <w:p w14:paraId="138FA435" w14:textId="77777777" w:rsidR="00EC0E00" w:rsidRPr="00DC4D91" w:rsidRDefault="00EC0E00" w:rsidP="00B7506D">
            <w:pPr>
              <w:jc w:val="center"/>
              <w:rPr>
                <w:b/>
              </w:rPr>
            </w:pPr>
          </w:p>
        </w:tc>
        <w:tc>
          <w:tcPr>
            <w:tcW w:w="1476" w:type="dxa"/>
            <w:gridSpan w:val="2"/>
            <w:shd w:val="clear" w:color="auto" w:fill="auto"/>
          </w:tcPr>
          <w:p w14:paraId="089B4C71" w14:textId="77777777" w:rsidR="00EC0E00" w:rsidRPr="00DC4D91" w:rsidRDefault="00EC0E00" w:rsidP="00B7506D">
            <w:pPr>
              <w:jc w:val="center"/>
              <w:rPr>
                <w:b/>
              </w:rPr>
            </w:pPr>
          </w:p>
        </w:tc>
      </w:tr>
      <w:tr w:rsidR="00EC0E00" w:rsidRPr="00DC4D91" w14:paraId="364A2EBE" w14:textId="77777777" w:rsidTr="00B7506D">
        <w:trPr>
          <w:trHeight w:val="276"/>
        </w:trPr>
        <w:tc>
          <w:tcPr>
            <w:tcW w:w="4474" w:type="dxa"/>
            <w:shd w:val="clear" w:color="auto" w:fill="auto"/>
          </w:tcPr>
          <w:p w14:paraId="2F0ED495" w14:textId="77777777" w:rsidR="00EC0E00" w:rsidRPr="00DC4D91" w:rsidRDefault="00EC0E00" w:rsidP="00B7506D">
            <w:pPr>
              <w:jc w:val="left"/>
              <w:rPr>
                <w:b/>
              </w:rPr>
            </w:pPr>
            <w:r w:rsidRPr="00DC4D91">
              <w:t>Grade 4 laboratory abnormality</w:t>
            </w:r>
          </w:p>
        </w:tc>
        <w:tc>
          <w:tcPr>
            <w:tcW w:w="1235" w:type="dxa"/>
            <w:shd w:val="clear" w:color="auto" w:fill="auto"/>
          </w:tcPr>
          <w:p w14:paraId="66FE1E7C" w14:textId="77777777" w:rsidR="00EC0E00" w:rsidRPr="00DC4D91" w:rsidRDefault="00EC0E00" w:rsidP="00B7506D">
            <w:pPr>
              <w:jc w:val="center"/>
              <w:rPr>
                <w:b/>
                <w:vertAlign w:val="superscript"/>
              </w:rPr>
            </w:pPr>
            <w:r w:rsidRPr="00DC4D91">
              <w:t xml:space="preserve">3 </w:t>
            </w:r>
            <w:r w:rsidRPr="00DC4D91">
              <w:rPr>
                <w:vertAlign w:val="superscript"/>
              </w:rPr>
              <w:t>C</w:t>
            </w:r>
          </w:p>
        </w:tc>
        <w:tc>
          <w:tcPr>
            <w:tcW w:w="1069" w:type="dxa"/>
            <w:gridSpan w:val="2"/>
            <w:shd w:val="clear" w:color="auto" w:fill="auto"/>
          </w:tcPr>
          <w:p w14:paraId="3DE46A64" w14:textId="77777777" w:rsidR="00EC0E00" w:rsidRPr="00DC4D91" w:rsidRDefault="00EC0E00" w:rsidP="00B7506D">
            <w:pPr>
              <w:jc w:val="center"/>
              <w:rPr>
                <w:b/>
                <w:vertAlign w:val="superscript"/>
              </w:rPr>
            </w:pPr>
            <w:r w:rsidRPr="00DC4D91">
              <w:t xml:space="preserve">3 </w:t>
            </w:r>
            <w:r w:rsidRPr="00DC4D91">
              <w:rPr>
                <w:vertAlign w:val="superscript"/>
              </w:rPr>
              <w:t>d</w:t>
            </w:r>
          </w:p>
        </w:tc>
        <w:tc>
          <w:tcPr>
            <w:tcW w:w="955" w:type="dxa"/>
            <w:shd w:val="clear" w:color="auto" w:fill="auto"/>
          </w:tcPr>
          <w:p w14:paraId="7ED25504" w14:textId="77777777" w:rsidR="00EC0E00" w:rsidRPr="00DC4D91" w:rsidRDefault="00EC0E00" w:rsidP="00B7506D">
            <w:pPr>
              <w:jc w:val="center"/>
              <w:rPr>
                <w:b/>
                <w:vertAlign w:val="superscript"/>
              </w:rPr>
            </w:pPr>
            <w:r w:rsidRPr="00DC4D91">
              <w:t>0</w:t>
            </w:r>
          </w:p>
        </w:tc>
        <w:tc>
          <w:tcPr>
            <w:tcW w:w="1653" w:type="dxa"/>
            <w:gridSpan w:val="2"/>
            <w:shd w:val="clear" w:color="auto" w:fill="auto"/>
          </w:tcPr>
          <w:p w14:paraId="661480B9" w14:textId="77777777" w:rsidR="00EC0E00" w:rsidRPr="00DC4D91" w:rsidRDefault="00EC0E00" w:rsidP="00B7506D"/>
        </w:tc>
        <w:tc>
          <w:tcPr>
            <w:tcW w:w="1534" w:type="dxa"/>
            <w:shd w:val="clear" w:color="auto" w:fill="auto"/>
          </w:tcPr>
          <w:p w14:paraId="3B9B263A" w14:textId="77777777" w:rsidR="00EC0E00" w:rsidRPr="00DC4D91" w:rsidRDefault="00EC0E00" w:rsidP="00B7506D"/>
        </w:tc>
        <w:tc>
          <w:tcPr>
            <w:tcW w:w="1470" w:type="dxa"/>
            <w:gridSpan w:val="2"/>
            <w:shd w:val="clear" w:color="auto" w:fill="auto"/>
          </w:tcPr>
          <w:p w14:paraId="4A1663EC" w14:textId="77777777" w:rsidR="00EC0E00" w:rsidRPr="00DC4D91" w:rsidRDefault="00EC0E00" w:rsidP="00B7506D"/>
        </w:tc>
        <w:tc>
          <w:tcPr>
            <w:tcW w:w="1468" w:type="dxa"/>
            <w:shd w:val="clear" w:color="auto" w:fill="auto"/>
          </w:tcPr>
          <w:p w14:paraId="5804414E" w14:textId="77777777" w:rsidR="00EC0E00" w:rsidRPr="00DC4D91" w:rsidRDefault="00EC0E00" w:rsidP="00B7506D"/>
        </w:tc>
      </w:tr>
      <w:tr w:rsidR="00B7506D" w:rsidRPr="00DC4D91" w14:paraId="1A365DB5" w14:textId="77777777" w:rsidTr="00B7506D">
        <w:trPr>
          <w:trHeight w:val="262"/>
        </w:trPr>
        <w:tc>
          <w:tcPr>
            <w:tcW w:w="4474" w:type="dxa"/>
            <w:shd w:val="clear" w:color="auto" w:fill="auto"/>
          </w:tcPr>
          <w:p w14:paraId="31CF0A25" w14:textId="77777777" w:rsidR="00B7506D" w:rsidRPr="00DC4D91" w:rsidRDefault="00B7506D" w:rsidP="00B7506D">
            <w:pPr>
              <w:rPr>
                <w:b/>
                <w:i/>
              </w:rPr>
            </w:pPr>
            <w:r w:rsidRPr="00DC4D91">
              <w:rPr>
                <w:b/>
                <w:i/>
              </w:rPr>
              <w:t xml:space="preserve">Sensitivity Analyses of the primary outcome </w:t>
            </w:r>
          </w:p>
          <w:p w14:paraId="56F00DF5" w14:textId="6EC4FB84" w:rsidR="00B7506D" w:rsidRPr="00DC4D91" w:rsidRDefault="00B7506D" w:rsidP="00B7506D">
            <w:pPr>
              <w:rPr>
                <w:b/>
              </w:rPr>
            </w:pPr>
            <w:r w:rsidRPr="00DC4D91">
              <w:rPr>
                <w:b/>
                <w:i/>
              </w:rPr>
              <w:t>– varying definition of typhoid diagnosis</w:t>
            </w:r>
          </w:p>
        </w:tc>
        <w:tc>
          <w:tcPr>
            <w:tcW w:w="1235" w:type="dxa"/>
            <w:shd w:val="clear" w:color="auto" w:fill="auto"/>
          </w:tcPr>
          <w:p w14:paraId="50DFF369" w14:textId="77777777" w:rsidR="00B7506D" w:rsidRPr="00DC4D91" w:rsidRDefault="00B7506D" w:rsidP="00B7506D">
            <w:pPr>
              <w:rPr>
                <w:b/>
              </w:rPr>
            </w:pPr>
          </w:p>
        </w:tc>
        <w:tc>
          <w:tcPr>
            <w:tcW w:w="1063" w:type="dxa"/>
            <w:shd w:val="clear" w:color="auto" w:fill="auto"/>
          </w:tcPr>
          <w:p w14:paraId="031F0ECD" w14:textId="77777777" w:rsidR="00B7506D" w:rsidRPr="00DC4D91" w:rsidRDefault="00B7506D" w:rsidP="00B7506D">
            <w:pPr>
              <w:rPr>
                <w:b/>
              </w:rPr>
            </w:pPr>
          </w:p>
        </w:tc>
        <w:tc>
          <w:tcPr>
            <w:tcW w:w="961" w:type="dxa"/>
            <w:gridSpan w:val="2"/>
            <w:shd w:val="clear" w:color="auto" w:fill="auto"/>
          </w:tcPr>
          <w:p w14:paraId="6B44DE62" w14:textId="77777777" w:rsidR="00B7506D" w:rsidRPr="00DC4D91" w:rsidRDefault="00B7506D" w:rsidP="00B7506D">
            <w:pPr>
              <w:rPr>
                <w:b/>
              </w:rPr>
            </w:pPr>
          </w:p>
        </w:tc>
        <w:tc>
          <w:tcPr>
            <w:tcW w:w="1646" w:type="dxa"/>
            <w:shd w:val="clear" w:color="auto" w:fill="auto"/>
          </w:tcPr>
          <w:p w14:paraId="077DE414" w14:textId="77777777" w:rsidR="00B7506D" w:rsidRPr="00DC4D91" w:rsidRDefault="00B7506D" w:rsidP="00B7506D">
            <w:pPr>
              <w:rPr>
                <w:b/>
              </w:rPr>
            </w:pPr>
          </w:p>
        </w:tc>
        <w:tc>
          <w:tcPr>
            <w:tcW w:w="1541" w:type="dxa"/>
            <w:gridSpan w:val="2"/>
            <w:shd w:val="clear" w:color="auto" w:fill="auto"/>
          </w:tcPr>
          <w:p w14:paraId="2CEF1F16" w14:textId="77777777" w:rsidR="00B7506D" w:rsidRPr="00DC4D91" w:rsidRDefault="00B7506D" w:rsidP="00B7506D">
            <w:pPr>
              <w:rPr>
                <w:b/>
              </w:rPr>
            </w:pPr>
          </w:p>
        </w:tc>
        <w:tc>
          <w:tcPr>
            <w:tcW w:w="1462" w:type="dxa"/>
            <w:shd w:val="clear" w:color="auto" w:fill="auto"/>
          </w:tcPr>
          <w:p w14:paraId="52544F29" w14:textId="7AE48C81" w:rsidR="00B7506D" w:rsidRPr="00DC4D91" w:rsidRDefault="00B7506D" w:rsidP="00B7506D"/>
        </w:tc>
        <w:tc>
          <w:tcPr>
            <w:tcW w:w="1476" w:type="dxa"/>
            <w:gridSpan w:val="2"/>
            <w:shd w:val="clear" w:color="auto" w:fill="auto"/>
          </w:tcPr>
          <w:p w14:paraId="076DCBF6" w14:textId="77777777" w:rsidR="00B7506D" w:rsidRPr="00DC4D91" w:rsidRDefault="00B7506D" w:rsidP="00B7506D"/>
        </w:tc>
      </w:tr>
      <w:tr w:rsidR="005E0937" w:rsidRPr="00DC4D91" w14:paraId="1D34D62F" w14:textId="77777777" w:rsidTr="00B7506D">
        <w:trPr>
          <w:trHeight w:val="240"/>
        </w:trPr>
        <w:tc>
          <w:tcPr>
            <w:tcW w:w="4474" w:type="dxa"/>
            <w:shd w:val="clear" w:color="auto" w:fill="auto"/>
          </w:tcPr>
          <w:p w14:paraId="6E426D8E" w14:textId="272CC67B" w:rsidR="005E0937" w:rsidRPr="00DC4D91" w:rsidRDefault="005E0937" w:rsidP="00B7506D">
            <w:pPr>
              <w:jc w:val="left"/>
              <w:rPr>
                <w:b/>
              </w:rPr>
            </w:pPr>
            <w:r w:rsidRPr="00DC4D91">
              <w:t>Typhoid symptoms: Typhoid triad (any fever, headache plus abdominal pain)</w:t>
            </w:r>
          </w:p>
        </w:tc>
        <w:tc>
          <w:tcPr>
            <w:tcW w:w="1235" w:type="dxa"/>
            <w:shd w:val="clear" w:color="auto" w:fill="auto"/>
          </w:tcPr>
          <w:p w14:paraId="0571C90A" w14:textId="77777777" w:rsidR="005E0937" w:rsidRPr="00DC4D91" w:rsidRDefault="005E0937" w:rsidP="00B7506D">
            <w:pPr>
              <w:jc w:val="center"/>
              <w:rPr>
                <w:b/>
              </w:rPr>
            </w:pPr>
            <w:r w:rsidRPr="00DC4D91">
              <w:t>11 (31)</w:t>
            </w:r>
          </w:p>
        </w:tc>
        <w:tc>
          <w:tcPr>
            <w:tcW w:w="1069" w:type="dxa"/>
            <w:gridSpan w:val="2"/>
            <w:shd w:val="clear" w:color="auto" w:fill="auto"/>
          </w:tcPr>
          <w:p w14:paraId="793A4033" w14:textId="77777777" w:rsidR="005E0937" w:rsidRPr="00DC4D91" w:rsidRDefault="005E0937" w:rsidP="00B7506D">
            <w:pPr>
              <w:jc w:val="center"/>
              <w:rPr>
                <w:b/>
              </w:rPr>
            </w:pPr>
            <w:r w:rsidRPr="00DC4D91">
              <w:t>10 (30)</w:t>
            </w:r>
          </w:p>
        </w:tc>
        <w:tc>
          <w:tcPr>
            <w:tcW w:w="955" w:type="dxa"/>
            <w:shd w:val="clear" w:color="auto" w:fill="auto"/>
          </w:tcPr>
          <w:p w14:paraId="4ABDCDE0" w14:textId="77777777" w:rsidR="005E0937" w:rsidRPr="00DC4D91" w:rsidRDefault="005E0937" w:rsidP="00B7506D">
            <w:pPr>
              <w:jc w:val="center"/>
              <w:rPr>
                <w:b/>
              </w:rPr>
            </w:pPr>
            <w:r w:rsidRPr="00DC4D91">
              <w:t>8 (30)</w:t>
            </w:r>
          </w:p>
        </w:tc>
        <w:tc>
          <w:tcPr>
            <w:tcW w:w="1647" w:type="dxa"/>
            <w:shd w:val="clear" w:color="auto" w:fill="auto"/>
          </w:tcPr>
          <w:p w14:paraId="6E8FF332" w14:textId="77777777" w:rsidR="005E0937" w:rsidRPr="00DC4D91" w:rsidRDefault="005E0937" w:rsidP="00B7506D"/>
        </w:tc>
        <w:tc>
          <w:tcPr>
            <w:tcW w:w="1540" w:type="dxa"/>
            <w:gridSpan w:val="2"/>
            <w:shd w:val="clear" w:color="auto" w:fill="auto"/>
          </w:tcPr>
          <w:p w14:paraId="2371C9CA" w14:textId="77777777" w:rsidR="005E0937" w:rsidRPr="00DC4D91" w:rsidRDefault="005E0937" w:rsidP="00B7506D"/>
        </w:tc>
        <w:tc>
          <w:tcPr>
            <w:tcW w:w="1462" w:type="dxa"/>
            <w:shd w:val="clear" w:color="auto" w:fill="auto"/>
          </w:tcPr>
          <w:p w14:paraId="5F571157" w14:textId="77777777" w:rsidR="005E0937" w:rsidRPr="00DC4D91" w:rsidRDefault="005E0937" w:rsidP="00B7506D"/>
        </w:tc>
        <w:tc>
          <w:tcPr>
            <w:tcW w:w="1476" w:type="dxa"/>
            <w:gridSpan w:val="2"/>
            <w:shd w:val="clear" w:color="auto" w:fill="auto"/>
          </w:tcPr>
          <w:p w14:paraId="2A4110F8" w14:textId="77777777" w:rsidR="005E0937" w:rsidRPr="00DC4D91" w:rsidRDefault="005E0937" w:rsidP="00B7506D"/>
        </w:tc>
      </w:tr>
      <w:tr w:rsidR="001432AF" w:rsidRPr="00DC4D91" w14:paraId="5F740BD1" w14:textId="77777777" w:rsidTr="00B7506D">
        <w:trPr>
          <w:trHeight w:val="240"/>
        </w:trPr>
        <w:tc>
          <w:tcPr>
            <w:tcW w:w="4474" w:type="dxa"/>
            <w:shd w:val="clear" w:color="auto" w:fill="auto"/>
          </w:tcPr>
          <w:p w14:paraId="0F09859F" w14:textId="77777777" w:rsidR="001432AF" w:rsidRPr="00DC4D91" w:rsidRDefault="001432AF" w:rsidP="00B7506D">
            <w:pPr>
              <w:rPr>
                <w:b/>
              </w:rPr>
            </w:pPr>
            <w:r w:rsidRPr="00DC4D91">
              <w:rPr>
                <w:b/>
              </w:rPr>
              <w:t>Fever threshold (any duration)</w:t>
            </w:r>
          </w:p>
        </w:tc>
        <w:tc>
          <w:tcPr>
            <w:tcW w:w="1235" w:type="dxa"/>
            <w:shd w:val="clear" w:color="auto" w:fill="auto"/>
          </w:tcPr>
          <w:p w14:paraId="7B57CF3E" w14:textId="77777777" w:rsidR="001432AF" w:rsidRPr="00DC4D91" w:rsidRDefault="001432AF" w:rsidP="00B7506D"/>
        </w:tc>
        <w:tc>
          <w:tcPr>
            <w:tcW w:w="1069" w:type="dxa"/>
            <w:gridSpan w:val="2"/>
            <w:shd w:val="clear" w:color="auto" w:fill="auto"/>
          </w:tcPr>
          <w:p w14:paraId="72B67D59" w14:textId="77777777" w:rsidR="001432AF" w:rsidRPr="00DC4D91" w:rsidRDefault="001432AF" w:rsidP="00B7506D"/>
        </w:tc>
        <w:tc>
          <w:tcPr>
            <w:tcW w:w="955" w:type="dxa"/>
            <w:shd w:val="clear" w:color="auto" w:fill="auto"/>
          </w:tcPr>
          <w:p w14:paraId="5DF3BB0A" w14:textId="77777777" w:rsidR="001432AF" w:rsidRPr="00DC4D91" w:rsidRDefault="001432AF" w:rsidP="00B7506D"/>
        </w:tc>
        <w:tc>
          <w:tcPr>
            <w:tcW w:w="1647" w:type="dxa"/>
            <w:shd w:val="clear" w:color="auto" w:fill="auto"/>
          </w:tcPr>
          <w:p w14:paraId="6A5B4446" w14:textId="77777777" w:rsidR="001432AF" w:rsidRPr="00DC4D91" w:rsidRDefault="001432AF" w:rsidP="00B7506D"/>
        </w:tc>
        <w:tc>
          <w:tcPr>
            <w:tcW w:w="1540" w:type="dxa"/>
            <w:gridSpan w:val="2"/>
            <w:shd w:val="clear" w:color="auto" w:fill="auto"/>
          </w:tcPr>
          <w:p w14:paraId="4A5722DF" w14:textId="77777777" w:rsidR="001432AF" w:rsidRPr="00DC4D91" w:rsidRDefault="001432AF" w:rsidP="00B7506D"/>
        </w:tc>
        <w:tc>
          <w:tcPr>
            <w:tcW w:w="1462" w:type="dxa"/>
            <w:shd w:val="clear" w:color="auto" w:fill="auto"/>
          </w:tcPr>
          <w:p w14:paraId="0BE19F01" w14:textId="77777777" w:rsidR="001432AF" w:rsidRPr="00DC4D91" w:rsidRDefault="001432AF" w:rsidP="00B7506D"/>
        </w:tc>
        <w:tc>
          <w:tcPr>
            <w:tcW w:w="1476" w:type="dxa"/>
            <w:gridSpan w:val="2"/>
            <w:shd w:val="clear" w:color="auto" w:fill="auto"/>
          </w:tcPr>
          <w:p w14:paraId="699DA29B" w14:textId="77777777" w:rsidR="001432AF" w:rsidRPr="00DC4D91" w:rsidRDefault="001432AF" w:rsidP="00B7506D"/>
        </w:tc>
      </w:tr>
      <w:tr w:rsidR="00491264" w:rsidRPr="00DC4D91" w14:paraId="6CEAAE15" w14:textId="77777777" w:rsidTr="00B7506D">
        <w:trPr>
          <w:trHeight w:val="276"/>
        </w:trPr>
        <w:tc>
          <w:tcPr>
            <w:tcW w:w="4474" w:type="dxa"/>
            <w:shd w:val="clear" w:color="auto" w:fill="auto"/>
          </w:tcPr>
          <w:p w14:paraId="5FF26369" w14:textId="77777777" w:rsidR="00491264" w:rsidRPr="00DC4D91" w:rsidRDefault="00491264" w:rsidP="00B7506D">
            <w:pPr>
              <w:rPr>
                <w:b/>
              </w:rPr>
            </w:pPr>
            <w:r w:rsidRPr="00DC4D91">
              <w:t>≥37.0°C</w:t>
            </w:r>
          </w:p>
        </w:tc>
        <w:tc>
          <w:tcPr>
            <w:tcW w:w="1235" w:type="dxa"/>
            <w:shd w:val="clear" w:color="auto" w:fill="auto"/>
          </w:tcPr>
          <w:p w14:paraId="70DCA2A3" w14:textId="77777777" w:rsidR="00491264" w:rsidRPr="00DC4D91" w:rsidRDefault="00491264" w:rsidP="00B7506D">
            <w:pPr>
              <w:jc w:val="center"/>
              <w:rPr>
                <w:b/>
              </w:rPr>
            </w:pPr>
            <w:r w:rsidRPr="00DC4D91">
              <w:t>29 (94)</w:t>
            </w:r>
          </w:p>
        </w:tc>
        <w:tc>
          <w:tcPr>
            <w:tcW w:w="1069" w:type="dxa"/>
            <w:gridSpan w:val="2"/>
            <w:shd w:val="clear" w:color="auto" w:fill="auto"/>
          </w:tcPr>
          <w:p w14:paraId="5B5842D8" w14:textId="77777777" w:rsidR="00491264" w:rsidRPr="00DC4D91" w:rsidRDefault="00491264" w:rsidP="00B7506D">
            <w:pPr>
              <w:jc w:val="center"/>
              <w:rPr>
                <w:b/>
              </w:rPr>
            </w:pPr>
            <w:r w:rsidRPr="00DC4D91">
              <w:t>27 (90)</w:t>
            </w:r>
          </w:p>
        </w:tc>
        <w:tc>
          <w:tcPr>
            <w:tcW w:w="955" w:type="dxa"/>
            <w:shd w:val="clear" w:color="auto" w:fill="auto"/>
          </w:tcPr>
          <w:p w14:paraId="64094D94" w14:textId="77777777" w:rsidR="00491264" w:rsidRPr="00DC4D91" w:rsidRDefault="00491264" w:rsidP="00B7506D">
            <w:pPr>
              <w:jc w:val="center"/>
              <w:rPr>
                <w:b/>
              </w:rPr>
            </w:pPr>
            <w:r w:rsidRPr="00DC4D91">
              <w:t>21 (70)</w:t>
            </w:r>
          </w:p>
        </w:tc>
        <w:tc>
          <w:tcPr>
            <w:tcW w:w="1647" w:type="dxa"/>
            <w:shd w:val="clear" w:color="auto" w:fill="auto"/>
          </w:tcPr>
          <w:p w14:paraId="53F2234C" w14:textId="77777777" w:rsidR="00491264" w:rsidRPr="00DC4D91" w:rsidRDefault="00491264" w:rsidP="00B7506D">
            <w:pPr>
              <w:jc w:val="center"/>
              <w:rPr>
                <w:b/>
              </w:rPr>
            </w:pPr>
            <w:r w:rsidRPr="00DC4D91">
              <w:t>-4 [-21 to 11]</w:t>
            </w:r>
          </w:p>
        </w:tc>
        <w:tc>
          <w:tcPr>
            <w:tcW w:w="1540" w:type="dxa"/>
            <w:gridSpan w:val="2"/>
            <w:shd w:val="clear" w:color="auto" w:fill="auto"/>
          </w:tcPr>
          <w:p w14:paraId="0B40F01B" w14:textId="77777777" w:rsidR="00491264" w:rsidRPr="00DC4D91" w:rsidRDefault="00491264" w:rsidP="00B7506D">
            <w:pPr>
              <w:jc w:val="center"/>
              <w:rPr>
                <w:b/>
              </w:rPr>
            </w:pPr>
            <w:r w:rsidRPr="00DC4D91">
              <w:t>22 [-1 to 40]</w:t>
            </w:r>
          </w:p>
        </w:tc>
        <w:tc>
          <w:tcPr>
            <w:tcW w:w="1462" w:type="dxa"/>
            <w:shd w:val="clear" w:color="auto" w:fill="auto"/>
          </w:tcPr>
          <w:p w14:paraId="5547F8F3" w14:textId="77777777" w:rsidR="00491264" w:rsidRPr="00DC4D91" w:rsidRDefault="00491264" w:rsidP="00B7506D">
            <w:pPr>
              <w:jc w:val="center"/>
              <w:rPr>
                <w:b/>
              </w:rPr>
            </w:pPr>
            <w:r w:rsidRPr="00DC4D91">
              <w:t>-6 [-33 to 16]</w:t>
            </w:r>
          </w:p>
        </w:tc>
        <w:tc>
          <w:tcPr>
            <w:tcW w:w="1476" w:type="dxa"/>
            <w:gridSpan w:val="2"/>
            <w:shd w:val="clear" w:color="auto" w:fill="auto"/>
          </w:tcPr>
          <w:p w14:paraId="45266482" w14:textId="77777777" w:rsidR="00491264" w:rsidRPr="00DC4D91" w:rsidRDefault="00491264" w:rsidP="00B7506D">
            <w:pPr>
              <w:jc w:val="center"/>
              <w:rPr>
                <w:b/>
              </w:rPr>
            </w:pPr>
            <w:r w:rsidRPr="00DC4D91">
              <w:t>22 [-4 to 42]</w:t>
            </w:r>
          </w:p>
        </w:tc>
      </w:tr>
      <w:tr w:rsidR="00491264" w:rsidRPr="00DC4D91" w14:paraId="403A2697" w14:textId="77777777" w:rsidTr="00B7506D">
        <w:trPr>
          <w:trHeight w:val="262"/>
        </w:trPr>
        <w:tc>
          <w:tcPr>
            <w:tcW w:w="4474" w:type="dxa"/>
            <w:shd w:val="clear" w:color="auto" w:fill="auto"/>
          </w:tcPr>
          <w:p w14:paraId="6E018EF8" w14:textId="77777777" w:rsidR="00491264" w:rsidRPr="00DC4D91" w:rsidRDefault="00491264" w:rsidP="00B7506D">
            <w:pPr>
              <w:rPr>
                <w:b/>
              </w:rPr>
            </w:pPr>
            <w:r w:rsidRPr="00DC4D91">
              <w:t>≥37.5°C</w:t>
            </w:r>
          </w:p>
        </w:tc>
        <w:tc>
          <w:tcPr>
            <w:tcW w:w="1235" w:type="dxa"/>
            <w:shd w:val="clear" w:color="auto" w:fill="auto"/>
          </w:tcPr>
          <w:p w14:paraId="4CD6AE64" w14:textId="77777777" w:rsidR="00491264" w:rsidRPr="00DC4D91" w:rsidRDefault="00491264" w:rsidP="00B7506D">
            <w:pPr>
              <w:jc w:val="center"/>
              <w:rPr>
                <w:b/>
              </w:rPr>
            </w:pPr>
            <w:r w:rsidRPr="00DC4D91">
              <w:t>19 (61)</w:t>
            </w:r>
          </w:p>
        </w:tc>
        <w:tc>
          <w:tcPr>
            <w:tcW w:w="1069" w:type="dxa"/>
            <w:gridSpan w:val="2"/>
            <w:shd w:val="clear" w:color="auto" w:fill="auto"/>
          </w:tcPr>
          <w:p w14:paraId="62ED0B44" w14:textId="77777777" w:rsidR="00491264" w:rsidRPr="00DC4D91" w:rsidRDefault="00491264" w:rsidP="00B7506D">
            <w:pPr>
              <w:jc w:val="center"/>
              <w:rPr>
                <w:b/>
              </w:rPr>
            </w:pPr>
            <w:r w:rsidRPr="00DC4D91">
              <w:t>21 (70)</w:t>
            </w:r>
          </w:p>
        </w:tc>
        <w:tc>
          <w:tcPr>
            <w:tcW w:w="955" w:type="dxa"/>
            <w:shd w:val="clear" w:color="auto" w:fill="auto"/>
          </w:tcPr>
          <w:p w14:paraId="3AD620D8" w14:textId="77777777" w:rsidR="00491264" w:rsidRPr="00DC4D91" w:rsidRDefault="00491264" w:rsidP="00B7506D">
            <w:pPr>
              <w:jc w:val="center"/>
              <w:rPr>
                <w:b/>
              </w:rPr>
            </w:pPr>
            <w:r w:rsidRPr="00DC4D91">
              <w:t>12 (40)</w:t>
            </w:r>
          </w:p>
        </w:tc>
        <w:tc>
          <w:tcPr>
            <w:tcW w:w="1647" w:type="dxa"/>
            <w:shd w:val="clear" w:color="auto" w:fill="auto"/>
          </w:tcPr>
          <w:p w14:paraId="43B6E2F3" w14:textId="77777777" w:rsidR="00491264" w:rsidRPr="00DC4D91" w:rsidRDefault="00491264" w:rsidP="00B7506D">
            <w:pPr>
              <w:jc w:val="center"/>
              <w:rPr>
                <w:b/>
              </w:rPr>
            </w:pPr>
            <w:r w:rsidRPr="00DC4D91">
              <w:t>12 [-26 to 39]</w:t>
            </w:r>
          </w:p>
        </w:tc>
        <w:tc>
          <w:tcPr>
            <w:tcW w:w="1540" w:type="dxa"/>
            <w:gridSpan w:val="2"/>
            <w:shd w:val="clear" w:color="auto" w:fill="auto"/>
          </w:tcPr>
          <w:p w14:paraId="5A2D4E01" w14:textId="77777777" w:rsidR="00491264" w:rsidRPr="00DC4D91" w:rsidRDefault="00491264" w:rsidP="00B7506D">
            <w:pPr>
              <w:jc w:val="center"/>
              <w:rPr>
                <w:b/>
              </w:rPr>
            </w:pPr>
            <w:r w:rsidRPr="00DC4D91">
              <w:t>43 [6 to 65]</w:t>
            </w:r>
          </w:p>
        </w:tc>
        <w:tc>
          <w:tcPr>
            <w:tcW w:w="1462" w:type="dxa"/>
            <w:shd w:val="clear" w:color="auto" w:fill="auto"/>
          </w:tcPr>
          <w:p w14:paraId="17167261" w14:textId="77777777" w:rsidR="00491264" w:rsidRPr="00DC4D91" w:rsidRDefault="00491264" w:rsidP="00B7506D">
            <w:pPr>
              <w:jc w:val="center"/>
              <w:rPr>
                <w:b/>
              </w:rPr>
            </w:pPr>
            <w:r w:rsidRPr="00DC4D91">
              <w:t>21 [-12 to 44]</w:t>
            </w:r>
          </w:p>
        </w:tc>
        <w:tc>
          <w:tcPr>
            <w:tcW w:w="1476" w:type="dxa"/>
            <w:gridSpan w:val="2"/>
            <w:shd w:val="clear" w:color="auto" w:fill="auto"/>
          </w:tcPr>
          <w:p w14:paraId="532EA9EF" w14:textId="77777777" w:rsidR="00491264" w:rsidRPr="00DC4D91" w:rsidRDefault="00491264" w:rsidP="00B7506D">
            <w:pPr>
              <w:jc w:val="center"/>
              <w:rPr>
                <w:b/>
              </w:rPr>
            </w:pPr>
            <w:r w:rsidRPr="00DC4D91">
              <w:t>40 [5 to 63]</w:t>
            </w:r>
          </w:p>
        </w:tc>
      </w:tr>
      <w:tr w:rsidR="00491264" w:rsidRPr="00DC4D91" w14:paraId="75CBF9C0" w14:textId="77777777" w:rsidTr="00B7506D">
        <w:trPr>
          <w:trHeight w:val="276"/>
        </w:trPr>
        <w:tc>
          <w:tcPr>
            <w:tcW w:w="4474" w:type="dxa"/>
            <w:shd w:val="clear" w:color="auto" w:fill="auto"/>
          </w:tcPr>
          <w:p w14:paraId="72FBEDE4" w14:textId="77777777" w:rsidR="00491264" w:rsidRPr="00DC4D91" w:rsidRDefault="00491264" w:rsidP="00B7506D">
            <w:pPr>
              <w:rPr>
                <w:b/>
              </w:rPr>
            </w:pPr>
            <w:r w:rsidRPr="00DC4D91">
              <w:t>≥38.0°C</w:t>
            </w:r>
          </w:p>
        </w:tc>
        <w:tc>
          <w:tcPr>
            <w:tcW w:w="1235" w:type="dxa"/>
            <w:shd w:val="clear" w:color="auto" w:fill="auto"/>
          </w:tcPr>
          <w:p w14:paraId="45E237F8" w14:textId="77777777" w:rsidR="00491264" w:rsidRPr="00DC4D91" w:rsidRDefault="00491264" w:rsidP="00B7506D">
            <w:pPr>
              <w:jc w:val="center"/>
              <w:rPr>
                <w:b/>
              </w:rPr>
            </w:pPr>
            <w:r w:rsidRPr="00DC4D91">
              <w:t>16 (52)</w:t>
            </w:r>
          </w:p>
        </w:tc>
        <w:tc>
          <w:tcPr>
            <w:tcW w:w="1069" w:type="dxa"/>
            <w:gridSpan w:val="2"/>
            <w:shd w:val="clear" w:color="auto" w:fill="auto"/>
          </w:tcPr>
          <w:p w14:paraId="1289ED8D" w14:textId="77777777" w:rsidR="00491264" w:rsidRPr="00DC4D91" w:rsidRDefault="00491264" w:rsidP="00B7506D">
            <w:pPr>
              <w:jc w:val="center"/>
              <w:rPr>
                <w:b/>
              </w:rPr>
            </w:pPr>
            <w:r w:rsidRPr="00DC4D91">
              <w:t>18 (60)</w:t>
            </w:r>
          </w:p>
        </w:tc>
        <w:tc>
          <w:tcPr>
            <w:tcW w:w="955" w:type="dxa"/>
            <w:shd w:val="clear" w:color="auto" w:fill="auto"/>
          </w:tcPr>
          <w:p w14:paraId="506B0680" w14:textId="77777777" w:rsidR="00491264" w:rsidRPr="00DC4D91" w:rsidRDefault="00491264" w:rsidP="00B7506D">
            <w:pPr>
              <w:jc w:val="center"/>
              <w:rPr>
                <w:b/>
              </w:rPr>
            </w:pPr>
            <w:r w:rsidRPr="00DC4D91">
              <w:t>9 (30)</w:t>
            </w:r>
          </w:p>
        </w:tc>
        <w:tc>
          <w:tcPr>
            <w:tcW w:w="1647" w:type="dxa"/>
            <w:shd w:val="clear" w:color="auto" w:fill="auto"/>
          </w:tcPr>
          <w:p w14:paraId="34E532E5" w14:textId="77777777" w:rsidR="00491264" w:rsidRPr="00DC4D91" w:rsidRDefault="00491264" w:rsidP="00B7506D">
            <w:pPr>
              <w:jc w:val="center"/>
              <w:rPr>
                <w:b/>
              </w:rPr>
            </w:pPr>
            <w:r w:rsidRPr="00DC4D91">
              <w:t>14 [-35 to 45]</w:t>
            </w:r>
          </w:p>
        </w:tc>
        <w:tc>
          <w:tcPr>
            <w:tcW w:w="1540" w:type="dxa"/>
            <w:gridSpan w:val="2"/>
            <w:shd w:val="clear" w:color="auto" w:fill="auto"/>
          </w:tcPr>
          <w:p w14:paraId="57DE3F3A" w14:textId="77777777" w:rsidR="00491264" w:rsidRPr="00DC4D91" w:rsidRDefault="00491264" w:rsidP="00B7506D">
            <w:pPr>
              <w:jc w:val="center"/>
              <w:rPr>
                <w:b/>
              </w:rPr>
            </w:pPr>
            <w:r w:rsidRPr="00DC4D91">
              <w:t>50 [7 to 73]</w:t>
            </w:r>
          </w:p>
        </w:tc>
        <w:tc>
          <w:tcPr>
            <w:tcW w:w="1462" w:type="dxa"/>
            <w:shd w:val="clear" w:color="auto" w:fill="auto"/>
          </w:tcPr>
          <w:p w14:paraId="042C6B37" w14:textId="77777777" w:rsidR="00491264" w:rsidRPr="00DC4D91" w:rsidRDefault="00491264" w:rsidP="00B7506D">
            <w:pPr>
              <w:jc w:val="center"/>
              <w:rPr>
                <w:b/>
              </w:rPr>
            </w:pPr>
            <w:r w:rsidRPr="00DC4D91">
              <w:t>19 [-27 to 48]</w:t>
            </w:r>
          </w:p>
        </w:tc>
        <w:tc>
          <w:tcPr>
            <w:tcW w:w="1476" w:type="dxa"/>
            <w:gridSpan w:val="2"/>
            <w:shd w:val="clear" w:color="auto" w:fill="auto"/>
          </w:tcPr>
          <w:p w14:paraId="3719D9F9" w14:textId="77777777" w:rsidR="00491264" w:rsidRPr="00DC4D91" w:rsidRDefault="00491264" w:rsidP="00B7506D">
            <w:pPr>
              <w:jc w:val="center"/>
              <w:rPr>
                <w:b/>
              </w:rPr>
            </w:pPr>
            <w:r w:rsidRPr="00DC4D91">
              <w:t>48 [4 to 72]</w:t>
            </w:r>
          </w:p>
        </w:tc>
      </w:tr>
      <w:tr w:rsidR="00491264" w:rsidRPr="00DC4D91" w14:paraId="64EC6A8D" w14:textId="77777777" w:rsidTr="00B7506D">
        <w:trPr>
          <w:trHeight w:val="276"/>
        </w:trPr>
        <w:tc>
          <w:tcPr>
            <w:tcW w:w="4474" w:type="dxa"/>
            <w:tcBorders>
              <w:bottom w:val="single" w:sz="4" w:space="0" w:color="auto"/>
            </w:tcBorders>
            <w:shd w:val="clear" w:color="auto" w:fill="auto"/>
          </w:tcPr>
          <w:p w14:paraId="03D47FA4" w14:textId="77777777" w:rsidR="00491264" w:rsidRPr="00DC4D91" w:rsidRDefault="00491264" w:rsidP="00B7506D">
            <w:pPr>
              <w:rPr>
                <w:b/>
              </w:rPr>
            </w:pPr>
            <w:r w:rsidRPr="00DC4D91">
              <w:t>≥38.5°C</w:t>
            </w:r>
          </w:p>
        </w:tc>
        <w:tc>
          <w:tcPr>
            <w:tcW w:w="1235" w:type="dxa"/>
            <w:tcBorders>
              <w:bottom w:val="single" w:sz="4" w:space="0" w:color="auto"/>
            </w:tcBorders>
            <w:shd w:val="clear" w:color="auto" w:fill="auto"/>
          </w:tcPr>
          <w:p w14:paraId="0A316915" w14:textId="77777777" w:rsidR="00491264" w:rsidRPr="00DC4D91" w:rsidRDefault="00491264" w:rsidP="00B7506D">
            <w:pPr>
              <w:jc w:val="center"/>
              <w:rPr>
                <w:b/>
              </w:rPr>
            </w:pPr>
            <w:r w:rsidRPr="00DC4D91">
              <w:t>13 (42)</w:t>
            </w:r>
          </w:p>
        </w:tc>
        <w:tc>
          <w:tcPr>
            <w:tcW w:w="1069" w:type="dxa"/>
            <w:gridSpan w:val="2"/>
            <w:tcBorders>
              <w:bottom w:val="single" w:sz="4" w:space="0" w:color="auto"/>
            </w:tcBorders>
            <w:shd w:val="clear" w:color="auto" w:fill="auto"/>
          </w:tcPr>
          <w:p w14:paraId="24990E71" w14:textId="77777777" w:rsidR="00491264" w:rsidRPr="00DC4D91" w:rsidRDefault="00491264" w:rsidP="00B7506D">
            <w:pPr>
              <w:jc w:val="center"/>
              <w:rPr>
                <w:b/>
              </w:rPr>
            </w:pPr>
            <w:r w:rsidRPr="00DC4D91">
              <w:t>13 (43)</w:t>
            </w:r>
          </w:p>
        </w:tc>
        <w:tc>
          <w:tcPr>
            <w:tcW w:w="955" w:type="dxa"/>
            <w:tcBorders>
              <w:bottom w:val="single" w:sz="4" w:space="0" w:color="auto"/>
            </w:tcBorders>
            <w:shd w:val="clear" w:color="auto" w:fill="auto"/>
          </w:tcPr>
          <w:p w14:paraId="1ECBC74A" w14:textId="77777777" w:rsidR="00491264" w:rsidRPr="00DC4D91" w:rsidRDefault="00491264" w:rsidP="00B7506D">
            <w:pPr>
              <w:jc w:val="center"/>
              <w:rPr>
                <w:b/>
              </w:rPr>
            </w:pPr>
            <w:r w:rsidRPr="00DC4D91">
              <w:t>7 (23)</w:t>
            </w:r>
          </w:p>
        </w:tc>
        <w:tc>
          <w:tcPr>
            <w:tcW w:w="1647" w:type="dxa"/>
            <w:tcBorders>
              <w:bottom w:val="single" w:sz="4" w:space="0" w:color="auto"/>
            </w:tcBorders>
            <w:shd w:val="clear" w:color="auto" w:fill="auto"/>
          </w:tcPr>
          <w:p w14:paraId="0AA92B3E" w14:textId="77777777" w:rsidR="00491264" w:rsidRPr="00DC4D91" w:rsidRDefault="00491264" w:rsidP="00B7506D">
            <w:pPr>
              <w:jc w:val="center"/>
              <w:rPr>
                <w:b/>
              </w:rPr>
            </w:pPr>
            <w:r w:rsidRPr="00DC4D91">
              <w:t>3 [-73 to 46]</w:t>
            </w:r>
          </w:p>
        </w:tc>
        <w:tc>
          <w:tcPr>
            <w:tcW w:w="1540" w:type="dxa"/>
            <w:gridSpan w:val="2"/>
            <w:tcBorders>
              <w:bottom w:val="single" w:sz="4" w:space="0" w:color="auto"/>
            </w:tcBorders>
            <w:shd w:val="clear" w:color="auto" w:fill="auto"/>
          </w:tcPr>
          <w:p w14:paraId="16EC9655" w14:textId="77777777" w:rsidR="00491264" w:rsidRPr="00DC4D91" w:rsidRDefault="00491264" w:rsidP="00B7506D">
            <w:pPr>
              <w:jc w:val="center"/>
              <w:rPr>
                <w:b/>
              </w:rPr>
            </w:pPr>
            <w:r w:rsidRPr="00DC4D91">
              <w:t>46 [-16 to 75]</w:t>
            </w:r>
          </w:p>
        </w:tc>
        <w:tc>
          <w:tcPr>
            <w:tcW w:w="1462" w:type="dxa"/>
            <w:tcBorders>
              <w:bottom w:val="single" w:sz="4" w:space="0" w:color="auto"/>
            </w:tcBorders>
            <w:shd w:val="clear" w:color="auto" w:fill="auto"/>
          </w:tcPr>
          <w:p w14:paraId="0D50062F" w14:textId="77777777" w:rsidR="00491264" w:rsidRPr="00DC4D91" w:rsidRDefault="00491264" w:rsidP="00B7506D">
            <w:pPr>
              <w:jc w:val="center"/>
              <w:rPr>
                <w:b/>
              </w:rPr>
            </w:pPr>
            <w:r w:rsidRPr="00DC4D91">
              <w:t>7 [-69 to 49]</w:t>
            </w:r>
          </w:p>
        </w:tc>
        <w:tc>
          <w:tcPr>
            <w:tcW w:w="1476" w:type="dxa"/>
            <w:gridSpan w:val="2"/>
            <w:tcBorders>
              <w:bottom w:val="single" w:sz="4" w:space="0" w:color="auto"/>
            </w:tcBorders>
            <w:shd w:val="clear" w:color="auto" w:fill="auto"/>
          </w:tcPr>
          <w:p w14:paraId="520A019B" w14:textId="77777777" w:rsidR="00491264" w:rsidRPr="00DC4D91" w:rsidRDefault="00491264" w:rsidP="00B7506D">
            <w:pPr>
              <w:jc w:val="center"/>
              <w:rPr>
                <w:b/>
              </w:rPr>
            </w:pPr>
            <w:r w:rsidRPr="00DC4D91">
              <w:t>44 [-21 to 74]</w:t>
            </w:r>
          </w:p>
        </w:tc>
      </w:tr>
      <w:tr w:rsidR="00491264" w:rsidRPr="00DC4D91" w14:paraId="58546FDD" w14:textId="77777777" w:rsidTr="00B7506D">
        <w:trPr>
          <w:trHeight w:val="276"/>
        </w:trPr>
        <w:tc>
          <w:tcPr>
            <w:tcW w:w="4474" w:type="dxa"/>
            <w:tcBorders>
              <w:bottom w:val="nil"/>
            </w:tcBorders>
            <w:shd w:val="clear" w:color="auto" w:fill="auto"/>
          </w:tcPr>
          <w:p w14:paraId="64280B54" w14:textId="77777777" w:rsidR="00491264" w:rsidRPr="00DC4D91" w:rsidRDefault="00491264" w:rsidP="00B7506D">
            <w:pPr>
              <w:rPr>
                <w:b/>
              </w:rPr>
            </w:pPr>
            <w:r w:rsidRPr="00DC4D91">
              <w:t>≥39.0°C</w:t>
            </w:r>
          </w:p>
        </w:tc>
        <w:tc>
          <w:tcPr>
            <w:tcW w:w="1235" w:type="dxa"/>
            <w:tcBorders>
              <w:bottom w:val="nil"/>
            </w:tcBorders>
            <w:shd w:val="clear" w:color="auto" w:fill="auto"/>
          </w:tcPr>
          <w:p w14:paraId="6F478F7F" w14:textId="77777777" w:rsidR="00491264" w:rsidRPr="00DC4D91" w:rsidRDefault="00491264" w:rsidP="00B7506D">
            <w:pPr>
              <w:jc w:val="center"/>
              <w:rPr>
                <w:b/>
              </w:rPr>
            </w:pPr>
            <w:r w:rsidRPr="00DC4D91">
              <w:t>9 (29)</w:t>
            </w:r>
          </w:p>
        </w:tc>
        <w:tc>
          <w:tcPr>
            <w:tcW w:w="1069" w:type="dxa"/>
            <w:gridSpan w:val="2"/>
            <w:tcBorders>
              <w:bottom w:val="nil"/>
            </w:tcBorders>
            <w:shd w:val="clear" w:color="auto" w:fill="auto"/>
          </w:tcPr>
          <w:p w14:paraId="2758F040" w14:textId="77777777" w:rsidR="00491264" w:rsidRPr="00DC4D91" w:rsidRDefault="00491264" w:rsidP="00B7506D">
            <w:pPr>
              <w:jc w:val="center"/>
              <w:rPr>
                <w:b/>
              </w:rPr>
            </w:pPr>
            <w:r w:rsidRPr="00DC4D91">
              <w:t>9 (30)</w:t>
            </w:r>
          </w:p>
        </w:tc>
        <w:tc>
          <w:tcPr>
            <w:tcW w:w="955" w:type="dxa"/>
            <w:tcBorders>
              <w:bottom w:val="nil"/>
            </w:tcBorders>
            <w:shd w:val="clear" w:color="auto" w:fill="auto"/>
          </w:tcPr>
          <w:p w14:paraId="1A059D7F" w14:textId="77777777" w:rsidR="00491264" w:rsidRPr="00DC4D91" w:rsidRDefault="00491264" w:rsidP="00B7506D">
            <w:pPr>
              <w:jc w:val="center"/>
              <w:rPr>
                <w:b/>
              </w:rPr>
            </w:pPr>
            <w:r w:rsidRPr="00DC4D91">
              <w:t>3 (10)</w:t>
            </w:r>
          </w:p>
        </w:tc>
        <w:tc>
          <w:tcPr>
            <w:tcW w:w="1647" w:type="dxa"/>
            <w:tcBorders>
              <w:bottom w:val="nil"/>
            </w:tcBorders>
            <w:shd w:val="clear" w:color="auto" w:fill="auto"/>
          </w:tcPr>
          <w:p w14:paraId="6477C73C" w14:textId="77777777" w:rsidR="00491264" w:rsidRPr="00DC4D91" w:rsidRDefault="00491264" w:rsidP="00B7506D">
            <w:pPr>
              <w:jc w:val="center"/>
              <w:rPr>
                <w:b/>
              </w:rPr>
            </w:pPr>
            <w:r w:rsidRPr="00DC4D91">
              <w:t>3 [-110 to 55]</w:t>
            </w:r>
          </w:p>
        </w:tc>
        <w:tc>
          <w:tcPr>
            <w:tcW w:w="1540" w:type="dxa"/>
            <w:gridSpan w:val="2"/>
            <w:tcBorders>
              <w:bottom w:val="nil"/>
            </w:tcBorders>
            <w:shd w:val="clear" w:color="auto" w:fill="auto"/>
          </w:tcPr>
          <w:p w14:paraId="6223282E" w14:textId="77777777" w:rsidR="00491264" w:rsidRPr="00DC4D91" w:rsidRDefault="00491264" w:rsidP="00B7506D">
            <w:pPr>
              <w:jc w:val="center"/>
              <w:rPr>
                <w:b/>
              </w:rPr>
            </w:pPr>
            <w:r w:rsidRPr="00DC4D91">
              <w:t>67 [-11 to 90]</w:t>
            </w:r>
          </w:p>
        </w:tc>
        <w:tc>
          <w:tcPr>
            <w:tcW w:w="1462" w:type="dxa"/>
            <w:tcBorders>
              <w:bottom w:val="nil"/>
            </w:tcBorders>
            <w:shd w:val="clear" w:color="auto" w:fill="auto"/>
          </w:tcPr>
          <w:p w14:paraId="79C94F50" w14:textId="77777777" w:rsidR="00491264" w:rsidRPr="00DC4D91" w:rsidRDefault="00491264" w:rsidP="00B7506D">
            <w:pPr>
              <w:jc w:val="center"/>
              <w:rPr>
                <w:b/>
              </w:rPr>
            </w:pPr>
            <w:r w:rsidRPr="00DC4D91">
              <w:t>10 [-99 to 59]</w:t>
            </w:r>
          </w:p>
        </w:tc>
        <w:tc>
          <w:tcPr>
            <w:tcW w:w="1476" w:type="dxa"/>
            <w:gridSpan w:val="2"/>
            <w:tcBorders>
              <w:bottom w:val="nil"/>
            </w:tcBorders>
            <w:shd w:val="clear" w:color="auto" w:fill="auto"/>
          </w:tcPr>
          <w:p w14:paraId="3AF4B1C4" w14:textId="77777777" w:rsidR="00491264" w:rsidRPr="00DC4D91" w:rsidRDefault="00491264" w:rsidP="00B7506D">
            <w:pPr>
              <w:jc w:val="center"/>
              <w:rPr>
                <w:b/>
              </w:rPr>
            </w:pPr>
            <w:r w:rsidRPr="00DC4D91">
              <w:t>66 [-14 to 90]</w:t>
            </w:r>
          </w:p>
        </w:tc>
      </w:tr>
      <w:tr w:rsidR="001432AF" w:rsidRPr="00DC4D91" w14:paraId="468EE353" w14:textId="77777777" w:rsidTr="00B7506D">
        <w:trPr>
          <w:trHeight w:hRule="exact" w:val="10"/>
        </w:trPr>
        <w:tc>
          <w:tcPr>
            <w:tcW w:w="4474" w:type="dxa"/>
            <w:tcBorders>
              <w:top w:val="nil"/>
            </w:tcBorders>
            <w:shd w:val="clear" w:color="auto" w:fill="auto"/>
          </w:tcPr>
          <w:p w14:paraId="3A544BF3" w14:textId="77777777" w:rsidR="001432AF" w:rsidRPr="00DC4D91" w:rsidRDefault="001432AF" w:rsidP="00B7506D">
            <w:r w:rsidRPr="00DC4D91">
              <w:t>Microbiological</w:t>
            </w:r>
          </w:p>
        </w:tc>
        <w:tc>
          <w:tcPr>
            <w:tcW w:w="1235" w:type="dxa"/>
            <w:tcBorders>
              <w:top w:val="nil"/>
            </w:tcBorders>
            <w:shd w:val="clear" w:color="auto" w:fill="auto"/>
          </w:tcPr>
          <w:p w14:paraId="4EF27AE0" w14:textId="77777777" w:rsidR="001432AF" w:rsidRPr="00DC4D91" w:rsidRDefault="001432AF" w:rsidP="00B7506D">
            <w:pPr>
              <w:jc w:val="center"/>
            </w:pPr>
          </w:p>
        </w:tc>
        <w:tc>
          <w:tcPr>
            <w:tcW w:w="1069" w:type="dxa"/>
            <w:gridSpan w:val="2"/>
            <w:tcBorders>
              <w:top w:val="nil"/>
            </w:tcBorders>
            <w:shd w:val="clear" w:color="auto" w:fill="auto"/>
          </w:tcPr>
          <w:p w14:paraId="4760B5CC" w14:textId="77777777" w:rsidR="001432AF" w:rsidRPr="00DC4D91" w:rsidRDefault="001432AF" w:rsidP="00B7506D">
            <w:pPr>
              <w:jc w:val="center"/>
            </w:pPr>
          </w:p>
        </w:tc>
        <w:tc>
          <w:tcPr>
            <w:tcW w:w="955" w:type="dxa"/>
            <w:tcBorders>
              <w:top w:val="nil"/>
            </w:tcBorders>
            <w:shd w:val="clear" w:color="auto" w:fill="auto"/>
          </w:tcPr>
          <w:p w14:paraId="642B2574" w14:textId="77777777" w:rsidR="001432AF" w:rsidRPr="00DC4D91" w:rsidRDefault="001432AF" w:rsidP="00B7506D">
            <w:pPr>
              <w:jc w:val="center"/>
            </w:pPr>
          </w:p>
        </w:tc>
        <w:tc>
          <w:tcPr>
            <w:tcW w:w="1647" w:type="dxa"/>
            <w:tcBorders>
              <w:top w:val="nil"/>
            </w:tcBorders>
            <w:shd w:val="clear" w:color="auto" w:fill="auto"/>
          </w:tcPr>
          <w:p w14:paraId="6648C4E1" w14:textId="77777777" w:rsidR="001432AF" w:rsidRPr="00DC4D91" w:rsidRDefault="001432AF" w:rsidP="00B7506D">
            <w:pPr>
              <w:jc w:val="center"/>
            </w:pPr>
          </w:p>
        </w:tc>
        <w:tc>
          <w:tcPr>
            <w:tcW w:w="1540" w:type="dxa"/>
            <w:gridSpan w:val="2"/>
            <w:tcBorders>
              <w:top w:val="nil"/>
            </w:tcBorders>
            <w:shd w:val="clear" w:color="auto" w:fill="auto"/>
          </w:tcPr>
          <w:p w14:paraId="10B5E19B" w14:textId="77777777" w:rsidR="001432AF" w:rsidRPr="00DC4D91" w:rsidRDefault="001432AF" w:rsidP="00B7506D">
            <w:pPr>
              <w:jc w:val="center"/>
            </w:pPr>
          </w:p>
        </w:tc>
        <w:tc>
          <w:tcPr>
            <w:tcW w:w="1462" w:type="dxa"/>
            <w:tcBorders>
              <w:top w:val="nil"/>
            </w:tcBorders>
            <w:shd w:val="clear" w:color="auto" w:fill="auto"/>
          </w:tcPr>
          <w:p w14:paraId="2C9CA012" w14:textId="77777777" w:rsidR="001432AF" w:rsidRPr="00DC4D91" w:rsidRDefault="001432AF" w:rsidP="00B7506D">
            <w:pPr>
              <w:jc w:val="center"/>
            </w:pPr>
          </w:p>
        </w:tc>
        <w:tc>
          <w:tcPr>
            <w:tcW w:w="1476" w:type="dxa"/>
            <w:gridSpan w:val="2"/>
            <w:tcBorders>
              <w:top w:val="nil"/>
            </w:tcBorders>
            <w:shd w:val="clear" w:color="auto" w:fill="auto"/>
          </w:tcPr>
          <w:p w14:paraId="0FB5A530" w14:textId="77777777" w:rsidR="001432AF" w:rsidRPr="00DC4D91" w:rsidRDefault="001432AF" w:rsidP="00B7506D">
            <w:pPr>
              <w:jc w:val="center"/>
            </w:pPr>
          </w:p>
        </w:tc>
      </w:tr>
      <w:tr w:rsidR="00777305" w:rsidRPr="00DC4D91" w14:paraId="175F9EBD" w14:textId="77777777" w:rsidTr="00B7506D">
        <w:trPr>
          <w:trHeight w:val="106"/>
        </w:trPr>
        <w:tc>
          <w:tcPr>
            <w:tcW w:w="4474" w:type="dxa"/>
            <w:shd w:val="clear" w:color="auto" w:fill="auto"/>
          </w:tcPr>
          <w:p w14:paraId="72A048C1" w14:textId="5309ADAD" w:rsidR="00777305" w:rsidRPr="00DC4D91" w:rsidRDefault="00777305" w:rsidP="00B7506D">
            <w:pPr>
              <w:rPr>
                <w:b/>
              </w:rPr>
            </w:pPr>
            <w:r w:rsidRPr="00DC4D91">
              <w:rPr>
                <w:b/>
              </w:rPr>
              <w:t>Microbiological</w:t>
            </w:r>
          </w:p>
        </w:tc>
        <w:tc>
          <w:tcPr>
            <w:tcW w:w="1235" w:type="dxa"/>
            <w:shd w:val="clear" w:color="auto" w:fill="auto"/>
          </w:tcPr>
          <w:p w14:paraId="0A14093B" w14:textId="77777777" w:rsidR="00777305" w:rsidRPr="00DC4D91" w:rsidRDefault="00777305" w:rsidP="00B7506D">
            <w:pPr>
              <w:jc w:val="center"/>
            </w:pPr>
          </w:p>
        </w:tc>
        <w:tc>
          <w:tcPr>
            <w:tcW w:w="1069" w:type="dxa"/>
            <w:gridSpan w:val="2"/>
            <w:shd w:val="clear" w:color="auto" w:fill="auto"/>
          </w:tcPr>
          <w:p w14:paraId="3DB2CC50" w14:textId="77777777" w:rsidR="00777305" w:rsidRPr="00DC4D91" w:rsidRDefault="00777305" w:rsidP="00B7506D">
            <w:pPr>
              <w:jc w:val="center"/>
            </w:pPr>
          </w:p>
        </w:tc>
        <w:tc>
          <w:tcPr>
            <w:tcW w:w="955" w:type="dxa"/>
            <w:shd w:val="clear" w:color="auto" w:fill="auto"/>
          </w:tcPr>
          <w:p w14:paraId="0F54F587" w14:textId="77777777" w:rsidR="00777305" w:rsidRPr="00DC4D91" w:rsidRDefault="00777305" w:rsidP="00B7506D">
            <w:pPr>
              <w:jc w:val="center"/>
            </w:pPr>
          </w:p>
        </w:tc>
        <w:tc>
          <w:tcPr>
            <w:tcW w:w="1647" w:type="dxa"/>
            <w:shd w:val="clear" w:color="auto" w:fill="auto"/>
          </w:tcPr>
          <w:p w14:paraId="495BF510" w14:textId="77777777" w:rsidR="00777305" w:rsidRPr="00DC4D91" w:rsidRDefault="00777305" w:rsidP="00B7506D">
            <w:pPr>
              <w:jc w:val="center"/>
            </w:pPr>
          </w:p>
        </w:tc>
        <w:tc>
          <w:tcPr>
            <w:tcW w:w="1540" w:type="dxa"/>
            <w:gridSpan w:val="2"/>
            <w:shd w:val="clear" w:color="auto" w:fill="auto"/>
          </w:tcPr>
          <w:p w14:paraId="67D5496B" w14:textId="77777777" w:rsidR="00777305" w:rsidRPr="00DC4D91" w:rsidRDefault="00777305" w:rsidP="00B7506D">
            <w:pPr>
              <w:jc w:val="center"/>
            </w:pPr>
          </w:p>
        </w:tc>
        <w:tc>
          <w:tcPr>
            <w:tcW w:w="1462" w:type="dxa"/>
            <w:shd w:val="clear" w:color="auto" w:fill="auto"/>
          </w:tcPr>
          <w:p w14:paraId="7C6E6935" w14:textId="77777777" w:rsidR="00777305" w:rsidRPr="00DC4D91" w:rsidRDefault="00777305" w:rsidP="00B7506D">
            <w:pPr>
              <w:jc w:val="center"/>
            </w:pPr>
          </w:p>
        </w:tc>
        <w:tc>
          <w:tcPr>
            <w:tcW w:w="1476" w:type="dxa"/>
            <w:gridSpan w:val="2"/>
            <w:shd w:val="clear" w:color="auto" w:fill="auto"/>
          </w:tcPr>
          <w:p w14:paraId="32C70034" w14:textId="77777777" w:rsidR="00777305" w:rsidRPr="00DC4D91" w:rsidRDefault="00777305" w:rsidP="00B7506D">
            <w:pPr>
              <w:jc w:val="center"/>
            </w:pPr>
          </w:p>
        </w:tc>
      </w:tr>
      <w:tr w:rsidR="00777305" w:rsidRPr="00DC4D91" w14:paraId="5AE4CD50" w14:textId="77777777" w:rsidTr="00B7506D">
        <w:trPr>
          <w:trHeight w:val="106"/>
        </w:trPr>
        <w:tc>
          <w:tcPr>
            <w:tcW w:w="4474" w:type="dxa"/>
            <w:shd w:val="clear" w:color="auto" w:fill="auto"/>
          </w:tcPr>
          <w:p w14:paraId="76BA4E07" w14:textId="77777777" w:rsidR="00777305" w:rsidRPr="00DC4D91" w:rsidRDefault="00777305" w:rsidP="00B7506D">
            <w:pPr>
              <w:rPr>
                <w:b/>
              </w:rPr>
            </w:pPr>
            <w:r w:rsidRPr="00DC4D91">
              <w:t>Any S. Typhi bacteraemia</w:t>
            </w:r>
          </w:p>
        </w:tc>
        <w:tc>
          <w:tcPr>
            <w:tcW w:w="1235" w:type="dxa"/>
            <w:shd w:val="clear" w:color="auto" w:fill="auto"/>
          </w:tcPr>
          <w:p w14:paraId="64504D77" w14:textId="77777777" w:rsidR="00777305" w:rsidRPr="00DC4D91" w:rsidRDefault="00777305" w:rsidP="00B7506D">
            <w:pPr>
              <w:jc w:val="center"/>
              <w:rPr>
                <w:b/>
              </w:rPr>
            </w:pPr>
            <w:r w:rsidRPr="00DC4D91">
              <w:t>16 (52)</w:t>
            </w:r>
          </w:p>
        </w:tc>
        <w:tc>
          <w:tcPr>
            <w:tcW w:w="1069" w:type="dxa"/>
            <w:gridSpan w:val="2"/>
            <w:shd w:val="clear" w:color="auto" w:fill="auto"/>
          </w:tcPr>
          <w:p w14:paraId="77B8AFDC" w14:textId="77777777" w:rsidR="00777305" w:rsidRPr="00DC4D91" w:rsidRDefault="00777305" w:rsidP="00B7506D">
            <w:pPr>
              <w:jc w:val="center"/>
              <w:rPr>
                <w:b/>
              </w:rPr>
            </w:pPr>
            <w:r w:rsidRPr="00DC4D91">
              <w:t>20 (67)</w:t>
            </w:r>
          </w:p>
        </w:tc>
        <w:tc>
          <w:tcPr>
            <w:tcW w:w="955" w:type="dxa"/>
            <w:shd w:val="clear" w:color="auto" w:fill="auto"/>
          </w:tcPr>
          <w:p w14:paraId="033F7EC4" w14:textId="77777777" w:rsidR="00777305" w:rsidRPr="00DC4D91" w:rsidRDefault="00777305" w:rsidP="00B7506D">
            <w:pPr>
              <w:jc w:val="center"/>
              <w:rPr>
                <w:b/>
              </w:rPr>
            </w:pPr>
            <w:r w:rsidRPr="00DC4D91">
              <w:t>11 (37)</w:t>
            </w:r>
          </w:p>
        </w:tc>
        <w:tc>
          <w:tcPr>
            <w:tcW w:w="1647" w:type="dxa"/>
            <w:shd w:val="clear" w:color="auto" w:fill="auto"/>
          </w:tcPr>
          <w:p w14:paraId="35EED1C9" w14:textId="77777777" w:rsidR="00777305" w:rsidRPr="00DC4D91" w:rsidRDefault="00777305" w:rsidP="00B7506D">
            <w:pPr>
              <w:jc w:val="center"/>
              <w:rPr>
                <w:b/>
              </w:rPr>
            </w:pPr>
            <w:r w:rsidRPr="00DC4D91">
              <w:t>23 [-18 to 49]</w:t>
            </w:r>
          </w:p>
        </w:tc>
        <w:tc>
          <w:tcPr>
            <w:tcW w:w="1540" w:type="dxa"/>
            <w:gridSpan w:val="2"/>
            <w:shd w:val="clear" w:color="auto" w:fill="auto"/>
          </w:tcPr>
          <w:p w14:paraId="25F2E8C9" w14:textId="77777777" w:rsidR="00777305" w:rsidRPr="00DC4D91" w:rsidRDefault="00777305" w:rsidP="00B7506D">
            <w:pPr>
              <w:jc w:val="center"/>
              <w:rPr>
                <w:b/>
              </w:rPr>
            </w:pPr>
            <w:r w:rsidRPr="00DC4D91">
              <w:t>45 [6 to 68]</w:t>
            </w:r>
          </w:p>
        </w:tc>
        <w:tc>
          <w:tcPr>
            <w:tcW w:w="1462" w:type="dxa"/>
            <w:shd w:val="clear" w:color="auto" w:fill="auto"/>
          </w:tcPr>
          <w:p w14:paraId="72D92C8D" w14:textId="77777777" w:rsidR="00777305" w:rsidRPr="00DC4D91" w:rsidRDefault="00777305" w:rsidP="00B7506D">
            <w:pPr>
              <w:jc w:val="center"/>
              <w:rPr>
                <w:b/>
              </w:rPr>
            </w:pPr>
            <w:r w:rsidRPr="00DC4D91">
              <w:t>28 [-7 to 52]</w:t>
            </w:r>
          </w:p>
        </w:tc>
        <w:tc>
          <w:tcPr>
            <w:tcW w:w="1476" w:type="dxa"/>
            <w:gridSpan w:val="2"/>
            <w:shd w:val="clear" w:color="auto" w:fill="auto"/>
          </w:tcPr>
          <w:p w14:paraId="108F0CA5" w14:textId="77777777" w:rsidR="00777305" w:rsidRPr="00DC4D91" w:rsidRDefault="00777305" w:rsidP="00B7506D">
            <w:pPr>
              <w:jc w:val="center"/>
              <w:rPr>
                <w:b/>
              </w:rPr>
            </w:pPr>
            <w:r w:rsidRPr="00DC4D91">
              <w:t>41 [2 to 64]</w:t>
            </w:r>
          </w:p>
        </w:tc>
      </w:tr>
      <w:tr w:rsidR="00777305" w:rsidRPr="00DC4D91" w14:paraId="5AA0988B" w14:textId="77777777" w:rsidTr="00B7506D">
        <w:trPr>
          <w:trHeight w:val="140"/>
        </w:trPr>
        <w:tc>
          <w:tcPr>
            <w:tcW w:w="4474" w:type="dxa"/>
            <w:shd w:val="clear" w:color="auto" w:fill="auto"/>
          </w:tcPr>
          <w:p w14:paraId="604D3333" w14:textId="77777777" w:rsidR="00777305" w:rsidRPr="00DC4D91" w:rsidRDefault="00777305" w:rsidP="00B7506D">
            <w:pPr>
              <w:rPr>
                <w:b/>
              </w:rPr>
            </w:pPr>
            <w:r w:rsidRPr="00DC4D91">
              <w:t>Bacteraemia or stool culture positive</w:t>
            </w:r>
          </w:p>
        </w:tc>
        <w:tc>
          <w:tcPr>
            <w:tcW w:w="1235" w:type="dxa"/>
            <w:shd w:val="clear" w:color="auto" w:fill="auto"/>
          </w:tcPr>
          <w:p w14:paraId="0CB20D3D" w14:textId="77777777" w:rsidR="00777305" w:rsidRPr="00DC4D91" w:rsidRDefault="00777305" w:rsidP="00B7506D">
            <w:pPr>
              <w:jc w:val="center"/>
              <w:rPr>
                <w:b/>
              </w:rPr>
            </w:pPr>
            <w:r w:rsidRPr="00DC4D91">
              <w:t>21 (68)</w:t>
            </w:r>
          </w:p>
        </w:tc>
        <w:tc>
          <w:tcPr>
            <w:tcW w:w="1069" w:type="dxa"/>
            <w:gridSpan w:val="2"/>
            <w:shd w:val="clear" w:color="auto" w:fill="auto"/>
          </w:tcPr>
          <w:p w14:paraId="25B28B3E" w14:textId="77777777" w:rsidR="00777305" w:rsidRPr="00DC4D91" w:rsidRDefault="00777305" w:rsidP="00B7506D">
            <w:pPr>
              <w:jc w:val="center"/>
              <w:rPr>
                <w:b/>
              </w:rPr>
            </w:pPr>
            <w:r w:rsidRPr="00DC4D91">
              <w:t>26 (87)</w:t>
            </w:r>
          </w:p>
        </w:tc>
        <w:tc>
          <w:tcPr>
            <w:tcW w:w="955" w:type="dxa"/>
            <w:shd w:val="clear" w:color="auto" w:fill="auto"/>
          </w:tcPr>
          <w:p w14:paraId="4D949833" w14:textId="77777777" w:rsidR="00777305" w:rsidRPr="00DC4D91" w:rsidRDefault="00777305" w:rsidP="00B7506D">
            <w:pPr>
              <w:jc w:val="center"/>
              <w:rPr>
                <w:b/>
              </w:rPr>
            </w:pPr>
            <w:r w:rsidRPr="00DC4D91">
              <w:t>16 (53)</w:t>
            </w:r>
          </w:p>
        </w:tc>
        <w:tc>
          <w:tcPr>
            <w:tcW w:w="1647" w:type="dxa"/>
            <w:shd w:val="clear" w:color="auto" w:fill="auto"/>
          </w:tcPr>
          <w:p w14:paraId="589FABBA" w14:textId="77777777" w:rsidR="00777305" w:rsidRPr="00DC4D91" w:rsidRDefault="00777305" w:rsidP="00B7506D">
            <w:pPr>
              <w:jc w:val="center"/>
              <w:rPr>
                <w:b/>
              </w:rPr>
            </w:pPr>
            <w:r w:rsidRPr="00DC4D91">
              <w:t>22 [-3 to 41]</w:t>
            </w:r>
          </w:p>
        </w:tc>
        <w:tc>
          <w:tcPr>
            <w:tcW w:w="1540" w:type="dxa"/>
            <w:gridSpan w:val="2"/>
            <w:shd w:val="clear" w:color="auto" w:fill="auto"/>
          </w:tcPr>
          <w:p w14:paraId="008BD830" w14:textId="77777777" w:rsidR="00777305" w:rsidRPr="00DC4D91" w:rsidRDefault="00777305" w:rsidP="00B7506D">
            <w:pPr>
              <w:jc w:val="center"/>
              <w:rPr>
                <w:b/>
              </w:rPr>
            </w:pPr>
            <w:r w:rsidRPr="00DC4D91">
              <w:t>38 [12 to 57]</w:t>
            </w:r>
          </w:p>
        </w:tc>
        <w:tc>
          <w:tcPr>
            <w:tcW w:w="1462" w:type="dxa"/>
            <w:shd w:val="clear" w:color="auto" w:fill="auto"/>
          </w:tcPr>
          <w:p w14:paraId="0FF16635" w14:textId="77777777" w:rsidR="00777305" w:rsidRPr="00DC4D91" w:rsidRDefault="00777305" w:rsidP="00B7506D">
            <w:pPr>
              <w:jc w:val="center"/>
              <w:rPr>
                <w:b/>
              </w:rPr>
            </w:pPr>
            <w:r w:rsidRPr="00DC4D91">
              <w:t>21 [-4 to 40]</w:t>
            </w:r>
          </w:p>
        </w:tc>
        <w:tc>
          <w:tcPr>
            <w:tcW w:w="1476" w:type="dxa"/>
            <w:gridSpan w:val="2"/>
            <w:shd w:val="clear" w:color="auto" w:fill="auto"/>
          </w:tcPr>
          <w:p w14:paraId="3AEABEA5" w14:textId="77777777" w:rsidR="00777305" w:rsidRPr="00DC4D91" w:rsidRDefault="00777305" w:rsidP="00B7506D">
            <w:pPr>
              <w:jc w:val="center"/>
              <w:rPr>
                <w:b/>
              </w:rPr>
            </w:pPr>
            <w:r w:rsidRPr="00DC4D91">
              <w:t>29 [-2 to 50]</w:t>
            </w:r>
          </w:p>
        </w:tc>
      </w:tr>
    </w:tbl>
    <w:p w14:paraId="1CDBE6BD" w14:textId="77777777" w:rsidR="0093445B" w:rsidRPr="0093445B" w:rsidRDefault="0093445B" w:rsidP="00462F21">
      <w:pPr>
        <w:spacing w:before="120" w:after="120" w:line="480" w:lineRule="auto"/>
        <w:jc w:val="both"/>
        <w:rPr>
          <w:rFonts w:asciiTheme="minorHAnsi" w:hAnsiTheme="minorHAnsi"/>
          <w:b/>
        </w:rPr>
      </w:pPr>
    </w:p>
    <w:p w14:paraId="02749FA2" w14:textId="77777777" w:rsidR="0093445B" w:rsidRDefault="0093445B" w:rsidP="00462F21">
      <w:pPr>
        <w:spacing w:before="120" w:after="120" w:line="480" w:lineRule="auto"/>
        <w:jc w:val="both"/>
        <w:rPr>
          <w:rFonts w:asciiTheme="minorHAnsi" w:hAnsiTheme="minorHAnsi"/>
        </w:rPr>
        <w:sectPr w:rsidR="0093445B" w:rsidSect="00D6148C">
          <w:pgSz w:w="16820" w:h="11900" w:orient="landscape"/>
          <w:pgMar w:top="1440" w:right="1440" w:bottom="1440" w:left="1440" w:header="709" w:footer="709" w:gutter="0"/>
          <w:lnNumType w:countBy="1" w:restart="continuous"/>
          <w:cols w:space="708"/>
          <w:docGrid w:linePitch="360"/>
        </w:sectPr>
      </w:pPr>
    </w:p>
    <w:p w14:paraId="11D7BA45" w14:textId="3C14BBC7" w:rsidR="0012359D" w:rsidRPr="00204D0A" w:rsidRDefault="007A6CE2" w:rsidP="00462F21">
      <w:pPr>
        <w:spacing w:before="120" w:after="120" w:line="480" w:lineRule="auto"/>
        <w:jc w:val="both"/>
        <w:rPr>
          <w:rFonts w:asciiTheme="minorHAnsi" w:hAnsiTheme="minorHAnsi"/>
        </w:rPr>
      </w:pPr>
      <w:r w:rsidRPr="00204D0A">
        <w:rPr>
          <w:rFonts w:asciiTheme="minorHAnsi" w:hAnsiTheme="minorHAnsi"/>
        </w:rPr>
        <w:t xml:space="preserve">Overall, </w:t>
      </w:r>
      <w:r w:rsidR="003528AC" w:rsidRPr="00204D0A">
        <w:rPr>
          <w:rFonts w:asciiTheme="minorHAnsi" w:hAnsiTheme="minorHAnsi"/>
        </w:rPr>
        <w:t>a similar number</w:t>
      </w:r>
      <w:r w:rsidRPr="00204D0A">
        <w:rPr>
          <w:rFonts w:asciiTheme="minorHAnsi" w:hAnsiTheme="minorHAnsi"/>
        </w:rPr>
        <w:t xml:space="preserve"> of participants in each group </w:t>
      </w:r>
      <w:r w:rsidR="00D56CE6" w:rsidRPr="00204D0A">
        <w:rPr>
          <w:rFonts w:asciiTheme="minorHAnsi" w:hAnsiTheme="minorHAnsi"/>
        </w:rPr>
        <w:t xml:space="preserve">were </w:t>
      </w:r>
      <w:r w:rsidRPr="00204D0A">
        <w:rPr>
          <w:rFonts w:asciiTheme="minorHAnsi" w:hAnsiTheme="minorHAnsi"/>
        </w:rPr>
        <w:t xml:space="preserve">diagnosed </w:t>
      </w:r>
      <w:r w:rsidR="00D56CE6" w:rsidRPr="00204D0A">
        <w:rPr>
          <w:rFonts w:asciiTheme="minorHAnsi" w:hAnsiTheme="minorHAnsi"/>
        </w:rPr>
        <w:t>by</w:t>
      </w:r>
      <w:r w:rsidRPr="00204D0A">
        <w:rPr>
          <w:rFonts w:asciiTheme="minorHAnsi" w:hAnsiTheme="minorHAnsi"/>
        </w:rPr>
        <w:t xml:space="preserve"> either clinical (i.e. temperature </w:t>
      </w:r>
      <w:r w:rsidRPr="00204D0A">
        <w:rPr>
          <w:rFonts w:ascii="Calibri" w:hAnsi="Calibri"/>
        </w:rPr>
        <w:t>≥</w:t>
      </w:r>
      <w:r w:rsidRPr="00204D0A">
        <w:rPr>
          <w:rFonts w:asciiTheme="minorHAnsi" w:hAnsiTheme="minorHAnsi"/>
        </w:rPr>
        <w:t xml:space="preserve">38°C for </w:t>
      </w:r>
      <w:r w:rsidRPr="00204D0A">
        <w:rPr>
          <w:rFonts w:ascii="Calibri" w:hAnsi="Calibri"/>
        </w:rPr>
        <w:t>≥</w:t>
      </w:r>
      <w:r w:rsidRPr="00204D0A">
        <w:rPr>
          <w:rFonts w:asciiTheme="minorHAnsi" w:hAnsiTheme="minorHAnsi"/>
        </w:rPr>
        <w:t>12 hours) or blood culture criteria</w:t>
      </w:r>
      <w:r w:rsidR="00C50B32" w:rsidRPr="00204D0A">
        <w:rPr>
          <w:rFonts w:asciiTheme="minorHAnsi" w:hAnsiTheme="minorHAnsi"/>
        </w:rPr>
        <w:t xml:space="preserve">. </w:t>
      </w:r>
      <w:r w:rsidR="008642C6" w:rsidRPr="00204D0A">
        <w:rPr>
          <w:rFonts w:asciiTheme="minorHAnsi" w:hAnsiTheme="minorHAnsi"/>
        </w:rPr>
        <w:t>T</w:t>
      </w:r>
      <w:r w:rsidR="00931547" w:rsidRPr="00204D0A">
        <w:rPr>
          <w:rFonts w:asciiTheme="minorHAnsi" w:hAnsiTheme="minorHAnsi"/>
        </w:rPr>
        <w:t>h</w:t>
      </w:r>
      <w:r w:rsidR="008642C6" w:rsidRPr="00204D0A">
        <w:rPr>
          <w:rFonts w:asciiTheme="minorHAnsi" w:hAnsiTheme="minorHAnsi"/>
        </w:rPr>
        <w:t>is</w:t>
      </w:r>
      <w:r w:rsidR="00931547" w:rsidRPr="00204D0A">
        <w:rPr>
          <w:rFonts w:asciiTheme="minorHAnsi" w:hAnsiTheme="minorHAnsi"/>
        </w:rPr>
        <w:t xml:space="preserve"> </w:t>
      </w:r>
      <w:r w:rsidR="00F96CC9" w:rsidRPr="00204D0A">
        <w:rPr>
          <w:rFonts w:asciiTheme="minorHAnsi" w:hAnsiTheme="minorHAnsi"/>
        </w:rPr>
        <w:t>split in diagnosis type</w:t>
      </w:r>
      <w:r w:rsidR="008642C6" w:rsidRPr="00204D0A">
        <w:rPr>
          <w:rFonts w:asciiTheme="minorHAnsi" w:hAnsiTheme="minorHAnsi"/>
        </w:rPr>
        <w:t xml:space="preserve"> was largely due to </w:t>
      </w:r>
      <w:r w:rsidR="00C4334F" w:rsidRPr="00204D0A">
        <w:rPr>
          <w:rFonts w:asciiTheme="minorHAnsi" w:hAnsiTheme="minorHAnsi"/>
        </w:rPr>
        <w:t>the</w:t>
      </w:r>
      <w:r w:rsidR="008642C6" w:rsidRPr="00204D0A">
        <w:rPr>
          <w:rFonts w:asciiTheme="minorHAnsi" w:hAnsiTheme="minorHAnsi"/>
        </w:rPr>
        <w:t xml:space="preserve"> time required for </w:t>
      </w:r>
      <w:r w:rsidR="005718ED" w:rsidRPr="00204D0A">
        <w:rPr>
          <w:rFonts w:asciiTheme="minorHAnsi" w:hAnsiTheme="minorHAnsi"/>
        </w:rPr>
        <w:t xml:space="preserve">blood culture </w:t>
      </w:r>
      <w:r w:rsidR="008642C6" w:rsidRPr="00204D0A">
        <w:rPr>
          <w:rFonts w:asciiTheme="minorHAnsi" w:hAnsiTheme="minorHAnsi"/>
        </w:rPr>
        <w:t xml:space="preserve">incubation and </w:t>
      </w:r>
      <w:r w:rsidR="005718ED" w:rsidRPr="00204D0A">
        <w:rPr>
          <w:rFonts w:asciiTheme="minorHAnsi" w:hAnsiTheme="minorHAnsi"/>
        </w:rPr>
        <w:t xml:space="preserve">clinician </w:t>
      </w:r>
      <w:r w:rsidR="0025437D" w:rsidRPr="00204D0A">
        <w:rPr>
          <w:rFonts w:asciiTheme="minorHAnsi" w:hAnsiTheme="minorHAnsi"/>
        </w:rPr>
        <w:t>notification;</w:t>
      </w:r>
      <w:r w:rsidR="008642C6" w:rsidRPr="00204D0A">
        <w:rPr>
          <w:rFonts w:asciiTheme="minorHAnsi" w:hAnsiTheme="minorHAnsi"/>
        </w:rPr>
        <w:t xml:space="preserve"> </w:t>
      </w:r>
      <w:r w:rsidR="00F96CC9" w:rsidRPr="00204D0A">
        <w:rPr>
          <w:rFonts w:asciiTheme="minorHAnsi" w:hAnsiTheme="minorHAnsi"/>
        </w:rPr>
        <w:t xml:space="preserve">the majority </w:t>
      </w:r>
      <w:r w:rsidR="008642C6" w:rsidRPr="00204D0A">
        <w:rPr>
          <w:rFonts w:asciiTheme="minorHAnsi" w:hAnsiTheme="minorHAnsi"/>
        </w:rPr>
        <w:t xml:space="preserve">of </w:t>
      </w:r>
      <w:r w:rsidR="008B424B" w:rsidRPr="00204D0A">
        <w:rPr>
          <w:rFonts w:asciiTheme="minorHAnsi" w:hAnsiTheme="minorHAnsi"/>
        </w:rPr>
        <w:t xml:space="preserve">participants </w:t>
      </w:r>
      <w:r w:rsidR="00F96CC9" w:rsidRPr="00204D0A">
        <w:rPr>
          <w:rFonts w:asciiTheme="minorHAnsi" w:hAnsiTheme="minorHAnsi"/>
        </w:rPr>
        <w:t>(40/47, 85%)</w:t>
      </w:r>
      <w:r w:rsidR="008B424B" w:rsidRPr="00204D0A">
        <w:rPr>
          <w:rFonts w:asciiTheme="minorHAnsi" w:hAnsiTheme="minorHAnsi"/>
        </w:rPr>
        <w:t xml:space="preserve"> were bacteraemic at </w:t>
      </w:r>
      <w:r w:rsidR="008642C6" w:rsidRPr="00204D0A">
        <w:rPr>
          <w:rFonts w:asciiTheme="minorHAnsi" w:hAnsiTheme="minorHAnsi"/>
        </w:rPr>
        <w:t xml:space="preserve">sampling </w:t>
      </w:r>
      <w:r w:rsidR="005718ED" w:rsidRPr="00204D0A">
        <w:rPr>
          <w:rFonts w:asciiTheme="minorHAnsi" w:hAnsiTheme="minorHAnsi"/>
        </w:rPr>
        <w:t xml:space="preserve">points </w:t>
      </w:r>
      <w:r w:rsidR="008642C6" w:rsidRPr="00204D0A">
        <w:rPr>
          <w:rFonts w:asciiTheme="minorHAnsi" w:hAnsiTheme="minorHAnsi"/>
        </w:rPr>
        <w:t xml:space="preserve">prior to </w:t>
      </w:r>
      <w:r w:rsidR="005718ED" w:rsidRPr="00204D0A">
        <w:rPr>
          <w:rFonts w:asciiTheme="minorHAnsi" w:hAnsiTheme="minorHAnsi"/>
        </w:rPr>
        <w:t xml:space="preserve">the onset of </w:t>
      </w:r>
      <w:r w:rsidR="008B424B" w:rsidRPr="00204D0A">
        <w:rPr>
          <w:rFonts w:asciiTheme="minorHAnsi" w:hAnsiTheme="minorHAnsi"/>
        </w:rPr>
        <w:t>fever (</w:t>
      </w:r>
      <w:r w:rsidR="008B424B" w:rsidRPr="00204D0A">
        <w:rPr>
          <w:rFonts w:ascii="Calibri" w:hAnsi="Calibri"/>
        </w:rPr>
        <w:t>≥</w:t>
      </w:r>
      <w:r w:rsidR="008B424B" w:rsidRPr="00204D0A">
        <w:rPr>
          <w:rFonts w:asciiTheme="minorHAnsi" w:hAnsiTheme="minorHAnsi"/>
        </w:rPr>
        <w:t>38</w:t>
      </w:r>
      <w:r w:rsidR="008B424B" w:rsidRPr="00204D0A">
        <w:rPr>
          <w:rFonts w:ascii="Calibri" w:hAnsi="Calibri"/>
        </w:rPr>
        <w:t>°</w:t>
      </w:r>
      <w:r w:rsidR="008B424B" w:rsidRPr="00204D0A">
        <w:rPr>
          <w:rFonts w:asciiTheme="minorHAnsi" w:hAnsiTheme="minorHAnsi"/>
        </w:rPr>
        <w:t xml:space="preserve">C). </w:t>
      </w:r>
    </w:p>
    <w:p w14:paraId="5AB39383" w14:textId="56ABAFE8" w:rsidR="005E45D3" w:rsidRPr="00204D0A" w:rsidRDefault="00191816" w:rsidP="00462F21">
      <w:pPr>
        <w:spacing w:before="120" w:after="120" w:line="480" w:lineRule="auto"/>
        <w:jc w:val="both"/>
        <w:rPr>
          <w:rFonts w:asciiTheme="minorHAnsi" w:hAnsiTheme="minorHAnsi"/>
        </w:rPr>
      </w:pPr>
      <w:r w:rsidRPr="00204D0A">
        <w:rPr>
          <w:rFonts w:asciiTheme="minorHAnsi" w:hAnsiTheme="minorHAnsi"/>
        </w:rPr>
        <w:t xml:space="preserve">Estimates of </w:t>
      </w:r>
      <w:r w:rsidR="00CD6C35">
        <w:rPr>
          <w:rFonts w:asciiTheme="minorHAnsi" w:hAnsiTheme="minorHAnsi"/>
        </w:rPr>
        <w:t>VE</w:t>
      </w:r>
      <w:r w:rsidRPr="00204D0A">
        <w:rPr>
          <w:rFonts w:asciiTheme="minorHAnsi" w:hAnsiTheme="minorHAnsi"/>
        </w:rPr>
        <w:t xml:space="preserve"> were sensitive to changes in the </w:t>
      </w:r>
      <w:r w:rsidR="00DB5B4E" w:rsidRPr="00204D0A">
        <w:rPr>
          <w:rFonts w:asciiTheme="minorHAnsi" w:hAnsiTheme="minorHAnsi"/>
        </w:rPr>
        <w:t>definition of</w:t>
      </w:r>
      <w:r w:rsidR="005718ED" w:rsidRPr="00204D0A">
        <w:rPr>
          <w:rFonts w:asciiTheme="minorHAnsi" w:hAnsiTheme="minorHAnsi"/>
        </w:rPr>
        <w:t xml:space="preserve"> </w:t>
      </w:r>
      <w:r w:rsidR="00CD6C35">
        <w:rPr>
          <w:rFonts w:asciiTheme="minorHAnsi" w:hAnsiTheme="minorHAnsi"/>
        </w:rPr>
        <w:t>TD</w:t>
      </w:r>
      <w:r w:rsidR="005718ED" w:rsidRPr="00204D0A">
        <w:rPr>
          <w:rFonts w:asciiTheme="minorHAnsi" w:hAnsiTheme="minorHAnsi"/>
        </w:rPr>
        <w:t>, ranging</w:t>
      </w:r>
      <w:r w:rsidRPr="00204D0A">
        <w:rPr>
          <w:rFonts w:asciiTheme="minorHAnsi" w:hAnsiTheme="minorHAnsi"/>
        </w:rPr>
        <w:t xml:space="preserve"> from </w:t>
      </w:r>
      <w:r w:rsidR="00753379" w:rsidRPr="00204D0A">
        <w:rPr>
          <w:rFonts w:asciiTheme="minorHAnsi" w:hAnsiTheme="minorHAnsi"/>
        </w:rPr>
        <w:t>3%</w:t>
      </w:r>
      <w:r w:rsidRPr="00204D0A">
        <w:rPr>
          <w:rFonts w:asciiTheme="minorHAnsi" w:hAnsiTheme="minorHAnsi"/>
        </w:rPr>
        <w:t xml:space="preserve"> to </w:t>
      </w:r>
      <w:r w:rsidR="00753379" w:rsidRPr="00204D0A">
        <w:rPr>
          <w:rFonts w:asciiTheme="minorHAnsi" w:hAnsiTheme="minorHAnsi"/>
        </w:rPr>
        <w:t>23%</w:t>
      </w:r>
      <w:r w:rsidRPr="00204D0A">
        <w:rPr>
          <w:rFonts w:asciiTheme="minorHAnsi" w:hAnsiTheme="minorHAnsi"/>
        </w:rPr>
        <w:t xml:space="preserve"> for M01</w:t>
      </w:r>
      <w:r w:rsidR="00753379" w:rsidRPr="00204D0A">
        <w:rPr>
          <w:rFonts w:asciiTheme="minorHAnsi" w:hAnsiTheme="minorHAnsi"/>
        </w:rPr>
        <w:t xml:space="preserve">ZH09 </w:t>
      </w:r>
      <w:r w:rsidRPr="00204D0A">
        <w:rPr>
          <w:rFonts w:asciiTheme="minorHAnsi" w:hAnsiTheme="minorHAnsi"/>
        </w:rPr>
        <w:t xml:space="preserve">and from </w:t>
      </w:r>
      <w:r w:rsidR="00753379" w:rsidRPr="00204D0A">
        <w:rPr>
          <w:rFonts w:asciiTheme="minorHAnsi" w:hAnsiTheme="minorHAnsi"/>
        </w:rPr>
        <w:t>2</w:t>
      </w:r>
      <w:r w:rsidR="00CF0FDF">
        <w:rPr>
          <w:rFonts w:asciiTheme="minorHAnsi" w:hAnsiTheme="minorHAnsi"/>
        </w:rPr>
        <w:t>2</w:t>
      </w:r>
      <w:r w:rsidR="00753379" w:rsidRPr="00204D0A">
        <w:rPr>
          <w:rFonts w:asciiTheme="minorHAnsi" w:hAnsiTheme="minorHAnsi"/>
        </w:rPr>
        <w:t>%</w:t>
      </w:r>
      <w:r w:rsidRPr="00204D0A">
        <w:rPr>
          <w:rFonts w:asciiTheme="minorHAnsi" w:hAnsiTheme="minorHAnsi"/>
        </w:rPr>
        <w:t xml:space="preserve"> to </w:t>
      </w:r>
      <w:r w:rsidR="00CF0FDF">
        <w:rPr>
          <w:rFonts w:asciiTheme="minorHAnsi" w:hAnsiTheme="minorHAnsi"/>
        </w:rPr>
        <w:t>67</w:t>
      </w:r>
      <w:r w:rsidR="00753379" w:rsidRPr="00204D0A">
        <w:rPr>
          <w:rFonts w:asciiTheme="minorHAnsi" w:hAnsiTheme="minorHAnsi"/>
        </w:rPr>
        <w:t>%</w:t>
      </w:r>
      <w:r w:rsidRPr="00204D0A">
        <w:rPr>
          <w:rFonts w:asciiTheme="minorHAnsi" w:hAnsiTheme="minorHAnsi"/>
        </w:rPr>
        <w:t xml:space="preserve"> for Ty21a</w:t>
      </w:r>
      <w:r w:rsidR="009A60C2" w:rsidRPr="00204D0A">
        <w:rPr>
          <w:rFonts w:asciiTheme="minorHAnsi" w:hAnsiTheme="minorHAnsi"/>
        </w:rPr>
        <w:t xml:space="preserve"> (</w:t>
      </w:r>
      <w:r w:rsidR="009A60C2" w:rsidRPr="00204D0A">
        <w:rPr>
          <w:rFonts w:asciiTheme="minorHAnsi" w:hAnsiTheme="minorHAnsi"/>
          <w:b/>
        </w:rPr>
        <w:t xml:space="preserve">Table </w:t>
      </w:r>
      <w:r w:rsidR="00347765">
        <w:rPr>
          <w:rFonts w:asciiTheme="minorHAnsi" w:hAnsiTheme="minorHAnsi"/>
          <w:b/>
        </w:rPr>
        <w:t>2</w:t>
      </w:r>
      <w:r w:rsidR="009A60C2" w:rsidRPr="00204D0A">
        <w:rPr>
          <w:rFonts w:asciiTheme="minorHAnsi" w:hAnsiTheme="minorHAnsi"/>
        </w:rPr>
        <w:t>)</w:t>
      </w:r>
      <w:r w:rsidR="00F0173F" w:rsidRPr="00204D0A">
        <w:rPr>
          <w:rFonts w:asciiTheme="minorHAnsi" w:hAnsiTheme="minorHAnsi"/>
        </w:rPr>
        <w:t>.</w:t>
      </w:r>
      <w:r w:rsidR="00387036" w:rsidRPr="00204D0A">
        <w:rPr>
          <w:rFonts w:asciiTheme="minorHAnsi" w:hAnsiTheme="minorHAnsi"/>
        </w:rPr>
        <w:t xml:space="preserve"> Of </w:t>
      </w:r>
      <w:r w:rsidR="00DF1C98">
        <w:rPr>
          <w:rFonts w:asciiTheme="minorHAnsi" w:hAnsiTheme="minorHAnsi"/>
        </w:rPr>
        <w:t>particular clinical interest</w:t>
      </w:r>
      <w:r w:rsidR="00387036" w:rsidRPr="00204D0A">
        <w:rPr>
          <w:rFonts w:asciiTheme="minorHAnsi" w:hAnsiTheme="minorHAnsi"/>
        </w:rPr>
        <w:t xml:space="preserve">, </w:t>
      </w:r>
      <w:r w:rsidR="005718ED" w:rsidRPr="00204D0A">
        <w:rPr>
          <w:rFonts w:asciiTheme="minorHAnsi" w:hAnsiTheme="minorHAnsi"/>
        </w:rPr>
        <w:t xml:space="preserve">the </w:t>
      </w:r>
      <w:r w:rsidR="00387036" w:rsidRPr="00204D0A">
        <w:rPr>
          <w:rFonts w:asciiTheme="minorHAnsi" w:hAnsiTheme="minorHAnsi"/>
        </w:rPr>
        <w:t xml:space="preserve">finding of </w:t>
      </w:r>
      <w:r w:rsidR="005718ED" w:rsidRPr="00204D0A">
        <w:rPr>
          <w:rFonts w:asciiTheme="minorHAnsi" w:hAnsiTheme="minorHAnsi"/>
        </w:rPr>
        <w:t>fever (</w:t>
      </w:r>
      <w:r w:rsidR="00387036" w:rsidRPr="00204D0A">
        <w:rPr>
          <w:rFonts w:ascii="Calibri" w:hAnsi="Calibri"/>
        </w:rPr>
        <w:t>≥</w:t>
      </w:r>
      <w:r w:rsidR="00387036" w:rsidRPr="00204D0A">
        <w:rPr>
          <w:rFonts w:asciiTheme="minorHAnsi" w:hAnsiTheme="minorHAnsi"/>
        </w:rPr>
        <w:t>38</w:t>
      </w:r>
      <w:r w:rsidR="00387036" w:rsidRPr="00204D0A">
        <w:rPr>
          <w:rFonts w:ascii="Calibri" w:hAnsi="Calibri"/>
        </w:rPr>
        <w:t>°</w:t>
      </w:r>
      <w:r w:rsidR="00387036" w:rsidRPr="00204D0A">
        <w:rPr>
          <w:rFonts w:asciiTheme="minorHAnsi" w:hAnsiTheme="minorHAnsi"/>
        </w:rPr>
        <w:t>C</w:t>
      </w:r>
      <w:r w:rsidR="005718ED" w:rsidRPr="00204D0A">
        <w:rPr>
          <w:rFonts w:asciiTheme="minorHAnsi" w:hAnsiTheme="minorHAnsi"/>
        </w:rPr>
        <w:t>)</w:t>
      </w:r>
      <w:r w:rsidR="00387036" w:rsidRPr="00204D0A">
        <w:rPr>
          <w:rFonts w:asciiTheme="minorHAnsi" w:hAnsiTheme="minorHAnsi"/>
        </w:rPr>
        <w:t xml:space="preserve"> with a </w:t>
      </w:r>
      <w:r w:rsidR="005718ED" w:rsidRPr="00204D0A">
        <w:rPr>
          <w:rFonts w:asciiTheme="minorHAnsi" w:hAnsiTheme="minorHAnsi"/>
        </w:rPr>
        <w:t>subsequent</w:t>
      </w:r>
      <w:r w:rsidR="00387036" w:rsidRPr="00204D0A">
        <w:rPr>
          <w:rFonts w:asciiTheme="minorHAnsi" w:hAnsiTheme="minorHAnsi"/>
        </w:rPr>
        <w:t xml:space="preserve"> </w:t>
      </w:r>
      <w:r w:rsidR="005718ED" w:rsidRPr="00204D0A">
        <w:rPr>
          <w:rFonts w:asciiTheme="minorHAnsi" w:hAnsiTheme="minorHAnsi"/>
        </w:rPr>
        <w:t xml:space="preserve">positive, </w:t>
      </w:r>
      <w:r w:rsidR="00387036" w:rsidRPr="00204D0A">
        <w:rPr>
          <w:rFonts w:asciiTheme="minorHAnsi" w:hAnsiTheme="minorHAnsi"/>
        </w:rPr>
        <w:t xml:space="preserve">confirmatory blood culture (an approximation for passive surveillance in field-testing conditions) resulted in </w:t>
      </w:r>
      <w:r w:rsidR="00705213" w:rsidRPr="00204D0A">
        <w:rPr>
          <w:rFonts w:asciiTheme="minorHAnsi" w:hAnsiTheme="minorHAnsi"/>
        </w:rPr>
        <w:t>VEs of 52% [-25</w:t>
      </w:r>
      <w:r w:rsidR="001C798C">
        <w:rPr>
          <w:rFonts w:asciiTheme="minorHAnsi" w:hAnsiTheme="minorHAnsi"/>
        </w:rPr>
        <w:t>%</w:t>
      </w:r>
      <w:r w:rsidR="00705213" w:rsidRPr="00204D0A">
        <w:rPr>
          <w:rFonts w:asciiTheme="minorHAnsi" w:hAnsiTheme="minorHAnsi"/>
        </w:rPr>
        <w:t xml:space="preserve"> to 81</w:t>
      </w:r>
      <w:r w:rsidR="001C798C">
        <w:rPr>
          <w:rFonts w:asciiTheme="minorHAnsi" w:hAnsiTheme="minorHAnsi"/>
        </w:rPr>
        <w:t>%</w:t>
      </w:r>
      <w:r w:rsidR="00705213" w:rsidRPr="00204D0A">
        <w:rPr>
          <w:rFonts w:asciiTheme="minorHAnsi" w:hAnsiTheme="minorHAnsi"/>
        </w:rPr>
        <w:t>] and 80% [16</w:t>
      </w:r>
      <w:r w:rsidR="001C798C">
        <w:rPr>
          <w:rFonts w:asciiTheme="minorHAnsi" w:hAnsiTheme="minorHAnsi"/>
        </w:rPr>
        <w:t>%</w:t>
      </w:r>
      <w:r w:rsidR="00705213" w:rsidRPr="00204D0A">
        <w:rPr>
          <w:rFonts w:asciiTheme="minorHAnsi" w:hAnsiTheme="minorHAnsi"/>
        </w:rPr>
        <w:t xml:space="preserve"> to 95</w:t>
      </w:r>
      <w:r w:rsidR="001C798C">
        <w:rPr>
          <w:rFonts w:asciiTheme="minorHAnsi" w:hAnsiTheme="minorHAnsi"/>
        </w:rPr>
        <w:t>%</w:t>
      </w:r>
      <w:r w:rsidR="00705213" w:rsidRPr="00204D0A">
        <w:rPr>
          <w:rFonts w:asciiTheme="minorHAnsi" w:hAnsiTheme="minorHAnsi"/>
        </w:rPr>
        <w:t>] for either single dose M01ZH09 or 3-doses of Ty21a, respectively.</w:t>
      </w:r>
    </w:p>
    <w:p w14:paraId="7C27CA6B" w14:textId="0F2103C8" w:rsidR="00D77F73" w:rsidRDefault="00354CFB" w:rsidP="00462F21">
      <w:pPr>
        <w:spacing w:before="120" w:after="120" w:line="480" w:lineRule="auto"/>
        <w:jc w:val="both"/>
        <w:rPr>
          <w:rFonts w:asciiTheme="minorHAnsi" w:hAnsiTheme="minorHAnsi"/>
        </w:rPr>
      </w:pPr>
      <w:r w:rsidRPr="00204D0A">
        <w:rPr>
          <w:rFonts w:asciiTheme="minorHAnsi" w:hAnsiTheme="minorHAnsi"/>
        </w:rPr>
        <w:t>B</w:t>
      </w:r>
      <w:r w:rsidR="00FB16ED" w:rsidRPr="00204D0A">
        <w:rPr>
          <w:rFonts w:asciiTheme="minorHAnsi" w:hAnsiTheme="minorHAnsi"/>
        </w:rPr>
        <w:t xml:space="preserve">y day 8 </w:t>
      </w:r>
      <w:r w:rsidR="00DB5B4E" w:rsidRPr="00204D0A">
        <w:rPr>
          <w:rFonts w:asciiTheme="minorHAnsi" w:hAnsiTheme="minorHAnsi"/>
        </w:rPr>
        <w:t>post-challenge</w:t>
      </w:r>
      <w:r w:rsidR="00FB16ED" w:rsidRPr="00204D0A">
        <w:rPr>
          <w:rFonts w:asciiTheme="minorHAnsi" w:hAnsiTheme="minorHAnsi"/>
        </w:rPr>
        <w:t>, 8/31 (26%) M01ZH09 recipients</w:t>
      </w:r>
      <w:r w:rsidR="00DB5B4E" w:rsidRPr="00204D0A">
        <w:rPr>
          <w:rFonts w:asciiTheme="minorHAnsi" w:hAnsiTheme="minorHAnsi"/>
        </w:rPr>
        <w:t xml:space="preserve"> and </w:t>
      </w:r>
      <w:r w:rsidR="000F3634" w:rsidRPr="00204D0A">
        <w:rPr>
          <w:rFonts w:asciiTheme="minorHAnsi" w:hAnsiTheme="minorHAnsi"/>
        </w:rPr>
        <w:t>12</w:t>
      </w:r>
      <w:r w:rsidR="00DB5B4E" w:rsidRPr="00204D0A">
        <w:rPr>
          <w:rFonts w:asciiTheme="minorHAnsi" w:hAnsiTheme="minorHAnsi"/>
        </w:rPr>
        <w:t>/</w:t>
      </w:r>
      <w:r w:rsidR="000F3634" w:rsidRPr="00204D0A">
        <w:rPr>
          <w:rFonts w:asciiTheme="minorHAnsi" w:hAnsiTheme="minorHAnsi"/>
        </w:rPr>
        <w:t>30 (40%)</w:t>
      </w:r>
      <w:r w:rsidR="00DB5B4E" w:rsidRPr="00204D0A">
        <w:rPr>
          <w:rFonts w:asciiTheme="minorHAnsi" w:hAnsiTheme="minorHAnsi"/>
        </w:rPr>
        <w:t xml:space="preserve"> </w:t>
      </w:r>
      <w:r w:rsidR="00D56CE6" w:rsidRPr="00204D0A">
        <w:rPr>
          <w:rFonts w:asciiTheme="minorHAnsi" w:hAnsiTheme="minorHAnsi"/>
        </w:rPr>
        <w:t>T</w:t>
      </w:r>
      <w:r w:rsidR="00DB5B4E" w:rsidRPr="00204D0A">
        <w:rPr>
          <w:rFonts w:asciiTheme="minorHAnsi" w:hAnsiTheme="minorHAnsi"/>
        </w:rPr>
        <w:t>y21a participants</w:t>
      </w:r>
      <w:r w:rsidR="00FB16ED" w:rsidRPr="00204D0A">
        <w:rPr>
          <w:rFonts w:asciiTheme="minorHAnsi" w:hAnsiTheme="minorHAnsi"/>
        </w:rPr>
        <w:t xml:space="preserve"> had </w:t>
      </w:r>
      <w:r w:rsidRPr="00204D0A">
        <w:rPr>
          <w:rFonts w:asciiTheme="minorHAnsi" w:hAnsiTheme="minorHAnsi"/>
        </w:rPr>
        <w:t>reached the infection endpoint</w:t>
      </w:r>
      <w:r w:rsidR="00FB16ED" w:rsidRPr="00204D0A">
        <w:rPr>
          <w:rFonts w:asciiTheme="minorHAnsi" w:hAnsiTheme="minorHAnsi"/>
        </w:rPr>
        <w:t xml:space="preserve"> compared </w:t>
      </w:r>
      <w:r w:rsidR="007A1AC9" w:rsidRPr="00204D0A">
        <w:rPr>
          <w:rFonts w:asciiTheme="minorHAnsi" w:hAnsiTheme="minorHAnsi"/>
        </w:rPr>
        <w:t xml:space="preserve">with </w:t>
      </w:r>
      <w:r w:rsidR="00FB16ED" w:rsidRPr="00204D0A">
        <w:rPr>
          <w:rFonts w:asciiTheme="minorHAnsi" w:hAnsiTheme="minorHAnsi"/>
        </w:rPr>
        <w:t>15/30 (50%) placebo recipients</w:t>
      </w:r>
      <w:r w:rsidR="0083424A" w:rsidRPr="00204D0A">
        <w:rPr>
          <w:rFonts w:asciiTheme="minorHAnsi" w:hAnsiTheme="minorHAnsi"/>
        </w:rPr>
        <w:t xml:space="preserve">. The </w:t>
      </w:r>
      <w:r w:rsidR="00DB5B4E" w:rsidRPr="00204D0A">
        <w:rPr>
          <w:rFonts w:asciiTheme="minorHAnsi" w:hAnsiTheme="minorHAnsi"/>
        </w:rPr>
        <w:t xml:space="preserve">Kaplan-Meier </w:t>
      </w:r>
      <w:r w:rsidR="0083424A" w:rsidRPr="00204D0A">
        <w:rPr>
          <w:rFonts w:asciiTheme="minorHAnsi" w:hAnsiTheme="minorHAnsi"/>
        </w:rPr>
        <w:t>median [</w:t>
      </w:r>
      <w:r w:rsidR="00710B00" w:rsidRPr="00204D0A">
        <w:rPr>
          <w:rFonts w:asciiTheme="minorHAnsi" w:hAnsiTheme="minorHAnsi"/>
        </w:rPr>
        <w:t>95%CI</w:t>
      </w:r>
      <w:r w:rsidR="0083424A" w:rsidRPr="00204D0A">
        <w:rPr>
          <w:rFonts w:asciiTheme="minorHAnsi" w:hAnsiTheme="minorHAnsi"/>
        </w:rPr>
        <w:t>] time elapsed between challenge ingestion to development of fever (</w:t>
      </w:r>
      <w:r w:rsidR="0083424A" w:rsidRPr="00204D0A">
        <w:rPr>
          <w:rFonts w:ascii="Calibri" w:hAnsi="Calibri"/>
        </w:rPr>
        <w:t>≥</w:t>
      </w:r>
      <w:r w:rsidR="0083424A" w:rsidRPr="00204D0A">
        <w:rPr>
          <w:rFonts w:asciiTheme="minorHAnsi" w:hAnsiTheme="minorHAnsi"/>
        </w:rPr>
        <w:t>38</w:t>
      </w:r>
      <w:r w:rsidR="0083424A" w:rsidRPr="00204D0A">
        <w:rPr>
          <w:rFonts w:ascii="Calibri" w:hAnsi="Calibri"/>
        </w:rPr>
        <w:t>°</w:t>
      </w:r>
      <w:r w:rsidR="0083424A" w:rsidRPr="00204D0A">
        <w:rPr>
          <w:rFonts w:asciiTheme="minorHAnsi" w:hAnsiTheme="minorHAnsi"/>
        </w:rPr>
        <w:t xml:space="preserve">C) or positive blood culture sampling was 265 [127 to 403] hours </w:t>
      </w:r>
      <w:r w:rsidR="00F96B0F" w:rsidRPr="00204D0A">
        <w:rPr>
          <w:rFonts w:asciiTheme="minorHAnsi" w:hAnsiTheme="minorHAnsi"/>
        </w:rPr>
        <w:t xml:space="preserve">in M01ZH09 </w:t>
      </w:r>
      <w:r w:rsidRPr="00204D0A">
        <w:rPr>
          <w:rFonts w:asciiTheme="minorHAnsi" w:hAnsiTheme="minorHAnsi"/>
        </w:rPr>
        <w:t>recipients or</w:t>
      </w:r>
      <w:r w:rsidR="0083424A" w:rsidRPr="00204D0A">
        <w:rPr>
          <w:rFonts w:asciiTheme="minorHAnsi" w:hAnsiTheme="minorHAnsi"/>
        </w:rPr>
        <w:t xml:space="preserve"> 172 [</w:t>
      </w:r>
      <w:r w:rsidR="0083424A" w:rsidRPr="00D87B60">
        <w:rPr>
          <w:rFonts w:asciiTheme="minorHAnsi" w:hAnsiTheme="minorHAnsi"/>
        </w:rPr>
        <w:t>10</w:t>
      </w:r>
      <w:r w:rsidR="0083424A" w:rsidRPr="00204D0A">
        <w:rPr>
          <w:rFonts w:asciiTheme="minorHAnsi" w:hAnsiTheme="minorHAnsi"/>
        </w:rPr>
        <w:t>9 to 236] hours</w:t>
      </w:r>
      <w:r w:rsidR="00F96B0F" w:rsidRPr="00204D0A">
        <w:rPr>
          <w:rFonts w:asciiTheme="minorHAnsi" w:hAnsiTheme="minorHAnsi"/>
        </w:rPr>
        <w:t xml:space="preserve"> </w:t>
      </w:r>
      <w:r w:rsidR="00C43426" w:rsidRPr="00204D0A">
        <w:rPr>
          <w:rFonts w:asciiTheme="minorHAnsi" w:hAnsiTheme="minorHAnsi"/>
        </w:rPr>
        <w:t xml:space="preserve">in placebo </w:t>
      </w:r>
      <w:r w:rsidRPr="00204D0A">
        <w:rPr>
          <w:rFonts w:asciiTheme="minorHAnsi" w:hAnsiTheme="minorHAnsi"/>
        </w:rPr>
        <w:t>recipients, respectively</w:t>
      </w:r>
      <w:r w:rsidR="00C43426" w:rsidRPr="00204D0A">
        <w:rPr>
          <w:rFonts w:asciiTheme="minorHAnsi" w:hAnsiTheme="minorHAnsi"/>
        </w:rPr>
        <w:t xml:space="preserve"> </w:t>
      </w:r>
      <w:r w:rsidR="0083424A" w:rsidRPr="00204D0A">
        <w:rPr>
          <w:rFonts w:asciiTheme="minorHAnsi" w:hAnsiTheme="minorHAnsi"/>
        </w:rPr>
        <w:t>(</w:t>
      </w:r>
      <w:r w:rsidR="0083424A" w:rsidRPr="00204D0A">
        <w:rPr>
          <w:rFonts w:asciiTheme="minorHAnsi" w:hAnsiTheme="minorHAnsi"/>
          <w:i/>
        </w:rPr>
        <w:t>p</w:t>
      </w:r>
      <w:r w:rsidR="00C93F62">
        <w:rPr>
          <w:rFonts w:asciiTheme="minorHAnsi" w:hAnsiTheme="minorHAnsi"/>
        </w:rPr>
        <w:t>=0.</w:t>
      </w:r>
      <w:r w:rsidR="0083424A" w:rsidRPr="00204D0A">
        <w:rPr>
          <w:rFonts w:asciiTheme="minorHAnsi" w:hAnsiTheme="minorHAnsi"/>
        </w:rPr>
        <w:t>249</w:t>
      </w:r>
      <w:r w:rsidR="00E57C07" w:rsidRPr="00204D0A">
        <w:rPr>
          <w:rFonts w:asciiTheme="minorHAnsi" w:hAnsiTheme="minorHAnsi"/>
        </w:rPr>
        <w:t xml:space="preserve">, log-rank; </w:t>
      </w:r>
      <w:r w:rsidR="00234096">
        <w:rPr>
          <w:rFonts w:asciiTheme="minorHAnsi" w:hAnsiTheme="minorHAnsi"/>
          <w:b/>
        </w:rPr>
        <w:t>Fig</w:t>
      </w:r>
      <w:r w:rsidR="0052601C">
        <w:rPr>
          <w:rFonts w:asciiTheme="minorHAnsi" w:hAnsiTheme="minorHAnsi"/>
          <w:b/>
        </w:rPr>
        <w:t xml:space="preserve"> 2</w:t>
      </w:r>
      <w:r w:rsidR="00DB5B4E" w:rsidRPr="00204D0A">
        <w:rPr>
          <w:rFonts w:asciiTheme="minorHAnsi" w:hAnsiTheme="minorHAnsi"/>
        </w:rPr>
        <w:t>)</w:t>
      </w:r>
      <w:r w:rsidR="0083424A" w:rsidRPr="00204D0A">
        <w:rPr>
          <w:rFonts w:asciiTheme="minorHAnsi" w:hAnsiTheme="minorHAnsi"/>
        </w:rPr>
        <w:t>.</w:t>
      </w:r>
      <w:r w:rsidR="00C43426" w:rsidRPr="00204D0A">
        <w:rPr>
          <w:rFonts w:asciiTheme="minorHAnsi" w:hAnsiTheme="minorHAnsi"/>
        </w:rPr>
        <w:t xml:space="preserve"> </w:t>
      </w:r>
    </w:p>
    <w:p w14:paraId="2671A8A1" w14:textId="77777777" w:rsidR="005102E8" w:rsidRPr="006C2744" w:rsidRDefault="005102E8" w:rsidP="006C2744">
      <w:pPr>
        <w:spacing w:before="120" w:after="120" w:line="480" w:lineRule="auto"/>
        <w:rPr>
          <w:rFonts w:asciiTheme="minorHAnsi" w:hAnsiTheme="minorHAnsi"/>
        </w:rPr>
      </w:pPr>
    </w:p>
    <w:p w14:paraId="0D1EFB00" w14:textId="39A2A3FE" w:rsidR="006C2744" w:rsidRPr="006C2744" w:rsidRDefault="005E4EF8" w:rsidP="000F6B54">
      <w:pPr>
        <w:spacing w:before="120" w:after="120" w:line="480" w:lineRule="auto"/>
        <w:ind w:left="567"/>
        <w:rPr>
          <w:rFonts w:asciiTheme="minorHAnsi" w:hAnsiTheme="minorHAnsi"/>
          <w:b/>
          <w:i/>
        </w:rPr>
      </w:pPr>
      <w:r w:rsidRPr="006C2744">
        <w:rPr>
          <w:rFonts w:asciiTheme="minorHAnsi" w:hAnsiTheme="minorHAnsi"/>
          <w:b/>
        </w:rPr>
        <w:t>Fig 2. Cumulative incidence of typhoid infection</w:t>
      </w:r>
      <w:r w:rsidR="00212732">
        <w:rPr>
          <w:rFonts w:asciiTheme="minorHAnsi" w:hAnsiTheme="minorHAnsi"/>
          <w:b/>
        </w:rPr>
        <w:t xml:space="preserve"> after </w:t>
      </w:r>
      <w:r w:rsidR="00212732">
        <w:rPr>
          <w:rFonts w:asciiTheme="minorHAnsi" w:hAnsiTheme="minorHAnsi"/>
          <w:b/>
          <w:i/>
        </w:rPr>
        <w:t xml:space="preserve">S. </w:t>
      </w:r>
      <w:r w:rsidR="00212732">
        <w:rPr>
          <w:rFonts w:asciiTheme="minorHAnsi" w:hAnsiTheme="minorHAnsi"/>
          <w:b/>
        </w:rPr>
        <w:t>Typhi challenge</w:t>
      </w:r>
      <w:r w:rsidR="00BF1A21">
        <w:rPr>
          <w:rFonts w:asciiTheme="minorHAnsi" w:hAnsiTheme="minorHAnsi"/>
          <w:b/>
        </w:rPr>
        <w:t xml:space="preserve"> at Time=</w:t>
      </w:r>
      <w:r w:rsidR="00212732">
        <w:rPr>
          <w:rFonts w:asciiTheme="minorHAnsi" w:hAnsiTheme="minorHAnsi"/>
          <w:b/>
        </w:rPr>
        <w:t>0</w:t>
      </w:r>
      <w:r w:rsidRPr="006C2744">
        <w:rPr>
          <w:rFonts w:asciiTheme="minorHAnsi" w:hAnsiTheme="minorHAnsi"/>
          <w:b/>
        </w:rPr>
        <w:t>.</w:t>
      </w:r>
      <w:r w:rsidR="006C2744" w:rsidRPr="006C2744">
        <w:rPr>
          <w:rFonts w:asciiTheme="minorHAnsi" w:hAnsiTheme="minorHAnsi"/>
          <w:b/>
        </w:rPr>
        <w:t xml:space="preserve"> </w:t>
      </w:r>
      <w:r w:rsidR="006C2744" w:rsidRPr="006C2744">
        <w:rPr>
          <w:rFonts w:asciiTheme="minorHAnsi" w:hAnsiTheme="minorHAnsi"/>
        </w:rPr>
        <w:t>Time to infection, measured from challenge agent ingestion to development of first fever ≥38°C or first positive blood culture sampling. Non-diagnosed participants censored at 348 hours (dashed line). P value from log-rank test comparing all three groups.</w:t>
      </w:r>
    </w:p>
    <w:p w14:paraId="741A7CCE" w14:textId="77777777" w:rsidR="005102E8" w:rsidRPr="004E7C57" w:rsidRDefault="005102E8" w:rsidP="00462F21">
      <w:pPr>
        <w:spacing w:before="120" w:after="120" w:line="480" w:lineRule="auto"/>
        <w:jc w:val="both"/>
        <w:rPr>
          <w:rFonts w:asciiTheme="minorHAnsi" w:hAnsiTheme="minorHAnsi"/>
        </w:rPr>
      </w:pPr>
    </w:p>
    <w:p w14:paraId="0E48DC41" w14:textId="06643EB3" w:rsidR="00D77F73" w:rsidRPr="004E7C57" w:rsidRDefault="00C4334F" w:rsidP="00462F21">
      <w:pPr>
        <w:spacing w:before="120" w:after="120" w:line="480" w:lineRule="auto"/>
        <w:jc w:val="both"/>
        <w:rPr>
          <w:rFonts w:asciiTheme="minorHAnsi" w:hAnsiTheme="minorHAnsi"/>
        </w:rPr>
      </w:pPr>
      <w:r w:rsidRPr="004E7C57">
        <w:rPr>
          <w:rFonts w:asciiTheme="minorHAnsi" w:hAnsiTheme="minorHAnsi"/>
        </w:rPr>
        <w:t>Ti</w:t>
      </w:r>
      <w:r w:rsidR="00DB5B4E" w:rsidRPr="004E7C57">
        <w:rPr>
          <w:rFonts w:asciiTheme="minorHAnsi" w:hAnsiTheme="minorHAnsi"/>
        </w:rPr>
        <w:t>me to</w:t>
      </w:r>
      <w:r w:rsidR="00F96B0F" w:rsidRPr="004E7C57">
        <w:rPr>
          <w:rFonts w:asciiTheme="minorHAnsi" w:hAnsiTheme="minorHAnsi"/>
        </w:rPr>
        <w:t xml:space="preserve"> first</w:t>
      </w:r>
      <w:r w:rsidR="00D77F73" w:rsidRPr="004E7C57">
        <w:rPr>
          <w:rFonts w:asciiTheme="minorHAnsi" w:hAnsiTheme="minorHAnsi"/>
        </w:rPr>
        <w:t xml:space="preserve"> positive blood culture in </w:t>
      </w:r>
      <w:r w:rsidR="00CF0FDF" w:rsidRPr="004E7C57">
        <w:rPr>
          <w:rFonts w:asciiTheme="minorHAnsi" w:hAnsiTheme="minorHAnsi"/>
        </w:rPr>
        <w:t>participants</w:t>
      </w:r>
      <w:r w:rsidR="00D77F73" w:rsidRPr="004E7C57">
        <w:rPr>
          <w:rFonts w:asciiTheme="minorHAnsi" w:hAnsiTheme="minorHAnsi"/>
        </w:rPr>
        <w:t xml:space="preserve"> receiving M01ZH09 or Ty21a </w:t>
      </w:r>
      <w:r w:rsidRPr="004E7C57">
        <w:rPr>
          <w:rFonts w:asciiTheme="minorHAnsi" w:hAnsiTheme="minorHAnsi"/>
        </w:rPr>
        <w:t xml:space="preserve">was delayed compared </w:t>
      </w:r>
      <w:r w:rsidR="007A1AC9" w:rsidRPr="004E7C57">
        <w:rPr>
          <w:rFonts w:asciiTheme="minorHAnsi" w:hAnsiTheme="minorHAnsi"/>
        </w:rPr>
        <w:t>with</w:t>
      </w:r>
      <w:r w:rsidR="00D77F73" w:rsidRPr="004E7C57">
        <w:rPr>
          <w:rFonts w:asciiTheme="minorHAnsi" w:hAnsiTheme="minorHAnsi"/>
        </w:rPr>
        <w:t xml:space="preserve"> placebo (</w:t>
      </w:r>
      <w:r w:rsidR="00D77F73" w:rsidRPr="004E7C57">
        <w:rPr>
          <w:rFonts w:asciiTheme="minorHAnsi" w:hAnsiTheme="minorHAnsi"/>
          <w:i/>
        </w:rPr>
        <w:t>p</w:t>
      </w:r>
      <w:r w:rsidR="00C93F62">
        <w:rPr>
          <w:rFonts w:asciiTheme="minorHAnsi" w:hAnsiTheme="minorHAnsi"/>
        </w:rPr>
        <w:t>=0.</w:t>
      </w:r>
      <w:r w:rsidR="00D77F73" w:rsidRPr="004E7C57">
        <w:rPr>
          <w:rFonts w:asciiTheme="minorHAnsi" w:hAnsiTheme="minorHAnsi"/>
        </w:rPr>
        <w:t>0</w:t>
      </w:r>
      <w:r w:rsidR="00DB5B4E" w:rsidRPr="004E7C57">
        <w:rPr>
          <w:rFonts w:asciiTheme="minorHAnsi" w:hAnsiTheme="minorHAnsi"/>
        </w:rPr>
        <w:t>4</w:t>
      </w:r>
      <w:r w:rsidR="00470163" w:rsidRPr="004E7C57">
        <w:rPr>
          <w:rFonts w:asciiTheme="minorHAnsi" w:hAnsiTheme="minorHAnsi"/>
        </w:rPr>
        <w:t>2</w:t>
      </w:r>
      <w:r w:rsidR="00EE5719">
        <w:rPr>
          <w:rFonts w:asciiTheme="minorHAnsi" w:hAnsiTheme="minorHAnsi"/>
        </w:rPr>
        <w:t xml:space="preserve"> and 0.</w:t>
      </w:r>
      <w:r w:rsidR="00DB5B4E" w:rsidRPr="004E7C57">
        <w:rPr>
          <w:rFonts w:asciiTheme="minorHAnsi" w:hAnsiTheme="minorHAnsi"/>
        </w:rPr>
        <w:t>047 respectively</w:t>
      </w:r>
      <w:r w:rsidR="00D77F73" w:rsidRPr="004E7C57">
        <w:rPr>
          <w:rFonts w:asciiTheme="minorHAnsi" w:hAnsiTheme="minorHAnsi"/>
        </w:rPr>
        <w:t>,</w:t>
      </w:r>
      <w:r w:rsidR="00900155" w:rsidRPr="004E7C57">
        <w:rPr>
          <w:rFonts w:asciiTheme="minorHAnsi" w:hAnsiTheme="minorHAnsi"/>
        </w:rPr>
        <w:t xml:space="preserve"> log-rank;</w:t>
      </w:r>
      <w:r w:rsidR="00D77F73" w:rsidRPr="004E7C57">
        <w:rPr>
          <w:rFonts w:asciiTheme="minorHAnsi" w:hAnsiTheme="minorHAnsi"/>
        </w:rPr>
        <w:t xml:space="preserve"> </w:t>
      </w:r>
      <w:r w:rsidR="006B712E" w:rsidRPr="004E7C57">
        <w:rPr>
          <w:rFonts w:asciiTheme="minorHAnsi" w:hAnsiTheme="minorHAnsi"/>
          <w:b/>
        </w:rPr>
        <w:t>Fig 3A</w:t>
      </w:r>
      <w:r w:rsidR="00D77F73" w:rsidRPr="004E7C57">
        <w:rPr>
          <w:rFonts w:asciiTheme="minorHAnsi" w:hAnsiTheme="minorHAnsi"/>
        </w:rPr>
        <w:t>)</w:t>
      </w:r>
      <w:r w:rsidR="0031262E" w:rsidRPr="004E7C57">
        <w:rPr>
          <w:rFonts w:asciiTheme="minorHAnsi" w:hAnsiTheme="minorHAnsi"/>
        </w:rPr>
        <w:t>.</w:t>
      </w:r>
      <w:r w:rsidR="00E50BEA" w:rsidRPr="004E7C57">
        <w:rPr>
          <w:rFonts w:asciiTheme="minorHAnsi" w:hAnsiTheme="minorHAnsi"/>
        </w:rPr>
        <w:t xml:space="preserve"> </w:t>
      </w:r>
      <w:r w:rsidR="00DB5B4E" w:rsidRPr="004E7C57">
        <w:rPr>
          <w:rFonts w:asciiTheme="minorHAnsi" w:hAnsiTheme="minorHAnsi"/>
        </w:rPr>
        <w:t>Time to</w:t>
      </w:r>
      <w:r w:rsidR="003911BA" w:rsidRPr="004E7C57">
        <w:rPr>
          <w:rFonts w:asciiTheme="minorHAnsi" w:hAnsiTheme="minorHAnsi"/>
        </w:rPr>
        <w:t xml:space="preserve"> </w:t>
      </w:r>
      <w:r w:rsidR="00B37A12" w:rsidRPr="004E7C57">
        <w:rPr>
          <w:rFonts w:asciiTheme="minorHAnsi" w:hAnsiTheme="minorHAnsi"/>
        </w:rPr>
        <w:t>onset of fever</w:t>
      </w:r>
      <w:r w:rsidR="003911BA" w:rsidRPr="004E7C57">
        <w:rPr>
          <w:rFonts w:asciiTheme="minorHAnsi" w:hAnsiTheme="minorHAnsi"/>
        </w:rPr>
        <w:t xml:space="preserve"> </w:t>
      </w:r>
      <w:r w:rsidR="00C96FBA" w:rsidRPr="004E7C57">
        <w:rPr>
          <w:rFonts w:asciiTheme="minorHAnsi" w:hAnsiTheme="minorHAnsi"/>
        </w:rPr>
        <w:t>in participants</w:t>
      </w:r>
      <w:r w:rsidR="003911BA" w:rsidRPr="004E7C57">
        <w:rPr>
          <w:rFonts w:asciiTheme="minorHAnsi" w:hAnsiTheme="minorHAnsi"/>
        </w:rPr>
        <w:t xml:space="preserve"> </w:t>
      </w:r>
      <w:r w:rsidR="00DB5B4E" w:rsidRPr="004E7C57">
        <w:rPr>
          <w:rFonts w:asciiTheme="minorHAnsi" w:hAnsiTheme="minorHAnsi"/>
        </w:rPr>
        <w:t xml:space="preserve">was </w:t>
      </w:r>
      <w:r w:rsidR="00222775" w:rsidRPr="004E7C57">
        <w:rPr>
          <w:rFonts w:asciiTheme="minorHAnsi" w:hAnsiTheme="minorHAnsi"/>
        </w:rPr>
        <w:t>similar across groups (p=</w:t>
      </w:r>
      <w:r w:rsidR="00EE5719">
        <w:rPr>
          <w:rFonts w:asciiTheme="minorHAnsi" w:hAnsiTheme="minorHAnsi"/>
        </w:rPr>
        <w:t>0.</w:t>
      </w:r>
      <w:r w:rsidR="00DB5B4E" w:rsidRPr="004E7C57">
        <w:rPr>
          <w:rFonts w:asciiTheme="minorHAnsi" w:hAnsiTheme="minorHAnsi"/>
        </w:rPr>
        <w:t>1</w:t>
      </w:r>
      <w:r w:rsidR="00900155" w:rsidRPr="004E7C57">
        <w:rPr>
          <w:rFonts w:asciiTheme="minorHAnsi" w:hAnsiTheme="minorHAnsi"/>
        </w:rPr>
        <w:t xml:space="preserve">; </w:t>
      </w:r>
      <w:r w:rsidR="006B712E" w:rsidRPr="004E7C57">
        <w:rPr>
          <w:rFonts w:asciiTheme="minorHAnsi" w:hAnsiTheme="minorHAnsi"/>
          <w:b/>
        </w:rPr>
        <w:t xml:space="preserve">Fig </w:t>
      </w:r>
      <w:r w:rsidR="00B37A12" w:rsidRPr="004E7C57">
        <w:rPr>
          <w:rFonts w:asciiTheme="minorHAnsi" w:hAnsiTheme="minorHAnsi"/>
          <w:b/>
        </w:rPr>
        <w:t>3</w:t>
      </w:r>
      <w:r w:rsidR="006B712E" w:rsidRPr="004E7C57">
        <w:rPr>
          <w:rFonts w:asciiTheme="minorHAnsi" w:hAnsiTheme="minorHAnsi"/>
          <w:b/>
        </w:rPr>
        <w:t>B</w:t>
      </w:r>
      <w:r w:rsidR="003911BA" w:rsidRPr="004E7C57">
        <w:rPr>
          <w:rFonts w:asciiTheme="minorHAnsi" w:hAnsiTheme="minorHAnsi"/>
        </w:rPr>
        <w:t>).</w:t>
      </w:r>
    </w:p>
    <w:p w14:paraId="4FEBF816" w14:textId="77777777" w:rsidR="00F15EF9" w:rsidRPr="004E7C57" w:rsidRDefault="00F15EF9" w:rsidP="00D743BD">
      <w:pPr>
        <w:spacing w:before="120" w:after="120" w:line="480" w:lineRule="auto"/>
        <w:jc w:val="both"/>
        <w:rPr>
          <w:rFonts w:asciiTheme="minorHAnsi" w:hAnsiTheme="minorHAnsi"/>
        </w:rPr>
      </w:pPr>
    </w:p>
    <w:p w14:paraId="46444052" w14:textId="48CAC9A0" w:rsidR="00F15EF9" w:rsidRPr="004E7C57" w:rsidRDefault="00F15EF9" w:rsidP="000F6B54">
      <w:pPr>
        <w:spacing w:before="120" w:after="120" w:line="480" w:lineRule="auto"/>
        <w:ind w:left="567"/>
        <w:jc w:val="both"/>
        <w:rPr>
          <w:rFonts w:asciiTheme="minorHAnsi" w:hAnsiTheme="minorHAnsi"/>
        </w:rPr>
      </w:pPr>
      <w:r w:rsidRPr="004E7C57">
        <w:rPr>
          <w:rFonts w:asciiTheme="minorHAnsi" w:hAnsiTheme="minorHAnsi"/>
          <w:b/>
        </w:rPr>
        <w:t>Fig 3. Cumulat</w:t>
      </w:r>
      <w:r w:rsidR="00212732" w:rsidRPr="004E7C57">
        <w:rPr>
          <w:rFonts w:asciiTheme="minorHAnsi" w:hAnsiTheme="minorHAnsi"/>
          <w:b/>
        </w:rPr>
        <w:t xml:space="preserve">ive incidence of bacteraemia or fever after </w:t>
      </w:r>
      <w:r w:rsidR="00BF1A21" w:rsidRPr="004E7C57">
        <w:rPr>
          <w:rFonts w:asciiTheme="minorHAnsi" w:hAnsiTheme="minorHAnsi"/>
          <w:b/>
          <w:i/>
        </w:rPr>
        <w:t>S.</w:t>
      </w:r>
      <w:r w:rsidR="00212732" w:rsidRPr="004E7C57">
        <w:rPr>
          <w:rFonts w:asciiTheme="minorHAnsi" w:hAnsiTheme="minorHAnsi"/>
          <w:b/>
          <w:i/>
        </w:rPr>
        <w:t xml:space="preserve"> </w:t>
      </w:r>
      <w:r w:rsidR="00BF1A21" w:rsidRPr="004E7C57">
        <w:rPr>
          <w:rFonts w:asciiTheme="minorHAnsi" w:hAnsiTheme="minorHAnsi"/>
          <w:b/>
        </w:rPr>
        <w:t>Typhi challenge at Time=</w:t>
      </w:r>
      <w:r w:rsidR="00212732" w:rsidRPr="004E7C57">
        <w:rPr>
          <w:rFonts w:asciiTheme="minorHAnsi" w:hAnsiTheme="minorHAnsi"/>
          <w:b/>
        </w:rPr>
        <w:t>0.</w:t>
      </w:r>
      <w:r w:rsidR="00D743BD" w:rsidRPr="004E7C57">
        <w:rPr>
          <w:rFonts w:asciiTheme="minorHAnsi" w:hAnsiTheme="minorHAnsi"/>
          <w:b/>
        </w:rPr>
        <w:t xml:space="preserve"> </w:t>
      </w:r>
      <w:r w:rsidR="00212732" w:rsidRPr="004E7C57">
        <w:rPr>
          <w:rFonts w:asciiTheme="minorHAnsi" w:hAnsiTheme="minorHAnsi"/>
        </w:rPr>
        <w:t>(</w:t>
      </w:r>
      <w:r w:rsidRPr="004E7C57">
        <w:rPr>
          <w:rFonts w:asciiTheme="minorHAnsi" w:hAnsiTheme="minorHAnsi"/>
        </w:rPr>
        <w:t>A</w:t>
      </w:r>
      <w:r w:rsidR="00212732" w:rsidRPr="004E7C57">
        <w:rPr>
          <w:rFonts w:asciiTheme="minorHAnsi" w:hAnsiTheme="minorHAnsi"/>
        </w:rPr>
        <w:t>)</w:t>
      </w:r>
      <w:r w:rsidRPr="004E7C57">
        <w:rPr>
          <w:rFonts w:asciiTheme="minorHAnsi" w:hAnsiTheme="minorHAnsi"/>
        </w:rPr>
        <w:t xml:space="preserve"> Time to bacteraemia, measured from challenge agent ingestion to time of first positive blood culture sampling. Non-bacteraemic participants censored at time of diagnosis or at 348 hours (</w:t>
      </w:r>
      <w:r w:rsidRPr="004E7C57">
        <w:rPr>
          <w:rFonts w:asciiTheme="minorHAnsi" w:hAnsiTheme="minorHAnsi"/>
          <w:i/>
        </w:rPr>
        <w:t>dashed line</w:t>
      </w:r>
      <w:r w:rsidRPr="004E7C57">
        <w:rPr>
          <w:rFonts w:asciiTheme="minorHAnsi" w:hAnsiTheme="minorHAnsi"/>
        </w:rPr>
        <w:t xml:space="preserve">). </w:t>
      </w:r>
      <w:r w:rsidR="00EE5719">
        <w:rPr>
          <w:rFonts w:asciiTheme="minorHAnsi" w:hAnsiTheme="minorHAnsi"/>
        </w:rPr>
        <w:t>P</w:t>
      </w:r>
      <w:r w:rsidRPr="004E7C57">
        <w:rPr>
          <w:rFonts w:asciiTheme="minorHAnsi" w:hAnsiTheme="minorHAnsi"/>
          <w:i/>
        </w:rPr>
        <w:t xml:space="preserve"> </w:t>
      </w:r>
      <w:r w:rsidRPr="004E7C57">
        <w:rPr>
          <w:rFonts w:asciiTheme="minorHAnsi" w:hAnsiTheme="minorHAnsi"/>
        </w:rPr>
        <w:t xml:space="preserve">value from log-rank test comparing all three groups and comparing M01ZH09 and Ty21a to placebo, respectively. </w:t>
      </w:r>
      <w:r w:rsidR="00D743BD" w:rsidRPr="004E7C57">
        <w:rPr>
          <w:rFonts w:asciiTheme="minorHAnsi" w:hAnsiTheme="minorHAnsi"/>
        </w:rPr>
        <w:t>(B)</w:t>
      </w:r>
      <w:r w:rsidRPr="004E7C57">
        <w:rPr>
          <w:rFonts w:asciiTheme="minorHAnsi" w:hAnsiTheme="minorHAnsi"/>
        </w:rPr>
        <w:t xml:space="preserve"> Time to fever, measured from challenge agent ingestion to first recording of fever (oral temperature ≥38°C). Afebrile participants censored at time of diagnosis or at 336 hours (</w:t>
      </w:r>
      <w:r w:rsidRPr="004E7C57">
        <w:rPr>
          <w:rFonts w:asciiTheme="minorHAnsi" w:hAnsiTheme="minorHAnsi"/>
          <w:i/>
        </w:rPr>
        <w:t>dashed line</w:t>
      </w:r>
      <w:r w:rsidRPr="004E7C57">
        <w:rPr>
          <w:rFonts w:asciiTheme="minorHAnsi" w:hAnsiTheme="minorHAnsi"/>
        </w:rPr>
        <w:t xml:space="preserve">). </w:t>
      </w:r>
      <w:r w:rsidR="00924CE1">
        <w:rPr>
          <w:rFonts w:asciiTheme="minorHAnsi" w:hAnsiTheme="minorHAnsi"/>
        </w:rPr>
        <w:t>P</w:t>
      </w:r>
      <w:r w:rsidRPr="004E7C57">
        <w:rPr>
          <w:rFonts w:asciiTheme="minorHAnsi" w:hAnsiTheme="minorHAnsi"/>
          <w:i/>
        </w:rPr>
        <w:t xml:space="preserve"> </w:t>
      </w:r>
      <w:r w:rsidRPr="004E7C57">
        <w:rPr>
          <w:rFonts w:asciiTheme="minorHAnsi" w:hAnsiTheme="minorHAnsi"/>
        </w:rPr>
        <w:t>value from log-rank test comparing all three groups.</w:t>
      </w:r>
    </w:p>
    <w:p w14:paraId="161E7518" w14:textId="77777777" w:rsidR="00F15EF9" w:rsidRPr="004E7C57" w:rsidRDefault="00F15EF9" w:rsidP="00D743BD">
      <w:pPr>
        <w:spacing w:before="120" w:after="120" w:line="480" w:lineRule="auto"/>
        <w:jc w:val="both"/>
        <w:rPr>
          <w:rFonts w:asciiTheme="minorHAnsi" w:hAnsiTheme="minorHAnsi"/>
        </w:rPr>
      </w:pPr>
    </w:p>
    <w:p w14:paraId="0804FBC7" w14:textId="65C1B97D" w:rsidR="00917689" w:rsidRPr="00204D0A" w:rsidRDefault="005E6C04" w:rsidP="00462F21">
      <w:pPr>
        <w:spacing w:before="120" w:after="120" w:line="480" w:lineRule="auto"/>
        <w:jc w:val="both"/>
        <w:rPr>
          <w:rFonts w:asciiTheme="minorHAnsi" w:hAnsiTheme="minorHAnsi"/>
        </w:rPr>
      </w:pPr>
      <w:r w:rsidRPr="004E7C57">
        <w:rPr>
          <w:rFonts w:asciiTheme="minorHAnsi" w:hAnsiTheme="minorHAnsi"/>
        </w:rPr>
        <w:t>Severe typhoid infection was diagnosed in 11/9</w:t>
      </w:r>
      <w:r w:rsidR="0085362B" w:rsidRPr="004E7C57">
        <w:rPr>
          <w:rFonts w:asciiTheme="minorHAnsi" w:hAnsiTheme="minorHAnsi"/>
        </w:rPr>
        <w:t>1 (12%) study</w:t>
      </w:r>
      <w:r w:rsidR="00380223" w:rsidRPr="004E7C57">
        <w:rPr>
          <w:rFonts w:asciiTheme="minorHAnsi" w:hAnsiTheme="minorHAnsi"/>
        </w:rPr>
        <w:t xml:space="preserve"> participants</w:t>
      </w:r>
      <w:r w:rsidR="0085362B" w:rsidRPr="004E7C57">
        <w:rPr>
          <w:rFonts w:asciiTheme="minorHAnsi" w:hAnsiTheme="minorHAnsi"/>
        </w:rPr>
        <w:t>,</w:t>
      </w:r>
      <w:r w:rsidR="00380223" w:rsidRPr="004E7C57">
        <w:rPr>
          <w:rFonts w:asciiTheme="minorHAnsi" w:hAnsiTheme="minorHAnsi"/>
        </w:rPr>
        <w:t xml:space="preserve"> </w:t>
      </w:r>
      <w:r w:rsidR="00D56CE6" w:rsidRPr="004E7C57">
        <w:rPr>
          <w:rFonts w:asciiTheme="minorHAnsi" w:hAnsiTheme="minorHAnsi"/>
        </w:rPr>
        <w:t>with rates of</w:t>
      </w:r>
      <w:r w:rsidRPr="004E7C57">
        <w:rPr>
          <w:rFonts w:asciiTheme="minorHAnsi" w:hAnsiTheme="minorHAnsi"/>
        </w:rPr>
        <w:t xml:space="preserve"> </w:t>
      </w:r>
      <w:r w:rsidR="00EF6D97" w:rsidRPr="004E7C57">
        <w:rPr>
          <w:rFonts w:asciiTheme="minorHAnsi" w:hAnsiTheme="minorHAnsi"/>
        </w:rPr>
        <w:t xml:space="preserve">3/31 (10%) </w:t>
      </w:r>
      <w:r w:rsidR="00354CFB" w:rsidRPr="004E7C57">
        <w:rPr>
          <w:rFonts w:asciiTheme="minorHAnsi" w:hAnsiTheme="minorHAnsi"/>
        </w:rPr>
        <w:t xml:space="preserve">in </w:t>
      </w:r>
      <w:r w:rsidR="00EF6D97" w:rsidRPr="004E7C57">
        <w:rPr>
          <w:rFonts w:asciiTheme="minorHAnsi" w:hAnsiTheme="minorHAnsi"/>
        </w:rPr>
        <w:t xml:space="preserve">M01ZH09, </w:t>
      </w:r>
      <w:r w:rsidR="0018286D" w:rsidRPr="004E7C57">
        <w:rPr>
          <w:rFonts w:asciiTheme="minorHAnsi" w:hAnsiTheme="minorHAnsi"/>
        </w:rPr>
        <w:t>4/30</w:t>
      </w:r>
      <w:r w:rsidRPr="004E7C57">
        <w:rPr>
          <w:rFonts w:asciiTheme="minorHAnsi" w:hAnsiTheme="minorHAnsi"/>
        </w:rPr>
        <w:t xml:space="preserve"> (</w:t>
      </w:r>
      <w:r w:rsidR="0018286D" w:rsidRPr="004E7C57">
        <w:rPr>
          <w:rFonts w:asciiTheme="minorHAnsi" w:hAnsiTheme="minorHAnsi"/>
        </w:rPr>
        <w:t>13</w:t>
      </w:r>
      <w:r w:rsidR="00E56482" w:rsidRPr="004E7C57">
        <w:rPr>
          <w:rFonts w:asciiTheme="minorHAnsi" w:hAnsiTheme="minorHAnsi"/>
        </w:rPr>
        <w:t xml:space="preserve">%) </w:t>
      </w:r>
      <w:r w:rsidR="00354CFB" w:rsidRPr="004E7C57">
        <w:rPr>
          <w:rFonts w:asciiTheme="minorHAnsi" w:hAnsiTheme="minorHAnsi"/>
        </w:rPr>
        <w:t xml:space="preserve">in </w:t>
      </w:r>
      <w:r w:rsidR="00E56482" w:rsidRPr="004E7C57">
        <w:rPr>
          <w:rFonts w:asciiTheme="minorHAnsi" w:hAnsiTheme="minorHAnsi"/>
        </w:rPr>
        <w:t>placebo</w:t>
      </w:r>
      <w:r w:rsidR="00EF6D97" w:rsidRPr="004E7C57">
        <w:rPr>
          <w:rFonts w:asciiTheme="minorHAnsi" w:hAnsiTheme="minorHAnsi"/>
        </w:rPr>
        <w:t xml:space="preserve"> and 1</w:t>
      </w:r>
      <w:r w:rsidRPr="004E7C57">
        <w:rPr>
          <w:rFonts w:asciiTheme="minorHAnsi" w:hAnsiTheme="minorHAnsi"/>
        </w:rPr>
        <w:t>/</w:t>
      </w:r>
      <w:r w:rsidR="00EF6D97" w:rsidRPr="004E7C57">
        <w:rPr>
          <w:rFonts w:asciiTheme="minorHAnsi" w:hAnsiTheme="minorHAnsi"/>
        </w:rPr>
        <w:t>30</w:t>
      </w:r>
      <w:r w:rsidRPr="00204D0A">
        <w:rPr>
          <w:rFonts w:asciiTheme="minorHAnsi" w:hAnsiTheme="minorHAnsi"/>
        </w:rPr>
        <w:t xml:space="preserve"> (</w:t>
      </w:r>
      <w:r w:rsidR="00EF6D97" w:rsidRPr="00204D0A">
        <w:rPr>
          <w:rFonts w:asciiTheme="minorHAnsi" w:hAnsiTheme="minorHAnsi"/>
        </w:rPr>
        <w:t>3</w:t>
      </w:r>
      <w:r w:rsidRPr="00204D0A">
        <w:rPr>
          <w:rFonts w:asciiTheme="minorHAnsi" w:hAnsiTheme="minorHAnsi"/>
        </w:rPr>
        <w:t xml:space="preserve">%) </w:t>
      </w:r>
      <w:r w:rsidR="00354CFB" w:rsidRPr="00204D0A">
        <w:rPr>
          <w:rFonts w:asciiTheme="minorHAnsi" w:hAnsiTheme="minorHAnsi"/>
        </w:rPr>
        <w:t xml:space="preserve">in </w:t>
      </w:r>
      <w:r w:rsidRPr="00204D0A">
        <w:rPr>
          <w:rFonts w:asciiTheme="minorHAnsi" w:hAnsiTheme="minorHAnsi"/>
        </w:rPr>
        <w:t xml:space="preserve">Ty21a </w:t>
      </w:r>
      <w:r w:rsidR="00134F13" w:rsidRPr="00204D0A">
        <w:rPr>
          <w:rFonts w:asciiTheme="minorHAnsi" w:hAnsiTheme="minorHAnsi"/>
        </w:rPr>
        <w:t>recipients</w:t>
      </w:r>
      <w:r w:rsidR="00354CFB" w:rsidRPr="00204D0A">
        <w:rPr>
          <w:rFonts w:asciiTheme="minorHAnsi" w:hAnsiTheme="minorHAnsi"/>
        </w:rPr>
        <w:t>,</w:t>
      </w:r>
      <w:r w:rsidR="0085362B" w:rsidRPr="00204D0A">
        <w:rPr>
          <w:rFonts w:asciiTheme="minorHAnsi" w:hAnsiTheme="minorHAnsi"/>
        </w:rPr>
        <w:t xml:space="preserve"> respectively</w:t>
      </w:r>
      <w:r w:rsidRPr="00204D0A">
        <w:rPr>
          <w:rFonts w:asciiTheme="minorHAnsi" w:hAnsiTheme="minorHAnsi"/>
        </w:rPr>
        <w:t>.</w:t>
      </w:r>
      <w:r w:rsidR="000A3DEB" w:rsidRPr="00204D0A">
        <w:rPr>
          <w:rFonts w:asciiTheme="minorHAnsi" w:hAnsiTheme="minorHAnsi"/>
        </w:rPr>
        <w:t xml:space="preserve"> </w:t>
      </w:r>
      <w:r w:rsidR="00380223" w:rsidRPr="00204D0A">
        <w:rPr>
          <w:rFonts w:asciiTheme="minorHAnsi" w:hAnsiTheme="minorHAnsi"/>
        </w:rPr>
        <w:t>Most</w:t>
      </w:r>
      <w:r w:rsidR="00E56482" w:rsidRPr="00204D0A">
        <w:rPr>
          <w:rFonts w:asciiTheme="minorHAnsi" w:hAnsiTheme="minorHAnsi"/>
        </w:rPr>
        <w:t xml:space="preserve"> severe diagnoses (6/8</w:t>
      </w:r>
      <w:r w:rsidR="000A3DEB" w:rsidRPr="00204D0A">
        <w:rPr>
          <w:rFonts w:asciiTheme="minorHAnsi" w:hAnsiTheme="minorHAnsi"/>
        </w:rPr>
        <w:t xml:space="preserve">) were </w:t>
      </w:r>
      <w:r w:rsidR="00D56CE6" w:rsidRPr="00204D0A">
        <w:rPr>
          <w:rFonts w:asciiTheme="minorHAnsi" w:hAnsiTheme="minorHAnsi"/>
        </w:rPr>
        <w:t>defined by</w:t>
      </w:r>
      <w:r w:rsidR="000A3DEB" w:rsidRPr="00204D0A">
        <w:rPr>
          <w:rFonts w:asciiTheme="minorHAnsi" w:hAnsiTheme="minorHAnsi"/>
        </w:rPr>
        <w:t xml:space="preserve"> abnormalities in measured blood parameters</w:t>
      </w:r>
      <w:r w:rsidR="001B0D09" w:rsidRPr="00204D0A">
        <w:rPr>
          <w:rFonts w:asciiTheme="minorHAnsi" w:hAnsiTheme="minorHAnsi"/>
        </w:rPr>
        <w:t xml:space="preserve"> only </w:t>
      </w:r>
      <w:r w:rsidR="000A3DEB" w:rsidRPr="00204D0A">
        <w:rPr>
          <w:rFonts w:asciiTheme="minorHAnsi" w:hAnsiTheme="minorHAnsi"/>
        </w:rPr>
        <w:t>(</w:t>
      </w:r>
      <w:r w:rsidR="00C128B5" w:rsidRPr="00C128B5">
        <w:rPr>
          <w:rFonts w:asciiTheme="minorHAnsi" w:hAnsiTheme="minorHAnsi"/>
        </w:rPr>
        <w:t>see</w:t>
      </w:r>
      <w:r w:rsidR="00C128B5">
        <w:rPr>
          <w:rFonts w:asciiTheme="minorHAnsi" w:hAnsiTheme="minorHAnsi"/>
          <w:b/>
        </w:rPr>
        <w:t xml:space="preserve"> </w:t>
      </w:r>
      <w:r w:rsidR="008F6B8A" w:rsidRPr="00204D0A">
        <w:rPr>
          <w:rFonts w:asciiTheme="minorHAnsi" w:hAnsiTheme="minorHAnsi"/>
          <w:b/>
        </w:rPr>
        <w:t xml:space="preserve">Table </w:t>
      </w:r>
      <w:r w:rsidR="00347765">
        <w:rPr>
          <w:rFonts w:asciiTheme="minorHAnsi" w:hAnsiTheme="minorHAnsi"/>
          <w:b/>
        </w:rPr>
        <w:t>2</w:t>
      </w:r>
      <w:r w:rsidR="000A3DEB" w:rsidRPr="00204D0A">
        <w:rPr>
          <w:rFonts w:asciiTheme="minorHAnsi" w:hAnsiTheme="minorHAnsi"/>
        </w:rPr>
        <w:t>)</w:t>
      </w:r>
      <w:r w:rsidR="00380223" w:rsidRPr="00204D0A">
        <w:rPr>
          <w:rFonts w:asciiTheme="minorHAnsi" w:hAnsiTheme="minorHAnsi"/>
        </w:rPr>
        <w:t>.</w:t>
      </w:r>
      <w:r w:rsidR="00731BD2" w:rsidRPr="00204D0A">
        <w:rPr>
          <w:rFonts w:asciiTheme="minorHAnsi" w:hAnsiTheme="minorHAnsi"/>
        </w:rPr>
        <w:t xml:space="preserve"> </w:t>
      </w:r>
    </w:p>
    <w:p w14:paraId="4992338F" w14:textId="182D9434" w:rsidR="002D7016" w:rsidRDefault="00917689" w:rsidP="00AC041F">
      <w:pPr>
        <w:spacing w:before="120" w:after="120" w:line="480" w:lineRule="auto"/>
        <w:jc w:val="both"/>
        <w:rPr>
          <w:rFonts w:asciiTheme="minorHAnsi" w:hAnsiTheme="minorHAnsi"/>
        </w:rPr>
      </w:pPr>
      <w:r w:rsidRPr="00204D0A">
        <w:rPr>
          <w:rFonts w:asciiTheme="minorHAnsi" w:hAnsiTheme="minorHAnsi"/>
        </w:rPr>
        <w:t xml:space="preserve">Frequent and marked physiological changes and symptoms were found in </w:t>
      </w:r>
      <w:r w:rsidR="00D54F14">
        <w:rPr>
          <w:rFonts w:asciiTheme="minorHAnsi" w:hAnsiTheme="minorHAnsi"/>
        </w:rPr>
        <w:t>the majority of</w:t>
      </w:r>
      <w:r w:rsidRPr="00204D0A">
        <w:rPr>
          <w:rFonts w:asciiTheme="minorHAnsi" w:hAnsiTheme="minorHAnsi"/>
        </w:rPr>
        <w:t xml:space="preserve"> </w:t>
      </w:r>
      <w:r w:rsidR="00731BD2" w:rsidRPr="00204D0A">
        <w:rPr>
          <w:rFonts w:asciiTheme="minorHAnsi" w:hAnsiTheme="minorHAnsi"/>
        </w:rPr>
        <w:t>participants after challenge, particular</w:t>
      </w:r>
      <w:r w:rsidR="00D54F14">
        <w:rPr>
          <w:rFonts w:asciiTheme="minorHAnsi" w:hAnsiTheme="minorHAnsi"/>
        </w:rPr>
        <w:t>ly in</w:t>
      </w:r>
      <w:r w:rsidR="00731BD2" w:rsidRPr="00204D0A">
        <w:rPr>
          <w:rFonts w:asciiTheme="minorHAnsi" w:hAnsiTheme="minorHAnsi"/>
        </w:rPr>
        <w:t xml:space="preserve"> those developing infection</w:t>
      </w:r>
      <w:r w:rsidR="00773045" w:rsidRPr="00204D0A">
        <w:rPr>
          <w:rFonts w:asciiTheme="minorHAnsi" w:hAnsiTheme="minorHAnsi"/>
        </w:rPr>
        <w:t xml:space="preserve"> (</w:t>
      </w:r>
      <w:r w:rsidR="0089381B" w:rsidRPr="00204D0A">
        <w:rPr>
          <w:rFonts w:asciiTheme="minorHAnsi" w:hAnsiTheme="minorHAnsi"/>
          <w:b/>
        </w:rPr>
        <w:t>Fig 4</w:t>
      </w:r>
      <w:r w:rsidR="00773045" w:rsidRPr="00204D0A">
        <w:rPr>
          <w:rFonts w:asciiTheme="minorHAnsi" w:hAnsiTheme="minorHAnsi"/>
        </w:rPr>
        <w:t>)</w:t>
      </w:r>
      <w:r w:rsidR="00731BD2" w:rsidRPr="00204D0A">
        <w:rPr>
          <w:rFonts w:asciiTheme="minorHAnsi" w:hAnsiTheme="minorHAnsi"/>
        </w:rPr>
        <w:t xml:space="preserve">. </w:t>
      </w:r>
      <w:r w:rsidR="00773045" w:rsidRPr="00204D0A">
        <w:rPr>
          <w:rFonts w:asciiTheme="minorHAnsi" w:hAnsiTheme="minorHAnsi"/>
        </w:rPr>
        <w:t>Diary card</w:t>
      </w:r>
      <w:r w:rsidR="00731BD2" w:rsidRPr="00204D0A">
        <w:rPr>
          <w:rFonts w:asciiTheme="minorHAnsi" w:hAnsiTheme="minorHAnsi"/>
        </w:rPr>
        <w:t xml:space="preserve"> </w:t>
      </w:r>
      <w:r w:rsidR="00D44954" w:rsidRPr="00204D0A">
        <w:rPr>
          <w:rFonts w:asciiTheme="minorHAnsi" w:hAnsiTheme="minorHAnsi"/>
        </w:rPr>
        <w:t xml:space="preserve">symptoms in blinded participants </w:t>
      </w:r>
      <w:r w:rsidR="00D56CE6" w:rsidRPr="00204D0A">
        <w:rPr>
          <w:rFonts w:asciiTheme="minorHAnsi" w:hAnsiTheme="minorHAnsi"/>
        </w:rPr>
        <w:t xml:space="preserve">showed that </w:t>
      </w:r>
      <w:r w:rsidR="00D95BEE" w:rsidRPr="00204D0A">
        <w:rPr>
          <w:rFonts w:asciiTheme="minorHAnsi" w:hAnsiTheme="minorHAnsi"/>
        </w:rPr>
        <w:t xml:space="preserve">participants receiving M01ZH09 had </w:t>
      </w:r>
      <w:r w:rsidR="004E196D" w:rsidRPr="00204D0A">
        <w:rPr>
          <w:rFonts w:asciiTheme="minorHAnsi" w:hAnsiTheme="minorHAnsi"/>
        </w:rPr>
        <w:t>fewer</w:t>
      </w:r>
      <w:r w:rsidR="00773045" w:rsidRPr="00204D0A">
        <w:rPr>
          <w:rFonts w:asciiTheme="minorHAnsi" w:hAnsiTheme="minorHAnsi"/>
        </w:rPr>
        <w:t xml:space="preserve">, milder </w:t>
      </w:r>
      <w:r w:rsidR="00731BD2" w:rsidRPr="00204D0A">
        <w:rPr>
          <w:rFonts w:asciiTheme="minorHAnsi" w:hAnsiTheme="minorHAnsi"/>
        </w:rPr>
        <w:t xml:space="preserve">symptoms compared </w:t>
      </w:r>
      <w:r w:rsidR="00D95BEE" w:rsidRPr="00204D0A">
        <w:rPr>
          <w:rFonts w:asciiTheme="minorHAnsi" w:hAnsiTheme="minorHAnsi"/>
        </w:rPr>
        <w:t>to</w:t>
      </w:r>
      <w:r w:rsidR="007A1AC9" w:rsidRPr="00204D0A">
        <w:rPr>
          <w:rFonts w:asciiTheme="minorHAnsi" w:hAnsiTheme="minorHAnsi"/>
        </w:rPr>
        <w:t xml:space="preserve"> </w:t>
      </w:r>
      <w:r w:rsidR="00731BD2" w:rsidRPr="00204D0A">
        <w:rPr>
          <w:rFonts w:asciiTheme="minorHAnsi" w:hAnsiTheme="minorHAnsi"/>
        </w:rPr>
        <w:t>placebo</w:t>
      </w:r>
      <w:r w:rsidR="004E196D" w:rsidRPr="00204D0A">
        <w:rPr>
          <w:rFonts w:asciiTheme="minorHAnsi" w:hAnsiTheme="minorHAnsi"/>
        </w:rPr>
        <w:t xml:space="preserve"> </w:t>
      </w:r>
      <w:r w:rsidR="00731BD2" w:rsidRPr="00204D0A">
        <w:rPr>
          <w:rFonts w:asciiTheme="minorHAnsi" w:hAnsiTheme="minorHAnsi"/>
        </w:rPr>
        <w:t>(</w:t>
      </w:r>
      <w:r w:rsidR="001E4321" w:rsidRPr="00204D0A">
        <w:rPr>
          <w:rFonts w:asciiTheme="minorHAnsi" w:hAnsiTheme="minorHAnsi"/>
          <w:b/>
        </w:rPr>
        <w:t>Fig</w:t>
      </w:r>
      <w:r w:rsidR="00692473">
        <w:rPr>
          <w:rFonts w:asciiTheme="minorHAnsi" w:hAnsiTheme="minorHAnsi"/>
          <w:b/>
        </w:rPr>
        <w:t xml:space="preserve"> </w:t>
      </w:r>
      <w:r w:rsidR="0089381B" w:rsidRPr="00204D0A">
        <w:rPr>
          <w:rFonts w:asciiTheme="minorHAnsi" w:hAnsiTheme="minorHAnsi"/>
          <w:b/>
        </w:rPr>
        <w:t>5</w:t>
      </w:r>
      <w:r w:rsidR="00F40241">
        <w:rPr>
          <w:rFonts w:asciiTheme="minorHAnsi" w:hAnsiTheme="minorHAnsi"/>
        </w:rPr>
        <w:t xml:space="preserve">, </w:t>
      </w:r>
      <w:r w:rsidR="00FD3623">
        <w:rPr>
          <w:rFonts w:asciiTheme="minorHAnsi" w:hAnsiTheme="minorHAnsi"/>
          <w:b/>
        </w:rPr>
        <w:t xml:space="preserve">S1 </w:t>
      </w:r>
      <w:r w:rsidR="00F40241">
        <w:rPr>
          <w:rFonts w:asciiTheme="minorHAnsi" w:hAnsiTheme="minorHAnsi"/>
          <w:b/>
        </w:rPr>
        <w:t>Table</w:t>
      </w:r>
      <w:r w:rsidR="0054573E" w:rsidRPr="00204D0A">
        <w:rPr>
          <w:rFonts w:asciiTheme="minorHAnsi" w:hAnsiTheme="minorHAnsi"/>
        </w:rPr>
        <w:t>)</w:t>
      </w:r>
      <w:r w:rsidR="00731BD2" w:rsidRPr="00204D0A">
        <w:rPr>
          <w:rFonts w:asciiTheme="minorHAnsi" w:hAnsiTheme="minorHAnsi"/>
        </w:rPr>
        <w:t>.</w:t>
      </w:r>
      <w:r w:rsidR="001E4321" w:rsidRPr="00204D0A">
        <w:rPr>
          <w:rFonts w:asciiTheme="minorHAnsi" w:hAnsiTheme="minorHAnsi"/>
        </w:rPr>
        <w:t xml:space="preserve"> </w:t>
      </w:r>
      <w:r w:rsidR="002B72E0" w:rsidRPr="00204D0A">
        <w:rPr>
          <w:rFonts w:asciiTheme="minorHAnsi" w:hAnsiTheme="minorHAnsi"/>
        </w:rPr>
        <w:t>There were no clear differences in the physiological</w:t>
      </w:r>
      <w:r w:rsidR="0016413C" w:rsidRPr="00204D0A">
        <w:rPr>
          <w:rFonts w:asciiTheme="minorHAnsi" w:hAnsiTheme="minorHAnsi"/>
        </w:rPr>
        <w:t xml:space="preserve"> </w:t>
      </w:r>
      <w:r w:rsidR="002B72E0" w:rsidRPr="00204D0A">
        <w:rPr>
          <w:rFonts w:asciiTheme="minorHAnsi" w:hAnsiTheme="minorHAnsi"/>
        </w:rPr>
        <w:t>parameters of participants diagnosed with infection</w:t>
      </w:r>
      <w:r w:rsidR="0016413C" w:rsidRPr="00204D0A">
        <w:rPr>
          <w:rFonts w:asciiTheme="minorHAnsi" w:hAnsiTheme="minorHAnsi"/>
        </w:rPr>
        <w:t xml:space="preserve"> </w:t>
      </w:r>
      <w:r w:rsidR="00CF0FDF">
        <w:rPr>
          <w:rFonts w:asciiTheme="minorHAnsi" w:hAnsiTheme="minorHAnsi"/>
        </w:rPr>
        <w:t>among the</w:t>
      </w:r>
      <w:r w:rsidR="00CF0FDF" w:rsidRPr="00204D0A">
        <w:rPr>
          <w:rFonts w:asciiTheme="minorHAnsi" w:hAnsiTheme="minorHAnsi"/>
        </w:rPr>
        <w:t xml:space="preserve"> </w:t>
      </w:r>
      <w:r w:rsidR="00773045" w:rsidRPr="00204D0A">
        <w:rPr>
          <w:rFonts w:asciiTheme="minorHAnsi" w:hAnsiTheme="minorHAnsi"/>
        </w:rPr>
        <w:t>different</w:t>
      </w:r>
      <w:r w:rsidR="0016413C" w:rsidRPr="00204D0A">
        <w:rPr>
          <w:rFonts w:asciiTheme="minorHAnsi" w:hAnsiTheme="minorHAnsi"/>
        </w:rPr>
        <w:t xml:space="preserve"> vaccine group</w:t>
      </w:r>
      <w:r w:rsidR="00773045" w:rsidRPr="00204D0A">
        <w:rPr>
          <w:rFonts w:asciiTheme="minorHAnsi" w:hAnsiTheme="minorHAnsi"/>
        </w:rPr>
        <w:t>s</w:t>
      </w:r>
      <w:r w:rsidR="0016413C" w:rsidRPr="00204D0A">
        <w:rPr>
          <w:rFonts w:asciiTheme="minorHAnsi" w:hAnsiTheme="minorHAnsi"/>
        </w:rPr>
        <w:t xml:space="preserve"> </w:t>
      </w:r>
      <w:r w:rsidR="002D7016" w:rsidRPr="00204D0A">
        <w:rPr>
          <w:rFonts w:asciiTheme="minorHAnsi" w:hAnsiTheme="minorHAnsi"/>
        </w:rPr>
        <w:t>(</w:t>
      </w:r>
      <w:r w:rsidR="002B63F9">
        <w:rPr>
          <w:rFonts w:asciiTheme="minorHAnsi" w:hAnsiTheme="minorHAnsi"/>
          <w:b/>
        </w:rPr>
        <w:t>Fig</w:t>
      </w:r>
      <w:r w:rsidR="00692473">
        <w:rPr>
          <w:rFonts w:asciiTheme="minorHAnsi" w:hAnsiTheme="minorHAnsi"/>
          <w:b/>
        </w:rPr>
        <w:t xml:space="preserve"> </w:t>
      </w:r>
      <w:r w:rsidR="002B63F9">
        <w:rPr>
          <w:rFonts w:asciiTheme="minorHAnsi" w:hAnsiTheme="minorHAnsi"/>
          <w:b/>
        </w:rPr>
        <w:t>6</w:t>
      </w:r>
      <w:r w:rsidR="001526F2">
        <w:rPr>
          <w:rFonts w:asciiTheme="minorHAnsi" w:hAnsiTheme="minorHAnsi"/>
          <w:b/>
        </w:rPr>
        <w:t xml:space="preserve"> </w:t>
      </w:r>
      <w:r w:rsidR="001526F2">
        <w:rPr>
          <w:rFonts w:asciiTheme="minorHAnsi" w:hAnsiTheme="minorHAnsi"/>
        </w:rPr>
        <w:t xml:space="preserve">and </w:t>
      </w:r>
      <w:r w:rsidR="002B63F9">
        <w:rPr>
          <w:rFonts w:asciiTheme="minorHAnsi" w:hAnsiTheme="minorHAnsi"/>
          <w:b/>
        </w:rPr>
        <w:t>7</w:t>
      </w:r>
      <w:r w:rsidR="002D7016" w:rsidRPr="00204D0A">
        <w:rPr>
          <w:rFonts w:asciiTheme="minorHAnsi" w:hAnsiTheme="minorHAnsi"/>
        </w:rPr>
        <w:t>).</w:t>
      </w:r>
    </w:p>
    <w:p w14:paraId="69EE3ACF" w14:textId="77777777" w:rsidR="000D42BA" w:rsidRPr="00753716" w:rsidRDefault="000D42BA" w:rsidP="00AC041F">
      <w:pPr>
        <w:spacing w:before="120" w:after="120" w:line="480" w:lineRule="auto"/>
        <w:jc w:val="both"/>
        <w:rPr>
          <w:rFonts w:asciiTheme="minorHAnsi" w:hAnsiTheme="minorHAnsi"/>
        </w:rPr>
      </w:pPr>
    </w:p>
    <w:p w14:paraId="5D49A0FE" w14:textId="0C5DF9BD" w:rsidR="000D42BA" w:rsidRPr="00245F1B" w:rsidRDefault="000D42BA" w:rsidP="00C226E2">
      <w:pPr>
        <w:spacing w:before="120" w:after="120" w:line="480" w:lineRule="auto"/>
        <w:ind w:left="567"/>
        <w:jc w:val="both"/>
        <w:rPr>
          <w:rFonts w:asciiTheme="minorHAnsi" w:hAnsiTheme="minorHAnsi"/>
          <w:b/>
          <w:i/>
        </w:rPr>
      </w:pPr>
      <w:r w:rsidRPr="00753716">
        <w:rPr>
          <w:rFonts w:asciiTheme="minorHAnsi" w:hAnsiTheme="minorHAnsi"/>
          <w:b/>
        </w:rPr>
        <w:t>Fig</w:t>
      </w:r>
      <w:r w:rsidR="008A319F">
        <w:rPr>
          <w:rFonts w:asciiTheme="minorHAnsi" w:hAnsiTheme="minorHAnsi"/>
          <w:b/>
        </w:rPr>
        <w:t xml:space="preserve"> </w:t>
      </w:r>
      <w:r w:rsidRPr="00753716">
        <w:rPr>
          <w:rFonts w:asciiTheme="minorHAnsi" w:hAnsiTheme="minorHAnsi"/>
          <w:b/>
        </w:rPr>
        <w:t>4. Changes in physiological signs in those participants developing typhoid by time after diagnosis according to vaccine group allocation.</w:t>
      </w:r>
      <w:r w:rsidR="00753716" w:rsidRPr="006B1822">
        <w:rPr>
          <w:rFonts w:asciiTheme="minorHAnsi" w:hAnsiTheme="minorHAnsi"/>
          <w:b/>
        </w:rPr>
        <w:t xml:space="preserve"> </w:t>
      </w:r>
      <w:r w:rsidR="00CD497B" w:rsidRPr="006B1822">
        <w:rPr>
          <w:rFonts w:asciiTheme="minorHAnsi" w:hAnsiTheme="minorHAnsi"/>
        </w:rPr>
        <w:t xml:space="preserve">(A) </w:t>
      </w:r>
      <w:r w:rsidR="00CD497B">
        <w:rPr>
          <w:rFonts w:asciiTheme="minorHAnsi" w:hAnsiTheme="minorHAnsi"/>
        </w:rPr>
        <w:t xml:space="preserve">Temperature, (B) Heart rate and (C) Systolic blood pressure. </w:t>
      </w:r>
      <w:r w:rsidRPr="00753716">
        <w:rPr>
          <w:rFonts w:asciiTheme="minorHAnsi" w:hAnsiTheme="minorHAnsi"/>
        </w:rPr>
        <w:t xml:space="preserve">Mean change from baseline and 95% confidence interval. Dashed black vertical line marks point of typhoid diagnosis; grey horizontal bar indicates all participant mean (95% CI) </w:t>
      </w:r>
      <w:r w:rsidRPr="00245F1B">
        <w:rPr>
          <w:rFonts w:asciiTheme="minorHAnsi" w:hAnsiTheme="minorHAnsi"/>
        </w:rPr>
        <w:t>values pre-vaccination.</w:t>
      </w:r>
    </w:p>
    <w:p w14:paraId="36E94A6F" w14:textId="60885C76" w:rsidR="00753716" w:rsidRPr="00245F1B" w:rsidRDefault="00753716" w:rsidP="00C226E2">
      <w:pPr>
        <w:spacing w:before="120" w:after="120" w:line="480" w:lineRule="auto"/>
        <w:ind w:left="567"/>
        <w:jc w:val="both"/>
        <w:rPr>
          <w:rStyle w:val="CommentReference"/>
          <w:rFonts w:asciiTheme="minorHAnsi" w:hAnsiTheme="minorHAnsi"/>
          <w:sz w:val="22"/>
          <w:szCs w:val="22"/>
        </w:rPr>
      </w:pPr>
      <w:r w:rsidRPr="00245F1B">
        <w:rPr>
          <w:rFonts w:asciiTheme="minorHAnsi" w:hAnsiTheme="minorHAnsi"/>
          <w:b/>
        </w:rPr>
        <w:t xml:space="preserve">Fig 5. Proportion of participants reporting each solicited symptom during 14 days after challenge according to vaccine group allocation. </w:t>
      </w:r>
      <w:r w:rsidR="001E0A83">
        <w:rPr>
          <w:rFonts w:asciiTheme="minorHAnsi" w:hAnsiTheme="minorHAnsi"/>
        </w:rPr>
        <w:t>(A) Placebo, (B) M01ZH09</w:t>
      </w:r>
      <w:r w:rsidR="00BC397C">
        <w:rPr>
          <w:rFonts w:asciiTheme="minorHAnsi" w:hAnsiTheme="minorHAnsi"/>
        </w:rPr>
        <w:t>,</w:t>
      </w:r>
      <w:r w:rsidR="001E0A83">
        <w:rPr>
          <w:rFonts w:asciiTheme="minorHAnsi" w:hAnsiTheme="minorHAnsi"/>
        </w:rPr>
        <w:t xml:space="preserve"> and (C) Ty21a vaccine recipient groups. </w:t>
      </w:r>
      <w:r w:rsidRPr="00245F1B">
        <w:rPr>
          <w:rFonts w:asciiTheme="minorHAnsi" w:hAnsiTheme="minorHAnsi"/>
        </w:rPr>
        <w:t>Maximum severity score per participant for each symptom was used and graded according to criteria detailed in the study protocol: fever thresholds are Grade 1: 38.0-38.4°C</w:t>
      </w:r>
      <w:r w:rsidRPr="00245F1B">
        <w:rPr>
          <w:rStyle w:val="CommentReference"/>
          <w:rFonts w:asciiTheme="minorHAnsi" w:hAnsiTheme="minorHAnsi"/>
          <w:sz w:val="22"/>
          <w:szCs w:val="22"/>
        </w:rPr>
        <w:t>; Grade 2: 38.5-38.9</w:t>
      </w:r>
      <w:r w:rsidRPr="00245F1B">
        <w:rPr>
          <w:rFonts w:asciiTheme="minorHAnsi" w:hAnsiTheme="minorHAnsi"/>
        </w:rPr>
        <w:t>°C; Grade 3: 39.0-40.0°C; Grade 4: &gt;40.0°C.</w:t>
      </w:r>
      <w:r w:rsidRPr="00245F1B" w:rsidDel="00397666">
        <w:rPr>
          <w:rStyle w:val="CommentReference"/>
          <w:rFonts w:asciiTheme="minorHAnsi" w:hAnsiTheme="minorHAnsi"/>
          <w:sz w:val="22"/>
          <w:szCs w:val="22"/>
        </w:rPr>
        <w:t xml:space="preserve"> </w:t>
      </w:r>
    </w:p>
    <w:p w14:paraId="25AEDF43" w14:textId="6630939D" w:rsidR="00245F1B" w:rsidRPr="00245F1B" w:rsidRDefault="002B63F9" w:rsidP="00C226E2">
      <w:pPr>
        <w:spacing w:before="120" w:after="120" w:line="480" w:lineRule="auto"/>
        <w:ind w:left="567"/>
        <w:jc w:val="both"/>
        <w:rPr>
          <w:rFonts w:asciiTheme="minorHAnsi" w:hAnsiTheme="minorHAnsi"/>
        </w:rPr>
      </w:pPr>
      <w:r>
        <w:rPr>
          <w:rFonts w:asciiTheme="minorHAnsi" w:hAnsiTheme="minorHAnsi"/>
          <w:b/>
        </w:rPr>
        <w:t>Fig 6</w:t>
      </w:r>
      <w:r w:rsidR="00245F1B" w:rsidRPr="00245F1B">
        <w:rPr>
          <w:rFonts w:asciiTheme="minorHAnsi" w:hAnsiTheme="minorHAnsi"/>
          <w:b/>
        </w:rPr>
        <w:t>. Group</w:t>
      </w:r>
      <w:r w:rsidR="00245F1B" w:rsidRPr="00245F1B" w:rsidDel="00492232">
        <w:rPr>
          <w:rFonts w:asciiTheme="minorHAnsi" w:hAnsiTheme="minorHAnsi"/>
          <w:b/>
        </w:rPr>
        <w:t xml:space="preserve"> </w:t>
      </w:r>
      <w:r w:rsidR="00245F1B" w:rsidRPr="00245F1B">
        <w:rPr>
          <w:rFonts w:asciiTheme="minorHAnsi" w:hAnsiTheme="minorHAnsi"/>
          <w:b/>
        </w:rPr>
        <w:t>mean changes (95% confidence intervals) in haematological blood parameters compared to pre-challenge measurements according to vaccine allocation and challenge outcome.</w:t>
      </w:r>
      <w:r w:rsidR="00245F1B" w:rsidRPr="00245F1B">
        <w:rPr>
          <w:rFonts w:asciiTheme="minorHAnsi" w:hAnsiTheme="minorHAnsi"/>
        </w:rPr>
        <w:t xml:space="preserve"> </w:t>
      </w:r>
      <w:r w:rsidR="00840DD6">
        <w:rPr>
          <w:rFonts w:asciiTheme="minorHAnsi" w:hAnsiTheme="minorHAnsi"/>
        </w:rPr>
        <w:t>(A) Haemoglobin, (B) platelets, (C) total white cell count, (D) neutrophils, (E) lymphocytes</w:t>
      </w:r>
      <w:r w:rsidR="00BC397C">
        <w:rPr>
          <w:rFonts w:asciiTheme="minorHAnsi" w:hAnsiTheme="minorHAnsi"/>
        </w:rPr>
        <w:t>,</w:t>
      </w:r>
      <w:r w:rsidR="00840DD6">
        <w:rPr>
          <w:rFonts w:asciiTheme="minorHAnsi" w:hAnsiTheme="minorHAnsi"/>
        </w:rPr>
        <w:t xml:space="preserve"> and (F) eosinophils. </w:t>
      </w:r>
      <w:r w:rsidR="00245F1B" w:rsidRPr="00245F1B">
        <w:rPr>
          <w:rFonts w:asciiTheme="minorHAnsi" w:hAnsiTheme="minorHAnsi"/>
        </w:rPr>
        <w:t>TD, typhoid diagnosis; nTD, non-typhoid diagnosis.</w:t>
      </w:r>
    </w:p>
    <w:p w14:paraId="4D48D1DB" w14:textId="1250B799" w:rsidR="00245F1B" w:rsidRPr="00AC041F" w:rsidRDefault="002B63F9" w:rsidP="00C226E2">
      <w:pPr>
        <w:spacing w:before="120" w:after="120" w:line="480" w:lineRule="auto"/>
        <w:ind w:left="567"/>
        <w:jc w:val="both"/>
        <w:rPr>
          <w:rFonts w:asciiTheme="minorHAnsi" w:hAnsiTheme="minorHAnsi"/>
          <w:b/>
        </w:rPr>
      </w:pPr>
      <w:r>
        <w:rPr>
          <w:rFonts w:asciiTheme="minorHAnsi" w:hAnsiTheme="minorHAnsi"/>
          <w:b/>
        </w:rPr>
        <w:t>Fig 7</w:t>
      </w:r>
      <w:r w:rsidR="00245F1B" w:rsidRPr="00245F1B">
        <w:rPr>
          <w:rFonts w:asciiTheme="minorHAnsi" w:hAnsiTheme="minorHAnsi"/>
          <w:b/>
        </w:rPr>
        <w:t>. Group mean changes (95% confidence intervals) in biochemistry blood parameters compared to individual baseline measurements according to vaccine allocation and challenge outcome.</w:t>
      </w:r>
      <w:r w:rsidR="00245F1B" w:rsidRPr="00245F1B">
        <w:rPr>
          <w:rFonts w:asciiTheme="minorHAnsi" w:hAnsiTheme="minorHAnsi"/>
        </w:rPr>
        <w:t xml:space="preserve"> </w:t>
      </w:r>
      <w:r w:rsidR="00BC397C">
        <w:rPr>
          <w:rFonts w:asciiTheme="minorHAnsi" w:hAnsiTheme="minorHAnsi"/>
        </w:rPr>
        <w:t xml:space="preserve">(A) Sodium, (B) potassium, (C) urea, (D) creatinine, (E) Albumin, (F) amylase, (G) alkaline phosphatase, (H) alanine aminotransferase, (I) bilirubin, and (J) C-reactive protein. </w:t>
      </w:r>
      <w:r w:rsidR="00245F1B" w:rsidRPr="00245F1B">
        <w:rPr>
          <w:rFonts w:asciiTheme="minorHAnsi" w:hAnsiTheme="minorHAnsi"/>
        </w:rPr>
        <w:t xml:space="preserve">TD, </w:t>
      </w:r>
      <w:r w:rsidR="00245F1B" w:rsidRPr="00AC041F">
        <w:rPr>
          <w:rFonts w:asciiTheme="minorHAnsi" w:hAnsiTheme="minorHAnsi"/>
        </w:rPr>
        <w:t>typhoid diagnosis; nTD, non-typhoid diagnosis.</w:t>
      </w:r>
    </w:p>
    <w:p w14:paraId="17EAB67D" w14:textId="77777777" w:rsidR="000D42BA" w:rsidRPr="00AC041F" w:rsidRDefault="000D42BA" w:rsidP="00AC041F">
      <w:pPr>
        <w:spacing w:before="120" w:after="120" w:line="480" w:lineRule="auto"/>
        <w:jc w:val="both"/>
        <w:rPr>
          <w:rFonts w:asciiTheme="minorHAnsi" w:hAnsiTheme="minorHAnsi"/>
        </w:rPr>
      </w:pPr>
    </w:p>
    <w:p w14:paraId="1C1C4FD4" w14:textId="5F3A3169" w:rsidR="000B5F78" w:rsidRPr="000B5F78" w:rsidRDefault="000B5F78" w:rsidP="007C1F15">
      <w:pPr>
        <w:pStyle w:val="Heading2"/>
      </w:pPr>
      <w:r>
        <w:t>Microbiological outcomes</w:t>
      </w:r>
    </w:p>
    <w:p w14:paraId="3CE7DCFE" w14:textId="65725BE4" w:rsidR="00CA0436" w:rsidRDefault="005A54AE" w:rsidP="00AC041F">
      <w:pPr>
        <w:spacing w:before="120" w:after="120" w:line="480" w:lineRule="auto"/>
        <w:jc w:val="both"/>
        <w:rPr>
          <w:rFonts w:asciiTheme="minorHAnsi" w:hAnsiTheme="minorHAnsi"/>
        </w:rPr>
      </w:pPr>
      <w:r w:rsidRPr="00AC041F">
        <w:rPr>
          <w:rFonts w:asciiTheme="minorHAnsi" w:hAnsiTheme="minorHAnsi"/>
        </w:rPr>
        <w:t xml:space="preserve">Over 1000 blood </w:t>
      </w:r>
      <w:r w:rsidR="001B0D09" w:rsidRPr="00AC041F">
        <w:rPr>
          <w:rFonts w:asciiTheme="minorHAnsi" w:hAnsiTheme="minorHAnsi"/>
        </w:rPr>
        <w:t xml:space="preserve">culture </w:t>
      </w:r>
      <w:r w:rsidR="00D44954" w:rsidRPr="00AC041F">
        <w:rPr>
          <w:rFonts w:asciiTheme="minorHAnsi" w:hAnsiTheme="minorHAnsi"/>
        </w:rPr>
        <w:t xml:space="preserve">samples </w:t>
      </w:r>
      <w:r w:rsidRPr="00AC041F">
        <w:rPr>
          <w:rFonts w:asciiTheme="minorHAnsi" w:hAnsiTheme="minorHAnsi"/>
        </w:rPr>
        <w:t>were collected</w:t>
      </w:r>
      <w:r w:rsidR="001B0D09" w:rsidRPr="00AC041F">
        <w:rPr>
          <w:rFonts w:asciiTheme="minorHAnsi" w:hAnsiTheme="minorHAnsi"/>
        </w:rPr>
        <w:t xml:space="preserve"> </w:t>
      </w:r>
      <w:r w:rsidRPr="00AC041F">
        <w:rPr>
          <w:rFonts w:asciiTheme="minorHAnsi" w:hAnsiTheme="minorHAnsi"/>
        </w:rPr>
        <w:t xml:space="preserve">from participants after challenge; due to the later clinical presentation, M01ZH09 participants tended to have a greater number of </w:t>
      </w:r>
      <w:r w:rsidR="00D44954" w:rsidRPr="00AC041F">
        <w:rPr>
          <w:rFonts w:asciiTheme="minorHAnsi" w:hAnsiTheme="minorHAnsi"/>
        </w:rPr>
        <w:t xml:space="preserve">samples </w:t>
      </w:r>
      <w:r w:rsidR="00D56CE6" w:rsidRPr="00AC041F">
        <w:rPr>
          <w:rFonts w:asciiTheme="minorHAnsi" w:hAnsiTheme="minorHAnsi"/>
        </w:rPr>
        <w:t>obtained</w:t>
      </w:r>
      <w:r w:rsidRPr="00AC041F">
        <w:rPr>
          <w:rFonts w:asciiTheme="minorHAnsi" w:hAnsiTheme="minorHAnsi"/>
        </w:rPr>
        <w:t xml:space="preserve"> tha</w:t>
      </w:r>
      <w:r w:rsidR="00D44954" w:rsidRPr="00AC041F">
        <w:rPr>
          <w:rFonts w:asciiTheme="minorHAnsi" w:hAnsiTheme="minorHAnsi"/>
        </w:rPr>
        <w:t>n</w:t>
      </w:r>
      <w:r w:rsidRPr="00AC041F">
        <w:rPr>
          <w:rFonts w:asciiTheme="minorHAnsi" w:hAnsiTheme="minorHAnsi"/>
        </w:rPr>
        <w:t xml:space="preserve"> those in either of the other two groups (</w:t>
      </w:r>
      <w:r w:rsidRPr="00AC041F">
        <w:rPr>
          <w:rFonts w:asciiTheme="minorHAnsi" w:hAnsiTheme="minorHAnsi"/>
          <w:b/>
        </w:rPr>
        <w:t xml:space="preserve">Table </w:t>
      </w:r>
      <w:r w:rsidR="007F6E7D">
        <w:rPr>
          <w:rFonts w:asciiTheme="minorHAnsi" w:hAnsiTheme="minorHAnsi"/>
          <w:b/>
        </w:rPr>
        <w:t>3</w:t>
      </w:r>
      <w:r w:rsidRPr="00AC041F">
        <w:rPr>
          <w:rFonts w:asciiTheme="minorHAnsi" w:hAnsiTheme="minorHAnsi"/>
        </w:rPr>
        <w:t xml:space="preserve">). </w:t>
      </w:r>
      <w:r w:rsidR="00390197" w:rsidRPr="00AC041F">
        <w:rPr>
          <w:rFonts w:asciiTheme="minorHAnsi" w:hAnsiTheme="minorHAnsi"/>
        </w:rPr>
        <w:t xml:space="preserve">The average number of positive blood cultures collected from </w:t>
      </w:r>
      <w:r w:rsidR="000A7431" w:rsidRPr="00AC041F">
        <w:rPr>
          <w:rFonts w:asciiTheme="minorHAnsi" w:hAnsiTheme="minorHAnsi"/>
        </w:rPr>
        <w:t xml:space="preserve">each </w:t>
      </w:r>
      <w:r w:rsidR="00390197" w:rsidRPr="00AC041F">
        <w:rPr>
          <w:rFonts w:asciiTheme="minorHAnsi" w:hAnsiTheme="minorHAnsi"/>
        </w:rPr>
        <w:t>ty</w:t>
      </w:r>
      <w:r w:rsidR="000A7431" w:rsidRPr="00AC041F">
        <w:rPr>
          <w:rFonts w:asciiTheme="minorHAnsi" w:hAnsiTheme="minorHAnsi"/>
        </w:rPr>
        <w:t>phoid-diagnosed participant</w:t>
      </w:r>
      <w:r w:rsidR="00390197" w:rsidRPr="00AC041F">
        <w:rPr>
          <w:rFonts w:asciiTheme="minorHAnsi" w:hAnsiTheme="minorHAnsi"/>
        </w:rPr>
        <w:t xml:space="preserve"> was </w:t>
      </w:r>
      <w:r w:rsidR="00C476BE" w:rsidRPr="00AC041F">
        <w:rPr>
          <w:rFonts w:asciiTheme="minorHAnsi" w:hAnsiTheme="minorHAnsi"/>
        </w:rPr>
        <w:t>similar across groups (</w:t>
      </w:r>
      <w:r w:rsidR="00271F39">
        <w:rPr>
          <w:rFonts w:asciiTheme="minorHAnsi" w:hAnsiTheme="minorHAnsi"/>
        </w:rPr>
        <w:t>2.25, 2.70 and 2.</w:t>
      </w:r>
      <w:r w:rsidR="00390197" w:rsidRPr="00AC041F">
        <w:rPr>
          <w:rFonts w:asciiTheme="minorHAnsi" w:hAnsiTheme="minorHAnsi"/>
        </w:rPr>
        <w:t xml:space="preserve">63 for </w:t>
      </w:r>
      <w:r w:rsidR="00923E80" w:rsidRPr="00AC041F">
        <w:rPr>
          <w:rFonts w:asciiTheme="minorHAnsi" w:hAnsiTheme="minorHAnsi"/>
        </w:rPr>
        <w:t xml:space="preserve">those in </w:t>
      </w:r>
      <w:r w:rsidR="00390197" w:rsidRPr="00AC041F">
        <w:rPr>
          <w:rFonts w:asciiTheme="minorHAnsi" w:hAnsiTheme="minorHAnsi"/>
        </w:rPr>
        <w:t xml:space="preserve">M01ZH09, placebo and Ty21a </w:t>
      </w:r>
      <w:r w:rsidR="00923E80" w:rsidRPr="00AC041F">
        <w:rPr>
          <w:rFonts w:asciiTheme="minorHAnsi" w:hAnsiTheme="minorHAnsi"/>
        </w:rPr>
        <w:t>groups</w:t>
      </w:r>
      <w:r w:rsidR="00390197" w:rsidRPr="00AC041F">
        <w:rPr>
          <w:rFonts w:asciiTheme="minorHAnsi" w:hAnsiTheme="minorHAnsi"/>
        </w:rPr>
        <w:t>, respectively</w:t>
      </w:r>
      <w:r w:rsidR="00C476BE" w:rsidRPr="00AC041F">
        <w:rPr>
          <w:rFonts w:asciiTheme="minorHAnsi" w:hAnsiTheme="minorHAnsi"/>
        </w:rPr>
        <w:t>)</w:t>
      </w:r>
      <w:r w:rsidR="00390197" w:rsidRPr="00AC041F">
        <w:rPr>
          <w:rFonts w:asciiTheme="minorHAnsi" w:hAnsiTheme="minorHAnsi"/>
        </w:rPr>
        <w:t xml:space="preserve">. </w:t>
      </w:r>
      <w:r w:rsidR="00820806" w:rsidRPr="00AC041F">
        <w:rPr>
          <w:rFonts w:asciiTheme="minorHAnsi" w:hAnsiTheme="minorHAnsi"/>
        </w:rPr>
        <w:t>Of note, the median</w:t>
      </w:r>
      <w:r w:rsidR="00914A68" w:rsidRPr="00AC041F">
        <w:rPr>
          <w:rFonts w:asciiTheme="minorHAnsi" w:hAnsiTheme="minorHAnsi"/>
        </w:rPr>
        <w:t xml:space="preserve"> [IQR]</w:t>
      </w:r>
      <w:r w:rsidR="00820806" w:rsidRPr="00AC041F">
        <w:rPr>
          <w:rFonts w:asciiTheme="minorHAnsi" w:hAnsiTheme="minorHAnsi"/>
        </w:rPr>
        <w:t xml:space="preserve"> duration of blood culture positivity (measured from time of first positive to last positive sampling) was similar between the</w:t>
      </w:r>
      <w:r w:rsidR="00271F39">
        <w:rPr>
          <w:rFonts w:asciiTheme="minorHAnsi" w:hAnsiTheme="minorHAnsi"/>
        </w:rPr>
        <w:t xml:space="preserve"> M01ZH09 and placebo groups (28.</w:t>
      </w:r>
      <w:r w:rsidR="00820806" w:rsidRPr="00AC041F">
        <w:rPr>
          <w:rFonts w:asciiTheme="minorHAnsi" w:hAnsiTheme="minorHAnsi"/>
        </w:rPr>
        <w:t>7</w:t>
      </w:r>
      <w:r w:rsidR="00914A68" w:rsidRPr="00AC041F">
        <w:rPr>
          <w:rFonts w:asciiTheme="minorHAnsi" w:hAnsiTheme="minorHAnsi"/>
        </w:rPr>
        <w:t xml:space="preserve"> [0</w:t>
      </w:r>
      <w:r w:rsidR="001B0D09" w:rsidRPr="00AC041F">
        <w:rPr>
          <w:rFonts w:asciiTheme="minorHAnsi" w:hAnsiTheme="minorHAnsi"/>
        </w:rPr>
        <w:t xml:space="preserve"> to </w:t>
      </w:r>
      <w:r w:rsidR="00271F39">
        <w:rPr>
          <w:rFonts w:asciiTheme="minorHAnsi" w:hAnsiTheme="minorHAnsi"/>
        </w:rPr>
        <w:t>41.</w:t>
      </w:r>
      <w:r w:rsidR="00914A68" w:rsidRPr="00AC041F">
        <w:rPr>
          <w:rFonts w:asciiTheme="minorHAnsi" w:hAnsiTheme="minorHAnsi"/>
        </w:rPr>
        <w:t>5]</w:t>
      </w:r>
      <w:r w:rsidR="00271F39">
        <w:rPr>
          <w:rFonts w:asciiTheme="minorHAnsi" w:hAnsiTheme="minorHAnsi"/>
        </w:rPr>
        <w:t xml:space="preserve"> and 27.</w:t>
      </w:r>
      <w:r w:rsidR="00820806" w:rsidRPr="00AC041F">
        <w:rPr>
          <w:rFonts w:asciiTheme="minorHAnsi" w:hAnsiTheme="minorHAnsi"/>
        </w:rPr>
        <w:t>7</w:t>
      </w:r>
      <w:r w:rsidR="00271F39">
        <w:rPr>
          <w:rFonts w:asciiTheme="minorHAnsi" w:hAnsiTheme="minorHAnsi"/>
        </w:rPr>
        <w:t xml:space="preserve"> [21.</w:t>
      </w:r>
      <w:r w:rsidR="00914A68" w:rsidRPr="00AC041F">
        <w:rPr>
          <w:rFonts w:asciiTheme="minorHAnsi" w:hAnsiTheme="minorHAnsi"/>
        </w:rPr>
        <w:t xml:space="preserve">4 </w:t>
      </w:r>
      <w:r w:rsidR="001B0D09" w:rsidRPr="00AC041F">
        <w:rPr>
          <w:rFonts w:asciiTheme="minorHAnsi" w:hAnsiTheme="minorHAnsi"/>
        </w:rPr>
        <w:t xml:space="preserve">to </w:t>
      </w:r>
      <w:r w:rsidR="00271F39">
        <w:rPr>
          <w:rFonts w:asciiTheme="minorHAnsi" w:hAnsiTheme="minorHAnsi"/>
        </w:rPr>
        <w:t>31.</w:t>
      </w:r>
      <w:r w:rsidR="00914A68" w:rsidRPr="00AC041F">
        <w:rPr>
          <w:rFonts w:asciiTheme="minorHAnsi" w:hAnsiTheme="minorHAnsi"/>
        </w:rPr>
        <w:t>3]</w:t>
      </w:r>
      <w:r w:rsidR="00820806" w:rsidRPr="00AC041F">
        <w:rPr>
          <w:rFonts w:asciiTheme="minorHAnsi" w:hAnsiTheme="minorHAnsi"/>
        </w:rPr>
        <w:t xml:space="preserve"> hours, respectively) but longer </w:t>
      </w:r>
      <w:r w:rsidR="00271F39">
        <w:rPr>
          <w:rFonts w:asciiTheme="minorHAnsi" w:hAnsiTheme="minorHAnsi"/>
        </w:rPr>
        <w:t>in Ty21a vaccine recipients (46.</w:t>
      </w:r>
      <w:r w:rsidR="00820806" w:rsidRPr="00AC041F">
        <w:rPr>
          <w:rFonts w:asciiTheme="minorHAnsi" w:hAnsiTheme="minorHAnsi"/>
        </w:rPr>
        <w:t xml:space="preserve">3 </w:t>
      </w:r>
      <w:r w:rsidR="00271F39">
        <w:rPr>
          <w:rFonts w:asciiTheme="minorHAnsi" w:hAnsiTheme="minorHAnsi"/>
        </w:rPr>
        <w:t>[28.</w:t>
      </w:r>
      <w:r w:rsidR="00914A68" w:rsidRPr="00AC041F">
        <w:rPr>
          <w:rFonts w:asciiTheme="minorHAnsi" w:hAnsiTheme="minorHAnsi"/>
        </w:rPr>
        <w:t xml:space="preserve">4 </w:t>
      </w:r>
      <w:r w:rsidR="001B0D09" w:rsidRPr="00AC041F">
        <w:rPr>
          <w:rFonts w:asciiTheme="minorHAnsi" w:hAnsiTheme="minorHAnsi"/>
        </w:rPr>
        <w:t>to</w:t>
      </w:r>
      <w:r w:rsidR="00271F39">
        <w:rPr>
          <w:rFonts w:asciiTheme="minorHAnsi" w:hAnsiTheme="minorHAnsi"/>
        </w:rPr>
        <w:t xml:space="preserve"> 53.</w:t>
      </w:r>
      <w:r w:rsidR="00914A68" w:rsidRPr="00AC041F">
        <w:rPr>
          <w:rFonts w:asciiTheme="minorHAnsi" w:hAnsiTheme="minorHAnsi"/>
        </w:rPr>
        <w:t xml:space="preserve">3] </w:t>
      </w:r>
      <w:r w:rsidR="00820806" w:rsidRPr="00AC041F">
        <w:rPr>
          <w:rFonts w:asciiTheme="minorHAnsi" w:hAnsiTheme="minorHAnsi"/>
        </w:rPr>
        <w:t>hours).</w:t>
      </w:r>
    </w:p>
    <w:p w14:paraId="1B5DE4E6" w14:textId="77777777" w:rsidR="007F6E7D" w:rsidRPr="00E07007" w:rsidRDefault="007F6E7D" w:rsidP="00E07007">
      <w:pPr>
        <w:spacing w:before="120" w:after="120" w:line="480" w:lineRule="auto"/>
        <w:jc w:val="both"/>
        <w:rPr>
          <w:rFonts w:asciiTheme="minorHAnsi" w:hAnsiTheme="minorHAnsi"/>
        </w:rPr>
      </w:pPr>
    </w:p>
    <w:p w14:paraId="06A8156E" w14:textId="1F7B8F4B" w:rsidR="007F6E7D" w:rsidRDefault="00E07007" w:rsidP="00C226E2">
      <w:pPr>
        <w:spacing w:before="120" w:after="120" w:line="480" w:lineRule="auto"/>
        <w:ind w:left="567"/>
        <w:rPr>
          <w:rFonts w:asciiTheme="minorHAnsi" w:hAnsiTheme="minorHAnsi"/>
          <w:b/>
        </w:rPr>
      </w:pPr>
      <w:r w:rsidRPr="00E07007">
        <w:rPr>
          <w:rFonts w:asciiTheme="minorHAnsi" w:hAnsiTheme="minorHAnsi"/>
          <w:b/>
        </w:rPr>
        <w:t>Table 3</w:t>
      </w:r>
      <w:r w:rsidR="007F6E7D" w:rsidRPr="00E07007">
        <w:rPr>
          <w:rFonts w:asciiTheme="minorHAnsi" w:hAnsiTheme="minorHAnsi"/>
          <w:b/>
        </w:rPr>
        <w:t>. Summary of microbiological results obtained over the entire study period (including stool clearance samples).</w:t>
      </w:r>
    </w:p>
    <w:tbl>
      <w:tblPr>
        <w:tblStyle w:val="TableGrid"/>
        <w:tblW w:w="8613" w:type="dxa"/>
        <w:tblLayout w:type="fixed"/>
        <w:tblLook w:val="04A0" w:firstRow="1" w:lastRow="0" w:firstColumn="1" w:lastColumn="0" w:noHBand="0" w:noVBand="1"/>
      </w:tblPr>
      <w:tblGrid>
        <w:gridCol w:w="2660"/>
        <w:gridCol w:w="1488"/>
        <w:gridCol w:w="1488"/>
        <w:gridCol w:w="1488"/>
        <w:gridCol w:w="1489"/>
      </w:tblGrid>
      <w:tr w:rsidR="00E07007" w:rsidRPr="001E29BA" w14:paraId="559A7709" w14:textId="77777777" w:rsidTr="00E07007">
        <w:tc>
          <w:tcPr>
            <w:tcW w:w="2660" w:type="dxa"/>
            <w:shd w:val="clear" w:color="auto" w:fill="auto"/>
          </w:tcPr>
          <w:p w14:paraId="06F68BAA" w14:textId="77777777" w:rsidR="00E07007" w:rsidRPr="001E29BA" w:rsidRDefault="00E07007" w:rsidP="00DC4D91">
            <w:pPr>
              <w:rPr>
                <w:b/>
              </w:rPr>
            </w:pPr>
          </w:p>
        </w:tc>
        <w:tc>
          <w:tcPr>
            <w:tcW w:w="5953" w:type="dxa"/>
            <w:gridSpan w:val="4"/>
            <w:shd w:val="clear" w:color="auto" w:fill="auto"/>
            <w:vAlign w:val="center"/>
          </w:tcPr>
          <w:p w14:paraId="3B58B813" w14:textId="77777777" w:rsidR="00E07007" w:rsidRPr="001E29BA" w:rsidRDefault="00E07007" w:rsidP="00DC4D91">
            <w:pPr>
              <w:jc w:val="center"/>
              <w:rPr>
                <w:b/>
              </w:rPr>
            </w:pPr>
            <w:r w:rsidRPr="001E29BA">
              <w:rPr>
                <w:b/>
              </w:rPr>
              <w:t xml:space="preserve">Vaccine group, </w:t>
            </w:r>
            <w:r w:rsidRPr="001E29BA">
              <w:rPr>
                <w:b/>
                <w:i/>
              </w:rPr>
              <w:t>n</w:t>
            </w:r>
            <w:r w:rsidRPr="001E29BA">
              <w:rPr>
                <w:b/>
              </w:rPr>
              <w:t xml:space="preserve"> (%)</w:t>
            </w:r>
          </w:p>
        </w:tc>
      </w:tr>
      <w:tr w:rsidR="00E07007" w:rsidRPr="001E29BA" w14:paraId="23098C2E" w14:textId="77777777" w:rsidTr="00200AB6">
        <w:tc>
          <w:tcPr>
            <w:tcW w:w="2660" w:type="dxa"/>
            <w:shd w:val="clear" w:color="auto" w:fill="auto"/>
          </w:tcPr>
          <w:p w14:paraId="21D56EB6" w14:textId="77777777" w:rsidR="00E07007" w:rsidRPr="001E29BA" w:rsidRDefault="00E07007" w:rsidP="00DC4D91">
            <w:pPr>
              <w:rPr>
                <w:b/>
              </w:rPr>
            </w:pPr>
          </w:p>
        </w:tc>
        <w:tc>
          <w:tcPr>
            <w:tcW w:w="1488" w:type="dxa"/>
            <w:shd w:val="clear" w:color="auto" w:fill="auto"/>
            <w:vAlign w:val="center"/>
          </w:tcPr>
          <w:p w14:paraId="1404F8D0" w14:textId="77777777" w:rsidR="00E07007" w:rsidRPr="001E29BA" w:rsidRDefault="00E07007" w:rsidP="00DC4D91">
            <w:pPr>
              <w:jc w:val="center"/>
              <w:rPr>
                <w:b/>
              </w:rPr>
            </w:pPr>
            <w:r w:rsidRPr="001E29BA">
              <w:rPr>
                <w:b/>
              </w:rPr>
              <w:t>M01ZH09</w:t>
            </w:r>
          </w:p>
        </w:tc>
        <w:tc>
          <w:tcPr>
            <w:tcW w:w="1488" w:type="dxa"/>
            <w:shd w:val="clear" w:color="auto" w:fill="auto"/>
            <w:vAlign w:val="center"/>
          </w:tcPr>
          <w:p w14:paraId="1DC9FBFC" w14:textId="77777777" w:rsidR="00E07007" w:rsidRPr="001E29BA" w:rsidRDefault="00E07007" w:rsidP="00DC4D91">
            <w:pPr>
              <w:jc w:val="center"/>
              <w:rPr>
                <w:b/>
              </w:rPr>
            </w:pPr>
            <w:r w:rsidRPr="001E29BA">
              <w:rPr>
                <w:b/>
              </w:rPr>
              <w:t>Placebo</w:t>
            </w:r>
          </w:p>
        </w:tc>
        <w:tc>
          <w:tcPr>
            <w:tcW w:w="1488" w:type="dxa"/>
            <w:shd w:val="clear" w:color="auto" w:fill="auto"/>
            <w:vAlign w:val="center"/>
          </w:tcPr>
          <w:p w14:paraId="68D4C3C4" w14:textId="77777777" w:rsidR="00E07007" w:rsidRPr="001E29BA" w:rsidRDefault="00E07007" w:rsidP="00DC4D91">
            <w:pPr>
              <w:jc w:val="center"/>
              <w:rPr>
                <w:b/>
              </w:rPr>
            </w:pPr>
            <w:r w:rsidRPr="001E29BA">
              <w:rPr>
                <w:b/>
              </w:rPr>
              <w:t>Ty21a</w:t>
            </w:r>
          </w:p>
        </w:tc>
        <w:tc>
          <w:tcPr>
            <w:tcW w:w="1489" w:type="dxa"/>
            <w:shd w:val="clear" w:color="auto" w:fill="auto"/>
            <w:vAlign w:val="center"/>
          </w:tcPr>
          <w:p w14:paraId="45673282" w14:textId="77777777" w:rsidR="00E07007" w:rsidRPr="001E29BA" w:rsidRDefault="00E07007" w:rsidP="00DC4D91">
            <w:pPr>
              <w:jc w:val="center"/>
              <w:rPr>
                <w:b/>
              </w:rPr>
            </w:pPr>
            <w:r w:rsidRPr="001E29BA">
              <w:rPr>
                <w:b/>
              </w:rPr>
              <w:t>ALL</w:t>
            </w:r>
          </w:p>
        </w:tc>
      </w:tr>
      <w:tr w:rsidR="00E07007" w:rsidRPr="001E29BA" w14:paraId="02029BF1" w14:textId="77777777" w:rsidTr="00200AB6">
        <w:trPr>
          <w:trHeight w:val="296"/>
        </w:trPr>
        <w:tc>
          <w:tcPr>
            <w:tcW w:w="2660" w:type="dxa"/>
            <w:shd w:val="clear" w:color="auto" w:fill="auto"/>
          </w:tcPr>
          <w:p w14:paraId="40538A37" w14:textId="77777777" w:rsidR="00E07007" w:rsidRPr="001E29BA" w:rsidRDefault="00E07007" w:rsidP="00753D49">
            <w:pPr>
              <w:jc w:val="left"/>
              <w:rPr>
                <w:b/>
                <w:i/>
              </w:rPr>
            </w:pPr>
            <w:r w:rsidRPr="001E29BA">
              <w:rPr>
                <w:b/>
                <w:i/>
              </w:rPr>
              <w:t>Blood cultures</w:t>
            </w:r>
          </w:p>
        </w:tc>
        <w:tc>
          <w:tcPr>
            <w:tcW w:w="1488" w:type="dxa"/>
            <w:shd w:val="clear" w:color="auto" w:fill="auto"/>
            <w:vAlign w:val="center"/>
          </w:tcPr>
          <w:p w14:paraId="5FEA4116" w14:textId="77777777" w:rsidR="00E07007" w:rsidRPr="001E29BA" w:rsidRDefault="00E07007" w:rsidP="00DC4D91">
            <w:pPr>
              <w:jc w:val="center"/>
              <w:rPr>
                <w:b/>
              </w:rPr>
            </w:pPr>
          </w:p>
        </w:tc>
        <w:tc>
          <w:tcPr>
            <w:tcW w:w="1488" w:type="dxa"/>
            <w:shd w:val="clear" w:color="auto" w:fill="auto"/>
            <w:vAlign w:val="center"/>
          </w:tcPr>
          <w:p w14:paraId="38CFD26B" w14:textId="77777777" w:rsidR="00E07007" w:rsidRPr="001E29BA" w:rsidRDefault="00E07007" w:rsidP="00DC4D91">
            <w:pPr>
              <w:jc w:val="center"/>
              <w:rPr>
                <w:b/>
              </w:rPr>
            </w:pPr>
          </w:p>
        </w:tc>
        <w:tc>
          <w:tcPr>
            <w:tcW w:w="1488" w:type="dxa"/>
            <w:shd w:val="clear" w:color="auto" w:fill="auto"/>
            <w:vAlign w:val="center"/>
          </w:tcPr>
          <w:p w14:paraId="17C81C27" w14:textId="77777777" w:rsidR="00E07007" w:rsidRPr="001E29BA" w:rsidRDefault="00E07007" w:rsidP="00DC4D91">
            <w:pPr>
              <w:jc w:val="center"/>
              <w:rPr>
                <w:b/>
              </w:rPr>
            </w:pPr>
          </w:p>
        </w:tc>
        <w:tc>
          <w:tcPr>
            <w:tcW w:w="1489" w:type="dxa"/>
            <w:shd w:val="clear" w:color="auto" w:fill="auto"/>
            <w:vAlign w:val="center"/>
          </w:tcPr>
          <w:p w14:paraId="72ECD05E" w14:textId="77777777" w:rsidR="00E07007" w:rsidRPr="001E29BA" w:rsidRDefault="00E07007" w:rsidP="00DC4D91">
            <w:pPr>
              <w:jc w:val="center"/>
              <w:rPr>
                <w:b/>
              </w:rPr>
            </w:pPr>
          </w:p>
        </w:tc>
      </w:tr>
      <w:tr w:rsidR="00E07007" w:rsidRPr="001E29BA" w14:paraId="4A431FAF" w14:textId="77777777" w:rsidTr="00200AB6">
        <w:trPr>
          <w:trHeight w:val="142"/>
        </w:trPr>
        <w:tc>
          <w:tcPr>
            <w:tcW w:w="2660" w:type="dxa"/>
            <w:shd w:val="clear" w:color="auto" w:fill="auto"/>
          </w:tcPr>
          <w:p w14:paraId="39250E58" w14:textId="77777777" w:rsidR="00E07007" w:rsidRPr="001E29BA" w:rsidRDefault="00E07007" w:rsidP="00753D49">
            <w:pPr>
              <w:jc w:val="left"/>
            </w:pPr>
            <w:r w:rsidRPr="001E29BA">
              <w:rPr>
                <w:i/>
              </w:rPr>
              <w:t xml:space="preserve">S. </w:t>
            </w:r>
            <w:r w:rsidRPr="001E29BA">
              <w:t>Typhi</w:t>
            </w:r>
          </w:p>
        </w:tc>
        <w:tc>
          <w:tcPr>
            <w:tcW w:w="1488" w:type="dxa"/>
            <w:shd w:val="clear" w:color="auto" w:fill="auto"/>
          </w:tcPr>
          <w:p w14:paraId="5DA41CBD" w14:textId="77777777" w:rsidR="00E07007" w:rsidRPr="001E29BA" w:rsidRDefault="00E07007" w:rsidP="00DC4D91">
            <w:pPr>
              <w:jc w:val="center"/>
            </w:pPr>
            <w:r w:rsidRPr="001E29BA">
              <w:t>36 (9.7)</w:t>
            </w:r>
          </w:p>
        </w:tc>
        <w:tc>
          <w:tcPr>
            <w:tcW w:w="1488" w:type="dxa"/>
            <w:shd w:val="clear" w:color="auto" w:fill="auto"/>
          </w:tcPr>
          <w:p w14:paraId="7BEF562C" w14:textId="77777777" w:rsidR="00E07007" w:rsidRPr="001E29BA" w:rsidRDefault="00E07007" w:rsidP="00DC4D91">
            <w:pPr>
              <w:jc w:val="center"/>
            </w:pPr>
            <w:r w:rsidRPr="001E29BA">
              <w:t>54 (15.6)</w:t>
            </w:r>
          </w:p>
        </w:tc>
        <w:tc>
          <w:tcPr>
            <w:tcW w:w="1488" w:type="dxa"/>
            <w:shd w:val="clear" w:color="auto" w:fill="auto"/>
          </w:tcPr>
          <w:p w14:paraId="27C9DC2F" w14:textId="77777777" w:rsidR="00E07007" w:rsidRPr="001E29BA" w:rsidRDefault="00E07007" w:rsidP="00DC4D91">
            <w:pPr>
              <w:jc w:val="center"/>
            </w:pPr>
            <w:r w:rsidRPr="001E29BA">
              <w:t>29 (8.7)</w:t>
            </w:r>
          </w:p>
        </w:tc>
        <w:tc>
          <w:tcPr>
            <w:tcW w:w="1489" w:type="dxa"/>
            <w:shd w:val="clear" w:color="auto" w:fill="auto"/>
          </w:tcPr>
          <w:p w14:paraId="0610B6D8" w14:textId="77777777" w:rsidR="00E07007" w:rsidRPr="001E29BA" w:rsidRDefault="00E07007" w:rsidP="00DC4D91">
            <w:pPr>
              <w:jc w:val="center"/>
            </w:pPr>
            <w:r w:rsidRPr="001E29BA">
              <w:t>119 (11.3)</w:t>
            </w:r>
          </w:p>
        </w:tc>
      </w:tr>
      <w:tr w:rsidR="00E07007" w:rsidRPr="001E29BA" w14:paraId="6F7A755C" w14:textId="77777777" w:rsidTr="00200AB6">
        <w:trPr>
          <w:trHeight w:val="275"/>
        </w:trPr>
        <w:tc>
          <w:tcPr>
            <w:tcW w:w="2660" w:type="dxa"/>
            <w:shd w:val="clear" w:color="auto" w:fill="auto"/>
          </w:tcPr>
          <w:p w14:paraId="0C2364A7" w14:textId="77777777" w:rsidR="00E07007" w:rsidRPr="001E29BA" w:rsidRDefault="00E07007" w:rsidP="00753D49">
            <w:pPr>
              <w:jc w:val="left"/>
            </w:pPr>
            <w:r w:rsidRPr="001E29BA">
              <w:rPr>
                <w:i/>
              </w:rPr>
              <w:t>Others</w:t>
            </w:r>
            <w:r w:rsidRPr="001E29BA">
              <w:t xml:space="preserve"> </w:t>
            </w:r>
            <w:r w:rsidRPr="001E29BA">
              <w:rPr>
                <w:i/>
              </w:rPr>
              <w:t>(i.e. contaminants)</w:t>
            </w:r>
          </w:p>
        </w:tc>
        <w:tc>
          <w:tcPr>
            <w:tcW w:w="1488" w:type="dxa"/>
            <w:shd w:val="clear" w:color="auto" w:fill="auto"/>
          </w:tcPr>
          <w:p w14:paraId="44D9199C" w14:textId="77777777" w:rsidR="00E07007" w:rsidRPr="001E29BA" w:rsidRDefault="00E07007" w:rsidP="00DC4D91">
            <w:pPr>
              <w:jc w:val="center"/>
            </w:pPr>
          </w:p>
        </w:tc>
        <w:tc>
          <w:tcPr>
            <w:tcW w:w="1488" w:type="dxa"/>
            <w:shd w:val="clear" w:color="auto" w:fill="auto"/>
          </w:tcPr>
          <w:p w14:paraId="57B83F53" w14:textId="77777777" w:rsidR="00E07007" w:rsidRPr="001E29BA" w:rsidRDefault="00E07007" w:rsidP="00DC4D91">
            <w:pPr>
              <w:jc w:val="center"/>
            </w:pPr>
          </w:p>
        </w:tc>
        <w:tc>
          <w:tcPr>
            <w:tcW w:w="1488" w:type="dxa"/>
            <w:shd w:val="clear" w:color="auto" w:fill="auto"/>
          </w:tcPr>
          <w:p w14:paraId="52624232" w14:textId="77777777" w:rsidR="00E07007" w:rsidRPr="001E29BA" w:rsidRDefault="00E07007" w:rsidP="00DC4D91">
            <w:pPr>
              <w:jc w:val="center"/>
            </w:pPr>
          </w:p>
        </w:tc>
        <w:tc>
          <w:tcPr>
            <w:tcW w:w="1489" w:type="dxa"/>
            <w:shd w:val="clear" w:color="auto" w:fill="auto"/>
          </w:tcPr>
          <w:p w14:paraId="1E925959" w14:textId="77777777" w:rsidR="00E07007" w:rsidRPr="001E29BA" w:rsidRDefault="00E07007" w:rsidP="00DC4D91">
            <w:pPr>
              <w:jc w:val="center"/>
            </w:pPr>
          </w:p>
        </w:tc>
      </w:tr>
      <w:tr w:rsidR="00E07007" w:rsidRPr="001E29BA" w14:paraId="6F604052" w14:textId="77777777" w:rsidTr="00200AB6">
        <w:trPr>
          <w:trHeight w:val="569"/>
        </w:trPr>
        <w:tc>
          <w:tcPr>
            <w:tcW w:w="2660" w:type="dxa"/>
            <w:shd w:val="clear" w:color="auto" w:fill="auto"/>
          </w:tcPr>
          <w:p w14:paraId="47F535F2" w14:textId="77777777" w:rsidR="00E07007" w:rsidRPr="001E29BA" w:rsidRDefault="00E07007" w:rsidP="00753D49">
            <w:pPr>
              <w:jc w:val="left"/>
            </w:pPr>
            <w:r w:rsidRPr="001E29BA">
              <w:t xml:space="preserve">Coagulase negative </w:t>
            </w:r>
            <w:r w:rsidRPr="001E29BA">
              <w:rPr>
                <w:i/>
              </w:rPr>
              <w:t>Staphylococci</w:t>
            </w:r>
          </w:p>
        </w:tc>
        <w:tc>
          <w:tcPr>
            <w:tcW w:w="1488" w:type="dxa"/>
            <w:shd w:val="clear" w:color="auto" w:fill="auto"/>
          </w:tcPr>
          <w:p w14:paraId="25235191" w14:textId="77777777" w:rsidR="00E07007" w:rsidRPr="001E29BA" w:rsidRDefault="00E07007" w:rsidP="00DC4D91">
            <w:pPr>
              <w:jc w:val="center"/>
            </w:pPr>
            <w:r w:rsidRPr="001E29BA">
              <w:t>3</w:t>
            </w:r>
          </w:p>
        </w:tc>
        <w:tc>
          <w:tcPr>
            <w:tcW w:w="1488" w:type="dxa"/>
            <w:shd w:val="clear" w:color="auto" w:fill="auto"/>
          </w:tcPr>
          <w:p w14:paraId="56FCFA8C" w14:textId="77777777" w:rsidR="00E07007" w:rsidRPr="001E29BA" w:rsidRDefault="00E07007" w:rsidP="00DC4D91">
            <w:pPr>
              <w:jc w:val="center"/>
            </w:pPr>
            <w:r w:rsidRPr="001E29BA">
              <w:t>6</w:t>
            </w:r>
          </w:p>
        </w:tc>
        <w:tc>
          <w:tcPr>
            <w:tcW w:w="1488" w:type="dxa"/>
            <w:shd w:val="clear" w:color="auto" w:fill="auto"/>
          </w:tcPr>
          <w:p w14:paraId="4224A2A7" w14:textId="77777777" w:rsidR="00E07007" w:rsidRPr="001E29BA" w:rsidRDefault="00E07007" w:rsidP="00DC4D91">
            <w:pPr>
              <w:jc w:val="center"/>
            </w:pPr>
            <w:r w:rsidRPr="001E29BA">
              <w:t>6</w:t>
            </w:r>
          </w:p>
        </w:tc>
        <w:tc>
          <w:tcPr>
            <w:tcW w:w="1489" w:type="dxa"/>
            <w:shd w:val="clear" w:color="auto" w:fill="auto"/>
          </w:tcPr>
          <w:p w14:paraId="1280B9B0" w14:textId="77777777" w:rsidR="00E07007" w:rsidRPr="001E29BA" w:rsidRDefault="00E07007" w:rsidP="00DC4D91">
            <w:pPr>
              <w:jc w:val="center"/>
            </w:pPr>
            <w:r w:rsidRPr="001E29BA">
              <w:t>15 (1.4)</w:t>
            </w:r>
          </w:p>
        </w:tc>
      </w:tr>
      <w:tr w:rsidR="00E07007" w:rsidRPr="001E29BA" w14:paraId="5B328C4E" w14:textId="77777777" w:rsidTr="00200AB6">
        <w:tc>
          <w:tcPr>
            <w:tcW w:w="2660" w:type="dxa"/>
            <w:shd w:val="clear" w:color="auto" w:fill="auto"/>
          </w:tcPr>
          <w:p w14:paraId="5A906A25" w14:textId="77777777" w:rsidR="00E07007" w:rsidRPr="001E29BA" w:rsidRDefault="00E07007" w:rsidP="00753D49">
            <w:pPr>
              <w:jc w:val="left"/>
            </w:pPr>
            <w:r w:rsidRPr="001E29BA">
              <w:rPr>
                <w:i/>
              </w:rPr>
              <w:t xml:space="preserve">Micrococcus </w:t>
            </w:r>
            <w:r w:rsidRPr="001E29BA">
              <w:t>sp.</w:t>
            </w:r>
          </w:p>
        </w:tc>
        <w:tc>
          <w:tcPr>
            <w:tcW w:w="1488" w:type="dxa"/>
            <w:shd w:val="clear" w:color="auto" w:fill="auto"/>
          </w:tcPr>
          <w:p w14:paraId="7144FE0E" w14:textId="77777777" w:rsidR="00E07007" w:rsidRPr="001E29BA" w:rsidRDefault="00E07007" w:rsidP="00DC4D91">
            <w:pPr>
              <w:jc w:val="center"/>
            </w:pPr>
            <w:r w:rsidRPr="001E29BA">
              <w:t>0</w:t>
            </w:r>
          </w:p>
        </w:tc>
        <w:tc>
          <w:tcPr>
            <w:tcW w:w="1488" w:type="dxa"/>
            <w:shd w:val="clear" w:color="auto" w:fill="auto"/>
          </w:tcPr>
          <w:p w14:paraId="7ED35F82" w14:textId="77777777" w:rsidR="00E07007" w:rsidRPr="001E29BA" w:rsidRDefault="00E07007" w:rsidP="00DC4D91">
            <w:pPr>
              <w:jc w:val="center"/>
            </w:pPr>
            <w:r w:rsidRPr="001E29BA">
              <w:t>1</w:t>
            </w:r>
          </w:p>
        </w:tc>
        <w:tc>
          <w:tcPr>
            <w:tcW w:w="1488" w:type="dxa"/>
            <w:shd w:val="clear" w:color="auto" w:fill="auto"/>
          </w:tcPr>
          <w:p w14:paraId="0E040B52" w14:textId="77777777" w:rsidR="00E07007" w:rsidRPr="001E29BA" w:rsidRDefault="00E07007" w:rsidP="00DC4D91">
            <w:pPr>
              <w:jc w:val="center"/>
            </w:pPr>
            <w:r w:rsidRPr="001E29BA">
              <w:t>0</w:t>
            </w:r>
          </w:p>
        </w:tc>
        <w:tc>
          <w:tcPr>
            <w:tcW w:w="1489" w:type="dxa"/>
            <w:shd w:val="clear" w:color="auto" w:fill="auto"/>
          </w:tcPr>
          <w:p w14:paraId="4C32FD77" w14:textId="77777777" w:rsidR="00E07007" w:rsidRPr="001E29BA" w:rsidRDefault="00E07007" w:rsidP="00DC4D91">
            <w:pPr>
              <w:jc w:val="center"/>
            </w:pPr>
            <w:r w:rsidRPr="001E29BA">
              <w:t>1</w:t>
            </w:r>
          </w:p>
        </w:tc>
      </w:tr>
      <w:tr w:rsidR="00E07007" w:rsidRPr="001E29BA" w14:paraId="7B3913A4" w14:textId="77777777" w:rsidTr="00200AB6">
        <w:tc>
          <w:tcPr>
            <w:tcW w:w="2660" w:type="dxa"/>
            <w:shd w:val="clear" w:color="auto" w:fill="auto"/>
          </w:tcPr>
          <w:p w14:paraId="3D3D7084" w14:textId="77777777" w:rsidR="00E07007" w:rsidRPr="001E29BA" w:rsidRDefault="00E07007" w:rsidP="00753D49">
            <w:pPr>
              <w:jc w:val="left"/>
            </w:pPr>
            <w:r w:rsidRPr="001E29BA">
              <w:t>Diphtheroids</w:t>
            </w:r>
          </w:p>
        </w:tc>
        <w:tc>
          <w:tcPr>
            <w:tcW w:w="1488" w:type="dxa"/>
            <w:shd w:val="clear" w:color="auto" w:fill="auto"/>
          </w:tcPr>
          <w:p w14:paraId="79124C2B" w14:textId="77777777" w:rsidR="00E07007" w:rsidRPr="001E29BA" w:rsidRDefault="00E07007" w:rsidP="00DC4D91">
            <w:pPr>
              <w:jc w:val="center"/>
            </w:pPr>
            <w:r w:rsidRPr="001E29BA">
              <w:t>0</w:t>
            </w:r>
          </w:p>
        </w:tc>
        <w:tc>
          <w:tcPr>
            <w:tcW w:w="1488" w:type="dxa"/>
            <w:shd w:val="clear" w:color="auto" w:fill="auto"/>
          </w:tcPr>
          <w:p w14:paraId="4E01141E" w14:textId="77777777" w:rsidR="00E07007" w:rsidRPr="001E29BA" w:rsidRDefault="00E07007" w:rsidP="00DC4D91">
            <w:pPr>
              <w:jc w:val="center"/>
            </w:pPr>
            <w:r w:rsidRPr="001E29BA">
              <w:t>0</w:t>
            </w:r>
          </w:p>
        </w:tc>
        <w:tc>
          <w:tcPr>
            <w:tcW w:w="1488" w:type="dxa"/>
            <w:shd w:val="clear" w:color="auto" w:fill="auto"/>
          </w:tcPr>
          <w:p w14:paraId="1A6D9E8A" w14:textId="77777777" w:rsidR="00E07007" w:rsidRPr="001E29BA" w:rsidRDefault="00E07007" w:rsidP="00DC4D91">
            <w:pPr>
              <w:jc w:val="center"/>
            </w:pPr>
            <w:r w:rsidRPr="001E29BA">
              <w:t>1</w:t>
            </w:r>
          </w:p>
        </w:tc>
        <w:tc>
          <w:tcPr>
            <w:tcW w:w="1489" w:type="dxa"/>
            <w:shd w:val="clear" w:color="auto" w:fill="auto"/>
          </w:tcPr>
          <w:p w14:paraId="7A67CD3A" w14:textId="77777777" w:rsidR="00E07007" w:rsidRPr="001E29BA" w:rsidRDefault="00E07007" w:rsidP="00DC4D91">
            <w:pPr>
              <w:jc w:val="center"/>
            </w:pPr>
            <w:r w:rsidRPr="001E29BA">
              <w:t>1</w:t>
            </w:r>
          </w:p>
        </w:tc>
      </w:tr>
      <w:tr w:rsidR="00E07007" w:rsidRPr="001E29BA" w14:paraId="01AB74B7" w14:textId="77777777" w:rsidTr="00200AB6">
        <w:tc>
          <w:tcPr>
            <w:tcW w:w="2660" w:type="dxa"/>
            <w:shd w:val="clear" w:color="auto" w:fill="auto"/>
          </w:tcPr>
          <w:p w14:paraId="57B3783B" w14:textId="77777777" w:rsidR="00E07007" w:rsidRPr="001E29BA" w:rsidRDefault="00E07007" w:rsidP="00753D49">
            <w:pPr>
              <w:jc w:val="left"/>
            </w:pPr>
            <w:r w:rsidRPr="001E29BA">
              <w:t>Negative</w:t>
            </w:r>
          </w:p>
        </w:tc>
        <w:tc>
          <w:tcPr>
            <w:tcW w:w="1488" w:type="dxa"/>
            <w:shd w:val="clear" w:color="auto" w:fill="auto"/>
          </w:tcPr>
          <w:p w14:paraId="1B1860CD" w14:textId="77777777" w:rsidR="00E07007" w:rsidRPr="001E29BA" w:rsidRDefault="00E07007" w:rsidP="00DC4D91">
            <w:pPr>
              <w:jc w:val="center"/>
            </w:pPr>
            <w:r w:rsidRPr="001E29BA">
              <w:t>331</w:t>
            </w:r>
          </w:p>
        </w:tc>
        <w:tc>
          <w:tcPr>
            <w:tcW w:w="1488" w:type="dxa"/>
            <w:shd w:val="clear" w:color="auto" w:fill="auto"/>
          </w:tcPr>
          <w:p w14:paraId="11466B7F" w14:textId="77777777" w:rsidR="00E07007" w:rsidRPr="001E29BA" w:rsidRDefault="00E07007" w:rsidP="00DC4D91">
            <w:pPr>
              <w:jc w:val="center"/>
            </w:pPr>
            <w:r w:rsidRPr="001E29BA">
              <w:t>285</w:t>
            </w:r>
          </w:p>
        </w:tc>
        <w:tc>
          <w:tcPr>
            <w:tcW w:w="1488" w:type="dxa"/>
            <w:shd w:val="clear" w:color="auto" w:fill="auto"/>
          </w:tcPr>
          <w:p w14:paraId="5596A481" w14:textId="77777777" w:rsidR="00E07007" w:rsidRPr="001E29BA" w:rsidRDefault="00E07007" w:rsidP="00DC4D91">
            <w:pPr>
              <w:jc w:val="center"/>
            </w:pPr>
            <w:r w:rsidRPr="001E29BA">
              <w:t>295</w:t>
            </w:r>
          </w:p>
        </w:tc>
        <w:tc>
          <w:tcPr>
            <w:tcW w:w="1489" w:type="dxa"/>
            <w:shd w:val="clear" w:color="auto" w:fill="auto"/>
          </w:tcPr>
          <w:p w14:paraId="0F31B9A4" w14:textId="77777777" w:rsidR="00E07007" w:rsidRPr="001E29BA" w:rsidRDefault="00E07007" w:rsidP="00DC4D91">
            <w:pPr>
              <w:jc w:val="center"/>
            </w:pPr>
            <w:r w:rsidRPr="001E29BA">
              <w:t>911 (86.8)</w:t>
            </w:r>
          </w:p>
        </w:tc>
      </w:tr>
      <w:tr w:rsidR="00E07007" w:rsidRPr="001E29BA" w14:paraId="1C3624BA" w14:textId="77777777" w:rsidTr="00200AB6">
        <w:tc>
          <w:tcPr>
            <w:tcW w:w="2660" w:type="dxa"/>
            <w:shd w:val="clear" w:color="auto" w:fill="auto"/>
          </w:tcPr>
          <w:p w14:paraId="29A9436F" w14:textId="77777777" w:rsidR="00E07007" w:rsidRPr="001E29BA" w:rsidRDefault="00E07007" w:rsidP="00753D49">
            <w:pPr>
              <w:jc w:val="left"/>
            </w:pPr>
            <w:r w:rsidRPr="001E29BA">
              <w:t>Missing sample</w:t>
            </w:r>
          </w:p>
        </w:tc>
        <w:tc>
          <w:tcPr>
            <w:tcW w:w="1488" w:type="dxa"/>
            <w:shd w:val="clear" w:color="auto" w:fill="auto"/>
          </w:tcPr>
          <w:p w14:paraId="5D8CC095" w14:textId="77777777" w:rsidR="00E07007" w:rsidRPr="001E29BA" w:rsidRDefault="00E07007" w:rsidP="00DC4D91">
            <w:pPr>
              <w:jc w:val="center"/>
            </w:pPr>
            <w:r w:rsidRPr="001E29BA">
              <w:t>0</w:t>
            </w:r>
          </w:p>
        </w:tc>
        <w:tc>
          <w:tcPr>
            <w:tcW w:w="1488" w:type="dxa"/>
            <w:shd w:val="clear" w:color="auto" w:fill="auto"/>
          </w:tcPr>
          <w:p w14:paraId="7BC4FB01" w14:textId="77777777" w:rsidR="00E07007" w:rsidRPr="001E29BA" w:rsidRDefault="00E07007" w:rsidP="00DC4D91">
            <w:pPr>
              <w:jc w:val="center"/>
            </w:pPr>
            <w:r w:rsidRPr="001E29BA">
              <w:t>0</w:t>
            </w:r>
          </w:p>
        </w:tc>
        <w:tc>
          <w:tcPr>
            <w:tcW w:w="1488" w:type="dxa"/>
            <w:shd w:val="clear" w:color="auto" w:fill="auto"/>
          </w:tcPr>
          <w:p w14:paraId="4EDE3E43" w14:textId="77777777" w:rsidR="00E07007" w:rsidRPr="001E29BA" w:rsidRDefault="00E07007" w:rsidP="00DC4D91">
            <w:pPr>
              <w:jc w:val="center"/>
            </w:pPr>
            <w:r w:rsidRPr="001E29BA">
              <w:t>1</w:t>
            </w:r>
          </w:p>
        </w:tc>
        <w:tc>
          <w:tcPr>
            <w:tcW w:w="1489" w:type="dxa"/>
            <w:shd w:val="clear" w:color="auto" w:fill="auto"/>
          </w:tcPr>
          <w:p w14:paraId="3F077591" w14:textId="77777777" w:rsidR="00E07007" w:rsidRPr="001E29BA" w:rsidRDefault="00E07007" w:rsidP="00DC4D91">
            <w:pPr>
              <w:jc w:val="center"/>
            </w:pPr>
            <w:r w:rsidRPr="001E29BA">
              <w:t>1</w:t>
            </w:r>
          </w:p>
        </w:tc>
      </w:tr>
      <w:tr w:rsidR="00E07007" w:rsidRPr="001E29BA" w14:paraId="43E52B88" w14:textId="77777777" w:rsidTr="00200AB6">
        <w:trPr>
          <w:trHeight w:val="375"/>
        </w:trPr>
        <w:tc>
          <w:tcPr>
            <w:tcW w:w="2660" w:type="dxa"/>
            <w:shd w:val="clear" w:color="auto" w:fill="auto"/>
          </w:tcPr>
          <w:p w14:paraId="642BC05F" w14:textId="77777777" w:rsidR="00E07007" w:rsidRPr="001E29BA" w:rsidRDefault="00E07007" w:rsidP="00753D49">
            <w:pPr>
              <w:jc w:val="left"/>
              <w:rPr>
                <w:b/>
              </w:rPr>
            </w:pPr>
            <w:r w:rsidRPr="001E29BA">
              <w:rPr>
                <w:b/>
              </w:rPr>
              <w:t>Total sent</w:t>
            </w:r>
          </w:p>
        </w:tc>
        <w:tc>
          <w:tcPr>
            <w:tcW w:w="1488" w:type="dxa"/>
            <w:shd w:val="clear" w:color="auto" w:fill="auto"/>
          </w:tcPr>
          <w:p w14:paraId="7D7FDD51" w14:textId="77777777" w:rsidR="00E07007" w:rsidRPr="001E29BA" w:rsidRDefault="00E07007" w:rsidP="00DC4D91">
            <w:pPr>
              <w:jc w:val="center"/>
              <w:rPr>
                <w:b/>
              </w:rPr>
            </w:pPr>
            <w:r w:rsidRPr="001E29BA">
              <w:rPr>
                <w:b/>
              </w:rPr>
              <w:t>372</w:t>
            </w:r>
          </w:p>
        </w:tc>
        <w:tc>
          <w:tcPr>
            <w:tcW w:w="1488" w:type="dxa"/>
            <w:shd w:val="clear" w:color="auto" w:fill="auto"/>
          </w:tcPr>
          <w:p w14:paraId="2D5A6057" w14:textId="77777777" w:rsidR="00E07007" w:rsidRPr="001E29BA" w:rsidRDefault="00E07007" w:rsidP="00DC4D91">
            <w:pPr>
              <w:jc w:val="center"/>
              <w:rPr>
                <w:b/>
              </w:rPr>
            </w:pPr>
            <w:r w:rsidRPr="001E29BA">
              <w:rPr>
                <w:b/>
              </w:rPr>
              <w:t>346</w:t>
            </w:r>
          </w:p>
        </w:tc>
        <w:tc>
          <w:tcPr>
            <w:tcW w:w="1488" w:type="dxa"/>
            <w:shd w:val="clear" w:color="auto" w:fill="auto"/>
          </w:tcPr>
          <w:p w14:paraId="7F2EC371" w14:textId="77777777" w:rsidR="00E07007" w:rsidRPr="001E29BA" w:rsidRDefault="00E07007" w:rsidP="00DC4D91">
            <w:pPr>
              <w:jc w:val="center"/>
              <w:rPr>
                <w:b/>
              </w:rPr>
            </w:pPr>
            <w:r w:rsidRPr="001E29BA">
              <w:rPr>
                <w:b/>
              </w:rPr>
              <w:t>332</w:t>
            </w:r>
          </w:p>
        </w:tc>
        <w:tc>
          <w:tcPr>
            <w:tcW w:w="1489" w:type="dxa"/>
            <w:shd w:val="clear" w:color="auto" w:fill="auto"/>
          </w:tcPr>
          <w:p w14:paraId="400CBE16" w14:textId="77777777" w:rsidR="00E07007" w:rsidRPr="001E29BA" w:rsidRDefault="00E07007" w:rsidP="00DC4D91">
            <w:pPr>
              <w:jc w:val="center"/>
              <w:rPr>
                <w:b/>
              </w:rPr>
            </w:pPr>
            <w:r w:rsidRPr="001E29BA">
              <w:rPr>
                <w:b/>
              </w:rPr>
              <w:t>1050</w:t>
            </w:r>
          </w:p>
        </w:tc>
      </w:tr>
      <w:tr w:rsidR="00DC4D91" w:rsidRPr="001E29BA" w14:paraId="29F93870" w14:textId="77777777" w:rsidTr="00200AB6">
        <w:tc>
          <w:tcPr>
            <w:tcW w:w="2660" w:type="dxa"/>
            <w:shd w:val="clear" w:color="auto" w:fill="auto"/>
          </w:tcPr>
          <w:p w14:paraId="57D24683" w14:textId="77777777" w:rsidR="00DC4D91" w:rsidRPr="001E29BA" w:rsidRDefault="00DC4D91" w:rsidP="00753D49">
            <w:pPr>
              <w:rPr>
                <w:b/>
                <w:i/>
              </w:rPr>
            </w:pPr>
          </w:p>
        </w:tc>
        <w:tc>
          <w:tcPr>
            <w:tcW w:w="1488" w:type="dxa"/>
            <w:shd w:val="clear" w:color="auto" w:fill="auto"/>
          </w:tcPr>
          <w:p w14:paraId="38E7F532" w14:textId="77777777" w:rsidR="00DC4D91" w:rsidRPr="001E29BA" w:rsidRDefault="00DC4D91" w:rsidP="00DC4D91">
            <w:pPr>
              <w:jc w:val="center"/>
              <w:rPr>
                <w:b/>
              </w:rPr>
            </w:pPr>
          </w:p>
        </w:tc>
        <w:tc>
          <w:tcPr>
            <w:tcW w:w="1488" w:type="dxa"/>
            <w:shd w:val="clear" w:color="auto" w:fill="auto"/>
          </w:tcPr>
          <w:p w14:paraId="35B63E54" w14:textId="77777777" w:rsidR="00DC4D91" w:rsidRPr="001E29BA" w:rsidRDefault="00DC4D91" w:rsidP="00DC4D91">
            <w:pPr>
              <w:jc w:val="center"/>
              <w:rPr>
                <w:b/>
              </w:rPr>
            </w:pPr>
          </w:p>
        </w:tc>
        <w:tc>
          <w:tcPr>
            <w:tcW w:w="1488" w:type="dxa"/>
            <w:shd w:val="clear" w:color="auto" w:fill="auto"/>
          </w:tcPr>
          <w:p w14:paraId="2B81FB14" w14:textId="77777777" w:rsidR="00DC4D91" w:rsidRPr="001E29BA" w:rsidRDefault="00DC4D91" w:rsidP="00DC4D91">
            <w:pPr>
              <w:jc w:val="center"/>
              <w:rPr>
                <w:b/>
              </w:rPr>
            </w:pPr>
          </w:p>
        </w:tc>
        <w:tc>
          <w:tcPr>
            <w:tcW w:w="1489" w:type="dxa"/>
            <w:shd w:val="clear" w:color="auto" w:fill="auto"/>
          </w:tcPr>
          <w:p w14:paraId="3489EA95" w14:textId="77777777" w:rsidR="00DC4D91" w:rsidRPr="001E29BA" w:rsidRDefault="00DC4D91" w:rsidP="00DC4D91">
            <w:pPr>
              <w:jc w:val="center"/>
              <w:rPr>
                <w:b/>
              </w:rPr>
            </w:pPr>
          </w:p>
        </w:tc>
      </w:tr>
      <w:tr w:rsidR="00E07007" w:rsidRPr="001E29BA" w14:paraId="16275F6E" w14:textId="77777777" w:rsidTr="00200AB6">
        <w:tc>
          <w:tcPr>
            <w:tcW w:w="2660" w:type="dxa"/>
            <w:shd w:val="clear" w:color="auto" w:fill="auto"/>
          </w:tcPr>
          <w:p w14:paraId="49C3DC91" w14:textId="77777777" w:rsidR="00E07007" w:rsidRPr="001E29BA" w:rsidRDefault="00E07007" w:rsidP="00753D49">
            <w:pPr>
              <w:jc w:val="left"/>
              <w:rPr>
                <w:b/>
                <w:i/>
              </w:rPr>
            </w:pPr>
            <w:r w:rsidRPr="001E29BA">
              <w:rPr>
                <w:b/>
                <w:i/>
              </w:rPr>
              <w:t>Stool cultures</w:t>
            </w:r>
          </w:p>
        </w:tc>
        <w:tc>
          <w:tcPr>
            <w:tcW w:w="1488" w:type="dxa"/>
            <w:shd w:val="clear" w:color="auto" w:fill="auto"/>
          </w:tcPr>
          <w:p w14:paraId="79F1908C" w14:textId="77777777" w:rsidR="00E07007" w:rsidRPr="001E29BA" w:rsidRDefault="00E07007" w:rsidP="00DC4D91">
            <w:pPr>
              <w:jc w:val="center"/>
              <w:rPr>
                <w:b/>
              </w:rPr>
            </w:pPr>
          </w:p>
        </w:tc>
        <w:tc>
          <w:tcPr>
            <w:tcW w:w="1488" w:type="dxa"/>
            <w:shd w:val="clear" w:color="auto" w:fill="auto"/>
          </w:tcPr>
          <w:p w14:paraId="43433DF3" w14:textId="77777777" w:rsidR="00E07007" w:rsidRPr="001E29BA" w:rsidRDefault="00E07007" w:rsidP="00DC4D91">
            <w:pPr>
              <w:jc w:val="center"/>
              <w:rPr>
                <w:b/>
              </w:rPr>
            </w:pPr>
          </w:p>
        </w:tc>
        <w:tc>
          <w:tcPr>
            <w:tcW w:w="1488" w:type="dxa"/>
            <w:shd w:val="clear" w:color="auto" w:fill="auto"/>
          </w:tcPr>
          <w:p w14:paraId="05AC6D1F" w14:textId="77777777" w:rsidR="00E07007" w:rsidRPr="001E29BA" w:rsidRDefault="00E07007" w:rsidP="00DC4D91">
            <w:pPr>
              <w:jc w:val="center"/>
              <w:rPr>
                <w:b/>
              </w:rPr>
            </w:pPr>
          </w:p>
        </w:tc>
        <w:tc>
          <w:tcPr>
            <w:tcW w:w="1489" w:type="dxa"/>
            <w:shd w:val="clear" w:color="auto" w:fill="auto"/>
          </w:tcPr>
          <w:p w14:paraId="42E2E992" w14:textId="77777777" w:rsidR="00E07007" w:rsidRPr="001E29BA" w:rsidRDefault="00E07007" w:rsidP="00DC4D91">
            <w:pPr>
              <w:jc w:val="center"/>
              <w:rPr>
                <w:b/>
              </w:rPr>
            </w:pPr>
          </w:p>
        </w:tc>
      </w:tr>
      <w:tr w:rsidR="00E07007" w:rsidRPr="001E29BA" w14:paraId="10470493" w14:textId="77777777" w:rsidTr="00200AB6">
        <w:tc>
          <w:tcPr>
            <w:tcW w:w="2660" w:type="dxa"/>
            <w:shd w:val="clear" w:color="auto" w:fill="auto"/>
          </w:tcPr>
          <w:p w14:paraId="7F84CD2F" w14:textId="77777777" w:rsidR="00E07007" w:rsidRPr="001E29BA" w:rsidRDefault="00E07007" w:rsidP="00753D49">
            <w:pPr>
              <w:jc w:val="left"/>
            </w:pPr>
            <w:r w:rsidRPr="001E29BA">
              <w:rPr>
                <w:i/>
              </w:rPr>
              <w:t xml:space="preserve">S. </w:t>
            </w:r>
            <w:r w:rsidRPr="001E29BA">
              <w:t>Typhi</w:t>
            </w:r>
          </w:p>
        </w:tc>
        <w:tc>
          <w:tcPr>
            <w:tcW w:w="1488" w:type="dxa"/>
            <w:shd w:val="clear" w:color="auto" w:fill="auto"/>
          </w:tcPr>
          <w:p w14:paraId="24C07631" w14:textId="77777777" w:rsidR="00E07007" w:rsidRPr="001E29BA" w:rsidRDefault="00E07007" w:rsidP="00DC4D91">
            <w:pPr>
              <w:jc w:val="center"/>
            </w:pPr>
            <w:r w:rsidRPr="001E29BA">
              <w:t>47 (11.5)</w:t>
            </w:r>
          </w:p>
        </w:tc>
        <w:tc>
          <w:tcPr>
            <w:tcW w:w="1488" w:type="dxa"/>
            <w:shd w:val="clear" w:color="auto" w:fill="auto"/>
          </w:tcPr>
          <w:p w14:paraId="068301DB" w14:textId="77777777" w:rsidR="00E07007" w:rsidRPr="001E29BA" w:rsidRDefault="00E07007" w:rsidP="00DC4D91">
            <w:pPr>
              <w:jc w:val="center"/>
            </w:pPr>
            <w:r w:rsidRPr="001E29BA">
              <w:t>53 (14.1)</w:t>
            </w:r>
          </w:p>
        </w:tc>
        <w:tc>
          <w:tcPr>
            <w:tcW w:w="1488" w:type="dxa"/>
            <w:shd w:val="clear" w:color="auto" w:fill="auto"/>
          </w:tcPr>
          <w:p w14:paraId="6AEAF00B" w14:textId="77777777" w:rsidR="00E07007" w:rsidRPr="001E29BA" w:rsidRDefault="00E07007" w:rsidP="00DC4D91">
            <w:pPr>
              <w:jc w:val="center"/>
            </w:pPr>
            <w:r w:rsidRPr="001E29BA">
              <w:t>49 (11.9)</w:t>
            </w:r>
          </w:p>
        </w:tc>
        <w:tc>
          <w:tcPr>
            <w:tcW w:w="1489" w:type="dxa"/>
            <w:shd w:val="clear" w:color="auto" w:fill="auto"/>
          </w:tcPr>
          <w:p w14:paraId="5207CCC2" w14:textId="77777777" w:rsidR="00E07007" w:rsidRPr="001E29BA" w:rsidRDefault="00E07007" w:rsidP="00DC4D91">
            <w:pPr>
              <w:jc w:val="center"/>
            </w:pPr>
            <w:r w:rsidRPr="001E29BA">
              <w:t>149 (12.5)</w:t>
            </w:r>
          </w:p>
        </w:tc>
      </w:tr>
      <w:tr w:rsidR="00E07007" w:rsidRPr="001E29BA" w14:paraId="4D8C206F" w14:textId="77777777" w:rsidTr="00200AB6">
        <w:tc>
          <w:tcPr>
            <w:tcW w:w="2660" w:type="dxa"/>
            <w:shd w:val="clear" w:color="auto" w:fill="auto"/>
          </w:tcPr>
          <w:p w14:paraId="0F872391" w14:textId="77777777" w:rsidR="00E07007" w:rsidRPr="001E29BA" w:rsidRDefault="00E07007" w:rsidP="00753D49">
            <w:pPr>
              <w:jc w:val="left"/>
              <w:rPr>
                <w:i/>
              </w:rPr>
            </w:pPr>
            <w:r w:rsidRPr="001E29BA">
              <w:t>Negative</w:t>
            </w:r>
          </w:p>
        </w:tc>
        <w:tc>
          <w:tcPr>
            <w:tcW w:w="1488" w:type="dxa"/>
            <w:shd w:val="clear" w:color="auto" w:fill="auto"/>
          </w:tcPr>
          <w:p w14:paraId="4E6C32F0" w14:textId="77777777" w:rsidR="00E07007" w:rsidRPr="001E29BA" w:rsidRDefault="00E07007" w:rsidP="00DC4D91">
            <w:pPr>
              <w:jc w:val="center"/>
              <w:rPr>
                <w:i/>
              </w:rPr>
            </w:pPr>
            <w:r w:rsidRPr="001E29BA">
              <w:t>362</w:t>
            </w:r>
          </w:p>
        </w:tc>
        <w:tc>
          <w:tcPr>
            <w:tcW w:w="1488" w:type="dxa"/>
            <w:shd w:val="clear" w:color="auto" w:fill="auto"/>
          </w:tcPr>
          <w:p w14:paraId="27EB030C" w14:textId="77777777" w:rsidR="00E07007" w:rsidRPr="001E29BA" w:rsidRDefault="00E07007" w:rsidP="00DC4D91">
            <w:pPr>
              <w:jc w:val="center"/>
              <w:rPr>
                <w:i/>
              </w:rPr>
            </w:pPr>
            <w:r w:rsidRPr="001E29BA">
              <w:t>321</w:t>
            </w:r>
          </w:p>
        </w:tc>
        <w:tc>
          <w:tcPr>
            <w:tcW w:w="1488" w:type="dxa"/>
            <w:shd w:val="clear" w:color="auto" w:fill="auto"/>
          </w:tcPr>
          <w:p w14:paraId="7DE09F60" w14:textId="77777777" w:rsidR="00E07007" w:rsidRPr="001E29BA" w:rsidRDefault="00E07007" w:rsidP="00DC4D91">
            <w:pPr>
              <w:jc w:val="center"/>
              <w:rPr>
                <w:i/>
              </w:rPr>
            </w:pPr>
            <w:r w:rsidRPr="001E29BA">
              <w:t>361</w:t>
            </w:r>
          </w:p>
        </w:tc>
        <w:tc>
          <w:tcPr>
            <w:tcW w:w="1489" w:type="dxa"/>
            <w:shd w:val="clear" w:color="auto" w:fill="auto"/>
          </w:tcPr>
          <w:p w14:paraId="2D4F12AC" w14:textId="77777777" w:rsidR="00E07007" w:rsidRPr="001E29BA" w:rsidRDefault="00E07007" w:rsidP="00DC4D91">
            <w:pPr>
              <w:jc w:val="center"/>
              <w:rPr>
                <w:i/>
              </w:rPr>
            </w:pPr>
            <w:r w:rsidRPr="001E29BA">
              <w:t>1044</w:t>
            </w:r>
          </w:p>
        </w:tc>
      </w:tr>
      <w:tr w:rsidR="00E07007" w:rsidRPr="001E29BA" w14:paraId="4B5565D5" w14:textId="77777777" w:rsidTr="00200AB6">
        <w:tc>
          <w:tcPr>
            <w:tcW w:w="2660" w:type="dxa"/>
            <w:shd w:val="clear" w:color="auto" w:fill="auto"/>
          </w:tcPr>
          <w:p w14:paraId="13C514E6" w14:textId="77777777" w:rsidR="00E07007" w:rsidRPr="001E29BA" w:rsidRDefault="00E07007" w:rsidP="00753D49">
            <w:pPr>
              <w:jc w:val="left"/>
            </w:pPr>
            <w:r w:rsidRPr="001E29BA">
              <w:t>Missing sample</w:t>
            </w:r>
          </w:p>
        </w:tc>
        <w:tc>
          <w:tcPr>
            <w:tcW w:w="1488" w:type="dxa"/>
            <w:shd w:val="clear" w:color="auto" w:fill="auto"/>
          </w:tcPr>
          <w:p w14:paraId="0ABF757A" w14:textId="77777777" w:rsidR="00E07007" w:rsidRPr="001E29BA" w:rsidRDefault="00E07007" w:rsidP="00DC4D91">
            <w:pPr>
              <w:jc w:val="center"/>
            </w:pPr>
            <w:r w:rsidRPr="001E29BA">
              <w:t>1</w:t>
            </w:r>
          </w:p>
        </w:tc>
        <w:tc>
          <w:tcPr>
            <w:tcW w:w="1488" w:type="dxa"/>
            <w:shd w:val="clear" w:color="auto" w:fill="auto"/>
          </w:tcPr>
          <w:p w14:paraId="6E0A8C74" w14:textId="77777777" w:rsidR="00E07007" w:rsidRPr="001E29BA" w:rsidRDefault="00E07007" w:rsidP="00DC4D91">
            <w:pPr>
              <w:jc w:val="center"/>
            </w:pPr>
            <w:r w:rsidRPr="001E29BA">
              <w:t>1</w:t>
            </w:r>
          </w:p>
        </w:tc>
        <w:tc>
          <w:tcPr>
            <w:tcW w:w="1488" w:type="dxa"/>
            <w:shd w:val="clear" w:color="auto" w:fill="auto"/>
          </w:tcPr>
          <w:p w14:paraId="25BB34C1" w14:textId="77777777" w:rsidR="00E07007" w:rsidRPr="001E29BA" w:rsidRDefault="00E07007" w:rsidP="00DC4D91">
            <w:pPr>
              <w:jc w:val="center"/>
            </w:pPr>
            <w:r w:rsidRPr="001E29BA">
              <w:t>1</w:t>
            </w:r>
          </w:p>
        </w:tc>
        <w:tc>
          <w:tcPr>
            <w:tcW w:w="1489" w:type="dxa"/>
            <w:shd w:val="clear" w:color="auto" w:fill="auto"/>
          </w:tcPr>
          <w:p w14:paraId="19E39846" w14:textId="77777777" w:rsidR="00E07007" w:rsidRPr="001E29BA" w:rsidRDefault="00E07007" w:rsidP="00DC4D91">
            <w:pPr>
              <w:jc w:val="center"/>
            </w:pPr>
            <w:r w:rsidRPr="001E29BA">
              <w:t>3</w:t>
            </w:r>
          </w:p>
        </w:tc>
      </w:tr>
      <w:tr w:rsidR="00E07007" w:rsidRPr="001E29BA" w14:paraId="169C0092" w14:textId="77777777" w:rsidTr="00200AB6">
        <w:tc>
          <w:tcPr>
            <w:tcW w:w="2660" w:type="dxa"/>
            <w:shd w:val="clear" w:color="auto" w:fill="auto"/>
          </w:tcPr>
          <w:p w14:paraId="26308342" w14:textId="77777777" w:rsidR="00E07007" w:rsidRPr="001E29BA" w:rsidRDefault="00E07007" w:rsidP="00753D49">
            <w:pPr>
              <w:jc w:val="left"/>
              <w:rPr>
                <w:b/>
              </w:rPr>
            </w:pPr>
            <w:r w:rsidRPr="001E29BA">
              <w:rPr>
                <w:b/>
              </w:rPr>
              <w:t>Total sent</w:t>
            </w:r>
          </w:p>
        </w:tc>
        <w:tc>
          <w:tcPr>
            <w:tcW w:w="1488" w:type="dxa"/>
            <w:shd w:val="clear" w:color="auto" w:fill="auto"/>
          </w:tcPr>
          <w:p w14:paraId="2E283D84" w14:textId="77777777" w:rsidR="00E07007" w:rsidRPr="001E29BA" w:rsidRDefault="00E07007" w:rsidP="00DC4D91">
            <w:pPr>
              <w:jc w:val="center"/>
            </w:pPr>
            <w:r w:rsidRPr="001E29BA">
              <w:rPr>
                <w:b/>
              </w:rPr>
              <w:t>410</w:t>
            </w:r>
          </w:p>
        </w:tc>
        <w:tc>
          <w:tcPr>
            <w:tcW w:w="1488" w:type="dxa"/>
            <w:shd w:val="clear" w:color="auto" w:fill="auto"/>
          </w:tcPr>
          <w:p w14:paraId="58CCAFD1" w14:textId="77777777" w:rsidR="00E07007" w:rsidRPr="001E29BA" w:rsidRDefault="00E07007" w:rsidP="00DC4D91">
            <w:pPr>
              <w:jc w:val="center"/>
            </w:pPr>
            <w:r w:rsidRPr="001E29BA">
              <w:rPr>
                <w:b/>
              </w:rPr>
              <w:t>375</w:t>
            </w:r>
          </w:p>
        </w:tc>
        <w:tc>
          <w:tcPr>
            <w:tcW w:w="1488" w:type="dxa"/>
            <w:shd w:val="clear" w:color="auto" w:fill="auto"/>
          </w:tcPr>
          <w:p w14:paraId="3F81CDFA" w14:textId="77777777" w:rsidR="00E07007" w:rsidRPr="001E29BA" w:rsidRDefault="00E07007" w:rsidP="00DC4D91">
            <w:pPr>
              <w:jc w:val="center"/>
            </w:pPr>
            <w:r w:rsidRPr="001E29BA">
              <w:rPr>
                <w:b/>
              </w:rPr>
              <w:t>411</w:t>
            </w:r>
          </w:p>
        </w:tc>
        <w:tc>
          <w:tcPr>
            <w:tcW w:w="1489" w:type="dxa"/>
            <w:shd w:val="clear" w:color="auto" w:fill="auto"/>
          </w:tcPr>
          <w:p w14:paraId="71C7BC9E" w14:textId="77777777" w:rsidR="00E07007" w:rsidRPr="001E29BA" w:rsidRDefault="00E07007" w:rsidP="00DC4D91">
            <w:pPr>
              <w:jc w:val="center"/>
            </w:pPr>
            <w:r w:rsidRPr="001E29BA">
              <w:rPr>
                <w:b/>
              </w:rPr>
              <w:t>1196</w:t>
            </w:r>
          </w:p>
        </w:tc>
      </w:tr>
    </w:tbl>
    <w:p w14:paraId="34AEBE3B" w14:textId="77777777" w:rsidR="00E07007" w:rsidRPr="00E07007" w:rsidRDefault="00E07007" w:rsidP="00E07007">
      <w:pPr>
        <w:spacing w:before="120" w:after="120" w:line="480" w:lineRule="auto"/>
        <w:rPr>
          <w:rFonts w:asciiTheme="minorHAnsi" w:hAnsiTheme="minorHAnsi"/>
          <w:b/>
        </w:rPr>
      </w:pPr>
    </w:p>
    <w:p w14:paraId="4A1E2869" w14:textId="0771845F" w:rsidR="005C787A" w:rsidRDefault="001E1FF4" w:rsidP="002509B4">
      <w:pPr>
        <w:spacing w:before="120" w:after="120" w:line="480" w:lineRule="auto"/>
        <w:jc w:val="both"/>
        <w:rPr>
          <w:rFonts w:asciiTheme="minorHAnsi" w:hAnsiTheme="minorHAnsi"/>
        </w:rPr>
      </w:pPr>
      <w:r w:rsidRPr="00204D0A">
        <w:rPr>
          <w:rFonts w:asciiTheme="minorHAnsi" w:hAnsiTheme="minorHAnsi"/>
        </w:rPr>
        <w:t>The q</w:t>
      </w:r>
      <w:r w:rsidR="004979F9" w:rsidRPr="00204D0A">
        <w:rPr>
          <w:rFonts w:asciiTheme="minorHAnsi" w:hAnsiTheme="minorHAnsi"/>
        </w:rPr>
        <w:t xml:space="preserve">uantitative </w:t>
      </w:r>
      <w:r w:rsidR="00D77821">
        <w:rPr>
          <w:rFonts w:asciiTheme="minorHAnsi" w:hAnsiTheme="minorHAnsi"/>
          <w:i/>
        </w:rPr>
        <w:t xml:space="preserve">S. </w:t>
      </w:r>
      <w:r w:rsidR="00D77821">
        <w:rPr>
          <w:rFonts w:asciiTheme="minorHAnsi" w:hAnsiTheme="minorHAnsi"/>
        </w:rPr>
        <w:t>Typhi</w:t>
      </w:r>
      <w:r w:rsidR="00D77821" w:rsidRPr="00204D0A">
        <w:rPr>
          <w:rFonts w:asciiTheme="minorHAnsi" w:hAnsiTheme="minorHAnsi"/>
        </w:rPr>
        <w:t xml:space="preserve"> </w:t>
      </w:r>
      <w:r w:rsidR="004979F9" w:rsidRPr="00204D0A">
        <w:rPr>
          <w:rFonts w:asciiTheme="minorHAnsi" w:hAnsiTheme="minorHAnsi"/>
        </w:rPr>
        <w:t xml:space="preserve">load </w:t>
      </w:r>
      <w:r w:rsidR="00A9735E" w:rsidRPr="00204D0A">
        <w:rPr>
          <w:rFonts w:asciiTheme="minorHAnsi" w:hAnsiTheme="minorHAnsi"/>
        </w:rPr>
        <w:t>(available for 41/51 diagnosed participants)</w:t>
      </w:r>
      <w:r w:rsidRPr="00204D0A">
        <w:rPr>
          <w:rFonts w:asciiTheme="minorHAnsi" w:hAnsiTheme="minorHAnsi"/>
        </w:rPr>
        <w:t xml:space="preserve"> at diagnosis</w:t>
      </w:r>
      <w:r w:rsidR="00A9735E" w:rsidRPr="00204D0A">
        <w:rPr>
          <w:rFonts w:asciiTheme="minorHAnsi" w:hAnsiTheme="minorHAnsi"/>
        </w:rPr>
        <w:t xml:space="preserve"> </w:t>
      </w:r>
      <w:r w:rsidRPr="00204D0A">
        <w:rPr>
          <w:rFonts w:asciiTheme="minorHAnsi" w:hAnsiTheme="minorHAnsi"/>
        </w:rPr>
        <w:t xml:space="preserve">(prior to antibiotic initiation) </w:t>
      </w:r>
      <w:r w:rsidR="00914A68" w:rsidRPr="00204D0A">
        <w:rPr>
          <w:rFonts w:asciiTheme="minorHAnsi" w:hAnsiTheme="minorHAnsi"/>
        </w:rPr>
        <w:t xml:space="preserve">was </w:t>
      </w:r>
      <w:r w:rsidR="00F67B23" w:rsidRPr="00204D0A">
        <w:rPr>
          <w:rFonts w:asciiTheme="minorHAnsi" w:hAnsiTheme="minorHAnsi"/>
        </w:rPr>
        <w:t xml:space="preserve">significantly </w:t>
      </w:r>
      <w:r w:rsidR="00914A68" w:rsidRPr="00204D0A">
        <w:rPr>
          <w:rFonts w:asciiTheme="minorHAnsi" w:hAnsiTheme="minorHAnsi"/>
        </w:rPr>
        <w:t>lower</w:t>
      </w:r>
      <w:r w:rsidR="00225D83" w:rsidRPr="00204D0A">
        <w:rPr>
          <w:rFonts w:asciiTheme="minorHAnsi" w:hAnsiTheme="minorHAnsi"/>
        </w:rPr>
        <w:t xml:space="preserve"> in the blood of </w:t>
      </w:r>
      <w:r w:rsidR="004979F9" w:rsidRPr="00204D0A">
        <w:rPr>
          <w:rFonts w:asciiTheme="minorHAnsi" w:hAnsiTheme="minorHAnsi"/>
        </w:rPr>
        <w:t xml:space="preserve">M01ZH09 </w:t>
      </w:r>
      <w:r w:rsidR="00D44954" w:rsidRPr="00204D0A">
        <w:rPr>
          <w:rFonts w:asciiTheme="minorHAnsi" w:hAnsiTheme="minorHAnsi"/>
        </w:rPr>
        <w:t xml:space="preserve">and Ty21a </w:t>
      </w:r>
      <w:r w:rsidR="00166AAE" w:rsidRPr="00204D0A">
        <w:rPr>
          <w:rFonts w:asciiTheme="minorHAnsi" w:hAnsiTheme="minorHAnsi"/>
        </w:rPr>
        <w:t>recipients</w:t>
      </w:r>
      <w:r w:rsidR="00EE1B77" w:rsidRPr="00204D0A">
        <w:rPr>
          <w:rFonts w:asciiTheme="minorHAnsi" w:hAnsiTheme="minorHAnsi"/>
        </w:rPr>
        <w:t xml:space="preserve"> </w:t>
      </w:r>
      <w:r w:rsidR="00166AAE" w:rsidRPr="00204D0A">
        <w:rPr>
          <w:rFonts w:asciiTheme="minorHAnsi" w:hAnsiTheme="minorHAnsi"/>
        </w:rPr>
        <w:t xml:space="preserve">compared </w:t>
      </w:r>
      <w:r w:rsidR="007A1AC9" w:rsidRPr="00204D0A">
        <w:rPr>
          <w:rFonts w:asciiTheme="minorHAnsi" w:hAnsiTheme="minorHAnsi"/>
        </w:rPr>
        <w:t xml:space="preserve">with </w:t>
      </w:r>
      <w:r w:rsidR="00166AAE" w:rsidRPr="00204D0A">
        <w:rPr>
          <w:rFonts w:asciiTheme="minorHAnsi" w:hAnsiTheme="minorHAnsi"/>
        </w:rPr>
        <w:t>placebo (median [</w:t>
      </w:r>
      <w:r w:rsidR="003B68E8">
        <w:rPr>
          <w:rFonts w:asciiTheme="minorHAnsi" w:hAnsiTheme="minorHAnsi"/>
        </w:rPr>
        <w:t>IQR] bacterial load CFU/mL, M01ZH09: 0.</w:t>
      </w:r>
      <w:r w:rsidR="00166AAE" w:rsidRPr="00204D0A">
        <w:rPr>
          <w:rFonts w:asciiTheme="minorHAnsi" w:hAnsiTheme="minorHAnsi"/>
        </w:rPr>
        <w:t>1</w:t>
      </w:r>
      <w:r w:rsidR="003B68E8">
        <w:rPr>
          <w:rFonts w:asciiTheme="minorHAnsi" w:hAnsiTheme="minorHAnsi"/>
        </w:rPr>
        <w:t>3 [0.</w:t>
      </w:r>
      <w:r w:rsidR="004D1BCE" w:rsidRPr="00204D0A">
        <w:rPr>
          <w:rFonts w:asciiTheme="minorHAnsi" w:hAnsiTheme="minorHAnsi"/>
        </w:rPr>
        <w:t>05</w:t>
      </w:r>
      <w:r w:rsidR="003B68E8">
        <w:rPr>
          <w:rFonts w:asciiTheme="minorHAnsi" w:hAnsiTheme="minorHAnsi"/>
        </w:rPr>
        <w:t>-0.</w:t>
      </w:r>
      <w:r w:rsidR="00166AAE" w:rsidRPr="00204D0A">
        <w:rPr>
          <w:rFonts w:asciiTheme="minorHAnsi" w:hAnsiTheme="minorHAnsi"/>
        </w:rPr>
        <w:t>8</w:t>
      </w:r>
      <w:r w:rsidR="00A9735E" w:rsidRPr="00204D0A">
        <w:rPr>
          <w:rFonts w:asciiTheme="minorHAnsi" w:hAnsiTheme="minorHAnsi"/>
        </w:rPr>
        <w:t>0</w:t>
      </w:r>
      <w:r w:rsidR="003B68E8">
        <w:rPr>
          <w:rFonts w:asciiTheme="minorHAnsi" w:hAnsiTheme="minorHAnsi"/>
        </w:rPr>
        <w:t>], placebo: 1.</w:t>
      </w:r>
      <w:r w:rsidR="00A9735E" w:rsidRPr="00204D0A">
        <w:rPr>
          <w:rFonts w:asciiTheme="minorHAnsi" w:hAnsiTheme="minorHAnsi"/>
        </w:rPr>
        <w:t>30</w:t>
      </w:r>
      <w:r w:rsidR="003B68E8">
        <w:rPr>
          <w:rFonts w:asciiTheme="minorHAnsi" w:hAnsiTheme="minorHAnsi"/>
        </w:rPr>
        <w:t xml:space="preserve"> [0.30-5.</w:t>
      </w:r>
      <w:r w:rsidR="00A9735E" w:rsidRPr="00204D0A">
        <w:rPr>
          <w:rFonts w:asciiTheme="minorHAnsi" w:hAnsiTheme="minorHAnsi"/>
        </w:rPr>
        <w:t>40</w:t>
      </w:r>
      <w:r w:rsidR="00D2690A" w:rsidRPr="00204D0A">
        <w:rPr>
          <w:rFonts w:asciiTheme="minorHAnsi" w:hAnsiTheme="minorHAnsi"/>
        </w:rPr>
        <w:t xml:space="preserve">]; </w:t>
      </w:r>
      <w:r w:rsidR="00D2690A" w:rsidRPr="00204D0A">
        <w:rPr>
          <w:rFonts w:asciiTheme="minorHAnsi" w:hAnsiTheme="minorHAnsi"/>
          <w:i/>
        </w:rPr>
        <w:t>p</w:t>
      </w:r>
      <w:r w:rsidR="003B68E8">
        <w:rPr>
          <w:rFonts w:asciiTheme="minorHAnsi" w:hAnsiTheme="minorHAnsi"/>
        </w:rPr>
        <w:t>=0.</w:t>
      </w:r>
      <w:r w:rsidR="00D2690A" w:rsidRPr="00204D0A">
        <w:rPr>
          <w:rFonts w:asciiTheme="minorHAnsi" w:hAnsiTheme="minorHAnsi"/>
        </w:rPr>
        <w:t>0</w:t>
      </w:r>
      <w:r w:rsidR="00A9735E" w:rsidRPr="00204D0A">
        <w:rPr>
          <w:rFonts w:asciiTheme="minorHAnsi" w:hAnsiTheme="minorHAnsi"/>
        </w:rPr>
        <w:t>12</w:t>
      </w:r>
      <w:r w:rsidR="00AF54C8" w:rsidRPr="00204D0A">
        <w:rPr>
          <w:rFonts w:asciiTheme="minorHAnsi" w:hAnsiTheme="minorHAnsi"/>
        </w:rPr>
        <w:t>;</w:t>
      </w:r>
      <w:r w:rsidR="008B1A16" w:rsidRPr="00204D0A">
        <w:rPr>
          <w:rFonts w:asciiTheme="minorHAnsi" w:hAnsiTheme="minorHAnsi"/>
        </w:rPr>
        <w:t xml:space="preserve"> </w:t>
      </w:r>
      <w:r w:rsidR="003B68E8">
        <w:rPr>
          <w:rFonts w:asciiTheme="minorHAnsi" w:hAnsiTheme="minorHAnsi"/>
        </w:rPr>
        <w:t>Ty21a: 0.05 [0.</w:t>
      </w:r>
      <w:r w:rsidR="00222775">
        <w:rPr>
          <w:rFonts w:asciiTheme="minorHAnsi" w:hAnsiTheme="minorHAnsi"/>
        </w:rPr>
        <w:t>0</w:t>
      </w:r>
      <w:r w:rsidR="003B68E8">
        <w:rPr>
          <w:rFonts w:asciiTheme="minorHAnsi" w:hAnsiTheme="minorHAnsi"/>
        </w:rPr>
        <w:t>5-0.</w:t>
      </w:r>
      <w:r w:rsidR="00AF54C8" w:rsidRPr="00204D0A">
        <w:rPr>
          <w:rFonts w:asciiTheme="minorHAnsi" w:hAnsiTheme="minorHAnsi"/>
        </w:rPr>
        <w:t xml:space="preserve">88]; </w:t>
      </w:r>
      <w:r w:rsidR="00AF54C8" w:rsidRPr="00204D0A">
        <w:rPr>
          <w:rFonts w:asciiTheme="minorHAnsi" w:hAnsiTheme="minorHAnsi"/>
          <w:i/>
        </w:rPr>
        <w:t>p</w:t>
      </w:r>
      <w:r w:rsidR="003B68E8">
        <w:rPr>
          <w:rFonts w:asciiTheme="minorHAnsi" w:hAnsiTheme="minorHAnsi"/>
        </w:rPr>
        <w:t>=0.</w:t>
      </w:r>
      <w:r w:rsidR="00AF54C8" w:rsidRPr="00204D0A">
        <w:rPr>
          <w:rFonts w:asciiTheme="minorHAnsi" w:hAnsiTheme="minorHAnsi"/>
        </w:rPr>
        <w:t xml:space="preserve">011, </w:t>
      </w:r>
      <w:r w:rsidR="008B1A16" w:rsidRPr="00204D0A">
        <w:rPr>
          <w:rFonts w:asciiTheme="minorHAnsi" w:hAnsiTheme="minorHAnsi"/>
        </w:rPr>
        <w:t>M</w:t>
      </w:r>
      <w:r w:rsidR="009E17F1">
        <w:rPr>
          <w:rFonts w:asciiTheme="minorHAnsi" w:hAnsiTheme="minorHAnsi"/>
        </w:rPr>
        <w:t>ann-</w:t>
      </w:r>
      <w:r w:rsidR="008B1A16" w:rsidRPr="00204D0A">
        <w:rPr>
          <w:rFonts w:asciiTheme="minorHAnsi" w:hAnsiTheme="minorHAnsi"/>
        </w:rPr>
        <w:t>W</w:t>
      </w:r>
      <w:r w:rsidR="009E17F1">
        <w:rPr>
          <w:rFonts w:asciiTheme="minorHAnsi" w:hAnsiTheme="minorHAnsi"/>
        </w:rPr>
        <w:t>hitney U</w:t>
      </w:r>
      <w:r w:rsidR="008B1A16" w:rsidRPr="00204D0A">
        <w:rPr>
          <w:rFonts w:asciiTheme="minorHAnsi" w:hAnsiTheme="minorHAnsi"/>
        </w:rPr>
        <w:t xml:space="preserve"> test;</w:t>
      </w:r>
      <w:r w:rsidR="00166AAE" w:rsidRPr="00204D0A">
        <w:rPr>
          <w:rFonts w:asciiTheme="minorHAnsi" w:hAnsiTheme="minorHAnsi"/>
        </w:rPr>
        <w:t xml:space="preserve"> </w:t>
      </w:r>
      <w:r w:rsidR="004979F9" w:rsidRPr="00204D0A">
        <w:rPr>
          <w:rFonts w:asciiTheme="minorHAnsi" w:hAnsiTheme="minorHAnsi"/>
          <w:b/>
        </w:rPr>
        <w:t>Fig</w:t>
      </w:r>
      <w:r w:rsidR="005C787A">
        <w:rPr>
          <w:rFonts w:asciiTheme="minorHAnsi" w:hAnsiTheme="minorHAnsi"/>
          <w:b/>
        </w:rPr>
        <w:t xml:space="preserve"> 8</w:t>
      </w:r>
      <w:r w:rsidR="004979F9" w:rsidRPr="00204D0A">
        <w:rPr>
          <w:rFonts w:asciiTheme="minorHAnsi" w:hAnsiTheme="minorHAnsi"/>
        </w:rPr>
        <w:t>).</w:t>
      </w:r>
    </w:p>
    <w:p w14:paraId="75FE40C2" w14:textId="77777777" w:rsidR="005C787A" w:rsidRDefault="005C787A" w:rsidP="002509B4">
      <w:pPr>
        <w:spacing w:before="120" w:after="120" w:line="480" w:lineRule="auto"/>
        <w:jc w:val="both"/>
        <w:rPr>
          <w:rFonts w:asciiTheme="minorHAnsi" w:hAnsiTheme="minorHAnsi"/>
        </w:rPr>
      </w:pPr>
    </w:p>
    <w:p w14:paraId="56B1DC10" w14:textId="7F397483" w:rsidR="00864880" w:rsidRPr="00856C0A" w:rsidRDefault="007E2F5D" w:rsidP="00C226E2">
      <w:pPr>
        <w:spacing w:before="120" w:after="120" w:line="480" w:lineRule="auto"/>
        <w:ind w:left="567"/>
        <w:jc w:val="both"/>
        <w:rPr>
          <w:rFonts w:asciiTheme="minorHAnsi" w:hAnsiTheme="minorHAnsi"/>
          <w:b/>
          <w:i/>
        </w:rPr>
      </w:pPr>
      <w:r>
        <w:rPr>
          <w:rFonts w:asciiTheme="minorHAnsi" w:hAnsiTheme="minorHAnsi"/>
          <w:b/>
        </w:rPr>
        <w:t>Fig 8</w:t>
      </w:r>
      <w:r w:rsidR="00864880" w:rsidRPr="00856C0A">
        <w:rPr>
          <w:rFonts w:asciiTheme="minorHAnsi" w:hAnsiTheme="minorHAnsi"/>
          <w:b/>
        </w:rPr>
        <w:t xml:space="preserve">. Blood quantification of Salmonella Typhi bacteria present at point of typhoid diagnosis by </w:t>
      </w:r>
      <w:r w:rsidR="00864880">
        <w:rPr>
          <w:rFonts w:asciiTheme="minorHAnsi" w:hAnsiTheme="minorHAnsi"/>
          <w:b/>
        </w:rPr>
        <w:t xml:space="preserve">vaccine group. </w:t>
      </w:r>
      <w:r w:rsidR="0098396D">
        <w:rPr>
          <w:rFonts w:asciiTheme="minorHAnsi" w:hAnsiTheme="minorHAnsi"/>
        </w:rPr>
        <w:t>10mL peripheral blood was collected at typhoid diagnosis (prior to antibiotic treatment) into a</w:t>
      </w:r>
      <w:r w:rsidR="00FF389B">
        <w:rPr>
          <w:rFonts w:asciiTheme="minorHAnsi" w:hAnsiTheme="minorHAnsi"/>
        </w:rPr>
        <w:t>n</w:t>
      </w:r>
      <w:r w:rsidR="0098396D">
        <w:rPr>
          <w:rFonts w:asciiTheme="minorHAnsi" w:hAnsiTheme="minorHAnsi"/>
        </w:rPr>
        <w:t xml:space="preserve"> </w:t>
      </w:r>
      <w:r w:rsidR="00FF389B">
        <w:rPr>
          <w:rFonts w:asciiTheme="minorHAnsi" w:hAnsiTheme="minorHAnsi"/>
        </w:rPr>
        <w:t xml:space="preserve">Isolator 10 tube (Wampole Laboratories). Lysis centrifugation was performed (30min x 3000G without brake) after which the deposit was plated to XLD and incubated </w:t>
      </w:r>
      <w:r w:rsidR="00317EE4">
        <w:rPr>
          <w:rFonts w:asciiTheme="minorHAnsi" w:hAnsiTheme="minorHAnsi"/>
        </w:rPr>
        <w:t xml:space="preserve">aerobically </w:t>
      </w:r>
      <w:r w:rsidR="00FF389B">
        <w:rPr>
          <w:rFonts w:asciiTheme="minorHAnsi" w:hAnsiTheme="minorHAnsi"/>
        </w:rPr>
        <w:t>at 37</w:t>
      </w:r>
      <w:r w:rsidR="00FF389B">
        <w:rPr>
          <w:rFonts w:ascii="Calibri" w:hAnsi="Calibri"/>
        </w:rPr>
        <w:t>°</w:t>
      </w:r>
      <w:r w:rsidR="00FF389B">
        <w:rPr>
          <w:rFonts w:asciiTheme="minorHAnsi" w:hAnsiTheme="minorHAnsi"/>
        </w:rPr>
        <w:t xml:space="preserve">C for 24 hours. </w:t>
      </w:r>
      <w:r w:rsidR="00317EE4">
        <w:rPr>
          <w:rFonts w:asciiTheme="minorHAnsi" w:hAnsiTheme="minorHAnsi"/>
        </w:rPr>
        <w:t xml:space="preserve">After incubation, colony counts and slide agglutination </w:t>
      </w:r>
      <w:r w:rsidR="00D60065">
        <w:rPr>
          <w:rFonts w:asciiTheme="minorHAnsi" w:hAnsiTheme="minorHAnsi"/>
        </w:rPr>
        <w:t>tests were</w:t>
      </w:r>
      <w:r w:rsidR="00317EE4">
        <w:rPr>
          <w:rFonts w:asciiTheme="minorHAnsi" w:hAnsiTheme="minorHAnsi"/>
        </w:rPr>
        <w:t xml:space="preserve"> performed. </w:t>
      </w:r>
      <w:r w:rsidR="00864880" w:rsidRPr="00856C0A">
        <w:rPr>
          <w:rFonts w:asciiTheme="minorHAnsi" w:hAnsiTheme="minorHAnsi"/>
        </w:rPr>
        <w:t>P values calculated using Mann Whitney U test. Median [IQR] bacterial loads in CFU</w:t>
      </w:r>
      <w:r w:rsidR="002509B4">
        <w:rPr>
          <w:rFonts w:asciiTheme="minorHAnsi" w:hAnsiTheme="minorHAnsi"/>
        </w:rPr>
        <w:t>/mL</w:t>
      </w:r>
      <w:r w:rsidR="00864880" w:rsidRPr="00856C0A">
        <w:rPr>
          <w:rFonts w:asciiTheme="minorHAnsi" w:hAnsiTheme="minorHAnsi"/>
        </w:rPr>
        <w:t xml:space="preserve"> were: M01ZH09 (n=14): 0.13 [0.05-0.80]; Placebo (n=15): 1.30 [0.30-5.40]; Ty21a (n=12): 0.05 [0.05-0.99]. Lower limit of detection, 0.1 CFU/mL; zero values were substituted with LOD/2, i.e. 0.05 CFU/mL.</w:t>
      </w:r>
    </w:p>
    <w:p w14:paraId="79F1EF37" w14:textId="020111A0" w:rsidR="000E73AD" w:rsidRPr="00204D0A" w:rsidRDefault="000E73AD" w:rsidP="002509B4">
      <w:pPr>
        <w:spacing w:before="120" w:after="120" w:line="480" w:lineRule="auto"/>
        <w:jc w:val="both"/>
        <w:rPr>
          <w:rFonts w:asciiTheme="minorHAnsi" w:hAnsiTheme="minorHAnsi"/>
        </w:rPr>
      </w:pPr>
    </w:p>
    <w:p w14:paraId="71EDFD50" w14:textId="1D6DEEDA" w:rsidR="00367B24" w:rsidRPr="002E7EBC" w:rsidRDefault="007678CE" w:rsidP="002E7EBC">
      <w:pPr>
        <w:spacing w:before="120" w:after="120" w:line="480" w:lineRule="auto"/>
        <w:jc w:val="both"/>
        <w:rPr>
          <w:rFonts w:asciiTheme="minorHAnsi" w:hAnsiTheme="minorHAnsi"/>
        </w:rPr>
      </w:pPr>
      <w:r w:rsidRPr="00204D0A">
        <w:rPr>
          <w:rFonts w:asciiTheme="minorHAnsi" w:hAnsiTheme="minorHAnsi"/>
        </w:rPr>
        <w:t>E</w:t>
      </w:r>
      <w:r w:rsidR="002D7016" w:rsidRPr="00204D0A">
        <w:rPr>
          <w:rFonts w:asciiTheme="minorHAnsi" w:hAnsiTheme="minorHAnsi"/>
        </w:rPr>
        <w:t xml:space="preserve">arly shedding of </w:t>
      </w:r>
      <w:r w:rsidR="00D77821">
        <w:rPr>
          <w:rFonts w:asciiTheme="minorHAnsi" w:hAnsiTheme="minorHAnsi"/>
          <w:i/>
        </w:rPr>
        <w:t xml:space="preserve">S. </w:t>
      </w:r>
      <w:r w:rsidR="00D77821">
        <w:rPr>
          <w:rFonts w:asciiTheme="minorHAnsi" w:hAnsiTheme="minorHAnsi"/>
        </w:rPr>
        <w:t>Typhi</w:t>
      </w:r>
      <w:r w:rsidR="00D77821" w:rsidRPr="00204D0A">
        <w:rPr>
          <w:rFonts w:asciiTheme="minorHAnsi" w:hAnsiTheme="minorHAnsi"/>
        </w:rPr>
        <w:t xml:space="preserve"> </w:t>
      </w:r>
      <w:r w:rsidR="000E73AD" w:rsidRPr="00204D0A">
        <w:rPr>
          <w:rFonts w:asciiTheme="minorHAnsi" w:hAnsiTheme="minorHAnsi"/>
        </w:rPr>
        <w:t xml:space="preserve">in participant stool samples </w:t>
      </w:r>
      <w:r w:rsidR="002D7016" w:rsidRPr="00204D0A">
        <w:rPr>
          <w:rFonts w:asciiTheme="minorHAnsi" w:hAnsiTheme="minorHAnsi"/>
        </w:rPr>
        <w:t>(</w:t>
      </w:r>
      <w:r w:rsidR="000E73AD" w:rsidRPr="00204D0A">
        <w:rPr>
          <w:rFonts w:asciiTheme="minorHAnsi" w:hAnsiTheme="minorHAnsi"/>
        </w:rPr>
        <w:t xml:space="preserve">within the first </w:t>
      </w:r>
      <w:r w:rsidR="004A7B48" w:rsidRPr="00204D0A">
        <w:rPr>
          <w:rFonts w:asciiTheme="minorHAnsi" w:hAnsiTheme="minorHAnsi"/>
        </w:rPr>
        <w:t>72 hours after challenge</w:t>
      </w:r>
      <w:r w:rsidRPr="00204D0A">
        <w:rPr>
          <w:rFonts w:asciiTheme="minorHAnsi" w:hAnsiTheme="minorHAnsi"/>
        </w:rPr>
        <w:t xml:space="preserve">) </w:t>
      </w:r>
      <w:r w:rsidR="002D7016" w:rsidRPr="00204D0A">
        <w:rPr>
          <w:rFonts w:asciiTheme="minorHAnsi" w:hAnsiTheme="minorHAnsi"/>
        </w:rPr>
        <w:t xml:space="preserve">was </w:t>
      </w:r>
      <w:r w:rsidR="00EC405D" w:rsidRPr="00204D0A">
        <w:rPr>
          <w:rFonts w:asciiTheme="minorHAnsi" w:hAnsiTheme="minorHAnsi"/>
        </w:rPr>
        <w:t>frequent</w:t>
      </w:r>
      <w:r w:rsidR="00F67B23" w:rsidRPr="00204D0A">
        <w:rPr>
          <w:rFonts w:asciiTheme="minorHAnsi" w:hAnsiTheme="minorHAnsi"/>
        </w:rPr>
        <w:t xml:space="preserve"> </w:t>
      </w:r>
      <w:r w:rsidR="00EC405D" w:rsidRPr="00204D0A">
        <w:rPr>
          <w:rFonts w:asciiTheme="minorHAnsi" w:hAnsiTheme="minorHAnsi"/>
        </w:rPr>
        <w:t>(</w:t>
      </w:r>
      <w:r w:rsidR="001542FE" w:rsidRPr="00204D0A">
        <w:rPr>
          <w:rFonts w:asciiTheme="minorHAnsi" w:hAnsiTheme="minorHAnsi"/>
        </w:rPr>
        <w:t>44/91, 49</w:t>
      </w:r>
      <w:r w:rsidR="00EE5F1D" w:rsidRPr="00204D0A">
        <w:rPr>
          <w:rFonts w:asciiTheme="minorHAnsi" w:hAnsiTheme="minorHAnsi"/>
        </w:rPr>
        <w:t>% participants</w:t>
      </w:r>
      <w:r w:rsidR="00EC405D" w:rsidRPr="00204D0A">
        <w:rPr>
          <w:rFonts w:asciiTheme="minorHAnsi" w:hAnsiTheme="minorHAnsi"/>
        </w:rPr>
        <w:t>)</w:t>
      </w:r>
      <w:r w:rsidR="00A53CDC" w:rsidRPr="00204D0A">
        <w:rPr>
          <w:rFonts w:asciiTheme="minorHAnsi" w:hAnsiTheme="minorHAnsi"/>
        </w:rPr>
        <w:t xml:space="preserve"> and </w:t>
      </w:r>
      <w:r w:rsidR="00367B24" w:rsidRPr="00204D0A">
        <w:rPr>
          <w:rFonts w:asciiTheme="minorHAnsi" w:hAnsiTheme="minorHAnsi"/>
        </w:rPr>
        <w:t>similar be</w:t>
      </w:r>
      <w:r w:rsidR="00EA02B7" w:rsidRPr="00204D0A">
        <w:rPr>
          <w:rFonts w:asciiTheme="minorHAnsi" w:hAnsiTheme="minorHAnsi"/>
        </w:rPr>
        <w:t>tween vaccine groups (M01ZH09 55</w:t>
      </w:r>
      <w:r w:rsidR="00367B24" w:rsidRPr="00204D0A">
        <w:rPr>
          <w:rFonts w:asciiTheme="minorHAnsi" w:hAnsiTheme="minorHAnsi"/>
        </w:rPr>
        <w:t>%, placebo</w:t>
      </w:r>
      <w:r w:rsidR="00EA02B7" w:rsidRPr="00204D0A">
        <w:rPr>
          <w:rFonts w:asciiTheme="minorHAnsi" w:hAnsiTheme="minorHAnsi"/>
        </w:rPr>
        <w:t xml:space="preserve"> 49%, Ty21a 47</w:t>
      </w:r>
      <w:r w:rsidR="00367B24" w:rsidRPr="00204D0A">
        <w:rPr>
          <w:rFonts w:asciiTheme="minorHAnsi" w:hAnsiTheme="minorHAnsi"/>
        </w:rPr>
        <w:t>%</w:t>
      </w:r>
      <w:r w:rsidR="00EA02B7" w:rsidRPr="00204D0A">
        <w:rPr>
          <w:rFonts w:asciiTheme="minorHAnsi" w:hAnsiTheme="minorHAnsi"/>
        </w:rPr>
        <w:t xml:space="preserve"> of </w:t>
      </w:r>
      <w:r w:rsidR="00B17E27" w:rsidRPr="00204D0A">
        <w:rPr>
          <w:rFonts w:asciiTheme="minorHAnsi" w:hAnsiTheme="minorHAnsi"/>
        </w:rPr>
        <w:t>participants;</w:t>
      </w:r>
      <w:r w:rsidR="00A22D11" w:rsidRPr="00204D0A">
        <w:rPr>
          <w:rFonts w:asciiTheme="minorHAnsi" w:hAnsiTheme="minorHAnsi"/>
        </w:rPr>
        <w:t xml:space="preserve"> </w:t>
      </w:r>
      <w:r w:rsidR="00A22D11" w:rsidRPr="00204D0A">
        <w:rPr>
          <w:rFonts w:asciiTheme="minorHAnsi" w:hAnsiTheme="minorHAnsi"/>
          <w:b/>
        </w:rPr>
        <w:t xml:space="preserve">Table </w:t>
      </w:r>
      <w:r w:rsidR="00F550FC">
        <w:rPr>
          <w:rFonts w:asciiTheme="minorHAnsi" w:hAnsiTheme="minorHAnsi"/>
          <w:b/>
        </w:rPr>
        <w:t>4</w:t>
      </w:r>
      <w:r w:rsidR="00367B24" w:rsidRPr="00204D0A">
        <w:rPr>
          <w:rFonts w:asciiTheme="minorHAnsi" w:hAnsiTheme="minorHAnsi"/>
        </w:rPr>
        <w:t>)</w:t>
      </w:r>
      <w:r w:rsidR="00A53CDC" w:rsidRPr="00204D0A">
        <w:rPr>
          <w:rFonts w:asciiTheme="minorHAnsi" w:hAnsiTheme="minorHAnsi"/>
        </w:rPr>
        <w:t xml:space="preserve">. Identification of early shedding was </w:t>
      </w:r>
      <w:r w:rsidR="00B719D3" w:rsidRPr="00204D0A">
        <w:rPr>
          <w:rFonts w:asciiTheme="minorHAnsi" w:hAnsiTheme="minorHAnsi"/>
        </w:rPr>
        <w:t xml:space="preserve">significantly </w:t>
      </w:r>
      <w:r w:rsidR="00B2401B" w:rsidRPr="00204D0A">
        <w:rPr>
          <w:rFonts w:asciiTheme="minorHAnsi" w:hAnsiTheme="minorHAnsi"/>
        </w:rPr>
        <w:t>associated with</w:t>
      </w:r>
      <w:r w:rsidR="00B719D3" w:rsidRPr="00204D0A">
        <w:rPr>
          <w:rFonts w:asciiTheme="minorHAnsi" w:hAnsiTheme="minorHAnsi"/>
        </w:rPr>
        <w:t xml:space="preserve"> </w:t>
      </w:r>
      <w:r w:rsidR="00B2401B" w:rsidRPr="00204D0A">
        <w:rPr>
          <w:rFonts w:asciiTheme="minorHAnsi" w:hAnsiTheme="minorHAnsi"/>
        </w:rPr>
        <w:t>subsequent diagnosis of typhoid infection</w:t>
      </w:r>
      <w:r w:rsidR="00AF54C8" w:rsidRPr="00204D0A">
        <w:rPr>
          <w:rFonts w:asciiTheme="minorHAnsi" w:hAnsiTheme="minorHAnsi"/>
        </w:rPr>
        <w:t xml:space="preserve"> </w:t>
      </w:r>
      <w:r w:rsidR="00B719D3" w:rsidRPr="00204D0A">
        <w:rPr>
          <w:rFonts w:asciiTheme="minorHAnsi" w:hAnsiTheme="minorHAnsi"/>
        </w:rPr>
        <w:t>(</w:t>
      </w:r>
      <w:r w:rsidR="00B2401B" w:rsidRPr="00204D0A">
        <w:rPr>
          <w:rFonts w:asciiTheme="minorHAnsi" w:hAnsiTheme="minorHAnsi"/>
        </w:rPr>
        <w:t>relative risk</w:t>
      </w:r>
      <w:r w:rsidR="00B719D3" w:rsidRPr="00204D0A">
        <w:rPr>
          <w:rFonts w:asciiTheme="minorHAnsi" w:hAnsiTheme="minorHAnsi"/>
        </w:rPr>
        <w:t xml:space="preserve"> [95% CI]</w:t>
      </w:r>
      <w:r w:rsidR="00750858">
        <w:rPr>
          <w:rFonts w:asciiTheme="minorHAnsi" w:hAnsiTheme="minorHAnsi"/>
        </w:rPr>
        <w:t xml:space="preserve"> 1.</w:t>
      </w:r>
      <w:r w:rsidR="00B17E27" w:rsidRPr="00204D0A">
        <w:rPr>
          <w:rFonts w:asciiTheme="minorHAnsi" w:hAnsiTheme="minorHAnsi"/>
        </w:rPr>
        <w:t>71</w:t>
      </w:r>
      <w:r w:rsidR="00750858">
        <w:rPr>
          <w:rFonts w:asciiTheme="minorHAnsi" w:hAnsiTheme="minorHAnsi"/>
        </w:rPr>
        <w:t xml:space="preserve"> [1.15 to 2.</w:t>
      </w:r>
      <w:r w:rsidR="00B17E27" w:rsidRPr="00204D0A">
        <w:rPr>
          <w:rFonts w:asciiTheme="minorHAnsi" w:hAnsiTheme="minorHAnsi"/>
        </w:rPr>
        <w:t>53</w:t>
      </w:r>
      <w:r w:rsidR="00B719D3" w:rsidRPr="00204D0A">
        <w:rPr>
          <w:rFonts w:asciiTheme="minorHAnsi" w:hAnsiTheme="minorHAnsi"/>
        </w:rPr>
        <w:t xml:space="preserve">], </w:t>
      </w:r>
      <w:r w:rsidR="00B719D3" w:rsidRPr="00204D0A">
        <w:rPr>
          <w:rFonts w:asciiTheme="minorHAnsi" w:hAnsiTheme="minorHAnsi"/>
          <w:i/>
        </w:rPr>
        <w:t>p</w:t>
      </w:r>
      <w:r w:rsidR="00750858">
        <w:rPr>
          <w:rFonts w:asciiTheme="minorHAnsi" w:hAnsiTheme="minorHAnsi"/>
        </w:rPr>
        <w:t>=0.</w:t>
      </w:r>
      <w:r w:rsidR="00B719D3" w:rsidRPr="00204D0A">
        <w:rPr>
          <w:rFonts w:asciiTheme="minorHAnsi" w:hAnsiTheme="minorHAnsi"/>
        </w:rPr>
        <w:t>0</w:t>
      </w:r>
      <w:r w:rsidR="00B2401B" w:rsidRPr="00204D0A">
        <w:rPr>
          <w:rFonts w:asciiTheme="minorHAnsi" w:hAnsiTheme="minorHAnsi"/>
        </w:rPr>
        <w:t>0</w:t>
      </w:r>
      <w:r w:rsidR="00BB5834" w:rsidRPr="00204D0A">
        <w:rPr>
          <w:rFonts w:asciiTheme="minorHAnsi" w:hAnsiTheme="minorHAnsi"/>
        </w:rPr>
        <w:t>5</w:t>
      </w:r>
      <w:r w:rsidR="00B719D3" w:rsidRPr="00204D0A">
        <w:rPr>
          <w:rFonts w:asciiTheme="minorHAnsi" w:hAnsiTheme="minorHAnsi"/>
        </w:rPr>
        <w:t xml:space="preserve">, </w:t>
      </w:r>
      <w:r w:rsidR="00BB5834" w:rsidRPr="00204D0A">
        <w:rPr>
          <w:rFonts w:asciiTheme="minorHAnsi" w:hAnsiTheme="minorHAnsi"/>
        </w:rPr>
        <w:t>Chi-square test</w:t>
      </w:r>
      <w:r w:rsidR="00B719D3" w:rsidRPr="00204D0A">
        <w:rPr>
          <w:rFonts w:asciiTheme="minorHAnsi" w:hAnsiTheme="minorHAnsi"/>
        </w:rPr>
        <w:t>).</w:t>
      </w:r>
      <w:r w:rsidR="000F5D66" w:rsidRPr="00204D0A">
        <w:rPr>
          <w:rFonts w:asciiTheme="minorHAnsi" w:hAnsiTheme="minorHAnsi"/>
        </w:rPr>
        <w:t xml:space="preserve"> From 72 hours after challenge onwards, </w:t>
      </w:r>
      <w:r w:rsidR="000F5D66" w:rsidRPr="00204D0A">
        <w:rPr>
          <w:rFonts w:asciiTheme="minorHAnsi" w:hAnsiTheme="minorHAnsi"/>
          <w:i/>
        </w:rPr>
        <w:t xml:space="preserve">S. </w:t>
      </w:r>
      <w:r w:rsidR="000F5D66" w:rsidRPr="00204D0A">
        <w:rPr>
          <w:rFonts w:asciiTheme="minorHAnsi" w:hAnsiTheme="minorHAnsi"/>
        </w:rPr>
        <w:t>Typhi was cultured from 92/790 (12%) stool samples collected</w:t>
      </w:r>
      <w:r w:rsidR="006B7E51" w:rsidRPr="00204D0A">
        <w:rPr>
          <w:rFonts w:asciiTheme="minorHAnsi" w:hAnsiTheme="minorHAnsi"/>
        </w:rPr>
        <w:t xml:space="preserve"> from 41/91 (45%) participants. </w:t>
      </w:r>
      <w:r w:rsidR="002A4FFF" w:rsidRPr="00204D0A">
        <w:rPr>
          <w:rFonts w:asciiTheme="minorHAnsi" w:hAnsiTheme="minorHAnsi"/>
        </w:rPr>
        <w:t xml:space="preserve">Overall, </w:t>
      </w:r>
      <w:r w:rsidR="00F92DB2" w:rsidRPr="00204D0A">
        <w:rPr>
          <w:rFonts w:asciiTheme="minorHAnsi" w:hAnsiTheme="minorHAnsi"/>
        </w:rPr>
        <w:t>no differences in numbers of</w:t>
      </w:r>
      <w:r w:rsidR="006B7E51" w:rsidRPr="00204D0A">
        <w:rPr>
          <w:rFonts w:asciiTheme="minorHAnsi" w:hAnsiTheme="minorHAnsi"/>
        </w:rPr>
        <w:t xml:space="preserve"> </w:t>
      </w:r>
      <w:r w:rsidR="002A4FFF" w:rsidRPr="00204D0A">
        <w:rPr>
          <w:rFonts w:asciiTheme="minorHAnsi" w:hAnsiTheme="minorHAnsi"/>
        </w:rPr>
        <w:t xml:space="preserve">participants shedding </w:t>
      </w:r>
      <w:r w:rsidR="006B7E51" w:rsidRPr="00204D0A">
        <w:rPr>
          <w:rFonts w:asciiTheme="minorHAnsi" w:hAnsiTheme="minorHAnsi"/>
          <w:i/>
        </w:rPr>
        <w:t xml:space="preserve">S. </w:t>
      </w:r>
      <w:r w:rsidR="006B7E51" w:rsidRPr="00204D0A">
        <w:rPr>
          <w:rFonts w:asciiTheme="minorHAnsi" w:hAnsiTheme="minorHAnsi"/>
        </w:rPr>
        <w:t xml:space="preserve">Typhi </w:t>
      </w:r>
      <w:r w:rsidR="00FA3748" w:rsidRPr="00204D0A">
        <w:rPr>
          <w:rFonts w:asciiTheme="minorHAnsi" w:hAnsiTheme="minorHAnsi"/>
        </w:rPr>
        <w:t>were</w:t>
      </w:r>
      <w:r w:rsidR="006B7E51" w:rsidRPr="00204D0A">
        <w:rPr>
          <w:rFonts w:asciiTheme="minorHAnsi" w:hAnsiTheme="minorHAnsi"/>
        </w:rPr>
        <w:t xml:space="preserve"> found </w:t>
      </w:r>
      <w:r w:rsidR="00F92DB2" w:rsidRPr="00204D0A">
        <w:rPr>
          <w:rFonts w:asciiTheme="minorHAnsi" w:hAnsiTheme="minorHAnsi"/>
        </w:rPr>
        <w:t xml:space="preserve">in </w:t>
      </w:r>
      <w:r w:rsidR="006B7E51" w:rsidRPr="00204D0A">
        <w:rPr>
          <w:rFonts w:asciiTheme="minorHAnsi" w:hAnsiTheme="minorHAnsi"/>
        </w:rPr>
        <w:t xml:space="preserve">those diagnosed </w:t>
      </w:r>
      <w:r w:rsidR="00F92DB2" w:rsidRPr="00204D0A">
        <w:rPr>
          <w:rFonts w:asciiTheme="minorHAnsi" w:hAnsiTheme="minorHAnsi"/>
        </w:rPr>
        <w:t xml:space="preserve">compared </w:t>
      </w:r>
      <w:r w:rsidR="007A1AC9" w:rsidRPr="00204D0A">
        <w:rPr>
          <w:rFonts w:asciiTheme="minorHAnsi" w:hAnsiTheme="minorHAnsi"/>
        </w:rPr>
        <w:t>with</w:t>
      </w:r>
      <w:r w:rsidR="00F92DB2" w:rsidRPr="00204D0A">
        <w:rPr>
          <w:rFonts w:asciiTheme="minorHAnsi" w:hAnsiTheme="minorHAnsi"/>
        </w:rPr>
        <w:t xml:space="preserve"> participants</w:t>
      </w:r>
      <w:r w:rsidR="00D56CE6" w:rsidRPr="00204D0A">
        <w:rPr>
          <w:rFonts w:asciiTheme="minorHAnsi" w:hAnsiTheme="minorHAnsi"/>
        </w:rPr>
        <w:t xml:space="preserve"> who did not develop evidence of infection</w:t>
      </w:r>
      <w:r w:rsidR="00C2352C" w:rsidRPr="00204D0A">
        <w:rPr>
          <w:rFonts w:asciiTheme="minorHAnsi" w:hAnsiTheme="minorHAnsi"/>
        </w:rPr>
        <w:t>, either</w:t>
      </w:r>
      <w:r w:rsidR="002A4FFF" w:rsidRPr="00204D0A">
        <w:rPr>
          <w:rFonts w:asciiTheme="minorHAnsi" w:hAnsiTheme="minorHAnsi"/>
        </w:rPr>
        <w:t xml:space="preserve"> </w:t>
      </w:r>
      <w:r w:rsidR="00F92DB2" w:rsidRPr="00204D0A">
        <w:rPr>
          <w:rFonts w:asciiTheme="minorHAnsi" w:hAnsiTheme="minorHAnsi"/>
        </w:rPr>
        <w:t xml:space="preserve">after </w:t>
      </w:r>
      <w:r w:rsidR="00B7519C" w:rsidRPr="00204D0A">
        <w:rPr>
          <w:rFonts w:asciiTheme="minorHAnsi" w:hAnsiTheme="minorHAnsi"/>
        </w:rPr>
        <w:t>day</w:t>
      </w:r>
      <w:r w:rsidR="00F92DB2" w:rsidRPr="00204D0A">
        <w:rPr>
          <w:rFonts w:asciiTheme="minorHAnsi" w:hAnsiTheme="minorHAnsi"/>
        </w:rPr>
        <w:t xml:space="preserve"> 4 or at any time point overall </w:t>
      </w:r>
      <w:r w:rsidR="002A4FFF" w:rsidRPr="00204D0A">
        <w:rPr>
          <w:rFonts w:asciiTheme="minorHAnsi" w:hAnsiTheme="minorHAnsi"/>
        </w:rPr>
        <w:t>(</w:t>
      </w:r>
      <w:r w:rsidR="002A4FFF" w:rsidRPr="00204D0A">
        <w:rPr>
          <w:rFonts w:asciiTheme="minorHAnsi" w:hAnsiTheme="minorHAnsi"/>
          <w:i/>
        </w:rPr>
        <w:t>p</w:t>
      </w:r>
      <w:r w:rsidR="00750858">
        <w:rPr>
          <w:rFonts w:asciiTheme="minorHAnsi" w:hAnsiTheme="minorHAnsi"/>
        </w:rPr>
        <w:t>=0.</w:t>
      </w:r>
      <w:r w:rsidR="00F92DB2" w:rsidRPr="00204D0A">
        <w:rPr>
          <w:rFonts w:asciiTheme="minorHAnsi" w:hAnsiTheme="minorHAnsi"/>
        </w:rPr>
        <w:t>089 and p=</w:t>
      </w:r>
      <w:r w:rsidR="00750858">
        <w:rPr>
          <w:rFonts w:asciiTheme="minorHAnsi" w:hAnsiTheme="minorHAnsi"/>
        </w:rPr>
        <w:t>0.</w:t>
      </w:r>
      <w:r w:rsidR="00F92DB2" w:rsidRPr="00204D0A">
        <w:rPr>
          <w:rFonts w:asciiTheme="minorHAnsi" w:hAnsiTheme="minorHAnsi"/>
        </w:rPr>
        <w:t>370 respectively</w:t>
      </w:r>
      <w:r w:rsidR="000A6156" w:rsidRPr="00204D0A">
        <w:rPr>
          <w:rFonts w:asciiTheme="minorHAnsi" w:hAnsiTheme="minorHAnsi"/>
        </w:rPr>
        <w:t>, Chi-square test</w:t>
      </w:r>
      <w:r w:rsidR="0089401F" w:rsidRPr="00204D0A">
        <w:rPr>
          <w:rFonts w:asciiTheme="minorHAnsi" w:hAnsiTheme="minorHAnsi"/>
        </w:rPr>
        <w:t>)</w:t>
      </w:r>
      <w:r w:rsidR="002952A3" w:rsidRPr="00204D0A">
        <w:rPr>
          <w:rFonts w:asciiTheme="minorHAnsi" w:hAnsiTheme="minorHAnsi"/>
        </w:rPr>
        <w:t xml:space="preserve">. </w:t>
      </w:r>
    </w:p>
    <w:p w14:paraId="10147F0E" w14:textId="77777777" w:rsidR="002E7EBC" w:rsidRPr="002E7EBC" w:rsidRDefault="002E7EBC" w:rsidP="002E7EBC">
      <w:pPr>
        <w:spacing w:before="120" w:after="120" w:line="480" w:lineRule="auto"/>
        <w:jc w:val="both"/>
        <w:rPr>
          <w:rFonts w:asciiTheme="minorHAnsi" w:hAnsiTheme="minorHAnsi"/>
        </w:rPr>
      </w:pPr>
    </w:p>
    <w:p w14:paraId="525492F9" w14:textId="0322CABB" w:rsidR="007C1F15" w:rsidRPr="001A7A6A" w:rsidRDefault="00CE2D65" w:rsidP="007C1F15">
      <w:pPr>
        <w:spacing w:before="120" w:after="120" w:line="480" w:lineRule="auto"/>
        <w:ind w:left="567"/>
        <w:jc w:val="both"/>
        <w:rPr>
          <w:rFonts w:asciiTheme="minorHAnsi" w:hAnsiTheme="minorHAnsi"/>
          <w:b/>
          <w:i/>
        </w:rPr>
      </w:pPr>
      <w:r>
        <w:rPr>
          <w:rFonts w:asciiTheme="minorHAnsi" w:hAnsiTheme="minorHAnsi"/>
          <w:b/>
        </w:rPr>
        <w:t>Table 4</w:t>
      </w:r>
      <w:r w:rsidR="002E7EBC" w:rsidRPr="002E7EBC">
        <w:rPr>
          <w:rFonts w:asciiTheme="minorHAnsi" w:hAnsiTheme="minorHAnsi"/>
          <w:b/>
        </w:rPr>
        <w:t>. Summary of stool shedding by participants between Day 0 (including pre-challenge) until completion of challenge, according to vaccine group allocation, challenge outcome and phase of shedding.</w:t>
      </w:r>
      <w:r w:rsidR="007C1F15">
        <w:rPr>
          <w:rFonts w:asciiTheme="minorHAnsi" w:hAnsiTheme="minorHAnsi"/>
          <w:b/>
        </w:rPr>
        <w:t xml:space="preserve"> </w:t>
      </w:r>
      <w:r w:rsidR="007C1F15" w:rsidRPr="001A7A6A">
        <w:rPr>
          <w:rFonts w:asciiTheme="minorHAnsi" w:hAnsiTheme="minorHAnsi"/>
        </w:rPr>
        <w:t xml:space="preserve">nTD, Typhoid not diagnosed; TD, typhoid diagnosis. </w:t>
      </w:r>
      <w:r w:rsidR="007C1F15" w:rsidRPr="001A7A6A">
        <w:rPr>
          <w:rFonts w:asciiTheme="minorHAnsi" w:hAnsiTheme="minorHAnsi"/>
          <w:vertAlign w:val="superscript"/>
        </w:rPr>
        <w:t>*</w:t>
      </w:r>
      <w:r w:rsidR="007C1F15" w:rsidRPr="001A7A6A">
        <w:rPr>
          <w:rFonts w:asciiTheme="minorHAnsi" w:hAnsiTheme="minorHAnsi"/>
        </w:rPr>
        <w:t xml:space="preserve"> Note, one placebo recipient produced no stool samples before Day 4. </w:t>
      </w:r>
      <w:r w:rsidR="007C1F15" w:rsidRPr="001A7A6A">
        <w:rPr>
          <w:rFonts w:asciiTheme="minorHAnsi" w:hAnsiTheme="minorHAnsi"/>
          <w:vertAlign w:val="superscript"/>
        </w:rPr>
        <w:t xml:space="preserve">$ </w:t>
      </w:r>
      <w:r w:rsidR="007C1F15" w:rsidRPr="001A7A6A">
        <w:rPr>
          <w:rFonts w:asciiTheme="minorHAnsi" w:hAnsiTheme="minorHAnsi"/>
        </w:rPr>
        <w:t>Day 4 to Day 18 (day of last sample submission from individual still having challenge follow-up visits, i.e. last TD+96 hours visit).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80"/>
        <w:gridCol w:w="1194"/>
        <w:gridCol w:w="1566"/>
        <w:gridCol w:w="1583"/>
        <w:gridCol w:w="1331"/>
        <w:gridCol w:w="1274"/>
        <w:gridCol w:w="1350"/>
      </w:tblGrid>
      <w:tr w:rsidR="002E7EBC" w:rsidRPr="002E7EBC" w14:paraId="7E6667D9" w14:textId="77777777" w:rsidTr="001A7A6A">
        <w:trPr>
          <w:trHeight w:val="246"/>
        </w:trPr>
        <w:tc>
          <w:tcPr>
            <w:tcW w:w="623" w:type="pct"/>
            <w:vMerge w:val="restart"/>
            <w:shd w:val="clear" w:color="auto" w:fill="auto"/>
          </w:tcPr>
          <w:p w14:paraId="62F74C31" w14:textId="77777777" w:rsidR="002E7EBC" w:rsidRPr="002E7EBC" w:rsidRDefault="002E7EBC" w:rsidP="003F6F4C">
            <w:pPr>
              <w:spacing w:after="0" w:line="240" w:lineRule="auto"/>
              <w:rPr>
                <w:rFonts w:asciiTheme="minorHAnsi" w:hAnsiTheme="minorHAnsi"/>
                <w:b/>
              </w:rPr>
            </w:pPr>
            <w:r w:rsidRPr="002E7EBC">
              <w:rPr>
                <w:rFonts w:asciiTheme="minorHAnsi" w:hAnsiTheme="minorHAnsi"/>
                <w:b/>
              </w:rPr>
              <w:t>Group</w:t>
            </w:r>
          </w:p>
        </w:tc>
        <w:tc>
          <w:tcPr>
            <w:tcW w:w="630" w:type="pct"/>
            <w:vMerge w:val="restart"/>
            <w:shd w:val="clear" w:color="auto" w:fill="auto"/>
          </w:tcPr>
          <w:p w14:paraId="4432E65E" w14:textId="77777777" w:rsidR="002E7EBC" w:rsidRPr="002E7EBC" w:rsidRDefault="002E7EBC" w:rsidP="003F6F4C">
            <w:pPr>
              <w:spacing w:after="0" w:line="240" w:lineRule="auto"/>
              <w:rPr>
                <w:rFonts w:asciiTheme="minorHAnsi" w:hAnsiTheme="minorHAnsi"/>
                <w:b/>
              </w:rPr>
            </w:pPr>
            <w:r w:rsidRPr="002E7EBC">
              <w:rPr>
                <w:rFonts w:asciiTheme="minorHAnsi" w:hAnsiTheme="minorHAnsi"/>
                <w:b/>
              </w:rPr>
              <w:t>Challenge</w:t>
            </w:r>
          </w:p>
          <w:p w14:paraId="6FBC7392" w14:textId="77777777" w:rsidR="002E7EBC" w:rsidRPr="002E7EBC" w:rsidRDefault="002E7EBC" w:rsidP="003F6F4C">
            <w:pPr>
              <w:spacing w:after="0" w:line="240" w:lineRule="auto"/>
              <w:rPr>
                <w:rFonts w:asciiTheme="minorHAnsi" w:hAnsiTheme="minorHAnsi"/>
                <w:b/>
              </w:rPr>
            </w:pPr>
            <w:r w:rsidRPr="002E7EBC">
              <w:rPr>
                <w:rFonts w:asciiTheme="minorHAnsi" w:hAnsiTheme="minorHAnsi"/>
                <w:b/>
              </w:rPr>
              <w:t>outcome</w:t>
            </w:r>
          </w:p>
        </w:tc>
        <w:tc>
          <w:tcPr>
            <w:tcW w:w="3035" w:type="pct"/>
            <w:gridSpan w:val="4"/>
            <w:shd w:val="clear" w:color="auto" w:fill="auto"/>
          </w:tcPr>
          <w:p w14:paraId="7AF96ED8" w14:textId="5049B233" w:rsidR="002E7EBC" w:rsidRPr="002E7EBC" w:rsidRDefault="002E7EBC" w:rsidP="002E7EBC">
            <w:pPr>
              <w:spacing w:after="0" w:line="240" w:lineRule="auto"/>
              <w:jc w:val="center"/>
              <w:rPr>
                <w:rFonts w:asciiTheme="minorHAnsi" w:hAnsiTheme="minorHAnsi"/>
                <w:b/>
                <w:i/>
              </w:rPr>
            </w:pPr>
            <w:r w:rsidRPr="002E7EBC">
              <w:rPr>
                <w:rFonts w:asciiTheme="minorHAnsi" w:hAnsiTheme="minorHAnsi"/>
                <w:b/>
              </w:rPr>
              <w:t>Time point</w:t>
            </w:r>
          </w:p>
        </w:tc>
        <w:tc>
          <w:tcPr>
            <w:tcW w:w="712" w:type="pct"/>
            <w:vMerge w:val="restart"/>
            <w:shd w:val="clear" w:color="auto" w:fill="auto"/>
          </w:tcPr>
          <w:p w14:paraId="4E1E606F" w14:textId="77777777" w:rsidR="002E7EBC" w:rsidRPr="002E7EBC" w:rsidRDefault="002E7EBC" w:rsidP="003F6F4C">
            <w:pPr>
              <w:spacing w:after="0" w:line="240" w:lineRule="auto"/>
              <w:rPr>
                <w:rFonts w:asciiTheme="minorHAnsi" w:hAnsiTheme="minorHAnsi"/>
                <w:b/>
              </w:rPr>
            </w:pPr>
            <w:r w:rsidRPr="002E7EBC">
              <w:rPr>
                <w:rFonts w:asciiTheme="minorHAnsi" w:hAnsiTheme="minorHAnsi"/>
                <w:b/>
              </w:rPr>
              <w:t>Any time point</w:t>
            </w:r>
          </w:p>
        </w:tc>
      </w:tr>
      <w:tr w:rsidR="002E7EBC" w:rsidRPr="002E7EBC" w14:paraId="235C41AB" w14:textId="77777777" w:rsidTr="001A7A6A">
        <w:trPr>
          <w:trHeight w:val="228"/>
        </w:trPr>
        <w:tc>
          <w:tcPr>
            <w:tcW w:w="623" w:type="pct"/>
            <w:vMerge/>
            <w:shd w:val="clear" w:color="auto" w:fill="auto"/>
          </w:tcPr>
          <w:p w14:paraId="39AAF4C1" w14:textId="77777777" w:rsidR="002E7EBC" w:rsidRPr="002E7EBC" w:rsidRDefault="002E7EBC" w:rsidP="002E7EBC">
            <w:pPr>
              <w:spacing w:after="0" w:line="240" w:lineRule="auto"/>
              <w:rPr>
                <w:rFonts w:asciiTheme="minorHAnsi" w:hAnsiTheme="minorHAnsi"/>
                <w:b/>
              </w:rPr>
            </w:pPr>
          </w:p>
        </w:tc>
        <w:tc>
          <w:tcPr>
            <w:tcW w:w="630" w:type="pct"/>
            <w:vMerge/>
            <w:shd w:val="clear" w:color="auto" w:fill="auto"/>
          </w:tcPr>
          <w:p w14:paraId="6E7C72F1" w14:textId="77777777" w:rsidR="002E7EBC" w:rsidRPr="002E7EBC" w:rsidRDefault="002E7EBC" w:rsidP="002E7EBC">
            <w:pPr>
              <w:spacing w:after="0" w:line="240" w:lineRule="auto"/>
              <w:rPr>
                <w:rFonts w:asciiTheme="minorHAnsi" w:hAnsiTheme="minorHAnsi"/>
                <w:b/>
              </w:rPr>
            </w:pPr>
          </w:p>
        </w:tc>
        <w:tc>
          <w:tcPr>
            <w:tcW w:w="826" w:type="pct"/>
            <w:shd w:val="clear" w:color="auto" w:fill="auto"/>
          </w:tcPr>
          <w:p w14:paraId="375277CB"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rPr>
              <w:t>Day 0 to Day 3</w:t>
            </w:r>
          </w:p>
        </w:tc>
        <w:tc>
          <w:tcPr>
            <w:tcW w:w="835" w:type="pct"/>
            <w:shd w:val="clear" w:color="auto" w:fill="auto"/>
          </w:tcPr>
          <w:p w14:paraId="71CA847B"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rPr>
              <w:t>Day 4 onward</w:t>
            </w:r>
            <w:r w:rsidRPr="002E7EBC">
              <w:rPr>
                <w:rFonts w:asciiTheme="minorHAnsi" w:hAnsiTheme="minorHAnsi"/>
                <w:vertAlign w:val="superscript"/>
              </w:rPr>
              <w:t>$</w:t>
            </w:r>
          </w:p>
        </w:tc>
        <w:tc>
          <w:tcPr>
            <w:tcW w:w="702" w:type="pct"/>
            <w:shd w:val="clear" w:color="auto" w:fill="auto"/>
          </w:tcPr>
          <w:p w14:paraId="01494571" w14:textId="77777777" w:rsidR="002E7EBC" w:rsidRPr="002E7EBC" w:rsidRDefault="002E7EBC" w:rsidP="002E7EBC">
            <w:pPr>
              <w:spacing w:after="0" w:line="240" w:lineRule="auto"/>
              <w:jc w:val="center"/>
              <w:rPr>
                <w:rFonts w:asciiTheme="minorHAnsi" w:hAnsiTheme="minorHAnsi"/>
                <w:b/>
                <w:i/>
              </w:rPr>
            </w:pPr>
            <w:r w:rsidRPr="002E7EBC">
              <w:rPr>
                <w:rFonts w:asciiTheme="minorHAnsi" w:hAnsiTheme="minorHAnsi"/>
                <w:i/>
              </w:rPr>
              <w:t>Day 4 to TD</w:t>
            </w:r>
          </w:p>
        </w:tc>
        <w:tc>
          <w:tcPr>
            <w:tcW w:w="672" w:type="pct"/>
            <w:shd w:val="clear" w:color="auto" w:fill="auto"/>
          </w:tcPr>
          <w:p w14:paraId="72F9C31C" w14:textId="77777777" w:rsidR="002E7EBC" w:rsidRPr="002E7EBC" w:rsidRDefault="002E7EBC" w:rsidP="002E7EBC">
            <w:pPr>
              <w:spacing w:after="0" w:line="240" w:lineRule="auto"/>
              <w:jc w:val="center"/>
              <w:rPr>
                <w:rFonts w:asciiTheme="minorHAnsi" w:hAnsiTheme="minorHAnsi"/>
                <w:b/>
                <w:i/>
              </w:rPr>
            </w:pPr>
            <w:r w:rsidRPr="002E7EBC">
              <w:rPr>
                <w:rFonts w:asciiTheme="minorHAnsi" w:hAnsiTheme="minorHAnsi"/>
                <w:i/>
              </w:rPr>
              <w:t>TD onward</w:t>
            </w:r>
          </w:p>
        </w:tc>
        <w:tc>
          <w:tcPr>
            <w:tcW w:w="712" w:type="pct"/>
            <w:vMerge/>
            <w:shd w:val="clear" w:color="auto" w:fill="auto"/>
          </w:tcPr>
          <w:p w14:paraId="72BEF8D0" w14:textId="77777777" w:rsidR="002E7EBC" w:rsidRPr="002E7EBC" w:rsidRDefault="002E7EBC" w:rsidP="002E7EBC">
            <w:pPr>
              <w:spacing w:after="0" w:line="240" w:lineRule="auto"/>
              <w:jc w:val="center"/>
              <w:rPr>
                <w:rFonts w:asciiTheme="minorHAnsi" w:hAnsiTheme="minorHAnsi"/>
                <w:b/>
              </w:rPr>
            </w:pPr>
          </w:p>
        </w:tc>
      </w:tr>
      <w:tr w:rsidR="002E7EBC" w:rsidRPr="002E7EBC" w14:paraId="70494D45" w14:textId="77777777" w:rsidTr="001A7A6A">
        <w:trPr>
          <w:trHeight w:val="53"/>
        </w:trPr>
        <w:tc>
          <w:tcPr>
            <w:tcW w:w="623" w:type="pct"/>
            <w:shd w:val="clear" w:color="auto" w:fill="auto"/>
          </w:tcPr>
          <w:p w14:paraId="25500B93"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M01ZH09</w:t>
            </w:r>
          </w:p>
        </w:tc>
        <w:tc>
          <w:tcPr>
            <w:tcW w:w="630" w:type="pct"/>
            <w:shd w:val="clear" w:color="auto" w:fill="auto"/>
          </w:tcPr>
          <w:p w14:paraId="0AD8C0B3"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nTD</w:t>
            </w:r>
          </w:p>
        </w:tc>
        <w:tc>
          <w:tcPr>
            <w:tcW w:w="826" w:type="pct"/>
            <w:shd w:val="clear" w:color="auto" w:fill="auto"/>
          </w:tcPr>
          <w:p w14:paraId="386552A4"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5/13 (38)</w:t>
            </w:r>
          </w:p>
        </w:tc>
        <w:tc>
          <w:tcPr>
            <w:tcW w:w="835" w:type="pct"/>
            <w:shd w:val="clear" w:color="auto" w:fill="auto"/>
          </w:tcPr>
          <w:p w14:paraId="22203F96"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4/13 (31)</w:t>
            </w:r>
          </w:p>
        </w:tc>
        <w:tc>
          <w:tcPr>
            <w:tcW w:w="702" w:type="pct"/>
            <w:shd w:val="clear" w:color="auto" w:fill="auto"/>
          </w:tcPr>
          <w:p w14:paraId="4A342772" w14:textId="77777777" w:rsidR="002E7EBC" w:rsidRPr="002E7EBC" w:rsidRDefault="002E7EBC" w:rsidP="002E7EBC">
            <w:pPr>
              <w:spacing w:after="0" w:line="240" w:lineRule="auto"/>
              <w:jc w:val="center"/>
              <w:rPr>
                <w:rFonts w:asciiTheme="minorHAnsi" w:hAnsiTheme="minorHAnsi"/>
                <w:i/>
              </w:rPr>
            </w:pPr>
          </w:p>
        </w:tc>
        <w:tc>
          <w:tcPr>
            <w:tcW w:w="672" w:type="pct"/>
            <w:shd w:val="clear" w:color="auto" w:fill="auto"/>
          </w:tcPr>
          <w:p w14:paraId="4DDA24F8" w14:textId="77777777" w:rsidR="002E7EBC" w:rsidRPr="002E7EBC" w:rsidRDefault="002E7EBC" w:rsidP="002E7EBC">
            <w:pPr>
              <w:spacing w:after="0" w:line="240" w:lineRule="auto"/>
              <w:jc w:val="center"/>
              <w:rPr>
                <w:rFonts w:asciiTheme="minorHAnsi" w:hAnsiTheme="minorHAnsi"/>
                <w:i/>
              </w:rPr>
            </w:pPr>
          </w:p>
        </w:tc>
        <w:tc>
          <w:tcPr>
            <w:tcW w:w="712" w:type="pct"/>
            <w:shd w:val="clear" w:color="auto" w:fill="auto"/>
          </w:tcPr>
          <w:p w14:paraId="44C90ECB"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8/13 (62)</w:t>
            </w:r>
          </w:p>
        </w:tc>
      </w:tr>
      <w:tr w:rsidR="002E7EBC" w:rsidRPr="002E7EBC" w14:paraId="405F3A88" w14:textId="77777777" w:rsidTr="001A7A6A">
        <w:trPr>
          <w:trHeight w:val="53"/>
        </w:trPr>
        <w:tc>
          <w:tcPr>
            <w:tcW w:w="623" w:type="pct"/>
            <w:shd w:val="clear" w:color="auto" w:fill="auto"/>
          </w:tcPr>
          <w:p w14:paraId="472653DD"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246C329C"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TD</w:t>
            </w:r>
          </w:p>
        </w:tc>
        <w:tc>
          <w:tcPr>
            <w:tcW w:w="826" w:type="pct"/>
            <w:shd w:val="clear" w:color="auto" w:fill="auto"/>
          </w:tcPr>
          <w:p w14:paraId="65DE3EAC"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12/18 (67)</w:t>
            </w:r>
          </w:p>
        </w:tc>
        <w:tc>
          <w:tcPr>
            <w:tcW w:w="835" w:type="pct"/>
            <w:shd w:val="clear" w:color="auto" w:fill="auto"/>
          </w:tcPr>
          <w:p w14:paraId="1A172893"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7/18 (39)</w:t>
            </w:r>
          </w:p>
        </w:tc>
        <w:tc>
          <w:tcPr>
            <w:tcW w:w="702" w:type="pct"/>
            <w:shd w:val="clear" w:color="auto" w:fill="auto"/>
          </w:tcPr>
          <w:p w14:paraId="057C4BF3"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7/18</w:t>
            </w:r>
          </w:p>
        </w:tc>
        <w:tc>
          <w:tcPr>
            <w:tcW w:w="672" w:type="pct"/>
            <w:shd w:val="clear" w:color="auto" w:fill="auto"/>
          </w:tcPr>
          <w:p w14:paraId="0C7A53C4"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0/16</w:t>
            </w:r>
          </w:p>
        </w:tc>
        <w:tc>
          <w:tcPr>
            <w:tcW w:w="712" w:type="pct"/>
            <w:shd w:val="clear" w:color="auto" w:fill="auto"/>
          </w:tcPr>
          <w:p w14:paraId="4BEC394E"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12/18 (67)</w:t>
            </w:r>
          </w:p>
        </w:tc>
      </w:tr>
      <w:tr w:rsidR="002E7EBC" w:rsidRPr="002E7EBC" w14:paraId="4300BF48" w14:textId="77777777" w:rsidTr="001A7A6A">
        <w:trPr>
          <w:trHeight w:val="53"/>
        </w:trPr>
        <w:tc>
          <w:tcPr>
            <w:tcW w:w="623" w:type="pct"/>
            <w:shd w:val="clear" w:color="auto" w:fill="auto"/>
          </w:tcPr>
          <w:p w14:paraId="20553B0A"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00C6BAFD"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ALL</w:t>
            </w:r>
          </w:p>
        </w:tc>
        <w:tc>
          <w:tcPr>
            <w:tcW w:w="826" w:type="pct"/>
            <w:shd w:val="clear" w:color="auto" w:fill="auto"/>
          </w:tcPr>
          <w:p w14:paraId="630032E8"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17/31 (55)</w:t>
            </w:r>
          </w:p>
        </w:tc>
        <w:tc>
          <w:tcPr>
            <w:tcW w:w="835" w:type="pct"/>
            <w:shd w:val="clear" w:color="auto" w:fill="auto"/>
          </w:tcPr>
          <w:p w14:paraId="19ADD490"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11/31 (35)</w:t>
            </w:r>
          </w:p>
        </w:tc>
        <w:tc>
          <w:tcPr>
            <w:tcW w:w="702" w:type="pct"/>
            <w:shd w:val="clear" w:color="auto" w:fill="auto"/>
          </w:tcPr>
          <w:p w14:paraId="3CC054EE" w14:textId="77777777" w:rsidR="002E7EBC" w:rsidRPr="002E7EBC" w:rsidRDefault="002E7EBC" w:rsidP="002E7EBC">
            <w:pPr>
              <w:spacing w:after="0" w:line="240" w:lineRule="auto"/>
              <w:jc w:val="center"/>
              <w:rPr>
                <w:rFonts w:asciiTheme="minorHAnsi" w:hAnsiTheme="minorHAnsi"/>
                <w:b/>
                <w:i/>
              </w:rPr>
            </w:pPr>
          </w:p>
        </w:tc>
        <w:tc>
          <w:tcPr>
            <w:tcW w:w="672" w:type="pct"/>
            <w:shd w:val="clear" w:color="auto" w:fill="auto"/>
          </w:tcPr>
          <w:p w14:paraId="39870647" w14:textId="77777777" w:rsidR="002E7EBC" w:rsidRPr="002E7EBC" w:rsidRDefault="002E7EBC" w:rsidP="002E7EBC">
            <w:pPr>
              <w:spacing w:after="0" w:line="240" w:lineRule="auto"/>
              <w:jc w:val="center"/>
              <w:rPr>
                <w:rFonts w:asciiTheme="minorHAnsi" w:hAnsiTheme="minorHAnsi"/>
                <w:b/>
                <w:i/>
              </w:rPr>
            </w:pPr>
          </w:p>
        </w:tc>
        <w:tc>
          <w:tcPr>
            <w:tcW w:w="712" w:type="pct"/>
            <w:shd w:val="clear" w:color="auto" w:fill="auto"/>
          </w:tcPr>
          <w:p w14:paraId="0C08A724"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20/31 (65)</w:t>
            </w:r>
          </w:p>
        </w:tc>
      </w:tr>
      <w:tr w:rsidR="002E7EBC" w:rsidRPr="002E7EBC" w14:paraId="78346640" w14:textId="77777777" w:rsidTr="001A7A6A">
        <w:trPr>
          <w:trHeight w:val="53"/>
        </w:trPr>
        <w:tc>
          <w:tcPr>
            <w:tcW w:w="623" w:type="pct"/>
            <w:shd w:val="clear" w:color="auto" w:fill="auto"/>
          </w:tcPr>
          <w:p w14:paraId="0EB717A2"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Placebo</w:t>
            </w:r>
          </w:p>
        </w:tc>
        <w:tc>
          <w:tcPr>
            <w:tcW w:w="630" w:type="pct"/>
            <w:shd w:val="clear" w:color="auto" w:fill="auto"/>
          </w:tcPr>
          <w:p w14:paraId="2112599A"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nTD</w:t>
            </w:r>
          </w:p>
        </w:tc>
        <w:tc>
          <w:tcPr>
            <w:tcW w:w="826" w:type="pct"/>
            <w:shd w:val="clear" w:color="auto" w:fill="auto"/>
          </w:tcPr>
          <w:p w14:paraId="580421D1"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3/10 (30)</w:t>
            </w:r>
          </w:p>
        </w:tc>
        <w:tc>
          <w:tcPr>
            <w:tcW w:w="835" w:type="pct"/>
            <w:shd w:val="clear" w:color="auto" w:fill="auto"/>
          </w:tcPr>
          <w:p w14:paraId="31922399"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6/10 (60)</w:t>
            </w:r>
          </w:p>
        </w:tc>
        <w:tc>
          <w:tcPr>
            <w:tcW w:w="702" w:type="pct"/>
            <w:shd w:val="clear" w:color="auto" w:fill="auto"/>
          </w:tcPr>
          <w:p w14:paraId="4E6C61CC" w14:textId="77777777" w:rsidR="002E7EBC" w:rsidRPr="002E7EBC" w:rsidRDefault="002E7EBC" w:rsidP="002E7EBC">
            <w:pPr>
              <w:spacing w:after="0" w:line="240" w:lineRule="auto"/>
              <w:jc w:val="center"/>
              <w:rPr>
                <w:rFonts w:asciiTheme="minorHAnsi" w:hAnsiTheme="minorHAnsi"/>
                <w:i/>
              </w:rPr>
            </w:pPr>
          </w:p>
        </w:tc>
        <w:tc>
          <w:tcPr>
            <w:tcW w:w="672" w:type="pct"/>
            <w:shd w:val="clear" w:color="auto" w:fill="auto"/>
          </w:tcPr>
          <w:p w14:paraId="2EF0B84F" w14:textId="77777777" w:rsidR="002E7EBC" w:rsidRPr="002E7EBC" w:rsidRDefault="002E7EBC" w:rsidP="002E7EBC">
            <w:pPr>
              <w:spacing w:after="0" w:line="240" w:lineRule="auto"/>
              <w:jc w:val="center"/>
              <w:rPr>
                <w:rFonts w:asciiTheme="minorHAnsi" w:hAnsiTheme="minorHAnsi"/>
                <w:i/>
              </w:rPr>
            </w:pPr>
          </w:p>
        </w:tc>
        <w:tc>
          <w:tcPr>
            <w:tcW w:w="712" w:type="pct"/>
            <w:shd w:val="clear" w:color="auto" w:fill="auto"/>
          </w:tcPr>
          <w:p w14:paraId="63DB896F"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7/10 (70)</w:t>
            </w:r>
          </w:p>
        </w:tc>
      </w:tr>
      <w:tr w:rsidR="002E7EBC" w:rsidRPr="002E7EBC" w14:paraId="723525C9" w14:textId="77777777" w:rsidTr="001A7A6A">
        <w:trPr>
          <w:trHeight w:val="53"/>
        </w:trPr>
        <w:tc>
          <w:tcPr>
            <w:tcW w:w="623" w:type="pct"/>
            <w:shd w:val="clear" w:color="auto" w:fill="auto"/>
          </w:tcPr>
          <w:p w14:paraId="0D4399EB"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757478CD"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TD</w:t>
            </w:r>
          </w:p>
        </w:tc>
        <w:tc>
          <w:tcPr>
            <w:tcW w:w="826" w:type="pct"/>
            <w:shd w:val="clear" w:color="auto" w:fill="auto"/>
          </w:tcPr>
          <w:p w14:paraId="104B45AA"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10/19 (53)</w:t>
            </w:r>
          </w:p>
        </w:tc>
        <w:tc>
          <w:tcPr>
            <w:tcW w:w="835" w:type="pct"/>
            <w:shd w:val="clear" w:color="auto" w:fill="auto"/>
          </w:tcPr>
          <w:p w14:paraId="32BC4188"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10/20 (50)</w:t>
            </w:r>
          </w:p>
        </w:tc>
        <w:tc>
          <w:tcPr>
            <w:tcW w:w="702" w:type="pct"/>
            <w:shd w:val="clear" w:color="auto" w:fill="auto"/>
          </w:tcPr>
          <w:p w14:paraId="7B2ACFC6"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10/20</w:t>
            </w:r>
          </w:p>
        </w:tc>
        <w:tc>
          <w:tcPr>
            <w:tcW w:w="672" w:type="pct"/>
            <w:shd w:val="clear" w:color="auto" w:fill="auto"/>
          </w:tcPr>
          <w:p w14:paraId="3471E92C"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0/20</w:t>
            </w:r>
          </w:p>
        </w:tc>
        <w:tc>
          <w:tcPr>
            <w:tcW w:w="712" w:type="pct"/>
            <w:shd w:val="clear" w:color="auto" w:fill="auto"/>
          </w:tcPr>
          <w:p w14:paraId="110B1BC6"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12/20 (60)</w:t>
            </w:r>
          </w:p>
        </w:tc>
      </w:tr>
      <w:tr w:rsidR="002E7EBC" w:rsidRPr="002E7EBC" w14:paraId="1AD2E609" w14:textId="77777777" w:rsidTr="001A7A6A">
        <w:trPr>
          <w:trHeight w:val="53"/>
        </w:trPr>
        <w:tc>
          <w:tcPr>
            <w:tcW w:w="623" w:type="pct"/>
            <w:shd w:val="clear" w:color="auto" w:fill="auto"/>
          </w:tcPr>
          <w:p w14:paraId="7BF78C52"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62CF332D"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ALL</w:t>
            </w:r>
          </w:p>
        </w:tc>
        <w:tc>
          <w:tcPr>
            <w:tcW w:w="826" w:type="pct"/>
            <w:shd w:val="clear" w:color="auto" w:fill="auto"/>
          </w:tcPr>
          <w:p w14:paraId="41EB3C42"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13/29</w:t>
            </w:r>
            <w:r w:rsidRPr="002E7EBC">
              <w:rPr>
                <w:rFonts w:asciiTheme="minorHAnsi" w:hAnsiTheme="minorHAnsi"/>
                <w:b/>
                <w:vertAlign w:val="superscript"/>
              </w:rPr>
              <w:t xml:space="preserve">* </w:t>
            </w:r>
            <w:r w:rsidRPr="002E7EBC">
              <w:rPr>
                <w:rFonts w:asciiTheme="minorHAnsi" w:hAnsiTheme="minorHAnsi"/>
                <w:b/>
              </w:rPr>
              <w:t>(49)</w:t>
            </w:r>
          </w:p>
        </w:tc>
        <w:tc>
          <w:tcPr>
            <w:tcW w:w="835" w:type="pct"/>
            <w:shd w:val="clear" w:color="auto" w:fill="auto"/>
          </w:tcPr>
          <w:p w14:paraId="787393EE"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16/30 (53)</w:t>
            </w:r>
          </w:p>
        </w:tc>
        <w:tc>
          <w:tcPr>
            <w:tcW w:w="702" w:type="pct"/>
            <w:shd w:val="clear" w:color="auto" w:fill="auto"/>
          </w:tcPr>
          <w:p w14:paraId="04FEF724" w14:textId="77777777" w:rsidR="002E7EBC" w:rsidRPr="002E7EBC" w:rsidRDefault="002E7EBC" w:rsidP="002E7EBC">
            <w:pPr>
              <w:spacing w:after="0" w:line="240" w:lineRule="auto"/>
              <w:jc w:val="center"/>
              <w:rPr>
                <w:rFonts w:asciiTheme="minorHAnsi" w:hAnsiTheme="minorHAnsi"/>
                <w:b/>
                <w:i/>
              </w:rPr>
            </w:pPr>
          </w:p>
        </w:tc>
        <w:tc>
          <w:tcPr>
            <w:tcW w:w="672" w:type="pct"/>
            <w:shd w:val="clear" w:color="auto" w:fill="auto"/>
          </w:tcPr>
          <w:p w14:paraId="445BE649" w14:textId="77777777" w:rsidR="002E7EBC" w:rsidRPr="002E7EBC" w:rsidRDefault="002E7EBC" w:rsidP="002E7EBC">
            <w:pPr>
              <w:spacing w:after="0" w:line="240" w:lineRule="auto"/>
              <w:jc w:val="center"/>
              <w:rPr>
                <w:rFonts w:asciiTheme="minorHAnsi" w:hAnsiTheme="minorHAnsi"/>
                <w:b/>
                <w:i/>
              </w:rPr>
            </w:pPr>
          </w:p>
        </w:tc>
        <w:tc>
          <w:tcPr>
            <w:tcW w:w="712" w:type="pct"/>
            <w:shd w:val="clear" w:color="auto" w:fill="auto"/>
          </w:tcPr>
          <w:p w14:paraId="149E5FEE"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19/30 (63)</w:t>
            </w:r>
          </w:p>
        </w:tc>
      </w:tr>
      <w:tr w:rsidR="002E7EBC" w:rsidRPr="002E7EBC" w14:paraId="7691C59C" w14:textId="77777777" w:rsidTr="001A7A6A">
        <w:trPr>
          <w:trHeight w:val="53"/>
        </w:trPr>
        <w:tc>
          <w:tcPr>
            <w:tcW w:w="623" w:type="pct"/>
            <w:shd w:val="clear" w:color="auto" w:fill="auto"/>
          </w:tcPr>
          <w:p w14:paraId="27CFA011"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Ty21a</w:t>
            </w:r>
          </w:p>
        </w:tc>
        <w:tc>
          <w:tcPr>
            <w:tcW w:w="630" w:type="pct"/>
            <w:shd w:val="clear" w:color="auto" w:fill="auto"/>
          </w:tcPr>
          <w:p w14:paraId="633C79E0"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nTD</w:t>
            </w:r>
          </w:p>
        </w:tc>
        <w:tc>
          <w:tcPr>
            <w:tcW w:w="826" w:type="pct"/>
            <w:shd w:val="clear" w:color="auto" w:fill="auto"/>
          </w:tcPr>
          <w:p w14:paraId="221C6E14"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5/17 (29)</w:t>
            </w:r>
          </w:p>
        </w:tc>
        <w:tc>
          <w:tcPr>
            <w:tcW w:w="835" w:type="pct"/>
            <w:shd w:val="clear" w:color="auto" w:fill="auto"/>
          </w:tcPr>
          <w:p w14:paraId="37B7B7BA"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4/17 (24)</w:t>
            </w:r>
          </w:p>
        </w:tc>
        <w:tc>
          <w:tcPr>
            <w:tcW w:w="702" w:type="pct"/>
            <w:shd w:val="clear" w:color="auto" w:fill="auto"/>
          </w:tcPr>
          <w:p w14:paraId="1E1038D5" w14:textId="77777777" w:rsidR="002E7EBC" w:rsidRPr="002E7EBC" w:rsidRDefault="002E7EBC" w:rsidP="002E7EBC">
            <w:pPr>
              <w:spacing w:after="0" w:line="240" w:lineRule="auto"/>
              <w:jc w:val="center"/>
              <w:rPr>
                <w:rFonts w:asciiTheme="minorHAnsi" w:hAnsiTheme="minorHAnsi"/>
                <w:i/>
              </w:rPr>
            </w:pPr>
          </w:p>
        </w:tc>
        <w:tc>
          <w:tcPr>
            <w:tcW w:w="672" w:type="pct"/>
            <w:shd w:val="clear" w:color="auto" w:fill="auto"/>
          </w:tcPr>
          <w:p w14:paraId="6F610A2F" w14:textId="77777777" w:rsidR="002E7EBC" w:rsidRPr="002E7EBC" w:rsidRDefault="002E7EBC" w:rsidP="002E7EBC">
            <w:pPr>
              <w:spacing w:after="0" w:line="240" w:lineRule="auto"/>
              <w:jc w:val="center"/>
              <w:rPr>
                <w:rFonts w:asciiTheme="minorHAnsi" w:hAnsiTheme="minorHAnsi"/>
                <w:i/>
              </w:rPr>
            </w:pPr>
          </w:p>
        </w:tc>
        <w:tc>
          <w:tcPr>
            <w:tcW w:w="712" w:type="pct"/>
            <w:shd w:val="clear" w:color="auto" w:fill="auto"/>
          </w:tcPr>
          <w:p w14:paraId="78D09FDC"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8/17 (47)</w:t>
            </w:r>
          </w:p>
        </w:tc>
      </w:tr>
      <w:tr w:rsidR="002E7EBC" w:rsidRPr="002E7EBC" w14:paraId="7FF2DC99" w14:textId="77777777" w:rsidTr="001A7A6A">
        <w:trPr>
          <w:trHeight w:val="53"/>
        </w:trPr>
        <w:tc>
          <w:tcPr>
            <w:tcW w:w="623" w:type="pct"/>
            <w:shd w:val="clear" w:color="auto" w:fill="auto"/>
          </w:tcPr>
          <w:p w14:paraId="5156FA44"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10CBE1A4"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TD</w:t>
            </w:r>
          </w:p>
        </w:tc>
        <w:tc>
          <w:tcPr>
            <w:tcW w:w="826" w:type="pct"/>
            <w:shd w:val="clear" w:color="auto" w:fill="auto"/>
          </w:tcPr>
          <w:p w14:paraId="789C095F"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9/13 (69)</w:t>
            </w:r>
          </w:p>
        </w:tc>
        <w:tc>
          <w:tcPr>
            <w:tcW w:w="835" w:type="pct"/>
            <w:shd w:val="clear" w:color="auto" w:fill="auto"/>
          </w:tcPr>
          <w:p w14:paraId="15207594"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10/13 (77)</w:t>
            </w:r>
          </w:p>
        </w:tc>
        <w:tc>
          <w:tcPr>
            <w:tcW w:w="702" w:type="pct"/>
            <w:shd w:val="clear" w:color="auto" w:fill="auto"/>
          </w:tcPr>
          <w:p w14:paraId="194B702E"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10/13</w:t>
            </w:r>
          </w:p>
        </w:tc>
        <w:tc>
          <w:tcPr>
            <w:tcW w:w="672" w:type="pct"/>
            <w:shd w:val="clear" w:color="auto" w:fill="auto"/>
          </w:tcPr>
          <w:p w14:paraId="7E1B5E23" w14:textId="77777777" w:rsidR="002E7EBC" w:rsidRPr="002E7EBC" w:rsidRDefault="002E7EBC" w:rsidP="002E7EBC">
            <w:pPr>
              <w:spacing w:after="0" w:line="240" w:lineRule="auto"/>
              <w:jc w:val="center"/>
              <w:rPr>
                <w:rFonts w:asciiTheme="minorHAnsi" w:hAnsiTheme="minorHAnsi"/>
                <w:i/>
              </w:rPr>
            </w:pPr>
            <w:r w:rsidRPr="002E7EBC">
              <w:rPr>
                <w:rFonts w:asciiTheme="minorHAnsi" w:hAnsiTheme="minorHAnsi"/>
                <w:i/>
              </w:rPr>
              <w:t>0/13</w:t>
            </w:r>
          </w:p>
        </w:tc>
        <w:tc>
          <w:tcPr>
            <w:tcW w:w="712" w:type="pct"/>
            <w:shd w:val="clear" w:color="auto" w:fill="auto"/>
          </w:tcPr>
          <w:p w14:paraId="7AF76537"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10/13 (77)</w:t>
            </w:r>
          </w:p>
        </w:tc>
      </w:tr>
      <w:tr w:rsidR="002E7EBC" w:rsidRPr="002E7EBC" w14:paraId="641FA832" w14:textId="77777777" w:rsidTr="001A7A6A">
        <w:trPr>
          <w:trHeight w:val="53"/>
        </w:trPr>
        <w:tc>
          <w:tcPr>
            <w:tcW w:w="623" w:type="pct"/>
            <w:shd w:val="clear" w:color="auto" w:fill="auto"/>
          </w:tcPr>
          <w:p w14:paraId="2305CFE5"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310556D7"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ALL</w:t>
            </w:r>
          </w:p>
        </w:tc>
        <w:tc>
          <w:tcPr>
            <w:tcW w:w="826" w:type="pct"/>
            <w:shd w:val="clear" w:color="auto" w:fill="auto"/>
          </w:tcPr>
          <w:p w14:paraId="34E136FF"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14/30 (47)</w:t>
            </w:r>
          </w:p>
        </w:tc>
        <w:tc>
          <w:tcPr>
            <w:tcW w:w="835" w:type="pct"/>
            <w:shd w:val="clear" w:color="auto" w:fill="auto"/>
          </w:tcPr>
          <w:p w14:paraId="3F0793A7"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14/30 (47)</w:t>
            </w:r>
          </w:p>
        </w:tc>
        <w:tc>
          <w:tcPr>
            <w:tcW w:w="702" w:type="pct"/>
            <w:shd w:val="clear" w:color="auto" w:fill="auto"/>
          </w:tcPr>
          <w:p w14:paraId="20B83E4B" w14:textId="77777777" w:rsidR="002E7EBC" w:rsidRPr="002E7EBC" w:rsidRDefault="002E7EBC" w:rsidP="002E7EBC">
            <w:pPr>
              <w:spacing w:after="0" w:line="240" w:lineRule="auto"/>
              <w:jc w:val="center"/>
              <w:rPr>
                <w:rFonts w:asciiTheme="minorHAnsi" w:hAnsiTheme="minorHAnsi"/>
                <w:b/>
              </w:rPr>
            </w:pPr>
          </w:p>
        </w:tc>
        <w:tc>
          <w:tcPr>
            <w:tcW w:w="672" w:type="pct"/>
            <w:shd w:val="clear" w:color="auto" w:fill="auto"/>
          </w:tcPr>
          <w:p w14:paraId="573A87CE" w14:textId="77777777" w:rsidR="002E7EBC" w:rsidRPr="002E7EBC" w:rsidRDefault="002E7EBC" w:rsidP="002E7EBC">
            <w:pPr>
              <w:spacing w:after="0" w:line="240" w:lineRule="auto"/>
              <w:jc w:val="center"/>
              <w:rPr>
                <w:rFonts w:asciiTheme="minorHAnsi" w:hAnsiTheme="minorHAnsi"/>
                <w:b/>
              </w:rPr>
            </w:pPr>
          </w:p>
        </w:tc>
        <w:tc>
          <w:tcPr>
            <w:tcW w:w="712" w:type="pct"/>
            <w:shd w:val="clear" w:color="auto" w:fill="auto"/>
          </w:tcPr>
          <w:p w14:paraId="7B78CB64"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18/30 (60)</w:t>
            </w:r>
          </w:p>
        </w:tc>
      </w:tr>
      <w:tr w:rsidR="002E7EBC" w:rsidRPr="002E7EBC" w14:paraId="0238F3EF" w14:textId="77777777" w:rsidTr="001A7A6A">
        <w:trPr>
          <w:trHeight w:val="53"/>
        </w:trPr>
        <w:tc>
          <w:tcPr>
            <w:tcW w:w="623" w:type="pct"/>
            <w:shd w:val="clear" w:color="auto" w:fill="auto"/>
          </w:tcPr>
          <w:p w14:paraId="2D848385"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ALL</w:t>
            </w:r>
          </w:p>
        </w:tc>
        <w:tc>
          <w:tcPr>
            <w:tcW w:w="630" w:type="pct"/>
            <w:shd w:val="clear" w:color="auto" w:fill="auto"/>
          </w:tcPr>
          <w:p w14:paraId="4FB65ABC"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 xml:space="preserve"> nTD</w:t>
            </w:r>
          </w:p>
        </w:tc>
        <w:tc>
          <w:tcPr>
            <w:tcW w:w="826" w:type="pct"/>
            <w:shd w:val="clear" w:color="auto" w:fill="auto"/>
          </w:tcPr>
          <w:p w14:paraId="21C3BAD6"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13/40 (33)</w:t>
            </w:r>
          </w:p>
        </w:tc>
        <w:tc>
          <w:tcPr>
            <w:tcW w:w="835" w:type="pct"/>
            <w:shd w:val="clear" w:color="auto" w:fill="auto"/>
          </w:tcPr>
          <w:p w14:paraId="6CE363BB"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14/40 (35)</w:t>
            </w:r>
          </w:p>
        </w:tc>
        <w:tc>
          <w:tcPr>
            <w:tcW w:w="702" w:type="pct"/>
            <w:shd w:val="clear" w:color="auto" w:fill="auto"/>
          </w:tcPr>
          <w:p w14:paraId="6A75DB6A" w14:textId="77777777" w:rsidR="002E7EBC" w:rsidRPr="002E7EBC" w:rsidRDefault="002E7EBC" w:rsidP="002E7EBC">
            <w:pPr>
              <w:spacing w:after="0" w:line="240" w:lineRule="auto"/>
              <w:jc w:val="center"/>
              <w:rPr>
                <w:rFonts w:asciiTheme="minorHAnsi" w:hAnsiTheme="minorHAnsi"/>
              </w:rPr>
            </w:pPr>
          </w:p>
        </w:tc>
        <w:tc>
          <w:tcPr>
            <w:tcW w:w="672" w:type="pct"/>
            <w:shd w:val="clear" w:color="auto" w:fill="auto"/>
          </w:tcPr>
          <w:p w14:paraId="466F73A8" w14:textId="77777777" w:rsidR="002E7EBC" w:rsidRPr="002E7EBC" w:rsidRDefault="002E7EBC" w:rsidP="002E7EBC">
            <w:pPr>
              <w:spacing w:after="0" w:line="240" w:lineRule="auto"/>
              <w:jc w:val="center"/>
              <w:rPr>
                <w:rFonts w:asciiTheme="minorHAnsi" w:hAnsiTheme="minorHAnsi"/>
              </w:rPr>
            </w:pPr>
          </w:p>
        </w:tc>
        <w:tc>
          <w:tcPr>
            <w:tcW w:w="712" w:type="pct"/>
            <w:shd w:val="clear" w:color="auto" w:fill="auto"/>
          </w:tcPr>
          <w:p w14:paraId="3CB4E16D"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23/40 (58)</w:t>
            </w:r>
          </w:p>
        </w:tc>
      </w:tr>
      <w:tr w:rsidR="002E7EBC" w:rsidRPr="002E7EBC" w14:paraId="7531F6EB" w14:textId="77777777" w:rsidTr="001A7A6A">
        <w:trPr>
          <w:trHeight w:val="53"/>
        </w:trPr>
        <w:tc>
          <w:tcPr>
            <w:tcW w:w="623" w:type="pct"/>
            <w:shd w:val="clear" w:color="auto" w:fill="auto"/>
          </w:tcPr>
          <w:p w14:paraId="5DF2C96D" w14:textId="77777777" w:rsidR="002E7EBC" w:rsidRPr="002E7EBC" w:rsidRDefault="002E7EBC" w:rsidP="002E7EBC">
            <w:pPr>
              <w:spacing w:after="0" w:line="240" w:lineRule="auto"/>
              <w:rPr>
                <w:rFonts w:asciiTheme="minorHAnsi" w:hAnsiTheme="minorHAnsi"/>
                <w:b/>
              </w:rPr>
            </w:pPr>
          </w:p>
        </w:tc>
        <w:tc>
          <w:tcPr>
            <w:tcW w:w="630" w:type="pct"/>
            <w:shd w:val="clear" w:color="auto" w:fill="auto"/>
          </w:tcPr>
          <w:p w14:paraId="46263DE1" w14:textId="77777777" w:rsidR="002E7EBC" w:rsidRPr="002E7EBC" w:rsidRDefault="002E7EBC" w:rsidP="002E7EBC">
            <w:pPr>
              <w:spacing w:after="0" w:line="240" w:lineRule="auto"/>
              <w:rPr>
                <w:rFonts w:asciiTheme="minorHAnsi" w:hAnsiTheme="minorHAnsi"/>
              </w:rPr>
            </w:pPr>
            <w:r w:rsidRPr="002E7EBC">
              <w:rPr>
                <w:rFonts w:asciiTheme="minorHAnsi" w:hAnsiTheme="minorHAnsi"/>
              </w:rPr>
              <w:t>TD</w:t>
            </w:r>
          </w:p>
        </w:tc>
        <w:tc>
          <w:tcPr>
            <w:tcW w:w="826" w:type="pct"/>
            <w:shd w:val="clear" w:color="auto" w:fill="auto"/>
          </w:tcPr>
          <w:p w14:paraId="4420C511"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31/50 (62)</w:t>
            </w:r>
          </w:p>
        </w:tc>
        <w:tc>
          <w:tcPr>
            <w:tcW w:w="835" w:type="pct"/>
            <w:shd w:val="clear" w:color="auto" w:fill="auto"/>
          </w:tcPr>
          <w:p w14:paraId="3834FF55" w14:textId="77777777" w:rsidR="002E7EBC" w:rsidRPr="002E7EBC" w:rsidRDefault="002E7EBC" w:rsidP="002E7EBC">
            <w:pPr>
              <w:spacing w:after="0" w:line="240" w:lineRule="auto"/>
              <w:jc w:val="center"/>
              <w:rPr>
                <w:rFonts w:asciiTheme="minorHAnsi" w:hAnsiTheme="minorHAnsi"/>
              </w:rPr>
            </w:pPr>
            <w:r w:rsidRPr="002E7EBC">
              <w:rPr>
                <w:rFonts w:asciiTheme="minorHAnsi" w:hAnsiTheme="minorHAnsi"/>
              </w:rPr>
              <w:t>27/51 (53)</w:t>
            </w:r>
          </w:p>
        </w:tc>
        <w:tc>
          <w:tcPr>
            <w:tcW w:w="702" w:type="pct"/>
            <w:shd w:val="clear" w:color="auto" w:fill="auto"/>
          </w:tcPr>
          <w:p w14:paraId="643437C5" w14:textId="77777777" w:rsidR="002E7EBC" w:rsidRPr="002E7EBC" w:rsidRDefault="002E7EBC" w:rsidP="002E7EBC">
            <w:pPr>
              <w:tabs>
                <w:tab w:val="left" w:pos="458"/>
              </w:tabs>
              <w:spacing w:after="0" w:line="240" w:lineRule="auto"/>
              <w:jc w:val="center"/>
              <w:rPr>
                <w:rFonts w:asciiTheme="minorHAnsi" w:hAnsiTheme="minorHAnsi"/>
              </w:rPr>
            </w:pPr>
          </w:p>
        </w:tc>
        <w:tc>
          <w:tcPr>
            <w:tcW w:w="672" w:type="pct"/>
            <w:shd w:val="clear" w:color="auto" w:fill="auto"/>
          </w:tcPr>
          <w:p w14:paraId="424C5CE1" w14:textId="77777777" w:rsidR="002E7EBC" w:rsidRPr="002E7EBC" w:rsidRDefault="002E7EBC" w:rsidP="002E7EBC">
            <w:pPr>
              <w:tabs>
                <w:tab w:val="left" w:pos="458"/>
              </w:tabs>
              <w:spacing w:after="0" w:line="240" w:lineRule="auto"/>
              <w:jc w:val="center"/>
              <w:rPr>
                <w:rFonts w:asciiTheme="minorHAnsi" w:hAnsiTheme="minorHAnsi"/>
              </w:rPr>
            </w:pPr>
          </w:p>
        </w:tc>
        <w:tc>
          <w:tcPr>
            <w:tcW w:w="712" w:type="pct"/>
            <w:shd w:val="clear" w:color="auto" w:fill="auto"/>
          </w:tcPr>
          <w:p w14:paraId="0693F530" w14:textId="77777777" w:rsidR="002E7EBC" w:rsidRPr="002E7EBC" w:rsidRDefault="002E7EBC" w:rsidP="002E7EBC">
            <w:pPr>
              <w:tabs>
                <w:tab w:val="left" w:pos="458"/>
              </w:tabs>
              <w:spacing w:after="0" w:line="240" w:lineRule="auto"/>
              <w:jc w:val="center"/>
              <w:rPr>
                <w:rFonts w:asciiTheme="minorHAnsi" w:hAnsiTheme="minorHAnsi"/>
              </w:rPr>
            </w:pPr>
            <w:r w:rsidRPr="002E7EBC">
              <w:rPr>
                <w:rFonts w:asciiTheme="minorHAnsi" w:hAnsiTheme="minorHAnsi"/>
              </w:rPr>
              <w:t>34/51 (67)</w:t>
            </w:r>
          </w:p>
        </w:tc>
      </w:tr>
      <w:tr w:rsidR="002E7EBC" w:rsidRPr="002E7EBC" w14:paraId="4B07BBDB" w14:textId="77777777" w:rsidTr="001A7A6A">
        <w:trPr>
          <w:trHeight w:val="53"/>
        </w:trPr>
        <w:tc>
          <w:tcPr>
            <w:tcW w:w="623" w:type="pct"/>
            <w:shd w:val="clear" w:color="auto" w:fill="auto"/>
          </w:tcPr>
          <w:p w14:paraId="18DA9653"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 xml:space="preserve"> </w:t>
            </w:r>
          </w:p>
        </w:tc>
        <w:tc>
          <w:tcPr>
            <w:tcW w:w="630" w:type="pct"/>
            <w:shd w:val="clear" w:color="auto" w:fill="auto"/>
          </w:tcPr>
          <w:p w14:paraId="14C5B8DC" w14:textId="77777777" w:rsidR="002E7EBC" w:rsidRPr="002E7EBC" w:rsidRDefault="002E7EBC" w:rsidP="002E7EBC">
            <w:pPr>
              <w:spacing w:after="0" w:line="240" w:lineRule="auto"/>
              <w:rPr>
                <w:rFonts w:asciiTheme="minorHAnsi" w:hAnsiTheme="minorHAnsi"/>
                <w:b/>
              </w:rPr>
            </w:pPr>
            <w:r w:rsidRPr="002E7EBC">
              <w:rPr>
                <w:rFonts w:asciiTheme="minorHAnsi" w:hAnsiTheme="minorHAnsi"/>
                <w:b/>
              </w:rPr>
              <w:t>ALL</w:t>
            </w:r>
          </w:p>
        </w:tc>
        <w:tc>
          <w:tcPr>
            <w:tcW w:w="826" w:type="pct"/>
            <w:shd w:val="clear" w:color="auto" w:fill="auto"/>
          </w:tcPr>
          <w:p w14:paraId="00518713"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44/90 (49)</w:t>
            </w:r>
          </w:p>
        </w:tc>
        <w:tc>
          <w:tcPr>
            <w:tcW w:w="835" w:type="pct"/>
            <w:shd w:val="clear" w:color="auto" w:fill="auto"/>
          </w:tcPr>
          <w:p w14:paraId="52B78B64"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41/91 (45)</w:t>
            </w:r>
          </w:p>
        </w:tc>
        <w:tc>
          <w:tcPr>
            <w:tcW w:w="702" w:type="pct"/>
            <w:shd w:val="clear" w:color="auto" w:fill="auto"/>
          </w:tcPr>
          <w:p w14:paraId="666B4A9A" w14:textId="77777777" w:rsidR="002E7EBC" w:rsidRPr="002E7EBC" w:rsidRDefault="002E7EBC" w:rsidP="002E7EBC">
            <w:pPr>
              <w:spacing w:after="0" w:line="240" w:lineRule="auto"/>
              <w:jc w:val="center"/>
              <w:rPr>
                <w:rFonts w:asciiTheme="minorHAnsi" w:hAnsiTheme="minorHAnsi"/>
                <w:b/>
              </w:rPr>
            </w:pPr>
          </w:p>
        </w:tc>
        <w:tc>
          <w:tcPr>
            <w:tcW w:w="672" w:type="pct"/>
            <w:shd w:val="clear" w:color="auto" w:fill="auto"/>
          </w:tcPr>
          <w:p w14:paraId="3D19E4EA" w14:textId="77777777" w:rsidR="002E7EBC" w:rsidRPr="002E7EBC" w:rsidRDefault="002E7EBC" w:rsidP="002E7EBC">
            <w:pPr>
              <w:spacing w:after="0" w:line="240" w:lineRule="auto"/>
              <w:jc w:val="center"/>
              <w:rPr>
                <w:rFonts w:asciiTheme="minorHAnsi" w:hAnsiTheme="minorHAnsi"/>
                <w:b/>
              </w:rPr>
            </w:pPr>
          </w:p>
        </w:tc>
        <w:tc>
          <w:tcPr>
            <w:tcW w:w="712" w:type="pct"/>
            <w:shd w:val="clear" w:color="auto" w:fill="auto"/>
          </w:tcPr>
          <w:p w14:paraId="256FBF39" w14:textId="77777777" w:rsidR="002E7EBC" w:rsidRPr="002E7EBC" w:rsidRDefault="002E7EBC" w:rsidP="002E7EBC">
            <w:pPr>
              <w:spacing w:after="0" w:line="240" w:lineRule="auto"/>
              <w:jc w:val="center"/>
              <w:rPr>
                <w:rFonts w:asciiTheme="minorHAnsi" w:hAnsiTheme="minorHAnsi"/>
                <w:b/>
              </w:rPr>
            </w:pPr>
            <w:r w:rsidRPr="002E7EBC">
              <w:rPr>
                <w:rFonts w:asciiTheme="minorHAnsi" w:hAnsiTheme="minorHAnsi"/>
                <w:b/>
              </w:rPr>
              <w:t>57/91 (63)</w:t>
            </w:r>
          </w:p>
        </w:tc>
      </w:tr>
    </w:tbl>
    <w:p w14:paraId="7D6DCF8E" w14:textId="77777777" w:rsidR="002E7EBC" w:rsidRPr="002E7EBC" w:rsidRDefault="002E7EBC" w:rsidP="001A7A6A">
      <w:pPr>
        <w:spacing w:before="120" w:after="120" w:line="480" w:lineRule="auto"/>
        <w:rPr>
          <w:rFonts w:asciiTheme="minorHAnsi" w:hAnsiTheme="minorHAnsi"/>
        </w:rPr>
      </w:pPr>
    </w:p>
    <w:p w14:paraId="5E7FED40" w14:textId="5DAB0334" w:rsidR="002D7016" w:rsidRPr="00204D0A" w:rsidRDefault="00126C3D" w:rsidP="00462F21">
      <w:pPr>
        <w:spacing w:before="120" w:after="120" w:line="480" w:lineRule="auto"/>
        <w:jc w:val="both"/>
        <w:rPr>
          <w:rFonts w:asciiTheme="minorHAnsi" w:hAnsiTheme="minorHAnsi"/>
        </w:rPr>
      </w:pPr>
      <w:r w:rsidRPr="00204D0A">
        <w:rPr>
          <w:rFonts w:asciiTheme="minorHAnsi" w:hAnsiTheme="minorHAnsi"/>
        </w:rPr>
        <w:t>Antibiotic initiation rapidly terminated stool shedding</w:t>
      </w:r>
      <w:r w:rsidR="001C12A8" w:rsidRPr="00204D0A">
        <w:rPr>
          <w:rFonts w:asciiTheme="minorHAnsi" w:hAnsiTheme="minorHAnsi"/>
        </w:rPr>
        <w:t>, with no positive stool cultures being obtained after the first dose of treatment had been taken.</w:t>
      </w:r>
      <w:r w:rsidR="00F36D2F" w:rsidRPr="00204D0A">
        <w:rPr>
          <w:rFonts w:asciiTheme="minorHAnsi" w:hAnsiTheme="minorHAnsi"/>
        </w:rPr>
        <w:t xml:space="preserve"> </w:t>
      </w:r>
      <w:r w:rsidR="00E676AA" w:rsidRPr="00204D0A">
        <w:rPr>
          <w:rFonts w:asciiTheme="minorHAnsi" w:hAnsiTheme="minorHAnsi"/>
        </w:rPr>
        <w:t xml:space="preserve">No evidence of convalescent or long-term carriage </w:t>
      </w:r>
      <w:r w:rsidR="00D56CE6" w:rsidRPr="00204D0A">
        <w:rPr>
          <w:rFonts w:asciiTheme="minorHAnsi" w:hAnsiTheme="minorHAnsi"/>
        </w:rPr>
        <w:t xml:space="preserve">of </w:t>
      </w:r>
      <w:r w:rsidR="00D56CE6" w:rsidRPr="00204D0A">
        <w:rPr>
          <w:rFonts w:asciiTheme="minorHAnsi" w:hAnsiTheme="minorHAnsi"/>
          <w:i/>
        </w:rPr>
        <w:t xml:space="preserve">S. </w:t>
      </w:r>
      <w:r w:rsidR="00D56CE6" w:rsidRPr="00204D0A">
        <w:rPr>
          <w:rFonts w:asciiTheme="minorHAnsi" w:hAnsiTheme="minorHAnsi"/>
        </w:rPr>
        <w:t xml:space="preserve">Typhi </w:t>
      </w:r>
      <w:r w:rsidR="00E676AA" w:rsidRPr="00204D0A">
        <w:rPr>
          <w:rFonts w:asciiTheme="minorHAnsi" w:hAnsiTheme="minorHAnsi"/>
        </w:rPr>
        <w:t xml:space="preserve">was found in any of the </w:t>
      </w:r>
      <w:r w:rsidR="003B52FF">
        <w:rPr>
          <w:rFonts w:asciiTheme="minorHAnsi" w:hAnsiTheme="minorHAnsi"/>
        </w:rPr>
        <w:t xml:space="preserve">two </w:t>
      </w:r>
      <w:r w:rsidR="00E676AA" w:rsidRPr="00204D0A">
        <w:rPr>
          <w:rFonts w:asciiTheme="minorHAnsi" w:hAnsiTheme="minorHAnsi"/>
        </w:rPr>
        <w:t>follow-up stool cu</w:t>
      </w:r>
      <w:r w:rsidR="008E31DD" w:rsidRPr="00204D0A">
        <w:rPr>
          <w:rFonts w:asciiTheme="minorHAnsi" w:hAnsiTheme="minorHAnsi"/>
        </w:rPr>
        <w:t>l</w:t>
      </w:r>
      <w:r w:rsidR="00E676AA" w:rsidRPr="00204D0A">
        <w:rPr>
          <w:rFonts w:asciiTheme="minorHAnsi" w:hAnsiTheme="minorHAnsi"/>
        </w:rPr>
        <w:t>tures obtained.</w:t>
      </w:r>
    </w:p>
    <w:p w14:paraId="3DB16831" w14:textId="62479DDC" w:rsidR="005A7C08" w:rsidRPr="005A7C08" w:rsidRDefault="005A7C08" w:rsidP="002302E2">
      <w:pPr>
        <w:pStyle w:val="Heading2"/>
      </w:pPr>
      <w:r>
        <w:t>Vaccine safety and immunogenicity</w:t>
      </w:r>
    </w:p>
    <w:p w14:paraId="15503941" w14:textId="2EBEB775" w:rsidR="002952A3" w:rsidRDefault="002952A3" w:rsidP="00462F21">
      <w:pPr>
        <w:spacing w:before="120" w:after="120" w:line="480" w:lineRule="auto"/>
        <w:jc w:val="both"/>
        <w:rPr>
          <w:rFonts w:asciiTheme="minorHAnsi" w:hAnsiTheme="minorHAnsi"/>
        </w:rPr>
      </w:pPr>
      <w:r w:rsidRPr="00204D0A">
        <w:rPr>
          <w:rFonts w:asciiTheme="minorHAnsi" w:hAnsiTheme="minorHAnsi"/>
        </w:rPr>
        <w:t>Both active vaccines and placebo were well tolerate</w:t>
      </w:r>
      <w:r w:rsidR="001057EE" w:rsidRPr="00204D0A">
        <w:rPr>
          <w:rFonts w:asciiTheme="minorHAnsi" w:hAnsiTheme="minorHAnsi"/>
        </w:rPr>
        <w:t>d</w:t>
      </w:r>
      <w:r w:rsidRPr="00204D0A">
        <w:rPr>
          <w:rFonts w:asciiTheme="minorHAnsi" w:hAnsiTheme="minorHAnsi"/>
        </w:rPr>
        <w:t xml:space="preserve"> </w:t>
      </w:r>
      <w:r w:rsidR="001057EE" w:rsidRPr="00204D0A">
        <w:rPr>
          <w:rFonts w:asciiTheme="minorHAnsi" w:hAnsiTheme="minorHAnsi"/>
        </w:rPr>
        <w:t>and</w:t>
      </w:r>
      <w:r w:rsidRPr="00204D0A">
        <w:rPr>
          <w:rFonts w:asciiTheme="minorHAnsi" w:hAnsiTheme="minorHAnsi"/>
        </w:rPr>
        <w:t xml:space="preserve"> </w:t>
      </w:r>
      <w:r w:rsidR="002B125F" w:rsidRPr="00204D0A">
        <w:rPr>
          <w:rFonts w:asciiTheme="minorHAnsi" w:hAnsiTheme="minorHAnsi"/>
        </w:rPr>
        <w:t>n</w:t>
      </w:r>
      <w:r w:rsidRPr="00204D0A">
        <w:rPr>
          <w:rFonts w:asciiTheme="minorHAnsi" w:hAnsiTheme="minorHAnsi"/>
        </w:rPr>
        <w:t>o</w:t>
      </w:r>
      <w:r w:rsidR="00D54F14">
        <w:rPr>
          <w:rFonts w:asciiTheme="minorHAnsi" w:hAnsiTheme="minorHAnsi"/>
        </w:rPr>
        <w:t xml:space="preserve"> Serious Adverse E</w:t>
      </w:r>
      <w:r w:rsidR="001057EE" w:rsidRPr="00204D0A">
        <w:rPr>
          <w:rFonts w:asciiTheme="minorHAnsi" w:hAnsiTheme="minorHAnsi"/>
        </w:rPr>
        <w:t>vents</w:t>
      </w:r>
      <w:r w:rsidRPr="00204D0A">
        <w:rPr>
          <w:rFonts w:asciiTheme="minorHAnsi" w:hAnsiTheme="minorHAnsi"/>
        </w:rPr>
        <w:t xml:space="preserve"> </w:t>
      </w:r>
      <w:r w:rsidR="001057EE" w:rsidRPr="00204D0A">
        <w:rPr>
          <w:rFonts w:asciiTheme="minorHAnsi" w:hAnsiTheme="minorHAnsi"/>
        </w:rPr>
        <w:t xml:space="preserve">were </w:t>
      </w:r>
      <w:r w:rsidR="00D56CE6" w:rsidRPr="00204D0A">
        <w:rPr>
          <w:rFonts w:asciiTheme="minorHAnsi" w:hAnsiTheme="minorHAnsi"/>
        </w:rPr>
        <w:t>identified</w:t>
      </w:r>
      <w:r w:rsidR="00D54F14">
        <w:rPr>
          <w:rFonts w:asciiTheme="minorHAnsi" w:hAnsiTheme="minorHAnsi"/>
        </w:rPr>
        <w:t xml:space="preserve"> related to vaccine receipt</w:t>
      </w:r>
      <w:r w:rsidRPr="00204D0A">
        <w:rPr>
          <w:rFonts w:asciiTheme="minorHAnsi" w:hAnsiTheme="minorHAnsi"/>
        </w:rPr>
        <w:t xml:space="preserve">. </w:t>
      </w:r>
      <w:r w:rsidR="00C2352C" w:rsidRPr="00204D0A">
        <w:rPr>
          <w:rFonts w:asciiTheme="minorHAnsi" w:hAnsiTheme="minorHAnsi"/>
        </w:rPr>
        <w:t xml:space="preserve">Participants </w:t>
      </w:r>
      <w:r w:rsidR="00151381">
        <w:rPr>
          <w:rFonts w:asciiTheme="minorHAnsi" w:hAnsiTheme="minorHAnsi"/>
        </w:rPr>
        <w:t xml:space="preserve">from each group </w:t>
      </w:r>
      <w:r w:rsidR="00C2352C" w:rsidRPr="00204D0A">
        <w:rPr>
          <w:rFonts w:asciiTheme="minorHAnsi" w:hAnsiTheme="minorHAnsi"/>
        </w:rPr>
        <w:t>reported a</w:t>
      </w:r>
      <w:r w:rsidR="00EA15B4" w:rsidRPr="00204D0A">
        <w:rPr>
          <w:rFonts w:asciiTheme="minorHAnsi" w:hAnsiTheme="minorHAnsi"/>
        </w:rPr>
        <w:t xml:space="preserve"> similar number and severity of </w:t>
      </w:r>
      <w:r w:rsidRPr="00204D0A">
        <w:rPr>
          <w:rFonts w:asciiTheme="minorHAnsi" w:hAnsiTheme="minorHAnsi"/>
        </w:rPr>
        <w:t xml:space="preserve">symptoms </w:t>
      </w:r>
      <w:r w:rsidR="00151381">
        <w:rPr>
          <w:rFonts w:asciiTheme="minorHAnsi" w:hAnsiTheme="minorHAnsi"/>
        </w:rPr>
        <w:t>during the 7 days after vaccine receipt</w:t>
      </w:r>
      <w:r w:rsidR="00BF2865" w:rsidRPr="00204D0A">
        <w:rPr>
          <w:rFonts w:asciiTheme="minorHAnsi" w:hAnsiTheme="minorHAnsi"/>
        </w:rPr>
        <w:t xml:space="preserve"> </w:t>
      </w:r>
      <w:r w:rsidRPr="00204D0A">
        <w:rPr>
          <w:rFonts w:asciiTheme="minorHAnsi" w:hAnsiTheme="minorHAnsi"/>
        </w:rPr>
        <w:t>(</w:t>
      </w:r>
      <w:r w:rsidR="007E2F5D" w:rsidRPr="007E2F5D">
        <w:rPr>
          <w:rFonts w:asciiTheme="minorHAnsi" w:hAnsiTheme="minorHAnsi"/>
          <w:b/>
        </w:rPr>
        <w:t>Fig 9</w:t>
      </w:r>
      <w:r w:rsidR="007E2F5D">
        <w:rPr>
          <w:rFonts w:asciiTheme="minorHAnsi" w:hAnsiTheme="minorHAnsi"/>
        </w:rPr>
        <w:t xml:space="preserve"> and</w:t>
      </w:r>
      <w:r w:rsidR="007E2F5D" w:rsidRPr="007E2F5D">
        <w:rPr>
          <w:rFonts w:asciiTheme="minorHAnsi" w:hAnsiTheme="minorHAnsi"/>
          <w:b/>
        </w:rPr>
        <w:t xml:space="preserve"> </w:t>
      </w:r>
      <w:r w:rsidR="00FD3623">
        <w:rPr>
          <w:rFonts w:asciiTheme="minorHAnsi" w:hAnsiTheme="minorHAnsi"/>
          <w:b/>
        </w:rPr>
        <w:t xml:space="preserve">S1 </w:t>
      </w:r>
      <w:r w:rsidR="007E2F5D" w:rsidRPr="007E2F5D">
        <w:rPr>
          <w:rFonts w:asciiTheme="minorHAnsi" w:hAnsiTheme="minorHAnsi"/>
          <w:b/>
        </w:rPr>
        <w:t>Table</w:t>
      </w:r>
      <w:r w:rsidR="007E2F5D">
        <w:rPr>
          <w:rFonts w:asciiTheme="minorHAnsi" w:hAnsiTheme="minorHAnsi"/>
        </w:rPr>
        <w:t>)</w:t>
      </w:r>
      <w:r w:rsidRPr="00204D0A">
        <w:rPr>
          <w:rFonts w:asciiTheme="minorHAnsi" w:hAnsiTheme="minorHAnsi"/>
        </w:rPr>
        <w:t xml:space="preserve">. </w:t>
      </w:r>
    </w:p>
    <w:p w14:paraId="2AAB20E0" w14:textId="77777777" w:rsidR="007E2F5D" w:rsidRDefault="007E2F5D" w:rsidP="00462F21">
      <w:pPr>
        <w:spacing w:before="120" w:after="120" w:line="480" w:lineRule="auto"/>
        <w:jc w:val="both"/>
        <w:rPr>
          <w:rFonts w:asciiTheme="minorHAnsi" w:hAnsiTheme="minorHAnsi"/>
        </w:rPr>
      </w:pPr>
    </w:p>
    <w:p w14:paraId="01B98C1C" w14:textId="0FA63B10" w:rsidR="002D2DCE" w:rsidRPr="00263C0F" w:rsidRDefault="0038667D" w:rsidP="000F6B54">
      <w:pPr>
        <w:spacing w:before="120" w:after="120" w:line="480" w:lineRule="auto"/>
        <w:ind w:left="567"/>
        <w:jc w:val="both"/>
        <w:rPr>
          <w:rFonts w:asciiTheme="minorHAnsi" w:hAnsiTheme="minorHAnsi"/>
          <w:b/>
          <w:i/>
        </w:rPr>
      </w:pPr>
      <w:r>
        <w:rPr>
          <w:rFonts w:asciiTheme="minorHAnsi" w:hAnsiTheme="minorHAnsi"/>
          <w:b/>
          <w:iCs/>
        </w:rPr>
        <w:t>Fig 9</w:t>
      </w:r>
      <w:r w:rsidR="002D2DCE" w:rsidRPr="00263C0F">
        <w:rPr>
          <w:rFonts w:asciiTheme="minorHAnsi" w:hAnsiTheme="minorHAnsi"/>
          <w:b/>
          <w:iCs/>
        </w:rPr>
        <w:t xml:space="preserve">. Proportion of participants reporting each solicited symptom during the 7-days after receipt of (first) vaccine dose. </w:t>
      </w:r>
      <w:r w:rsidR="00A22E66">
        <w:rPr>
          <w:rFonts w:asciiTheme="minorHAnsi" w:hAnsiTheme="minorHAnsi"/>
          <w:iCs/>
        </w:rPr>
        <w:t xml:space="preserve">(A) Placebo, (B) M01ZH09, and (C) Ty21a vaccine recipient groups. </w:t>
      </w:r>
      <w:r w:rsidR="002D2DCE" w:rsidRPr="002D2DCE">
        <w:rPr>
          <w:rFonts w:asciiTheme="minorHAnsi" w:hAnsiTheme="minorHAnsi"/>
        </w:rPr>
        <w:t xml:space="preserve">Maximum severity score per participant for each symptom was used; grade 1: symptom reported but no interference with daily activity; grade 2: some interference with normal daily activities; grade 3: significant symptoms preventing normal daily activity; grade 4: potentially life-threatening (see </w:t>
      </w:r>
      <w:r w:rsidR="002D2DCE">
        <w:rPr>
          <w:rFonts w:asciiTheme="minorHAnsi" w:hAnsiTheme="minorHAnsi"/>
          <w:b/>
        </w:rPr>
        <w:t>S1 Protocol</w:t>
      </w:r>
      <w:r w:rsidR="002D2DCE" w:rsidRPr="002D2DCE">
        <w:rPr>
          <w:rFonts w:asciiTheme="minorHAnsi" w:hAnsiTheme="minorHAnsi"/>
        </w:rPr>
        <w:t xml:space="preserve">). </w:t>
      </w:r>
    </w:p>
    <w:p w14:paraId="3CC81B7E" w14:textId="77777777" w:rsidR="007E2F5D" w:rsidRPr="00204D0A" w:rsidRDefault="007E2F5D" w:rsidP="00462F21">
      <w:pPr>
        <w:spacing w:before="120" w:after="120" w:line="480" w:lineRule="auto"/>
        <w:jc w:val="both"/>
        <w:rPr>
          <w:rFonts w:asciiTheme="minorHAnsi" w:hAnsiTheme="minorHAnsi"/>
          <w:b/>
        </w:rPr>
      </w:pPr>
    </w:p>
    <w:p w14:paraId="0146F3B7" w14:textId="5FB6AF04" w:rsidR="005B5364" w:rsidRDefault="000607EE" w:rsidP="00462F21">
      <w:pPr>
        <w:spacing w:before="120" w:after="120" w:line="480" w:lineRule="auto"/>
        <w:jc w:val="both"/>
        <w:rPr>
          <w:rFonts w:asciiTheme="minorHAnsi" w:hAnsiTheme="minorHAnsi"/>
        </w:rPr>
      </w:pPr>
      <w:r w:rsidRPr="00204D0A">
        <w:rPr>
          <w:rFonts w:asciiTheme="minorHAnsi" w:hAnsiTheme="minorHAnsi"/>
        </w:rPr>
        <w:t>Pre-vaccination (</w:t>
      </w:r>
      <w:r w:rsidR="00B7519C" w:rsidRPr="00204D0A">
        <w:rPr>
          <w:rFonts w:asciiTheme="minorHAnsi" w:hAnsiTheme="minorHAnsi"/>
        </w:rPr>
        <w:t>day</w:t>
      </w:r>
      <w:r w:rsidRPr="00204D0A">
        <w:rPr>
          <w:rFonts w:asciiTheme="minorHAnsi" w:hAnsiTheme="minorHAnsi"/>
        </w:rPr>
        <w:t xml:space="preserve"> -28</w:t>
      </w:r>
      <w:r w:rsidR="00AE15BC" w:rsidRPr="00204D0A">
        <w:rPr>
          <w:rFonts w:asciiTheme="minorHAnsi" w:hAnsiTheme="minorHAnsi"/>
        </w:rPr>
        <w:t xml:space="preserve">) anti-LPS, -H and -Vi </w:t>
      </w:r>
      <w:r w:rsidR="00C2352C" w:rsidRPr="00204D0A">
        <w:rPr>
          <w:rFonts w:asciiTheme="minorHAnsi" w:hAnsiTheme="minorHAnsi"/>
        </w:rPr>
        <w:t>ASC</w:t>
      </w:r>
      <w:r w:rsidRPr="00204D0A">
        <w:rPr>
          <w:rFonts w:asciiTheme="minorHAnsi" w:hAnsiTheme="minorHAnsi"/>
        </w:rPr>
        <w:t xml:space="preserve"> </w:t>
      </w:r>
      <w:r w:rsidR="002D0C9C">
        <w:rPr>
          <w:rFonts w:asciiTheme="minorHAnsi" w:hAnsiTheme="minorHAnsi"/>
        </w:rPr>
        <w:t>levels</w:t>
      </w:r>
      <w:r w:rsidR="002D0C9C" w:rsidRPr="00204D0A">
        <w:rPr>
          <w:rFonts w:asciiTheme="minorHAnsi" w:hAnsiTheme="minorHAnsi"/>
        </w:rPr>
        <w:t xml:space="preserve"> </w:t>
      </w:r>
      <w:r w:rsidR="00AE15BC" w:rsidRPr="00204D0A">
        <w:rPr>
          <w:rFonts w:asciiTheme="minorHAnsi" w:hAnsiTheme="minorHAnsi"/>
        </w:rPr>
        <w:t>measured by ELISpot and antibody titres measured by ELISA were similar between groups</w:t>
      </w:r>
      <w:r w:rsidR="00867561">
        <w:rPr>
          <w:rFonts w:asciiTheme="minorHAnsi" w:hAnsiTheme="minorHAnsi"/>
        </w:rPr>
        <w:t xml:space="preserve"> </w:t>
      </w:r>
      <w:r w:rsidR="00867561" w:rsidRPr="00204D0A">
        <w:rPr>
          <w:rFonts w:asciiTheme="minorHAnsi" w:hAnsiTheme="minorHAnsi"/>
        </w:rPr>
        <w:t>(</w:t>
      </w:r>
      <w:r w:rsidR="00FD3623" w:rsidRPr="00FD3623">
        <w:rPr>
          <w:rFonts w:asciiTheme="minorHAnsi" w:hAnsiTheme="minorHAnsi"/>
          <w:b/>
        </w:rPr>
        <w:t>S2</w:t>
      </w:r>
      <w:r w:rsidR="00FD3623">
        <w:rPr>
          <w:rFonts w:asciiTheme="minorHAnsi" w:hAnsiTheme="minorHAnsi"/>
        </w:rPr>
        <w:t xml:space="preserve"> </w:t>
      </w:r>
      <w:r w:rsidR="00867561" w:rsidRPr="00204D0A">
        <w:rPr>
          <w:rFonts w:asciiTheme="minorHAnsi" w:hAnsiTheme="minorHAnsi"/>
          <w:b/>
        </w:rPr>
        <w:t>Table</w:t>
      </w:r>
      <w:r w:rsidR="004601EC">
        <w:rPr>
          <w:rFonts w:asciiTheme="minorHAnsi" w:hAnsiTheme="minorHAnsi"/>
          <w:b/>
        </w:rPr>
        <w:t xml:space="preserve"> </w:t>
      </w:r>
      <w:r w:rsidR="004601EC">
        <w:rPr>
          <w:rFonts w:asciiTheme="minorHAnsi" w:hAnsiTheme="minorHAnsi"/>
        </w:rPr>
        <w:t xml:space="preserve">and </w:t>
      </w:r>
      <w:r w:rsidR="004601EC">
        <w:rPr>
          <w:rFonts w:asciiTheme="minorHAnsi" w:hAnsiTheme="minorHAnsi"/>
          <w:b/>
        </w:rPr>
        <w:t>S</w:t>
      </w:r>
      <w:r w:rsidR="00FD3623">
        <w:rPr>
          <w:rFonts w:asciiTheme="minorHAnsi" w:hAnsiTheme="minorHAnsi"/>
          <w:b/>
        </w:rPr>
        <w:t>3 Table</w:t>
      </w:r>
      <w:r w:rsidR="00867561" w:rsidRPr="00204D0A">
        <w:rPr>
          <w:rFonts w:asciiTheme="minorHAnsi" w:hAnsiTheme="minorHAnsi"/>
        </w:rPr>
        <w:t>)</w:t>
      </w:r>
      <w:r w:rsidR="00AE15BC" w:rsidRPr="00204D0A">
        <w:rPr>
          <w:rFonts w:asciiTheme="minorHAnsi" w:hAnsiTheme="minorHAnsi"/>
        </w:rPr>
        <w:t xml:space="preserve">. </w:t>
      </w:r>
      <w:r w:rsidR="00567247" w:rsidRPr="00204D0A">
        <w:rPr>
          <w:rFonts w:asciiTheme="minorHAnsi" w:hAnsiTheme="minorHAnsi"/>
        </w:rPr>
        <w:t xml:space="preserve">One week after a single </w:t>
      </w:r>
      <w:r w:rsidR="00AE15BC" w:rsidRPr="00204D0A">
        <w:rPr>
          <w:rFonts w:asciiTheme="minorHAnsi" w:hAnsiTheme="minorHAnsi"/>
        </w:rPr>
        <w:t>dose of M01ZH09</w:t>
      </w:r>
      <w:r w:rsidR="002B57D5">
        <w:rPr>
          <w:rFonts w:asciiTheme="minorHAnsi" w:hAnsiTheme="minorHAnsi"/>
        </w:rPr>
        <w:t xml:space="preserve"> </w:t>
      </w:r>
      <w:r w:rsidR="00AE15BC" w:rsidRPr="00204D0A">
        <w:rPr>
          <w:rFonts w:asciiTheme="minorHAnsi" w:hAnsiTheme="minorHAnsi"/>
        </w:rPr>
        <w:t>or three doses of Ty21a</w:t>
      </w:r>
      <w:r w:rsidR="006041E9" w:rsidRPr="00204D0A">
        <w:rPr>
          <w:rFonts w:asciiTheme="minorHAnsi" w:hAnsiTheme="minorHAnsi"/>
        </w:rPr>
        <w:t>,</w:t>
      </w:r>
      <w:r w:rsidR="00AE15BC" w:rsidRPr="00204D0A">
        <w:rPr>
          <w:rFonts w:asciiTheme="minorHAnsi" w:hAnsiTheme="minorHAnsi"/>
        </w:rPr>
        <w:t xml:space="preserve"> </w:t>
      </w:r>
      <w:r w:rsidR="00D54F14">
        <w:rPr>
          <w:rFonts w:asciiTheme="minorHAnsi" w:hAnsiTheme="minorHAnsi"/>
        </w:rPr>
        <w:t>most participants showed a significant increase</w:t>
      </w:r>
      <w:r w:rsidR="00AE15BC" w:rsidRPr="00204D0A">
        <w:rPr>
          <w:rFonts w:asciiTheme="minorHAnsi" w:hAnsiTheme="minorHAnsi"/>
        </w:rPr>
        <w:t xml:space="preserve"> in anti-LPS and anti-H ASC </w:t>
      </w:r>
      <w:r w:rsidR="006041E9" w:rsidRPr="00204D0A">
        <w:rPr>
          <w:rFonts w:asciiTheme="minorHAnsi" w:hAnsiTheme="minorHAnsi"/>
        </w:rPr>
        <w:t xml:space="preserve">isotype </w:t>
      </w:r>
      <w:r w:rsidR="00AE15BC" w:rsidRPr="00204D0A">
        <w:rPr>
          <w:rFonts w:asciiTheme="minorHAnsi" w:hAnsiTheme="minorHAnsi"/>
        </w:rPr>
        <w:t xml:space="preserve">assays </w:t>
      </w:r>
      <w:r w:rsidR="006041E9" w:rsidRPr="00204D0A">
        <w:rPr>
          <w:rFonts w:asciiTheme="minorHAnsi" w:hAnsiTheme="minorHAnsi"/>
        </w:rPr>
        <w:t xml:space="preserve">compared </w:t>
      </w:r>
      <w:r w:rsidR="007A1AC9" w:rsidRPr="00204D0A">
        <w:rPr>
          <w:rFonts w:asciiTheme="minorHAnsi" w:hAnsiTheme="minorHAnsi"/>
        </w:rPr>
        <w:t xml:space="preserve">with </w:t>
      </w:r>
      <w:r w:rsidR="006041E9" w:rsidRPr="00204D0A">
        <w:rPr>
          <w:rFonts w:asciiTheme="minorHAnsi" w:hAnsiTheme="minorHAnsi"/>
        </w:rPr>
        <w:t xml:space="preserve">placebo </w:t>
      </w:r>
      <w:r w:rsidR="00AE15BC" w:rsidRPr="00204D0A">
        <w:rPr>
          <w:rFonts w:asciiTheme="minorHAnsi" w:hAnsiTheme="minorHAnsi"/>
        </w:rPr>
        <w:t>(</w:t>
      </w:r>
      <w:r w:rsidR="00EE299A" w:rsidRPr="00204D0A">
        <w:rPr>
          <w:rFonts w:asciiTheme="minorHAnsi" w:hAnsiTheme="minorHAnsi"/>
          <w:b/>
        </w:rPr>
        <w:t>Fig</w:t>
      </w:r>
      <w:r w:rsidR="006D562F">
        <w:rPr>
          <w:rFonts w:asciiTheme="minorHAnsi" w:hAnsiTheme="minorHAnsi"/>
          <w:b/>
        </w:rPr>
        <w:t xml:space="preserve"> </w:t>
      </w:r>
      <w:r w:rsidR="0038667D">
        <w:rPr>
          <w:rFonts w:asciiTheme="minorHAnsi" w:hAnsiTheme="minorHAnsi"/>
          <w:b/>
        </w:rPr>
        <w:t>10</w:t>
      </w:r>
      <w:r w:rsidR="00585B54" w:rsidRPr="00204D0A">
        <w:rPr>
          <w:rFonts w:asciiTheme="minorHAnsi" w:hAnsiTheme="minorHAnsi"/>
          <w:b/>
        </w:rPr>
        <w:t>A</w:t>
      </w:r>
      <w:r w:rsidR="006D562F">
        <w:rPr>
          <w:rFonts w:asciiTheme="minorHAnsi" w:hAnsiTheme="minorHAnsi"/>
          <w:b/>
        </w:rPr>
        <w:t xml:space="preserve"> </w:t>
      </w:r>
      <w:r w:rsidR="006D562F" w:rsidRPr="006D562F">
        <w:rPr>
          <w:rFonts w:asciiTheme="minorHAnsi" w:hAnsiTheme="minorHAnsi"/>
        </w:rPr>
        <w:t>and</w:t>
      </w:r>
      <w:r w:rsidR="006D562F">
        <w:rPr>
          <w:rFonts w:asciiTheme="minorHAnsi" w:hAnsiTheme="minorHAnsi"/>
          <w:b/>
        </w:rPr>
        <w:t xml:space="preserve"> </w:t>
      </w:r>
      <w:r w:rsidR="0038667D">
        <w:rPr>
          <w:rFonts w:asciiTheme="minorHAnsi" w:hAnsiTheme="minorHAnsi"/>
          <w:b/>
        </w:rPr>
        <w:t>10</w:t>
      </w:r>
      <w:r w:rsidR="00D60FA9" w:rsidRPr="00204D0A">
        <w:rPr>
          <w:rFonts w:asciiTheme="minorHAnsi" w:hAnsiTheme="minorHAnsi"/>
          <w:b/>
        </w:rPr>
        <w:t>B</w:t>
      </w:r>
      <w:r w:rsidR="00820BAE" w:rsidRPr="00204D0A">
        <w:rPr>
          <w:rFonts w:asciiTheme="minorHAnsi" w:hAnsiTheme="minorHAnsi"/>
        </w:rPr>
        <w:t xml:space="preserve">, </w:t>
      </w:r>
      <w:r w:rsidR="00867561">
        <w:rPr>
          <w:rFonts w:asciiTheme="minorHAnsi" w:hAnsiTheme="minorHAnsi"/>
          <w:b/>
        </w:rPr>
        <w:t>T</w:t>
      </w:r>
      <w:r w:rsidR="002C5C96">
        <w:rPr>
          <w:rFonts w:asciiTheme="minorHAnsi" w:hAnsiTheme="minorHAnsi"/>
          <w:b/>
        </w:rPr>
        <w:t xml:space="preserve">able </w:t>
      </w:r>
      <w:r w:rsidR="00347765">
        <w:rPr>
          <w:rFonts w:asciiTheme="minorHAnsi" w:hAnsiTheme="minorHAnsi"/>
          <w:b/>
        </w:rPr>
        <w:t>5</w:t>
      </w:r>
      <w:r w:rsidR="00AE15BC" w:rsidRPr="00204D0A">
        <w:rPr>
          <w:rFonts w:asciiTheme="minorHAnsi" w:hAnsiTheme="minorHAnsi"/>
        </w:rPr>
        <w:t xml:space="preserve">). </w:t>
      </w:r>
      <w:r w:rsidR="00305CC6" w:rsidRPr="00204D0A">
        <w:rPr>
          <w:rFonts w:asciiTheme="minorHAnsi" w:hAnsiTheme="minorHAnsi"/>
        </w:rPr>
        <w:t>C</w:t>
      </w:r>
      <w:r w:rsidR="005B5364" w:rsidRPr="00204D0A">
        <w:rPr>
          <w:rFonts w:asciiTheme="minorHAnsi" w:hAnsiTheme="minorHAnsi"/>
        </w:rPr>
        <w:t>orresponding significant increase</w:t>
      </w:r>
      <w:r w:rsidR="00305CC6" w:rsidRPr="00204D0A">
        <w:rPr>
          <w:rFonts w:asciiTheme="minorHAnsi" w:hAnsiTheme="minorHAnsi"/>
        </w:rPr>
        <w:t>s</w:t>
      </w:r>
      <w:r w:rsidR="005B5364" w:rsidRPr="00204D0A">
        <w:rPr>
          <w:rFonts w:asciiTheme="minorHAnsi" w:hAnsiTheme="minorHAnsi"/>
        </w:rPr>
        <w:t xml:space="preserve"> </w:t>
      </w:r>
      <w:r w:rsidR="00305CC6" w:rsidRPr="00204D0A">
        <w:rPr>
          <w:rFonts w:asciiTheme="minorHAnsi" w:hAnsiTheme="minorHAnsi"/>
        </w:rPr>
        <w:t>were</w:t>
      </w:r>
      <w:r w:rsidR="005B5364" w:rsidRPr="00204D0A">
        <w:rPr>
          <w:rFonts w:asciiTheme="minorHAnsi" w:hAnsiTheme="minorHAnsi"/>
        </w:rPr>
        <w:t xml:space="preserve"> seen in all </w:t>
      </w:r>
      <w:r w:rsidR="002579FB" w:rsidRPr="00204D0A">
        <w:rPr>
          <w:rFonts w:asciiTheme="minorHAnsi" w:hAnsiTheme="minorHAnsi"/>
        </w:rPr>
        <w:t xml:space="preserve">anti-LPS and anti-H </w:t>
      </w:r>
      <w:r w:rsidR="005B5364" w:rsidRPr="00204D0A">
        <w:rPr>
          <w:rFonts w:asciiTheme="minorHAnsi" w:hAnsiTheme="minorHAnsi"/>
        </w:rPr>
        <w:t xml:space="preserve">antibody isotypes </w:t>
      </w:r>
      <w:r w:rsidR="00D514AD" w:rsidRPr="00204D0A">
        <w:rPr>
          <w:rFonts w:asciiTheme="minorHAnsi" w:hAnsiTheme="minorHAnsi"/>
        </w:rPr>
        <w:t>between</w:t>
      </w:r>
      <w:r w:rsidR="005B5364" w:rsidRPr="00204D0A">
        <w:rPr>
          <w:rFonts w:asciiTheme="minorHAnsi" w:hAnsiTheme="minorHAnsi"/>
        </w:rPr>
        <w:t xml:space="preserve"> </w:t>
      </w:r>
      <w:r w:rsidR="00B7519C" w:rsidRPr="00204D0A">
        <w:rPr>
          <w:rFonts w:asciiTheme="minorHAnsi" w:hAnsiTheme="minorHAnsi"/>
        </w:rPr>
        <w:t>day</w:t>
      </w:r>
      <w:r w:rsidR="005B5364" w:rsidRPr="00204D0A">
        <w:rPr>
          <w:rFonts w:asciiTheme="minorHAnsi" w:hAnsiTheme="minorHAnsi"/>
        </w:rPr>
        <w:t xml:space="preserve"> -28 and </w:t>
      </w:r>
      <w:r w:rsidR="00B7519C" w:rsidRPr="00204D0A">
        <w:rPr>
          <w:rFonts w:asciiTheme="minorHAnsi" w:hAnsiTheme="minorHAnsi"/>
        </w:rPr>
        <w:t>day</w:t>
      </w:r>
      <w:r w:rsidR="005B5364" w:rsidRPr="00204D0A">
        <w:rPr>
          <w:rFonts w:asciiTheme="minorHAnsi" w:hAnsiTheme="minorHAnsi"/>
        </w:rPr>
        <w:t xml:space="preserve"> 0 (prior to challenge ingestion) in response to M01ZH09 vaccine </w:t>
      </w:r>
      <w:r w:rsidR="001917EE" w:rsidRPr="00204D0A">
        <w:rPr>
          <w:rFonts w:asciiTheme="minorHAnsi" w:hAnsiTheme="minorHAnsi"/>
        </w:rPr>
        <w:t xml:space="preserve">when </w:t>
      </w:r>
      <w:r w:rsidR="005B5364" w:rsidRPr="00204D0A">
        <w:rPr>
          <w:rFonts w:asciiTheme="minorHAnsi" w:hAnsiTheme="minorHAnsi"/>
        </w:rPr>
        <w:t xml:space="preserve">compared </w:t>
      </w:r>
      <w:r w:rsidR="007A1AC9" w:rsidRPr="00204D0A">
        <w:rPr>
          <w:rFonts w:asciiTheme="minorHAnsi" w:hAnsiTheme="minorHAnsi"/>
        </w:rPr>
        <w:t xml:space="preserve">with </w:t>
      </w:r>
      <w:r w:rsidR="005B5364" w:rsidRPr="00204D0A">
        <w:rPr>
          <w:rFonts w:asciiTheme="minorHAnsi" w:hAnsiTheme="minorHAnsi"/>
        </w:rPr>
        <w:t>placebo</w:t>
      </w:r>
      <w:r w:rsidR="00D60FA9" w:rsidRPr="00204D0A">
        <w:rPr>
          <w:rFonts w:asciiTheme="minorHAnsi" w:hAnsiTheme="minorHAnsi"/>
        </w:rPr>
        <w:t xml:space="preserve"> (</w:t>
      </w:r>
      <w:r w:rsidR="00D60FA9" w:rsidRPr="00204D0A">
        <w:rPr>
          <w:rFonts w:asciiTheme="minorHAnsi" w:hAnsiTheme="minorHAnsi"/>
          <w:b/>
        </w:rPr>
        <w:t xml:space="preserve">Fig </w:t>
      </w:r>
      <w:r w:rsidR="0038667D">
        <w:rPr>
          <w:rFonts w:asciiTheme="minorHAnsi" w:hAnsiTheme="minorHAnsi"/>
          <w:b/>
        </w:rPr>
        <w:t>10C and 10</w:t>
      </w:r>
      <w:r w:rsidR="00D60FA9" w:rsidRPr="00204D0A">
        <w:rPr>
          <w:rFonts w:asciiTheme="minorHAnsi" w:hAnsiTheme="minorHAnsi"/>
          <w:b/>
        </w:rPr>
        <w:t>D</w:t>
      </w:r>
      <w:r w:rsidR="00D60FA9" w:rsidRPr="00204D0A">
        <w:rPr>
          <w:rFonts w:asciiTheme="minorHAnsi" w:hAnsiTheme="minorHAnsi"/>
        </w:rPr>
        <w:t>,</w:t>
      </w:r>
      <w:r w:rsidR="002C5C96">
        <w:rPr>
          <w:rFonts w:asciiTheme="minorHAnsi" w:hAnsiTheme="minorHAnsi"/>
        </w:rPr>
        <w:t xml:space="preserve"> </w:t>
      </w:r>
      <w:r w:rsidR="00305CC6" w:rsidRPr="00204D0A">
        <w:rPr>
          <w:rFonts w:asciiTheme="minorHAnsi" w:hAnsiTheme="minorHAnsi"/>
          <w:b/>
        </w:rPr>
        <w:t>Table</w:t>
      </w:r>
      <w:r w:rsidR="002C5C96">
        <w:rPr>
          <w:rFonts w:asciiTheme="minorHAnsi" w:hAnsiTheme="minorHAnsi"/>
          <w:b/>
        </w:rPr>
        <w:t xml:space="preserve"> </w:t>
      </w:r>
      <w:r w:rsidR="00347765">
        <w:rPr>
          <w:rFonts w:asciiTheme="minorHAnsi" w:hAnsiTheme="minorHAnsi"/>
          <w:b/>
        </w:rPr>
        <w:t>6</w:t>
      </w:r>
      <w:r w:rsidR="00D60FA9" w:rsidRPr="00204D0A">
        <w:rPr>
          <w:rFonts w:asciiTheme="minorHAnsi" w:hAnsiTheme="minorHAnsi"/>
        </w:rPr>
        <w:t>).</w:t>
      </w:r>
      <w:r w:rsidR="005B5364" w:rsidRPr="00204D0A">
        <w:rPr>
          <w:rFonts w:asciiTheme="minorHAnsi" w:hAnsiTheme="minorHAnsi"/>
        </w:rPr>
        <w:t xml:space="preserve"> </w:t>
      </w:r>
      <w:r w:rsidR="00305CC6" w:rsidRPr="00204D0A">
        <w:rPr>
          <w:rFonts w:asciiTheme="minorHAnsi" w:hAnsiTheme="minorHAnsi"/>
        </w:rPr>
        <w:t xml:space="preserve">In contrast, vaccination with Ty21a resulted in a </w:t>
      </w:r>
      <w:r w:rsidR="002579FB" w:rsidRPr="00204D0A">
        <w:rPr>
          <w:rFonts w:asciiTheme="minorHAnsi" w:hAnsiTheme="minorHAnsi"/>
        </w:rPr>
        <w:t xml:space="preserve">borderline </w:t>
      </w:r>
      <w:r w:rsidR="00305CC6" w:rsidRPr="00204D0A">
        <w:rPr>
          <w:rFonts w:asciiTheme="minorHAnsi" w:hAnsiTheme="minorHAnsi"/>
        </w:rPr>
        <w:t>significant increase</w:t>
      </w:r>
      <w:r w:rsidR="002D0C9C">
        <w:rPr>
          <w:rFonts w:asciiTheme="minorHAnsi" w:hAnsiTheme="minorHAnsi"/>
        </w:rPr>
        <w:t>s</w:t>
      </w:r>
      <w:r w:rsidR="00305CC6" w:rsidRPr="00204D0A">
        <w:rPr>
          <w:rFonts w:asciiTheme="minorHAnsi" w:hAnsiTheme="minorHAnsi"/>
        </w:rPr>
        <w:t xml:space="preserve"> in anti-LPS IgG only (</w:t>
      </w:r>
      <w:r w:rsidR="00305CC6" w:rsidRPr="00204D0A">
        <w:rPr>
          <w:rFonts w:asciiTheme="minorHAnsi" w:hAnsiTheme="minorHAnsi"/>
          <w:i/>
        </w:rPr>
        <w:t>p</w:t>
      </w:r>
      <w:r w:rsidR="00750858">
        <w:rPr>
          <w:rFonts w:asciiTheme="minorHAnsi" w:hAnsiTheme="minorHAnsi"/>
        </w:rPr>
        <w:t>=0.</w:t>
      </w:r>
      <w:r w:rsidR="00305CC6" w:rsidRPr="00204D0A">
        <w:rPr>
          <w:rFonts w:asciiTheme="minorHAnsi" w:hAnsiTheme="minorHAnsi"/>
        </w:rPr>
        <w:t>047, ANCOVA)</w:t>
      </w:r>
      <w:r w:rsidR="000E2841" w:rsidRPr="00204D0A">
        <w:rPr>
          <w:rFonts w:asciiTheme="minorHAnsi" w:hAnsiTheme="minorHAnsi"/>
        </w:rPr>
        <w:t>.</w:t>
      </w:r>
    </w:p>
    <w:p w14:paraId="3449713D" w14:textId="77777777" w:rsidR="00CD1825" w:rsidRDefault="00CD1825" w:rsidP="00462F21">
      <w:pPr>
        <w:spacing w:before="120" w:after="120" w:line="480" w:lineRule="auto"/>
        <w:jc w:val="both"/>
        <w:rPr>
          <w:rFonts w:asciiTheme="minorHAnsi" w:hAnsiTheme="minorHAnsi"/>
        </w:rPr>
      </w:pPr>
    </w:p>
    <w:p w14:paraId="7014A537" w14:textId="161EFEA3" w:rsidR="005D2DBE" w:rsidRPr="001A4DA7" w:rsidRDefault="0038667D" w:rsidP="00C226E2">
      <w:pPr>
        <w:spacing w:before="120" w:after="120" w:line="480" w:lineRule="auto"/>
        <w:ind w:left="567"/>
        <w:jc w:val="both"/>
        <w:rPr>
          <w:rFonts w:asciiTheme="minorHAnsi" w:hAnsiTheme="minorHAnsi"/>
        </w:rPr>
      </w:pPr>
      <w:r>
        <w:rPr>
          <w:rFonts w:asciiTheme="minorHAnsi" w:hAnsiTheme="minorHAnsi"/>
          <w:b/>
        </w:rPr>
        <w:t>Fig 10</w:t>
      </w:r>
      <w:r w:rsidR="005D2DBE" w:rsidRPr="001A4DA7">
        <w:rPr>
          <w:rFonts w:asciiTheme="minorHAnsi" w:hAnsiTheme="minorHAnsi"/>
          <w:b/>
        </w:rPr>
        <w:t xml:space="preserve">. Immunoglobulin G ASC and antibody responses to </w:t>
      </w:r>
      <w:r w:rsidR="005D2DBE" w:rsidRPr="001A4DA7">
        <w:rPr>
          <w:rFonts w:asciiTheme="minorHAnsi" w:hAnsiTheme="minorHAnsi"/>
          <w:b/>
          <w:i/>
        </w:rPr>
        <w:t xml:space="preserve">S. </w:t>
      </w:r>
      <w:r w:rsidR="005D2DBE" w:rsidRPr="001A4DA7">
        <w:rPr>
          <w:rFonts w:asciiTheme="minorHAnsi" w:hAnsiTheme="minorHAnsi"/>
          <w:b/>
        </w:rPr>
        <w:t xml:space="preserve">Typhi LPS and flagellin before (Day -28) and after vaccination (either Day -21 or Day 0 for ASC and ELISA assays, respectively). </w:t>
      </w:r>
      <w:r w:rsidR="005D2DBE" w:rsidRPr="001A4DA7">
        <w:rPr>
          <w:rFonts w:asciiTheme="minorHAnsi" w:hAnsiTheme="minorHAnsi"/>
        </w:rPr>
        <w:t xml:space="preserve">(A) LPS and (B) flagellin specific IgG antibody secreting cell responses, respectively, measured pre-vaccination (Day -28) and 7 days later (Day -21). (C) Anti-LPS and (D) anti-flagellin antibody titres, respectively, measured pre-vaccination (Day -28) and 28 days later (Day 0, i.e. prior to </w:t>
      </w:r>
      <w:r w:rsidR="005D2DBE" w:rsidRPr="001A4DA7">
        <w:rPr>
          <w:rFonts w:asciiTheme="minorHAnsi" w:hAnsiTheme="minorHAnsi"/>
          <w:i/>
        </w:rPr>
        <w:t xml:space="preserve">S. </w:t>
      </w:r>
      <w:r w:rsidR="005D2DBE" w:rsidRPr="001A4DA7">
        <w:rPr>
          <w:rFonts w:asciiTheme="minorHAnsi" w:hAnsiTheme="minorHAnsi"/>
        </w:rPr>
        <w:t xml:space="preserve">Typhi challenge). Data are grouped according to vaccine allocation. </w:t>
      </w:r>
    </w:p>
    <w:p w14:paraId="5A3FAD7E" w14:textId="005E4185" w:rsidR="002302E2" w:rsidRDefault="00347765" w:rsidP="002302E2">
      <w:pPr>
        <w:spacing w:before="120" w:after="120" w:line="480" w:lineRule="auto"/>
        <w:ind w:left="567"/>
        <w:jc w:val="both"/>
        <w:rPr>
          <w:rFonts w:asciiTheme="minorHAnsi" w:hAnsiTheme="minorHAnsi"/>
          <w:bCs/>
          <w:color w:val="000000" w:themeColor="text1"/>
        </w:rPr>
      </w:pPr>
      <w:r>
        <w:rPr>
          <w:rFonts w:asciiTheme="minorHAnsi" w:hAnsiTheme="minorHAnsi"/>
          <w:b/>
          <w:bCs/>
          <w:color w:val="000000" w:themeColor="text1"/>
        </w:rPr>
        <w:t>Table 5</w:t>
      </w:r>
      <w:r w:rsidR="004233BC" w:rsidRPr="00DF6787">
        <w:rPr>
          <w:rFonts w:asciiTheme="minorHAnsi" w:hAnsiTheme="minorHAnsi"/>
          <w:b/>
          <w:bCs/>
          <w:color w:val="000000" w:themeColor="text1"/>
        </w:rPr>
        <w:t>. Analysis of covariance comparisons for increase in ASC titres against LPS, flagellin (H) and Vi between prevaccination (Day -28) and Day -21, between each active vaccine group (1. M01ZH09 and 2. Ty21a) and placebo.</w:t>
      </w:r>
      <w:r w:rsidR="002302E2">
        <w:rPr>
          <w:rFonts w:asciiTheme="minorHAnsi" w:hAnsiTheme="minorHAnsi"/>
          <w:b/>
          <w:bCs/>
          <w:color w:val="000000" w:themeColor="text1"/>
        </w:rPr>
        <w:t xml:space="preserve"> </w:t>
      </w:r>
      <w:r w:rsidR="002302E2" w:rsidRPr="00DF6787">
        <w:rPr>
          <w:rFonts w:asciiTheme="minorHAnsi" w:hAnsiTheme="minorHAnsi"/>
          <w:bCs/>
          <w:color w:val="000000" w:themeColor="text1"/>
        </w:rPr>
        <w:t>Analyses were performed with the dependent variable log(change from baseline) with adjustment for log(pre-vaccination) values. GMR, geometric mean ratio compared to placebo.</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701"/>
        <w:gridCol w:w="2863"/>
        <w:gridCol w:w="1701"/>
        <w:gridCol w:w="1276"/>
      </w:tblGrid>
      <w:tr w:rsidR="004233BC" w:rsidRPr="004233BC" w14:paraId="73E32FA6" w14:textId="77777777" w:rsidTr="004233BC">
        <w:trPr>
          <w:cantSplit/>
          <w:trHeight w:val="340"/>
          <w:tblHeader/>
          <w:jc w:val="center"/>
        </w:trPr>
        <w:tc>
          <w:tcPr>
            <w:tcW w:w="1072" w:type="dxa"/>
            <w:shd w:val="clear" w:color="auto" w:fill="auto"/>
            <w:tcMar>
              <w:left w:w="67" w:type="dxa"/>
              <w:right w:w="67" w:type="dxa"/>
            </w:tcMar>
            <w:vAlign w:val="center"/>
          </w:tcPr>
          <w:p w14:paraId="45EE9342" w14:textId="77777777" w:rsidR="004233BC" w:rsidRPr="004233BC" w:rsidRDefault="004233BC" w:rsidP="00397E8B">
            <w:pPr>
              <w:spacing w:after="0" w:line="240" w:lineRule="auto"/>
              <w:rPr>
                <w:rFonts w:asciiTheme="minorHAnsi" w:hAnsiTheme="minorHAnsi"/>
                <w:b/>
              </w:rPr>
            </w:pPr>
            <w:r w:rsidRPr="004233BC">
              <w:rPr>
                <w:rFonts w:asciiTheme="minorHAnsi" w:hAnsiTheme="minorHAnsi"/>
                <w:b/>
              </w:rPr>
              <w:t xml:space="preserve">Variable </w:t>
            </w:r>
          </w:p>
        </w:tc>
        <w:tc>
          <w:tcPr>
            <w:tcW w:w="1701" w:type="dxa"/>
            <w:shd w:val="clear" w:color="auto" w:fill="auto"/>
            <w:tcMar>
              <w:left w:w="67" w:type="dxa"/>
              <w:right w:w="67" w:type="dxa"/>
            </w:tcMar>
            <w:vAlign w:val="center"/>
          </w:tcPr>
          <w:p w14:paraId="6C9418AD" w14:textId="77777777" w:rsidR="004233BC" w:rsidRPr="004233BC" w:rsidRDefault="004233BC" w:rsidP="00397E8B">
            <w:pPr>
              <w:spacing w:after="0" w:line="240" w:lineRule="auto"/>
              <w:rPr>
                <w:rFonts w:asciiTheme="minorHAnsi" w:hAnsiTheme="minorHAnsi"/>
                <w:b/>
              </w:rPr>
            </w:pPr>
            <w:r w:rsidRPr="004233BC">
              <w:rPr>
                <w:rFonts w:asciiTheme="minorHAnsi" w:hAnsiTheme="minorHAnsi"/>
                <w:b/>
              </w:rPr>
              <w:t>Vaccine group</w:t>
            </w:r>
          </w:p>
        </w:tc>
        <w:tc>
          <w:tcPr>
            <w:tcW w:w="2863" w:type="dxa"/>
            <w:shd w:val="clear" w:color="auto" w:fill="auto"/>
            <w:tcMar>
              <w:left w:w="67" w:type="dxa"/>
              <w:right w:w="67" w:type="dxa"/>
            </w:tcMar>
            <w:vAlign w:val="center"/>
          </w:tcPr>
          <w:p w14:paraId="08838C8D" w14:textId="77777777" w:rsidR="004233BC" w:rsidRPr="004233BC" w:rsidRDefault="004233BC" w:rsidP="00397E8B">
            <w:pPr>
              <w:spacing w:after="0" w:line="240" w:lineRule="auto"/>
              <w:jc w:val="center"/>
              <w:rPr>
                <w:rFonts w:asciiTheme="minorHAnsi" w:hAnsiTheme="minorHAnsi"/>
                <w:b/>
              </w:rPr>
            </w:pPr>
            <w:r w:rsidRPr="004233BC">
              <w:rPr>
                <w:rFonts w:asciiTheme="minorHAnsi" w:hAnsiTheme="minorHAnsi"/>
                <w:b/>
              </w:rPr>
              <w:t>GMR</w:t>
            </w:r>
          </w:p>
          <w:p w14:paraId="39B3BFAF" w14:textId="77777777" w:rsidR="004233BC" w:rsidRPr="004233BC" w:rsidRDefault="004233BC" w:rsidP="00397E8B">
            <w:pPr>
              <w:spacing w:after="0" w:line="240" w:lineRule="auto"/>
              <w:jc w:val="center"/>
              <w:rPr>
                <w:rFonts w:asciiTheme="minorHAnsi" w:hAnsiTheme="minorHAnsi"/>
                <w:b/>
              </w:rPr>
            </w:pPr>
            <w:r w:rsidRPr="004233BC">
              <w:rPr>
                <w:rFonts w:asciiTheme="minorHAnsi" w:hAnsiTheme="minorHAnsi"/>
                <w:b/>
              </w:rPr>
              <w:t>(vaccine/placebo)</w:t>
            </w:r>
          </w:p>
        </w:tc>
        <w:tc>
          <w:tcPr>
            <w:tcW w:w="1701" w:type="dxa"/>
            <w:shd w:val="clear" w:color="auto" w:fill="auto"/>
            <w:tcMar>
              <w:left w:w="67" w:type="dxa"/>
              <w:right w:w="67" w:type="dxa"/>
            </w:tcMar>
            <w:vAlign w:val="center"/>
          </w:tcPr>
          <w:p w14:paraId="3FCD7AD6" w14:textId="77777777" w:rsidR="004233BC" w:rsidRPr="004233BC" w:rsidRDefault="004233BC" w:rsidP="00397E8B">
            <w:pPr>
              <w:spacing w:after="0" w:line="240" w:lineRule="auto"/>
              <w:jc w:val="center"/>
              <w:rPr>
                <w:rFonts w:asciiTheme="minorHAnsi" w:hAnsiTheme="minorHAnsi"/>
                <w:b/>
              </w:rPr>
            </w:pPr>
            <w:r w:rsidRPr="004233BC">
              <w:rPr>
                <w:rFonts w:asciiTheme="minorHAnsi" w:hAnsiTheme="minorHAnsi"/>
                <w:b/>
              </w:rPr>
              <w:t>95% CI</w:t>
            </w:r>
          </w:p>
        </w:tc>
        <w:tc>
          <w:tcPr>
            <w:tcW w:w="1276" w:type="dxa"/>
            <w:shd w:val="clear" w:color="auto" w:fill="auto"/>
            <w:tcMar>
              <w:left w:w="67" w:type="dxa"/>
              <w:right w:w="67" w:type="dxa"/>
            </w:tcMar>
            <w:vAlign w:val="center"/>
          </w:tcPr>
          <w:p w14:paraId="48EE2A8D" w14:textId="2FCEEB50" w:rsidR="004233BC" w:rsidRPr="004233BC" w:rsidRDefault="009238E9" w:rsidP="00397E8B">
            <w:pPr>
              <w:spacing w:after="0" w:line="240" w:lineRule="auto"/>
              <w:jc w:val="center"/>
              <w:rPr>
                <w:rFonts w:asciiTheme="minorHAnsi" w:hAnsiTheme="minorHAnsi"/>
                <w:b/>
              </w:rPr>
            </w:pPr>
            <w:r>
              <w:rPr>
                <w:rFonts w:asciiTheme="minorHAnsi" w:hAnsiTheme="minorHAnsi"/>
                <w:b/>
              </w:rPr>
              <w:t>P</w:t>
            </w:r>
            <w:r w:rsidR="004233BC" w:rsidRPr="004233BC">
              <w:rPr>
                <w:rFonts w:asciiTheme="minorHAnsi" w:hAnsiTheme="minorHAnsi"/>
                <w:b/>
              </w:rPr>
              <w:t xml:space="preserve"> value</w:t>
            </w:r>
          </w:p>
        </w:tc>
      </w:tr>
      <w:tr w:rsidR="004233BC" w:rsidRPr="004233BC" w14:paraId="125BCABC" w14:textId="77777777" w:rsidTr="004233BC">
        <w:trPr>
          <w:cantSplit/>
          <w:trHeight w:val="340"/>
          <w:jc w:val="center"/>
        </w:trPr>
        <w:tc>
          <w:tcPr>
            <w:tcW w:w="1072" w:type="dxa"/>
            <w:shd w:val="clear" w:color="auto" w:fill="auto"/>
            <w:tcMar>
              <w:left w:w="67" w:type="dxa"/>
              <w:right w:w="67" w:type="dxa"/>
            </w:tcMar>
            <w:vAlign w:val="center"/>
          </w:tcPr>
          <w:p w14:paraId="6DA7D7A2"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 xml:space="preserve">LPS IgG </w:t>
            </w:r>
          </w:p>
        </w:tc>
        <w:tc>
          <w:tcPr>
            <w:tcW w:w="1701" w:type="dxa"/>
            <w:shd w:val="clear" w:color="auto" w:fill="auto"/>
            <w:tcMar>
              <w:left w:w="67" w:type="dxa"/>
              <w:right w:w="67" w:type="dxa"/>
            </w:tcMar>
            <w:vAlign w:val="center"/>
          </w:tcPr>
          <w:p w14:paraId="5B084415"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6728B890"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11.2</w:t>
            </w:r>
          </w:p>
        </w:tc>
        <w:tc>
          <w:tcPr>
            <w:tcW w:w="1701" w:type="dxa"/>
            <w:shd w:val="clear" w:color="auto" w:fill="auto"/>
            <w:tcMar>
              <w:left w:w="67" w:type="dxa"/>
              <w:right w:w="67" w:type="dxa"/>
            </w:tcMar>
            <w:vAlign w:val="center"/>
          </w:tcPr>
          <w:p w14:paraId="203D4B7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4.7 to 26.2</w:t>
            </w:r>
          </w:p>
        </w:tc>
        <w:tc>
          <w:tcPr>
            <w:tcW w:w="1276" w:type="dxa"/>
            <w:shd w:val="clear" w:color="auto" w:fill="auto"/>
            <w:tcMar>
              <w:left w:w="67" w:type="dxa"/>
              <w:right w:w="67" w:type="dxa"/>
            </w:tcMar>
            <w:vAlign w:val="center"/>
          </w:tcPr>
          <w:p w14:paraId="6A852EA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345DF07D" w14:textId="77777777" w:rsidTr="004233BC">
        <w:trPr>
          <w:cantSplit/>
          <w:trHeight w:val="340"/>
          <w:jc w:val="center"/>
        </w:trPr>
        <w:tc>
          <w:tcPr>
            <w:tcW w:w="1072" w:type="dxa"/>
            <w:shd w:val="clear" w:color="auto" w:fill="auto"/>
            <w:tcMar>
              <w:left w:w="67" w:type="dxa"/>
              <w:right w:w="67" w:type="dxa"/>
            </w:tcMar>
            <w:vAlign w:val="center"/>
          </w:tcPr>
          <w:p w14:paraId="667D50C2"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709000BC"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5F79197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1.8</w:t>
            </w:r>
          </w:p>
        </w:tc>
        <w:tc>
          <w:tcPr>
            <w:tcW w:w="1701" w:type="dxa"/>
            <w:shd w:val="clear" w:color="auto" w:fill="auto"/>
            <w:tcMar>
              <w:left w:w="67" w:type="dxa"/>
              <w:right w:w="67" w:type="dxa"/>
            </w:tcMar>
            <w:vAlign w:val="center"/>
          </w:tcPr>
          <w:p w14:paraId="43D2DD1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0.7 to 4.3</w:t>
            </w:r>
          </w:p>
        </w:tc>
        <w:tc>
          <w:tcPr>
            <w:tcW w:w="1276" w:type="dxa"/>
            <w:shd w:val="clear" w:color="auto" w:fill="auto"/>
            <w:tcMar>
              <w:left w:w="67" w:type="dxa"/>
              <w:right w:w="67" w:type="dxa"/>
            </w:tcMar>
            <w:vAlign w:val="center"/>
          </w:tcPr>
          <w:p w14:paraId="0B78CD05"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0.189</w:t>
            </w:r>
          </w:p>
        </w:tc>
      </w:tr>
      <w:tr w:rsidR="004233BC" w:rsidRPr="004233BC" w14:paraId="0C7D1439" w14:textId="77777777" w:rsidTr="004233BC">
        <w:trPr>
          <w:cantSplit/>
          <w:trHeight w:val="340"/>
          <w:jc w:val="center"/>
        </w:trPr>
        <w:tc>
          <w:tcPr>
            <w:tcW w:w="1072" w:type="dxa"/>
            <w:shd w:val="clear" w:color="auto" w:fill="auto"/>
            <w:tcMar>
              <w:left w:w="67" w:type="dxa"/>
              <w:right w:w="67" w:type="dxa"/>
            </w:tcMar>
            <w:vAlign w:val="center"/>
          </w:tcPr>
          <w:p w14:paraId="12DFC3AE"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 xml:space="preserve">LPS IgM </w:t>
            </w:r>
          </w:p>
        </w:tc>
        <w:tc>
          <w:tcPr>
            <w:tcW w:w="1701" w:type="dxa"/>
            <w:shd w:val="clear" w:color="auto" w:fill="auto"/>
            <w:tcMar>
              <w:left w:w="67" w:type="dxa"/>
              <w:right w:w="67" w:type="dxa"/>
            </w:tcMar>
            <w:vAlign w:val="center"/>
          </w:tcPr>
          <w:p w14:paraId="2D629CA4"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3B1FFC6C"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74.9</w:t>
            </w:r>
          </w:p>
        </w:tc>
        <w:tc>
          <w:tcPr>
            <w:tcW w:w="1701" w:type="dxa"/>
            <w:shd w:val="clear" w:color="auto" w:fill="auto"/>
            <w:tcMar>
              <w:left w:w="67" w:type="dxa"/>
              <w:right w:w="67" w:type="dxa"/>
            </w:tcMar>
            <w:vAlign w:val="center"/>
          </w:tcPr>
          <w:p w14:paraId="5523819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37.0 to 151.6</w:t>
            </w:r>
          </w:p>
        </w:tc>
        <w:tc>
          <w:tcPr>
            <w:tcW w:w="1276" w:type="dxa"/>
            <w:shd w:val="clear" w:color="auto" w:fill="auto"/>
            <w:tcMar>
              <w:left w:w="67" w:type="dxa"/>
              <w:right w:w="67" w:type="dxa"/>
            </w:tcMar>
            <w:vAlign w:val="center"/>
          </w:tcPr>
          <w:p w14:paraId="4E2F6D33"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617809E2" w14:textId="77777777" w:rsidTr="004233BC">
        <w:trPr>
          <w:cantSplit/>
          <w:trHeight w:val="340"/>
          <w:jc w:val="center"/>
        </w:trPr>
        <w:tc>
          <w:tcPr>
            <w:tcW w:w="1072" w:type="dxa"/>
            <w:shd w:val="clear" w:color="auto" w:fill="auto"/>
            <w:tcMar>
              <w:left w:w="67" w:type="dxa"/>
              <w:right w:w="67" w:type="dxa"/>
            </w:tcMar>
            <w:vAlign w:val="center"/>
          </w:tcPr>
          <w:p w14:paraId="357D8841"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2BE0EC46"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6ED4F7EB"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6.2</w:t>
            </w:r>
          </w:p>
        </w:tc>
        <w:tc>
          <w:tcPr>
            <w:tcW w:w="1701" w:type="dxa"/>
            <w:shd w:val="clear" w:color="auto" w:fill="auto"/>
            <w:tcMar>
              <w:left w:w="67" w:type="dxa"/>
              <w:right w:w="67" w:type="dxa"/>
            </w:tcMar>
            <w:vAlign w:val="center"/>
          </w:tcPr>
          <w:p w14:paraId="7B37DEF0"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3.0 to 12.7</w:t>
            </w:r>
          </w:p>
        </w:tc>
        <w:tc>
          <w:tcPr>
            <w:tcW w:w="1276" w:type="dxa"/>
            <w:shd w:val="clear" w:color="auto" w:fill="auto"/>
            <w:tcMar>
              <w:left w:w="67" w:type="dxa"/>
              <w:right w:w="67" w:type="dxa"/>
            </w:tcMar>
            <w:vAlign w:val="center"/>
          </w:tcPr>
          <w:p w14:paraId="2970A50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1A1298EC" w14:textId="77777777" w:rsidTr="004233BC">
        <w:trPr>
          <w:cantSplit/>
          <w:trHeight w:val="340"/>
          <w:jc w:val="center"/>
        </w:trPr>
        <w:tc>
          <w:tcPr>
            <w:tcW w:w="1072" w:type="dxa"/>
            <w:shd w:val="clear" w:color="auto" w:fill="auto"/>
            <w:tcMar>
              <w:left w:w="67" w:type="dxa"/>
              <w:right w:w="67" w:type="dxa"/>
            </w:tcMar>
            <w:vAlign w:val="center"/>
          </w:tcPr>
          <w:p w14:paraId="5520051B"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 xml:space="preserve">LPS IgA </w:t>
            </w:r>
          </w:p>
        </w:tc>
        <w:tc>
          <w:tcPr>
            <w:tcW w:w="1701" w:type="dxa"/>
            <w:shd w:val="clear" w:color="auto" w:fill="auto"/>
            <w:tcMar>
              <w:left w:w="67" w:type="dxa"/>
              <w:right w:w="67" w:type="dxa"/>
            </w:tcMar>
            <w:vAlign w:val="center"/>
          </w:tcPr>
          <w:p w14:paraId="4870CD20"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2A7A292E"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43.4</w:t>
            </w:r>
          </w:p>
        </w:tc>
        <w:tc>
          <w:tcPr>
            <w:tcW w:w="1701" w:type="dxa"/>
            <w:shd w:val="clear" w:color="auto" w:fill="auto"/>
            <w:tcMar>
              <w:left w:w="67" w:type="dxa"/>
              <w:right w:w="67" w:type="dxa"/>
            </w:tcMar>
            <w:vAlign w:val="center"/>
          </w:tcPr>
          <w:p w14:paraId="2B8A9A6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20.8 to 90.8</w:t>
            </w:r>
          </w:p>
        </w:tc>
        <w:tc>
          <w:tcPr>
            <w:tcW w:w="1276" w:type="dxa"/>
            <w:shd w:val="clear" w:color="auto" w:fill="auto"/>
            <w:tcMar>
              <w:left w:w="67" w:type="dxa"/>
              <w:right w:w="67" w:type="dxa"/>
            </w:tcMar>
            <w:vAlign w:val="center"/>
          </w:tcPr>
          <w:p w14:paraId="7F5279AB"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656057AB" w14:textId="77777777" w:rsidTr="004233BC">
        <w:trPr>
          <w:cantSplit/>
          <w:trHeight w:val="340"/>
          <w:jc w:val="center"/>
        </w:trPr>
        <w:tc>
          <w:tcPr>
            <w:tcW w:w="1072" w:type="dxa"/>
            <w:shd w:val="clear" w:color="auto" w:fill="auto"/>
            <w:tcMar>
              <w:left w:w="67" w:type="dxa"/>
              <w:right w:w="67" w:type="dxa"/>
            </w:tcMar>
            <w:vAlign w:val="center"/>
          </w:tcPr>
          <w:p w14:paraId="56815CB1"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3BCDCCAA"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613171D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5.6</w:t>
            </w:r>
          </w:p>
        </w:tc>
        <w:tc>
          <w:tcPr>
            <w:tcW w:w="1701" w:type="dxa"/>
            <w:shd w:val="clear" w:color="auto" w:fill="auto"/>
            <w:tcMar>
              <w:left w:w="67" w:type="dxa"/>
              <w:right w:w="67" w:type="dxa"/>
            </w:tcMar>
            <w:vAlign w:val="center"/>
          </w:tcPr>
          <w:p w14:paraId="40E94E60"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2.6 to 11.8</w:t>
            </w:r>
          </w:p>
        </w:tc>
        <w:tc>
          <w:tcPr>
            <w:tcW w:w="1276" w:type="dxa"/>
            <w:shd w:val="clear" w:color="auto" w:fill="auto"/>
            <w:tcMar>
              <w:left w:w="67" w:type="dxa"/>
              <w:right w:w="67" w:type="dxa"/>
            </w:tcMar>
            <w:vAlign w:val="center"/>
          </w:tcPr>
          <w:p w14:paraId="517089B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4099A0A5" w14:textId="77777777" w:rsidTr="004233BC">
        <w:trPr>
          <w:cantSplit/>
          <w:trHeight w:val="340"/>
          <w:jc w:val="center"/>
        </w:trPr>
        <w:tc>
          <w:tcPr>
            <w:tcW w:w="1072" w:type="dxa"/>
            <w:shd w:val="clear" w:color="auto" w:fill="auto"/>
            <w:tcMar>
              <w:left w:w="67" w:type="dxa"/>
              <w:right w:w="67" w:type="dxa"/>
            </w:tcMar>
            <w:vAlign w:val="center"/>
          </w:tcPr>
          <w:p w14:paraId="3C1036AE"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H IgG</w:t>
            </w:r>
          </w:p>
        </w:tc>
        <w:tc>
          <w:tcPr>
            <w:tcW w:w="1701" w:type="dxa"/>
            <w:shd w:val="clear" w:color="auto" w:fill="auto"/>
            <w:tcMar>
              <w:left w:w="67" w:type="dxa"/>
              <w:right w:w="67" w:type="dxa"/>
            </w:tcMar>
            <w:vAlign w:val="center"/>
          </w:tcPr>
          <w:p w14:paraId="550E78D7"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273EC2D3"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35.9</w:t>
            </w:r>
          </w:p>
        </w:tc>
        <w:tc>
          <w:tcPr>
            <w:tcW w:w="1701" w:type="dxa"/>
            <w:shd w:val="clear" w:color="auto" w:fill="auto"/>
            <w:tcMar>
              <w:left w:w="67" w:type="dxa"/>
              <w:right w:w="67" w:type="dxa"/>
            </w:tcMar>
            <w:vAlign w:val="center"/>
          </w:tcPr>
          <w:p w14:paraId="2DC4CFA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16.4 to 78.3</w:t>
            </w:r>
          </w:p>
        </w:tc>
        <w:tc>
          <w:tcPr>
            <w:tcW w:w="1276" w:type="dxa"/>
            <w:shd w:val="clear" w:color="auto" w:fill="auto"/>
            <w:tcMar>
              <w:left w:w="67" w:type="dxa"/>
              <w:right w:w="67" w:type="dxa"/>
            </w:tcMar>
            <w:vAlign w:val="center"/>
          </w:tcPr>
          <w:p w14:paraId="725EF994"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32922DC1" w14:textId="77777777" w:rsidTr="004233BC">
        <w:trPr>
          <w:cantSplit/>
          <w:trHeight w:val="340"/>
          <w:jc w:val="center"/>
        </w:trPr>
        <w:tc>
          <w:tcPr>
            <w:tcW w:w="1072" w:type="dxa"/>
            <w:shd w:val="clear" w:color="auto" w:fill="auto"/>
            <w:tcMar>
              <w:left w:w="67" w:type="dxa"/>
              <w:right w:w="67" w:type="dxa"/>
            </w:tcMar>
            <w:vAlign w:val="center"/>
          </w:tcPr>
          <w:p w14:paraId="60B4B9C6"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1047C6FC"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2CA9742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3.6</w:t>
            </w:r>
          </w:p>
        </w:tc>
        <w:tc>
          <w:tcPr>
            <w:tcW w:w="1701" w:type="dxa"/>
            <w:shd w:val="clear" w:color="auto" w:fill="auto"/>
            <w:tcMar>
              <w:left w:w="67" w:type="dxa"/>
              <w:right w:w="67" w:type="dxa"/>
            </w:tcMar>
            <w:vAlign w:val="center"/>
          </w:tcPr>
          <w:p w14:paraId="7BDA0EB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1.6 to 8.1</w:t>
            </w:r>
          </w:p>
        </w:tc>
        <w:tc>
          <w:tcPr>
            <w:tcW w:w="1276" w:type="dxa"/>
            <w:shd w:val="clear" w:color="auto" w:fill="auto"/>
            <w:tcMar>
              <w:left w:w="67" w:type="dxa"/>
              <w:right w:w="67" w:type="dxa"/>
            </w:tcMar>
            <w:vAlign w:val="center"/>
          </w:tcPr>
          <w:p w14:paraId="7773DA7F"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0.002</w:t>
            </w:r>
          </w:p>
        </w:tc>
      </w:tr>
      <w:tr w:rsidR="004233BC" w:rsidRPr="004233BC" w14:paraId="117C93B4" w14:textId="77777777" w:rsidTr="004233BC">
        <w:trPr>
          <w:cantSplit/>
          <w:trHeight w:val="340"/>
          <w:jc w:val="center"/>
        </w:trPr>
        <w:tc>
          <w:tcPr>
            <w:tcW w:w="1072" w:type="dxa"/>
            <w:shd w:val="clear" w:color="auto" w:fill="auto"/>
            <w:tcMar>
              <w:left w:w="67" w:type="dxa"/>
              <w:right w:w="67" w:type="dxa"/>
            </w:tcMar>
            <w:vAlign w:val="center"/>
          </w:tcPr>
          <w:p w14:paraId="2CF20315"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H IgM</w:t>
            </w:r>
          </w:p>
        </w:tc>
        <w:tc>
          <w:tcPr>
            <w:tcW w:w="1701" w:type="dxa"/>
            <w:shd w:val="clear" w:color="auto" w:fill="auto"/>
            <w:tcMar>
              <w:left w:w="67" w:type="dxa"/>
              <w:right w:w="67" w:type="dxa"/>
            </w:tcMar>
            <w:vAlign w:val="center"/>
          </w:tcPr>
          <w:p w14:paraId="5B6CF86C"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7E831F1F"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119.5</w:t>
            </w:r>
          </w:p>
        </w:tc>
        <w:tc>
          <w:tcPr>
            <w:tcW w:w="1701" w:type="dxa"/>
            <w:shd w:val="clear" w:color="auto" w:fill="auto"/>
            <w:tcMar>
              <w:left w:w="67" w:type="dxa"/>
              <w:right w:w="67" w:type="dxa"/>
            </w:tcMar>
            <w:vAlign w:val="center"/>
          </w:tcPr>
          <w:p w14:paraId="074DEAF1"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63.1 to 226.4</w:t>
            </w:r>
          </w:p>
        </w:tc>
        <w:tc>
          <w:tcPr>
            <w:tcW w:w="1276" w:type="dxa"/>
            <w:shd w:val="clear" w:color="auto" w:fill="auto"/>
            <w:tcMar>
              <w:left w:w="67" w:type="dxa"/>
              <w:right w:w="67" w:type="dxa"/>
            </w:tcMar>
            <w:vAlign w:val="center"/>
          </w:tcPr>
          <w:p w14:paraId="533ACAA2"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2086FE98" w14:textId="77777777" w:rsidTr="004233BC">
        <w:trPr>
          <w:cantSplit/>
          <w:trHeight w:val="340"/>
          <w:jc w:val="center"/>
        </w:trPr>
        <w:tc>
          <w:tcPr>
            <w:tcW w:w="1072" w:type="dxa"/>
            <w:shd w:val="clear" w:color="auto" w:fill="auto"/>
            <w:tcMar>
              <w:left w:w="67" w:type="dxa"/>
              <w:right w:w="67" w:type="dxa"/>
            </w:tcMar>
            <w:vAlign w:val="center"/>
          </w:tcPr>
          <w:p w14:paraId="733B149D"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3C92BC07"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64442F15"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7.6</w:t>
            </w:r>
          </w:p>
        </w:tc>
        <w:tc>
          <w:tcPr>
            <w:tcW w:w="1701" w:type="dxa"/>
            <w:shd w:val="clear" w:color="auto" w:fill="auto"/>
            <w:tcMar>
              <w:left w:w="67" w:type="dxa"/>
              <w:right w:w="67" w:type="dxa"/>
            </w:tcMar>
            <w:vAlign w:val="center"/>
          </w:tcPr>
          <w:p w14:paraId="26CF30F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3.9 to 14.6</w:t>
            </w:r>
          </w:p>
        </w:tc>
        <w:tc>
          <w:tcPr>
            <w:tcW w:w="1276" w:type="dxa"/>
            <w:shd w:val="clear" w:color="auto" w:fill="auto"/>
            <w:tcMar>
              <w:left w:w="67" w:type="dxa"/>
              <w:right w:w="67" w:type="dxa"/>
            </w:tcMar>
            <w:vAlign w:val="center"/>
          </w:tcPr>
          <w:p w14:paraId="759642A1"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3225E3C7" w14:textId="77777777" w:rsidTr="004233BC">
        <w:trPr>
          <w:cantSplit/>
          <w:trHeight w:val="340"/>
          <w:jc w:val="center"/>
        </w:trPr>
        <w:tc>
          <w:tcPr>
            <w:tcW w:w="1072" w:type="dxa"/>
            <w:shd w:val="clear" w:color="auto" w:fill="auto"/>
            <w:tcMar>
              <w:left w:w="67" w:type="dxa"/>
              <w:right w:w="67" w:type="dxa"/>
            </w:tcMar>
            <w:vAlign w:val="center"/>
          </w:tcPr>
          <w:p w14:paraId="75E1DA78"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H IgA</w:t>
            </w:r>
          </w:p>
        </w:tc>
        <w:tc>
          <w:tcPr>
            <w:tcW w:w="1701" w:type="dxa"/>
            <w:shd w:val="clear" w:color="auto" w:fill="auto"/>
            <w:tcMar>
              <w:left w:w="67" w:type="dxa"/>
              <w:right w:w="67" w:type="dxa"/>
            </w:tcMar>
            <w:vAlign w:val="center"/>
          </w:tcPr>
          <w:p w14:paraId="748711D8"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7CC48D2B"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64.4</w:t>
            </w:r>
          </w:p>
        </w:tc>
        <w:tc>
          <w:tcPr>
            <w:tcW w:w="1701" w:type="dxa"/>
            <w:shd w:val="clear" w:color="auto" w:fill="auto"/>
            <w:tcMar>
              <w:left w:w="67" w:type="dxa"/>
              <w:right w:w="67" w:type="dxa"/>
            </w:tcMar>
            <w:vAlign w:val="center"/>
          </w:tcPr>
          <w:p w14:paraId="1B6894A6"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32.3 to 128.5</w:t>
            </w:r>
          </w:p>
        </w:tc>
        <w:tc>
          <w:tcPr>
            <w:tcW w:w="1276" w:type="dxa"/>
            <w:shd w:val="clear" w:color="auto" w:fill="auto"/>
            <w:tcMar>
              <w:left w:w="67" w:type="dxa"/>
              <w:right w:w="67" w:type="dxa"/>
            </w:tcMar>
            <w:vAlign w:val="center"/>
          </w:tcPr>
          <w:p w14:paraId="161B58AF"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0E73AC31" w14:textId="77777777" w:rsidTr="004233BC">
        <w:trPr>
          <w:cantSplit/>
          <w:trHeight w:val="340"/>
          <w:jc w:val="center"/>
        </w:trPr>
        <w:tc>
          <w:tcPr>
            <w:tcW w:w="1072" w:type="dxa"/>
            <w:shd w:val="clear" w:color="auto" w:fill="auto"/>
            <w:tcMar>
              <w:left w:w="67" w:type="dxa"/>
              <w:right w:w="67" w:type="dxa"/>
            </w:tcMar>
            <w:vAlign w:val="center"/>
          </w:tcPr>
          <w:p w14:paraId="72A01797"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02B5F4F2"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1982896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8.0</w:t>
            </w:r>
          </w:p>
        </w:tc>
        <w:tc>
          <w:tcPr>
            <w:tcW w:w="1701" w:type="dxa"/>
            <w:shd w:val="clear" w:color="auto" w:fill="auto"/>
            <w:tcMar>
              <w:left w:w="67" w:type="dxa"/>
              <w:right w:w="67" w:type="dxa"/>
            </w:tcMar>
            <w:vAlign w:val="center"/>
          </w:tcPr>
          <w:p w14:paraId="3FDE3C0A"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3.9 to 16.2</w:t>
            </w:r>
          </w:p>
        </w:tc>
        <w:tc>
          <w:tcPr>
            <w:tcW w:w="1276" w:type="dxa"/>
            <w:shd w:val="clear" w:color="auto" w:fill="auto"/>
            <w:tcMar>
              <w:left w:w="67" w:type="dxa"/>
              <w:right w:w="67" w:type="dxa"/>
            </w:tcMar>
            <w:vAlign w:val="center"/>
          </w:tcPr>
          <w:p w14:paraId="4BB233A2"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&lt;.0001</w:t>
            </w:r>
          </w:p>
        </w:tc>
      </w:tr>
      <w:tr w:rsidR="004233BC" w:rsidRPr="004233BC" w14:paraId="113041CD" w14:textId="77777777" w:rsidTr="004233BC">
        <w:trPr>
          <w:cantSplit/>
          <w:trHeight w:val="340"/>
          <w:jc w:val="center"/>
        </w:trPr>
        <w:tc>
          <w:tcPr>
            <w:tcW w:w="1072" w:type="dxa"/>
            <w:shd w:val="clear" w:color="auto" w:fill="auto"/>
            <w:tcMar>
              <w:left w:w="67" w:type="dxa"/>
              <w:right w:w="67" w:type="dxa"/>
            </w:tcMar>
            <w:vAlign w:val="center"/>
          </w:tcPr>
          <w:p w14:paraId="06A17B38"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Vi IgG</w:t>
            </w:r>
          </w:p>
        </w:tc>
        <w:tc>
          <w:tcPr>
            <w:tcW w:w="1701" w:type="dxa"/>
            <w:shd w:val="clear" w:color="auto" w:fill="auto"/>
            <w:tcMar>
              <w:left w:w="67" w:type="dxa"/>
              <w:right w:w="67" w:type="dxa"/>
            </w:tcMar>
            <w:vAlign w:val="center"/>
          </w:tcPr>
          <w:p w14:paraId="7C00B548"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42379639"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0.6</w:t>
            </w:r>
          </w:p>
        </w:tc>
        <w:tc>
          <w:tcPr>
            <w:tcW w:w="1701" w:type="dxa"/>
            <w:shd w:val="clear" w:color="auto" w:fill="auto"/>
            <w:tcMar>
              <w:left w:w="67" w:type="dxa"/>
              <w:right w:w="67" w:type="dxa"/>
            </w:tcMar>
            <w:vAlign w:val="center"/>
          </w:tcPr>
          <w:p w14:paraId="698AE75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0.3 to 1.2</w:t>
            </w:r>
          </w:p>
        </w:tc>
        <w:tc>
          <w:tcPr>
            <w:tcW w:w="1276" w:type="dxa"/>
            <w:shd w:val="clear" w:color="auto" w:fill="auto"/>
            <w:tcMar>
              <w:left w:w="67" w:type="dxa"/>
              <w:right w:w="67" w:type="dxa"/>
            </w:tcMar>
            <w:vAlign w:val="center"/>
          </w:tcPr>
          <w:p w14:paraId="10D9DE42"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0.1670</w:t>
            </w:r>
          </w:p>
        </w:tc>
      </w:tr>
      <w:tr w:rsidR="004233BC" w:rsidRPr="004233BC" w14:paraId="4B6ED188" w14:textId="77777777" w:rsidTr="004233BC">
        <w:trPr>
          <w:cantSplit/>
          <w:trHeight w:val="340"/>
          <w:jc w:val="center"/>
        </w:trPr>
        <w:tc>
          <w:tcPr>
            <w:tcW w:w="1072" w:type="dxa"/>
            <w:shd w:val="clear" w:color="auto" w:fill="auto"/>
            <w:tcMar>
              <w:left w:w="67" w:type="dxa"/>
              <w:right w:w="67" w:type="dxa"/>
            </w:tcMar>
            <w:vAlign w:val="center"/>
          </w:tcPr>
          <w:p w14:paraId="03591551"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0B936E9D"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32073AA1"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0.7</w:t>
            </w:r>
          </w:p>
        </w:tc>
        <w:tc>
          <w:tcPr>
            <w:tcW w:w="1701" w:type="dxa"/>
            <w:shd w:val="clear" w:color="auto" w:fill="auto"/>
            <w:tcMar>
              <w:left w:w="67" w:type="dxa"/>
              <w:right w:w="67" w:type="dxa"/>
            </w:tcMar>
            <w:vAlign w:val="center"/>
          </w:tcPr>
          <w:p w14:paraId="5A60F1CD"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0.4 to 1.4</w:t>
            </w:r>
          </w:p>
        </w:tc>
        <w:tc>
          <w:tcPr>
            <w:tcW w:w="1276" w:type="dxa"/>
            <w:shd w:val="clear" w:color="auto" w:fill="auto"/>
            <w:tcMar>
              <w:left w:w="67" w:type="dxa"/>
              <w:right w:w="67" w:type="dxa"/>
            </w:tcMar>
            <w:vAlign w:val="center"/>
          </w:tcPr>
          <w:p w14:paraId="542931F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0.334</w:t>
            </w:r>
          </w:p>
        </w:tc>
      </w:tr>
      <w:tr w:rsidR="004233BC" w:rsidRPr="004233BC" w14:paraId="6F84F119" w14:textId="77777777" w:rsidTr="004233BC">
        <w:trPr>
          <w:cantSplit/>
          <w:trHeight w:val="340"/>
          <w:jc w:val="center"/>
        </w:trPr>
        <w:tc>
          <w:tcPr>
            <w:tcW w:w="1072" w:type="dxa"/>
            <w:shd w:val="clear" w:color="auto" w:fill="auto"/>
            <w:tcMar>
              <w:left w:w="67" w:type="dxa"/>
              <w:right w:w="67" w:type="dxa"/>
            </w:tcMar>
            <w:vAlign w:val="center"/>
          </w:tcPr>
          <w:p w14:paraId="75693175"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Vi IgM</w:t>
            </w:r>
          </w:p>
        </w:tc>
        <w:tc>
          <w:tcPr>
            <w:tcW w:w="1701" w:type="dxa"/>
            <w:shd w:val="clear" w:color="auto" w:fill="auto"/>
            <w:tcMar>
              <w:left w:w="67" w:type="dxa"/>
              <w:right w:w="67" w:type="dxa"/>
            </w:tcMar>
            <w:vAlign w:val="center"/>
          </w:tcPr>
          <w:p w14:paraId="5F9B5AA6"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65F189F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2.3</w:t>
            </w:r>
          </w:p>
        </w:tc>
        <w:tc>
          <w:tcPr>
            <w:tcW w:w="1701" w:type="dxa"/>
            <w:shd w:val="clear" w:color="auto" w:fill="auto"/>
            <w:tcMar>
              <w:left w:w="67" w:type="dxa"/>
              <w:right w:w="67" w:type="dxa"/>
            </w:tcMar>
            <w:vAlign w:val="center"/>
          </w:tcPr>
          <w:p w14:paraId="7E46A5A3"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1.1 to 4.7</w:t>
            </w:r>
          </w:p>
        </w:tc>
        <w:tc>
          <w:tcPr>
            <w:tcW w:w="1276" w:type="dxa"/>
            <w:shd w:val="clear" w:color="auto" w:fill="auto"/>
            <w:tcMar>
              <w:left w:w="67" w:type="dxa"/>
              <w:right w:w="67" w:type="dxa"/>
            </w:tcMar>
            <w:vAlign w:val="center"/>
          </w:tcPr>
          <w:p w14:paraId="774D676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0.031</w:t>
            </w:r>
          </w:p>
        </w:tc>
      </w:tr>
      <w:tr w:rsidR="004233BC" w:rsidRPr="004233BC" w14:paraId="31EDAE2B" w14:textId="77777777" w:rsidTr="004233BC">
        <w:trPr>
          <w:cantSplit/>
          <w:trHeight w:val="340"/>
          <w:jc w:val="center"/>
        </w:trPr>
        <w:tc>
          <w:tcPr>
            <w:tcW w:w="1072" w:type="dxa"/>
            <w:shd w:val="clear" w:color="auto" w:fill="auto"/>
            <w:tcMar>
              <w:left w:w="67" w:type="dxa"/>
              <w:right w:w="67" w:type="dxa"/>
            </w:tcMar>
            <w:vAlign w:val="center"/>
          </w:tcPr>
          <w:p w14:paraId="5A2230B6"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6CB38DDB"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3F55FF4C"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1.0</w:t>
            </w:r>
          </w:p>
        </w:tc>
        <w:tc>
          <w:tcPr>
            <w:tcW w:w="1701" w:type="dxa"/>
            <w:shd w:val="clear" w:color="auto" w:fill="auto"/>
            <w:tcMar>
              <w:left w:w="67" w:type="dxa"/>
              <w:right w:w="67" w:type="dxa"/>
            </w:tcMar>
            <w:vAlign w:val="center"/>
          </w:tcPr>
          <w:p w14:paraId="612FE072"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0.5 to 2.2</w:t>
            </w:r>
          </w:p>
        </w:tc>
        <w:tc>
          <w:tcPr>
            <w:tcW w:w="1276" w:type="dxa"/>
            <w:shd w:val="clear" w:color="auto" w:fill="auto"/>
            <w:tcMar>
              <w:left w:w="67" w:type="dxa"/>
              <w:right w:w="67" w:type="dxa"/>
            </w:tcMar>
            <w:vAlign w:val="center"/>
          </w:tcPr>
          <w:p w14:paraId="04C26D74"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0.925</w:t>
            </w:r>
          </w:p>
        </w:tc>
      </w:tr>
      <w:tr w:rsidR="004233BC" w:rsidRPr="004233BC" w14:paraId="6782F4BF" w14:textId="77777777" w:rsidTr="004233BC">
        <w:trPr>
          <w:cantSplit/>
          <w:trHeight w:val="340"/>
          <w:jc w:val="center"/>
        </w:trPr>
        <w:tc>
          <w:tcPr>
            <w:tcW w:w="1072" w:type="dxa"/>
            <w:shd w:val="clear" w:color="auto" w:fill="auto"/>
            <w:tcMar>
              <w:left w:w="67" w:type="dxa"/>
              <w:right w:w="67" w:type="dxa"/>
            </w:tcMar>
            <w:vAlign w:val="center"/>
          </w:tcPr>
          <w:p w14:paraId="063F75DA"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Vi IgA</w:t>
            </w:r>
          </w:p>
        </w:tc>
        <w:tc>
          <w:tcPr>
            <w:tcW w:w="1701" w:type="dxa"/>
            <w:shd w:val="clear" w:color="auto" w:fill="auto"/>
            <w:tcMar>
              <w:left w:w="67" w:type="dxa"/>
              <w:right w:w="67" w:type="dxa"/>
            </w:tcMar>
            <w:vAlign w:val="center"/>
          </w:tcPr>
          <w:p w14:paraId="4B98D196"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M01ZH09</w:t>
            </w:r>
          </w:p>
        </w:tc>
        <w:tc>
          <w:tcPr>
            <w:tcW w:w="2863" w:type="dxa"/>
            <w:shd w:val="clear" w:color="auto" w:fill="auto"/>
            <w:tcMar>
              <w:left w:w="67" w:type="dxa"/>
              <w:right w:w="67" w:type="dxa"/>
            </w:tcMar>
            <w:vAlign w:val="center"/>
          </w:tcPr>
          <w:p w14:paraId="40AD337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1.1</w:t>
            </w:r>
          </w:p>
        </w:tc>
        <w:tc>
          <w:tcPr>
            <w:tcW w:w="1701" w:type="dxa"/>
            <w:shd w:val="clear" w:color="auto" w:fill="auto"/>
            <w:tcMar>
              <w:left w:w="67" w:type="dxa"/>
              <w:right w:w="67" w:type="dxa"/>
            </w:tcMar>
            <w:vAlign w:val="center"/>
          </w:tcPr>
          <w:p w14:paraId="4F9C637A"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0.5 to 2.1</w:t>
            </w:r>
          </w:p>
        </w:tc>
        <w:tc>
          <w:tcPr>
            <w:tcW w:w="1276" w:type="dxa"/>
            <w:shd w:val="clear" w:color="auto" w:fill="auto"/>
            <w:tcMar>
              <w:left w:w="67" w:type="dxa"/>
              <w:right w:w="67" w:type="dxa"/>
            </w:tcMar>
            <w:vAlign w:val="center"/>
          </w:tcPr>
          <w:p w14:paraId="3DA113D7"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0.880</w:t>
            </w:r>
          </w:p>
        </w:tc>
      </w:tr>
      <w:tr w:rsidR="004233BC" w:rsidRPr="004233BC" w14:paraId="7314CF19" w14:textId="77777777" w:rsidTr="004233BC">
        <w:trPr>
          <w:cantSplit/>
          <w:trHeight w:val="340"/>
          <w:jc w:val="center"/>
        </w:trPr>
        <w:tc>
          <w:tcPr>
            <w:tcW w:w="1072" w:type="dxa"/>
            <w:shd w:val="clear" w:color="auto" w:fill="auto"/>
            <w:tcMar>
              <w:left w:w="67" w:type="dxa"/>
              <w:right w:w="67" w:type="dxa"/>
            </w:tcMar>
            <w:vAlign w:val="center"/>
          </w:tcPr>
          <w:p w14:paraId="25F434D4" w14:textId="77777777" w:rsidR="004233BC" w:rsidRPr="004233BC" w:rsidRDefault="004233BC"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249B8302" w14:textId="77777777" w:rsidR="004233BC" w:rsidRPr="004233BC" w:rsidRDefault="004233BC" w:rsidP="00397E8B">
            <w:pPr>
              <w:spacing w:after="0" w:line="240" w:lineRule="auto"/>
              <w:rPr>
                <w:rFonts w:asciiTheme="minorHAnsi" w:hAnsiTheme="minorHAnsi"/>
              </w:rPr>
            </w:pPr>
            <w:r w:rsidRPr="004233BC">
              <w:rPr>
                <w:rFonts w:asciiTheme="minorHAnsi" w:hAnsiTheme="minorHAnsi"/>
              </w:rPr>
              <w:t>Ty21a</w:t>
            </w:r>
          </w:p>
        </w:tc>
        <w:tc>
          <w:tcPr>
            <w:tcW w:w="2863" w:type="dxa"/>
            <w:shd w:val="clear" w:color="auto" w:fill="auto"/>
            <w:tcMar>
              <w:left w:w="67" w:type="dxa"/>
              <w:right w:w="67" w:type="dxa"/>
            </w:tcMar>
            <w:vAlign w:val="center"/>
          </w:tcPr>
          <w:p w14:paraId="7CFD9CF8"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1.2</w:t>
            </w:r>
          </w:p>
        </w:tc>
        <w:tc>
          <w:tcPr>
            <w:tcW w:w="1701" w:type="dxa"/>
            <w:shd w:val="clear" w:color="auto" w:fill="auto"/>
            <w:tcMar>
              <w:left w:w="67" w:type="dxa"/>
              <w:right w:w="67" w:type="dxa"/>
            </w:tcMar>
            <w:vAlign w:val="center"/>
          </w:tcPr>
          <w:p w14:paraId="287BCD9B"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0.6 to 2.5</w:t>
            </w:r>
          </w:p>
        </w:tc>
        <w:tc>
          <w:tcPr>
            <w:tcW w:w="1276" w:type="dxa"/>
            <w:shd w:val="clear" w:color="auto" w:fill="auto"/>
            <w:tcMar>
              <w:left w:w="67" w:type="dxa"/>
              <w:right w:w="67" w:type="dxa"/>
            </w:tcMar>
            <w:vAlign w:val="center"/>
          </w:tcPr>
          <w:p w14:paraId="308B825C" w14:textId="77777777" w:rsidR="004233BC" w:rsidRPr="004233BC" w:rsidRDefault="004233BC" w:rsidP="00397E8B">
            <w:pPr>
              <w:spacing w:after="0" w:line="240" w:lineRule="auto"/>
              <w:jc w:val="center"/>
              <w:rPr>
                <w:rFonts w:asciiTheme="minorHAnsi" w:hAnsiTheme="minorHAnsi"/>
              </w:rPr>
            </w:pPr>
            <w:r w:rsidRPr="004233BC">
              <w:rPr>
                <w:rFonts w:asciiTheme="minorHAnsi" w:hAnsiTheme="minorHAnsi"/>
              </w:rPr>
              <w:t>0.586</w:t>
            </w:r>
          </w:p>
        </w:tc>
      </w:tr>
    </w:tbl>
    <w:p w14:paraId="33106C98" w14:textId="77777777" w:rsidR="002302E2" w:rsidRDefault="002302E2" w:rsidP="00C226E2">
      <w:pPr>
        <w:spacing w:before="120" w:after="120" w:line="480" w:lineRule="auto"/>
        <w:ind w:left="567"/>
        <w:jc w:val="both"/>
        <w:rPr>
          <w:rFonts w:asciiTheme="minorHAnsi" w:hAnsiTheme="minorHAnsi"/>
          <w:b/>
          <w:bCs/>
          <w:color w:val="000000" w:themeColor="text1"/>
        </w:rPr>
      </w:pPr>
    </w:p>
    <w:p w14:paraId="56316DFD" w14:textId="77777777" w:rsidR="00137931" w:rsidRDefault="00137931">
      <w:pPr>
        <w:rPr>
          <w:rFonts w:asciiTheme="minorHAnsi" w:hAnsiTheme="minorHAnsi"/>
          <w:b/>
          <w:bCs/>
          <w:color w:val="000000" w:themeColor="text1"/>
        </w:rPr>
      </w:pPr>
      <w:r>
        <w:rPr>
          <w:rFonts w:asciiTheme="minorHAnsi" w:hAnsiTheme="minorHAnsi"/>
          <w:b/>
          <w:bCs/>
          <w:color w:val="000000" w:themeColor="text1"/>
        </w:rPr>
        <w:br w:type="page"/>
      </w:r>
    </w:p>
    <w:p w14:paraId="3C0674EF" w14:textId="3C05B756" w:rsidR="00A67FA3" w:rsidRPr="00DF6787" w:rsidRDefault="00347765" w:rsidP="00A67FA3">
      <w:pPr>
        <w:spacing w:before="120" w:after="120" w:line="480" w:lineRule="auto"/>
        <w:ind w:left="567"/>
        <w:jc w:val="both"/>
        <w:rPr>
          <w:rFonts w:asciiTheme="minorHAnsi" w:hAnsiTheme="minorHAnsi"/>
          <w:bCs/>
          <w:color w:val="000000" w:themeColor="text1"/>
        </w:rPr>
      </w:pPr>
      <w:r>
        <w:rPr>
          <w:rFonts w:asciiTheme="minorHAnsi" w:hAnsiTheme="minorHAnsi"/>
          <w:b/>
          <w:bCs/>
          <w:color w:val="000000" w:themeColor="text1"/>
        </w:rPr>
        <w:t>Table 6</w:t>
      </w:r>
      <w:r w:rsidR="009238E9" w:rsidRPr="00DF6787">
        <w:rPr>
          <w:rFonts w:asciiTheme="minorHAnsi" w:hAnsiTheme="minorHAnsi"/>
          <w:b/>
          <w:bCs/>
          <w:color w:val="000000" w:themeColor="text1"/>
        </w:rPr>
        <w:t>. Analysis of covariance comparisons for increase in antibody titres against LPS, flagellin (H) and Vi between pre-vaccination (Day -28) and Day 0 (prior to challenge), between each active vaccine group (1. M01ZH09 and 2. Ty21a) and placebo.</w:t>
      </w:r>
      <w:r w:rsidR="00A67FA3">
        <w:rPr>
          <w:rFonts w:asciiTheme="minorHAnsi" w:hAnsiTheme="minorHAnsi"/>
          <w:b/>
          <w:bCs/>
          <w:color w:val="000000" w:themeColor="text1"/>
        </w:rPr>
        <w:t xml:space="preserve"> </w:t>
      </w:r>
      <w:r w:rsidR="00A67FA3" w:rsidRPr="00DF6787">
        <w:rPr>
          <w:rFonts w:asciiTheme="minorHAnsi" w:hAnsiTheme="minorHAnsi"/>
          <w:bCs/>
          <w:color w:val="000000" w:themeColor="text1"/>
        </w:rPr>
        <w:t xml:space="preserve">Analysis were performed with the dependent variable log(change from baseline) with adjustment for log(pre-vaccination) values. GMR, geometric mean ratio compared to placebo. </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1701"/>
        <w:gridCol w:w="2835"/>
        <w:gridCol w:w="1735"/>
        <w:gridCol w:w="1275"/>
      </w:tblGrid>
      <w:tr w:rsidR="009238E9" w:rsidRPr="007501D5" w14:paraId="084592F1" w14:textId="77777777" w:rsidTr="009238E9">
        <w:trPr>
          <w:cantSplit/>
          <w:trHeight w:val="292"/>
          <w:tblHeader/>
          <w:jc w:val="center"/>
        </w:trPr>
        <w:tc>
          <w:tcPr>
            <w:tcW w:w="1078" w:type="dxa"/>
            <w:shd w:val="clear" w:color="auto" w:fill="auto"/>
            <w:tcMar>
              <w:left w:w="67" w:type="dxa"/>
              <w:right w:w="67" w:type="dxa"/>
            </w:tcMar>
            <w:vAlign w:val="center"/>
          </w:tcPr>
          <w:p w14:paraId="0667D90D" w14:textId="77777777" w:rsidR="009238E9" w:rsidRPr="007501D5" w:rsidRDefault="009238E9" w:rsidP="00397E8B">
            <w:pPr>
              <w:spacing w:after="0" w:line="240" w:lineRule="auto"/>
              <w:rPr>
                <w:rFonts w:asciiTheme="minorHAnsi" w:hAnsiTheme="minorHAnsi"/>
                <w:b/>
              </w:rPr>
            </w:pPr>
            <w:r w:rsidRPr="007501D5">
              <w:rPr>
                <w:rFonts w:asciiTheme="minorHAnsi" w:hAnsiTheme="minorHAnsi"/>
                <w:b/>
              </w:rPr>
              <w:t>Variable</w:t>
            </w:r>
          </w:p>
        </w:tc>
        <w:tc>
          <w:tcPr>
            <w:tcW w:w="1701" w:type="dxa"/>
            <w:shd w:val="clear" w:color="auto" w:fill="auto"/>
            <w:tcMar>
              <w:left w:w="67" w:type="dxa"/>
              <w:right w:w="67" w:type="dxa"/>
            </w:tcMar>
            <w:vAlign w:val="center"/>
          </w:tcPr>
          <w:p w14:paraId="58FE8085" w14:textId="77777777" w:rsidR="009238E9" w:rsidRPr="007501D5" w:rsidRDefault="009238E9" w:rsidP="00397E8B">
            <w:pPr>
              <w:spacing w:after="0" w:line="240" w:lineRule="auto"/>
              <w:rPr>
                <w:rFonts w:asciiTheme="minorHAnsi" w:hAnsiTheme="minorHAnsi"/>
                <w:b/>
              </w:rPr>
            </w:pPr>
            <w:r w:rsidRPr="007501D5">
              <w:rPr>
                <w:rFonts w:asciiTheme="minorHAnsi" w:hAnsiTheme="minorHAnsi"/>
                <w:b/>
              </w:rPr>
              <w:t>Vaccine Group</w:t>
            </w:r>
          </w:p>
        </w:tc>
        <w:tc>
          <w:tcPr>
            <w:tcW w:w="2835" w:type="dxa"/>
            <w:shd w:val="clear" w:color="auto" w:fill="auto"/>
            <w:tcMar>
              <w:left w:w="67" w:type="dxa"/>
              <w:right w:w="67" w:type="dxa"/>
            </w:tcMar>
            <w:vAlign w:val="center"/>
          </w:tcPr>
          <w:p w14:paraId="36955303" w14:textId="77777777" w:rsidR="009238E9" w:rsidRPr="007501D5" w:rsidRDefault="009238E9" w:rsidP="00397E8B">
            <w:pPr>
              <w:spacing w:after="0" w:line="240" w:lineRule="auto"/>
              <w:jc w:val="center"/>
              <w:rPr>
                <w:rFonts w:asciiTheme="minorHAnsi" w:hAnsiTheme="minorHAnsi"/>
                <w:b/>
              </w:rPr>
            </w:pPr>
            <w:r w:rsidRPr="007501D5">
              <w:rPr>
                <w:rFonts w:asciiTheme="minorHAnsi" w:hAnsiTheme="minorHAnsi"/>
                <w:b/>
              </w:rPr>
              <w:t>GMR</w:t>
            </w:r>
          </w:p>
          <w:p w14:paraId="199E6971" w14:textId="77777777" w:rsidR="009238E9" w:rsidRPr="007501D5" w:rsidRDefault="009238E9" w:rsidP="00397E8B">
            <w:pPr>
              <w:spacing w:after="0" w:line="240" w:lineRule="auto"/>
              <w:jc w:val="center"/>
              <w:rPr>
                <w:rFonts w:asciiTheme="minorHAnsi" w:hAnsiTheme="minorHAnsi"/>
                <w:b/>
              </w:rPr>
            </w:pPr>
            <w:r w:rsidRPr="007501D5">
              <w:rPr>
                <w:rFonts w:asciiTheme="minorHAnsi" w:hAnsiTheme="minorHAnsi"/>
                <w:b/>
              </w:rPr>
              <w:t>(vaccine/placebo)</w:t>
            </w:r>
          </w:p>
        </w:tc>
        <w:tc>
          <w:tcPr>
            <w:tcW w:w="1735" w:type="dxa"/>
            <w:shd w:val="clear" w:color="auto" w:fill="auto"/>
            <w:tcMar>
              <w:left w:w="67" w:type="dxa"/>
              <w:right w:w="67" w:type="dxa"/>
            </w:tcMar>
            <w:vAlign w:val="center"/>
          </w:tcPr>
          <w:p w14:paraId="6D3FD53C" w14:textId="77777777" w:rsidR="009238E9" w:rsidRPr="007501D5" w:rsidRDefault="009238E9" w:rsidP="00397E8B">
            <w:pPr>
              <w:spacing w:after="0" w:line="240" w:lineRule="auto"/>
              <w:jc w:val="center"/>
              <w:rPr>
                <w:rFonts w:asciiTheme="minorHAnsi" w:hAnsiTheme="minorHAnsi"/>
                <w:b/>
              </w:rPr>
            </w:pPr>
            <w:r w:rsidRPr="007501D5">
              <w:rPr>
                <w:rFonts w:asciiTheme="minorHAnsi" w:hAnsiTheme="minorHAnsi"/>
                <w:b/>
              </w:rPr>
              <w:t>95% CI</w:t>
            </w:r>
          </w:p>
        </w:tc>
        <w:tc>
          <w:tcPr>
            <w:tcW w:w="1275" w:type="dxa"/>
            <w:shd w:val="clear" w:color="auto" w:fill="auto"/>
            <w:tcMar>
              <w:left w:w="67" w:type="dxa"/>
              <w:right w:w="67" w:type="dxa"/>
            </w:tcMar>
            <w:vAlign w:val="center"/>
          </w:tcPr>
          <w:p w14:paraId="44E4600C" w14:textId="3C5161EF" w:rsidR="009238E9" w:rsidRPr="007501D5" w:rsidRDefault="009238E9" w:rsidP="00397E8B">
            <w:pPr>
              <w:spacing w:after="0" w:line="240" w:lineRule="auto"/>
              <w:jc w:val="center"/>
              <w:rPr>
                <w:rFonts w:asciiTheme="minorHAnsi" w:hAnsiTheme="minorHAnsi"/>
                <w:b/>
              </w:rPr>
            </w:pPr>
            <w:r>
              <w:rPr>
                <w:rFonts w:asciiTheme="minorHAnsi" w:hAnsiTheme="minorHAnsi"/>
                <w:b/>
              </w:rPr>
              <w:t>P</w:t>
            </w:r>
            <w:r w:rsidRPr="007501D5">
              <w:rPr>
                <w:rFonts w:asciiTheme="minorHAnsi" w:hAnsiTheme="minorHAnsi"/>
                <w:b/>
              </w:rPr>
              <w:t xml:space="preserve"> value</w:t>
            </w:r>
          </w:p>
        </w:tc>
      </w:tr>
      <w:tr w:rsidR="009238E9" w:rsidRPr="007501D5" w14:paraId="16ABBC84" w14:textId="77777777" w:rsidTr="009238E9">
        <w:trPr>
          <w:cantSplit/>
          <w:trHeight w:val="333"/>
          <w:jc w:val="center"/>
        </w:trPr>
        <w:tc>
          <w:tcPr>
            <w:tcW w:w="1078" w:type="dxa"/>
            <w:shd w:val="clear" w:color="auto" w:fill="auto"/>
            <w:tcMar>
              <w:left w:w="67" w:type="dxa"/>
              <w:right w:w="67" w:type="dxa"/>
            </w:tcMar>
            <w:vAlign w:val="center"/>
          </w:tcPr>
          <w:p w14:paraId="7022CE36"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 xml:space="preserve">LPS IgG </w:t>
            </w:r>
          </w:p>
        </w:tc>
        <w:tc>
          <w:tcPr>
            <w:tcW w:w="1701" w:type="dxa"/>
            <w:shd w:val="clear" w:color="auto" w:fill="auto"/>
            <w:tcMar>
              <w:left w:w="67" w:type="dxa"/>
              <w:right w:w="67" w:type="dxa"/>
            </w:tcMar>
            <w:vAlign w:val="center"/>
          </w:tcPr>
          <w:p w14:paraId="024DE355"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0116F525"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2.7</w:t>
            </w:r>
          </w:p>
        </w:tc>
        <w:tc>
          <w:tcPr>
            <w:tcW w:w="1735" w:type="dxa"/>
            <w:shd w:val="clear" w:color="auto" w:fill="auto"/>
            <w:tcMar>
              <w:left w:w="67" w:type="dxa"/>
              <w:right w:w="67" w:type="dxa"/>
            </w:tcMar>
            <w:vAlign w:val="center"/>
          </w:tcPr>
          <w:p w14:paraId="68C747EF"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1.9 to 4.0</w:t>
            </w:r>
          </w:p>
        </w:tc>
        <w:tc>
          <w:tcPr>
            <w:tcW w:w="1275" w:type="dxa"/>
            <w:shd w:val="clear" w:color="auto" w:fill="auto"/>
            <w:tcMar>
              <w:left w:w="67" w:type="dxa"/>
              <w:right w:w="67" w:type="dxa"/>
            </w:tcMar>
            <w:vAlign w:val="center"/>
          </w:tcPr>
          <w:p w14:paraId="401F9534"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0E6FF483" w14:textId="77777777" w:rsidTr="009238E9">
        <w:trPr>
          <w:cantSplit/>
          <w:trHeight w:val="333"/>
          <w:jc w:val="center"/>
        </w:trPr>
        <w:tc>
          <w:tcPr>
            <w:tcW w:w="1078" w:type="dxa"/>
            <w:shd w:val="clear" w:color="auto" w:fill="auto"/>
            <w:tcMar>
              <w:left w:w="67" w:type="dxa"/>
              <w:right w:w="67" w:type="dxa"/>
            </w:tcMar>
            <w:vAlign w:val="center"/>
          </w:tcPr>
          <w:p w14:paraId="556BD883"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255DFB26"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2178A750"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1.5</w:t>
            </w:r>
          </w:p>
        </w:tc>
        <w:tc>
          <w:tcPr>
            <w:tcW w:w="1735" w:type="dxa"/>
            <w:shd w:val="clear" w:color="auto" w:fill="auto"/>
            <w:tcMar>
              <w:left w:w="67" w:type="dxa"/>
              <w:right w:w="67" w:type="dxa"/>
            </w:tcMar>
            <w:vAlign w:val="center"/>
          </w:tcPr>
          <w:p w14:paraId="2CB77EFB"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1.0 to2.2</w:t>
            </w:r>
          </w:p>
        </w:tc>
        <w:tc>
          <w:tcPr>
            <w:tcW w:w="1275" w:type="dxa"/>
            <w:shd w:val="clear" w:color="auto" w:fill="auto"/>
            <w:tcMar>
              <w:left w:w="67" w:type="dxa"/>
              <w:right w:w="67" w:type="dxa"/>
            </w:tcMar>
            <w:vAlign w:val="center"/>
          </w:tcPr>
          <w:p w14:paraId="168F31A3"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0.047</w:t>
            </w:r>
          </w:p>
        </w:tc>
      </w:tr>
      <w:tr w:rsidR="009238E9" w:rsidRPr="007501D5" w14:paraId="4F3C1C67" w14:textId="77777777" w:rsidTr="009238E9">
        <w:trPr>
          <w:cantSplit/>
          <w:trHeight w:val="333"/>
          <w:jc w:val="center"/>
        </w:trPr>
        <w:tc>
          <w:tcPr>
            <w:tcW w:w="1078" w:type="dxa"/>
            <w:shd w:val="clear" w:color="auto" w:fill="auto"/>
            <w:tcMar>
              <w:left w:w="67" w:type="dxa"/>
              <w:right w:w="67" w:type="dxa"/>
            </w:tcMar>
            <w:vAlign w:val="center"/>
          </w:tcPr>
          <w:p w14:paraId="78040533"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 xml:space="preserve">LPS IgM </w:t>
            </w:r>
          </w:p>
        </w:tc>
        <w:tc>
          <w:tcPr>
            <w:tcW w:w="1701" w:type="dxa"/>
            <w:shd w:val="clear" w:color="auto" w:fill="auto"/>
            <w:tcMar>
              <w:left w:w="67" w:type="dxa"/>
              <w:right w:w="67" w:type="dxa"/>
            </w:tcMar>
            <w:vAlign w:val="center"/>
          </w:tcPr>
          <w:p w14:paraId="4D487DE5"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7112AA82"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1.6</w:t>
            </w:r>
          </w:p>
        </w:tc>
        <w:tc>
          <w:tcPr>
            <w:tcW w:w="1735" w:type="dxa"/>
            <w:shd w:val="clear" w:color="auto" w:fill="auto"/>
            <w:tcMar>
              <w:left w:w="67" w:type="dxa"/>
              <w:right w:w="67" w:type="dxa"/>
            </w:tcMar>
            <w:vAlign w:val="center"/>
          </w:tcPr>
          <w:p w14:paraId="742421C7"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1.4 to 2.0</w:t>
            </w:r>
          </w:p>
        </w:tc>
        <w:tc>
          <w:tcPr>
            <w:tcW w:w="1275" w:type="dxa"/>
            <w:shd w:val="clear" w:color="auto" w:fill="auto"/>
            <w:tcMar>
              <w:left w:w="67" w:type="dxa"/>
              <w:right w:w="67" w:type="dxa"/>
            </w:tcMar>
            <w:vAlign w:val="center"/>
          </w:tcPr>
          <w:p w14:paraId="2930C681"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2D351535" w14:textId="77777777" w:rsidTr="009238E9">
        <w:trPr>
          <w:cantSplit/>
          <w:trHeight w:val="333"/>
          <w:jc w:val="center"/>
        </w:trPr>
        <w:tc>
          <w:tcPr>
            <w:tcW w:w="1078" w:type="dxa"/>
            <w:shd w:val="clear" w:color="auto" w:fill="auto"/>
            <w:tcMar>
              <w:left w:w="67" w:type="dxa"/>
              <w:right w:w="67" w:type="dxa"/>
            </w:tcMar>
            <w:vAlign w:val="center"/>
          </w:tcPr>
          <w:p w14:paraId="501A7794"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226A52A4"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63F12A4E"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1.1</w:t>
            </w:r>
          </w:p>
        </w:tc>
        <w:tc>
          <w:tcPr>
            <w:tcW w:w="1735" w:type="dxa"/>
            <w:shd w:val="clear" w:color="auto" w:fill="auto"/>
            <w:tcMar>
              <w:left w:w="67" w:type="dxa"/>
              <w:right w:w="67" w:type="dxa"/>
            </w:tcMar>
            <w:vAlign w:val="center"/>
          </w:tcPr>
          <w:p w14:paraId="35F0CC2D"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0.9 to 1.3</w:t>
            </w:r>
          </w:p>
        </w:tc>
        <w:tc>
          <w:tcPr>
            <w:tcW w:w="1275" w:type="dxa"/>
            <w:shd w:val="clear" w:color="auto" w:fill="auto"/>
            <w:tcMar>
              <w:left w:w="67" w:type="dxa"/>
              <w:right w:w="67" w:type="dxa"/>
            </w:tcMar>
            <w:vAlign w:val="center"/>
          </w:tcPr>
          <w:p w14:paraId="71D5AC04"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0.255</w:t>
            </w:r>
          </w:p>
        </w:tc>
      </w:tr>
      <w:tr w:rsidR="009238E9" w:rsidRPr="007501D5" w14:paraId="3DCC67A2" w14:textId="77777777" w:rsidTr="009238E9">
        <w:trPr>
          <w:cantSplit/>
          <w:trHeight w:val="333"/>
          <w:jc w:val="center"/>
        </w:trPr>
        <w:tc>
          <w:tcPr>
            <w:tcW w:w="1078" w:type="dxa"/>
            <w:shd w:val="clear" w:color="auto" w:fill="auto"/>
            <w:tcMar>
              <w:left w:w="67" w:type="dxa"/>
              <w:right w:w="67" w:type="dxa"/>
            </w:tcMar>
            <w:vAlign w:val="center"/>
          </w:tcPr>
          <w:p w14:paraId="687B608D"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 xml:space="preserve">LPS IgA </w:t>
            </w:r>
          </w:p>
        </w:tc>
        <w:tc>
          <w:tcPr>
            <w:tcW w:w="1701" w:type="dxa"/>
            <w:shd w:val="clear" w:color="auto" w:fill="auto"/>
            <w:tcMar>
              <w:left w:w="67" w:type="dxa"/>
              <w:right w:w="67" w:type="dxa"/>
            </w:tcMar>
            <w:vAlign w:val="center"/>
          </w:tcPr>
          <w:p w14:paraId="6033FA4E"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4516708E"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1.8</w:t>
            </w:r>
          </w:p>
        </w:tc>
        <w:tc>
          <w:tcPr>
            <w:tcW w:w="1735" w:type="dxa"/>
            <w:shd w:val="clear" w:color="auto" w:fill="auto"/>
            <w:tcMar>
              <w:left w:w="67" w:type="dxa"/>
              <w:right w:w="67" w:type="dxa"/>
            </w:tcMar>
            <w:vAlign w:val="center"/>
          </w:tcPr>
          <w:p w14:paraId="08E8D8D9"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1.4 to 2.2</w:t>
            </w:r>
          </w:p>
        </w:tc>
        <w:tc>
          <w:tcPr>
            <w:tcW w:w="1275" w:type="dxa"/>
            <w:shd w:val="clear" w:color="auto" w:fill="auto"/>
            <w:tcMar>
              <w:left w:w="67" w:type="dxa"/>
              <w:right w:w="67" w:type="dxa"/>
            </w:tcMar>
            <w:vAlign w:val="center"/>
          </w:tcPr>
          <w:p w14:paraId="67D3A777"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66FC5008" w14:textId="77777777" w:rsidTr="009238E9">
        <w:trPr>
          <w:cantSplit/>
          <w:trHeight w:val="333"/>
          <w:jc w:val="center"/>
        </w:trPr>
        <w:tc>
          <w:tcPr>
            <w:tcW w:w="1078" w:type="dxa"/>
            <w:shd w:val="clear" w:color="auto" w:fill="auto"/>
            <w:tcMar>
              <w:left w:w="67" w:type="dxa"/>
              <w:right w:w="67" w:type="dxa"/>
            </w:tcMar>
            <w:vAlign w:val="center"/>
          </w:tcPr>
          <w:p w14:paraId="65B07ECD"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3EFD6D38"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1B53C2A8"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1.2</w:t>
            </w:r>
          </w:p>
        </w:tc>
        <w:tc>
          <w:tcPr>
            <w:tcW w:w="1735" w:type="dxa"/>
            <w:shd w:val="clear" w:color="auto" w:fill="auto"/>
            <w:tcMar>
              <w:left w:w="67" w:type="dxa"/>
              <w:right w:w="67" w:type="dxa"/>
            </w:tcMar>
            <w:vAlign w:val="center"/>
          </w:tcPr>
          <w:p w14:paraId="775F5B2E"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1.0 to 1.5</w:t>
            </w:r>
          </w:p>
        </w:tc>
        <w:tc>
          <w:tcPr>
            <w:tcW w:w="1275" w:type="dxa"/>
            <w:shd w:val="clear" w:color="auto" w:fill="auto"/>
            <w:tcMar>
              <w:left w:w="67" w:type="dxa"/>
              <w:right w:w="67" w:type="dxa"/>
            </w:tcMar>
            <w:vAlign w:val="center"/>
          </w:tcPr>
          <w:p w14:paraId="2039DDBD"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0.092</w:t>
            </w:r>
          </w:p>
        </w:tc>
      </w:tr>
      <w:tr w:rsidR="009238E9" w:rsidRPr="007501D5" w14:paraId="043784B9" w14:textId="77777777" w:rsidTr="009238E9">
        <w:trPr>
          <w:cantSplit/>
          <w:trHeight w:val="333"/>
          <w:jc w:val="center"/>
        </w:trPr>
        <w:tc>
          <w:tcPr>
            <w:tcW w:w="1078" w:type="dxa"/>
            <w:shd w:val="clear" w:color="auto" w:fill="auto"/>
            <w:tcMar>
              <w:left w:w="67" w:type="dxa"/>
              <w:right w:w="67" w:type="dxa"/>
            </w:tcMar>
            <w:vAlign w:val="center"/>
          </w:tcPr>
          <w:p w14:paraId="789741D5"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H IgG</w:t>
            </w:r>
          </w:p>
        </w:tc>
        <w:tc>
          <w:tcPr>
            <w:tcW w:w="1701" w:type="dxa"/>
            <w:shd w:val="clear" w:color="auto" w:fill="auto"/>
            <w:tcMar>
              <w:left w:w="67" w:type="dxa"/>
              <w:right w:w="67" w:type="dxa"/>
            </w:tcMar>
            <w:vAlign w:val="center"/>
          </w:tcPr>
          <w:p w14:paraId="5DC57D0A"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7C5AE1CA"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2.7</w:t>
            </w:r>
          </w:p>
        </w:tc>
        <w:tc>
          <w:tcPr>
            <w:tcW w:w="1735" w:type="dxa"/>
            <w:shd w:val="clear" w:color="auto" w:fill="auto"/>
            <w:tcMar>
              <w:left w:w="67" w:type="dxa"/>
              <w:right w:w="67" w:type="dxa"/>
            </w:tcMar>
            <w:vAlign w:val="center"/>
          </w:tcPr>
          <w:p w14:paraId="4594F792"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1.9 to 3.6</w:t>
            </w:r>
          </w:p>
        </w:tc>
        <w:tc>
          <w:tcPr>
            <w:tcW w:w="1275" w:type="dxa"/>
            <w:shd w:val="clear" w:color="auto" w:fill="auto"/>
            <w:tcMar>
              <w:left w:w="67" w:type="dxa"/>
              <w:right w:w="67" w:type="dxa"/>
            </w:tcMar>
            <w:vAlign w:val="center"/>
          </w:tcPr>
          <w:p w14:paraId="7EEA792C"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0E8A864C" w14:textId="77777777" w:rsidTr="009238E9">
        <w:trPr>
          <w:cantSplit/>
          <w:trHeight w:val="333"/>
          <w:jc w:val="center"/>
        </w:trPr>
        <w:tc>
          <w:tcPr>
            <w:tcW w:w="1078" w:type="dxa"/>
            <w:shd w:val="clear" w:color="auto" w:fill="auto"/>
            <w:tcMar>
              <w:left w:w="67" w:type="dxa"/>
              <w:right w:w="67" w:type="dxa"/>
            </w:tcMar>
            <w:vAlign w:val="center"/>
          </w:tcPr>
          <w:p w14:paraId="60EB6ADF"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426FD9A8"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57FDEA68"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1.0</w:t>
            </w:r>
          </w:p>
        </w:tc>
        <w:tc>
          <w:tcPr>
            <w:tcW w:w="1735" w:type="dxa"/>
            <w:shd w:val="clear" w:color="auto" w:fill="auto"/>
            <w:tcMar>
              <w:left w:w="67" w:type="dxa"/>
              <w:right w:w="67" w:type="dxa"/>
            </w:tcMar>
            <w:vAlign w:val="center"/>
          </w:tcPr>
          <w:p w14:paraId="43167298"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0.7 to 1.4</w:t>
            </w:r>
          </w:p>
        </w:tc>
        <w:tc>
          <w:tcPr>
            <w:tcW w:w="1275" w:type="dxa"/>
            <w:shd w:val="clear" w:color="auto" w:fill="auto"/>
            <w:tcMar>
              <w:left w:w="67" w:type="dxa"/>
              <w:right w:w="67" w:type="dxa"/>
            </w:tcMar>
            <w:vAlign w:val="center"/>
          </w:tcPr>
          <w:p w14:paraId="4F3710C0"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0.900</w:t>
            </w:r>
          </w:p>
        </w:tc>
      </w:tr>
      <w:tr w:rsidR="009238E9" w:rsidRPr="007501D5" w14:paraId="0D050CDF" w14:textId="77777777" w:rsidTr="009238E9">
        <w:trPr>
          <w:cantSplit/>
          <w:trHeight w:val="333"/>
          <w:jc w:val="center"/>
        </w:trPr>
        <w:tc>
          <w:tcPr>
            <w:tcW w:w="1078" w:type="dxa"/>
            <w:shd w:val="clear" w:color="auto" w:fill="auto"/>
            <w:tcMar>
              <w:left w:w="67" w:type="dxa"/>
              <w:right w:w="67" w:type="dxa"/>
            </w:tcMar>
            <w:vAlign w:val="center"/>
          </w:tcPr>
          <w:p w14:paraId="734EBE57"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H IgM</w:t>
            </w:r>
          </w:p>
        </w:tc>
        <w:tc>
          <w:tcPr>
            <w:tcW w:w="1701" w:type="dxa"/>
            <w:shd w:val="clear" w:color="auto" w:fill="auto"/>
            <w:tcMar>
              <w:left w:w="67" w:type="dxa"/>
              <w:right w:w="67" w:type="dxa"/>
            </w:tcMar>
            <w:vAlign w:val="center"/>
          </w:tcPr>
          <w:p w14:paraId="2EE8FA4E"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3AD74EFD"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26.7</w:t>
            </w:r>
          </w:p>
        </w:tc>
        <w:tc>
          <w:tcPr>
            <w:tcW w:w="1735" w:type="dxa"/>
            <w:shd w:val="clear" w:color="auto" w:fill="auto"/>
            <w:tcMar>
              <w:left w:w="67" w:type="dxa"/>
              <w:right w:w="67" w:type="dxa"/>
            </w:tcMar>
            <w:vAlign w:val="center"/>
          </w:tcPr>
          <w:p w14:paraId="70FE12C7"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14.0 to 51.2</w:t>
            </w:r>
          </w:p>
        </w:tc>
        <w:tc>
          <w:tcPr>
            <w:tcW w:w="1275" w:type="dxa"/>
            <w:shd w:val="clear" w:color="auto" w:fill="auto"/>
            <w:tcMar>
              <w:left w:w="67" w:type="dxa"/>
              <w:right w:w="67" w:type="dxa"/>
            </w:tcMar>
            <w:vAlign w:val="center"/>
          </w:tcPr>
          <w:p w14:paraId="5E235873"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38A83B22" w14:textId="77777777" w:rsidTr="009238E9">
        <w:trPr>
          <w:cantSplit/>
          <w:trHeight w:val="333"/>
          <w:jc w:val="center"/>
        </w:trPr>
        <w:tc>
          <w:tcPr>
            <w:tcW w:w="1078" w:type="dxa"/>
            <w:shd w:val="clear" w:color="auto" w:fill="auto"/>
            <w:tcMar>
              <w:left w:w="67" w:type="dxa"/>
              <w:right w:w="67" w:type="dxa"/>
            </w:tcMar>
            <w:vAlign w:val="center"/>
          </w:tcPr>
          <w:p w14:paraId="15CB795E"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39FBC106"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0A28CDA9"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1.4</w:t>
            </w:r>
          </w:p>
        </w:tc>
        <w:tc>
          <w:tcPr>
            <w:tcW w:w="1735" w:type="dxa"/>
            <w:shd w:val="clear" w:color="auto" w:fill="auto"/>
            <w:tcMar>
              <w:left w:w="67" w:type="dxa"/>
              <w:right w:w="67" w:type="dxa"/>
            </w:tcMar>
            <w:vAlign w:val="center"/>
          </w:tcPr>
          <w:p w14:paraId="5A669500"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0.7 to 2.7</w:t>
            </w:r>
          </w:p>
        </w:tc>
        <w:tc>
          <w:tcPr>
            <w:tcW w:w="1275" w:type="dxa"/>
            <w:shd w:val="clear" w:color="auto" w:fill="auto"/>
            <w:tcMar>
              <w:left w:w="67" w:type="dxa"/>
              <w:right w:w="67" w:type="dxa"/>
            </w:tcMar>
            <w:vAlign w:val="center"/>
          </w:tcPr>
          <w:p w14:paraId="2C6EFB37"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0.282</w:t>
            </w:r>
          </w:p>
        </w:tc>
      </w:tr>
      <w:tr w:rsidR="009238E9" w:rsidRPr="007501D5" w14:paraId="10417AD0" w14:textId="77777777" w:rsidTr="009238E9">
        <w:trPr>
          <w:cantSplit/>
          <w:trHeight w:val="333"/>
          <w:jc w:val="center"/>
        </w:trPr>
        <w:tc>
          <w:tcPr>
            <w:tcW w:w="1078" w:type="dxa"/>
            <w:shd w:val="clear" w:color="auto" w:fill="auto"/>
            <w:tcMar>
              <w:left w:w="67" w:type="dxa"/>
              <w:right w:w="67" w:type="dxa"/>
            </w:tcMar>
            <w:vAlign w:val="center"/>
          </w:tcPr>
          <w:p w14:paraId="28F14C23"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H IgA</w:t>
            </w:r>
          </w:p>
        </w:tc>
        <w:tc>
          <w:tcPr>
            <w:tcW w:w="1701" w:type="dxa"/>
            <w:shd w:val="clear" w:color="auto" w:fill="auto"/>
            <w:tcMar>
              <w:left w:w="67" w:type="dxa"/>
              <w:right w:w="67" w:type="dxa"/>
            </w:tcMar>
            <w:vAlign w:val="center"/>
          </w:tcPr>
          <w:p w14:paraId="4C02AAD0"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1D5FCE13"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2.7</w:t>
            </w:r>
          </w:p>
        </w:tc>
        <w:tc>
          <w:tcPr>
            <w:tcW w:w="1735" w:type="dxa"/>
            <w:shd w:val="clear" w:color="auto" w:fill="auto"/>
            <w:tcMar>
              <w:left w:w="67" w:type="dxa"/>
              <w:right w:w="67" w:type="dxa"/>
            </w:tcMar>
            <w:vAlign w:val="center"/>
          </w:tcPr>
          <w:p w14:paraId="7F716094"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2.0 to 3.5</w:t>
            </w:r>
          </w:p>
        </w:tc>
        <w:tc>
          <w:tcPr>
            <w:tcW w:w="1275" w:type="dxa"/>
            <w:shd w:val="clear" w:color="auto" w:fill="auto"/>
            <w:tcMar>
              <w:left w:w="67" w:type="dxa"/>
              <w:right w:w="67" w:type="dxa"/>
            </w:tcMar>
            <w:vAlign w:val="center"/>
          </w:tcPr>
          <w:p w14:paraId="3B92F804"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&lt;.0001</w:t>
            </w:r>
          </w:p>
        </w:tc>
      </w:tr>
      <w:tr w:rsidR="009238E9" w:rsidRPr="007501D5" w14:paraId="5F887096" w14:textId="77777777" w:rsidTr="009238E9">
        <w:trPr>
          <w:cantSplit/>
          <w:trHeight w:val="333"/>
          <w:jc w:val="center"/>
        </w:trPr>
        <w:tc>
          <w:tcPr>
            <w:tcW w:w="1078" w:type="dxa"/>
            <w:shd w:val="clear" w:color="auto" w:fill="auto"/>
            <w:tcMar>
              <w:left w:w="67" w:type="dxa"/>
              <w:right w:w="67" w:type="dxa"/>
            </w:tcMar>
            <w:vAlign w:val="center"/>
          </w:tcPr>
          <w:p w14:paraId="3B112A5F"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1C9349D1"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59839F75"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1.1</w:t>
            </w:r>
          </w:p>
        </w:tc>
        <w:tc>
          <w:tcPr>
            <w:tcW w:w="1735" w:type="dxa"/>
            <w:shd w:val="clear" w:color="auto" w:fill="auto"/>
            <w:tcMar>
              <w:left w:w="67" w:type="dxa"/>
              <w:right w:w="67" w:type="dxa"/>
            </w:tcMar>
            <w:vAlign w:val="center"/>
          </w:tcPr>
          <w:p w14:paraId="29891EC0"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0.8 to 1.5</w:t>
            </w:r>
          </w:p>
        </w:tc>
        <w:tc>
          <w:tcPr>
            <w:tcW w:w="1275" w:type="dxa"/>
            <w:shd w:val="clear" w:color="auto" w:fill="auto"/>
            <w:tcMar>
              <w:left w:w="67" w:type="dxa"/>
              <w:right w:w="67" w:type="dxa"/>
            </w:tcMar>
            <w:vAlign w:val="center"/>
          </w:tcPr>
          <w:p w14:paraId="0C6D7E06"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0.466</w:t>
            </w:r>
          </w:p>
        </w:tc>
      </w:tr>
      <w:tr w:rsidR="009238E9" w:rsidRPr="007501D5" w14:paraId="08768290" w14:textId="77777777" w:rsidTr="009238E9">
        <w:trPr>
          <w:cantSplit/>
          <w:trHeight w:val="333"/>
          <w:jc w:val="center"/>
        </w:trPr>
        <w:tc>
          <w:tcPr>
            <w:tcW w:w="1078" w:type="dxa"/>
            <w:shd w:val="clear" w:color="auto" w:fill="auto"/>
            <w:tcMar>
              <w:left w:w="67" w:type="dxa"/>
              <w:right w:w="67" w:type="dxa"/>
            </w:tcMar>
            <w:vAlign w:val="center"/>
          </w:tcPr>
          <w:p w14:paraId="1054247B"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Vi IgG</w:t>
            </w:r>
          </w:p>
        </w:tc>
        <w:tc>
          <w:tcPr>
            <w:tcW w:w="1701" w:type="dxa"/>
            <w:shd w:val="clear" w:color="auto" w:fill="auto"/>
            <w:tcMar>
              <w:left w:w="67" w:type="dxa"/>
              <w:right w:w="67" w:type="dxa"/>
            </w:tcMar>
            <w:vAlign w:val="center"/>
          </w:tcPr>
          <w:p w14:paraId="07082B13"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M01ZH09</w:t>
            </w:r>
          </w:p>
        </w:tc>
        <w:tc>
          <w:tcPr>
            <w:tcW w:w="2835" w:type="dxa"/>
            <w:shd w:val="clear" w:color="auto" w:fill="auto"/>
            <w:tcMar>
              <w:left w:w="67" w:type="dxa"/>
              <w:right w:w="67" w:type="dxa"/>
            </w:tcMar>
            <w:vAlign w:val="center"/>
          </w:tcPr>
          <w:p w14:paraId="5F6927B4"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1.0</w:t>
            </w:r>
          </w:p>
        </w:tc>
        <w:tc>
          <w:tcPr>
            <w:tcW w:w="1735" w:type="dxa"/>
            <w:shd w:val="clear" w:color="auto" w:fill="auto"/>
            <w:tcMar>
              <w:left w:w="67" w:type="dxa"/>
              <w:right w:w="67" w:type="dxa"/>
            </w:tcMar>
            <w:vAlign w:val="center"/>
          </w:tcPr>
          <w:p w14:paraId="6025203F"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0.9 to 1.2</w:t>
            </w:r>
          </w:p>
        </w:tc>
        <w:tc>
          <w:tcPr>
            <w:tcW w:w="1275" w:type="dxa"/>
            <w:shd w:val="clear" w:color="auto" w:fill="auto"/>
            <w:tcMar>
              <w:left w:w="67" w:type="dxa"/>
              <w:right w:w="67" w:type="dxa"/>
            </w:tcMar>
            <w:vAlign w:val="center"/>
          </w:tcPr>
          <w:p w14:paraId="0B52F465"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0.790</w:t>
            </w:r>
          </w:p>
        </w:tc>
      </w:tr>
      <w:tr w:rsidR="009238E9" w:rsidRPr="007501D5" w14:paraId="5812F7E5" w14:textId="77777777" w:rsidTr="009238E9">
        <w:trPr>
          <w:cantSplit/>
          <w:trHeight w:val="333"/>
          <w:jc w:val="center"/>
        </w:trPr>
        <w:tc>
          <w:tcPr>
            <w:tcW w:w="1078" w:type="dxa"/>
            <w:shd w:val="clear" w:color="auto" w:fill="auto"/>
            <w:tcMar>
              <w:left w:w="67" w:type="dxa"/>
              <w:right w:w="67" w:type="dxa"/>
            </w:tcMar>
            <w:vAlign w:val="center"/>
          </w:tcPr>
          <w:p w14:paraId="457B86CF" w14:textId="77777777" w:rsidR="009238E9" w:rsidRPr="007501D5" w:rsidRDefault="009238E9" w:rsidP="00397E8B">
            <w:pPr>
              <w:spacing w:after="0" w:line="240" w:lineRule="auto"/>
              <w:rPr>
                <w:rFonts w:asciiTheme="minorHAnsi" w:hAnsiTheme="minorHAnsi"/>
              </w:rPr>
            </w:pPr>
          </w:p>
        </w:tc>
        <w:tc>
          <w:tcPr>
            <w:tcW w:w="1701" w:type="dxa"/>
            <w:shd w:val="clear" w:color="auto" w:fill="auto"/>
            <w:tcMar>
              <w:left w:w="67" w:type="dxa"/>
              <w:right w:w="67" w:type="dxa"/>
            </w:tcMar>
            <w:vAlign w:val="center"/>
          </w:tcPr>
          <w:p w14:paraId="2EEF8B64" w14:textId="77777777" w:rsidR="009238E9" w:rsidRPr="007501D5" w:rsidRDefault="009238E9" w:rsidP="00397E8B">
            <w:pPr>
              <w:spacing w:after="0" w:line="240" w:lineRule="auto"/>
              <w:rPr>
                <w:rFonts w:asciiTheme="minorHAnsi" w:hAnsiTheme="minorHAnsi"/>
              </w:rPr>
            </w:pPr>
            <w:r w:rsidRPr="007501D5">
              <w:rPr>
                <w:rFonts w:asciiTheme="minorHAnsi" w:hAnsiTheme="minorHAnsi"/>
              </w:rPr>
              <w:t>Ty21a</w:t>
            </w:r>
          </w:p>
        </w:tc>
        <w:tc>
          <w:tcPr>
            <w:tcW w:w="2835" w:type="dxa"/>
            <w:shd w:val="clear" w:color="auto" w:fill="auto"/>
            <w:tcMar>
              <w:left w:w="67" w:type="dxa"/>
              <w:right w:w="67" w:type="dxa"/>
            </w:tcMar>
            <w:vAlign w:val="center"/>
          </w:tcPr>
          <w:p w14:paraId="36C34D27"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1.0</w:t>
            </w:r>
          </w:p>
        </w:tc>
        <w:tc>
          <w:tcPr>
            <w:tcW w:w="1735" w:type="dxa"/>
            <w:shd w:val="clear" w:color="auto" w:fill="auto"/>
            <w:tcMar>
              <w:left w:w="67" w:type="dxa"/>
              <w:right w:w="67" w:type="dxa"/>
            </w:tcMar>
            <w:vAlign w:val="center"/>
          </w:tcPr>
          <w:p w14:paraId="7D739221"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0.8 to 1.1</w:t>
            </w:r>
          </w:p>
        </w:tc>
        <w:tc>
          <w:tcPr>
            <w:tcW w:w="1275" w:type="dxa"/>
            <w:shd w:val="clear" w:color="auto" w:fill="auto"/>
            <w:tcMar>
              <w:left w:w="67" w:type="dxa"/>
              <w:right w:w="67" w:type="dxa"/>
            </w:tcMar>
            <w:vAlign w:val="center"/>
          </w:tcPr>
          <w:p w14:paraId="55B9E855" w14:textId="77777777" w:rsidR="009238E9" w:rsidRPr="007501D5" w:rsidRDefault="009238E9" w:rsidP="00397E8B">
            <w:pPr>
              <w:spacing w:after="0" w:line="240" w:lineRule="auto"/>
              <w:jc w:val="center"/>
              <w:rPr>
                <w:rFonts w:asciiTheme="minorHAnsi" w:hAnsiTheme="minorHAnsi"/>
              </w:rPr>
            </w:pPr>
            <w:r w:rsidRPr="007501D5">
              <w:rPr>
                <w:rFonts w:asciiTheme="minorHAnsi" w:hAnsiTheme="minorHAnsi"/>
              </w:rPr>
              <w:t>0.593</w:t>
            </w:r>
          </w:p>
        </w:tc>
      </w:tr>
    </w:tbl>
    <w:p w14:paraId="7048546D" w14:textId="77777777" w:rsidR="009238E9" w:rsidRPr="00DF6787" w:rsidRDefault="009238E9" w:rsidP="004233BC">
      <w:pPr>
        <w:spacing w:before="120" w:after="120" w:line="480" w:lineRule="auto"/>
        <w:jc w:val="both"/>
        <w:rPr>
          <w:rFonts w:asciiTheme="minorHAnsi" w:hAnsiTheme="minorHAnsi"/>
          <w:bCs/>
          <w:color w:val="000000" w:themeColor="text1"/>
        </w:rPr>
      </w:pPr>
    </w:p>
    <w:p w14:paraId="3FF8B47D" w14:textId="6658DCC3" w:rsidR="00AE15BC" w:rsidRPr="00204D0A" w:rsidRDefault="00AE15BC" w:rsidP="00462F21">
      <w:pPr>
        <w:spacing w:before="120" w:after="120" w:line="480" w:lineRule="auto"/>
        <w:jc w:val="both"/>
        <w:rPr>
          <w:rFonts w:ascii="Calibri" w:hAnsi="Calibri"/>
        </w:rPr>
      </w:pPr>
      <w:r w:rsidRPr="00204D0A">
        <w:rPr>
          <w:rFonts w:ascii="Calibri" w:hAnsi="Calibri"/>
        </w:rPr>
        <w:t xml:space="preserve">No significant </w:t>
      </w:r>
      <w:r w:rsidR="000E2841" w:rsidRPr="00204D0A">
        <w:rPr>
          <w:rFonts w:ascii="Calibri" w:hAnsi="Calibri"/>
        </w:rPr>
        <w:t>increases</w:t>
      </w:r>
      <w:r w:rsidRPr="00204D0A">
        <w:rPr>
          <w:rFonts w:ascii="Calibri" w:hAnsi="Calibri"/>
        </w:rPr>
        <w:t xml:space="preserve"> in anti-Vi IgG antibody </w:t>
      </w:r>
      <w:r w:rsidR="00D54F14">
        <w:rPr>
          <w:rFonts w:ascii="Calibri" w:hAnsi="Calibri"/>
        </w:rPr>
        <w:t xml:space="preserve">levels </w:t>
      </w:r>
      <w:r w:rsidRPr="00204D0A">
        <w:rPr>
          <w:rFonts w:ascii="Calibri" w:hAnsi="Calibri"/>
        </w:rPr>
        <w:t xml:space="preserve">were found </w:t>
      </w:r>
      <w:r w:rsidR="000E2841" w:rsidRPr="00204D0A">
        <w:rPr>
          <w:rFonts w:ascii="Calibri" w:hAnsi="Calibri"/>
        </w:rPr>
        <w:t xml:space="preserve">in response to </w:t>
      </w:r>
      <w:r w:rsidRPr="00204D0A">
        <w:rPr>
          <w:rFonts w:ascii="Calibri" w:hAnsi="Calibri"/>
        </w:rPr>
        <w:t xml:space="preserve">vaccination. Of note, </w:t>
      </w:r>
      <w:r w:rsidR="00D514AD" w:rsidRPr="00204D0A">
        <w:rPr>
          <w:rFonts w:ascii="Calibri" w:hAnsi="Calibri"/>
        </w:rPr>
        <w:t>a range of anti-Vi IgG antibody titres was</w:t>
      </w:r>
      <w:r w:rsidR="006D3545" w:rsidRPr="00204D0A">
        <w:rPr>
          <w:rFonts w:ascii="Calibri" w:hAnsi="Calibri"/>
        </w:rPr>
        <w:t xml:space="preserve"> found at baseline. These included 6/32 (19%), 12/30 (40%) and 8/29 (28%) participants in the M01ZH09, placebo and Ty21a vaccine groups respectively, with levels </w:t>
      </w:r>
      <w:r w:rsidRPr="00204D0A">
        <w:rPr>
          <w:rFonts w:ascii="Calibri" w:hAnsi="Calibri"/>
        </w:rPr>
        <w:t>detectable above the lower</w:t>
      </w:r>
      <w:r w:rsidR="001E6989">
        <w:rPr>
          <w:rFonts w:ascii="Calibri" w:hAnsi="Calibri"/>
        </w:rPr>
        <w:t xml:space="preserve"> </w:t>
      </w:r>
      <w:r w:rsidRPr="00204D0A">
        <w:rPr>
          <w:rFonts w:ascii="Calibri" w:hAnsi="Calibri"/>
        </w:rPr>
        <w:t xml:space="preserve">detection </w:t>
      </w:r>
      <w:r w:rsidR="001E6989">
        <w:rPr>
          <w:rFonts w:ascii="Calibri" w:hAnsi="Calibri"/>
        </w:rPr>
        <w:t xml:space="preserve">limit </w:t>
      </w:r>
      <w:r w:rsidRPr="00204D0A">
        <w:rPr>
          <w:rFonts w:ascii="Calibri" w:hAnsi="Calibri"/>
        </w:rPr>
        <w:t>(</w:t>
      </w:r>
      <w:r w:rsidR="001E6989">
        <w:rPr>
          <w:rFonts w:ascii="Calibri" w:hAnsi="Calibri"/>
        </w:rPr>
        <w:t xml:space="preserve">LLD, </w:t>
      </w:r>
      <w:r w:rsidR="0038667D">
        <w:rPr>
          <w:rFonts w:ascii="Calibri" w:hAnsi="Calibri"/>
        </w:rPr>
        <w:t>7.</w:t>
      </w:r>
      <w:r w:rsidRPr="00204D0A">
        <w:rPr>
          <w:rFonts w:ascii="Calibri" w:hAnsi="Calibri"/>
        </w:rPr>
        <w:t>4EU/mL)</w:t>
      </w:r>
      <w:r w:rsidR="0096674C" w:rsidRPr="00204D0A">
        <w:rPr>
          <w:rFonts w:ascii="Calibri" w:hAnsi="Calibri"/>
        </w:rPr>
        <w:t xml:space="preserve"> and </w:t>
      </w:r>
      <w:r w:rsidR="00C812C2" w:rsidRPr="00204D0A">
        <w:rPr>
          <w:rFonts w:ascii="Calibri" w:hAnsi="Calibri"/>
        </w:rPr>
        <w:t>the 75% percentile measurement found in a UK adult blood donor population sample (</w:t>
      </w:r>
      <w:r w:rsidR="00C812C2" w:rsidRPr="00204D0A">
        <w:rPr>
          <w:rFonts w:ascii="Calibri" w:hAnsi="Calibri"/>
          <w:i/>
        </w:rPr>
        <w:t>n</w:t>
      </w:r>
      <w:r w:rsidR="00C812C2" w:rsidRPr="00204D0A">
        <w:rPr>
          <w:rFonts w:ascii="Calibri" w:hAnsi="Calibri"/>
        </w:rPr>
        <w:t>=81)</w:t>
      </w:r>
      <w:r w:rsidR="00B33CFB" w:rsidRPr="00204D0A">
        <w:rPr>
          <w:rFonts w:ascii="Calibri" w:hAnsi="Calibr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Calibri" w:hAnsi="Calibri"/>
        </w:rPr>
        <w:instrText xml:space="preserve"> ADDIN EN.CITE </w:instrText>
      </w:r>
      <w:r w:rsidR="00915865">
        <w:rPr>
          <w:rFonts w:ascii="Calibri" w:hAnsi="Calibr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Calibri" w:hAnsi="Calibri"/>
        </w:rPr>
        <w:instrText xml:space="preserve"> ADDIN EN.CITE.DATA </w:instrText>
      </w:r>
      <w:r w:rsidR="00915865">
        <w:rPr>
          <w:rFonts w:ascii="Calibri" w:hAnsi="Calibri"/>
        </w:rPr>
      </w:r>
      <w:r w:rsidR="00915865">
        <w:rPr>
          <w:rFonts w:ascii="Calibri" w:hAnsi="Calibri"/>
        </w:rPr>
        <w:fldChar w:fldCharType="end"/>
      </w:r>
      <w:r w:rsidR="00B33CFB" w:rsidRPr="00204D0A">
        <w:rPr>
          <w:rFonts w:ascii="Calibri" w:hAnsi="Calibri"/>
        </w:rPr>
      </w:r>
      <w:r w:rsidR="00B33CFB" w:rsidRPr="00204D0A">
        <w:rPr>
          <w:rFonts w:ascii="Calibri" w:hAnsi="Calibri"/>
        </w:rPr>
        <w:fldChar w:fldCharType="separate"/>
      </w:r>
      <w:r w:rsidR="00915865">
        <w:rPr>
          <w:rFonts w:ascii="Calibri" w:hAnsi="Calibri"/>
          <w:noProof/>
        </w:rPr>
        <w:t>[</w:t>
      </w:r>
      <w:hyperlink w:anchor="_ENREF_19" w:tooltip="Waddington, 2014 #1006" w:history="1">
        <w:r w:rsidR="00915865">
          <w:rPr>
            <w:rFonts w:ascii="Calibri" w:hAnsi="Calibri"/>
            <w:noProof/>
          </w:rPr>
          <w:t>19</w:t>
        </w:r>
      </w:hyperlink>
      <w:r w:rsidR="00915865">
        <w:rPr>
          <w:rFonts w:ascii="Calibri" w:hAnsi="Calibri"/>
          <w:noProof/>
        </w:rPr>
        <w:t>]</w:t>
      </w:r>
      <w:r w:rsidR="00B33CFB" w:rsidRPr="00204D0A">
        <w:rPr>
          <w:rFonts w:ascii="Calibri" w:hAnsi="Calibri"/>
        </w:rPr>
        <w:fldChar w:fldCharType="end"/>
      </w:r>
      <w:r w:rsidR="0038667D">
        <w:rPr>
          <w:rFonts w:ascii="Calibri" w:hAnsi="Calibri"/>
        </w:rPr>
        <w:t>.</w:t>
      </w:r>
      <w:r w:rsidR="0096674C" w:rsidRPr="00204D0A">
        <w:rPr>
          <w:rFonts w:ascii="Calibri" w:hAnsi="Calibri"/>
        </w:rPr>
        <w:t xml:space="preserve"> </w:t>
      </w:r>
    </w:p>
    <w:p w14:paraId="5C957457" w14:textId="190F11DF" w:rsidR="00FA5800" w:rsidRDefault="006A5055" w:rsidP="00462F21">
      <w:pPr>
        <w:spacing w:before="120" w:after="120" w:line="480" w:lineRule="auto"/>
        <w:jc w:val="both"/>
        <w:rPr>
          <w:rFonts w:asciiTheme="minorHAnsi" w:hAnsiTheme="minorHAnsi"/>
        </w:rPr>
      </w:pPr>
      <w:r w:rsidRPr="00204D0A">
        <w:rPr>
          <w:rFonts w:asciiTheme="minorHAnsi" w:hAnsiTheme="minorHAnsi"/>
        </w:rPr>
        <w:t>Despite</w:t>
      </w:r>
      <w:r w:rsidR="00CC3026" w:rsidRPr="00204D0A">
        <w:rPr>
          <w:rFonts w:asciiTheme="minorHAnsi" w:hAnsiTheme="minorHAnsi"/>
        </w:rPr>
        <w:t xml:space="preserve"> finding</w:t>
      </w:r>
      <w:r w:rsidRPr="00204D0A">
        <w:rPr>
          <w:rFonts w:asciiTheme="minorHAnsi" w:hAnsiTheme="minorHAnsi"/>
        </w:rPr>
        <w:t xml:space="preserve"> robust </w:t>
      </w:r>
      <w:r w:rsidR="00472B0E" w:rsidRPr="00204D0A">
        <w:rPr>
          <w:rFonts w:asciiTheme="minorHAnsi" w:hAnsiTheme="minorHAnsi"/>
        </w:rPr>
        <w:t xml:space="preserve">overall </w:t>
      </w:r>
      <w:r w:rsidRPr="00204D0A">
        <w:rPr>
          <w:rFonts w:asciiTheme="minorHAnsi" w:hAnsiTheme="minorHAnsi"/>
        </w:rPr>
        <w:t xml:space="preserve">humoral </w:t>
      </w:r>
      <w:r w:rsidR="00472B0E" w:rsidRPr="00204D0A">
        <w:rPr>
          <w:rFonts w:asciiTheme="minorHAnsi" w:hAnsiTheme="minorHAnsi"/>
        </w:rPr>
        <w:t xml:space="preserve">anti-LPS and anti-H </w:t>
      </w:r>
      <w:r w:rsidRPr="00204D0A">
        <w:rPr>
          <w:rFonts w:asciiTheme="minorHAnsi" w:hAnsiTheme="minorHAnsi"/>
        </w:rPr>
        <w:t>response</w:t>
      </w:r>
      <w:r w:rsidR="00CC3026" w:rsidRPr="00204D0A">
        <w:rPr>
          <w:rFonts w:asciiTheme="minorHAnsi" w:hAnsiTheme="minorHAnsi"/>
        </w:rPr>
        <w:t>s</w:t>
      </w:r>
      <w:r w:rsidRPr="00204D0A">
        <w:rPr>
          <w:rFonts w:asciiTheme="minorHAnsi" w:hAnsiTheme="minorHAnsi"/>
        </w:rPr>
        <w:t xml:space="preserve"> to vaccination, </w:t>
      </w:r>
      <w:r w:rsidR="00E442B7" w:rsidRPr="00204D0A">
        <w:rPr>
          <w:rFonts w:asciiTheme="minorHAnsi" w:hAnsiTheme="minorHAnsi"/>
        </w:rPr>
        <w:t>the</w:t>
      </w:r>
      <w:r w:rsidR="00973187" w:rsidRPr="00204D0A">
        <w:rPr>
          <w:rFonts w:asciiTheme="minorHAnsi" w:hAnsiTheme="minorHAnsi"/>
        </w:rPr>
        <w:t xml:space="preserve">se responses </w:t>
      </w:r>
      <w:r w:rsidRPr="00204D0A">
        <w:rPr>
          <w:rFonts w:asciiTheme="minorHAnsi" w:hAnsiTheme="minorHAnsi"/>
        </w:rPr>
        <w:t xml:space="preserve">failed to </w:t>
      </w:r>
      <w:r w:rsidR="003B52FF">
        <w:rPr>
          <w:rFonts w:asciiTheme="minorHAnsi" w:hAnsiTheme="minorHAnsi"/>
        </w:rPr>
        <w:t>confer</w:t>
      </w:r>
      <w:r w:rsidR="003B52FF" w:rsidRPr="00204D0A">
        <w:rPr>
          <w:rFonts w:asciiTheme="minorHAnsi" w:hAnsiTheme="minorHAnsi"/>
        </w:rPr>
        <w:t xml:space="preserve"> </w:t>
      </w:r>
      <w:r w:rsidRPr="00204D0A">
        <w:rPr>
          <w:rFonts w:asciiTheme="minorHAnsi" w:hAnsiTheme="minorHAnsi"/>
        </w:rPr>
        <w:t>protection against challenge</w:t>
      </w:r>
      <w:r w:rsidR="005624B3" w:rsidRPr="00204D0A">
        <w:rPr>
          <w:rFonts w:asciiTheme="minorHAnsi" w:hAnsiTheme="minorHAnsi"/>
        </w:rPr>
        <w:t xml:space="preserve"> (</w:t>
      </w:r>
      <w:r w:rsidR="005624B3" w:rsidRPr="00204D0A">
        <w:rPr>
          <w:rFonts w:asciiTheme="minorHAnsi" w:hAnsiTheme="minorHAnsi"/>
          <w:b/>
        </w:rPr>
        <w:t xml:space="preserve">Fig </w:t>
      </w:r>
      <w:r w:rsidR="0038667D">
        <w:rPr>
          <w:rFonts w:asciiTheme="minorHAnsi" w:hAnsiTheme="minorHAnsi"/>
          <w:b/>
        </w:rPr>
        <w:t xml:space="preserve">11A </w:t>
      </w:r>
      <w:r w:rsidR="0038667D">
        <w:rPr>
          <w:rFonts w:asciiTheme="minorHAnsi" w:hAnsiTheme="minorHAnsi"/>
        </w:rPr>
        <w:t xml:space="preserve">and </w:t>
      </w:r>
      <w:r w:rsidR="0038667D">
        <w:rPr>
          <w:rFonts w:asciiTheme="minorHAnsi" w:hAnsiTheme="minorHAnsi"/>
          <w:b/>
        </w:rPr>
        <w:t>11</w:t>
      </w:r>
      <w:r w:rsidR="005624B3" w:rsidRPr="00204D0A">
        <w:rPr>
          <w:rFonts w:asciiTheme="minorHAnsi" w:hAnsiTheme="minorHAnsi"/>
          <w:b/>
        </w:rPr>
        <w:t>B</w:t>
      </w:r>
      <w:r w:rsidR="005624B3" w:rsidRPr="00204D0A">
        <w:rPr>
          <w:rFonts w:asciiTheme="minorHAnsi" w:hAnsiTheme="minorHAnsi"/>
        </w:rPr>
        <w:t>)</w:t>
      </w:r>
      <w:r w:rsidRPr="00204D0A">
        <w:rPr>
          <w:rFonts w:asciiTheme="minorHAnsi" w:hAnsiTheme="minorHAnsi"/>
        </w:rPr>
        <w:t>.</w:t>
      </w:r>
      <w:r w:rsidR="007C74FC" w:rsidRPr="00204D0A">
        <w:rPr>
          <w:rFonts w:asciiTheme="minorHAnsi" w:hAnsiTheme="minorHAnsi"/>
        </w:rPr>
        <w:t xml:space="preserve"> </w:t>
      </w:r>
      <w:r w:rsidR="00F86D7E" w:rsidRPr="00204D0A">
        <w:rPr>
          <w:rFonts w:asciiTheme="minorHAnsi" w:hAnsiTheme="minorHAnsi"/>
        </w:rPr>
        <w:t>W</w:t>
      </w:r>
      <w:r w:rsidR="007C74FC" w:rsidRPr="00204D0A">
        <w:rPr>
          <w:rFonts w:asciiTheme="minorHAnsi" w:hAnsiTheme="minorHAnsi"/>
        </w:rPr>
        <w:t>hile a</w:t>
      </w:r>
      <w:r w:rsidR="003D736E" w:rsidRPr="00204D0A">
        <w:rPr>
          <w:rFonts w:asciiTheme="minorHAnsi" w:hAnsiTheme="minorHAnsi"/>
        </w:rPr>
        <w:t xml:space="preserve">nti-Vi IgG antibody titres were unaffected by </w:t>
      </w:r>
      <w:r w:rsidR="00D85A36" w:rsidRPr="00204D0A">
        <w:rPr>
          <w:rFonts w:asciiTheme="minorHAnsi" w:hAnsiTheme="minorHAnsi"/>
        </w:rPr>
        <w:t>the vaccines used in this study</w:t>
      </w:r>
      <w:r w:rsidR="003D736E" w:rsidRPr="00204D0A">
        <w:rPr>
          <w:rFonts w:asciiTheme="minorHAnsi" w:hAnsiTheme="minorHAnsi"/>
        </w:rPr>
        <w:t>, baseline titres were significantly higher in those subsequently found to be protected after challenge</w:t>
      </w:r>
      <w:r w:rsidR="00D40E22" w:rsidRPr="00204D0A">
        <w:rPr>
          <w:rFonts w:asciiTheme="minorHAnsi" w:hAnsiTheme="minorHAnsi"/>
        </w:rPr>
        <w:t xml:space="preserve"> (</w:t>
      </w:r>
      <w:r w:rsidR="00BA3B87" w:rsidRPr="00204D0A">
        <w:rPr>
          <w:rFonts w:asciiTheme="minorHAnsi" w:hAnsiTheme="minorHAnsi"/>
          <w:b/>
        </w:rPr>
        <w:t>Fi</w:t>
      </w:r>
      <w:r w:rsidR="00C51E6B">
        <w:rPr>
          <w:rFonts w:asciiTheme="minorHAnsi" w:hAnsiTheme="minorHAnsi"/>
          <w:b/>
        </w:rPr>
        <w:t>g</w:t>
      </w:r>
      <w:r w:rsidR="00122702">
        <w:rPr>
          <w:rFonts w:asciiTheme="minorHAnsi" w:hAnsiTheme="minorHAnsi"/>
          <w:b/>
        </w:rPr>
        <w:t xml:space="preserve"> 11</w:t>
      </w:r>
      <w:r w:rsidR="00D40E22" w:rsidRPr="00204D0A">
        <w:rPr>
          <w:rFonts w:asciiTheme="minorHAnsi" w:hAnsiTheme="minorHAnsi"/>
          <w:b/>
        </w:rPr>
        <w:t>C</w:t>
      </w:r>
      <w:r w:rsidR="00D40E22" w:rsidRPr="00204D0A">
        <w:rPr>
          <w:rFonts w:asciiTheme="minorHAnsi" w:hAnsiTheme="minorHAnsi"/>
        </w:rPr>
        <w:t>)</w:t>
      </w:r>
      <w:r w:rsidR="00260356" w:rsidRPr="00204D0A">
        <w:rPr>
          <w:rFonts w:asciiTheme="minorHAnsi" w:hAnsiTheme="minorHAnsi"/>
        </w:rPr>
        <w:t>.</w:t>
      </w:r>
      <w:r w:rsidR="00BA3B87" w:rsidRPr="00204D0A">
        <w:rPr>
          <w:rFonts w:asciiTheme="minorHAnsi" w:hAnsiTheme="minorHAnsi"/>
        </w:rPr>
        <w:t xml:space="preserve"> </w:t>
      </w:r>
      <w:r w:rsidR="001D6FDD" w:rsidRPr="00204D0A">
        <w:rPr>
          <w:rFonts w:asciiTheme="minorHAnsi" w:hAnsiTheme="minorHAnsi"/>
        </w:rPr>
        <w:t>In</w:t>
      </w:r>
      <w:r w:rsidR="007A2BA8" w:rsidRPr="00204D0A">
        <w:rPr>
          <w:rFonts w:asciiTheme="minorHAnsi" w:hAnsiTheme="minorHAnsi"/>
        </w:rPr>
        <w:t xml:space="preserve"> an</w:t>
      </w:r>
      <w:r w:rsidR="001D6FDD" w:rsidRPr="00204D0A">
        <w:rPr>
          <w:rFonts w:asciiTheme="minorHAnsi" w:hAnsiTheme="minorHAnsi"/>
        </w:rPr>
        <w:t xml:space="preserve"> exploratory </w:t>
      </w:r>
      <w:r w:rsidR="00F365A5" w:rsidRPr="00204D0A">
        <w:rPr>
          <w:rFonts w:asciiTheme="minorHAnsi" w:hAnsiTheme="minorHAnsi"/>
        </w:rPr>
        <w:t>proportional hazard</w:t>
      </w:r>
      <w:r w:rsidR="007A2BA8" w:rsidRPr="00204D0A">
        <w:rPr>
          <w:rFonts w:asciiTheme="minorHAnsi" w:hAnsiTheme="minorHAnsi"/>
        </w:rPr>
        <w:t>s</w:t>
      </w:r>
      <w:r w:rsidR="00F365A5" w:rsidRPr="00204D0A">
        <w:rPr>
          <w:rFonts w:asciiTheme="minorHAnsi" w:hAnsiTheme="minorHAnsi"/>
        </w:rPr>
        <w:t xml:space="preserve"> </w:t>
      </w:r>
      <w:r w:rsidR="007A2BA8" w:rsidRPr="00204D0A">
        <w:rPr>
          <w:rFonts w:asciiTheme="minorHAnsi" w:hAnsiTheme="minorHAnsi"/>
        </w:rPr>
        <w:t>analysis</w:t>
      </w:r>
      <w:r w:rsidR="00954ACF" w:rsidRPr="00204D0A">
        <w:rPr>
          <w:rFonts w:asciiTheme="minorHAnsi" w:hAnsiTheme="minorHAnsi"/>
        </w:rPr>
        <w:t>,</w:t>
      </w:r>
      <w:r w:rsidR="007A2BA8" w:rsidRPr="00204D0A">
        <w:rPr>
          <w:rFonts w:asciiTheme="minorHAnsi" w:hAnsiTheme="minorHAnsi"/>
        </w:rPr>
        <w:t xml:space="preserve"> </w:t>
      </w:r>
      <w:r w:rsidR="00971D1E" w:rsidRPr="00204D0A">
        <w:rPr>
          <w:rFonts w:asciiTheme="minorHAnsi" w:hAnsiTheme="minorHAnsi"/>
        </w:rPr>
        <w:t>baseline</w:t>
      </w:r>
      <w:r w:rsidR="00F365A5" w:rsidRPr="00204D0A">
        <w:rPr>
          <w:rFonts w:asciiTheme="minorHAnsi" w:hAnsiTheme="minorHAnsi"/>
        </w:rPr>
        <w:t xml:space="preserve"> parameters </w:t>
      </w:r>
      <w:r w:rsidR="007A2BA8" w:rsidRPr="00204D0A">
        <w:rPr>
          <w:rFonts w:asciiTheme="minorHAnsi" w:hAnsiTheme="minorHAnsi"/>
        </w:rPr>
        <w:t>were assessed for t</w:t>
      </w:r>
      <w:r w:rsidR="00F365A5" w:rsidRPr="00204D0A">
        <w:rPr>
          <w:rFonts w:asciiTheme="minorHAnsi" w:hAnsiTheme="minorHAnsi"/>
        </w:rPr>
        <w:t>he</w:t>
      </w:r>
      <w:r w:rsidR="007A2BA8" w:rsidRPr="00204D0A">
        <w:rPr>
          <w:rFonts w:asciiTheme="minorHAnsi" w:hAnsiTheme="minorHAnsi"/>
        </w:rPr>
        <w:t>ir impact on</w:t>
      </w:r>
      <w:r w:rsidR="00F365A5" w:rsidRPr="00204D0A">
        <w:rPr>
          <w:rFonts w:asciiTheme="minorHAnsi" w:hAnsiTheme="minorHAnsi"/>
        </w:rPr>
        <w:t xml:space="preserve"> developing typhoid during the 2-week challenge follow-up period.</w:t>
      </w:r>
      <w:r w:rsidR="001D6FDD" w:rsidRPr="00204D0A">
        <w:rPr>
          <w:rFonts w:asciiTheme="minorHAnsi" w:hAnsiTheme="minorHAnsi"/>
        </w:rPr>
        <w:t xml:space="preserve"> </w:t>
      </w:r>
      <w:r w:rsidR="007A2BA8" w:rsidRPr="00204D0A">
        <w:rPr>
          <w:rFonts w:asciiTheme="minorHAnsi" w:hAnsiTheme="minorHAnsi"/>
        </w:rPr>
        <w:t>A</w:t>
      </w:r>
      <w:r w:rsidR="00D819EA" w:rsidRPr="00204D0A">
        <w:rPr>
          <w:rFonts w:asciiTheme="minorHAnsi" w:hAnsiTheme="minorHAnsi"/>
        </w:rPr>
        <w:t>nti-Vi antibody titre</w:t>
      </w:r>
      <w:r w:rsidR="007A2BA8" w:rsidRPr="00204D0A">
        <w:rPr>
          <w:rFonts w:asciiTheme="minorHAnsi" w:hAnsiTheme="minorHAnsi"/>
        </w:rPr>
        <w:t xml:space="preserve"> prior to vaccination</w:t>
      </w:r>
      <w:r w:rsidR="00D819EA" w:rsidRPr="00204D0A">
        <w:rPr>
          <w:rFonts w:asciiTheme="minorHAnsi" w:hAnsiTheme="minorHAnsi"/>
        </w:rPr>
        <w:t xml:space="preserve"> </w:t>
      </w:r>
      <w:r w:rsidR="007A2BA8" w:rsidRPr="00204D0A">
        <w:rPr>
          <w:rFonts w:ascii="Calibri" w:hAnsi="Calibri"/>
        </w:rPr>
        <w:t xml:space="preserve">was the only variable found to be predictive of </w:t>
      </w:r>
      <w:r w:rsidR="00CD6C35">
        <w:rPr>
          <w:rFonts w:ascii="Calibri" w:hAnsi="Calibri"/>
        </w:rPr>
        <w:t>TD</w:t>
      </w:r>
      <w:r w:rsidR="007A2BA8" w:rsidRPr="00204D0A">
        <w:rPr>
          <w:rFonts w:ascii="Calibri" w:hAnsi="Calibri"/>
        </w:rPr>
        <w:t>.</w:t>
      </w:r>
      <w:r w:rsidR="007A2BA8" w:rsidRPr="00204D0A">
        <w:t xml:space="preserve"> C</w:t>
      </w:r>
      <w:r w:rsidR="007A2BA8" w:rsidRPr="00204D0A">
        <w:rPr>
          <w:rFonts w:ascii="Calibri" w:hAnsi="Calibri"/>
        </w:rPr>
        <w:t>hallenge dose, fold increase in anti-LPS or anti-H antibody titres due to vaccination, sex and prior travel to endemic regions were not significant</w:t>
      </w:r>
      <w:r w:rsidR="00D819EA" w:rsidRPr="00204D0A">
        <w:rPr>
          <w:rFonts w:asciiTheme="minorHAnsi" w:hAnsiTheme="minorHAnsi"/>
        </w:rPr>
        <w:t xml:space="preserve">. </w:t>
      </w:r>
      <w:r w:rsidR="007A2BA8" w:rsidRPr="00204D0A">
        <w:rPr>
          <w:rFonts w:asciiTheme="minorHAnsi" w:hAnsiTheme="minorHAnsi"/>
        </w:rPr>
        <w:t>When baseline anti-Vi antibody levels were accounted for in the model, the</w:t>
      </w:r>
      <w:r w:rsidR="0085243D" w:rsidRPr="00204D0A">
        <w:rPr>
          <w:rFonts w:asciiTheme="minorHAnsi" w:hAnsiTheme="minorHAnsi"/>
        </w:rPr>
        <w:t xml:space="preserve"> hazard</w:t>
      </w:r>
      <w:r w:rsidR="007A2BA8" w:rsidRPr="00204D0A">
        <w:rPr>
          <w:rFonts w:asciiTheme="minorHAnsi" w:hAnsiTheme="minorHAnsi"/>
        </w:rPr>
        <w:t xml:space="preserve"> </w:t>
      </w:r>
      <w:r w:rsidR="004771C9" w:rsidRPr="00204D0A">
        <w:rPr>
          <w:rFonts w:asciiTheme="minorHAnsi" w:hAnsiTheme="minorHAnsi"/>
        </w:rPr>
        <w:t>rate</w:t>
      </w:r>
      <w:r w:rsidR="007A2BA8" w:rsidRPr="00204D0A">
        <w:rPr>
          <w:rFonts w:asciiTheme="minorHAnsi" w:hAnsiTheme="minorHAnsi"/>
        </w:rPr>
        <w:t xml:space="preserve"> of </w:t>
      </w:r>
      <w:r w:rsidR="00CD6C35">
        <w:rPr>
          <w:rFonts w:asciiTheme="minorHAnsi" w:hAnsiTheme="minorHAnsi"/>
        </w:rPr>
        <w:t>TD</w:t>
      </w:r>
      <w:r w:rsidR="007A2BA8" w:rsidRPr="00204D0A">
        <w:rPr>
          <w:rFonts w:asciiTheme="minorHAnsi" w:hAnsiTheme="minorHAnsi"/>
        </w:rPr>
        <w:t xml:space="preserve"> </w:t>
      </w:r>
      <w:r w:rsidR="00A72052" w:rsidRPr="00204D0A">
        <w:rPr>
          <w:rFonts w:asciiTheme="minorHAnsi" w:hAnsiTheme="minorHAnsi"/>
        </w:rPr>
        <w:t xml:space="preserve">in </w:t>
      </w:r>
      <w:r w:rsidR="00F72745" w:rsidRPr="00204D0A">
        <w:rPr>
          <w:rFonts w:asciiTheme="minorHAnsi" w:hAnsiTheme="minorHAnsi"/>
        </w:rPr>
        <w:t xml:space="preserve">the </w:t>
      </w:r>
      <w:r w:rsidR="007F3D05" w:rsidRPr="00204D0A">
        <w:rPr>
          <w:rFonts w:asciiTheme="minorHAnsi" w:hAnsiTheme="minorHAnsi"/>
        </w:rPr>
        <w:t>M01ZH09 group</w:t>
      </w:r>
      <w:r w:rsidR="00A72052" w:rsidRPr="00204D0A">
        <w:rPr>
          <w:rFonts w:asciiTheme="minorHAnsi" w:hAnsiTheme="minorHAnsi"/>
        </w:rPr>
        <w:t xml:space="preserve"> </w:t>
      </w:r>
      <w:r w:rsidR="007A2BA8" w:rsidRPr="00204D0A">
        <w:rPr>
          <w:rFonts w:asciiTheme="minorHAnsi" w:hAnsiTheme="minorHAnsi"/>
        </w:rPr>
        <w:t>was approximately hal</w:t>
      </w:r>
      <w:r w:rsidR="00A72052" w:rsidRPr="00204D0A">
        <w:rPr>
          <w:rFonts w:asciiTheme="minorHAnsi" w:hAnsiTheme="minorHAnsi"/>
        </w:rPr>
        <w:t xml:space="preserve">f that of the </w:t>
      </w:r>
      <w:r w:rsidR="007A2BA8" w:rsidRPr="00204D0A">
        <w:rPr>
          <w:rFonts w:asciiTheme="minorHAnsi" w:hAnsiTheme="minorHAnsi"/>
        </w:rPr>
        <w:t>placebo</w:t>
      </w:r>
      <w:r w:rsidR="00A72052" w:rsidRPr="00204D0A">
        <w:rPr>
          <w:rFonts w:asciiTheme="minorHAnsi" w:hAnsiTheme="minorHAnsi"/>
        </w:rPr>
        <w:t xml:space="preserve"> group</w:t>
      </w:r>
      <w:r w:rsidR="00F72745" w:rsidRPr="00204D0A">
        <w:rPr>
          <w:rFonts w:asciiTheme="minorHAnsi" w:hAnsiTheme="minorHAnsi"/>
        </w:rPr>
        <w:t xml:space="preserve"> </w:t>
      </w:r>
      <w:r w:rsidR="002159C7">
        <w:rPr>
          <w:rFonts w:asciiTheme="minorHAnsi" w:hAnsiTheme="minorHAnsi"/>
        </w:rPr>
        <w:t>(0.</w:t>
      </w:r>
      <w:r w:rsidR="00457BA1" w:rsidRPr="00204D0A">
        <w:rPr>
          <w:rFonts w:asciiTheme="minorHAnsi" w:hAnsiTheme="minorHAnsi"/>
        </w:rPr>
        <w:t xml:space="preserve">513, </w:t>
      </w:r>
      <w:r w:rsidR="00457BA1" w:rsidRPr="00204D0A">
        <w:rPr>
          <w:rFonts w:asciiTheme="minorHAnsi" w:hAnsiTheme="minorHAnsi"/>
          <w:i/>
        </w:rPr>
        <w:t>p</w:t>
      </w:r>
      <w:r w:rsidR="002159C7">
        <w:rPr>
          <w:rFonts w:asciiTheme="minorHAnsi" w:hAnsiTheme="minorHAnsi"/>
        </w:rPr>
        <w:t>=0.</w:t>
      </w:r>
      <w:r w:rsidR="00457BA1" w:rsidRPr="00204D0A">
        <w:rPr>
          <w:rFonts w:asciiTheme="minorHAnsi" w:hAnsiTheme="minorHAnsi"/>
        </w:rPr>
        <w:t xml:space="preserve">048) </w:t>
      </w:r>
      <w:r w:rsidR="00F72745" w:rsidRPr="00204D0A">
        <w:rPr>
          <w:rFonts w:asciiTheme="minorHAnsi" w:hAnsiTheme="minorHAnsi"/>
        </w:rPr>
        <w:t>and</w:t>
      </w:r>
      <w:r w:rsidR="003C2609" w:rsidRPr="00204D0A">
        <w:rPr>
          <w:rFonts w:asciiTheme="minorHAnsi" w:hAnsiTheme="minorHAnsi"/>
        </w:rPr>
        <w:t>,</w:t>
      </w:r>
      <w:r w:rsidR="00F72745" w:rsidRPr="00204D0A">
        <w:rPr>
          <w:rFonts w:asciiTheme="minorHAnsi" w:hAnsiTheme="minorHAnsi"/>
        </w:rPr>
        <w:t xml:space="preserve"> similarly, time to bacteraemia rates were 60% lower in </w:t>
      </w:r>
      <w:r w:rsidR="00223DD9" w:rsidRPr="00204D0A">
        <w:rPr>
          <w:rFonts w:asciiTheme="minorHAnsi" w:hAnsiTheme="minorHAnsi"/>
        </w:rPr>
        <w:t>both active vaccine</w:t>
      </w:r>
      <w:r w:rsidR="00F72745" w:rsidRPr="00204D0A">
        <w:rPr>
          <w:rFonts w:asciiTheme="minorHAnsi" w:hAnsiTheme="minorHAnsi"/>
        </w:rPr>
        <w:t xml:space="preserve"> groups compared </w:t>
      </w:r>
      <w:r w:rsidR="007A1AC9" w:rsidRPr="00204D0A">
        <w:rPr>
          <w:rFonts w:asciiTheme="minorHAnsi" w:hAnsiTheme="minorHAnsi"/>
        </w:rPr>
        <w:t xml:space="preserve">with </w:t>
      </w:r>
      <w:r w:rsidR="00F72745" w:rsidRPr="00204D0A">
        <w:rPr>
          <w:rFonts w:asciiTheme="minorHAnsi" w:hAnsiTheme="minorHAnsi"/>
        </w:rPr>
        <w:t>placebo (</w:t>
      </w:r>
      <w:r w:rsidR="002159C7">
        <w:rPr>
          <w:rFonts w:asciiTheme="minorHAnsi" w:hAnsiTheme="minorHAnsi"/>
          <w:b/>
        </w:rPr>
        <w:t>T</w:t>
      </w:r>
      <w:r w:rsidR="009A1E4F">
        <w:rPr>
          <w:rFonts w:asciiTheme="minorHAnsi" w:hAnsiTheme="minorHAnsi"/>
          <w:b/>
        </w:rPr>
        <w:t>able 7</w:t>
      </w:r>
      <w:r w:rsidR="0044359A" w:rsidRPr="00204D0A">
        <w:rPr>
          <w:rFonts w:asciiTheme="minorHAnsi" w:hAnsiTheme="minorHAnsi"/>
          <w:b/>
        </w:rPr>
        <w:t>)</w:t>
      </w:r>
      <w:r w:rsidR="00F365A5" w:rsidRPr="00204D0A">
        <w:rPr>
          <w:rFonts w:asciiTheme="minorHAnsi" w:hAnsiTheme="minorHAnsi"/>
        </w:rPr>
        <w:t>.</w:t>
      </w:r>
    </w:p>
    <w:p w14:paraId="61A1AAE7" w14:textId="77777777" w:rsidR="00FA5800" w:rsidRDefault="00FA5800" w:rsidP="00462F21">
      <w:pPr>
        <w:spacing w:before="120" w:after="120" w:line="480" w:lineRule="auto"/>
        <w:jc w:val="both"/>
        <w:rPr>
          <w:rFonts w:asciiTheme="minorHAnsi" w:hAnsiTheme="minorHAnsi"/>
        </w:rPr>
      </w:pPr>
    </w:p>
    <w:p w14:paraId="2A9966B2" w14:textId="4471095D" w:rsidR="00A15F34" w:rsidRPr="00EB19AA" w:rsidRDefault="00C51E6B" w:rsidP="00A15F34">
      <w:pPr>
        <w:spacing w:before="120" w:after="120" w:line="480" w:lineRule="auto"/>
        <w:ind w:left="567"/>
        <w:jc w:val="both"/>
        <w:rPr>
          <w:rFonts w:asciiTheme="minorHAnsi" w:hAnsiTheme="minorHAnsi"/>
        </w:rPr>
      </w:pPr>
      <w:r>
        <w:rPr>
          <w:rFonts w:asciiTheme="minorHAnsi" w:hAnsiTheme="minorHAnsi"/>
          <w:b/>
        </w:rPr>
        <w:t>Fig</w:t>
      </w:r>
      <w:r w:rsidR="00A15F34">
        <w:rPr>
          <w:rFonts w:asciiTheme="minorHAnsi" w:hAnsiTheme="minorHAnsi"/>
          <w:b/>
        </w:rPr>
        <w:t xml:space="preserve"> 11</w:t>
      </w:r>
      <w:r w:rsidR="00A15F34" w:rsidRPr="00EB19AA">
        <w:rPr>
          <w:rFonts w:asciiTheme="minorHAnsi" w:hAnsiTheme="minorHAnsi"/>
          <w:b/>
        </w:rPr>
        <w:t>. Pre-vaccination (Day -28) and pre-challenge (Day 0) IgG antibody titres according to outcome after challenge.</w:t>
      </w:r>
      <w:r w:rsidR="00A15F34">
        <w:rPr>
          <w:rFonts w:asciiTheme="minorHAnsi" w:hAnsiTheme="minorHAnsi"/>
          <w:b/>
        </w:rPr>
        <w:t xml:space="preserve"> </w:t>
      </w:r>
      <w:r w:rsidR="00373CE3">
        <w:rPr>
          <w:rFonts w:asciiTheme="minorHAnsi" w:hAnsiTheme="minorHAnsi"/>
        </w:rPr>
        <w:t>(A) Anti-LPS IgG, (B) anti-</w:t>
      </w:r>
      <w:r w:rsidR="00C47549">
        <w:rPr>
          <w:rFonts w:asciiTheme="minorHAnsi" w:hAnsiTheme="minorHAnsi"/>
        </w:rPr>
        <w:t>H</w:t>
      </w:r>
      <w:r w:rsidR="00373CE3">
        <w:rPr>
          <w:rFonts w:asciiTheme="minorHAnsi" w:hAnsiTheme="minorHAnsi"/>
        </w:rPr>
        <w:t xml:space="preserve"> IgG, and (C) anti-Vi IgG. </w:t>
      </w:r>
      <w:r w:rsidR="00A15F34" w:rsidRPr="00EB19AA">
        <w:rPr>
          <w:rFonts w:asciiTheme="minorHAnsi" w:hAnsiTheme="minorHAnsi"/>
        </w:rPr>
        <w:t xml:space="preserve">Clear circles, non-typhoid diagnosed participants; black circles, typhoid diagnosed participants. Difference between Day -28 and Day 0 anti-LPS and anti-H antibodies analysed by ANCOVA adjusted for vaccine group and baseline titre; </w:t>
      </w:r>
      <w:r w:rsidR="00A15F34">
        <w:rPr>
          <w:rFonts w:asciiTheme="minorHAnsi" w:hAnsiTheme="minorHAnsi"/>
        </w:rPr>
        <w:t>P</w:t>
      </w:r>
      <w:r w:rsidR="00A15F34" w:rsidRPr="00EB19AA">
        <w:rPr>
          <w:rFonts w:asciiTheme="minorHAnsi" w:hAnsiTheme="minorHAnsi"/>
          <w:i/>
        </w:rPr>
        <w:t xml:space="preserve"> </w:t>
      </w:r>
      <w:r w:rsidR="00A15F34" w:rsidRPr="00EB19AA">
        <w:rPr>
          <w:rFonts w:asciiTheme="minorHAnsi" w:hAnsiTheme="minorHAnsi"/>
        </w:rPr>
        <w:t>values for anti-Vi</w:t>
      </w:r>
      <w:r w:rsidR="00A15F34" w:rsidRPr="00EB19AA">
        <w:rPr>
          <w:rFonts w:asciiTheme="minorHAnsi" w:hAnsiTheme="minorHAnsi"/>
          <w:i/>
        </w:rPr>
        <w:t xml:space="preserve"> </w:t>
      </w:r>
      <w:r w:rsidR="00A15F34" w:rsidRPr="00EB19AA">
        <w:rPr>
          <w:rFonts w:asciiTheme="minorHAnsi" w:hAnsiTheme="minorHAnsi"/>
        </w:rPr>
        <w:t>antibody calculated by Wi</w:t>
      </w:r>
      <w:r w:rsidR="000F0F86">
        <w:rPr>
          <w:rFonts w:asciiTheme="minorHAnsi" w:hAnsiTheme="minorHAnsi"/>
        </w:rPr>
        <w:t>lcoxon Rank Sum. Lower limit-of</w:t>
      </w:r>
      <w:r w:rsidR="00A15F34" w:rsidRPr="00EB19AA">
        <w:rPr>
          <w:rFonts w:asciiTheme="minorHAnsi" w:hAnsiTheme="minorHAnsi"/>
        </w:rPr>
        <w:t xml:space="preserve"> Vi-antibody detection, 7.4EU/mL.</w:t>
      </w:r>
    </w:p>
    <w:p w14:paraId="0ED6BC54" w14:textId="64B4E10C" w:rsidR="002159C7" w:rsidRDefault="00347765" w:rsidP="00C55CAC">
      <w:pPr>
        <w:spacing w:before="120" w:after="120" w:line="480" w:lineRule="auto"/>
        <w:ind w:left="567"/>
        <w:rPr>
          <w:rFonts w:asciiTheme="minorHAnsi" w:hAnsiTheme="minorHAnsi"/>
          <w:b/>
          <w:bCs/>
          <w:color w:val="000000" w:themeColor="text1"/>
        </w:rPr>
      </w:pPr>
      <w:r>
        <w:rPr>
          <w:rFonts w:asciiTheme="minorHAnsi" w:hAnsiTheme="minorHAnsi"/>
          <w:b/>
          <w:bCs/>
          <w:color w:val="000000" w:themeColor="text1"/>
        </w:rPr>
        <w:t>Table 7</w:t>
      </w:r>
      <w:r w:rsidR="002159C7" w:rsidRPr="00EB19AA">
        <w:rPr>
          <w:rFonts w:asciiTheme="minorHAnsi" w:hAnsiTheme="minorHAnsi"/>
          <w:b/>
          <w:bCs/>
          <w:color w:val="000000" w:themeColor="text1"/>
        </w:rPr>
        <w:t>. Hazard Ratios (each active vaccine group vs. placebo) and 95% confidence intervals from proportional hazards models adjusting for baseline anti-Vi IgG antibody titres</w:t>
      </w:r>
      <w:r w:rsidR="002159C7">
        <w:rPr>
          <w:rFonts w:asciiTheme="minorHAnsi" w:hAnsiTheme="minorHAnsi"/>
          <w:b/>
          <w:bCs/>
          <w:color w:val="000000" w:themeColor="text1"/>
        </w:rPr>
        <w:t xml:space="preserve">. </w:t>
      </w:r>
    </w:p>
    <w:tbl>
      <w:tblPr>
        <w:tblStyle w:val="TableGrid"/>
        <w:tblW w:w="0" w:type="auto"/>
        <w:tblInd w:w="108" w:type="dxa"/>
        <w:tblLayout w:type="fixed"/>
        <w:tblLook w:val="04A0" w:firstRow="1" w:lastRow="0" w:firstColumn="1" w:lastColumn="0" w:noHBand="0" w:noVBand="1"/>
        <w:tblDescription w:val="Procedure Phreg: Differences of Group Least Squares Means"/>
      </w:tblPr>
      <w:tblGrid>
        <w:gridCol w:w="2552"/>
        <w:gridCol w:w="1559"/>
        <w:gridCol w:w="851"/>
        <w:gridCol w:w="1842"/>
        <w:gridCol w:w="1418"/>
      </w:tblGrid>
      <w:tr w:rsidR="002159C7" w:rsidRPr="00EB19AA" w14:paraId="43476F19" w14:textId="77777777" w:rsidTr="002159C7">
        <w:tc>
          <w:tcPr>
            <w:tcW w:w="2552" w:type="dxa"/>
            <w:shd w:val="clear" w:color="auto" w:fill="auto"/>
          </w:tcPr>
          <w:p w14:paraId="3BEC2AA7" w14:textId="77777777" w:rsidR="002159C7" w:rsidRPr="00EB19AA" w:rsidRDefault="002159C7" w:rsidP="00397E8B">
            <w:pPr>
              <w:rPr>
                <w:b/>
                <w:lang w:eastAsia="en-GB"/>
              </w:rPr>
            </w:pPr>
          </w:p>
        </w:tc>
        <w:tc>
          <w:tcPr>
            <w:tcW w:w="1559" w:type="dxa"/>
            <w:shd w:val="clear" w:color="auto" w:fill="auto"/>
            <w:hideMark/>
          </w:tcPr>
          <w:p w14:paraId="6E2D1C10" w14:textId="77777777" w:rsidR="002159C7" w:rsidRPr="00EB19AA" w:rsidRDefault="002159C7" w:rsidP="00397E8B">
            <w:pPr>
              <w:rPr>
                <w:rFonts w:eastAsia="Times New Roman"/>
                <w:b/>
                <w:lang w:eastAsia="en-GB"/>
              </w:rPr>
            </w:pPr>
            <w:r w:rsidRPr="00EB19AA">
              <w:rPr>
                <w:rFonts w:eastAsia="Times New Roman"/>
                <w:b/>
                <w:lang w:eastAsia="en-GB"/>
              </w:rPr>
              <w:t>Predictor</w:t>
            </w:r>
          </w:p>
        </w:tc>
        <w:tc>
          <w:tcPr>
            <w:tcW w:w="851" w:type="dxa"/>
            <w:shd w:val="clear" w:color="auto" w:fill="auto"/>
            <w:hideMark/>
          </w:tcPr>
          <w:p w14:paraId="539A7205" w14:textId="77777777" w:rsidR="002159C7" w:rsidRPr="00EB19AA" w:rsidRDefault="002159C7" w:rsidP="00397E8B">
            <w:pPr>
              <w:jc w:val="center"/>
              <w:rPr>
                <w:rFonts w:eastAsia="Times New Roman"/>
                <w:b/>
                <w:lang w:eastAsia="en-GB"/>
              </w:rPr>
            </w:pPr>
            <w:r w:rsidRPr="00EB19AA">
              <w:rPr>
                <w:b/>
                <w:lang w:eastAsia="en-GB"/>
              </w:rPr>
              <w:t>HR</w:t>
            </w:r>
          </w:p>
        </w:tc>
        <w:tc>
          <w:tcPr>
            <w:tcW w:w="1842" w:type="dxa"/>
            <w:shd w:val="clear" w:color="auto" w:fill="auto"/>
            <w:hideMark/>
          </w:tcPr>
          <w:p w14:paraId="67150C58" w14:textId="77777777" w:rsidR="002159C7" w:rsidRPr="00EB19AA" w:rsidRDefault="002159C7" w:rsidP="00397E8B">
            <w:pPr>
              <w:jc w:val="center"/>
              <w:rPr>
                <w:rFonts w:eastAsia="Times New Roman"/>
                <w:b/>
                <w:lang w:eastAsia="en-GB"/>
              </w:rPr>
            </w:pPr>
            <w:r w:rsidRPr="00EB19AA">
              <w:rPr>
                <w:b/>
                <w:lang w:eastAsia="en-GB"/>
              </w:rPr>
              <w:t>95% CI</w:t>
            </w:r>
          </w:p>
        </w:tc>
        <w:tc>
          <w:tcPr>
            <w:tcW w:w="1418" w:type="dxa"/>
            <w:shd w:val="clear" w:color="auto" w:fill="auto"/>
            <w:hideMark/>
          </w:tcPr>
          <w:p w14:paraId="2D8786B4" w14:textId="77777777" w:rsidR="002159C7" w:rsidRPr="00EB19AA" w:rsidRDefault="002159C7" w:rsidP="00397E8B">
            <w:pPr>
              <w:jc w:val="center"/>
              <w:rPr>
                <w:rFonts w:eastAsia="Times New Roman"/>
                <w:b/>
                <w:lang w:eastAsia="en-GB"/>
              </w:rPr>
            </w:pPr>
            <w:r w:rsidRPr="00EB19AA">
              <w:rPr>
                <w:rFonts w:eastAsia="Times New Roman"/>
                <w:b/>
                <w:i/>
                <w:lang w:eastAsia="en-GB"/>
              </w:rPr>
              <w:t>p</w:t>
            </w:r>
            <w:r w:rsidRPr="00EB19AA">
              <w:rPr>
                <w:rFonts w:eastAsia="Times New Roman"/>
                <w:b/>
                <w:lang w:eastAsia="en-GB"/>
              </w:rPr>
              <w:t xml:space="preserve"> value</w:t>
            </w:r>
          </w:p>
        </w:tc>
      </w:tr>
      <w:tr w:rsidR="002159C7" w:rsidRPr="00EB19AA" w14:paraId="24D7F1A1" w14:textId="77777777" w:rsidTr="002159C7">
        <w:trPr>
          <w:trHeight w:val="317"/>
        </w:trPr>
        <w:tc>
          <w:tcPr>
            <w:tcW w:w="2552" w:type="dxa"/>
            <w:shd w:val="clear" w:color="auto" w:fill="auto"/>
            <w:hideMark/>
          </w:tcPr>
          <w:p w14:paraId="267DE567" w14:textId="77777777" w:rsidR="002159C7" w:rsidRPr="00EB19AA" w:rsidRDefault="002159C7" w:rsidP="00397E8B">
            <w:pPr>
              <w:rPr>
                <w:lang w:eastAsia="en-GB"/>
              </w:rPr>
            </w:pPr>
            <w:r w:rsidRPr="00EB19AA">
              <w:rPr>
                <w:lang w:eastAsia="en-GB"/>
              </w:rPr>
              <w:t>Time to typhoid diagnosis</w:t>
            </w:r>
          </w:p>
        </w:tc>
        <w:tc>
          <w:tcPr>
            <w:tcW w:w="1559" w:type="dxa"/>
            <w:shd w:val="clear" w:color="auto" w:fill="auto"/>
            <w:hideMark/>
          </w:tcPr>
          <w:p w14:paraId="46D679A8" w14:textId="77777777" w:rsidR="002159C7" w:rsidRPr="00EB19AA" w:rsidRDefault="002159C7" w:rsidP="00397E8B">
            <w:pPr>
              <w:rPr>
                <w:rFonts w:eastAsia="Times New Roman"/>
                <w:lang w:eastAsia="en-GB"/>
              </w:rPr>
            </w:pPr>
            <w:r w:rsidRPr="00EB19AA">
              <w:rPr>
                <w:rFonts w:eastAsia="Times New Roman"/>
                <w:lang w:eastAsia="en-GB"/>
              </w:rPr>
              <w:t>Ty21a</w:t>
            </w:r>
          </w:p>
        </w:tc>
        <w:tc>
          <w:tcPr>
            <w:tcW w:w="851" w:type="dxa"/>
            <w:shd w:val="clear" w:color="auto" w:fill="auto"/>
            <w:hideMark/>
          </w:tcPr>
          <w:p w14:paraId="2D0608AF" w14:textId="77777777" w:rsidR="002159C7" w:rsidRPr="00EB19AA" w:rsidRDefault="002159C7" w:rsidP="00397E8B">
            <w:pPr>
              <w:jc w:val="center"/>
              <w:rPr>
                <w:rFonts w:eastAsia="Times New Roman"/>
                <w:lang w:eastAsia="en-GB"/>
              </w:rPr>
            </w:pPr>
            <w:r w:rsidRPr="00EB19AA">
              <w:rPr>
                <w:rFonts w:eastAsia="Times New Roman"/>
                <w:lang w:eastAsia="en-GB"/>
              </w:rPr>
              <w:t>0.572</w:t>
            </w:r>
          </w:p>
        </w:tc>
        <w:tc>
          <w:tcPr>
            <w:tcW w:w="1842" w:type="dxa"/>
            <w:shd w:val="clear" w:color="auto" w:fill="auto"/>
            <w:hideMark/>
          </w:tcPr>
          <w:p w14:paraId="5B87F591" w14:textId="77777777" w:rsidR="002159C7" w:rsidRPr="00EB19AA" w:rsidRDefault="002159C7" w:rsidP="00397E8B">
            <w:pPr>
              <w:jc w:val="center"/>
              <w:rPr>
                <w:rFonts w:eastAsia="Times New Roman"/>
                <w:lang w:eastAsia="en-GB"/>
              </w:rPr>
            </w:pPr>
            <w:r w:rsidRPr="00EB19AA">
              <w:rPr>
                <w:rFonts w:eastAsia="Times New Roman"/>
                <w:lang w:eastAsia="en-GB"/>
              </w:rPr>
              <w:t>0.283 to 1.157</w:t>
            </w:r>
          </w:p>
        </w:tc>
        <w:tc>
          <w:tcPr>
            <w:tcW w:w="1418" w:type="dxa"/>
            <w:shd w:val="clear" w:color="auto" w:fill="auto"/>
            <w:hideMark/>
          </w:tcPr>
          <w:p w14:paraId="09E4AD45" w14:textId="77777777" w:rsidR="002159C7" w:rsidRPr="00EB19AA" w:rsidRDefault="002159C7" w:rsidP="00397E8B">
            <w:pPr>
              <w:jc w:val="center"/>
              <w:rPr>
                <w:rFonts w:eastAsia="Times New Roman"/>
                <w:lang w:eastAsia="en-GB"/>
              </w:rPr>
            </w:pPr>
            <w:r w:rsidRPr="00EB19AA">
              <w:rPr>
                <w:rFonts w:eastAsia="Times New Roman"/>
                <w:lang w:eastAsia="en-GB"/>
              </w:rPr>
              <w:t>0.120</w:t>
            </w:r>
          </w:p>
        </w:tc>
      </w:tr>
      <w:tr w:rsidR="002159C7" w:rsidRPr="00EB19AA" w14:paraId="0C3D4DDC" w14:textId="77777777" w:rsidTr="002159C7">
        <w:trPr>
          <w:trHeight w:val="317"/>
        </w:trPr>
        <w:tc>
          <w:tcPr>
            <w:tcW w:w="2552" w:type="dxa"/>
            <w:shd w:val="clear" w:color="auto" w:fill="auto"/>
          </w:tcPr>
          <w:p w14:paraId="0B5D84DC" w14:textId="77777777" w:rsidR="002159C7" w:rsidRPr="00EB19AA" w:rsidRDefault="002159C7" w:rsidP="00397E8B">
            <w:pPr>
              <w:rPr>
                <w:lang w:eastAsia="en-GB"/>
              </w:rPr>
            </w:pPr>
          </w:p>
        </w:tc>
        <w:tc>
          <w:tcPr>
            <w:tcW w:w="1559" w:type="dxa"/>
            <w:shd w:val="clear" w:color="auto" w:fill="auto"/>
            <w:hideMark/>
          </w:tcPr>
          <w:p w14:paraId="1DBE9775" w14:textId="77777777" w:rsidR="002159C7" w:rsidRPr="00EB19AA" w:rsidRDefault="002159C7" w:rsidP="00397E8B">
            <w:pPr>
              <w:rPr>
                <w:rFonts w:eastAsia="Times New Roman"/>
                <w:lang w:eastAsia="en-GB"/>
              </w:rPr>
            </w:pPr>
            <w:r w:rsidRPr="00EB19AA">
              <w:rPr>
                <w:rFonts w:eastAsia="Times New Roman"/>
                <w:lang w:eastAsia="en-GB"/>
              </w:rPr>
              <w:t>M01ZH09</w:t>
            </w:r>
          </w:p>
        </w:tc>
        <w:tc>
          <w:tcPr>
            <w:tcW w:w="851" w:type="dxa"/>
            <w:shd w:val="clear" w:color="auto" w:fill="auto"/>
            <w:hideMark/>
          </w:tcPr>
          <w:p w14:paraId="33C52B70" w14:textId="77777777" w:rsidR="002159C7" w:rsidRPr="00EB19AA" w:rsidRDefault="002159C7" w:rsidP="00397E8B">
            <w:pPr>
              <w:jc w:val="center"/>
              <w:rPr>
                <w:rFonts w:eastAsia="Times New Roman"/>
                <w:lang w:eastAsia="en-GB"/>
              </w:rPr>
            </w:pPr>
            <w:r w:rsidRPr="00EB19AA">
              <w:rPr>
                <w:rFonts w:eastAsia="Times New Roman"/>
                <w:lang w:eastAsia="en-GB"/>
              </w:rPr>
              <w:t>0.513</w:t>
            </w:r>
          </w:p>
        </w:tc>
        <w:tc>
          <w:tcPr>
            <w:tcW w:w="1842" w:type="dxa"/>
            <w:shd w:val="clear" w:color="auto" w:fill="auto"/>
            <w:hideMark/>
          </w:tcPr>
          <w:p w14:paraId="2E20298D" w14:textId="77777777" w:rsidR="002159C7" w:rsidRPr="00EB19AA" w:rsidRDefault="002159C7" w:rsidP="00397E8B">
            <w:pPr>
              <w:jc w:val="center"/>
              <w:rPr>
                <w:rFonts w:eastAsia="Times New Roman"/>
                <w:lang w:eastAsia="en-GB"/>
              </w:rPr>
            </w:pPr>
            <w:r w:rsidRPr="00EB19AA">
              <w:rPr>
                <w:rFonts w:eastAsia="Times New Roman"/>
                <w:lang w:eastAsia="en-GB"/>
              </w:rPr>
              <w:t>0.264 to 0.994</w:t>
            </w:r>
          </w:p>
        </w:tc>
        <w:tc>
          <w:tcPr>
            <w:tcW w:w="1418" w:type="dxa"/>
            <w:shd w:val="clear" w:color="auto" w:fill="auto"/>
            <w:hideMark/>
          </w:tcPr>
          <w:p w14:paraId="22E6D31A" w14:textId="77777777" w:rsidR="002159C7" w:rsidRPr="00EB19AA" w:rsidRDefault="002159C7" w:rsidP="00397E8B">
            <w:pPr>
              <w:jc w:val="center"/>
              <w:rPr>
                <w:rFonts w:eastAsia="Times New Roman"/>
                <w:lang w:eastAsia="en-GB"/>
              </w:rPr>
            </w:pPr>
            <w:r w:rsidRPr="00EB19AA">
              <w:rPr>
                <w:rFonts w:eastAsia="Times New Roman"/>
                <w:lang w:eastAsia="en-GB"/>
              </w:rPr>
              <w:t>0.048</w:t>
            </w:r>
          </w:p>
        </w:tc>
      </w:tr>
      <w:tr w:rsidR="002159C7" w:rsidRPr="00EB19AA" w14:paraId="546DA305" w14:textId="77777777" w:rsidTr="002159C7">
        <w:trPr>
          <w:trHeight w:val="317"/>
        </w:trPr>
        <w:tc>
          <w:tcPr>
            <w:tcW w:w="2552" w:type="dxa"/>
            <w:shd w:val="clear" w:color="auto" w:fill="auto"/>
          </w:tcPr>
          <w:p w14:paraId="26E0BA5A" w14:textId="77777777" w:rsidR="002159C7" w:rsidRPr="00EB19AA" w:rsidRDefault="002159C7" w:rsidP="00397E8B">
            <w:pPr>
              <w:rPr>
                <w:lang w:eastAsia="en-GB"/>
              </w:rPr>
            </w:pPr>
          </w:p>
        </w:tc>
        <w:tc>
          <w:tcPr>
            <w:tcW w:w="1559" w:type="dxa"/>
            <w:shd w:val="clear" w:color="auto" w:fill="auto"/>
          </w:tcPr>
          <w:p w14:paraId="1659E8D6" w14:textId="77777777" w:rsidR="002159C7" w:rsidRPr="00EB19AA" w:rsidRDefault="002159C7" w:rsidP="00397E8B">
            <w:pPr>
              <w:rPr>
                <w:rFonts w:eastAsia="Times New Roman"/>
                <w:lang w:eastAsia="en-GB"/>
              </w:rPr>
            </w:pPr>
            <w:r w:rsidRPr="00EB19AA">
              <w:rPr>
                <w:rFonts w:eastAsia="Times New Roman"/>
                <w:lang w:eastAsia="en-GB"/>
              </w:rPr>
              <w:t>Log</w:t>
            </w:r>
            <w:r w:rsidRPr="00EB19AA">
              <w:rPr>
                <w:rFonts w:eastAsia="Times New Roman"/>
                <w:vertAlign w:val="subscript"/>
                <w:lang w:eastAsia="en-GB"/>
              </w:rPr>
              <w:t>10</w:t>
            </w:r>
            <w:r w:rsidRPr="00EB19AA">
              <w:rPr>
                <w:rFonts w:eastAsia="Times New Roman"/>
                <w:lang w:eastAsia="en-GB"/>
              </w:rPr>
              <w:t>(anti-Vi)*</w:t>
            </w:r>
          </w:p>
        </w:tc>
        <w:tc>
          <w:tcPr>
            <w:tcW w:w="851" w:type="dxa"/>
            <w:shd w:val="clear" w:color="auto" w:fill="auto"/>
          </w:tcPr>
          <w:p w14:paraId="124620ED" w14:textId="77777777" w:rsidR="002159C7" w:rsidRPr="00EB19AA" w:rsidRDefault="002159C7" w:rsidP="00397E8B">
            <w:pPr>
              <w:jc w:val="center"/>
              <w:rPr>
                <w:rFonts w:eastAsia="Times New Roman"/>
                <w:lang w:eastAsia="en-GB"/>
              </w:rPr>
            </w:pPr>
            <w:r w:rsidRPr="00EB19AA">
              <w:t>0.290</w:t>
            </w:r>
          </w:p>
        </w:tc>
        <w:tc>
          <w:tcPr>
            <w:tcW w:w="1842" w:type="dxa"/>
            <w:shd w:val="clear" w:color="auto" w:fill="auto"/>
          </w:tcPr>
          <w:p w14:paraId="2769ED01" w14:textId="77777777" w:rsidR="002159C7" w:rsidRPr="00EB19AA" w:rsidRDefault="002159C7" w:rsidP="00397E8B">
            <w:pPr>
              <w:jc w:val="center"/>
              <w:rPr>
                <w:rFonts w:eastAsia="Times New Roman"/>
                <w:lang w:eastAsia="en-GB"/>
              </w:rPr>
            </w:pPr>
            <w:r w:rsidRPr="00EB19AA">
              <w:t>0.120 to 0.700</w:t>
            </w:r>
          </w:p>
        </w:tc>
        <w:tc>
          <w:tcPr>
            <w:tcW w:w="1418" w:type="dxa"/>
            <w:shd w:val="clear" w:color="auto" w:fill="auto"/>
          </w:tcPr>
          <w:p w14:paraId="25B60F17" w14:textId="77777777" w:rsidR="002159C7" w:rsidRPr="00EB19AA" w:rsidRDefault="002159C7" w:rsidP="00397E8B">
            <w:pPr>
              <w:jc w:val="center"/>
              <w:rPr>
                <w:rFonts w:eastAsia="Times New Roman"/>
                <w:lang w:eastAsia="en-GB"/>
              </w:rPr>
            </w:pPr>
            <w:r w:rsidRPr="00EB19AA">
              <w:t>0.006</w:t>
            </w:r>
          </w:p>
        </w:tc>
      </w:tr>
      <w:tr w:rsidR="002159C7" w:rsidRPr="00EB19AA" w14:paraId="7C631A0D" w14:textId="77777777" w:rsidTr="002159C7">
        <w:trPr>
          <w:trHeight w:val="317"/>
        </w:trPr>
        <w:tc>
          <w:tcPr>
            <w:tcW w:w="2552" w:type="dxa"/>
            <w:shd w:val="clear" w:color="auto" w:fill="auto"/>
            <w:hideMark/>
          </w:tcPr>
          <w:p w14:paraId="0D13E377" w14:textId="77777777" w:rsidR="002159C7" w:rsidRPr="00EB19AA" w:rsidRDefault="002159C7" w:rsidP="00397E8B">
            <w:pPr>
              <w:rPr>
                <w:lang w:eastAsia="en-GB"/>
              </w:rPr>
            </w:pPr>
            <w:r w:rsidRPr="00EB19AA">
              <w:rPr>
                <w:lang w:eastAsia="en-GB"/>
              </w:rPr>
              <w:t>Time to bacteraemia</w:t>
            </w:r>
          </w:p>
        </w:tc>
        <w:tc>
          <w:tcPr>
            <w:tcW w:w="1559" w:type="dxa"/>
            <w:shd w:val="clear" w:color="auto" w:fill="auto"/>
            <w:hideMark/>
          </w:tcPr>
          <w:p w14:paraId="4F0A0E3E" w14:textId="77777777" w:rsidR="002159C7" w:rsidRPr="00EB19AA" w:rsidRDefault="002159C7" w:rsidP="00397E8B">
            <w:pPr>
              <w:rPr>
                <w:rFonts w:eastAsia="Times New Roman"/>
                <w:lang w:eastAsia="en-GB"/>
              </w:rPr>
            </w:pPr>
            <w:r w:rsidRPr="00EB19AA">
              <w:rPr>
                <w:rFonts w:eastAsia="Times New Roman"/>
                <w:lang w:eastAsia="en-GB"/>
              </w:rPr>
              <w:t>Ty21a</w:t>
            </w:r>
          </w:p>
        </w:tc>
        <w:tc>
          <w:tcPr>
            <w:tcW w:w="851" w:type="dxa"/>
            <w:shd w:val="clear" w:color="auto" w:fill="auto"/>
            <w:hideMark/>
          </w:tcPr>
          <w:p w14:paraId="4FD13B56" w14:textId="77777777" w:rsidR="002159C7" w:rsidRPr="00EB19AA" w:rsidRDefault="002159C7" w:rsidP="00397E8B">
            <w:pPr>
              <w:jc w:val="center"/>
            </w:pPr>
            <w:r w:rsidRPr="00EB19AA">
              <w:t>0.428</w:t>
            </w:r>
          </w:p>
        </w:tc>
        <w:tc>
          <w:tcPr>
            <w:tcW w:w="1842" w:type="dxa"/>
            <w:shd w:val="clear" w:color="auto" w:fill="auto"/>
            <w:hideMark/>
          </w:tcPr>
          <w:p w14:paraId="28DE31C7" w14:textId="77777777" w:rsidR="002159C7" w:rsidRPr="00EB19AA" w:rsidRDefault="002159C7" w:rsidP="00397E8B">
            <w:pPr>
              <w:jc w:val="center"/>
            </w:pPr>
            <w:r w:rsidRPr="00EB19AA">
              <w:t>0.204 to 0.901</w:t>
            </w:r>
          </w:p>
        </w:tc>
        <w:tc>
          <w:tcPr>
            <w:tcW w:w="1418" w:type="dxa"/>
            <w:shd w:val="clear" w:color="auto" w:fill="auto"/>
            <w:hideMark/>
          </w:tcPr>
          <w:p w14:paraId="6F286978" w14:textId="77777777" w:rsidR="002159C7" w:rsidRPr="00EB19AA" w:rsidRDefault="002159C7" w:rsidP="00397E8B">
            <w:pPr>
              <w:jc w:val="center"/>
            </w:pPr>
            <w:r w:rsidRPr="00EB19AA">
              <w:t>0.026</w:t>
            </w:r>
          </w:p>
        </w:tc>
      </w:tr>
      <w:tr w:rsidR="002159C7" w:rsidRPr="00EB19AA" w14:paraId="67F3D1D0" w14:textId="77777777" w:rsidTr="002159C7">
        <w:trPr>
          <w:trHeight w:val="317"/>
        </w:trPr>
        <w:tc>
          <w:tcPr>
            <w:tcW w:w="2552" w:type="dxa"/>
            <w:shd w:val="clear" w:color="auto" w:fill="auto"/>
          </w:tcPr>
          <w:p w14:paraId="00EB4F80" w14:textId="77777777" w:rsidR="002159C7" w:rsidRPr="00EB19AA" w:rsidRDefault="002159C7" w:rsidP="00397E8B">
            <w:pPr>
              <w:rPr>
                <w:sz w:val="24"/>
                <w:lang w:eastAsia="en-GB"/>
              </w:rPr>
            </w:pPr>
          </w:p>
        </w:tc>
        <w:tc>
          <w:tcPr>
            <w:tcW w:w="1559" w:type="dxa"/>
            <w:shd w:val="clear" w:color="auto" w:fill="auto"/>
            <w:hideMark/>
          </w:tcPr>
          <w:p w14:paraId="5E558ED5" w14:textId="77777777" w:rsidR="002159C7" w:rsidRPr="00EB19AA" w:rsidRDefault="002159C7" w:rsidP="00397E8B">
            <w:pPr>
              <w:rPr>
                <w:rFonts w:eastAsia="Times New Roman"/>
                <w:lang w:eastAsia="en-GB"/>
              </w:rPr>
            </w:pPr>
            <w:r w:rsidRPr="00EB19AA">
              <w:rPr>
                <w:rFonts w:eastAsia="Times New Roman"/>
                <w:lang w:eastAsia="en-GB"/>
              </w:rPr>
              <w:t>M01ZH09</w:t>
            </w:r>
          </w:p>
        </w:tc>
        <w:tc>
          <w:tcPr>
            <w:tcW w:w="851" w:type="dxa"/>
            <w:shd w:val="clear" w:color="auto" w:fill="auto"/>
            <w:hideMark/>
          </w:tcPr>
          <w:p w14:paraId="1355571A" w14:textId="77777777" w:rsidR="002159C7" w:rsidRPr="00EB19AA" w:rsidRDefault="002159C7" w:rsidP="00397E8B">
            <w:pPr>
              <w:jc w:val="center"/>
            </w:pPr>
            <w:r w:rsidRPr="00EB19AA">
              <w:t>0.407</w:t>
            </w:r>
          </w:p>
        </w:tc>
        <w:tc>
          <w:tcPr>
            <w:tcW w:w="1842" w:type="dxa"/>
            <w:shd w:val="clear" w:color="auto" w:fill="auto"/>
            <w:hideMark/>
          </w:tcPr>
          <w:p w14:paraId="4BFB3798" w14:textId="77777777" w:rsidR="002159C7" w:rsidRPr="00EB19AA" w:rsidRDefault="002159C7" w:rsidP="00397E8B">
            <w:pPr>
              <w:jc w:val="center"/>
            </w:pPr>
            <w:r w:rsidRPr="00EB19AA">
              <w:t>0.205 to 0.810</w:t>
            </w:r>
          </w:p>
        </w:tc>
        <w:tc>
          <w:tcPr>
            <w:tcW w:w="1418" w:type="dxa"/>
            <w:shd w:val="clear" w:color="auto" w:fill="auto"/>
            <w:hideMark/>
          </w:tcPr>
          <w:p w14:paraId="7F909011" w14:textId="77777777" w:rsidR="002159C7" w:rsidRPr="00EB19AA" w:rsidRDefault="002159C7" w:rsidP="00397E8B">
            <w:pPr>
              <w:jc w:val="center"/>
            </w:pPr>
            <w:r w:rsidRPr="00EB19AA">
              <w:t>0.011</w:t>
            </w:r>
          </w:p>
        </w:tc>
      </w:tr>
      <w:tr w:rsidR="002159C7" w:rsidRPr="00EB19AA" w14:paraId="06760DC2" w14:textId="77777777" w:rsidTr="002159C7">
        <w:trPr>
          <w:trHeight w:val="317"/>
        </w:trPr>
        <w:tc>
          <w:tcPr>
            <w:tcW w:w="2552" w:type="dxa"/>
            <w:shd w:val="clear" w:color="auto" w:fill="auto"/>
          </w:tcPr>
          <w:p w14:paraId="0FC4F94C" w14:textId="77777777" w:rsidR="002159C7" w:rsidRPr="00EB19AA" w:rsidRDefault="002159C7" w:rsidP="00397E8B">
            <w:pPr>
              <w:rPr>
                <w:sz w:val="24"/>
                <w:lang w:eastAsia="en-GB"/>
              </w:rPr>
            </w:pPr>
          </w:p>
        </w:tc>
        <w:tc>
          <w:tcPr>
            <w:tcW w:w="1559" w:type="dxa"/>
            <w:shd w:val="clear" w:color="auto" w:fill="auto"/>
          </w:tcPr>
          <w:p w14:paraId="129C9F32" w14:textId="77777777" w:rsidR="002159C7" w:rsidRPr="00EB19AA" w:rsidRDefault="002159C7" w:rsidP="00397E8B">
            <w:pPr>
              <w:rPr>
                <w:rFonts w:eastAsia="Times New Roman"/>
                <w:lang w:eastAsia="en-GB"/>
              </w:rPr>
            </w:pPr>
            <w:r w:rsidRPr="00EB19AA">
              <w:rPr>
                <w:rFonts w:eastAsia="Times New Roman"/>
                <w:lang w:eastAsia="en-GB"/>
              </w:rPr>
              <w:t>Log</w:t>
            </w:r>
            <w:r w:rsidRPr="00EB19AA">
              <w:rPr>
                <w:rFonts w:eastAsia="Times New Roman"/>
                <w:vertAlign w:val="subscript"/>
                <w:lang w:eastAsia="en-GB"/>
              </w:rPr>
              <w:t>10</w:t>
            </w:r>
            <w:r w:rsidRPr="00EB19AA">
              <w:rPr>
                <w:rFonts w:eastAsia="Times New Roman"/>
                <w:lang w:eastAsia="en-GB"/>
              </w:rPr>
              <w:t>(anti-Vi)*</w:t>
            </w:r>
          </w:p>
        </w:tc>
        <w:tc>
          <w:tcPr>
            <w:tcW w:w="851" w:type="dxa"/>
            <w:shd w:val="clear" w:color="auto" w:fill="auto"/>
          </w:tcPr>
          <w:p w14:paraId="1D93F8B0" w14:textId="77777777" w:rsidR="002159C7" w:rsidRPr="00EB19AA" w:rsidRDefault="002159C7" w:rsidP="00397E8B">
            <w:pPr>
              <w:jc w:val="center"/>
            </w:pPr>
            <w:r w:rsidRPr="00EB19AA">
              <w:t>0.272</w:t>
            </w:r>
          </w:p>
        </w:tc>
        <w:tc>
          <w:tcPr>
            <w:tcW w:w="1842" w:type="dxa"/>
            <w:shd w:val="clear" w:color="auto" w:fill="auto"/>
          </w:tcPr>
          <w:p w14:paraId="50B84244" w14:textId="77777777" w:rsidR="002159C7" w:rsidRPr="00EB19AA" w:rsidRDefault="002159C7" w:rsidP="00397E8B">
            <w:pPr>
              <w:jc w:val="center"/>
            </w:pPr>
            <w:r w:rsidRPr="00EB19AA">
              <w:t>0.106 to 0.695</w:t>
            </w:r>
          </w:p>
        </w:tc>
        <w:tc>
          <w:tcPr>
            <w:tcW w:w="1418" w:type="dxa"/>
            <w:shd w:val="clear" w:color="auto" w:fill="auto"/>
          </w:tcPr>
          <w:p w14:paraId="47D30BBC" w14:textId="77777777" w:rsidR="002159C7" w:rsidRPr="00EB19AA" w:rsidRDefault="002159C7" w:rsidP="00397E8B">
            <w:pPr>
              <w:jc w:val="center"/>
            </w:pPr>
            <w:r w:rsidRPr="00EB19AA">
              <w:t>0.007</w:t>
            </w:r>
          </w:p>
        </w:tc>
      </w:tr>
    </w:tbl>
    <w:p w14:paraId="2B4C559F" w14:textId="77777777" w:rsidR="00C55CAC" w:rsidRPr="00EB19AA" w:rsidRDefault="00C55CAC" w:rsidP="00C55CAC">
      <w:pPr>
        <w:spacing w:before="120" w:after="120" w:line="480" w:lineRule="auto"/>
        <w:ind w:left="567"/>
        <w:rPr>
          <w:rFonts w:asciiTheme="minorHAnsi" w:hAnsiTheme="minorHAnsi"/>
          <w:bCs/>
          <w:color w:val="000000" w:themeColor="text1"/>
        </w:rPr>
      </w:pPr>
      <w:r w:rsidRPr="00EB19AA">
        <w:rPr>
          <w:rFonts w:asciiTheme="minorHAnsi" w:hAnsiTheme="minorHAnsi"/>
          <w:bCs/>
          <w:color w:val="000000" w:themeColor="text1"/>
        </w:rPr>
        <w:t>* hazard ratio per 1 log</w:t>
      </w:r>
      <w:r w:rsidRPr="00EB19AA">
        <w:rPr>
          <w:rFonts w:asciiTheme="minorHAnsi" w:hAnsiTheme="minorHAnsi"/>
          <w:bCs/>
          <w:color w:val="000000" w:themeColor="text1"/>
          <w:vertAlign w:val="subscript"/>
        </w:rPr>
        <w:t xml:space="preserve">10 </w:t>
      </w:r>
      <w:r w:rsidRPr="00EB19AA">
        <w:rPr>
          <w:rFonts w:asciiTheme="minorHAnsi" w:hAnsiTheme="minorHAnsi"/>
          <w:bCs/>
          <w:color w:val="000000" w:themeColor="text1"/>
        </w:rPr>
        <w:t>increase in anti-Vi IgG titre</w:t>
      </w:r>
    </w:p>
    <w:p w14:paraId="5DE9E226" w14:textId="77777777" w:rsidR="002159C7" w:rsidRPr="00EB19AA" w:rsidRDefault="002159C7" w:rsidP="002159C7">
      <w:pPr>
        <w:spacing w:before="120" w:after="120" w:line="480" w:lineRule="auto"/>
        <w:rPr>
          <w:rFonts w:asciiTheme="minorHAnsi" w:hAnsiTheme="minorHAnsi"/>
          <w:b/>
          <w:bCs/>
          <w:color w:val="000000" w:themeColor="text1"/>
        </w:rPr>
      </w:pPr>
    </w:p>
    <w:p w14:paraId="29E8E3EC" w14:textId="3FF9DFA7" w:rsidR="00173DF2" w:rsidRPr="001D6FDD" w:rsidRDefault="00173DF2" w:rsidP="00462F21">
      <w:pPr>
        <w:spacing w:before="120" w:after="120" w:line="480" w:lineRule="auto"/>
        <w:jc w:val="both"/>
        <w:rPr>
          <w:rFonts w:asciiTheme="minorHAnsi" w:hAnsiTheme="minorHAnsi"/>
        </w:rPr>
      </w:pPr>
      <w:r>
        <w:rPr>
          <w:rFonts w:asciiTheme="minorHAnsi" w:hAnsiTheme="minorHAnsi"/>
          <w:b/>
        </w:rPr>
        <w:br w:type="page"/>
      </w:r>
    </w:p>
    <w:p w14:paraId="78870A42" w14:textId="1ACA04CE" w:rsidR="00F028F8" w:rsidRPr="00E32C34" w:rsidRDefault="00FD65DD" w:rsidP="00FD65DD">
      <w:pPr>
        <w:pStyle w:val="Heading1"/>
      </w:pPr>
      <w:r>
        <w:t>Discussion</w:t>
      </w:r>
    </w:p>
    <w:p w14:paraId="0860ED7B" w14:textId="1D4244DB" w:rsidR="004C390C" w:rsidRPr="004C390C" w:rsidRDefault="006E2CC6" w:rsidP="00462F21">
      <w:pPr>
        <w:spacing w:before="120" w:after="120" w:line="480" w:lineRule="auto"/>
        <w:jc w:val="both"/>
        <w:rPr>
          <w:rFonts w:asciiTheme="minorHAnsi" w:hAnsiTheme="minorHAnsi"/>
        </w:rPr>
      </w:pPr>
      <w:r>
        <w:rPr>
          <w:rFonts w:asciiTheme="minorHAnsi" w:hAnsiTheme="minorHAnsi"/>
        </w:rPr>
        <w:t>For the first time in over 40 years</w:t>
      </w:r>
      <w:r w:rsidR="00950C2B">
        <w:rPr>
          <w:rFonts w:asciiTheme="minorHAnsi" w:hAnsiTheme="minorHAnsi"/>
        </w:rPr>
        <w:t xml:space="preserve"> we have demonstrated t</w:t>
      </w:r>
      <w:r w:rsidR="004C390C">
        <w:rPr>
          <w:rFonts w:asciiTheme="minorHAnsi" w:hAnsiTheme="minorHAnsi"/>
        </w:rPr>
        <w:t xml:space="preserve">he utility </w:t>
      </w:r>
      <w:r w:rsidR="003E51CD">
        <w:rPr>
          <w:rFonts w:asciiTheme="minorHAnsi" w:hAnsiTheme="minorHAnsi"/>
        </w:rPr>
        <w:t>of</w:t>
      </w:r>
      <w:r w:rsidR="000F5B27">
        <w:rPr>
          <w:rFonts w:asciiTheme="minorHAnsi" w:hAnsiTheme="minorHAnsi"/>
        </w:rPr>
        <w:t xml:space="preserve"> a human challenge study</w:t>
      </w:r>
      <w:r w:rsidR="004C390C">
        <w:rPr>
          <w:rFonts w:asciiTheme="minorHAnsi" w:hAnsiTheme="minorHAnsi"/>
        </w:rPr>
        <w:t xml:space="preserve"> in </w:t>
      </w:r>
      <w:r w:rsidR="002D0C9C">
        <w:rPr>
          <w:rFonts w:asciiTheme="minorHAnsi" w:hAnsiTheme="minorHAnsi"/>
        </w:rPr>
        <w:t xml:space="preserve">the </w:t>
      </w:r>
      <w:r w:rsidR="004C390C">
        <w:rPr>
          <w:rFonts w:asciiTheme="minorHAnsi" w:hAnsiTheme="minorHAnsi"/>
        </w:rPr>
        <w:t>assess</w:t>
      </w:r>
      <w:r w:rsidR="003E51CD">
        <w:rPr>
          <w:rFonts w:asciiTheme="minorHAnsi" w:hAnsiTheme="minorHAnsi"/>
        </w:rPr>
        <w:t xml:space="preserve">ment </w:t>
      </w:r>
      <w:r w:rsidR="004C390C">
        <w:rPr>
          <w:rFonts w:asciiTheme="minorHAnsi" w:hAnsiTheme="minorHAnsi"/>
        </w:rPr>
        <w:t>of</w:t>
      </w:r>
      <w:r w:rsidR="004C468C">
        <w:rPr>
          <w:rFonts w:asciiTheme="minorHAnsi" w:hAnsiTheme="minorHAnsi"/>
        </w:rPr>
        <w:t xml:space="preserve"> </w:t>
      </w:r>
      <w:r w:rsidR="00696247">
        <w:rPr>
          <w:rFonts w:asciiTheme="minorHAnsi" w:hAnsiTheme="minorHAnsi"/>
        </w:rPr>
        <w:t xml:space="preserve">a </w:t>
      </w:r>
      <w:r w:rsidR="004C390C">
        <w:rPr>
          <w:rFonts w:asciiTheme="minorHAnsi" w:hAnsiTheme="minorHAnsi"/>
        </w:rPr>
        <w:t xml:space="preserve">new </w:t>
      </w:r>
      <w:r w:rsidR="004C468C">
        <w:rPr>
          <w:rFonts w:asciiTheme="minorHAnsi" w:hAnsiTheme="minorHAnsi"/>
        </w:rPr>
        <w:t>typhoid vaccine</w:t>
      </w:r>
      <w:r w:rsidR="00696247">
        <w:rPr>
          <w:rFonts w:asciiTheme="minorHAnsi" w:hAnsiTheme="minorHAnsi"/>
        </w:rPr>
        <w:t xml:space="preserve"> candidate, M01ZH09</w:t>
      </w:r>
      <w:r w:rsidR="004C468C">
        <w:rPr>
          <w:rFonts w:asciiTheme="minorHAnsi" w:hAnsiTheme="minorHAnsi"/>
        </w:rPr>
        <w:t>.</w:t>
      </w:r>
      <w:r w:rsidR="000F5B27">
        <w:rPr>
          <w:rFonts w:asciiTheme="minorHAnsi" w:hAnsiTheme="minorHAnsi"/>
        </w:rPr>
        <w:t xml:space="preserve"> </w:t>
      </w:r>
      <w:r w:rsidR="00821966">
        <w:rPr>
          <w:rFonts w:asciiTheme="minorHAnsi" w:hAnsiTheme="minorHAnsi"/>
        </w:rPr>
        <w:t>In phase I and IIa studies performed to-date, in low and high transmission settings and in both adults and children, a single dose of M01ZH09 has proven to be well tolerated and highly immunogenic</w:t>
      </w:r>
      <w:r w:rsidR="00D5197D">
        <w:rPr>
          <w:rFonts w:asciiTheme="minorHAnsi" w:hAnsiTheme="minorHAnsi"/>
        </w:rPr>
        <w:t xml:space="preserve"> </w:t>
      </w:r>
      <w:r w:rsidR="00B33CFB">
        <w:rPr>
          <w:rFonts w:asciiTheme="minorHAnsi" w:hAnsiTheme="minorHAnsi"/>
        </w:rPr>
        <w:fldChar w:fldCharType="begin">
          <w:fldData xml:space="preserve">PEVuZE5vdGU+PENpdGU+PEF1dGhvcj5MeW9uPC9BdXRob3I+PFllYXI+MjAxMDwvWWVhcj48UmVj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YWJici0xPlZhY2NpbmU8L2FiYnItMT48L2FsdC1wZXJpb2RpY2FsPjxwYWdlcz4zNjAyLTg8L3Bh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LXBlcmlvZGljYWw+PHBhZ2VzPmUxMTc3ODwvcGFnZXM+PHZvbHVtZT41PC92b2x1bWU+PG51bWJl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PC9hYmJyLTE+PC9hbHQtcGVyaW9kaWNhbD48cGFnZXM+MTE2LTIzPC9wYWdlcz48dm9sdW1lPjI0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PEVuZE5vdGU+PENpdGU+PEF1dGhvcj5MeW9uPC9BdXRob3I+PFllYXI+MjAxMDwvWWVhcj48UmVj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YWJici0xPlZhY2NpbmU8L2FiYnItMT48L2FsdC1wZXJpb2RpY2FsPjxwYWdlcz4zNjAyLTg8L3Bh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LXBlcmlvZGljYWw+PHBhZ2VzPmUxMTc3ODwvcGFnZXM+PHZvbHVtZT41PC92b2x1bWU+PG51bWJl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PC9hYmJyLTE+PC9hbHQtcGVyaW9kaWNhbD48cGFnZXM+MTE2LTIzPC9wYWdlcz48dm9sdW1lPjI0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0" w:tooltip="Kirkpatrick, 2006 #129" w:history="1">
        <w:r w:rsidR="00915865">
          <w:rPr>
            <w:rFonts w:asciiTheme="minorHAnsi" w:hAnsiTheme="minorHAnsi"/>
            <w:noProof/>
          </w:rPr>
          <w:t>10-13</w:t>
        </w:r>
      </w:hyperlink>
      <w:r w:rsidR="00915865">
        <w:rPr>
          <w:rFonts w:asciiTheme="minorHAnsi" w:hAnsiTheme="minorHAnsi"/>
          <w:noProof/>
        </w:rPr>
        <w:t>]</w:t>
      </w:r>
      <w:r w:rsidR="00B33CFB">
        <w:rPr>
          <w:rFonts w:asciiTheme="minorHAnsi" w:hAnsiTheme="minorHAnsi"/>
        </w:rPr>
        <w:fldChar w:fldCharType="end"/>
      </w:r>
      <w:r w:rsidR="00D5197D">
        <w:rPr>
          <w:rFonts w:asciiTheme="minorHAnsi" w:hAnsiTheme="minorHAnsi"/>
        </w:rPr>
        <w:t>.</w:t>
      </w:r>
      <w:r w:rsidR="00821966">
        <w:rPr>
          <w:rFonts w:asciiTheme="minorHAnsi" w:hAnsiTheme="minorHAnsi"/>
        </w:rPr>
        <w:t xml:space="preserve"> </w:t>
      </w:r>
      <w:r w:rsidR="004C390C">
        <w:rPr>
          <w:rFonts w:asciiTheme="minorHAnsi" w:hAnsiTheme="minorHAnsi"/>
        </w:rPr>
        <w:t xml:space="preserve">In this study, </w:t>
      </w:r>
      <w:r>
        <w:rPr>
          <w:rFonts w:asciiTheme="minorHAnsi" w:hAnsiTheme="minorHAnsi"/>
        </w:rPr>
        <w:t xml:space="preserve">we found that </w:t>
      </w:r>
      <w:r w:rsidR="004C390C">
        <w:rPr>
          <w:rFonts w:asciiTheme="minorHAnsi" w:hAnsiTheme="minorHAnsi"/>
        </w:rPr>
        <w:t xml:space="preserve">neither </w:t>
      </w:r>
      <w:r w:rsidR="006F56C8">
        <w:rPr>
          <w:rFonts w:asciiTheme="minorHAnsi" w:hAnsiTheme="minorHAnsi"/>
        </w:rPr>
        <w:t xml:space="preserve">a </w:t>
      </w:r>
      <w:r w:rsidR="004C390C">
        <w:rPr>
          <w:rFonts w:asciiTheme="minorHAnsi" w:hAnsiTheme="minorHAnsi"/>
        </w:rPr>
        <w:t xml:space="preserve">single dose M01ZH09 nor three doses of Ty21a </w:t>
      </w:r>
      <w:r w:rsidR="002A4FF5">
        <w:rPr>
          <w:rFonts w:asciiTheme="minorHAnsi" w:hAnsiTheme="minorHAnsi"/>
        </w:rPr>
        <w:t>given 28 days prior to challenge resulted in</w:t>
      </w:r>
      <w:r w:rsidR="004C390C">
        <w:rPr>
          <w:rFonts w:asciiTheme="minorHAnsi" w:hAnsiTheme="minorHAnsi"/>
        </w:rPr>
        <w:t xml:space="preserve"> significant overall protection.</w:t>
      </w:r>
      <w:r>
        <w:rPr>
          <w:rFonts w:asciiTheme="minorHAnsi" w:hAnsiTheme="minorHAnsi"/>
        </w:rPr>
        <w:t xml:space="preserve"> B</w:t>
      </w:r>
      <w:r w:rsidR="004C390C">
        <w:rPr>
          <w:rFonts w:asciiTheme="minorHAnsi" w:hAnsiTheme="minorHAnsi"/>
        </w:rPr>
        <w:t xml:space="preserve">oth vaccines </w:t>
      </w:r>
      <w:r w:rsidR="00E970A6">
        <w:rPr>
          <w:rFonts w:asciiTheme="minorHAnsi" w:hAnsiTheme="minorHAnsi"/>
        </w:rPr>
        <w:t xml:space="preserve">caused a </w:t>
      </w:r>
      <w:r w:rsidR="002A4FF5">
        <w:rPr>
          <w:rFonts w:asciiTheme="minorHAnsi" w:hAnsiTheme="minorHAnsi"/>
        </w:rPr>
        <w:t>significant</w:t>
      </w:r>
      <w:r w:rsidR="00E970A6">
        <w:rPr>
          <w:rFonts w:asciiTheme="minorHAnsi" w:hAnsiTheme="minorHAnsi"/>
        </w:rPr>
        <w:t xml:space="preserve"> </w:t>
      </w:r>
      <w:r w:rsidR="00696247">
        <w:rPr>
          <w:rFonts w:asciiTheme="minorHAnsi" w:hAnsiTheme="minorHAnsi"/>
        </w:rPr>
        <w:t>reduction</w:t>
      </w:r>
      <w:r w:rsidR="004C390C">
        <w:rPr>
          <w:rFonts w:asciiTheme="minorHAnsi" w:hAnsiTheme="minorHAnsi"/>
        </w:rPr>
        <w:t xml:space="preserve"> </w:t>
      </w:r>
      <w:r w:rsidR="00D85754">
        <w:rPr>
          <w:rFonts w:asciiTheme="minorHAnsi" w:hAnsiTheme="minorHAnsi"/>
        </w:rPr>
        <w:t>in</w:t>
      </w:r>
      <w:r w:rsidR="004C390C">
        <w:rPr>
          <w:rFonts w:asciiTheme="minorHAnsi" w:hAnsiTheme="minorHAnsi"/>
        </w:rPr>
        <w:t xml:space="preserve"> the microbiologic</w:t>
      </w:r>
      <w:r w:rsidR="00D85754">
        <w:rPr>
          <w:rFonts w:asciiTheme="minorHAnsi" w:hAnsiTheme="minorHAnsi"/>
        </w:rPr>
        <w:t xml:space="preserve">al burden of infection and </w:t>
      </w:r>
      <w:r w:rsidR="00E8244F">
        <w:rPr>
          <w:rFonts w:asciiTheme="minorHAnsi" w:hAnsiTheme="minorHAnsi"/>
        </w:rPr>
        <w:t>alteration of t</w:t>
      </w:r>
      <w:r w:rsidR="00D85754">
        <w:rPr>
          <w:rFonts w:asciiTheme="minorHAnsi" w:hAnsiTheme="minorHAnsi"/>
        </w:rPr>
        <w:t>he clinical disease profiles</w:t>
      </w:r>
      <w:r>
        <w:rPr>
          <w:rFonts w:asciiTheme="minorHAnsi" w:hAnsiTheme="minorHAnsi"/>
        </w:rPr>
        <w:t>, however,</w:t>
      </w:r>
      <w:r w:rsidR="00696247">
        <w:rPr>
          <w:rFonts w:asciiTheme="minorHAnsi" w:hAnsiTheme="minorHAnsi"/>
        </w:rPr>
        <w:t xml:space="preserve"> </w:t>
      </w:r>
      <w:r w:rsidR="00E970A6">
        <w:rPr>
          <w:rFonts w:asciiTheme="minorHAnsi" w:hAnsiTheme="minorHAnsi"/>
        </w:rPr>
        <w:t xml:space="preserve">when compared </w:t>
      </w:r>
      <w:r w:rsidR="007A1AC9">
        <w:rPr>
          <w:rFonts w:asciiTheme="minorHAnsi" w:hAnsiTheme="minorHAnsi"/>
        </w:rPr>
        <w:t xml:space="preserve">with </w:t>
      </w:r>
      <w:r>
        <w:rPr>
          <w:rFonts w:asciiTheme="minorHAnsi" w:hAnsiTheme="minorHAnsi"/>
        </w:rPr>
        <w:t xml:space="preserve">those participants receiving </w:t>
      </w:r>
      <w:r w:rsidR="00E970A6">
        <w:rPr>
          <w:rFonts w:asciiTheme="minorHAnsi" w:hAnsiTheme="minorHAnsi"/>
        </w:rPr>
        <w:t>placebo</w:t>
      </w:r>
      <w:r>
        <w:rPr>
          <w:rFonts w:asciiTheme="minorHAnsi" w:hAnsiTheme="minorHAnsi"/>
        </w:rPr>
        <w:t xml:space="preserve"> only</w:t>
      </w:r>
      <w:r w:rsidR="00CD1C1D">
        <w:rPr>
          <w:rFonts w:asciiTheme="minorHAnsi" w:hAnsiTheme="minorHAnsi"/>
        </w:rPr>
        <w:t>.</w:t>
      </w:r>
      <w:r w:rsidR="003B7684">
        <w:rPr>
          <w:rFonts w:asciiTheme="minorHAnsi" w:hAnsiTheme="minorHAnsi"/>
        </w:rPr>
        <w:t xml:space="preserve"> With adjustment for baseline anti-Vi titre, M01ZH09 vaccine receipt resulted in significant protection against developing typhoid fever during the two</w:t>
      </w:r>
      <w:r w:rsidR="00AA3E14">
        <w:rPr>
          <w:rFonts w:asciiTheme="minorHAnsi" w:hAnsiTheme="minorHAnsi"/>
        </w:rPr>
        <w:t>-</w:t>
      </w:r>
      <w:r w:rsidR="003B7684">
        <w:rPr>
          <w:rFonts w:asciiTheme="minorHAnsi" w:hAnsiTheme="minorHAnsi"/>
        </w:rPr>
        <w:t>week period after challenge.</w:t>
      </w:r>
      <w:r w:rsidR="00AA3E14">
        <w:rPr>
          <w:rFonts w:asciiTheme="minorHAnsi" w:hAnsiTheme="minorHAnsi"/>
        </w:rPr>
        <w:t xml:space="preserve"> </w:t>
      </w:r>
    </w:p>
    <w:p w14:paraId="21AB6177" w14:textId="713B3CB2" w:rsidR="004A24F9" w:rsidRDefault="00337176" w:rsidP="00462F21">
      <w:pPr>
        <w:spacing w:before="120" w:after="120" w:line="480" w:lineRule="auto"/>
        <w:jc w:val="both"/>
        <w:rPr>
          <w:rFonts w:asciiTheme="minorHAnsi" w:hAnsiTheme="minorHAnsi"/>
        </w:rPr>
      </w:pPr>
      <w:r>
        <w:rPr>
          <w:rFonts w:asciiTheme="minorHAnsi" w:hAnsiTheme="minorHAnsi"/>
        </w:rPr>
        <w:t>W</w:t>
      </w:r>
      <w:r w:rsidR="00724530">
        <w:rPr>
          <w:rFonts w:asciiTheme="minorHAnsi" w:hAnsiTheme="minorHAnsi"/>
        </w:rPr>
        <w:t>e</w:t>
      </w:r>
      <w:r w:rsidR="00D54F14">
        <w:rPr>
          <w:rFonts w:asciiTheme="minorHAnsi" w:hAnsiTheme="minorHAnsi"/>
        </w:rPr>
        <w:t xml:space="preserve"> </w:t>
      </w:r>
      <w:r>
        <w:rPr>
          <w:rFonts w:asciiTheme="minorHAnsi" w:hAnsiTheme="minorHAnsi"/>
        </w:rPr>
        <w:t xml:space="preserve">successfully </w:t>
      </w:r>
      <w:r w:rsidR="00724530">
        <w:rPr>
          <w:rFonts w:asciiTheme="minorHAnsi" w:hAnsiTheme="minorHAnsi"/>
        </w:rPr>
        <w:t>demonstrate</w:t>
      </w:r>
      <w:r w:rsidR="00D54F14">
        <w:rPr>
          <w:rFonts w:asciiTheme="minorHAnsi" w:hAnsiTheme="minorHAnsi"/>
        </w:rPr>
        <w:t>d</w:t>
      </w:r>
      <w:r w:rsidR="00724530">
        <w:rPr>
          <w:rFonts w:asciiTheme="minorHAnsi" w:hAnsiTheme="minorHAnsi"/>
        </w:rPr>
        <w:t xml:space="preserve"> the reproducibility of </w:t>
      </w:r>
      <w:r w:rsidR="001B79FA">
        <w:rPr>
          <w:rFonts w:asciiTheme="minorHAnsi" w:hAnsiTheme="minorHAnsi"/>
        </w:rPr>
        <w:t>this</w:t>
      </w:r>
      <w:r w:rsidR="00DF59EB">
        <w:rPr>
          <w:rFonts w:asciiTheme="minorHAnsi" w:hAnsiTheme="minorHAnsi"/>
        </w:rPr>
        <w:t xml:space="preserve"> </w:t>
      </w:r>
      <w:r w:rsidR="00724530">
        <w:rPr>
          <w:rFonts w:asciiTheme="minorHAnsi" w:hAnsiTheme="minorHAnsi"/>
        </w:rPr>
        <w:t>model</w:t>
      </w:r>
      <w:r w:rsidR="001B79FA">
        <w:rPr>
          <w:rFonts w:asciiTheme="minorHAnsi" w:hAnsiTheme="minorHAnsi"/>
        </w:rPr>
        <w:t xml:space="preserve"> for vaccine assessment</w:t>
      </w:r>
      <w:r w:rsidR="00724530">
        <w:rPr>
          <w:rFonts w:asciiTheme="minorHAnsi" w:hAnsiTheme="minorHAnsi"/>
        </w:rPr>
        <w:t xml:space="preserve"> by recreating the attack rate of 67% in placebo recipients</w:t>
      </w:r>
      <w:r w:rsidR="003C74ED">
        <w:rPr>
          <w:rFonts w:asciiTheme="minorHAnsi" w:hAnsiTheme="minorHAnsi"/>
        </w:rPr>
        <w:t xml:space="preserve">, </w:t>
      </w:r>
      <w:r w:rsidR="009E4FF4">
        <w:rPr>
          <w:rFonts w:asciiTheme="minorHAnsi" w:hAnsiTheme="minorHAnsi"/>
        </w:rPr>
        <w:t>identical</w:t>
      </w:r>
      <w:r w:rsidR="001B79FA">
        <w:rPr>
          <w:rFonts w:asciiTheme="minorHAnsi" w:hAnsiTheme="minorHAnsi"/>
        </w:rPr>
        <w:t xml:space="preserve"> to that </w:t>
      </w:r>
      <w:r w:rsidR="003C74ED">
        <w:rPr>
          <w:rFonts w:asciiTheme="minorHAnsi" w:hAnsiTheme="minorHAnsi"/>
        </w:rPr>
        <w:t>described i</w:t>
      </w:r>
      <w:r w:rsidR="00FF3B96">
        <w:rPr>
          <w:rFonts w:asciiTheme="minorHAnsi" w:hAnsiTheme="minorHAnsi"/>
        </w:rPr>
        <w:t>n our</w:t>
      </w:r>
      <w:r w:rsidR="003C74ED">
        <w:rPr>
          <w:rFonts w:asciiTheme="minorHAnsi" w:hAnsiTheme="minorHAnsi"/>
        </w:rPr>
        <w:t xml:space="preserve"> </w:t>
      </w:r>
      <w:r w:rsidR="00724530">
        <w:rPr>
          <w:rFonts w:asciiTheme="minorHAnsi" w:hAnsiTheme="minorHAnsi"/>
        </w:rPr>
        <w:t>preliminary dose-escalation study</w:t>
      </w:r>
      <w:r w:rsidR="00D5197D">
        <w:rPr>
          <w:rFonts w:asciiTheme="minorHAnsi" w:hAnsiTheme="minorHAnsi"/>
        </w:rPr>
        <w:t xml:space="preserve"> </w:t>
      </w:r>
      <w:r w:rsidR="00B33CFB">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sidR="00B33CFB">
        <w:rPr>
          <w:rFonts w:asciiTheme="minorHAnsi" w:hAnsiTheme="minorHAnsi"/>
        </w:rPr>
        <w:fldChar w:fldCharType="end"/>
      </w:r>
      <w:r w:rsidR="00D5197D">
        <w:rPr>
          <w:rFonts w:asciiTheme="minorHAnsi" w:hAnsiTheme="minorHAnsi"/>
        </w:rPr>
        <w:t>.</w:t>
      </w:r>
      <w:r w:rsidR="00773E7E">
        <w:rPr>
          <w:rFonts w:asciiTheme="minorHAnsi" w:hAnsiTheme="minorHAnsi"/>
        </w:rPr>
        <w:t xml:space="preserve"> </w:t>
      </w:r>
      <w:r w:rsidR="00FF3B96">
        <w:rPr>
          <w:rFonts w:asciiTheme="minorHAnsi" w:hAnsiTheme="minorHAnsi"/>
        </w:rPr>
        <w:t>The selected</w:t>
      </w:r>
      <w:r w:rsidR="00773E7E">
        <w:rPr>
          <w:rFonts w:asciiTheme="minorHAnsi" w:hAnsiTheme="minorHAnsi"/>
        </w:rPr>
        <w:t xml:space="preserve"> challenge dose</w:t>
      </w:r>
      <w:r w:rsidR="001E6989">
        <w:rPr>
          <w:rFonts w:asciiTheme="minorHAnsi" w:hAnsiTheme="minorHAnsi"/>
        </w:rPr>
        <w:t xml:space="preserve"> (and anticipated </w:t>
      </w:r>
      <w:r w:rsidR="00773E7E">
        <w:rPr>
          <w:rFonts w:asciiTheme="minorHAnsi" w:hAnsiTheme="minorHAnsi"/>
        </w:rPr>
        <w:t>attack rate</w:t>
      </w:r>
      <w:r w:rsidR="001E6989">
        <w:rPr>
          <w:rFonts w:asciiTheme="minorHAnsi" w:hAnsiTheme="minorHAnsi"/>
        </w:rPr>
        <w:t>)</w:t>
      </w:r>
      <w:r w:rsidR="00773E7E">
        <w:rPr>
          <w:rFonts w:asciiTheme="minorHAnsi" w:hAnsiTheme="minorHAnsi"/>
        </w:rPr>
        <w:t xml:space="preserve"> was chosen to avoid exposing </w:t>
      </w:r>
      <w:r w:rsidR="00DC4F94">
        <w:rPr>
          <w:rFonts w:asciiTheme="minorHAnsi" w:hAnsiTheme="minorHAnsi"/>
        </w:rPr>
        <w:t xml:space="preserve">excessive numbers of </w:t>
      </w:r>
      <w:r w:rsidR="00773E7E">
        <w:rPr>
          <w:rFonts w:asciiTheme="minorHAnsi" w:hAnsiTheme="minorHAnsi"/>
        </w:rPr>
        <w:t xml:space="preserve">participants to a potentially infectious pathogen while also attempting to reduce the risk of overwhelming potentially protective vaccine-induced responses, as </w:t>
      </w:r>
      <w:r w:rsidR="00FF3B96">
        <w:rPr>
          <w:rFonts w:asciiTheme="minorHAnsi" w:hAnsiTheme="minorHAnsi"/>
        </w:rPr>
        <w:t>has been</w:t>
      </w:r>
      <w:r w:rsidR="00773E7E">
        <w:rPr>
          <w:rFonts w:asciiTheme="minorHAnsi" w:hAnsiTheme="minorHAnsi"/>
        </w:rPr>
        <w:t xml:space="preserve"> observed in some of the historical studies performed</w:t>
      </w:r>
      <w:r w:rsidR="00D5197D">
        <w:rPr>
          <w:rFonts w:asciiTheme="minorHAnsi" w:hAnsiTheme="minorHAnsi"/>
        </w:rPr>
        <w:t xml:space="preserve"> </w:t>
      </w:r>
      <w:r w:rsidR="00B33CFB">
        <w:rPr>
          <w:rFonts w:asciiTheme="minorHAnsi" w:hAnsiTheme="minorHAnsi"/>
        </w:rPr>
        <w:fldChar w:fldCharType="begin">
          <w:fldData xml:space="preserve">PEVuZE5vdGU+PENpdGU+PEF1dGhvcj5XYWRkaW5ndG9uPC9BdXRob3I+PFllYXI+MjAxNDwvWWVh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b248L2FiYnItMT48L2FsdC1wZXJpb2RpY2FsPjxlZGl0aW9uPjIwMTQvMDIvMDU8L2VkaXRpb24+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cj48UmVjTnVtPjEwMDc8L1JlY051bT48RGlzcGxheVRleHQ+WzI2XTwvRGlzcGxheVRleHQ+PHJl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26" w:tooltip="Waddington, 2014 #1007" w:history="1">
        <w:r w:rsidR="00915865">
          <w:rPr>
            <w:rFonts w:asciiTheme="minorHAnsi" w:hAnsiTheme="minorHAnsi"/>
            <w:noProof/>
          </w:rPr>
          <w:t>26</w:t>
        </w:r>
      </w:hyperlink>
      <w:r w:rsidR="00915865">
        <w:rPr>
          <w:rFonts w:asciiTheme="minorHAnsi" w:hAnsiTheme="minorHAnsi"/>
          <w:noProof/>
        </w:rPr>
        <w:t>]</w:t>
      </w:r>
      <w:r w:rsidR="00B33CFB">
        <w:rPr>
          <w:rFonts w:asciiTheme="minorHAnsi" w:hAnsiTheme="minorHAnsi"/>
        </w:rPr>
        <w:fldChar w:fldCharType="end"/>
      </w:r>
      <w:r w:rsidR="00D5197D">
        <w:rPr>
          <w:rFonts w:asciiTheme="minorHAnsi" w:hAnsiTheme="minorHAnsi"/>
        </w:rPr>
        <w:t>.</w:t>
      </w:r>
      <w:hyperlink w:anchor="_ENREF_14" w:tooltip="Black, 1983 #773" w:history="1"/>
      <w:r w:rsidR="00DC4F94">
        <w:rPr>
          <w:rFonts w:asciiTheme="minorHAnsi" w:hAnsiTheme="minorHAnsi"/>
        </w:rPr>
        <w:t xml:space="preserve"> </w:t>
      </w:r>
      <w:r w:rsidR="00257B10">
        <w:rPr>
          <w:rFonts w:asciiTheme="minorHAnsi" w:hAnsiTheme="minorHAnsi"/>
        </w:rPr>
        <w:t xml:space="preserve">While we were able to document many of the features of clinical typhoid fever in our volunteers at this dose, this </w:t>
      </w:r>
      <w:r w:rsidR="00B06F70">
        <w:rPr>
          <w:rFonts w:asciiTheme="minorHAnsi" w:hAnsiTheme="minorHAnsi"/>
        </w:rPr>
        <w:t xml:space="preserve">high attack rate in placebo recipients means that our </w:t>
      </w:r>
      <w:r w:rsidR="00257B10">
        <w:rPr>
          <w:rFonts w:asciiTheme="minorHAnsi" w:hAnsiTheme="minorHAnsi"/>
        </w:rPr>
        <w:t xml:space="preserve">model is likely to be a more stringent test of </w:t>
      </w:r>
      <w:r w:rsidR="00CD6C35">
        <w:rPr>
          <w:rFonts w:asciiTheme="minorHAnsi" w:hAnsiTheme="minorHAnsi"/>
        </w:rPr>
        <w:t>VE</w:t>
      </w:r>
      <w:r w:rsidR="00257B10">
        <w:rPr>
          <w:rFonts w:asciiTheme="minorHAnsi" w:hAnsiTheme="minorHAnsi"/>
        </w:rPr>
        <w:t xml:space="preserve"> than the historical Maryland model.</w:t>
      </w:r>
      <w:r w:rsidR="009F615E" w:rsidRPr="009F615E">
        <w:rPr>
          <w:rFonts w:asciiTheme="minorHAnsi" w:hAnsiTheme="minorHAnsi"/>
        </w:rPr>
        <w:t xml:space="preserve"> </w:t>
      </w:r>
      <w:r w:rsidR="009F615E">
        <w:rPr>
          <w:rFonts w:asciiTheme="minorHAnsi" w:hAnsiTheme="minorHAnsi"/>
        </w:rPr>
        <w:t>In these studies, challenge with 10</w:t>
      </w:r>
      <w:r w:rsidR="009F615E">
        <w:rPr>
          <w:rFonts w:asciiTheme="minorHAnsi" w:hAnsiTheme="minorHAnsi"/>
          <w:vertAlign w:val="superscript"/>
        </w:rPr>
        <w:t>5</w:t>
      </w:r>
      <w:r w:rsidR="009F615E">
        <w:rPr>
          <w:rFonts w:asciiTheme="minorHAnsi" w:hAnsiTheme="minorHAnsi"/>
        </w:rPr>
        <w:t xml:space="preserve"> CFU </w:t>
      </w:r>
      <w:r w:rsidR="009F615E">
        <w:rPr>
          <w:rFonts w:asciiTheme="minorHAnsi" w:hAnsiTheme="minorHAnsi"/>
          <w:i/>
        </w:rPr>
        <w:t xml:space="preserve">S. </w:t>
      </w:r>
      <w:r w:rsidR="009F615E">
        <w:rPr>
          <w:rFonts w:asciiTheme="minorHAnsi" w:hAnsiTheme="minorHAnsi"/>
        </w:rPr>
        <w:t>Typhi Quailes strain 5-9 weeks after vaccination with 5-8 doses of Ty21a resulted in high rates of anti-LPS antibody seroconversion and 87% protective efficacy, albeit without the constraints of a two-week follow-up period</w:t>
      </w:r>
      <w:r w:rsidR="00D5197D">
        <w:rPr>
          <w:rFonts w:asciiTheme="minorHAnsi" w:hAnsiTheme="minorHAnsi"/>
        </w:rPr>
        <w:t xml:space="preserve"> </w:t>
      </w:r>
      <w:r w:rsidR="00B33CFB">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6" w:tooltip="Gilman, 1977 #37" w:history="1">
        <w:r w:rsidR="00915865">
          <w:rPr>
            <w:rFonts w:asciiTheme="minorHAnsi" w:hAnsiTheme="minorHAnsi"/>
            <w:noProof/>
          </w:rPr>
          <w:t>16</w:t>
        </w:r>
      </w:hyperlink>
      <w:r w:rsidR="00915865">
        <w:rPr>
          <w:rFonts w:asciiTheme="minorHAnsi" w:hAnsiTheme="minorHAnsi"/>
          <w:noProof/>
        </w:rPr>
        <w:t>]</w:t>
      </w:r>
      <w:r w:rsidR="00B33CFB">
        <w:rPr>
          <w:rFonts w:asciiTheme="minorHAnsi" w:hAnsiTheme="minorHAnsi"/>
        </w:rPr>
        <w:fldChar w:fldCharType="end"/>
      </w:r>
      <w:r w:rsidR="00D5197D">
        <w:rPr>
          <w:rFonts w:asciiTheme="minorHAnsi" w:hAnsiTheme="minorHAnsi"/>
        </w:rPr>
        <w:t>.</w:t>
      </w:r>
    </w:p>
    <w:p w14:paraId="2CA77595" w14:textId="235EEF1B" w:rsidR="005F7BAF" w:rsidRPr="004E5E67" w:rsidRDefault="004A24F9" w:rsidP="00462F21">
      <w:pPr>
        <w:spacing w:before="120" w:after="120" w:line="480" w:lineRule="auto"/>
        <w:jc w:val="both"/>
        <w:rPr>
          <w:rFonts w:asciiTheme="minorHAnsi" w:hAnsiTheme="minorHAnsi"/>
        </w:rPr>
      </w:pPr>
      <w:r>
        <w:rPr>
          <w:rFonts w:asciiTheme="minorHAnsi" w:hAnsiTheme="minorHAnsi"/>
        </w:rPr>
        <w:t xml:space="preserve">To provide some measure of </w:t>
      </w:r>
      <w:r w:rsidR="0020728D">
        <w:rPr>
          <w:rFonts w:asciiTheme="minorHAnsi" w:hAnsiTheme="minorHAnsi"/>
        </w:rPr>
        <w:t>the ability of our challenge model</w:t>
      </w:r>
      <w:r w:rsidR="00C46BE5">
        <w:rPr>
          <w:rFonts w:asciiTheme="minorHAnsi" w:hAnsiTheme="minorHAnsi"/>
        </w:rPr>
        <w:t xml:space="preserve"> to evaluate </w:t>
      </w:r>
      <w:r w:rsidR="00CD6C35">
        <w:rPr>
          <w:rFonts w:asciiTheme="minorHAnsi" w:hAnsiTheme="minorHAnsi"/>
        </w:rPr>
        <w:t>VE</w:t>
      </w:r>
      <w:r w:rsidR="00F947BF">
        <w:rPr>
          <w:rFonts w:asciiTheme="minorHAnsi" w:hAnsiTheme="minorHAnsi"/>
        </w:rPr>
        <w:t xml:space="preserve">, we </w:t>
      </w:r>
      <w:r>
        <w:rPr>
          <w:rFonts w:asciiTheme="minorHAnsi" w:hAnsiTheme="minorHAnsi"/>
        </w:rPr>
        <w:t>incorporate</w:t>
      </w:r>
      <w:r w:rsidR="0020728D">
        <w:rPr>
          <w:rFonts w:asciiTheme="minorHAnsi" w:hAnsiTheme="minorHAnsi"/>
        </w:rPr>
        <w:t>d</w:t>
      </w:r>
      <w:r>
        <w:rPr>
          <w:rFonts w:asciiTheme="minorHAnsi" w:hAnsiTheme="minorHAnsi"/>
        </w:rPr>
        <w:t xml:space="preserve"> </w:t>
      </w:r>
      <w:r w:rsidR="009074E1">
        <w:rPr>
          <w:rFonts w:asciiTheme="minorHAnsi" w:hAnsiTheme="minorHAnsi"/>
        </w:rPr>
        <w:t>a</w:t>
      </w:r>
      <w:r w:rsidR="00F947BF">
        <w:rPr>
          <w:rFonts w:asciiTheme="minorHAnsi" w:hAnsiTheme="minorHAnsi"/>
        </w:rPr>
        <w:t>n open label</w:t>
      </w:r>
      <w:r w:rsidR="009074E1">
        <w:rPr>
          <w:rFonts w:asciiTheme="minorHAnsi" w:hAnsiTheme="minorHAnsi"/>
        </w:rPr>
        <w:t xml:space="preserve"> Ty21a</w:t>
      </w:r>
      <w:r w:rsidR="00C46BE5">
        <w:rPr>
          <w:rFonts w:asciiTheme="minorHAnsi" w:hAnsiTheme="minorHAnsi"/>
        </w:rPr>
        <w:t xml:space="preserve"> arm </w:t>
      </w:r>
      <w:r w:rsidR="009074E1">
        <w:rPr>
          <w:rFonts w:asciiTheme="minorHAnsi" w:hAnsiTheme="minorHAnsi"/>
        </w:rPr>
        <w:t xml:space="preserve">using </w:t>
      </w:r>
      <w:r w:rsidR="00C46BE5">
        <w:rPr>
          <w:rFonts w:asciiTheme="minorHAnsi" w:hAnsiTheme="minorHAnsi"/>
        </w:rPr>
        <w:t xml:space="preserve">the </w:t>
      </w:r>
      <w:r w:rsidR="009074E1">
        <w:rPr>
          <w:rFonts w:asciiTheme="minorHAnsi" w:hAnsiTheme="minorHAnsi"/>
        </w:rPr>
        <w:t>standard European 3-dose schedule</w:t>
      </w:r>
      <w:r w:rsidR="00C46BE5">
        <w:rPr>
          <w:rFonts w:asciiTheme="minorHAnsi" w:hAnsiTheme="minorHAnsi"/>
        </w:rPr>
        <w:t>.</w:t>
      </w:r>
      <w:r w:rsidR="00FD1784">
        <w:rPr>
          <w:rFonts w:asciiTheme="minorHAnsi" w:hAnsiTheme="minorHAnsi"/>
        </w:rPr>
        <w:t xml:space="preserve"> </w:t>
      </w:r>
      <w:r w:rsidR="00CE3952">
        <w:rPr>
          <w:rFonts w:asciiTheme="minorHAnsi" w:hAnsiTheme="minorHAnsi"/>
        </w:rPr>
        <w:t xml:space="preserve">Despite </w:t>
      </w:r>
      <w:r w:rsidR="00FF3B96">
        <w:rPr>
          <w:rFonts w:asciiTheme="minorHAnsi" w:hAnsiTheme="minorHAnsi"/>
        </w:rPr>
        <w:t>resulting in</w:t>
      </w:r>
      <w:r w:rsidR="00CE3952">
        <w:rPr>
          <w:rFonts w:asciiTheme="minorHAnsi" w:hAnsiTheme="minorHAnsi"/>
        </w:rPr>
        <w:t xml:space="preserve"> expected </w:t>
      </w:r>
      <w:r w:rsidR="00FF3B96">
        <w:rPr>
          <w:rFonts w:asciiTheme="minorHAnsi" w:hAnsiTheme="minorHAnsi"/>
        </w:rPr>
        <w:t xml:space="preserve">levels of </w:t>
      </w:r>
      <w:r w:rsidR="00CE3952">
        <w:rPr>
          <w:rFonts w:asciiTheme="minorHAnsi" w:hAnsiTheme="minorHAnsi"/>
        </w:rPr>
        <w:t>immunogenicity</w:t>
      </w:r>
      <w:r w:rsidR="006C6D3D">
        <w:rPr>
          <w:rFonts w:asciiTheme="minorHAnsi" w:hAnsiTheme="minorHAnsi"/>
        </w:rPr>
        <w:t xml:space="preserve"> </w:t>
      </w:r>
      <w:r w:rsidR="00B33CFB">
        <w:rPr>
          <w:rFonts w:asciiTheme="minorHAnsi" w:hAnsiTheme="minorHAnsi"/>
        </w:rPr>
        <w:fldChar w:fldCharType="begin">
          <w:fldData xml:space="preserve">PEVuZE5vdGU+PENpdGU+PEF1dGhvcj5LYW50ZWxlPC9BdXRob3I+PFllYXI+MjAxMzwvWWVhcj48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MT48L2FsdC1wZXJpb2RpY2FsPjxwYWdlcz5lNjA1ODM8L3BhZ2VzPjx2b2x1bWU+ODwvdm9sdW1l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PEVuZE5vdGU+PENpdGU+PEF1dGhvcj5LYW50ZWxlPC9BdXRob3I+PFllYXI+MjAxMzwvWWVhcj48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MT48L2FsdC1wZXJpb2RpY2FsPjxwYWdlcz5lNjA1ODM8L3BhZ2VzPjx2b2x1bWU+ODwvdm9sdW1l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27" w:tooltip="Kantele, 2013 #1246" w:history="1">
        <w:r w:rsidR="00915865">
          <w:rPr>
            <w:rFonts w:asciiTheme="minorHAnsi" w:hAnsiTheme="minorHAnsi"/>
            <w:noProof/>
          </w:rPr>
          <w:t>27</w:t>
        </w:r>
      </w:hyperlink>
      <w:r w:rsidR="00915865">
        <w:rPr>
          <w:rFonts w:asciiTheme="minorHAnsi" w:hAnsiTheme="minorHAnsi"/>
          <w:noProof/>
        </w:rPr>
        <w:t>]</w:t>
      </w:r>
      <w:r w:rsidR="00B33CFB">
        <w:rPr>
          <w:rFonts w:asciiTheme="minorHAnsi" w:hAnsiTheme="minorHAnsi"/>
        </w:rPr>
        <w:fldChar w:fldCharType="end"/>
      </w:r>
      <w:r w:rsidR="006C6D3D">
        <w:rPr>
          <w:rFonts w:asciiTheme="minorHAnsi" w:hAnsiTheme="minorHAnsi"/>
        </w:rPr>
        <w:t>,</w:t>
      </w:r>
      <w:r w:rsidR="00AB0A96">
        <w:rPr>
          <w:rFonts w:asciiTheme="minorHAnsi" w:hAnsiTheme="minorHAnsi"/>
        </w:rPr>
        <w:t xml:space="preserve"> </w:t>
      </w:r>
      <w:r w:rsidR="00FF3B96">
        <w:rPr>
          <w:rFonts w:asciiTheme="minorHAnsi" w:hAnsiTheme="minorHAnsi"/>
        </w:rPr>
        <w:t xml:space="preserve">we found that </w:t>
      </w:r>
      <w:r w:rsidR="00CE3952">
        <w:rPr>
          <w:rFonts w:asciiTheme="minorHAnsi" w:hAnsiTheme="minorHAnsi"/>
        </w:rPr>
        <w:t xml:space="preserve">Ty21a </w:t>
      </w:r>
      <w:r w:rsidR="00FB4790">
        <w:rPr>
          <w:rFonts w:asciiTheme="minorHAnsi" w:hAnsiTheme="minorHAnsi"/>
        </w:rPr>
        <w:t xml:space="preserve">vaccination </w:t>
      </w:r>
      <w:r w:rsidR="006206DF">
        <w:rPr>
          <w:rFonts w:asciiTheme="minorHAnsi" w:hAnsiTheme="minorHAnsi"/>
        </w:rPr>
        <w:t>resulted in a</w:t>
      </w:r>
      <w:r w:rsidR="000A080E">
        <w:rPr>
          <w:rFonts w:asciiTheme="minorHAnsi" w:hAnsiTheme="minorHAnsi"/>
        </w:rPr>
        <w:t xml:space="preserve"> </w:t>
      </w:r>
      <w:r w:rsidR="00F631BB">
        <w:rPr>
          <w:rFonts w:asciiTheme="minorHAnsi" w:hAnsiTheme="minorHAnsi"/>
        </w:rPr>
        <w:t xml:space="preserve">protective efficacy of </w:t>
      </w:r>
      <w:r w:rsidR="00FF3B96">
        <w:rPr>
          <w:rFonts w:asciiTheme="minorHAnsi" w:hAnsiTheme="minorHAnsi"/>
        </w:rPr>
        <w:t xml:space="preserve">only </w:t>
      </w:r>
      <w:r w:rsidR="00F631BB">
        <w:rPr>
          <w:rFonts w:asciiTheme="minorHAnsi" w:hAnsiTheme="minorHAnsi"/>
        </w:rPr>
        <w:t>35%</w:t>
      </w:r>
      <w:r w:rsidR="00FB4790">
        <w:rPr>
          <w:rFonts w:asciiTheme="minorHAnsi" w:hAnsiTheme="minorHAnsi"/>
        </w:rPr>
        <w:t xml:space="preserve"> after challenge</w:t>
      </w:r>
      <w:r w:rsidR="00CE3952">
        <w:rPr>
          <w:rFonts w:asciiTheme="minorHAnsi" w:hAnsiTheme="minorHAnsi"/>
        </w:rPr>
        <w:t>, a</w:t>
      </w:r>
      <w:r w:rsidR="0038673B">
        <w:rPr>
          <w:rFonts w:asciiTheme="minorHAnsi" w:hAnsiTheme="minorHAnsi"/>
        </w:rPr>
        <w:t xml:space="preserve"> point estimate </w:t>
      </w:r>
      <w:r w:rsidR="00CE3952">
        <w:rPr>
          <w:rFonts w:asciiTheme="minorHAnsi" w:hAnsiTheme="minorHAnsi"/>
        </w:rPr>
        <w:t>that did</w:t>
      </w:r>
      <w:r w:rsidR="0038673B">
        <w:rPr>
          <w:rFonts w:asciiTheme="minorHAnsi" w:hAnsiTheme="minorHAnsi"/>
        </w:rPr>
        <w:t xml:space="preserve"> not reach significance</w:t>
      </w:r>
      <w:r w:rsidR="006206DF">
        <w:rPr>
          <w:rFonts w:asciiTheme="minorHAnsi" w:hAnsiTheme="minorHAnsi"/>
        </w:rPr>
        <w:t xml:space="preserve">. </w:t>
      </w:r>
      <w:r w:rsidR="00CE3952">
        <w:rPr>
          <w:rFonts w:asciiTheme="minorHAnsi" w:hAnsiTheme="minorHAnsi"/>
        </w:rPr>
        <w:t>R</w:t>
      </w:r>
      <w:r w:rsidR="006206DF">
        <w:rPr>
          <w:rFonts w:asciiTheme="minorHAnsi" w:hAnsiTheme="minorHAnsi"/>
        </w:rPr>
        <w:t xml:space="preserve">easons for lower efficacy compared </w:t>
      </w:r>
      <w:r w:rsidR="007A1AC9">
        <w:rPr>
          <w:rFonts w:asciiTheme="minorHAnsi" w:hAnsiTheme="minorHAnsi"/>
        </w:rPr>
        <w:t xml:space="preserve">with </w:t>
      </w:r>
      <w:r w:rsidR="00DC5F84">
        <w:rPr>
          <w:rFonts w:asciiTheme="minorHAnsi" w:hAnsiTheme="minorHAnsi"/>
        </w:rPr>
        <w:t xml:space="preserve">that found in </w:t>
      </w:r>
      <w:r w:rsidR="007B327D">
        <w:rPr>
          <w:rFonts w:asciiTheme="minorHAnsi" w:hAnsiTheme="minorHAnsi"/>
        </w:rPr>
        <w:t xml:space="preserve">the historic </w:t>
      </w:r>
      <w:r w:rsidR="006206DF">
        <w:rPr>
          <w:rFonts w:asciiTheme="minorHAnsi" w:hAnsiTheme="minorHAnsi"/>
        </w:rPr>
        <w:t>Maryland</w:t>
      </w:r>
      <w:r w:rsidR="007B327D">
        <w:rPr>
          <w:rFonts w:asciiTheme="minorHAnsi" w:hAnsiTheme="minorHAnsi"/>
        </w:rPr>
        <w:t xml:space="preserve"> studies</w:t>
      </w:r>
      <w:r w:rsidR="006206DF">
        <w:rPr>
          <w:rFonts w:asciiTheme="minorHAnsi" w:hAnsiTheme="minorHAnsi"/>
        </w:rPr>
        <w:t xml:space="preserve"> </w:t>
      </w:r>
      <w:r w:rsidR="002D0C9C">
        <w:rPr>
          <w:rFonts w:asciiTheme="minorHAnsi" w:hAnsiTheme="minorHAnsi"/>
        </w:rPr>
        <w:t xml:space="preserve">might </w:t>
      </w:r>
      <w:r w:rsidR="00DC5F84">
        <w:rPr>
          <w:rFonts w:asciiTheme="minorHAnsi" w:hAnsiTheme="minorHAnsi"/>
        </w:rPr>
        <w:t xml:space="preserve">include </w:t>
      </w:r>
      <w:r w:rsidR="00FF3B96">
        <w:rPr>
          <w:rFonts w:asciiTheme="minorHAnsi" w:hAnsiTheme="minorHAnsi"/>
        </w:rPr>
        <w:t>different dosing</w:t>
      </w:r>
      <w:r w:rsidR="006206DF">
        <w:rPr>
          <w:rFonts w:asciiTheme="minorHAnsi" w:hAnsiTheme="minorHAnsi"/>
        </w:rPr>
        <w:t xml:space="preserve"> schedules and </w:t>
      </w:r>
      <w:r w:rsidR="00047CDE">
        <w:rPr>
          <w:rFonts w:asciiTheme="minorHAnsi" w:hAnsiTheme="minorHAnsi"/>
        </w:rPr>
        <w:t xml:space="preserve">vaccine </w:t>
      </w:r>
      <w:r w:rsidR="006206DF">
        <w:rPr>
          <w:rFonts w:asciiTheme="minorHAnsi" w:hAnsiTheme="minorHAnsi"/>
        </w:rPr>
        <w:t>formulations used</w:t>
      </w:r>
      <w:r w:rsidR="009F7D05">
        <w:rPr>
          <w:rFonts w:asciiTheme="minorHAnsi" w:hAnsiTheme="minorHAnsi"/>
        </w:rPr>
        <w:t xml:space="preserve">, the </w:t>
      </w:r>
      <w:r w:rsidR="006206DF">
        <w:rPr>
          <w:rFonts w:asciiTheme="minorHAnsi" w:hAnsiTheme="minorHAnsi"/>
        </w:rPr>
        <w:t xml:space="preserve">background </w:t>
      </w:r>
      <w:r w:rsidR="00E71426">
        <w:rPr>
          <w:rFonts w:asciiTheme="minorHAnsi" w:hAnsiTheme="minorHAnsi"/>
        </w:rPr>
        <w:t xml:space="preserve">immunity </w:t>
      </w:r>
      <w:r w:rsidR="00E5438A">
        <w:rPr>
          <w:rFonts w:asciiTheme="minorHAnsi" w:hAnsiTheme="minorHAnsi"/>
        </w:rPr>
        <w:t>of</w:t>
      </w:r>
      <w:r w:rsidR="006206DF">
        <w:rPr>
          <w:rFonts w:asciiTheme="minorHAnsi" w:hAnsiTheme="minorHAnsi"/>
        </w:rPr>
        <w:t xml:space="preserve"> </w:t>
      </w:r>
      <w:r w:rsidR="00E71426">
        <w:rPr>
          <w:rFonts w:asciiTheme="minorHAnsi" w:hAnsiTheme="minorHAnsi"/>
        </w:rPr>
        <w:t>study participants</w:t>
      </w:r>
      <w:r w:rsidR="00FF3B96">
        <w:rPr>
          <w:rFonts w:asciiTheme="minorHAnsi" w:hAnsiTheme="minorHAnsi"/>
        </w:rPr>
        <w:t>, challenge doses and the methods used</w:t>
      </w:r>
      <w:r w:rsidR="009F7D05">
        <w:rPr>
          <w:rFonts w:asciiTheme="minorHAnsi" w:hAnsiTheme="minorHAnsi"/>
        </w:rPr>
        <w:t xml:space="preserve"> and the </w:t>
      </w:r>
      <w:r w:rsidR="00695A0F">
        <w:rPr>
          <w:rFonts w:asciiTheme="minorHAnsi" w:hAnsiTheme="minorHAnsi"/>
        </w:rPr>
        <w:t>availability of automated blood culture technology</w:t>
      </w:r>
      <w:r w:rsidR="00E71426">
        <w:rPr>
          <w:rFonts w:asciiTheme="minorHAnsi" w:hAnsiTheme="minorHAnsi"/>
        </w:rPr>
        <w:t>.</w:t>
      </w:r>
      <w:hyperlink w:anchor="_ENREF_15" w:tooltip="Simanjuntak, 1991 #792" w:history="1"/>
      <w:r w:rsidR="00E71426">
        <w:rPr>
          <w:rFonts w:asciiTheme="minorHAnsi" w:hAnsiTheme="minorHAnsi"/>
        </w:rPr>
        <w:t xml:space="preserve"> </w:t>
      </w:r>
      <w:r w:rsidR="004A15CF">
        <w:rPr>
          <w:rFonts w:asciiTheme="minorHAnsi" w:hAnsiTheme="minorHAnsi"/>
        </w:rPr>
        <w:t xml:space="preserve">It is interesting to note however, that </w:t>
      </w:r>
      <w:r w:rsidR="00FF3B96">
        <w:rPr>
          <w:rFonts w:asciiTheme="minorHAnsi" w:hAnsiTheme="minorHAnsi"/>
        </w:rPr>
        <w:t>a</w:t>
      </w:r>
      <w:r w:rsidR="004A15CF">
        <w:rPr>
          <w:rFonts w:asciiTheme="minorHAnsi" w:hAnsiTheme="minorHAnsi"/>
        </w:rPr>
        <w:t xml:space="preserve"> 35% VE corresponds to that shown for the 3-dose schedule of Ty21a at Year 1 in a recent met</w:t>
      </w:r>
      <w:r w:rsidR="00D829D8">
        <w:rPr>
          <w:rFonts w:asciiTheme="minorHAnsi" w:hAnsiTheme="minorHAnsi"/>
        </w:rPr>
        <w:t>a-</w:t>
      </w:r>
      <w:r w:rsidR="004A15CF">
        <w:rPr>
          <w:rFonts w:asciiTheme="minorHAnsi" w:hAnsiTheme="minorHAnsi"/>
        </w:rPr>
        <w:t>analysis</w:t>
      </w:r>
      <w:r w:rsidR="002A6D77">
        <w:rPr>
          <w:rFonts w:asciiTheme="minorHAnsi" w:hAnsiTheme="minorHAnsi"/>
        </w:rPr>
        <w:t xml:space="preserve"> including 20,543 participants</w:t>
      </w:r>
      <w:r w:rsidR="006C6D3D">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&lt;EndNote&gt;&lt;Cite&gt;&lt;Author&gt;Anwar&lt;/Author&gt;&lt;Year&gt;2014&lt;/Year&gt;&lt;RecNum&gt;1229&lt;/RecNum&gt;&lt;DisplayText&gt;[6]&lt;/DisplayText&gt;&lt;record&gt;&lt;rec-number&gt;1229&lt;/rec-number&gt;&lt;foreign-keys&gt;&lt;key app="EN" db-id="x9z0w0df7d0dvkea0we5tpa05xv5xxxdz5pv" timestamp="1399276465"&gt;1229&lt;/key&gt;&lt;/foreign-keys&gt;&lt;ref-type name="Journal Article"&gt;17&lt;/ref-type&gt;&lt;contributors&gt;&lt;authors&gt;&lt;author&gt;Anwar, E.&lt;/author&gt;&lt;author&gt;Goldberg, E.&lt;/author&gt;&lt;author&gt;Fraser, A.&lt;/author&gt;&lt;author&gt;Acosta, C. J.&lt;/author&gt;&lt;author&gt;Paul, M.&lt;/author&gt;&lt;author&gt;Leibovici, L.&lt;/author&gt;&lt;/authors&gt;&lt;/contributors&gt;&lt;auth-address&gt;Department of Clinical Sciences, Liverpool School of Tropical Medicine, Liverpool, UK.&lt;/auth-address&gt;&lt;titles&gt;&lt;title&gt;Vaccines for preventing typhoid fever&lt;/title&gt;&lt;secondary-title&gt;Cochrane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001261&lt;/pages&gt;&lt;volume&gt;1&lt;/volume&gt;&lt;edition&gt;2014/01/05&lt;/edition&gt;&lt;dates&gt;&lt;year&gt;2014&lt;/year&gt;&lt;/dates&gt;&lt;isbn&gt;1361-6137&lt;/isbn&gt;&lt;accession-num&gt;24385413&lt;/accession-num&gt;&lt;urls&gt;&lt;related-urls&gt;&lt;url&gt;http://onlinelibrary.wiley.com/store/10.1002/14651858.CD001261.pub3/asset/CD001261.pdf?v=1&amp;amp;t=huth3ho6&amp;amp;s=21ae0f3402171189af499b33f707dba855579bd1&lt;/url&gt;&lt;/related-urls&gt;&lt;/urls&gt;&lt;electronic-resource-num&gt;10.1002/14651858.CD001261.pub3&lt;/electronic-resource-num&gt;&lt;remote-database-provider&gt;NLM&lt;/remote-database-provider&gt;&lt;language&gt;eng&lt;/language&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6" w:tooltip="Anwar, 2014 #1229" w:history="1">
        <w:r w:rsidR="00915865">
          <w:rPr>
            <w:rFonts w:asciiTheme="minorHAnsi" w:hAnsiTheme="minorHAnsi"/>
            <w:noProof/>
          </w:rPr>
          <w:t>6</w:t>
        </w:r>
      </w:hyperlink>
      <w:r w:rsidR="00915865">
        <w:rPr>
          <w:rFonts w:asciiTheme="minorHAnsi" w:hAnsiTheme="minorHAnsi"/>
          <w:noProof/>
        </w:rPr>
        <w:t>]</w:t>
      </w:r>
      <w:r w:rsidR="00B33CFB">
        <w:rPr>
          <w:rFonts w:asciiTheme="minorHAnsi" w:hAnsiTheme="minorHAnsi"/>
        </w:rPr>
        <w:fldChar w:fldCharType="end"/>
      </w:r>
      <w:r w:rsidR="006C6D3D">
        <w:rPr>
          <w:rFonts w:asciiTheme="minorHAnsi" w:hAnsiTheme="minorHAnsi"/>
        </w:rPr>
        <w:t>.</w:t>
      </w:r>
      <w:r w:rsidR="002D043F">
        <w:rPr>
          <w:rFonts w:asciiTheme="minorHAnsi" w:hAnsiTheme="minorHAnsi"/>
        </w:rPr>
        <w:t xml:space="preserve"> </w:t>
      </w:r>
      <w:r w:rsidR="004E5E67">
        <w:rPr>
          <w:rFonts w:asciiTheme="minorHAnsi" w:hAnsiTheme="minorHAnsi"/>
        </w:rPr>
        <w:t xml:space="preserve">Likewise, with a similar definition for TD </w:t>
      </w:r>
      <w:r w:rsidR="009B0E08">
        <w:rPr>
          <w:rFonts w:asciiTheme="minorHAnsi" w:hAnsiTheme="minorHAnsi"/>
        </w:rPr>
        <w:t xml:space="preserve">(fever with subsequent microbiological confirmation) </w:t>
      </w:r>
      <w:r w:rsidR="004E5E67">
        <w:rPr>
          <w:rFonts w:asciiTheme="minorHAnsi" w:hAnsiTheme="minorHAnsi"/>
        </w:rPr>
        <w:t xml:space="preserve">as was used in the </w:t>
      </w:r>
      <w:r w:rsidR="009B0E08">
        <w:rPr>
          <w:rFonts w:asciiTheme="minorHAnsi" w:hAnsiTheme="minorHAnsi"/>
        </w:rPr>
        <w:t xml:space="preserve">original </w:t>
      </w:r>
      <w:r w:rsidR="004E5E67">
        <w:rPr>
          <w:rFonts w:asciiTheme="minorHAnsi" w:hAnsiTheme="minorHAnsi"/>
        </w:rPr>
        <w:t>vaccine</w:t>
      </w:r>
      <w:r w:rsidR="009B0E08">
        <w:rPr>
          <w:rFonts w:asciiTheme="minorHAnsi" w:hAnsiTheme="minorHAnsi"/>
        </w:rPr>
        <w:t>/challenge</w:t>
      </w:r>
      <w:r w:rsidR="004E5E67">
        <w:rPr>
          <w:rFonts w:asciiTheme="minorHAnsi" w:hAnsiTheme="minorHAnsi"/>
        </w:rPr>
        <w:t xml:space="preserve"> efficacy study by Gilman </w:t>
      </w:r>
      <w:r w:rsidR="004E5E67">
        <w:rPr>
          <w:rFonts w:asciiTheme="minorHAnsi" w:hAnsiTheme="minorHAnsi"/>
          <w:i/>
        </w:rPr>
        <w:t>et al</w:t>
      </w:r>
      <w:r w:rsidR="004E5E67">
        <w:rPr>
          <w:rFonts w:asciiTheme="minorHAnsi" w:hAnsiTheme="minorHAnsi"/>
        </w:rPr>
        <w:t xml:space="preserve">, Ty21a </w:t>
      </w:r>
      <w:r w:rsidR="00D87B60">
        <w:rPr>
          <w:rFonts w:asciiTheme="minorHAnsi" w:hAnsiTheme="minorHAnsi"/>
        </w:rPr>
        <w:t xml:space="preserve">VE reached 80% [95%CI, 16 to </w:t>
      </w:r>
      <w:r w:rsidR="00FF3B96">
        <w:rPr>
          <w:rFonts w:asciiTheme="minorHAnsi" w:hAnsiTheme="minorHAnsi"/>
        </w:rPr>
        <w:t>95]</w:t>
      </w:r>
      <w:r w:rsidR="009B0E08">
        <w:rPr>
          <w:rFonts w:asciiTheme="minorHAnsi" w:hAnsiTheme="minorHAnsi"/>
        </w:rPr>
        <w:t xml:space="preserve"> </w:t>
      </w:r>
      <w:r w:rsidR="004E5E67">
        <w:rPr>
          <w:rFonts w:asciiTheme="minorHAnsi" w:hAnsiTheme="minorHAnsi"/>
        </w:rPr>
        <w:t>in this study</w:t>
      </w:r>
      <w:r w:rsidR="00D87B60">
        <w:rPr>
          <w:rFonts w:asciiTheme="minorHAnsi" w:hAnsiTheme="minorHAnsi"/>
        </w:rPr>
        <w:t xml:space="preserve"> compared to 87% [95% CI, 47 to </w:t>
      </w:r>
      <w:r w:rsidR="009B0E08">
        <w:rPr>
          <w:rFonts w:asciiTheme="minorHAnsi" w:hAnsiTheme="minorHAnsi"/>
        </w:rPr>
        <w:t>96</w:t>
      </w:r>
      <w:r w:rsidR="00FF3B96">
        <w:rPr>
          <w:rFonts w:asciiTheme="minorHAnsi" w:hAnsiTheme="minorHAnsi"/>
        </w:rPr>
        <w:t>]</w:t>
      </w:r>
      <w:r w:rsidR="00B33CFB">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6" w:tooltip="Gilman, 1977 #37" w:history="1">
        <w:r w:rsidR="00915865">
          <w:rPr>
            <w:rFonts w:asciiTheme="minorHAnsi" w:hAnsiTheme="minorHAnsi"/>
            <w:noProof/>
          </w:rPr>
          <w:t>16</w:t>
        </w:r>
      </w:hyperlink>
      <w:r w:rsidR="00915865">
        <w:rPr>
          <w:rFonts w:asciiTheme="minorHAnsi" w:hAnsiTheme="minorHAnsi"/>
          <w:noProof/>
        </w:rPr>
        <w:t>]</w:t>
      </w:r>
      <w:r w:rsidR="00B33CFB">
        <w:rPr>
          <w:rFonts w:asciiTheme="minorHAnsi" w:hAnsiTheme="minorHAnsi"/>
        </w:rPr>
        <w:fldChar w:fldCharType="end"/>
      </w:r>
      <w:r w:rsidR="006C6D3D">
        <w:rPr>
          <w:rFonts w:asciiTheme="minorHAnsi" w:hAnsiTheme="minorHAnsi"/>
        </w:rPr>
        <w:t>.</w:t>
      </w:r>
    </w:p>
    <w:p w14:paraId="61EB98FA" w14:textId="43ECCA82" w:rsidR="00AD3AB8" w:rsidRDefault="00A44933" w:rsidP="00462F21">
      <w:pPr>
        <w:spacing w:before="120" w:after="120" w:line="480" w:lineRule="auto"/>
        <w:jc w:val="both"/>
        <w:rPr>
          <w:rFonts w:asciiTheme="minorHAnsi" w:hAnsiTheme="minorHAnsi"/>
        </w:rPr>
      </w:pPr>
      <w:r>
        <w:rPr>
          <w:rFonts w:asciiTheme="minorHAnsi" w:hAnsiTheme="minorHAnsi"/>
        </w:rPr>
        <w:t xml:space="preserve">Lower Ty21a efficacy is also likely to reflect the higher challenge </w:t>
      </w:r>
      <w:r w:rsidR="005F7BAF">
        <w:rPr>
          <w:rFonts w:asciiTheme="minorHAnsi" w:hAnsiTheme="minorHAnsi"/>
        </w:rPr>
        <w:t xml:space="preserve">dose (and </w:t>
      </w:r>
      <w:r w:rsidR="005D60F2">
        <w:rPr>
          <w:rFonts w:asciiTheme="minorHAnsi" w:hAnsiTheme="minorHAnsi"/>
        </w:rPr>
        <w:t xml:space="preserve">thus </w:t>
      </w:r>
      <w:r w:rsidR="005F7BAF">
        <w:rPr>
          <w:rFonts w:asciiTheme="minorHAnsi" w:hAnsiTheme="minorHAnsi"/>
        </w:rPr>
        <w:t>attack rate</w:t>
      </w:r>
      <w:r w:rsidR="005D60F2">
        <w:rPr>
          <w:rFonts w:asciiTheme="minorHAnsi" w:hAnsiTheme="minorHAnsi"/>
        </w:rPr>
        <w:t>s</w:t>
      </w:r>
      <w:r>
        <w:rPr>
          <w:rFonts w:asciiTheme="minorHAnsi" w:hAnsiTheme="minorHAnsi"/>
        </w:rPr>
        <w:t xml:space="preserve">) used in our study. Of note, </w:t>
      </w:r>
      <w:r w:rsidR="00E5438A">
        <w:rPr>
          <w:rFonts w:asciiTheme="minorHAnsi" w:hAnsiTheme="minorHAnsi"/>
        </w:rPr>
        <w:t>the corresponding attack rate in the Mary</w:t>
      </w:r>
      <w:r w:rsidR="003B1D6E">
        <w:rPr>
          <w:rFonts w:asciiTheme="minorHAnsi" w:hAnsiTheme="minorHAnsi"/>
        </w:rPr>
        <w:t xml:space="preserve">land </w:t>
      </w:r>
      <w:r w:rsidR="00DE39DE">
        <w:rPr>
          <w:rFonts w:asciiTheme="minorHAnsi" w:hAnsiTheme="minorHAnsi"/>
        </w:rPr>
        <w:t xml:space="preserve">Ty21a </w:t>
      </w:r>
      <w:r w:rsidR="003B1D6E">
        <w:rPr>
          <w:rFonts w:asciiTheme="minorHAnsi" w:hAnsiTheme="minorHAnsi"/>
        </w:rPr>
        <w:t>studies</w:t>
      </w:r>
      <w:r w:rsidR="00E5438A">
        <w:rPr>
          <w:rFonts w:asciiTheme="minorHAnsi" w:hAnsiTheme="minorHAnsi"/>
        </w:rPr>
        <w:t xml:space="preserve"> was 53% after challenge with </w:t>
      </w:r>
      <w:r w:rsidR="00E5438A" w:rsidRPr="00952F0D">
        <w:rPr>
          <w:rFonts w:asciiTheme="minorHAnsi" w:hAnsiTheme="minorHAnsi"/>
        </w:rPr>
        <w:t>10</w:t>
      </w:r>
      <w:r w:rsidR="00E5438A" w:rsidRPr="00952F0D">
        <w:rPr>
          <w:rFonts w:asciiTheme="minorHAnsi" w:hAnsiTheme="minorHAnsi"/>
          <w:vertAlign w:val="superscript"/>
        </w:rPr>
        <w:t>5</w:t>
      </w:r>
      <w:r w:rsidR="00457D8D">
        <w:rPr>
          <w:rFonts w:asciiTheme="minorHAnsi" w:hAnsiTheme="minorHAnsi"/>
          <w:vertAlign w:val="superscript"/>
        </w:rPr>
        <w:t xml:space="preserve"> </w:t>
      </w:r>
      <w:r w:rsidR="00E5438A">
        <w:rPr>
          <w:rFonts w:asciiTheme="minorHAnsi" w:hAnsiTheme="minorHAnsi"/>
        </w:rPr>
        <w:t xml:space="preserve">CFU </w:t>
      </w:r>
      <w:r w:rsidR="00E5438A" w:rsidRPr="00952F0D">
        <w:rPr>
          <w:rFonts w:asciiTheme="minorHAnsi" w:hAnsiTheme="minorHAnsi"/>
        </w:rPr>
        <w:t>in</w:t>
      </w:r>
      <w:r w:rsidR="00E5438A">
        <w:rPr>
          <w:rFonts w:asciiTheme="minorHAnsi" w:hAnsiTheme="minorHAnsi"/>
        </w:rPr>
        <w:t xml:space="preserve"> non-vaccinated volunteers</w:t>
      </w:r>
      <w:r w:rsidR="00704365">
        <w:rPr>
          <w:rFonts w:asciiTheme="minorHAnsi" w:hAnsiTheme="minorHAnsi"/>
        </w:rPr>
        <w:t xml:space="preserve"> </w:t>
      </w:r>
      <w:r w:rsidR="00B33CFB">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PEVuZE5vdGU+PENpdGU+PEF1dGhvcj5HaWxtYW48L0F1dGhvcj48WWVhcj4xOTc3PC9ZZWFyPjxS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bD48cGFnZXM+NzE3LTIzPC9wYWdlcz48dm9sdW1lPjEzNjwvdm9sdW1lPjxudW1iZXI+NjwvbnVt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6" w:tooltip="Gilman, 1977 #37" w:history="1">
        <w:r w:rsidR="00915865">
          <w:rPr>
            <w:rFonts w:asciiTheme="minorHAnsi" w:hAnsiTheme="minorHAnsi"/>
            <w:noProof/>
          </w:rPr>
          <w:t>16</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FD2D49">
        <w:rPr>
          <w:rFonts w:asciiTheme="minorHAnsi" w:hAnsiTheme="minorHAnsi"/>
        </w:rPr>
        <w:t xml:space="preserve"> During the field trials of Ty21a</w:t>
      </w:r>
      <w:r w:rsidR="00EF5130">
        <w:rPr>
          <w:rFonts w:asciiTheme="minorHAnsi" w:hAnsiTheme="minorHAnsi"/>
        </w:rPr>
        <w:t>,</w:t>
      </w:r>
      <w:r w:rsidR="00FD2D49">
        <w:rPr>
          <w:rFonts w:asciiTheme="minorHAnsi" w:hAnsiTheme="minorHAnsi"/>
        </w:rPr>
        <w:t xml:space="preserve"> </w:t>
      </w:r>
      <w:r w:rsidR="00CD6C35">
        <w:rPr>
          <w:rFonts w:asciiTheme="minorHAnsi" w:hAnsiTheme="minorHAnsi"/>
        </w:rPr>
        <w:t>VE</w:t>
      </w:r>
      <w:r w:rsidR="00FD2D49">
        <w:rPr>
          <w:rFonts w:asciiTheme="minorHAnsi" w:hAnsiTheme="minorHAnsi"/>
        </w:rPr>
        <w:t xml:space="preserve"> was lowest in areas with higher </w:t>
      </w:r>
      <w:r w:rsidR="005D60F2">
        <w:rPr>
          <w:rFonts w:asciiTheme="minorHAnsi" w:hAnsiTheme="minorHAnsi"/>
        </w:rPr>
        <w:t>infection rates</w:t>
      </w:r>
      <w:r w:rsidR="00F91332">
        <w:rPr>
          <w:rFonts w:asciiTheme="minorHAnsi" w:hAnsiTheme="minorHAnsi"/>
        </w:rPr>
        <w:t xml:space="preserve"> and therefore probably higher exposure doses</w:t>
      </w:r>
      <w:r w:rsidR="00FD2D49">
        <w:rPr>
          <w:rFonts w:asciiTheme="minorHAnsi" w:hAnsiTheme="minorHAnsi"/>
        </w:rPr>
        <w:t>. In Indonesia</w:t>
      </w:r>
      <w:r w:rsidR="000C3090">
        <w:rPr>
          <w:rFonts w:asciiTheme="minorHAnsi" w:hAnsiTheme="minorHAnsi"/>
        </w:rPr>
        <w:t>,</w:t>
      </w:r>
      <w:r w:rsidR="00FD2D49">
        <w:rPr>
          <w:rFonts w:asciiTheme="minorHAnsi" w:hAnsiTheme="minorHAnsi"/>
        </w:rPr>
        <w:t xml:space="preserve"> where rates </w:t>
      </w:r>
      <w:r w:rsidR="000C3090">
        <w:rPr>
          <w:rFonts w:asciiTheme="minorHAnsi" w:hAnsiTheme="minorHAnsi"/>
        </w:rPr>
        <w:t>of infection were 1,206/100,000</w:t>
      </w:r>
      <w:r w:rsidR="00FD2D49">
        <w:rPr>
          <w:rFonts w:asciiTheme="minorHAnsi" w:hAnsiTheme="minorHAnsi"/>
        </w:rPr>
        <w:t xml:space="preserve"> for example, </w:t>
      </w:r>
      <w:r w:rsidR="00CD6C35">
        <w:rPr>
          <w:rFonts w:asciiTheme="minorHAnsi" w:hAnsiTheme="minorHAnsi"/>
        </w:rPr>
        <w:t>VE</w:t>
      </w:r>
      <w:r w:rsidR="00704365">
        <w:rPr>
          <w:rFonts w:asciiTheme="minorHAnsi" w:hAnsiTheme="minorHAnsi"/>
        </w:rPr>
        <w:t xml:space="preserve"> ranged from 52.</w:t>
      </w:r>
      <w:r w:rsidR="005D60F2">
        <w:rPr>
          <w:rFonts w:asciiTheme="minorHAnsi" w:hAnsiTheme="minorHAnsi"/>
        </w:rPr>
        <w:t>7% [95%CI.</w:t>
      </w:r>
      <w:r w:rsidR="00222775">
        <w:rPr>
          <w:rFonts w:asciiTheme="minorHAnsi" w:hAnsiTheme="minorHAnsi"/>
        </w:rPr>
        <w:t xml:space="preserve"> 2</w:t>
      </w:r>
      <w:r w:rsidR="00704365">
        <w:rPr>
          <w:rFonts w:asciiTheme="minorHAnsi" w:hAnsiTheme="minorHAnsi"/>
        </w:rPr>
        <w:t>3.</w:t>
      </w:r>
      <w:r w:rsidR="00D87B60">
        <w:rPr>
          <w:rFonts w:asciiTheme="minorHAnsi" w:hAnsiTheme="minorHAnsi"/>
        </w:rPr>
        <w:t xml:space="preserve">9 to </w:t>
      </w:r>
      <w:r w:rsidR="00704365">
        <w:rPr>
          <w:rFonts w:asciiTheme="minorHAnsi" w:hAnsiTheme="minorHAnsi"/>
        </w:rPr>
        <w:t>58.</w:t>
      </w:r>
      <w:r w:rsidR="005D60F2">
        <w:rPr>
          <w:rFonts w:asciiTheme="minorHAnsi" w:hAnsiTheme="minorHAnsi"/>
        </w:rPr>
        <w:t>6]</w:t>
      </w:r>
      <w:r w:rsidR="00FD2D49">
        <w:rPr>
          <w:rFonts w:asciiTheme="minorHAnsi" w:hAnsiTheme="minorHAnsi"/>
        </w:rPr>
        <w:t xml:space="preserve"> in 3-19 year olds given three doses of liquid</w:t>
      </w:r>
      <w:r w:rsidR="005D60F2">
        <w:rPr>
          <w:rFonts w:asciiTheme="minorHAnsi" w:hAnsiTheme="minorHAnsi"/>
        </w:rPr>
        <w:t xml:space="preserve"> Ty21a to 2</w:t>
      </w:r>
      <w:r w:rsidR="00704365">
        <w:rPr>
          <w:rFonts w:asciiTheme="minorHAnsi" w:hAnsiTheme="minorHAnsi"/>
        </w:rPr>
        <w:t>3.6% [95%CI, -78.</w:t>
      </w:r>
      <w:r w:rsidR="00D87B60">
        <w:rPr>
          <w:rFonts w:asciiTheme="minorHAnsi" w:hAnsiTheme="minorHAnsi"/>
        </w:rPr>
        <w:t xml:space="preserve">8 to </w:t>
      </w:r>
      <w:r w:rsidR="00704365">
        <w:rPr>
          <w:rFonts w:asciiTheme="minorHAnsi" w:hAnsiTheme="minorHAnsi"/>
        </w:rPr>
        <w:t>67.</w:t>
      </w:r>
      <w:r w:rsidR="00FD2D49">
        <w:rPr>
          <w:rFonts w:asciiTheme="minorHAnsi" w:hAnsiTheme="minorHAnsi"/>
        </w:rPr>
        <w:t>3</w:t>
      </w:r>
      <w:r w:rsidR="005D60F2">
        <w:rPr>
          <w:rFonts w:asciiTheme="minorHAnsi" w:hAnsiTheme="minorHAnsi"/>
        </w:rPr>
        <w:t>]</w:t>
      </w:r>
      <w:r w:rsidR="00FD2D49">
        <w:rPr>
          <w:rFonts w:asciiTheme="minorHAnsi" w:hAnsiTheme="minorHAnsi"/>
        </w:rPr>
        <w:t xml:space="preserve"> in 20-44 yea</w:t>
      </w:r>
      <w:r w:rsidR="005F7BAF">
        <w:rPr>
          <w:rFonts w:asciiTheme="minorHAnsi" w:hAnsiTheme="minorHAnsi"/>
        </w:rPr>
        <w:t>r olds given 3 doses of enteric-</w:t>
      </w:r>
      <w:r w:rsidR="00FD2D49">
        <w:rPr>
          <w:rFonts w:asciiTheme="minorHAnsi" w:hAnsiTheme="minorHAnsi"/>
        </w:rPr>
        <w:t>coated Ty21a during 30 months of follow-up</w:t>
      </w:r>
      <w:r w:rsidR="00704365">
        <w:rPr>
          <w:rFonts w:asciiTheme="minorHAnsi" w:hAnsiTheme="minorHAnsi"/>
        </w:rPr>
        <w:t xml:space="preserve"> </w:t>
      </w:r>
      <w:r w:rsidR="00B33CFB">
        <w:rPr>
          <w:rFonts w:asciiTheme="minorHAnsi" w:hAnsiTheme="minorHAnsi"/>
        </w:rPr>
        <w:fldChar w:fldCharType="begin">
          <w:fldData xml:space="preserve">PEVuZE5vdGU+PENpdGU+PEF1dGhvcj5TaW1hbmp1bnRhazwvQXV0aG9yPjxZZWFyPjE5OTE8L1ll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PC9hbHQtcGVyaW9kaWNhbD48cGFnZXM+MTA1NS05PC9wYWdlcz48dm9sdW1lPjMzODwvdm9sdW1l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PEVuZE5vdGU+PENpdGU+PEF1dGhvcj5TaW1hbmp1bnRhazwvQXV0aG9yPjxZZWFyPjE5OTE8L1ll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PC9hbHQtcGVyaW9kaWNhbD48cGFnZXM+MTA1NS05PC9wYWdlcz48dm9sdW1lPjMzODwvdm9sdW1l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28" w:tooltip="Simanjuntak, 1991 #792" w:history="1">
        <w:r w:rsidR="00915865">
          <w:rPr>
            <w:rFonts w:asciiTheme="minorHAnsi" w:hAnsiTheme="minorHAnsi"/>
            <w:noProof/>
          </w:rPr>
          <w:t>28</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F91332">
        <w:rPr>
          <w:rFonts w:asciiTheme="minorHAnsi" w:hAnsiTheme="minorHAnsi"/>
        </w:rPr>
        <w:t xml:space="preserve"> Reasons given for this lower efficacy </w:t>
      </w:r>
      <w:r w:rsidR="000C3090">
        <w:rPr>
          <w:rFonts w:asciiTheme="minorHAnsi" w:hAnsiTheme="minorHAnsi"/>
        </w:rPr>
        <w:t xml:space="preserve">in the older age group </w:t>
      </w:r>
      <w:r w:rsidR="00F91332">
        <w:rPr>
          <w:rFonts w:asciiTheme="minorHAnsi" w:hAnsiTheme="minorHAnsi"/>
        </w:rPr>
        <w:t>included a lower number o</w:t>
      </w:r>
      <w:r w:rsidR="000C3090">
        <w:rPr>
          <w:rFonts w:asciiTheme="minorHAnsi" w:hAnsiTheme="minorHAnsi"/>
        </w:rPr>
        <w:t>f cases in the</w:t>
      </w:r>
      <w:r w:rsidR="00F91332">
        <w:rPr>
          <w:rFonts w:asciiTheme="minorHAnsi" w:hAnsiTheme="minorHAnsi"/>
        </w:rPr>
        <w:t xml:space="preserve"> placebo </w:t>
      </w:r>
      <w:r w:rsidR="007C0E1E">
        <w:rPr>
          <w:rFonts w:asciiTheme="minorHAnsi" w:hAnsiTheme="minorHAnsi"/>
        </w:rPr>
        <w:t>arm</w:t>
      </w:r>
      <w:r w:rsidR="00F91332">
        <w:rPr>
          <w:rFonts w:asciiTheme="minorHAnsi" w:hAnsiTheme="minorHAnsi"/>
        </w:rPr>
        <w:t xml:space="preserve">, possible variation in circulating </w:t>
      </w:r>
      <w:r w:rsidR="00F91332">
        <w:rPr>
          <w:rFonts w:asciiTheme="minorHAnsi" w:hAnsiTheme="minorHAnsi"/>
          <w:i/>
        </w:rPr>
        <w:t xml:space="preserve">S. </w:t>
      </w:r>
      <w:r w:rsidR="00F91332">
        <w:rPr>
          <w:rFonts w:asciiTheme="minorHAnsi" w:hAnsiTheme="minorHAnsi"/>
        </w:rPr>
        <w:t xml:space="preserve">Typhi strain types or vaccine production. It is interesting to note </w:t>
      </w:r>
      <w:r w:rsidR="0018316B">
        <w:rPr>
          <w:rFonts w:asciiTheme="minorHAnsi" w:hAnsiTheme="minorHAnsi"/>
        </w:rPr>
        <w:t xml:space="preserve">both </w:t>
      </w:r>
      <w:r w:rsidR="00C24861">
        <w:rPr>
          <w:rFonts w:asciiTheme="minorHAnsi" w:hAnsiTheme="minorHAnsi"/>
        </w:rPr>
        <w:t>that the same enteric-</w:t>
      </w:r>
      <w:r w:rsidR="00B7233B">
        <w:rPr>
          <w:rFonts w:asciiTheme="minorHAnsi" w:hAnsiTheme="minorHAnsi"/>
        </w:rPr>
        <w:t xml:space="preserve">coated formulation was used in our study, and </w:t>
      </w:r>
      <w:r w:rsidR="00F91332">
        <w:rPr>
          <w:rFonts w:asciiTheme="minorHAnsi" w:hAnsiTheme="minorHAnsi"/>
        </w:rPr>
        <w:t>the relatively close phylogenetic relatedness of the Quailes strain to more recently found Indonesian strains</w:t>
      </w:r>
      <w:r w:rsidR="00704365">
        <w:rPr>
          <w:rFonts w:asciiTheme="minorHAnsi" w:hAnsiTheme="minorHAnsi"/>
        </w:rPr>
        <w:t xml:space="preserve"> </w:t>
      </w:r>
      <w:r w:rsidR="00B33CFB">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cj48UmVjTnVtPjEwMDY8L1JlY051bT48RGlzcGxheVRleHQ+WzE5XTwvRGlzcGxheVRleHQ+PHJl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aXRpb24+PHNlY3Rpb24+MTIzMDwvc2VjdGlvbj48a2V5d29yZHM+PGtleXdvcmQ+U2FsbW9uZWxs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19" w:tooltip="Waddington, 2014 #1006" w:history="1">
        <w:r w:rsidR="00915865">
          <w:rPr>
            <w:rFonts w:asciiTheme="minorHAnsi" w:hAnsiTheme="minorHAnsi"/>
            <w:noProof/>
          </w:rPr>
          <w:t>19</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F91332">
        <w:rPr>
          <w:rFonts w:asciiTheme="minorHAnsi" w:hAnsiTheme="minorHAnsi"/>
        </w:rPr>
        <w:t xml:space="preserve"> </w:t>
      </w:r>
    </w:p>
    <w:p w14:paraId="3F5D7911" w14:textId="7F460A68" w:rsidR="00297155" w:rsidRDefault="00022B3E" w:rsidP="00462F21">
      <w:pPr>
        <w:spacing w:before="120" w:after="120" w:line="480" w:lineRule="auto"/>
        <w:jc w:val="both"/>
        <w:rPr>
          <w:rFonts w:asciiTheme="minorHAnsi" w:hAnsiTheme="minorHAnsi"/>
        </w:rPr>
      </w:pPr>
      <w:r>
        <w:rPr>
          <w:rFonts w:asciiTheme="minorHAnsi" w:hAnsiTheme="minorHAnsi"/>
        </w:rPr>
        <w:t>In keeping with the previous studies,</w:t>
      </w:r>
      <w:hyperlink w:anchor="_ENREF_12" w:tooltip="Waddington, 2014 #1006" w:history="1"/>
      <w:r w:rsidR="0056724B">
        <w:rPr>
          <w:rFonts w:asciiTheme="minorHAnsi" w:hAnsiTheme="minorHAnsi"/>
        </w:rPr>
        <w:t xml:space="preserve"> </w:t>
      </w:r>
      <w:r w:rsidR="0018316B">
        <w:rPr>
          <w:rFonts w:asciiTheme="minorHAnsi" w:hAnsiTheme="minorHAnsi"/>
        </w:rPr>
        <w:t xml:space="preserve">we found </w:t>
      </w:r>
      <w:r w:rsidR="0056724B">
        <w:rPr>
          <w:rFonts w:asciiTheme="minorHAnsi" w:hAnsiTheme="minorHAnsi"/>
        </w:rPr>
        <w:t xml:space="preserve">M01ZH09 </w:t>
      </w:r>
      <w:r w:rsidR="0018316B">
        <w:rPr>
          <w:rFonts w:asciiTheme="minorHAnsi" w:hAnsiTheme="minorHAnsi"/>
        </w:rPr>
        <w:t>to be</w:t>
      </w:r>
      <w:r w:rsidR="0056724B">
        <w:rPr>
          <w:rFonts w:asciiTheme="minorHAnsi" w:hAnsiTheme="minorHAnsi"/>
        </w:rPr>
        <w:t xml:space="preserve"> highly immunogenic </w:t>
      </w:r>
      <w:r w:rsidR="00B64FD7">
        <w:rPr>
          <w:rFonts w:asciiTheme="minorHAnsi" w:hAnsiTheme="minorHAnsi"/>
        </w:rPr>
        <w:t xml:space="preserve">and well tolerated </w:t>
      </w:r>
      <w:r w:rsidR="0056724B">
        <w:rPr>
          <w:rFonts w:asciiTheme="minorHAnsi" w:hAnsiTheme="minorHAnsi"/>
        </w:rPr>
        <w:t>when given as a single oral dose.</w:t>
      </w:r>
      <w:r w:rsidR="00A0777F">
        <w:rPr>
          <w:rFonts w:asciiTheme="minorHAnsi" w:hAnsiTheme="minorHAnsi"/>
        </w:rPr>
        <w:t xml:space="preserve"> In addition to anti-LPS</w:t>
      </w:r>
      <w:r w:rsidR="001E25D2">
        <w:rPr>
          <w:rFonts w:asciiTheme="minorHAnsi" w:hAnsiTheme="minorHAnsi"/>
        </w:rPr>
        <w:t xml:space="preserve"> responses</w:t>
      </w:r>
      <w:r w:rsidR="00A0777F">
        <w:rPr>
          <w:rFonts w:asciiTheme="minorHAnsi" w:hAnsiTheme="minorHAnsi"/>
        </w:rPr>
        <w:t xml:space="preserve">, significant increases in anti-H ASC and antibody </w:t>
      </w:r>
      <w:r w:rsidR="001E25D2">
        <w:rPr>
          <w:rFonts w:asciiTheme="minorHAnsi" w:hAnsiTheme="minorHAnsi"/>
        </w:rPr>
        <w:t>titres</w:t>
      </w:r>
      <w:r w:rsidR="00A0777F">
        <w:rPr>
          <w:rFonts w:asciiTheme="minorHAnsi" w:hAnsiTheme="minorHAnsi"/>
        </w:rPr>
        <w:t xml:space="preserve"> were also seen</w:t>
      </w:r>
      <w:r w:rsidR="00F175EA">
        <w:rPr>
          <w:rFonts w:asciiTheme="minorHAnsi" w:hAnsiTheme="minorHAnsi"/>
        </w:rPr>
        <w:t xml:space="preserve"> in M01ZH09 </w:t>
      </w:r>
      <w:r w:rsidR="005F7BAF">
        <w:rPr>
          <w:rFonts w:asciiTheme="minorHAnsi" w:hAnsiTheme="minorHAnsi"/>
        </w:rPr>
        <w:t>recipients</w:t>
      </w:r>
      <w:r w:rsidR="00A161F6">
        <w:rPr>
          <w:rFonts w:asciiTheme="minorHAnsi" w:hAnsiTheme="minorHAnsi"/>
        </w:rPr>
        <w:t>,</w:t>
      </w:r>
      <w:r w:rsidR="00A0777F">
        <w:rPr>
          <w:rFonts w:asciiTheme="minorHAnsi" w:hAnsiTheme="minorHAnsi"/>
        </w:rPr>
        <w:t xml:space="preserve"> in contrast to those vaccinated with Ty21a</w:t>
      </w:r>
      <w:r w:rsidR="002F3036">
        <w:rPr>
          <w:rFonts w:asciiTheme="minorHAnsi" w:hAnsiTheme="minorHAnsi"/>
        </w:rPr>
        <w:t xml:space="preserve">. </w:t>
      </w:r>
      <w:r w:rsidR="003C26F2">
        <w:rPr>
          <w:rFonts w:asciiTheme="minorHAnsi" w:hAnsiTheme="minorHAnsi"/>
        </w:rPr>
        <w:t xml:space="preserve">Of note, </w:t>
      </w:r>
      <w:r w:rsidR="000E21C9">
        <w:rPr>
          <w:rFonts w:asciiTheme="minorHAnsi" w:hAnsiTheme="minorHAnsi"/>
        </w:rPr>
        <w:t>a single dose of M01ZH09 contained approx</w:t>
      </w:r>
      <w:r w:rsidR="009B0E08">
        <w:rPr>
          <w:rFonts w:asciiTheme="minorHAnsi" w:hAnsiTheme="minorHAnsi"/>
        </w:rPr>
        <w:t xml:space="preserve">imately </w:t>
      </w:r>
      <w:r w:rsidR="00EE7314">
        <w:rPr>
          <w:rFonts w:asciiTheme="minorHAnsi" w:hAnsiTheme="minorHAnsi"/>
        </w:rPr>
        <w:t xml:space="preserve">twice as many </w:t>
      </w:r>
      <w:r w:rsidR="009B0E08">
        <w:rPr>
          <w:rFonts w:asciiTheme="minorHAnsi" w:hAnsiTheme="minorHAnsi"/>
        </w:rPr>
        <w:t>CFU than 3-</w:t>
      </w:r>
      <w:r w:rsidR="000E21C9">
        <w:rPr>
          <w:rFonts w:asciiTheme="minorHAnsi" w:hAnsiTheme="minorHAnsi"/>
        </w:rPr>
        <w:t xml:space="preserve">doses of Ty21a </w:t>
      </w:r>
      <w:r w:rsidR="00E64CEA">
        <w:rPr>
          <w:rFonts w:asciiTheme="minorHAnsi" w:hAnsiTheme="minorHAnsi"/>
        </w:rPr>
        <w:t>(</w:t>
      </w:r>
      <w:r w:rsidR="00E64CEA" w:rsidRPr="00E64CEA">
        <w:rPr>
          <w:rFonts w:asciiTheme="minorHAnsi" w:hAnsiTheme="minorHAnsi"/>
        </w:rPr>
        <w:t>1x10</w:t>
      </w:r>
      <w:r w:rsidR="00E64CEA" w:rsidRPr="00E64CEA">
        <w:rPr>
          <w:rFonts w:asciiTheme="minorHAnsi" w:hAnsiTheme="minorHAnsi"/>
          <w:vertAlign w:val="superscript"/>
        </w:rPr>
        <w:t>10</w:t>
      </w:r>
      <w:r w:rsidR="00E64CEA" w:rsidRPr="006F6F04">
        <w:rPr>
          <w:rFonts w:asciiTheme="minorHAnsi" w:hAnsiTheme="minorHAnsi"/>
        </w:rPr>
        <w:t xml:space="preserve"> </w:t>
      </w:r>
      <w:r w:rsidR="00E64CEA">
        <w:rPr>
          <w:rFonts w:asciiTheme="minorHAnsi" w:hAnsiTheme="minorHAnsi"/>
        </w:rPr>
        <w:t>versus 6x10</w:t>
      </w:r>
      <w:r w:rsidR="00E64CEA">
        <w:rPr>
          <w:rFonts w:asciiTheme="minorHAnsi" w:hAnsiTheme="minorHAnsi"/>
          <w:vertAlign w:val="superscript"/>
        </w:rPr>
        <w:t>9</w:t>
      </w:r>
      <w:r w:rsidR="0018316B">
        <w:rPr>
          <w:rFonts w:asciiTheme="minorHAnsi" w:hAnsiTheme="minorHAnsi"/>
          <w:vertAlign w:val="superscript"/>
        </w:rPr>
        <w:t xml:space="preserve"> </w:t>
      </w:r>
      <w:r w:rsidR="0018316B">
        <w:rPr>
          <w:rFonts w:asciiTheme="minorHAnsi" w:hAnsiTheme="minorHAnsi"/>
        </w:rPr>
        <w:t>CFU</w:t>
      </w:r>
      <w:r w:rsidR="00420100">
        <w:rPr>
          <w:rFonts w:asciiTheme="minorHAnsi" w:hAnsiTheme="minorHAnsi"/>
        </w:rPr>
        <w:t xml:space="preserve">) </w:t>
      </w:r>
      <w:r w:rsidR="000E21C9" w:rsidRPr="00E64CEA">
        <w:rPr>
          <w:rFonts w:asciiTheme="minorHAnsi" w:hAnsiTheme="minorHAnsi"/>
        </w:rPr>
        <w:t>although both</w:t>
      </w:r>
      <w:r w:rsidR="000E21C9">
        <w:rPr>
          <w:rFonts w:asciiTheme="minorHAnsi" w:hAnsiTheme="minorHAnsi"/>
        </w:rPr>
        <w:t xml:space="preserve"> vaccine formulations would a</w:t>
      </w:r>
      <w:r w:rsidR="007D6FB9">
        <w:rPr>
          <w:rFonts w:asciiTheme="minorHAnsi" w:hAnsiTheme="minorHAnsi"/>
        </w:rPr>
        <w:t>lso contain non-viable bacteria</w:t>
      </w:r>
      <w:r w:rsidR="00881354">
        <w:rPr>
          <w:rFonts w:asciiTheme="minorHAnsi" w:hAnsiTheme="minorHAnsi"/>
        </w:rPr>
        <w:t>.</w:t>
      </w:r>
      <w:r w:rsidR="000E21C9">
        <w:rPr>
          <w:rFonts w:asciiTheme="minorHAnsi" w:hAnsiTheme="minorHAnsi"/>
        </w:rPr>
        <w:t xml:space="preserve">  </w:t>
      </w:r>
      <w:r w:rsidR="00E2240B">
        <w:rPr>
          <w:rFonts w:asciiTheme="minorHAnsi" w:hAnsiTheme="minorHAnsi"/>
        </w:rPr>
        <w:t xml:space="preserve">Despite </w:t>
      </w:r>
      <w:r w:rsidR="00420100">
        <w:rPr>
          <w:rFonts w:asciiTheme="minorHAnsi" w:hAnsiTheme="minorHAnsi"/>
        </w:rPr>
        <w:t>the immune</w:t>
      </w:r>
      <w:r w:rsidR="00B578B3">
        <w:rPr>
          <w:rFonts w:asciiTheme="minorHAnsi" w:hAnsiTheme="minorHAnsi"/>
        </w:rPr>
        <w:t xml:space="preserve"> responses seen</w:t>
      </w:r>
      <w:r w:rsidR="00E2240B">
        <w:rPr>
          <w:rFonts w:asciiTheme="minorHAnsi" w:hAnsiTheme="minorHAnsi"/>
        </w:rPr>
        <w:t xml:space="preserve">, </w:t>
      </w:r>
      <w:r w:rsidR="0038673B">
        <w:rPr>
          <w:rFonts w:asciiTheme="minorHAnsi" w:hAnsiTheme="minorHAnsi"/>
        </w:rPr>
        <w:t xml:space="preserve">and against the expectation </w:t>
      </w:r>
      <w:r w:rsidR="003E51CD">
        <w:rPr>
          <w:rFonts w:asciiTheme="minorHAnsi" w:hAnsiTheme="minorHAnsi"/>
        </w:rPr>
        <w:t>that high LPS antibody levels mi</w:t>
      </w:r>
      <w:r w:rsidR="0038673B">
        <w:rPr>
          <w:rFonts w:asciiTheme="minorHAnsi" w:hAnsiTheme="minorHAnsi"/>
        </w:rPr>
        <w:t xml:space="preserve">ght correlate with protection against </w:t>
      </w:r>
      <w:r w:rsidR="0038673B">
        <w:rPr>
          <w:rFonts w:asciiTheme="minorHAnsi" w:hAnsiTheme="minorHAnsi"/>
          <w:i/>
        </w:rPr>
        <w:t xml:space="preserve">Salmonella </w:t>
      </w:r>
      <w:r w:rsidR="0038673B">
        <w:rPr>
          <w:rFonts w:asciiTheme="minorHAnsi" w:hAnsiTheme="minorHAnsi"/>
        </w:rPr>
        <w:t>infection</w:t>
      </w:r>
      <w:r w:rsidR="00704365">
        <w:rPr>
          <w:rFonts w:asciiTheme="minorHAnsi" w:hAnsiTheme="minorHAnsi"/>
        </w:rPr>
        <w:t xml:space="preserve"> </w:t>
      </w:r>
      <w:r w:rsidR="00F04A11">
        <w:rPr>
          <w:rFonts w:asciiTheme="minorHAnsi" w:hAnsiTheme="minorHAnsi"/>
        </w:rPr>
        <w:fldChar w:fldCharType="begin">
          <w:fldData xml:space="preserve">PEVuZE5vdGU+PENpdGU+PEF1dGhvcj5XYWRkaW5ndG9uPC9BdXRob3I+PFllYXI+MjAxNDwvWWVh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PEVuZE5vdGU+PENpdGU+PEF1dGhvcj5XYWRkaW5ndG9uPC9BdXRob3I+PFllYXI+MjAxNDwvWWVh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F04A11">
        <w:rPr>
          <w:rFonts w:asciiTheme="minorHAnsi" w:hAnsiTheme="minorHAnsi"/>
        </w:rPr>
      </w:r>
      <w:r w:rsidR="00F04A11">
        <w:rPr>
          <w:rFonts w:asciiTheme="minorHAnsi" w:hAnsiTheme="minorHAnsi"/>
        </w:rPr>
        <w:fldChar w:fldCharType="separate"/>
      </w:r>
      <w:r w:rsidR="00915865">
        <w:rPr>
          <w:rFonts w:asciiTheme="minorHAnsi" w:hAnsiTheme="minorHAnsi"/>
          <w:noProof/>
        </w:rPr>
        <w:t>[</w:t>
      </w:r>
      <w:hyperlink w:anchor="_ENREF_14" w:tooltip="Levine, 1989 #1236" w:history="1">
        <w:r w:rsidR="00915865">
          <w:rPr>
            <w:rFonts w:asciiTheme="minorHAnsi" w:hAnsiTheme="minorHAnsi"/>
            <w:noProof/>
          </w:rPr>
          <w:t>14</w:t>
        </w:r>
      </w:hyperlink>
      <w:r w:rsidR="00915865">
        <w:rPr>
          <w:rFonts w:asciiTheme="minorHAnsi" w:hAnsiTheme="minorHAnsi"/>
          <w:noProof/>
        </w:rPr>
        <w:t xml:space="preserve">, </w:t>
      </w:r>
      <w:hyperlink w:anchor="_ENREF_15" w:tooltip="Lindow,  #1615" w:history="1">
        <w:r w:rsidR="00915865">
          <w:rPr>
            <w:rFonts w:asciiTheme="minorHAnsi" w:hAnsiTheme="minorHAnsi"/>
            <w:noProof/>
          </w:rPr>
          <w:t>15</w:t>
        </w:r>
      </w:hyperlink>
      <w:r w:rsidR="00915865">
        <w:rPr>
          <w:rFonts w:asciiTheme="minorHAnsi" w:hAnsiTheme="minorHAnsi"/>
          <w:noProof/>
        </w:rPr>
        <w:t xml:space="preserve">, </w:t>
      </w:r>
      <w:hyperlink w:anchor="_ENREF_26" w:tooltip="Waddington, 2014 #1007" w:history="1">
        <w:r w:rsidR="00915865">
          <w:rPr>
            <w:rFonts w:asciiTheme="minorHAnsi" w:hAnsiTheme="minorHAnsi"/>
            <w:noProof/>
          </w:rPr>
          <w:t>26</w:t>
        </w:r>
      </w:hyperlink>
      <w:r w:rsidR="00915865">
        <w:rPr>
          <w:rFonts w:asciiTheme="minorHAnsi" w:hAnsiTheme="minorHAnsi"/>
          <w:noProof/>
        </w:rPr>
        <w:t>]</w:t>
      </w:r>
      <w:r w:rsidR="00F04A11">
        <w:rPr>
          <w:rFonts w:asciiTheme="minorHAnsi" w:hAnsiTheme="minorHAnsi"/>
        </w:rPr>
        <w:fldChar w:fldCharType="end"/>
      </w:r>
      <w:r w:rsidR="00704365">
        <w:rPr>
          <w:rFonts w:asciiTheme="minorHAnsi" w:hAnsiTheme="minorHAnsi"/>
        </w:rPr>
        <w:t>,</w:t>
      </w:r>
      <w:r w:rsidR="0038673B">
        <w:rPr>
          <w:rFonts w:asciiTheme="minorHAnsi" w:hAnsiTheme="minorHAnsi"/>
        </w:rPr>
        <w:t xml:space="preserve"> </w:t>
      </w:r>
      <w:r w:rsidR="00E2240B">
        <w:rPr>
          <w:rFonts w:asciiTheme="minorHAnsi" w:hAnsiTheme="minorHAnsi"/>
        </w:rPr>
        <w:t xml:space="preserve">vaccination </w:t>
      </w:r>
      <w:r w:rsidR="00A75EE0">
        <w:rPr>
          <w:rFonts w:asciiTheme="minorHAnsi" w:hAnsiTheme="minorHAnsi"/>
        </w:rPr>
        <w:t>failed to confer sig</w:t>
      </w:r>
      <w:r w:rsidR="000E14FD">
        <w:rPr>
          <w:rFonts w:asciiTheme="minorHAnsi" w:hAnsiTheme="minorHAnsi"/>
        </w:rPr>
        <w:t xml:space="preserve">nificant protection against </w:t>
      </w:r>
      <w:r w:rsidR="00A75EE0">
        <w:rPr>
          <w:rFonts w:asciiTheme="minorHAnsi" w:hAnsiTheme="minorHAnsi"/>
        </w:rPr>
        <w:t>typhoid infection</w:t>
      </w:r>
      <w:r w:rsidR="000E14FD">
        <w:rPr>
          <w:rFonts w:asciiTheme="minorHAnsi" w:hAnsiTheme="minorHAnsi"/>
        </w:rPr>
        <w:t xml:space="preserve"> after challenge</w:t>
      </w:r>
      <w:r w:rsidR="0045631D">
        <w:rPr>
          <w:rFonts w:asciiTheme="minorHAnsi" w:hAnsiTheme="minorHAnsi"/>
        </w:rPr>
        <w:t xml:space="preserve">. </w:t>
      </w:r>
      <w:r w:rsidR="009F615E">
        <w:rPr>
          <w:rFonts w:asciiTheme="minorHAnsi" w:hAnsiTheme="minorHAnsi"/>
        </w:rPr>
        <w:t>Other</w:t>
      </w:r>
      <w:r w:rsidR="00695C03">
        <w:rPr>
          <w:rFonts w:asciiTheme="minorHAnsi" w:hAnsiTheme="minorHAnsi"/>
        </w:rPr>
        <w:t xml:space="preserve"> </w:t>
      </w:r>
      <w:r w:rsidR="004C64A7">
        <w:rPr>
          <w:rFonts w:asciiTheme="minorHAnsi" w:hAnsiTheme="minorHAnsi"/>
        </w:rPr>
        <w:t>beneficial</w:t>
      </w:r>
      <w:r w:rsidR="00695C03">
        <w:rPr>
          <w:rFonts w:asciiTheme="minorHAnsi" w:hAnsiTheme="minorHAnsi"/>
        </w:rPr>
        <w:t xml:space="preserve"> effects of M01ZH09 vaccination were seen however</w:t>
      </w:r>
      <w:r w:rsidR="004C64A7">
        <w:rPr>
          <w:rFonts w:asciiTheme="minorHAnsi" w:hAnsiTheme="minorHAnsi"/>
        </w:rPr>
        <w:t>, suggest</w:t>
      </w:r>
      <w:r w:rsidR="009F615E">
        <w:rPr>
          <w:rFonts w:asciiTheme="minorHAnsi" w:hAnsiTheme="minorHAnsi"/>
        </w:rPr>
        <w:t xml:space="preserve">ing that </w:t>
      </w:r>
      <w:r w:rsidR="004C64A7">
        <w:rPr>
          <w:rFonts w:asciiTheme="minorHAnsi" w:hAnsiTheme="minorHAnsi"/>
        </w:rPr>
        <w:t xml:space="preserve">active vaccine-mediated mechanisms </w:t>
      </w:r>
      <w:r w:rsidR="00024337">
        <w:rPr>
          <w:rFonts w:asciiTheme="minorHAnsi" w:hAnsiTheme="minorHAnsi"/>
        </w:rPr>
        <w:t xml:space="preserve">were </w:t>
      </w:r>
      <w:r w:rsidR="004C64A7">
        <w:rPr>
          <w:rFonts w:asciiTheme="minorHAnsi" w:hAnsiTheme="minorHAnsi"/>
        </w:rPr>
        <w:t>in effect</w:t>
      </w:r>
      <w:r w:rsidR="00F47921">
        <w:rPr>
          <w:rFonts w:asciiTheme="minorHAnsi" w:hAnsiTheme="minorHAnsi"/>
        </w:rPr>
        <w:t>. These included a noticeable delay in infection onset</w:t>
      </w:r>
      <w:r w:rsidR="003E4EC2">
        <w:rPr>
          <w:rFonts w:asciiTheme="minorHAnsi" w:hAnsiTheme="minorHAnsi"/>
        </w:rPr>
        <w:t xml:space="preserve"> (</w:t>
      </w:r>
      <w:r w:rsidR="00024337">
        <w:rPr>
          <w:rFonts w:asciiTheme="minorHAnsi" w:hAnsiTheme="minorHAnsi"/>
        </w:rPr>
        <w:t>effectively extending the clinical i</w:t>
      </w:r>
      <w:r w:rsidR="002466FF">
        <w:rPr>
          <w:rFonts w:asciiTheme="minorHAnsi" w:hAnsiTheme="minorHAnsi"/>
        </w:rPr>
        <w:t xml:space="preserve">ncubation period) characterised as a delay </w:t>
      </w:r>
      <w:r w:rsidR="003E4EC2">
        <w:rPr>
          <w:rFonts w:asciiTheme="minorHAnsi" w:hAnsiTheme="minorHAnsi"/>
        </w:rPr>
        <w:t>in the app</w:t>
      </w:r>
      <w:r w:rsidR="00D77FCC">
        <w:rPr>
          <w:rFonts w:asciiTheme="minorHAnsi" w:hAnsiTheme="minorHAnsi"/>
        </w:rPr>
        <w:t>earance of fever and symptoms</w:t>
      </w:r>
      <w:r w:rsidR="003E4EC2">
        <w:rPr>
          <w:rFonts w:asciiTheme="minorHAnsi" w:hAnsiTheme="minorHAnsi"/>
        </w:rPr>
        <w:t xml:space="preserve">. </w:t>
      </w:r>
      <w:r w:rsidR="009F615E">
        <w:rPr>
          <w:rFonts w:asciiTheme="minorHAnsi" w:hAnsiTheme="minorHAnsi"/>
        </w:rPr>
        <w:t>It is noteworthy that delay in onset of infection is used in many vaccine evaluation challenge models as evidence of VE</w:t>
      </w:r>
      <w:r w:rsidR="00704365">
        <w:rPr>
          <w:rFonts w:asciiTheme="minorHAnsi" w:hAnsiTheme="minorHAnsi"/>
        </w:rPr>
        <w:t xml:space="preserve"> </w:t>
      </w:r>
      <w:r w:rsidR="00B33CFB">
        <w:rPr>
          <w:rFonts w:asciiTheme="minorHAnsi" w:hAnsiTheme="minorHAnsi"/>
        </w:rPr>
        <w:fldChar w:fldCharType="begin">
          <w:fldData xml:space="preserve">PEVuZE5vdGU+PENpdGU+PEF1dGhvcj5EYXJ0b248L0F1dGhvcj48WWVhcj4yMDE1PC9ZZWFyPjxS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PEVuZE5vdGU+PENpdGU+PEF1dGhvcj5EYXJ0b248L0F1dGhvcj48WWVhcj4yMDE1PC9ZZWFyPjxS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8" w:tooltip="Darton, 2015 #1603" w:history="1">
        <w:r w:rsidR="00915865">
          <w:rPr>
            <w:rFonts w:asciiTheme="minorHAnsi" w:hAnsiTheme="minorHAnsi"/>
            <w:noProof/>
          </w:rPr>
          <w:t>8</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9F615E">
        <w:rPr>
          <w:rFonts w:asciiTheme="minorHAnsi" w:hAnsiTheme="minorHAnsi"/>
        </w:rPr>
        <w:t xml:space="preserve"> </w:t>
      </w:r>
      <w:r w:rsidR="009F2962">
        <w:rPr>
          <w:rFonts w:asciiTheme="minorHAnsi" w:hAnsiTheme="minorHAnsi"/>
        </w:rPr>
        <w:t xml:space="preserve">There was also a measurable reduction in the microbiological burden of infection, both in time to bacteraemia, the level of bacteraemia at </w:t>
      </w:r>
      <w:r w:rsidR="00CD6C35">
        <w:rPr>
          <w:rFonts w:asciiTheme="minorHAnsi" w:hAnsiTheme="minorHAnsi"/>
        </w:rPr>
        <w:t>TD</w:t>
      </w:r>
      <w:r w:rsidR="009F2962">
        <w:rPr>
          <w:rFonts w:asciiTheme="minorHAnsi" w:hAnsiTheme="minorHAnsi"/>
        </w:rPr>
        <w:t xml:space="preserve"> and some reduction in stool shedding in the few days preceding </w:t>
      </w:r>
      <w:r w:rsidR="00CD6C35">
        <w:rPr>
          <w:rFonts w:asciiTheme="minorHAnsi" w:hAnsiTheme="minorHAnsi"/>
        </w:rPr>
        <w:t>TD</w:t>
      </w:r>
      <w:r w:rsidR="009F2962">
        <w:rPr>
          <w:rFonts w:asciiTheme="minorHAnsi" w:hAnsiTheme="minorHAnsi"/>
        </w:rPr>
        <w:t>.</w:t>
      </w:r>
      <w:r w:rsidR="00137128">
        <w:rPr>
          <w:rFonts w:asciiTheme="minorHAnsi" w:hAnsiTheme="minorHAnsi"/>
        </w:rPr>
        <w:t xml:space="preserve"> </w:t>
      </w:r>
      <w:r w:rsidR="00D91BFD">
        <w:rPr>
          <w:rFonts w:asciiTheme="minorHAnsi" w:hAnsiTheme="minorHAnsi"/>
        </w:rPr>
        <w:t xml:space="preserve">While the precise immune mechanisms responsible for protection against typhoid infection are still under investigation, these data </w:t>
      </w:r>
      <w:r w:rsidR="004C5250">
        <w:rPr>
          <w:rFonts w:asciiTheme="minorHAnsi" w:hAnsiTheme="minorHAnsi"/>
        </w:rPr>
        <w:t>confirm</w:t>
      </w:r>
      <w:r w:rsidR="00D91BFD">
        <w:rPr>
          <w:rFonts w:asciiTheme="minorHAnsi" w:hAnsiTheme="minorHAnsi"/>
        </w:rPr>
        <w:t xml:space="preserve"> that, at least in typhoid-naïve individuals, anti-LPS and anti-H responses may moderate the onset or severity of infection</w:t>
      </w:r>
      <w:r w:rsidR="009F615E">
        <w:rPr>
          <w:rFonts w:asciiTheme="minorHAnsi" w:hAnsiTheme="minorHAnsi"/>
        </w:rPr>
        <w:t xml:space="preserve"> symptoms</w:t>
      </w:r>
      <w:r w:rsidR="00D91BFD">
        <w:rPr>
          <w:rFonts w:asciiTheme="minorHAnsi" w:hAnsiTheme="minorHAnsi"/>
        </w:rPr>
        <w:t xml:space="preserve">, but are not sufficient alone to prevent </w:t>
      </w:r>
      <w:r w:rsidR="00F175EA">
        <w:rPr>
          <w:rFonts w:asciiTheme="minorHAnsi" w:hAnsiTheme="minorHAnsi"/>
        </w:rPr>
        <w:t>invasion</w:t>
      </w:r>
      <w:r w:rsidR="002D0C9C">
        <w:rPr>
          <w:rFonts w:asciiTheme="minorHAnsi" w:hAnsiTheme="minorHAnsi"/>
        </w:rPr>
        <w:t xml:space="preserve"> and systemic dissemination</w:t>
      </w:r>
      <w:r w:rsidR="00D91BFD">
        <w:rPr>
          <w:rFonts w:asciiTheme="minorHAnsi" w:hAnsiTheme="minorHAnsi"/>
        </w:rPr>
        <w:t xml:space="preserve">. </w:t>
      </w:r>
    </w:p>
    <w:p w14:paraId="787489A1" w14:textId="301992DF" w:rsidR="008033EE" w:rsidRPr="00C24907" w:rsidRDefault="00DE39DE" w:rsidP="00462F21">
      <w:pPr>
        <w:spacing w:before="120" w:after="120" w:line="480" w:lineRule="auto"/>
        <w:jc w:val="both"/>
        <w:rPr>
          <w:rFonts w:asciiTheme="minorHAnsi" w:hAnsiTheme="minorHAnsi"/>
        </w:rPr>
      </w:pPr>
      <w:r>
        <w:rPr>
          <w:rFonts w:asciiTheme="minorHAnsi" w:hAnsiTheme="minorHAnsi"/>
        </w:rPr>
        <w:t xml:space="preserve">Generation of </w:t>
      </w:r>
      <w:r w:rsidR="00457D8D">
        <w:rPr>
          <w:rFonts w:asciiTheme="minorHAnsi" w:hAnsiTheme="minorHAnsi"/>
        </w:rPr>
        <w:t>anti-</w:t>
      </w:r>
      <w:r>
        <w:rPr>
          <w:rFonts w:asciiTheme="minorHAnsi" w:hAnsiTheme="minorHAnsi"/>
        </w:rPr>
        <w:t xml:space="preserve">LPS antibodies is frequently used as an indicator by which to select potential oral vaccine candidates in addition to being the focus of several </w:t>
      </w:r>
      <w:r>
        <w:rPr>
          <w:rFonts w:asciiTheme="minorHAnsi" w:hAnsiTheme="minorHAnsi"/>
          <w:i/>
        </w:rPr>
        <w:t>Salmonella</w:t>
      </w:r>
      <w:r>
        <w:rPr>
          <w:rFonts w:asciiTheme="minorHAnsi" w:hAnsiTheme="minorHAnsi"/>
        </w:rPr>
        <w:t>-based vaccine programmes. Support for the protective role of anti-LPS responses comes from both field trials, in which a correlation has been found between rates of anti-LPS seroconversion and subsequent risk of typhoid infection</w:t>
      </w:r>
      <w:r w:rsidR="00704365">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&lt;EndNote&gt;&lt;Cite&gt;&lt;Author&gt;Levine&lt;/Author&gt;&lt;Year&gt;1989&lt;/Year&gt;&lt;RecNum&gt;1236&lt;/RecNum&gt;&lt;DisplayText&gt;[14]&lt;/DisplayText&gt;&lt;record&gt;&lt;rec-number&gt;1236&lt;/rec-number&gt;&lt;foreign-keys&gt;&lt;key app="EN" db-id="x9z0w0df7d0dvkea0we5tpa05xv5xxxdz5pv" timestamp="1399368618"&gt;1236&lt;/key&gt;&lt;/foreign-keys&gt;&lt;ref-type name="Journal Article"&gt;17&lt;/ref-type&gt;&lt;contributors&gt;&lt;authors&gt;&lt;author&gt;Levine, M. M.&lt;/author&gt;&lt;author&gt;Ferreccio, C.&lt;/author&gt;&lt;author&gt;Black, R. E.&lt;/author&gt;&lt;author&gt;Tacket, C. O.&lt;/author&gt;&lt;author&gt;Germanier, R.&lt;/author&gt;&lt;/authors&gt;&lt;/contributors&gt;&lt;auth-address&gt;Center for Vaccine Development, University of Maryland School of Medicine, Baltimore 21201.&lt;/auth-address&gt;&lt;titles&gt;&lt;title&gt;Progress in vaccines against typhoid fever&lt;/title&gt;&lt;secondary-title&gt;Rev Infect Dis&lt;/secondary-title&gt;&lt;alt-title&gt;Reviews of infectious diseases&lt;/alt-title&gt;&lt;/titles&gt;&lt;periodical&gt;&lt;full-title&gt;Rev Infect Dis&lt;/full-title&gt;&lt;abbr-1&gt;Reviews of infectious diseases&lt;/abbr-1&gt;&lt;/periodical&gt;&lt;alt-periodical&gt;&lt;full-title&gt;Rev Infect Dis&lt;/full-title&gt;&lt;abbr-1&gt;Reviews of infectious diseases&lt;/abbr-1&gt;&lt;/alt-periodical&gt;&lt;pages&gt;S552-67&lt;/pages&gt;&lt;volume&gt;11 Suppl 3&lt;/volume&gt;&lt;keywords&gt;&lt;keyword&gt;Chile&lt;/keyword&gt;&lt;keyword&gt;Humans&lt;/keyword&gt;&lt;keyword&gt;Salmonella typhi/genetics/immunology&lt;/keyword&gt;&lt;keyword&gt;Typhoid Fever/epidemiology/*prevention &amp;amp; control&lt;/keyword&gt;&lt;keyword&gt;*Typhoid-Paratyphoid Vaccines/standards&lt;/keyword&gt;&lt;keyword&gt;Vaccines, Attenuated/standards&lt;/keyword&gt;&lt;keyword&gt;Vaccines, Synthetic/standards&lt;/keyword&gt;&lt;/keywords&gt;&lt;dates&gt;&lt;year&gt;1989&lt;/year&gt;&lt;pub-dates&gt;&lt;date&gt;May-Jun&lt;/date&gt;&lt;/pub-dates&gt;&lt;/dates&gt;&lt;isbn&gt;0162-0886 (Print)&amp;#xD;0162-0886 (Linking)&lt;/isbn&gt;&lt;accession-num&gt;2669099&lt;/accession-num&gt;&lt;urls&gt;&lt;related-urls&gt;&lt;url&gt;http://www.ncbi.nlm.nih.gov/pubmed/2669099&lt;/url&gt;&lt;/related-urls&gt;&lt;/urls&gt;&lt;/record&gt;&lt;/Cite&gt;&lt;/EndNote&gt;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14" w:tooltip="Levine, 1989 #1236" w:history="1">
        <w:r w:rsidR="00915865">
          <w:rPr>
            <w:rFonts w:asciiTheme="minorHAnsi" w:hAnsiTheme="minorHAnsi"/>
            <w:noProof/>
          </w:rPr>
          <w:t>14</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Pr>
          <w:rFonts w:asciiTheme="minorHAnsi" w:hAnsiTheme="minorHAnsi"/>
        </w:rPr>
        <w:t xml:space="preserve"> and mouse/</w:t>
      </w:r>
      <w:r>
        <w:rPr>
          <w:rFonts w:asciiTheme="minorHAnsi" w:hAnsiTheme="minorHAnsi"/>
          <w:i/>
        </w:rPr>
        <w:t xml:space="preserve">S. </w:t>
      </w:r>
      <w:r>
        <w:rPr>
          <w:rFonts w:asciiTheme="minorHAnsi" w:hAnsiTheme="minorHAnsi"/>
        </w:rPr>
        <w:t>Typhimurium models in which monoclonal antibodies confer protection against homologous challenge</w:t>
      </w:r>
      <w:r w:rsidR="00704365">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&lt;EndNote&gt;&lt;Cite&gt;&lt;Author&gt;Colwell&lt;/Author&gt;&lt;Year&gt;1984&lt;/Year&gt;&lt;RecNum&gt;1599&lt;/RecNum&gt;&lt;DisplayText&gt;[29]&lt;/DisplayText&gt;&lt;record&gt;&lt;rec-number&gt;1599&lt;/rec-number&gt;&lt;foreign-keys&gt;&lt;key app="EN" db-id="x9z0w0df7d0dvkea0we5tpa05xv5xxxdz5pv" timestamp="1431266256"&gt;1599&lt;/key&gt;&lt;/foreign-keys&gt;&lt;ref-type name="Journal Article"&gt;17&lt;/ref-type&gt;&lt;contributors&gt;&lt;authors&gt;&lt;author&gt;Colwell, D E&lt;/author&gt;&lt;author&gt;Michalek, S M&lt;/author&gt;&lt;author&gt;Briles, D E&lt;/author&gt;&lt;author&gt;Jirillo, E&lt;/author&gt;&lt;author&gt;McGhee, J R&lt;/author&gt;&lt;/authors&gt;&lt;/contributors&gt;&lt;titles&gt;&lt;title&gt;Monoclonal antibodies to Salmonella lipopolysaccharide: anti-O-polysaccharide antibodies protect C3H mice against challenge with virulent Salmonella typhimurium&lt;/title&gt;&lt;secondary-title&gt;The Journal of Immunology&lt;/secondary-title&gt;&lt;/titles&gt;&lt;periodical&gt;&lt;full-title&gt;The Journal of Immunology&lt;/full-title&gt;&lt;/periodical&gt;&lt;pages&gt;950-7&lt;/pages&gt;&lt;volume&gt;133&lt;/volume&gt;&lt;number&gt;2&lt;/number&gt;&lt;dates&gt;&lt;year&gt;1984&lt;/year&gt;&lt;pub-dates&gt;&lt;date&gt;August 1, 1984&lt;/date&gt;&lt;/pub-dates&gt;&lt;/dates&gt;&lt;urls&gt;&lt;related-urls&gt;&lt;url&gt;file:/content/133/2/950.abstract&lt;/url&gt;&lt;/related-urls&gt;&lt;/urls&gt;&lt;/record&gt;&lt;/Cite&gt;&lt;/EndNote&gt;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29" w:tooltip="Colwell, 1984 #1599" w:history="1">
        <w:r w:rsidR="00915865">
          <w:rPr>
            <w:rFonts w:asciiTheme="minorHAnsi" w:hAnsiTheme="minorHAnsi"/>
            <w:noProof/>
          </w:rPr>
          <w:t>29</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BB0224">
        <w:rPr>
          <w:rFonts w:asciiTheme="minorHAnsi" w:hAnsiTheme="minorHAnsi"/>
        </w:rPr>
        <w:t xml:space="preserve"> </w:t>
      </w:r>
      <w:r w:rsidR="00C24907">
        <w:rPr>
          <w:rFonts w:asciiTheme="minorHAnsi" w:hAnsiTheme="minorHAnsi"/>
        </w:rPr>
        <w:t xml:space="preserve">A central argument to using live attenuated vaccines in endemic settings is that protective immune responses may be boosted by background exposure to </w:t>
      </w:r>
      <w:r w:rsidR="00C24907">
        <w:rPr>
          <w:rFonts w:asciiTheme="minorHAnsi" w:hAnsiTheme="minorHAnsi"/>
          <w:i/>
        </w:rPr>
        <w:t xml:space="preserve">S. </w:t>
      </w:r>
      <w:r w:rsidR="00C24907">
        <w:rPr>
          <w:rFonts w:asciiTheme="minorHAnsi" w:hAnsiTheme="minorHAnsi"/>
        </w:rPr>
        <w:t xml:space="preserve">Typhi in food or water supplies or due to persistence of antigen in reticuloendothelial niches. This </w:t>
      </w:r>
      <w:r w:rsidR="00AB191D">
        <w:rPr>
          <w:rFonts w:asciiTheme="minorHAnsi" w:hAnsiTheme="minorHAnsi"/>
        </w:rPr>
        <w:t xml:space="preserve">is likely responsible for the finding </w:t>
      </w:r>
      <w:r w:rsidR="006B39D7">
        <w:rPr>
          <w:rFonts w:asciiTheme="minorHAnsi" w:hAnsiTheme="minorHAnsi"/>
        </w:rPr>
        <w:t xml:space="preserve">in </w:t>
      </w:r>
      <w:r w:rsidR="00AB191D">
        <w:rPr>
          <w:rFonts w:asciiTheme="minorHAnsi" w:hAnsiTheme="minorHAnsi"/>
        </w:rPr>
        <w:t xml:space="preserve">field trials that </w:t>
      </w:r>
      <w:r w:rsidR="00121AAF">
        <w:rPr>
          <w:rFonts w:asciiTheme="minorHAnsi" w:hAnsiTheme="minorHAnsi"/>
        </w:rPr>
        <w:t xml:space="preserve">VE </w:t>
      </w:r>
      <w:r w:rsidR="00DD22F4">
        <w:rPr>
          <w:rFonts w:asciiTheme="minorHAnsi" w:hAnsiTheme="minorHAnsi"/>
        </w:rPr>
        <w:t xml:space="preserve">often increases </w:t>
      </w:r>
      <w:r w:rsidR="00AB191D">
        <w:rPr>
          <w:rFonts w:asciiTheme="minorHAnsi" w:hAnsiTheme="minorHAnsi"/>
        </w:rPr>
        <w:t>over time</w:t>
      </w:r>
      <w:r w:rsidR="00DD22F4">
        <w:rPr>
          <w:rFonts w:asciiTheme="minorHAnsi" w:hAnsiTheme="minorHAnsi"/>
        </w:rPr>
        <w:t>. The two consequences for our study relate to the very low levels of background LPS exposure, possibly resulting in suboptimal vaccine responses and thus less protection to challenge, and the short window between vaccination and challenge.</w:t>
      </w:r>
      <w:r w:rsidR="003B2C6F">
        <w:rPr>
          <w:rFonts w:asciiTheme="minorHAnsi" w:hAnsiTheme="minorHAnsi"/>
        </w:rPr>
        <w:t xml:space="preserve"> It is worth noting that infants and young children are less likely to have experienced this background exposure and therefore multiple vaccine doses may be more efficacious.</w:t>
      </w:r>
      <w:hyperlink w:anchor="_ENREF_22" w:tooltip="Boyd, 2014 #1536" w:history="1"/>
    </w:p>
    <w:p w14:paraId="0B8BCA69" w14:textId="6582F287" w:rsidR="00172509" w:rsidRDefault="00415946" w:rsidP="00462F21">
      <w:pPr>
        <w:spacing w:before="120" w:after="120" w:line="480" w:lineRule="auto"/>
        <w:jc w:val="both"/>
        <w:rPr>
          <w:rFonts w:asciiTheme="minorHAnsi" w:hAnsiTheme="minorHAnsi"/>
        </w:rPr>
      </w:pPr>
      <w:r>
        <w:rPr>
          <w:rFonts w:asciiTheme="minorHAnsi" w:hAnsiTheme="minorHAnsi"/>
        </w:rPr>
        <w:t xml:space="preserve">Post-hoc multivariate analyses </w:t>
      </w:r>
      <w:r w:rsidR="001212DD">
        <w:rPr>
          <w:rFonts w:asciiTheme="minorHAnsi" w:hAnsiTheme="minorHAnsi"/>
        </w:rPr>
        <w:t xml:space="preserve">to </w:t>
      </w:r>
      <w:r w:rsidR="00172509">
        <w:rPr>
          <w:rFonts w:asciiTheme="minorHAnsi" w:hAnsiTheme="minorHAnsi"/>
        </w:rPr>
        <w:t>ex</w:t>
      </w:r>
      <w:r>
        <w:rPr>
          <w:rFonts w:asciiTheme="minorHAnsi" w:hAnsiTheme="minorHAnsi"/>
        </w:rPr>
        <w:t>plor</w:t>
      </w:r>
      <w:r w:rsidR="001212DD">
        <w:rPr>
          <w:rFonts w:asciiTheme="minorHAnsi" w:hAnsiTheme="minorHAnsi"/>
        </w:rPr>
        <w:t xml:space="preserve">e </w:t>
      </w:r>
      <w:r w:rsidR="00172509">
        <w:rPr>
          <w:rFonts w:asciiTheme="minorHAnsi" w:hAnsiTheme="minorHAnsi"/>
        </w:rPr>
        <w:t>factors contribut</w:t>
      </w:r>
      <w:r w:rsidR="00774729">
        <w:rPr>
          <w:rFonts w:asciiTheme="minorHAnsi" w:hAnsiTheme="minorHAnsi"/>
        </w:rPr>
        <w:t xml:space="preserve">ing </w:t>
      </w:r>
      <w:r w:rsidR="00172509">
        <w:rPr>
          <w:rFonts w:asciiTheme="minorHAnsi" w:hAnsiTheme="minorHAnsi"/>
        </w:rPr>
        <w:t xml:space="preserve">to the development of typhoid after challenge revealed the apparent protective contribution of vaccination </w:t>
      </w:r>
      <w:r w:rsidR="00BB0224">
        <w:rPr>
          <w:rFonts w:asciiTheme="minorHAnsi" w:hAnsiTheme="minorHAnsi"/>
        </w:rPr>
        <w:t xml:space="preserve">when adjusted for baseline anti-Vi IgG antibody titre. </w:t>
      </w:r>
      <w:r w:rsidR="00172509">
        <w:rPr>
          <w:rFonts w:asciiTheme="minorHAnsi" w:hAnsiTheme="minorHAnsi"/>
        </w:rPr>
        <w:t>Participants were carefully selected to be both typhoid and typhoid-vaccine naïve, by taking self-reported histories and confirming individuals</w:t>
      </w:r>
      <w:r w:rsidR="00F175EA">
        <w:rPr>
          <w:rFonts w:asciiTheme="minorHAnsi" w:hAnsiTheme="minorHAnsi"/>
        </w:rPr>
        <w:t>’</w:t>
      </w:r>
      <w:r w:rsidR="00172509">
        <w:rPr>
          <w:rFonts w:asciiTheme="minorHAnsi" w:hAnsiTheme="minorHAnsi"/>
        </w:rPr>
        <w:t xml:space="preserve"> vaccine and medical histories with their general practitioners. The finding that </w:t>
      </w:r>
      <w:r w:rsidR="002104DD">
        <w:rPr>
          <w:rFonts w:asciiTheme="minorHAnsi" w:hAnsiTheme="minorHAnsi"/>
        </w:rPr>
        <w:t>29</w:t>
      </w:r>
      <w:r w:rsidR="00172509">
        <w:rPr>
          <w:rFonts w:asciiTheme="minorHAnsi" w:hAnsiTheme="minorHAnsi"/>
        </w:rPr>
        <w:t>% of participants had some measurable Vi antibody detectable</w:t>
      </w:r>
      <w:r w:rsidR="00C13049">
        <w:rPr>
          <w:rFonts w:asciiTheme="minorHAnsi" w:hAnsiTheme="minorHAnsi"/>
        </w:rPr>
        <w:t xml:space="preserve"> (</w:t>
      </w:r>
      <w:r w:rsidR="005F2DB3">
        <w:rPr>
          <w:rFonts w:asciiTheme="minorHAnsi" w:hAnsiTheme="minorHAnsi"/>
        </w:rPr>
        <w:t>albeit at low levels</w:t>
      </w:r>
      <w:r w:rsidR="00C13049">
        <w:rPr>
          <w:rFonts w:asciiTheme="minorHAnsi" w:hAnsiTheme="minorHAnsi"/>
        </w:rPr>
        <w:t>)</w:t>
      </w:r>
      <w:r w:rsidR="00172509">
        <w:rPr>
          <w:rFonts w:asciiTheme="minorHAnsi" w:hAnsiTheme="minorHAnsi"/>
        </w:rPr>
        <w:t xml:space="preserve"> at baseline was therefore unexpected</w:t>
      </w:r>
      <w:r w:rsidR="005F2DB3">
        <w:rPr>
          <w:rFonts w:asciiTheme="minorHAnsi" w:hAnsiTheme="minorHAnsi"/>
        </w:rPr>
        <w:t>. R</w:t>
      </w:r>
      <w:r w:rsidR="00172509">
        <w:rPr>
          <w:rFonts w:asciiTheme="minorHAnsi" w:hAnsiTheme="minorHAnsi"/>
        </w:rPr>
        <w:t xml:space="preserve">easons for this may include colonisation/exposure to </w:t>
      </w:r>
      <w:r w:rsidR="006B39D7">
        <w:rPr>
          <w:rFonts w:asciiTheme="minorHAnsi" w:hAnsiTheme="minorHAnsi"/>
        </w:rPr>
        <w:t xml:space="preserve">cross-reactive or </w:t>
      </w:r>
      <w:r w:rsidR="00172509">
        <w:rPr>
          <w:rFonts w:asciiTheme="minorHAnsi" w:hAnsiTheme="minorHAnsi"/>
        </w:rPr>
        <w:t>homologous antigen</w:t>
      </w:r>
      <w:r w:rsidR="002104DD">
        <w:rPr>
          <w:rFonts w:asciiTheme="minorHAnsi" w:hAnsiTheme="minorHAnsi"/>
        </w:rPr>
        <w:t>s (</w:t>
      </w:r>
      <w:r w:rsidR="002104DD">
        <w:rPr>
          <w:rFonts w:asciiTheme="minorHAnsi" w:hAnsiTheme="minorHAnsi"/>
          <w:i/>
        </w:rPr>
        <w:t>Citrobacter freundii</w:t>
      </w:r>
      <w:r w:rsidR="00562E3C">
        <w:rPr>
          <w:rFonts w:asciiTheme="minorHAnsi" w:hAnsiTheme="minorHAnsi"/>
          <w:i/>
        </w:rPr>
        <w:t xml:space="preserve"> </w:t>
      </w:r>
      <w:r w:rsidR="00562E3C" w:rsidRPr="00562E3C">
        <w:rPr>
          <w:rFonts w:asciiTheme="minorHAnsi" w:hAnsiTheme="minorHAnsi"/>
        </w:rPr>
        <w:t>5396/38</w:t>
      </w:r>
      <w:r w:rsidR="002104DD">
        <w:rPr>
          <w:rFonts w:asciiTheme="minorHAnsi" w:hAnsiTheme="minorHAnsi"/>
        </w:rPr>
        <w:t>)</w:t>
      </w:r>
      <w:r w:rsidR="00172509">
        <w:rPr>
          <w:rFonts w:asciiTheme="minorHAnsi" w:hAnsiTheme="minorHAnsi"/>
        </w:rPr>
        <w:t xml:space="preserve"> or that those with very short travel histories may have been exposed, albeit briefly and sub</w:t>
      </w:r>
      <w:r w:rsidR="009E11EC">
        <w:rPr>
          <w:rFonts w:asciiTheme="minorHAnsi" w:hAnsiTheme="minorHAnsi"/>
        </w:rPr>
        <w:t>-</w:t>
      </w:r>
      <w:r w:rsidR="00172509">
        <w:rPr>
          <w:rFonts w:asciiTheme="minorHAnsi" w:hAnsiTheme="minorHAnsi"/>
        </w:rPr>
        <w:t xml:space="preserve">clinically to </w:t>
      </w:r>
      <w:r w:rsidR="00172509">
        <w:rPr>
          <w:rFonts w:asciiTheme="minorHAnsi" w:hAnsiTheme="minorHAnsi"/>
          <w:i/>
        </w:rPr>
        <w:t>S</w:t>
      </w:r>
      <w:r w:rsidR="001C46CC">
        <w:rPr>
          <w:rFonts w:asciiTheme="minorHAnsi" w:hAnsiTheme="minorHAnsi"/>
          <w:i/>
        </w:rPr>
        <w:t>.</w:t>
      </w:r>
      <w:r w:rsidR="00172509">
        <w:rPr>
          <w:rFonts w:asciiTheme="minorHAnsi" w:hAnsiTheme="minorHAnsi"/>
          <w:i/>
        </w:rPr>
        <w:t xml:space="preserve"> </w:t>
      </w:r>
      <w:r w:rsidR="00172509">
        <w:rPr>
          <w:rFonts w:asciiTheme="minorHAnsi" w:hAnsiTheme="minorHAnsi"/>
        </w:rPr>
        <w:t xml:space="preserve">Typhi whilst abroad. </w:t>
      </w:r>
      <w:r w:rsidR="009E11EC">
        <w:rPr>
          <w:rFonts w:asciiTheme="minorHAnsi" w:hAnsiTheme="minorHAnsi"/>
        </w:rPr>
        <w:t>Notably there was no correlation found between overseas travel and detectable anti-Vi IgG.</w:t>
      </w:r>
      <w:r w:rsidR="00154380">
        <w:rPr>
          <w:rFonts w:asciiTheme="minorHAnsi" w:hAnsiTheme="minorHAnsi"/>
        </w:rPr>
        <w:t xml:space="preserve"> If confirmed in future</w:t>
      </w:r>
      <w:r w:rsidR="00723D42">
        <w:rPr>
          <w:rFonts w:asciiTheme="minorHAnsi" w:hAnsiTheme="minorHAnsi"/>
        </w:rPr>
        <w:t xml:space="preserve"> planned</w:t>
      </w:r>
      <w:r w:rsidR="00154380">
        <w:rPr>
          <w:rFonts w:asciiTheme="minorHAnsi" w:hAnsiTheme="minorHAnsi"/>
        </w:rPr>
        <w:t xml:space="preserve"> studies</w:t>
      </w:r>
      <w:r w:rsidR="00723D42">
        <w:rPr>
          <w:rFonts w:asciiTheme="minorHAnsi" w:hAnsiTheme="minorHAnsi"/>
        </w:rPr>
        <w:t>,</w:t>
      </w:r>
      <w:r w:rsidR="005F2DB3">
        <w:rPr>
          <w:rFonts w:asciiTheme="minorHAnsi" w:hAnsiTheme="minorHAnsi"/>
        </w:rPr>
        <w:t xml:space="preserve"> e</w:t>
      </w:r>
      <w:r w:rsidR="009E11EC">
        <w:rPr>
          <w:rFonts w:asciiTheme="minorHAnsi" w:hAnsiTheme="minorHAnsi"/>
        </w:rPr>
        <w:t xml:space="preserve">vidence of the protection afforded by even low levels of anti-Vi IgG </w:t>
      </w:r>
      <w:r w:rsidR="00172509">
        <w:rPr>
          <w:rFonts w:asciiTheme="minorHAnsi" w:hAnsiTheme="minorHAnsi"/>
        </w:rPr>
        <w:t>support</w:t>
      </w:r>
      <w:r w:rsidR="00723D42">
        <w:rPr>
          <w:rFonts w:asciiTheme="minorHAnsi" w:hAnsiTheme="minorHAnsi"/>
        </w:rPr>
        <w:t>s</w:t>
      </w:r>
      <w:r w:rsidR="00172509">
        <w:rPr>
          <w:rFonts w:asciiTheme="minorHAnsi" w:hAnsiTheme="minorHAnsi"/>
        </w:rPr>
        <w:t xml:space="preserve"> current Vi </w:t>
      </w:r>
      <w:r w:rsidR="00DB7D04">
        <w:rPr>
          <w:rFonts w:asciiTheme="minorHAnsi" w:hAnsiTheme="minorHAnsi"/>
        </w:rPr>
        <w:t xml:space="preserve">polysaccharide </w:t>
      </w:r>
      <w:r w:rsidR="00172509">
        <w:rPr>
          <w:rFonts w:asciiTheme="minorHAnsi" w:hAnsiTheme="minorHAnsi"/>
        </w:rPr>
        <w:t xml:space="preserve">vaccine </w:t>
      </w:r>
      <w:r w:rsidR="001C46CC">
        <w:rPr>
          <w:rFonts w:asciiTheme="minorHAnsi" w:hAnsiTheme="minorHAnsi"/>
        </w:rPr>
        <w:t xml:space="preserve">recommendations by the </w:t>
      </w:r>
      <w:r w:rsidR="009F615E">
        <w:rPr>
          <w:rFonts w:asciiTheme="minorHAnsi" w:hAnsiTheme="minorHAnsi"/>
        </w:rPr>
        <w:t>World Health Organisation</w:t>
      </w:r>
      <w:r w:rsidR="001C46CC">
        <w:rPr>
          <w:rFonts w:asciiTheme="minorHAnsi" w:hAnsiTheme="minorHAnsi"/>
        </w:rPr>
        <w:t xml:space="preserve"> and </w:t>
      </w:r>
      <w:r w:rsidR="00A97ED8">
        <w:rPr>
          <w:rFonts w:asciiTheme="minorHAnsi" w:hAnsiTheme="minorHAnsi"/>
        </w:rPr>
        <w:t xml:space="preserve">prevention </w:t>
      </w:r>
      <w:r w:rsidR="00172509">
        <w:rPr>
          <w:rFonts w:asciiTheme="minorHAnsi" w:hAnsiTheme="minorHAnsi"/>
        </w:rPr>
        <w:t xml:space="preserve">strategies in travellers </w:t>
      </w:r>
      <w:r w:rsidR="00E84633">
        <w:rPr>
          <w:rFonts w:asciiTheme="minorHAnsi" w:hAnsiTheme="minorHAnsi"/>
        </w:rPr>
        <w:t>a</w:t>
      </w:r>
      <w:r w:rsidR="00172509">
        <w:rPr>
          <w:rFonts w:asciiTheme="minorHAnsi" w:hAnsiTheme="minorHAnsi"/>
        </w:rPr>
        <w:t>nd high</w:t>
      </w:r>
      <w:r w:rsidR="00EA45A8">
        <w:rPr>
          <w:rFonts w:asciiTheme="minorHAnsi" w:hAnsiTheme="minorHAnsi"/>
        </w:rPr>
        <w:t>-</w:t>
      </w:r>
      <w:r w:rsidR="00172509">
        <w:rPr>
          <w:rFonts w:asciiTheme="minorHAnsi" w:hAnsiTheme="minorHAnsi"/>
        </w:rPr>
        <w:t>risk populations in endemic regions</w:t>
      </w:r>
      <w:r w:rsidR="00704365">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&lt;EndNote&gt;&lt;Cite&gt;&lt;Author&gt;World Health Organisation&lt;/Author&gt;&lt;Year&gt;2008&lt;/Year&gt;&lt;RecNum&gt;1431&lt;/RecNum&gt;&lt;DisplayText&gt;[7]&lt;/DisplayText&gt;&lt;record&gt;&lt;rec-number&gt;1431&lt;/rec-number&gt;&lt;foreign-keys&gt;&lt;key app="EN" db-id="x9z0w0df7d0dvkea0we5tpa05xv5xxxdz5pv" timestamp="1403100975"&gt;1431&lt;/key&gt;&lt;key app="ENWeb" db-id=""&gt;0&lt;/key&gt;&lt;/foreign-keys&gt;&lt;ref-type name="Journal Article"&gt;17&lt;/ref-type&gt;&lt;contributors&gt;&lt;authors&gt;&lt;author&gt;World Health Organisation,&lt;/author&gt;&lt;/authors&gt;&lt;/contributors&gt;&lt;titles&gt;&lt;title&gt;Typhoid vaccines: WHO position paper&lt;/title&gt;&lt;secondary-title&gt;Weekly Epidemiological Record&lt;/secondary-title&gt;&lt;/titles&gt;&lt;periodical&gt;&lt;full-title&gt;Weekly Epidemiological Record&lt;/full-title&gt;&lt;/periodical&gt;&lt;pages&gt;49-60&lt;/pages&gt;&lt;volume&gt;6&lt;/volume&gt;&lt;number&gt;83&lt;/number&gt;&lt;section&gt;49&lt;/section&gt;&lt;dates&gt;&lt;year&gt;2008&lt;/year&gt;&lt;/dates&gt;&lt;urls&gt;&lt;related-urls&gt;&lt;url&gt;http://www.who.int/wer&lt;/url&gt;&lt;/related-urls&gt;&lt;/urls&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7" w:tooltip="World Health Organisation, 2008 #1431" w:history="1">
        <w:r w:rsidR="00915865">
          <w:rPr>
            <w:rFonts w:asciiTheme="minorHAnsi" w:hAnsiTheme="minorHAnsi"/>
            <w:noProof/>
          </w:rPr>
          <w:t>7</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172509">
        <w:rPr>
          <w:rFonts w:asciiTheme="minorHAnsi" w:hAnsiTheme="minorHAnsi"/>
        </w:rPr>
        <w:t xml:space="preserve"> and for the development of newer more immunogenic Vi-conjugate vaccines. </w:t>
      </w:r>
    </w:p>
    <w:p w14:paraId="25BEEF11" w14:textId="6F1FC4A7" w:rsidR="005F2DB3" w:rsidRDefault="00A141CC" w:rsidP="00462F21">
      <w:pPr>
        <w:spacing w:before="120" w:after="120" w:line="480" w:lineRule="auto"/>
        <w:jc w:val="both"/>
        <w:rPr>
          <w:rFonts w:asciiTheme="minorHAnsi" w:hAnsiTheme="minorHAnsi"/>
        </w:rPr>
      </w:pPr>
      <w:r>
        <w:rPr>
          <w:rFonts w:asciiTheme="minorHAnsi" w:hAnsiTheme="minorHAnsi"/>
        </w:rPr>
        <w:t>A</w:t>
      </w:r>
      <w:r w:rsidR="005F2DB3">
        <w:rPr>
          <w:rFonts w:asciiTheme="minorHAnsi" w:hAnsiTheme="minorHAnsi"/>
        </w:rPr>
        <w:t>lternative</w:t>
      </w:r>
      <w:r>
        <w:rPr>
          <w:rFonts w:asciiTheme="minorHAnsi" w:hAnsiTheme="minorHAnsi"/>
        </w:rPr>
        <w:t xml:space="preserve">ly, </w:t>
      </w:r>
      <w:r w:rsidR="000E275B">
        <w:rPr>
          <w:rFonts w:asciiTheme="minorHAnsi" w:hAnsiTheme="minorHAnsi"/>
        </w:rPr>
        <w:t xml:space="preserve">low-level </w:t>
      </w:r>
      <w:r w:rsidR="005F2DB3">
        <w:rPr>
          <w:rFonts w:asciiTheme="minorHAnsi" w:hAnsiTheme="minorHAnsi"/>
        </w:rPr>
        <w:t>anti-Vi responses may be a marker for other cross protective immune responses. Additional host mucosal and adaptive immune responses are likely to play a major role in the protection afforded against infection by live-attenuated vaccine strains.</w:t>
      </w:r>
      <w:hyperlink w:anchor="_ENREF_21" w:tooltip="Colwell, 1984 #1599" w:history="1"/>
      <w:r w:rsidR="005F2DB3">
        <w:rPr>
          <w:rFonts w:asciiTheme="minorHAnsi" w:hAnsiTheme="minorHAnsi"/>
        </w:rPr>
        <w:t xml:space="preserve"> These include secretory IgA, classical and non-classical (HLA E</w:t>
      </w:r>
      <w:r w:rsidR="002D0C9C">
        <w:rPr>
          <w:rFonts w:asciiTheme="minorHAnsi" w:hAnsiTheme="minorHAnsi"/>
        </w:rPr>
        <w:t>-</w:t>
      </w:r>
      <w:r w:rsidR="005F2DB3">
        <w:rPr>
          <w:rFonts w:asciiTheme="minorHAnsi" w:hAnsiTheme="minorHAnsi"/>
        </w:rPr>
        <w:t>restricted) CD8</w:t>
      </w:r>
      <w:r w:rsidR="005F2DB3">
        <w:rPr>
          <w:rFonts w:asciiTheme="minorHAnsi" w:hAnsiTheme="minorHAnsi"/>
          <w:vertAlign w:val="superscript"/>
        </w:rPr>
        <w:t>+</w:t>
      </w:r>
      <w:r w:rsidR="005F2DB3">
        <w:rPr>
          <w:rFonts w:asciiTheme="minorHAnsi" w:hAnsiTheme="minorHAnsi"/>
        </w:rPr>
        <w:t xml:space="preserve"> cytotoxic T cell</w:t>
      </w:r>
      <w:r w:rsidR="002D0C9C">
        <w:rPr>
          <w:rFonts w:asciiTheme="minorHAnsi" w:hAnsiTheme="minorHAnsi"/>
        </w:rPr>
        <w:t>s</w:t>
      </w:r>
      <w:r w:rsidR="00704365">
        <w:rPr>
          <w:rFonts w:asciiTheme="minorHAnsi" w:hAnsiTheme="minorHAnsi"/>
        </w:rPr>
        <w:t xml:space="preserve"> </w:t>
      </w:r>
      <w:r w:rsidR="00B33CFB">
        <w:rPr>
          <w:rFonts w:asciiTheme="minorHAnsi" w:hAnsiTheme="minorHAnsi"/>
        </w:rPr>
        <w:fldChar w:fldCharType="begin">
          <w:fldData xml:space="preserve">PEVuZE5vdGU+PENpdGU+PEF1dGhvcj5TYWxlcm5vLUdvbmNhbHZlczwvQXV0aG9yPjxZZWFyPjIw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PEVuZE5vdGU+PENpdGU+PEF1dGhvcj5TYWxlcm5vLUdvbmNhbHZlczwvQXV0aG9yPjxZZWFyPjIw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30" w:tooltip="Salerno-Goncalves, 2010 #717" w:history="1">
        <w:r w:rsidR="00915865">
          <w:rPr>
            <w:rFonts w:asciiTheme="minorHAnsi" w:hAnsiTheme="minorHAnsi"/>
            <w:noProof/>
          </w:rPr>
          <w:t>30</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5F2DB3">
        <w:rPr>
          <w:rFonts w:asciiTheme="minorHAnsi" w:hAnsiTheme="minorHAnsi"/>
        </w:rPr>
        <w:t xml:space="preserve"> mucosal associated invariant T (MAIT) cell responses</w:t>
      </w:r>
      <w:r w:rsidR="00704365">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&lt;EndNote&gt;&lt;Cite&gt;&lt;Author&gt;Salerno-Goncalves&lt;/Author&gt;&lt;Year&gt;2013&lt;/Year&gt;&lt;RecNum&gt;1612&lt;/RecNum&gt;&lt;DisplayText&gt;[31]&lt;/DisplayText&gt;&lt;record&gt;&lt;rec-number&gt;1612&lt;/rec-number&gt;&lt;foreign-keys&gt;&lt;key app="EN" db-id="x9z0w0df7d0dvkea0we5tpa05xv5xxxdz5pv" timestamp="1440440905"&gt;1612&lt;/key&gt;&lt;/foreign-keys&gt;&lt;ref-type name="Journal Article"&gt;17&lt;/ref-type&gt;&lt;contributors&gt;&lt;authors&gt;&lt;author&gt;Salerno-Goncalves, Rosangela&lt;/author&gt;&lt;author&gt;Rezwan, Tasmia&lt;/author&gt;&lt;author&gt;Sztein, Marcelo B.&lt;/author&gt;&lt;/authors&gt;&lt;/contributors&gt;&lt;titles&gt;&lt;title&gt;B Cells Modulate Mucosal Associated Invariant T Cell Immune Responses&lt;/title&gt;&lt;secondary-title&gt;Frontiers in Immunology&lt;/secondary-title&gt;&lt;/titles&gt;&lt;periodical&gt;&lt;full-title&gt;Frontiers in Immunology&lt;/full-title&gt;&lt;/periodical&gt;&lt;pages&gt;511&lt;/pages&gt;&lt;volume&gt;4&lt;/volume&gt;&lt;dates&gt;&lt;year&gt;2013&lt;/year&gt;&lt;pub-dates&gt;&lt;date&gt;01/07&amp;#xD;08/27/received&amp;#xD;12/24/accepted&lt;/date&gt;&lt;/pub-dates&gt;&lt;/dates&gt;&lt;publisher&gt;Frontiers Media S.A.&lt;/publisher&gt;&lt;isbn&gt;1664-3224&lt;/isbn&gt;&lt;accession-num&gt;PMC3882667&lt;/accession-num&gt;&lt;urls&gt;&lt;related-urls&gt;&lt;url&gt;http://www.ncbi.nlm.nih.gov/pmc/articles/PMC3882667/&lt;/url&gt;&lt;url&gt;http://journal.frontiersin.org/article/10.3389/fimmu.2013.00511/pdf&lt;/url&gt;&lt;/related-urls&gt;&lt;/urls&gt;&lt;electronic-resource-num&gt;10.3389/fimmu.2013.00511&lt;/electronic-resource-num&gt;&lt;remote-database-name&gt;PMC&lt;/remote-database-name&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31" w:tooltip="Salerno-Goncalves, 2013 #1612" w:history="1">
        <w:r w:rsidR="00915865">
          <w:rPr>
            <w:rFonts w:asciiTheme="minorHAnsi" w:hAnsiTheme="minorHAnsi"/>
            <w:noProof/>
          </w:rPr>
          <w:t>31</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5F2DB3">
        <w:rPr>
          <w:rFonts w:asciiTheme="minorHAnsi" w:hAnsiTheme="minorHAnsi"/>
        </w:rPr>
        <w:t xml:space="preserve"> </w:t>
      </w:r>
      <w:r w:rsidR="002D0C9C">
        <w:rPr>
          <w:rFonts w:asciiTheme="minorHAnsi" w:hAnsiTheme="minorHAnsi"/>
        </w:rPr>
        <w:t>regulatory T cell function</w:t>
      </w:r>
      <w:r w:rsidR="00704365">
        <w:rPr>
          <w:rFonts w:asciiTheme="minorHAnsi" w:hAnsiTheme="minorHAnsi"/>
        </w:rPr>
        <w:t xml:space="preserve"> </w:t>
      </w:r>
      <w:r w:rsidR="002D0C9C">
        <w:rPr>
          <w:rFonts w:asciiTheme="minorHAnsi" w:hAnsiTheme="minorHAnsi"/>
        </w:rPr>
        <w:t>activation</w:t>
      </w:r>
      <w:r w:rsidR="00704365">
        <w:rPr>
          <w:rFonts w:asciiTheme="minorHAnsi" w:hAnsiTheme="minorHAnsi"/>
        </w:rPr>
        <w:t xml:space="preserve"> </w:t>
      </w:r>
      <w:r w:rsidR="00704365">
        <w:rPr>
          <w:rFonts w:asciiTheme="minorHAnsi" w:hAnsiTheme="minorHAnsi"/>
        </w:rPr>
        <w:fldChar w:fldCharType="begin">
          <w:fldData xml:space="preserve">PEVuZE5vdGU+PENpdGU+PEF1dGhvcj5NY0FydGh1cjwvQXV0aG9yPjxZZWFyPjIwMTU8L1llYXI+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PEVuZE5vdGU+PENpdGU+PEF1dGhvcj5NY0FydGh1cjwvQXV0aG9yPjxZZWFyPjIwMTU8L1llYXI+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704365">
        <w:rPr>
          <w:rFonts w:asciiTheme="minorHAnsi" w:hAnsiTheme="minorHAnsi"/>
        </w:rPr>
      </w:r>
      <w:r w:rsidR="00704365">
        <w:rPr>
          <w:rFonts w:asciiTheme="minorHAnsi" w:hAnsiTheme="minorHAnsi"/>
        </w:rPr>
        <w:fldChar w:fldCharType="separate"/>
      </w:r>
      <w:r w:rsidR="00915865">
        <w:rPr>
          <w:rFonts w:asciiTheme="minorHAnsi" w:hAnsiTheme="minorHAnsi"/>
          <w:noProof/>
        </w:rPr>
        <w:t>[</w:t>
      </w:r>
      <w:hyperlink w:anchor="_ENREF_32" w:tooltip="McArthur, 2015 #1604" w:history="1">
        <w:r w:rsidR="00915865">
          <w:rPr>
            <w:rFonts w:asciiTheme="minorHAnsi" w:hAnsiTheme="minorHAnsi"/>
            <w:noProof/>
          </w:rPr>
          <w:t>32</w:t>
        </w:r>
      </w:hyperlink>
      <w:r w:rsidR="00915865">
        <w:rPr>
          <w:rFonts w:asciiTheme="minorHAnsi" w:hAnsiTheme="minorHAnsi"/>
          <w:noProof/>
        </w:rPr>
        <w:t>]</w:t>
      </w:r>
      <w:r w:rsidR="00704365">
        <w:rPr>
          <w:rFonts w:asciiTheme="minorHAnsi" w:hAnsiTheme="minorHAnsi"/>
        </w:rPr>
        <w:fldChar w:fldCharType="end"/>
      </w:r>
      <w:r w:rsidR="00704365">
        <w:rPr>
          <w:rFonts w:asciiTheme="minorHAnsi" w:hAnsiTheme="minorHAnsi"/>
        </w:rPr>
        <w:t xml:space="preserve">, </w:t>
      </w:r>
      <w:r w:rsidR="002D0C9C">
        <w:rPr>
          <w:rFonts w:asciiTheme="minorHAnsi" w:hAnsiTheme="minorHAnsi"/>
        </w:rPr>
        <w:t xml:space="preserve"> and functional properties of monocyte and dendritic cells</w:t>
      </w:r>
      <w:r w:rsidR="00704365">
        <w:rPr>
          <w:rFonts w:asciiTheme="minorHAnsi" w:hAnsiTheme="minorHAnsi"/>
        </w:rPr>
        <w:t xml:space="preserve"> </w:t>
      </w:r>
      <w:r w:rsidR="00B33CFB">
        <w:rPr>
          <w:rFonts w:asciiTheme="minorHAnsi" w:hAnsiTheme="minorHAnsi"/>
        </w:rPr>
        <w:fldChar w:fldCharType="begin">
          <w:fldData xml:space="preserve">PEVuZE5vdGU+PENpdGU+PEF1dGhvcj5Ub2FwYW50YTwvQXV0aG9yPjxZZWFyPjIwMTU8L1llYXI+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PEVuZE5vdGU+PENpdGU+PEF1dGhvcj5Ub2FwYW50YTwvQXV0aG9yPjxZZWFyPjIwMTU8L1llYXI+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33" w:tooltip="Toapanta, 2015 #1602" w:history="1">
        <w:r w:rsidR="00915865">
          <w:rPr>
            <w:rFonts w:asciiTheme="minorHAnsi" w:hAnsiTheme="minorHAnsi"/>
            <w:noProof/>
          </w:rPr>
          <w:t>33</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2D0C9C">
        <w:rPr>
          <w:rFonts w:asciiTheme="minorHAnsi" w:hAnsiTheme="minorHAnsi"/>
        </w:rPr>
        <w:t xml:space="preserve"> </w:t>
      </w:r>
      <w:r w:rsidR="005F2DB3">
        <w:rPr>
          <w:rFonts w:asciiTheme="minorHAnsi" w:hAnsiTheme="minorHAnsi"/>
        </w:rPr>
        <w:t>and</w:t>
      </w:r>
      <w:r w:rsidR="002D0C9C">
        <w:rPr>
          <w:rFonts w:asciiTheme="minorHAnsi" w:hAnsiTheme="minorHAnsi"/>
        </w:rPr>
        <w:t>,</w:t>
      </w:r>
      <w:r w:rsidR="00704365">
        <w:rPr>
          <w:rFonts w:asciiTheme="minorHAnsi" w:hAnsiTheme="minorHAnsi"/>
        </w:rPr>
        <w:t xml:space="preserve"> as yet incompletely </w:t>
      </w:r>
      <w:r w:rsidR="005F2DB3">
        <w:rPr>
          <w:rFonts w:asciiTheme="minorHAnsi" w:hAnsiTheme="minorHAnsi"/>
        </w:rPr>
        <w:t>characterised alterations in the gut microbiome</w:t>
      </w:r>
      <w:r w:rsidR="00704365">
        <w:rPr>
          <w:rFonts w:asciiTheme="minorHAnsi" w:hAnsiTheme="minorHAnsi"/>
        </w:rPr>
        <w:t xml:space="preserve"> </w:t>
      </w:r>
      <w:r w:rsidR="00B33CFB">
        <w:rPr>
          <w:rFonts w:asciiTheme="minorHAnsi" w:hAnsiTheme="minorHAnsi"/>
        </w:rPr>
        <w:fldChar w:fldCharType="begin"/>
      </w:r>
      <w:r w:rsidR="00915865">
        <w:rPr>
          <w:rFonts w:asciiTheme="minorHAnsi" w:hAnsiTheme="minorHAnsi"/>
        </w:rPr>
        <w:instrText xml:space="preserve"> ADDIN EN.CITE &lt;EndNote&gt;&lt;Cite&gt;&lt;Author&gt;Sztein&lt;/Author&gt;&lt;Year&gt;2014&lt;/Year&gt;&lt;RecNum&gt;1613&lt;/RecNum&gt;&lt;DisplayText&gt;[34]&lt;/DisplayText&gt;&lt;record&gt;&lt;rec-number&gt;1613&lt;/rec-number&gt;&lt;foreign-keys&gt;&lt;key app="EN" db-id="x9z0w0df7d0dvkea0we5tpa05xv5xxxdz5pv" timestamp="1446499829"&gt;1613&lt;/key&gt;&lt;/foreign-keys&gt;&lt;ref-type name="Journal Article"&gt;17&lt;/ref-type&gt;&lt;contributors&gt;&lt;authors&gt;&lt;author&gt;Sztein, M. B.&lt;/author&gt;&lt;author&gt;Salerno-Goncalves, R.&lt;/author&gt;&lt;author&gt;McArthur, M. A.&lt;/author&gt;&lt;/authors&gt;&lt;/contributors&gt;&lt;auth-address&gt;Department of Pediatrics, Center for Vaccine Development (CVD), University of Maryland School of Medicine , Baltimore, MD , USA.&lt;/auth-address&gt;&lt;titles&gt;&lt;title&gt;Complex adaptive immunity to enteric fevers in humans: lessons learned and the path forward&lt;/title&gt;&lt;secondary-title&gt;Front Immunol&lt;/secondary-title&gt;&lt;/titles&gt;&lt;periodical&gt;&lt;full-title&gt;Front Immunol&lt;/full-title&gt;&lt;/periodical&gt;&lt;pages&gt;516&lt;/pages&gt;&lt;volume&gt;5&lt;/volume&gt;&lt;keywords&gt;&lt;keyword&gt;Cmi&lt;/keyword&gt;&lt;keyword&gt;Salmonella Paratyphi&lt;/keyword&gt;&lt;keyword&gt;Salmonella Typhi&lt;/keyword&gt;&lt;keyword&gt;enteric fever&lt;/keyword&gt;&lt;keyword&gt;human immunity&lt;/keyword&gt;&lt;keyword&gt;microbiota&lt;/keyword&gt;&lt;keyword&gt;multifunctional T-cells&lt;/keyword&gt;&lt;keyword&gt;typhoid fever&lt;/keyword&gt;&lt;/keywords&gt;&lt;dates&gt;&lt;year&gt;2014&lt;/year&gt;&lt;/dates&gt;&lt;isbn&gt;1664-3224 (Electronic)&amp;#xD;1664-3224 (Linking)&lt;/isbn&gt;&lt;accession-num&gt;25386175&lt;/accession-num&gt;&lt;urls&gt;&lt;related-urls&gt;&lt;url&gt;http://www.ncbi.nlm.nih.gov/pubmed/25386175&lt;/url&gt;&lt;/related-urls&gt;&lt;/urls&gt;&lt;custom2&gt;PMC4209864&lt;/custom2&gt;&lt;electronic-resource-num&gt;10.3389/fimmu.2014.00516&lt;/electronic-resource-num&gt;&lt;/record&gt;&lt;/Cite&gt;&lt;/EndNote&gt;</w:instrText>
      </w:r>
      <w:r w:rsidR="00B33CFB">
        <w:rPr>
          <w:rFonts w:asciiTheme="minorHAnsi" w:hAnsiTheme="minorHAnsi"/>
        </w:rPr>
        <w:fldChar w:fldCharType="separate"/>
      </w:r>
      <w:r w:rsidR="00915865">
        <w:rPr>
          <w:rFonts w:asciiTheme="minorHAnsi" w:hAnsiTheme="minorHAnsi"/>
          <w:noProof/>
        </w:rPr>
        <w:t>[</w:t>
      </w:r>
      <w:hyperlink w:anchor="_ENREF_34" w:tooltip="Sztein, 2014 #1613" w:history="1">
        <w:r w:rsidR="00915865">
          <w:rPr>
            <w:rFonts w:asciiTheme="minorHAnsi" w:hAnsiTheme="minorHAnsi"/>
            <w:noProof/>
          </w:rPr>
          <w:t>34</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5F2DB3">
        <w:rPr>
          <w:rFonts w:asciiTheme="minorHAnsi" w:hAnsiTheme="minorHAnsi"/>
        </w:rPr>
        <w:t xml:space="preserve"> Maturation of </w:t>
      </w:r>
      <w:r w:rsidR="002D0C9C">
        <w:rPr>
          <w:rFonts w:asciiTheme="minorHAnsi" w:hAnsiTheme="minorHAnsi"/>
        </w:rPr>
        <w:t xml:space="preserve">several of </w:t>
      </w:r>
      <w:r w:rsidR="005F2DB3">
        <w:rPr>
          <w:rFonts w:asciiTheme="minorHAnsi" w:hAnsiTheme="minorHAnsi"/>
        </w:rPr>
        <w:t>these non-humoral responses may take longer than the 28-day period allowed between vaccination and challenge in this study</w:t>
      </w:r>
      <w:r w:rsidR="00704365">
        <w:rPr>
          <w:rFonts w:asciiTheme="minorHAnsi" w:hAnsiTheme="minorHAnsi"/>
        </w:rPr>
        <w:t xml:space="preserve"> </w:t>
      </w:r>
      <w:r w:rsidR="00B33CFB">
        <w:rPr>
          <w:rFonts w:asciiTheme="minorHAnsi" w:hAnsiTheme="minorHAnsi"/>
        </w:rPr>
        <w:fldChar w:fldCharType="begin">
          <w:fldData xml:space="preserve">PEVuZE5vdGU+PENpdGU+PEF1dGhvcj5TYWxlcm5vLUdvbmNhbHZlczwvQXV0aG9yPjxZZWFyPjIw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PEVuZE5vdGU+PENpdGU+PEF1dGhvcj5TYWxlcm5vLUdvbmNhbHZlczwvQXV0aG9yPjxZZWFyPjIw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B33CFB">
        <w:rPr>
          <w:rFonts w:asciiTheme="minorHAnsi" w:hAnsiTheme="minorHAnsi"/>
        </w:rPr>
      </w:r>
      <w:r w:rsidR="00B33CFB">
        <w:rPr>
          <w:rFonts w:asciiTheme="minorHAnsi" w:hAnsiTheme="minorHAnsi"/>
        </w:rPr>
        <w:fldChar w:fldCharType="separate"/>
      </w:r>
      <w:r w:rsidR="00915865">
        <w:rPr>
          <w:rFonts w:asciiTheme="minorHAnsi" w:hAnsiTheme="minorHAnsi"/>
          <w:noProof/>
        </w:rPr>
        <w:t>[</w:t>
      </w:r>
      <w:hyperlink w:anchor="_ENREF_30" w:tooltip="Salerno-Goncalves, 2010 #717" w:history="1">
        <w:r w:rsidR="00915865">
          <w:rPr>
            <w:rFonts w:asciiTheme="minorHAnsi" w:hAnsiTheme="minorHAnsi"/>
            <w:noProof/>
          </w:rPr>
          <w:t>30</w:t>
        </w:r>
      </w:hyperlink>
      <w:r w:rsidR="00915865">
        <w:rPr>
          <w:rFonts w:asciiTheme="minorHAnsi" w:hAnsiTheme="minorHAnsi"/>
          <w:noProof/>
        </w:rPr>
        <w:t>]</w:t>
      </w:r>
      <w:r w:rsidR="00B33CFB">
        <w:rPr>
          <w:rFonts w:asciiTheme="minorHAnsi" w:hAnsiTheme="minorHAnsi"/>
        </w:rPr>
        <w:fldChar w:fldCharType="end"/>
      </w:r>
      <w:r w:rsidR="00704365">
        <w:rPr>
          <w:rFonts w:asciiTheme="minorHAnsi" w:hAnsiTheme="minorHAnsi"/>
        </w:rPr>
        <w:t>.</w:t>
      </w:r>
      <w:r w:rsidR="005F2DB3">
        <w:rPr>
          <w:rFonts w:asciiTheme="minorHAnsi" w:hAnsiTheme="minorHAnsi"/>
        </w:rPr>
        <w:t xml:space="preserve"> Additionally, thus far we have only explored the major surface antigenic determinants (LPS, Vi and flagellin)</w:t>
      </w:r>
      <w:r w:rsidR="002D0C9C">
        <w:rPr>
          <w:rFonts w:asciiTheme="minorHAnsi" w:hAnsiTheme="minorHAnsi"/>
        </w:rPr>
        <w:t>.</w:t>
      </w:r>
      <w:r w:rsidR="005F2DB3">
        <w:rPr>
          <w:rFonts w:asciiTheme="minorHAnsi" w:hAnsiTheme="minorHAnsi"/>
        </w:rPr>
        <w:t xml:space="preserve"> </w:t>
      </w:r>
      <w:r w:rsidR="002D0C9C">
        <w:rPr>
          <w:rFonts w:asciiTheme="minorHAnsi" w:hAnsiTheme="minorHAnsi"/>
        </w:rPr>
        <w:t>A</w:t>
      </w:r>
      <w:r w:rsidR="005F2DB3">
        <w:rPr>
          <w:rFonts w:asciiTheme="minorHAnsi" w:hAnsiTheme="minorHAnsi"/>
        </w:rPr>
        <w:t>dditional serum and secreted antibody responses (</w:t>
      </w:r>
      <w:r w:rsidR="00D819B1">
        <w:rPr>
          <w:rFonts w:asciiTheme="minorHAnsi" w:hAnsiTheme="minorHAnsi"/>
        </w:rPr>
        <w:t xml:space="preserve">to, for example, </w:t>
      </w:r>
      <w:r w:rsidR="005F2DB3">
        <w:rPr>
          <w:rFonts w:asciiTheme="minorHAnsi" w:hAnsiTheme="minorHAnsi"/>
        </w:rPr>
        <w:t>outer membrane protein</w:t>
      </w:r>
      <w:r w:rsidR="002D0C9C">
        <w:rPr>
          <w:rFonts w:asciiTheme="minorHAnsi" w:hAnsiTheme="minorHAnsi"/>
        </w:rPr>
        <w:t>s</w:t>
      </w:r>
      <w:r w:rsidR="00D819B1">
        <w:rPr>
          <w:rFonts w:asciiTheme="minorHAnsi" w:hAnsiTheme="minorHAnsi"/>
        </w:rPr>
        <w:t xml:space="preserve"> or GroEL</w:t>
      </w:r>
      <w:r w:rsidR="005F2DB3">
        <w:rPr>
          <w:rFonts w:asciiTheme="minorHAnsi" w:hAnsiTheme="minorHAnsi"/>
        </w:rPr>
        <w:t xml:space="preserve">) are also likely to play a role in protection against infection. Likewise, functional </w:t>
      </w:r>
      <w:r w:rsidR="00AB191D">
        <w:rPr>
          <w:rFonts w:asciiTheme="minorHAnsi" w:hAnsiTheme="minorHAnsi"/>
        </w:rPr>
        <w:t xml:space="preserve">antibody </w:t>
      </w:r>
      <w:r w:rsidR="005F2DB3">
        <w:rPr>
          <w:rFonts w:asciiTheme="minorHAnsi" w:hAnsiTheme="minorHAnsi"/>
        </w:rPr>
        <w:t>activity and antibody avidity may be important in prevention of disease</w:t>
      </w:r>
      <w:r w:rsidR="00397E8B">
        <w:rPr>
          <w:rFonts w:asciiTheme="minorHAnsi" w:hAnsiTheme="minorHAnsi"/>
        </w:rPr>
        <w:t xml:space="preserve"> </w:t>
      </w:r>
      <w:r w:rsidR="00736D7D">
        <w:rPr>
          <w:rFonts w:asciiTheme="minorHAnsi" w:hAnsiTheme="minorHAnsi"/>
        </w:rPr>
        <w:fldChar w:fldCharType="begin">
          <w:fldData xml:space="preserve">PEVuZE5vdGU+PENpdGU+PEF1dGhvcj5Cb3lkPC9BdXRob3I+PFllYXI+MjAxNDwvWWVhcj48UmVj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==
</w:fldData>
        </w:fldChar>
      </w:r>
      <w:r w:rsidR="00915865">
        <w:rPr>
          <w:rFonts w:asciiTheme="minorHAnsi" w:hAnsiTheme="minorHAnsi"/>
        </w:rPr>
        <w:instrText xml:space="preserve"> ADDIN EN.CITE </w:instrText>
      </w:r>
      <w:r w:rsidR="00915865">
        <w:rPr>
          <w:rFonts w:asciiTheme="minorHAnsi" w:hAnsiTheme="minorHAnsi"/>
        </w:rPr>
        <w:fldChar w:fldCharType="begin">
          <w:fldData xml:space="preserve">PEVuZE5vdGU+PENpdGU+PEF1dGhvcj5Cb3lkPC9BdXRob3I+PFllYXI+MjAxNDwvWWVhcj48UmVj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==
</w:fldData>
        </w:fldChar>
      </w:r>
      <w:r w:rsidR="00915865">
        <w:rPr>
          <w:rFonts w:asciiTheme="minorHAnsi" w:hAnsiTheme="minorHAnsi"/>
        </w:rPr>
        <w:instrText xml:space="preserve"> ADDIN EN.CITE.DATA </w:instrText>
      </w:r>
      <w:r w:rsidR="00915865">
        <w:rPr>
          <w:rFonts w:asciiTheme="minorHAnsi" w:hAnsiTheme="minorHAnsi"/>
        </w:rPr>
      </w:r>
      <w:r w:rsidR="00915865">
        <w:rPr>
          <w:rFonts w:asciiTheme="minorHAnsi" w:hAnsiTheme="minorHAnsi"/>
        </w:rPr>
        <w:fldChar w:fldCharType="end"/>
      </w:r>
      <w:r w:rsidR="00736D7D">
        <w:rPr>
          <w:rFonts w:asciiTheme="minorHAnsi" w:hAnsiTheme="minorHAnsi"/>
        </w:rPr>
      </w:r>
      <w:r w:rsidR="00736D7D">
        <w:rPr>
          <w:rFonts w:asciiTheme="minorHAnsi" w:hAnsiTheme="minorHAnsi"/>
        </w:rPr>
        <w:fldChar w:fldCharType="separate"/>
      </w:r>
      <w:r w:rsidR="00915865">
        <w:rPr>
          <w:rFonts w:asciiTheme="minorHAnsi" w:hAnsiTheme="minorHAnsi"/>
          <w:noProof/>
        </w:rPr>
        <w:t>[</w:t>
      </w:r>
      <w:hyperlink w:anchor="_ENREF_15" w:tooltip="Lindow,  #1615" w:history="1">
        <w:r w:rsidR="00915865">
          <w:rPr>
            <w:rFonts w:asciiTheme="minorHAnsi" w:hAnsiTheme="minorHAnsi"/>
            <w:noProof/>
          </w:rPr>
          <w:t>15</w:t>
        </w:r>
      </w:hyperlink>
      <w:r w:rsidR="00915865">
        <w:rPr>
          <w:rFonts w:asciiTheme="minorHAnsi" w:hAnsiTheme="minorHAnsi"/>
          <w:noProof/>
        </w:rPr>
        <w:t xml:space="preserve">, </w:t>
      </w:r>
      <w:hyperlink w:anchor="_ENREF_35" w:tooltip="Boyd, 2014 #1536" w:history="1">
        <w:r w:rsidR="00915865">
          <w:rPr>
            <w:rFonts w:asciiTheme="minorHAnsi" w:hAnsiTheme="minorHAnsi"/>
            <w:noProof/>
          </w:rPr>
          <w:t>35</w:t>
        </w:r>
      </w:hyperlink>
      <w:r w:rsidR="00915865">
        <w:rPr>
          <w:rFonts w:asciiTheme="minorHAnsi" w:hAnsiTheme="minorHAnsi"/>
          <w:noProof/>
        </w:rPr>
        <w:t>]</w:t>
      </w:r>
      <w:r w:rsidR="00736D7D">
        <w:rPr>
          <w:rFonts w:asciiTheme="minorHAnsi" w:hAnsiTheme="minorHAnsi"/>
        </w:rPr>
        <w:fldChar w:fldCharType="end"/>
      </w:r>
      <w:r w:rsidR="00397E8B">
        <w:rPr>
          <w:rFonts w:asciiTheme="minorHAnsi" w:hAnsiTheme="minorHAnsi"/>
        </w:rPr>
        <w:t>.</w:t>
      </w:r>
    </w:p>
    <w:p w14:paraId="78C11CB6" w14:textId="3FF93766" w:rsidR="00DB4C9A" w:rsidRDefault="00DB4C9A" w:rsidP="00462F21">
      <w:pPr>
        <w:spacing w:before="120" w:after="120" w:line="480" w:lineRule="auto"/>
        <w:jc w:val="both"/>
        <w:rPr>
          <w:rFonts w:asciiTheme="minorHAnsi" w:hAnsiTheme="minorHAnsi"/>
        </w:rPr>
      </w:pPr>
      <w:r>
        <w:rPr>
          <w:rFonts w:asciiTheme="minorHAnsi" w:hAnsiTheme="minorHAnsi"/>
        </w:rPr>
        <w:t xml:space="preserve">To provide a uniform repeatable model of typhoid challenge, non-immune, typhoid-naïve adults were specifically selected. </w:t>
      </w:r>
      <w:r w:rsidR="00F90C5D">
        <w:rPr>
          <w:rFonts w:asciiTheme="minorHAnsi" w:hAnsiTheme="minorHAnsi"/>
        </w:rPr>
        <w:t xml:space="preserve">While these findings may therefore not be directly extrapolated to endemic field settings, they are likely to be relevant to travellers venturing to those regions. The </w:t>
      </w:r>
      <w:r w:rsidR="00121AAF">
        <w:rPr>
          <w:rFonts w:asciiTheme="minorHAnsi" w:hAnsiTheme="minorHAnsi"/>
        </w:rPr>
        <w:t>VE</w:t>
      </w:r>
      <w:r w:rsidR="00F90C5D">
        <w:rPr>
          <w:rFonts w:asciiTheme="minorHAnsi" w:hAnsiTheme="minorHAnsi"/>
        </w:rPr>
        <w:t xml:space="preserve"> findings are therefore also likely to be an underestimate of efficacy in an endemic setting, due to reasons of background exposure and antigen durability.</w:t>
      </w:r>
    </w:p>
    <w:p w14:paraId="6C7E8375" w14:textId="231625E1" w:rsidR="008B4567" w:rsidRPr="00B27D82" w:rsidRDefault="000C3FCD" w:rsidP="00462F21">
      <w:pPr>
        <w:spacing w:before="120" w:after="120" w:line="480" w:lineRule="auto"/>
        <w:jc w:val="both"/>
        <w:rPr>
          <w:rFonts w:asciiTheme="minorHAnsi" w:hAnsiTheme="minorHAnsi"/>
        </w:rPr>
      </w:pPr>
      <w:r>
        <w:rPr>
          <w:rFonts w:asciiTheme="minorHAnsi" w:hAnsiTheme="minorHAnsi"/>
        </w:rPr>
        <w:t xml:space="preserve">A major advantage </w:t>
      </w:r>
      <w:r w:rsidR="004A60E9">
        <w:rPr>
          <w:rFonts w:asciiTheme="minorHAnsi" w:hAnsiTheme="minorHAnsi"/>
        </w:rPr>
        <w:t xml:space="preserve">of </w:t>
      </w:r>
      <w:r>
        <w:rPr>
          <w:rFonts w:asciiTheme="minorHAnsi" w:hAnsiTheme="minorHAnsi"/>
        </w:rPr>
        <w:t>performing vaccine evaluation in a closed human challenge study, is recognition of subclinical phenotypes of disease</w:t>
      </w:r>
      <w:r w:rsidR="00F04A11">
        <w:rPr>
          <w:rFonts w:asciiTheme="minorHAnsi" w:hAnsiTheme="minorHAnsi"/>
        </w:rPr>
        <w:t xml:space="preserve">. </w:t>
      </w:r>
      <w:hyperlink w:anchor="_ENREF_23" w:tooltip="Darton, 2014 #1517" w:history="1"/>
      <w:r w:rsidR="003B7329">
        <w:rPr>
          <w:rFonts w:asciiTheme="minorHAnsi" w:hAnsiTheme="minorHAnsi"/>
        </w:rPr>
        <w:t xml:space="preserve">While this allows a more accurate estimation of vaccine effect, it also makes calculation of </w:t>
      </w:r>
      <w:r w:rsidR="00121AAF">
        <w:rPr>
          <w:rFonts w:asciiTheme="minorHAnsi" w:hAnsiTheme="minorHAnsi"/>
        </w:rPr>
        <w:t>VE</w:t>
      </w:r>
      <w:r w:rsidR="003B7329">
        <w:rPr>
          <w:rFonts w:asciiTheme="minorHAnsi" w:hAnsiTheme="minorHAnsi"/>
        </w:rPr>
        <w:t xml:space="preserve"> more susceptible to the disease endpoint definitions used. </w:t>
      </w:r>
      <w:r w:rsidR="008B4567">
        <w:rPr>
          <w:rFonts w:asciiTheme="minorHAnsi" w:hAnsiTheme="minorHAnsi"/>
        </w:rPr>
        <w:t>Our study incorporated demonstrable bacteraemia in the primary endpoint definition; previous challenge studies and field efficacy studies predated the development of more sensitive automated culture techniques and used a passive surveillance system to detect illness</w:t>
      </w:r>
      <w:r w:rsidR="003B7329">
        <w:rPr>
          <w:rFonts w:asciiTheme="minorHAnsi" w:hAnsiTheme="minorHAnsi"/>
        </w:rPr>
        <w:t xml:space="preserve"> in the community participants. </w:t>
      </w:r>
      <w:r w:rsidR="008F6776">
        <w:rPr>
          <w:rFonts w:asciiTheme="minorHAnsi" w:hAnsiTheme="minorHAnsi"/>
        </w:rPr>
        <w:t>We t</w:t>
      </w:r>
      <w:r w:rsidR="008B4567">
        <w:rPr>
          <w:rFonts w:asciiTheme="minorHAnsi" w:hAnsiTheme="minorHAnsi"/>
        </w:rPr>
        <w:t xml:space="preserve">herefore </w:t>
      </w:r>
      <w:r w:rsidR="00EC79D7">
        <w:rPr>
          <w:rFonts w:asciiTheme="minorHAnsi" w:hAnsiTheme="minorHAnsi"/>
        </w:rPr>
        <w:t xml:space="preserve">likely ‘overcalled’ those with infection, resulting </w:t>
      </w:r>
      <w:r w:rsidR="008B4567">
        <w:rPr>
          <w:rFonts w:asciiTheme="minorHAnsi" w:hAnsiTheme="minorHAnsi"/>
        </w:rPr>
        <w:t>in an apparently h</w:t>
      </w:r>
      <w:r w:rsidR="00616D14">
        <w:rPr>
          <w:rFonts w:asciiTheme="minorHAnsi" w:hAnsiTheme="minorHAnsi"/>
        </w:rPr>
        <w:t>igher attack rate in our highly-</w:t>
      </w:r>
      <w:r w:rsidR="008B4567">
        <w:rPr>
          <w:rFonts w:asciiTheme="minorHAnsi" w:hAnsiTheme="minorHAnsi"/>
        </w:rPr>
        <w:t>controlled</w:t>
      </w:r>
      <w:r w:rsidR="00616D14">
        <w:rPr>
          <w:rFonts w:asciiTheme="minorHAnsi" w:hAnsiTheme="minorHAnsi"/>
        </w:rPr>
        <w:t>,</w:t>
      </w:r>
      <w:r w:rsidR="008B4567">
        <w:rPr>
          <w:rFonts w:asciiTheme="minorHAnsi" w:hAnsiTheme="minorHAnsi"/>
        </w:rPr>
        <w:t xml:space="preserve"> intensively sampled participants than may have been found </w:t>
      </w:r>
      <w:r w:rsidR="00EB5290">
        <w:rPr>
          <w:rFonts w:asciiTheme="minorHAnsi" w:hAnsiTheme="minorHAnsi"/>
        </w:rPr>
        <w:t xml:space="preserve">in these historical studies and </w:t>
      </w:r>
      <w:r w:rsidR="008B4567">
        <w:rPr>
          <w:rFonts w:asciiTheme="minorHAnsi" w:hAnsiTheme="minorHAnsi"/>
        </w:rPr>
        <w:t xml:space="preserve">had the vaccine been assessed in </w:t>
      </w:r>
      <w:r w:rsidR="00EB5290">
        <w:rPr>
          <w:rFonts w:asciiTheme="minorHAnsi" w:hAnsiTheme="minorHAnsi"/>
        </w:rPr>
        <w:t>under</w:t>
      </w:r>
      <w:r w:rsidR="008B4567">
        <w:rPr>
          <w:rFonts w:asciiTheme="minorHAnsi" w:hAnsiTheme="minorHAnsi"/>
        </w:rPr>
        <w:t xml:space="preserve"> field</w:t>
      </w:r>
      <w:r w:rsidR="00EB5290">
        <w:rPr>
          <w:rFonts w:asciiTheme="minorHAnsi" w:hAnsiTheme="minorHAnsi"/>
        </w:rPr>
        <w:t xml:space="preserve"> </w:t>
      </w:r>
      <w:r w:rsidR="00703E79">
        <w:rPr>
          <w:rFonts w:asciiTheme="minorHAnsi" w:hAnsiTheme="minorHAnsi"/>
        </w:rPr>
        <w:t>conditions</w:t>
      </w:r>
      <w:r w:rsidR="008B4567">
        <w:rPr>
          <w:rFonts w:asciiTheme="minorHAnsi" w:hAnsiTheme="minorHAnsi"/>
        </w:rPr>
        <w:t>.</w:t>
      </w:r>
      <w:r w:rsidR="00B27D82">
        <w:rPr>
          <w:rFonts w:asciiTheme="minorHAnsi" w:hAnsiTheme="minorHAnsi"/>
        </w:rPr>
        <w:t xml:space="preserve"> </w:t>
      </w:r>
    </w:p>
    <w:p w14:paraId="33835EDB" w14:textId="01808E08" w:rsidR="00197279" w:rsidRDefault="00872FEB" w:rsidP="00462F21">
      <w:pPr>
        <w:spacing w:before="120" w:after="120" w:line="480" w:lineRule="auto"/>
        <w:jc w:val="both"/>
        <w:rPr>
          <w:rFonts w:asciiTheme="minorHAnsi" w:hAnsiTheme="minorHAnsi"/>
          <w:b/>
          <w:smallCaps/>
          <w:spacing w:val="5"/>
        </w:rPr>
      </w:pPr>
      <w:r>
        <w:rPr>
          <w:rFonts w:asciiTheme="minorHAnsi" w:hAnsiTheme="minorHAnsi"/>
        </w:rPr>
        <w:t xml:space="preserve">In this unique study, we </w:t>
      </w:r>
      <w:r w:rsidR="000321D8">
        <w:rPr>
          <w:rFonts w:asciiTheme="minorHAnsi" w:hAnsiTheme="minorHAnsi"/>
        </w:rPr>
        <w:t>demonstrate</w:t>
      </w:r>
      <w:r>
        <w:rPr>
          <w:rFonts w:asciiTheme="minorHAnsi" w:hAnsiTheme="minorHAnsi"/>
        </w:rPr>
        <w:t xml:space="preserve"> the safety and utility of an ambulant outpatient human challenge study in evaluating the efficacy of a </w:t>
      </w:r>
      <w:r w:rsidR="00695675">
        <w:rPr>
          <w:rFonts w:asciiTheme="minorHAnsi" w:hAnsiTheme="minorHAnsi"/>
        </w:rPr>
        <w:t xml:space="preserve">new typhoid </w:t>
      </w:r>
      <w:r>
        <w:rPr>
          <w:rFonts w:asciiTheme="minorHAnsi" w:hAnsiTheme="minorHAnsi"/>
        </w:rPr>
        <w:t>vaccine</w:t>
      </w:r>
      <w:r w:rsidR="00695675">
        <w:rPr>
          <w:rFonts w:asciiTheme="minorHAnsi" w:hAnsiTheme="minorHAnsi"/>
        </w:rPr>
        <w:t xml:space="preserve"> candidate</w:t>
      </w:r>
      <w:r>
        <w:rPr>
          <w:rFonts w:asciiTheme="minorHAnsi" w:hAnsiTheme="minorHAnsi"/>
        </w:rPr>
        <w:t xml:space="preserve">. </w:t>
      </w:r>
      <w:r w:rsidR="00963AC2">
        <w:rPr>
          <w:rFonts w:asciiTheme="minorHAnsi" w:hAnsiTheme="minorHAnsi"/>
        </w:rPr>
        <w:t xml:space="preserve">While M01ZH09 failed </w:t>
      </w:r>
      <w:r w:rsidR="00695675">
        <w:rPr>
          <w:rFonts w:asciiTheme="minorHAnsi" w:hAnsiTheme="minorHAnsi"/>
        </w:rPr>
        <w:t xml:space="preserve">to demonstrate significant </w:t>
      </w:r>
      <w:r w:rsidR="00963AC2">
        <w:rPr>
          <w:rFonts w:asciiTheme="minorHAnsi" w:hAnsiTheme="minorHAnsi"/>
        </w:rPr>
        <w:t xml:space="preserve">protection </w:t>
      </w:r>
      <w:r w:rsidR="004A60E9">
        <w:rPr>
          <w:rFonts w:asciiTheme="minorHAnsi" w:hAnsiTheme="minorHAnsi"/>
        </w:rPr>
        <w:t>in the per protocol analysis</w:t>
      </w:r>
      <w:r w:rsidR="00695675">
        <w:rPr>
          <w:rFonts w:asciiTheme="minorHAnsi" w:hAnsiTheme="minorHAnsi"/>
        </w:rPr>
        <w:t xml:space="preserve">, </w:t>
      </w:r>
      <w:r w:rsidR="004A60E9">
        <w:rPr>
          <w:rFonts w:asciiTheme="minorHAnsi" w:hAnsiTheme="minorHAnsi"/>
        </w:rPr>
        <w:t xml:space="preserve">post hoc analyses provide the intriguing possibility that this single </w:t>
      </w:r>
      <w:r w:rsidR="00703E79">
        <w:rPr>
          <w:rFonts w:asciiTheme="minorHAnsi" w:hAnsiTheme="minorHAnsi"/>
        </w:rPr>
        <w:t>dose</w:t>
      </w:r>
      <w:r w:rsidR="004A60E9">
        <w:rPr>
          <w:rFonts w:asciiTheme="minorHAnsi" w:hAnsiTheme="minorHAnsi"/>
        </w:rPr>
        <w:t xml:space="preserve"> vaccine may provide </w:t>
      </w:r>
      <w:r w:rsidR="00703E79">
        <w:rPr>
          <w:rFonts w:asciiTheme="minorHAnsi" w:hAnsiTheme="minorHAnsi"/>
        </w:rPr>
        <w:t>up to</w:t>
      </w:r>
      <w:r w:rsidR="004A60E9">
        <w:rPr>
          <w:rFonts w:asciiTheme="minorHAnsi" w:hAnsiTheme="minorHAnsi"/>
        </w:rPr>
        <w:t xml:space="preserve"> 50% protecti</w:t>
      </w:r>
      <w:r w:rsidR="00703E79">
        <w:rPr>
          <w:rFonts w:asciiTheme="minorHAnsi" w:hAnsiTheme="minorHAnsi"/>
        </w:rPr>
        <w:t xml:space="preserve">on </w:t>
      </w:r>
      <w:r w:rsidR="004A60E9">
        <w:rPr>
          <w:rFonts w:asciiTheme="minorHAnsi" w:hAnsiTheme="minorHAnsi"/>
        </w:rPr>
        <w:t xml:space="preserve">in </w:t>
      </w:r>
      <w:r w:rsidR="00703E79">
        <w:rPr>
          <w:rFonts w:asciiTheme="minorHAnsi" w:hAnsiTheme="minorHAnsi"/>
        </w:rPr>
        <w:t>this stringent challenge model</w:t>
      </w:r>
      <w:r w:rsidR="004A60E9">
        <w:rPr>
          <w:rFonts w:asciiTheme="minorHAnsi" w:hAnsiTheme="minorHAnsi"/>
        </w:rPr>
        <w:t xml:space="preserve">. </w:t>
      </w:r>
      <w:r w:rsidR="00E75BA0">
        <w:rPr>
          <w:rFonts w:asciiTheme="minorHAnsi" w:hAnsiTheme="minorHAnsi"/>
        </w:rPr>
        <w:t>That</w:t>
      </w:r>
      <w:r w:rsidR="00703E79">
        <w:rPr>
          <w:rFonts w:asciiTheme="minorHAnsi" w:hAnsiTheme="minorHAnsi"/>
        </w:rPr>
        <w:t xml:space="preserve"> </w:t>
      </w:r>
      <w:r w:rsidR="00E75BA0">
        <w:rPr>
          <w:rFonts w:asciiTheme="minorHAnsi" w:hAnsiTheme="minorHAnsi"/>
        </w:rPr>
        <w:t xml:space="preserve">low level </w:t>
      </w:r>
      <w:r w:rsidR="00703E79">
        <w:rPr>
          <w:rFonts w:asciiTheme="minorHAnsi" w:hAnsiTheme="minorHAnsi"/>
        </w:rPr>
        <w:t>anti-</w:t>
      </w:r>
      <w:r w:rsidR="00F175EA">
        <w:rPr>
          <w:rFonts w:asciiTheme="minorHAnsi" w:hAnsiTheme="minorHAnsi"/>
        </w:rPr>
        <w:t>Vi antibody appear</w:t>
      </w:r>
      <w:r w:rsidR="00E75BA0">
        <w:rPr>
          <w:rFonts w:asciiTheme="minorHAnsi" w:hAnsiTheme="minorHAnsi"/>
        </w:rPr>
        <w:t>s</w:t>
      </w:r>
      <w:r w:rsidR="00F175EA">
        <w:rPr>
          <w:rFonts w:asciiTheme="minorHAnsi" w:hAnsiTheme="minorHAnsi"/>
        </w:rPr>
        <w:t xml:space="preserve"> to be </w:t>
      </w:r>
      <w:r w:rsidR="005322DD">
        <w:rPr>
          <w:rFonts w:asciiTheme="minorHAnsi" w:hAnsiTheme="minorHAnsi"/>
        </w:rPr>
        <w:t>protect</w:t>
      </w:r>
      <w:r w:rsidR="00492548">
        <w:rPr>
          <w:rFonts w:asciiTheme="minorHAnsi" w:hAnsiTheme="minorHAnsi"/>
        </w:rPr>
        <w:t xml:space="preserve">ive </w:t>
      </w:r>
      <w:r w:rsidR="005322DD">
        <w:rPr>
          <w:rFonts w:asciiTheme="minorHAnsi" w:hAnsiTheme="minorHAnsi"/>
        </w:rPr>
        <w:t>support</w:t>
      </w:r>
      <w:r w:rsidR="00F175EA">
        <w:rPr>
          <w:rFonts w:asciiTheme="minorHAnsi" w:hAnsiTheme="minorHAnsi"/>
        </w:rPr>
        <w:t>s</w:t>
      </w:r>
      <w:r w:rsidR="005322DD">
        <w:rPr>
          <w:rFonts w:asciiTheme="minorHAnsi" w:hAnsiTheme="minorHAnsi"/>
        </w:rPr>
        <w:t xml:space="preserve"> current efforts to develop a conjugate-Vi vaccine suitable for use in younger children</w:t>
      </w:r>
      <w:r w:rsidR="00154380">
        <w:rPr>
          <w:rFonts w:asciiTheme="minorHAnsi" w:hAnsiTheme="minorHAnsi"/>
        </w:rPr>
        <w:t xml:space="preserve">, however the emergence of Vi-negative </w:t>
      </w:r>
      <w:r w:rsidR="00154380">
        <w:rPr>
          <w:rFonts w:asciiTheme="minorHAnsi" w:hAnsiTheme="minorHAnsi"/>
          <w:i/>
        </w:rPr>
        <w:t xml:space="preserve">S. </w:t>
      </w:r>
      <w:r w:rsidR="00154380">
        <w:rPr>
          <w:rFonts w:asciiTheme="minorHAnsi" w:hAnsiTheme="minorHAnsi"/>
        </w:rPr>
        <w:t xml:space="preserve">Typhi strains and </w:t>
      </w:r>
      <w:r w:rsidR="00154380">
        <w:rPr>
          <w:rFonts w:asciiTheme="minorHAnsi" w:hAnsiTheme="minorHAnsi"/>
          <w:i/>
        </w:rPr>
        <w:t xml:space="preserve">S. </w:t>
      </w:r>
      <w:r w:rsidR="00154380">
        <w:rPr>
          <w:rFonts w:asciiTheme="minorHAnsi" w:hAnsiTheme="minorHAnsi"/>
        </w:rPr>
        <w:t>Paratyphi as underscores the importance of pursuing alternative strategies, including the development of live-attenuated vaccines</w:t>
      </w:r>
      <w:r w:rsidR="005322DD">
        <w:rPr>
          <w:rFonts w:asciiTheme="minorHAnsi" w:hAnsiTheme="minorHAnsi"/>
        </w:rPr>
        <w:t>.</w:t>
      </w:r>
      <w:r w:rsidR="000321D8">
        <w:rPr>
          <w:rFonts w:asciiTheme="minorHAnsi" w:hAnsiTheme="minorHAnsi"/>
        </w:rPr>
        <w:t xml:space="preserve"> </w:t>
      </w:r>
      <w:r w:rsidR="004A60E9">
        <w:rPr>
          <w:rFonts w:asciiTheme="minorHAnsi" w:hAnsiTheme="minorHAnsi"/>
        </w:rPr>
        <w:t>If a single dose of M01ZH09 reduces the</w:t>
      </w:r>
      <w:r w:rsidR="000321D8">
        <w:rPr>
          <w:rFonts w:asciiTheme="minorHAnsi" w:hAnsiTheme="minorHAnsi"/>
        </w:rPr>
        <w:t xml:space="preserve"> risk of infection after challenge by half</w:t>
      </w:r>
      <w:r w:rsidR="004A60E9">
        <w:rPr>
          <w:rFonts w:asciiTheme="minorHAnsi" w:hAnsiTheme="minorHAnsi"/>
        </w:rPr>
        <w:t xml:space="preserve"> and has an impact on shedding, and therefore potentially transmission, oral vaccination could be a readily delivered public health control strategy</w:t>
      </w:r>
      <w:r w:rsidR="000321D8">
        <w:rPr>
          <w:rFonts w:asciiTheme="minorHAnsi" w:hAnsiTheme="minorHAnsi"/>
        </w:rPr>
        <w:t>.</w:t>
      </w:r>
      <w:r w:rsidR="00197279">
        <w:rPr>
          <w:rFonts w:asciiTheme="minorHAnsi" w:hAnsiTheme="minorHAnsi"/>
          <w:b/>
        </w:rPr>
        <w:br w:type="page"/>
      </w:r>
    </w:p>
    <w:p w14:paraId="336B0051" w14:textId="1F5211DA" w:rsidR="000B329F" w:rsidRPr="0017262F" w:rsidRDefault="00FD65DD" w:rsidP="00FD65DD">
      <w:pPr>
        <w:pStyle w:val="Heading1"/>
      </w:pPr>
      <w:r>
        <w:t>Acknowledgements</w:t>
      </w:r>
    </w:p>
    <w:p w14:paraId="6C91CC26" w14:textId="5B13E1AD" w:rsidR="00DD1941" w:rsidRPr="00E06287" w:rsidRDefault="00CB72EC" w:rsidP="00E06287">
      <w:pPr>
        <w:spacing w:before="120" w:after="120" w:line="480" w:lineRule="auto"/>
        <w:jc w:val="both"/>
        <w:rPr>
          <w:rFonts w:asciiTheme="minorHAnsi" w:hAnsiTheme="minorHAnsi"/>
        </w:rPr>
      </w:pPr>
      <w:r>
        <w:rPr>
          <w:rFonts w:asciiTheme="minorHAnsi" w:hAnsiTheme="minorHAnsi"/>
        </w:rPr>
        <w:t xml:space="preserve">We would like to thank the study participants and volunteers. </w:t>
      </w:r>
      <w:r w:rsidR="006A3B64">
        <w:rPr>
          <w:rFonts w:asciiTheme="minorHAnsi" w:hAnsiTheme="minorHAnsi"/>
        </w:rPr>
        <w:t xml:space="preserve">We are grateful to </w:t>
      </w:r>
      <w:r w:rsidR="002C1F83">
        <w:rPr>
          <w:rFonts w:asciiTheme="minorHAnsi" w:hAnsiTheme="minorHAnsi"/>
        </w:rPr>
        <w:t xml:space="preserve">the </w:t>
      </w:r>
      <w:r w:rsidR="006A3B64">
        <w:rPr>
          <w:rFonts w:asciiTheme="minorHAnsi" w:hAnsiTheme="minorHAnsi"/>
        </w:rPr>
        <w:t>Health Protection Agency (now Public Health England) Porton Down for challenge strain manufacture</w:t>
      </w:r>
      <w:r w:rsidR="002C1F83">
        <w:rPr>
          <w:rFonts w:asciiTheme="minorHAnsi" w:hAnsiTheme="minorHAnsi"/>
        </w:rPr>
        <w:t xml:space="preserve"> to GMP standard</w:t>
      </w:r>
      <w:r w:rsidR="006A3B64">
        <w:rPr>
          <w:rFonts w:asciiTheme="minorHAnsi" w:hAnsiTheme="minorHAnsi"/>
        </w:rPr>
        <w:t xml:space="preserve">. </w:t>
      </w:r>
      <w:r w:rsidR="00764E8D">
        <w:rPr>
          <w:rFonts w:asciiTheme="minorHAnsi" w:hAnsiTheme="minorHAnsi"/>
        </w:rPr>
        <w:t>We also acknowledge the kind support of Professor Derrick Crook and the work performed by the microbiology, haematology and clinical chemistry laboratories at the Oxford University Hospitals NHS Trust</w:t>
      </w:r>
      <w:r w:rsidR="006B39D7">
        <w:rPr>
          <w:rFonts w:asciiTheme="minorHAnsi" w:hAnsiTheme="minorHAnsi"/>
        </w:rPr>
        <w:t xml:space="preserve">, </w:t>
      </w:r>
      <w:r w:rsidR="00764E8D">
        <w:rPr>
          <w:rFonts w:asciiTheme="minorHAnsi" w:hAnsiTheme="minorHAnsi"/>
        </w:rPr>
        <w:t xml:space="preserve">Dr Noel McCarthy and the Thames Valley Health Protection Unit. </w:t>
      </w:r>
      <w:r w:rsidR="00E54F03">
        <w:rPr>
          <w:rFonts w:asciiTheme="minorHAnsi" w:hAnsiTheme="minorHAnsi"/>
        </w:rPr>
        <w:t>In addition we gratefully acknowledge the support and advice provided by the Data Safety and Monitoring Committee, the additional clinical and laboratory support provided by the Oxford Vaccine Group and Dr Raph</w:t>
      </w:r>
      <w:r w:rsidR="00B311F2">
        <w:rPr>
          <w:rFonts w:asciiTheme="minorHAnsi" w:hAnsiTheme="minorHAnsi"/>
        </w:rPr>
        <w:t>a</w:t>
      </w:r>
      <w:r w:rsidR="00E54F03">
        <w:rPr>
          <w:rFonts w:asciiTheme="minorHAnsi" w:hAnsiTheme="minorHAnsi"/>
        </w:rPr>
        <w:t>el Simon at the University of Maryland School of Medicine for supply of purified flagellin protein.</w:t>
      </w:r>
    </w:p>
    <w:p w14:paraId="03EF78DA" w14:textId="50376C07" w:rsidR="00695CBF" w:rsidRPr="00750858" w:rsidRDefault="00695CBF">
      <w:pPr>
        <w:rPr>
          <w:rFonts w:asciiTheme="minorHAnsi" w:hAnsiTheme="minorHAnsi" w:cs="SourceSansPro-Semibold"/>
          <w:b/>
          <w:bCs/>
          <w:color w:val="262626"/>
          <w:lang w:val="en-US"/>
        </w:rPr>
      </w:pPr>
      <w:r>
        <w:rPr>
          <w:rFonts w:asciiTheme="minorHAnsi" w:hAnsiTheme="minorHAnsi" w:cs="SourceSansPro-Semibold"/>
          <w:b/>
          <w:bCs/>
          <w:color w:val="262626"/>
          <w:lang w:val="en-US"/>
        </w:rPr>
        <w:br w:type="page"/>
      </w:r>
    </w:p>
    <w:p w14:paraId="1AC5B6E9" w14:textId="01E01475" w:rsidR="00E80C07" w:rsidRPr="00E32C34" w:rsidRDefault="002F7A33" w:rsidP="002F7A33">
      <w:pPr>
        <w:pStyle w:val="Heading1"/>
      </w:pPr>
      <w:r>
        <w:t>References</w:t>
      </w:r>
    </w:p>
    <w:p w14:paraId="455AF7CB" w14:textId="77777777" w:rsidR="00915865" w:rsidRPr="00915865" w:rsidRDefault="00E80C07" w:rsidP="00915865">
      <w:pPr>
        <w:pStyle w:val="EndNoteBibliography"/>
        <w:spacing w:after="0"/>
        <w:rPr>
          <w:noProof/>
        </w:rPr>
      </w:pPr>
      <w:r w:rsidRPr="00E32C34">
        <w:rPr>
          <w:rFonts w:asciiTheme="minorHAnsi" w:hAnsiTheme="minorHAnsi"/>
        </w:rPr>
        <w:fldChar w:fldCharType="begin"/>
      </w:r>
      <w:r w:rsidRPr="00E32C34">
        <w:rPr>
          <w:rFonts w:asciiTheme="minorHAnsi" w:hAnsiTheme="minorHAnsi"/>
        </w:rPr>
        <w:instrText xml:space="preserve"> ADDIN EN.REFLIST </w:instrText>
      </w:r>
      <w:r w:rsidRPr="00E32C34">
        <w:rPr>
          <w:rFonts w:asciiTheme="minorHAnsi" w:hAnsiTheme="minorHAnsi"/>
        </w:rPr>
        <w:fldChar w:fldCharType="separate"/>
      </w:r>
      <w:bookmarkStart w:id="1" w:name="_ENREF_1"/>
      <w:r w:rsidR="00915865" w:rsidRPr="00915865">
        <w:rPr>
          <w:noProof/>
        </w:rPr>
        <w:t>1.</w:t>
      </w:r>
      <w:r w:rsidR="00915865" w:rsidRPr="00915865">
        <w:rPr>
          <w:noProof/>
        </w:rPr>
        <w:tab/>
        <w:t>Lozano R, Naghavi M, Foreman K, Lim S, Shibuya K, Aboyans V, et al. Global and regional mortality from 235 causes of death for 20 age groups in 1990 and 2010: a systematic analysis for the Global Burden of Disease Study 2010. Lancet. 2012;380(9859):2095-128. Epub 2012/12/19. doi: 10.1016/S0140-6736(12)61728-0. PubMed PMID: 23245604.</w:t>
      </w:r>
      <w:bookmarkEnd w:id="1"/>
    </w:p>
    <w:p w14:paraId="377AF9FA" w14:textId="77777777" w:rsidR="00915865" w:rsidRPr="00915865" w:rsidRDefault="00915865" w:rsidP="00915865">
      <w:pPr>
        <w:pStyle w:val="EndNoteBibliography"/>
        <w:spacing w:after="0"/>
        <w:rPr>
          <w:noProof/>
        </w:rPr>
      </w:pPr>
      <w:bookmarkStart w:id="2" w:name="_ENREF_2"/>
      <w:r w:rsidRPr="00915865">
        <w:rPr>
          <w:noProof/>
        </w:rPr>
        <w:t>2.</w:t>
      </w:r>
      <w:r w:rsidRPr="00915865">
        <w:rPr>
          <w:noProof/>
        </w:rPr>
        <w:tab/>
        <w:t>Rahman MM, Gilmour S, Saito E, Sultana P, Shibuya K. Self-reported illness and household strategies for coping with health-care payments in Bangladesh. Bulletin of the World Health Organization. 2013;91(6):449-58. doi: 10.2471/BLT.12.115428. PubMed PMID: 24052682; PubMed Central PMCID: PMC3777143.</w:t>
      </w:r>
      <w:bookmarkEnd w:id="2"/>
    </w:p>
    <w:p w14:paraId="37D568CD" w14:textId="77777777" w:rsidR="00915865" w:rsidRPr="00915865" w:rsidRDefault="00915865" w:rsidP="00915865">
      <w:pPr>
        <w:pStyle w:val="EndNoteBibliography"/>
        <w:spacing w:after="0"/>
        <w:rPr>
          <w:noProof/>
        </w:rPr>
      </w:pPr>
      <w:bookmarkStart w:id="3" w:name="_ENREF_3"/>
      <w:r w:rsidRPr="00915865">
        <w:rPr>
          <w:noProof/>
        </w:rPr>
        <w:t>3.</w:t>
      </w:r>
      <w:r w:rsidRPr="00915865">
        <w:rPr>
          <w:noProof/>
        </w:rPr>
        <w:tab/>
        <w:t>Ochiai RL, Acosta CJ, Danovaro-Holliday MC, Baiqing D, Bhattacharya SK, Agtini MD, et al. A study of typhoid fever in five Asian countries: disease burden and implications for controls. Bulletin of the World Health Organization. 2008;86(4):260-8. PubMed PMID: 18438514; PubMed Central PMCID: PMC2647431.</w:t>
      </w:r>
      <w:bookmarkEnd w:id="3"/>
    </w:p>
    <w:p w14:paraId="6728E2CE" w14:textId="77777777" w:rsidR="00915865" w:rsidRPr="00915865" w:rsidRDefault="00915865" w:rsidP="00915865">
      <w:pPr>
        <w:pStyle w:val="EndNoteBibliography"/>
        <w:spacing w:after="0"/>
        <w:rPr>
          <w:noProof/>
        </w:rPr>
      </w:pPr>
      <w:bookmarkStart w:id="4" w:name="_ENREF_4"/>
      <w:r w:rsidRPr="00915865">
        <w:rPr>
          <w:noProof/>
        </w:rPr>
        <w:t>4.</w:t>
      </w:r>
      <w:r w:rsidRPr="00915865">
        <w:rPr>
          <w:noProof/>
        </w:rPr>
        <w:tab/>
        <w:t>Crump JA, Luby SP, Mintz ED. The global burden of typhoid fever. Bulletin of the World Health Organization. 2004;82(5):346-53. Epub 2004/08/10. PubMed PMID: 15298225; PubMed Central PMCID: PMC2622843.</w:t>
      </w:r>
      <w:bookmarkEnd w:id="4"/>
    </w:p>
    <w:p w14:paraId="25335E30" w14:textId="77777777" w:rsidR="00915865" w:rsidRPr="00915865" w:rsidRDefault="00915865" w:rsidP="00915865">
      <w:pPr>
        <w:pStyle w:val="EndNoteBibliography"/>
        <w:spacing w:after="0"/>
        <w:rPr>
          <w:noProof/>
        </w:rPr>
      </w:pPr>
      <w:bookmarkStart w:id="5" w:name="_ENREF_5"/>
      <w:r w:rsidRPr="00915865">
        <w:rPr>
          <w:noProof/>
        </w:rPr>
        <w:t>5.</w:t>
      </w:r>
      <w:r w:rsidRPr="00915865">
        <w:rPr>
          <w:noProof/>
        </w:rPr>
        <w:tab/>
        <w:t>World Health Organisation. Meeting of the Strategic Advisory Group of Experts on Immunization, November 2010 - summary, conclusions and recommendations. Weekly Epidemiological Record. 2011;86(1-2):1-16.</w:t>
      </w:r>
      <w:bookmarkEnd w:id="5"/>
    </w:p>
    <w:p w14:paraId="23839BE8" w14:textId="77777777" w:rsidR="00915865" w:rsidRPr="00915865" w:rsidRDefault="00915865" w:rsidP="00915865">
      <w:pPr>
        <w:pStyle w:val="EndNoteBibliography"/>
        <w:spacing w:after="0"/>
        <w:rPr>
          <w:noProof/>
        </w:rPr>
      </w:pPr>
      <w:bookmarkStart w:id="6" w:name="_ENREF_6"/>
      <w:r w:rsidRPr="00915865">
        <w:rPr>
          <w:noProof/>
        </w:rPr>
        <w:t>6.</w:t>
      </w:r>
      <w:r w:rsidRPr="00915865">
        <w:rPr>
          <w:noProof/>
        </w:rPr>
        <w:tab/>
        <w:t>Anwar E, Goldberg E, Fraser A, Acosta CJ, Paul M, Leibovici L. Vaccines for preventing typhoid fever. The Cochrane database of systematic reviews. 2014;1:Cd001261. Epub 2014/01/05. doi: 10.1002/14651858.CD001261.pub3. PubMed PMID: 24385413.</w:t>
      </w:r>
      <w:bookmarkEnd w:id="6"/>
    </w:p>
    <w:p w14:paraId="39F239D6" w14:textId="77777777" w:rsidR="00915865" w:rsidRPr="00915865" w:rsidRDefault="00915865" w:rsidP="00915865">
      <w:pPr>
        <w:pStyle w:val="EndNoteBibliography"/>
        <w:spacing w:after="0"/>
        <w:rPr>
          <w:noProof/>
        </w:rPr>
      </w:pPr>
      <w:bookmarkStart w:id="7" w:name="_ENREF_7"/>
      <w:r w:rsidRPr="00915865">
        <w:rPr>
          <w:noProof/>
        </w:rPr>
        <w:t>7.</w:t>
      </w:r>
      <w:r w:rsidRPr="00915865">
        <w:rPr>
          <w:noProof/>
        </w:rPr>
        <w:tab/>
        <w:t>World Health Organisation. Typhoid vaccines: WHO position paper. Weekly Epidemiological Record. 2008;6(83):49-60.</w:t>
      </w:r>
      <w:bookmarkEnd w:id="7"/>
    </w:p>
    <w:p w14:paraId="334CCA74" w14:textId="77777777" w:rsidR="00915865" w:rsidRPr="00915865" w:rsidRDefault="00915865" w:rsidP="00915865">
      <w:pPr>
        <w:pStyle w:val="EndNoteBibliography"/>
        <w:spacing w:after="0"/>
        <w:rPr>
          <w:noProof/>
        </w:rPr>
      </w:pPr>
      <w:bookmarkStart w:id="8" w:name="_ENREF_8"/>
      <w:r w:rsidRPr="00915865">
        <w:rPr>
          <w:noProof/>
        </w:rPr>
        <w:t>8.</w:t>
      </w:r>
      <w:r w:rsidRPr="00915865">
        <w:rPr>
          <w:noProof/>
        </w:rPr>
        <w:tab/>
        <w:t>Darton TC, Blohmke CJ, Moorthy VS, Altmann DM, Hayden FG, Clutterbuck EA, et al. Design, recruitment, and microbiological considerations in human challenge studies. The Lancet infectious diseases. 2015;15(7):840-51. doi: 10.1016/S1473-3099(15)00068-7. PubMed PMID: 26026195.</w:t>
      </w:r>
      <w:bookmarkEnd w:id="8"/>
    </w:p>
    <w:p w14:paraId="003286A2" w14:textId="77777777" w:rsidR="00915865" w:rsidRPr="00915865" w:rsidRDefault="00915865" w:rsidP="00915865">
      <w:pPr>
        <w:pStyle w:val="EndNoteBibliography"/>
        <w:spacing w:after="0"/>
        <w:rPr>
          <w:noProof/>
        </w:rPr>
      </w:pPr>
      <w:bookmarkStart w:id="9" w:name="_ENREF_9"/>
      <w:r w:rsidRPr="00915865">
        <w:rPr>
          <w:noProof/>
        </w:rPr>
        <w:t>9.</w:t>
      </w:r>
      <w:r w:rsidRPr="00915865">
        <w:rPr>
          <w:noProof/>
        </w:rPr>
        <w:tab/>
        <w:t xml:space="preserve">Hindle Z, Chatfield SN, Phillimore J, Bentley M, Johnson J, Cosgrove CA, et al. Characterization of </w:t>
      </w:r>
      <w:r w:rsidRPr="00915865">
        <w:rPr>
          <w:i/>
          <w:noProof/>
        </w:rPr>
        <w:t>Salmonella</w:t>
      </w:r>
      <w:r w:rsidRPr="00915865">
        <w:rPr>
          <w:noProof/>
        </w:rPr>
        <w:t xml:space="preserve"> </w:t>
      </w:r>
      <w:r w:rsidRPr="00915865">
        <w:rPr>
          <w:i/>
          <w:noProof/>
        </w:rPr>
        <w:t>enterica</w:t>
      </w:r>
      <w:r w:rsidRPr="00915865">
        <w:rPr>
          <w:noProof/>
        </w:rPr>
        <w:t xml:space="preserve"> derivatives harboring defined aroC and Salmonella pathogenicity island 2 type III secretion system (ssaV) mutations by immunization of healthy volunteers. Infection and immunity. 2002;70(7):3457-67. Epub 2002/06/18. PubMed PMID: 12065485; PubMed Central PMCID: PMC128087.</w:t>
      </w:r>
      <w:bookmarkEnd w:id="9"/>
    </w:p>
    <w:p w14:paraId="459B5994" w14:textId="77777777" w:rsidR="00915865" w:rsidRPr="00915865" w:rsidRDefault="00915865" w:rsidP="00915865">
      <w:pPr>
        <w:pStyle w:val="EndNoteBibliography"/>
        <w:spacing w:after="0"/>
        <w:rPr>
          <w:noProof/>
        </w:rPr>
      </w:pPr>
      <w:bookmarkStart w:id="10" w:name="_ENREF_10"/>
      <w:r w:rsidRPr="00915865">
        <w:rPr>
          <w:noProof/>
        </w:rPr>
        <w:t>10.</w:t>
      </w:r>
      <w:r w:rsidRPr="00915865">
        <w:rPr>
          <w:noProof/>
        </w:rPr>
        <w:tab/>
        <w:t xml:space="preserve">Kirkpatrick BD, McKenzie R, O'Neill JP, Larsson CJ, Bourgeois AL, Shimko J, et al. Evaluation of </w:t>
      </w:r>
      <w:r w:rsidRPr="00915865">
        <w:rPr>
          <w:i/>
          <w:noProof/>
        </w:rPr>
        <w:t>Salmonella</w:t>
      </w:r>
      <w:r w:rsidRPr="00915865">
        <w:rPr>
          <w:noProof/>
        </w:rPr>
        <w:t xml:space="preserve"> </w:t>
      </w:r>
      <w:r w:rsidRPr="00915865">
        <w:rPr>
          <w:i/>
          <w:noProof/>
        </w:rPr>
        <w:t>enterica</w:t>
      </w:r>
      <w:r w:rsidRPr="00915865">
        <w:rPr>
          <w:noProof/>
        </w:rPr>
        <w:t xml:space="preserve"> serovar Typhi (Ty2 aroC-ssaV-) M01ZH09, with a defined mutation in the Salmonella pathogenicity island 2, as a live, oral typhoid vaccine in human volunteers. Vaccine. 2006;24(2):116-23. Epub 2005/09/06. doi: 10.1016/j.vaccine.2005.08.008. PubMed PMID: 16140433.</w:t>
      </w:r>
      <w:bookmarkEnd w:id="10"/>
    </w:p>
    <w:p w14:paraId="12534579" w14:textId="77777777" w:rsidR="00915865" w:rsidRPr="00915865" w:rsidRDefault="00915865" w:rsidP="00915865">
      <w:pPr>
        <w:pStyle w:val="EndNoteBibliography"/>
        <w:spacing w:after="0"/>
        <w:rPr>
          <w:noProof/>
        </w:rPr>
      </w:pPr>
      <w:bookmarkStart w:id="11" w:name="_ENREF_11"/>
      <w:r w:rsidRPr="00915865">
        <w:rPr>
          <w:noProof/>
        </w:rPr>
        <w:t>11.</w:t>
      </w:r>
      <w:r w:rsidRPr="00915865">
        <w:rPr>
          <w:noProof/>
        </w:rPr>
        <w:tab/>
        <w:t>Kirkpatrick BD, Tenney KM, Larsson CJ, O’Neill JP, Ventrone C, Bentley M, et al. The novel oral typhoid vaccine M01ZH09 is well tolerated and highly immunogenic in 2 vaccine presentations. The Journal of infectious diseases. 2005;192(3):360-6. doi: 10.1086/431605.</w:t>
      </w:r>
      <w:bookmarkEnd w:id="11"/>
    </w:p>
    <w:p w14:paraId="0E938194" w14:textId="77777777" w:rsidR="00915865" w:rsidRPr="00915865" w:rsidRDefault="00915865" w:rsidP="00915865">
      <w:pPr>
        <w:pStyle w:val="EndNoteBibliography"/>
        <w:spacing w:after="0"/>
        <w:rPr>
          <w:noProof/>
        </w:rPr>
      </w:pPr>
      <w:bookmarkStart w:id="12" w:name="_ENREF_12"/>
      <w:r w:rsidRPr="00915865">
        <w:rPr>
          <w:noProof/>
        </w:rPr>
        <w:t>12.</w:t>
      </w:r>
      <w:r w:rsidRPr="00915865">
        <w:rPr>
          <w:noProof/>
        </w:rPr>
        <w:tab/>
        <w:t>Tran TH, Nguyen TD, Nguyen TT, Ninh TT, Tran NB, Nguyen VM, et al. A randomised trial evaluating the safety and immunogenicity of the novel single oral dose typhoid vaccine M01ZH09 in healthy Vietnamese children. PloS one. 2010;5(7):e11778. Epub 2010/07/30. doi: 10.1371/journal.pone.0011778. PubMed PMID: 20668668; PubMed Central PMCID: PMC2909895.</w:t>
      </w:r>
      <w:bookmarkEnd w:id="12"/>
    </w:p>
    <w:p w14:paraId="15F50FCB" w14:textId="77777777" w:rsidR="00915865" w:rsidRPr="00915865" w:rsidRDefault="00915865" w:rsidP="00915865">
      <w:pPr>
        <w:pStyle w:val="EndNoteBibliography"/>
        <w:spacing w:after="0"/>
        <w:rPr>
          <w:noProof/>
        </w:rPr>
      </w:pPr>
      <w:bookmarkStart w:id="13" w:name="_ENREF_13"/>
      <w:r w:rsidRPr="00915865">
        <w:rPr>
          <w:noProof/>
        </w:rPr>
        <w:t>13.</w:t>
      </w:r>
      <w:r w:rsidRPr="00915865">
        <w:rPr>
          <w:noProof/>
        </w:rPr>
        <w:tab/>
        <w:t>Lyon CE, Sadigh KS, Carmolli MP, Harro C, Sheldon E, Lindow JC, et al. In a randomized, double-blinded, placebo-controlled trial, the single oral dose typhoid vaccine, M01ZH09, is safe and immunogenic at doses up to 1.7 x 10(10) colony-forming units. Vaccine. 2010;28(20):3602-8. Epub 2010/03/02. doi: 10.1016/j.vaccine.2010.02.017. PubMed PMID: 20188175.</w:t>
      </w:r>
      <w:bookmarkEnd w:id="13"/>
    </w:p>
    <w:p w14:paraId="4EC82AE9" w14:textId="77777777" w:rsidR="00915865" w:rsidRPr="00915865" w:rsidRDefault="00915865" w:rsidP="00915865">
      <w:pPr>
        <w:pStyle w:val="EndNoteBibliography"/>
        <w:spacing w:after="0"/>
        <w:rPr>
          <w:noProof/>
        </w:rPr>
      </w:pPr>
      <w:bookmarkStart w:id="14" w:name="_ENREF_14"/>
      <w:r w:rsidRPr="00915865">
        <w:rPr>
          <w:noProof/>
        </w:rPr>
        <w:t>14.</w:t>
      </w:r>
      <w:r w:rsidRPr="00915865">
        <w:rPr>
          <w:noProof/>
        </w:rPr>
        <w:tab/>
        <w:t>Levine MM, Ferreccio C, Black RE, Tacket CO, Germanier R. Progress in vaccines against typhoid fever. Reviews of infectious diseases. 1989;11 Suppl 3:S552-67. PubMed PMID: 2669099.</w:t>
      </w:r>
      <w:bookmarkEnd w:id="14"/>
    </w:p>
    <w:p w14:paraId="233A4D50" w14:textId="77777777" w:rsidR="00915865" w:rsidRPr="00915865" w:rsidRDefault="00915865" w:rsidP="00915865">
      <w:pPr>
        <w:pStyle w:val="EndNoteBibliography"/>
        <w:spacing w:after="0"/>
        <w:rPr>
          <w:noProof/>
        </w:rPr>
      </w:pPr>
      <w:bookmarkStart w:id="15" w:name="_ENREF_15"/>
      <w:r w:rsidRPr="00915865">
        <w:rPr>
          <w:noProof/>
        </w:rPr>
        <w:t>15.</w:t>
      </w:r>
      <w:r w:rsidRPr="00915865">
        <w:rPr>
          <w:noProof/>
        </w:rPr>
        <w:tab/>
        <w:t>Lindow JC, Fimlaid Ka Fau - Bunn JY, Bunn Jy Fau - Kirkpatrick BD, Kirkpatrick BD. Antibodies in action: role of human opsonins in killing Salmonella enterica serovar Typhi. (1098-5522 (Electronic)). doi: D - NLM: PMC3147595 EDAT- 2011/06/02 06:00 MHDA- 2011/09/14 06:00 CRDT- 2011/06/02 06:00 PHST- 2011/05/31 [aheadofprint] AID - IAI.05081-11 [pii] AID - 10.1128/IAI.05081-11 [doi] PST - ppublish.</w:t>
      </w:r>
      <w:bookmarkEnd w:id="15"/>
    </w:p>
    <w:p w14:paraId="272182CF" w14:textId="77777777" w:rsidR="00915865" w:rsidRPr="00915865" w:rsidRDefault="00915865" w:rsidP="00915865">
      <w:pPr>
        <w:pStyle w:val="EndNoteBibliography"/>
        <w:spacing w:after="0"/>
        <w:rPr>
          <w:noProof/>
        </w:rPr>
      </w:pPr>
      <w:bookmarkStart w:id="16" w:name="_ENREF_16"/>
      <w:r w:rsidRPr="00915865">
        <w:rPr>
          <w:noProof/>
        </w:rPr>
        <w:t>16.</w:t>
      </w:r>
      <w:r w:rsidRPr="00915865">
        <w:rPr>
          <w:noProof/>
        </w:rPr>
        <w:tab/>
        <w:t xml:space="preserve">Gilman RH, Hornick RB, Woodard WE, DuPont HL, Snyder MJ, Levine MM, et al. Evaluation of a UDP-glucose-4-epimeraseless mutant of </w:t>
      </w:r>
      <w:r w:rsidRPr="00915865">
        <w:rPr>
          <w:i/>
          <w:noProof/>
        </w:rPr>
        <w:t>Salmonella</w:t>
      </w:r>
      <w:r w:rsidRPr="00915865">
        <w:rPr>
          <w:noProof/>
        </w:rPr>
        <w:t xml:space="preserve"> Typhi as a liver oral vaccine. The Journal of infectious diseases. 1977;136(6):717-23. Epub 1977/12/01. PubMed PMID: 925379.</w:t>
      </w:r>
      <w:bookmarkEnd w:id="16"/>
    </w:p>
    <w:p w14:paraId="41786379" w14:textId="77777777" w:rsidR="00915865" w:rsidRPr="00915865" w:rsidRDefault="00915865" w:rsidP="00915865">
      <w:pPr>
        <w:pStyle w:val="EndNoteBibliography"/>
        <w:spacing w:after="0"/>
        <w:rPr>
          <w:noProof/>
        </w:rPr>
      </w:pPr>
      <w:bookmarkStart w:id="17" w:name="_ENREF_17"/>
      <w:r w:rsidRPr="00915865">
        <w:rPr>
          <w:noProof/>
        </w:rPr>
        <w:t>17.</w:t>
      </w:r>
      <w:r w:rsidRPr="00915865">
        <w:rPr>
          <w:noProof/>
        </w:rPr>
        <w:tab/>
        <w:t>Hornick RB, Greisman SE, Woodward TE, DuPont HL, Dawkins AT, Snyder MJ. Typhoid fever: pathogenesis and immunologic control. 2. The New England journal of medicine. 1970;283(14):739-46. Epub 1970/10/01. doi: 10.1056/NEJM197010012831406. PubMed PMID: 4916916.</w:t>
      </w:r>
      <w:bookmarkEnd w:id="17"/>
    </w:p>
    <w:p w14:paraId="35C6BCB6" w14:textId="77777777" w:rsidR="00915865" w:rsidRPr="00915865" w:rsidRDefault="00915865" w:rsidP="00915865">
      <w:pPr>
        <w:pStyle w:val="EndNoteBibliography"/>
        <w:spacing w:after="0"/>
        <w:rPr>
          <w:noProof/>
        </w:rPr>
      </w:pPr>
      <w:bookmarkStart w:id="18" w:name="_ENREF_18"/>
      <w:r w:rsidRPr="00915865">
        <w:rPr>
          <w:noProof/>
        </w:rPr>
        <w:t>18.</w:t>
      </w:r>
      <w:r w:rsidRPr="00915865">
        <w:rPr>
          <w:noProof/>
        </w:rPr>
        <w:tab/>
        <w:t>Levine MM, Tacket CO, Sztein MB. Host-Salmonella interaction: human trials. Microbes and infection / Institut Pasteur. 2001;3(14-15):1271-9. Epub 2002/01/05. PubMed PMID: 11755415.</w:t>
      </w:r>
      <w:bookmarkEnd w:id="18"/>
    </w:p>
    <w:p w14:paraId="23890B84" w14:textId="77777777" w:rsidR="00915865" w:rsidRPr="00915865" w:rsidRDefault="00915865" w:rsidP="00915865">
      <w:pPr>
        <w:pStyle w:val="EndNoteBibliography"/>
        <w:spacing w:after="0"/>
        <w:rPr>
          <w:noProof/>
        </w:rPr>
      </w:pPr>
      <w:bookmarkStart w:id="19" w:name="_ENREF_19"/>
      <w:r w:rsidRPr="00915865">
        <w:rPr>
          <w:noProof/>
        </w:rPr>
        <w:t>19.</w:t>
      </w:r>
      <w:r w:rsidRPr="00915865">
        <w:rPr>
          <w:noProof/>
        </w:rPr>
        <w:tab/>
        <w:t xml:space="preserve">Waddington CS, Darton TC, Jones C, Haworth K, Peters A, John T, et al. An outpatient, ambulant-design, controlled human infection model using escalating doses of </w:t>
      </w:r>
      <w:r w:rsidRPr="00915865">
        <w:rPr>
          <w:i/>
          <w:noProof/>
        </w:rPr>
        <w:t>Salmonella</w:t>
      </w:r>
      <w:r w:rsidRPr="00915865">
        <w:rPr>
          <w:noProof/>
        </w:rPr>
        <w:t xml:space="preserve"> Typhi challenge delivered in sodium bicarbonate solution. Clinical infectious diseases : an official publication of the Infectious Diseases Society of America. 2014;58(9):1230-40. Epub 2014/02/13. doi: 10.1093/cid/ciu078. PubMed PMID: 24519873.</w:t>
      </w:r>
      <w:bookmarkEnd w:id="19"/>
    </w:p>
    <w:p w14:paraId="3EEAE7D1" w14:textId="6F494DAE" w:rsidR="00915865" w:rsidRPr="00915865" w:rsidRDefault="00915865" w:rsidP="00915865">
      <w:pPr>
        <w:pStyle w:val="EndNoteBibliography"/>
        <w:spacing w:after="0"/>
        <w:rPr>
          <w:noProof/>
        </w:rPr>
      </w:pPr>
      <w:bookmarkStart w:id="20" w:name="_ENREF_20"/>
      <w:r w:rsidRPr="00915865">
        <w:rPr>
          <w:noProof/>
        </w:rPr>
        <w:t>20.</w:t>
      </w:r>
      <w:r w:rsidRPr="00915865">
        <w:rPr>
          <w:noProof/>
        </w:rPr>
        <w:tab/>
        <w:t xml:space="preserve">Electronic Medicines Compendium. Summary of Product Characteristics: Vivotif: Datapharm Commnuications Ltd; 2013 [updated 01/04/2012; cited 2013 18 Jun 2013]. Available from: </w:t>
      </w:r>
      <w:hyperlink r:id="rId11" w:history="1">
        <w:r w:rsidRPr="00915865">
          <w:rPr>
            <w:rStyle w:val="Hyperlink"/>
            <w:rFonts w:asciiTheme="majorHAnsi" w:hAnsiTheme="majorHAnsi"/>
            <w:noProof/>
          </w:rPr>
          <w:t>http://www.medicines.org.uk/emc/medicine/26276/SPC/</w:t>
        </w:r>
      </w:hyperlink>
      <w:r w:rsidRPr="00915865">
        <w:rPr>
          <w:noProof/>
        </w:rPr>
        <w:t>.</w:t>
      </w:r>
      <w:bookmarkEnd w:id="20"/>
    </w:p>
    <w:p w14:paraId="33C6180F" w14:textId="77777777" w:rsidR="00915865" w:rsidRPr="00915865" w:rsidRDefault="00915865" w:rsidP="00915865">
      <w:pPr>
        <w:pStyle w:val="EndNoteBibliography"/>
        <w:spacing w:after="0"/>
        <w:rPr>
          <w:noProof/>
        </w:rPr>
      </w:pPr>
      <w:bookmarkStart w:id="21" w:name="_ENREF_21"/>
      <w:r w:rsidRPr="00915865">
        <w:rPr>
          <w:noProof/>
        </w:rPr>
        <w:t>21.</w:t>
      </w:r>
      <w:r w:rsidRPr="00915865">
        <w:rPr>
          <w:noProof/>
        </w:rPr>
        <w:tab/>
        <w:t xml:space="preserve">Health Protection Agency. </w:t>
      </w:r>
      <w:r w:rsidRPr="00915865">
        <w:rPr>
          <w:i/>
          <w:noProof/>
        </w:rPr>
        <w:t xml:space="preserve">Salmonella </w:t>
      </w:r>
      <w:r w:rsidRPr="00915865">
        <w:rPr>
          <w:noProof/>
        </w:rPr>
        <w:t>identification: Serotypes and antigenic formulae: Kauffmann-White Scheme 2007. London2007.</w:t>
      </w:r>
      <w:bookmarkEnd w:id="21"/>
    </w:p>
    <w:p w14:paraId="3C000584" w14:textId="77777777" w:rsidR="00915865" w:rsidRPr="00915865" w:rsidRDefault="00915865" w:rsidP="00915865">
      <w:pPr>
        <w:pStyle w:val="EndNoteBibliography"/>
        <w:spacing w:after="0"/>
        <w:rPr>
          <w:noProof/>
        </w:rPr>
      </w:pPr>
      <w:bookmarkStart w:id="22" w:name="_ENREF_22"/>
      <w:r w:rsidRPr="00915865">
        <w:rPr>
          <w:noProof/>
        </w:rPr>
        <w:t>22.</w:t>
      </w:r>
      <w:r w:rsidRPr="00915865">
        <w:rPr>
          <w:noProof/>
        </w:rPr>
        <w:tab/>
        <w:t xml:space="preserve">Health Protection Agency. Identification of </w:t>
      </w:r>
      <w:r w:rsidRPr="00915865">
        <w:rPr>
          <w:i/>
          <w:noProof/>
        </w:rPr>
        <w:t>Salmonella</w:t>
      </w:r>
      <w:r w:rsidRPr="00915865">
        <w:rPr>
          <w:noProof/>
        </w:rPr>
        <w:t xml:space="preserve"> species. UK Standards for Microbiology Investigations; 2011.</w:t>
      </w:r>
      <w:bookmarkEnd w:id="22"/>
    </w:p>
    <w:p w14:paraId="3E5B91F2" w14:textId="1C1B290E" w:rsidR="00915865" w:rsidRPr="00915865" w:rsidRDefault="00915865" w:rsidP="00915865">
      <w:pPr>
        <w:pStyle w:val="EndNoteBibliography"/>
        <w:spacing w:after="0"/>
        <w:rPr>
          <w:noProof/>
        </w:rPr>
      </w:pPr>
      <w:bookmarkStart w:id="23" w:name="_ENREF_23"/>
      <w:r w:rsidRPr="00915865">
        <w:rPr>
          <w:noProof/>
        </w:rPr>
        <w:t>23.</w:t>
      </w:r>
      <w:r w:rsidRPr="00915865">
        <w:rPr>
          <w:noProof/>
        </w:rPr>
        <w:tab/>
        <w:t xml:space="preserve">Health Protection Agency. Investigation of faecal specimens for enteric pathogens: UK Standards for Microbiology Investigations; 2013. Available from: </w:t>
      </w:r>
      <w:hyperlink r:id="rId12" w:history="1">
        <w:r w:rsidRPr="00915865">
          <w:rPr>
            <w:rStyle w:val="Hyperlink"/>
            <w:rFonts w:asciiTheme="majorHAnsi" w:hAnsiTheme="majorHAnsi"/>
            <w:noProof/>
          </w:rPr>
          <w:t>http://ww.hpa.org.uk/SMI/pdf</w:t>
        </w:r>
      </w:hyperlink>
      <w:r w:rsidRPr="00915865">
        <w:rPr>
          <w:noProof/>
        </w:rPr>
        <w:t>.</w:t>
      </w:r>
      <w:bookmarkEnd w:id="23"/>
    </w:p>
    <w:p w14:paraId="02C01CA1" w14:textId="77777777" w:rsidR="00915865" w:rsidRPr="00915865" w:rsidRDefault="00915865" w:rsidP="00915865">
      <w:pPr>
        <w:pStyle w:val="EndNoteBibliography"/>
        <w:spacing w:after="0"/>
        <w:rPr>
          <w:noProof/>
        </w:rPr>
      </w:pPr>
      <w:bookmarkStart w:id="24" w:name="_ENREF_24"/>
      <w:r w:rsidRPr="00915865">
        <w:rPr>
          <w:noProof/>
        </w:rPr>
        <w:t>24.</w:t>
      </w:r>
      <w:r w:rsidRPr="00915865">
        <w:rPr>
          <w:noProof/>
        </w:rPr>
        <w:tab/>
        <w:t xml:space="preserve">Health Protection Agency. Investigation of blood cultures (for organisms other than </w:t>
      </w:r>
      <w:r w:rsidRPr="00915865">
        <w:rPr>
          <w:i/>
          <w:noProof/>
        </w:rPr>
        <w:t xml:space="preserve">Mycobacterium </w:t>
      </w:r>
      <w:r w:rsidRPr="00915865">
        <w:rPr>
          <w:noProof/>
        </w:rPr>
        <w:t>species). UK Standards for Microbiological Investigations; 2013.</w:t>
      </w:r>
      <w:bookmarkEnd w:id="24"/>
    </w:p>
    <w:p w14:paraId="082BF8FC" w14:textId="61D2F6D2" w:rsidR="00915865" w:rsidRPr="00915865" w:rsidRDefault="00915865" w:rsidP="00915865">
      <w:pPr>
        <w:pStyle w:val="EndNoteBibliography"/>
        <w:spacing w:after="0"/>
        <w:rPr>
          <w:noProof/>
        </w:rPr>
      </w:pPr>
      <w:bookmarkStart w:id="25" w:name="_ENREF_25"/>
      <w:r w:rsidRPr="00915865">
        <w:rPr>
          <w:noProof/>
        </w:rPr>
        <w:t>25.</w:t>
      </w:r>
      <w:r w:rsidRPr="00915865">
        <w:rPr>
          <w:noProof/>
        </w:rPr>
        <w:tab/>
        <w:t xml:space="preserve">UK Health Research Authority. The Over Volunteering Prevention System 2013 [updated 26 Mar 201330 Jan 2014]. Available from: </w:t>
      </w:r>
      <w:hyperlink r:id="rId13" w:history="1">
        <w:r w:rsidRPr="00915865">
          <w:rPr>
            <w:rStyle w:val="Hyperlink"/>
            <w:rFonts w:asciiTheme="majorHAnsi" w:hAnsiTheme="majorHAnsi"/>
            <w:noProof/>
          </w:rPr>
          <w:t>http://www.tops.org.uk/site/cms/contentChapterView.asp?chapter=1</w:t>
        </w:r>
      </w:hyperlink>
      <w:r w:rsidRPr="00915865">
        <w:rPr>
          <w:noProof/>
        </w:rPr>
        <w:t>.</w:t>
      </w:r>
      <w:bookmarkEnd w:id="25"/>
    </w:p>
    <w:p w14:paraId="7B70EAA2" w14:textId="77777777" w:rsidR="00915865" w:rsidRPr="00915865" w:rsidRDefault="00915865" w:rsidP="00915865">
      <w:pPr>
        <w:pStyle w:val="EndNoteBibliography"/>
        <w:spacing w:after="0"/>
        <w:rPr>
          <w:noProof/>
        </w:rPr>
      </w:pPr>
      <w:bookmarkStart w:id="26" w:name="_ENREF_26"/>
      <w:r w:rsidRPr="00915865">
        <w:rPr>
          <w:noProof/>
        </w:rPr>
        <w:t>26.</w:t>
      </w:r>
      <w:r w:rsidRPr="00915865">
        <w:rPr>
          <w:noProof/>
        </w:rPr>
        <w:tab/>
        <w:t>Waddington CS, Darton TC, Woodward WE, Angus B, Levine MM, Pollard AJ. Advancing the management and control of typhoid fever: A review of the historical role of human challenge studies. The Journal of infection. 2014. Epub 2014/02/05. doi: 10.1016/j.jinf.2014.01.006. PubMed PMID: 24491597.</w:t>
      </w:r>
      <w:bookmarkEnd w:id="26"/>
    </w:p>
    <w:p w14:paraId="5E5D97C7" w14:textId="77777777" w:rsidR="00915865" w:rsidRPr="00915865" w:rsidRDefault="00915865" w:rsidP="00915865">
      <w:pPr>
        <w:pStyle w:val="EndNoteBibliography"/>
        <w:spacing w:after="0"/>
        <w:rPr>
          <w:noProof/>
        </w:rPr>
      </w:pPr>
      <w:bookmarkStart w:id="27" w:name="_ENREF_27"/>
      <w:r w:rsidRPr="00915865">
        <w:rPr>
          <w:noProof/>
        </w:rPr>
        <w:t>27.</w:t>
      </w:r>
      <w:r w:rsidRPr="00915865">
        <w:rPr>
          <w:noProof/>
        </w:rPr>
        <w:tab/>
        <w:t xml:space="preserve">Kantele A, Pakkanen SH, Karttunen R, Kantele JM. Head-to-head comparison of humoral immune responses to Vi capsular polysaccharide and </w:t>
      </w:r>
      <w:r w:rsidRPr="00915865">
        <w:rPr>
          <w:i/>
          <w:noProof/>
        </w:rPr>
        <w:t>Salmonella</w:t>
      </w:r>
      <w:r w:rsidRPr="00915865">
        <w:rPr>
          <w:noProof/>
        </w:rPr>
        <w:t xml:space="preserve"> Typhi Ty21a typhoid vaccines--a randomized trial. PloS one. 2013;8(4):e60583. Epub 2013/04/18. doi: 10.1371/journal.pone.0060583. PubMed PMID: 23593253; PubMed Central PMCID: PMCPmc3620468.</w:t>
      </w:r>
      <w:bookmarkEnd w:id="27"/>
    </w:p>
    <w:p w14:paraId="28A94E2C" w14:textId="77777777" w:rsidR="00915865" w:rsidRPr="00915865" w:rsidRDefault="00915865" w:rsidP="00915865">
      <w:pPr>
        <w:pStyle w:val="EndNoteBibliography"/>
        <w:spacing w:after="0"/>
        <w:rPr>
          <w:noProof/>
        </w:rPr>
      </w:pPr>
      <w:bookmarkStart w:id="28" w:name="_ENREF_28"/>
      <w:r w:rsidRPr="00915865">
        <w:rPr>
          <w:noProof/>
        </w:rPr>
        <w:t>28.</w:t>
      </w:r>
      <w:r w:rsidRPr="00915865">
        <w:rPr>
          <w:noProof/>
        </w:rPr>
        <w:tab/>
        <w:t>Simanjuntak CH, Paleologo FP, Punjabi NH, Darmowigoto R, Soeprawoto, Totosudirjo H, et al. Oral immunisation against typhoid fever in Indonesia with Ty21a vaccine. Lancet. 1991;338(8774):1055-9. Epub 1991/10/26. PubMed PMID: 1681365.</w:t>
      </w:r>
      <w:bookmarkEnd w:id="28"/>
    </w:p>
    <w:p w14:paraId="2D61F89A" w14:textId="77777777" w:rsidR="00915865" w:rsidRPr="00915865" w:rsidRDefault="00915865" w:rsidP="00915865">
      <w:pPr>
        <w:pStyle w:val="EndNoteBibliography"/>
        <w:spacing w:after="0"/>
        <w:rPr>
          <w:noProof/>
        </w:rPr>
      </w:pPr>
      <w:bookmarkStart w:id="29" w:name="_ENREF_29"/>
      <w:r w:rsidRPr="00915865">
        <w:rPr>
          <w:noProof/>
        </w:rPr>
        <w:t>29.</w:t>
      </w:r>
      <w:r w:rsidRPr="00915865">
        <w:rPr>
          <w:noProof/>
        </w:rPr>
        <w:tab/>
        <w:t>Colwell DE, Michalek SM, Briles DE, Jirillo E, McGhee JR. Monoclonal antibodies to Salmonella lipopolysaccharide: anti-O-polysaccharide antibodies protect C3H mice against challenge with virulent Salmonella typhimurium. The Journal of Immunology. 1984;133(2):950-7.</w:t>
      </w:r>
      <w:bookmarkEnd w:id="29"/>
    </w:p>
    <w:p w14:paraId="6056828B" w14:textId="77777777" w:rsidR="00915865" w:rsidRPr="00915865" w:rsidRDefault="00915865" w:rsidP="00915865">
      <w:pPr>
        <w:pStyle w:val="EndNoteBibliography"/>
        <w:spacing w:after="0"/>
        <w:rPr>
          <w:noProof/>
        </w:rPr>
      </w:pPr>
      <w:bookmarkStart w:id="30" w:name="_ENREF_30"/>
      <w:r w:rsidRPr="00915865">
        <w:rPr>
          <w:noProof/>
        </w:rPr>
        <w:t>30.</w:t>
      </w:r>
      <w:r w:rsidRPr="00915865">
        <w:rPr>
          <w:noProof/>
        </w:rPr>
        <w:tab/>
        <w:t>Salerno-Goncalves R, Wahid R, Sztein MB. Ex Vivo kinetics of early and long-term multifunctional human leukocyte antigen E-specific CD8+ cells in volunteers immunized with the Ty21a typhoid vaccine. Clinical and vaccine immunology : CVI. 2010;17(9):1305-14. Epub 2010/07/28. doi: 10.1128/CVI.00234-10. PubMed PMID: 20660136; PubMed Central PMCID: PMC2944457.</w:t>
      </w:r>
      <w:bookmarkEnd w:id="30"/>
    </w:p>
    <w:p w14:paraId="660206CD" w14:textId="77777777" w:rsidR="00915865" w:rsidRPr="00915865" w:rsidRDefault="00915865" w:rsidP="00915865">
      <w:pPr>
        <w:pStyle w:val="EndNoteBibliography"/>
        <w:spacing w:after="0"/>
        <w:rPr>
          <w:noProof/>
        </w:rPr>
      </w:pPr>
      <w:bookmarkStart w:id="31" w:name="_ENREF_31"/>
      <w:r w:rsidRPr="00915865">
        <w:rPr>
          <w:noProof/>
        </w:rPr>
        <w:t>31.</w:t>
      </w:r>
      <w:r w:rsidRPr="00915865">
        <w:rPr>
          <w:noProof/>
        </w:rPr>
        <w:tab/>
        <w:t>Salerno-Goncalves R, Rezwan T, Sztein MB. B Cells Modulate Mucosal Associated Invariant T Cell Immune Responses. Frontiers in Immunology. 2013;4:511. doi: 10.3389/fimmu.2013.00511. PubMed PMID: PMC3882667.</w:t>
      </w:r>
      <w:bookmarkEnd w:id="31"/>
    </w:p>
    <w:p w14:paraId="767CE198" w14:textId="77777777" w:rsidR="00915865" w:rsidRPr="00915865" w:rsidRDefault="00915865" w:rsidP="00915865">
      <w:pPr>
        <w:pStyle w:val="EndNoteBibliography"/>
        <w:spacing w:after="0"/>
        <w:rPr>
          <w:noProof/>
        </w:rPr>
      </w:pPr>
      <w:bookmarkStart w:id="32" w:name="_ENREF_32"/>
      <w:r w:rsidRPr="00915865">
        <w:rPr>
          <w:noProof/>
        </w:rPr>
        <w:t>32.</w:t>
      </w:r>
      <w:r w:rsidRPr="00915865">
        <w:rPr>
          <w:noProof/>
        </w:rPr>
        <w:tab/>
        <w:t>McArthur MA, Fresnay S, Magder LS, Darton TC, Jones C, Waddington CS, et al. Activation of Salmonella Typhi-specific regulatory T cells in typhoid disease in a wild-type S. Typhi challenge model. PLoS pathogens. 2015;11(5):e1004914. doi: 10.1371/journal.ppat.1004914. PubMed PMID: 26001081; PubMed Central PMCID: PMCPMC4441490.</w:t>
      </w:r>
      <w:bookmarkEnd w:id="32"/>
    </w:p>
    <w:p w14:paraId="48CC77A6" w14:textId="77777777" w:rsidR="00915865" w:rsidRPr="00915865" w:rsidRDefault="00915865" w:rsidP="00915865">
      <w:pPr>
        <w:pStyle w:val="EndNoteBibliography"/>
        <w:spacing w:after="0"/>
        <w:rPr>
          <w:noProof/>
        </w:rPr>
      </w:pPr>
      <w:bookmarkStart w:id="33" w:name="_ENREF_33"/>
      <w:r w:rsidRPr="00915865">
        <w:rPr>
          <w:noProof/>
        </w:rPr>
        <w:t>33.</w:t>
      </w:r>
      <w:r w:rsidRPr="00915865">
        <w:rPr>
          <w:noProof/>
        </w:rPr>
        <w:tab/>
        <w:t>Toapanta FR, Bernal PJ, Fresnay S, Darton TC, Jones C, Waddington CS, et al. Oral Wild-Type Salmonella Typhi Challenge Induces Activation of Circulating Monocytes and Dendritic Cells in Individuals Who Develop Typhoid Disease. PLoS neglected tropical diseases. 2015;9(6):e0003837. doi: 10.1371/journal.pntd.0003837. PubMed PMID: 26065687; PubMed Central PMCID: PMCPMC4465829.</w:t>
      </w:r>
      <w:bookmarkEnd w:id="33"/>
    </w:p>
    <w:p w14:paraId="3E364D7F" w14:textId="77777777" w:rsidR="00915865" w:rsidRPr="00915865" w:rsidRDefault="00915865" w:rsidP="00915865">
      <w:pPr>
        <w:pStyle w:val="EndNoteBibliography"/>
        <w:spacing w:after="0"/>
        <w:rPr>
          <w:noProof/>
        </w:rPr>
      </w:pPr>
      <w:bookmarkStart w:id="34" w:name="_ENREF_34"/>
      <w:r w:rsidRPr="00915865">
        <w:rPr>
          <w:noProof/>
        </w:rPr>
        <w:t>34.</w:t>
      </w:r>
      <w:r w:rsidRPr="00915865">
        <w:rPr>
          <w:noProof/>
        </w:rPr>
        <w:tab/>
        <w:t>Sztein MB, Salerno-Goncalves R, McArthur MA. Complex adaptive immunity to enteric fevers in humans: lessons learned and the path forward. Front Immunol. 2014;5:516. doi: 10.3389/fimmu.2014.00516. PubMed PMID: 25386175; PubMed Central PMCID: PMCPMC4209864.</w:t>
      </w:r>
      <w:bookmarkEnd w:id="34"/>
    </w:p>
    <w:p w14:paraId="6AD61FC9" w14:textId="77777777" w:rsidR="00915865" w:rsidRPr="00915865" w:rsidRDefault="00915865" w:rsidP="00915865">
      <w:pPr>
        <w:pStyle w:val="EndNoteBibliography"/>
        <w:rPr>
          <w:noProof/>
        </w:rPr>
      </w:pPr>
      <w:bookmarkStart w:id="35" w:name="_ENREF_35"/>
      <w:r w:rsidRPr="00915865">
        <w:rPr>
          <w:noProof/>
        </w:rPr>
        <w:t>35.</w:t>
      </w:r>
      <w:r w:rsidRPr="00915865">
        <w:rPr>
          <w:noProof/>
        </w:rPr>
        <w:tab/>
        <w:t>Boyd MA, Tennant SM, Saague VA, Simon R, Muhsen K, Ramachandran G, et al. Serum bactericidal assays to evaluate typhoidal and nontyphoidal Salmonella vaccines. Clinical and vaccine immunology : CVI. 2014;21(5):712-21. Epub 2014/03/14. doi: 10.1128/cvi.00115-14. PubMed PMID: 24623629; PubMed Central PMCID: PMCPmc4018884.</w:t>
      </w:r>
      <w:bookmarkEnd w:id="35"/>
    </w:p>
    <w:p w14:paraId="16643841" w14:textId="13637D99" w:rsidR="004829F6" w:rsidRDefault="00E80C07" w:rsidP="00025568">
      <w:pPr>
        <w:spacing w:before="120" w:after="120" w:line="360" w:lineRule="auto"/>
        <w:jc w:val="both"/>
        <w:rPr>
          <w:rFonts w:asciiTheme="minorHAnsi" w:hAnsiTheme="minorHAnsi"/>
        </w:rPr>
      </w:pPr>
      <w:r w:rsidRPr="00E32C34">
        <w:rPr>
          <w:rFonts w:asciiTheme="minorHAnsi" w:hAnsiTheme="minorHAnsi"/>
        </w:rPr>
        <w:fldChar w:fldCharType="end"/>
      </w:r>
    </w:p>
    <w:p w14:paraId="2752A862" w14:textId="77777777" w:rsidR="004829F6" w:rsidRDefault="004829F6">
      <w:pPr>
        <w:rPr>
          <w:rFonts w:asciiTheme="minorHAnsi" w:hAnsiTheme="minorHAnsi"/>
        </w:rPr>
      </w:pPr>
      <w:r>
        <w:rPr>
          <w:rFonts w:asciiTheme="minorHAnsi" w:hAnsiTheme="minorHAnsi"/>
        </w:rPr>
        <w:br w:type="page"/>
      </w:r>
    </w:p>
    <w:p w14:paraId="4DCF667F" w14:textId="40E46BCA" w:rsidR="004829F6" w:rsidRPr="004829F6" w:rsidRDefault="00D11A1E" w:rsidP="00D11A1E">
      <w:pPr>
        <w:pStyle w:val="Heading1"/>
      </w:pPr>
      <w:r>
        <w:t>Supporting Information</w:t>
      </w:r>
    </w:p>
    <w:p w14:paraId="7A09AF0E" w14:textId="0CCCA516" w:rsidR="00684761" w:rsidRDefault="00684761" w:rsidP="00316BFC">
      <w:pPr>
        <w:spacing w:before="120" w:after="120" w:line="480" w:lineRule="auto"/>
        <w:jc w:val="both"/>
        <w:rPr>
          <w:rFonts w:asciiTheme="minorHAnsi" w:hAnsiTheme="minorHAnsi"/>
          <w:b/>
        </w:rPr>
      </w:pPr>
      <w:r>
        <w:rPr>
          <w:rFonts w:asciiTheme="minorHAnsi" w:hAnsiTheme="minorHAnsi"/>
          <w:b/>
        </w:rPr>
        <w:t>S1 Dataset. Supporting clinical trial, microbiological and immunological data.</w:t>
      </w:r>
    </w:p>
    <w:p w14:paraId="166BAE68" w14:textId="670B9F31" w:rsidR="004829F6" w:rsidRPr="00470E5F" w:rsidRDefault="004829F6" w:rsidP="00316BFC">
      <w:pPr>
        <w:spacing w:before="120" w:after="120" w:line="480" w:lineRule="auto"/>
        <w:jc w:val="both"/>
        <w:rPr>
          <w:rFonts w:asciiTheme="minorHAnsi" w:hAnsiTheme="minorHAnsi"/>
          <w:b/>
        </w:rPr>
      </w:pPr>
      <w:r w:rsidRPr="00470E5F">
        <w:rPr>
          <w:rFonts w:asciiTheme="minorHAnsi" w:hAnsiTheme="minorHAnsi"/>
          <w:b/>
        </w:rPr>
        <w:t xml:space="preserve">S1 Protocol. </w:t>
      </w:r>
      <w:r w:rsidR="00470E5F" w:rsidRPr="00470E5F">
        <w:rPr>
          <w:rFonts w:asciiTheme="minorHAnsi" w:hAnsiTheme="minorHAnsi"/>
          <w:b/>
          <w:lang w:val="en-US"/>
        </w:rPr>
        <w:t>Understanding typhoid disease after vaccination: a single centre, randomised, double-blind, placebo-controlled study to evaluate M01ZH09 in a healthy adult challenge model, using Ty21a vaccine as a positive control. OVG2011/02</w:t>
      </w:r>
    </w:p>
    <w:p w14:paraId="2DC04F7E" w14:textId="1E162E2D" w:rsidR="004829F6" w:rsidRPr="00874A54" w:rsidRDefault="002129E5" w:rsidP="00874A54">
      <w:pPr>
        <w:spacing w:after="0" w:line="480" w:lineRule="auto"/>
        <w:jc w:val="both"/>
        <w:rPr>
          <w:rFonts w:asciiTheme="minorHAnsi" w:hAnsiTheme="minorHAnsi"/>
        </w:rPr>
      </w:pPr>
      <w:r>
        <w:rPr>
          <w:rFonts w:asciiTheme="minorHAnsi" w:hAnsiTheme="minorHAnsi"/>
          <w:b/>
        </w:rPr>
        <w:t xml:space="preserve">S1 </w:t>
      </w:r>
      <w:r w:rsidR="004829F6" w:rsidRPr="00AC0295">
        <w:rPr>
          <w:rFonts w:asciiTheme="minorHAnsi" w:hAnsiTheme="minorHAnsi"/>
          <w:b/>
        </w:rPr>
        <w:t>Fig</w:t>
      </w:r>
      <w:r>
        <w:rPr>
          <w:rFonts w:asciiTheme="minorHAnsi" w:hAnsiTheme="minorHAnsi"/>
          <w:b/>
        </w:rPr>
        <w:t>ure</w:t>
      </w:r>
      <w:r w:rsidR="004829F6" w:rsidRPr="00AC0295">
        <w:rPr>
          <w:rFonts w:asciiTheme="minorHAnsi" w:hAnsiTheme="minorHAnsi"/>
          <w:b/>
        </w:rPr>
        <w:t>. Challenge doses dispensed to 92 participants according to batch (co-challenged participants) and typhoid challenge outcome.</w:t>
      </w:r>
      <w:r w:rsidR="00AC0295">
        <w:rPr>
          <w:rFonts w:asciiTheme="minorHAnsi" w:hAnsiTheme="minorHAnsi"/>
          <w:b/>
        </w:rPr>
        <w:t xml:space="preserve"> </w:t>
      </w:r>
      <w:r w:rsidR="004829F6" w:rsidRPr="00AC0295">
        <w:rPr>
          <w:rFonts w:asciiTheme="minorHAnsi" w:hAnsiTheme="minorHAnsi"/>
        </w:rPr>
        <w:t>TD, typhoid diagnosed, filled circles; nTD Typhoid not diagnosed, clear circles. Challenge dose administered was measured by direct plating from the challenge suspension onto tryptone soya agar (Oxoid) prior to colony counting after 24 hours incubation (37°C, 5%CO</w:t>
      </w:r>
      <w:r w:rsidR="004829F6" w:rsidRPr="00AC0295">
        <w:rPr>
          <w:rFonts w:asciiTheme="minorHAnsi" w:hAnsiTheme="minorHAnsi"/>
          <w:vertAlign w:val="subscript"/>
        </w:rPr>
        <w:t>2</w:t>
      </w:r>
      <w:r w:rsidR="004829F6" w:rsidRPr="00AC0295">
        <w:rPr>
          <w:rFonts w:asciiTheme="minorHAnsi" w:hAnsiTheme="minorHAnsi"/>
        </w:rPr>
        <w:t>). Challenge doses ranged from 1.46-2.66x10</w:t>
      </w:r>
      <w:r w:rsidR="004829F6" w:rsidRPr="00AC0295">
        <w:rPr>
          <w:rFonts w:asciiTheme="minorHAnsi" w:hAnsiTheme="minorHAnsi"/>
          <w:vertAlign w:val="superscript"/>
        </w:rPr>
        <w:t>4</w:t>
      </w:r>
      <w:r w:rsidR="004829F6" w:rsidRPr="00AC0295">
        <w:rPr>
          <w:rFonts w:asciiTheme="minorHAnsi" w:hAnsiTheme="minorHAnsi"/>
        </w:rPr>
        <w:t xml:space="preserve">CFU </w:t>
      </w:r>
      <w:r w:rsidR="004829F6" w:rsidRPr="00AC0295">
        <w:rPr>
          <w:rFonts w:asciiTheme="minorHAnsi" w:hAnsiTheme="minorHAnsi"/>
          <w:i/>
        </w:rPr>
        <w:t xml:space="preserve">S. </w:t>
      </w:r>
      <w:r w:rsidR="004829F6" w:rsidRPr="00AC0295">
        <w:rPr>
          <w:rFonts w:asciiTheme="minorHAnsi" w:hAnsiTheme="minorHAnsi"/>
        </w:rPr>
        <w:t>Typhi Quailes strain; median dose given was 1.82x10</w:t>
      </w:r>
      <w:r w:rsidR="004829F6" w:rsidRPr="00AC0295">
        <w:rPr>
          <w:rFonts w:asciiTheme="minorHAnsi" w:hAnsiTheme="minorHAnsi"/>
          <w:vertAlign w:val="superscript"/>
        </w:rPr>
        <w:t>4</w:t>
      </w:r>
      <w:r w:rsidR="004829F6" w:rsidRPr="00AC0295">
        <w:rPr>
          <w:rFonts w:asciiTheme="minorHAnsi" w:hAnsiTheme="minorHAnsi"/>
        </w:rPr>
        <w:t xml:space="preserve"> CFU denoted by dashed horizontal line. Scheduling of participants to receive challenge occurred at their convenience but in batches so far as possible, to enable logistic configuration of laboratory and clinical staffing. Batch size ranged from 1-10 participants (median </w:t>
      </w:r>
      <w:r w:rsidR="004829F6" w:rsidRPr="00AC0295">
        <w:rPr>
          <w:rFonts w:asciiTheme="minorHAnsi" w:hAnsiTheme="minorHAnsi"/>
          <w:i/>
        </w:rPr>
        <w:t>n</w:t>
      </w:r>
      <w:r w:rsidR="004829F6" w:rsidRPr="00AC0295">
        <w:rPr>
          <w:rFonts w:asciiTheme="minorHAnsi" w:hAnsiTheme="minorHAnsi"/>
        </w:rPr>
        <w:t xml:space="preserve">=4, IQR 2-5); all </w:t>
      </w:r>
      <w:r w:rsidR="004829F6" w:rsidRPr="00874A54">
        <w:rPr>
          <w:rFonts w:asciiTheme="minorHAnsi" w:hAnsiTheme="minorHAnsi"/>
        </w:rPr>
        <w:t>participants within a batch were challenged on the same day and with the same challenge dose.</w:t>
      </w:r>
    </w:p>
    <w:p w14:paraId="75F9FBF0" w14:textId="43DC0E27" w:rsidR="00332989" w:rsidRPr="00874A54" w:rsidRDefault="00FD3623" w:rsidP="00874A54">
      <w:pPr>
        <w:spacing w:after="0" w:line="480" w:lineRule="auto"/>
        <w:jc w:val="both"/>
        <w:rPr>
          <w:rFonts w:asciiTheme="minorHAnsi" w:hAnsiTheme="minorHAnsi"/>
        </w:rPr>
      </w:pPr>
      <w:r>
        <w:rPr>
          <w:rFonts w:asciiTheme="minorHAnsi" w:hAnsiTheme="minorHAnsi"/>
          <w:b/>
        </w:rPr>
        <w:t xml:space="preserve">S1 </w:t>
      </w:r>
      <w:r w:rsidR="00316BFC" w:rsidRPr="00874A54">
        <w:rPr>
          <w:rFonts w:asciiTheme="minorHAnsi" w:hAnsiTheme="minorHAnsi"/>
          <w:b/>
        </w:rPr>
        <w:t xml:space="preserve">Table. </w:t>
      </w:r>
      <w:r w:rsidR="00332989" w:rsidRPr="00874A54">
        <w:rPr>
          <w:rFonts w:asciiTheme="minorHAnsi" w:hAnsiTheme="minorHAnsi"/>
          <w:b/>
        </w:rPr>
        <w:t xml:space="preserve">Frequency of solicited reports of adverse events during the first 7 days after vaccine administration and during the first 21 days after challenge, according to vaccine group allocation. </w:t>
      </w:r>
      <w:r w:rsidR="00332989" w:rsidRPr="00874A54">
        <w:rPr>
          <w:rFonts w:asciiTheme="minorHAnsi" w:hAnsiTheme="minorHAnsi"/>
        </w:rPr>
        <w:t>Severity is mean score. Symptoms in bold text represent the ‘classical triad’ of typhoid fever presentation: fever, headache and abdominal pain.</w:t>
      </w:r>
    </w:p>
    <w:p w14:paraId="10E84F4F" w14:textId="3909A5D2" w:rsidR="00874A54" w:rsidRPr="00874A54" w:rsidRDefault="00FD3623" w:rsidP="00874A54">
      <w:pPr>
        <w:spacing w:after="0" w:line="480" w:lineRule="auto"/>
        <w:jc w:val="both"/>
        <w:rPr>
          <w:rFonts w:asciiTheme="minorHAnsi" w:hAnsiTheme="minorHAnsi"/>
          <w:b/>
          <w:i/>
        </w:rPr>
      </w:pPr>
      <w:r>
        <w:rPr>
          <w:rFonts w:asciiTheme="minorHAnsi" w:hAnsiTheme="minorHAnsi"/>
          <w:b/>
        </w:rPr>
        <w:t xml:space="preserve">S2 </w:t>
      </w:r>
      <w:r w:rsidR="00874A54" w:rsidRPr="00874A54">
        <w:rPr>
          <w:rFonts w:asciiTheme="minorHAnsi" w:hAnsiTheme="minorHAnsi"/>
          <w:b/>
        </w:rPr>
        <w:t>Table</w:t>
      </w:r>
      <w:r>
        <w:rPr>
          <w:rFonts w:asciiTheme="minorHAnsi" w:hAnsiTheme="minorHAnsi"/>
          <w:b/>
        </w:rPr>
        <w:t>.</w:t>
      </w:r>
      <w:r w:rsidR="00874A54" w:rsidRPr="00874A54">
        <w:rPr>
          <w:rFonts w:asciiTheme="minorHAnsi" w:hAnsiTheme="minorHAnsi"/>
          <w:b/>
        </w:rPr>
        <w:t xml:space="preserve"> Plasma antibody-secreting cell responses to vaccination with M01ZH09, placebo or Ty21a.</w:t>
      </w:r>
      <w:r w:rsidR="00874A54" w:rsidRPr="00874A54">
        <w:rPr>
          <w:rFonts w:asciiTheme="minorHAnsi" w:hAnsiTheme="minorHAnsi"/>
        </w:rPr>
        <w:t xml:space="preserve"> Geometric mean concentration, GMC (95%CI). Lower limit-of-detection, 0.25 cells/10</w:t>
      </w:r>
      <w:r w:rsidR="00874A54" w:rsidRPr="00874A54">
        <w:rPr>
          <w:rFonts w:asciiTheme="minorHAnsi" w:hAnsiTheme="minorHAnsi"/>
          <w:vertAlign w:val="superscript"/>
        </w:rPr>
        <w:t>6</w:t>
      </w:r>
      <w:r w:rsidR="00874A54" w:rsidRPr="00874A54">
        <w:rPr>
          <w:rFonts w:asciiTheme="minorHAnsi" w:hAnsiTheme="minorHAnsi"/>
        </w:rPr>
        <w:t>PBMC. PBMC, peripheral blood mononuclear cells. GMC, measured in ASC/10</w:t>
      </w:r>
      <w:r w:rsidR="00874A54" w:rsidRPr="00874A54">
        <w:rPr>
          <w:rFonts w:asciiTheme="minorHAnsi" w:hAnsiTheme="minorHAnsi"/>
          <w:vertAlign w:val="superscript"/>
        </w:rPr>
        <w:t>6</w:t>
      </w:r>
      <w:r w:rsidR="00874A54" w:rsidRPr="00874A54">
        <w:rPr>
          <w:rFonts w:asciiTheme="minorHAnsi" w:hAnsiTheme="minorHAnsi"/>
        </w:rPr>
        <w:t xml:space="preserve"> peripheral blood mononuclear cells (PBMC).</w:t>
      </w:r>
    </w:p>
    <w:p w14:paraId="65AEF003" w14:textId="2DDA9043" w:rsidR="004829F6" w:rsidRDefault="00FD3623" w:rsidP="00737074">
      <w:pPr>
        <w:spacing w:after="0" w:line="480" w:lineRule="auto"/>
        <w:jc w:val="both"/>
        <w:rPr>
          <w:rFonts w:asciiTheme="minorHAnsi" w:hAnsiTheme="minorHAnsi"/>
        </w:rPr>
      </w:pPr>
      <w:r>
        <w:rPr>
          <w:rFonts w:asciiTheme="minorHAnsi" w:hAnsiTheme="minorHAnsi"/>
          <w:b/>
        </w:rPr>
        <w:t xml:space="preserve">S3 </w:t>
      </w:r>
      <w:r w:rsidR="00874A54" w:rsidRPr="00874A54">
        <w:rPr>
          <w:rFonts w:asciiTheme="minorHAnsi" w:hAnsiTheme="minorHAnsi"/>
          <w:b/>
        </w:rPr>
        <w:t xml:space="preserve">Table. Anti-LPS, anti-H, anti-Vi antibody responses to vaccination with M01ZH09, placebo or Ty21a. </w:t>
      </w:r>
      <w:r w:rsidR="00874A54" w:rsidRPr="00874A54">
        <w:rPr>
          <w:rFonts w:asciiTheme="minorHAnsi" w:hAnsiTheme="minorHAnsi"/>
        </w:rPr>
        <w:t>Geometric mean titre (95%CI). Lower limit-of-antibody detection, 7.4EU/mL.</w:t>
      </w:r>
    </w:p>
    <w:p w14:paraId="17748DB0" w14:textId="0381B34B" w:rsidR="00E253DA" w:rsidRPr="00E253DA" w:rsidRDefault="00E253DA" w:rsidP="00737074">
      <w:pPr>
        <w:spacing w:after="0" w:line="480" w:lineRule="auto"/>
        <w:jc w:val="both"/>
        <w:rPr>
          <w:rFonts w:asciiTheme="minorHAnsi" w:hAnsiTheme="minorHAnsi"/>
          <w:b/>
        </w:rPr>
      </w:pPr>
      <w:r>
        <w:rPr>
          <w:rFonts w:asciiTheme="minorHAnsi" w:hAnsiTheme="minorHAnsi"/>
          <w:b/>
        </w:rPr>
        <w:t xml:space="preserve">S1 Checklist. </w:t>
      </w:r>
      <w:r w:rsidR="00E62B16">
        <w:rPr>
          <w:rFonts w:asciiTheme="minorHAnsi" w:hAnsiTheme="minorHAnsi"/>
          <w:b/>
        </w:rPr>
        <w:t xml:space="preserve">Completed </w:t>
      </w:r>
      <w:r>
        <w:rPr>
          <w:rFonts w:asciiTheme="minorHAnsi" w:hAnsiTheme="minorHAnsi"/>
          <w:b/>
        </w:rPr>
        <w:t xml:space="preserve">CONSORT </w:t>
      </w:r>
      <w:r w:rsidR="00E62B16">
        <w:rPr>
          <w:rFonts w:asciiTheme="minorHAnsi" w:hAnsiTheme="minorHAnsi"/>
          <w:b/>
        </w:rPr>
        <w:t>Randomised Clinical Trial r</w:t>
      </w:r>
      <w:r>
        <w:rPr>
          <w:rFonts w:asciiTheme="minorHAnsi" w:hAnsiTheme="minorHAnsi"/>
          <w:b/>
        </w:rPr>
        <w:t>eporting checklist.</w:t>
      </w:r>
    </w:p>
    <w:sectPr w:rsidR="00E253DA" w:rsidRPr="00E253DA" w:rsidSect="00C37E0A">
      <w:footerReference w:type="default" r:id="rId14"/>
      <w:pgSz w:w="11901" w:h="16817"/>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0717C" w14:textId="77777777" w:rsidR="004D48E8" w:rsidRDefault="004D48E8" w:rsidP="00F62B31">
      <w:pPr>
        <w:spacing w:after="0" w:line="240" w:lineRule="auto"/>
      </w:pPr>
      <w:r>
        <w:separator/>
      </w:r>
    </w:p>
  </w:endnote>
  <w:endnote w:type="continuationSeparator" w:id="0">
    <w:p w14:paraId="19C60396" w14:textId="77777777" w:rsidR="004D48E8" w:rsidRDefault="004D48E8" w:rsidP="00F6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 Uˇ">
    <w:altName w:val="Cambria"/>
    <w:panose1 w:val="00000000000000000000"/>
    <w:charset w:val="4D"/>
    <w:family w:val="auto"/>
    <w:notTrueType/>
    <w:pitch w:val="default"/>
    <w:sig w:usb0="00000003" w:usb1="00000000" w:usb2="00000000" w:usb3="00000000" w:csb0="00000001" w:csb1="00000000"/>
  </w:font>
  <w:font w:name="PüÙø◊TÈ">
    <w:altName w:val="Candara"/>
    <w:panose1 w:val="00000000000000000000"/>
    <w:charset w:val="4D"/>
    <w:family w:val="auto"/>
    <w:notTrueType/>
    <w:pitch w:val="default"/>
    <w:sig w:usb0="00000003" w:usb1="00000000" w:usb2="00000000" w:usb3="00000000" w:csb0="00000001" w:csb1="00000000"/>
  </w:font>
  <w:font w:name="SourceSansPro-Sem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011E" w14:textId="77777777" w:rsidR="00347765" w:rsidRDefault="00347765" w:rsidP="009A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5A4A5" w14:textId="77777777" w:rsidR="00347765" w:rsidRDefault="00347765" w:rsidP="00462F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99E1" w14:textId="77777777" w:rsidR="00347765" w:rsidRDefault="00347765" w:rsidP="009A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979">
      <w:rPr>
        <w:rStyle w:val="PageNumber"/>
        <w:noProof/>
      </w:rPr>
      <w:t>2</w:t>
    </w:r>
    <w:r>
      <w:rPr>
        <w:rStyle w:val="PageNumber"/>
      </w:rPr>
      <w:fldChar w:fldCharType="end"/>
    </w:r>
  </w:p>
  <w:p w14:paraId="1C170153" w14:textId="77777777" w:rsidR="00347765" w:rsidRDefault="00347765" w:rsidP="00462F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9913"/>
      <w:docPartObj>
        <w:docPartGallery w:val="Page Numbers (Bottom of Page)"/>
        <w:docPartUnique/>
      </w:docPartObj>
    </w:sdtPr>
    <w:sdtEndPr>
      <w:rPr>
        <w:rFonts w:asciiTheme="minorHAnsi" w:hAnsiTheme="minorHAnsi"/>
      </w:rPr>
    </w:sdtEndPr>
    <w:sdtContent>
      <w:p w14:paraId="3B5CE667" w14:textId="77777777" w:rsidR="00347765" w:rsidRPr="00A91E8B" w:rsidRDefault="00347765">
        <w:pPr>
          <w:pStyle w:val="Footer"/>
          <w:jc w:val="right"/>
          <w:rPr>
            <w:rFonts w:asciiTheme="minorHAnsi" w:hAnsiTheme="minorHAnsi"/>
          </w:rPr>
        </w:pPr>
        <w:r w:rsidRPr="00A91E8B">
          <w:rPr>
            <w:rFonts w:asciiTheme="minorHAnsi" w:hAnsiTheme="minorHAnsi"/>
          </w:rPr>
          <w:fldChar w:fldCharType="begin"/>
        </w:r>
        <w:r w:rsidRPr="00A91E8B">
          <w:rPr>
            <w:rFonts w:asciiTheme="minorHAnsi" w:hAnsiTheme="minorHAnsi"/>
          </w:rPr>
          <w:instrText xml:space="preserve"> PAGE   \* MERGEFORMAT </w:instrText>
        </w:r>
        <w:r w:rsidRPr="00A91E8B">
          <w:rPr>
            <w:rFonts w:asciiTheme="minorHAnsi" w:hAnsiTheme="minorHAnsi"/>
          </w:rPr>
          <w:fldChar w:fldCharType="separate"/>
        </w:r>
        <w:r w:rsidR="001C5979">
          <w:rPr>
            <w:rFonts w:asciiTheme="minorHAnsi" w:hAnsiTheme="minorHAnsi"/>
            <w:noProof/>
          </w:rPr>
          <w:t>22</w:t>
        </w:r>
        <w:r w:rsidRPr="00A91E8B">
          <w:rPr>
            <w:rFonts w:asciiTheme="minorHAnsi" w:hAnsiTheme="minorHAnsi"/>
            <w:noProof/>
          </w:rPr>
          <w:fldChar w:fldCharType="end"/>
        </w:r>
      </w:p>
    </w:sdtContent>
  </w:sdt>
  <w:p w14:paraId="75FFD8FA" w14:textId="77777777" w:rsidR="00347765" w:rsidRDefault="0034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0837" w14:textId="77777777" w:rsidR="004D48E8" w:rsidRDefault="004D48E8" w:rsidP="00F62B31">
      <w:pPr>
        <w:spacing w:after="0" w:line="240" w:lineRule="auto"/>
      </w:pPr>
      <w:r>
        <w:separator/>
      </w:r>
    </w:p>
  </w:footnote>
  <w:footnote w:type="continuationSeparator" w:id="0">
    <w:p w14:paraId="5E3825DD" w14:textId="77777777" w:rsidR="004D48E8" w:rsidRDefault="004D48E8" w:rsidP="00F62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E49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E5A58"/>
    <w:multiLevelType w:val="hybridMultilevel"/>
    <w:tmpl w:val="558E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852D9C"/>
    <w:multiLevelType w:val="hybridMultilevel"/>
    <w:tmpl w:val="A570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229D9"/>
    <w:multiLevelType w:val="hybridMultilevel"/>
    <w:tmpl w:val="5F6A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71813"/>
    <w:multiLevelType w:val="hybridMultilevel"/>
    <w:tmpl w:val="7AA48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C622F5"/>
    <w:multiLevelType w:val="hybridMultilevel"/>
    <w:tmpl w:val="B8D8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DF270F"/>
    <w:multiLevelType w:val="hybridMultilevel"/>
    <w:tmpl w:val="E26A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B6E74"/>
    <w:multiLevelType w:val="hybridMultilevel"/>
    <w:tmpl w:val="60147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F41D50"/>
    <w:multiLevelType w:val="hybridMultilevel"/>
    <w:tmpl w:val="56F6B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969D5"/>
    <w:rsid w:val="00004057"/>
    <w:rsid w:val="00006F8D"/>
    <w:rsid w:val="00007ADD"/>
    <w:rsid w:val="00010827"/>
    <w:rsid w:val="00010F82"/>
    <w:rsid w:val="00011F08"/>
    <w:rsid w:val="000124A3"/>
    <w:rsid w:val="000145CA"/>
    <w:rsid w:val="0001523B"/>
    <w:rsid w:val="0001581C"/>
    <w:rsid w:val="000174CB"/>
    <w:rsid w:val="000179B4"/>
    <w:rsid w:val="00017B8C"/>
    <w:rsid w:val="00021341"/>
    <w:rsid w:val="00022051"/>
    <w:rsid w:val="000221A5"/>
    <w:rsid w:val="00022B3E"/>
    <w:rsid w:val="00022D7D"/>
    <w:rsid w:val="000232E2"/>
    <w:rsid w:val="00023D6E"/>
    <w:rsid w:val="00024337"/>
    <w:rsid w:val="00024A5F"/>
    <w:rsid w:val="00025568"/>
    <w:rsid w:val="00025CDF"/>
    <w:rsid w:val="000265B4"/>
    <w:rsid w:val="000266BC"/>
    <w:rsid w:val="000304CA"/>
    <w:rsid w:val="000314C4"/>
    <w:rsid w:val="000321D8"/>
    <w:rsid w:val="000330C3"/>
    <w:rsid w:val="00033855"/>
    <w:rsid w:val="00035FF9"/>
    <w:rsid w:val="00036429"/>
    <w:rsid w:val="000378AF"/>
    <w:rsid w:val="00040B8F"/>
    <w:rsid w:val="0004135D"/>
    <w:rsid w:val="000416CE"/>
    <w:rsid w:val="0004218D"/>
    <w:rsid w:val="00042643"/>
    <w:rsid w:val="0004275A"/>
    <w:rsid w:val="000428CD"/>
    <w:rsid w:val="00043954"/>
    <w:rsid w:val="00043BC1"/>
    <w:rsid w:val="00045BD4"/>
    <w:rsid w:val="00046482"/>
    <w:rsid w:val="0004659F"/>
    <w:rsid w:val="000477AC"/>
    <w:rsid w:val="000479CF"/>
    <w:rsid w:val="00047CDE"/>
    <w:rsid w:val="000508D0"/>
    <w:rsid w:val="0005375F"/>
    <w:rsid w:val="00053A86"/>
    <w:rsid w:val="0005517B"/>
    <w:rsid w:val="00055938"/>
    <w:rsid w:val="00055D49"/>
    <w:rsid w:val="00056295"/>
    <w:rsid w:val="00056344"/>
    <w:rsid w:val="0005656A"/>
    <w:rsid w:val="000569EE"/>
    <w:rsid w:val="00056AF0"/>
    <w:rsid w:val="00056F2A"/>
    <w:rsid w:val="000607EE"/>
    <w:rsid w:val="00061B47"/>
    <w:rsid w:val="000620FE"/>
    <w:rsid w:val="00062578"/>
    <w:rsid w:val="000636D4"/>
    <w:rsid w:val="00063732"/>
    <w:rsid w:val="00063885"/>
    <w:rsid w:val="00066397"/>
    <w:rsid w:val="0007089C"/>
    <w:rsid w:val="00071665"/>
    <w:rsid w:val="00072CD0"/>
    <w:rsid w:val="00074EEB"/>
    <w:rsid w:val="0007707A"/>
    <w:rsid w:val="000772A3"/>
    <w:rsid w:val="000822B9"/>
    <w:rsid w:val="000822FD"/>
    <w:rsid w:val="00082790"/>
    <w:rsid w:val="00083189"/>
    <w:rsid w:val="00083688"/>
    <w:rsid w:val="000838D9"/>
    <w:rsid w:val="00083929"/>
    <w:rsid w:val="00084C6F"/>
    <w:rsid w:val="000869DB"/>
    <w:rsid w:val="00090C20"/>
    <w:rsid w:val="00090DC8"/>
    <w:rsid w:val="00092CFF"/>
    <w:rsid w:val="00094DD4"/>
    <w:rsid w:val="000971B1"/>
    <w:rsid w:val="000A080E"/>
    <w:rsid w:val="000A089C"/>
    <w:rsid w:val="000A0C2F"/>
    <w:rsid w:val="000A1674"/>
    <w:rsid w:val="000A3627"/>
    <w:rsid w:val="000A3DC6"/>
    <w:rsid w:val="000A3DEB"/>
    <w:rsid w:val="000A4286"/>
    <w:rsid w:val="000A6156"/>
    <w:rsid w:val="000A63AD"/>
    <w:rsid w:val="000A70E0"/>
    <w:rsid w:val="000A7289"/>
    <w:rsid w:val="000A7431"/>
    <w:rsid w:val="000B0021"/>
    <w:rsid w:val="000B00A5"/>
    <w:rsid w:val="000B0194"/>
    <w:rsid w:val="000B2FF1"/>
    <w:rsid w:val="000B329F"/>
    <w:rsid w:val="000B3E30"/>
    <w:rsid w:val="000B5F78"/>
    <w:rsid w:val="000B60D5"/>
    <w:rsid w:val="000C1148"/>
    <w:rsid w:val="000C1D24"/>
    <w:rsid w:val="000C2597"/>
    <w:rsid w:val="000C3090"/>
    <w:rsid w:val="000C314E"/>
    <w:rsid w:val="000C3FCD"/>
    <w:rsid w:val="000C5653"/>
    <w:rsid w:val="000C6AF4"/>
    <w:rsid w:val="000D3B8D"/>
    <w:rsid w:val="000D4147"/>
    <w:rsid w:val="000D42BA"/>
    <w:rsid w:val="000D672E"/>
    <w:rsid w:val="000D7383"/>
    <w:rsid w:val="000D7FB3"/>
    <w:rsid w:val="000E0084"/>
    <w:rsid w:val="000E0BF5"/>
    <w:rsid w:val="000E14FD"/>
    <w:rsid w:val="000E197C"/>
    <w:rsid w:val="000E1FF2"/>
    <w:rsid w:val="000E21C9"/>
    <w:rsid w:val="000E275B"/>
    <w:rsid w:val="000E2841"/>
    <w:rsid w:val="000E2B14"/>
    <w:rsid w:val="000E4738"/>
    <w:rsid w:val="000E4996"/>
    <w:rsid w:val="000E585F"/>
    <w:rsid w:val="000E5E6F"/>
    <w:rsid w:val="000E63C4"/>
    <w:rsid w:val="000E68AD"/>
    <w:rsid w:val="000E73AD"/>
    <w:rsid w:val="000E7A14"/>
    <w:rsid w:val="000F0F86"/>
    <w:rsid w:val="000F1795"/>
    <w:rsid w:val="000F17F5"/>
    <w:rsid w:val="000F19E3"/>
    <w:rsid w:val="000F3634"/>
    <w:rsid w:val="000F407B"/>
    <w:rsid w:val="000F4315"/>
    <w:rsid w:val="000F52F4"/>
    <w:rsid w:val="000F5B27"/>
    <w:rsid w:val="000F5D66"/>
    <w:rsid w:val="000F66C9"/>
    <w:rsid w:val="000F6B54"/>
    <w:rsid w:val="000F7051"/>
    <w:rsid w:val="000F7617"/>
    <w:rsid w:val="000F7795"/>
    <w:rsid w:val="000F79AD"/>
    <w:rsid w:val="000F7D62"/>
    <w:rsid w:val="001005ED"/>
    <w:rsid w:val="0010465F"/>
    <w:rsid w:val="001057EE"/>
    <w:rsid w:val="00105DA7"/>
    <w:rsid w:val="00106390"/>
    <w:rsid w:val="001064DC"/>
    <w:rsid w:val="00107BA3"/>
    <w:rsid w:val="0011164F"/>
    <w:rsid w:val="00112711"/>
    <w:rsid w:val="00112D34"/>
    <w:rsid w:val="00116362"/>
    <w:rsid w:val="00116F14"/>
    <w:rsid w:val="00117272"/>
    <w:rsid w:val="00117701"/>
    <w:rsid w:val="0011770C"/>
    <w:rsid w:val="00117894"/>
    <w:rsid w:val="001202A9"/>
    <w:rsid w:val="001212DD"/>
    <w:rsid w:val="00121AAF"/>
    <w:rsid w:val="0012230C"/>
    <w:rsid w:val="00122702"/>
    <w:rsid w:val="0012359D"/>
    <w:rsid w:val="001237FE"/>
    <w:rsid w:val="00124836"/>
    <w:rsid w:val="00124BB4"/>
    <w:rsid w:val="001252BD"/>
    <w:rsid w:val="00126430"/>
    <w:rsid w:val="00126C3D"/>
    <w:rsid w:val="00126C8E"/>
    <w:rsid w:val="00131245"/>
    <w:rsid w:val="00132D7C"/>
    <w:rsid w:val="00134F13"/>
    <w:rsid w:val="0013592B"/>
    <w:rsid w:val="00136DA3"/>
    <w:rsid w:val="00137128"/>
    <w:rsid w:val="00137931"/>
    <w:rsid w:val="001409D2"/>
    <w:rsid w:val="001422C1"/>
    <w:rsid w:val="00142841"/>
    <w:rsid w:val="001429C6"/>
    <w:rsid w:val="00142E39"/>
    <w:rsid w:val="00142ED1"/>
    <w:rsid w:val="001432AF"/>
    <w:rsid w:val="0014435C"/>
    <w:rsid w:val="00144387"/>
    <w:rsid w:val="0014451A"/>
    <w:rsid w:val="00144988"/>
    <w:rsid w:val="00145016"/>
    <w:rsid w:val="00145889"/>
    <w:rsid w:val="00146EED"/>
    <w:rsid w:val="0014703B"/>
    <w:rsid w:val="00151218"/>
    <w:rsid w:val="00151381"/>
    <w:rsid w:val="00152390"/>
    <w:rsid w:val="0015267E"/>
    <w:rsid w:val="001526F2"/>
    <w:rsid w:val="00153B34"/>
    <w:rsid w:val="00153DCE"/>
    <w:rsid w:val="001542FE"/>
    <w:rsid w:val="00154380"/>
    <w:rsid w:val="001543E3"/>
    <w:rsid w:val="00154811"/>
    <w:rsid w:val="0015585A"/>
    <w:rsid w:val="0015690D"/>
    <w:rsid w:val="00160948"/>
    <w:rsid w:val="00160964"/>
    <w:rsid w:val="00160C14"/>
    <w:rsid w:val="00162094"/>
    <w:rsid w:val="00163D2D"/>
    <w:rsid w:val="00164134"/>
    <w:rsid w:val="0016413C"/>
    <w:rsid w:val="0016508B"/>
    <w:rsid w:val="0016561E"/>
    <w:rsid w:val="0016582F"/>
    <w:rsid w:val="00165CA1"/>
    <w:rsid w:val="00166AAE"/>
    <w:rsid w:val="00166F4F"/>
    <w:rsid w:val="00167B55"/>
    <w:rsid w:val="0017076D"/>
    <w:rsid w:val="0017186A"/>
    <w:rsid w:val="00172509"/>
    <w:rsid w:val="0017262F"/>
    <w:rsid w:val="00172767"/>
    <w:rsid w:val="00172919"/>
    <w:rsid w:val="00172C04"/>
    <w:rsid w:val="00172C72"/>
    <w:rsid w:val="00173DDD"/>
    <w:rsid w:val="00173DF2"/>
    <w:rsid w:val="0017433D"/>
    <w:rsid w:val="001747F4"/>
    <w:rsid w:val="00174FA9"/>
    <w:rsid w:val="00175A22"/>
    <w:rsid w:val="00175BAF"/>
    <w:rsid w:val="00175C81"/>
    <w:rsid w:val="00176834"/>
    <w:rsid w:val="00177343"/>
    <w:rsid w:val="00177477"/>
    <w:rsid w:val="0018014D"/>
    <w:rsid w:val="00180B17"/>
    <w:rsid w:val="0018286D"/>
    <w:rsid w:val="0018316B"/>
    <w:rsid w:val="001834CC"/>
    <w:rsid w:val="0018491E"/>
    <w:rsid w:val="001853B5"/>
    <w:rsid w:val="00186D8C"/>
    <w:rsid w:val="001917EE"/>
    <w:rsid w:val="00191816"/>
    <w:rsid w:val="00191D3C"/>
    <w:rsid w:val="001933F0"/>
    <w:rsid w:val="001939F3"/>
    <w:rsid w:val="00194DB8"/>
    <w:rsid w:val="001969D5"/>
    <w:rsid w:val="00196D04"/>
    <w:rsid w:val="001971FC"/>
    <w:rsid w:val="00197279"/>
    <w:rsid w:val="00197F29"/>
    <w:rsid w:val="001A04D6"/>
    <w:rsid w:val="001A04D7"/>
    <w:rsid w:val="001A07C3"/>
    <w:rsid w:val="001A10C5"/>
    <w:rsid w:val="001A1833"/>
    <w:rsid w:val="001A1EFD"/>
    <w:rsid w:val="001A2979"/>
    <w:rsid w:val="001A3DC2"/>
    <w:rsid w:val="001A4DA7"/>
    <w:rsid w:val="001A5137"/>
    <w:rsid w:val="001A52D7"/>
    <w:rsid w:val="001A5717"/>
    <w:rsid w:val="001A621C"/>
    <w:rsid w:val="001A6B67"/>
    <w:rsid w:val="001A79E0"/>
    <w:rsid w:val="001A7A6A"/>
    <w:rsid w:val="001A7F10"/>
    <w:rsid w:val="001B06A3"/>
    <w:rsid w:val="001B0C3E"/>
    <w:rsid w:val="001B0D09"/>
    <w:rsid w:val="001B2FA2"/>
    <w:rsid w:val="001B3394"/>
    <w:rsid w:val="001B45FC"/>
    <w:rsid w:val="001B5815"/>
    <w:rsid w:val="001B6E86"/>
    <w:rsid w:val="001B7715"/>
    <w:rsid w:val="001B79FA"/>
    <w:rsid w:val="001C0A3D"/>
    <w:rsid w:val="001C12A8"/>
    <w:rsid w:val="001C1A37"/>
    <w:rsid w:val="001C2A1E"/>
    <w:rsid w:val="001C3EE9"/>
    <w:rsid w:val="001C46CC"/>
    <w:rsid w:val="001C4C6D"/>
    <w:rsid w:val="001C56D4"/>
    <w:rsid w:val="001C5979"/>
    <w:rsid w:val="001C5F38"/>
    <w:rsid w:val="001C66FE"/>
    <w:rsid w:val="001C7067"/>
    <w:rsid w:val="001C720C"/>
    <w:rsid w:val="001C771E"/>
    <w:rsid w:val="001C798C"/>
    <w:rsid w:val="001D1BC1"/>
    <w:rsid w:val="001D1E27"/>
    <w:rsid w:val="001D20E9"/>
    <w:rsid w:val="001D24C2"/>
    <w:rsid w:val="001D416C"/>
    <w:rsid w:val="001D44DA"/>
    <w:rsid w:val="001D6FDD"/>
    <w:rsid w:val="001E02E3"/>
    <w:rsid w:val="001E0A83"/>
    <w:rsid w:val="001E1FF4"/>
    <w:rsid w:val="001E2134"/>
    <w:rsid w:val="001E25D2"/>
    <w:rsid w:val="001E29BA"/>
    <w:rsid w:val="001E40A5"/>
    <w:rsid w:val="001E4321"/>
    <w:rsid w:val="001E499D"/>
    <w:rsid w:val="001E4BEE"/>
    <w:rsid w:val="001E56A5"/>
    <w:rsid w:val="001E5F20"/>
    <w:rsid w:val="001E6989"/>
    <w:rsid w:val="001E6B03"/>
    <w:rsid w:val="001E71BF"/>
    <w:rsid w:val="001F103A"/>
    <w:rsid w:val="001F3B42"/>
    <w:rsid w:val="001F3C42"/>
    <w:rsid w:val="001F419C"/>
    <w:rsid w:val="001F466B"/>
    <w:rsid w:val="001F49F2"/>
    <w:rsid w:val="00200AB6"/>
    <w:rsid w:val="002013E1"/>
    <w:rsid w:val="002014E4"/>
    <w:rsid w:val="00201FF8"/>
    <w:rsid w:val="00202210"/>
    <w:rsid w:val="00202F2E"/>
    <w:rsid w:val="0020339D"/>
    <w:rsid w:val="002049CB"/>
    <w:rsid w:val="00204D0A"/>
    <w:rsid w:val="0020728D"/>
    <w:rsid w:val="002104DD"/>
    <w:rsid w:val="002108A5"/>
    <w:rsid w:val="00212433"/>
    <w:rsid w:val="00212732"/>
    <w:rsid w:val="002129E5"/>
    <w:rsid w:val="00212CE3"/>
    <w:rsid w:val="0021313A"/>
    <w:rsid w:val="00213198"/>
    <w:rsid w:val="00214B8A"/>
    <w:rsid w:val="002156A7"/>
    <w:rsid w:val="002159C7"/>
    <w:rsid w:val="002162EA"/>
    <w:rsid w:val="0021669C"/>
    <w:rsid w:val="00216BE5"/>
    <w:rsid w:val="00217424"/>
    <w:rsid w:val="00217BA6"/>
    <w:rsid w:val="00220BCE"/>
    <w:rsid w:val="00221016"/>
    <w:rsid w:val="00221B8F"/>
    <w:rsid w:val="0022242A"/>
    <w:rsid w:val="00222775"/>
    <w:rsid w:val="00223CDF"/>
    <w:rsid w:val="00223DD9"/>
    <w:rsid w:val="00224107"/>
    <w:rsid w:val="002244A7"/>
    <w:rsid w:val="00224591"/>
    <w:rsid w:val="00224A06"/>
    <w:rsid w:val="00224ABF"/>
    <w:rsid w:val="0022508B"/>
    <w:rsid w:val="00225D83"/>
    <w:rsid w:val="00226680"/>
    <w:rsid w:val="00226CA2"/>
    <w:rsid w:val="002302E2"/>
    <w:rsid w:val="002312A9"/>
    <w:rsid w:val="00232032"/>
    <w:rsid w:val="00233469"/>
    <w:rsid w:val="00234096"/>
    <w:rsid w:val="00234A2B"/>
    <w:rsid w:val="0023511E"/>
    <w:rsid w:val="0023596D"/>
    <w:rsid w:val="00235F19"/>
    <w:rsid w:val="00236D3F"/>
    <w:rsid w:val="00237A93"/>
    <w:rsid w:val="00237CF6"/>
    <w:rsid w:val="00240E7C"/>
    <w:rsid w:val="002415D0"/>
    <w:rsid w:val="0024162A"/>
    <w:rsid w:val="002423E3"/>
    <w:rsid w:val="00242579"/>
    <w:rsid w:val="002440E3"/>
    <w:rsid w:val="00245199"/>
    <w:rsid w:val="00245F1B"/>
    <w:rsid w:val="002462E0"/>
    <w:rsid w:val="002466FF"/>
    <w:rsid w:val="002474A2"/>
    <w:rsid w:val="002507B6"/>
    <w:rsid w:val="002509B4"/>
    <w:rsid w:val="00250E61"/>
    <w:rsid w:val="002513BA"/>
    <w:rsid w:val="00251E50"/>
    <w:rsid w:val="002524CF"/>
    <w:rsid w:val="002530F2"/>
    <w:rsid w:val="002531D6"/>
    <w:rsid w:val="002534FE"/>
    <w:rsid w:val="00253EA6"/>
    <w:rsid w:val="0025437D"/>
    <w:rsid w:val="00256AC7"/>
    <w:rsid w:val="00257800"/>
    <w:rsid w:val="0025782B"/>
    <w:rsid w:val="002579FB"/>
    <w:rsid w:val="00257B10"/>
    <w:rsid w:val="00260046"/>
    <w:rsid w:val="00260356"/>
    <w:rsid w:val="00261BC0"/>
    <w:rsid w:val="0026207D"/>
    <w:rsid w:val="002635FB"/>
    <w:rsid w:val="002638B1"/>
    <w:rsid w:val="002641CF"/>
    <w:rsid w:val="00264D96"/>
    <w:rsid w:val="00265C23"/>
    <w:rsid w:val="00266004"/>
    <w:rsid w:val="00267213"/>
    <w:rsid w:val="002700AF"/>
    <w:rsid w:val="00270754"/>
    <w:rsid w:val="00270AB6"/>
    <w:rsid w:val="00270D0A"/>
    <w:rsid w:val="002716E1"/>
    <w:rsid w:val="00271F39"/>
    <w:rsid w:val="002728E1"/>
    <w:rsid w:val="002732E9"/>
    <w:rsid w:val="00273E23"/>
    <w:rsid w:val="00275031"/>
    <w:rsid w:val="00275156"/>
    <w:rsid w:val="0027579B"/>
    <w:rsid w:val="00276029"/>
    <w:rsid w:val="00277B1C"/>
    <w:rsid w:val="002805C3"/>
    <w:rsid w:val="00281E20"/>
    <w:rsid w:val="0028261C"/>
    <w:rsid w:val="00283A2B"/>
    <w:rsid w:val="002849BA"/>
    <w:rsid w:val="00285A01"/>
    <w:rsid w:val="00286871"/>
    <w:rsid w:val="00286C1D"/>
    <w:rsid w:val="00287528"/>
    <w:rsid w:val="0029086D"/>
    <w:rsid w:val="002910AA"/>
    <w:rsid w:val="00291120"/>
    <w:rsid w:val="002915B0"/>
    <w:rsid w:val="00291D4B"/>
    <w:rsid w:val="00292C46"/>
    <w:rsid w:val="00292D8C"/>
    <w:rsid w:val="002952A3"/>
    <w:rsid w:val="002955DD"/>
    <w:rsid w:val="00295A08"/>
    <w:rsid w:val="00295ED5"/>
    <w:rsid w:val="00296595"/>
    <w:rsid w:val="00296E10"/>
    <w:rsid w:val="00297155"/>
    <w:rsid w:val="002971DD"/>
    <w:rsid w:val="002A1036"/>
    <w:rsid w:val="002A11C8"/>
    <w:rsid w:val="002A4FF5"/>
    <w:rsid w:val="002A4FFF"/>
    <w:rsid w:val="002A57D2"/>
    <w:rsid w:val="002A5B22"/>
    <w:rsid w:val="002A65B8"/>
    <w:rsid w:val="002A6D77"/>
    <w:rsid w:val="002B01A4"/>
    <w:rsid w:val="002B125F"/>
    <w:rsid w:val="002B1E94"/>
    <w:rsid w:val="002B31AC"/>
    <w:rsid w:val="002B4F8F"/>
    <w:rsid w:val="002B57D5"/>
    <w:rsid w:val="002B6012"/>
    <w:rsid w:val="002B63F9"/>
    <w:rsid w:val="002B72E0"/>
    <w:rsid w:val="002B733F"/>
    <w:rsid w:val="002B7D30"/>
    <w:rsid w:val="002C0D98"/>
    <w:rsid w:val="002C1BA0"/>
    <w:rsid w:val="002C1F83"/>
    <w:rsid w:val="002C2271"/>
    <w:rsid w:val="002C29E7"/>
    <w:rsid w:val="002C2D95"/>
    <w:rsid w:val="002C33AD"/>
    <w:rsid w:val="002C3C4D"/>
    <w:rsid w:val="002C45AD"/>
    <w:rsid w:val="002C477D"/>
    <w:rsid w:val="002C4858"/>
    <w:rsid w:val="002C5C96"/>
    <w:rsid w:val="002C6BBF"/>
    <w:rsid w:val="002C79B7"/>
    <w:rsid w:val="002C7E40"/>
    <w:rsid w:val="002D043F"/>
    <w:rsid w:val="002D0C9C"/>
    <w:rsid w:val="002D1241"/>
    <w:rsid w:val="002D1FE7"/>
    <w:rsid w:val="002D21A8"/>
    <w:rsid w:val="002D2DCE"/>
    <w:rsid w:val="002D3104"/>
    <w:rsid w:val="002D4B6B"/>
    <w:rsid w:val="002D4D54"/>
    <w:rsid w:val="002D55E0"/>
    <w:rsid w:val="002D55EC"/>
    <w:rsid w:val="002D566F"/>
    <w:rsid w:val="002D590C"/>
    <w:rsid w:val="002D5C31"/>
    <w:rsid w:val="002D7016"/>
    <w:rsid w:val="002D7ABC"/>
    <w:rsid w:val="002E2459"/>
    <w:rsid w:val="002E2AFA"/>
    <w:rsid w:val="002E2FF3"/>
    <w:rsid w:val="002E4462"/>
    <w:rsid w:val="002E49CC"/>
    <w:rsid w:val="002E7C29"/>
    <w:rsid w:val="002E7EBC"/>
    <w:rsid w:val="002F00FF"/>
    <w:rsid w:val="002F170B"/>
    <w:rsid w:val="002F1CE4"/>
    <w:rsid w:val="002F3036"/>
    <w:rsid w:val="002F3E2A"/>
    <w:rsid w:val="002F484F"/>
    <w:rsid w:val="002F7A18"/>
    <w:rsid w:val="002F7A33"/>
    <w:rsid w:val="00300096"/>
    <w:rsid w:val="00300C41"/>
    <w:rsid w:val="0030104D"/>
    <w:rsid w:val="003018B0"/>
    <w:rsid w:val="00301B69"/>
    <w:rsid w:val="00302AA8"/>
    <w:rsid w:val="00302BCC"/>
    <w:rsid w:val="003037F3"/>
    <w:rsid w:val="003040B5"/>
    <w:rsid w:val="00304942"/>
    <w:rsid w:val="00305CC6"/>
    <w:rsid w:val="0030632E"/>
    <w:rsid w:val="00310B5C"/>
    <w:rsid w:val="003121AD"/>
    <w:rsid w:val="0031262E"/>
    <w:rsid w:val="00312EAE"/>
    <w:rsid w:val="003143D7"/>
    <w:rsid w:val="003148BA"/>
    <w:rsid w:val="00315A38"/>
    <w:rsid w:val="00315F36"/>
    <w:rsid w:val="003162EC"/>
    <w:rsid w:val="00316BFC"/>
    <w:rsid w:val="00316EF6"/>
    <w:rsid w:val="00317D55"/>
    <w:rsid w:val="00317EE4"/>
    <w:rsid w:val="0032112D"/>
    <w:rsid w:val="00321826"/>
    <w:rsid w:val="00321843"/>
    <w:rsid w:val="003222A5"/>
    <w:rsid w:val="00322A5D"/>
    <w:rsid w:val="00323C42"/>
    <w:rsid w:val="003267C5"/>
    <w:rsid w:val="0033024A"/>
    <w:rsid w:val="003312B7"/>
    <w:rsid w:val="003322BB"/>
    <w:rsid w:val="00332989"/>
    <w:rsid w:val="00332BA9"/>
    <w:rsid w:val="0033552D"/>
    <w:rsid w:val="00335549"/>
    <w:rsid w:val="00336218"/>
    <w:rsid w:val="00337176"/>
    <w:rsid w:val="00340CAF"/>
    <w:rsid w:val="00341A72"/>
    <w:rsid w:val="00341EFA"/>
    <w:rsid w:val="00346E31"/>
    <w:rsid w:val="00347474"/>
    <w:rsid w:val="00347765"/>
    <w:rsid w:val="00350496"/>
    <w:rsid w:val="0035114E"/>
    <w:rsid w:val="003526C3"/>
    <w:rsid w:val="003528AC"/>
    <w:rsid w:val="003528B1"/>
    <w:rsid w:val="00353062"/>
    <w:rsid w:val="003535FE"/>
    <w:rsid w:val="00354174"/>
    <w:rsid w:val="00354CFB"/>
    <w:rsid w:val="003555AD"/>
    <w:rsid w:val="003559C7"/>
    <w:rsid w:val="0035726E"/>
    <w:rsid w:val="0035746A"/>
    <w:rsid w:val="0036003C"/>
    <w:rsid w:val="0036217B"/>
    <w:rsid w:val="00362F56"/>
    <w:rsid w:val="00363601"/>
    <w:rsid w:val="00364A38"/>
    <w:rsid w:val="003672FC"/>
    <w:rsid w:val="00367B24"/>
    <w:rsid w:val="0037026D"/>
    <w:rsid w:val="00373041"/>
    <w:rsid w:val="00373CE3"/>
    <w:rsid w:val="00374013"/>
    <w:rsid w:val="0037494A"/>
    <w:rsid w:val="00375740"/>
    <w:rsid w:val="00375951"/>
    <w:rsid w:val="00377408"/>
    <w:rsid w:val="00377935"/>
    <w:rsid w:val="00380223"/>
    <w:rsid w:val="00380A20"/>
    <w:rsid w:val="00380EBD"/>
    <w:rsid w:val="00382304"/>
    <w:rsid w:val="00383226"/>
    <w:rsid w:val="0038380E"/>
    <w:rsid w:val="003839AF"/>
    <w:rsid w:val="00383D8F"/>
    <w:rsid w:val="00384A4D"/>
    <w:rsid w:val="003859ED"/>
    <w:rsid w:val="00386079"/>
    <w:rsid w:val="0038667D"/>
    <w:rsid w:val="0038673B"/>
    <w:rsid w:val="00387036"/>
    <w:rsid w:val="003871A3"/>
    <w:rsid w:val="00390197"/>
    <w:rsid w:val="0039032A"/>
    <w:rsid w:val="0039050B"/>
    <w:rsid w:val="0039057E"/>
    <w:rsid w:val="00390B8F"/>
    <w:rsid w:val="003911BA"/>
    <w:rsid w:val="00391ADD"/>
    <w:rsid w:val="00393562"/>
    <w:rsid w:val="00393E12"/>
    <w:rsid w:val="00395E54"/>
    <w:rsid w:val="00397D70"/>
    <w:rsid w:val="00397E8B"/>
    <w:rsid w:val="003A031F"/>
    <w:rsid w:val="003A2189"/>
    <w:rsid w:val="003A279F"/>
    <w:rsid w:val="003A292F"/>
    <w:rsid w:val="003A41C8"/>
    <w:rsid w:val="003A4487"/>
    <w:rsid w:val="003A460E"/>
    <w:rsid w:val="003A49DA"/>
    <w:rsid w:val="003A62D5"/>
    <w:rsid w:val="003A75FA"/>
    <w:rsid w:val="003B06C9"/>
    <w:rsid w:val="003B12D1"/>
    <w:rsid w:val="003B1D6E"/>
    <w:rsid w:val="003B2C6F"/>
    <w:rsid w:val="003B2E93"/>
    <w:rsid w:val="003B48AC"/>
    <w:rsid w:val="003B52FF"/>
    <w:rsid w:val="003B5608"/>
    <w:rsid w:val="003B5872"/>
    <w:rsid w:val="003B5F8C"/>
    <w:rsid w:val="003B68E8"/>
    <w:rsid w:val="003B6925"/>
    <w:rsid w:val="003B6D93"/>
    <w:rsid w:val="003B7329"/>
    <w:rsid w:val="003B7684"/>
    <w:rsid w:val="003C00EC"/>
    <w:rsid w:val="003C0C36"/>
    <w:rsid w:val="003C1154"/>
    <w:rsid w:val="003C2059"/>
    <w:rsid w:val="003C2260"/>
    <w:rsid w:val="003C2609"/>
    <w:rsid w:val="003C26F2"/>
    <w:rsid w:val="003C3018"/>
    <w:rsid w:val="003C36F9"/>
    <w:rsid w:val="003C3E53"/>
    <w:rsid w:val="003C513F"/>
    <w:rsid w:val="003C74ED"/>
    <w:rsid w:val="003C7C33"/>
    <w:rsid w:val="003D0A75"/>
    <w:rsid w:val="003D0AC3"/>
    <w:rsid w:val="003D114D"/>
    <w:rsid w:val="003D197E"/>
    <w:rsid w:val="003D35BB"/>
    <w:rsid w:val="003D38C2"/>
    <w:rsid w:val="003D49BF"/>
    <w:rsid w:val="003D4F61"/>
    <w:rsid w:val="003D5EF7"/>
    <w:rsid w:val="003D629D"/>
    <w:rsid w:val="003D6A97"/>
    <w:rsid w:val="003D6E5A"/>
    <w:rsid w:val="003D736E"/>
    <w:rsid w:val="003D75F3"/>
    <w:rsid w:val="003E0AAF"/>
    <w:rsid w:val="003E11BA"/>
    <w:rsid w:val="003E17FE"/>
    <w:rsid w:val="003E1D5A"/>
    <w:rsid w:val="003E452C"/>
    <w:rsid w:val="003E4646"/>
    <w:rsid w:val="003E4EC2"/>
    <w:rsid w:val="003E51CD"/>
    <w:rsid w:val="003E6B9A"/>
    <w:rsid w:val="003E760D"/>
    <w:rsid w:val="003E7DFD"/>
    <w:rsid w:val="003F176E"/>
    <w:rsid w:val="003F1D09"/>
    <w:rsid w:val="003F1D74"/>
    <w:rsid w:val="003F2D1D"/>
    <w:rsid w:val="003F2EE2"/>
    <w:rsid w:val="003F305C"/>
    <w:rsid w:val="003F6469"/>
    <w:rsid w:val="003F672D"/>
    <w:rsid w:val="003F6F4C"/>
    <w:rsid w:val="003F6FF4"/>
    <w:rsid w:val="003F7BC1"/>
    <w:rsid w:val="00400575"/>
    <w:rsid w:val="00400D4F"/>
    <w:rsid w:val="0040112C"/>
    <w:rsid w:val="00401174"/>
    <w:rsid w:val="0040195B"/>
    <w:rsid w:val="00402137"/>
    <w:rsid w:val="00402776"/>
    <w:rsid w:val="004028C0"/>
    <w:rsid w:val="00405F01"/>
    <w:rsid w:val="004066C2"/>
    <w:rsid w:val="0040752F"/>
    <w:rsid w:val="00407B1D"/>
    <w:rsid w:val="0041113D"/>
    <w:rsid w:val="004143C2"/>
    <w:rsid w:val="00415946"/>
    <w:rsid w:val="00416D5B"/>
    <w:rsid w:val="00417410"/>
    <w:rsid w:val="00420100"/>
    <w:rsid w:val="0042071B"/>
    <w:rsid w:val="00420EE0"/>
    <w:rsid w:val="00421C6D"/>
    <w:rsid w:val="004220FD"/>
    <w:rsid w:val="00422A7D"/>
    <w:rsid w:val="004233BC"/>
    <w:rsid w:val="00423EFB"/>
    <w:rsid w:val="004255CB"/>
    <w:rsid w:val="00426C2B"/>
    <w:rsid w:val="00427C44"/>
    <w:rsid w:val="00430036"/>
    <w:rsid w:val="00430AFA"/>
    <w:rsid w:val="00431FC0"/>
    <w:rsid w:val="004321EF"/>
    <w:rsid w:val="00432532"/>
    <w:rsid w:val="0043419B"/>
    <w:rsid w:val="004343B0"/>
    <w:rsid w:val="00435CA5"/>
    <w:rsid w:val="00435DBC"/>
    <w:rsid w:val="004360EA"/>
    <w:rsid w:val="00440718"/>
    <w:rsid w:val="00443279"/>
    <w:rsid w:val="004434FF"/>
    <w:rsid w:val="0044359A"/>
    <w:rsid w:val="00443C4E"/>
    <w:rsid w:val="00445C6F"/>
    <w:rsid w:val="004461B4"/>
    <w:rsid w:val="004463BA"/>
    <w:rsid w:val="00446783"/>
    <w:rsid w:val="004467A6"/>
    <w:rsid w:val="00447F98"/>
    <w:rsid w:val="00451816"/>
    <w:rsid w:val="00452960"/>
    <w:rsid w:val="004529FC"/>
    <w:rsid w:val="00452DDB"/>
    <w:rsid w:val="0045368C"/>
    <w:rsid w:val="0045440C"/>
    <w:rsid w:val="00455A52"/>
    <w:rsid w:val="00455B78"/>
    <w:rsid w:val="0045631D"/>
    <w:rsid w:val="004563C7"/>
    <w:rsid w:val="004578C3"/>
    <w:rsid w:val="00457BA1"/>
    <w:rsid w:val="00457D8D"/>
    <w:rsid w:val="004601EC"/>
    <w:rsid w:val="0046036A"/>
    <w:rsid w:val="0046161B"/>
    <w:rsid w:val="004622AB"/>
    <w:rsid w:val="00462F21"/>
    <w:rsid w:val="004640A5"/>
    <w:rsid w:val="00464654"/>
    <w:rsid w:val="00465B13"/>
    <w:rsid w:val="00466537"/>
    <w:rsid w:val="00466D2A"/>
    <w:rsid w:val="00470163"/>
    <w:rsid w:val="00470E5F"/>
    <w:rsid w:val="00471849"/>
    <w:rsid w:val="00472606"/>
    <w:rsid w:val="00472B0E"/>
    <w:rsid w:val="00473901"/>
    <w:rsid w:val="00473DE6"/>
    <w:rsid w:val="00474043"/>
    <w:rsid w:val="00474BD7"/>
    <w:rsid w:val="0047541F"/>
    <w:rsid w:val="00475F5B"/>
    <w:rsid w:val="004768AC"/>
    <w:rsid w:val="004771C9"/>
    <w:rsid w:val="00477750"/>
    <w:rsid w:val="00477EEA"/>
    <w:rsid w:val="00480075"/>
    <w:rsid w:val="00480407"/>
    <w:rsid w:val="00480410"/>
    <w:rsid w:val="00480971"/>
    <w:rsid w:val="00481140"/>
    <w:rsid w:val="00481A09"/>
    <w:rsid w:val="0048225C"/>
    <w:rsid w:val="004829F6"/>
    <w:rsid w:val="0048327F"/>
    <w:rsid w:val="00486634"/>
    <w:rsid w:val="00486D1A"/>
    <w:rsid w:val="004873F4"/>
    <w:rsid w:val="004902DE"/>
    <w:rsid w:val="00490A83"/>
    <w:rsid w:val="00491264"/>
    <w:rsid w:val="00492402"/>
    <w:rsid w:val="00492548"/>
    <w:rsid w:val="004930DC"/>
    <w:rsid w:val="004930EA"/>
    <w:rsid w:val="004933C8"/>
    <w:rsid w:val="00493ACD"/>
    <w:rsid w:val="00493C6F"/>
    <w:rsid w:val="00496B54"/>
    <w:rsid w:val="00496F2A"/>
    <w:rsid w:val="004979F9"/>
    <w:rsid w:val="004A15CF"/>
    <w:rsid w:val="004A24F9"/>
    <w:rsid w:val="004A4BE0"/>
    <w:rsid w:val="004A60E9"/>
    <w:rsid w:val="004A752E"/>
    <w:rsid w:val="004A7891"/>
    <w:rsid w:val="004A7B48"/>
    <w:rsid w:val="004B066E"/>
    <w:rsid w:val="004B25C9"/>
    <w:rsid w:val="004B2EB2"/>
    <w:rsid w:val="004B4DEC"/>
    <w:rsid w:val="004B5B94"/>
    <w:rsid w:val="004B73C1"/>
    <w:rsid w:val="004C1310"/>
    <w:rsid w:val="004C19CA"/>
    <w:rsid w:val="004C24D7"/>
    <w:rsid w:val="004C27E8"/>
    <w:rsid w:val="004C390C"/>
    <w:rsid w:val="004C3CE1"/>
    <w:rsid w:val="004C4641"/>
    <w:rsid w:val="004C468C"/>
    <w:rsid w:val="004C4C35"/>
    <w:rsid w:val="004C5250"/>
    <w:rsid w:val="004C54E5"/>
    <w:rsid w:val="004C5EB9"/>
    <w:rsid w:val="004C64A7"/>
    <w:rsid w:val="004C69FB"/>
    <w:rsid w:val="004D1278"/>
    <w:rsid w:val="004D1746"/>
    <w:rsid w:val="004D1BCE"/>
    <w:rsid w:val="004D4135"/>
    <w:rsid w:val="004D4835"/>
    <w:rsid w:val="004D48E8"/>
    <w:rsid w:val="004D7AF5"/>
    <w:rsid w:val="004E1592"/>
    <w:rsid w:val="004E196D"/>
    <w:rsid w:val="004E2984"/>
    <w:rsid w:val="004E2DA7"/>
    <w:rsid w:val="004E3010"/>
    <w:rsid w:val="004E39CE"/>
    <w:rsid w:val="004E4130"/>
    <w:rsid w:val="004E45E2"/>
    <w:rsid w:val="004E51C6"/>
    <w:rsid w:val="004E5E67"/>
    <w:rsid w:val="004E62DA"/>
    <w:rsid w:val="004E72FF"/>
    <w:rsid w:val="004E757F"/>
    <w:rsid w:val="004E7A19"/>
    <w:rsid w:val="004E7C57"/>
    <w:rsid w:val="004E7CF1"/>
    <w:rsid w:val="004F0892"/>
    <w:rsid w:val="004F098E"/>
    <w:rsid w:val="004F0BEF"/>
    <w:rsid w:val="004F1871"/>
    <w:rsid w:val="004F3799"/>
    <w:rsid w:val="004F3B5E"/>
    <w:rsid w:val="004F3D5C"/>
    <w:rsid w:val="004F488B"/>
    <w:rsid w:val="004F73EE"/>
    <w:rsid w:val="004F7552"/>
    <w:rsid w:val="004F75DD"/>
    <w:rsid w:val="004F7836"/>
    <w:rsid w:val="00500925"/>
    <w:rsid w:val="00500B36"/>
    <w:rsid w:val="005022B8"/>
    <w:rsid w:val="00503132"/>
    <w:rsid w:val="0050345C"/>
    <w:rsid w:val="005034D9"/>
    <w:rsid w:val="00504566"/>
    <w:rsid w:val="0050540F"/>
    <w:rsid w:val="0050556A"/>
    <w:rsid w:val="00505770"/>
    <w:rsid w:val="00506868"/>
    <w:rsid w:val="00506B16"/>
    <w:rsid w:val="005102E8"/>
    <w:rsid w:val="00511AE1"/>
    <w:rsid w:val="00511FFD"/>
    <w:rsid w:val="00513169"/>
    <w:rsid w:val="0051565B"/>
    <w:rsid w:val="00515A9D"/>
    <w:rsid w:val="00520B15"/>
    <w:rsid w:val="005212AE"/>
    <w:rsid w:val="005225EB"/>
    <w:rsid w:val="0052601C"/>
    <w:rsid w:val="0052701C"/>
    <w:rsid w:val="00527087"/>
    <w:rsid w:val="00530EEF"/>
    <w:rsid w:val="00531101"/>
    <w:rsid w:val="005322DD"/>
    <w:rsid w:val="00532C06"/>
    <w:rsid w:val="005350B5"/>
    <w:rsid w:val="00535846"/>
    <w:rsid w:val="00535852"/>
    <w:rsid w:val="00535EC0"/>
    <w:rsid w:val="00536AF1"/>
    <w:rsid w:val="00540F44"/>
    <w:rsid w:val="0054149C"/>
    <w:rsid w:val="00541D8B"/>
    <w:rsid w:val="00542F7B"/>
    <w:rsid w:val="0054369F"/>
    <w:rsid w:val="0054379F"/>
    <w:rsid w:val="005437A9"/>
    <w:rsid w:val="00543A25"/>
    <w:rsid w:val="00543B28"/>
    <w:rsid w:val="00543B6D"/>
    <w:rsid w:val="00544867"/>
    <w:rsid w:val="0054573E"/>
    <w:rsid w:val="005465F2"/>
    <w:rsid w:val="00547582"/>
    <w:rsid w:val="00547E1C"/>
    <w:rsid w:val="00550E07"/>
    <w:rsid w:val="00551CB3"/>
    <w:rsid w:val="005532DE"/>
    <w:rsid w:val="00553F03"/>
    <w:rsid w:val="005555B0"/>
    <w:rsid w:val="00555854"/>
    <w:rsid w:val="005609D1"/>
    <w:rsid w:val="005611F1"/>
    <w:rsid w:val="00562228"/>
    <w:rsid w:val="005624B3"/>
    <w:rsid w:val="00562E3C"/>
    <w:rsid w:val="00563329"/>
    <w:rsid w:val="0056393B"/>
    <w:rsid w:val="0056401F"/>
    <w:rsid w:val="00564224"/>
    <w:rsid w:val="00564D46"/>
    <w:rsid w:val="0056550E"/>
    <w:rsid w:val="00565CE3"/>
    <w:rsid w:val="00567247"/>
    <w:rsid w:val="0056724B"/>
    <w:rsid w:val="00567BB8"/>
    <w:rsid w:val="005710BA"/>
    <w:rsid w:val="005718ED"/>
    <w:rsid w:val="00571F9B"/>
    <w:rsid w:val="00572C09"/>
    <w:rsid w:val="0057544B"/>
    <w:rsid w:val="00580426"/>
    <w:rsid w:val="00581EFB"/>
    <w:rsid w:val="005823F9"/>
    <w:rsid w:val="005828F8"/>
    <w:rsid w:val="00583081"/>
    <w:rsid w:val="00584D66"/>
    <w:rsid w:val="00584EFC"/>
    <w:rsid w:val="00585393"/>
    <w:rsid w:val="00585B54"/>
    <w:rsid w:val="00585F18"/>
    <w:rsid w:val="00586106"/>
    <w:rsid w:val="00586401"/>
    <w:rsid w:val="00587151"/>
    <w:rsid w:val="00587218"/>
    <w:rsid w:val="005876C8"/>
    <w:rsid w:val="00591749"/>
    <w:rsid w:val="005917EF"/>
    <w:rsid w:val="00591975"/>
    <w:rsid w:val="00594AEA"/>
    <w:rsid w:val="005A08EA"/>
    <w:rsid w:val="005A2B4B"/>
    <w:rsid w:val="005A54AE"/>
    <w:rsid w:val="005A65C7"/>
    <w:rsid w:val="005A6D22"/>
    <w:rsid w:val="005A7C08"/>
    <w:rsid w:val="005B02ED"/>
    <w:rsid w:val="005B0752"/>
    <w:rsid w:val="005B0EB1"/>
    <w:rsid w:val="005B33A5"/>
    <w:rsid w:val="005B4DAF"/>
    <w:rsid w:val="005B5364"/>
    <w:rsid w:val="005B5608"/>
    <w:rsid w:val="005B77B0"/>
    <w:rsid w:val="005C2AA2"/>
    <w:rsid w:val="005C4B39"/>
    <w:rsid w:val="005C66A3"/>
    <w:rsid w:val="005C787A"/>
    <w:rsid w:val="005D0111"/>
    <w:rsid w:val="005D15A9"/>
    <w:rsid w:val="005D1903"/>
    <w:rsid w:val="005D220E"/>
    <w:rsid w:val="005D2305"/>
    <w:rsid w:val="005D2470"/>
    <w:rsid w:val="005D2DBE"/>
    <w:rsid w:val="005D333B"/>
    <w:rsid w:val="005D44A3"/>
    <w:rsid w:val="005D489B"/>
    <w:rsid w:val="005D60F2"/>
    <w:rsid w:val="005E0937"/>
    <w:rsid w:val="005E1424"/>
    <w:rsid w:val="005E1FDB"/>
    <w:rsid w:val="005E3D9A"/>
    <w:rsid w:val="005E4565"/>
    <w:rsid w:val="005E45D3"/>
    <w:rsid w:val="005E4982"/>
    <w:rsid w:val="005E4ECA"/>
    <w:rsid w:val="005E4EF8"/>
    <w:rsid w:val="005E5AD2"/>
    <w:rsid w:val="005E61BF"/>
    <w:rsid w:val="005E634C"/>
    <w:rsid w:val="005E6BD8"/>
    <w:rsid w:val="005E6C04"/>
    <w:rsid w:val="005E6C44"/>
    <w:rsid w:val="005F02C9"/>
    <w:rsid w:val="005F09DA"/>
    <w:rsid w:val="005F0C12"/>
    <w:rsid w:val="005F2201"/>
    <w:rsid w:val="005F2DB3"/>
    <w:rsid w:val="005F47CC"/>
    <w:rsid w:val="005F49E7"/>
    <w:rsid w:val="005F4C7A"/>
    <w:rsid w:val="005F540A"/>
    <w:rsid w:val="005F6E45"/>
    <w:rsid w:val="005F72C0"/>
    <w:rsid w:val="005F7BAF"/>
    <w:rsid w:val="005F7DAA"/>
    <w:rsid w:val="0060018A"/>
    <w:rsid w:val="00601611"/>
    <w:rsid w:val="006036C4"/>
    <w:rsid w:val="006037D4"/>
    <w:rsid w:val="006041E9"/>
    <w:rsid w:val="00605B13"/>
    <w:rsid w:val="0060682E"/>
    <w:rsid w:val="006078F4"/>
    <w:rsid w:val="00607911"/>
    <w:rsid w:val="006102E1"/>
    <w:rsid w:val="00610503"/>
    <w:rsid w:val="006109C8"/>
    <w:rsid w:val="00610DF8"/>
    <w:rsid w:val="006121B8"/>
    <w:rsid w:val="00612720"/>
    <w:rsid w:val="00612C7F"/>
    <w:rsid w:val="00613449"/>
    <w:rsid w:val="006154CD"/>
    <w:rsid w:val="006156DD"/>
    <w:rsid w:val="00615AEA"/>
    <w:rsid w:val="00616D14"/>
    <w:rsid w:val="006179C8"/>
    <w:rsid w:val="006206DF"/>
    <w:rsid w:val="00621A41"/>
    <w:rsid w:val="00621D09"/>
    <w:rsid w:val="00622B4D"/>
    <w:rsid w:val="00622FD0"/>
    <w:rsid w:val="006268EA"/>
    <w:rsid w:val="00627885"/>
    <w:rsid w:val="00627945"/>
    <w:rsid w:val="00630AE6"/>
    <w:rsid w:val="00631C7B"/>
    <w:rsid w:val="006323EB"/>
    <w:rsid w:val="006346CD"/>
    <w:rsid w:val="00634D20"/>
    <w:rsid w:val="00635665"/>
    <w:rsid w:val="00640937"/>
    <w:rsid w:val="006424FE"/>
    <w:rsid w:val="006428D6"/>
    <w:rsid w:val="006479F2"/>
    <w:rsid w:val="00650083"/>
    <w:rsid w:val="00650A5E"/>
    <w:rsid w:val="00651C87"/>
    <w:rsid w:val="00654AD9"/>
    <w:rsid w:val="00655A2B"/>
    <w:rsid w:val="00655D30"/>
    <w:rsid w:val="006565E0"/>
    <w:rsid w:val="00660510"/>
    <w:rsid w:val="00661239"/>
    <w:rsid w:val="00663594"/>
    <w:rsid w:val="00663DE6"/>
    <w:rsid w:val="00664A4F"/>
    <w:rsid w:val="00664EA3"/>
    <w:rsid w:val="00667231"/>
    <w:rsid w:val="00670A76"/>
    <w:rsid w:val="00672086"/>
    <w:rsid w:val="00672190"/>
    <w:rsid w:val="00672495"/>
    <w:rsid w:val="00672F15"/>
    <w:rsid w:val="0067373A"/>
    <w:rsid w:val="00673F54"/>
    <w:rsid w:val="00674F67"/>
    <w:rsid w:val="006763A4"/>
    <w:rsid w:val="0067678B"/>
    <w:rsid w:val="006767FD"/>
    <w:rsid w:val="0067747B"/>
    <w:rsid w:val="0068127A"/>
    <w:rsid w:val="00681BD1"/>
    <w:rsid w:val="0068272B"/>
    <w:rsid w:val="00683702"/>
    <w:rsid w:val="006838F9"/>
    <w:rsid w:val="00684761"/>
    <w:rsid w:val="00685A18"/>
    <w:rsid w:val="00685A60"/>
    <w:rsid w:val="00687180"/>
    <w:rsid w:val="006873F7"/>
    <w:rsid w:val="00687FBC"/>
    <w:rsid w:val="00691762"/>
    <w:rsid w:val="00691BEE"/>
    <w:rsid w:val="00692473"/>
    <w:rsid w:val="00693988"/>
    <w:rsid w:val="00694D0A"/>
    <w:rsid w:val="00695675"/>
    <w:rsid w:val="006957C8"/>
    <w:rsid w:val="00695A0F"/>
    <w:rsid w:val="00695C03"/>
    <w:rsid w:val="00695CBF"/>
    <w:rsid w:val="00696247"/>
    <w:rsid w:val="00696582"/>
    <w:rsid w:val="006A069D"/>
    <w:rsid w:val="006A0EA0"/>
    <w:rsid w:val="006A3500"/>
    <w:rsid w:val="006A3B64"/>
    <w:rsid w:val="006A4C3C"/>
    <w:rsid w:val="006A5055"/>
    <w:rsid w:val="006A513C"/>
    <w:rsid w:val="006A62AD"/>
    <w:rsid w:val="006A69E4"/>
    <w:rsid w:val="006A7C87"/>
    <w:rsid w:val="006B045A"/>
    <w:rsid w:val="006B1822"/>
    <w:rsid w:val="006B19A5"/>
    <w:rsid w:val="006B39D7"/>
    <w:rsid w:val="006B44B0"/>
    <w:rsid w:val="006B44D7"/>
    <w:rsid w:val="006B4662"/>
    <w:rsid w:val="006B4949"/>
    <w:rsid w:val="006B51AE"/>
    <w:rsid w:val="006B5EC0"/>
    <w:rsid w:val="006B68FC"/>
    <w:rsid w:val="006B712E"/>
    <w:rsid w:val="006B76EA"/>
    <w:rsid w:val="006B7B22"/>
    <w:rsid w:val="006B7E51"/>
    <w:rsid w:val="006C2541"/>
    <w:rsid w:val="006C2744"/>
    <w:rsid w:val="006C2A8B"/>
    <w:rsid w:val="006C4EF0"/>
    <w:rsid w:val="006C5EA1"/>
    <w:rsid w:val="006C6681"/>
    <w:rsid w:val="006C6D3D"/>
    <w:rsid w:val="006C6E78"/>
    <w:rsid w:val="006C760D"/>
    <w:rsid w:val="006D11A2"/>
    <w:rsid w:val="006D1214"/>
    <w:rsid w:val="006D1C68"/>
    <w:rsid w:val="006D2F5F"/>
    <w:rsid w:val="006D3545"/>
    <w:rsid w:val="006D360F"/>
    <w:rsid w:val="006D4232"/>
    <w:rsid w:val="006D4EA2"/>
    <w:rsid w:val="006D562F"/>
    <w:rsid w:val="006D607E"/>
    <w:rsid w:val="006D7043"/>
    <w:rsid w:val="006E055A"/>
    <w:rsid w:val="006E0BF8"/>
    <w:rsid w:val="006E0E8D"/>
    <w:rsid w:val="006E15F7"/>
    <w:rsid w:val="006E1F7F"/>
    <w:rsid w:val="006E2CC6"/>
    <w:rsid w:val="006E3D00"/>
    <w:rsid w:val="006E4075"/>
    <w:rsid w:val="006E4373"/>
    <w:rsid w:val="006E4DF7"/>
    <w:rsid w:val="006E5CF0"/>
    <w:rsid w:val="006F1229"/>
    <w:rsid w:val="006F127F"/>
    <w:rsid w:val="006F15EA"/>
    <w:rsid w:val="006F4C75"/>
    <w:rsid w:val="006F56C8"/>
    <w:rsid w:val="006F5D7F"/>
    <w:rsid w:val="006F6891"/>
    <w:rsid w:val="006F6F04"/>
    <w:rsid w:val="007004FD"/>
    <w:rsid w:val="00701C36"/>
    <w:rsid w:val="00702C9D"/>
    <w:rsid w:val="0070335C"/>
    <w:rsid w:val="00703E79"/>
    <w:rsid w:val="0070432E"/>
    <w:rsid w:val="00704365"/>
    <w:rsid w:val="007048E9"/>
    <w:rsid w:val="00705213"/>
    <w:rsid w:val="0070728B"/>
    <w:rsid w:val="00710376"/>
    <w:rsid w:val="00710B00"/>
    <w:rsid w:val="00711500"/>
    <w:rsid w:val="0071507E"/>
    <w:rsid w:val="00715269"/>
    <w:rsid w:val="00715733"/>
    <w:rsid w:val="00716ED5"/>
    <w:rsid w:val="00716F33"/>
    <w:rsid w:val="0072104B"/>
    <w:rsid w:val="00722207"/>
    <w:rsid w:val="007225C5"/>
    <w:rsid w:val="00722C3F"/>
    <w:rsid w:val="00723261"/>
    <w:rsid w:val="007236F4"/>
    <w:rsid w:val="00723D42"/>
    <w:rsid w:val="00723ED1"/>
    <w:rsid w:val="00724130"/>
    <w:rsid w:val="00724530"/>
    <w:rsid w:val="00725705"/>
    <w:rsid w:val="007268CC"/>
    <w:rsid w:val="00726EF8"/>
    <w:rsid w:val="00727E42"/>
    <w:rsid w:val="00731BD2"/>
    <w:rsid w:val="007331F6"/>
    <w:rsid w:val="00733AE2"/>
    <w:rsid w:val="00734B7C"/>
    <w:rsid w:val="007362D2"/>
    <w:rsid w:val="0073666E"/>
    <w:rsid w:val="00736C85"/>
    <w:rsid w:val="00736D7D"/>
    <w:rsid w:val="00737074"/>
    <w:rsid w:val="007370C6"/>
    <w:rsid w:val="007371D5"/>
    <w:rsid w:val="00742A0E"/>
    <w:rsid w:val="007441FD"/>
    <w:rsid w:val="00747DF2"/>
    <w:rsid w:val="0075061D"/>
    <w:rsid w:val="007507F7"/>
    <w:rsid w:val="00750858"/>
    <w:rsid w:val="007508A6"/>
    <w:rsid w:val="00750DA0"/>
    <w:rsid w:val="0075169B"/>
    <w:rsid w:val="00751D2F"/>
    <w:rsid w:val="00751D88"/>
    <w:rsid w:val="0075219A"/>
    <w:rsid w:val="007523E9"/>
    <w:rsid w:val="00753334"/>
    <w:rsid w:val="00753379"/>
    <w:rsid w:val="007536F1"/>
    <w:rsid w:val="00753716"/>
    <w:rsid w:val="00753D49"/>
    <w:rsid w:val="00754327"/>
    <w:rsid w:val="0075463F"/>
    <w:rsid w:val="00755969"/>
    <w:rsid w:val="00755A85"/>
    <w:rsid w:val="00755DFE"/>
    <w:rsid w:val="007574D0"/>
    <w:rsid w:val="00757543"/>
    <w:rsid w:val="00757954"/>
    <w:rsid w:val="00760335"/>
    <w:rsid w:val="00760807"/>
    <w:rsid w:val="007619CF"/>
    <w:rsid w:val="00761BF3"/>
    <w:rsid w:val="00763A5D"/>
    <w:rsid w:val="00764E8D"/>
    <w:rsid w:val="00765DD7"/>
    <w:rsid w:val="00766744"/>
    <w:rsid w:val="00766BBE"/>
    <w:rsid w:val="007678CE"/>
    <w:rsid w:val="00767CAF"/>
    <w:rsid w:val="00767E98"/>
    <w:rsid w:val="00770576"/>
    <w:rsid w:val="00771BAB"/>
    <w:rsid w:val="007727AB"/>
    <w:rsid w:val="00773045"/>
    <w:rsid w:val="00773E7E"/>
    <w:rsid w:val="00774729"/>
    <w:rsid w:val="00774FA7"/>
    <w:rsid w:val="00777305"/>
    <w:rsid w:val="00780A68"/>
    <w:rsid w:val="007827A2"/>
    <w:rsid w:val="00782D12"/>
    <w:rsid w:val="007845D0"/>
    <w:rsid w:val="00785E50"/>
    <w:rsid w:val="00786038"/>
    <w:rsid w:val="00786769"/>
    <w:rsid w:val="00786D92"/>
    <w:rsid w:val="007900C3"/>
    <w:rsid w:val="007916A6"/>
    <w:rsid w:val="00793299"/>
    <w:rsid w:val="0079334C"/>
    <w:rsid w:val="0079345E"/>
    <w:rsid w:val="007934B6"/>
    <w:rsid w:val="00794EFC"/>
    <w:rsid w:val="007974E8"/>
    <w:rsid w:val="00797C4F"/>
    <w:rsid w:val="007A1AC9"/>
    <w:rsid w:val="007A2BA8"/>
    <w:rsid w:val="007A3A99"/>
    <w:rsid w:val="007A42D4"/>
    <w:rsid w:val="007A5FBA"/>
    <w:rsid w:val="007A67AC"/>
    <w:rsid w:val="007A6998"/>
    <w:rsid w:val="007A6A84"/>
    <w:rsid w:val="007A6CE2"/>
    <w:rsid w:val="007A6DA0"/>
    <w:rsid w:val="007A6F86"/>
    <w:rsid w:val="007A725D"/>
    <w:rsid w:val="007A7E3F"/>
    <w:rsid w:val="007B00FD"/>
    <w:rsid w:val="007B05E5"/>
    <w:rsid w:val="007B124B"/>
    <w:rsid w:val="007B1CDB"/>
    <w:rsid w:val="007B327D"/>
    <w:rsid w:val="007B358B"/>
    <w:rsid w:val="007B673A"/>
    <w:rsid w:val="007B6822"/>
    <w:rsid w:val="007B6902"/>
    <w:rsid w:val="007B6A2D"/>
    <w:rsid w:val="007C0E1E"/>
    <w:rsid w:val="007C16AB"/>
    <w:rsid w:val="007C1F15"/>
    <w:rsid w:val="007C2E39"/>
    <w:rsid w:val="007C4185"/>
    <w:rsid w:val="007C58F2"/>
    <w:rsid w:val="007C5D9B"/>
    <w:rsid w:val="007C6D6F"/>
    <w:rsid w:val="007C74FC"/>
    <w:rsid w:val="007C7643"/>
    <w:rsid w:val="007D0102"/>
    <w:rsid w:val="007D069F"/>
    <w:rsid w:val="007D0857"/>
    <w:rsid w:val="007D0C6E"/>
    <w:rsid w:val="007D1BBB"/>
    <w:rsid w:val="007D2772"/>
    <w:rsid w:val="007D3090"/>
    <w:rsid w:val="007D6B23"/>
    <w:rsid w:val="007D6FB9"/>
    <w:rsid w:val="007D7696"/>
    <w:rsid w:val="007D7BDD"/>
    <w:rsid w:val="007E07DD"/>
    <w:rsid w:val="007E0BB9"/>
    <w:rsid w:val="007E0C17"/>
    <w:rsid w:val="007E1523"/>
    <w:rsid w:val="007E1EB6"/>
    <w:rsid w:val="007E2F5D"/>
    <w:rsid w:val="007E47DA"/>
    <w:rsid w:val="007E6E7F"/>
    <w:rsid w:val="007E70AA"/>
    <w:rsid w:val="007F03E3"/>
    <w:rsid w:val="007F0B5E"/>
    <w:rsid w:val="007F13C7"/>
    <w:rsid w:val="007F17D3"/>
    <w:rsid w:val="007F1A89"/>
    <w:rsid w:val="007F3D05"/>
    <w:rsid w:val="007F4C3F"/>
    <w:rsid w:val="007F59CD"/>
    <w:rsid w:val="007F6E7D"/>
    <w:rsid w:val="0080044F"/>
    <w:rsid w:val="00800956"/>
    <w:rsid w:val="008014BA"/>
    <w:rsid w:val="00801BD5"/>
    <w:rsid w:val="008033EE"/>
    <w:rsid w:val="00804CE7"/>
    <w:rsid w:val="008057F0"/>
    <w:rsid w:val="00805C1B"/>
    <w:rsid w:val="00807F52"/>
    <w:rsid w:val="00810DCE"/>
    <w:rsid w:val="00813634"/>
    <w:rsid w:val="00814504"/>
    <w:rsid w:val="008165BA"/>
    <w:rsid w:val="008170EC"/>
    <w:rsid w:val="008178BD"/>
    <w:rsid w:val="00820806"/>
    <w:rsid w:val="00820B54"/>
    <w:rsid w:val="00820BAE"/>
    <w:rsid w:val="00821354"/>
    <w:rsid w:val="00821966"/>
    <w:rsid w:val="0082248F"/>
    <w:rsid w:val="00822A5B"/>
    <w:rsid w:val="00822F9A"/>
    <w:rsid w:val="00825115"/>
    <w:rsid w:val="00825BC4"/>
    <w:rsid w:val="00825DD7"/>
    <w:rsid w:val="00826098"/>
    <w:rsid w:val="008270B3"/>
    <w:rsid w:val="00827D64"/>
    <w:rsid w:val="00830E84"/>
    <w:rsid w:val="00831392"/>
    <w:rsid w:val="008329AB"/>
    <w:rsid w:val="00832FB2"/>
    <w:rsid w:val="00833250"/>
    <w:rsid w:val="0083424A"/>
    <w:rsid w:val="00835DFC"/>
    <w:rsid w:val="00836179"/>
    <w:rsid w:val="008363DC"/>
    <w:rsid w:val="008371D4"/>
    <w:rsid w:val="008373FA"/>
    <w:rsid w:val="00840DD6"/>
    <w:rsid w:val="008417E3"/>
    <w:rsid w:val="00841897"/>
    <w:rsid w:val="008423E0"/>
    <w:rsid w:val="0084318E"/>
    <w:rsid w:val="0084421F"/>
    <w:rsid w:val="00844ECC"/>
    <w:rsid w:val="00845909"/>
    <w:rsid w:val="00845F4A"/>
    <w:rsid w:val="00846C9D"/>
    <w:rsid w:val="00850001"/>
    <w:rsid w:val="00850D1C"/>
    <w:rsid w:val="0085144E"/>
    <w:rsid w:val="0085172E"/>
    <w:rsid w:val="0085243D"/>
    <w:rsid w:val="00853011"/>
    <w:rsid w:val="008533B1"/>
    <w:rsid w:val="0085362B"/>
    <w:rsid w:val="0085436B"/>
    <w:rsid w:val="008551E1"/>
    <w:rsid w:val="00855EA8"/>
    <w:rsid w:val="00855FA2"/>
    <w:rsid w:val="0085629D"/>
    <w:rsid w:val="008568BF"/>
    <w:rsid w:val="00856C0A"/>
    <w:rsid w:val="0085733C"/>
    <w:rsid w:val="008604C4"/>
    <w:rsid w:val="00860E0F"/>
    <w:rsid w:val="00861047"/>
    <w:rsid w:val="008615A5"/>
    <w:rsid w:val="00861883"/>
    <w:rsid w:val="00861B1B"/>
    <w:rsid w:val="008624FE"/>
    <w:rsid w:val="00862BF6"/>
    <w:rsid w:val="008642C6"/>
    <w:rsid w:val="00864880"/>
    <w:rsid w:val="00866939"/>
    <w:rsid w:val="00866BE6"/>
    <w:rsid w:val="008671F4"/>
    <w:rsid w:val="00867561"/>
    <w:rsid w:val="008678F9"/>
    <w:rsid w:val="00870112"/>
    <w:rsid w:val="00871021"/>
    <w:rsid w:val="0087168E"/>
    <w:rsid w:val="0087217E"/>
    <w:rsid w:val="008727C3"/>
    <w:rsid w:val="00872FEB"/>
    <w:rsid w:val="008731CF"/>
    <w:rsid w:val="00873424"/>
    <w:rsid w:val="00873B24"/>
    <w:rsid w:val="00874A54"/>
    <w:rsid w:val="00874BC5"/>
    <w:rsid w:val="0087659D"/>
    <w:rsid w:val="00877373"/>
    <w:rsid w:val="00880A3A"/>
    <w:rsid w:val="00881354"/>
    <w:rsid w:val="00882CC7"/>
    <w:rsid w:val="008837A2"/>
    <w:rsid w:val="008839A2"/>
    <w:rsid w:val="00884374"/>
    <w:rsid w:val="00884566"/>
    <w:rsid w:val="0088544C"/>
    <w:rsid w:val="0088605F"/>
    <w:rsid w:val="00887A6D"/>
    <w:rsid w:val="00890C4E"/>
    <w:rsid w:val="008919D2"/>
    <w:rsid w:val="0089236F"/>
    <w:rsid w:val="008927C3"/>
    <w:rsid w:val="00892B75"/>
    <w:rsid w:val="00892DB1"/>
    <w:rsid w:val="0089381B"/>
    <w:rsid w:val="00893D37"/>
    <w:rsid w:val="0089401F"/>
    <w:rsid w:val="00895B67"/>
    <w:rsid w:val="00896060"/>
    <w:rsid w:val="00896742"/>
    <w:rsid w:val="00897CB4"/>
    <w:rsid w:val="008A23A5"/>
    <w:rsid w:val="008A2EB7"/>
    <w:rsid w:val="008A319F"/>
    <w:rsid w:val="008A3AC5"/>
    <w:rsid w:val="008A5D1A"/>
    <w:rsid w:val="008A611A"/>
    <w:rsid w:val="008A6278"/>
    <w:rsid w:val="008A6E5A"/>
    <w:rsid w:val="008A738D"/>
    <w:rsid w:val="008B1A16"/>
    <w:rsid w:val="008B1CDA"/>
    <w:rsid w:val="008B28B8"/>
    <w:rsid w:val="008B291F"/>
    <w:rsid w:val="008B2A48"/>
    <w:rsid w:val="008B329A"/>
    <w:rsid w:val="008B424B"/>
    <w:rsid w:val="008B4567"/>
    <w:rsid w:val="008B62CA"/>
    <w:rsid w:val="008C02C7"/>
    <w:rsid w:val="008C265C"/>
    <w:rsid w:val="008C2ECB"/>
    <w:rsid w:val="008C58D6"/>
    <w:rsid w:val="008C5EF8"/>
    <w:rsid w:val="008C618B"/>
    <w:rsid w:val="008C667D"/>
    <w:rsid w:val="008C6C40"/>
    <w:rsid w:val="008D0532"/>
    <w:rsid w:val="008D0B26"/>
    <w:rsid w:val="008D0F26"/>
    <w:rsid w:val="008D146A"/>
    <w:rsid w:val="008D23CB"/>
    <w:rsid w:val="008D3290"/>
    <w:rsid w:val="008D4E66"/>
    <w:rsid w:val="008D503A"/>
    <w:rsid w:val="008D57DB"/>
    <w:rsid w:val="008D7C5B"/>
    <w:rsid w:val="008E00CA"/>
    <w:rsid w:val="008E0B86"/>
    <w:rsid w:val="008E1EF4"/>
    <w:rsid w:val="008E31DD"/>
    <w:rsid w:val="008E587A"/>
    <w:rsid w:val="008E7CF8"/>
    <w:rsid w:val="008F0127"/>
    <w:rsid w:val="008F037A"/>
    <w:rsid w:val="008F06F7"/>
    <w:rsid w:val="008F0847"/>
    <w:rsid w:val="008F1B95"/>
    <w:rsid w:val="008F2214"/>
    <w:rsid w:val="008F2E82"/>
    <w:rsid w:val="008F370B"/>
    <w:rsid w:val="008F6776"/>
    <w:rsid w:val="008F6B8A"/>
    <w:rsid w:val="00900155"/>
    <w:rsid w:val="00903C9D"/>
    <w:rsid w:val="00904459"/>
    <w:rsid w:val="00904864"/>
    <w:rsid w:val="00904B25"/>
    <w:rsid w:val="00905D26"/>
    <w:rsid w:val="009072CF"/>
    <w:rsid w:val="009074E1"/>
    <w:rsid w:val="0090752F"/>
    <w:rsid w:val="00907CA1"/>
    <w:rsid w:val="00911EAF"/>
    <w:rsid w:val="00913229"/>
    <w:rsid w:val="0091340B"/>
    <w:rsid w:val="009140E2"/>
    <w:rsid w:val="00914162"/>
    <w:rsid w:val="00914A68"/>
    <w:rsid w:val="00915865"/>
    <w:rsid w:val="00915E4E"/>
    <w:rsid w:val="0091630B"/>
    <w:rsid w:val="00917689"/>
    <w:rsid w:val="00917FA6"/>
    <w:rsid w:val="00920747"/>
    <w:rsid w:val="00921C2A"/>
    <w:rsid w:val="00923601"/>
    <w:rsid w:val="009238E9"/>
    <w:rsid w:val="00923AEE"/>
    <w:rsid w:val="00923C7D"/>
    <w:rsid w:val="00923E80"/>
    <w:rsid w:val="00924CE1"/>
    <w:rsid w:val="00924EE9"/>
    <w:rsid w:val="0092577A"/>
    <w:rsid w:val="009261B9"/>
    <w:rsid w:val="00926237"/>
    <w:rsid w:val="00927621"/>
    <w:rsid w:val="00931547"/>
    <w:rsid w:val="0093169A"/>
    <w:rsid w:val="009329C8"/>
    <w:rsid w:val="00932C54"/>
    <w:rsid w:val="00933DA5"/>
    <w:rsid w:val="0093445B"/>
    <w:rsid w:val="00935AD0"/>
    <w:rsid w:val="00936090"/>
    <w:rsid w:val="00936E9D"/>
    <w:rsid w:val="00940212"/>
    <w:rsid w:val="00940F55"/>
    <w:rsid w:val="00941575"/>
    <w:rsid w:val="0094185F"/>
    <w:rsid w:val="00943CE7"/>
    <w:rsid w:val="009440E9"/>
    <w:rsid w:val="0094411A"/>
    <w:rsid w:val="00944494"/>
    <w:rsid w:val="00944816"/>
    <w:rsid w:val="009470FC"/>
    <w:rsid w:val="0094771F"/>
    <w:rsid w:val="00947BCA"/>
    <w:rsid w:val="0095064E"/>
    <w:rsid w:val="00950C2B"/>
    <w:rsid w:val="009518BC"/>
    <w:rsid w:val="00952F0D"/>
    <w:rsid w:val="0095395C"/>
    <w:rsid w:val="00953E96"/>
    <w:rsid w:val="00953E9A"/>
    <w:rsid w:val="00954ACF"/>
    <w:rsid w:val="009558AA"/>
    <w:rsid w:val="00955EF7"/>
    <w:rsid w:val="00955F13"/>
    <w:rsid w:val="00957B9F"/>
    <w:rsid w:val="00960AF1"/>
    <w:rsid w:val="009612E3"/>
    <w:rsid w:val="00962A8A"/>
    <w:rsid w:val="009635FB"/>
    <w:rsid w:val="00963AC2"/>
    <w:rsid w:val="00965931"/>
    <w:rsid w:val="00965E86"/>
    <w:rsid w:val="0096674C"/>
    <w:rsid w:val="00967595"/>
    <w:rsid w:val="009711C4"/>
    <w:rsid w:val="00971C0E"/>
    <w:rsid w:val="00971D1E"/>
    <w:rsid w:val="009722F1"/>
    <w:rsid w:val="00972EB5"/>
    <w:rsid w:val="00973187"/>
    <w:rsid w:val="0097372D"/>
    <w:rsid w:val="0097430A"/>
    <w:rsid w:val="009753C9"/>
    <w:rsid w:val="009757D3"/>
    <w:rsid w:val="009771B4"/>
    <w:rsid w:val="00977C4F"/>
    <w:rsid w:val="00981652"/>
    <w:rsid w:val="00981727"/>
    <w:rsid w:val="00981965"/>
    <w:rsid w:val="00981AAE"/>
    <w:rsid w:val="00981CED"/>
    <w:rsid w:val="0098396D"/>
    <w:rsid w:val="00983B63"/>
    <w:rsid w:val="00984BAB"/>
    <w:rsid w:val="00990DB8"/>
    <w:rsid w:val="009910D7"/>
    <w:rsid w:val="00992A9D"/>
    <w:rsid w:val="0099310C"/>
    <w:rsid w:val="00994E1E"/>
    <w:rsid w:val="00996964"/>
    <w:rsid w:val="009A1E4F"/>
    <w:rsid w:val="009A1EF1"/>
    <w:rsid w:val="009A3462"/>
    <w:rsid w:val="009A392E"/>
    <w:rsid w:val="009A4065"/>
    <w:rsid w:val="009A57B4"/>
    <w:rsid w:val="009A6015"/>
    <w:rsid w:val="009A60C2"/>
    <w:rsid w:val="009A6460"/>
    <w:rsid w:val="009A6A15"/>
    <w:rsid w:val="009A6E5F"/>
    <w:rsid w:val="009A6F10"/>
    <w:rsid w:val="009A7369"/>
    <w:rsid w:val="009A76EC"/>
    <w:rsid w:val="009A7923"/>
    <w:rsid w:val="009B0E08"/>
    <w:rsid w:val="009B3735"/>
    <w:rsid w:val="009B5CFE"/>
    <w:rsid w:val="009B6351"/>
    <w:rsid w:val="009B7D8A"/>
    <w:rsid w:val="009C050B"/>
    <w:rsid w:val="009C4BDB"/>
    <w:rsid w:val="009C4FFF"/>
    <w:rsid w:val="009D09C1"/>
    <w:rsid w:val="009D293F"/>
    <w:rsid w:val="009D3028"/>
    <w:rsid w:val="009D365E"/>
    <w:rsid w:val="009D45C3"/>
    <w:rsid w:val="009D4860"/>
    <w:rsid w:val="009E1111"/>
    <w:rsid w:val="009E11EC"/>
    <w:rsid w:val="009E151E"/>
    <w:rsid w:val="009E17F1"/>
    <w:rsid w:val="009E2316"/>
    <w:rsid w:val="009E233A"/>
    <w:rsid w:val="009E2640"/>
    <w:rsid w:val="009E2D5C"/>
    <w:rsid w:val="009E35CC"/>
    <w:rsid w:val="009E4B4A"/>
    <w:rsid w:val="009E4E07"/>
    <w:rsid w:val="009E4FF4"/>
    <w:rsid w:val="009E5056"/>
    <w:rsid w:val="009E56B9"/>
    <w:rsid w:val="009E5819"/>
    <w:rsid w:val="009E5E76"/>
    <w:rsid w:val="009E6974"/>
    <w:rsid w:val="009F2962"/>
    <w:rsid w:val="009F615E"/>
    <w:rsid w:val="009F642B"/>
    <w:rsid w:val="009F69AB"/>
    <w:rsid w:val="009F7448"/>
    <w:rsid w:val="009F7D05"/>
    <w:rsid w:val="00A01994"/>
    <w:rsid w:val="00A026C7"/>
    <w:rsid w:val="00A02C1D"/>
    <w:rsid w:val="00A03C62"/>
    <w:rsid w:val="00A04D8B"/>
    <w:rsid w:val="00A05C00"/>
    <w:rsid w:val="00A0777F"/>
    <w:rsid w:val="00A10C18"/>
    <w:rsid w:val="00A11725"/>
    <w:rsid w:val="00A11B0A"/>
    <w:rsid w:val="00A11FBA"/>
    <w:rsid w:val="00A1341E"/>
    <w:rsid w:val="00A141CC"/>
    <w:rsid w:val="00A14992"/>
    <w:rsid w:val="00A14EEF"/>
    <w:rsid w:val="00A1518B"/>
    <w:rsid w:val="00A15F34"/>
    <w:rsid w:val="00A161F6"/>
    <w:rsid w:val="00A1786E"/>
    <w:rsid w:val="00A21627"/>
    <w:rsid w:val="00A21E12"/>
    <w:rsid w:val="00A22D11"/>
    <w:rsid w:val="00A22E66"/>
    <w:rsid w:val="00A23076"/>
    <w:rsid w:val="00A23F1F"/>
    <w:rsid w:val="00A2729B"/>
    <w:rsid w:val="00A275D2"/>
    <w:rsid w:val="00A27A66"/>
    <w:rsid w:val="00A30164"/>
    <w:rsid w:val="00A31CEE"/>
    <w:rsid w:val="00A33323"/>
    <w:rsid w:val="00A34050"/>
    <w:rsid w:val="00A34672"/>
    <w:rsid w:val="00A4017D"/>
    <w:rsid w:val="00A41A72"/>
    <w:rsid w:val="00A41F59"/>
    <w:rsid w:val="00A42286"/>
    <w:rsid w:val="00A42761"/>
    <w:rsid w:val="00A42930"/>
    <w:rsid w:val="00A44773"/>
    <w:rsid w:val="00A44933"/>
    <w:rsid w:val="00A44E99"/>
    <w:rsid w:val="00A45BEE"/>
    <w:rsid w:val="00A46098"/>
    <w:rsid w:val="00A463F8"/>
    <w:rsid w:val="00A4695B"/>
    <w:rsid w:val="00A4732F"/>
    <w:rsid w:val="00A476BB"/>
    <w:rsid w:val="00A503F3"/>
    <w:rsid w:val="00A52939"/>
    <w:rsid w:val="00A53513"/>
    <w:rsid w:val="00A53CDC"/>
    <w:rsid w:val="00A54A07"/>
    <w:rsid w:val="00A5782B"/>
    <w:rsid w:val="00A601E7"/>
    <w:rsid w:val="00A61565"/>
    <w:rsid w:val="00A62916"/>
    <w:rsid w:val="00A63710"/>
    <w:rsid w:val="00A6392C"/>
    <w:rsid w:val="00A64210"/>
    <w:rsid w:val="00A654A7"/>
    <w:rsid w:val="00A66778"/>
    <w:rsid w:val="00A67FA3"/>
    <w:rsid w:val="00A72052"/>
    <w:rsid w:val="00A72952"/>
    <w:rsid w:val="00A72F9C"/>
    <w:rsid w:val="00A73855"/>
    <w:rsid w:val="00A7448A"/>
    <w:rsid w:val="00A75BEA"/>
    <w:rsid w:val="00A75EE0"/>
    <w:rsid w:val="00A76B00"/>
    <w:rsid w:val="00A77CA4"/>
    <w:rsid w:val="00A77DFE"/>
    <w:rsid w:val="00A816C6"/>
    <w:rsid w:val="00A8247D"/>
    <w:rsid w:val="00A837BB"/>
    <w:rsid w:val="00A83BFE"/>
    <w:rsid w:val="00A8491E"/>
    <w:rsid w:val="00A850E5"/>
    <w:rsid w:val="00A85CB2"/>
    <w:rsid w:val="00A86376"/>
    <w:rsid w:val="00A867A3"/>
    <w:rsid w:val="00A87D43"/>
    <w:rsid w:val="00A90B2E"/>
    <w:rsid w:val="00A90FF8"/>
    <w:rsid w:val="00A91E8B"/>
    <w:rsid w:val="00A92732"/>
    <w:rsid w:val="00A94A08"/>
    <w:rsid w:val="00A95758"/>
    <w:rsid w:val="00A95BFE"/>
    <w:rsid w:val="00A95EF0"/>
    <w:rsid w:val="00A95FEA"/>
    <w:rsid w:val="00A9735E"/>
    <w:rsid w:val="00A97CFF"/>
    <w:rsid w:val="00A97ED8"/>
    <w:rsid w:val="00AA0FB5"/>
    <w:rsid w:val="00AA173A"/>
    <w:rsid w:val="00AA21F3"/>
    <w:rsid w:val="00AA2AF5"/>
    <w:rsid w:val="00AA3D42"/>
    <w:rsid w:val="00AA3E14"/>
    <w:rsid w:val="00AA57DD"/>
    <w:rsid w:val="00AA6980"/>
    <w:rsid w:val="00AA6F72"/>
    <w:rsid w:val="00AB0A96"/>
    <w:rsid w:val="00AB191D"/>
    <w:rsid w:val="00AB1B99"/>
    <w:rsid w:val="00AB209E"/>
    <w:rsid w:val="00AB2A75"/>
    <w:rsid w:val="00AB310B"/>
    <w:rsid w:val="00AB33D6"/>
    <w:rsid w:val="00AB53AD"/>
    <w:rsid w:val="00AB688C"/>
    <w:rsid w:val="00AC0295"/>
    <w:rsid w:val="00AC041F"/>
    <w:rsid w:val="00AC0CE8"/>
    <w:rsid w:val="00AC1250"/>
    <w:rsid w:val="00AC4778"/>
    <w:rsid w:val="00AC7A96"/>
    <w:rsid w:val="00AC7D09"/>
    <w:rsid w:val="00AD2C27"/>
    <w:rsid w:val="00AD3AB8"/>
    <w:rsid w:val="00AD54FF"/>
    <w:rsid w:val="00AD57AE"/>
    <w:rsid w:val="00AD65BB"/>
    <w:rsid w:val="00AD6A05"/>
    <w:rsid w:val="00AD6BF0"/>
    <w:rsid w:val="00AE036E"/>
    <w:rsid w:val="00AE047A"/>
    <w:rsid w:val="00AE0580"/>
    <w:rsid w:val="00AE0978"/>
    <w:rsid w:val="00AE128F"/>
    <w:rsid w:val="00AE12F7"/>
    <w:rsid w:val="00AE15BC"/>
    <w:rsid w:val="00AE2505"/>
    <w:rsid w:val="00AE27EF"/>
    <w:rsid w:val="00AE3356"/>
    <w:rsid w:val="00AE4D19"/>
    <w:rsid w:val="00AE5C57"/>
    <w:rsid w:val="00AE678B"/>
    <w:rsid w:val="00AE6B16"/>
    <w:rsid w:val="00AF140E"/>
    <w:rsid w:val="00AF1F6F"/>
    <w:rsid w:val="00AF2492"/>
    <w:rsid w:val="00AF289D"/>
    <w:rsid w:val="00AF3258"/>
    <w:rsid w:val="00AF34B1"/>
    <w:rsid w:val="00AF46B4"/>
    <w:rsid w:val="00AF4B3B"/>
    <w:rsid w:val="00AF54C8"/>
    <w:rsid w:val="00AF5C0C"/>
    <w:rsid w:val="00AF64D6"/>
    <w:rsid w:val="00AF6E87"/>
    <w:rsid w:val="00AF7F0D"/>
    <w:rsid w:val="00B00D19"/>
    <w:rsid w:val="00B01885"/>
    <w:rsid w:val="00B0202B"/>
    <w:rsid w:val="00B0347C"/>
    <w:rsid w:val="00B03E4B"/>
    <w:rsid w:val="00B04ECC"/>
    <w:rsid w:val="00B05694"/>
    <w:rsid w:val="00B06F70"/>
    <w:rsid w:val="00B076A5"/>
    <w:rsid w:val="00B07DA4"/>
    <w:rsid w:val="00B1032E"/>
    <w:rsid w:val="00B11067"/>
    <w:rsid w:val="00B1184B"/>
    <w:rsid w:val="00B138BD"/>
    <w:rsid w:val="00B146D3"/>
    <w:rsid w:val="00B14E6D"/>
    <w:rsid w:val="00B17C3D"/>
    <w:rsid w:val="00B17E27"/>
    <w:rsid w:val="00B17F72"/>
    <w:rsid w:val="00B21822"/>
    <w:rsid w:val="00B224C9"/>
    <w:rsid w:val="00B22E69"/>
    <w:rsid w:val="00B2401B"/>
    <w:rsid w:val="00B24C1A"/>
    <w:rsid w:val="00B26D78"/>
    <w:rsid w:val="00B26EA5"/>
    <w:rsid w:val="00B2725F"/>
    <w:rsid w:val="00B27D82"/>
    <w:rsid w:val="00B30E56"/>
    <w:rsid w:val="00B311F2"/>
    <w:rsid w:val="00B31200"/>
    <w:rsid w:val="00B317D2"/>
    <w:rsid w:val="00B31936"/>
    <w:rsid w:val="00B32738"/>
    <w:rsid w:val="00B33613"/>
    <w:rsid w:val="00B33CFB"/>
    <w:rsid w:val="00B34103"/>
    <w:rsid w:val="00B3417A"/>
    <w:rsid w:val="00B34914"/>
    <w:rsid w:val="00B3516F"/>
    <w:rsid w:val="00B36A66"/>
    <w:rsid w:val="00B36B62"/>
    <w:rsid w:val="00B36F76"/>
    <w:rsid w:val="00B377F9"/>
    <w:rsid w:val="00B37A12"/>
    <w:rsid w:val="00B37F1A"/>
    <w:rsid w:val="00B40122"/>
    <w:rsid w:val="00B40687"/>
    <w:rsid w:val="00B42058"/>
    <w:rsid w:val="00B47510"/>
    <w:rsid w:val="00B47777"/>
    <w:rsid w:val="00B52509"/>
    <w:rsid w:val="00B52578"/>
    <w:rsid w:val="00B52A58"/>
    <w:rsid w:val="00B53C68"/>
    <w:rsid w:val="00B55BBB"/>
    <w:rsid w:val="00B5605F"/>
    <w:rsid w:val="00B574DE"/>
    <w:rsid w:val="00B578B3"/>
    <w:rsid w:val="00B57D09"/>
    <w:rsid w:val="00B57F5D"/>
    <w:rsid w:val="00B613AA"/>
    <w:rsid w:val="00B61856"/>
    <w:rsid w:val="00B630F2"/>
    <w:rsid w:val="00B63F57"/>
    <w:rsid w:val="00B64FD7"/>
    <w:rsid w:val="00B66A73"/>
    <w:rsid w:val="00B6706E"/>
    <w:rsid w:val="00B7017C"/>
    <w:rsid w:val="00B701B0"/>
    <w:rsid w:val="00B7031E"/>
    <w:rsid w:val="00B7096F"/>
    <w:rsid w:val="00B719D3"/>
    <w:rsid w:val="00B7226B"/>
    <w:rsid w:val="00B7233B"/>
    <w:rsid w:val="00B7506D"/>
    <w:rsid w:val="00B7519C"/>
    <w:rsid w:val="00B7726D"/>
    <w:rsid w:val="00B77A42"/>
    <w:rsid w:val="00B809DE"/>
    <w:rsid w:val="00B825FD"/>
    <w:rsid w:val="00B82CBF"/>
    <w:rsid w:val="00B82DB6"/>
    <w:rsid w:val="00B83273"/>
    <w:rsid w:val="00B83433"/>
    <w:rsid w:val="00B834BD"/>
    <w:rsid w:val="00B83FC5"/>
    <w:rsid w:val="00B853E3"/>
    <w:rsid w:val="00B85F3B"/>
    <w:rsid w:val="00B866C7"/>
    <w:rsid w:val="00B86F78"/>
    <w:rsid w:val="00B8704B"/>
    <w:rsid w:val="00B87552"/>
    <w:rsid w:val="00B87925"/>
    <w:rsid w:val="00B90585"/>
    <w:rsid w:val="00B9085C"/>
    <w:rsid w:val="00B90F65"/>
    <w:rsid w:val="00B91BCE"/>
    <w:rsid w:val="00B91DD0"/>
    <w:rsid w:val="00B93ED8"/>
    <w:rsid w:val="00B9450B"/>
    <w:rsid w:val="00B94A66"/>
    <w:rsid w:val="00B962A2"/>
    <w:rsid w:val="00B96527"/>
    <w:rsid w:val="00BA0380"/>
    <w:rsid w:val="00BA0793"/>
    <w:rsid w:val="00BA09D6"/>
    <w:rsid w:val="00BA1A04"/>
    <w:rsid w:val="00BA20F8"/>
    <w:rsid w:val="00BA275A"/>
    <w:rsid w:val="00BA3B87"/>
    <w:rsid w:val="00BA4271"/>
    <w:rsid w:val="00BA45B6"/>
    <w:rsid w:val="00BA5D00"/>
    <w:rsid w:val="00BB0224"/>
    <w:rsid w:val="00BB055C"/>
    <w:rsid w:val="00BB107C"/>
    <w:rsid w:val="00BB135E"/>
    <w:rsid w:val="00BB25E0"/>
    <w:rsid w:val="00BB5494"/>
    <w:rsid w:val="00BB5834"/>
    <w:rsid w:val="00BB592B"/>
    <w:rsid w:val="00BC0D7B"/>
    <w:rsid w:val="00BC1D06"/>
    <w:rsid w:val="00BC1EA6"/>
    <w:rsid w:val="00BC2526"/>
    <w:rsid w:val="00BC3106"/>
    <w:rsid w:val="00BC397C"/>
    <w:rsid w:val="00BC3D1B"/>
    <w:rsid w:val="00BC3E6B"/>
    <w:rsid w:val="00BC3F12"/>
    <w:rsid w:val="00BC420B"/>
    <w:rsid w:val="00BC4972"/>
    <w:rsid w:val="00BC5600"/>
    <w:rsid w:val="00BC5E5B"/>
    <w:rsid w:val="00BC68F3"/>
    <w:rsid w:val="00BC764C"/>
    <w:rsid w:val="00BC7F5E"/>
    <w:rsid w:val="00BD0A43"/>
    <w:rsid w:val="00BD1161"/>
    <w:rsid w:val="00BD1D04"/>
    <w:rsid w:val="00BD3869"/>
    <w:rsid w:val="00BD3E03"/>
    <w:rsid w:val="00BD41B4"/>
    <w:rsid w:val="00BD5A9C"/>
    <w:rsid w:val="00BD5D89"/>
    <w:rsid w:val="00BD5DFE"/>
    <w:rsid w:val="00BD6FD3"/>
    <w:rsid w:val="00BD76DE"/>
    <w:rsid w:val="00BD7C02"/>
    <w:rsid w:val="00BE0B56"/>
    <w:rsid w:val="00BE29F2"/>
    <w:rsid w:val="00BE397A"/>
    <w:rsid w:val="00BE3BFF"/>
    <w:rsid w:val="00BE3EAD"/>
    <w:rsid w:val="00BE69F0"/>
    <w:rsid w:val="00BE6D87"/>
    <w:rsid w:val="00BF00AD"/>
    <w:rsid w:val="00BF0670"/>
    <w:rsid w:val="00BF0F44"/>
    <w:rsid w:val="00BF1A21"/>
    <w:rsid w:val="00BF1B6D"/>
    <w:rsid w:val="00BF1D14"/>
    <w:rsid w:val="00BF22A1"/>
    <w:rsid w:val="00BF2865"/>
    <w:rsid w:val="00BF29A5"/>
    <w:rsid w:val="00BF33BA"/>
    <w:rsid w:val="00BF3ED1"/>
    <w:rsid w:val="00BF4B8E"/>
    <w:rsid w:val="00BF74A6"/>
    <w:rsid w:val="00BF7CCD"/>
    <w:rsid w:val="00C00DF7"/>
    <w:rsid w:val="00C027DB"/>
    <w:rsid w:val="00C037BB"/>
    <w:rsid w:val="00C0672E"/>
    <w:rsid w:val="00C067EE"/>
    <w:rsid w:val="00C0687E"/>
    <w:rsid w:val="00C06AB5"/>
    <w:rsid w:val="00C103E9"/>
    <w:rsid w:val="00C12163"/>
    <w:rsid w:val="00C128B5"/>
    <w:rsid w:val="00C13049"/>
    <w:rsid w:val="00C13DC7"/>
    <w:rsid w:val="00C1435B"/>
    <w:rsid w:val="00C15BB2"/>
    <w:rsid w:val="00C17113"/>
    <w:rsid w:val="00C21565"/>
    <w:rsid w:val="00C226E2"/>
    <w:rsid w:val="00C23049"/>
    <w:rsid w:val="00C2352C"/>
    <w:rsid w:val="00C23F69"/>
    <w:rsid w:val="00C241FE"/>
    <w:rsid w:val="00C24861"/>
    <w:rsid w:val="00C24907"/>
    <w:rsid w:val="00C24F9B"/>
    <w:rsid w:val="00C24FB3"/>
    <w:rsid w:val="00C25F08"/>
    <w:rsid w:val="00C3222B"/>
    <w:rsid w:val="00C33D2B"/>
    <w:rsid w:val="00C33F02"/>
    <w:rsid w:val="00C36453"/>
    <w:rsid w:val="00C36C72"/>
    <w:rsid w:val="00C36D55"/>
    <w:rsid w:val="00C3799D"/>
    <w:rsid w:val="00C37E0A"/>
    <w:rsid w:val="00C412E0"/>
    <w:rsid w:val="00C414D7"/>
    <w:rsid w:val="00C41E92"/>
    <w:rsid w:val="00C42884"/>
    <w:rsid w:val="00C4334F"/>
    <w:rsid w:val="00C43426"/>
    <w:rsid w:val="00C4391A"/>
    <w:rsid w:val="00C4415C"/>
    <w:rsid w:val="00C44AA6"/>
    <w:rsid w:val="00C46BE5"/>
    <w:rsid w:val="00C47549"/>
    <w:rsid w:val="00C476BE"/>
    <w:rsid w:val="00C47A9C"/>
    <w:rsid w:val="00C50929"/>
    <w:rsid w:val="00C50AD6"/>
    <w:rsid w:val="00C50B32"/>
    <w:rsid w:val="00C5136E"/>
    <w:rsid w:val="00C51750"/>
    <w:rsid w:val="00C51E6B"/>
    <w:rsid w:val="00C521A7"/>
    <w:rsid w:val="00C52416"/>
    <w:rsid w:val="00C52784"/>
    <w:rsid w:val="00C54BA7"/>
    <w:rsid w:val="00C5559A"/>
    <w:rsid w:val="00C55CAC"/>
    <w:rsid w:val="00C55D3F"/>
    <w:rsid w:val="00C55D42"/>
    <w:rsid w:val="00C56E28"/>
    <w:rsid w:val="00C56F0A"/>
    <w:rsid w:val="00C57981"/>
    <w:rsid w:val="00C60BD8"/>
    <w:rsid w:val="00C618B4"/>
    <w:rsid w:val="00C63D33"/>
    <w:rsid w:val="00C65394"/>
    <w:rsid w:val="00C66554"/>
    <w:rsid w:val="00C7274D"/>
    <w:rsid w:val="00C7303E"/>
    <w:rsid w:val="00C73AF0"/>
    <w:rsid w:val="00C73C27"/>
    <w:rsid w:val="00C73DFD"/>
    <w:rsid w:val="00C74A99"/>
    <w:rsid w:val="00C74E87"/>
    <w:rsid w:val="00C76AD4"/>
    <w:rsid w:val="00C76B9F"/>
    <w:rsid w:val="00C80366"/>
    <w:rsid w:val="00C8080F"/>
    <w:rsid w:val="00C812C2"/>
    <w:rsid w:val="00C81F87"/>
    <w:rsid w:val="00C830E3"/>
    <w:rsid w:val="00C833C7"/>
    <w:rsid w:val="00C84E2A"/>
    <w:rsid w:val="00C8526E"/>
    <w:rsid w:val="00C86135"/>
    <w:rsid w:val="00C86AEB"/>
    <w:rsid w:val="00C8744F"/>
    <w:rsid w:val="00C90B1D"/>
    <w:rsid w:val="00C912EA"/>
    <w:rsid w:val="00C91AB1"/>
    <w:rsid w:val="00C92999"/>
    <w:rsid w:val="00C92E5F"/>
    <w:rsid w:val="00C92FEA"/>
    <w:rsid w:val="00C93F62"/>
    <w:rsid w:val="00C94394"/>
    <w:rsid w:val="00C94955"/>
    <w:rsid w:val="00C94A99"/>
    <w:rsid w:val="00C96FBA"/>
    <w:rsid w:val="00CA010E"/>
    <w:rsid w:val="00CA0436"/>
    <w:rsid w:val="00CA3332"/>
    <w:rsid w:val="00CA5EBA"/>
    <w:rsid w:val="00CA7126"/>
    <w:rsid w:val="00CA7364"/>
    <w:rsid w:val="00CA7E07"/>
    <w:rsid w:val="00CB0031"/>
    <w:rsid w:val="00CB003E"/>
    <w:rsid w:val="00CB0305"/>
    <w:rsid w:val="00CB04AD"/>
    <w:rsid w:val="00CB2B30"/>
    <w:rsid w:val="00CB564B"/>
    <w:rsid w:val="00CB5CD0"/>
    <w:rsid w:val="00CB5DCE"/>
    <w:rsid w:val="00CB72EC"/>
    <w:rsid w:val="00CB76E6"/>
    <w:rsid w:val="00CB7A2F"/>
    <w:rsid w:val="00CC15EF"/>
    <w:rsid w:val="00CC2D5E"/>
    <w:rsid w:val="00CC3026"/>
    <w:rsid w:val="00CC7E0D"/>
    <w:rsid w:val="00CD0C4E"/>
    <w:rsid w:val="00CD1825"/>
    <w:rsid w:val="00CD1C1D"/>
    <w:rsid w:val="00CD2D4A"/>
    <w:rsid w:val="00CD373F"/>
    <w:rsid w:val="00CD4427"/>
    <w:rsid w:val="00CD497B"/>
    <w:rsid w:val="00CD5F20"/>
    <w:rsid w:val="00CD6604"/>
    <w:rsid w:val="00CD67A3"/>
    <w:rsid w:val="00CD6C35"/>
    <w:rsid w:val="00CE0E28"/>
    <w:rsid w:val="00CE2694"/>
    <w:rsid w:val="00CE2D65"/>
    <w:rsid w:val="00CE3952"/>
    <w:rsid w:val="00CE4B47"/>
    <w:rsid w:val="00CE5910"/>
    <w:rsid w:val="00CE5E1B"/>
    <w:rsid w:val="00CE5F63"/>
    <w:rsid w:val="00CE68D4"/>
    <w:rsid w:val="00CE788F"/>
    <w:rsid w:val="00CF0FDF"/>
    <w:rsid w:val="00CF258F"/>
    <w:rsid w:val="00CF2FE7"/>
    <w:rsid w:val="00CF3C70"/>
    <w:rsid w:val="00CF5D36"/>
    <w:rsid w:val="00CF7A90"/>
    <w:rsid w:val="00D0102F"/>
    <w:rsid w:val="00D014EB"/>
    <w:rsid w:val="00D03AD0"/>
    <w:rsid w:val="00D03D28"/>
    <w:rsid w:val="00D05A35"/>
    <w:rsid w:val="00D07DB7"/>
    <w:rsid w:val="00D10BF1"/>
    <w:rsid w:val="00D11A1E"/>
    <w:rsid w:val="00D126BE"/>
    <w:rsid w:val="00D13171"/>
    <w:rsid w:val="00D136F4"/>
    <w:rsid w:val="00D13E85"/>
    <w:rsid w:val="00D1454C"/>
    <w:rsid w:val="00D14637"/>
    <w:rsid w:val="00D15AA4"/>
    <w:rsid w:val="00D15D0A"/>
    <w:rsid w:val="00D1697F"/>
    <w:rsid w:val="00D220FE"/>
    <w:rsid w:val="00D221C1"/>
    <w:rsid w:val="00D22E1C"/>
    <w:rsid w:val="00D22F05"/>
    <w:rsid w:val="00D23BCB"/>
    <w:rsid w:val="00D24DCA"/>
    <w:rsid w:val="00D25B14"/>
    <w:rsid w:val="00D2690A"/>
    <w:rsid w:val="00D26C72"/>
    <w:rsid w:val="00D27513"/>
    <w:rsid w:val="00D27583"/>
    <w:rsid w:val="00D306A0"/>
    <w:rsid w:val="00D3098C"/>
    <w:rsid w:val="00D31A85"/>
    <w:rsid w:val="00D331A2"/>
    <w:rsid w:val="00D33C0E"/>
    <w:rsid w:val="00D34548"/>
    <w:rsid w:val="00D35153"/>
    <w:rsid w:val="00D36BDE"/>
    <w:rsid w:val="00D379AF"/>
    <w:rsid w:val="00D40E22"/>
    <w:rsid w:val="00D41153"/>
    <w:rsid w:val="00D41B0B"/>
    <w:rsid w:val="00D41EB7"/>
    <w:rsid w:val="00D42ADF"/>
    <w:rsid w:val="00D43060"/>
    <w:rsid w:val="00D44470"/>
    <w:rsid w:val="00D44954"/>
    <w:rsid w:val="00D502C9"/>
    <w:rsid w:val="00D50A27"/>
    <w:rsid w:val="00D514AD"/>
    <w:rsid w:val="00D5197D"/>
    <w:rsid w:val="00D51A2A"/>
    <w:rsid w:val="00D52390"/>
    <w:rsid w:val="00D5271E"/>
    <w:rsid w:val="00D53ED5"/>
    <w:rsid w:val="00D54B1C"/>
    <w:rsid w:val="00D54F14"/>
    <w:rsid w:val="00D56993"/>
    <w:rsid w:val="00D56CE6"/>
    <w:rsid w:val="00D57059"/>
    <w:rsid w:val="00D5770C"/>
    <w:rsid w:val="00D5790D"/>
    <w:rsid w:val="00D60065"/>
    <w:rsid w:val="00D6083D"/>
    <w:rsid w:val="00D60C0D"/>
    <w:rsid w:val="00D60FA9"/>
    <w:rsid w:val="00D6148C"/>
    <w:rsid w:val="00D6258E"/>
    <w:rsid w:val="00D63393"/>
    <w:rsid w:val="00D64AA9"/>
    <w:rsid w:val="00D67FEB"/>
    <w:rsid w:val="00D743BD"/>
    <w:rsid w:val="00D746AF"/>
    <w:rsid w:val="00D7684A"/>
    <w:rsid w:val="00D769BF"/>
    <w:rsid w:val="00D77191"/>
    <w:rsid w:val="00D77821"/>
    <w:rsid w:val="00D77C9E"/>
    <w:rsid w:val="00D77F73"/>
    <w:rsid w:val="00D77FCC"/>
    <w:rsid w:val="00D80462"/>
    <w:rsid w:val="00D80FAB"/>
    <w:rsid w:val="00D8125D"/>
    <w:rsid w:val="00D819B1"/>
    <w:rsid w:val="00D819EA"/>
    <w:rsid w:val="00D829D8"/>
    <w:rsid w:val="00D8391F"/>
    <w:rsid w:val="00D85754"/>
    <w:rsid w:val="00D85A36"/>
    <w:rsid w:val="00D873AC"/>
    <w:rsid w:val="00D87B60"/>
    <w:rsid w:val="00D90CF0"/>
    <w:rsid w:val="00D91511"/>
    <w:rsid w:val="00D9151C"/>
    <w:rsid w:val="00D919E3"/>
    <w:rsid w:val="00D91BFD"/>
    <w:rsid w:val="00D92198"/>
    <w:rsid w:val="00D924E1"/>
    <w:rsid w:val="00D92B5F"/>
    <w:rsid w:val="00D9325A"/>
    <w:rsid w:val="00D93D3D"/>
    <w:rsid w:val="00D94042"/>
    <w:rsid w:val="00D948D1"/>
    <w:rsid w:val="00D95BEE"/>
    <w:rsid w:val="00D95C24"/>
    <w:rsid w:val="00D963F5"/>
    <w:rsid w:val="00DA1F3C"/>
    <w:rsid w:val="00DA3DE9"/>
    <w:rsid w:val="00DA44EA"/>
    <w:rsid w:val="00DA52B5"/>
    <w:rsid w:val="00DA6FA5"/>
    <w:rsid w:val="00DB0899"/>
    <w:rsid w:val="00DB14ED"/>
    <w:rsid w:val="00DB277C"/>
    <w:rsid w:val="00DB29E7"/>
    <w:rsid w:val="00DB3DEF"/>
    <w:rsid w:val="00DB3E6D"/>
    <w:rsid w:val="00DB4040"/>
    <w:rsid w:val="00DB4219"/>
    <w:rsid w:val="00DB4C9A"/>
    <w:rsid w:val="00DB5748"/>
    <w:rsid w:val="00DB5B4E"/>
    <w:rsid w:val="00DB5DB4"/>
    <w:rsid w:val="00DB7B5B"/>
    <w:rsid w:val="00DB7D04"/>
    <w:rsid w:val="00DC0DD8"/>
    <w:rsid w:val="00DC1A29"/>
    <w:rsid w:val="00DC21B8"/>
    <w:rsid w:val="00DC2825"/>
    <w:rsid w:val="00DC2F35"/>
    <w:rsid w:val="00DC2F89"/>
    <w:rsid w:val="00DC2FC7"/>
    <w:rsid w:val="00DC4CAB"/>
    <w:rsid w:val="00DC4D91"/>
    <w:rsid w:val="00DC4F94"/>
    <w:rsid w:val="00DC5269"/>
    <w:rsid w:val="00DC5C74"/>
    <w:rsid w:val="00DC5E44"/>
    <w:rsid w:val="00DC5F84"/>
    <w:rsid w:val="00DD06B2"/>
    <w:rsid w:val="00DD0974"/>
    <w:rsid w:val="00DD0EBE"/>
    <w:rsid w:val="00DD17A3"/>
    <w:rsid w:val="00DD1941"/>
    <w:rsid w:val="00DD22F4"/>
    <w:rsid w:val="00DD4B8E"/>
    <w:rsid w:val="00DE0175"/>
    <w:rsid w:val="00DE181B"/>
    <w:rsid w:val="00DE19F1"/>
    <w:rsid w:val="00DE2F92"/>
    <w:rsid w:val="00DE31F9"/>
    <w:rsid w:val="00DE39DE"/>
    <w:rsid w:val="00DE3F2C"/>
    <w:rsid w:val="00DE4138"/>
    <w:rsid w:val="00DE4A39"/>
    <w:rsid w:val="00DE58A4"/>
    <w:rsid w:val="00DE5A0D"/>
    <w:rsid w:val="00DE6577"/>
    <w:rsid w:val="00DE6BA4"/>
    <w:rsid w:val="00DE7098"/>
    <w:rsid w:val="00DE712C"/>
    <w:rsid w:val="00DF0381"/>
    <w:rsid w:val="00DF1C98"/>
    <w:rsid w:val="00DF1D0D"/>
    <w:rsid w:val="00DF3E0E"/>
    <w:rsid w:val="00DF40A2"/>
    <w:rsid w:val="00DF59EB"/>
    <w:rsid w:val="00DF6127"/>
    <w:rsid w:val="00DF7E46"/>
    <w:rsid w:val="00E0126D"/>
    <w:rsid w:val="00E01C78"/>
    <w:rsid w:val="00E02BB6"/>
    <w:rsid w:val="00E03735"/>
    <w:rsid w:val="00E048B6"/>
    <w:rsid w:val="00E04D0B"/>
    <w:rsid w:val="00E04EA5"/>
    <w:rsid w:val="00E04F98"/>
    <w:rsid w:val="00E06089"/>
    <w:rsid w:val="00E06287"/>
    <w:rsid w:val="00E06B5F"/>
    <w:rsid w:val="00E07007"/>
    <w:rsid w:val="00E10DAB"/>
    <w:rsid w:val="00E110FB"/>
    <w:rsid w:val="00E129F8"/>
    <w:rsid w:val="00E14D62"/>
    <w:rsid w:val="00E176E5"/>
    <w:rsid w:val="00E178B1"/>
    <w:rsid w:val="00E22129"/>
    <w:rsid w:val="00E2240B"/>
    <w:rsid w:val="00E227E7"/>
    <w:rsid w:val="00E236A7"/>
    <w:rsid w:val="00E239CC"/>
    <w:rsid w:val="00E24459"/>
    <w:rsid w:val="00E253DA"/>
    <w:rsid w:val="00E256AE"/>
    <w:rsid w:val="00E25EF9"/>
    <w:rsid w:val="00E267D0"/>
    <w:rsid w:val="00E26847"/>
    <w:rsid w:val="00E26871"/>
    <w:rsid w:val="00E27070"/>
    <w:rsid w:val="00E3136A"/>
    <w:rsid w:val="00E32C34"/>
    <w:rsid w:val="00E33D0C"/>
    <w:rsid w:val="00E34716"/>
    <w:rsid w:val="00E34A91"/>
    <w:rsid w:val="00E35C7C"/>
    <w:rsid w:val="00E376F5"/>
    <w:rsid w:val="00E414C9"/>
    <w:rsid w:val="00E4206A"/>
    <w:rsid w:val="00E42B39"/>
    <w:rsid w:val="00E42F15"/>
    <w:rsid w:val="00E442B7"/>
    <w:rsid w:val="00E44886"/>
    <w:rsid w:val="00E45DF3"/>
    <w:rsid w:val="00E469BE"/>
    <w:rsid w:val="00E469F8"/>
    <w:rsid w:val="00E479F1"/>
    <w:rsid w:val="00E47F22"/>
    <w:rsid w:val="00E50BEA"/>
    <w:rsid w:val="00E50F46"/>
    <w:rsid w:val="00E511B4"/>
    <w:rsid w:val="00E51892"/>
    <w:rsid w:val="00E51909"/>
    <w:rsid w:val="00E535B8"/>
    <w:rsid w:val="00E53BF2"/>
    <w:rsid w:val="00E5438A"/>
    <w:rsid w:val="00E54F03"/>
    <w:rsid w:val="00E55BE6"/>
    <w:rsid w:val="00E5632B"/>
    <w:rsid w:val="00E56482"/>
    <w:rsid w:val="00E56E75"/>
    <w:rsid w:val="00E57C07"/>
    <w:rsid w:val="00E57D4F"/>
    <w:rsid w:val="00E60032"/>
    <w:rsid w:val="00E60095"/>
    <w:rsid w:val="00E60DEF"/>
    <w:rsid w:val="00E623F8"/>
    <w:rsid w:val="00E62B16"/>
    <w:rsid w:val="00E63D5F"/>
    <w:rsid w:val="00E64390"/>
    <w:rsid w:val="00E64CEA"/>
    <w:rsid w:val="00E64D52"/>
    <w:rsid w:val="00E6656C"/>
    <w:rsid w:val="00E67043"/>
    <w:rsid w:val="00E67371"/>
    <w:rsid w:val="00E676AA"/>
    <w:rsid w:val="00E67D4B"/>
    <w:rsid w:val="00E700DB"/>
    <w:rsid w:val="00E70221"/>
    <w:rsid w:val="00E70454"/>
    <w:rsid w:val="00E71426"/>
    <w:rsid w:val="00E72E95"/>
    <w:rsid w:val="00E73202"/>
    <w:rsid w:val="00E74048"/>
    <w:rsid w:val="00E75BA0"/>
    <w:rsid w:val="00E76808"/>
    <w:rsid w:val="00E76E7F"/>
    <w:rsid w:val="00E7759C"/>
    <w:rsid w:val="00E77EAD"/>
    <w:rsid w:val="00E801E8"/>
    <w:rsid w:val="00E80C07"/>
    <w:rsid w:val="00E8244F"/>
    <w:rsid w:val="00E83449"/>
    <w:rsid w:val="00E8347B"/>
    <w:rsid w:val="00E845CA"/>
    <w:rsid w:val="00E84633"/>
    <w:rsid w:val="00E854D5"/>
    <w:rsid w:val="00E85DA6"/>
    <w:rsid w:val="00E86D9F"/>
    <w:rsid w:val="00E90B33"/>
    <w:rsid w:val="00E91785"/>
    <w:rsid w:val="00E922F3"/>
    <w:rsid w:val="00E92495"/>
    <w:rsid w:val="00E96D7F"/>
    <w:rsid w:val="00E96E25"/>
    <w:rsid w:val="00E970A6"/>
    <w:rsid w:val="00EA02B7"/>
    <w:rsid w:val="00EA1536"/>
    <w:rsid w:val="00EA15B4"/>
    <w:rsid w:val="00EA1E0D"/>
    <w:rsid w:val="00EA3884"/>
    <w:rsid w:val="00EA45A8"/>
    <w:rsid w:val="00EA5CA8"/>
    <w:rsid w:val="00EA5F8F"/>
    <w:rsid w:val="00EA7005"/>
    <w:rsid w:val="00EA7B83"/>
    <w:rsid w:val="00EB0073"/>
    <w:rsid w:val="00EB00AB"/>
    <w:rsid w:val="00EB0C35"/>
    <w:rsid w:val="00EB0E69"/>
    <w:rsid w:val="00EB19AA"/>
    <w:rsid w:val="00EB1C62"/>
    <w:rsid w:val="00EB1C66"/>
    <w:rsid w:val="00EB33A2"/>
    <w:rsid w:val="00EB4C40"/>
    <w:rsid w:val="00EB5290"/>
    <w:rsid w:val="00EB5749"/>
    <w:rsid w:val="00EC0600"/>
    <w:rsid w:val="00EC0E00"/>
    <w:rsid w:val="00EC173B"/>
    <w:rsid w:val="00EC1FC1"/>
    <w:rsid w:val="00EC38F8"/>
    <w:rsid w:val="00EC405D"/>
    <w:rsid w:val="00EC4ECC"/>
    <w:rsid w:val="00EC5882"/>
    <w:rsid w:val="00EC6DDA"/>
    <w:rsid w:val="00EC79D7"/>
    <w:rsid w:val="00EC7BF7"/>
    <w:rsid w:val="00EC7E75"/>
    <w:rsid w:val="00ED0417"/>
    <w:rsid w:val="00ED0DE5"/>
    <w:rsid w:val="00ED5013"/>
    <w:rsid w:val="00ED741F"/>
    <w:rsid w:val="00ED7575"/>
    <w:rsid w:val="00ED7B0B"/>
    <w:rsid w:val="00ED7EF6"/>
    <w:rsid w:val="00EE1649"/>
    <w:rsid w:val="00EE1857"/>
    <w:rsid w:val="00EE1B77"/>
    <w:rsid w:val="00EE299A"/>
    <w:rsid w:val="00EE35AB"/>
    <w:rsid w:val="00EE3A83"/>
    <w:rsid w:val="00EE3FDB"/>
    <w:rsid w:val="00EE5719"/>
    <w:rsid w:val="00EE5F1D"/>
    <w:rsid w:val="00EE6990"/>
    <w:rsid w:val="00EE7314"/>
    <w:rsid w:val="00EE79F0"/>
    <w:rsid w:val="00EF019B"/>
    <w:rsid w:val="00EF03F4"/>
    <w:rsid w:val="00EF0752"/>
    <w:rsid w:val="00EF0950"/>
    <w:rsid w:val="00EF50A7"/>
    <w:rsid w:val="00EF5130"/>
    <w:rsid w:val="00EF6D97"/>
    <w:rsid w:val="00F010DC"/>
    <w:rsid w:val="00F0173F"/>
    <w:rsid w:val="00F028F8"/>
    <w:rsid w:val="00F044C5"/>
    <w:rsid w:val="00F04A11"/>
    <w:rsid w:val="00F109AA"/>
    <w:rsid w:val="00F11906"/>
    <w:rsid w:val="00F1218A"/>
    <w:rsid w:val="00F12595"/>
    <w:rsid w:val="00F128E0"/>
    <w:rsid w:val="00F12BAC"/>
    <w:rsid w:val="00F13361"/>
    <w:rsid w:val="00F138AA"/>
    <w:rsid w:val="00F13F78"/>
    <w:rsid w:val="00F14A61"/>
    <w:rsid w:val="00F14DE5"/>
    <w:rsid w:val="00F1592D"/>
    <w:rsid w:val="00F15A62"/>
    <w:rsid w:val="00F15EF9"/>
    <w:rsid w:val="00F1675B"/>
    <w:rsid w:val="00F170B5"/>
    <w:rsid w:val="00F175B6"/>
    <w:rsid w:val="00F175EA"/>
    <w:rsid w:val="00F17E73"/>
    <w:rsid w:val="00F213C5"/>
    <w:rsid w:val="00F22574"/>
    <w:rsid w:val="00F22718"/>
    <w:rsid w:val="00F24B1E"/>
    <w:rsid w:val="00F338B0"/>
    <w:rsid w:val="00F3556F"/>
    <w:rsid w:val="00F35879"/>
    <w:rsid w:val="00F365A5"/>
    <w:rsid w:val="00F36D2F"/>
    <w:rsid w:val="00F37E57"/>
    <w:rsid w:val="00F4010B"/>
    <w:rsid w:val="00F40241"/>
    <w:rsid w:val="00F40C65"/>
    <w:rsid w:val="00F412C9"/>
    <w:rsid w:val="00F415F0"/>
    <w:rsid w:val="00F41D57"/>
    <w:rsid w:val="00F432D7"/>
    <w:rsid w:val="00F44CAA"/>
    <w:rsid w:val="00F4530B"/>
    <w:rsid w:val="00F46FB7"/>
    <w:rsid w:val="00F47765"/>
    <w:rsid w:val="00F47792"/>
    <w:rsid w:val="00F47921"/>
    <w:rsid w:val="00F50D29"/>
    <w:rsid w:val="00F51A05"/>
    <w:rsid w:val="00F51CC5"/>
    <w:rsid w:val="00F52738"/>
    <w:rsid w:val="00F53A8A"/>
    <w:rsid w:val="00F53FD6"/>
    <w:rsid w:val="00F5476A"/>
    <w:rsid w:val="00F54E27"/>
    <w:rsid w:val="00F550FC"/>
    <w:rsid w:val="00F55778"/>
    <w:rsid w:val="00F56B01"/>
    <w:rsid w:val="00F57017"/>
    <w:rsid w:val="00F6078D"/>
    <w:rsid w:val="00F62A65"/>
    <w:rsid w:val="00F62B31"/>
    <w:rsid w:val="00F631BB"/>
    <w:rsid w:val="00F632EE"/>
    <w:rsid w:val="00F63914"/>
    <w:rsid w:val="00F6459A"/>
    <w:rsid w:val="00F64F44"/>
    <w:rsid w:val="00F656BC"/>
    <w:rsid w:val="00F6799E"/>
    <w:rsid w:val="00F67B23"/>
    <w:rsid w:val="00F67C02"/>
    <w:rsid w:val="00F72349"/>
    <w:rsid w:val="00F72745"/>
    <w:rsid w:val="00F72CED"/>
    <w:rsid w:val="00F7319B"/>
    <w:rsid w:val="00F732E2"/>
    <w:rsid w:val="00F7439D"/>
    <w:rsid w:val="00F74EFE"/>
    <w:rsid w:val="00F81160"/>
    <w:rsid w:val="00F81D11"/>
    <w:rsid w:val="00F84233"/>
    <w:rsid w:val="00F85DF1"/>
    <w:rsid w:val="00F86B4F"/>
    <w:rsid w:val="00F86D7E"/>
    <w:rsid w:val="00F872F2"/>
    <w:rsid w:val="00F90C5D"/>
    <w:rsid w:val="00F9102B"/>
    <w:rsid w:val="00F91332"/>
    <w:rsid w:val="00F91675"/>
    <w:rsid w:val="00F92DB2"/>
    <w:rsid w:val="00F9308F"/>
    <w:rsid w:val="00F935FB"/>
    <w:rsid w:val="00F9408F"/>
    <w:rsid w:val="00F9456B"/>
    <w:rsid w:val="00F947BF"/>
    <w:rsid w:val="00F95F74"/>
    <w:rsid w:val="00F964EC"/>
    <w:rsid w:val="00F96B0F"/>
    <w:rsid w:val="00F96CC9"/>
    <w:rsid w:val="00F97728"/>
    <w:rsid w:val="00FA0293"/>
    <w:rsid w:val="00FA0CF4"/>
    <w:rsid w:val="00FA2F3C"/>
    <w:rsid w:val="00FA35EF"/>
    <w:rsid w:val="00FA3748"/>
    <w:rsid w:val="00FA3CA5"/>
    <w:rsid w:val="00FA3D25"/>
    <w:rsid w:val="00FA3E60"/>
    <w:rsid w:val="00FA5800"/>
    <w:rsid w:val="00FA5E39"/>
    <w:rsid w:val="00FA6B94"/>
    <w:rsid w:val="00FA6CA4"/>
    <w:rsid w:val="00FA6DB8"/>
    <w:rsid w:val="00FA73E6"/>
    <w:rsid w:val="00FB0291"/>
    <w:rsid w:val="00FB16ED"/>
    <w:rsid w:val="00FB1B32"/>
    <w:rsid w:val="00FB273B"/>
    <w:rsid w:val="00FB3D71"/>
    <w:rsid w:val="00FB3EE4"/>
    <w:rsid w:val="00FB411D"/>
    <w:rsid w:val="00FB4790"/>
    <w:rsid w:val="00FB50FF"/>
    <w:rsid w:val="00FB516F"/>
    <w:rsid w:val="00FB5DE7"/>
    <w:rsid w:val="00FB7B9A"/>
    <w:rsid w:val="00FC1A5D"/>
    <w:rsid w:val="00FC48EA"/>
    <w:rsid w:val="00FC6027"/>
    <w:rsid w:val="00FC7431"/>
    <w:rsid w:val="00FD1784"/>
    <w:rsid w:val="00FD2D49"/>
    <w:rsid w:val="00FD3115"/>
    <w:rsid w:val="00FD33BD"/>
    <w:rsid w:val="00FD3623"/>
    <w:rsid w:val="00FD36A2"/>
    <w:rsid w:val="00FD403C"/>
    <w:rsid w:val="00FD5C75"/>
    <w:rsid w:val="00FD65DD"/>
    <w:rsid w:val="00FD6DE8"/>
    <w:rsid w:val="00FD75DC"/>
    <w:rsid w:val="00FD7EFD"/>
    <w:rsid w:val="00FE06BC"/>
    <w:rsid w:val="00FE0F5C"/>
    <w:rsid w:val="00FE14EF"/>
    <w:rsid w:val="00FE2360"/>
    <w:rsid w:val="00FE36B1"/>
    <w:rsid w:val="00FE3A2F"/>
    <w:rsid w:val="00FE5B16"/>
    <w:rsid w:val="00FE5F07"/>
    <w:rsid w:val="00FE6E9E"/>
    <w:rsid w:val="00FF0083"/>
    <w:rsid w:val="00FF26D5"/>
    <w:rsid w:val="00FF389B"/>
    <w:rsid w:val="00FF3B7F"/>
    <w:rsid w:val="00FF3B96"/>
    <w:rsid w:val="00FF5ACC"/>
    <w:rsid w:val="00FF635C"/>
    <w:rsid w:val="00FF6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CB3CD5"/>
  <w15:docId w15:val="{132280E7-C429-4205-8D97-CF26E85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8B"/>
  </w:style>
  <w:style w:type="paragraph" w:styleId="Heading1">
    <w:name w:val="heading 1"/>
    <w:basedOn w:val="Normal"/>
    <w:next w:val="Normal"/>
    <w:link w:val="Heading1Char"/>
    <w:autoRedefine/>
    <w:uiPriority w:val="9"/>
    <w:qFormat/>
    <w:rsid w:val="006873F7"/>
    <w:pPr>
      <w:spacing w:before="480" w:after="0" w:line="480" w:lineRule="auto"/>
      <w:contextualSpacing/>
      <w:outlineLvl w:val="0"/>
    </w:pPr>
    <w:rPr>
      <w:b/>
      <w:bCs/>
      <w:spacing w:val="5"/>
      <w:sz w:val="28"/>
      <w:szCs w:val="28"/>
    </w:rPr>
  </w:style>
  <w:style w:type="paragraph" w:styleId="Heading2">
    <w:name w:val="heading 2"/>
    <w:basedOn w:val="Normal"/>
    <w:next w:val="Normal"/>
    <w:link w:val="Heading2Char"/>
    <w:autoRedefine/>
    <w:uiPriority w:val="9"/>
    <w:unhideWhenUsed/>
    <w:qFormat/>
    <w:rsid w:val="00F84233"/>
    <w:pPr>
      <w:spacing w:before="200" w:after="0" w:line="480" w:lineRule="auto"/>
      <w:outlineLvl w:val="1"/>
    </w:pPr>
    <w:rPr>
      <w:b/>
      <w:bCs/>
      <w:sz w:val="24"/>
      <w:szCs w:val="24"/>
      <w:lang w:val="en-US"/>
    </w:rPr>
  </w:style>
  <w:style w:type="paragraph" w:styleId="Heading3">
    <w:name w:val="heading 3"/>
    <w:basedOn w:val="Normal"/>
    <w:next w:val="Normal"/>
    <w:link w:val="Heading3Char"/>
    <w:uiPriority w:val="9"/>
    <w:unhideWhenUsed/>
    <w:qFormat/>
    <w:rsid w:val="0070728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0728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0728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0728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0728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0728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0728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B31"/>
  </w:style>
  <w:style w:type="paragraph" w:styleId="Footer">
    <w:name w:val="footer"/>
    <w:basedOn w:val="Normal"/>
    <w:link w:val="FooterChar"/>
    <w:uiPriority w:val="99"/>
    <w:unhideWhenUsed/>
    <w:rsid w:val="00F6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B31"/>
  </w:style>
  <w:style w:type="paragraph" w:styleId="BalloonText">
    <w:name w:val="Balloon Text"/>
    <w:basedOn w:val="Normal"/>
    <w:link w:val="BalloonTextChar"/>
    <w:uiPriority w:val="99"/>
    <w:semiHidden/>
    <w:unhideWhenUsed/>
    <w:rsid w:val="00B5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68"/>
    <w:rPr>
      <w:rFonts w:ascii="Tahoma" w:hAnsi="Tahoma" w:cs="Tahoma"/>
      <w:sz w:val="16"/>
      <w:szCs w:val="16"/>
    </w:rPr>
  </w:style>
  <w:style w:type="paragraph" w:styleId="Title">
    <w:name w:val="Title"/>
    <w:basedOn w:val="Normal"/>
    <w:next w:val="Normal"/>
    <w:link w:val="TitleChar"/>
    <w:uiPriority w:val="10"/>
    <w:qFormat/>
    <w:rsid w:val="00323C42"/>
    <w:pPr>
      <w:spacing w:after="300" w:line="240" w:lineRule="auto"/>
      <w:contextualSpacing/>
      <w:jc w:val="center"/>
    </w:pPr>
    <w:rPr>
      <w:b/>
      <w:bCs/>
      <w:sz w:val="28"/>
      <w:szCs w:val="28"/>
    </w:rPr>
  </w:style>
  <w:style w:type="character" w:customStyle="1" w:styleId="TitleChar">
    <w:name w:val="Title Char"/>
    <w:basedOn w:val="DefaultParagraphFont"/>
    <w:link w:val="Title"/>
    <w:uiPriority w:val="10"/>
    <w:rsid w:val="00323C42"/>
    <w:rPr>
      <w:b/>
      <w:bCs/>
      <w:sz w:val="28"/>
      <w:szCs w:val="28"/>
    </w:rPr>
  </w:style>
  <w:style w:type="character" w:customStyle="1" w:styleId="Heading1Char">
    <w:name w:val="Heading 1 Char"/>
    <w:basedOn w:val="DefaultParagraphFont"/>
    <w:link w:val="Heading1"/>
    <w:uiPriority w:val="9"/>
    <w:rsid w:val="006873F7"/>
    <w:rPr>
      <w:b/>
      <w:bCs/>
      <w:spacing w:val="5"/>
      <w:sz w:val="28"/>
      <w:szCs w:val="28"/>
    </w:rPr>
  </w:style>
  <w:style w:type="character" w:customStyle="1" w:styleId="Heading2Char">
    <w:name w:val="Heading 2 Char"/>
    <w:basedOn w:val="DefaultParagraphFont"/>
    <w:link w:val="Heading2"/>
    <w:uiPriority w:val="9"/>
    <w:rsid w:val="00F84233"/>
    <w:rPr>
      <w:b/>
      <w:bCs/>
      <w:sz w:val="24"/>
      <w:szCs w:val="24"/>
      <w:lang w:val="en-US"/>
    </w:rPr>
  </w:style>
  <w:style w:type="character" w:styleId="Hyperlink">
    <w:name w:val="Hyperlink"/>
    <w:basedOn w:val="DefaultParagraphFont"/>
    <w:uiPriority w:val="99"/>
    <w:unhideWhenUsed/>
    <w:rsid w:val="00E80C07"/>
    <w:rPr>
      <w:color w:val="0000FF" w:themeColor="hyperlink"/>
      <w:u w:val="single"/>
    </w:rPr>
  </w:style>
  <w:style w:type="character" w:styleId="CommentReference">
    <w:name w:val="annotation reference"/>
    <w:basedOn w:val="DefaultParagraphFont"/>
    <w:uiPriority w:val="99"/>
    <w:semiHidden/>
    <w:unhideWhenUsed/>
    <w:rsid w:val="00634D20"/>
    <w:rPr>
      <w:sz w:val="18"/>
      <w:szCs w:val="18"/>
    </w:rPr>
  </w:style>
  <w:style w:type="paragraph" w:styleId="CommentText">
    <w:name w:val="annotation text"/>
    <w:basedOn w:val="Normal"/>
    <w:link w:val="CommentTextChar"/>
    <w:uiPriority w:val="99"/>
    <w:semiHidden/>
    <w:unhideWhenUsed/>
    <w:rsid w:val="00634D20"/>
    <w:pPr>
      <w:spacing w:line="240" w:lineRule="auto"/>
    </w:pPr>
    <w:rPr>
      <w:sz w:val="24"/>
      <w:szCs w:val="24"/>
    </w:rPr>
  </w:style>
  <w:style w:type="character" w:customStyle="1" w:styleId="CommentTextChar">
    <w:name w:val="Comment Text Char"/>
    <w:basedOn w:val="DefaultParagraphFont"/>
    <w:link w:val="CommentText"/>
    <w:uiPriority w:val="99"/>
    <w:semiHidden/>
    <w:rsid w:val="00634D20"/>
    <w:rPr>
      <w:sz w:val="24"/>
      <w:szCs w:val="24"/>
    </w:rPr>
  </w:style>
  <w:style w:type="paragraph" w:styleId="CommentSubject">
    <w:name w:val="annotation subject"/>
    <w:basedOn w:val="CommentText"/>
    <w:next w:val="CommentText"/>
    <w:link w:val="CommentSubjectChar"/>
    <w:uiPriority w:val="99"/>
    <w:semiHidden/>
    <w:unhideWhenUsed/>
    <w:rsid w:val="00634D20"/>
    <w:rPr>
      <w:b/>
      <w:bCs/>
      <w:sz w:val="20"/>
      <w:szCs w:val="20"/>
    </w:rPr>
  </w:style>
  <w:style w:type="character" w:customStyle="1" w:styleId="CommentSubjectChar">
    <w:name w:val="Comment Subject Char"/>
    <w:basedOn w:val="CommentTextChar"/>
    <w:link w:val="CommentSubject"/>
    <w:uiPriority w:val="99"/>
    <w:semiHidden/>
    <w:rsid w:val="00634D20"/>
    <w:rPr>
      <w:b/>
      <w:bCs/>
      <w:sz w:val="20"/>
      <w:szCs w:val="20"/>
    </w:rPr>
  </w:style>
  <w:style w:type="paragraph" w:styleId="ListParagraph">
    <w:name w:val="List Paragraph"/>
    <w:basedOn w:val="Normal"/>
    <w:uiPriority w:val="34"/>
    <w:qFormat/>
    <w:rsid w:val="0070728B"/>
    <w:pPr>
      <w:ind w:left="720"/>
      <w:contextualSpacing/>
    </w:pPr>
  </w:style>
  <w:style w:type="paragraph" w:styleId="NormalWeb">
    <w:name w:val="Normal (Web)"/>
    <w:basedOn w:val="Normal"/>
    <w:uiPriority w:val="99"/>
    <w:semiHidden/>
    <w:unhideWhenUsed/>
    <w:rsid w:val="005917EF"/>
    <w:pPr>
      <w:spacing w:before="100" w:beforeAutospacing="1" w:after="100" w:afterAutospacing="1" w:line="240" w:lineRule="auto"/>
    </w:pPr>
    <w:rPr>
      <w:rFonts w:ascii="Times" w:hAnsi="Times" w:cs="Times New Roman"/>
      <w:sz w:val="20"/>
      <w:szCs w:val="20"/>
      <w:lang w:eastAsia="en-US"/>
    </w:rPr>
  </w:style>
  <w:style w:type="character" w:customStyle="1" w:styleId="Heading3Char">
    <w:name w:val="Heading 3 Char"/>
    <w:basedOn w:val="DefaultParagraphFont"/>
    <w:link w:val="Heading3"/>
    <w:uiPriority w:val="9"/>
    <w:rsid w:val="0070728B"/>
    <w:rPr>
      <w:i/>
      <w:iCs/>
      <w:smallCaps/>
      <w:spacing w:val="5"/>
      <w:sz w:val="26"/>
      <w:szCs w:val="26"/>
    </w:rPr>
  </w:style>
  <w:style w:type="character" w:customStyle="1" w:styleId="Heading4Char">
    <w:name w:val="Heading 4 Char"/>
    <w:basedOn w:val="DefaultParagraphFont"/>
    <w:link w:val="Heading4"/>
    <w:uiPriority w:val="9"/>
    <w:semiHidden/>
    <w:rsid w:val="0070728B"/>
    <w:rPr>
      <w:b/>
      <w:bCs/>
      <w:spacing w:val="5"/>
      <w:sz w:val="24"/>
      <w:szCs w:val="24"/>
    </w:rPr>
  </w:style>
  <w:style w:type="character" w:customStyle="1" w:styleId="Heading5Char">
    <w:name w:val="Heading 5 Char"/>
    <w:basedOn w:val="DefaultParagraphFont"/>
    <w:link w:val="Heading5"/>
    <w:uiPriority w:val="9"/>
    <w:semiHidden/>
    <w:rsid w:val="0070728B"/>
    <w:rPr>
      <w:i/>
      <w:iCs/>
      <w:sz w:val="24"/>
      <w:szCs w:val="24"/>
    </w:rPr>
  </w:style>
  <w:style w:type="character" w:customStyle="1" w:styleId="Heading6Char">
    <w:name w:val="Heading 6 Char"/>
    <w:basedOn w:val="DefaultParagraphFont"/>
    <w:link w:val="Heading6"/>
    <w:uiPriority w:val="9"/>
    <w:semiHidden/>
    <w:rsid w:val="007072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072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0728B"/>
    <w:rPr>
      <w:b/>
      <w:bCs/>
      <w:color w:val="7F7F7F" w:themeColor="text1" w:themeTint="80"/>
      <w:sz w:val="20"/>
      <w:szCs w:val="20"/>
    </w:rPr>
  </w:style>
  <w:style w:type="character" w:customStyle="1" w:styleId="Heading9Char">
    <w:name w:val="Heading 9 Char"/>
    <w:basedOn w:val="DefaultParagraphFont"/>
    <w:link w:val="Heading9"/>
    <w:uiPriority w:val="9"/>
    <w:semiHidden/>
    <w:rsid w:val="0070728B"/>
    <w:rPr>
      <w:b/>
      <w:bCs/>
      <w:i/>
      <w:iCs/>
      <w:color w:val="7F7F7F" w:themeColor="text1" w:themeTint="80"/>
      <w:sz w:val="18"/>
      <w:szCs w:val="18"/>
    </w:rPr>
  </w:style>
  <w:style w:type="paragraph" w:styleId="Caption">
    <w:name w:val="caption"/>
    <w:basedOn w:val="Normal"/>
    <w:next w:val="Normal"/>
    <w:uiPriority w:val="35"/>
    <w:unhideWhenUsed/>
    <w:qFormat/>
    <w:rsid w:val="00660510"/>
    <w:rPr>
      <w:b/>
      <w:bCs/>
      <w:caps/>
      <w:sz w:val="16"/>
      <w:szCs w:val="18"/>
    </w:rPr>
  </w:style>
  <w:style w:type="paragraph" w:styleId="Subtitle">
    <w:name w:val="Subtitle"/>
    <w:basedOn w:val="Normal"/>
    <w:next w:val="Normal"/>
    <w:link w:val="SubtitleChar"/>
    <w:uiPriority w:val="11"/>
    <w:qFormat/>
    <w:rsid w:val="0070728B"/>
    <w:rPr>
      <w:i/>
      <w:iCs/>
      <w:smallCaps/>
      <w:spacing w:val="10"/>
      <w:sz w:val="28"/>
      <w:szCs w:val="28"/>
    </w:rPr>
  </w:style>
  <w:style w:type="character" w:customStyle="1" w:styleId="SubtitleChar">
    <w:name w:val="Subtitle Char"/>
    <w:basedOn w:val="DefaultParagraphFont"/>
    <w:link w:val="Subtitle"/>
    <w:uiPriority w:val="11"/>
    <w:rsid w:val="0070728B"/>
    <w:rPr>
      <w:i/>
      <w:iCs/>
      <w:smallCaps/>
      <w:spacing w:val="10"/>
      <w:sz w:val="28"/>
      <w:szCs w:val="28"/>
    </w:rPr>
  </w:style>
  <w:style w:type="character" w:styleId="Strong">
    <w:name w:val="Strong"/>
    <w:uiPriority w:val="22"/>
    <w:qFormat/>
    <w:rsid w:val="0070728B"/>
    <w:rPr>
      <w:b/>
      <w:bCs/>
    </w:rPr>
  </w:style>
  <w:style w:type="character" w:styleId="Emphasis">
    <w:name w:val="Emphasis"/>
    <w:uiPriority w:val="20"/>
    <w:qFormat/>
    <w:rsid w:val="0070728B"/>
    <w:rPr>
      <w:b/>
      <w:bCs/>
      <w:i/>
      <w:iCs/>
      <w:spacing w:val="10"/>
    </w:rPr>
  </w:style>
  <w:style w:type="paragraph" w:styleId="NoSpacing">
    <w:name w:val="No Spacing"/>
    <w:basedOn w:val="Normal"/>
    <w:link w:val="NoSpacingChar"/>
    <w:uiPriority w:val="1"/>
    <w:qFormat/>
    <w:rsid w:val="0070728B"/>
    <w:pPr>
      <w:spacing w:after="0" w:line="240" w:lineRule="auto"/>
    </w:pPr>
  </w:style>
  <w:style w:type="character" w:customStyle="1" w:styleId="NoSpacingChar">
    <w:name w:val="No Spacing Char"/>
    <w:basedOn w:val="DefaultParagraphFont"/>
    <w:link w:val="NoSpacing"/>
    <w:uiPriority w:val="1"/>
    <w:rsid w:val="00660510"/>
  </w:style>
  <w:style w:type="paragraph" w:styleId="Quote">
    <w:name w:val="Quote"/>
    <w:basedOn w:val="Normal"/>
    <w:next w:val="Normal"/>
    <w:link w:val="QuoteChar"/>
    <w:uiPriority w:val="29"/>
    <w:qFormat/>
    <w:rsid w:val="0070728B"/>
    <w:rPr>
      <w:i/>
      <w:iCs/>
    </w:rPr>
  </w:style>
  <w:style w:type="character" w:customStyle="1" w:styleId="QuoteChar">
    <w:name w:val="Quote Char"/>
    <w:basedOn w:val="DefaultParagraphFont"/>
    <w:link w:val="Quote"/>
    <w:uiPriority w:val="29"/>
    <w:rsid w:val="0070728B"/>
    <w:rPr>
      <w:i/>
      <w:iCs/>
    </w:rPr>
  </w:style>
  <w:style w:type="paragraph" w:styleId="IntenseQuote">
    <w:name w:val="Intense Quote"/>
    <w:basedOn w:val="Normal"/>
    <w:next w:val="Normal"/>
    <w:link w:val="IntenseQuoteChar"/>
    <w:uiPriority w:val="30"/>
    <w:qFormat/>
    <w:rsid w:val="007072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0728B"/>
    <w:rPr>
      <w:i/>
      <w:iCs/>
    </w:rPr>
  </w:style>
  <w:style w:type="character" w:styleId="SubtleEmphasis">
    <w:name w:val="Subtle Emphasis"/>
    <w:uiPriority w:val="19"/>
    <w:qFormat/>
    <w:rsid w:val="0070728B"/>
    <w:rPr>
      <w:i/>
      <w:iCs/>
    </w:rPr>
  </w:style>
  <w:style w:type="character" w:styleId="IntenseEmphasis">
    <w:name w:val="Intense Emphasis"/>
    <w:uiPriority w:val="21"/>
    <w:qFormat/>
    <w:rsid w:val="0070728B"/>
    <w:rPr>
      <w:b/>
      <w:bCs/>
      <w:i/>
      <w:iCs/>
    </w:rPr>
  </w:style>
  <w:style w:type="character" w:styleId="SubtleReference">
    <w:name w:val="Subtle Reference"/>
    <w:basedOn w:val="DefaultParagraphFont"/>
    <w:uiPriority w:val="31"/>
    <w:qFormat/>
    <w:rsid w:val="0070728B"/>
    <w:rPr>
      <w:smallCaps/>
    </w:rPr>
  </w:style>
  <w:style w:type="character" w:styleId="IntenseReference">
    <w:name w:val="Intense Reference"/>
    <w:uiPriority w:val="32"/>
    <w:qFormat/>
    <w:rsid w:val="0070728B"/>
    <w:rPr>
      <w:b/>
      <w:bCs/>
      <w:smallCaps/>
    </w:rPr>
  </w:style>
  <w:style w:type="character" w:styleId="BookTitle">
    <w:name w:val="Book Title"/>
    <w:basedOn w:val="DefaultParagraphFont"/>
    <w:uiPriority w:val="33"/>
    <w:qFormat/>
    <w:rsid w:val="0070728B"/>
    <w:rPr>
      <w:i/>
      <w:iCs/>
      <w:smallCaps/>
      <w:spacing w:val="5"/>
    </w:rPr>
  </w:style>
  <w:style w:type="paragraph" w:styleId="TOCHeading">
    <w:name w:val="TOC Heading"/>
    <w:basedOn w:val="Heading1"/>
    <w:next w:val="Normal"/>
    <w:uiPriority w:val="39"/>
    <w:semiHidden/>
    <w:unhideWhenUsed/>
    <w:qFormat/>
    <w:rsid w:val="0070728B"/>
    <w:pPr>
      <w:outlineLvl w:val="9"/>
    </w:pPr>
    <w:rPr>
      <w:lang w:bidi="en-US"/>
    </w:rPr>
  </w:style>
  <w:style w:type="paragraph" w:customStyle="1" w:styleId="EndNoteBibliographyTitle">
    <w:name w:val="EndNote Bibliography Title"/>
    <w:basedOn w:val="Normal"/>
    <w:rsid w:val="00A01994"/>
    <w:pPr>
      <w:spacing w:after="0"/>
      <w:jc w:val="center"/>
    </w:pPr>
    <w:rPr>
      <w:rFonts w:ascii="Calibri" w:hAnsi="Calibri"/>
    </w:rPr>
  </w:style>
  <w:style w:type="paragraph" w:customStyle="1" w:styleId="EndNoteBibliography">
    <w:name w:val="EndNote Bibliography"/>
    <w:basedOn w:val="Normal"/>
    <w:rsid w:val="00A01994"/>
    <w:pPr>
      <w:spacing w:line="480" w:lineRule="auto"/>
    </w:pPr>
    <w:rPr>
      <w:rFonts w:ascii="Calibri" w:hAnsi="Calibri"/>
    </w:rPr>
  </w:style>
  <w:style w:type="paragraph" w:styleId="DocumentMap">
    <w:name w:val="Document Map"/>
    <w:basedOn w:val="Normal"/>
    <w:link w:val="DocumentMapChar"/>
    <w:uiPriority w:val="99"/>
    <w:semiHidden/>
    <w:unhideWhenUsed/>
    <w:rsid w:val="00EE3F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3FDB"/>
    <w:rPr>
      <w:rFonts w:ascii="Lucida Grande" w:hAnsi="Lucida Grande" w:cs="Lucida Grande"/>
      <w:sz w:val="24"/>
      <w:szCs w:val="24"/>
    </w:rPr>
  </w:style>
  <w:style w:type="paragraph" w:styleId="Revision">
    <w:name w:val="Revision"/>
    <w:hidden/>
    <w:uiPriority w:val="99"/>
    <w:semiHidden/>
    <w:rsid w:val="00D26C72"/>
    <w:pPr>
      <w:spacing w:after="0" w:line="240" w:lineRule="auto"/>
    </w:pPr>
  </w:style>
  <w:style w:type="table" w:styleId="TableGrid">
    <w:name w:val="Table Grid"/>
    <w:basedOn w:val="TableNormal"/>
    <w:uiPriority w:val="59"/>
    <w:rsid w:val="000F79AD"/>
    <w:pPr>
      <w:spacing w:after="0" w:line="240" w:lineRule="auto"/>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D7"/>
    <w:rPr>
      <w:color w:val="800080" w:themeColor="followedHyperlink"/>
      <w:u w:val="single"/>
    </w:rPr>
  </w:style>
  <w:style w:type="character" w:styleId="PageNumber">
    <w:name w:val="page number"/>
    <w:basedOn w:val="DefaultParagraphFont"/>
    <w:uiPriority w:val="99"/>
    <w:semiHidden/>
    <w:unhideWhenUsed/>
    <w:rsid w:val="00EB19AA"/>
  </w:style>
  <w:style w:type="character" w:styleId="LineNumber">
    <w:name w:val="line number"/>
    <w:basedOn w:val="DefaultParagraphFont"/>
    <w:uiPriority w:val="99"/>
    <w:semiHidden/>
    <w:unhideWhenUsed/>
    <w:rsid w:val="00C37E0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7657">
      <w:bodyDiv w:val="1"/>
      <w:marLeft w:val="0"/>
      <w:marRight w:val="0"/>
      <w:marTop w:val="0"/>
      <w:marBottom w:val="0"/>
      <w:divBdr>
        <w:top w:val="none" w:sz="0" w:space="0" w:color="auto"/>
        <w:left w:val="none" w:sz="0" w:space="0" w:color="auto"/>
        <w:bottom w:val="none" w:sz="0" w:space="0" w:color="auto"/>
        <w:right w:val="none" w:sz="0" w:space="0" w:color="auto"/>
      </w:divBdr>
    </w:div>
    <w:div w:id="794519735">
      <w:bodyDiv w:val="1"/>
      <w:marLeft w:val="0"/>
      <w:marRight w:val="0"/>
      <w:marTop w:val="0"/>
      <w:marBottom w:val="0"/>
      <w:divBdr>
        <w:top w:val="none" w:sz="0" w:space="0" w:color="auto"/>
        <w:left w:val="none" w:sz="0" w:space="0" w:color="auto"/>
        <w:bottom w:val="none" w:sz="0" w:space="0" w:color="auto"/>
        <w:right w:val="none" w:sz="0" w:space="0" w:color="auto"/>
      </w:divBdr>
    </w:div>
    <w:div w:id="903292212">
      <w:bodyDiv w:val="1"/>
      <w:marLeft w:val="0"/>
      <w:marRight w:val="0"/>
      <w:marTop w:val="0"/>
      <w:marBottom w:val="0"/>
      <w:divBdr>
        <w:top w:val="none" w:sz="0" w:space="0" w:color="auto"/>
        <w:left w:val="none" w:sz="0" w:space="0" w:color="auto"/>
        <w:bottom w:val="none" w:sz="0" w:space="0" w:color="auto"/>
        <w:right w:val="none" w:sz="0" w:space="0" w:color="auto"/>
      </w:divBdr>
    </w:div>
    <w:div w:id="1179658848">
      <w:bodyDiv w:val="1"/>
      <w:marLeft w:val="0"/>
      <w:marRight w:val="0"/>
      <w:marTop w:val="0"/>
      <w:marBottom w:val="0"/>
      <w:divBdr>
        <w:top w:val="none" w:sz="0" w:space="0" w:color="auto"/>
        <w:left w:val="none" w:sz="0" w:space="0" w:color="auto"/>
        <w:bottom w:val="none" w:sz="0" w:space="0" w:color="auto"/>
        <w:right w:val="none" w:sz="0" w:space="0" w:color="auto"/>
      </w:divBdr>
    </w:div>
    <w:div w:id="19278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arton@paediatrics.ox.ac.uk" TargetMode="External"/><Relationship Id="rId13" Type="http://schemas.openxmlformats.org/officeDocument/2006/relationships/hyperlink" Target="http://www.tops.org.uk/site/cms/contentChapterView.asp?chapte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hpa.org.uk/SM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emc/medicine/26276/S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276D-1E34-4A47-91BE-0E98D185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12191</Words>
  <Characters>69493</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tdarton</dc:creator>
  <cp:lastModifiedBy>Melanie Monteiro</cp:lastModifiedBy>
  <cp:revision>2</cp:revision>
  <dcterms:created xsi:type="dcterms:W3CDTF">2016-09-08T08:47:00Z</dcterms:created>
  <dcterms:modified xsi:type="dcterms:W3CDTF">2016-09-08T08:47:00Z</dcterms:modified>
</cp:coreProperties>
</file>