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91FD" w14:textId="556F5597" w:rsidR="008A3396" w:rsidRPr="00C201D8" w:rsidRDefault="008A3396" w:rsidP="007E6B5D">
      <w:pPr>
        <w:rPr>
          <w:b/>
          <w:sz w:val="28"/>
          <w:szCs w:val="28"/>
        </w:rPr>
      </w:pPr>
      <w:bookmarkStart w:id="0" w:name="_GoBack"/>
      <w:bookmarkEnd w:id="0"/>
      <w:r w:rsidRPr="00C201D8">
        <w:rPr>
          <w:b/>
          <w:sz w:val="28"/>
          <w:szCs w:val="28"/>
        </w:rPr>
        <w:t xml:space="preserve">Marginal role for 53 </w:t>
      </w:r>
      <w:r w:rsidR="00051DA8" w:rsidRPr="00C201D8">
        <w:rPr>
          <w:b/>
          <w:sz w:val="28"/>
          <w:szCs w:val="28"/>
        </w:rPr>
        <w:t xml:space="preserve">common </w:t>
      </w:r>
      <w:r w:rsidRPr="00C201D8">
        <w:rPr>
          <w:b/>
          <w:sz w:val="28"/>
          <w:szCs w:val="28"/>
        </w:rPr>
        <w:t xml:space="preserve">genetic variants in cardiovascular disease prediction </w:t>
      </w:r>
    </w:p>
    <w:p w14:paraId="0E8933AA" w14:textId="50FD81E8" w:rsidR="007E6B5D" w:rsidRPr="00C201D8" w:rsidRDefault="007E6B5D" w:rsidP="007E6B5D">
      <w:r w:rsidRPr="00C201D8">
        <w:t xml:space="preserve">Richard W Morris (1,2), Jackie A Cooper (3), Tina Shah (4), Andrew Wong (5), Fotios Drenos (4,6), Jorgen </w:t>
      </w:r>
      <w:proofErr w:type="spellStart"/>
      <w:r w:rsidRPr="00C201D8">
        <w:t>Engmann</w:t>
      </w:r>
      <w:proofErr w:type="spellEnd"/>
      <w:r w:rsidRPr="00C201D8">
        <w:t xml:space="preserve"> (4), Stela McLachlan (7), Barbara Jefferis (2), Caroline Dale (8), Rebecca Hardy (5), Diana </w:t>
      </w:r>
      <w:proofErr w:type="spellStart"/>
      <w:r w:rsidRPr="00C201D8">
        <w:t>Kuh</w:t>
      </w:r>
      <w:proofErr w:type="spellEnd"/>
      <w:r w:rsidRPr="00C201D8">
        <w:t xml:space="preserve"> (5), Yoav Ben-Shlomo (1), S Goya Wannamethee (2), Peter H Whincup (9), Juan-Pablo Casas (3), Mika </w:t>
      </w:r>
      <w:proofErr w:type="spellStart"/>
      <w:r w:rsidRPr="00C201D8">
        <w:t>Kivimaki</w:t>
      </w:r>
      <w:proofErr w:type="spellEnd"/>
      <w:r w:rsidRPr="00C201D8">
        <w:t xml:space="preserve"> (10), Meena Kumari (</w:t>
      </w:r>
      <w:r w:rsidR="00FC46EE" w:rsidRPr="00C201D8">
        <w:t xml:space="preserve">10, </w:t>
      </w:r>
      <w:r w:rsidRPr="00C201D8">
        <w:t xml:space="preserve">11), Philippa J Talmud (3), Jacqueline F Price (7), Frank </w:t>
      </w:r>
      <w:proofErr w:type="spellStart"/>
      <w:r w:rsidRPr="00C201D8">
        <w:t>Dudbridge</w:t>
      </w:r>
      <w:proofErr w:type="spellEnd"/>
      <w:r w:rsidRPr="00C201D8">
        <w:t xml:space="preserve"> (8), Aroon D Hingorani (4), Steve E Humphries (3)</w:t>
      </w:r>
    </w:p>
    <w:p w14:paraId="02C13978" w14:textId="77777777" w:rsidR="00917D77" w:rsidRPr="00C201D8" w:rsidRDefault="000D2591" w:rsidP="0090687E">
      <w:proofErr w:type="gramStart"/>
      <w:r w:rsidRPr="00C201D8">
        <w:t>on</w:t>
      </w:r>
      <w:proofErr w:type="gramEnd"/>
      <w:r w:rsidRPr="00C201D8">
        <w:t xml:space="preserve"> behalf of the UCLEB consortium</w:t>
      </w:r>
    </w:p>
    <w:p w14:paraId="6C4C11F9" w14:textId="77777777" w:rsidR="00C31199" w:rsidRPr="00C201D8" w:rsidRDefault="00C31199" w:rsidP="0090687E"/>
    <w:p w14:paraId="7EB9EF16" w14:textId="77777777" w:rsidR="00C31199" w:rsidRPr="00C201D8" w:rsidRDefault="00C31199" w:rsidP="0090687E">
      <w:r w:rsidRPr="00C201D8">
        <w:t xml:space="preserve">Corresponding author: </w:t>
      </w:r>
    </w:p>
    <w:p w14:paraId="40C7F059" w14:textId="3E1623C4" w:rsidR="005E3EC0" w:rsidRPr="00C201D8" w:rsidRDefault="00C31199" w:rsidP="0090687E">
      <w:r w:rsidRPr="00C201D8">
        <w:t xml:space="preserve">Professor RW Morris, School of Social &amp; Community Medicine, University of Bristol, </w:t>
      </w:r>
      <w:proofErr w:type="spellStart"/>
      <w:r w:rsidRPr="00C201D8">
        <w:t>Canynge</w:t>
      </w:r>
      <w:proofErr w:type="spellEnd"/>
      <w:r w:rsidRPr="00C201D8">
        <w:t xml:space="preserve"> Hall, 39 Whatley Road, Bristol BS8 2PS, UK.</w:t>
      </w:r>
    </w:p>
    <w:p w14:paraId="75AC6B88" w14:textId="71503076" w:rsidR="00C31199" w:rsidRPr="00C201D8" w:rsidRDefault="00C31199" w:rsidP="0090687E">
      <w:r w:rsidRPr="00C201D8">
        <w:t>Tel: +44 117 331 3935</w:t>
      </w:r>
    </w:p>
    <w:p w14:paraId="7266EAF2" w14:textId="1F33012B" w:rsidR="00C31199" w:rsidRPr="00C201D8" w:rsidRDefault="00C31199" w:rsidP="0090687E">
      <w:r w:rsidRPr="00C201D8">
        <w:t xml:space="preserve">Email: </w:t>
      </w:r>
      <w:hyperlink r:id="rId5" w:history="1">
        <w:r w:rsidRPr="00C201D8">
          <w:rPr>
            <w:rStyle w:val="Hyperlink"/>
          </w:rPr>
          <w:t>richard.morris@bristol.ac.uk</w:t>
        </w:r>
      </w:hyperlink>
    </w:p>
    <w:p w14:paraId="0B1F8800" w14:textId="77777777" w:rsidR="00C31199" w:rsidRPr="00C201D8" w:rsidRDefault="00C31199" w:rsidP="0090687E"/>
    <w:p w14:paraId="03FD5D8A" w14:textId="77777777" w:rsidR="00C31199" w:rsidRPr="00C201D8" w:rsidRDefault="00C31199">
      <w:r w:rsidRPr="00C201D8">
        <w:br w:type="page"/>
      </w:r>
    </w:p>
    <w:p w14:paraId="02C092E3" w14:textId="270849A1" w:rsidR="00C31199" w:rsidRPr="00C201D8" w:rsidRDefault="00C31199" w:rsidP="0090687E">
      <w:r w:rsidRPr="00C201D8">
        <w:lastRenderedPageBreak/>
        <w:t>Institutional affiliations:</w:t>
      </w:r>
    </w:p>
    <w:p w14:paraId="49C7FCB2" w14:textId="7965613C" w:rsidR="00917D77" w:rsidRPr="00C201D8" w:rsidRDefault="00917D77" w:rsidP="00917D77">
      <w:r w:rsidRPr="00C201D8">
        <w:t>1 School of Social &amp; Community Medicine, University of Bristol, Bristol, UK</w:t>
      </w:r>
    </w:p>
    <w:p w14:paraId="70960702" w14:textId="3BE5395A" w:rsidR="00917D77" w:rsidRPr="00C201D8" w:rsidRDefault="00917D77" w:rsidP="00917D77">
      <w:pPr>
        <w:rPr>
          <w:lang w:val="en-US"/>
        </w:rPr>
      </w:pPr>
      <w:r w:rsidRPr="00C201D8">
        <w:t xml:space="preserve">2 </w:t>
      </w:r>
      <w:r w:rsidRPr="00C201D8">
        <w:rPr>
          <w:lang w:val="en-US"/>
        </w:rPr>
        <w:t>Dep</w:t>
      </w:r>
      <w:r w:rsidR="00A95BEC" w:rsidRPr="00C201D8">
        <w:rPr>
          <w:lang w:val="en-US"/>
        </w:rPr>
        <w:t>artment of</w:t>
      </w:r>
      <w:r w:rsidRPr="00C201D8">
        <w:rPr>
          <w:lang w:val="en-US"/>
        </w:rPr>
        <w:t xml:space="preserve"> Primary Care &amp; Population Health, University College London, UK</w:t>
      </w:r>
    </w:p>
    <w:p w14:paraId="5D8218A7" w14:textId="2B34B7ED" w:rsidR="00917D77" w:rsidRPr="00C201D8" w:rsidRDefault="00917D77" w:rsidP="00917D77">
      <w:r w:rsidRPr="00C201D8">
        <w:rPr>
          <w:lang w:val="en-US"/>
        </w:rPr>
        <w:t xml:space="preserve">3 </w:t>
      </w:r>
      <w:r w:rsidR="00A6109E" w:rsidRPr="00C201D8">
        <w:rPr>
          <w:lang w:val="en-US"/>
        </w:rPr>
        <w:t xml:space="preserve">Centre for Cardiovascular Genetics, </w:t>
      </w:r>
      <w:r w:rsidRPr="00C201D8">
        <w:t>Institute of Cardiovascular Science, University College London, UK</w:t>
      </w:r>
    </w:p>
    <w:p w14:paraId="12A77CB9" w14:textId="47077ABD" w:rsidR="00A6109E" w:rsidRPr="00C201D8" w:rsidRDefault="00A6109E" w:rsidP="00917D77">
      <w:r w:rsidRPr="00C201D8">
        <w:t>4  Institute of Cardiovascular Science and Farr Institute, University College London, London, United Kingdom</w:t>
      </w:r>
    </w:p>
    <w:p w14:paraId="41504018" w14:textId="28DF5084" w:rsidR="00917D77" w:rsidRPr="00C201D8" w:rsidRDefault="00A6109E" w:rsidP="00917D77">
      <w:r w:rsidRPr="00C201D8">
        <w:rPr>
          <w:lang w:val="en-US"/>
        </w:rPr>
        <w:t>5</w:t>
      </w:r>
      <w:r w:rsidR="00917D77" w:rsidRPr="00C201D8">
        <w:rPr>
          <w:lang w:val="en-US"/>
        </w:rPr>
        <w:t xml:space="preserve"> </w:t>
      </w:r>
      <w:r w:rsidR="00331AD2" w:rsidRPr="00C201D8">
        <w:t>MRC Unit for Lifelong Health and Ageing</w:t>
      </w:r>
      <w:r w:rsidR="00FC46EE" w:rsidRPr="00C201D8">
        <w:t xml:space="preserve"> at UCL</w:t>
      </w:r>
      <w:r w:rsidR="00331AD2" w:rsidRPr="00C201D8">
        <w:t>, London, United Kingdom</w:t>
      </w:r>
    </w:p>
    <w:p w14:paraId="6452290E" w14:textId="4DEB410D" w:rsidR="00331AD2" w:rsidRPr="00C201D8" w:rsidRDefault="00A6109E" w:rsidP="00917D77">
      <w:r w:rsidRPr="00C201D8">
        <w:rPr>
          <w:lang w:val="en-US"/>
        </w:rPr>
        <w:t>6</w:t>
      </w:r>
      <w:r w:rsidR="00331AD2" w:rsidRPr="00C201D8">
        <w:rPr>
          <w:lang w:val="en-US"/>
        </w:rPr>
        <w:t xml:space="preserve"> </w:t>
      </w:r>
      <w:r w:rsidR="00331AD2" w:rsidRPr="00C201D8">
        <w:t>MRC Integrative Epidemiology Unit, School of Social and Community Medicine, University of Bristol, Bristol, United Kingdom</w:t>
      </w:r>
    </w:p>
    <w:p w14:paraId="1F4901F8" w14:textId="2F3BFCE2" w:rsidR="00331AD2" w:rsidRPr="00C201D8" w:rsidRDefault="00A6109E" w:rsidP="00917D77">
      <w:r w:rsidRPr="00C201D8">
        <w:t>7</w:t>
      </w:r>
      <w:r w:rsidR="00331AD2" w:rsidRPr="00C201D8">
        <w:t xml:space="preserve"> Centre for Population Health Sciences, University of Edinburgh, Edinburgh, United Kingdom</w:t>
      </w:r>
    </w:p>
    <w:p w14:paraId="76B0017F" w14:textId="21E20258" w:rsidR="00A6109E" w:rsidRPr="00C201D8" w:rsidRDefault="00A6109E" w:rsidP="00A6109E">
      <w:r w:rsidRPr="00C201D8">
        <w:t>8</w:t>
      </w:r>
      <w:r w:rsidR="00331AD2" w:rsidRPr="00C201D8">
        <w:t xml:space="preserve"> </w:t>
      </w:r>
      <w:r w:rsidRPr="00C201D8">
        <w:t>Dep</w:t>
      </w:r>
      <w:r w:rsidR="00A95BEC" w:rsidRPr="00C201D8">
        <w:t>artmen</w:t>
      </w:r>
      <w:r w:rsidRPr="00C201D8">
        <w:t>t</w:t>
      </w:r>
      <w:r w:rsidR="00A95BEC" w:rsidRPr="00C201D8">
        <w:t xml:space="preserve"> of</w:t>
      </w:r>
      <w:r w:rsidRPr="00C201D8">
        <w:t xml:space="preserve"> Non-communicable Disease Epidemiology, London School of Hygiene and Tropical Medicine, UK </w:t>
      </w:r>
    </w:p>
    <w:p w14:paraId="6A1AF971" w14:textId="0DFA0A78" w:rsidR="002904EF" w:rsidRPr="00C201D8" w:rsidRDefault="000D4231" w:rsidP="00917D77">
      <w:r w:rsidRPr="00C201D8">
        <w:t xml:space="preserve">9 </w:t>
      </w:r>
      <w:r w:rsidR="002904EF" w:rsidRPr="00C201D8">
        <w:t>Division of Population Health Sciences and Education, St George’s, University of London, London, United Kingdom</w:t>
      </w:r>
    </w:p>
    <w:p w14:paraId="1B35C3AF" w14:textId="6DA3E4AC" w:rsidR="002904EF" w:rsidRPr="00C201D8" w:rsidRDefault="000D4231" w:rsidP="00917D77">
      <w:r w:rsidRPr="00C201D8">
        <w:t xml:space="preserve">10 </w:t>
      </w:r>
      <w:r w:rsidR="002904EF" w:rsidRPr="00C201D8">
        <w:t>Department of Epidemiology &amp; Public Health, UCL Institute of Epidemiology &amp; Health Care, University College London, London, United Kingdom</w:t>
      </w:r>
    </w:p>
    <w:p w14:paraId="6466C4F3" w14:textId="77777777" w:rsidR="000D4231" w:rsidRPr="00C201D8" w:rsidRDefault="000D4231" w:rsidP="000D4231">
      <w:r w:rsidRPr="00C201D8">
        <w:t>11 Institute for Social and Economic Research, University of Essex, Colchester, United Kingdom</w:t>
      </w:r>
    </w:p>
    <w:p w14:paraId="0F8AA4CE" w14:textId="77777777" w:rsidR="000D4231" w:rsidRPr="00C201D8" w:rsidRDefault="000D4231" w:rsidP="00917D77"/>
    <w:p w14:paraId="14645F41" w14:textId="77777777" w:rsidR="002904EF" w:rsidRPr="00C201D8" w:rsidRDefault="002904EF" w:rsidP="00917D77">
      <w:pPr>
        <w:rPr>
          <w:lang w:val="en-US"/>
        </w:rPr>
      </w:pPr>
    </w:p>
    <w:p w14:paraId="67A52552" w14:textId="5D557D0E" w:rsidR="0090687E" w:rsidRPr="00C201D8" w:rsidRDefault="0090687E" w:rsidP="0090687E">
      <w:r w:rsidRPr="00C201D8">
        <w:br w:type="page"/>
      </w:r>
    </w:p>
    <w:p w14:paraId="29ACEB4D" w14:textId="47F6F1C0" w:rsidR="00C42334" w:rsidRPr="00C201D8" w:rsidRDefault="00C42334" w:rsidP="005175C5">
      <w:pPr>
        <w:spacing w:line="276" w:lineRule="auto"/>
        <w:rPr>
          <w:b/>
        </w:rPr>
      </w:pPr>
      <w:r w:rsidRPr="00C201D8">
        <w:rPr>
          <w:b/>
        </w:rPr>
        <w:lastRenderedPageBreak/>
        <w:t>ABSTRACT</w:t>
      </w:r>
    </w:p>
    <w:p w14:paraId="37A6363F" w14:textId="6161691B" w:rsidR="00C31199" w:rsidRPr="00C201D8" w:rsidRDefault="003A014B" w:rsidP="007E6B5D">
      <w:pPr>
        <w:spacing w:line="276" w:lineRule="auto"/>
      </w:pPr>
      <w:r w:rsidRPr="00C201D8">
        <w:rPr>
          <w:b/>
        </w:rPr>
        <w:t>Objective</w:t>
      </w:r>
      <w:r w:rsidR="00C31199" w:rsidRPr="00C201D8">
        <w:t xml:space="preserve">:  </w:t>
      </w:r>
      <w:r w:rsidR="004E6B3B" w:rsidRPr="00C201D8">
        <w:t xml:space="preserve">We </w:t>
      </w:r>
      <w:r w:rsidR="00C31199" w:rsidRPr="00C201D8">
        <w:t>investigate</w:t>
      </w:r>
      <w:r w:rsidR="004E6B3B" w:rsidRPr="00C201D8">
        <w:t>d</w:t>
      </w:r>
      <w:r w:rsidR="00C31199" w:rsidRPr="00C201D8">
        <w:t xml:space="preserve"> </w:t>
      </w:r>
      <w:r w:rsidR="002308D0" w:rsidRPr="00C201D8">
        <w:t>discrimination and calibration of cardiovascular disease (CVD) risk scores when</w:t>
      </w:r>
      <w:r w:rsidR="00C31199" w:rsidRPr="00C201D8">
        <w:t xml:space="preserve"> genotypic </w:t>
      </w:r>
      <w:r w:rsidR="004E6B3B" w:rsidRPr="00C201D8">
        <w:t xml:space="preserve">was </w:t>
      </w:r>
      <w:r w:rsidR="002308D0" w:rsidRPr="00C201D8">
        <w:t xml:space="preserve">added to </w:t>
      </w:r>
      <w:r w:rsidR="00C31199" w:rsidRPr="00C201D8">
        <w:t xml:space="preserve">phenotypic </w:t>
      </w:r>
      <w:r w:rsidR="002308D0" w:rsidRPr="00C201D8">
        <w:t xml:space="preserve">information. </w:t>
      </w:r>
      <w:r w:rsidR="004E6B3B" w:rsidRPr="00C201D8">
        <w:t>The</w:t>
      </w:r>
      <w:r w:rsidR="002308D0" w:rsidRPr="00C201D8">
        <w:t xml:space="preserve"> potential of genetic information for those </w:t>
      </w:r>
      <w:r w:rsidR="00940191" w:rsidRPr="00C201D8">
        <w:t>at</w:t>
      </w:r>
      <w:r w:rsidR="002308D0" w:rsidRPr="00C201D8">
        <w:t xml:space="preserve"> intermediate risk by </w:t>
      </w:r>
      <w:r w:rsidR="00940191" w:rsidRPr="00C201D8">
        <w:t>a</w:t>
      </w:r>
      <w:r w:rsidR="002308D0" w:rsidRPr="00C201D8">
        <w:t xml:space="preserve"> phenotype-based risk score</w:t>
      </w:r>
      <w:r w:rsidR="004E6B3B" w:rsidRPr="00C201D8">
        <w:t xml:space="preserve"> was assessed</w:t>
      </w:r>
      <w:r w:rsidR="002308D0" w:rsidRPr="00C201D8">
        <w:t xml:space="preserve">. </w:t>
      </w:r>
    </w:p>
    <w:p w14:paraId="34A1F754" w14:textId="04C32948" w:rsidR="003A014B" w:rsidRPr="00C201D8" w:rsidRDefault="00C31199" w:rsidP="00DA30D6">
      <w:pPr>
        <w:spacing w:line="276" w:lineRule="auto"/>
      </w:pPr>
      <w:r w:rsidRPr="00C201D8">
        <w:rPr>
          <w:b/>
        </w:rPr>
        <w:t>Methods</w:t>
      </w:r>
      <w:r w:rsidR="003A014B" w:rsidRPr="00C201D8">
        <w:rPr>
          <w:b/>
        </w:rPr>
        <w:t>:</w:t>
      </w:r>
      <w:r w:rsidRPr="00C201D8">
        <w:rPr>
          <w:b/>
        </w:rPr>
        <w:t xml:space="preserve"> </w:t>
      </w:r>
      <w:r w:rsidR="009A1BC1" w:rsidRPr="00C201D8">
        <w:t>Data were from</w:t>
      </w:r>
      <w:r w:rsidR="00DA30D6" w:rsidRPr="00C201D8">
        <w:t xml:space="preserve"> seven prospective studies including 11,851 individuals </w:t>
      </w:r>
      <w:r w:rsidR="002308D0" w:rsidRPr="00C201D8">
        <w:t xml:space="preserve">initially </w:t>
      </w:r>
      <w:r w:rsidR="00DA30D6" w:rsidRPr="00C201D8">
        <w:t>free of CVD or diabetes, with 1,444 incident CVD events</w:t>
      </w:r>
      <w:r w:rsidR="00F10E57" w:rsidRPr="00C201D8">
        <w:t xml:space="preserve"> over 10 years</w:t>
      </w:r>
      <w:r w:rsidR="002308D0" w:rsidRPr="00C201D8">
        <w:t>’</w:t>
      </w:r>
      <w:r w:rsidR="00F10E57" w:rsidRPr="00C201D8">
        <w:t xml:space="preserve"> follow-up</w:t>
      </w:r>
      <w:r w:rsidR="00DA30D6" w:rsidRPr="00C201D8">
        <w:t xml:space="preserve">. We </w:t>
      </w:r>
      <w:r w:rsidR="00985537" w:rsidRPr="00C201D8">
        <w:t>calculated</w:t>
      </w:r>
      <w:r w:rsidR="00DA30D6" w:rsidRPr="00C201D8">
        <w:t xml:space="preserve"> a score </w:t>
      </w:r>
      <w:r w:rsidR="00D1066C" w:rsidRPr="00C201D8">
        <w:t xml:space="preserve">from </w:t>
      </w:r>
      <w:r w:rsidR="00DA30D6" w:rsidRPr="00C201D8">
        <w:t xml:space="preserve">53 CVD-related </w:t>
      </w:r>
      <w:r w:rsidR="0071238A" w:rsidRPr="00C201D8">
        <w:t>single nucleotide polymorphisms (</w:t>
      </w:r>
      <w:r w:rsidR="00DA30D6" w:rsidRPr="00C201D8">
        <w:t>SNPs</w:t>
      </w:r>
      <w:r w:rsidR="0071238A" w:rsidRPr="00C201D8">
        <w:t>)</w:t>
      </w:r>
      <w:r w:rsidR="00DA30D6" w:rsidRPr="00C201D8">
        <w:t xml:space="preserve"> </w:t>
      </w:r>
      <w:r w:rsidR="009A1BC1" w:rsidRPr="00C201D8">
        <w:t>and</w:t>
      </w:r>
      <w:r w:rsidR="00DA30D6" w:rsidRPr="00C201D8">
        <w:t xml:space="preserve"> </w:t>
      </w:r>
      <w:r w:rsidR="00985537" w:rsidRPr="00C201D8">
        <w:t xml:space="preserve">an </w:t>
      </w:r>
      <w:r w:rsidR="00DA30D6" w:rsidRPr="00C201D8">
        <w:t xml:space="preserve">established </w:t>
      </w:r>
      <w:r w:rsidR="00985537" w:rsidRPr="00C201D8">
        <w:t xml:space="preserve">CVD risk equation </w:t>
      </w:r>
      <w:r w:rsidR="0071238A" w:rsidRPr="00C201D8">
        <w:t>“</w:t>
      </w:r>
      <w:r w:rsidR="00985537" w:rsidRPr="00C201D8">
        <w:t>QRISK-2</w:t>
      </w:r>
      <w:r w:rsidR="0071238A" w:rsidRPr="00C201D8">
        <w:t>”</w:t>
      </w:r>
      <w:r w:rsidR="00DA30D6" w:rsidRPr="00C201D8">
        <w:t xml:space="preserve"> comprising phenotypic </w:t>
      </w:r>
      <w:r w:rsidR="00E97721" w:rsidRPr="00C201D8">
        <w:t>measures</w:t>
      </w:r>
      <w:r w:rsidR="00DA30D6" w:rsidRPr="00C201D8">
        <w:t xml:space="preserve">. </w:t>
      </w:r>
      <w:r w:rsidR="00E97721" w:rsidRPr="00C201D8">
        <w:t xml:space="preserve">The area under the </w:t>
      </w:r>
      <w:r w:rsidR="0071238A" w:rsidRPr="00C201D8">
        <w:t xml:space="preserve">receiver operating characteristic </w:t>
      </w:r>
      <w:r w:rsidR="00E97721" w:rsidRPr="00C201D8">
        <w:t xml:space="preserve">curve (AUROC), detection rate for given false positive rate (FPR), and net reclassification index (NRI) were estimated for </w:t>
      </w:r>
      <w:r w:rsidR="00DA30D6" w:rsidRPr="00C201D8">
        <w:t xml:space="preserve">gene scores alone </w:t>
      </w:r>
      <w:r w:rsidR="00E97721" w:rsidRPr="00C201D8">
        <w:t xml:space="preserve">and </w:t>
      </w:r>
      <w:r w:rsidR="00DA30D6" w:rsidRPr="00C201D8">
        <w:t xml:space="preserve">in addition to </w:t>
      </w:r>
      <w:r w:rsidR="00985537" w:rsidRPr="00C201D8">
        <w:t xml:space="preserve">the </w:t>
      </w:r>
      <w:r w:rsidR="00DA30D6" w:rsidRPr="00C201D8">
        <w:t>QRISK-2 CVD risk</w:t>
      </w:r>
      <w:r w:rsidR="00E97721" w:rsidRPr="00C201D8">
        <w:t xml:space="preserve"> score.</w:t>
      </w:r>
      <w:r w:rsidR="00DA30D6" w:rsidRPr="00C201D8">
        <w:t xml:space="preserve">   We also evaluated use of genetic information only for those at intermediate risk according to QRISK-2.</w:t>
      </w:r>
      <w:r w:rsidR="009A1BC1" w:rsidRPr="00C201D8">
        <w:t xml:space="preserve"> </w:t>
      </w:r>
    </w:p>
    <w:p w14:paraId="318B2162" w14:textId="6E76DE73" w:rsidR="00DA30D6" w:rsidRPr="00C201D8" w:rsidRDefault="003A014B" w:rsidP="00DA30D6">
      <w:pPr>
        <w:spacing w:line="276" w:lineRule="auto"/>
      </w:pPr>
      <w:r w:rsidRPr="00C201D8">
        <w:rPr>
          <w:b/>
        </w:rPr>
        <w:t>Results</w:t>
      </w:r>
      <w:r w:rsidRPr="00C201D8">
        <w:t xml:space="preserve">: </w:t>
      </w:r>
      <w:r w:rsidR="00DA30D6" w:rsidRPr="00C201D8">
        <w:t xml:space="preserve">The </w:t>
      </w:r>
      <w:r w:rsidR="00E97721" w:rsidRPr="00C201D8">
        <w:t>AUROC</w:t>
      </w:r>
      <w:r w:rsidR="00DA30D6" w:rsidRPr="00C201D8">
        <w:t xml:space="preserve"> was 0.635 for QRISK-2 alone, and 0.623 with addition of the gene score. The detection rate for 5% FPR improved from 11.9% to 12.0% when </w:t>
      </w:r>
      <w:r w:rsidR="00372860" w:rsidRPr="00C201D8">
        <w:t xml:space="preserve">adding </w:t>
      </w:r>
      <w:r w:rsidR="00DA30D6" w:rsidRPr="00C201D8">
        <w:t xml:space="preserve">the gene score.  For a 10-year CVD risk cut-off point of 10%, the NRI was 0.25% when the gene score was added to QRISK-2.  Applying the genetic risk score only to those with QRISK-2 risk of 10-&lt;20%, and prescribing statins where risk exceeded 20%, </w:t>
      </w:r>
      <w:r w:rsidR="00E97721" w:rsidRPr="00C201D8">
        <w:t xml:space="preserve">suggested </w:t>
      </w:r>
      <w:r w:rsidR="00DA30D6" w:rsidRPr="00C201D8">
        <w:t xml:space="preserve">genetic information could prevent one additional event for every </w:t>
      </w:r>
      <w:r w:rsidR="006B7EFD" w:rsidRPr="00C201D8">
        <w:t xml:space="preserve">462 </w:t>
      </w:r>
      <w:r w:rsidR="00DA30D6" w:rsidRPr="00C201D8">
        <w:t>people screened.</w:t>
      </w:r>
    </w:p>
    <w:p w14:paraId="3157513E" w14:textId="4E1355D2" w:rsidR="00C31199" w:rsidRPr="00C201D8" w:rsidRDefault="00DA30D6" w:rsidP="007E6B5D">
      <w:pPr>
        <w:spacing w:line="276" w:lineRule="auto"/>
      </w:pPr>
      <w:r w:rsidRPr="00C201D8">
        <w:rPr>
          <w:b/>
        </w:rPr>
        <w:t>Conclusion</w:t>
      </w:r>
      <w:r w:rsidR="003A014B" w:rsidRPr="00C201D8">
        <w:rPr>
          <w:b/>
        </w:rPr>
        <w:t>s</w:t>
      </w:r>
      <w:r w:rsidRPr="00C201D8">
        <w:rPr>
          <w:b/>
        </w:rPr>
        <w:t>:</w:t>
      </w:r>
      <w:r w:rsidRPr="00C201D8">
        <w:t xml:space="preserve"> </w:t>
      </w:r>
      <w:r w:rsidR="00C31199" w:rsidRPr="00C201D8">
        <w:t xml:space="preserve"> </w:t>
      </w:r>
      <w:r w:rsidRPr="00C201D8">
        <w:t xml:space="preserve">The gene score produced minimal incremental </w:t>
      </w:r>
      <w:r w:rsidR="00BA2876" w:rsidRPr="00C201D8">
        <w:t xml:space="preserve">population-wide </w:t>
      </w:r>
      <w:r w:rsidRPr="00C201D8">
        <w:t xml:space="preserve">utility over phenotypic risk prediction of CVD.  </w:t>
      </w:r>
      <w:r w:rsidR="00D1066C" w:rsidRPr="00C201D8">
        <w:t>Tailored prediction</w:t>
      </w:r>
      <w:r w:rsidRPr="00C201D8">
        <w:t xml:space="preserve"> using genetic information for those </w:t>
      </w:r>
      <w:r w:rsidR="0071238A" w:rsidRPr="00C201D8">
        <w:t>at</w:t>
      </w:r>
      <w:r w:rsidRPr="00C201D8">
        <w:t xml:space="preserve"> intermediate risk may have clinical utility.</w:t>
      </w:r>
    </w:p>
    <w:p w14:paraId="0B3CA90D" w14:textId="0AB3DCC5" w:rsidR="005E1BE0" w:rsidRPr="00C201D8" w:rsidRDefault="00A95BEC" w:rsidP="007E6B5D">
      <w:pPr>
        <w:spacing w:line="276" w:lineRule="auto"/>
      </w:pPr>
      <w:r w:rsidRPr="00C201D8">
        <w:rPr>
          <w:i/>
        </w:rPr>
        <w:t>(</w:t>
      </w:r>
      <w:r w:rsidR="004E6B3B" w:rsidRPr="00C201D8">
        <w:rPr>
          <w:i/>
        </w:rPr>
        <w:t xml:space="preserve">250 </w:t>
      </w:r>
      <w:r w:rsidRPr="00C201D8">
        <w:rPr>
          <w:i/>
        </w:rPr>
        <w:t>words)</w:t>
      </w:r>
    </w:p>
    <w:p w14:paraId="4C934AAB" w14:textId="77777777" w:rsidR="005E1BE0" w:rsidRPr="00C201D8" w:rsidRDefault="005E1BE0" w:rsidP="007E6B5D">
      <w:pPr>
        <w:spacing w:line="276" w:lineRule="auto"/>
      </w:pPr>
    </w:p>
    <w:p w14:paraId="1E870F58" w14:textId="77777777" w:rsidR="007B4E81" w:rsidRPr="00C201D8" w:rsidRDefault="007B4E81">
      <w:pPr>
        <w:rPr>
          <w:b/>
        </w:rPr>
      </w:pPr>
      <w:r w:rsidRPr="00C201D8">
        <w:rPr>
          <w:b/>
        </w:rPr>
        <w:br w:type="page"/>
      </w:r>
    </w:p>
    <w:p w14:paraId="49A45511" w14:textId="5D9E5746" w:rsidR="005E1BE0" w:rsidRPr="00C201D8" w:rsidRDefault="005E1BE0" w:rsidP="007E6B5D">
      <w:pPr>
        <w:spacing w:line="276" w:lineRule="auto"/>
        <w:rPr>
          <w:b/>
        </w:rPr>
      </w:pPr>
      <w:r w:rsidRPr="00C201D8">
        <w:rPr>
          <w:b/>
        </w:rPr>
        <w:lastRenderedPageBreak/>
        <w:t>KEY MESSAGES</w:t>
      </w:r>
    </w:p>
    <w:p w14:paraId="06DFA8F5" w14:textId="319C05F5" w:rsidR="005E1BE0" w:rsidRPr="00C201D8" w:rsidRDefault="005E1BE0" w:rsidP="005E1BE0">
      <w:pPr>
        <w:spacing w:line="276" w:lineRule="auto"/>
        <w:rPr>
          <w:b/>
        </w:rPr>
      </w:pPr>
      <w:r w:rsidRPr="00C201D8">
        <w:rPr>
          <w:b/>
        </w:rPr>
        <w:t>What is already known about this subject?</w:t>
      </w:r>
    </w:p>
    <w:p w14:paraId="10726B59" w14:textId="77777777" w:rsidR="005E1BE0" w:rsidRPr="00C201D8" w:rsidRDefault="005E1BE0" w:rsidP="005E1BE0">
      <w:pPr>
        <w:spacing w:line="276" w:lineRule="auto"/>
      </w:pPr>
      <w:r w:rsidRPr="00C201D8">
        <w:t>Predictive accuracy of cardiovascular risk, generally based on well-established phenotypic measures, has often seemed disappointing. Genome-wide association studies have highlighted new genetic loci related to coronary artery disease and stroke.</w:t>
      </w:r>
    </w:p>
    <w:p w14:paraId="56BE2277" w14:textId="77777777" w:rsidR="005E1BE0" w:rsidRPr="00C201D8" w:rsidRDefault="005E1BE0" w:rsidP="005E1BE0">
      <w:pPr>
        <w:spacing w:line="276" w:lineRule="auto"/>
      </w:pPr>
      <w:r w:rsidRPr="00C201D8">
        <w:rPr>
          <w:b/>
        </w:rPr>
        <w:t>What does this study add?</w:t>
      </w:r>
    </w:p>
    <w:p w14:paraId="7B13AD16" w14:textId="318A8BFB" w:rsidR="005E1BE0" w:rsidRPr="00C201D8" w:rsidRDefault="005E1BE0" w:rsidP="005E1BE0">
      <w:pPr>
        <w:spacing w:line="276" w:lineRule="auto"/>
      </w:pPr>
      <w:r w:rsidRPr="00C201D8">
        <w:t xml:space="preserve">When information on 53 </w:t>
      </w:r>
      <w:r w:rsidR="00940191" w:rsidRPr="00C201D8">
        <w:t>s</w:t>
      </w:r>
      <w:r w:rsidRPr="00C201D8">
        <w:t xml:space="preserve">ingle </w:t>
      </w:r>
      <w:r w:rsidR="00940191" w:rsidRPr="00C201D8">
        <w:t>n</w:t>
      </w:r>
      <w:r w:rsidRPr="00C201D8">
        <w:t xml:space="preserve">ucleotide </w:t>
      </w:r>
      <w:r w:rsidR="00940191" w:rsidRPr="00C201D8">
        <w:t>p</w:t>
      </w:r>
      <w:r w:rsidRPr="00C201D8">
        <w:t>olymorphisms about individuals from seven UK prospective studies are added to a well-established cardiovascular risk score, the ability to predict cardiovascular disease (CVD) over the next 10 years is not enhanced.</w:t>
      </w:r>
    </w:p>
    <w:p w14:paraId="556AD79D" w14:textId="77777777" w:rsidR="005E1BE0" w:rsidRPr="00C201D8" w:rsidRDefault="005E1BE0" w:rsidP="005E1BE0">
      <w:pPr>
        <w:spacing w:line="276" w:lineRule="auto"/>
      </w:pPr>
      <w:r w:rsidRPr="00C201D8">
        <w:t>However if a genetic risk score is applied to individuals classed at intermediate risk according to a traditional risk score, some individuals will be re-classified at high risk and CVD events will be postponed due to timely use of lipid-lowering therapy. This two-stage strategy will postpone 216 events in every 100,000 people screened.</w:t>
      </w:r>
    </w:p>
    <w:p w14:paraId="303D5D80" w14:textId="77777777" w:rsidR="005E1BE0" w:rsidRPr="00C201D8" w:rsidRDefault="005E1BE0" w:rsidP="005E1BE0">
      <w:pPr>
        <w:spacing w:line="276" w:lineRule="auto"/>
        <w:rPr>
          <w:b/>
        </w:rPr>
      </w:pPr>
      <w:r w:rsidRPr="00C201D8">
        <w:rPr>
          <w:b/>
        </w:rPr>
        <w:t>How might this impact on clinical practice?</w:t>
      </w:r>
    </w:p>
    <w:p w14:paraId="3172D12F" w14:textId="3D38D623" w:rsidR="00C42334" w:rsidRPr="00C201D8" w:rsidRDefault="005E1BE0" w:rsidP="005E1BE0">
      <w:pPr>
        <w:spacing w:line="276" w:lineRule="auto"/>
        <w:rPr>
          <w:b/>
        </w:rPr>
      </w:pPr>
      <w:r w:rsidRPr="00C201D8">
        <w:t>Routine use of genetic profiles is not necessary for everyone screened for cardiovascular risk. However there may be clinical utility for a genetic risk score for those initially screened as of intermediate risk.</w:t>
      </w:r>
      <w:r w:rsidR="00C42334" w:rsidRPr="00C201D8">
        <w:br w:type="page"/>
      </w:r>
    </w:p>
    <w:p w14:paraId="1CCFD450" w14:textId="77777777" w:rsidR="00C42334" w:rsidRPr="00C201D8" w:rsidRDefault="00C42334">
      <w:pPr>
        <w:rPr>
          <w:b/>
        </w:rPr>
      </w:pPr>
      <w:r w:rsidRPr="00C201D8">
        <w:rPr>
          <w:b/>
        </w:rPr>
        <w:lastRenderedPageBreak/>
        <w:t>INTRODUCTION</w:t>
      </w:r>
    </w:p>
    <w:p w14:paraId="27A32BBC" w14:textId="2C70004B" w:rsidR="00F94F9C" w:rsidRPr="00C201D8" w:rsidRDefault="00916800">
      <w:pPr>
        <w:rPr>
          <w:b/>
        </w:rPr>
      </w:pPr>
      <w:r w:rsidRPr="00C201D8">
        <w:t>Despite the importance of p</w:t>
      </w:r>
      <w:r w:rsidR="00C42334" w:rsidRPr="00C201D8">
        <w:t>redicti</w:t>
      </w:r>
      <w:r w:rsidRPr="00C201D8">
        <w:t>ng</w:t>
      </w:r>
      <w:r w:rsidR="00C42334" w:rsidRPr="00C201D8">
        <w:t xml:space="preserve"> </w:t>
      </w:r>
      <w:r w:rsidR="00D57398" w:rsidRPr="00C201D8">
        <w:t xml:space="preserve">future </w:t>
      </w:r>
      <w:r w:rsidR="00C42334" w:rsidRPr="00C201D8">
        <w:t>cardiovascular disease</w:t>
      </w:r>
      <w:r w:rsidR="00940191" w:rsidRPr="00C201D8">
        <w:t xml:space="preserve"> (CVD)</w:t>
      </w:r>
      <w:r w:rsidR="00BD093E" w:rsidRPr="00C201D8">
        <w:t xml:space="preserve"> </w:t>
      </w:r>
      <w:r w:rsidR="00D57398" w:rsidRPr="00C201D8">
        <w:t>among initially healthy adults</w:t>
      </w:r>
      <w:r w:rsidRPr="00C201D8">
        <w:t>,</w:t>
      </w:r>
      <w:r w:rsidR="00D57398" w:rsidRPr="00C201D8">
        <w:t xml:space="preserve"> </w:t>
      </w:r>
      <w:r w:rsidR="00C42334" w:rsidRPr="00C201D8">
        <w:t xml:space="preserve">predictive </w:t>
      </w:r>
      <w:r w:rsidR="00D57398" w:rsidRPr="00C201D8">
        <w:t xml:space="preserve">accuracy </w:t>
      </w:r>
      <w:r w:rsidR="00C42334" w:rsidRPr="00C201D8">
        <w:t xml:space="preserve">has often </w:t>
      </w:r>
      <w:r w:rsidRPr="00C201D8">
        <w:t xml:space="preserve">seemed </w:t>
      </w:r>
      <w:r w:rsidR="00C42334" w:rsidRPr="00C201D8">
        <w:t>disappointing</w:t>
      </w:r>
      <w:r w:rsidRPr="00C201D8">
        <w:t>,</w:t>
      </w:r>
      <w:r w:rsidR="00C42334" w:rsidRPr="00C201D8">
        <w:t xml:space="preserve"> as </w:t>
      </w:r>
      <w:r w:rsidR="00C32167" w:rsidRPr="00C201D8">
        <w:t>most</w:t>
      </w:r>
      <w:r w:rsidR="00C42334" w:rsidRPr="00C201D8">
        <w:t xml:space="preserve"> individuals who </w:t>
      </w:r>
      <w:r w:rsidR="00D57398" w:rsidRPr="00C201D8">
        <w:t xml:space="preserve">eventually </w:t>
      </w:r>
      <w:r w:rsidR="00C42334" w:rsidRPr="00C201D8">
        <w:t xml:space="preserve">suffer </w:t>
      </w:r>
      <w:r w:rsidR="001B3750" w:rsidRPr="00C201D8">
        <w:t xml:space="preserve">a </w:t>
      </w:r>
      <w:r w:rsidR="00C42334" w:rsidRPr="00C201D8">
        <w:t xml:space="preserve">CVD </w:t>
      </w:r>
      <w:r w:rsidR="001B3750" w:rsidRPr="00C201D8">
        <w:t xml:space="preserve">event </w:t>
      </w:r>
      <w:r w:rsidR="00C32167" w:rsidRPr="00C201D8">
        <w:t>were previously</w:t>
      </w:r>
      <w:r w:rsidR="00BD093E" w:rsidRPr="00C201D8">
        <w:t xml:space="preserve"> at average rather than</w:t>
      </w:r>
      <w:r w:rsidR="00C42334" w:rsidRPr="00C201D8">
        <w:t xml:space="preserve"> high risk</w:t>
      </w:r>
      <w:r w:rsidR="00CF0C9B" w:rsidRPr="00C201D8">
        <w:t>: the prevention paradox</w:t>
      </w:r>
      <w:r w:rsidR="009A452C" w:rsidRPr="00C201D8">
        <w:rPr>
          <w:b/>
        </w:rPr>
        <w:fldChar w:fldCharType="begin"/>
      </w:r>
      <w:r w:rsidR="001B41DE" w:rsidRPr="00C201D8">
        <w:rPr>
          <w:b/>
        </w:rPr>
        <w:instrText xml:space="preserve"> ADDIN EN.CITE &lt;EndNote&gt;&lt;Cite&gt;&lt;Author&gt;Rose&lt;/Author&gt;&lt;Year&gt;1981&lt;/Year&gt;&lt;RecNum&gt;587&lt;/RecNum&gt;&lt;DisplayText&gt;&lt;style face="superscript"&gt;1&lt;/style&gt;&lt;/DisplayText&gt;&lt;record&gt;&lt;rec-number&gt;587&lt;/rec-number&gt;&lt;foreign-keys&gt;&lt;key app="EN" db-id="22x0sspzd90p9depfz8vxpendr9x25xzatw0" timestamp="1441374878"&gt;587&lt;/key&gt;&lt;/foreign-keys&gt;&lt;ref-type name="Journal Article"&gt;17&lt;/ref-type&gt;&lt;contributors&gt;&lt;authors&gt;&lt;author&gt;Rose, G.&lt;/author&gt;&lt;/authors&gt;&lt;/contributors&gt;&lt;titles&gt;&lt;title&gt;Strategy of prevention: lessons from cardiovascular disease&lt;/title&gt;&lt;secondary-title&gt;Br Med J (Clin Res Ed)&lt;/secondary-title&gt;&lt;alt-title&gt;British medical journal&lt;/alt-title&gt;&lt;/titles&gt;&lt;periodical&gt;&lt;full-title&gt;Br Med J (Clin Res Ed)&lt;/full-title&gt;&lt;abbr-1&gt;British medical journal&lt;/abbr-1&gt;&lt;/periodical&gt;&lt;alt-periodical&gt;&lt;full-title&gt;Br Med J (Clin Res Ed)&lt;/full-title&gt;&lt;abbr-1&gt;British medical journal&lt;/abbr-1&gt;&lt;/alt-periodical&gt;&lt;pages&gt;1847-51&lt;/pages&gt;&lt;volume&gt;282&lt;/volume&gt;&lt;number&gt;6279&lt;/number&gt;&lt;keywords&gt;&lt;keyword&gt;Adult&lt;/keyword&gt;&lt;keyword&gt;Aged&lt;/keyword&gt;&lt;keyword&gt;Cholesterol/blood&lt;/keyword&gt;&lt;keyword&gt;Cholesterol, Dietary&lt;/keyword&gt;&lt;keyword&gt;Clofibrate/therapeutic use&lt;/keyword&gt;&lt;keyword&gt;Contraceptives, Oral/adverse effects&lt;/keyword&gt;&lt;keyword&gt;Coronary Disease/blood/etiology/*prevention &amp;amp; control&lt;/keyword&gt;&lt;keyword&gt;Female&lt;/keyword&gt;&lt;keyword&gt;Health Education&lt;/keyword&gt;&lt;keyword&gt;Humans&lt;/keyword&gt;&lt;keyword&gt;Hypertension/complications/drug therapy&lt;/keyword&gt;&lt;keyword&gt;Male&lt;/keyword&gt;&lt;keyword&gt;Middle Aged&lt;/keyword&gt;&lt;keyword&gt;Motivation&lt;/keyword&gt;&lt;keyword&gt;Risk&lt;/keyword&gt;&lt;keyword&gt;Social Desirability&lt;/keyword&gt;&lt;/keywords&gt;&lt;dates&gt;&lt;year&gt;1981&lt;/year&gt;&lt;pub-dates&gt;&lt;date&gt;Jun 6&lt;/date&gt;&lt;/pub-dates&gt;&lt;/dates&gt;&lt;isbn&gt;0267-0623 (Print)&amp;#xD;0267-0623 (Linking)&lt;/isbn&gt;&lt;accession-num&gt;6786649&lt;/accession-num&gt;&lt;urls&gt;&lt;related-urls&gt;&lt;url&gt;http://www.ncbi.nlm.nih.gov/pubmed/6786649&lt;/url&gt;&lt;/related-urls&gt;&lt;/urls&gt;&lt;custom2&gt;1506445&lt;/custom2&gt;&lt;/record&gt;&lt;/Cite&gt;&lt;/EndNote&gt;</w:instrText>
      </w:r>
      <w:r w:rsidR="009A452C" w:rsidRPr="00C201D8">
        <w:rPr>
          <w:b/>
        </w:rPr>
        <w:fldChar w:fldCharType="separate"/>
      </w:r>
      <w:r w:rsidR="001B41DE" w:rsidRPr="00C201D8">
        <w:rPr>
          <w:b/>
          <w:noProof/>
          <w:vertAlign w:val="superscript"/>
        </w:rPr>
        <w:t>1</w:t>
      </w:r>
      <w:r w:rsidR="009A452C" w:rsidRPr="00C201D8">
        <w:fldChar w:fldCharType="end"/>
      </w:r>
      <w:r w:rsidR="006C11B2" w:rsidRPr="00C201D8">
        <w:t xml:space="preserve">.  </w:t>
      </w:r>
      <w:r w:rsidR="00C32167" w:rsidRPr="00C201D8">
        <w:t xml:space="preserve">Lowering </w:t>
      </w:r>
      <w:r w:rsidR="00940191" w:rsidRPr="00C201D8">
        <w:t xml:space="preserve">cholesterol </w:t>
      </w:r>
      <w:r w:rsidR="00C32167" w:rsidRPr="00C201D8">
        <w:t xml:space="preserve">through statin </w:t>
      </w:r>
      <w:r w:rsidR="00F53F60" w:rsidRPr="00C201D8">
        <w:t xml:space="preserve">use </w:t>
      </w:r>
      <w:r w:rsidR="00851ED7" w:rsidRPr="00C201D8">
        <w:t>reduces</w:t>
      </w:r>
      <w:r w:rsidR="00C32167" w:rsidRPr="00C201D8">
        <w:t xml:space="preserve"> CVD risk</w:t>
      </w:r>
      <w:r w:rsidR="00965134"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 </w:instrText>
      </w:r>
      <w:r w:rsidR="001B41DE"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EN.CITE.DATA </w:instrText>
      </w:r>
      <w:r w:rsidR="001B41DE" w:rsidRPr="00C201D8">
        <w:fldChar w:fldCharType="end"/>
      </w:r>
      <w:r w:rsidR="00965134" w:rsidRPr="00C201D8">
        <w:fldChar w:fldCharType="separate"/>
      </w:r>
      <w:r w:rsidR="001B41DE" w:rsidRPr="00C201D8">
        <w:rPr>
          <w:noProof/>
          <w:vertAlign w:val="superscript"/>
        </w:rPr>
        <w:t>2</w:t>
      </w:r>
      <w:r w:rsidR="00965134" w:rsidRPr="00C201D8">
        <w:fldChar w:fldCharType="end"/>
      </w:r>
      <w:r w:rsidR="001B3750" w:rsidRPr="00C201D8">
        <w:t xml:space="preserve">.  </w:t>
      </w:r>
      <w:r w:rsidR="00FE46EA" w:rsidRPr="00C201D8">
        <w:t>Accordingly</w:t>
      </w:r>
      <w:r w:rsidR="001B3750" w:rsidRPr="00C201D8">
        <w:t>,</w:t>
      </w:r>
      <w:r w:rsidR="008A3134" w:rsidRPr="00C201D8">
        <w:t xml:space="preserve"> </w:t>
      </w:r>
      <w:r w:rsidR="00B30E34" w:rsidRPr="00C201D8">
        <w:t xml:space="preserve">several major </w:t>
      </w:r>
      <w:r w:rsidR="001B3750" w:rsidRPr="00C201D8">
        <w:t>g</w:t>
      </w:r>
      <w:r w:rsidR="008A3134" w:rsidRPr="00C201D8">
        <w:t>uideline</w:t>
      </w:r>
      <w:r w:rsidR="00B30E34" w:rsidRPr="00C201D8">
        <w:t>s</w:t>
      </w:r>
      <w:r w:rsidR="00B30E34" w:rsidRPr="00C201D8">
        <w:rPr>
          <w:vertAlign w:val="superscript"/>
        </w:rPr>
        <w:t>3-6</w:t>
      </w:r>
      <w:r w:rsidR="008A3134" w:rsidRPr="00C201D8">
        <w:t xml:space="preserve"> </w:t>
      </w:r>
      <w:r w:rsidR="0070555B" w:rsidRPr="00C201D8">
        <w:t>recommend</w:t>
      </w:r>
      <w:r w:rsidR="00181B9F" w:rsidRPr="00C201D8">
        <w:t xml:space="preserve"> </w:t>
      </w:r>
      <w:r w:rsidR="0069603A" w:rsidRPr="00C201D8">
        <w:t xml:space="preserve">lipid lowering therapy </w:t>
      </w:r>
      <w:r w:rsidR="00C32167" w:rsidRPr="00C201D8">
        <w:t>for</w:t>
      </w:r>
      <w:r w:rsidR="0069603A" w:rsidRPr="00C201D8">
        <w:t xml:space="preserve"> </w:t>
      </w:r>
      <w:r w:rsidR="00181B9F" w:rsidRPr="00C201D8">
        <w:t xml:space="preserve">people </w:t>
      </w:r>
      <w:r w:rsidR="0070555B" w:rsidRPr="00C201D8">
        <w:t>with a</w:t>
      </w:r>
      <w:r w:rsidR="00181B9F" w:rsidRPr="00C201D8">
        <w:t xml:space="preserve"> </w:t>
      </w:r>
      <w:r w:rsidR="0069603A" w:rsidRPr="00C201D8">
        <w:t xml:space="preserve">raised </w:t>
      </w:r>
      <w:r w:rsidR="00D57398" w:rsidRPr="00C201D8">
        <w:t xml:space="preserve">10-year </w:t>
      </w:r>
      <w:r w:rsidR="0069603A" w:rsidRPr="00C201D8">
        <w:t>CVD</w:t>
      </w:r>
      <w:r w:rsidR="00181B9F" w:rsidRPr="00C201D8">
        <w:t xml:space="preserve"> </w:t>
      </w:r>
      <w:r w:rsidR="0070555B" w:rsidRPr="00C201D8">
        <w:t xml:space="preserve">predicted </w:t>
      </w:r>
      <w:r w:rsidR="0069603A" w:rsidRPr="00C201D8">
        <w:t>risk, traditionally using</w:t>
      </w:r>
      <w:r w:rsidR="0070555B" w:rsidRPr="00C201D8">
        <w:t xml:space="preserve"> </w:t>
      </w:r>
      <w:r w:rsidR="0069603A" w:rsidRPr="00C201D8">
        <w:t>a threshold of 20%</w:t>
      </w:r>
      <w:r w:rsidR="00181B9F" w:rsidRPr="00C201D8">
        <w:t>. However</w:t>
      </w:r>
      <w:r w:rsidR="001B3750" w:rsidRPr="00C201D8">
        <w:t>,</w:t>
      </w:r>
      <w:r w:rsidR="00181B9F" w:rsidRPr="00C201D8">
        <w:t xml:space="preserve"> </w:t>
      </w:r>
      <w:r w:rsidR="001B3750" w:rsidRPr="00C201D8">
        <w:t xml:space="preserve">with </w:t>
      </w:r>
      <w:r w:rsidR="0070555B" w:rsidRPr="00C201D8">
        <w:t xml:space="preserve">recent </w:t>
      </w:r>
      <w:r w:rsidR="001B3750" w:rsidRPr="00C201D8">
        <w:t>patent expiries</w:t>
      </w:r>
      <w:r w:rsidR="0070555B" w:rsidRPr="00C201D8">
        <w:t xml:space="preserve"> resulting in reduced acquisition cost</w:t>
      </w:r>
      <w:r w:rsidR="001B3750" w:rsidRPr="00C201D8">
        <w:t xml:space="preserve">, and </w:t>
      </w:r>
      <w:r w:rsidR="00B30E34" w:rsidRPr="00C201D8">
        <w:t>increasing</w:t>
      </w:r>
      <w:r w:rsidR="00181B9F" w:rsidRPr="00C201D8">
        <w:t xml:space="preserve"> evidence </w:t>
      </w:r>
      <w:r w:rsidR="00B30E34" w:rsidRPr="00C201D8">
        <w:t xml:space="preserve">on </w:t>
      </w:r>
      <w:r w:rsidR="00181B9F" w:rsidRPr="00C201D8">
        <w:t xml:space="preserve">the limited harms of statins, </w:t>
      </w:r>
      <w:r w:rsidR="0070555B" w:rsidRPr="00C201D8">
        <w:t xml:space="preserve">the 10-year CVD risk threshold for primary prevention of CVD has been reduced </w:t>
      </w:r>
      <w:r w:rsidR="00B30E34" w:rsidRPr="00C201D8">
        <w:t xml:space="preserve">to </w:t>
      </w:r>
      <w:r w:rsidR="0070555B" w:rsidRPr="00C201D8">
        <w:t>10%</w:t>
      </w:r>
      <w:r w:rsidR="00B30E34" w:rsidRPr="00C201D8">
        <w:t xml:space="preserve"> in the UK</w:t>
      </w:r>
      <w:r w:rsidR="00EC277B" w:rsidRPr="00C201D8">
        <w:fldChar w:fldCharType="begin"/>
      </w:r>
      <w:r w:rsidR="001B41DE" w:rsidRPr="00C201D8">
        <w:instrText xml:space="preserve"> ADDIN EN.CITE &lt;EndNote&gt;&lt;Cite&gt;&lt;Year&gt;2014&lt;/Year&gt;&lt;RecNum&gt;713&lt;/RecNum&gt;&lt;DisplayText&gt;&lt;style face="superscript"&gt;3&lt;/style&gt;&lt;/DisplayText&gt;&lt;record&gt;&lt;rec-number&gt;713&lt;/rec-number&gt;&lt;foreign-keys&gt;&lt;key app="EN" db-id="22x0sspzd90p9depfz8vxpendr9x25xzatw0" timestamp="1441961857"&gt;713&lt;/key&gt;&lt;/foreign-keys&gt;&lt;ref-type name="Book Section"&gt;5&lt;/ref-type&gt;&lt;contributors&gt;&lt;authors&gt;&lt;author&gt;National Institute for Health and Clinical Excellence&lt;/author&gt;&lt;/authors&gt;&lt;/contributors&gt;&lt;titles&gt;&lt;secondary-title&gt;Lipid Modification: Cardiovascular Risk Assessment and the Modification of Blood Lipids for the Primary and Secondary Prevention of Cardiovascular Disease&lt;/secondary-title&gt;&lt;tertiary-title&gt;National Institute for Health and Clinical Excellence: Guidance&lt;/tertiary-title&gt;&lt;/titles&gt;&lt;dates&gt;&lt;year&gt;2014&lt;/year&gt;&lt;/dates&gt;&lt;pub-location&gt;London&lt;/pub-location&gt;&lt;accession-num&gt;25340243&lt;/accession-num&gt;&lt;urls&gt;&lt;related-urls&gt;&lt;url&gt;http://www.ncbi.nlm.nih.gov/pubmed/25340243&lt;/url&gt;&lt;/related-urls&gt;&lt;/urls&gt;&lt;language&gt;eng&lt;/language&gt;&lt;/record&gt;&lt;/Cite&gt;&lt;/EndNote&gt;</w:instrText>
      </w:r>
      <w:r w:rsidR="00EC277B" w:rsidRPr="00C201D8">
        <w:fldChar w:fldCharType="separate"/>
      </w:r>
      <w:r w:rsidR="001B41DE" w:rsidRPr="00C201D8">
        <w:rPr>
          <w:noProof/>
          <w:vertAlign w:val="superscript"/>
        </w:rPr>
        <w:t>3</w:t>
      </w:r>
      <w:r w:rsidR="00EC277B" w:rsidRPr="00C201D8">
        <w:fldChar w:fldCharType="end"/>
      </w:r>
      <w:r w:rsidR="00B30E34" w:rsidRPr="00C201D8">
        <w:t xml:space="preserve"> and to </w:t>
      </w:r>
      <w:r w:rsidR="00037BC2" w:rsidRPr="00C201D8">
        <w:t xml:space="preserve">7.5% </w:t>
      </w:r>
      <w:r w:rsidR="00B30E34" w:rsidRPr="00C201D8">
        <w:t>in the USA</w:t>
      </w:r>
      <w:r w:rsidR="00DA3F18" w:rsidRPr="00C201D8">
        <w:fldChar w:fldCharType="begin">
          <w:fldData xml:space="preserve">PEVuZE5vdGU+PENpdGU+PEF1dGhvcj5Hb2ZmPC9BdXRob3I+PFllYXI+MjAxNDwvWWVhcj48UmVj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dWxhdGlvbjwvYWJici0xPjwvYWx0LXBlcmlvZGljYWw+PHBhZ2VzPlM0OS03MzwvcGFnZXM+PHZv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</w:fldData>
        </w:fldChar>
      </w:r>
      <w:r w:rsidR="004D2F4D" w:rsidRPr="00C201D8">
        <w:instrText xml:space="preserve"> ADDIN EN.CITE </w:instrText>
      </w:r>
      <w:r w:rsidR="004D2F4D" w:rsidRPr="00C201D8">
        <w:fldChar w:fldCharType="begin">
          <w:fldData xml:space="preserve">PEVuZE5vdGU+PENpdGU+PEF1dGhvcj5Hb2ZmPC9BdXRob3I+PFllYXI+MjAxNDwvWWVhcj48UmVj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dWxhdGlvbjwvYWJici0xPjwvYWx0LXBlcmlvZGljYWw+PHBhZ2VzPlM0OS03MzwvcGFnZXM+PHZv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</w:fldData>
        </w:fldChar>
      </w:r>
      <w:r w:rsidR="004D2F4D" w:rsidRPr="00C201D8">
        <w:instrText xml:space="preserve"> ADDIN EN.CITE.DATA </w:instrText>
      </w:r>
      <w:r w:rsidR="004D2F4D" w:rsidRPr="00C201D8">
        <w:fldChar w:fldCharType="end"/>
      </w:r>
      <w:r w:rsidR="00DA3F18" w:rsidRPr="00C201D8">
        <w:fldChar w:fldCharType="separate"/>
      </w:r>
      <w:r w:rsidR="004D2F4D" w:rsidRPr="00C201D8">
        <w:rPr>
          <w:noProof/>
          <w:vertAlign w:val="superscript"/>
        </w:rPr>
        <w:t>4</w:t>
      </w:r>
      <w:r w:rsidR="00DA3F18" w:rsidRPr="00C201D8">
        <w:fldChar w:fldCharType="end"/>
      </w:r>
      <w:r w:rsidR="0070555B" w:rsidRPr="00C201D8">
        <w:t>.</w:t>
      </w:r>
      <w:r w:rsidR="003E0E6B" w:rsidRPr="00C201D8">
        <w:t xml:space="preserve">  </w:t>
      </w:r>
      <w:r w:rsidR="00D57398" w:rsidRPr="00C201D8">
        <w:t>However</w:t>
      </w:r>
      <w:r w:rsidR="00F94F9C" w:rsidRPr="00C201D8">
        <w:t xml:space="preserve">, </w:t>
      </w:r>
      <w:r w:rsidR="00FE46EA" w:rsidRPr="00C201D8">
        <w:t xml:space="preserve">these decisions have </w:t>
      </w:r>
      <w:r w:rsidRPr="00C201D8">
        <w:t xml:space="preserve">been questioned, especially </w:t>
      </w:r>
      <w:r w:rsidR="004A1DD7" w:rsidRPr="00C201D8">
        <w:t>since</w:t>
      </w:r>
      <w:r w:rsidR="0070555B" w:rsidRPr="00C201D8">
        <w:t xml:space="preserve"> </w:t>
      </w:r>
      <w:r w:rsidR="00F94F9C" w:rsidRPr="00C201D8">
        <w:t xml:space="preserve">people </w:t>
      </w:r>
      <w:r w:rsidR="00B47245" w:rsidRPr="00C201D8">
        <w:t xml:space="preserve">with </w:t>
      </w:r>
      <w:r w:rsidR="00F94F9C" w:rsidRPr="00C201D8">
        <w:t xml:space="preserve">intermediate </w:t>
      </w:r>
      <w:r w:rsidR="00D57398" w:rsidRPr="00C201D8">
        <w:t xml:space="preserve">10-year CVD risk </w:t>
      </w:r>
      <w:r w:rsidR="00D032E1" w:rsidRPr="00C201D8">
        <w:t>(e.g.</w:t>
      </w:r>
      <w:r w:rsidR="00D57398" w:rsidRPr="00C201D8">
        <w:t xml:space="preserve"> 10-20%</w:t>
      </w:r>
      <w:r w:rsidR="00D032E1" w:rsidRPr="00C201D8">
        <w:t>)</w:t>
      </w:r>
      <w:r w:rsidR="00372A24" w:rsidRPr="00C201D8">
        <w:t xml:space="preserve"> may be reluctant to </w:t>
      </w:r>
      <w:r w:rsidR="009C4B15" w:rsidRPr="00C201D8">
        <w:t>undergo</w:t>
      </w:r>
      <w:r w:rsidR="00372A24" w:rsidRPr="00C201D8">
        <w:t xml:space="preserve"> statin therapy</w:t>
      </w:r>
      <w:r w:rsidR="00372A24" w:rsidRPr="00C201D8">
        <w:fldChar w:fldCharType="begin"/>
      </w:r>
      <w:r w:rsidR="004D2F4D" w:rsidRPr="00C201D8">
        <w:instrText xml:space="preserve"> ADDIN EN.CITE &lt;EndNote&gt;&lt;Cite&gt;&lt;Author&gt;Usher-Smith&lt;/Author&gt;&lt;Year&gt;2015&lt;/Year&gt;&lt;RecNum&gt;805&lt;/RecNum&gt;&lt;DisplayText&gt;&lt;style face="superscript"&gt;5&lt;/style&gt;&lt;/DisplayText&gt;&lt;record&gt;&lt;rec-number&gt;805&lt;/rec-number&gt;&lt;foreign-keys&gt;&lt;key app="EN" db-id="22x0sspzd90p9depfz8vxpendr9x25xzatw0" timestamp="1445940764"&gt;805&lt;/key&gt;&lt;/foreign-keys&gt;&lt;ref-type name="Journal Article"&gt;17&lt;/ref-type&gt;&lt;contributors&gt;&lt;authors&gt;&lt;author&gt;Usher-Smith, J. A.&lt;/author&gt;&lt;author&gt;Pritchard, J.&lt;/author&gt;&lt;author&gt;Poole, S.&lt;/author&gt;&lt;author&gt;Griffin, S. J.&lt;/author&gt;&lt;/authors&gt;&lt;/contributors&gt;&lt;auth-address&gt;The Primary Care Unit, Strangeways Research Laboratory, Institute of Public Health, University of Cambridge, Cambridge, UK.&amp;#xD;Firs House Surgery, Cambridge, UK.&lt;/auth-address&gt;&lt;titles&gt;&lt;title&gt;Offering statins to a population attending health checks with a 10-year cardiovascular disease risk between 10% and 20&lt;/title&gt;&lt;secondary-title&gt;Int J Clin Pract&lt;/secondary-title&gt;&lt;alt-title&gt;International journal of clinical practice&lt;/alt-title&gt;&lt;/titles&gt;&lt;periodical&gt;&lt;full-title&gt;Int J Clin Pract&lt;/full-title&gt;&lt;abbr-1&gt;International journal of clinical practice&lt;/abbr-1&gt;&lt;/periodical&gt;&lt;alt-periodical&gt;&lt;full-title&gt;Int J Clin Pract&lt;/full-title&gt;&lt;abbr-1&gt;International journal of clinical practice&lt;/abbr-1&gt;&lt;/alt-periodical&gt;&lt;dates&gt;&lt;year&gt;2015&lt;/year&gt;&lt;pub-dates&gt;&lt;date&gt;Sep 30&lt;/date&gt;&lt;/pub-dates&gt;&lt;/dates&gt;&lt;isbn&gt;1742-1241 (Electronic)&amp;#xD;1368-5031 (Linking)&lt;/isbn&gt;&lt;accession-num&gt;26422446&lt;/accession-num&gt;&lt;urls&gt;&lt;related-urls&gt;&lt;url&gt;http://www.ncbi.nlm.nih.gov/pubmed/26422446&lt;/url&gt;&lt;/related-urls&gt;&lt;/urls&gt;&lt;electronic-resource-num&gt;10.1111/ijcp.12742&lt;/electronic-resource-num&gt;&lt;/record&gt;&lt;/Cite&gt;&lt;/EndNote&gt;</w:instrText>
      </w:r>
      <w:r w:rsidR="00372A24" w:rsidRPr="00C201D8">
        <w:fldChar w:fldCharType="separate"/>
      </w:r>
      <w:r w:rsidR="004D2F4D" w:rsidRPr="00C201D8">
        <w:rPr>
          <w:noProof/>
          <w:vertAlign w:val="superscript"/>
        </w:rPr>
        <w:t>5</w:t>
      </w:r>
      <w:r w:rsidR="00372A24" w:rsidRPr="00C201D8">
        <w:fldChar w:fldCharType="end"/>
      </w:r>
      <w:r w:rsidR="0070555B" w:rsidRPr="00C201D8">
        <w:t xml:space="preserve">. </w:t>
      </w:r>
      <w:r w:rsidR="00D032E1" w:rsidRPr="00C201D8">
        <w:t>Refining</w:t>
      </w:r>
      <w:r w:rsidR="00F94F9C" w:rsidRPr="00C201D8">
        <w:t xml:space="preserve"> risk estimation may be of particular interest </w:t>
      </w:r>
      <w:r w:rsidRPr="00C201D8">
        <w:t>in</w:t>
      </w:r>
      <w:r w:rsidR="00F94F9C" w:rsidRPr="00C201D8">
        <w:t xml:space="preserve"> such individuals</w:t>
      </w:r>
      <w:r w:rsidR="000A12C4" w:rsidRPr="00C201D8">
        <w:t>, as well as helping guide appropriate targeting of alternative therapies currently under development</w:t>
      </w:r>
      <w:r w:rsidRPr="00C201D8">
        <w:t xml:space="preserve">.  </w:t>
      </w:r>
    </w:p>
    <w:p w14:paraId="245FAF43" w14:textId="52D68BBD" w:rsidR="00703A7E" w:rsidRPr="00C201D8" w:rsidRDefault="00181B9F" w:rsidP="00FB793C">
      <w:pPr>
        <w:rPr>
          <w:bCs/>
        </w:rPr>
      </w:pPr>
      <w:r w:rsidRPr="00C201D8">
        <w:t>Considerable advances have taken place in understanding genetic determinants of CVD</w:t>
      </w:r>
      <w:r w:rsidR="00780BC7" w:rsidRPr="00C201D8">
        <w:t xml:space="preserve"> in recent years</w:t>
      </w:r>
      <w:r w:rsidRPr="00C201D8">
        <w:t>, and the Cardiogram</w:t>
      </w:r>
      <w:r w:rsidR="00D360B5" w:rsidRPr="00C201D8">
        <w:t>P</w:t>
      </w:r>
      <w:r w:rsidRPr="00C201D8">
        <w:t>lu</w:t>
      </w:r>
      <w:r w:rsidR="00F94F9C" w:rsidRPr="00C201D8">
        <w:t>sC4D collaboration have now catalogued</w:t>
      </w:r>
      <w:r w:rsidRPr="00C201D8">
        <w:t xml:space="preserve"> associations of </w:t>
      </w:r>
      <w:r w:rsidR="006C11B2" w:rsidRPr="00C201D8">
        <w:t xml:space="preserve">hundreds of </w:t>
      </w:r>
      <w:r w:rsidRPr="00C201D8">
        <w:t xml:space="preserve">thousands of </w:t>
      </w:r>
      <w:r w:rsidR="00780BC7" w:rsidRPr="00C201D8">
        <w:rPr>
          <w:bCs/>
        </w:rPr>
        <w:t xml:space="preserve">single nucleotide polymorphisms </w:t>
      </w:r>
      <w:r w:rsidRPr="00C201D8">
        <w:rPr>
          <w:bCs/>
        </w:rPr>
        <w:t>(SNPs)</w:t>
      </w:r>
      <w:r w:rsidR="00F94F9C" w:rsidRPr="00C201D8">
        <w:rPr>
          <w:bCs/>
        </w:rPr>
        <w:t xml:space="preserve"> </w:t>
      </w:r>
      <w:r w:rsidR="006C11B2" w:rsidRPr="00C201D8">
        <w:rPr>
          <w:bCs/>
        </w:rPr>
        <w:t xml:space="preserve">across the genome </w:t>
      </w:r>
      <w:r w:rsidR="00F94F9C" w:rsidRPr="00C201D8">
        <w:rPr>
          <w:bCs/>
        </w:rPr>
        <w:t xml:space="preserve">, using data on </w:t>
      </w:r>
      <w:r w:rsidR="00FC1C74" w:rsidRPr="00C201D8">
        <w:rPr>
          <w:bCs/>
        </w:rPr>
        <w:t>over 63,000</w:t>
      </w:r>
      <w:r w:rsidR="00F94F9C" w:rsidRPr="00C201D8">
        <w:rPr>
          <w:bCs/>
        </w:rPr>
        <w:t xml:space="preserve"> </w:t>
      </w:r>
      <w:r w:rsidR="00D032E1" w:rsidRPr="00C201D8">
        <w:rPr>
          <w:bCs/>
        </w:rPr>
        <w:t xml:space="preserve">coronary heart disease (CHD) </w:t>
      </w:r>
      <w:r w:rsidR="00F94F9C" w:rsidRPr="00C201D8">
        <w:rPr>
          <w:bCs/>
        </w:rPr>
        <w:t>cases</w:t>
      </w:r>
      <w:r w:rsidR="00FC1C74" w:rsidRPr="00C201D8">
        <w:rPr>
          <w:bCs/>
        </w:rPr>
        <w:t xml:space="preserve"> and 130,000</w:t>
      </w:r>
      <w:r w:rsidR="00F94F9C" w:rsidRPr="00C201D8">
        <w:rPr>
          <w:bCs/>
        </w:rPr>
        <w:t xml:space="preserve"> controls</w:t>
      </w:r>
      <w:r w:rsidR="001D12D9" w:rsidRPr="00C201D8">
        <w:rPr>
          <w:bCs/>
        </w:rPr>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rPr>
          <w:bCs/>
        </w:rPr>
        <w:instrText xml:space="preserve"> ADDIN EN.CITE </w:instrText>
      </w:r>
      <w:r w:rsidR="001E69D9" w:rsidRPr="00C201D8">
        <w:rPr>
          <w:bCs/>
        </w:rPr>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1D12D9" w:rsidRPr="00C201D8">
        <w:rPr>
          <w:bCs/>
        </w:rPr>
      </w:r>
      <w:r w:rsidR="001D12D9" w:rsidRPr="00C201D8">
        <w:rPr>
          <w:bCs/>
        </w:rPr>
        <w:fldChar w:fldCharType="separate"/>
      </w:r>
      <w:r w:rsidR="001E69D9" w:rsidRPr="00C201D8">
        <w:rPr>
          <w:bCs/>
          <w:noProof/>
          <w:vertAlign w:val="superscript"/>
        </w:rPr>
        <w:t>6</w:t>
      </w:r>
      <w:r w:rsidR="001D12D9" w:rsidRPr="00C201D8">
        <w:rPr>
          <w:bCs/>
        </w:rPr>
        <w:fldChar w:fldCharType="end"/>
      </w:r>
      <w:r w:rsidR="00F94F9C" w:rsidRPr="00C201D8">
        <w:rPr>
          <w:bCs/>
        </w:rPr>
        <w:t xml:space="preserve">. </w:t>
      </w:r>
      <w:r w:rsidR="006C11B2" w:rsidRPr="00C201D8">
        <w:rPr>
          <w:bCs/>
        </w:rPr>
        <w:t xml:space="preserve"> </w:t>
      </w:r>
      <w:r w:rsidR="00D360B5" w:rsidRPr="00C201D8">
        <w:rPr>
          <w:bCs/>
        </w:rPr>
        <w:t xml:space="preserve">This collaboration identified </w:t>
      </w:r>
      <w:r w:rsidR="009B353B" w:rsidRPr="00C201D8">
        <w:rPr>
          <w:bCs/>
        </w:rPr>
        <w:t>46</w:t>
      </w:r>
      <w:r w:rsidR="00D360B5" w:rsidRPr="00C201D8">
        <w:rPr>
          <w:bCs/>
        </w:rPr>
        <w:t xml:space="preserve"> loci containing SNPs that surpassed genome-wide levels of statistical significance.  </w:t>
      </w:r>
      <w:r w:rsidR="00100226" w:rsidRPr="00C201D8">
        <w:rPr>
          <w:bCs/>
        </w:rPr>
        <w:t>Further</w:t>
      </w:r>
      <w:r w:rsidR="00D360B5" w:rsidRPr="00C201D8">
        <w:rPr>
          <w:bCs/>
        </w:rPr>
        <w:t xml:space="preserve"> SNPs associated with </w:t>
      </w:r>
      <w:r w:rsidR="009008F3" w:rsidRPr="00C201D8">
        <w:rPr>
          <w:bCs/>
        </w:rPr>
        <w:t>isch</w:t>
      </w:r>
      <w:r w:rsidR="00C22406" w:rsidRPr="00C201D8">
        <w:rPr>
          <w:bCs/>
        </w:rPr>
        <w:t>a</w:t>
      </w:r>
      <w:r w:rsidR="009008F3" w:rsidRPr="00C201D8">
        <w:rPr>
          <w:bCs/>
        </w:rPr>
        <w:t xml:space="preserve">emic </w:t>
      </w:r>
      <w:r w:rsidR="00D360B5" w:rsidRPr="00C201D8">
        <w:rPr>
          <w:bCs/>
        </w:rPr>
        <w:t xml:space="preserve">stroke </w:t>
      </w:r>
      <w:r w:rsidR="00F95C3C" w:rsidRPr="00C201D8">
        <w:rPr>
          <w:bCs/>
        </w:rPr>
        <w:t xml:space="preserve">risk </w:t>
      </w:r>
      <w:r w:rsidR="00100226" w:rsidRPr="00C201D8">
        <w:rPr>
          <w:bCs/>
        </w:rPr>
        <w:t>have included</w:t>
      </w:r>
      <w:r w:rsidR="007438EC" w:rsidRPr="00C201D8">
        <w:rPr>
          <w:bCs/>
        </w:rPr>
        <w:t xml:space="preserve"> rs783396</w:t>
      </w:r>
      <w:r w:rsidR="00384764" w:rsidRPr="00C201D8">
        <w:rPr>
          <w:bCs/>
        </w:rPr>
        <w:t xml:space="preserve"> </w:t>
      </w:r>
      <w:r w:rsidR="007438EC" w:rsidRPr="00C201D8">
        <w:rPr>
          <w:bCs/>
        </w:rPr>
        <w:t>from the AIM1 gene in chromosome 6q21</w:t>
      </w:r>
      <w:r w:rsidR="007438EC" w:rsidRPr="00C201D8">
        <w:rPr>
          <w:bCs/>
        </w:rPr>
        <w:fldChar w:fldCharType="begin">
          <w:fldData xml:space="preserve">PEVuZE5vdGU+PENpdGU+PEF1dGhvcj5NYXRhcmluPC9BdXRob3I+PFllYXI+MjAwNzwvWWVhcj48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</w:fldData>
        </w:fldChar>
      </w:r>
      <w:r w:rsidR="001E69D9" w:rsidRPr="00C201D8">
        <w:rPr>
          <w:bCs/>
        </w:rPr>
        <w:instrText xml:space="preserve"> ADDIN EN.CITE </w:instrText>
      </w:r>
      <w:r w:rsidR="001E69D9" w:rsidRPr="00C201D8">
        <w:rPr>
          <w:bCs/>
        </w:rPr>
        <w:fldChar w:fldCharType="begin">
          <w:fldData xml:space="preserve">PEVuZE5vdGU+PENpdGU+PEF1dGhvcj5NYXRhcmluPC9BdXRob3I+PFllYXI+MjAwNzwvWWVhcj48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7438EC" w:rsidRPr="00C201D8">
        <w:rPr>
          <w:bCs/>
        </w:rPr>
      </w:r>
      <w:r w:rsidR="007438EC" w:rsidRPr="00C201D8">
        <w:rPr>
          <w:bCs/>
        </w:rPr>
        <w:fldChar w:fldCharType="separate"/>
      </w:r>
      <w:r w:rsidR="001E69D9" w:rsidRPr="00C201D8">
        <w:rPr>
          <w:bCs/>
          <w:noProof/>
          <w:vertAlign w:val="superscript"/>
        </w:rPr>
        <w:t>7</w:t>
      </w:r>
      <w:r w:rsidR="007438EC" w:rsidRPr="00C201D8">
        <w:rPr>
          <w:bCs/>
        </w:rPr>
        <w:fldChar w:fldCharType="end"/>
      </w:r>
      <w:r w:rsidR="005175C5" w:rsidRPr="00C201D8">
        <w:rPr>
          <w:bCs/>
        </w:rPr>
        <w:t>,</w:t>
      </w:r>
      <w:r w:rsidR="007438EC" w:rsidRPr="00C201D8">
        <w:rPr>
          <w:bCs/>
        </w:rPr>
        <w:t xml:space="preserve"> and </w:t>
      </w:r>
      <w:r w:rsidR="00F33AA9" w:rsidRPr="00C201D8">
        <w:rPr>
          <w:bCs/>
        </w:rPr>
        <w:t>rs12425791 (closest gene NINJ2, chromosome 12)</w:t>
      </w:r>
      <w:r w:rsidR="00F33AA9" w:rsidRPr="00C201D8">
        <w:rPr>
          <w:bCs/>
        </w:rPr>
        <w:fldChar w:fldCharType="begin">
          <w:fldData xml:space="preserve">PEVuZE5vdGU+PENpdGU+PEF1dGhvcj5Ja3JhbTwvQXV0aG9yPjxZZWFyPjIwMDk8L1llYXI+PFJl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ZXJpb2RpY2FsPjxwYWdlcz4xNzE4LTI4PC9wYWdlcz48dm9sdW1lPjM2MDwvdm9sdW1lPjxudW1i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</w:fldData>
        </w:fldChar>
      </w:r>
      <w:r w:rsidR="001E69D9" w:rsidRPr="00C201D8">
        <w:rPr>
          <w:bCs/>
        </w:rPr>
        <w:instrText xml:space="preserve"> ADDIN EN.CITE </w:instrText>
      </w:r>
      <w:r w:rsidR="001E69D9" w:rsidRPr="00C201D8">
        <w:rPr>
          <w:bCs/>
        </w:rPr>
        <w:fldChar w:fldCharType="begin">
          <w:fldData xml:space="preserve">PEVuZE5vdGU+PENpdGU+PEF1dGhvcj5Ja3JhbTwvQXV0aG9yPjxZZWFyPjIwMDk8L1llYXI+PFJl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ZXJpb2RpY2FsPjxwYWdlcz4xNzE4LTI4PC9wYWdlcz48dm9sdW1lPjM2MDwvdm9sdW1lPjxudW1i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</w:fldData>
        </w:fldChar>
      </w:r>
      <w:r w:rsidR="001E69D9" w:rsidRPr="00C201D8">
        <w:rPr>
          <w:bCs/>
        </w:rPr>
        <w:instrText xml:space="preserve"> ADDIN EN.CITE.DATA </w:instrText>
      </w:r>
      <w:r w:rsidR="001E69D9" w:rsidRPr="00C201D8">
        <w:rPr>
          <w:bCs/>
        </w:rPr>
      </w:r>
      <w:r w:rsidR="001E69D9" w:rsidRPr="00C201D8">
        <w:rPr>
          <w:bCs/>
        </w:rPr>
        <w:fldChar w:fldCharType="end"/>
      </w:r>
      <w:r w:rsidR="00F33AA9" w:rsidRPr="00C201D8">
        <w:rPr>
          <w:bCs/>
        </w:rPr>
      </w:r>
      <w:r w:rsidR="00F33AA9" w:rsidRPr="00C201D8">
        <w:rPr>
          <w:bCs/>
        </w:rPr>
        <w:fldChar w:fldCharType="separate"/>
      </w:r>
      <w:r w:rsidR="001E69D9" w:rsidRPr="00C201D8">
        <w:rPr>
          <w:bCs/>
          <w:noProof/>
          <w:vertAlign w:val="superscript"/>
        </w:rPr>
        <w:t>8</w:t>
      </w:r>
      <w:r w:rsidR="00F33AA9" w:rsidRPr="00C201D8">
        <w:rPr>
          <w:bCs/>
        </w:rPr>
        <w:fldChar w:fldCharType="end"/>
      </w:r>
      <w:r w:rsidR="00F33AA9" w:rsidRPr="00C201D8">
        <w:rPr>
          <w:bCs/>
        </w:rPr>
        <w:t>.</w:t>
      </w:r>
      <w:r w:rsidR="000A12C4" w:rsidRPr="00C201D8">
        <w:rPr>
          <w:bCs/>
        </w:rPr>
        <w:t xml:space="preserve"> </w:t>
      </w:r>
      <w:r w:rsidR="00100226" w:rsidRPr="00C201D8">
        <w:rPr>
          <w:bCs/>
        </w:rPr>
        <w:t>C</w:t>
      </w:r>
      <w:r w:rsidR="00384764" w:rsidRPr="00C201D8">
        <w:rPr>
          <w:bCs/>
        </w:rPr>
        <w:t xml:space="preserve">ase-control </w:t>
      </w:r>
      <w:r w:rsidR="00FB793C" w:rsidRPr="00C201D8">
        <w:rPr>
          <w:bCs/>
        </w:rPr>
        <w:t xml:space="preserve">studies </w:t>
      </w:r>
      <w:r w:rsidR="007E6E8A" w:rsidRPr="00C201D8">
        <w:rPr>
          <w:bCs/>
        </w:rPr>
        <w:t xml:space="preserve">do not permit </w:t>
      </w:r>
      <w:r w:rsidR="00100226" w:rsidRPr="00C201D8">
        <w:rPr>
          <w:bCs/>
        </w:rPr>
        <w:t xml:space="preserve">estimation </w:t>
      </w:r>
      <w:r w:rsidR="007E6E8A" w:rsidRPr="00C201D8">
        <w:rPr>
          <w:bCs/>
        </w:rPr>
        <w:t>of absolute risk</w:t>
      </w:r>
      <w:r w:rsidR="00FB793C" w:rsidRPr="00C201D8">
        <w:rPr>
          <w:bCs/>
        </w:rPr>
        <w:t xml:space="preserve">. </w:t>
      </w:r>
      <w:r w:rsidR="001F2E8A" w:rsidRPr="00C201D8">
        <w:rPr>
          <w:bCs/>
        </w:rPr>
        <w:t xml:space="preserve">We </w:t>
      </w:r>
      <w:r w:rsidR="007E6E8A" w:rsidRPr="00C201D8">
        <w:rPr>
          <w:bCs/>
        </w:rPr>
        <w:t xml:space="preserve">therefore evaluated the predictive performance </w:t>
      </w:r>
      <w:r w:rsidR="00953088" w:rsidRPr="00C201D8">
        <w:rPr>
          <w:bCs/>
        </w:rPr>
        <w:t xml:space="preserve">of </w:t>
      </w:r>
      <w:r w:rsidR="007E6E8A" w:rsidRPr="00C201D8">
        <w:rPr>
          <w:bCs/>
        </w:rPr>
        <w:t xml:space="preserve">a gene score based on 53 SNPs associated with CHD or stroke on its own </w:t>
      </w:r>
      <w:r w:rsidR="00412A69" w:rsidRPr="00C201D8">
        <w:rPr>
          <w:bCs/>
        </w:rPr>
        <w:t>and</w:t>
      </w:r>
      <w:r w:rsidR="007E6E8A" w:rsidRPr="00C201D8">
        <w:rPr>
          <w:bCs/>
        </w:rPr>
        <w:t xml:space="preserve"> in conjunction with the </w:t>
      </w:r>
      <w:r w:rsidR="00FB793C" w:rsidRPr="00C201D8">
        <w:rPr>
          <w:bCs/>
        </w:rPr>
        <w:t xml:space="preserve">established non genetic </w:t>
      </w:r>
      <w:r w:rsidR="007E6E8A" w:rsidRPr="00C201D8">
        <w:rPr>
          <w:bCs/>
        </w:rPr>
        <w:t xml:space="preserve">QRISK-2 </w:t>
      </w:r>
      <w:r w:rsidR="00703A7E" w:rsidRPr="00C201D8">
        <w:rPr>
          <w:bCs/>
        </w:rPr>
        <w:t>risk tool</w:t>
      </w:r>
      <w:r w:rsidR="001D12D9" w:rsidRPr="00C201D8">
        <w:rPr>
          <w:bCs/>
        </w:rPr>
        <w:fldChar w:fldCharType="begin"/>
      </w:r>
      <w:r w:rsidR="001E69D9" w:rsidRPr="00C201D8">
        <w:rPr>
          <w:bCs/>
        </w:rPr>
        <w:instrText xml:space="preserve"> ADDIN EN.CITE &lt;EndNote&gt;&lt;Cite&gt;&lt;Author&gt;Hippisley-Cox&lt;/Author&gt;&lt;Year&gt;2010&lt;/Year&gt;&lt;RecNum&gt;598&lt;/RecNum&gt;&lt;DisplayText&gt;&lt;style face="superscript"&gt;9&lt;/style&gt;&lt;/DisplayText&gt;&lt;record&gt;&lt;rec-number&gt;598&lt;/rec-number&gt;&lt;foreign-keys&gt;&lt;key app="EN" db-id="22x0sspzd90p9depfz8vxpendr9x25xzatw0" timestamp="1441377625"&gt;598&lt;/key&gt;&lt;/foreign-keys&gt;&lt;ref-type name="Journal Article"&gt;17&lt;/ref-type&gt;&lt;contributors&gt;&lt;authors&gt;&lt;author&gt;Hippisley-Cox, J.&lt;/author&gt;&lt;author&gt;Coupland, C.&lt;/author&gt;&lt;author&gt;Robson, J.&lt;/author&gt;&lt;author&gt;Brindle, P.&lt;/author&gt;&lt;/authors&gt;&lt;/contributors&gt;&lt;auth-address&gt;Division of Primary Care, University Park, Nottingham NG2 7RD, UK. juliahippisleycox@gmail.com&lt;/auth-address&gt;&lt;titles&gt;&lt;title&gt;Derivation, validation, and evaluation of a new QRISK model to estimate lifetime risk of cardiovascular disease: cohort study using QResearch database&lt;/title&gt;&lt;secondary-title&gt;BMJ&lt;/secondary-title&gt;&lt;alt-title&gt;Bmj&lt;/alt-title&gt;&lt;/titles&gt;&lt;periodical&gt;&lt;full-title&gt;BMJ&lt;/full-title&gt;&lt;/periodical&gt;&lt;alt-periodical&gt;&lt;full-title&gt;BMJ&lt;/full-title&gt;&lt;/alt-periodical&gt;&lt;pages&gt;c6624&lt;/pages&gt;&lt;volume&gt;341&lt;/volume&gt;&lt;keywords&gt;&lt;keyword&gt;Adult&lt;/keyword&gt;&lt;keyword&gt;Age Distribution&lt;/keyword&gt;&lt;keyword&gt;Aged&lt;/keyword&gt;&lt;keyword&gt;Aged, 80 and over&lt;/keyword&gt;&lt;keyword&gt;Cardiovascular Diseases/*epidemiology&lt;/keyword&gt;&lt;keyword&gt;Cohort Studies&lt;/keyword&gt;&lt;keyword&gt;England/epidemiology&lt;/keyword&gt;&lt;keyword&gt;Female&lt;/keyword&gt;&lt;keyword&gt;Humans&lt;/keyword&gt;&lt;keyword&gt;Male&lt;/keyword&gt;&lt;keyword&gt;Middle Aged&lt;/keyword&gt;&lt;keyword&gt;Risk Assessment/standards&lt;/keyword&gt;&lt;keyword&gt;Risk Factors&lt;/keyword&gt;&lt;keyword&gt;Sex Distribution&lt;/keyword&gt;&lt;keyword&gt;Wales/epidemiology&lt;/keyword&gt;&lt;/keywords&gt;&lt;dates&gt;&lt;year&gt;2010&lt;/year&gt;&lt;/dates&gt;&lt;isbn&gt;1756-1833 (Electronic)&amp;#xD;0959-535X (Linking)&lt;/isbn&gt;&lt;accession-num&gt;21148212&lt;/accession-num&gt;&lt;urls&gt;&lt;related-urls&gt;&lt;url&gt;http://www.ncbi.nlm.nih.gov/pubmed/21148212&lt;/url&gt;&lt;/related-urls&gt;&lt;/urls&gt;&lt;custom2&gt;2999889&lt;/custom2&gt;&lt;electronic-resource-num&gt;10.1136/bmj.c6624&lt;/electronic-resource-num&gt;&lt;/record&gt;&lt;/Cite&gt;&lt;/EndNote&gt;</w:instrText>
      </w:r>
      <w:r w:rsidR="001D12D9" w:rsidRPr="00C201D8">
        <w:rPr>
          <w:bCs/>
        </w:rPr>
        <w:fldChar w:fldCharType="separate"/>
      </w:r>
      <w:r w:rsidR="001E69D9" w:rsidRPr="00C201D8">
        <w:rPr>
          <w:bCs/>
          <w:noProof/>
          <w:vertAlign w:val="superscript"/>
        </w:rPr>
        <w:t>9</w:t>
      </w:r>
      <w:r w:rsidR="001D12D9" w:rsidRPr="00C201D8">
        <w:rPr>
          <w:bCs/>
        </w:rPr>
        <w:fldChar w:fldCharType="end"/>
      </w:r>
      <w:r w:rsidR="001D12D9" w:rsidRPr="00C201D8">
        <w:rPr>
          <w:bCs/>
        </w:rPr>
        <w:t xml:space="preserve"> </w:t>
      </w:r>
      <w:r w:rsidR="00FB793C" w:rsidRPr="00C201D8">
        <w:rPr>
          <w:bCs/>
        </w:rPr>
        <w:t>(</w:t>
      </w:r>
      <w:r w:rsidR="00703A7E" w:rsidRPr="00C201D8">
        <w:rPr>
          <w:bCs/>
        </w:rPr>
        <w:t>developed for CVD prediction in UK populations</w:t>
      </w:r>
      <w:r w:rsidR="00FB793C" w:rsidRPr="00C201D8">
        <w:rPr>
          <w:bCs/>
        </w:rPr>
        <w:t>), using</w:t>
      </w:r>
      <w:r w:rsidR="00703A7E" w:rsidRPr="00C201D8">
        <w:rPr>
          <w:bCs/>
        </w:rPr>
        <w:t xml:space="preserve"> the </w:t>
      </w:r>
      <w:r w:rsidR="001F2E8A" w:rsidRPr="00C201D8">
        <w:rPr>
          <w:bCs/>
        </w:rPr>
        <w:t>U</w:t>
      </w:r>
      <w:r w:rsidR="00703A7E" w:rsidRPr="00C201D8">
        <w:rPr>
          <w:bCs/>
        </w:rPr>
        <w:t>niversity Coll</w:t>
      </w:r>
      <w:r w:rsidR="00EC3300" w:rsidRPr="00C201D8">
        <w:rPr>
          <w:bCs/>
        </w:rPr>
        <w:t>e</w:t>
      </w:r>
      <w:r w:rsidR="00703A7E" w:rsidRPr="00C201D8">
        <w:rPr>
          <w:bCs/>
        </w:rPr>
        <w:t>ge-London School-</w:t>
      </w:r>
      <w:r w:rsidR="00953088" w:rsidRPr="00C201D8">
        <w:rPr>
          <w:bCs/>
        </w:rPr>
        <w:t>Edinburgh-</w:t>
      </w:r>
      <w:r w:rsidR="00703A7E" w:rsidRPr="00C201D8">
        <w:rPr>
          <w:bCs/>
        </w:rPr>
        <w:t xml:space="preserve">Bristol </w:t>
      </w:r>
      <w:r w:rsidR="00412A69" w:rsidRPr="00C201D8">
        <w:rPr>
          <w:bCs/>
        </w:rPr>
        <w:t xml:space="preserve">(UCLEB) </w:t>
      </w:r>
      <w:r w:rsidR="00703A7E" w:rsidRPr="00C201D8">
        <w:rPr>
          <w:bCs/>
        </w:rPr>
        <w:t xml:space="preserve">Consortium of </w:t>
      </w:r>
      <w:r w:rsidR="00FB793C" w:rsidRPr="00C201D8">
        <w:rPr>
          <w:bCs/>
        </w:rPr>
        <w:t xml:space="preserve">prospective </w:t>
      </w:r>
      <w:r w:rsidR="00703A7E" w:rsidRPr="00C201D8">
        <w:rPr>
          <w:bCs/>
        </w:rPr>
        <w:t>population studies</w:t>
      </w:r>
      <w:r w:rsidR="001D12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 </w:instrText>
      </w:r>
      <w:r w:rsidR="001E69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1D12D9" w:rsidRPr="00C201D8">
        <w:rPr>
          <w:bCs/>
        </w:rPr>
      </w:r>
      <w:r w:rsidR="001D12D9" w:rsidRPr="00C201D8">
        <w:rPr>
          <w:bCs/>
        </w:rPr>
        <w:fldChar w:fldCharType="separate"/>
      </w:r>
      <w:r w:rsidR="001E69D9" w:rsidRPr="00C201D8">
        <w:rPr>
          <w:bCs/>
          <w:noProof/>
          <w:vertAlign w:val="superscript"/>
        </w:rPr>
        <w:t>10</w:t>
      </w:r>
      <w:r w:rsidR="001D12D9" w:rsidRPr="00C201D8">
        <w:rPr>
          <w:bCs/>
        </w:rPr>
        <w:fldChar w:fldCharType="end"/>
      </w:r>
      <w:r w:rsidR="00703A7E" w:rsidRPr="00C201D8">
        <w:rPr>
          <w:bCs/>
        </w:rPr>
        <w:t xml:space="preserve">.  </w:t>
      </w:r>
    </w:p>
    <w:p w14:paraId="4322FD3E" w14:textId="77777777" w:rsidR="002B0096" w:rsidRPr="00C201D8" w:rsidRDefault="002B0096">
      <w:pPr>
        <w:rPr>
          <w:bCs/>
        </w:rPr>
      </w:pPr>
      <w:r w:rsidRPr="00C201D8">
        <w:rPr>
          <w:bCs/>
        </w:rPr>
        <w:br w:type="page"/>
      </w:r>
    </w:p>
    <w:p w14:paraId="305A1083" w14:textId="77777777" w:rsidR="002B0096" w:rsidRPr="00C201D8" w:rsidRDefault="002B0096" w:rsidP="005175C5">
      <w:pPr>
        <w:spacing w:line="276" w:lineRule="auto"/>
        <w:rPr>
          <w:b/>
        </w:rPr>
      </w:pPr>
      <w:r w:rsidRPr="00C201D8">
        <w:rPr>
          <w:b/>
        </w:rPr>
        <w:t>METHODS</w:t>
      </w:r>
    </w:p>
    <w:p w14:paraId="0A383507" w14:textId="4C300FC3" w:rsidR="002B0096" w:rsidRPr="00C201D8" w:rsidRDefault="002B0096" w:rsidP="005175C5">
      <w:pPr>
        <w:spacing w:line="276" w:lineRule="auto"/>
        <w:rPr>
          <w:b/>
          <w:bCs/>
        </w:rPr>
      </w:pPr>
      <w:r w:rsidRPr="00C201D8">
        <w:rPr>
          <w:b/>
          <w:bCs/>
        </w:rPr>
        <w:t>University College</w:t>
      </w:r>
      <w:r w:rsidR="00953088" w:rsidRPr="00C201D8">
        <w:rPr>
          <w:b/>
          <w:bCs/>
        </w:rPr>
        <w:t xml:space="preserve"> London</w:t>
      </w:r>
      <w:r w:rsidRPr="00C201D8">
        <w:rPr>
          <w:b/>
          <w:bCs/>
        </w:rPr>
        <w:t>, London School of Hygiene and Tropical Medicine, Edinburgh and Bristol</w:t>
      </w:r>
    </w:p>
    <w:p w14:paraId="2957134E" w14:textId="77777777" w:rsidR="002B0096" w:rsidRPr="00C201D8" w:rsidRDefault="002B0096" w:rsidP="005175C5">
      <w:pPr>
        <w:spacing w:line="276" w:lineRule="auto"/>
        <w:rPr>
          <w:b/>
          <w:bCs/>
        </w:rPr>
      </w:pPr>
      <w:r w:rsidRPr="00C201D8">
        <w:rPr>
          <w:b/>
          <w:bCs/>
        </w:rPr>
        <w:t>(UCLEB) Consortium</w:t>
      </w:r>
    </w:p>
    <w:p w14:paraId="0C8C4EF0" w14:textId="55F82D34" w:rsidR="002B0096" w:rsidRPr="00C201D8" w:rsidRDefault="002B0096" w:rsidP="005175C5">
      <w:pPr>
        <w:spacing w:line="276" w:lineRule="auto"/>
      </w:pPr>
      <w:r w:rsidRPr="00C201D8">
        <w:t>A full description of the UCLEB Consortium has been previously published</w:t>
      </w:r>
      <w:r w:rsidR="00F33AA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 </w:instrText>
      </w:r>
      <w:r w:rsidR="001E69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F33AA9" w:rsidRPr="00C201D8">
        <w:rPr>
          <w:bCs/>
        </w:rPr>
      </w:r>
      <w:r w:rsidR="00F33AA9" w:rsidRPr="00C201D8">
        <w:rPr>
          <w:bCs/>
        </w:rPr>
        <w:fldChar w:fldCharType="separate"/>
      </w:r>
      <w:r w:rsidR="001E69D9" w:rsidRPr="00C201D8">
        <w:rPr>
          <w:bCs/>
          <w:noProof/>
          <w:vertAlign w:val="superscript"/>
        </w:rPr>
        <w:t>10</w:t>
      </w:r>
      <w:r w:rsidR="00F33AA9" w:rsidRPr="00C201D8">
        <w:fldChar w:fldCharType="end"/>
      </w:r>
      <w:r w:rsidR="00F33AA9" w:rsidRPr="00C201D8">
        <w:rPr>
          <w:bCs/>
        </w:rPr>
        <w:t xml:space="preserve">.  </w:t>
      </w:r>
      <w:r w:rsidR="00383D2C" w:rsidRPr="00C201D8">
        <w:t xml:space="preserve">Briefly, the studies comprise individuals almost exclusively of European ancestry </w:t>
      </w:r>
      <w:r w:rsidR="009102A8" w:rsidRPr="00C201D8">
        <w:t xml:space="preserve">from </w:t>
      </w:r>
      <w:r w:rsidR="00383D2C" w:rsidRPr="00C201D8">
        <w:t xml:space="preserve">a wide geographic range within the UK.  </w:t>
      </w:r>
      <w:r w:rsidRPr="00C201D8">
        <w:t>For the current analysis, seven prospective studies with genotype and complete information on CVD incidence were included</w:t>
      </w:r>
      <w:r w:rsidR="00EC3300" w:rsidRPr="00C201D8">
        <w:t xml:space="preserve">. </w:t>
      </w:r>
      <w:r w:rsidR="00FC1C74" w:rsidRPr="00C201D8">
        <w:t xml:space="preserve"> </w:t>
      </w:r>
      <w:r w:rsidR="00E51029" w:rsidRPr="00C201D8">
        <w:t xml:space="preserve">For full details of individual studies, see Online Supplementary information. </w:t>
      </w:r>
      <w:r w:rsidR="00383D2C" w:rsidRPr="00C201D8">
        <w:t>In four of the studies (EAS, NSHD, W</w:t>
      </w:r>
      <w:r w:rsidR="004737F1" w:rsidRPr="00C201D8">
        <w:t>H</w:t>
      </w:r>
      <w:r w:rsidR="00383D2C" w:rsidRPr="00C201D8">
        <w:t xml:space="preserve">II and </w:t>
      </w:r>
      <w:proofErr w:type="spellStart"/>
      <w:r w:rsidR="00383D2C" w:rsidRPr="00C201D8">
        <w:t>CaPS</w:t>
      </w:r>
      <w:proofErr w:type="spellEnd"/>
      <w:r w:rsidR="00383D2C" w:rsidRPr="00C201D8">
        <w:t>), all participants providing blood samples were genotyped, but a nested case-control sample was used for the remainder. Analysis was restricted to</w:t>
      </w:r>
      <w:r w:rsidR="00EC3300" w:rsidRPr="00C201D8">
        <w:t xml:space="preserve"> </w:t>
      </w:r>
      <w:r w:rsidR="0081291D" w:rsidRPr="00C201D8">
        <w:t xml:space="preserve">11,851 </w:t>
      </w:r>
      <w:r w:rsidR="00EC3300" w:rsidRPr="00C201D8">
        <w:t>individuals aged 85</w:t>
      </w:r>
      <w:r w:rsidR="00383D2C" w:rsidRPr="00C201D8">
        <w:t xml:space="preserve"> years</w:t>
      </w:r>
      <w:r w:rsidR="00EC3300" w:rsidRPr="00C201D8">
        <w:t xml:space="preserve"> or less and excluded 1,542 individuals with prevalent </w:t>
      </w:r>
      <w:r w:rsidR="00FC1C74" w:rsidRPr="00C201D8">
        <w:t>diabetes</w:t>
      </w:r>
      <w:r w:rsidR="00EC3300" w:rsidRPr="00C201D8">
        <w:t xml:space="preserve"> and 1,191 with</w:t>
      </w:r>
      <w:r w:rsidR="008D0574" w:rsidRPr="00C201D8">
        <w:t xml:space="preserve"> </w:t>
      </w:r>
      <w:r w:rsidR="00EC3300" w:rsidRPr="00C201D8">
        <w:t xml:space="preserve">prevalent CVD.  </w:t>
      </w:r>
    </w:p>
    <w:p w14:paraId="59FCCC0B" w14:textId="700F1D0A" w:rsidR="00D67D97" w:rsidRPr="00C201D8" w:rsidRDefault="00D67D97" w:rsidP="005175C5">
      <w:pPr>
        <w:spacing w:line="276" w:lineRule="auto"/>
      </w:pPr>
      <w:r w:rsidRPr="00C201D8">
        <w:t>Informed consent was obtained for all subjects included in UCLEB research. Written approval from individual Research Ethics Committees to use anonymised individual level data has been obtained by each participating study.</w:t>
      </w:r>
    </w:p>
    <w:p w14:paraId="7DBCF81E" w14:textId="77777777" w:rsidR="002B0096" w:rsidRPr="00C201D8" w:rsidRDefault="002B0096" w:rsidP="005175C5">
      <w:pPr>
        <w:spacing w:line="276" w:lineRule="auto"/>
        <w:rPr>
          <w:b/>
          <w:bCs/>
        </w:rPr>
      </w:pPr>
      <w:r w:rsidRPr="00C201D8">
        <w:rPr>
          <w:b/>
          <w:bCs/>
        </w:rPr>
        <w:t>Clinical characteristics of the participants</w:t>
      </w:r>
    </w:p>
    <w:p w14:paraId="55879A2C" w14:textId="4B36349C" w:rsidR="00531D28" w:rsidRPr="00C201D8" w:rsidRDefault="009102A8" w:rsidP="005175C5">
      <w:pPr>
        <w:spacing w:line="276" w:lineRule="auto"/>
      </w:pPr>
      <w:r w:rsidRPr="00C201D8">
        <w:t xml:space="preserve">Within individual cohorts, biochemical measurements were performed in accredited laboratories using international standards. </w:t>
      </w:r>
      <w:r w:rsidR="00F33AA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 </w:instrText>
      </w:r>
      <w:r w:rsidR="001E69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F33AA9" w:rsidRPr="00C201D8">
        <w:rPr>
          <w:bCs/>
        </w:rPr>
      </w:r>
      <w:r w:rsidR="00F33AA9" w:rsidRPr="00C201D8">
        <w:rPr>
          <w:bCs/>
        </w:rPr>
        <w:fldChar w:fldCharType="separate"/>
      </w:r>
      <w:r w:rsidR="001E69D9" w:rsidRPr="00C201D8">
        <w:rPr>
          <w:bCs/>
          <w:noProof/>
          <w:vertAlign w:val="superscript"/>
        </w:rPr>
        <w:t>10</w:t>
      </w:r>
      <w:r w:rsidR="00F33AA9" w:rsidRPr="00C201D8">
        <w:fldChar w:fldCharType="end"/>
      </w:r>
      <w:r w:rsidR="00F33AA9" w:rsidRPr="00C201D8">
        <w:rPr>
          <w:bCs/>
        </w:rPr>
        <w:t xml:space="preserve">.  </w:t>
      </w:r>
      <w:r w:rsidR="002B0096" w:rsidRPr="00C201D8">
        <w:t xml:space="preserve">For the current </w:t>
      </w:r>
      <w:r w:rsidR="00FC1C74" w:rsidRPr="00C201D8">
        <w:t xml:space="preserve">analysis, </w:t>
      </w:r>
      <w:r w:rsidR="005C2E50" w:rsidRPr="00C201D8">
        <w:t xml:space="preserve">earliest available </w:t>
      </w:r>
      <w:r w:rsidR="00CF4889" w:rsidRPr="00C201D8">
        <w:t xml:space="preserve">measurements </w:t>
      </w:r>
      <w:r w:rsidR="005C2E50" w:rsidRPr="00C201D8">
        <w:t xml:space="preserve">were abstracted for each study </w:t>
      </w:r>
      <w:r w:rsidR="00FC1C74" w:rsidRPr="00C201D8">
        <w:t xml:space="preserve">on </w:t>
      </w:r>
      <w:r w:rsidR="00CF4889" w:rsidRPr="00C201D8">
        <w:t>relevant phenotypes</w:t>
      </w:r>
      <w:r w:rsidR="002B0096" w:rsidRPr="00C201D8">
        <w:t>. Medication data</w:t>
      </w:r>
      <w:r w:rsidR="00873032" w:rsidRPr="00C201D8">
        <w:t xml:space="preserve"> </w:t>
      </w:r>
      <w:r w:rsidR="00E052CD" w:rsidRPr="00C201D8">
        <w:t>included</w:t>
      </w:r>
      <w:r w:rsidR="00873032" w:rsidRPr="00C201D8">
        <w:t xml:space="preserve"> </w:t>
      </w:r>
      <w:r w:rsidR="002B0096" w:rsidRPr="00C201D8">
        <w:t xml:space="preserve">lipid lowering drugs (statins or other), </w:t>
      </w:r>
      <w:r w:rsidR="00873032" w:rsidRPr="00C201D8">
        <w:t xml:space="preserve">and </w:t>
      </w:r>
      <w:r w:rsidR="002B0096" w:rsidRPr="00C201D8">
        <w:t>blood pressure</w:t>
      </w:r>
      <w:r w:rsidR="00873032" w:rsidRPr="00C201D8">
        <w:t xml:space="preserve"> </w:t>
      </w:r>
      <w:r w:rsidR="00531D28" w:rsidRPr="00C201D8">
        <w:t>lowering drugs</w:t>
      </w:r>
      <w:r w:rsidR="00DA5880" w:rsidRPr="00C201D8">
        <w:t xml:space="preserve">: </w:t>
      </w:r>
      <w:r w:rsidR="00E51029" w:rsidRPr="00C201D8">
        <w:t xml:space="preserve">for the latter, </w:t>
      </w:r>
      <w:r w:rsidR="00DA5880" w:rsidRPr="00C201D8">
        <w:t>adjustment was made by adding 15 mmHg for systolic, and 10 mmHg for diastolic blood pressure</w:t>
      </w:r>
      <w:r w:rsidR="00BD7201" w:rsidRPr="00C201D8">
        <w:fldChar w:fldCharType="begin"/>
      </w:r>
      <w:r w:rsidR="001E69D9" w:rsidRPr="00C201D8">
        <w:instrText xml:space="preserve"> ADDIN EN.CITE &lt;EndNote&gt;&lt;Cite&gt;&lt;Author&gt;Tobin&lt;/Author&gt;&lt;Year&gt;2005&lt;/Year&gt;&lt;RecNum&gt;668&lt;/RecNum&gt;&lt;DisplayText&gt;&lt;style face="superscript"&gt;11&lt;/style&gt;&lt;/DisplayText&gt;&lt;record&gt;&lt;rec-number&gt;668&lt;/rec-number&gt;&lt;foreign-keys&gt;&lt;key app="EN" db-id="22x0sspzd90p9depfz8vxpendr9x25xzatw0" timestamp="1441378962"&gt;668&lt;/key&gt;&lt;/foreign-keys&gt;&lt;ref-type name="Journal Article"&gt;17&lt;/ref-type&gt;&lt;contributors&gt;&lt;authors&gt;&lt;author&gt;Tobin, M. D.&lt;/author&gt;&lt;author&gt;Sheehan, N. A.&lt;/author&gt;&lt;author&gt;Scurrah, K. J.&lt;/author&gt;&lt;author&gt;Burton, P. R.&lt;/author&gt;&lt;/authors&gt;&lt;/contributors&gt;&lt;auth-address&gt;Biostatistics and Genetic Epidemiology, Department of Health Sciences, University of Leicester, 22-28 Princess Road West, Leicester LE1 6TP, U.K. mt47@leicester.ac.uk&lt;/auth-address&gt;&lt;titles&gt;&lt;title&gt;Adjusting for treatment effects in studies of quantitative traits: antihypertensive therapy and systolic blood pressure&lt;/title&gt;&lt;secondary-title&gt;Stat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medicine&lt;/abbr-1&gt;&lt;/alt-periodical&gt;&lt;pages&gt;2911-35&lt;/pages&gt;&lt;volume&gt;24&lt;/volume&gt;&lt;number&gt;19&lt;/number&gt;&lt;keywords&gt;&lt;keyword&gt;Aged&lt;/keyword&gt;&lt;keyword&gt;Antihypertensive Agents/*pharmacology&lt;/keyword&gt;&lt;keyword&gt;Bias (Epidemiology)&lt;/keyword&gt;&lt;keyword&gt;Blood Pressure/drug effects/*genetics&lt;/keyword&gt;&lt;keyword&gt;Computer Simulation&lt;/keyword&gt;&lt;keyword&gt;Female&lt;/keyword&gt;&lt;keyword&gt;Humans&lt;/keyword&gt;&lt;keyword&gt;Male&lt;/keyword&gt;&lt;keyword&gt;Middle Aged&lt;/keyword&gt;&lt;keyword&gt;*Models, Genetic&lt;/keyword&gt;&lt;keyword&gt;*Models, Statistical&lt;/keyword&gt;&lt;keyword&gt;*Quantitative Trait, Heritable&lt;/keyword&gt;&lt;/keywords&gt;&lt;dates&gt;&lt;year&gt;2005&lt;/year&gt;&lt;pub-dates&gt;&lt;date&gt;Oct 15&lt;/date&gt;&lt;/pub-dates&gt;&lt;/dates&gt;&lt;isbn&gt;0277-6715 (Print)&amp;#xD;0277-6715 (Linking)&lt;/isbn&gt;&lt;accession-num&gt;16152135&lt;/accession-num&gt;&lt;urls&gt;&lt;related-urls&gt;&lt;url&gt;http://www.ncbi.nlm.nih.gov/pubmed/16152135&lt;/url&gt;&lt;/related-urls&gt;&lt;/urls&gt;&lt;electronic-resource-num&gt;10.1002/sim.2165&lt;/electronic-resource-num&gt;&lt;/record&gt;&lt;/Cite&gt;&lt;/EndNote&gt;</w:instrText>
      </w:r>
      <w:r w:rsidR="00BD7201" w:rsidRPr="00C201D8">
        <w:fldChar w:fldCharType="separate"/>
      </w:r>
      <w:r w:rsidR="001E69D9" w:rsidRPr="00C201D8">
        <w:rPr>
          <w:noProof/>
          <w:vertAlign w:val="superscript"/>
        </w:rPr>
        <w:t>11</w:t>
      </w:r>
      <w:r w:rsidR="00BD7201" w:rsidRPr="00C201D8">
        <w:fldChar w:fldCharType="end"/>
      </w:r>
      <w:r w:rsidR="002B0096" w:rsidRPr="00C201D8">
        <w:t xml:space="preserve">. </w:t>
      </w:r>
    </w:p>
    <w:p w14:paraId="7F8557CD" w14:textId="77777777" w:rsidR="002B0096" w:rsidRPr="00C201D8" w:rsidRDefault="002B0096" w:rsidP="005175C5">
      <w:pPr>
        <w:spacing w:line="276" w:lineRule="auto"/>
        <w:rPr>
          <w:b/>
          <w:bCs/>
        </w:rPr>
      </w:pPr>
      <w:r w:rsidRPr="00C201D8">
        <w:rPr>
          <w:b/>
          <w:bCs/>
        </w:rPr>
        <w:t xml:space="preserve">Definition of </w:t>
      </w:r>
      <w:r w:rsidR="00531D28" w:rsidRPr="00C201D8">
        <w:rPr>
          <w:b/>
          <w:bCs/>
        </w:rPr>
        <w:t>cardiovascular disease</w:t>
      </w:r>
    </w:p>
    <w:p w14:paraId="3986576C" w14:textId="5C7EC0D8" w:rsidR="008B4DB5" w:rsidRPr="00C201D8" w:rsidRDefault="00A63E2A" w:rsidP="005175C5">
      <w:pPr>
        <w:spacing w:line="276" w:lineRule="auto"/>
        <w:rPr>
          <w:bCs/>
        </w:rPr>
      </w:pPr>
      <w:r w:rsidRPr="00C201D8">
        <w:t xml:space="preserve">The definition of prevalent CVD (from the same time point as the phenotypic measurements) was based on either self-report, medical record review or examination with ECG. </w:t>
      </w:r>
      <w:r w:rsidR="009672B4" w:rsidRPr="00C201D8">
        <w:rPr>
          <w:bCs/>
        </w:rPr>
        <w:t>CVD consisted of a combination of coronary heart disease (CHD) and stroke. CHD included</w:t>
      </w:r>
      <w:r w:rsidR="008B4DB5" w:rsidRPr="00C201D8">
        <w:rPr>
          <w:bCs/>
        </w:rPr>
        <w:t xml:space="preserve"> all non-fatal myocardial</w:t>
      </w:r>
      <w:r w:rsidR="009672B4" w:rsidRPr="00C201D8">
        <w:rPr>
          <w:bCs/>
        </w:rPr>
        <w:t xml:space="preserve"> </w:t>
      </w:r>
      <w:r w:rsidR="008B4DB5" w:rsidRPr="00C201D8">
        <w:rPr>
          <w:bCs/>
        </w:rPr>
        <w:t>infarction (MI) or any revascularisation procedure (coronary artery</w:t>
      </w:r>
      <w:r w:rsidR="009672B4" w:rsidRPr="00C201D8">
        <w:rPr>
          <w:bCs/>
        </w:rPr>
        <w:t xml:space="preserve"> </w:t>
      </w:r>
      <w:r w:rsidR="008B4DB5" w:rsidRPr="00C201D8">
        <w:rPr>
          <w:bCs/>
        </w:rPr>
        <w:t>bypass surgery or angio</w:t>
      </w:r>
      <w:r w:rsidR="009672B4" w:rsidRPr="00C201D8">
        <w:rPr>
          <w:bCs/>
        </w:rPr>
        <w:t>plasty) and fatal CHD. Stroke included</w:t>
      </w:r>
      <w:r w:rsidR="008B4DB5" w:rsidRPr="00C201D8">
        <w:rPr>
          <w:bCs/>
        </w:rPr>
        <w:t xml:space="preserve"> all nonfatal</w:t>
      </w:r>
      <w:r w:rsidR="009672B4" w:rsidRPr="00C201D8">
        <w:rPr>
          <w:bCs/>
        </w:rPr>
        <w:t xml:space="preserve"> </w:t>
      </w:r>
      <w:r w:rsidR="008B4DB5" w:rsidRPr="00C201D8">
        <w:rPr>
          <w:bCs/>
        </w:rPr>
        <w:t>stroke (is</w:t>
      </w:r>
      <w:r w:rsidR="009672B4" w:rsidRPr="00C201D8">
        <w:rPr>
          <w:bCs/>
        </w:rPr>
        <w:t xml:space="preserve">chaemic &amp; haemorrhagic combined, but </w:t>
      </w:r>
      <w:r w:rsidR="008B4DB5" w:rsidRPr="00C201D8">
        <w:rPr>
          <w:bCs/>
        </w:rPr>
        <w:t xml:space="preserve">excluding </w:t>
      </w:r>
      <w:r w:rsidR="00D40BC8" w:rsidRPr="00C201D8">
        <w:rPr>
          <w:bCs/>
        </w:rPr>
        <w:t>transient ischaemic attacks</w:t>
      </w:r>
      <w:r w:rsidR="009672B4" w:rsidRPr="00C201D8">
        <w:rPr>
          <w:bCs/>
        </w:rPr>
        <w:t xml:space="preserve">) </w:t>
      </w:r>
      <w:r w:rsidR="008B4DB5" w:rsidRPr="00C201D8">
        <w:rPr>
          <w:bCs/>
        </w:rPr>
        <w:t xml:space="preserve">and fatal stroke. Fatal events </w:t>
      </w:r>
      <w:r w:rsidR="008F1D76" w:rsidRPr="00C201D8">
        <w:rPr>
          <w:bCs/>
        </w:rPr>
        <w:t>we</w:t>
      </w:r>
      <w:r w:rsidR="008B4DB5" w:rsidRPr="00C201D8">
        <w:rPr>
          <w:bCs/>
        </w:rPr>
        <w:t xml:space="preserve">re </w:t>
      </w:r>
      <w:r w:rsidR="000431FB" w:rsidRPr="00C201D8">
        <w:rPr>
          <w:bCs/>
        </w:rPr>
        <w:t>classed</w:t>
      </w:r>
      <w:r w:rsidR="008B4DB5" w:rsidRPr="00C201D8">
        <w:rPr>
          <w:bCs/>
        </w:rPr>
        <w:t xml:space="preserve"> according to</w:t>
      </w:r>
      <w:r w:rsidR="009672B4" w:rsidRPr="00C201D8">
        <w:rPr>
          <w:bCs/>
        </w:rPr>
        <w:t xml:space="preserve"> </w:t>
      </w:r>
      <w:r w:rsidR="008B4DB5" w:rsidRPr="00C201D8">
        <w:rPr>
          <w:bCs/>
        </w:rPr>
        <w:t>ICD</w:t>
      </w:r>
      <w:r w:rsidR="005D110D" w:rsidRPr="00C201D8">
        <w:rPr>
          <w:bCs/>
        </w:rPr>
        <w:t>-10</w:t>
      </w:r>
      <w:r w:rsidR="008B4DB5" w:rsidRPr="00C201D8">
        <w:rPr>
          <w:bCs/>
        </w:rPr>
        <w:t xml:space="preserve"> codes</w:t>
      </w:r>
      <w:r w:rsidR="00E052CD" w:rsidRPr="00C201D8">
        <w:rPr>
          <w:bCs/>
        </w:rPr>
        <w:t xml:space="preserve">: </w:t>
      </w:r>
      <w:r w:rsidR="009672B4" w:rsidRPr="00C201D8">
        <w:rPr>
          <w:bCs/>
        </w:rPr>
        <w:t>I20-I25 for CHD</w:t>
      </w:r>
      <w:r w:rsidR="00134F6B" w:rsidRPr="00C201D8">
        <w:rPr>
          <w:bCs/>
        </w:rPr>
        <w:t>,</w:t>
      </w:r>
      <w:r w:rsidR="009672B4" w:rsidRPr="00C201D8">
        <w:rPr>
          <w:bCs/>
        </w:rPr>
        <w:t xml:space="preserve"> </w:t>
      </w:r>
      <w:r w:rsidR="00A9650D" w:rsidRPr="00C201D8">
        <w:rPr>
          <w:bCs/>
        </w:rPr>
        <w:t>I60-I69</w:t>
      </w:r>
      <w:r w:rsidR="003D2489" w:rsidRPr="00C201D8">
        <w:rPr>
          <w:bCs/>
        </w:rPr>
        <w:t xml:space="preserve"> for stroke.</w:t>
      </w:r>
    </w:p>
    <w:p w14:paraId="71D49F20" w14:textId="77777777" w:rsidR="002B0096" w:rsidRPr="00C201D8" w:rsidRDefault="002B0096" w:rsidP="005175C5">
      <w:pPr>
        <w:spacing w:line="276" w:lineRule="auto"/>
        <w:rPr>
          <w:b/>
          <w:bCs/>
        </w:rPr>
      </w:pPr>
      <w:r w:rsidRPr="00C201D8">
        <w:rPr>
          <w:b/>
          <w:bCs/>
        </w:rPr>
        <w:t>Genotyping</w:t>
      </w:r>
    </w:p>
    <w:p w14:paraId="0DF11A03" w14:textId="6291B73B" w:rsidR="002B0096" w:rsidRPr="00C201D8" w:rsidRDefault="00797511" w:rsidP="005175C5">
      <w:pPr>
        <w:spacing w:line="276" w:lineRule="auto"/>
      </w:pPr>
      <w:r w:rsidRPr="00C201D8">
        <w:t xml:space="preserve">DNA was extracted from blood samples either collected at baseline (BWHHS) or at a subsequent resurvey (BRHS, MRC NSHD, EAS, WHII, ELSA, </w:t>
      </w:r>
      <w:proofErr w:type="spellStart"/>
      <w:r w:rsidRPr="00C201D8">
        <w:t>CaPS</w:t>
      </w:r>
      <w:proofErr w:type="spellEnd"/>
      <w:proofErr w:type="gramStart"/>
      <w:r w:rsidRPr="00C201D8">
        <w:t>)</w:t>
      </w:r>
      <w:proofErr w:type="gramEnd"/>
      <w:r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 </w:instrText>
      </w:r>
      <w:r w:rsidR="001E69D9"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EN.CITE.DATA </w:instrText>
      </w:r>
      <w:r w:rsidR="001E69D9" w:rsidRPr="00C201D8">
        <w:fldChar w:fldCharType="end"/>
      </w:r>
      <w:r w:rsidRPr="00C201D8">
        <w:fldChar w:fldCharType="separate"/>
      </w:r>
      <w:r w:rsidR="001E69D9" w:rsidRPr="00C201D8">
        <w:rPr>
          <w:noProof/>
          <w:vertAlign w:val="superscript"/>
        </w:rPr>
        <w:t>10</w:t>
      </w:r>
      <w:r w:rsidRPr="00C201D8">
        <w:fldChar w:fldCharType="end"/>
      </w:r>
      <w:r w:rsidRPr="00C201D8">
        <w:t xml:space="preserve">. </w:t>
      </w:r>
      <w:r w:rsidR="00F53F60" w:rsidRPr="00C201D8">
        <w:t>G</w:t>
      </w:r>
      <w:r w:rsidR="00383D2C" w:rsidRPr="00C201D8">
        <w:t xml:space="preserve">enotype </w:t>
      </w:r>
      <w:r w:rsidR="00F53F60" w:rsidRPr="00C201D8">
        <w:t xml:space="preserve">data </w:t>
      </w:r>
      <w:r w:rsidR="00CF4889" w:rsidRPr="00C201D8">
        <w:t xml:space="preserve">were </w:t>
      </w:r>
      <w:r w:rsidR="00383D2C" w:rsidRPr="00C201D8">
        <w:t xml:space="preserve">based on the Illumina </w:t>
      </w:r>
      <w:proofErr w:type="spellStart"/>
      <w:r w:rsidR="00383D2C" w:rsidRPr="00C201D8">
        <w:t>CardioMetabochip</w:t>
      </w:r>
      <w:proofErr w:type="spellEnd"/>
      <w:r w:rsidR="00383D2C" w:rsidRPr="00C201D8">
        <w:t xml:space="preserve"> </w:t>
      </w:r>
      <w:r w:rsidR="00130E3A" w:rsidRPr="00C201D8">
        <w:t>which</w:t>
      </w:r>
      <w:r w:rsidR="00516AFD" w:rsidRPr="00C201D8">
        <w:t xml:space="preserve"> </w:t>
      </w:r>
      <w:r w:rsidR="00383D2C" w:rsidRPr="00C201D8">
        <w:t>in</w:t>
      </w:r>
      <w:r w:rsidR="00516AFD" w:rsidRPr="00C201D8">
        <w:t>corporates</w:t>
      </w:r>
      <w:r w:rsidR="00383D2C" w:rsidRPr="00C201D8">
        <w:t xml:space="preserve"> approximately 200,000 SNPs from loci previously identified for associations with cardiometabolic disease risk factors and outcomes</w:t>
      </w:r>
      <w:r w:rsidR="001B41DE" w:rsidRPr="00C201D8">
        <w:fldChar w:fldCharType="begin">
          <w:fldData xml:space="preserve">PEVuZE5vdGU+PENpdGU+PEF1dGhvcj5Wb2lnaHQ8L0F1dGhvcj48WWVhcj4yMDEyPC9ZZWFyPjxS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</w:fldData>
        </w:fldChar>
      </w:r>
      <w:r w:rsidR="001E69D9" w:rsidRPr="00C201D8">
        <w:instrText xml:space="preserve"> ADDIN EN.CITE </w:instrText>
      </w:r>
      <w:r w:rsidR="001E69D9" w:rsidRPr="00C201D8">
        <w:fldChar w:fldCharType="begin">
          <w:fldData xml:space="preserve">PEVuZE5vdGU+PENpdGU+PEF1dGhvcj5Wb2lnaHQ8L0F1dGhvcj48WWVhcj4yMDEyPC9ZZWFyPjxS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</w:fldData>
        </w:fldChar>
      </w:r>
      <w:r w:rsidR="001E69D9" w:rsidRPr="00C201D8">
        <w:instrText xml:space="preserve"> ADDIN EN.CITE.DATA </w:instrText>
      </w:r>
      <w:r w:rsidR="001E69D9" w:rsidRPr="00C201D8">
        <w:fldChar w:fldCharType="end"/>
      </w:r>
      <w:r w:rsidR="001B41DE" w:rsidRPr="00C201D8">
        <w:fldChar w:fldCharType="separate"/>
      </w:r>
      <w:r w:rsidR="001E69D9" w:rsidRPr="00C201D8">
        <w:rPr>
          <w:noProof/>
          <w:vertAlign w:val="superscript"/>
        </w:rPr>
        <w:t>12</w:t>
      </w:r>
      <w:r w:rsidR="001B41DE" w:rsidRPr="00C201D8">
        <w:fldChar w:fldCharType="end"/>
      </w:r>
      <w:r w:rsidR="00383D2C" w:rsidRPr="00C201D8">
        <w:t xml:space="preserve">.  Imputation was conducted against the 1000 genomes reference panel, providing information on approximately 2 million typed or imputed SNPs.  </w:t>
      </w:r>
      <w:r w:rsidR="002B0096" w:rsidRPr="00C201D8">
        <w:t>Duplicate samples were genotyped to compute the error rate. Quality control on genotyped</w:t>
      </w:r>
      <w:r w:rsidR="00653B73" w:rsidRPr="00C201D8">
        <w:t xml:space="preserve"> </w:t>
      </w:r>
      <w:r w:rsidR="002B0096" w:rsidRPr="00C201D8">
        <w:t>samples has been previously reported</w:t>
      </w:r>
      <w:r w:rsidR="00893728"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 </w:instrText>
      </w:r>
      <w:r w:rsidR="001E69D9"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EN.CITE.DATA </w:instrText>
      </w:r>
      <w:r w:rsidR="001E69D9" w:rsidRPr="00C201D8">
        <w:fldChar w:fldCharType="end"/>
      </w:r>
      <w:r w:rsidR="00893728" w:rsidRPr="00C201D8">
        <w:fldChar w:fldCharType="separate"/>
      </w:r>
      <w:r w:rsidR="001E69D9" w:rsidRPr="00C201D8">
        <w:rPr>
          <w:noProof/>
          <w:vertAlign w:val="superscript"/>
        </w:rPr>
        <w:t>10</w:t>
      </w:r>
      <w:r w:rsidR="00893728" w:rsidRPr="00C201D8">
        <w:fldChar w:fldCharType="end"/>
      </w:r>
      <w:r w:rsidR="002B0096" w:rsidRPr="00C201D8">
        <w:t xml:space="preserve">, and all included SNPs had a call rate of &gt;98%. </w:t>
      </w:r>
      <w:r w:rsidR="00383D2C" w:rsidRPr="00C201D8">
        <w:t xml:space="preserve"> G</w:t>
      </w:r>
      <w:r w:rsidR="002B0096" w:rsidRPr="00C201D8">
        <w:t>enotypes were in Hardy Weinberg Equilibrium in all studies.</w:t>
      </w:r>
    </w:p>
    <w:p w14:paraId="757F9A96" w14:textId="5196DD37" w:rsidR="002B0096" w:rsidRPr="00C201D8" w:rsidRDefault="002B0096" w:rsidP="005175C5">
      <w:pPr>
        <w:spacing w:line="276" w:lineRule="auto"/>
      </w:pPr>
      <w:r w:rsidRPr="00C201D8">
        <w:t xml:space="preserve">We used the list of </w:t>
      </w:r>
      <w:r w:rsidR="00531D28" w:rsidRPr="00C201D8">
        <w:t>CVD</w:t>
      </w:r>
      <w:r w:rsidRPr="00C201D8">
        <w:t xml:space="preserve"> risk SNPs recently identi</w:t>
      </w:r>
      <w:r w:rsidR="00531D28" w:rsidRPr="00C201D8">
        <w:t>fied in large meta-analys</w:t>
      </w:r>
      <w:r w:rsidR="00953088" w:rsidRPr="00C201D8">
        <w:t>e</w:t>
      </w:r>
      <w:r w:rsidR="00531D28" w:rsidRPr="00C201D8">
        <w:t xml:space="preserve">s </w:t>
      </w:r>
      <w:r w:rsidR="00383D2C" w:rsidRPr="00C201D8">
        <w:t xml:space="preserve">of </w:t>
      </w:r>
      <w:r w:rsidR="003E7261" w:rsidRPr="00C201D8">
        <w:t xml:space="preserve">CHD </w:t>
      </w:r>
      <w:r w:rsidR="00893728"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 </w:instrText>
      </w:r>
      <w:r w:rsidR="001E69D9"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EN.CITE.DATA </w:instrText>
      </w:r>
      <w:r w:rsidR="001E69D9" w:rsidRPr="00C201D8">
        <w:fldChar w:fldCharType="end"/>
      </w:r>
      <w:r w:rsidR="00893728" w:rsidRPr="00C201D8">
        <w:fldChar w:fldCharType="separate"/>
      </w:r>
      <w:r w:rsidR="001E69D9" w:rsidRPr="00C201D8">
        <w:rPr>
          <w:noProof/>
          <w:vertAlign w:val="superscript"/>
        </w:rPr>
        <w:t>6</w:t>
      </w:r>
      <w:r w:rsidR="00893728" w:rsidRPr="00C201D8">
        <w:fldChar w:fldCharType="end"/>
      </w:r>
      <w:r w:rsidR="007E6B5D" w:rsidRPr="00C201D8">
        <w:t xml:space="preserve"> </w:t>
      </w:r>
      <w:r w:rsidR="00953088" w:rsidRPr="00C201D8">
        <w:t xml:space="preserve">and </w:t>
      </w:r>
      <w:r w:rsidR="00383D2C" w:rsidRPr="00C201D8">
        <w:t>stroke</w:t>
      </w:r>
      <w:r w:rsidR="002317C5" w:rsidRPr="00C201D8">
        <w:fldChar w:fldCharType="begin">
          <w:fldData xml:space="preserve">PEVuZE5vdGU+PENpdGU+PEF1dGhvcj5Ja3JhbTwvQXV0aG9yPjxZZWFyPjIwMDk8L1llYXI+PFJl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LXBlcmlvZGljYWw+PHBhZ2VzPjE3MTgtMjg8L3BhZ2VzPjx2b2x1bWU+MzYwPC92b2x1bWU+PG51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==
</w:fldData>
        </w:fldChar>
      </w:r>
      <w:r w:rsidR="001E69D9" w:rsidRPr="00C201D8">
        <w:instrText xml:space="preserve"> ADDIN EN.CITE </w:instrText>
      </w:r>
      <w:r w:rsidR="001E69D9" w:rsidRPr="00C201D8">
        <w:fldChar w:fldCharType="begin">
          <w:fldData xml:space="preserve">PEVuZE5vdGU+PENpdGU+PEF1dGhvcj5Ja3JhbTwvQXV0aG9yPjxZZWFyPjIwMDk8L1llYXI+PFJl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LXBlcmlvZGljYWw+PHBhZ2VzPjE3MTgtMjg8L3BhZ2VzPjx2b2x1bWU+MzYwPC92b2x1bWU+PG51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==
</w:fldData>
        </w:fldChar>
      </w:r>
      <w:r w:rsidR="001E69D9" w:rsidRPr="00C201D8">
        <w:instrText xml:space="preserve"> ADDIN EN.CITE.DATA </w:instrText>
      </w:r>
      <w:r w:rsidR="001E69D9" w:rsidRPr="00C201D8">
        <w:fldChar w:fldCharType="end"/>
      </w:r>
      <w:r w:rsidR="002317C5" w:rsidRPr="00C201D8">
        <w:fldChar w:fldCharType="separate"/>
      </w:r>
      <w:r w:rsidR="001E69D9" w:rsidRPr="00C201D8">
        <w:rPr>
          <w:noProof/>
          <w:vertAlign w:val="superscript"/>
        </w:rPr>
        <w:t>7 8</w:t>
      </w:r>
      <w:r w:rsidR="002317C5" w:rsidRPr="00C201D8">
        <w:fldChar w:fldCharType="end"/>
      </w:r>
      <w:r w:rsidR="003E7261" w:rsidRPr="00C201D8">
        <w:t xml:space="preserve">, </w:t>
      </w:r>
      <w:r w:rsidR="00953088" w:rsidRPr="00C201D8">
        <w:t>(</w:t>
      </w:r>
      <w:r w:rsidR="00BB3751" w:rsidRPr="00C201D8">
        <w:t xml:space="preserve">Supplementary File, </w:t>
      </w:r>
      <w:proofErr w:type="spellStart"/>
      <w:r w:rsidR="00953088" w:rsidRPr="00C201D8">
        <w:t>eTable</w:t>
      </w:r>
      <w:proofErr w:type="spellEnd"/>
      <w:r w:rsidR="00953088" w:rsidRPr="00C201D8">
        <w:t xml:space="preserve"> 1)</w:t>
      </w:r>
      <w:r w:rsidR="00F53F60" w:rsidRPr="00C201D8">
        <w:t>;a</w:t>
      </w:r>
      <w:r w:rsidRPr="00C201D8">
        <w:t xml:space="preserve">ll </w:t>
      </w:r>
      <w:r w:rsidR="00531D28" w:rsidRPr="00C201D8">
        <w:t>53</w:t>
      </w:r>
      <w:r w:rsidRPr="00C201D8">
        <w:t xml:space="preserve"> </w:t>
      </w:r>
      <w:r w:rsidR="00531D28" w:rsidRPr="00C201D8">
        <w:t>CVD SNPs</w:t>
      </w:r>
      <w:r w:rsidR="00496FF5" w:rsidRPr="00C201D8">
        <w:t xml:space="preserve"> except one were typed through</w:t>
      </w:r>
      <w:r w:rsidR="00516AFD" w:rsidRPr="00C201D8">
        <w:t xml:space="preserve"> the </w:t>
      </w:r>
      <w:proofErr w:type="spellStart"/>
      <w:r w:rsidR="00516AFD" w:rsidRPr="00C201D8">
        <w:t>CardioMetabochip</w:t>
      </w:r>
      <w:proofErr w:type="spellEnd"/>
      <w:r w:rsidR="009D5163" w:rsidRPr="00C201D8">
        <w:t>: on</w:t>
      </w:r>
      <w:r w:rsidR="000B5418" w:rsidRPr="00C201D8">
        <w:t>e SNP associated with stroke</w:t>
      </w:r>
      <w:r w:rsidR="00496FF5" w:rsidRPr="00C201D8">
        <w:t xml:space="preserve"> (rs783396) was imputed.</w:t>
      </w:r>
    </w:p>
    <w:p w14:paraId="15428ED9" w14:textId="77777777" w:rsidR="002B0096" w:rsidRPr="00C201D8" w:rsidRDefault="002B0096" w:rsidP="005175C5">
      <w:pPr>
        <w:spacing w:line="276" w:lineRule="auto"/>
        <w:rPr>
          <w:b/>
          <w:bCs/>
        </w:rPr>
      </w:pPr>
      <w:r w:rsidRPr="00C201D8">
        <w:rPr>
          <w:b/>
          <w:bCs/>
        </w:rPr>
        <w:t>Statistical analysis</w:t>
      </w:r>
    </w:p>
    <w:p w14:paraId="356ED3C7" w14:textId="77777777" w:rsidR="002B0096" w:rsidRPr="00C201D8" w:rsidRDefault="002B0096" w:rsidP="005175C5">
      <w:pPr>
        <w:spacing w:line="276" w:lineRule="auto"/>
        <w:rPr>
          <w:i/>
          <w:iCs/>
        </w:rPr>
      </w:pPr>
      <w:r w:rsidRPr="00C201D8">
        <w:rPr>
          <w:i/>
          <w:iCs/>
        </w:rPr>
        <w:t>Score construction</w:t>
      </w:r>
    </w:p>
    <w:p w14:paraId="77BF54ED" w14:textId="37AFC40E" w:rsidR="002B0096" w:rsidRPr="00C201D8" w:rsidRDefault="002B0096" w:rsidP="005175C5">
      <w:pPr>
        <w:spacing w:line="276" w:lineRule="auto"/>
      </w:pPr>
      <w:r w:rsidRPr="00C201D8">
        <w:t xml:space="preserve">We used the </w:t>
      </w:r>
      <w:r w:rsidR="00894D33" w:rsidRPr="00C201D8">
        <w:t xml:space="preserve">QRISK-2 2014 batch processor using data </w:t>
      </w:r>
      <w:r w:rsidRPr="00C201D8">
        <w:t xml:space="preserve">for age, </w:t>
      </w:r>
      <w:r w:rsidR="0005142B" w:rsidRPr="00C201D8">
        <w:t>sex</w:t>
      </w:r>
      <w:r w:rsidR="001F310C" w:rsidRPr="00C201D8">
        <w:t>,</w:t>
      </w:r>
      <w:r w:rsidR="00383D2C" w:rsidRPr="00C201D8">
        <w:t xml:space="preserve"> </w:t>
      </w:r>
      <w:r w:rsidR="001F310C" w:rsidRPr="00C201D8">
        <w:t xml:space="preserve">smoking, family </w:t>
      </w:r>
      <w:r w:rsidRPr="00C201D8">
        <w:t xml:space="preserve">history of </w:t>
      </w:r>
      <w:r w:rsidR="001F310C" w:rsidRPr="00C201D8">
        <w:t>CVD</w:t>
      </w:r>
      <w:r w:rsidRPr="00C201D8">
        <w:t xml:space="preserve">, </w:t>
      </w:r>
      <w:r w:rsidR="00383D2C" w:rsidRPr="00C201D8">
        <w:t>body mass index (</w:t>
      </w:r>
      <w:r w:rsidRPr="00C201D8">
        <w:t>BMI</w:t>
      </w:r>
      <w:r w:rsidR="00383D2C" w:rsidRPr="00C201D8">
        <w:t>)</w:t>
      </w:r>
      <w:r w:rsidRPr="00C201D8">
        <w:t>, blood</w:t>
      </w:r>
      <w:r w:rsidR="00D61CBD" w:rsidRPr="00C201D8">
        <w:t xml:space="preserve"> </w:t>
      </w:r>
      <w:r w:rsidRPr="00C201D8">
        <w:t>pressure,</w:t>
      </w:r>
      <w:r w:rsidR="001F310C" w:rsidRPr="00C201D8">
        <w:t xml:space="preserve"> treatment for hypertension,</w:t>
      </w:r>
      <w:r w:rsidRPr="00C201D8">
        <w:t xml:space="preserve"> </w:t>
      </w:r>
      <w:r w:rsidR="001F310C" w:rsidRPr="00C201D8">
        <w:t xml:space="preserve">total and </w:t>
      </w:r>
      <w:r w:rsidRPr="00C201D8">
        <w:t xml:space="preserve">HDL-cholesterol, to compute the </w:t>
      </w:r>
      <w:r w:rsidR="00531D28" w:rsidRPr="00C201D8">
        <w:t>QRISK-2</w:t>
      </w:r>
      <w:r w:rsidRPr="00C201D8">
        <w:t xml:space="preserve"> </w:t>
      </w:r>
      <w:r w:rsidR="00494F91" w:rsidRPr="00C201D8">
        <w:t xml:space="preserve">risk </w:t>
      </w:r>
      <w:r w:rsidR="00894D33" w:rsidRPr="00C201D8">
        <w:t>probabilities</w:t>
      </w:r>
      <w:r w:rsidR="00130E3A" w:rsidRPr="00C201D8">
        <w:fldChar w:fldCharType="begin"/>
      </w:r>
      <w:r w:rsidR="00130E3A" w:rsidRPr="00C201D8">
        <w:instrText xml:space="preserve"> ADDIN EN.CITE &lt;EndNote&gt;&lt;Cite&gt;&lt;Author&gt;Hippisley-Cox&lt;/Author&gt;&lt;Year&gt;2010&lt;/Year&gt;&lt;RecNum&gt;598&lt;/RecNum&gt;&lt;DisplayText&gt;&lt;style face="superscript"&gt;9&lt;/style&gt;&lt;/DisplayText&gt;&lt;record&gt;&lt;rec-number&gt;598&lt;/rec-number&gt;&lt;foreign-keys&gt;&lt;key app="EN" db-id="22x0sspzd90p9depfz8vxpendr9x25xzatw0" timestamp="1441377625"&gt;598&lt;/key&gt;&lt;/foreign-keys&gt;&lt;ref-type name="Journal Article"&gt;17&lt;/ref-type&gt;&lt;contributors&gt;&lt;authors&gt;&lt;author&gt;Hippisley-Cox, J.&lt;/author&gt;&lt;author&gt;Coupland, C.&lt;/author&gt;&lt;author&gt;Robson, J.&lt;/author&gt;&lt;author&gt;Brindle, P.&lt;/author&gt;&lt;/authors&gt;&lt;/contributors&gt;&lt;auth-address&gt;Division of Primary Care, University Park, Nottingham NG2 7RD, UK. juliahippisleycox@gmail.com&lt;/auth-address&gt;&lt;titles&gt;&lt;title&gt;Derivation, validation, and evaluation of a new QRISK model to estimate lifetime risk of cardiovascular disease: cohort study using QResearch database&lt;/title&gt;&lt;secondary-title&gt;BMJ&lt;/secondary-title&gt;&lt;alt-title&gt;Bmj&lt;/alt-title&gt;&lt;/titles&gt;&lt;periodical&gt;&lt;full-title&gt;BMJ&lt;/full-title&gt;&lt;/periodical&gt;&lt;alt-periodical&gt;&lt;full-title&gt;BMJ&lt;/full-title&gt;&lt;/alt-periodical&gt;&lt;pages&gt;c6624&lt;/pages&gt;&lt;volume&gt;341&lt;/volume&gt;&lt;keywords&gt;&lt;keyword&gt;Adult&lt;/keyword&gt;&lt;keyword&gt;Age Distribution&lt;/keyword&gt;&lt;keyword&gt;Aged&lt;/keyword&gt;&lt;keyword&gt;Aged, 80 and over&lt;/keyword&gt;&lt;keyword&gt;Cardiovascular Diseases/*epidemiology&lt;/keyword&gt;&lt;keyword&gt;Cohort Studies&lt;/keyword&gt;&lt;keyword&gt;England/epidemiology&lt;/keyword&gt;&lt;keyword&gt;Female&lt;/keyword&gt;&lt;keyword&gt;Humans&lt;/keyword&gt;&lt;keyword&gt;Male&lt;/keyword&gt;&lt;keyword&gt;Middle Aged&lt;/keyword&gt;&lt;keyword&gt;Risk Assessment/standards&lt;/keyword&gt;&lt;keyword&gt;Risk Factors&lt;/keyword&gt;&lt;keyword&gt;Sex Distribution&lt;/keyword&gt;&lt;keyword&gt;Wales/epidemiology&lt;/keyword&gt;&lt;/keywords&gt;&lt;dates&gt;&lt;year&gt;2010&lt;/year&gt;&lt;/dates&gt;&lt;isbn&gt;1756-1833 (Electronic)&amp;#xD;0959-535X (Linking)&lt;/isbn&gt;&lt;accession-num&gt;21148212&lt;/accession-num&gt;&lt;urls&gt;&lt;related-urls&gt;&lt;url&gt;http://www.ncbi.nlm.nih.gov/pubmed/21148212&lt;/url&gt;&lt;/related-urls&gt;&lt;/urls&gt;&lt;custom2&gt;2999889&lt;/custom2&gt;&lt;electronic-resource-num&gt;10.1136/bmj.c6624&lt;/electronic-resource-num&gt;&lt;/record&gt;&lt;/Cite&gt;&lt;/EndNote&gt;</w:instrText>
      </w:r>
      <w:r w:rsidR="00130E3A" w:rsidRPr="00C201D8">
        <w:fldChar w:fldCharType="separate"/>
      </w:r>
      <w:r w:rsidR="00130E3A" w:rsidRPr="00C201D8">
        <w:rPr>
          <w:noProof/>
          <w:vertAlign w:val="superscript"/>
        </w:rPr>
        <w:t>9</w:t>
      </w:r>
      <w:r w:rsidR="00130E3A" w:rsidRPr="00C201D8">
        <w:fldChar w:fldCharType="end"/>
      </w:r>
      <w:r w:rsidRPr="00C201D8">
        <w:t xml:space="preserve">. We computed a genetic risk score </w:t>
      </w:r>
      <w:r w:rsidR="004D2F4D" w:rsidRPr="00C201D8">
        <w:t>(</w:t>
      </w:r>
      <w:r w:rsidR="005D110D" w:rsidRPr="00C201D8">
        <w:t>GRS</w:t>
      </w:r>
      <w:r w:rsidR="004D2F4D" w:rsidRPr="00C201D8">
        <w:t>)</w:t>
      </w:r>
      <w:r w:rsidR="005D110D" w:rsidRPr="00C201D8">
        <w:t xml:space="preserve"> </w:t>
      </w:r>
      <w:r w:rsidR="004B10C5" w:rsidRPr="00C201D8">
        <w:t>weighted according to</w:t>
      </w:r>
      <w:r w:rsidRPr="00C201D8">
        <w:t xml:space="preserve"> published</w:t>
      </w:r>
      <w:r w:rsidR="00D61CBD" w:rsidRPr="00C201D8">
        <w:t xml:space="preserve"> </w:t>
      </w:r>
      <w:r w:rsidRPr="00C201D8">
        <w:t xml:space="preserve">coefficients (log odds ratios) for </w:t>
      </w:r>
      <w:r w:rsidR="009102A8" w:rsidRPr="00C201D8">
        <w:t xml:space="preserve">the </w:t>
      </w:r>
      <w:r w:rsidR="00531D28" w:rsidRPr="00C201D8">
        <w:t>53</w:t>
      </w:r>
      <w:r w:rsidRPr="00C201D8">
        <w:t xml:space="preserve"> SNPs </w:t>
      </w:r>
      <w:r w:rsidR="00BD7201"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 </w:instrText>
      </w:r>
      <w:r w:rsidR="001E69D9"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EN.CITE.DATA </w:instrText>
      </w:r>
      <w:r w:rsidR="001E69D9" w:rsidRPr="00C201D8">
        <w:fldChar w:fldCharType="end"/>
      </w:r>
      <w:r w:rsidR="00BD7201" w:rsidRPr="00C201D8">
        <w:fldChar w:fldCharType="separate"/>
      </w:r>
      <w:r w:rsidR="001E69D9" w:rsidRPr="00C201D8">
        <w:rPr>
          <w:noProof/>
          <w:vertAlign w:val="superscript"/>
        </w:rPr>
        <w:t>6</w:t>
      </w:r>
      <w:r w:rsidR="00BD7201" w:rsidRPr="00C201D8">
        <w:fldChar w:fldCharType="end"/>
      </w:r>
      <w:r w:rsidRPr="00C201D8">
        <w:t xml:space="preserve">. </w:t>
      </w:r>
      <w:r w:rsidR="00383D2C" w:rsidRPr="00C201D8">
        <w:t xml:space="preserve"> </w:t>
      </w:r>
      <w:r w:rsidRPr="00C201D8">
        <w:t>Coefficients were multiplied by 0, 1, or 2 according to the number of risk alleles</w:t>
      </w:r>
      <w:r w:rsidR="00D61CBD" w:rsidRPr="00C201D8">
        <w:t xml:space="preserve"> </w:t>
      </w:r>
      <w:r w:rsidRPr="00C201D8">
        <w:t xml:space="preserve">carried by each person. The </w:t>
      </w:r>
      <w:r w:rsidR="00894D33" w:rsidRPr="00C201D8">
        <w:t>logit</w:t>
      </w:r>
      <w:r w:rsidR="0071479C" w:rsidRPr="00C201D8">
        <w:t>s</w:t>
      </w:r>
      <w:r w:rsidR="00894D33" w:rsidRPr="00C201D8">
        <w:t xml:space="preserve"> of the QRISK-2 probabilities</w:t>
      </w:r>
      <w:r w:rsidRPr="00C201D8">
        <w:t xml:space="preserve"> were</w:t>
      </w:r>
      <w:r w:rsidR="00D61CBD" w:rsidRPr="00C201D8">
        <w:t xml:space="preserve"> </w:t>
      </w:r>
      <w:r w:rsidRPr="00C201D8">
        <w:t>added to</w:t>
      </w:r>
      <w:r w:rsidR="00894D33" w:rsidRPr="00C201D8">
        <w:t xml:space="preserve"> the </w:t>
      </w:r>
      <w:r w:rsidR="00E51029" w:rsidRPr="00C201D8">
        <w:t>GRS</w:t>
      </w:r>
      <w:r w:rsidR="00894D33" w:rsidRPr="00C201D8">
        <w:t xml:space="preserve"> to</w:t>
      </w:r>
      <w:r w:rsidRPr="00C201D8">
        <w:t xml:space="preserve"> produce a combined score. </w:t>
      </w:r>
      <w:r w:rsidR="00F558B2" w:rsidRPr="00C201D8">
        <w:t xml:space="preserve">As a sensitivity analysis, to address concerns that beta coefficients for the individual SNPs selected for the </w:t>
      </w:r>
      <w:r w:rsidR="00E51029" w:rsidRPr="00C201D8">
        <w:t>GRS</w:t>
      </w:r>
      <w:r w:rsidR="00F558B2" w:rsidRPr="00C201D8">
        <w:t xml:space="preserve"> may be inflated, we calculated an unweighted </w:t>
      </w:r>
      <w:r w:rsidR="0006065B" w:rsidRPr="00C201D8">
        <w:t xml:space="preserve">gene </w:t>
      </w:r>
      <w:r w:rsidR="00F558B2" w:rsidRPr="00C201D8">
        <w:t>score</w:t>
      </w:r>
      <w:r w:rsidR="0006065B" w:rsidRPr="00C201D8">
        <w:t>, and followed similar procedures.</w:t>
      </w:r>
    </w:p>
    <w:p w14:paraId="022A0DEC" w14:textId="77777777" w:rsidR="002B0096" w:rsidRPr="00C201D8" w:rsidRDefault="002B0096" w:rsidP="005175C5">
      <w:pPr>
        <w:spacing w:line="276" w:lineRule="auto"/>
        <w:rPr>
          <w:i/>
          <w:iCs/>
        </w:rPr>
      </w:pPr>
      <w:r w:rsidRPr="00C201D8">
        <w:rPr>
          <w:i/>
          <w:iCs/>
        </w:rPr>
        <w:t>Association testing</w:t>
      </w:r>
    </w:p>
    <w:p w14:paraId="2264DA19" w14:textId="1947B919" w:rsidR="002B0096" w:rsidRPr="00C201D8" w:rsidRDefault="002B0096" w:rsidP="005175C5">
      <w:pPr>
        <w:spacing w:line="276" w:lineRule="auto"/>
      </w:pPr>
      <w:r w:rsidRPr="00C201D8">
        <w:t>Logistic</w:t>
      </w:r>
      <w:r w:rsidR="00A864C6" w:rsidRPr="00C201D8">
        <w:t xml:space="preserve"> </w:t>
      </w:r>
      <w:r w:rsidRPr="00C201D8">
        <w:t xml:space="preserve">regression models were fitted to obtain the odds ratio (OR) per </w:t>
      </w:r>
      <w:r w:rsidR="00383D2C" w:rsidRPr="00C201D8">
        <w:t>s</w:t>
      </w:r>
      <w:r w:rsidRPr="00C201D8">
        <w:t xml:space="preserve">tandard </w:t>
      </w:r>
      <w:r w:rsidR="00383D2C" w:rsidRPr="00C201D8">
        <w:t>d</w:t>
      </w:r>
      <w:r w:rsidRPr="00C201D8">
        <w:t>eviation (SD) increase in</w:t>
      </w:r>
      <w:r w:rsidR="00A864C6" w:rsidRPr="00C201D8">
        <w:t xml:space="preserve"> </w:t>
      </w:r>
      <w:r w:rsidRPr="00C201D8">
        <w:t xml:space="preserve">the </w:t>
      </w:r>
      <w:r w:rsidR="00E51029" w:rsidRPr="00C201D8">
        <w:t>GRS</w:t>
      </w:r>
      <w:r w:rsidRPr="00C201D8">
        <w:t xml:space="preserve"> as well as </w:t>
      </w:r>
      <w:r w:rsidR="00134F6B" w:rsidRPr="00C201D8">
        <w:t>OR</w:t>
      </w:r>
      <w:r w:rsidRPr="00C201D8">
        <w:t xml:space="preserve"> associated with each quintile. Association models were fitted</w:t>
      </w:r>
      <w:r w:rsidR="00A864C6" w:rsidRPr="00C201D8">
        <w:t xml:space="preserve"> </w:t>
      </w:r>
      <w:r w:rsidRPr="00C201D8">
        <w:t xml:space="preserve">using the combined dataset with a term for study included </w:t>
      </w:r>
      <w:r w:rsidR="0006065B" w:rsidRPr="00C201D8">
        <w:t>as a fixed effect</w:t>
      </w:r>
      <w:r w:rsidRPr="00C201D8">
        <w:t>.</w:t>
      </w:r>
    </w:p>
    <w:p w14:paraId="120FAFE1" w14:textId="77777777" w:rsidR="002B0096" w:rsidRPr="00C201D8" w:rsidRDefault="002B0096" w:rsidP="005175C5">
      <w:pPr>
        <w:spacing w:line="276" w:lineRule="auto"/>
        <w:rPr>
          <w:i/>
          <w:iCs/>
        </w:rPr>
      </w:pPr>
      <w:r w:rsidRPr="00C201D8">
        <w:rPr>
          <w:i/>
          <w:iCs/>
        </w:rPr>
        <w:t>Model Discrimination</w:t>
      </w:r>
    </w:p>
    <w:p w14:paraId="7EDAF718" w14:textId="20853948" w:rsidR="002B0096" w:rsidRPr="00C201D8" w:rsidRDefault="002B0096" w:rsidP="005175C5">
      <w:pPr>
        <w:spacing w:line="276" w:lineRule="auto"/>
      </w:pPr>
      <w:r w:rsidRPr="00C201D8">
        <w:t xml:space="preserve">We calculated the area under the receiver operator </w:t>
      </w:r>
      <w:r w:rsidR="00D40BC8" w:rsidRPr="00C201D8">
        <w:t xml:space="preserve">characteristic </w:t>
      </w:r>
      <w:r w:rsidRPr="00C201D8">
        <w:t>curve (</w:t>
      </w:r>
      <w:r w:rsidR="007A6EA0" w:rsidRPr="00C201D8">
        <w:t>AU</w:t>
      </w:r>
      <w:r w:rsidR="008A1CCD" w:rsidRPr="00C201D8">
        <w:t>ROC</w:t>
      </w:r>
      <w:r w:rsidRPr="00C201D8">
        <w:t>), and the detection rate, defined as</w:t>
      </w:r>
      <w:r w:rsidR="00D61CBD" w:rsidRPr="00C201D8">
        <w:t xml:space="preserve"> </w:t>
      </w:r>
      <w:r w:rsidRPr="00C201D8">
        <w:t>the proportion of all cases detected for a false positive rate (FPR) of 5% (DR5) and 10% (DR10).</w:t>
      </w:r>
      <w:r w:rsidR="00D61CBD" w:rsidRPr="00C201D8">
        <w:t xml:space="preserve"> </w:t>
      </w:r>
      <w:r w:rsidR="007A6EA0" w:rsidRPr="00C201D8">
        <w:t>AUROCs</w:t>
      </w:r>
      <w:r w:rsidRPr="00C201D8">
        <w:t xml:space="preserve"> were calculated separately for each study and combined using </w:t>
      </w:r>
      <w:r w:rsidR="00C44FCA" w:rsidRPr="00C201D8">
        <w:t xml:space="preserve">both </w:t>
      </w:r>
      <w:r w:rsidRPr="00C201D8">
        <w:t>fixed effects</w:t>
      </w:r>
      <w:r w:rsidR="00C44FCA" w:rsidRPr="00C201D8">
        <w:t xml:space="preserve"> and random effects</w:t>
      </w:r>
      <w:r w:rsidRPr="00C201D8">
        <w:t xml:space="preserve"> meta-analysis.</w:t>
      </w:r>
      <w:r w:rsidR="00D61CBD" w:rsidRPr="00C201D8">
        <w:t xml:space="preserve"> </w:t>
      </w:r>
      <w:r w:rsidRPr="00C201D8">
        <w:t xml:space="preserve">Improvements in </w:t>
      </w:r>
      <w:r w:rsidR="00D61CBD" w:rsidRPr="00C201D8">
        <w:t>discrimination</w:t>
      </w:r>
      <w:r w:rsidRPr="00C201D8">
        <w:t xml:space="preserve"> were assessed by calculating th</w:t>
      </w:r>
      <w:r w:rsidR="00D61CBD" w:rsidRPr="00C201D8">
        <w:t xml:space="preserve">e difference between the two </w:t>
      </w:r>
      <w:r w:rsidR="007A6EA0" w:rsidRPr="00C201D8">
        <w:t>AUROCs</w:t>
      </w:r>
      <w:r w:rsidRPr="00C201D8">
        <w:t xml:space="preserve"> in each study with bootstrap estimates of the confidence interval and then combining</w:t>
      </w:r>
      <w:r w:rsidR="00CD7501" w:rsidRPr="00C201D8">
        <w:t xml:space="preserve"> </w:t>
      </w:r>
      <w:r w:rsidRPr="00C201D8">
        <w:t xml:space="preserve">these over </w:t>
      </w:r>
      <w:r w:rsidR="007A6EA0" w:rsidRPr="00C201D8">
        <w:t xml:space="preserve">the </w:t>
      </w:r>
      <w:r w:rsidRPr="00C201D8">
        <w:t>studies.</w:t>
      </w:r>
    </w:p>
    <w:p w14:paraId="314641F1" w14:textId="77777777" w:rsidR="002B0096" w:rsidRPr="00C201D8" w:rsidRDefault="002B0096" w:rsidP="005175C5">
      <w:pPr>
        <w:spacing w:line="276" w:lineRule="auto"/>
        <w:rPr>
          <w:i/>
          <w:iCs/>
        </w:rPr>
      </w:pPr>
      <w:r w:rsidRPr="00C201D8">
        <w:rPr>
          <w:i/>
          <w:iCs/>
        </w:rPr>
        <w:t>Model calibration</w:t>
      </w:r>
    </w:p>
    <w:p w14:paraId="6F5C7584" w14:textId="3ED92467" w:rsidR="002B0096" w:rsidRPr="00C201D8" w:rsidRDefault="00494F91" w:rsidP="005175C5">
      <w:pPr>
        <w:spacing w:line="276" w:lineRule="auto"/>
      </w:pPr>
      <w:r w:rsidRPr="00C201D8">
        <w:t>For the combined score e</w:t>
      </w:r>
      <w:r w:rsidR="002B0096" w:rsidRPr="00C201D8">
        <w:t>stimates of risk were obtained by converting the logit back to a</w:t>
      </w:r>
      <w:r w:rsidR="00C94D92" w:rsidRPr="00C201D8">
        <w:t xml:space="preserve"> </w:t>
      </w:r>
      <w:r w:rsidR="002B0096" w:rsidRPr="00C201D8">
        <w:t xml:space="preserve">probability. </w:t>
      </w:r>
      <w:r w:rsidR="00711EF2" w:rsidRPr="00C201D8">
        <w:t xml:space="preserve">For all studies but ELSA, the number of events occurring within 10 years of baseline was observed. For ELSA, since follow up was for 5 years only, we doubled this to give the 10 year observed risk. </w:t>
      </w:r>
      <w:r w:rsidR="002B0096" w:rsidRPr="00C201D8">
        <w:t xml:space="preserve">Observed risks were then compared to predicted risks </w:t>
      </w:r>
      <w:r w:rsidR="00C94D92" w:rsidRPr="00C201D8">
        <w:t xml:space="preserve">within tenths of the predicted risk distribution, </w:t>
      </w:r>
      <w:r w:rsidR="002B0096" w:rsidRPr="00C201D8">
        <w:t>and the Hosmer-</w:t>
      </w:r>
      <w:proofErr w:type="spellStart"/>
      <w:r w:rsidR="002B0096" w:rsidRPr="00C201D8">
        <w:t>Lemeshow</w:t>
      </w:r>
      <w:proofErr w:type="spellEnd"/>
      <w:r w:rsidR="002B0096" w:rsidRPr="00C201D8">
        <w:t xml:space="preserve"> test was used to assess goodness of fit.</w:t>
      </w:r>
    </w:p>
    <w:p w14:paraId="49154748" w14:textId="77777777" w:rsidR="002B0096" w:rsidRPr="00C201D8" w:rsidRDefault="00CD7501" w:rsidP="005175C5">
      <w:pPr>
        <w:spacing w:line="276" w:lineRule="auto"/>
        <w:rPr>
          <w:i/>
          <w:iCs/>
        </w:rPr>
      </w:pPr>
      <w:r w:rsidRPr="00C201D8">
        <w:rPr>
          <w:i/>
          <w:iCs/>
        </w:rPr>
        <w:t>Reclassification of CVD</w:t>
      </w:r>
      <w:r w:rsidR="002B0096" w:rsidRPr="00C201D8">
        <w:rPr>
          <w:i/>
          <w:iCs/>
        </w:rPr>
        <w:t xml:space="preserve"> risk</w:t>
      </w:r>
    </w:p>
    <w:p w14:paraId="505C7896" w14:textId="1CAFEB97" w:rsidR="002B0096" w:rsidRPr="00C201D8" w:rsidRDefault="002B0096" w:rsidP="005175C5">
      <w:pPr>
        <w:spacing w:line="276" w:lineRule="auto"/>
      </w:pPr>
      <w:r w:rsidRPr="00C201D8">
        <w:t>We used the net reclassification improvement (NRI)</w:t>
      </w:r>
      <w:r w:rsidR="00426042" w:rsidRPr="00C201D8">
        <w:t xml:space="preserve"> to evaluate improve</w:t>
      </w:r>
      <w:r w:rsidR="00383D2C" w:rsidRPr="00C201D8">
        <w:t>ment</w:t>
      </w:r>
      <w:r w:rsidR="009F1ADE" w:rsidRPr="00C201D8">
        <w:t xml:space="preserve"> </w:t>
      </w:r>
      <w:r w:rsidR="00426042" w:rsidRPr="00C201D8">
        <w:t>in risk prediction</w:t>
      </w:r>
      <w:r w:rsidR="00383D2C" w:rsidRPr="00C201D8">
        <w:t>.</w:t>
      </w:r>
      <w:r w:rsidR="00426042" w:rsidRPr="00C201D8">
        <w:t xml:space="preserve"> </w:t>
      </w:r>
      <w:r w:rsidR="00383D2C" w:rsidRPr="00C201D8">
        <w:t xml:space="preserve"> T</w:t>
      </w:r>
      <w:r w:rsidR="00426042" w:rsidRPr="00C201D8">
        <w:t>his</w:t>
      </w:r>
      <w:r w:rsidRPr="00C201D8">
        <w:t xml:space="preserve"> </w:t>
      </w:r>
      <w:r w:rsidR="00383D2C" w:rsidRPr="00C201D8">
        <w:t xml:space="preserve">metric </w:t>
      </w:r>
      <w:r w:rsidRPr="00C201D8">
        <w:t>quantifies the extent to which the</w:t>
      </w:r>
      <w:r w:rsidR="00C94D92" w:rsidRPr="00C201D8">
        <w:t xml:space="preserve"> </w:t>
      </w:r>
      <w:r w:rsidRPr="00C201D8">
        <w:t xml:space="preserve">combined score moved people to risk categories that better reflected their </w:t>
      </w:r>
      <w:r w:rsidR="00383D2C" w:rsidRPr="00C201D8">
        <w:t xml:space="preserve">future </w:t>
      </w:r>
      <w:r w:rsidRPr="00C201D8">
        <w:t>event status</w:t>
      </w:r>
      <w:r w:rsidR="00B44C54" w:rsidRPr="00C201D8">
        <w:fldChar w:fldCharType="begin"/>
      </w:r>
      <w:r w:rsidR="00B44C54" w:rsidRPr="00C201D8">
        <w:instrText xml:space="preserve"> ADDIN EN.CITE &lt;EndNote&gt;&lt;Cite&gt;&lt;Author&gt;Pencina&lt;/Author&gt;&lt;Year&gt;2008&lt;/Year&gt;&lt;RecNum&gt;579&lt;/RecNum&gt;&lt;DisplayText&gt;&lt;style face="superscript"&gt;13&lt;/style&gt;&lt;/DisplayText&gt;&lt;record&gt;&lt;rec-number&gt;579&lt;/rec-number&gt;&lt;foreign-keys&gt;&lt;key app="EN" db-id="22x0sspzd90p9depfz8vxpendr9x25xzatw0" timestamp="1432723844"&gt;579&lt;/key&gt;&lt;/foreign-keys&gt;&lt;ref-type name="Journal Article"&gt;17&lt;/ref-type&gt;&lt;contributors&gt;&lt;authors&gt;&lt;author&gt;Pencina, M. J.&lt;/author&gt;&lt;author&gt;D&amp;apos;Agostino, R. B., Sr.&lt;/author&gt;&lt;author&gt;D&amp;apos;Agostino, R. B., Jr.&lt;/author&gt;&lt;author&gt;Vasan, R. S.&lt;/author&gt;&lt;/authors&gt;&lt;/contributors&gt;&lt;auth-address&gt;Department of Mathematics and Statistics, Framingham Heart Study, Boston University, Boston, MA 02215, USA. mpencina@bu.edu&lt;/auth-address&gt;&lt;titles&gt;&lt;title&gt;Evaluating the added predictive ability of a new marker: from area under the ROC curve to reclassification and beyond&lt;/title&gt;&lt;secondary-title&gt;Stat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medicine&lt;/abbr-1&gt;&lt;/alt-periodical&gt;&lt;pages&gt;157-72; discussion 207-12&lt;/pages&gt;&lt;volume&gt;27&lt;/volume&gt;&lt;number&gt;2&lt;/number&gt;&lt;keywords&gt;&lt;keyword&gt;Area Under Curve&lt;/keyword&gt;&lt;keyword&gt;Cardiovascular Diseases/*etiology&lt;/keyword&gt;&lt;keyword&gt;Humans&lt;/keyword&gt;&lt;keyword&gt;Models, Statistical&lt;/keyword&gt;&lt;keyword&gt;*ROC Curve&lt;/keyword&gt;&lt;keyword&gt;Risk Assessment/*classification/statistics &amp;amp; numerical data&lt;/keyword&gt;&lt;keyword&gt;*Risk Factors&lt;/keyword&gt;&lt;keyword&gt;United States&lt;/keyword&gt;&lt;/keywords&gt;&lt;dates&gt;&lt;year&gt;2008&lt;/year&gt;&lt;pub-dates&gt;&lt;date&gt;Jan 30&lt;/date&gt;&lt;/pub-dates&gt;&lt;/dates&gt;&lt;isbn&gt;0277-6715 (Print)&amp;#xD;0277-6715 (Linking)&lt;/isbn&gt;&lt;accession-num&gt;17569110&lt;/accession-num&gt;&lt;urls&gt;&lt;related-urls&gt;&lt;url&gt;http://www.ncbi.nlm.nih.gov/pubmed/17569110&lt;/url&gt;&lt;/related-urls&gt;&lt;/urls&gt;&lt;electronic-resource-num&gt;10.1002/sim.2929&lt;/electronic-resource-num&gt;&lt;/record&gt;&lt;/Cite&gt;&lt;/EndNote&gt;</w:instrText>
      </w:r>
      <w:r w:rsidR="00B44C54" w:rsidRPr="00C201D8">
        <w:fldChar w:fldCharType="separate"/>
      </w:r>
      <w:r w:rsidR="00B44C54" w:rsidRPr="00C201D8">
        <w:rPr>
          <w:noProof/>
          <w:vertAlign w:val="superscript"/>
        </w:rPr>
        <w:t>13</w:t>
      </w:r>
      <w:r w:rsidR="00B44C54" w:rsidRPr="00C201D8">
        <w:fldChar w:fldCharType="end"/>
      </w:r>
      <w:r w:rsidRPr="00C201D8">
        <w:t xml:space="preserve">. </w:t>
      </w:r>
      <w:r w:rsidR="000D412F" w:rsidRPr="00C201D8">
        <w:t xml:space="preserve">In </w:t>
      </w:r>
      <w:r w:rsidRPr="00C201D8">
        <w:t>three of the studies</w:t>
      </w:r>
      <w:r w:rsidR="000D412F" w:rsidRPr="00C201D8">
        <w:t>, all cases were genotyped but only a fraction of the controls</w:t>
      </w:r>
      <w:r w:rsidR="00D61CEE" w:rsidRPr="00C201D8">
        <w:t xml:space="preserve"> so it was necessary to up-weight data for controls to reflect properly the proportion of cases in the population</w:t>
      </w:r>
      <w:r w:rsidR="000D412F" w:rsidRPr="00C201D8">
        <w:t>. For example, if within a particular age group of one study, only 80% of controls had been selected for genotyping, we assigned a weight of 1.25 (=100/80) to all those controls</w:t>
      </w:r>
      <w:r w:rsidRPr="00C201D8">
        <w:t xml:space="preserve"> </w:t>
      </w:r>
      <w:r w:rsidR="000D412F" w:rsidRPr="00C201D8">
        <w:t>but</w:t>
      </w:r>
      <w:r w:rsidRPr="00C201D8">
        <w:t xml:space="preserve"> a weight of 1 to cases</w:t>
      </w:r>
      <w:r w:rsidR="00D61CEE" w:rsidRPr="00C201D8">
        <w:t>, when calculating the number who had been reclassified</w:t>
      </w:r>
      <w:r w:rsidRPr="00C201D8">
        <w:t xml:space="preserve">. </w:t>
      </w:r>
      <w:r w:rsidR="00383D2C" w:rsidRPr="00C201D8">
        <w:t xml:space="preserve"> </w:t>
      </w:r>
      <w:r w:rsidRPr="00C201D8">
        <w:t>We</w:t>
      </w:r>
      <w:r w:rsidR="009706F0" w:rsidRPr="00C201D8">
        <w:t xml:space="preserve"> </w:t>
      </w:r>
      <w:r w:rsidRPr="00C201D8">
        <w:t xml:space="preserve">used </w:t>
      </w:r>
      <w:r w:rsidR="00CD7501" w:rsidRPr="00C201D8">
        <w:t>three 10-year CVD</w:t>
      </w:r>
      <w:r w:rsidRPr="00C201D8">
        <w:t xml:space="preserve"> risk categories (&lt;</w:t>
      </w:r>
      <w:r w:rsidR="00CD7501" w:rsidRPr="00C201D8">
        <w:t>10</w:t>
      </w:r>
      <w:r w:rsidRPr="00C201D8">
        <w:t xml:space="preserve">%, </w:t>
      </w:r>
      <w:r w:rsidR="00CD7501" w:rsidRPr="00C201D8">
        <w:t>10</w:t>
      </w:r>
      <w:r w:rsidRPr="00C201D8">
        <w:t>%-</w:t>
      </w:r>
      <w:r w:rsidR="00CD7501" w:rsidRPr="00C201D8">
        <w:t>1</w:t>
      </w:r>
      <w:r w:rsidRPr="00C201D8">
        <w:t xml:space="preserve">9.9%, and </w:t>
      </w:r>
      <w:r w:rsidR="00CD7501" w:rsidRPr="00C201D8">
        <w:t>20</w:t>
      </w:r>
      <w:r w:rsidRPr="00C201D8">
        <w:t xml:space="preserve">% or higher). </w:t>
      </w:r>
      <w:r w:rsidR="00383D2C" w:rsidRPr="00C201D8">
        <w:t xml:space="preserve"> </w:t>
      </w:r>
      <w:r w:rsidR="00E46684" w:rsidRPr="00C201D8">
        <w:t xml:space="preserve">We calculated the NRI without accounting for study, and then calculated NRI and its standard error for each study and combined into an overall NRI with a fixed effects meta-analysis. </w:t>
      </w:r>
      <w:r w:rsidR="00383D2C" w:rsidRPr="00C201D8">
        <w:t xml:space="preserve"> </w:t>
      </w:r>
      <w:r w:rsidR="00E46684" w:rsidRPr="00C201D8">
        <w:t>There was very little difference in the two methods so we present results for the latter.</w:t>
      </w:r>
    </w:p>
    <w:p w14:paraId="068AEDC2" w14:textId="6F94A515" w:rsidR="00C94D92" w:rsidRPr="00C201D8" w:rsidRDefault="00C94D92" w:rsidP="005175C5">
      <w:pPr>
        <w:spacing w:line="276" w:lineRule="auto"/>
      </w:pPr>
      <w:r w:rsidRPr="00C201D8">
        <w:t>We also followed the Emerging Risk Factors Collaboration</w:t>
      </w:r>
      <w:r w:rsidR="000431FB" w:rsidRPr="00C201D8">
        <w:t>’s method</w:t>
      </w:r>
      <w:r w:rsidR="00523082" w:rsidRPr="00C201D8">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instrText xml:space="preserve"> ADDIN EN.CITE </w:instrText>
      </w:r>
      <w:r w:rsidR="00B44C54" w:rsidRPr="00C201D8">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instrText xml:space="preserve"> ADDIN EN.CITE.DATA </w:instrText>
      </w:r>
      <w:r w:rsidR="00B44C54" w:rsidRPr="00C201D8">
        <w:fldChar w:fldCharType="end"/>
      </w:r>
      <w:r w:rsidR="00523082" w:rsidRPr="00C201D8">
        <w:fldChar w:fldCharType="separate"/>
      </w:r>
      <w:r w:rsidR="00B44C54" w:rsidRPr="00C201D8">
        <w:rPr>
          <w:noProof/>
          <w:vertAlign w:val="superscript"/>
        </w:rPr>
        <w:t>14</w:t>
      </w:r>
      <w:r w:rsidR="00523082" w:rsidRPr="00C201D8">
        <w:fldChar w:fldCharType="end"/>
      </w:r>
      <w:r w:rsidRPr="00C201D8">
        <w:t xml:space="preserve"> in assessing </w:t>
      </w:r>
      <w:r w:rsidR="004438AE" w:rsidRPr="00C201D8">
        <w:t xml:space="preserve">additional </w:t>
      </w:r>
      <w:r w:rsidRPr="00C201D8">
        <w:t xml:space="preserve">predictive value of novel risk factors for individuals initially </w:t>
      </w:r>
      <w:r w:rsidR="000431FB" w:rsidRPr="00C201D8">
        <w:t>categorised as</w:t>
      </w:r>
      <w:r w:rsidRPr="00C201D8">
        <w:t xml:space="preserve"> intermediate risk</w:t>
      </w:r>
      <w:r w:rsidR="00837A40" w:rsidRPr="00C201D8">
        <w:t xml:space="preserve"> according to established risk factors. </w:t>
      </w:r>
      <w:r w:rsidR="0071448D" w:rsidRPr="00C201D8">
        <w:t>Of those whose predicted risk was between 10 and 20% according to</w:t>
      </w:r>
      <w:r w:rsidR="0086581C" w:rsidRPr="00C201D8">
        <w:t xml:space="preserve"> </w:t>
      </w:r>
      <w:r w:rsidR="0071448D" w:rsidRPr="00C201D8">
        <w:t>t</w:t>
      </w:r>
      <w:r w:rsidR="0086581C" w:rsidRPr="00C201D8">
        <w:t>h</w:t>
      </w:r>
      <w:r w:rsidR="0071448D" w:rsidRPr="00C201D8">
        <w:t>e QRISK-2 equation, w</w:t>
      </w:r>
      <w:r w:rsidR="00837A40" w:rsidRPr="00C201D8">
        <w:t xml:space="preserve">e calculated the number who would </w:t>
      </w:r>
      <w:r w:rsidR="0071448D" w:rsidRPr="00C201D8">
        <w:t xml:space="preserve">subsequently </w:t>
      </w:r>
      <w:r w:rsidR="00837A40" w:rsidRPr="00C201D8">
        <w:t xml:space="preserve">be reclassified </w:t>
      </w:r>
      <w:r w:rsidR="0071448D" w:rsidRPr="00C201D8">
        <w:t>as</w:t>
      </w:r>
      <w:r w:rsidR="00837A40" w:rsidRPr="00C201D8">
        <w:t xml:space="preserve"> high risk</w:t>
      </w:r>
      <w:r w:rsidR="0071448D" w:rsidRPr="00C201D8">
        <w:t xml:space="preserve"> once the </w:t>
      </w:r>
      <w:r w:rsidR="00311A90" w:rsidRPr="00C201D8">
        <w:t>GRS</w:t>
      </w:r>
      <w:r w:rsidR="0071448D" w:rsidRPr="00C201D8">
        <w:t xml:space="preserve"> was added. We</w:t>
      </w:r>
      <w:r w:rsidR="00DD2F2A" w:rsidRPr="00C201D8">
        <w:t xml:space="preserve"> assumed </w:t>
      </w:r>
      <w:r w:rsidR="0071448D" w:rsidRPr="00C201D8">
        <w:t xml:space="preserve">all such </w:t>
      </w:r>
      <w:r w:rsidR="00DD2F2A" w:rsidRPr="00C201D8">
        <w:t xml:space="preserve">individuals </w:t>
      </w:r>
      <w:r w:rsidR="00837A40" w:rsidRPr="00C201D8">
        <w:t xml:space="preserve">would be treated with statins </w:t>
      </w:r>
      <w:r w:rsidR="00DD2F2A" w:rsidRPr="00C201D8">
        <w:t>and would achieve a</w:t>
      </w:r>
      <w:r w:rsidR="00837A40" w:rsidRPr="00C201D8">
        <w:t xml:space="preserve"> 20% relative risk reduction</w:t>
      </w:r>
      <w:r w:rsidR="00692CD9" w:rsidRPr="00C201D8">
        <w:t xml:space="preserve"> (adherence assumed to be similar to that seen in trials</w:t>
      </w:r>
      <w:r w:rsidR="00692CD9"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 </w:instrText>
      </w:r>
      <w:r w:rsidR="001B41DE"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EN.CITE.DATA </w:instrText>
      </w:r>
      <w:r w:rsidR="001B41DE" w:rsidRPr="00C201D8">
        <w:fldChar w:fldCharType="end"/>
      </w:r>
      <w:r w:rsidR="00692CD9" w:rsidRPr="00C201D8">
        <w:fldChar w:fldCharType="separate"/>
      </w:r>
      <w:r w:rsidR="001B41DE" w:rsidRPr="00C201D8">
        <w:rPr>
          <w:noProof/>
          <w:vertAlign w:val="superscript"/>
        </w:rPr>
        <w:t>2</w:t>
      </w:r>
      <w:r w:rsidR="00692CD9" w:rsidRPr="00C201D8">
        <w:fldChar w:fldCharType="end"/>
      </w:r>
      <w:r w:rsidR="00692CD9" w:rsidRPr="00C201D8">
        <w:t>)</w:t>
      </w:r>
      <w:r w:rsidR="00837A40" w:rsidRPr="00C201D8">
        <w:t xml:space="preserve">, </w:t>
      </w:r>
      <w:r w:rsidR="0071448D" w:rsidRPr="00C201D8">
        <w:t>and from this</w:t>
      </w:r>
      <w:r w:rsidR="00DD2F2A" w:rsidRPr="00C201D8">
        <w:t xml:space="preserve"> </w:t>
      </w:r>
      <w:r w:rsidR="0071448D" w:rsidRPr="00C201D8">
        <w:t xml:space="preserve">we </w:t>
      </w:r>
      <w:r w:rsidR="00DD2F2A" w:rsidRPr="00C201D8">
        <w:t>estimate</w:t>
      </w:r>
      <w:r w:rsidR="0071448D" w:rsidRPr="00C201D8">
        <w:t>d</w:t>
      </w:r>
      <w:r w:rsidR="00DD2F2A" w:rsidRPr="00C201D8">
        <w:t xml:space="preserve"> the absolute number of</w:t>
      </w:r>
      <w:r w:rsidR="00837A40" w:rsidRPr="00C201D8">
        <w:t xml:space="preserve"> cardiovascular events </w:t>
      </w:r>
      <w:r w:rsidR="00DD2F2A" w:rsidRPr="00C201D8">
        <w:t xml:space="preserve">that might </w:t>
      </w:r>
      <w:r w:rsidR="00837A40" w:rsidRPr="00C201D8">
        <w:t>be prevented</w:t>
      </w:r>
      <w:r w:rsidR="0071448D" w:rsidRPr="00C201D8">
        <w:t>. This enabled us to calculate</w:t>
      </w:r>
      <w:r w:rsidR="00DD2F2A" w:rsidRPr="00C201D8">
        <w:t xml:space="preserve"> the number needed to screen</w:t>
      </w:r>
      <w:r w:rsidR="0071448D" w:rsidRPr="00C201D8">
        <w:t xml:space="preserve"> to prevent one event</w:t>
      </w:r>
      <w:r w:rsidR="00837A40" w:rsidRPr="00C201D8">
        <w:t>.</w:t>
      </w:r>
    </w:p>
    <w:p w14:paraId="1ACFE819" w14:textId="77777777" w:rsidR="002B0096" w:rsidRPr="00C201D8" w:rsidRDefault="002B0096" w:rsidP="005175C5">
      <w:pPr>
        <w:spacing w:line="276" w:lineRule="auto"/>
      </w:pPr>
      <w:r w:rsidRPr="00C201D8">
        <w:t>All analysis was conducted using Stata version 13.1 (</w:t>
      </w:r>
      <w:proofErr w:type="spellStart"/>
      <w:r w:rsidRPr="00C201D8">
        <w:t>StataCorp</w:t>
      </w:r>
      <w:proofErr w:type="spellEnd"/>
      <w:r w:rsidRPr="00C201D8">
        <w:t>, Texas).</w:t>
      </w:r>
    </w:p>
    <w:p w14:paraId="3507B889" w14:textId="77777777" w:rsidR="00ED210D" w:rsidRPr="00C201D8" w:rsidRDefault="00ED210D" w:rsidP="00ED210D">
      <w:pPr>
        <w:spacing w:line="240" w:lineRule="auto"/>
      </w:pPr>
    </w:p>
    <w:p w14:paraId="043F351E" w14:textId="77777777" w:rsidR="00ED210D" w:rsidRPr="00C201D8" w:rsidRDefault="00ED210D">
      <w:r w:rsidRPr="00C201D8">
        <w:br w:type="page"/>
      </w:r>
    </w:p>
    <w:p w14:paraId="07E56F1B" w14:textId="77777777" w:rsidR="00ED210D" w:rsidRPr="00C201D8" w:rsidRDefault="00ED210D" w:rsidP="005175C5">
      <w:pPr>
        <w:spacing w:line="276" w:lineRule="auto"/>
        <w:rPr>
          <w:b/>
        </w:rPr>
      </w:pPr>
      <w:r w:rsidRPr="00C201D8">
        <w:rPr>
          <w:b/>
        </w:rPr>
        <w:t>RESULTS</w:t>
      </w:r>
    </w:p>
    <w:p w14:paraId="46E53929" w14:textId="62CEBFDF" w:rsidR="00132A81" w:rsidRPr="00C201D8" w:rsidRDefault="00132A81" w:rsidP="005175C5">
      <w:pPr>
        <w:spacing w:line="276" w:lineRule="auto"/>
        <w:rPr>
          <w:i/>
        </w:rPr>
      </w:pPr>
      <w:r w:rsidRPr="00C201D8">
        <w:rPr>
          <w:i/>
        </w:rPr>
        <w:t>Characteristics of the study participants</w:t>
      </w:r>
    </w:p>
    <w:p w14:paraId="30A3B005" w14:textId="132FDA1B" w:rsidR="00132A81" w:rsidRPr="00C201D8" w:rsidRDefault="00134F6B" w:rsidP="005175C5">
      <w:pPr>
        <w:spacing w:line="276" w:lineRule="auto"/>
      </w:pPr>
      <w:r w:rsidRPr="00C201D8">
        <w:t>S</w:t>
      </w:r>
      <w:r w:rsidR="00ED210D" w:rsidRPr="00C201D8">
        <w:t xml:space="preserve">tudies </w:t>
      </w:r>
      <w:r w:rsidR="00DF1500" w:rsidRPr="00C201D8">
        <w:t>diffe</w:t>
      </w:r>
      <w:r w:rsidR="0014330C" w:rsidRPr="00C201D8">
        <w:t>re</w:t>
      </w:r>
      <w:r w:rsidRPr="00C201D8">
        <w:t xml:space="preserve">d by </w:t>
      </w:r>
      <w:r w:rsidR="00DF1500" w:rsidRPr="00C201D8">
        <w:t xml:space="preserve">sex and </w:t>
      </w:r>
      <w:r w:rsidR="00ED210D" w:rsidRPr="00C201D8">
        <w:t>age</w:t>
      </w:r>
      <w:r w:rsidR="00F04B1E" w:rsidRPr="00C201D8">
        <w:t xml:space="preserve"> (Table 1)</w:t>
      </w:r>
      <w:r w:rsidR="003E678F" w:rsidRPr="00C201D8">
        <w:t>.</w:t>
      </w:r>
      <w:r w:rsidR="00DF1500" w:rsidRPr="00C201D8">
        <w:t xml:space="preserve"> </w:t>
      </w:r>
      <w:r w:rsidR="00D259C4" w:rsidRPr="00C201D8">
        <w:t>A total of 1,44</w:t>
      </w:r>
      <w:r w:rsidR="001F310C" w:rsidRPr="00C201D8">
        <w:t>4</w:t>
      </w:r>
      <w:r w:rsidR="00B64495">
        <w:t xml:space="preserve"> individuals out of 11,851 </w:t>
      </w:r>
      <w:r w:rsidR="00B64495" w:rsidRPr="00C201D8">
        <w:t>(1054 CHD events, 390 strokes)</w:t>
      </w:r>
      <w:r w:rsidR="00B64495">
        <w:t xml:space="preserve"> </w:t>
      </w:r>
      <w:r w:rsidR="00D259C4" w:rsidRPr="00C201D8">
        <w:t xml:space="preserve">experienced </w:t>
      </w:r>
      <w:r w:rsidR="00DF1500" w:rsidRPr="00C201D8">
        <w:t>CVD</w:t>
      </w:r>
      <w:r w:rsidR="00D259C4" w:rsidRPr="00C201D8">
        <w:t xml:space="preserve"> within 10 years of follow up</w:t>
      </w:r>
      <w:r w:rsidR="00B64495">
        <w:t xml:space="preserve"> (Figure 1)</w:t>
      </w:r>
      <w:r w:rsidR="00907973" w:rsidRPr="00C201D8">
        <w:t xml:space="preserve">.  297 events were fatal. </w:t>
      </w:r>
      <w:r w:rsidR="00D11DD1" w:rsidRPr="00C201D8">
        <w:t xml:space="preserve">The </w:t>
      </w:r>
      <w:r w:rsidR="00DF1500" w:rsidRPr="00C201D8">
        <w:t>10-year CVD event rates varied by study, from 4.7% in NSHD (mean age 53 years</w:t>
      </w:r>
      <w:r w:rsidR="00907973" w:rsidRPr="00C201D8">
        <w:t xml:space="preserve"> at baseline of follow-up</w:t>
      </w:r>
      <w:r w:rsidR="00DF1500" w:rsidRPr="00C201D8">
        <w:t>)</w:t>
      </w:r>
      <w:r w:rsidR="004438AE" w:rsidRPr="00C201D8">
        <w:t xml:space="preserve"> </w:t>
      </w:r>
      <w:r w:rsidR="00DF1500" w:rsidRPr="00C201D8">
        <w:t xml:space="preserve">to 37.2% in EAS (mean age 64.2 years). </w:t>
      </w:r>
      <w:r w:rsidR="008909CA" w:rsidRPr="00C201D8">
        <w:t>Only 165 (1.4%) of the participants were on statin treatment at the start of follow up.</w:t>
      </w:r>
    </w:p>
    <w:p w14:paraId="12A479C6" w14:textId="1DDB48BC" w:rsidR="00132A81" w:rsidRPr="00C201D8" w:rsidRDefault="00132A81" w:rsidP="005175C5">
      <w:pPr>
        <w:spacing w:line="276" w:lineRule="auto"/>
        <w:rPr>
          <w:i/>
        </w:rPr>
      </w:pPr>
      <w:r w:rsidRPr="00C201D8">
        <w:rPr>
          <w:i/>
        </w:rPr>
        <w:t>Genetic risk score and association with CVD risk factors and CVD events</w:t>
      </w:r>
    </w:p>
    <w:p w14:paraId="561C6F7B" w14:textId="348E0EE4" w:rsidR="00ED210D" w:rsidRPr="00C201D8" w:rsidRDefault="00132A81" w:rsidP="005175C5">
      <w:pPr>
        <w:spacing w:line="276" w:lineRule="auto"/>
      </w:pPr>
      <w:r w:rsidRPr="00C201D8">
        <w:t xml:space="preserve">Not every SNP demonstrated similar associations with CVD in </w:t>
      </w:r>
      <w:r w:rsidR="00014809" w:rsidRPr="00C201D8">
        <w:t xml:space="preserve">the UCLEB data </w:t>
      </w:r>
      <w:r w:rsidR="00311A90" w:rsidRPr="00C201D8">
        <w:t xml:space="preserve">to </w:t>
      </w:r>
      <w:r w:rsidR="00014809" w:rsidRPr="00C201D8">
        <w:t xml:space="preserve">those </w:t>
      </w:r>
      <w:r w:rsidRPr="00C201D8">
        <w:t>previously published (</w:t>
      </w:r>
      <w:r w:rsidR="00BB3751" w:rsidRPr="00C201D8">
        <w:t xml:space="preserve">Supplementary File, </w:t>
      </w:r>
      <w:proofErr w:type="spellStart"/>
      <w:r w:rsidRPr="00C201D8">
        <w:t>eTable</w:t>
      </w:r>
      <w:proofErr w:type="spellEnd"/>
      <w:r w:rsidRPr="00C201D8">
        <w:t xml:space="preserve"> 1)</w:t>
      </w:r>
      <w:r w:rsidR="0002106B" w:rsidRPr="00C201D8">
        <w:t xml:space="preserve">, with </w:t>
      </w:r>
      <w:r w:rsidR="002F6BCA" w:rsidRPr="00C201D8">
        <w:t xml:space="preserve">ORs </w:t>
      </w:r>
      <w:r w:rsidRPr="00C201D8">
        <w:t xml:space="preserve">&lt;1 for 14 of the 53 SNPs in the UCLEB data. </w:t>
      </w:r>
    </w:p>
    <w:p w14:paraId="7D5DE4CD" w14:textId="3EB18F01" w:rsidR="00132A81" w:rsidRPr="00C201D8" w:rsidRDefault="00496FF5" w:rsidP="005175C5">
      <w:pPr>
        <w:spacing w:line="276" w:lineRule="auto"/>
      </w:pPr>
      <w:r w:rsidRPr="00C201D8">
        <w:t>There was</w:t>
      </w:r>
      <w:r w:rsidR="00132A81" w:rsidRPr="00C201D8">
        <w:t xml:space="preserve"> </w:t>
      </w:r>
      <w:r w:rsidR="00E17484" w:rsidRPr="00C201D8">
        <w:t xml:space="preserve">a clear positive relationship </w:t>
      </w:r>
      <w:r w:rsidR="00132A81" w:rsidRPr="00C201D8">
        <w:t>of the GRS with</w:t>
      </w:r>
      <w:r w:rsidR="00E17484" w:rsidRPr="00C201D8">
        <w:t xml:space="preserve"> total cholesterol and </w:t>
      </w:r>
      <w:r w:rsidR="00C15BC1" w:rsidRPr="00C201D8">
        <w:t xml:space="preserve">an </w:t>
      </w:r>
      <w:r w:rsidR="00E17484" w:rsidRPr="00C201D8">
        <w:t>inverse</w:t>
      </w:r>
      <w:r w:rsidR="00C15BC1" w:rsidRPr="00C201D8">
        <w:t xml:space="preserve"> relationship</w:t>
      </w:r>
      <w:r w:rsidR="00E17484" w:rsidRPr="00C201D8">
        <w:t xml:space="preserve"> with HDL cholesterol</w:t>
      </w:r>
      <w:r w:rsidR="005E27B6" w:rsidRPr="00C201D8">
        <w:t xml:space="preserve"> (</w:t>
      </w:r>
      <w:r w:rsidR="00BB3751" w:rsidRPr="00C201D8">
        <w:t xml:space="preserve">Supplementary File, </w:t>
      </w:r>
      <w:r w:rsidR="005E27B6" w:rsidRPr="00C201D8">
        <w:t>eTable2)</w:t>
      </w:r>
      <w:r w:rsidR="00E17484" w:rsidRPr="00C201D8">
        <w:t xml:space="preserve">. </w:t>
      </w:r>
      <w:r w:rsidR="00132A81" w:rsidRPr="00C201D8">
        <w:t xml:space="preserve"> </w:t>
      </w:r>
      <w:r w:rsidR="003F3435" w:rsidRPr="00C201D8">
        <w:t>These associations</w:t>
      </w:r>
      <w:r w:rsidR="0061131B" w:rsidRPr="00C201D8">
        <w:t xml:space="preserve"> </w:t>
      </w:r>
      <w:r w:rsidR="00812B69" w:rsidRPr="00C201D8">
        <w:t xml:space="preserve">attenuated </w:t>
      </w:r>
      <w:r w:rsidR="0061131B" w:rsidRPr="00C201D8">
        <w:t>when eight</w:t>
      </w:r>
      <w:r w:rsidR="003F3435" w:rsidRPr="00C201D8">
        <w:t xml:space="preserve"> SNPs related to LDL </w:t>
      </w:r>
      <w:r w:rsidR="004438AE" w:rsidRPr="00C201D8">
        <w:t xml:space="preserve">concentration </w:t>
      </w:r>
      <w:r w:rsidR="003F3435" w:rsidRPr="00C201D8">
        <w:t xml:space="preserve">were </w:t>
      </w:r>
      <w:r w:rsidR="00132A81" w:rsidRPr="00C201D8">
        <w:t xml:space="preserve">excluded </w:t>
      </w:r>
      <w:r w:rsidR="003F3435" w:rsidRPr="00C201D8">
        <w:t xml:space="preserve">from the gene score. </w:t>
      </w:r>
      <w:r w:rsidR="00E17484" w:rsidRPr="00C201D8">
        <w:t xml:space="preserve">Only a very modest positive association was seen with reported family history. </w:t>
      </w:r>
    </w:p>
    <w:p w14:paraId="1BEDA0EC" w14:textId="1454D0A1" w:rsidR="00E17484" w:rsidRPr="00C201D8" w:rsidRDefault="00F14BDD" w:rsidP="005175C5">
      <w:pPr>
        <w:spacing w:line="276" w:lineRule="auto"/>
      </w:pPr>
      <w:r w:rsidRPr="00C201D8">
        <w:t>Odds</w:t>
      </w:r>
      <w:r w:rsidR="00C15BC1" w:rsidRPr="00C201D8">
        <w:t xml:space="preserve"> </w:t>
      </w:r>
      <w:r w:rsidR="00E17484" w:rsidRPr="00C201D8">
        <w:t>ratios</w:t>
      </w:r>
      <w:r w:rsidRPr="00C201D8">
        <w:t xml:space="preserve"> </w:t>
      </w:r>
      <w:r w:rsidR="00FF61CD" w:rsidRPr="00C201D8">
        <w:t xml:space="preserve">of incident CVD </w:t>
      </w:r>
      <w:r w:rsidR="00E17484" w:rsidRPr="00C201D8">
        <w:t xml:space="preserve">for successive quintiles </w:t>
      </w:r>
      <w:r w:rsidR="007702DF" w:rsidRPr="00C201D8">
        <w:t xml:space="preserve">of the GRS </w:t>
      </w:r>
      <w:r w:rsidR="00E17484" w:rsidRPr="00C201D8">
        <w:t>compared with the lowest quintile were 0.88, 1.10, 1.</w:t>
      </w:r>
      <w:r w:rsidRPr="00C201D8">
        <w:t xml:space="preserve">12 and 1.15 respectively, </w:t>
      </w:r>
      <w:r w:rsidR="00E44941" w:rsidRPr="00C201D8">
        <w:t>with</w:t>
      </w:r>
      <w:r w:rsidR="00E17484" w:rsidRPr="00C201D8">
        <w:t xml:space="preserve"> </w:t>
      </w:r>
      <w:r w:rsidRPr="00C201D8">
        <w:t>an OR</w:t>
      </w:r>
      <w:r w:rsidR="00FF61CD" w:rsidRPr="00C201D8">
        <w:t xml:space="preserve"> of 1.09</w:t>
      </w:r>
      <w:r w:rsidR="00E17484" w:rsidRPr="00C201D8">
        <w:t xml:space="preserve"> per </w:t>
      </w:r>
      <w:r w:rsidR="00FF61CD" w:rsidRPr="00C201D8">
        <w:t>SD increase (95%CI 1.03-1.15, p=0.005)</w:t>
      </w:r>
      <w:r w:rsidR="00E17484" w:rsidRPr="00C201D8">
        <w:t xml:space="preserve">. </w:t>
      </w:r>
      <w:r w:rsidR="009350D5" w:rsidRPr="00C201D8">
        <w:t xml:space="preserve">Restricting incident CVD cases to </w:t>
      </w:r>
      <w:r w:rsidR="000E4C2E" w:rsidRPr="00C201D8">
        <w:t>137</w:t>
      </w:r>
      <w:r w:rsidR="0051376D" w:rsidRPr="00C201D8">
        <w:t xml:space="preserve"> </w:t>
      </w:r>
      <w:r w:rsidR="009350D5" w:rsidRPr="00C201D8">
        <w:t>fatal events</w:t>
      </w:r>
      <w:r w:rsidR="00C53842" w:rsidRPr="00C201D8">
        <w:t xml:space="preserve"> within 10 years</w:t>
      </w:r>
      <w:r w:rsidR="009350D5" w:rsidRPr="00C201D8">
        <w:t xml:space="preserve">, the OR for the GRS per SD increase was </w:t>
      </w:r>
      <w:r w:rsidR="00C53842" w:rsidRPr="00C201D8">
        <w:t>1.03 (95%CI 0.87-1.22, p=</w:t>
      </w:r>
      <w:r w:rsidR="000E4C2E" w:rsidRPr="00C201D8">
        <w:t>0.74</w:t>
      </w:r>
      <w:r w:rsidR="00C53842" w:rsidRPr="00C201D8">
        <w:t>)</w:t>
      </w:r>
      <w:r w:rsidR="009350D5" w:rsidRPr="00C201D8">
        <w:t xml:space="preserve">. </w:t>
      </w:r>
      <w:r w:rsidR="00FF61CD" w:rsidRPr="00C201D8">
        <w:t xml:space="preserve">When considering </w:t>
      </w:r>
      <w:r w:rsidR="009350D5" w:rsidRPr="00C201D8">
        <w:t>prevalent CVD cases, the equivalent OR was 1.17 (95%CI 1.10-1.25, p=8.2x10</w:t>
      </w:r>
      <w:r w:rsidR="009350D5" w:rsidRPr="00C201D8">
        <w:rPr>
          <w:vertAlign w:val="superscript"/>
        </w:rPr>
        <w:t>-7</w:t>
      </w:r>
      <w:r w:rsidR="009350D5" w:rsidRPr="00C201D8">
        <w:t xml:space="preserve">). </w:t>
      </w:r>
      <w:r w:rsidR="00161B75" w:rsidRPr="00C201D8">
        <w:t>The relationship of the QRISK-2 score with all incident CVD events was much stronger (OR per SD increase 1.92: 95%CI 1.78-2.08, p=2.6x10</w:t>
      </w:r>
      <w:r w:rsidR="00161B75" w:rsidRPr="00C201D8">
        <w:rPr>
          <w:vertAlign w:val="superscript"/>
        </w:rPr>
        <w:t>-58</w:t>
      </w:r>
      <w:r w:rsidR="00161B75" w:rsidRPr="00C201D8">
        <w:t>).</w:t>
      </w:r>
    </w:p>
    <w:p w14:paraId="24103C05" w14:textId="6C40621C" w:rsidR="00132A81" w:rsidRPr="00C201D8" w:rsidRDefault="00132A81" w:rsidP="005175C5">
      <w:pPr>
        <w:spacing w:line="276" w:lineRule="auto"/>
        <w:rPr>
          <w:i/>
        </w:rPr>
      </w:pPr>
      <w:r w:rsidRPr="00C201D8">
        <w:rPr>
          <w:i/>
        </w:rPr>
        <w:t>Predictive accuracy of the genetic risk score</w:t>
      </w:r>
      <w:r w:rsidR="00153E76" w:rsidRPr="00C201D8">
        <w:rPr>
          <w:i/>
        </w:rPr>
        <w:t xml:space="preserve"> alone and in combination with QRISK-2</w:t>
      </w:r>
    </w:p>
    <w:p w14:paraId="06432C0B" w14:textId="21B0DBEE" w:rsidR="00C20B88" w:rsidRPr="00C201D8" w:rsidRDefault="005E27B6" w:rsidP="00875DE4">
      <w:pPr>
        <w:spacing w:line="276" w:lineRule="auto"/>
      </w:pPr>
      <w:r w:rsidRPr="00C201D8">
        <w:t>Table 2</w:t>
      </w:r>
      <w:r w:rsidR="00C20B88" w:rsidRPr="00C201D8">
        <w:t xml:space="preserve"> show</w:t>
      </w:r>
      <w:r w:rsidR="000A60FE" w:rsidRPr="00C201D8">
        <w:t>s</w:t>
      </w:r>
      <w:r w:rsidR="00C20B88" w:rsidRPr="00C201D8">
        <w:t xml:space="preserve"> the </w:t>
      </w:r>
      <w:r w:rsidR="007A6EA0" w:rsidRPr="00C201D8">
        <w:t>AUROCs</w:t>
      </w:r>
      <w:r w:rsidR="005B6AE6" w:rsidRPr="00C201D8">
        <w:t xml:space="preserve">, </w:t>
      </w:r>
      <w:r w:rsidR="00D11DD1" w:rsidRPr="00C201D8">
        <w:t>for the GRS</w:t>
      </w:r>
      <w:r w:rsidR="00875DE4" w:rsidRPr="00C201D8">
        <w:t xml:space="preserve"> (0.524)</w:t>
      </w:r>
      <w:r w:rsidR="00D11DD1" w:rsidRPr="00C201D8">
        <w:t xml:space="preserve"> and QRISK </w:t>
      </w:r>
      <w:r w:rsidR="00875DE4" w:rsidRPr="00C201D8">
        <w:t xml:space="preserve">(0.635) </w:t>
      </w:r>
      <w:r w:rsidR="00D11DD1" w:rsidRPr="00C201D8">
        <w:t xml:space="preserve">alone and </w:t>
      </w:r>
      <w:r w:rsidR="00715B4D" w:rsidRPr="00C201D8">
        <w:t xml:space="preserve">the two in </w:t>
      </w:r>
      <w:r w:rsidR="00D11DD1" w:rsidRPr="00C201D8">
        <w:t>combination</w:t>
      </w:r>
      <w:r w:rsidR="009910C0" w:rsidRPr="00C201D8">
        <w:t xml:space="preserve"> (</w:t>
      </w:r>
      <w:r w:rsidR="00875DE4" w:rsidRPr="00C201D8">
        <w:t xml:space="preserve">0.623; </w:t>
      </w:r>
      <w:r w:rsidR="009910C0" w:rsidRPr="00C201D8">
        <w:t xml:space="preserve">see also </w:t>
      </w:r>
      <w:proofErr w:type="spellStart"/>
      <w:r w:rsidR="009910C0" w:rsidRPr="00C201D8">
        <w:t>eTable</w:t>
      </w:r>
      <w:proofErr w:type="spellEnd"/>
      <w:r w:rsidR="009910C0" w:rsidRPr="00C201D8">
        <w:t xml:space="preserve"> 3)</w:t>
      </w:r>
      <w:r w:rsidR="00875DE4" w:rsidRPr="00C201D8">
        <w:t>,</w:t>
      </w:r>
      <w:r w:rsidR="00C20B88" w:rsidRPr="00C201D8">
        <w:t xml:space="preserve"> </w:t>
      </w:r>
      <w:r w:rsidR="00875DE4" w:rsidRPr="00C201D8">
        <w:t>as well as the detection rates for 5% and 10% false positive rates (FPRs).</w:t>
      </w:r>
      <w:r w:rsidR="00CA5C30" w:rsidRPr="00C201D8">
        <w:t xml:space="preserve"> </w:t>
      </w:r>
      <w:r w:rsidR="00D7138F" w:rsidRPr="00C201D8">
        <w:t>These AUROC estimates were virtually identical when family history data were not used for the QRISK-2 score</w:t>
      </w:r>
      <w:r w:rsidR="005304E5" w:rsidRPr="00C201D8">
        <w:t>, and also when random effects, instead of fixed effects analysis, was used to combine studies’ results</w:t>
      </w:r>
      <w:r w:rsidR="00D7138F" w:rsidRPr="00C201D8">
        <w:t>.</w:t>
      </w:r>
      <w:r w:rsidR="00D11DD1" w:rsidRPr="00C201D8">
        <w:t xml:space="preserve"> </w:t>
      </w:r>
      <w:r w:rsidR="00CA5C30" w:rsidRPr="00C201D8">
        <w:t xml:space="preserve">Detection rates for 5% and 10% </w:t>
      </w:r>
      <w:r w:rsidR="007702DF" w:rsidRPr="00C201D8">
        <w:t>FPRs</w:t>
      </w:r>
      <w:r w:rsidR="00CA5C30" w:rsidRPr="00C201D8">
        <w:t xml:space="preserve"> were 6.8% and 13.1% respectively for the </w:t>
      </w:r>
      <w:r w:rsidR="005E2677" w:rsidRPr="00C201D8">
        <w:t>GRS</w:t>
      </w:r>
      <w:r w:rsidR="00CA5C30" w:rsidRPr="00C201D8">
        <w:t xml:space="preserve"> alone. </w:t>
      </w:r>
      <w:r w:rsidR="00D11DD1" w:rsidRPr="00C201D8">
        <w:t xml:space="preserve"> </w:t>
      </w:r>
      <w:r w:rsidR="00CA5C30" w:rsidRPr="00C201D8">
        <w:t xml:space="preserve">The </w:t>
      </w:r>
      <w:r w:rsidR="00D11DD1" w:rsidRPr="00C201D8">
        <w:t xml:space="preserve">corresponding </w:t>
      </w:r>
      <w:r w:rsidR="00CA5C30" w:rsidRPr="00C201D8">
        <w:t>detection rate</w:t>
      </w:r>
      <w:r w:rsidR="00D11DD1" w:rsidRPr="00C201D8">
        <w:t>s</w:t>
      </w:r>
      <w:r w:rsidR="00CA5C30" w:rsidRPr="00C201D8">
        <w:t xml:space="preserve"> for QRISK2 </w:t>
      </w:r>
      <w:r w:rsidR="00D11DD1" w:rsidRPr="00C201D8">
        <w:t xml:space="preserve">were </w:t>
      </w:r>
      <w:r w:rsidR="00CA5C30" w:rsidRPr="00C201D8">
        <w:t xml:space="preserve">11.9% </w:t>
      </w:r>
      <w:r w:rsidR="00D11DD1" w:rsidRPr="00C201D8">
        <w:t>and 21.2%</w:t>
      </w:r>
      <w:r w:rsidR="00715B4D" w:rsidRPr="00C201D8">
        <w:t>,</w:t>
      </w:r>
      <w:r w:rsidR="00D11DD1" w:rsidRPr="00C201D8">
        <w:t xml:space="preserve"> changing</w:t>
      </w:r>
      <w:r w:rsidR="00CA5C30" w:rsidRPr="00C201D8">
        <w:t xml:space="preserve"> to 12.0% </w:t>
      </w:r>
      <w:r w:rsidR="00D11DD1" w:rsidRPr="00C201D8">
        <w:t xml:space="preserve">and 19.6% respectively </w:t>
      </w:r>
      <w:r w:rsidR="009F2A37" w:rsidRPr="00C201D8">
        <w:t xml:space="preserve">when the </w:t>
      </w:r>
      <w:r w:rsidR="005E2677" w:rsidRPr="00C201D8">
        <w:t>GRS</w:t>
      </w:r>
      <w:r w:rsidR="009F2A37" w:rsidRPr="00C201D8">
        <w:t xml:space="preserve"> was added</w:t>
      </w:r>
      <w:r w:rsidR="00CA5C30" w:rsidRPr="00C201D8">
        <w:t>.</w:t>
      </w:r>
    </w:p>
    <w:p w14:paraId="59FD5F36" w14:textId="0AFA95E0" w:rsidR="008A152A" w:rsidRPr="00C201D8" w:rsidRDefault="00711EF2" w:rsidP="005175C5">
      <w:pPr>
        <w:spacing w:line="276" w:lineRule="auto"/>
        <w:rPr>
          <w:rFonts w:ascii="Calibri" w:eastAsia="Calibri" w:hAnsi="Calibri" w:cs="Times New Roman"/>
        </w:rPr>
      </w:pPr>
      <w:r w:rsidRPr="00C201D8">
        <w:t>Figure 2</w:t>
      </w:r>
      <w:r w:rsidR="009F2A37" w:rsidRPr="00C201D8">
        <w:t xml:space="preserve"> shows that </w:t>
      </w:r>
      <w:r w:rsidR="00715B4D" w:rsidRPr="00C201D8">
        <w:t xml:space="preserve">although </w:t>
      </w:r>
      <w:r w:rsidR="009F2A37" w:rsidRPr="00C201D8">
        <w:t xml:space="preserve">QRISK-2 </w:t>
      </w:r>
      <w:r w:rsidR="00715B4D" w:rsidRPr="00C201D8">
        <w:t xml:space="preserve">was </w:t>
      </w:r>
      <w:r w:rsidR="00D11DD1" w:rsidRPr="00C201D8">
        <w:t xml:space="preserve">well </w:t>
      </w:r>
      <w:r w:rsidR="009F2A37" w:rsidRPr="00C201D8">
        <w:t>calibrated with observed risk over the majority of the risk distribution</w:t>
      </w:r>
      <w:r w:rsidR="003E3EBC" w:rsidRPr="00C201D8">
        <w:t>,</w:t>
      </w:r>
      <w:r w:rsidR="009F2A37" w:rsidRPr="00C201D8">
        <w:t xml:space="preserve"> </w:t>
      </w:r>
      <w:r w:rsidR="00715B4D" w:rsidRPr="00C201D8">
        <w:t>it</w:t>
      </w:r>
      <w:r w:rsidR="009F2A37" w:rsidRPr="00C201D8">
        <w:t xml:space="preserve"> </w:t>
      </w:r>
      <w:r w:rsidR="00837A40" w:rsidRPr="00C201D8">
        <w:t>modest</w:t>
      </w:r>
      <w:r w:rsidR="00715B4D" w:rsidRPr="00C201D8">
        <w:t xml:space="preserve">ly </w:t>
      </w:r>
      <w:r w:rsidR="00A64EF9" w:rsidRPr="00C201D8">
        <w:t>und</w:t>
      </w:r>
      <w:r w:rsidR="009F2A37" w:rsidRPr="00C201D8">
        <w:t>er-predict</w:t>
      </w:r>
      <w:r w:rsidR="00715B4D" w:rsidRPr="00C201D8">
        <w:t>ed</w:t>
      </w:r>
      <w:r w:rsidR="009F2A37" w:rsidRPr="00C201D8">
        <w:t xml:space="preserve"> at low levels of risk</w:t>
      </w:r>
      <w:r w:rsidR="00715B4D" w:rsidRPr="00C201D8">
        <w:t xml:space="preserve"> and substantially </w:t>
      </w:r>
      <w:r w:rsidR="00A64EF9" w:rsidRPr="00C201D8">
        <w:t>ov</w:t>
      </w:r>
      <w:r w:rsidR="009F2A37" w:rsidRPr="00C201D8">
        <w:t>er-predicted risk for those in the top three tenths of the predicted ri</w:t>
      </w:r>
      <w:r w:rsidR="00837A40" w:rsidRPr="00C201D8">
        <w:t xml:space="preserve">sk distribution. </w:t>
      </w:r>
      <w:r w:rsidR="00715B4D" w:rsidRPr="00C201D8">
        <w:t xml:space="preserve"> Adding information from the GRS h</w:t>
      </w:r>
      <w:r w:rsidR="007702DF" w:rsidRPr="00C201D8">
        <w:t>ad little effect on calibration:</w:t>
      </w:r>
      <w:r w:rsidR="008D0EED" w:rsidRPr="00C201D8">
        <w:t xml:space="preserve"> both predictive scores depart</w:t>
      </w:r>
      <w:r w:rsidR="007702DF" w:rsidRPr="00C201D8">
        <w:t>ed</w:t>
      </w:r>
      <w:r w:rsidR="008D0EED" w:rsidRPr="00C201D8">
        <w:t xml:space="preserve"> </w:t>
      </w:r>
      <w:r w:rsidR="008A152A" w:rsidRPr="00C201D8">
        <w:t xml:space="preserve">significantly </w:t>
      </w:r>
      <w:r w:rsidR="008D0EED" w:rsidRPr="00C201D8">
        <w:t xml:space="preserve">from being well calibrated </w:t>
      </w:r>
      <w:r w:rsidR="008A152A" w:rsidRPr="00C201D8">
        <w:t>(</w:t>
      </w:r>
      <w:r w:rsidR="008A152A" w:rsidRPr="00C201D8">
        <w:rPr>
          <w:rFonts w:ascii="Symbol" w:eastAsia="Calibri" w:hAnsi="Symbol" w:cs="Times New Roman"/>
        </w:rPr>
        <w:t></w:t>
      </w:r>
      <w:r w:rsidR="008A152A" w:rsidRPr="00C201D8">
        <w:rPr>
          <w:rFonts w:ascii="Calibri" w:eastAsia="Calibri" w:hAnsi="Calibri" w:cs="Times New Roman"/>
          <w:vertAlign w:val="superscript"/>
        </w:rPr>
        <w:t>2</w:t>
      </w:r>
      <w:r w:rsidR="008A152A" w:rsidRPr="00C201D8">
        <w:rPr>
          <w:rFonts w:ascii="Calibri" w:eastAsia="Calibri" w:hAnsi="Calibri" w:cs="Times New Roman"/>
          <w:vertAlign w:val="subscript"/>
        </w:rPr>
        <w:t>8</w:t>
      </w:r>
      <w:r w:rsidR="008A152A" w:rsidRPr="00C201D8">
        <w:rPr>
          <w:rFonts w:ascii="Calibri" w:eastAsia="Calibri" w:hAnsi="Calibri" w:cs="Times New Roman"/>
        </w:rPr>
        <w:t>=309.0 for QRISK</w:t>
      </w:r>
      <w:r w:rsidR="007702DF" w:rsidRPr="00C201D8">
        <w:rPr>
          <w:rFonts w:ascii="Calibri" w:eastAsia="Calibri" w:hAnsi="Calibri" w:cs="Times New Roman"/>
        </w:rPr>
        <w:t>-2</w:t>
      </w:r>
      <w:r w:rsidR="008A152A" w:rsidRPr="00C201D8">
        <w:rPr>
          <w:rFonts w:ascii="Calibri" w:eastAsia="Calibri" w:hAnsi="Calibri" w:cs="Times New Roman"/>
        </w:rPr>
        <w:t xml:space="preserve"> and 427.1 for QRISK-2 + </w:t>
      </w:r>
      <w:r w:rsidR="005E2677" w:rsidRPr="00C201D8">
        <w:rPr>
          <w:rFonts w:ascii="Calibri" w:eastAsia="Calibri" w:hAnsi="Calibri" w:cs="Times New Roman"/>
        </w:rPr>
        <w:t>GRS</w:t>
      </w:r>
      <w:r w:rsidR="00715B4D" w:rsidRPr="00C201D8">
        <w:rPr>
          <w:rFonts w:ascii="Calibri" w:eastAsia="Calibri" w:hAnsi="Calibri" w:cs="Times New Roman"/>
        </w:rPr>
        <w:t xml:space="preserve"> by the Hosmer-</w:t>
      </w:r>
      <w:proofErr w:type="spellStart"/>
      <w:r w:rsidR="00715B4D" w:rsidRPr="00C201D8">
        <w:rPr>
          <w:rFonts w:ascii="Calibri" w:eastAsia="Calibri" w:hAnsi="Calibri" w:cs="Times New Roman"/>
        </w:rPr>
        <w:t>Lemeshow</w:t>
      </w:r>
      <w:proofErr w:type="spellEnd"/>
      <w:r w:rsidR="00715B4D" w:rsidRPr="00C201D8">
        <w:rPr>
          <w:rFonts w:ascii="Calibri" w:eastAsia="Calibri" w:hAnsi="Calibri" w:cs="Times New Roman"/>
        </w:rPr>
        <w:t xml:space="preserve"> test</w:t>
      </w:r>
      <w:r w:rsidR="008A152A" w:rsidRPr="00C201D8">
        <w:rPr>
          <w:rFonts w:ascii="Calibri" w:eastAsia="Calibri" w:hAnsi="Calibri" w:cs="Times New Roman"/>
        </w:rPr>
        <w:t>).</w:t>
      </w:r>
    </w:p>
    <w:p w14:paraId="7D00B7D7" w14:textId="1F99BF99" w:rsidR="00153E76" w:rsidRPr="00C201D8" w:rsidRDefault="00153E76" w:rsidP="0089580B">
      <w:pPr>
        <w:spacing w:line="276" w:lineRule="auto"/>
        <w:rPr>
          <w:i/>
        </w:rPr>
      </w:pPr>
      <w:r w:rsidRPr="00C201D8">
        <w:rPr>
          <w:i/>
        </w:rPr>
        <w:t>Reclassification</w:t>
      </w:r>
    </w:p>
    <w:p w14:paraId="683A83D0" w14:textId="05AFE54E" w:rsidR="00BD1263" w:rsidRPr="00C201D8" w:rsidRDefault="00BD2240" w:rsidP="0089580B">
      <w:pPr>
        <w:spacing w:line="276" w:lineRule="auto"/>
      </w:pPr>
      <w:r w:rsidRPr="00C201D8">
        <w:t>Net reclassificati</w:t>
      </w:r>
      <w:r w:rsidR="00F04B1E" w:rsidRPr="00C201D8">
        <w:t xml:space="preserve">on </w:t>
      </w:r>
      <w:r w:rsidR="00610A44" w:rsidRPr="00C201D8">
        <w:t>indices are</w:t>
      </w:r>
      <w:r w:rsidR="005E27B6" w:rsidRPr="00C201D8">
        <w:t xml:space="preserve"> shown in Table 3</w:t>
      </w:r>
      <w:r w:rsidRPr="00C201D8">
        <w:t xml:space="preserve"> according to </w:t>
      </w:r>
      <w:r w:rsidR="0061131B" w:rsidRPr="00C201D8">
        <w:t>whether individuals were above or below 10% predicted risk</w:t>
      </w:r>
      <w:r w:rsidR="009A51D6" w:rsidRPr="00C201D8">
        <w:t xml:space="preserve"> (pa</w:t>
      </w:r>
      <w:r w:rsidR="006D56F1" w:rsidRPr="00C201D8">
        <w:t>rt A</w:t>
      </w:r>
      <w:r w:rsidR="009A51D6" w:rsidRPr="00C201D8">
        <w:t>)</w:t>
      </w:r>
      <w:r w:rsidR="0061131B" w:rsidRPr="00C201D8">
        <w:t>, and whether above or below 20% predicted risk (</w:t>
      </w:r>
      <w:r w:rsidR="009A51D6" w:rsidRPr="00C201D8">
        <w:t>pa</w:t>
      </w:r>
      <w:r w:rsidR="006D56F1" w:rsidRPr="00C201D8">
        <w:t>rt B</w:t>
      </w:r>
      <w:r w:rsidR="0061131B" w:rsidRPr="00C201D8">
        <w:t xml:space="preserve">). </w:t>
      </w:r>
      <w:r w:rsidR="00DA460C" w:rsidRPr="00C201D8">
        <w:t xml:space="preserve">For those who did not actually experience an event, an extra 2.33% individuals crossed the threshold downwards </w:t>
      </w:r>
      <w:r w:rsidR="00063DFA" w:rsidRPr="00C201D8">
        <w:t xml:space="preserve">rather </w:t>
      </w:r>
      <w:r w:rsidR="00DA460C" w:rsidRPr="00C201D8">
        <w:t xml:space="preserve">than upwards when the </w:t>
      </w:r>
      <w:r w:rsidR="005E2677" w:rsidRPr="00C201D8">
        <w:t>GRS</w:t>
      </w:r>
      <w:r w:rsidR="00DA460C" w:rsidRPr="00C201D8">
        <w:t xml:space="preserve"> was added to the QRISK-2 equation</w:t>
      </w:r>
      <w:r w:rsidR="0014661B" w:rsidRPr="00C201D8">
        <w:t>.</w:t>
      </w:r>
      <w:r w:rsidR="00DA460C" w:rsidRPr="00C201D8">
        <w:t xml:space="preserve"> </w:t>
      </w:r>
      <w:r w:rsidR="007702DF" w:rsidRPr="00C201D8">
        <w:t>F</w:t>
      </w:r>
      <w:r w:rsidR="00DA460C" w:rsidRPr="00C201D8">
        <w:t xml:space="preserve">or those who did experience an event, an extra 2.08% individuals </w:t>
      </w:r>
      <w:r w:rsidR="0014661B" w:rsidRPr="00C201D8">
        <w:t>crossed the threshold down</w:t>
      </w:r>
      <w:r w:rsidR="00DA460C" w:rsidRPr="00C201D8">
        <w:t xml:space="preserve">wards </w:t>
      </w:r>
      <w:r w:rsidR="009A51D6" w:rsidRPr="00C201D8">
        <w:t xml:space="preserve">rather </w:t>
      </w:r>
      <w:r w:rsidR="00DA460C" w:rsidRPr="00C201D8">
        <w:t xml:space="preserve">than </w:t>
      </w:r>
      <w:r w:rsidR="0014661B" w:rsidRPr="00C201D8">
        <w:t>up</w:t>
      </w:r>
      <w:r w:rsidR="00DA460C" w:rsidRPr="00C201D8">
        <w:t>wards</w:t>
      </w:r>
      <w:r w:rsidR="0014661B" w:rsidRPr="00C201D8">
        <w:t xml:space="preserve"> when the </w:t>
      </w:r>
      <w:r w:rsidR="005E2677" w:rsidRPr="00C201D8">
        <w:t>GRS</w:t>
      </w:r>
      <w:r w:rsidR="007702DF" w:rsidRPr="00C201D8">
        <w:t xml:space="preserve"> was added</w:t>
      </w:r>
      <w:r w:rsidR="00840B8C" w:rsidRPr="00C201D8">
        <w:t>.</w:t>
      </w:r>
      <w:r w:rsidR="00502C90" w:rsidRPr="00C201D8">
        <w:t xml:space="preserve"> </w:t>
      </w:r>
      <w:r w:rsidR="0014661B" w:rsidRPr="00C201D8">
        <w:t xml:space="preserve"> Overall</w:t>
      </w:r>
      <w:r w:rsidR="00A63E2A" w:rsidRPr="00C201D8">
        <w:t>,</w:t>
      </w:r>
      <w:r w:rsidR="0014661B" w:rsidRPr="00C201D8">
        <w:t xml:space="preserve"> the </w:t>
      </w:r>
      <w:r w:rsidR="00C02C77" w:rsidRPr="00C201D8">
        <w:t xml:space="preserve">NRI </w:t>
      </w:r>
      <w:r w:rsidR="0014661B" w:rsidRPr="00C201D8">
        <w:t>was therefore 0.25%</w:t>
      </w:r>
      <w:r w:rsidR="009A51D6" w:rsidRPr="00C201D8">
        <w:t xml:space="preserve"> (95%CI </w:t>
      </w:r>
      <w:r w:rsidR="00F4014C" w:rsidRPr="00C201D8">
        <w:t>-1.33 to 1.83%</w:t>
      </w:r>
      <w:r w:rsidR="009A51D6" w:rsidRPr="00C201D8">
        <w:t>)</w:t>
      </w:r>
      <w:r w:rsidR="0014661B" w:rsidRPr="00C201D8">
        <w:t>. When a threshold of 20% was used, a net increase of 0.9</w:t>
      </w:r>
      <w:r w:rsidR="00C02C77" w:rsidRPr="00C201D8">
        <w:t>0</w:t>
      </w:r>
      <w:r w:rsidR="0014661B" w:rsidRPr="00C201D8">
        <w:t>% was observed for those who crossed the threshold downwards rather than upwards among those who did not experience events, but also a net increase of 0.25% in the same direction</w:t>
      </w:r>
      <w:r w:rsidR="00C02C77" w:rsidRPr="00C201D8">
        <w:t xml:space="preserve"> for those who did experience events. Hence the NRI was 0.65%.</w:t>
      </w:r>
    </w:p>
    <w:p w14:paraId="16F35ED8" w14:textId="39BEFE38" w:rsidR="00153E76" w:rsidRPr="00C201D8" w:rsidRDefault="00153E76" w:rsidP="0089580B">
      <w:pPr>
        <w:spacing w:line="276" w:lineRule="auto"/>
        <w:rPr>
          <w:i/>
        </w:rPr>
      </w:pPr>
      <w:r w:rsidRPr="00C201D8">
        <w:rPr>
          <w:i/>
        </w:rPr>
        <w:t>Estimated performance of a sequential screening strategy</w:t>
      </w:r>
    </w:p>
    <w:p w14:paraId="27DFC3AA" w14:textId="5382FB5D" w:rsidR="007C492C" w:rsidRPr="00C201D8" w:rsidRDefault="00711EF2" w:rsidP="0089580B">
      <w:pPr>
        <w:spacing w:line="276" w:lineRule="auto"/>
      </w:pPr>
      <w:r w:rsidRPr="00C201D8">
        <w:t>Figure 3</w:t>
      </w:r>
      <w:r w:rsidR="00C02C77" w:rsidRPr="00C201D8">
        <w:t xml:space="preserve"> </w:t>
      </w:r>
      <w:r w:rsidR="009E2F9C" w:rsidRPr="00C201D8">
        <w:t xml:space="preserve">illustrates the </w:t>
      </w:r>
      <w:r w:rsidR="004438AE" w:rsidRPr="00C201D8">
        <w:t xml:space="preserve">estimated </w:t>
      </w:r>
      <w:r w:rsidR="009E2F9C" w:rsidRPr="00C201D8">
        <w:t>effect of a sequential screening strategy applied to</w:t>
      </w:r>
      <w:r w:rsidR="000B659B" w:rsidRPr="00C201D8">
        <w:t xml:space="preserve"> 100,000 pe</w:t>
      </w:r>
      <w:r w:rsidR="00E27140" w:rsidRPr="00C201D8">
        <w:t>ople screened for CVD risk</w:t>
      </w:r>
      <w:r w:rsidR="009E2F9C" w:rsidRPr="00C201D8">
        <w:t xml:space="preserve"> using QRISK-2 followed by addition of information from a GRS among </w:t>
      </w:r>
      <w:r w:rsidR="005335E8" w:rsidRPr="00C201D8">
        <w:t>those</w:t>
      </w:r>
      <w:r w:rsidR="000B659B" w:rsidRPr="00C201D8">
        <w:t xml:space="preserve"> </w:t>
      </w:r>
      <w:r w:rsidR="009E2F9C" w:rsidRPr="00C201D8">
        <w:t>estimated to be</w:t>
      </w:r>
      <w:r w:rsidR="000B659B" w:rsidRPr="00C201D8">
        <w:t xml:space="preserve"> in the intermediate risk category (10 year risk 10</w:t>
      </w:r>
      <w:r w:rsidR="00D862F2" w:rsidRPr="00C201D8">
        <w:t xml:space="preserve">% </w:t>
      </w:r>
      <w:r w:rsidR="00D36567" w:rsidRPr="00C201D8">
        <w:t>to</w:t>
      </w:r>
      <w:r w:rsidR="00D862F2" w:rsidRPr="00C201D8">
        <w:t xml:space="preserve"> </w:t>
      </w:r>
      <w:r w:rsidR="000B659B" w:rsidRPr="00C201D8">
        <w:t xml:space="preserve">&lt;20%). </w:t>
      </w:r>
      <w:r w:rsidR="005335E8" w:rsidRPr="00C201D8">
        <w:t>Based on QRISK-2 estimates, for every 100,000 people in the population from which our data were drawn, 29,445 would be at intermediate risk.</w:t>
      </w:r>
      <w:r w:rsidR="009E2F9C" w:rsidRPr="00C201D8">
        <w:t xml:space="preserve"> </w:t>
      </w:r>
      <w:r w:rsidR="005335E8" w:rsidRPr="00C201D8">
        <w:t>When a</w:t>
      </w:r>
      <w:r w:rsidR="009E2F9C" w:rsidRPr="00C201D8">
        <w:t>dding the GRS</w:t>
      </w:r>
      <w:r w:rsidR="005335E8" w:rsidRPr="00C201D8">
        <w:t>, 16,782 would remain as intermediate ri</w:t>
      </w:r>
      <w:r w:rsidR="005D5570" w:rsidRPr="00C201D8">
        <w:t>sk;</w:t>
      </w:r>
      <w:r w:rsidR="007C7AB9" w:rsidRPr="00C201D8">
        <w:t xml:space="preserve"> 7,229 would be reclassified as low risk, </w:t>
      </w:r>
      <w:r w:rsidR="005D5570" w:rsidRPr="00C201D8">
        <w:t>and</w:t>
      </w:r>
      <w:r w:rsidR="009E2F9C" w:rsidRPr="00C201D8">
        <w:t xml:space="preserve"> </w:t>
      </w:r>
      <w:r w:rsidR="007C7AB9" w:rsidRPr="00C201D8">
        <w:t xml:space="preserve">5,434 would be </w:t>
      </w:r>
      <w:r w:rsidR="009E2F9C" w:rsidRPr="00C201D8">
        <w:t xml:space="preserve">reclassified </w:t>
      </w:r>
      <w:r w:rsidR="005D5570" w:rsidRPr="00C201D8">
        <w:t>as high risk</w:t>
      </w:r>
      <w:r w:rsidR="000B659B" w:rsidRPr="00C201D8">
        <w:t>, thus making them eligible for statin treatment.</w:t>
      </w:r>
      <w:r w:rsidR="000F1211" w:rsidRPr="00C201D8">
        <w:t xml:space="preserve"> Based on extrapolation from the current analysis of those reclassified by addition of the GRS, an estimated 1,082 would go on to suffer a CVD event</w:t>
      </w:r>
      <w:r w:rsidR="007C7AB9" w:rsidRPr="00C201D8">
        <w:t xml:space="preserve"> within 10 years</w:t>
      </w:r>
      <w:r w:rsidR="000F1211" w:rsidRPr="00C201D8">
        <w:t xml:space="preserve">.  Assuming a 20% reduction in events from statin treatment, 216 events (20% of 1082) would be expected to be prevented. Therefore, adding information from the GRS to QRISK-2 among those classified as being at intermediate risk by the latter would </w:t>
      </w:r>
      <w:r w:rsidR="005335E8" w:rsidRPr="00C201D8">
        <w:t>postpone</w:t>
      </w:r>
      <w:r w:rsidR="000F1211" w:rsidRPr="00C201D8">
        <w:t xml:space="preserve"> one event for every </w:t>
      </w:r>
      <w:r w:rsidR="005335E8" w:rsidRPr="00C201D8">
        <w:t>462</w:t>
      </w:r>
      <w:r w:rsidR="000F1211" w:rsidRPr="00C201D8">
        <w:t xml:space="preserve"> screened</w:t>
      </w:r>
      <w:r w:rsidR="005335E8" w:rsidRPr="00C201D8">
        <w:t>.</w:t>
      </w:r>
    </w:p>
    <w:p w14:paraId="7F57760A" w14:textId="50F40E82" w:rsidR="009E2F9C" w:rsidRPr="00C201D8" w:rsidRDefault="009E2F9C" w:rsidP="0089580B">
      <w:pPr>
        <w:spacing w:line="276" w:lineRule="auto"/>
        <w:rPr>
          <w:i/>
        </w:rPr>
      </w:pPr>
      <w:r w:rsidRPr="00C201D8">
        <w:rPr>
          <w:i/>
        </w:rPr>
        <w:t>Potential influence of age on screening performance</w:t>
      </w:r>
    </w:p>
    <w:p w14:paraId="4E622953" w14:textId="05B8FCE2" w:rsidR="00D67624" w:rsidRPr="00C201D8" w:rsidRDefault="007C492C" w:rsidP="0089580B">
      <w:pPr>
        <w:spacing w:line="276" w:lineRule="auto"/>
      </w:pPr>
      <w:r w:rsidRPr="00C201D8">
        <w:t xml:space="preserve">Discrimination and reclassification was estimated separately </w:t>
      </w:r>
      <w:r w:rsidR="005B6AE6" w:rsidRPr="00C201D8">
        <w:t>for participants aged un</w:t>
      </w:r>
      <w:r w:rsidR="005E27B6" w:rsidRPr="00C201D8">
        <w:t>der</w:t>
      </w:r>
      <w:r w:rsidR="008A1CCD" w:rsidRPr="00C201D8">
        <w:t>,</w:t>
      </w:r>
      <w:r w:rsidR="005E27B6" w:rsidRPr="00C201D8">
        <w:t xml:space="preserve"> and over age 60 (</w:t>
      </w:r>
      <w:r w:rsidR="00BB3751" w:rsidRPr="00C201D8">
        <w:t xml:space="preserve">Supplementary File, </w:t>
      </w:r>
      <w:proofErr w:type="spellStart"/>
      <w:r w:rsidR="005E27B6" w:rsidRPr="00C201D8">
        <w:t>eTables</w:t>
      </w:r>
      <w:proofErr w:type="spellEnd"/>
      <w:r w:rsidR="005E27B6" w:rsidRPr="00C201D8">
        <w:t xml:space="preserve"> </w:t>
      </w:r>
      <w:r w:rsidR="009910C0" w:rsidRPr="00C201D8">
        <w:t>4-6</w:t>
      </w:r>
      <w:r w:rsidR="000B5A13" w:rsidRPr="00C201D8">
        <w:t>)</w:t>
      </w:r>
      <w:r w:rsidR="001F2092" w:rsidRPr="00C201D8">
        <w:t xml:space="preserve">. There was no evidence of any differences in </w:t>
      </w:r>
      <w:r w:rsidR="002F3051" w:rsidRPr="00C201D8">
        <w:t>AU</w:t>
      </w:r>
      <w:r w:rsidR="000A60FE" w:rsidRPr="00C201D8">
        <w:t>RO</w:t>
      </w:r>
      <w:r w:rsidR="002F3051" w:rsidRPr="00C201D8">
        <w:t>C</w:t>
      </w:r>
      <w:r w:rsidR="00D36567" w:rsidRPr="00C201D8">
        <w:t xml:space="preserve"> </w:t>
      </w:r>
      <w:r w:rsidR="001F2092" w:rsidRPr="00C201D8">
        <w:t>for the GRS alone (</w:t>
      </w:r>
      <w:r w:rsidR="007E70E2" w:rsidRPr="00C201D8">
        <w:t xml:space="preserve">0.530 </w:t>
      </w:r>
      <w:r w:rsidR="001F2092" w:rsidRPr="00C201D8">
        <w:t>and 0.5</w:t>
      </w:r>
      <w:r w:rsidR="007E70E2" w:rsidRPr="00C201D8">
        <w:t>1</w:t>
      </w:r>
      <w:r w:rsidR="001F2092" w:rsidRPr="00C201D8">
        <w:t xml:space="preserve">8 respectively), in the improvement in </w:t>
      </w:r>
      <w:r w:rsidR="00D36567" w:rsidRPr="00C201D8">
        <w:t>AU</w:t>
      </w:r>
      <w:r w:rsidR="000A60FE" w:rsidRPr="00C201D8">
        <w:t>RO</w:t>
      </w:r>
      <w:r w:rsidR="00D36567" w:rsidRPr="00C201D8">
        <w:t>C</w:t>
      </w:r>
      <w:r w:rsidR="001F2092" w:rsidRPr="00C201D8">
        <w:t xml:space="preserve"> of GRS com</w:t>
      </w:r>
      <w:r w:rsidR="007E70E2" w:rsidRPr="00C201D8">
        <w:t>pared with QRISK-2 alone (-0.010</w:t>
      </w:r>
      <w:r w:rsidR="001F2092" w:rsidRPr="00C201D8">
        <w:t xml:space="preserve"> and -0.007 respectively), NRI based on the 10% cut off point for predicted risk </w:t>
      </w:r>
      <w:r w:rsidR="00D67624" w:rsidRPr="00C201D8">
        <w:t>(</w:t>
      </w:r>
      <w:r w:rsidR="0087183B" w:rsidRPr="00C201D8">
        <w:t>0.60% for each age group</w:t>
      </w:r>
      <w:r w:rsidR="00D67624" w:rsidRPr="00C201D8">
        <w:t>), or NRI based on the 20% cut point (</w:t>
      </w:r>
      <w:r w:rsidR="0087183B" w:rsidRPr="00C201D8">
        <w:t>1.0% and 1.5%</w:t>
      </w:r>
      <w:r w:rsidR="00D67624" w:rsidRPr="00C201D8">
        <w:t>).</w:t>
      </w:r>
    </w:p>
    <w:p w14:paraId="26D82374" w14:textId="0FAC9770" w:rsidR="00D67624" w:rsidRPr="00C201D8" w:rsidRDefault="00D67624" w:rsidP="0089580B">
      <w:pPr>
        <w:spacing w:line="276" w:lineRule="auto"/>
      </w:pPr>
      <w:r w:rsidRPr="00C201D8">
        <w:br w:type="page"/>
      </w:r>
    </w:p>
    <w:p w14:paraId="4CD4EBDC" w14:textId="77777777" w:rsidR="00E27140" w:rsidRPr="00C201D8" w:rsidRDefault="00E27140" w:rsidP="00E27140">
      <w:pPr>
        <w:spacing w:line="240" w:lineRule="auto"/>
      </w:pPr>
    </w:p>
    <w:p w14:paraId="1F694525" w14:textId="77777777" w:rsidR="00E27140" w:rsidRPr="00C201D8" w:rsidRDefault="00E27140">
      <w:pPr>
        <w:rPr>
          <w:rFonts w:ascii="Calibri" w:eastAsia="Calibri" w:hAnsi="Calibri" w:cs="Times New Roman"/>
          <w:b/>
        </w:rPr>
      </w:pPr>
      <w:r w:rsidRPr="00C201D8">
        <w:rPr>
          <w:rFonts w:ascii="Calibri" w:eastAsia="Calibri" w:hAnsi="Calibri" w:cs="Times New Roman"/>
          <w:b/>
        </w:rPr>
        <w:t>DISCUSSION</w:t>
      </w:r>
    </w:p>
    <w:p w14:paraId="248E5756" w14:textId="724F2B6B" w:rsidR="0051481C" w:rsidRPr="00C201D8" w:rsidRDefault="00E27140" w:rsidP="00BC1FD1">
      <w:pPr>
        <w:jc w:val="both"/>
        <w:rPr>
          <w:rFonts w:ascii="Calibri" w:eastAsia="Calibri" w:hAnsi="Calibri" w:cs="Times New Roman"/>
        </w:rPr>
      </w:pPr>
      <w:r w:rsidRPr="00C201D8">
        <w:rPr>
          <w:rFonts w:ascii="Calibri" w:eastAsia="Calibri" w:hAnsi="Calibri" w:cs="Times New Roman"/>
        </w:rPr>
        <w:t xml:space="preserve">Our study suggests that gene scores from 53 SNPs were not effective </w:t>
      </w:r>
      <w:r w:rsidR="00BC1FD1" w:rsidRPr="00C201D8">
        <w:rPr>
          <w:rFonts w:ascii="Calibri" w:eastAsia="Calibri" w:hAnsi="Calibri" w:cs="Times New Roman"/>
        </w:rPr>
        <w:t xml:space="preserve">in predicting 10 year risk of CVD, with </w:t>
      </w:r>
      <w:r w:rsidR="00A63E2A" w:rsidRPr="00C201D8">
        <w:rPr>
          <w:rFonts w:ascii="Calibri" w:eastAsia="Calibri" w:hAnsi="Calibri" w:cs="Times New Roman"/>
        </w:rPr>
        <w:t>an AUC</w:t>
      </w:r>
      <w:r w:rsidR="00BC1FD1" w:rsidRPr="00C201D8">
        <w:rPr>
          <w:rFonts w:ascii="Calibri" w:eastAsia="Calibri" w:hAnsi="Calibri" w:cs="Times New Roman"/>
        </w:rPr>
        <w:t xml:space="preserve"> of only 0.524</w:t>
      </w:r>
      <w:r w:rsidR="00BA2263" w:rsidRPr="00C201D8">
        <w:rPr>
          <w:rFonts w:ascii="Calibri" w:eastAsia="Calibri" w:hAnsi="Calibri" w:cs="Times New Roman"/>
        </w:rPr>
        <w:t>;</w:t>
      </w:r>
      <w:r w:rsidR="00BC1FD1" w:rsidRPr="00C201D8">
        <w:rPr>
          <w:rFonts w:ascii="Calibri" w:eastAsia="Calibri" w:hAnsi="Calibri" w:cs="Times New Roman"/>
        </w:rPr>
        <w:t xml:space="preserve"> this area </w:t>
      </w:r>
      <w:r w:rsidR="006A14AD" w:rsidRPr="00C201D8">
        <w:rPr>
          <w:rFonts w:ascii="Calibri" w:eastAsia="Calibri" w:hAnsi="Calibri" w:cs="Times New Roman"/>
        </w:rPr>
        <w:t>was</w:t>
      </w:r>
      <w:r w:rsidR="00BC1FD1" w:rsidRPr="00C201D8">
        <w:rPr>
          <w:rFonts w:ascii="Calibri" w:eastAsia="Calibri" w:hAnsi="Calibri" w:cs="Times New Roman"/>
        </w:rPr>
        <w:t xml:space="preserve"> 0.635 </w:t>
      </w:r>
      <w:r w:rsidR="00BA2263" w:rsidRPr="00C201D8">
        <w:rPr>
          <w:rFonts w:ascii="Calibri" w:eastAsia="Calibri" w:hAnsi="Calibri" w:cs="Times New Roman"/>
        </w:rPr>
        <w:t xml:space="preserve">for </w:t>
      </w:r>
      <w:r w:rsidR="00BC1FD1" w:rsidRPr="00C201D8">
        <w:rPr>
          <w:rFonts w:ascii="Calibri" w:eastAsia="Calibri" w:hAnsi="Calibri" w:cs="Times New Roman"/>
        </w:rPr>
        <w:t xml:space="preserve">a model with QRISK-2 </w:t>
      </w:r>
      <w:r w:rsidR="0019397A" w:rsidRPr="00C201D8">
        <w:rPr>
          <w:rFonts w:ascii="Calibri" w:eastAsia="Calibri" w:hAnsi="Calibri" w:cs="Times New Roman"/>
        </w:rPr>
        <w:t xml:space="preserve">alone </w:t>
      </w:r>
      <w:r w:rsidR="006A14AD" w:rsidRPr="00C201D8">
        <w:rPr>
          <w:rFonts w:ascii="Calibri" w:eastAsia="Calibri" w:hAnsi="Calibri" w:cs="Times New Roman"/>
        </w:rPr>
        <w:t xml:space="preserve">and </w:t>
      </w:r>
      <w:r w:rsidR="00BA2263" w:rsidRPr="00C201D8">
        <w:rPr>
          <w:rFonts w:ascii="Calibri" w:eastAsia="Calibri" w:hAnsi="Calibri" w:cs="Times New Roman"/>
        </w:rPr>
        <w:t xml:space="preserve">0.623 when </w:t>
      </w:r>
      <w:r w:rsidR="00BC1FD1" w:rsidRPr="00C201D8">
        <w:rPr>
          <w:rFonts w:ascii="Calibri" w:eastAsia="Calibri" w:hAnsi="Calibri" w:cs="Times New Roman"/>
        </w:rPr>
        <w:t>a gene</w:t>
      </w:r>
      <w:r w:rsidR="005E2677" w:rsidRPr="00C201D8">
        <w:rPr>
          <w:rFonts w:ascii="Calibri" w:eastAsia="Calibri" w:hAnsi="Calibri" w:cs="Times New Roman"/>
        </w:rPr>
        <w:t>tic risk</w:t>
      </w:r>
      <w:r w:rsidR="00BC1FD1" w:rsidRPr="00C201D8">
        <w:rPr>
          <w:rFonts w:ascii="Calibri" w:eastAsia="Calibri" w:hAnsi="Calibri" w:cs="Times New Roman"/>
        </w:rPr>
        <w:t xml:space="preserve"> score</w:t>
      </w:r>
      <w:r w:rsidR="0019397A" w:rsidRPr="00C201D8">
        <w:rPr>
          <w:rFonts w:ascii="Calibri" w:eastAsia="Calibri" w:hAnsi="Calibri" w:cs="Times New Roman"/>
        </w:rPr>
        <w:t xml:space="preserve"> </w:t>
      </w:r>
      <w:r w:rsidR="00BA2263" w:rsidRPr="00C201D8">
        <w:rPr>
          <w:rFonts w:ascii="Calibri" w:eastAsia="Calibri" w:hAnsi="Calibri" w:cs="Times New Roman"/>
        </w:rPr>
        <w:t>was</w:t>
      </w:r>
      <w:r w:rsidR="0019397A" w:rsidRPr="00C201D8">
        <w:rPr>
          <w:rFonts w:ascii="Calibri" w:eastAsia="Calibri" w:hAnsi="Calibri" w:cs="Times New Roman"/>
        </w:rPr>
        <w:t xml:space="preserve"> add</w:t>
      </w:r>
      <w:r w:rsidR="00BA2263" w:rsidRPr="00C201D8">
        <w:rPr>
          <w:rFonts w:ascii="Calibri" w:eastAsia="Calibri" w:hAnsi="Calibri" w:cs="Times New Roman"/>
        </w:rPr>
        <w:t>ed</w:t>
      </w:r>
      <w:r w:rsidR="00812B69" w:rsidRPr="00C201D8">
        <w:rPr>
          <w:rFonts w:ascii="Calibri" w:eastAsia="Calibri" w:hAnsi="Calibri" w:cs="Times New Roman"/>
        </w:rPr>
        <w:t xml:space="preserve"> </w:t>
      </w:r>
      <w:r w:rsidR="00BA2263" w:rsidRPr="00C201D8">
        <w:rPr>
          <w:rFonts w:ascii="Calibri" w:eastAsia="Calibri" w:hAnsi="Calibri" w:cs="Times New Roman"/>
        </w:rPr>
        <w:t>into the model</w:t>
      </w:r>
      <w:r w:rsidR="00BC1FD1" w:rsidRPr="00C201D8">
        <w:rPr>
          <w:rFonts w:ascii="Calibri" w:eastAsia="Calibri" w:hAnsi="Calibri" w:cs="Times New Roman"/>
        </w:rPr>
        <w:t xml:space="preserve">. Nevertheless, the </w:t>
      </w:r>
      <w:r w:rsidR="005E2677" w:rsidRPr="00C201D8">
        <w:rPr>
          <w:rFonts w:ascii="Calibri" w:eastAsia="Calibri" w:hAnsi="Calibri" w:cs="Times New Roman"/>
        </w:rPr>
        <w:t>GRS</w:t>
      </w:r>
      <w:r w:rsidR="00BC1FD1" w:rsidRPr="00C201D8">
        <w:rPr>
          <w:rFonts w:ascii="Calibri" w:eastAsia="Calibri" w:hAnsi="Calibri" w:cs="Times New Roman"/>
        </w:rPr>
        <w:t xml:space="preserve"> appeared to carry some utility when applied only to those who</w:t>
      </w:r>
      <w:r w:rsidR="00107985" w:rsidRPr="00C201D8">
        <w:rPr>
          <w:rFonts w:ascii="Calibri" w:eastAsia="Calibri" w:hAnsi="Calibri" w:cs="Times New Roman"/>
        </w:rPr>
        <w:t>,</w:t>
      </w:r>
      <w:r w:rsidR="00BC1FD1" w:rsidRPr="00C201D8">
        <w:rPr>
          <w:rFonts w:ascii="Calibri" w:eastAsia="Calibri" w:hAnsi="Calibri" w:cs="Times New Roman"/>
        </w:rPr>
        <w:t xml:space="preserve"> according to conventional risk scoring</w:t>
      </w:r>
      <w:r w:rsidR="00107985" w:rsidRPr="00C201D8">
        <w:rPr>
          <w:rFonts w:ascii="Calibri" w:eastAsia="Calibri" w:hAnsi="Calibri" w:cs="Times New Roman"/>
        </w:rPr>
        <w:t>,</w:t>
      </w:r>
      <w:r w:rsidR="00BC1FD1" w:rsidRPr="00C201D8">
        <w:rPr>
          <w:rFonts w:ascii="Calibri" w:eastAsia="Calibri" w:hAnsi="Calibri" w:cs="Times New Roman"/>
        </w:rPr>
        <w:t xml:space="preserve"> would have been class</w:t>
      </w:r>
      <w:r w:rsidR="00F516F1" w:rsidRPr="00C201D8">
        <w:rPr>
          <w:rFonts w:ascii="Calibri" w:eastAsia="Calibri" w:hAnsi="Calibri" w:cs="Times New Roman"/>
        </w:rPr>
        <w:t>ifi</w:t>
      </w:r>
      <w:r w:rsidR="00BC1FD1" w:rsidRPr="00C201D8">
        <w:rPr>
          <w:rFonts w:ascii="Calibri" w:eastAsia="Calibri" w:hAnsi="Calibri" w:cs="Times New Roman"/>
        </w:rPr>
        <w:t>ed at intermediate risk</w:t>
      </w:r>
      <w:r w:rsidR="0051481C" w:rsidRPr="00C201D8">
        <w:rPr>
          <w:rFonts w:ascii="Calibri" w:eastAsia="Calibri" w:hAnsi="Calibri" w:cs="Times New Roman"/>
        </w:rPr>
        <w:t xml:space="preserve">, </w:t>
      </w:r>
      <w:r w:rsidR="00A63E2A" w:rsidRPr="00C201D8">
        <w:rPr>
          <w:rFonts w:ascii="Calibri" w:eastAsia="Calibri" w:hAnsi="Calibri" w:cs="Times New Roman"/>
        </w:rPr>
        <w:t>by moving</w:t>
      </w:r>
      <w:r w:rsidR="0051481C" w:rsidRPr="00C201D8">
        <w:rPr>
          <w:rFonts w:ascii="Calibri" w:eastAsia="Calibri" w:hAnsi="Calibri" w:cs="Times New Roman"/>
        </w:rPr>
        <w:t xml:space="preserve"> some individuals into the high</w:t>
      </w:r>
      <w:r w:rsidR="004438AE" w:rsidRPr="00C201D8">
        <w:rPr>
          <w:rFonts w:ascii="Calibri" w:eastAsia="Calibri" w:hAnsi="Calibri" w:cs="Times New Roman"/>
        </w:rPr>
        <w:t>-</w:t>
      </w:r>
      <w:r w:rsidR="0051481C" w:rsidRPr="00C201D8">
        <w:rPr>
          <w:rFonts w:ascii="Calibri" w:eastAsia="Calibri" w:hAnsi="Calibri" w:cs="Times New Roman"/>
        </w:rPr>
        <w:t>risk category</w:t>
      </w:r>
      <w:r w:rsidR="00BC1FD1" w:rsidRPr="00C201D8">
        <w:rPr>
          <w:rFonts w:ascii="Calibri" w:eastAsia="Calibri" w:hAnsi="Calibri" w:cs="Times New Roman"/>
        </w:rPr>
        <w:t xml:space="preserve">. </w:t>
      </w:r>
      <w:r w:rsidR="0087183B" w:rsidRPr="00C201D8">
        <w:rPr>
          <w:rFonts w:ascii="Calibri" w:eastAsia="Calibri" w:hAnsi="Calibri" w:cs="Times New Roman"/>
        </w:rPr>
        <w:t xml:space="preserve">Among 100,000 people from a population represented by our combined studies, </w:t>
      </w:r>
      <w:r w:rsidR="00F06D8D" w:rsidRPr="00C201D8">
        <w:rPr>
          <w:rFonts w:ascii="Calibri" w:eastAsia="Calibri" w:hAnsi="Calibri" w:cs="Times New Roman"/>
        </w:rPr>
        <w:t>29,445</w:t>
      </w:r>
      <w:r w:rsidR="0087183B" w:rsidRPr="00C201D8">
        <w:rPr>
          <w:rFonts w:ascii="Calibri" w:eastAsia="Calibri" w:hAnsi="Calibri" w:cs="Times New Roman"/>
        </w:rPr>
        <w:t xml:space="preserve"> would be classed as of intermediate risk according to the QRISK equation</w:t>
      </w:r>
      <w:r w:rsidR="00F06D8D" w:rsidRPr="00C201D8">
        <w:rPr>
          <w:rFonts w:ascii="Calibri" w:eastAsia="Calibri" w:hAnsi="Calibri" w:cs="Times New Roman"/>
        </w:rPr>
        <w:t xml:space="preserve">, but of these, 5,434 would then be reclassified as high risk once the </w:t>
      </w:r>
      <w:r w:rsidR="002F6BCA" w:rsidRPr="00C201D8">
        <w:rPr>
          <w:rFonts w:ascii="Calibri" w:eastAsia="Calibri" w:hAnsi="Calibri" w:cs="Times New Roman"/>
        </w:rPr>
        <w:t>GRS</w:t>
      </w:r>
      <w:r w:rsidR="00F06D8D" w:rsidRPr="00C201D8">
        <w:rPr>
          <w:rFonts w:ascii="Calibri" w:eastAsia="Calibri" w:hAnsi="Calibri" w:cs="Times New Roman"/>
        </w:rPr>
        <w:t xml:space="preserve"> was applied, and 1,082 would suffer a CVD event if untreated with statins. For 20</w:t>
      </w:r>
      <w:r w:rsidR="002F6BCA" w:rsidRPr="00C201D8">
        <w:rPr>
          <w:rFonts w:ascii="Calibri" w:eastAsia="Calibri" w:hAnsi="Calibri" w:cs="Times New Roman"/>
        </w:rPr>
        <w:t>%</w:t>
      </w:r>
      <w:r w:rsidR="00F06D8D" w:rsidRPr="00C201D8">
        <w:rPr>
          <w:rFonts w:ascii="Calibri" w:eastAsia="Calibri" w:hAnsi="Calibri" w:cs="Times New Roman"/>
        </w:rPr>
        <w:t xml:space="preserve"> of these, </w:t>
      </w:r>
      <w:r w:rsidR="003B4A1F" w:rsidRPr="00C201D8">
        <w:rPr>
          <w:rFonts w:ascii="Calibri" w:eastAsia="Calibri" w:hAnsi="Calibri" w:cs="Times New Roman"/>
        </w:rPr>
        <w:t xml:space="preserve">216, </w:t>
      </w:r>
      <w:r w:rsidR="00F06D8D" w:rsidRPr="00C201D8">
        <w:rPr>
          <w:rFonts w:ascii="Calibri" w:eastAsia="Calibri" w:hAnsi="Calibri" w:cs="Times New Roman"/>
        </w:rPr>
        <w:t>treatment with statins according to guidelines could postpone the CVD event, leaving a number needed to screen of 462 to postpone one CVD event.</w:t>
      </w:r>
      <w:r w:rsidR="0087183B" w:rsidRPr="00C201D8">
        <w:rPr>
          <w:rFonts w:ascii="Calibri" w:eastAsia="Calibri" w:hAnsi="Calibri" w:cs="Times New Roman"/>
        </w:rPr>
        <w:t xml:space="preserve"> </w:t>
      </w:r>
      <w:r w:rsidR="00C67E0B" w:rsidRPr="00C201D8">
        <w:rPr>
          <w:rFonts w:ascii="Calibri" w:eastAsia="Calibri" w:hAnsi="Calibri" w:cs="Times New Roman"/>
        </w:rPr>
        <w:t>Recent evidence suggests the risk reductions from statin therapy might be enhanced for those at highest risk</w:t>
      </w:r>
      <w:r w:rsidR="00C67E0B" w:rsidRPr="00C201D8">
        <w:rPr>
          <w:rFonts w:ascii="Calibri" w:eastAsia="Calibri" w:hAnsi="Calibri" w:cs="Times New Roman"/>
        </w:rPr>
        <w:fldChar w:fldCharType="begin">
          <w:fldData xml:space="preserve">PEVuZE5vdGU+PENpdGU+PEF1dGhvcj5NZWdhPC9BdXRob3I+PFllYXI+MjAxNTwvWWVhcj48UmVj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PEVuZE5vdGU+PENpdGU+PEF1dGhvcj5NZWdhPC9BdXRob3I+PFllYXI+MjAxNTwvWWVhcj48UmVj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C67E0B" w:rsidRPr="00C201D8">
        <w:rPr>
          <w:rFonts w:ascii="Calibri" w:eastAsia="Calibri" w:hAnsi="Calibri" w:cs="Times New Roman"/>
        </w:rPr>
      </w:r>
      <w:r w:rsidR="00C67E0B"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15</w:t>
      </w:r>
      <w:r w:rsidR="00C67E0B" w:rsidRPr="00C201D8">
        <w:rPr>
          <w:rFonts w:ascii="Calibri" w:eastAsia="Calibri" w:hAnsi="Calibri" w:cs="Times New Roman"/>
        </w:rPr>
        <w:fldChar w:fldCharType="end"/>
      </w:r>
      <w:r w:rsidR="00C67E0B" w:rsidRPr="00C201D8">
        <w:rPr>
          <w:rFonts w:ascii="Calibri" w:eastAsia="Calibri" w:hAnsi="Calibri" w:cs="Times New Roman"/>
        </w:rPr>
        <w:t>, so this figure may be conservative.</w:t>
      </w:r>
    </w:p>
    <w:p w14:paraId="7721BE8F" w14:textId="0905C293" w:rsidR="00200D66" w:rsidRPr="00C201D8" w:rsidRDefault="0019397A" w:rsidP="00BC1FD1">
      <w:pPr>
        <w:jc w:val="both"/>
        <w:rPr>
          <w:rFonts w:ascii="Calibri" w:eastAsia="Calibri" w:hAnsi="Calibri" w:cs="Times New Roman"/>
        </w:rPr>
      </w:pPr>
      <w:r w:rsidRPr="00C201D8">
        <w:rPr>
          <w:rFonts w:ascii="Calibri" w:eastAsia="Calibri" w:hAnsi="Calibri" w:cs="Times New Roman"/>
        </w:rPr>
        <w:t>Our data include seven British prospective studies</w:t>
      </w:r>
      <w:r w:rsidR="004438AE" w:rsidRPr="00C201D8">
        <w:rPr>
          <w:rFonts w:ascii="Calibri" w:eastAsia="Calibri" w:hAnsi="Calibri" w:cs="Times New Roman"/>
        </w:rPr>
        <w:t>,</w:t>
      </w:r>
      <w:r w:rsidRPr="00C201D8">
        <w:rPr>
          <w:rFonts w:ascii="Calibri" w:eastAsia="Calibri" w:hAnsi="Calibri" w:cs="Times New Roman"/>
        </w:rPr>
        <w:t xml:space="preserve"> </w:t>
      </w:r>
      <w:r w:rsidR="002F6BCA" w:rsidRPr="00C201D8">
        <w:rPr>
          <w:rFonts w:ascii="Calibri" w:eastAsia="Calibri" w:hAnsi="Calibri" w:cs="Times New Roman"/>
        </w:rPr>
        <w:t>in which</w:t>
      </w:r>
      <w:r w:rsidRPr="00C201D8">
        <w:rPr>
          <w:rFonts w:ascii="Calibri" w:eastAsia="Calibri" w:hAnsi="Calibri" w:cs="Times New Roman"/>
        </w:rPr>
        <w:t xml:space="preserve"> CVD events </w:t>
      </w:r>
      <w:r w:rsidR="002F6BCA" w:rsidRPr="00C201D8">
        <w:rPr>
          <w:rFonts w:ascii="Calibri" w:eastAsia="Calibri" w:hAnsi="Calibri" w:cs="Times New Roman"/>
        </w:rPr>
        <w:t>were</w:t>
      </w:r>
      <w:r w:rsidRPr="00C201D8">
        <w:rPr>
          <w:rFonts w:ascii="Calibri" w:eastAsia="Calibri" w:hAnsi="Calibri" w:cs="Times New Roman"/>
        </w:rPr>
        <w:t xml:space="preserve"> defined in a standard manner</w:t>
      </w:r>
      <w:r w:rsidR="0085290D" w:rsidRPr="00C201D8">
        <w:rPr>
          <w:rFonts w:ascii="Calibri" w:eastAsia="Calibri" w:hAnsi="Calibri" w:cs="Times New Roman"/>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rFonts w:ascii="Calibri" w:eastAsia="Calibri" w:hAnsi="Calibri" w:cs="Times New Roman"/>
        </w:rPr>
        <w:instrText xml:space="preserve"> ADDIN EN.CITE </w:instrText>
      </w:r>
      <w:r w:rsidR="001E69D9" w:rsidRPr="00C201D8">
        <w:rPr>
          <w:rFonts w:ascii="Calibri" w:eastAsia="Calibri" w:hAnsi="Calibri" w:cs="Times New Roman"/>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rFonts w:ascii="Calibri" w:eastAsia="Calibri" w:hAnsi="Calibri" w:cs="Times New Roman"/>
        </w:rPr>
        <w:instrText xml:space="preserve"> ADDIN EN.CITE.DATA </w:instrText>
      </w:r>
      <w:r w:rsidR="001E69D9" w:rsidRPr="00C201D8">
        <w:rPr>
          <w:rFonts w:ascii="Calibri" w:eastAsia="Calibri" w:hAnsi="Calibri" w:cs="Times New Roman"/>
        </w:rPr>
      </w:r>
      <w:r w:rsidR="001E69D9" w:rsidRPr="00C201D8">
        <w:rPr>
          <w:rFonts w:ascii="Calibri" w:eastAsia="Calibri" w:hAnsi="Calibri" w:cs="Times New Roman"/>
        </w:rPr>
        <w:fldChar w:fldCharType="end"/>
      </w:r>
      <w:r w:rsidR="0085290D" w:rsidRPr="00C201D8">
        <w:rPr>
          <w:rFonts w:ascii="Calibri" w:eastAsia="Calibri" w:hAnsi="Calibri" w:cs="Times New Roman"/>
        </w:rPr>
      </w:r>
      <w:r w:rsidR="0085290D" w:rsidRPr="00C201D8">
        <w:rPr>
          <w:rFonts w:ascii="Calibri" w:eastAsia="Calibri" w:hAnsi="Calibri" w:cs="Times New Roman"/>
        </w:rPr>
        <w:fldChar w:fldCharType="separate"/>
      </w:r>
      <w:r w:rsidR="001E69D9" w:rsidRPr="00C201D8">
        <w:rPr>
          <w:rFonts w:ascii="Calibri" w:eastAsia="Calibri" w:hAnsi="Calibri" w:cs="Times New Roman"/>
          <w:noProof/>
          <w:vertAlign w:val="superscript"/>
        </w:rPr>
        <w:t>10</w:t>
      </w:r>
      <w:r w:rsidR="0085290D" w:rsidRPr="00C201D8">
        <w:rPr>
          <w:rFonts w:ascii="Calibri" w:eastAsia="Calibri" w:hAnsi="Calibri" w:cs="Times New Roman"/>
        </w:rPr>
        <w:fldChar w:fldCharType="end"/>
      </w:r>
      <w:r w:rsidRPr="00C201D8">
        <w:rPr>
          <w:rFonts w:ascii="Calibri" w:eastAsia="Calibri" w:hAnsi="Calibri" w:cs="Times New Roman"/>
        </w:rPr>
        <w:t>, genotyp</w:t>
      </w:r>
      <w:r w:rsidR="002F6BCA" w:rsidRPr="00C201D8">
        <w:rPr>
          <w:rFonts w:ascii="Calibri" w:eastAsia="Calibri" w:hAnsi="Calibri" w:cs="Times New Roman"/>
        </w:rPr>
        <w:t>ing followed</w:t>
      </w:r>
      <w:r w:rsidRPr="00C201D8">
        <w:rPr>
          <w:rFonts w:ascii="Calibri" w:eastAsia="Calibri" w:hAnsi="Calibri" w:cs="Times New Roman"/>
        </w:rPr>
        <w:t xml:space="preserve"> a common protocol</w:t>
      </w:r>
      <w:r w:rsidR="002F3051" w:rsidRPr="00C201D8">
        <w:rPr>
          <w:rFonts w:ascii="Calibri" w:eastAsia="Calibri" w:hAnsi="Calibri" w:cs="Times New Roman"/>
        </w:rPr>
        <w:t xml:space="preserve"> and</w:t>
      </w:r>
      <w:r w:rsidR="00200D66" w:rsidRPr="00C201D8">
        <w:rPr>
          <w:rFonts w:ascii="Calibri" w:eastAsia="Calibri" w:hAnsi="Calibri" w:cs="Times New Roman"/>
        </w:rPr>
        <w:t xml:space="preserve"> </w:t>
      </w:r>
      <w:r w:rsidR="00950528" w:rsidRPr="00C201D8">
        <w:rPr>
          <w:rFonts w:ascii="Calibri" w:eastAsia="Calibri" w:hAnsi="Calibri" w:cs="Times New Roman"/>
        </w:rPr>
        <w:t>almost 1,500</w:t>
      </w:r>
      <w:r w:rsidR="00200D66" w:rsidRPr="00C201D8">
        <w:rPr>
          <w:rFonts w:ascii="Calibri" w:eastAsia="Calibri" w:hAnsi="Calibri" w:cs="Times New Roman"/>
        </w:rPr>
        <w:t xml:space="preserve"> incident CVD events</w:t>
      </w:r>
      <w:r w:rsidR="002F3051" w:rsidRPr="00C201D8">
        <w:rPr>
          <w:rFonts w:ascii="Calibri" w:eastAsia="Calibri" w:hAnsi="Calibri" w:cs="Times New Roman"/>
        </w:rPr>
        <w:t xml:space="preserve"> wer</w:t>
      </w:r>
      <w:r w:rsidR="00774CA2" w:rsidRPr="00C201D8">
        <w:rPr>
          <w:rFonts w:ascii="Calibri" w:eastAsia="Calibri" w:hAnsi="Calibri" w:cs="Times New Roman"/>
        </w:rPr>
        <w:t>e</w:t>
      </w:r>
      <w:r w:rsidR="002F3051" w:rsidRPr="00C201D8">
        <w:rPr>
          <w:rFonts w:ascii="Calibri" w:eastAsia="Calibri" w:hAnsi="Calibri" w:cs="Times New Roman"/>
        </w:rPr>
        <w:t xml:space="preserve"> available for analysis</w:t>
      </w:r>
      <w:r w:rsidR="00200D66" w:rsidRPr="00C201D8">
        <w:rPr>
          <w:rFonts w:ascii="Calibri" w:eastAsia="Calibri" w:hAnsi="Calibri" w:cs="Times New Roman"/>
        </w:rPr>
        <w:t xml:space="preserve">. </w:t>
      </w:r>
      <w:r w:rsidR="00D6580B" w:rsidRPr="00C201D8">
        <w:rPr>
          <w:rFonts w:ascii="Calibri" w:eastAsia="Calibri" w:hAnsi="Calibri" w:cs="Times New Roman"/>
        </w:rPr>
        <w:t xml:space="preserve"> </w:t>
      </w:r>
      <w:r w:rsidR="00200D66" w:rsidRPr="00C201D8">
        <w:rPr>
          <w:rFonts w:ascii="Calibri" w:eastAsia="Calibri" w:hAnsi="Calibri" w:cs="Times New Roman"/>
        </w:rPr>
        <w:t>The participants of the studies</w:t>
      </w:r>
      <w:r w:rsidR="006F4070" w:rsidRPr="00C201D8">
        <w:rPr>
          <w:rFonts w:ascii="Calibri" w:eastAsia="Calibri" w:hAnsi="Calibri" w:cs="Times New Roman"/>
        </w:rPr>
        <w:t xml:space="preserve"> were a median of </w:t>
      </w:r>
      <w:r w:rsidR="009540D2" w:rsidRPr="00C201D8">
        <w:rPr>
          <w:rFonts w:ascii="Calibri" w:eastAsia="Calibri" w:hAnsi="Calibri" w:cs="Times New Roman"/>
        </w:rPr>
        <w:t xml:space="preserve">53 </w:t>
      </w:r>
      <w:r w:rsidR="006F4070" w:rsidRPr="00C201D8">
        <w:rPr>
          <w:rFonts w:ascii="Calibri" w:eastAsia="Calibri" w:hAnsi="Calibri" w:cs="Times New Roman"/>
        </w:rPr>
        <w:t>years</w:t>
      </w:r>
      <w:r w:rsidR="00200D66" w:rsidRPr="00C201D8">
        <w:rPr>
          <w:rFonts w:ascii="Calibri" w:eastAsia="Calibri" w:hAnsi="Calibri" w:cs="Times New Roman"/>
        </w:rPr>
        <w:t xml:space="preserve"> and more commonly male. </w:t>
      </w:r>
      <w:r w:rsidR="00272348" w:rsidRPr="00C201D8">
        <w:rPr>
          <w:rFonts w:ascii="Calibri" w:eastAsia="Calibri" w:hAnsi="Calibri" w:cs="Times New Roman"/>
        </w:rPr>
        <w:t>T</w:t>
      </w:r>
      <w:r w:rsidR="00200D66" w:rsidRPr="00C201D8">
        <w:rPr>
          <w:rFonts w:ascii="Calibri" w:eastAsia="Calibri" w:hAnsi="Calibri" w:cs="Times New Roman"/>
        </w:rPr>
        <w:t xml:space="preserve">his age group represents </w:t>
      </w:r>
      <w:r w:rsidR="00E22BE6" w:rsidRPr="00C201D8">
        <w:rPr>
          <w:rFonts w:ascii="Calibri" w:eastAsia="Calibri" w:hAnsi="Calibri" w:cs="Times New Roman"/>
        </w:rPr>
        <w:t>a</w:t>
      </w:r>
      <w:r w:rsidR="006F4070" w:rsidRPr="00C201D8">
        <w:rPr>
          <w:rFonts w:ascii="Calibri" w:eastAsia="Calibri" w:hAnsi="Calibri" w:cs="Times New Roman"/>
        </w:rPr>
        <w:t xml:space="preserve"> population </w:t>
      </w:r>
      <w:r w:rsidR="00E22BE6" w:rsidRPr="00C201D8">
        <w:rPr>
          <w:rFonts w:ascii="Calibri" w:eastAsia="Calibri" w:hAnsi="Calibri" w:cs="Times New Roman"/>
        </w:rPr>
        <w:t xml:space="preserve">group </w:t>
      </w:r>
      <w:r w:rsidR="006F4070" w:rsidRPr="00C201D8">
        <w:rPr>
          <w:rFonts w:ascii="Calibri" w:eastAsia="Calibri" w:hAnsi="Calibri" w:cs="Times New Roman"/>
        </w:rPr>
        <w:t>most eligible for cardiovascular screening, and we did not see differential performance of the screening algorithms according to age group</w:t>
      </w:r>
      <w:r w:rsidR="003D41B0" w:rsidRPr="00C201D8">
        <w:rPr>
          <w:rFonts w:ascii="Calibri" w:eastAsia="Calibri" w:hAnsi="Calibri" w:cs="Times New Roman"/>
        </w:rPr>
        <w:t>, even when we restricted analysis to those aged 53 or less (data not shown)</w:t>
      </w:r>
      <w:r w:rsidR="006F4070" w:rsidRPr="00C201D8">
        <w:rPr>
          <w:rFonts w:ascii="Calibri" w:eastAsia="Calibri" w:hAnsi="Calibri" w:cs="Times New Roman"/>
        </w:rPr>
        <w:t xml:space="preserve">. </w:t>
      </w:r>
      <w:r w:rsidR="00DD0677" w:rsidRPr="00C201D8">
        <w:rPr>
          <w:rFonts w:ascii="Calibri" w:eastAsia="Calibri" w:hAnsi="Calibri" w:cs="Times New Roman"/>
        </w:rPr>
        <w:t xml:space="preserve">Genetic information may be more useful for those aged under 40 (not represented in this study), but a lifetime risk equation would then be required. </w:t>
      </w:r>
      <w:r w:rsidR="0066738F" w:rsidRPr="00C201D8">
        <w:rPr>
          <w:rFonts w:ascii="Calibri" w:eastAsia="Calibri" w:hAnsi="Calibri" w:cs="Times New Roman"/>
        </w:rPr>
        <w:t>In all seven studies combined, we noticed substantial over</w:t>
      </w:r>
      <w:r w:rsidR="00EC6DB1" w:rsidRPr="00C201D8">
        <w:rPr>
          <w:rFonts w:ascii="Calibri" w:eastAsia="Calibri" w:hAnsi="Calibri" w:cs="Times New Roman"/>
        </w:rPr>
        <w:t>-</w:t>
      </w:r>
      <w:r w:rsidR="0066738F" w:rsidRPr="00C201D8">
        <w:rPr>
          <w:rFonts w:ascii="Calibri" w:eastAsia="Calibri" w:hAnsi="Calibri" w:cs="Times New Roman"/>
        </w:rPr>
        <w:t>prediction by QRISK-2, despite its apparently good calibration in other UK based prospective studies</w:t>
      </w:r>
      <w:r w:rsidR="00B81A79"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&lt;EndNote&gt;&lt;Cite&gt;&lt;Author&gt;Collins&lt;/Author&gt;&lt;Year&gt;2012&lt;/Year&gt;&lt;RecNum&gt;801&lt;/RecNum&gt;&lt;DisplayText&gt;&lt;style face="superscript"&gt;16&lt;/style&gt;&lt;/DisplayText&gt;&lt;record&gt;&lt;rec-number&gt;801&lt;/rec-number&gt;&lt;foreign-keys&gt;&lt;key app="EN" db-id="22x0sspzd90p9depfz8vxpendr9x25xzatw0" timestamp="1445936376"&gt;801&lt;/key&gt;&lt;/foreign-keys&gt;&lt;ref-type name="Journal Article"&gt;17&lt;/ref-type&gt;&lt;contributors&gt;&lt;authors&gt;&lt;author&gt;Collins, G. S.&lt;/author&gt;&lt;author&gt;Altman, D. G.&lt;/author&gt;&lt;/authors&gt;&lt;/contributors&gt;&lt;auth-address&gt;Centre for Statistics in Medicine, Wolfson College Annexe, University of Oxford, Oxford OX2 6UD, UK. gary.collins@csm.ox.ac.uk&lt;/auth-address&gt;&lt;titles&gt;&lt;title&gt;Predicting the 10 year risk of cardiovascular disease in the United Kingdom: independent and external validation of an updated version of QRISK2&lt;/title&gt;&lt;secondary-title&gt;BMJ&lt;/secondary-title&gt;&lt;alt-title&gt;Bmj&lt;/alt-title&gt;&lt;/titles&gt;&lt;periodical&gt;&lt;full-title&gt;BMJ&lt;/full-title&gt;&lt;/periodical&gt;&lt;alt-periodical&gt;&lt;full-title&gt;BMJ&lt;/full-title&gt;&lt;/alt-periodical&gt;&lt;pages&gt;e4181&lt;/pages&gt;&lt;volume&gt;344&lt;/volume&gt;&lt;keywords&gt;&lt;keyword&gt;Adult&lt;/keyword&gt;&lt;keyword&gt;Aged&lt;/keyword&gt;&lt;keyword&gt;Aged, 80 and over&lt;/keyword&gt;&lt;keyword&gt;Cardiovascular Diseases/*epidemiology&lt;/keyword&gt;&lt;keyword&gt;Female&lt;/keyword&gt;&lt;keyword&gt;Forecasting/methods&lt;/keyword&gt;&lt;keyword&gt;Great Britain/epidemiology&lt;/keyword&gt;&lt;keyword&gt;Humans&lt;/keyword&gt;&lt;keyword&gt;Male&lt;/keyword&gt;&lt;keyword&gt;Middle Aged&lt;/keyword&gt;&lt;keyword&gt;Prospective Studies&lt;/keyword&gt;&lt;keyword&gt;*Risk Assessment/standards&lt;/keyword&gt;&lt;keyword&gt;Risk Factors&lt;/keyword&gt;&lt;/keywords&gt;&lt;dates&gt;&lt;year&gt;2012&lt;/year&gt;&lt;/dates&gt;&lt;isbn&gt;1756-1833 (Electronic)&amp;#xD;0959-535X (Linking)&lt;/isbn&gt;&lt;accession-num&gt;22723603&lt;/accession-num&gt;&lt;urls&gt;&lt;related-urls&gt;&lt;url&gt;http://www.ncbi.nlm.nih.gov/pubmed/22723603&lt;/url&gt;&lt;/related-urls&gt;&lt;/urls&gt;&lt;custom2&gt;3380799&lt;/custom2&gt;&lt;electronic-resource-num&gt;10.1136/bmj.e4181&lt;/electronic-resource-num&gt;&lt;/record&gt;&lt;/Cite&gt;&lt;/EndNote&gt;</w:instrText>
      </w:r>
      <w:r w:rsidR="00B81A79"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16</w:t>
      </w:r>
      <w:r w:rsidR="00B81A79" w:rsidRPr="00C201D8">
        <w:rPr>
          <w:rFonts w:ascii="Calibri" w:eastAsia="Calibri" w:hAnsi="Calibri" w:cs="Times New Roman"/>
        </w:rPr>
        <w:fldChar w:fldCharType="end"/>
      </w:r>
      <w:r w:rsidR="0066738F" w:rsidRPr="00C201D8">
        <w:rPr>
          <w:rFonts w:ascii="Calibri" w:eastAsia="Calibri" w:hAnsi="Calibri" w:cs="Times New Roman"/>
        </w:rPr>
        <w:t>. Thus, while we noted a</w:t>
      </w:r>
      <w:r w:rsidR="006F4070" w:rsidRPr="00C201D8">
        <w:rPr>
          <w:rFonts w:ascii="Calibri" w:eastAsia="Calibri" w:hAnsi="Calibri" w:cs="Times New Roman"/>
        </w:rPr>
        <w:t xml:space="preserve"> two-stage screening procedure</w:t>
      </w:r>
      <w:r w:rsidR="0066738F" w:rsidRPr="00C201D8">
        <w:rPr>
          <w:rFonts w:ascii="Calibri" w:eastAsia="Calibri" w:hAnsi="Calibri" w:cs="Times New Roman"/>
        </w:rPr>
        <w:t xml:space="preserve"> would yield identification and treatment of some high risk individuals who would have been class</w:t>
      </w:r>
      <w:r w:rsidR="00F516F1" w:rsidRPr="00C201D8">
        <w:rPr>
          <w:rFonts w:ascii="Calibri" w:eastAsia="Calibri" w:hAnsi="Calibri" w:cs="Times New Roman"/>
        </w:rPr>
        <w:t>ifi</w:t>
      </w:r>
      <w:r w:rsidR="0066738F" w:rsidRPr="00C201D8">
        <w:rPr>
          <w:rFonts w:ascii="Calibri" w:eastAsia="Calibri" w:hAnsi="Calibri" w:cs="Times New Roman"/>
        </w:rPr>
        <w:t>ed a</w:t>
      </w:r>
      <w:r w:rsidR="00F516F1" w:rsidRPr="00C201D8">
        <w:rPr>
          <w:rFonts w:ascii="Calibri" w:eastAsia="Calibri" w:hAnsi="Calibri" w:cs="Times New Roman"/>
        </w:rPr>
        <w:t>t</w:t>
      </w:r>
      <w:r w:rsidR="0066738F" w:rsidRPr="00C201D8">
        <w:rPr>
          <w:rFonts w:ascii="Calibri" w:eastAsia="Calibri" w:hAnsi="Calibri" w:cs="Times New Roman"/>
        </w:rPr>
        <w:t xml:space="preserve"> intermediate risk by QRISK-2, </w:t>
      </w:r>
      <w:r w:rsidR="00EC6DB1" w:rsidRPr="00C201D8">
        <w:rPr>
          <w:rFonts w:ascii="Calibri" w:eastAsia="Calibri" w:hAnsi="Calibri" w:cs="Times New Roman"/>
        </w:rPr>
        <w:t xml:space="preserve">the phenomenon of over-prediction </w:t>
      </w:r>
      <w:r w:rsidR="00950528" w:rsidRPr="00C201D8">
        <w:rPr>
          <w:rFonts w:ascii="Calibri" w:eastAsia="Calibri" w:hAnsi="Calibri" w:cs="Times New Roman"/>
        </w:rPr>
        <w:t xml:space="preserve">by QRISK-2 </w:t>
      </w:r>
      <w:r w:rsidR="00EC6DB1" w:rsidRPr="00C201D8">
        <w:rPr>
          <w:rFonts w:ascii="Calibri" w:eastAsia="Calibri" w:hAnsi="Calibri" w:cs="Times New Roman"/>
        </w:rPr>
        <w:t>suggests that many more needed to be reclassified as low risk</w:t>
      </w:r>
      <w:r w:rsidR="006F4070" w:rsidRPr="00C201D8">
        <w:rPr>
          <w:rFonts w:ascii="Calibri" w:eastAsia="Calibri" w:hAnsi="Calibri" w:cs="Times New Roman"/>
        </w:rPr>
        <w:t>.</w:t>
      </w:r>
      <w:r w:rsidR="00EC6DB1" w:rsidRPr="00C201D8">
        <w:rPr>
          <w:rFonts w:ascii="Calibri" w:eastAsia="Calibri" w:hAnsi="Calibri" w:cs="Times New Roman"/>
        </w:rPr>
        <w:t xml:space="preserve"> The genetic score did not actually improve the calibration at all.</w:t>
      </w:r>
    </w:p>
    <w:p w14:paraId="7F12D49E" w14:textId="3D064A29" w:rsidR="00B21FE8" w:rsidRPr="00C201D8" w:rsidRDefault="00B21FE8" w:rsidP="00BC1FD1">
      <w:pPr>
        <w:jc w:val="both"/>
        <w:rPr>
          <w:rFonts w:ascii="Calibri" w:eastAsia="Calibri" w:hAnsi="Calibri" w:cs="Times New Roman"/>
        </w:rPr>
      </w:pPr>
      <w:r w:rsidRPr="00C201D8">
        <w:rPr>
          <w:rFonts w:ascii="Calibri" w:eastAsia="Calibri" w:hAnsi="Calibri" w:cs="Times New Roman"/>
        </w:rPr>
        <w:t xml:space="preserve">In constructing the GRS, we used regression coefficients catalogued </w:t>
      </w:r>
      <w:r w:rsidR="0026600F" w:rsidRPr="00C201D8">
        <w:rPr>
          <w:rFonts w:ascii="Calibri" w:eastAsia="Calibri" w:hAnsi="Calibri" w:cs="Times New Roman"/>
        </w:rPr>
        <w:t>by</w:t>
      </w:r>
      <w:r w:rsidRPr="00C201D8">
        <w:rPr>
          <w:rFonts w:ascii="Calibri" w:eastAsia="Calibri" w:hAnsi="Calibri" w:cs="Times New Roman"/>
        </w:rPr>
        <w:t xml:space="preserve"> the CardiogramplusC4D </w:t>
      </w:r>
      <w:r w:rsidR="0026600F" w:rsidRPr="00C201D8">
        <w:rPr>
          <w:rFonts w:ascii="Calibri" w:eastAsia="Calibri" w:hAnsi="Calibri" w:cs="Times New Roman"/>
        </w:rPr>
        <w:t>co</w:t>
      </w:r>
      <w:r w:rsidRPr="00C201D8">
        <w:rPr>
          <w:rFonts w:ascii="Calibri" w:eastAsia="Calibri" w:hAnsi="Calibri" w:cs="Times New Roman"/>
        </w:rPr>
        <w:t>nsortium</w:t>
      </w:r>
      <w:r w:rsidR="0026600F" w:rsidRPr="00C201D8">
        <w:rPr>
          <w:rFonts w:ascii="Calibri" w:eastAsia="Calibri" w:hAnsi="Calibri" w:cs="Times New Roman"/>
        </w:rPr>
        <w:t xml:space="preserve"> on a very large dataset</w:t>
      </w:r>
      <w:r w:rsidRPr="00C201D8">
        <w:rPr>
          <w:rFonts w:ascii="Calibri" w:eastAsia="Calibri" w:hAnsi="Calibri" w:cs="Times New Roman"/>
        </w:rPr>
        <w:t>. While the regression coefficients for SNPs extracted from this dataset will perform less optimally when applied to a new dataset, we believe this represents a truer test of validation</w:t>
      </w:r>
      <w:r w:rsidR="00435EBB"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&lt;EndNote&gt;&lt;Cite&gt;&lt;Author&gt;Moons&lt;/Author&gt;&lt;Year&gt;2012&lt;/Year&gt;&lt;RecNum&gt;896&lt;/RecNum&gt;&lt;DisplayText&gt;&lt;style face="superscript"&gt;17&lt;/style&gt;&lt;/DisplayText&gt;&lt;record&gt;&lt;rec-number&gt;896&lt;/rec-number&gt;&lt;foreign-keys&gt;&lt;key app="EN" db-id="22x0sspzd90p9depfz8vxpendr9x25xzatw0" timestamp="1459785366"&gt;896&lt;/key&gt;&lt;/foreign-keys&gt;&lt;ref-type name="Journal Article"&gt;17&lt;/ref-type&gt;&lt;contributors&gt;&lt;authors&gt;&lt;author&gt;Moons, K. G.&lt;/author&gt;&lt;author&gt;Kengne, A. P.&lt;/author&gt;&lt;author&gt;Grobbee, D. E.&lt;/author&gt;&lt;author&gt;Royston, P.&lt;/author&gt;&lt;author&gt;Vergouwe, Y.&lt;/author&gt;&lt;author&gt;Altman, D. G.&lt;/author&gt;&lt;author&gt;Woodward, M.&lt;/author&gt;&lt;/authors&gt;&lt;/contributors&gt;&lt;auth-address&gt;Julius Centre for Health Sciences and Primary Care, UMC Utrecht, P.O. Box 85500, 3508 GA Utrecht, The Netherlands. k.g.m.moons@umcutrecht.nl&lt;/auth-address&gt;&lt;titles&gt;&lt;title&gt;Risk prediction models: II. External validation, model updating, and impact assessment&lt;/title&gt;&lt;secondary-title&gt;Heart&lt;/secondary-title&gt;&lt;/titles&gt;&lt;periodical&gt;&lt;full-title&gt;Heart&lt;/full-title&gt;&lt;abbr-1&gt;Heart&lt;/abbr-1&gt;&lt;/periodical&gt;&lt;pages&gt;691-8&lt;/pages&gt;&lt;volume&gt;98&lt;/volume&gt;&lt;number&gt;9&lt;/number&gt;&lt;keywords&gt;&lt;keyword&gt;*Cardiovascular Diseases/diagnosis/epidemiology/therapy&lt;/keyword&gt;&lt;keyword&gt;*Decision Making&lt;/keyword&gt;&lt;keyword&gt;Delivery of Health Care/*organization &amp;amp; administration&lt;/keyword&gt;&lt;keyword&gt;Humans&lt;/keyword&gt;&lt;keyword&gt;*Models, Theoretical&lt;/keyword&gt;&lt;keyword&gt;Prognosis&lt;/keyword&gt;&lt;keyword&gt;Reproducibility of Results&lt;/keyword&gt;&lt;keyword&gt;Risk Assessment/*methods&lt;/keyword&gt;&lt;/keywords&gt;&lt;dates&gt;&lt;year&gt;2012&lt;/year&gt;&lt;pub-dates&gt;&lt;date&gt;May&lt;/date&gt;&lt;/pub-dates&gt;&lt;/dates&gt;&lt;isbn&gt;1468-201X (Electronic)&amp;#xD;1355-6037 (Linking)&lt;/isbn&gt;&lt;accession-num&gt;22397946&lt;/accession-num&gt;&lt;urls&gt;&lt;related-urls&gt;&lt;url&gt;http://www.ncbi.nlm.nih.gov/pubmed/22397946&lt;/url&gt;&lt;/related-urls&gt;&lt;/urls&gt;&lt;electronic-resource-num&gt;10.1136/heartjnl-2011-301247&lt;/electronic-resource-num&gt;&lt;/record&gt;&lt;/Cite&gt;&lt;/EndNote&gt;</w:instrText>
      </w:r>
      <w:r w:rsidR="00435EBB"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17</w:t>
      </w:r>
      <w:r w:rsidR="00435EBB" w:rsidRPr="00C201D8">
        <w:rPr>
          <w:rFonts w:ascii="Calibri" w:eastAsia="Calibri" w:hAnsi="Calibri" w:cs="Times New Roman"/>
        </w:rPr>
        <w:fldChar w:fldCharType="end"/>
      </w:r>
      <w:r w:rsidRPr="00C201D8">
        <w:rPr>
          <w:rFonts w:ascii="Calibri" w:eastAsia="Calibri" w:hAnsi="Calibri" w:cs="Times New Roman"/>
        </w:rPr>
        <w:t>.</w:t>
      </w:r>
      <w:r w:rsidR="00A440F8" w:rsidRPr="00C201D8">
        <w:rPr>
          <w:rFonts w:ascii="Calibri" w:eastAsia="Calibri" w:hAnsi="Calibri" w:cs="Times New Roman"/>
        </w:rPr>
        <w:t xml:space="preserve"> The 53 SNPs will probably be those SNPs most strongly associated with CVD that will ever be found</w:t>
      </w:r>
      <w:r w:rsidR="00D6580B" w:rsidRPr="00C201D8">
        <w:rPr>
          <w:rFonts w:ascii="Calibri" w:eastAsia="Calibri" w:hAnsi="Calibri" w:cs="Times New Roman"/>
        </w:rPr>
        <w:t>,</w:t>
      </w:r>
      <w:r w:rsidR="00A440F8" w:rsidRPr="00C201D8">
        <w:rPr>
          <w:rFonts w:ascii="Calibri" w:eastAsia="Calibri" w:hAnsi="Calibri" w:cs="Times New Roman"/>
        </w:rPr>
        <w:t xml:space="preserve"> but their combined effect still represents a small proportion of heritability of CVD and is still small compared with major phenotypic risk factors. Better prediction from gen</w:t>
      </w:r>
      <w:r w:rsidR="00DD0677" w:rsidRPr="00C201D8">
        <w:rPr>
          <w:rFonts w:ascii="Calibri" w:eastAsia="Calibri" w:hAnsi="Calibri" w:cs="Times New Roman"/>
        </w:rPr>
        <w:t>o</w:t>
      </w:r>
      <w:r w:rsidR="00A440F8" w:rsidRPr="00C201D8">
        <w:rPr>
          <w:rFonts w:ascii="Calibri" w:eastAsia="Calibri" w:hAnsi="Calibri" w:cs="Times New Roman"/>
        </w:rPr>
        <w:t xml:space="preserve">typic information </w:t>
      </w:r>
      <w:r w:rsidR="00DD0677" w:rsidRPr="00C201D8">
        <w:rPr>
          <w:rFonts w:ascii="Calibri" w:eastAsia="Calibri" w:hAnsi="Calibri" w:cs="Times New Roman"/>
        </w:rPr>
        <w:t>may be expected from identification of several thousand more SNPs</w:t>
      </w:r>
      <w:r w:rsidR="00DD0677"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&lt;EndNote&gt;&lt;Cite&gt;&lt;Author&gt;Dudbridge&lt;/Author&gt;&lt;Year&gt;2013&lt;/Year&gt;&lt;RecNum&gt;904&lt;/RecNum&gt;&lt;DisplayText&gt;&lt;style face="superscript"&gt;18&lt;/style&gt;&lt;/DisplayText&gt;&lt;record&gt;&lt;rec-number&gt;904&lt;/rec-number&gt;&lt;foreign-keys&gt;&lt;key app="EN" db-id="22x0sspzd90p9depfz8vxpendr9x25xzatw0" timestamp="1463495843"&gt;904&lt;/key&gt;&lt;/foreign-keys&gt;&lt;ref-type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Genet&lt;/secondary-title&gt;&lt;/titles&gt;&lt;periodical&gt;&lt;full-title&gt;PLoS Genet&lt;/full-title&gt;&lt;abbr-1&gt;PLoS genetics&lt;/abbr-1&gt;&lt;/periodical&gt;&lt;pages&gt;e1003348&lt;/pages&gt;&lt;volume&gt;9&lt;/volume&gt;&lt;number&gt;3&lt;/number&gt;&lt;keywords&gt;&lt;keyword&gt;*Genome-Wide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urls&gt;&lt;related-urls&gt;&lt;url&gt;http://www.ncbi.nlm.nih.gov/pubmed/23555274&lt;/url&gt;&lt;url&gt;http://www.ncbi.nlm.nih.gov/pmc/articles/PMC3605113/pdf/pgen.1003348.pdf&lt;/url&gt;&lt;/related-urls&gt;&lt;/urls&gt;&lt;custom2&gt;PMC3605113&lt;/custom2&gt;&lt;electronic-resource-num&gt;10.1371/journal.pgen.1003348&lt;/electronic-resource-num&gt;&lt;/record&gt;&lt;/Cite&gt;&lt;/EndNote&gt;</w:instrText>
      </w:r>
      <w:r w:rsidR="00DD0677"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18</w:t>
      </w:r>
      <w:r w:rsidR="00DD0677" w:rsidRPr="00C201D8">
        <w:rPr>
          <w:rFonts w:ascii="Calibri" w:eastAsia="Calibri" w:hAnsi="Calibri" w:cs="Times New Roman"/>
        </w:rPr>
        <w:fldChar w:fldCharType="end"/>
      </w:r>
      <w:r w:rsidR="00DD0677" w:rsidRPr="00C201D8">
        <w:rPr>
          <w:rFonts w:ascii="Calibri" w:eastAsia="Calibri" w:hAnsi="Calibri" w:cs="Times New Roman"/>
        </w:rPr>
        <w:t>.</w:t>
      </w:r>
    </w:p>
    <w:p w14:paraId="2D74836E" w14:textId="03BAA77C" w:rsidR="00EF2AA3" w:rsidRPr="00C201D8" w:rsidRDefault="0089580B" w:rsidP="00BC1FD1">
      <w:pPr>
        <w:jc w:val="both"/>
        <w:rPr>
          <w:rFonts w:ascii="Calibri" w:eastAsia="Calibri" w:hAnsi="Calibri" w:cs="Times New Roman"/>
        </w:rPr>
      </w:pPr>
      <w:r w:rsidRPr="00C201D8">
        <w:rPr>
          <w:rFonts w:ascii="Calibri" w:eastAsia="Calibri" w:hAnsi="Calibri" w:cs="Times New Roman"/>
        </w:rPr>
        <w:t xml:space="preserve">The development of </w:t>
      </w:r>
      <w:r w:rsidR="00BA60E0" w:rsidRPr="00C201D8">
        <w:rPr>
          <w:rFonts w:ascii="Calibri" w:eastAsia="Calibri" w:hAnsi="Calibri" w:cs="Times New Roman"/>
        </w:rPr>
        <w:t>QRISK-2</w:t>
      </w:r>
      <w:r w:rsidRPr="00C201D8">
        <w:rPr>
          <w:rFonts w:ascii="Calibri" w:eastAsia="Calibri" w:hAnsi="Calibri" w:cs="Times New Roman"/>
        </w:rPr>
        <w:t xml:space="preserve">, and most of our studies’ baselines, pre-dated the statin era and the proportion taking statins during follow-up would be modest. </w:t>
      </w:r>
      <w:r w:rsidR="00EF2AA3" w:rsidRPr="00C201D8">
        <w:rPr>
          <w:rFonts w:ascii="Calibri" w:eastAsia="Calibri" w:hAnsi="Calibri" w:cs="Times New Roman"/>
        </w:rPr>
        <w:t>Our data are able to evaluate what risks could have been prevented had statins been widely available</w:t>
      </w:r>
      <w:r w:rsidR="00E034E6" w:rsidRPr="00C201D8">
        <w:rPr>
          <w:rFonts w:ascii="Calibri" w:eastAsia="Calibri" w:hAnsi="Calibri" w:cs="Times New Roman"/>
        </w:rPr>
        <w:t>.</w:t>
      </w:r>
    </w:p>
    <w:p w14:paraId="64986743" w14:textId="0138318D" w:rsidR="006F4070" w:rsidRPr="00C201D8" w:rsidRDefault="006F4070" w:rsidP="00BC1FD1">
      <w:pPr>
        <w:jc w:val="both"/>
        <w:rPr>
          <w:rFonts w:ascii="Calibri" w:eastAsia="Calibri" w:hAnsi="Calibri" w:cs="Times New Roman"/>
        </w:rPr>
      </w:pPr>
      <w:r w:rsidRPr="00C201D8">
        <w:rPr>
          <w:rFonts w:ascii="Calibri" w:eastAsia="Calibri" w:hAnsi="Calibri" w:cs="Times New Roman"/>
        </w:rPr>
        <w:t>Other attempts to evaluate use of genotypic data for cardiovascular risk screening have been made.</w:t>
      </w:r>
      <w:r w:rsidR="00DA7C69" w:rsidRPr="00C201D8">
        <w:rPr>
          <w:rFonts w:ascii="Calibri" w:eastAsia="Calibri" w:hAnsi="Calibri" w:cs="Times New Roman"/>
        </w:rPr>
        <w:t xml:space="preserve"> </w:t>
      </w:r>
      <w:r w:rsidR="00FB53A0" w:rsidRPr="00C201D8">
        <w:rPr>
          <w:rFonts w:ascii="Calibri" w:eastAsia="Calibri" w:hAnsi="Calibri" w:cs="Times New Roman"/>
        </w:rPr>
        <w:t>A marginal i</w:t>
      </w:r>
      <w:r w:rsidR="00DA7C69" w:rsidRPr="00C201D8">
        <w:rPr>
          <w:rFonts w:ascii="Calibri" w:eastAsia="Calibri" w:hAnsi="Calibri" w:cs="Times New Roman"/>
        </w:rPr>
        <w:t xml:space="preserve">mprovement in discrimination over and above the predictive power of traditional coronary risk factors was found in the ARIC study for black participants (but less </w:t>
      </w:r>
      <w:r w:rsidR="00FB53A0" w:rsidRPr="00C201D8">
        <w:rPr>
          <w:rFonts w:ascii="Calibri" w:eastAsia="Calibri" w:hAnsi="Calibri" w:cs="Times New Roman"/>
        </w:rPr>
        <w:t xml:space="preserve">clearly </w:t>
      </w:r>
      <w:r w:rsidR="00DA7C69" w:rsidRPr="00C201D8">
        <w:rPr>
          <w:rFonts w:ascii="Calibri" w:eastAsia="Calibri" w:hAnsi="Calibri" w:cs="Times New Roman"/>
        </w:rPr>
        <w:t>for white participants)</w:t>
      </w:r>
      <w:r w:rsidR="00523082" w:rsidRPr="00C201D8">
        <w:rPr>
          <w:rFonts w:ascii="Calibri" w:eastAsia="Calibri" w:hAnsi="Calibri" w:cs="Times New Roman"/>
        </w:rPr>
        <w:fldChar w:fldCharType="begin">
          <w:fldData xml:space="preserve">PEVuZE5vdGU+PENpdGU+PEF1dGhvcj5Nb3JyaXNvbjwvQXV0aG9yPjxZZWFyPjIwMDc8L1llYXI+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PEVuZE5vdGU+PENpdGU+PEF1dGhvcj5Nb3JyaXNvbjwvQXV0aG9yPjxZZWFyPjIwMDc8L1llYXI+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523082" w:rsidRPr="00C201D8">
        <w:rPr>
          <w:rFonts w:ascii="Calibri" w:eastAsia="Calibri" w:hAnsi="Calibri" w:cs="Times New Roman"/>
        </w:rPr>
      </w:r>
      <w:r w:rsidR="00523082"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19</w:t>
      </w:r>
      <w:r w:rsidR="00523082" w:rsidRPr="00C201D8">
        <w:rPr>
          <w:rFonts w:ascii="Calibri" w:eastAsia="Calibri" w:hAnsi="Calibri" w:cs="Times New Roman"/>
        </w:rPr>
        <w:fldChar w:fldCharType="end"/>
      </w:r>
      <w:r w:rsidR="00AF4FA8" w:rsidRPr="00C201D8">
        <w:rPr>
          <w:rFonts w:ascii="Calibri" w:eastAsia="Calibri" w:hAnsi="Calibri" w:cs="Times New Roman"/>
        </w:rPr>
        <w:t>,</w:t>
      </w:r>
      <w:r w:rsidR="00FB53A0" w:rsidRPr="00C201D8">
        <w:rPr>
          <w:rFonts w:ascii="Calibri" w:eastAsia="Calibri" w:hAnsi="Calibri" w:cs="Times New Roman"/>
        </w:rPr>
        <w:t xml:space="preserve"> </w:t>
      </w:r>
      <w:r w:rsidR="0074617D" w:rsidRPr="00C201D8">
        <w:rPr>
          <w:rFonts w:ascii="Calibri" w:eastAsia="Calibri" w:hAnsi="Calibri" w:cs="Times New Roman"/>
        </w:rPr>
        <w:t xml:space="preserve">and </w:t>
      </w:r>
      <w:r w:rsidR="00AF4FA8" w:rsidRPr="00C201D8">
        <w:rPr>
          <w:rFonts w:ascii="Calibri" w:eastAsia="Calibri" w:hAnsi="Calibri" w:cs="Times New Roman"/>
        </w:rPr>
        <w:t>among European</w:t>
      </w:r>
      <w:r w:rsidR="00FB53A0" w:rsidRPr="00C201D8">
        <w:rPr>
          <w:rFonts w:ascii="Calibri" w:eastAsia="Calibri" w:hAnsi="Calibri" w:cs="Times New Roman"/>
        </w:rPr>
        <w:t xml:space="preserve"> men</w:t>
      </w:r>
      <w:r w:rsidR="00523082" w:rsidRPr="00C201D8">
        <w:rPr>
          <w:rFonts w:ascii="Calibri" w:eastAsia="Calibri" w:hAnsi="Calibri" w:cs="Times New Roman"/>
        </w:rPr>
        <w:fldChar w:fldCharType="begin">
          <w:fldData xml:space="preserve">PEVuZE5vdGU+PENpdGU+PEF1dGhvcj5IdWdoZXM8L0F1dGhvcj48WWVhcj4yMDEyPC9ZZWFyPjxS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PEVuZE5vdGU+PENpdGU+PEF1dGhvcj5IdWdoZXM8L0F1dGhvcj48WWVhcj4yMDEyPC9ZZWFyPjxS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523082" w:rsidRPr="00C201D8">
        <w:rPr>
          <w:rFonts w:ascii="Calibri" w:eastAsia="Calibri" w:hAnsi="Calibri" w:cs="Times New Roman"/>
        </w:rPr>
      </w:r>
      <w:r w:rsidR="00523082"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20</w:t>
      </w:r>
      <w:r w:rsidR="00523082" w:rsidRPr="00C201D8">
        <w:rPr>
          <w:rFonts w:ascii="Calibri" w:eastAsia="Calibri" w:hAnsi="Calibri" w:cs="Times New Roman"/>
        </w:rPr>
        <w:fldChar w:fldCharType="end"/>
      </w:r>
      <w:r w:rsidR="00795732" w:rsidRPr="00C201D8">
        <w:rPr>
          <w:rFonts w:ascii="Calibri" w:eastAsia="Calibri" w:hAnsi="Calibri" w:cs="Times New Roman"/>
        </w:rPr>
        <w:t xml:space="preserve">. Among participants of the Framingham study, no significant improvement </w:t>
      </w:r>
      <w:r w:rsidR="00AF4FA8" w:rsidRPr="00C201D8">
        <w:rPr>
          <w:rFonts w:ascii="Calibri" w:eastAsia="Calibri" w:hAnsi="Calibri" w:cs="Times New Roman"/>
        </w:rPr>
        <w:t xml:space="preserve">in discrimination </w:t>
      </w:r>
      <w:r w:rsidR="00795732" w:rsidRPr="00C201D8">
        <w:rPr>
          <w:rFonts w:ascii="Calibri" w:eastAsia="Calibri" w:hAnsi="Calibri" w:cs="Times New Roman"/>
        </w:rPr>
        <w:t>was found but a modest benefit in reclassification</w:t>
      </w:r>
      <w:r w:rsidR="00756874" w:rsidRPr="00C201D8">
        <w:rPr>
          <w:rFonts w:ascii="Calibri" w:eastAsia="Calibri" w:hAnsi="Calibri" w:cs="Times New Roman"/>
        </w:rPr>
        <w:t xml:space="preserve"> of CVD risk</w:t>
      </w:r>
      <w:r w:rsidR="00384E74" w:rsidRPr="00C201D8">
        <w:rPr>
          <w:rFonts w:ascii="Calibri" w:eastAsia="Calibri" w:hAnsi="Calibri" w:cs="Times New Roman"/>
        </w:rPr>
        <w:fldChar w:fldCharType="begin">
          <w:fldData xml:space="preserve">PEVuZE5vdGU+PENpdGU+PEF1dGhvcj5UaGFuYXNzb3VsaXM8L0F1dGhvcj48WWVhcj4yMDEyPC9Z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PEVuZE5vdGU+PENpdGU+PEF1dGhvcj5UaGFuYXNzb3VsaXM8L0F1dGhvcj48WWVhcj4yMDEyPC9Z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384E74" w:rsidRPr="00C201D8">
        <w:rPr>
          <w:rFonts w:ascii="Calibri" w:eastAsia="Calibri" w:hAnsi="Calibri" w:cs="Times New Roman"/>
        </w:rPr>
      </w:r>
      <w:r w:rsidR="00384E74"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21</w:t>
      </w:r>
      <w:r w:rsidR="00384E74" w:rsidRPr="00C201D8">
        <w:rPr>
          <w:rFonts w:ascii="Calibri" w:eastAsia="Calibri" w:hAnsi="Calibri" w:cs="Times New Roman"/>
        </w:rPr>
        <w:fldChar w:fldCharType="end"/>
      </w:r>
      <w:r w:rsidR="00795732" w:rsidRPr="00C201D8">
        <w:rPr>
          <w:rFonts w:ascii="Calibri" w:eastAsia="Calibri" w:hAnsi="Calibri" w:cs="Times New Roman"/>
        </w:rPr>
        <w:t>.</w:t>
      </w:r>
      <w:r w:rsidR="00756874" w:rsidRPr="00C201D8">
        <w:rPr>
          <w:rFonts w:ascii="Calibri" w:eastAsia="Calibri" w:hAnsi="Calibri" w:cs="Times New Roman"/>
        </w:rPr>
        <w:t xml:space="preserve"> The Framingham study and the REGICOR study (north eastern Spain, low CHD risk) were used to assess CHD risk: this showed that a </w:t>
      </w:r>
      <w:r w:rsidR="00A63E2A" w:rsidRPr="00C201D8">
        <w:rPr>
          <w:rFonts w:ascii="Calibri" w:eastAsia="Calibri" w:hAnsi="Calibri" w:cs="Times New Roman"/>
        </w:rPr>
        <w:t>GRS</w:t>
      </w:r>
      <w:r w:rsidR="00756874" w:rsidRPr="00C201D8">
        <w:rPr>
          <w:rFonts w:ascii="Calibri" w:eastAsia="Calibri" w:hAnsi="Calibri" w:cs="Times New Roman"/>
        </w:rPr>
        <w:t xml:space="preserve"> improved discrimination for Framingham participants but not REGICOR</w:t>
      </w:r>
      <w:r w:rsidR="00384E74" w:rsidRPr="00C201D8">
        <w:rPr>
          <w:rFonts w:ascii="Calibri" w:eastAsia="Calibri" w:hAnsi="Calibri" w:cs="Times New Roman"/>
        </w:rPr>
        <w:fldChar w:fldCharType="begin">
          <w:fldData xml:space="preserve">PEVuZE5vdGU+PENpdGU+PEF1dGhvcj5MbHVpcy1HYW5lbGxhPC9BdXRob3I+PFllYXI+MjAxMjwv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cm9zY2xlcm9zaXM8L2FiYnItMT48L2FsdC1wZXJpb2RpY2FsPjxwYWdlcz40NTYtNjM8L3BhZ2Vz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PEVuZE5vdGU+PENpdGU+PEF1dGhvcj5MbHVpcy1HYW5lbGxhPC9BdXRob3I+PFllYXI+MjAxMjwv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cm9zY2xlcm9zaXM8L2FiYnItMT48L2FsdC1wZXJpb2RpY2FsPjxwYWdlcz40NTYtNjM8L3BhZ2Vz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384E74" w:rsidRPr="00C201D8">
        <w:rPr>
          <w:rFonts w:ascii="Calibri" w:eastAsia="Calibri" w:hAnsi="Calibri" w:cs="Times New Roman"/>
        </w:rPr>
      </w:r>
      <w:r w:rsidR="00384E74"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22</w:t>
      </w:r>
      <w:r w:rsidR="00384E74" w:rsidRPr="00C201D8">
        <w:rPr>
          <w:rFonts w:ascii="Calibri" w:eastAsia="Calibri" w:hAnsi="Calibri" w:cs="Times New Roman"/>
        </w:rPr>
        <w:fldChar w:fldCharType="end"/>
      </w:r>
      <w:r w:rsidR="00756874" w:rsidRPr="00C201D8">
        <w:rPr>
          <w:rFonts w:ascii="Calibri" w:eastAsia="Calibri" w:hAnsi="Calibri" w:cs="Times New Roman"/>
        </w:rPr>
        <w:t>. However</w:t>
      </w:r>
      <w:r w:rsidR="004438AE" w:rsidRPr="00C201D8">
        <w:rPr>
          <w:rFonts w:ascii="Calibri" w:eastAsia="Calibri" w:hAnsi="Calibri" w:cs="Times New Roman"/>
        </w:rPr>
        <w:t>,</w:t>
      </w:r>
      <w:r w:rsidR="00756874" w:rsidRPr="00C201D8">
        <w:rPr>
          <w:rFonts w:ascii="Calibri" w:eastAsia="Calibri" w:hAnsi="Calibri" w:cs="Times New Roman"/>
        </w:rPr>
        <w:t xml:space="preserve"> better performance was seen for reclassification of those at intermediate risk in both studies.</w:t>
      </w:r>
      <w:r w:rsidR="00CE1488" w:rsidRPr="00C201D8">
        <w:rPr>
          <w:rFonts w:ascii="Calibri" w:eastAsia="Calibri" w:hAnsi="Calibri" w:cs="Times New Roman"/>
        </w:rPr>
        <w:t xml:space="preserve"> The same was true </w:t>
      </w:r>
      <w:r w:rsidR="00A63E2A" w:rsidRPr="00C201D8">
        <w:rPr>
          <w:rFonts w:ascii="Calibri" w:eastAsia="Calibri" w:hAnsi="Calibri" w:cs="Times New Roman"/>
        </w:rPr>
        <w:t>in</w:t>
      </w:r>
      <w:r w:rsidR="00CE1488" w:rsidRPr="00C201D8">
        <w:rPr>
          <w:rFonts w:ascii="Calibri" w:eastAsia="Calibri" w:hAnsi="Calibri" w:cs="Times New Roman"/>
        </w:rPr>
        <w:t xml:space="preserve"> the FINRISK studies</w:t>
      </w:r>
      <w:r w:rsidR="00384E74" w:rsidRPr="00C201D8">
        <w:rPr>
          <w:rFonts w:ascii="Calibri" w:eastAsia="Calibri" w:hAnsi="Calibri" w:cs="Times New Roman"/>
        </w:rPr>
        <w:fldChar w:fldCharType="begin">
          <w:fldData xml:space="preserve">PEVuZE5vdGU+PENpdGU+PEF1dGhvcj5UaWtrYW5lbjwvQXV0aG9yPjxZZWFyPjIwMTM8L1llYXI+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cmlvZGljYWw+PHBhZ2VzPjIyNjEtNjwvcGFnZXM+PHZvbHVtZT4zMzwvdm9sdW1lPjxudW1iZXI+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PEVuZE5vdGU+PENpdGU+PEF1dGhvcj5UaWtrYW5lbjwvQXV0aG9yPjxZZWFyPjIwMTM8L1llYXI+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cmlvZGljYWw+PHBhZ2VzPjIyNjEtNjwvcGFnZXM+PHZvbHVtZT4zMzwvdm9sdW1lPjxudW1iZXI+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384E74" w:rsidRPr="00C201D8">
        <w:rPr>
          <w:rFonts w:ascii="Calibri" w:eastAsia="Calibri" w:hAnsi="Calibri" w:cs="Times New Roman"/>
        </w:rPr>
      </w:r>
      <w:r w:rsidR="00384E74"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23</w:t>
      </w:r>
      <w:r w:rsidR="00384E74" w:rsidRPr="00C201D8">
        <w:rPr>
          <w:rFonts w:ascii="Calibri" w:eastAsia="Calibri" w:hAnsi="Calibri" w:cs="Times New Roman"/>
        </w:rPr>
        <w:fldChar w:fldCharType="end"/>
      </w:r>
      <w:r w:rsidR="00CE1488" w:rsidRPr="00C201D8">
        <w:rPr>
          <w:rFonts w:ascii="Calibri" w:eastAsia="Calibri" w:hAnsi="Calibri" w:cs="Times New Roman"/>
        </w:rPr>
        <w:t>, who estimated with a two</w:t>
      </w:r>
      <w:r w:rsidR="004438AE" w:rsidRPr="00C201D8">
        <w:rPr>
          <w:rFonts w:ascii="Calibri" w:eastAsia="Calibri" w:hAnsi="Calibri" w:cs="Times New Roman"/>
        </w:rPr>
        <w:t>-</w:t>
      </w:r>
      <w:r w:rsidR="00CE1488" w:rsidRPr="00C201D8">
        <w:rPr>
          <w:rFonts w:ascii="Calibri" w:eastAsia="Calibri" w:hAnsi="Calibri" w:cs="Times New Roman"/>
        </w:rPr>
        <w:t>stage screening that 135 events could be prevented among 100,000 screened, slightly less than 216/100,000 in the present study.</w:t>
      </w:r>
    </w:p>
    <w:p w14:paraId="3D2E9FF8" w14:textId="68CE20F4" w:rsidR="009540D2" w:rsidRPr="00C201D8" w:rsidRDefault="003534C5" w:rsidP="00BC1FD1">
      <w:pPr>
        <w:jc w:val="both"/>
        <w:rPr>
          <w:rFonts w:ascii="Calibri" w:eastAsia="Calibri" w:hAnsi="Calibri" w:cs="Times New Roman"/>
        </w:rPr>
      </w:pPr>
      <w:r w:rsidRPr="00C201D8">
        <w:rPr>
          <w:rFonts w:ascii="Calibri" w:eastAsia="Calibri" w:hAnsi="Calibri" w:cs="Times New Roman"/>
        </w:rPr>
        <w:t xml:space="preserve">Recent data from the </w:t>
      </w:r>
      <w:proofErr w:type="spellStart"/>
      <w:r w:rsidRPr="00C201D8">
        <w:rPr>
          <w:rFonts w:ascii="Calibri" w:eastAsia="Calibri" w:hAnsi="Calibri" w:cs="Times New Roman"/>
        </w:rPr>
        <w:t>Malmὂ</w:t>
      </w:r>
      <w:proofErr w:type="spellEnd"/>
      <w:r w:rsidR="009540D2" w:rsidRPr="00C201D8">
        <w:rPr>
          <w:rFonts w:ascii="Calibri" w:eastAsia="Calibri" w:hAnsi="Calibri" w:cs="Times New Roman"/>
        </w:rPr>
        <w:t xml:space="preserve"> Diet and Cancer Study</w:t>
      </w:r>
      <w:r w:rsidRPr="00C201D8">
        <w:rPr>
          <w:rFonts w:ascii="Calibri" w:eastAsia="Calibri" w:hAnsi="Calibri" w:cs="Times New Roman"/>
        </w:rPr>
        <w:t xml:space="preserve"> showed that family history did not lessen the predictive utility of a GRS, but the GRS added predictive value over phenotypic risk scores which included family history</w:t>
      </w:r>
      <w:r w:rsidRPr="00C201D8">
        <w:rPr>
          <w:rFonts w:ascii="Calibri" w:eastAsia="Calibri" w:hAnsi="Calibri" w:cs="Times New Roman"/>
        </w:rPr>
        <w:fldChar w:fldCharType="begin">
          <w:fldData xml:space="preserve">PEVuZE5vdGU+PENpdGU+PEF1dGhvcj5UYWRhPC9BdXRob3I+PFllYXI+MjAxNjwvWWVhcj48UmVj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PEVuZE5vdGU+PENpdGU+PEF1dGhvcj5UYWRhPC9BdXRob3I+PFllYXI+MjAxNjwvWWVhcj48UmVj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Pr="00C201D8">
        <w:rPr>
          <w:rFonts w:ascii="Calibri" w:eastAsia="Calibri" w:hAnsi="Calibri" w:cs="Times New Roman"/>
        </w:rPr>
      </w:r>
      <w:r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24</w:t>
      </w:r>
      <w:r w:rsidRPr="00C201D8">
        <w:rPr>
          <w:rFonts w:ascii="Calibri" w:eastAsia="Calibri" w:hAnsi="Calibri" w:cs="Times New Roman"/>
        </w:rPr>
        <w:fldChar w:fldCharType="end"/>
      </w:r>
      <w:r w:rsidRPr="00C201D8">
        <w:rPr>
          <w:rFonts w:ascii="Calibri" w:eastAsia="Calibri" w:hAnsi="Calibri" w:cs="Times New Roman"/>
        </w:rPr>
        <w:t>. By contrast, our data find little evidence for improvement in discrimination over a phenotypic risk score, whether or not it includes family history.</w:t>
      </w:r>
    </w:p>
    <w:p w14:paraId="45BE6429" w14:textId="2AB80595" w:rsidR="00781A3D" w:rsidRPr="00C201D8" w:rsidRDefault="001E69D9" w:rsidP="00BC1FD1">
      <w:pPr>
        <w:jc w:val="both"/>
        <w:rPr>
          <w:rFonts w:ascii="Calibri" w:eastAsia="Calibri" w:hAnsi="Calibri" w:cs="Times New Roman"/>
        </w:rPr>
      </w:pPr>
      <w:r w:rsidRPr="00C201D8">
        <w:rPr>
          <w:rFonts w:ascii="Calibri" w:eastAsia="Calibri" w:hAnsi="Calibri" w:cs="Times New Roman"/>
        </w:rPr>
        <w:t>T</w:t>
      </w:r>
      <w:r w:rsidR="00781A3D" w:rsidRPr="00C201D8">
        <w:rPr>
          <w:rFonts w:ascii="Calibri" w:eastAsia="Calibri" w:hAnsi="Calibri" w:cs="Times New Roman"/>
        </w:rPr>
        <w:t>he Rotterdam study</w:t>
      </w:r>
      <w:r w:rsidR="00537285"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&lt;EndNote&gt;&lt;Cite&gt;&lt;Author&gt;de Vries&lt;/Author&gt;&lt;Year&gt;2015&lt;/Year&gt;&lt;RecNum&gt;789&lt;/RecNum&gt;&lt;DisplayText&gt;&lt;style face="superscript"&gt;25&lt;/style&gt;&lt;/DisplayText&gt;&lt;record&gt;&lt;rec-number&gt;789&lt;/rec-number&gt;&lt;foreign-keys&gt;&lt;key app="EN" db-id="22x0sspzd90p9depfz8vxpendr9x25xzatw0" timestamp="1441984089"&gt;789&lt;/key&gt;&lt;/foreign-keys&gt;&lt;ref-type name="Journal Article"&gt;17&lt;/ref-type&gt;&lt;contributors&gt;&lt;authors&gt;&lt;author&gt;de Vries, P. S.&lt;/author&gt;&lt;author&gt;Kavousi, M.&lt;/author&gt;&lt;author&gt;Ligthart, S.&lt;/author&gt;&lt;author&gt;Uitterlinden, A. G.&lt;/author&gt;&lt;author&gt;Hofman, A.&lt;/author&gt;&lt;author&gt;Franco, O. H.&lt;/author&gt;&lt;author&gt;Dehghan, A.&lt;/author&gt;&lt;/authors&gt;&lt;/contributors&gt;&lt;auth-address&gt;Department of Epidemiology, and Department of Internal Medicine, Erasmus Medical Center, Rotterdam, The Netherlands.&amp;#xD;Department of Epidemiology, and Department of Internal Medicine, Erasmus Medical Center, Rotterdam, The Netherlands Department of Epidemiology, and Department of Internal Medicine, Erasmus Medical Center, Rotterdam, The Netherlands.&amp;#xD;Department of Epidemiology, and Department of Internal Medicine, Erasmus Medical Center, Rotterdam, The Netherlands a.dehghan@erasmusmc.nl.&lt;/auth-address&gt;&lt;titles&gt;&lt;title&gt;Incremental predictive value of 152 single nucleotide polymorphisms in the 10-year risk prediction of incident coronary heart disease: the Rotterdam Study&lt;/title&gt;&lt;secondary-title&gt;Int J Epidemiol&lt;/secondary-title&gt;&lt;alt-title&gt;International journal of epidemiology&lt;/alt-title&gt;&lt;/titles&gt;&lt;periodical&gt;&lt;full-title&gt;Int J Epidemiol&lt;/full-title&gt;&lt;/periodical&gt;&lt;pages&gt;682-8&lt;/pages&gt;&lt;volume&gt;44&lt;/volume&gt;&lt;number&gt;2&lt;/number&gt;&lt;dates&gt;&lt;year&gt;2015&lt;/year&gt;&lt;pub-dates&gt;&lt;date&gt;Apr&lt;/date&gt;&lt;/pub-dates&gt;&lt;/dates&gt;&lt;isbn&gt;1464-3685 (Electronic)&amp;#xD;0300-5771 (Linking)&lt;/isbn&gt;&lt;accession-num&gt;25953786&lt;/accession-num&gt;&lt;urls&gt;&lt;related-urls&gt;&lt;url&gt;http://www.ncbi.nlm.nih.gov/pubmed/25953786&lt;/url&gt;&lt;/related-urls&gt;&lt;/urls&gt;&lt;electronic-resource-num&gt;10.1093/ije/dyv070&lt;/electronic-resource-num&gt;&lt;/record&gt;&lt;/Cite&gt;&lt;/EndNote&gt;</w:instrText>
      </w:r>
      <w:r w:rsidR="00537285"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25</w:t>
      </w:r>
      <w:r w:rsidR="00537285" w:rsidRPr="00C201D8">
        <w:rPr>
          <w:rFonts w:ascii="Calibri" w:eastAsia="Calibri" w:hAnsi="Calibri" w:cs="Times New Roman"/>
        </w:rPr>
        <w:fldChar w:fldCharType="end"/>
      </w:r>
      <w:r w:rsidR="00B510D2" w:rsidRPr="00C201D8">
        <w:rPr>
          <w:rFonts w:ascii="Calibri" w:eastAsia="Calibri" w:hAnsi="Calibri" w:cs="Times New Roman"/>
        </w:rPr>
        <w:t xml:space="preserve"> </w:t>
      </w:r>
      <w:r w:rsidRPr="00C201D8">
        <w:rPr>
          <w:rFonts w:ascii="Calibri" w:eastAsia="Calibri" w:hAnsi="Calibri" w:cs="Times New Roman"/>
        </w:rPr>
        <w:t>conducted similar GRS analysis using the same subset of 53 as in the present study.</w:t>
      </w:r>
      <w:r w:rsidR="00781A3D" w:rsidRPr="00C201D8">
        <w:rPr>
          <w:rFonts w:ascii="Calibri" w:eastAsia="Calibri" w:hAnsi="Calibri" w:cs="Times New Roman"/>
        </w:rPr>
        <w:t xml:space="preserve"> As in our study, a stronger relationship of gene score was observed for prevalent c</w:t>
      </w:r>
      <w:r w:rsidR="00B510D2" w:rsidRPr="00C201D8">
        <w:rPr>
          <w:rFonts w:ascii="Calibri" w:eastAsia="Calibri" w:hAnsi="Calibri" w:cs="Times New Roman"/>
        </w:rPr>
        <w:t>ases than incident.</w:t>
      </w:r>
      <w:r w:rsidR="00781A3D" w:rsidRPr="00C201D8">
        <w:rPr>
          <w:rFonts w:ascii="Calibri" w:eastAsia="Calibri" w:hAnsi="Calibri" w:cs="Times New Roman"/>
        </w:rPr>
        <w:t xml:space="preserve"> </w:t>
      </w:r>
      <w:r w:rsidR="00B510D2" w:rsidRPr="00C201D8">
        <w:rPr>
          <w:rFonts w:ascii="Calibri" w:eastAsia="Calibri" w:hAnsi="Calibri" w:cs="Times New Roman"/>
        </w:rPr>
        <w:t>The present study also observed a weaker relationship of gene score with CVD mortality</w:t>
      </w:r>
      <w:r w:rsidR="00684756" w:rsidRPr="00C201D8">
        <w:rPr>
          <w:rFonts w:ascii="Calibri" w:eastAsia="Calibri" w:hAnsi="Calibri" w:cs="Times New Roman"/>
        </w:rPr>
        <w:t>;</w:t>
      </w:r>
      <w:r w:rsidR="00B510D2" w:rsidRPr="00C201D8">
        <w:rPr>
          <w:rFonts w:ascii="Calibri" w:eastAsia="Calibri" w:hAnsi="Calibri" w:cs="Times New Roman"/>
        </w:rPr>
        <w:t xml:space="preserve"> therefore support</w:t>
      </w:r>
      <w:r w:rsidR="00684756" w:rsidRPr="00C201D8">
        <w:rPr>
          <w:rFonts w:ascii="Calibri" w:eastAsia="Calibri" w:hAnsi="Calibri" w:cs="Times New Roman"/>
        </w:rPr>
        <w:t>ing</w:t>
      </w:r>
      <w:r w:rsidR="00781A3D" w:rsidRPr="00C201D8">
        <w:rPr>
          <w:rFonts w:ascii="Calibri" w:eastAsia="Calibri" w:hAnsi="Calibri" w:cs="Times New Roman"/>
        </w:rPr>
        <w:t xml:space="preserve"> the </w:t>
      </w:r>
      <w:r w:rsidR="00B510D2" w:rsidRPr="00C201D8">
        <w:rPr>
          <w:rFonts w:ascii="Calibri" w:eastAsia="Calibri" w:hAnsi="Calibri" w:cs="Times New Roman"/>
        </w:rPr>
        <w:t>suggestion</w:t>
      </w:r>
      <w:r w:rsidR="00781A3D" w:rsidRPr="00C201D8">
        <w:rPr>
          <w:rFonts w:ascii="Calibri" w:eastAsia="Calibri" w:hAnsi="Calibri" w:cs="Times New Roman"/>
        </w:rPr>
        <w:t xml:space="preserve"> that some genes identified by CardiogramplusC4D were related to better survival after CVD, rather than to incident disease</w:t>
      </w:r>
      <w:r w:rsidR="00B510D2" w:rsidRPr="00C201D8">
        <w:rPr>
          <w:rFonts w:ascii="Calibri" w:eastAsia="Calibri" w:hAnsi="Calibri" w:cs="Times New Roman"/>
        </w:rPr>
        <w:t>, and question</w:t>
      </w:r>
      <w:r w:rsidR="008755D9" w:rsidRPr="00C201D8">
        <w:rPr>
          <w:rFonts w:ascii="Calibri" w:eastAsia="Calibri" w:hAnsi="Calibri" w:cs="Times New Roman"/>
        </w:rPr>
        <w:t>s</w:t>
      </w:r>
      <w:r w:rsidR="00B510D2" w:rsidRPr="00C201D8">
        <w:rPr>
          <w:rFonts w:ascii="Calibri" w:eastAsia="Calibri" w:hAnsi="Calibri" w:cs="Times New Roman"/>
        </w:rPr>
        <w:t xml:space="preserve"> </w:t>
      </w:r>
      <w:r w:rsidR="008755D9" w:rsidRPr="00C201D8">
        <w:rPr>
          <w:rFonts w:ascii="Calibri" w:eastAsia="Calibri" w:hAnsi="Calibri" w:cs="Times New Roman"/>
        </w:rPr>
        <w:t>the generation of signals through</w:t>
      </w:r>
      <w:r w:rsidR="00B510D2" w:rsidRPr="00C201D8">
        <w:rPr>
          <w:rFonts w:ascii="Calibri" w:eastAsia="Calibri" w:hAnsi="Calibri" w:cs="Times New Roman"/>
        </w:rPr>
        <w:t xml:space="preserve"> </w:t>
      </w:r>
      <w:r w:rsidR="008E5E32" w:rsidRPr="00C201D8">
        <w:rPr>
          <w:rFonts w:ascii="Calibri" w:eastAsia="Calibri" w:hAnsi="Calibri" w:cs="Times New Roman"/>
        </w:rPr>
        <w:t>genome-</w:t>
      </w:r>
      <w:r w:rsidR="00B510D2" w:rsidRPr="00C201D8">
        <w:rPr>
          <w:rFonts w:ascii="Calibri" w:eastAsia="Calibri" w:hAnsi="Calibri" w:cs="Times New Roman"/>
        </w:rPr>
        <w:t>wide association studies in case-control studies, if no distinction can be made between cases who have died and those who survived</w:t>
      </w:r>
      <w:r w:rsidR="00781A3D" w:rsidRPr="00C201D8">
        <w:rPr>
          <w:rFonts w:ascii="Calibri" w:eastAsia="Calibri" w:hAnsi="Calibri" w:cs="Times New Roman"/>
        </w:rPr>
        <w:t>.</w:t>
      </w:r>
      <w:r w:rsidR="009D0637" w:rsidRPr="00C201D8">
        <w:rPr>
          <w:rFonts w:ascii="Calibri" w:eastAsia="Calibri" w:hAnsi="Calibri" w:cs="Times New Roman"/>
        </w:rPr>
        <w:t xml:space="preserve"> </w:t>
      </w:r>
      <w:r w:rsidR="00B510D2" w:rsidRPr="00C201D8">
        <w:rPr>
          <w:rFonts w:ascii="Calibri" w:eastAsia="Calibri" w:hAnsi="Calibri" w:cs="Times New Roman"/>
        </w:rPr>
        <w:t>A fully powered prospective study is required of individuals with incident CVD, to compare genotypes between survivors and those who died of the event.</w:t>
      </w:r>
    </w:p>
    <w:p w14:paraId="3415452C" w14:textId="70BAEE2E" w:rsidR="008755D9" w:rsidRPr="00C201D8" w:rsidRDefault="008755D9" w:rsidP="00BC1FD1">
      <w:pPr>
        <w:jc w:val="both"/>
        <w:rPr>
          <w:rFonts w:ascii="Calibri" w:eastAsia="Calibri" w:hAnsi="Calibri" w:cs="Times New Roman"/>
          <w:bCs/>
        </w:rPr>
      </w:pPr>
      <w:r w:rsidRPr="00C201D8">
        <w:rPr>
          <w:rFonts w:ascii="Calibri" w:eastAsia="Calibri" w:hAnsi="Calibri" w:cs="Times New Roman"/>
        </w:rPr>
        <w:t>Our findings underline the relatively disappointing performance of gene scores in adding to cardiovascular risk scores based on established risk factors. Nevertheless</w:t>
      </w:r>
      <w:r w:rsidR="008E5E32" w:rsidRPr="00C201D8">
        <w:rPr>
          <w:rFonts w:ascii="Calibri" w:eastAsia="Calibri" w:hAnsi="Calibri" w:cs="Times New Roman"/>
        </w:rPr>
        <w:t>,</w:t>
      </w:r>
      <w:r w:rsidRPr="00C201D8">
        <w:rPr>
          <w:rFonts w:ascii="Calibri" w:eastAsia="Calibri" w:hAnsi="Calibri" w:cs="Times New Roman"/>
        </w:rPr>
        <w:t xml:space="preserve"> we have shown the potential for refining risk calculation </w:t>
      </w:r>
      <w:r w:rsidR="002F3051" w:rsidRPr="00C201D8">
        <w:rPr>
          <w:rFonts w:ascii="Calibri" w:eastAsia="Calibri" w:hAnsi="Calibri" w:cs="Times New Roman"/>
        </w:rPr>
        <w:t>i</w:t>
      </w:r>
      <w:r w:rsidRPr="00C201D8">
        <w:rPr>
          <w:rFonts w:ascii="Calibri" w:eastAsia="Calibri" w:hAnsi="Calibri" w:cs="Times New Roman"/>
        </w:rPr>
        <w:t>n those initially classed as of intermediate risk.</w:t>
      </w:r>
      <w:r w:rsidR="008312CF" w:rsidRPr="00C201D8">
        <w:rPr>
          <w:rFonts w:ascii="Calibri" w:eastAsia="Calibri" w:hAnsi="Calibri" w:cs="Times New Roman"/>
        </w:rPr>
        <w:t xml:space="preserve"> A similar analysis applied to selective use of CRP and fibrinogen for those at intermediate risk suggested these markers would require </w:t>
      </w:r>
      <w:r w:rsidR="006D0532" w:rsidRPr="00C201D8">
        <w:rPr>
          <w:rFonts w:ascii="Calibri" w:eastAsia="Calibri" w:hAnsi="Calibri" w:cs="Times New Roman"/>
        </w:rPr>
        <w:t>over 3,000 screened to postpone a CVD event</w:t>
      </w:r>
      <w:r w:rsidR="006D0532" w:rsidRPr="00C201D8">
        <w:rPr>
          <w:rFonts w:ascii="Calibri" w:eastAsia="Calibri" w:hAnsi="Calibri" w:cs="Times New Roman"/>
        </w:rPr>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rPr>
          <w:rFonts w:ascii="Calibri" w:eastAsia="Calibri" w:hAnsi="Calibri" w:cs="Times New Roman"/>
        </w:rPr>
        <w:instrText xml:space="preserve"> ADDIN EN.CITE </w:instrText>
      </w:r>
      <w:r w:rsidR="00B44C54" w:rsidRPr="00C201D8">
        <w:rPr>
          <w:rFonts w:ascii="Calibri" w:eastAsia="Calibri" w:hAnsi="Calibri" w:cs="Times New Roman"/>
        </w:rPr>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rPr>
          <w:rFonts w:ascii="Calibri" w:eastAsia="Calibri" w:hAnsi="Calibri" w:cs="Times New Roman"/>
        </w:rPr>
        <w:instrText xml:space="preserve"> ADDIN EN.CITE.DATA </w:instrText>
      </w:r>
      <w:r w:rsidR="00B44C54" w:rsidRPr="00C201D8">
        <w:rPr>
          <w:rFonts w:ascii="Calibri" w:eastAsia="Calibri" w:hAnsi="Calibri" w:cs="Times New Roman"/>
        </w:rPr>
      </w:r>
      <w:r w:rsidR="00B44C54" w:rsidRPr="00C201D8">
        <w:rPr>
          <w:rFonts w:ascii="Calibri" w:eastAsia="Calibri" w:hAnsi="Calibri" w:cs="Times New Roman"/>
        </w:rPr>
        <w:fldChar w:fldCharType="end"/>
      </w:r>
      <w:r w:rsidR="006D0532" w:rsidRPr="00C201D8">
        <w:rPr>
          <w:rFonts w:ascii="Calibri" w:eastAsia="Calibri" w:hAnsi="Calibri" w:cs="Times New Roman"/>
        </w:rPr>
      </w:r>
      <w:r w:rsidR="006D0532" w:rsidRPr="00C201D8">
        <w:rPr>
          <w:rFonts w:ascii="Calibri" w:eastAsia="Calibri" w:hAnsi="Calibri" w:cs="Times New Roman"/>
        </w:rPr>
        <w:fldChar w:fldCharType="separate"/>
      </w:r>
      <w:r w:rsidR="00B44C54" w:rsidRPr="00C201D8">
        <w:rPr>
          <w:rFonts w:ascii="Calibri" w:eastAsia="Calibri" w:hAnsi="Calibri" w:cs="Times New Roman"/>
          <w:noProof/>
          <w:vertAlign w:val="superscript"/>
        </w:rPr>
        <w:t>14</w:t>
      </w:r>
      <w:r w:rsidR="006D0532" w:rsidRPr="00C201D8">
        <w:rPr>
          <w:rFonts w:ascii="Calibri" w:eastAsia="Calibri" w:hAnsi="Calibri" w:cs="Times New Roman"/>
        </w:rPr>
        <w:fldChar w:fldCharType="end"/>
      </w:r>
      <w:r w:rsidR="00B21FE8" w:rsidRPr="00C201D8">
        <w:rPr>
          <w:rFonts w:ascii="Calibri" w:eastAsia="Calibri" w:hAnsi="Calibri" w:cs="Times New Roman"/>
        </w:rPr>
        <w:t xml:space="preserve">: the relatively better performance of the GRS in the present study is because a higher proportion of those at intermediate risk were reclassified as high risk. </w:t>
      </w:r>
      <w:r w:rsidRPr="00C201D8">
        <w:rPr>
          <w:rFonts w:ascii="Calibri" w:eastAsia="Calibri" w:hAnsi="Calibri" w:cs="Times New Roman"/>
        </w:rPr>
        <w:t xml:space="preserve"> It has been shown that a collection of alternative risk scores (including QRISK-2), based on established risk factors, are liable to disagree over classifying individuals as high risk</w:t>
      </w:r>
      <w:r w:rsidR="00537285" w:rsidRPr="00C201D8">
        <w:rPr>
          <w:rFonts w:ascii="Calibri" w:eastAsia="Calibri" w:hAnsi="Calibri" w:cs="Times New Roman"/>
        </w:rPr>
        <w:fldChar w:fldCharType="begin">
          <w:fldData xml:space="preserve">PEVuZE5vdGU+PENpdGU+PEF1dGhvcj52YW4gU3RhYTwvQXV0aG9yPjxZZWFyPjIwMTQ8L1llYXI+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bC10aXRsZT5QTG9TIE9uZTwvZnVsbC10aXRsZT48L2FsdC1wZXJpb2RpY2FsPjxwYWdlcz5lMTA2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PEVuZE5vdGU+PENpdGU+PEF1dGhvcj52YW4gU3RhYTwvQXV0aG9yPjxZZWFyPjIwMTQ8L1llYXI+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bC10aXRsZT5QTG9TIE9uZTwvZnVsbC10aXRsZT48L2FsdC1wZXJpb2RpY2FsPjxwYWdlcz5lMTA2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537285" w:rsidRPr="00C201D8">
        <w:rPr>
          <w:rFonts w:ascii="Calibri" w:eastAsia="Calibri" w:hAnsi="Calibri" w:cs="Times New Roman"/>
        </w:rPr>
      </w:r>
      <w:r w:rsidR="00537285"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26</w:t>
      </w:r>
      <w:r w:rsidR="00537285" w:rsidRPr="00C201D8">
        <w:rPr>
          <w:rFonts w:ascii="Calibri" w:eastAsia="Calibri" w:hAnsi="Calibri" w:cs="Times New Roman"/>
        </w:rPr>
        <w:fldChar w:fldCharType="end"/>
      </w:r>
      <w:r w:rsidRPr="00C201D8">
        <w:rPr>
          <w:rFonts w:ascii="Calibri" w:eastAsia="Calibri" w:hAnsi="Calibri" w:cs="Times New Roman"/>
        </w:rPr>
        <w:t xml:space="preserve">. Therefore </w:t>
      </w:r>
      <w:r w:rsidR="007C528D" w:rsidRPr="00C201D8">
        <w:rPr>
          <w:rFonts w:ascii="Calibri" w:eastAsia="Calibri" w:hAnsi="Calibri" w:cs="Times New Roman"/>
        </w:rPr>
        <w:t xml:space="preserve">including </w:t>
      </w:r>
      <w:r w:rsidRPr="00C201D8">
        <w:rPr>
          <w:rFonts w:ascii="Calibri" w:eastAsia="Calibri" w:hAnsi="Calibri" w:cs="Times New Roman"/>
        </w:rPr>
        <w:t xml:space="preserve">a </w:t>
      </w:r>
      <w:r w:rsidR="008E5E32" w:rsidRPr="00C201D8">
        <w:rPr>
          <w:rFonts w:ascii="Calibri" w:eastAsia="Calibri" w:hAnsi="Calibri" w:cs="Times New Roman"/>
        </w:rPr>
        <w:t>GRS</w:t>
      </w:r>
      <w:r w:rsidRPr="00C201D8">
        <w:rPr>
          <w:rFonts w:ascii="Calibri" w:eastAsia="Calibri" w:hAnsi="Calibri" w:cs="Times New Roman"/>
        </w:rPr>
        <w:t xml:space="preserve"> may help </w:t>
      </w:r>
      <w:r w:rsidR="004438AE" w:rsidRPr="00C201D8">
        <w:rPr>
          <w:rFonts w:ascii="Calibri" w:eastAsia="Calibri" w:hAnsi="Calibri" w:cs="Times New Roman"/>
        </w:rPr>
        <w:t xml:space="preserve">identify </w:t>
      </w:r>
      <w:r w:rsidRPr="00C201D8">
        <w:rPr>
          <w:rFonts w:ascii="Calibri" w:eastAsia="Calibri" w:hAnsi="Calibri" w:cs="Times New Roman"/>
        </w:rPr>
        <w:t xml:space="preserve">an intermediate group who should properly be classed at high risk. </w:t>
      </w:r>
      <w:r w:rsidR="002F3051" w:rsidRPr="00C201D8">
        <w:rPr>
          <w:rFonts w:ascii="Calibri" w:eastAsia="Calibri" w:hAnsi="Calibri" w:cs="Times New Roman"/>
        </w:rPr>
        <w:t xml:space="preserve">Despite current UK </w:t>
      </w:r>
      <w:r w:rsidR="004E244B" w:rsidRPr="00C201D8">
        <w:rPr>
          <w:rFonts w:ascii="Calibri" w:eastAsia="Calibri" w:hAnsi="Calibri" w:cs="Times New Roman"/>
        </w:rPr>
        <w:t>recommend</w:t>
      </w:r>
      <w:r w:rsidR="002F3051" w:rsidRPr="00C201D8">
        <w:rPr>
          <w:rFonts w:ascii="Calibri" w:eastAsia="Calibri" w:hAnsi="Calibri" w:cs="Times New Roman"/>
        </w:rPr>
        <w:t>ations</w:t>
      </w:r>
      <w:r w:rsidR="004E244B" w:rsidRPr="00C201D8">
        <w:rPr>
          <w:rFonts w:ascii="Calibri" w:eastAsia="Calibri" w:hAnsi="Calibri" w:cs="Times New Roman"/>
        </w:rPr>
        <w:t xml:space="preserve"> that treatment with statins be extended to those at intermediate risk</w:t>
      </w:r>
      <w:r w:rsidR="00AF6449" w:rsidRPr="00C201D8">
        <w:rPr>
          <w:rFonts w:ascii="Calibri" w:eastAsia="Calibri" w:hAnsi="Calibri" w:cs="Times New Roman"/>
        </w:rPr>
        <w:fldChar w:fldCharType="begin"/>
      </w:r>
      <w:r w:rsidR="001B41DE" w:rsidRPr="00C201D8">
        <w:rPr>
          <w:rFonts w:ascii="Calibri" w:eastAsia="Calibri" w:hAnsi="Calibri" w:cs="Times New Roman"/>
        </w:rPr>
        <w:instrText xml:space="preserve"> ADDIN EN.CITE &lt;EndNote&gt;&lt;Cite&gt;&lt;Author&gt;Excellence&lt;/Author&gt;&lt;Year&gt;2014&lt;/Year&gt;&lt;RecNum&gt;713&lt;/RecNum&gt;&lt;DisplayText&gt;&lt;style face="superscript"&gt;3&lt;/style&gt;&lt;/DisplayText&gt;&lt;record&gt;&lt;rec-number&gt;713&lt;/rec-number&gt;&lt;foreign-keys&gt;&lt;key app="EN" db-id="22x0sspzd90p9depfz8vxpendr9x25xzatw0" timestamp="1441961857"&gt;713&lt;/key&gt;&lt;/foreign-keys&gt;&lt;ref-type name="Book Section"&gt;5&lt;/ref-type&gt;&lt;contributors&gt;&lt;authors&gt;&lt;author&gt;National Institute for Health and Clinical Excellence&lt;/author&gt;&lt;/authors&gt;&lt;/contributors&gt;&lt;titles&gt;&lt;secondary-title&gt;Lipid Modification: Cardiovascular Risk Assessment and the Modification of Blood Lipids for the Primary and Secondary Prevention of Cardiovascular Disease&lt;/secondary-title&gt;&lt;tertiary-title&gt;National Institute for Health and Clinical Excellence: Guidance&lt;/tertiary-title&gt;&lt;/titles&gt;&lt;dates&gt;&lt;year&gt;2014&lt;/year&gt;&lt;/dates&gt;&lt;pub-location&gt;London&lt;/pub-location&gt;&lt;accession-num&gt;25340243&lt;/accession-num&gt;&lt;urls&gt;&lt;related-urls&gt;&lt;url&gt;http://www.ncbi.nlm.nih.gov/pubmed/25340243&lt;/url&gt;&lt;/related-urls&gt;&lt;/urls&gt;&lt;language&gt;eng&lt;/language&gt;&lt;/record&gt;&lt;/Cite&gt;&lt;/EndNote&gt;</w:instrText>
      </w:r>
      <w:r w:rsidR="00AF6449" w:rsidRPr="00C201D8">
        <w:rPr>
          <w:rFonts w:ascii="Calibri" w:eastAsia="Calibri" w:hAnsi="Calibri" w:cs="Times New Roman"/>
        </w:rPr>
        <w:fldChar w:fldCharType="separate"/>
      </w:r>
      <w:r w:rsidR="001B41DE" w:rsidRPr="00C201D8">
        <w:rPr>
          <w:rFonts w:ascii="Calibri" w:eastAsia="Calibri" w:hAnsi="Calibri" w:cs="Times New Roman"/>
          <w:noProof/>
          <w:vertAlign w:val="superscript"/>
        </w:rPr>
        <w:t>3</w:t>
      </w:r>
      <w:r w:rsidR="00AF6449" w:rsidRPr="00C201D8">
        <w:rPr>
          <w:rFonts w:ascii="Calibri" w:eastAsia="Calibri" w:hAnsi="Calibri" w:cs="Times New Roman"/>
        </w:rPr>
        <w:fldChar w:fldCharType="end"/>
      </w:r>
      <w:r w:rsidR="004E244B" w:rsidRPr="00C201D8">
        <w:rPr>
          <w:rFonts w:ascii="Calibri" w:eastAsia="Calibri" w:hAnsi="Calibri" w:cs="Times New Roman"/>
        </w:rPr>
        <w:t xml:space="preserve"> (CVD risk 10-20% over 10 years) as well as those at high risk (over 20%)</w:t>
      </w:r>
      <w:r w:rsidR="002F3051" w:rsidRPr="00C201D8">
        <w:rPr>
          <w:rFonts w:ascii="Calibri" w:eastAsia="Calibri" w:hAnsi="Calibri" w:cs="Times New Roman"/>
        </w:rPr>
        <w:t>,</w:t>
      </w:r>
      <w:r w:rsidR="004E244B" w:rsidRPr="00C201D8">
        <w:rPr>
          <w:rFonts w:ascii="Calibri" w:eastAsia="Calibri" w:hAnsi="Calibri" w:cs="Times New Roman"/>
        </w:rPr>
        <w:t xml:space="preserve"> family physicians </w:t>
      </w:r>
      <w:r w:rsidR="00542343" w:rsidRPr="00C201D8">
        <w:rPr>
          <w:rFonts w:ascii="Calibri" w:eastAsia="Calibri" w:hAnsi="Calibri" w:cs="Times New Roman"/>
        </w:rPr>
        <w:t xml:space="preserve">may </w:t>
      </w:r>
      <w:r w:rsidR="004E244B" w:rsidRPr="00C201D8">
        <w:rPr>
          <w:rFonts w:ascii="Calibri" w:eastAsia="Calibri" w:hAnsi="Calibri" w:cs="Times New Roman"/>
        </w:rPr>
        <w:t xml:space="preserve">be reluctant to do </w:t>
      </w:r>
      <w:r w:rsidR="00AC7896" w:rsidRPr="00C201D8">
        <w:rPr>
          <w:rFonts w:ascii="Calibri" w:eastAsia="Calibri" w:hAnsi="Calibri" w:cs="Times New Roman"/>
        </w:rPr>
        <w:t>so</w:t>
      </w:r>
      <w:r w:rsidR="004E244B" w:rsidRPr="00C201D8">
        <w:rPr>
          <w:rFonts w:ascii="Calibri" w:eastAsia="Calibri" w:hAnsi="Calibri" w:cs="Times New Roman"/>
        </w:rPr>
        <w:t xml:space="preserve">. </w:t>
      </w:r>
      <w:r w:rsidR="004C4B15" w:rsidRPr="00C201D8">
        <w:rPr>
          <w:rFonts w:ascii="Calibri" w:eastAsia="Calibri" w:hAnsi="Calibri" w:cs="Times New Roman"/>
        </w:rPr>
        <w:t xml:space="preserve">The </w:t>
      </w:r>
      <w:r w:rsidR="004C4B15" w:rsidRPr="00C201D8">
        <w:rPr>
          <w:rFonts w:ascii="Calibri" w:eastAsia="Calibri" w:hAnsi="Calibri" w:cs="Times New Roman"/>
          <w:bCs/>
        </w:rPr>
        <w:t xml:space="preserve">Joint British Societies’ </w:t>
      </w:r>
      <w:r w:rsidR="006E0833" w:rsidRPr="00C201D8">
        <w:rPr>
          <w:rFonts w:ascii="Calibri" w:eastAsia="Calibri" w:hAnsi="Calibri" w:cs="Times New Roman"/>
          <w:bCs/>
        </w:rPr>
        <w:t xml:space="preserve">(JBS3) </w:t>
      </w:r>
      <w:r w:rsidR="004C4B15" w:rsidRPr="00C201D8">
        <w:rPr>
          <w:rFonts w:ascii="Calibri" w:eastAsia="Calibri" w:hAnsi="Calibri" w:cs="Times New Roman"/>
          <w:bCs/>
        </w:rPr>
        <w:t xml:space="preserve">consensus recommendations for the prevention of </w:t>
      </w:r>
      <w:r w:rsidR="002F3051" w:rsidRPr="00C201D8">
        <w:rPr>
          <w:rFonts w:ascii="Calibri" w:eastAsia="Calibri" w:hAnsi="Calibri" w:cs="Times New Roman"/>
          <w:bCs/>
        </w:rPr>
        <w:t>CVD</w:t>
      </w:r>
      <w:r w:rsidR="004C4B15" w:rsidRPr="00C201D8">
        <w:rPr>
          <w:rFonts w:ascii="Calibri" w:eastAsia="Calibri" w:hAnsi="Calibri" w:cs="Times New Roman"/>
          <w:bCs/>
        </w:rPr>
        <w:t xml:space="preserve"> did not recommend the use of genetic information, </w:t>
      </w:r>
      <w:r w:rsidR="006E0833" w:rsidRPr="00C201D8">
        <w:rPr>
          <w:rFonts w:ascii="Calibri" w:eastAsia="Calibri" w:hAnsi="Calibri" w:cs="Times New Roman"/>
          <w:bCs/>
        </w:rPr>
        <w:t>which was seen as currently performing less well than established risk factors</w:t>
      </w:r>
      <w:r w:rsidR="00537285" w:rsidRPr="00C201D8">
        <w:rPr>
          <w:rFonts w:ascii="Calibri" w:eastAsia="Calibri" w:hAnsi="Calibri" w:cs="Times New Roman"/>
          <w:bCs/>
        </w:rPr>
        <w:fldChar w:fldCharType="begin"/>
      </w:r>
      <w:r w:rsidR="00C67E0B" w:rsidRPr="00C201D8">
        <w:rPr>
          <w:rFonts w:ascii="Calibri" w:eastAsia="Calibri" w:hAnsi="Calibri" w:cs="Times New Roman"/>
          <w:bCs/>
        </w:rPr>
        <w:instrText xml:space="preserve"> ADDIN EN.CITE &lt;EndNote&gt;&lt;Cite&gt;&lt;Author&gt;Board&lt;/Author&gt;&lt;Year&gt;2014&lt;/Year&gt;&lt;RecNum&gt;716&lt;/RecNum&gt;&lt;DisplayText&gt;&lt;style face="superscript"&gt;27&lt;/style&gt;&lt;/DisplayText&gt;&lt;record&gt;&lt;rec-number&gt;716&lt;/rec-number&gt;&lt;foreign-keys&gt;&lt;key app="EN" db-id="22x0sspzd90p9depfz8vxpendr9x25xzatw0" timestamp="1441962251"&gt;716&lt;/key&gt;&lt;/foreign-keys&gt;&lt;ref-type name="Journal Article"&gt;17&lt;/ref-type&gt;&lt;contributors&gt;&lt;authors&gt;&lt;author&gt;J. B. S. Board&lt;/author&gt;&lt;/authors&gt;&lt;/contributors&gt;&lt;titles&gt;&lt;title&gt;Joint British Societies&amp;apos; consensus recommendations for the prevention of cardiovascular disease (JBS3)&lt;/title&gt;&lt;secondary-title&gt;Heart&lt;/secondary-title&gt;&lt;alt-title&gt;Heart&lt;/alt-title&gt;&lt;/titles&gt;&lt;periodical&gt;&lt;full-title&gt;Heart&lt;/full-title&gt;&lt;abbr-1&gt;Heart&lt;/abbr-1&gt;&lt;/periodical&gt;&lt;alt-periodical&gt;&lt;full-title&gt;Heart&lt;/full-title&gt;&lt;abbr-1&gt;Heart&lt;/abbr-1&gt;&lt;/alt-periodical&gt;&lt;pages&gt;ii1-ii67&lt;/pages&gt;&lt;volume&gt;100 Suppl 2&lt;/volume&gt;&lt;keywords&gt;&lt;keyword&gt;Age Factors&lt;/keyword&gt;&lt;keyword&gt;Cardiology/*standards&lt;/keyword&gt;&lt;keyword&gt;Cardiovascular Diseases/diagnosis/mortality/*prevention &amp;amp; control&lt;/keyword&gt;&lt;keyword&gt;Comorbidity&lt;/keyword&gt;&lt;keyword&gt;Consensus&lt;/keyword&gt;&lt;keyword&gt;Decision Support Techniques&lt;/keyword&gt;&lt;keyword&gt;Humans&lt;/keyword&gt;&lt;keyword&gt;Preventive Health Services/*standards&lt;/keyword&gt;&lt;keyword&gt;Prognosis&lt;/keyword&gt;&lt;keyword&gt;Risk Assessment&lt;/keyword&gt;&lt;keyword&gt;Risk Factors&lt;/keyword&gt;&lt;keyword&gt;Risk Reduction Behavior&lt;/keyword&gt;&lt;keyword&gt;Sex Factors&lt;/keyword&gt;&lt;keyword&gt;Societies, Medical/*standards&lt;/keyword&gt;&lt;/keywords&gt;&lt;dates&gt;&lt;year&gt;2014&lt;/year&gt;&lt;pub-dates&gt;&lt;date&gt;Apr&lt;/date&gt;&lt;/pub-dates&gt;&lt;/dates&gt;&lt;isbn&gt;1468-201X (Electronic)&amp;#xD;1355-6037 (Linking)&lt;/isbn&gt;&lt;accession-num&gt;24667225&lt;/accession-num&gt;&lt;urls&gt;&lt;related-urls&gt;&lt;url&gt;http://www.ncbi.nlm.nih.gov/pubmed/24667225&lt;/url&gt;&lt;/related-urls&gt;&lt;/urls&gt;&lt;electronic-resource-num&gt;10.1136/heartjnl-2014-305693&lt;/electronic-resource-num&gt;&lt;/record&gt;&lt;/Cite&gt;&lt;/EndNote&gt;</w:instrText>
      </w:r>
      <w:r w:rsidR="00537285" w:rsidRPr="00C201D8">
        <w:rPr>
          <w:rFonts w:ascii="Calibri" w:eastAsia="Calibri" w:hAnsi="Calibri" w:cs="Times New Roman"/>
          <w:bCs/>
        </w:rPr>
        <w:fldChar w:fldCharType="separate"/>
      </w:r>
      <w:r w:rsidR="00C67E0B" w:rsidRPr="00C201D8">
        <w:rPr>
          <w:rFonts w:ascii="Calibri" w:eastAsia="Calibri" w:hAnsi="Calibri" w:cs="Times New Roman"/>
          <w:bCs/>
          <w:noProof/>
          <w:vertAlign w:val="superscript"/>
        </w:rPr>
        <w:t>27</w:t>
      </w:r>
      <w:r w:rsidR="00537285" w:rsidRPr="00C201D8">
        <w:rPr>
          <w:rFonts w:ascii="Calibri" w:eastAsia="Calibri" w:hAnsi="Calibri" w:cs="Times New Roman"/>
          <w:bCs/>
        </w:rPr>
        <w:fldChar w:fldCharType="end"/>
      </w:r>
      <w:r w:rsidR="006E0833" w:rsidRPr="00C201D8">
        <w:rPr>
          <w:rFonts w:ascii="Calibri" w:eastAsia="Calibri" w:hAnsi="Calibri" w:cs="Times New Roman"/>
          <w:bCs/>
        </w:rPr>
        <w:t xml:space="preserve">. However for individuals not meeting the criteria for lifestyle or drug therapy, JBS3 recommended </w:t>
      </w:r>
      <w:r w:rsidR="00E271AB" w:rsidRPr="00C201D8">
        <w:rPr>
          <w:rFonts w:ascii="Calibri" w:eastAsia="Calibri" w:hAnsi="Calibri" w:cs="Times New Roman"/>
          <w:bCs/>
        </w:rPr>
        <w:t>calculation of metrics such as heart age, relating to lifetime risk. A gene score with good predictive power would seem particularly suitable to evaluate lifetime risk, given its non-modifiable nature throughout the life course.</w:t>
      </w:r>
      <w:r w:rsidR="004C4B15" w:rsidRPr="00C201D8">
        <w:rPr>
          <w:rFonts w:ascii="Calibri" w:eastAsia="Calibri" w:hAnsi="Calibri" w:cs="Times New Roman"/>
          <w:bCs/>
        </w:rPr>
        <w:t xml:space="preserve"> </w:t>
      </w:r>
    </w:p>
    <w:p w14:paraId="67227045" w14:textId="35B3BEC9" w:rsidR="00995E47" w:rsidRPr="00C201D8" w:rsidRDefault="008C36BB" w:rsidP="00BC1FD1">
      <w:pPr>
        <w:jc w:val="both"/>
        <w:rPr>
          <w:rFonts w:ascii="Calibri" w:eastAsia="Calibri" w:hAnsi="Calibri" w:cs="Times New Roman"/>
          <w:bCs/>
        </w:rPr>
      </w:pPr>
      <w:r w:rsidRPr="00C201D8">
        <w:rPr>
          <w:rFonts w:ascii="Calibri" w:eastAsia="Calibri" w:hAnsi="Calibri" w:cs="Times New Roman"/>
          <w:bCs/>
        </w:rPr>
        <w:t>The Rotterdam study</w:t>
      </w:r>
      <w:r w:rsidR="009365F1" w:rsidRPr="00C201D8">
        <w:rPr>
          <w:rFonts w:ascii="Calibri" w:eastAsia="Calibri" w:hAnsi="Calibri" w:cs="Times New Roman"/>
          <w:bCs/>
        </w:rPr>
        <w:fldChar w:fldCharType="begin"/>
      </w:r>
      <w:r w:rsidR="00C67E0B" w:rsidRPr="00C201D8">
        <w:rPr>
          <w:rFonts w:ascii="Calibri" w:eastAsia="Calibri" w:hAnsi="Calibri" w:cs="Times New Roman"/>
          <w:bCs/>
        </w:rPr>
        <w:instrText xml:space="preserve"> ADDIN EN.CITE &lt;EndNote&gt;&lt;Cite&gt;&lt;Author&gt;de Vries&lt;/Author&gt;&lt;Year&gt;2015&lt;/Year&gt;&lt;RecNum&gt;789&lt;/RecNum&gt;&lt;DisplayText&gt;&lt;style face="superscript"&gt;25&lt;/style&gt;&lt;/DisplayText&gt;&lt;record&gt;&lt;rec-number&gt;789&lt;/rec-number&gt;&lt;foreign-keys&gt;&lt;key app="EN" db-id="22x0sspzd90p9depfz8vxpendr9x25xzatw0" timestamp="1441984089"&gt;789&lt;/key&gt;&lt;/foreign-keys&gt;&lt;ref-type name="Journal Article"&gt;17&lt;/ref-type&gt;&lt;contributors&gt;&lt;authors&gt;&lt;author&gt;de Vries, P. S.&lt;/author&gt;&lt;author&gt;Kavousi, M.&lt;/author&gt;&lt;author&gt;Ligthart, S.&lt;/author&gt;&lt;author&gt;Uitterlinden, A. G.&lt;/author&gt;&lt;author&gt;Hofman, A.&lt;/author&gt;&lt;author&gt;Franco, O. H.&lt;/author&gt;&lt;author&gt;Dehghan, A.&lt;/author&gt;&lt;/authors&gt;&lt;/contributors&gt;&lt;auth-address&gt;Department of Epidemiology, and Department of Internal Medicine, Erasmus Medical Center, Rotterdam, The Netherlands.&amp;#xD;Department of Epidemiology, and Department of Internal Medicine, Erasmus Medical Center, Rotterdam, The Netherlands Department of Epidemiology, and Department of Internal Medicine, Erasmus Medical Center, Rotterdam, The Netherlands.&amp;#xD;Department of Epidemiology, and Department of Internal Medicine, Erasmus Medical Center, Rotterdam, The Netherlands a.dehghan@erasmusmc.nl.&lt;/auth-address&gt;&lt;titles&gt;&lt;title&gt;Incremental predictive value of 152 single nucleotide polymorphisms in the 10-year risk prediction of incident coronary heart disease: the Rotterdam Study&lt;/title&gt;&lt;secondary-title&gt;Int J Epidemiol&lt;/secondary-title&gt;&lt;alt-title&gt;International journal of epidemiology&lt;/alt-title&gt;&lt;/titles&gt;&lt;periodical&gt;&lt;full-title&gt;Int J Epidemiol&lt;/full-title&gt;&lt;/periodical&gt;&lt;pages&gt;682-8&lt;/pages&gt;&lt;volume&gt;44&lt;/volume&gt;&lt;number&gt;2&lt;/number&gt;&lt;dates&gt;&lt;year&gt;2015&lt;/year&gt;&lt;pub-dates&gt;&lt;date&gt;Apr&lt;/date&gt;&lt;/pub-dates&gt;&lt;/dates&gt;&lt;isbn&gt;1464-3685 (Electronic)&amp;#xD;0300-5771 (Linking)&lt;/isbn&gt;&lt;accession-num&gt;25953786&lt;/accession-num&gt;&lt;urls&gt;&lt;related-urls&gt;&lt;url&gt;http://www.ncbi.nlm.nih.gov/pubmed/25953786&lt;/url&gt;&lt;/related-urls&gt;&lt;/urls&gt;&lt;electronic-resource-num&gt;10.1093/ije/dyv070&lt;/electronic-resource-num&gt;&lt;/record&gt;&lt;/Cite&gt;&lt;/EndNote&gt;</w:instrText>
      </w:r>
      <w:r w:rsidR="009365F1" w:rsidRPr="00C201D8">
        <w:rPr>
          <w:rFonts w:ascii="Calibri" w:eastAsia="Calibri" w:hAnsi="Calibri" w:cs="Times New Roman"/>
          <w:bCs/>
        </w:rPr>
        <w:fldChar w:fldCharType="separate"/>
      </w:r>
      <w:r w:rsidR="00C67E0B" w:rsidRPr="00C201D8">
        <w:rPr>
          <w:rFonts w:ascii="Calibri" w:eastAsia="Calibri" w:hAnsi="Calibri" w:cs="Times New Roman"/>
          <w:bCs/>
          <w:noProof/>
          <w:vertAlign w:val="superscript"/>
        </w:rPr>
        <w:t>25</w:t>
      </w:r>
      <w:r w:rsidR="009365F1" w:rsidRPr="00C201D8">
        <w:rPr>
          <w:rFonts w:ascii="Calibri" w:eastAsia="Calibri" w:hAnsi="Calibri" w:cs="Times New Roman"/>
          <w:bCs/>
        </w:rPr>
        <w:fldChar w:fldCharType="end"/>
      </w:r>
      <w:r w:rsidRPr="00C201D8">
        <w:rPr>
          <w:rFonts w:ascii="Calibri" w:eastAsia="Calibri" w:hAnsi="Calibri" w:cs="Times New Roman"/>
          <w:bCs/>
        </w:rPr>
        <w:t xml:space="preserve"> constructed a second risk score based on 169 SNPs including the original 53 </w:t>
      </w:r>
      <w:r w:rsidR="008E5E32" w:rsidRPr="00C201D8">
        <w:rPr>
          <w:rFonts w:ascii="Calibri" w:eastAsia="Calibri" w:hAnsi="Calibri" w:cs="Times New Roman"/>
          <w:bCs/>
        </w:rPr>
        <w:t>modelled in our study,</w:t>
      </w:r>
      <w:r w:rsidRPr="00C201D8">
        <w:rPr>
          <w:rFonts w:ascii="Calibri" w:eastAsia="Calibri" w:hAnsi="Calibri" w:cs="Times New Roman"/>
          <w:bCs/>
        </w:rPr>
        <w:t xml:space="preserve"> as well as a further 116 for whom only modestly significant changes in risks were demonstrated. This second risk score performed better than the first, and further gene discovery may therefore produce greater improvements. However at present our results and those of others cannot support the </w:t>
      </w:r>
      <w:r w:rsidR="00AF4FA8" w:rsidRPr="00C201D8">
        <w:rPr>
          <w:rFonts w:ascii="Calibri" w:eastAsia="Calibri" w:hAnsi="Calibri" w:cs="Times New Roman"/>
          <w:bCs/>
        </w:rPr>
        <w:t xml:space="preserve">population-wide </w:t>
      </w:r>
      <w:r w:rsidRPr="00C201D8">
        <w:rPr>
          <w:rFonts w:ascii="Calibri" w:eastAsia="Calibri" w:hAnsi="Calibri" w:cs="Times New Roman"/>
          <w:bCs/>
        </w:rPr>
        <w:t>use of genetic risk scores in targeting treatment</w:t>
      </w:r>
      <w:r w:rsidR="00DC1D16" w:rsidRPr="00C201D8">
        <w:rPr>
          <w:rFonts w:ascii="Calibri" w:eastAsia="Calibri" w:hAnsi="Calibri" w:cs="Times New Roman"/>
          <w:bCs/>
        </w:rPr>
        <w:t xml:space="preserve">, </w:t>
      </w:r>
      <w:r w:rsidR="004438AE" w:rsidRPr="00C201D8">
        <w:rPr>
          <w:rFonts w:ascii="Calibri" w:eastAsia="Calibri" w:hAnsi="Calibri" w:cs="Times New Roman"/>
          <w:bCs/>
        </w:rPr>
        <w:t>despite the</w:t>
      </w:r>
      <w:r w:rsidR="00DC1D16" w:rsidRPr="00C201D8">
        <w:rPr>
          <w:rFonts w:ascii="Calibri" w:eastAsia="Calibri" w:hAnsi="Calibri" w:cs="Times New Roman"/>
          <w:bCs/>
        </w:rPr>
        <w:t xml:space="preserve"> modest utility in reclassifying those at</w:t>
      </w:r>
      <w:r w:rsidR="004438AE" w:rsidRPr="00C201D8">
        <w:rPr>
          <w:rFonts w:ascii="Calibri" w:eastAsia="Calibri" w:hAnsi="Calibri" w:cs="Times New Roman"/>
          <w:bCs/>
        </w:rPr>
        <w:t xml:space="preserve"> intermediate</w:t>
      </w:r>
      <w:r w:rsidR="00DC1D16" w:rsidRPr="00C201D8">
        <w:rPr>
          <w:rFonts w:ascii="Calibri" w:eastAsia="Calibri" w:hAnsi="Calibri" w:cs="Times New Roman"/>
          <w:bCs/>
        </w:rPr>
        <w:t xml:space="preserve"> risk</w:t>
      </w:r>
      <w:r w:rsidRPr="00C201D8">
        <w:rPr>
          <w:rFonts w:ascii="Calibri" w:eastAsia="Calibri" w:hAnsi="Calibri" w:cs="Times New Roman"/>
          <w:bCs/>
        </w:rPr>
        <w:t>.</w:t>
      </w:r>
    </w:p>
    <w:p w14:paraId="16FA743F" w14:textId="77777777" w:rsidR="00995E47" w:rsidRPr="00C201D8" w:rsidRDefault="00995E47">
      <w:pPr>
        <w:rPr>
          <w:rFonts w:ascii="Calibri" w:eastAsia="Calibri" w:hAnsi="Calibri" w:cs="Times New Roman"/>
          <w:bCs/>
        </w:rPr>
      </w:pPr>
      <w:r w:rsidRPr="00C201D8">
        <w:rPr>
          <w:rFonts w:ascii="Calibri" w:eastAsia="Calibri" w:hAnsi="Calibri" w:cs="Times New Roman"/>
          <w:bCs/>
        </w:rPr>
        <w:br w:type="page"/>
      </w:r>
    </w:p>
    <w:p w14:paraId="337854C1" w14:textId="2B907AD9" w:rsidR="008C36BB" w:rsidRPr="00C201D8" w:rsidRDefault="009D6ED8" w:rsidP="00BC1FD1">
      <w:pPr>
        <w:jc w:val="both"/>
        <w:rPr>
          <w:rFonts w:ascii="Calibri" w:eastAsia="Calibri" w:hAnsi="Calibri" w:cs="Times New Roman"/>
        </w:rPr>
      </w:pPr>
      <w:r w:rsidRPr="00C201D8">
        <w:rPr>
          <w:rFonts w:ascii="Calibri" w:eastAsia="Calibri" w:hAnsi="Calibri" w:cs="Times New Roman"/>
          <w:b/>
        </w:rPr>
        <w:t>Funding</w:t>
      </w:r>
      <w:r w:rsidR="00995E47" w:rsidRPr="00C201D8">
        <w:rPr>
          <w:rFonts w:ascii="Calibri" w:eastAsia="Calibri" w:hAnsi="Calibri" w:cs="Times New Roman"/>
          <w:b/>
        </w:rPr>
        <w:t>:</w:t>
      </w:r>
    </w:p>
    <w:p w14:paraId="2F3A0493" w14:textId="51292A91" w:rsidR="00781A3D" w:rsidRPr="00C201D8" w:rsidRDefault="009D6ED8" w:rsidP="009D6ED8">
      <w:pPr>
        <w:jc w:val="both"/>
        <w:rPr>
          <w:rFonts w:ascii="Calibri" w:eastAsia="Calibri" w:hAnsi="Calibri" w:cs="Times New Roman"/>
        </w:rPr>
      </w:pPr>
      <w:r w:rsidRPr="00C201D8">
        <w:rPr>
          <w:rFonts w:ascii="Calibri" w:eastAsia="Calibri" w:hAnsi="Calibri" w:cs="Times New Roman"/>
        </w:rPr>
        <w:t xml:space="preserve">The UCLEB Consortium is supported by a British Heart Foundation Programme Grant (RG/10/12/28456). BRHS is a British Heart Foundation Research Group and is supported by British Heart Foundation (RG/08/013/25942). The WHII study is supported by grants from the Medical Research Council (K013351; ID85374), British Heart Foundation (RG/07/008/23674), Stroke Association, National Heart Lung and Blood Institute (HL036310), National Institute on Aging (5RO1AG13196) Agency for Health Care Policy Research (HS06516), and the John D. and Catherine T. MacArthur Foundation Research Networks on Successful Midlife Development and Socioeconomic Status and Health. Samples from the ELSA DNA Repository (EDNAR), received support under a grant (AG1764406S1) awarded by the National Institute on Ageing (NIA). ELSA was developed by a team of researchers based at the National Centre for Social Research, University College London and the Institute of Fiscal Studies. The data were collected by the National Centre for Social Research. MRC NSHD is funded by the Medical Research Council [MC_UU_12019/1]. BWHHS is supported by funding from the British Heart Foundation and the Department of Health Policy Research Programme (England). EAS is funded by the British Heart Foundation (Programme Grant RG/98002), with </w:t>
      </w:r>
      <w:proofErr w:type="spellStart"/>
      <w:r w:rsidRPr="00C201D8">
        <w:rPr>
          <w:rFonts w:ascii="Calibri" w:eastAsia="Calibri" w:hAnsi="Calibri" w:cs="Times New Roman"/>
        </w:rPr>
        <w:t>Metabochip</w:t>
      </w:r>
      <w:proofErr w:type="spellEnd"/>
      <w:r w:rsidRPr="00C201D8">
        <w:rPr>
          <w:rFonts w:ascii="Calibri" w:eastAsia="Calibri" w:hAnsi="Calibri" w:cs="Times New Roman"/>
        </w:rPr>
        <w:t xml:space="preserve"> genotyping funded by a project grant from the Chief Scientist Office of Scotland (Project Grant CZB/4/672). </w:t>
      </w:r>
      <w:proofErr w:type="spellStart"/>
      <w:r w:rsidRPr="00C201D8">
        <w:rPr>
          <w:rFonts w:ascii="Calibri" w:eastAsia="Calibri" w:hAnsi="Calibri" w:cs="Times New Roman"/>
        </w:rPr>
        <w:t>CaPS</w:t>
      </w:r>
      <w:proofErr w:type="spellEnd"/>
      <w:r w:rsidRPr="00C201D8">
        <w:rPr>
          <w:rFonts w:ascii="Calibri" w:eastAsia="Calibri" w:hAnsi="Calibri" w:cs="Times New Roman"/>
        </w:rPr>
        <w:t xml:space="preserve"> was funded by the Medical Research Council and undertaken by the former MRC Epidemiology Unit (South Wales). The DNA bank was established with funding from a MRC project grant. The data archive is maintained by the University of Bristol. The funders had no role in study design, data collection and analysis, decision to publish, or preparation of the manuscript. SEH holds a chair funded by the British Heart Foundation. PJT, </w:t>
      </w:r>
      <w:proofErr w:type="spellStart"/>
      <w:r w:rsidRPr="00C201D8">
        <w:rPr>
          <w:rFonts w:ascii="Calibri" w:eastAsia="Calibri" w:hAnsi="Calibri" w:cs="Times New Roman"/>
        </w:rPr>
        <w:t>MKu</w:t>
      </w:r>
      <w:proofErr w:type="spellEnd"/>
      <w:r w:rsidRPr="00C201D8">
        <w:rPr>
          <w:rFonts w:ascii="Calibri" w:eastAsia="Calibri" w:hAnsi="Calibri" w:cs="Times New Roman"/>
          <w:b/>
          <w:bCs/>
        </w:rPr>
        <w:t xml:space="preserve">, </w:t>
      </w:r>
      <w:r w:rsidRPr="00C201D8">
        <w:rPr>
          <w:rFonts w:ascii="Calibri" w:eastAsia="Calibri" w:hAnsi="Calibri" w:cs="Times New Roman"/>
        </w:rPr>
        <w:t>ADH, and SEH were supported by the BHF (grant numbers PG07/133/24260, BHFPG08/008).</w:t>
      </w:r>
    </w:p>
    <w:p w14:paraId="5AD9E5C4" w14:textId="77777777" w:rsidR="009F65B8" w:rsidRPr="00C201D8" w:rsidRDefault="009F65B8">
      <w:pPr>
        <w:rPr>
          <w:rFonts w:ascii="Calibri" w:eastAsia="Calibri" w:hAnsi="Calibri" w:cs="Times New Roman"/>
        </w:rPr>
      </w:pPr>
    </w:p>
    <w:p w14:paraId="5FCE3864" w14:textId="32754A6E" w:rsidR="00200D66" w:rsidRPr="00C201D8" w:rsidRDefault="009F65B8">
      <w:pPr>
        <w:rPr>
          <w:rFonts w:ascii="Calibri" w:eastAsia="Calibri" w:hAnsi="Calibri" w:cs="Times New Roman"/>
        </w:rPr>
      </w:pPr>
      <w:r w:rsidRPr="00C201D8">
        <w:rPr>
          <w:rFonts w:ascii="Calibri" w:eastAsia="Calibri" w:hAnsi="Calibri" w:cs="Times New Roman"/>
        </w:rPr>
        <w:t xml:space="preserve">The Corresponding Author has the right to grant on behalf of all authors and does grant on behalf of all authors, an exclusive licence (or </w:t>
      </w:r>
      <w:proofErr w:type="spellStart"/>
      <w:r w:rsidRPr="00C201D8">
        <w:rPr>
          <w:rFonts w:ascii="Calibri" w:eastAsia="Calibri" w:hAnsi="Calibri" w:cs="Times New Roman"/>
        </w:rPr>
        <w:t>non exclusive</w:t>
      </w:r>
      <w:proofErr w:type="spellEnd"/>
      <w:r w:rsidRPr="00C201D8">
        <w:rPr>
          <w:rFonts w:ascii="Calibri" w:eastAsia="Calibri" w:hAnsi="Calibri" w:cs="Times New Roman"/>
        </w:rPr>
        <w:t xml:space="preserve"> for government employees) on a worldwide basis to the BMJ Publishing Group Ltd and its Licensees to permit this article (if accepted) to be published in HEART editions and any other BMJPGL products to exploit all subsidiary rights.</w:t>
      </w:r>
      <w:r w:rsidR="00200D66" w:rsidRPr="00C201D8">
        <w:rPr>
          <w:rFonts w:ascii="Calibri" w:eastAsia="Calibri" w:hAnsi="Calibri" w:cs="Times New Roman"/>
        </w:rPr>
        <w:br w:type="page"/>
      </w:r>
    </w:p>
    <w:p w14:paraId="05564EFD" w14:textId="77777777" w:rsidR="00E27140" w:rsidRPr="00C201D8" w:rsidRDefault="00E27140" w:rsidP="00BC1FD1">
      <w:pPr>
        <w:jc w:val="both"/>
        <w:rPr>
          <w:rFonts w:ascii="Calibri" w:eastAsia="Calibri" w:hAnsi="Calibri" w:cs="Times New Roman"/>
        </w:rPr>
      </w:pPr>
    </w:p>
    <w:p w14:paraId="2FB1AFFD" w14:textId="34F60F72" w:rsidR="00711EF2" w:rsidRPr="00C201D8" w:rsidRDefault="001536D2">
      <w:r w:rsidRPr="00C201D8">
        <w:rPr>
          <w:b/>
        </w:rPr>
        <w:t>REFERENCES</w:t>
      </w:r>
    </w:p>
    <w:p w14:paraId="644FEB83" w14:textId="77777777" w:rsidR="00BA02A4" w:rsidRPr="00C201D8" w:rsidRDefault="00BA02A4" w:rsidP="00ED210D">
      <w:pPr>
        <w:spacing w:line="240" w:lineRule="auto"/>
      </w:pPr>
    </w:p>
    <w:p w14:paraId="7217C48E" w14:textId="77777777" w:rsidR="0089580B" w:rsidRPr="00C201D8" w:rsidRDefault="00BA02A4" w:rsidP="0089580B">
      <w:pPr>
        <w:pStyle w:val="EndNoteBibliography"/>
        <w:spacing w:after="0"/>
        <w:ind w:left="720" w:hanging="720"/>
      </w:pPr>
      <w:r w:rsidRPr="00C201D8">
        <w:fldChar w:fldCharType="begin"/>
      </w:r>
      <w:r w:rsidRPr="00C201D8">
        <w:instrText xml:space="preserve"> ADDIN EN.REFLIST </w:instrText>
      </w:r>
      <w:r w:rsidRPr="00C201D8">
        <w:fldChar w:fldCharType="separate"/>
      </w:r>
      <w:r w:rsidR="0089580B" w:rsidRPr="00C201D8">
        <w:t>1. Rose G. Strategy of prevention: lessons from cardiovascular disease. British medical journal 1981;</w:t>
      </w:r>
      <w:r w:rsidR="0089580B" w:rsidRPr="00C201D8">
        <w:rPr>
          <w:b/>
        </w:rPr>
        <w:t>282</w:t>
      </w:r>
      <w:r w:rsidR="0089580B" w:rsidRPr="00C201D8">
        <w:t>(6279):1847-51.</w:t>
      </w:r>
    </w:p>
    <w:p w14:paraId="05C6D951" w14:textId="77777777" w:rsidR="0089580B" w:rsidRPr="00C201D8" w:rsidRDefault="0089580B" w:rsidP="0089580B">
      <w:pPr>
        <w:pStyle w:val="EndNoteBibliography"/>
        <w:spacing w:after="0"/>
        <w:ind w:left="720" w:hanging="720"/>
      </w:pPr>
      <w:r w:rsidRPr="00C201D8">
        <w:t>2. Baigent C, Keech A, Kearney PM, et al. Efficacy and safety of cholesterol-lowering treatment: prospective meta-analysis of data from 90,056 participants in 14 randomised trials of statins. Lancet 2005;</w:t>
      </w:r>
      <w:r w:rsidRPr="00C201D8">
        <w:rPr>
          <w:b/>
        </w:rPr>
        <w:t>366</w:t>
      </w:r>
      <w:r w:rsidRPr="00C201D8">
        <w:t>(9493):1267-78.</w:t>
      </w:r>
    </w:p>
    <w:p w14:paraId="4AB6B0C8" w14:textId="033D0260" w:rsidR="0089580B" w:rsidRPr="00C201D8" w:rsidRDefault="00AD1064" w:rsidP="0089580B">
      <w:pPr>
        <w:pStyle w:val="EndNoteBibliography"/>
        <w:spacing w:after="0"/>
        <w:ind w:left="720" w:hanging="720"/>
      </w:pPr>
      <w:r w:rsidRPr="00C201D8">
        <w:t>3. N</w:t>
      </w:r>
      <w:r w:rsidRPr="00C201D8">
        <w:rPr>
          <w:lang w:val="en-GB"/>
        </w:rPr>
        <w:t>ational Institute for Health Care and Excellence.</w:t>
      </w:r>
      <w:r w:rsidR="0089580B" w:rsidRPr="00C201D8">
        <w:t>. Lipid Modification: Cardiovascular Risk Assessment and the Modification of Blood Lipids for the Primary and Secondary Prevention of Cardiovascular Disease. London, 2014.</w:t>
      </w:r>
    </w:p>
    <w:p w14:paraId="1E044335" w14:textId="77777777" w:rsidR="0089580B" w:rsidRPr="00C201D8" w:rsidRDefault="0089580B" w:rsidP="0089580B">
      <w:pPr>
        <w:pStyle w:val="EndNoteBibliography"/>
        <w:spacing w:after="0"/>
        <w:ind w:left="720" w:hanging="720"/>
      </w:pPr>
      <w:r w:rsidRPr="00C201D8">
        <w:t>4. Goff DC, Jr., Lloyd-Jones DM, Bennett G, et al. 2013 ACC/AHA guideline on the assessment of cardiovascular risk: a report of the American College of Cardiology/American Heart Association Task Force on Practice Guidelines. Circulation 2014;</w:t>
      </w:r>
      <w:r w:rsidRPr="00C201D8">
        <w:rPr>
          <w:b/>
        </w:rPr>
        <w:t>129</w:t>
      </w:r>
      <w:r w:rsidRPr="00C201D8">
        <w:t>(25 Suppl 2):S49-73.</w:t>
      </w:r>
    </w:p>
    <w:p w14:paraId="3AD7CCAB" w14:textId="77777777" w:rsidR="0089580B" w:rsidRPr="00C201D8" w:rsidRDefault="0089580B" w:rsidP="0089580B">
      <w:pPr>
        <w:pStyle w:val="EndNoteBibliography"/>
        <w:spacing w:after="0"/>
        <w:ind w:left="720" w:hanging="720"/>
      </w:pPr>
      <w:r w:rsidRPr="00C201D8">
        <w:t>5. Usher-Smith JA, Pritchard J, Poole S, et al. Offering statins to a population attending health checks with a 10-year cardiovascular disease risk between 10% and 20. International journal of clinical practice 2015.</w:t>
      </w:r>
    </w:p>
    <w:p w14:paraId="15F4F4AE" w14:textId="1CFDBE1C" w:rsidR="0089580B" w:rsidRPr="00C201D8" w:rsidRDefault="0089580B" w:rsidP="0089580B">
      <w:pPr>
        <w:pStyle w:val="EndNoteBibliography"/>
        <w:spacing w:after="0"/>
        <w:ind w:left="720" w:hanging="720"/>
      </w:pPr>
      <w:r w:rsidRPr="00C201D8">
        <w:t xml:space="preserve">6. </w:t>
      </w:r>
      <w:r w:rsidR="00AD1064" w:rsidRPr="00C201D8">
        <w:rPr>
          <w:lang w:val="en-GB"/>
        </w:rPr>
        <w:t>CardiogramplusC4D Consortium</w:t>
      </w:r>
      <w:r w:rsidRPr="00C201D8">
        <w:t>, Deloukas P, Kanoni S, et al. Large-scale association analysis identifies new risk loci for coronary artery disease. Nature genetics 2013;</w:t>
      </w:r>
      <w:r w:rsidRPr="00C201D8">
        <w:rPr>
          <w:b/>
        </w:rPr>
        <w:t>45</w:t>
      </w:r>
      <w:r w:rsidRPr="00C201D8">
        <w:t>(1):25-33.</w:t>
      </w:r>
    </w:p>
    <w:p w14:paraId="619C265F" w14:textId="77777777" w:rsidR="0089580B" w:rsidRPr="00C201D8" w:rsidRDefault="0089580B" w:rsidP="0089580B">
      <w:pPr>
        <w:pStyle w:val="EndNoteBibliography"/>
        <w:spacing w:after="0"/>
        <w:ind w:left="720" w:hanging="720"/>
      </w:pPr>
      <w:r w:rsidRPr="00C201D8">
        <w:t>7. Matarin M, Brown WM, Scholz S, et al. A genome-wide genotyping study in patients with ischaemic stroke: initial analysis and data release. The Lancet Neurology 2007;</w:t>
      </w:r>
      <w:r w:rsidRPr="00C201D8">
        <w:rPr>
          <w:b/>
        </w:rPr>
        <w:t>6</w:t>
      </w:r>
      <w:r w:rsidRPr="00C201D8">
        <w:t>(5):414-20.</w:t>
      </w:r>
    </w:p>
    <w:p w14:paraId="3E8F85DC" w14:textId="77777777" w:rsidR="0089580B" w:rsidRPr="00C201D8" w:rsidRDefault="0089580B" w:rsidP="0089580B">
      <w:pPr>
        <w:pStyle w:val="EndNoteBibliography"/>
        <w:spacing w:after="0"/>
        <w:ind w:left="720" w:hanging="720"/>
      </w:pPr>
      <w:r w:rsidRPr="00C201D8">
        <w:t>8. Ikram MA, Seshadri S, Bis JC, et al. Genomewide association studies of stroke. The New England journal of medicine 2009;</w:t>
      </w:r>
      <w:r w:rsidRPr="00C201D8">
        <w:rPr>
          <w:b/>
        </w:rPr>
        <w:t>360</w:t>
      </w:r>
      <w:r w:rsidRPr="00C201D8">
        <w:t>(17):1718-28.</w:t>
      </w:r>
    </w:p>
    <w:p w14:paraId="3A303B36" w14:textId="77777777" w:rsidR="0089580B" w:rsidRPr="00C201D8" w:rsidRDefault="0089580B" w:rsidP="0089580B">
      <w:pPr>
        <w:pStyle w:val="EndNoteBibliography"/>
        <w:spacing w:after="0"/>
        <w:ind w:left="720" w:hanging="720"/>
      </w:pPr>
      <w:r w:rsidRPr="00C201D8">
        <w:t>9. Hippisley-Cox J, Coupland C, Robson J, et al. Derivation, validation, and evaluation of a new QRISK model to estimate lifetime risk of cardiovascular disease: cohort study using QResearch database. BMJ 2010;</w:t>
      </w:r>
      <w:r w:rsidRPr="00C201D8">
        <w:rPr>
          <w:b/>
        </w:rPr>
        <w:t>341</w:t>
      </w:r>
      <w:r w:rsidRPr="00C201D8">
        <w:t>:c6624.</w:t>
      </w:r>
    </w:p>
    <w:p w14:paraId="74AB71DD" w14:textId="77777777" w:rsidR="0089580B" w:rsidRPr="00C201D8" w:rsidRDefault="0089580B" w:rsidP="0089580B">
      <w:pPr>
        <w:pStyle w:val="EndNoteBibliography"/>
        <w:spacing w:after="0"/>
        <w:ind w:left="720" w:hanging="720"/>
      </w:pPr>
      <w:r w:rsidRPr="00C201D8">
        <w:t>10. Shah T, Engmann J, Dale C, et al. Population genomics of cardiometabolic traits: design of the University College London-London School of Hygiene and Tropical Medicine-Edinburgh-Bristol (UCLEB) Consortium. PLoS One 2013;</w:t>
      </w:r>
      <w:r w:rsidRPr="00C201D8">
        <w:rPr>
          <w:b/>
        </w:rPr>
        <w:t>8</w:t>
      </w:r>
      <w:r w:rsidRPr="00C201D8">
        <w:t>(8):e71345.</w:t>
      </w:r>
    </w:p>
    <w:p w14:paraId="05FFFEAA" w14:textId="77777777" w:rsidR="0089580B" w:rsidRPr="00C201D8" w:rsidRDefault="0089580B" w:rsidP="0089580B">
      <w:pPr>
        <w:pStyle w:val="EndNoteBibliography"/>
        <w:spacing w:after="0"/>
        <w:ind w:left="720" w:hanging="720"/>
      </w:pPr>
      <w:r w:rsidRPr="00C201D8">
        <w:t>11. Tobin MD, Sheehan NA, Scurrah KJ, et al. Adjusting for treatment effects in studies of quantitative traits: antihypertensive therapy and systolic blood pressure. Statistics in medicine 2005;</w:t>
      </w:r>
      <w:r w:rsidRPr="00C201D8">
        <w:rPr>
          <w:b/>
        </w:rPr>
        <w:t>24</w:t>
      </w:r>
      <w:r w:rsidRPr="00C201D8">
        <w:t>(19):2911-35.</w:t>
      </w:r>
    </w:p>
    <w:p w14:paraId="71A017A6" w14:textId="77777777" w:rsidR="0089580B" w:rsidRPr="00C201D8" w:rsidRDefault="0089580B" w:rsidP="0089580B">
      <w:pPr>
        <w:pStyle w:val="EndNoteBibliography"/>
        <w:spacing w:after="0"/>
        <w:ind w:left="720" w:hanging="720"/>
      </w:pPr>
      <w:r w:rsidRPr="00C201D8">
        <w:t>12. Voight BF, Kang HM, Ding J, et al. The metabochip, a custom genotyping array for genetic studies of metabolic, cardiovascular, and anthropometric traits. PLoS genetics 2012;</w:t>
      </w:r>
      <w:r w:rsidRPr="00C201D8">
        <w:rPr>
          <w:b/>
        </w:rPr>
        <w:t>8</w:t>
      </w:r>
      <w:r w:rsidRPr="00C201D8">
        <w:t>(8):e1002793.</w:t>
      </w:r>
    </w:p>
    <w:p w14:paraId="4DB8A221" w14:textId="77777777" w:rsidR="0089580B" w:rsidRPr="00C201D8" w:rsidRDefault="0089580B" w:rsidP="0089580B">
      <w:pPr>
        <w:pStyle w:val="EndNoteBibliography"/>
        <w:spacing w:after="0"/>
        <w:ind w:left="720" w:hanging="720"/>
      </w:pPr>
      <w:r w:rsidRPr="00C201D8">
        <w:t>13. Pencina MJ, D'Agostino RB, Sr., D'Agostino RB, Jr., et al. Evaluating the added predictive ability of a new marker: from area under the ROC curve to reclassification and beyond. Statistics in medicine 2008;</w:t>
      </w:r>
      <w:r w:rsidRPr="00C201D8">
        <w:rPr>
          <w:b/>
        </w:rPr>
        <w:t>27</w:t>
      </w:r>
      <w:r w:rsidRPr="00C201D8">
        <w:t>(2):157-72; discussion 207-12.</w:t>
      </w:r>
    </w:p>
    <w:p w14:paraId="4460F2DC" w14:textId="7F6BF5B3" w:rsidR="0089580B" w:rsidRPr="00C201D8" w:rsidRDefault="0089580B" w:rsidP="0089580B">
      <w:pPr>
        <w:pStyle w:val="EndNoteBibliography"/>
        <w:spacing w:after="0"/>
        <w:ind w:left="720" w:hanging="720"/>
      </w:pPr>
      <w:r w:rsidRPr="00C201D8">
        <w:t>14. Emerging Risk Factors C</w:t>
      </w:r>
      <w:r w:rsidR="00AD1064" w:rsidRPr="00C201D8">
        <w:t>ollaboration</w:t>
      </w:r>
      <w:r w:rsidRPr="00C201D8">
        <w:t>, Kaptoge S, Di Angelantonio E, et al. C-reactive protein, fibrinogen, and cardiovascular disease prediction. The New England journal of medicine 2012;</w:t>
      </w:r>
      <w:r w:rsidRPr="00C201D8">
        <w:rPr>
          <w:b/>
        </w:rPr>
        <w:t>367</w:t>
      </w:r>
      <w:r w:rsidRPr="00C201D8">
        <w:t>(14):1310-20.</w:t>
      </w:r>
    </w:p>
    <w:p w14:paraId="19AE0D3A" w14:textId="77777777" w:rsidR="0089580B" w:rsidRPr="00C201D8" w:rsidRDefault="0089580B" w:rsidP="0089580B">
      <w:pPr>
        <w:pStyle w:val="EndNoteBibliography"/>
        <w:spacing w:after="0"/>
        <w:ind w:left="720" w:hanging="720"/>
      </w:pPr>
      <w:r w:rsidRPr="00C201D8">
        <w:t>15. Mega JL, Stitziel NO, Smith JG, et al. Genetic risk, coronary heart disease events, and the clinical benefit of statin therapy: an analysis of primary and secondary prevention trials. Lancet 2015;</w:t>
      </w:r>
      <w:r w:rsidRPr="00C201D8">
        <w:rPr>
          <w:b/>
        </w:rPr>
        <w:t>385</w:t>
      </w:r>
      <w:r w:rsidRPr="00C201D8">
        <w:t>(9984):2264-71.</w:t>
      </w:r>
    </w:p>
    <w:p w14:paraId="1329F9F4" w14:textId="77777777" w:rsidR="0089580B" w:rsidRPr="00C201D8" w:rsidRDefault="0089580B" w:rsidP="0089580B">
      <w:pPr>
        <w:pStyle w:val="EndNoteBibliography"/>
        <w:spacing w:after="0"/>
        <w:ind w:left="720" w:hanging="720"/>
      </w:pPr>
      <w:r w:rsidRPr="00C201D8">
        <w:t>16. Collins GS, Altman DG. Predicting the 10 year risk of cardiovascular disease in the United Kingdom: independent and external validation of an updated version of QRISK2. BMJ 2012;</w:t>
      </w:r>
      <w:r w:rsidRPr="00C201D8">
        <w:rPr>
          <w:b/>
        </w:rPr>
        <w:t>344</w:t>
      </w:r>
      <w:r w:rsidRPr="00C201D8">
        <w:t>:e4181.</w:t>
      </w:r>
    </w:p>
    <w:p w14:paraId="7B73C0E0" w14:textId="77777777" w:rsidR="0089580B" w:rsidRPr="00C201D8" w:rsidRDefault="0089580B" w:rsidP="0089580B">
      <w:pPr>
        <w:pStyle w:val="EndNoteBibliography"/>
        <w:spacing w:after="0"/>
        <w:ind w:left="720" w:hanging="720"/>
      </w:pPr>
      <w:r w:rsidRPr="00C201D8">
        <w:t>17. Moons KG, Kengne AP, Grobbee DE, et al. Risk prediction models: II. External validation, model updating, and impact assessment. Heart 2012;</w:t>
      </w:r>
      <w:r w:rsidRPr="00C201D8">
        <w:rPr>
          <w:b/>
        </w:rPr>
        <w:t>98</w:t>
      </w:r>
      <w:r w:rsidRPr="00C201D8">
        <w:t>(9):691-8.</w:t>
      </w:r>
    </w:p>
    <w:p w14:paraId="05F65ACC" w14:textId="77777777" w:rsidR="0089580B" w:rsidRPr="00C201D8" w:rsidRDefault="0089580B" w:rsidP="0089580B">
      <w:pPr>
        <w:pStyle w:val="EndNoteBibliography"/>
        <w:spacing w:after="0"/>
        <w:ind w:left="720" w:hanging="720"/>
      </w:pPr>
      <w:r w:rsidRPr="00C201D8">
        <w:t>18. Dudbridge F. Power and predictive accuracy of polygenic risk scores. PLoS genetics 2013;</w:t>
      </w:r>
      <w:r w:rsidRPr="00C201D8">
        <w:rPr>
          <w:b/>
        </w:rPr>
        <w:t>9</w:t>
      </w:r>
      <w:r w:rsidRPr="00C201D8">
        <w:t>(3):e1003348.</w:t>
      </w:r>
    </w:p>
    <w:p w14:paraId="55D71291" w14:textId="77777777" w:rsidR="0089580B" w:rsidRPr="00C201D8" w:rsidRDefault="0089580B" w:rsidP="0089580B">
      <w:pPr>
        <w:pStyle w:val="EndNoteBibliography"/>
        <w:spacing w:after="0"/>
        <w:ind w:left="720" w:hanging="720"/>
      </w:pPr>
      <w:r w:rsidRPr="00C201D8">
        <w:t>19. Morrison AC, Bare LA, Chambless LE, et al. Prediction of coronary heart disease risk using a genetic risk score: the Atherosclerosis Risk in Communities Study. Am J Epidemiol 2007;</w:t>
      </w:r>
      <w:r w:rsidRPr="00C201D8">
        <w:rPr>
          <w:b/>
        </w:rPr>
        <w:t>166</w:t>
      </w:r>
      <w:r w:rsidRPr="00C201D8">
        <w:t>(1):28-35.</w:t>
      </w:r>
    </w:p>
    <w:p w14:paraId="73AE9014" w14:textId="77777777" w:rsidR="0089580B" w:rsidRPr="00C201D8" w:rsidRDefault="0089580B" w:rsidP="0089580B">
      <w:pPr>
        <w:pStyle w:val="EndNoteBibliography"/>
        <w:spacing w:after="0"/>
        <w:ind w:left="720" w:hanging="720"/>
      </w:pPr>
      <w:r w:rsidRPr="00C201D8">
        <w:t>20. Hughes MF, Saarela O, Stritzke J, et al. Genetic markers enhance coronary risk prediction in men: the MORGAM prospective cohorts. PLoS One 2012;</w:t>
      </w:r>
      <w:r w:rsidRPr="00C201D8">
        <w:rPr>
          <w:b/>
        </w:rPr>
        <w:t>7</w:t>
      </w:r>
      <w:r w:rsidRPr="00C201D8">
        <w:t>(7):e40922.</w:t>
      </w:r>
    </w:p>
    <w:p w14:paraId="7413612B" w14:textId="77777777" w:rsidR="0089580B" w:rsidRPr="00C201D8" w:rsidRDefault="0089580B" w:rsidP="0089580B">
      <w:pPr>
        <w:pStyle w:val="EndNoteBibliography"/>
        <w:spacing w:after="0"/>
        <w:ind w:left="720" w:hanging="720"/>
      </w:pPr>
      <w:r w:rsidRPr="00C201D8">
        <w:t>21. Thanassoulis G, Peloso GM, Pencina MJ, et al. A genetic risk score is associated with incident cardiovascular disease and coronary artery calcium: the Framingham Heart Study. Circulation Cardiovascular genetics 2012;</w:t>
      </w:r>
      <w:r w:rsidRPr="00C201D8">
        <w:rPr>
          <w:b/>
        </w:rPr>
        <w:t>5</w:t>
      </w:r>
      <w:r w:rsidRPr="00C201D8">
        <w:t>(1):113-21.</w:t>
      </w:r>
    </w:p>
    <w:p w14:paraId="0F2853D4" w14:textId="77777777" w:rsidR="0089580B" w:rsidRPr="00C201D8" w:rsidRDefault="0089580B" w:rsidP="0089580B">
      <w:pPr>
        <w:pStyle w:val="EndNoteBibliography"/>
        <w:spacing w:after="0"/>
        <w:ind w:left="720" w:hanging="720"/>
      </w:pPr>
      <w:r w:rsidRPr="00C201D8">
        <w:t>22. Lluis-Ganella C, Subirana I, Lucas G, et al. Assessment of the value of a genetic risk score in improving the estimation of coronary risk. Atherosclerosis 2012;</w:t>
      </w:r>
      <w:r w:rsidRPr="00C201D8">
        <w:rPr>
          <w:b/>
        </w:rPr>
        <w:t>222</w:t>
      </w:r>
      <w:r w:rsidRPr="00C201D8">
        <w:t>(2):456-63.</w:t>
      </w:r>
    </w:p>
    <w:p w14:paraId="1032AE87" w14:textId="77777777" w:rsidR="0089580B" w:rsidRPr="00C201D8" w:rsidRDefault="0089580B" w:rsidP="0089580B">
      <w:pPr>
        <w:pStyle w:val="EndNoteBibliography"/>
        <w:spacing w:after="0"/>
        <w:ind w:left="720" w:hanging="720"/>
      </w:pPr>
      <w:r w:rsidRPr="00C201D8">
        <w:t>23. Tikkanen E, Havulinna AS, Palotie A, et al. Genetic risk prediction and a 2-stage risk screening strategy for coronary heart disease. Arteriosclerosis, thrombosis, and vascular biology 2013;</w:t>
      </w:r>
      <w:r w:rsidRPr="00C201D8">
        <w:rPr>
          <w:b/>
        </w:rPr>
        <w:t>33</w:t>
      </w:r>
      <w:r w:rsidRPr="00C201D8">
        <w:t>(9):2261-6.</w:t>
      </w:r>
    </w:p>
    <w:p w14:paraId="0494B5DD" w14:textId="77777777" w:rsidR="0089580B" w:rsidRPr="00C201D8" w:rsidRDefault="0089580B" w:rsidP="0089580B">
      <w:pPr>
        <w:pStyle w:val="EndNoteBibliography"/>
        <w:spacing w:after="0"/>
        <w:ind w:left="720" w:hanging="720"/>
      </w:pPr>
      <w:r w:rsidRPr="00C201D8">
        <w:t>24. Tada H, Melander O, Louie JZ, et al. Risk prediction by genetic risk scores for coronary heart disease is independent of self-reported family history. European heart journal 2016;</w:t>
      </w:r>
      <w:r w:rsidRPr="00C201D8">
        <w:rPr>
          <w:b/>
        </w:rPr>
        <w:t>37</w:t>
      </w:r>
      <w:r w:rsidRPr="00C201D8">
        <w:t>(6):561-7.</w:t>
      </w:r>
    </w:p>
    <w:p w14:paraId="4B8FC3A9" w14:textId="77777777" w:rsidR="0089580B" w:rsidRPr="00C201D8" w:rsidRDefault="0089580B" w:rsidP="0089580B">
      <w:pPr>
        <w:pStyle w:val="EndNoteBibliography"/>
        <w:spacing w:after="0"/>
        <w:ind w:left="720" w:hanging="720"/>
      </w:pPr>
      <w:r w:rsidRPr="00C201D8">
        <w:t>25. de Vries PS, Kavousi M, Ligthart S, et al. Incremental predictive value of 152 single nucleotide polymorphisms in the 10-year risk prediction of incident coronary heart disease: the Rotterdam Study. Int J Epidemiol 2015;</w:t>
      </w:r>
      <w:r w:rsidRPr="00C201D8">
        <w:rPr>
          <w:b/>
        </w:rPr>
        <w:t>44</w:t>
      </w:r>
      <w:r w:rsidRPr="00C201D8">
        <w:t>(2):682-8.</w:t>
      </w:r>
    </w:p>
    <w:p w14:paraId="429BB663" w14:textId="77777777" w:rsidR="0089580B" w:rsidRPr="00C201D8" w:rsidRDefault="0089580B" w:rsidP="0089580B">
      <w:pPr>
        <w:pStyle w:val="EndNoteBibliography"/>
        <w:spacing w:after="0"/>
        <w:ind w:left="720" w:hanging="720"/>
      </w:pPr>
      <w:r w:rsidRPr="00C201D8">
        <w:t>26. van Staa TP, Gulliford M, Ng ES, et al. Prediction of cardiovascular risk using Framingham, ASSIGN and QRISK2: how well do they predict individual rather than population risk? PLoS One 2014;</w:t>
      </w:r>
      <w:r w:rsidRPr="00C201D8">
        <w:rPr>
          <w:b/>
        </w:rPr>
        <w:t>9</w:t>
      </w:r>
      <w:r w:rsidRPr="00C201D8">
        <w:t>(10):e106455.</w:t>
      </w:r>
    </w:p>
    <w:p w14:paraId="19110953" w14:textId="54E64770" w:rsidR="0089580B" w:rsidRPr="00C201D8" w:rsidRDefault="0089580B" w:rsidP="0089580B">
      <w:pPr>
        <w:pStyle w:val="EndNoteBibliography"/>
        <w:ind w:left="720" w:hanging="720"/>
      </w:pPr>
      <w:r w:rsidRPr="00C201D8">
        <w:t xml:space="preserve">27. </w:t>
      </w:r>
      <w:r w:rsidR="00AD1064" w:rsidRPr="00C201D8">
        <w:t xml:space="preserve">JBS </w:t>
      </w:r>
      <w:r w:rsidRPr="00C201D8">
        <w:t>Board. Joint British Societies' consensus recommendations for the prevention of cardiovascular disease (JBS3). Heart 2014;</w:t>
      </w:r>
      <w:r w:rsidRPr="00C201D8">
        <w:rPr>
          <w:b/>
        </w:rPr>
        <w:t>100 Suppl 2</w:t>
      </w:r>
      <w:r w:rsidRPr="00C201D8">
        <w:t>:ii1-ii67.</w:t>
      </w:r>
    </w:p>
    <w:p w14:paraId="1CF7E76E" w14:textId="6AB0BB5F" w:rsidR="00F202DD" w:rsidRPr="00C201D8" w:rsidRDefault="00BA02A4" w:rsidP="00BA02A4">
      <w:r w:rsidRPr="00C201D8">
        <w:fldChar w:fldCharType="end"/>
      </w:r>
    </w:p>
    <w:p w14:paraId="1B81A292" w14:textId="77777777" w:rsidR="00F202DD" w:rsidRPr="00C201D8" w:rsidRDefault="00F202DD">
      <w:r w:rsidRPr="00C201D8">
        <w:br w:type="page"/>
      </w:r>
    </w:p>
    <w:p w14:paraId="3B3D20A5" w14:textId="77777777" w:rsidR="00755BF5" w:rsidRPr="00C201D8" w:rsidRDefault="00755BF5" w:rsidP="00755BF5">
      <w:pPr>
        <w:rPr>
          <w:b/>
        </w:rPr>
      </w:pPr>
      <w:r w:rsidRPr="00C201D8">
        <w:rPr>
          <w:b/>
        </w:rPr>
        <w:t>Table 1: Characteristics of participants in the seven studies. Mean (SD) tabulated for continuous variables, % for binary variables</w:t>
      </w:r>
    </w:p>
    <w:tbl>
      <w:tblPr>
        <w:tblStyle w:val="LightShading"/>
        <w:tblW w:w="10774" w:type="dxa"/>
        <w:tblInd w:w="-743" w:type="dxa"/>
        <w:tblLook w:val="04A0" w:firstRow="1" w:lastRow="0" w:firstColumn="1" w:lastColumn="0" w:noHBand="0" w:noVBand="1"/>
      </w:tblPr>
      <w:tblGrid>
        <w:gridCol w:w="2512"/>
        <w:gridCol w:w="1032"/>
        <w:gridCol w:w="1033"/>
        <w:gridCol w:w="1033"/>
        <w:gridCol w:w="1033"/>
        <w:gridCol w:w="1032"/>
        <w:gridCol w:w="1033"/>
        <w:gridCol w:w="1033"/>
        <w:gridCol w:w="1033"/>
      </w:tblGrid>
      <w:tr w:rsidR="00755BF5" w:rsidRPr="00C201D8" w14:paraId="04A559F1" w14:textId="77777777" w:rsidTr="005E1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331A3342" w14:textId="77777777" w:rsidR="00755BF5" w:rsidRPr="00C201D8" w:rsidRDefault="00755BF5" w:rsidP="00755BF5">
            <w:pPr>
              <w:spacing w:line="259" w:lineRule="auto"/>
            </w:pPr>
          </w:p>
        </w:tc>
        <w:tc>
          <w:tcPr>
            <w:tcW w:w="1032" w:type="dxa"/>
            <w:hideMark/>
          </w:tcPr>
          <w:p w14:paraId="0F2D493D"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BRHS</w:t>
            </w:r>
          </w:p>
        </w:tc>
        <w:tc>
          <w:tcPr>
            <w:tcW w:w="1033" w:type="dxa"/>
            <w:hideMark/>
          </w:tcPr>
          <w:p w14:paraId="575F6FF7"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BWHHS</w:t>
            </w:r>
          </w:p>
        </w:tc>
        <w:tc>
          <w:tcPr>
            <w:tcW w:w="1033" w:type="dxa"/>
            <w:hideMark/>
          </w:tcPr>
          <w:p w14:paraId="03574986"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CAPS</w:t>
            </w:r>
          </w:p>
        </w:tc>
        <w:tc>
          <w:tcPr>
            <w:tcW w:w="1033" w:type="dxa"/>
            <w:hideMark/>
          </w:tcPr>
          <w:p w14:paraId="46AC57A5"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EAS</w:t>
            </w:r>
          </w:p>
        </w:tc>
        <w:tc>
          <w:tcPr>
            <w:tcW w:w="1032" w:type="dxa"/>
            <w:hideMark/>
          </w:tcPr>
          <w:p w14:paraId="5CAB3719"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ELSA</w:t>
            </w:r>
          </w:p>
        </w:tc>
        <w:tc>
          <w:tcPr>
            <w:tcW w:w="1033" w:type="dxa"/>
            <w:hideMark/>
          </w:tcPr>
          <w:p w14:paraId="2F6D91F9"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NSHD</w:t>
            </w:r>
          </w:p>
        </w:tc>
        <w:tc>
          <w:tcPr>
            <w:tcW w:w="1033" w:type="dxa"/>
            <w:hideMark/>
          </w:tcPr>
          <w:p w14:paraId="1985D9C5"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WHII</w:t>
            </w:r>
          </w:p>
        </w:tc>
        <w:tc>
          <w:tcPr>
            <w:tcW w:w="1033" w:type="dxa"/>
          </w:tcPr>
          <w:p w14:paraId="3F002C04"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Total</w:t>
            </w:r>
          </w:p>
        </w:tc>
      </w:tr>
      <w:tr w:rsidR="00755BF5" w:rsidRPr="00C201D8" w14:paraId="5A800AD9"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567826C6" w14:textId="77777777" w:rsidR="00755BF5" w:rsidRPr="00C201D8" w:rsidRDefault="00755BF5" w:rsidP="00755BF5">
            <w:pPr>
              <w:spacing w:line="259" w:lineRule="auto"/>
            </w:pPr>
            <w:r w:rsidRPr="00C201D8">
              <w:t>Total</w:t>
            </w:r>
          </w:p>
        </w:tc>
        <w:tc>
          <w:tcPr>
            <w:tcW w:w="1032" w:type="dxa"/>
            <w:hideMark/>
          </w:tcPr>
          <w:p w14:paraId="5A746AE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2138</w:t>
            </w:r>
          </w:p>
        </w:tc>
        <w:tc>
          <w:tcPr>
            <w:tcW w:w="1033" w:type="dxa"/>
            <w:hideMark/>
          </w:tcPr>
          <w:p w14:paraId="3F36B64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1631</w:t>
            </w:r>
          </w:p>
        </w:tc>
        <w:tc>
          <w:tcPr>
            <w:tcW w:w="1033" w:type="dxa"/>
            <w:hideMark/>
          </w:tcPr>
          <w:p w14:paraId="30FB93C4"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 xml:space="preserve">1121 </w:t>
            </w:r>
          </w:p>
        </w:tc>
        <w:tc>
          <w:tcPr>
            <w:tcW w:w="1033" w:type="dxa"/>
            <w:hideMark/>
          </w:tcPr>
          <w:p w14:paraId="3E60951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632</w:t>
            </w:r>
          </w:p>
        </w:tc>
        <w:tc>
          <w:tcPr>
            <w:tcW w:w="1032" w:type="dxa"/>
            <w:hideMark/>
          </w:tcPr>
          <w:p w14:paraId="1A44EA8D"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1184</w:t>
            </w:r>
          </w:p>
        </w:tc>
        <w:tc>
          <w:tcPr>
            <w:tcW w:w="1033" w:type="dxa"/>
            <w:hideMark/>
          </w:tcPr>
          <w:p w14:paraId="60E6F07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2330</w:t>
            </w:r>
          </w:p>
        </w:tc>
        <w:tc>
          <w:tcPr>
            <w:tcW w:w="1033" w:type="dxa"/>
            <w:hideMark/>
          </w:tcPr>
          <w:p w14:paraId="16A4363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2815</w:t>
            </w:r>
          </w:p>
        </w:tc>
        <w:tc>
          <w:tcPr>
            <w:tcW w:w="1033" w:type="dxa"/>
          </w:tcPr>
          <w:p w14:paraId="34C090C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11851</w:t>
            </w:r>
          </w:p>
        </w:tc>
      </w:tr>
      <w:tr w:rsidR="00755BF5" w:rsidRPr="00C201D8" w14:paraId="5C0B7FD1"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7D2D02C4" w14:textId="77777777" w:rsidR="00755BF5" w:rsidRPr="00C201D8" w:rsidRDefault="00755BF5" w:rsidP="00755BF5">
            <w:pPr>
              <w:spacing w:line="259" w:lineRule="auto"/>
            </w:pPr>
            <w:r w:rsidRPr="00C201D8">
              <w:t>Follow-up (years)</w:t>
            </w:r>
          </w:p>
        </w:tc>
        <w:tc>
          <w:tcPr>
            <w:tcW w:w="1032" w:type="dxa"/>
            <w:hideMark/>
          </w:tcPr>
          <w:p w14:paraId="42D0148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43B0A50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6AB72460"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0EFB713C"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2" w:type="dxa"/>
            <w:hideMark/>
          </w:tcPr>
          <w:p w14:paraId="5F33D60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w:t>
            </w:r>
          </w:p>
        </w:tc>
        <w:tc>
          <w:tcPr>
            <w:tcW w:w="1033" w:type="dxa"/>
            <w:hideMark/>
          </w:tcPr>
          <w:p w14:paraId="62A68C1A"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2A59BF2D"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tcPr>
          <w:p w14:paraId="5007F33E"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7C3585A8"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40335D27" w14:textId="77777777" w:rsidR="00755BF5" w:rsidRPr="00C201D8" w:rsidRDefault="00755BF5" w:rsidP="00755BF5">
            <w:pPr>
              <w:spacing w:line="259" w:lineRule="auto"/>
            </w:pPr>
            <w:r w:rsidRPr="00C201D8">
              <w:t>No. of CVD events during follow up</w:t>
            </w:r>
          </w:p>
        </w:tc>
        <w:tc>
          <w:tcPr>
            <w:tcW w:w="1032" w:type="dxa"/>
          </w:tcPr>
          <w:p w14:paraId="0D896E0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205</w:t>
            </w:r>
          </w:p>
        </w:tc>
        <w:tc>
          <w:tcPr>
            <w:tcW w:w="1033" w:type="dxa"/>
          </w:tcPr>
          <w:p w14:paraId="6C4F83C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268</w:t>
            </w:r>
          </w:p>
        </w:tc>
        <w:tc>
          <w:tcPr>
            <w:tcW w:w="1033" w:type="dxa"/>
          </w:tcPr>
          <w:p w14:paraId="417F0C5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119</w:t>
            </w:r>
          </w:p>
        </w:tc>
        <w:tc>
          <w:tcPr>
            <w:tcW w:w="1033" w:type="dxa"/>
          </w:tcPr>
          <w:p w14:paraId="4209FF9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235</w:t>
            </w:r>
          </w:p>
        </w:tc>
        <w:tc>
          <w:tcPr>
            <w:tcW w:w="1032" w:type="dxa"/>
          </w:tcPr>
          <w:p w14:paraId="149DFE7F"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142</w:t>
            </w:r>
          </w:p>
        </w:tc>
        <w:tc>
          <w:tcPr>
            <w:tcW w:w="1033" w:type="dxa"/>
          </w:tcPr>
          <w:p w14:paraId="0C39170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109</w:t>
            </w:r>
          </w:p>
        </w:tc>
        <w:tc>
          <w:tcPr>
            <w:tcW w:w="1033" w:type="dxa"/>
          </w:tcPr>
          <w:p w14:paraId="0535D0B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366</w:t>
            </w:r>
          </w:p>
        </w:tc>
        <w:tc>
          <w:tcPr>
            <w:tcW w:w="1033" w:type="dxa"/>
          </w:tcPr>
          <w:p w14:paraId="7C9506DF"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1444</w:t>
            </w:r>
          </w:p>
        </w:tc>
      </w:tr>
      <w:tr w:rsidR="00755BF5" w:rsidRPr="00C201D8" w14:paraId="5512D596"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2C55668F" w14:textId="77777777" w:rsidR="00755BF5" w:rsidRPr="00C201D8" w:rsidRDefault="00755BF5" w:rsidP="00755BF5">
            <w:pPr>
              <w:spacing w:line="259" w:lineRule="auto"/>
            </w:pPr>
            <w:r w:rsidRPr="00C201D8">
              <w:t>10 year CVD event rate</w:t>
            </w:r>
          </w:p>
          <w:p w14:paraId="634C3E69" w14:textId="77777777" w:rsidR="00755BF5" w:rsidRPr="00C201D8" w:rsidRDefault="00755BF5" w:rsidP="00755BF5">
            <w:pPr>
              <w:spacing w:line="259" w:lineRule="auto"/>
            </w:pPr>
            <w:r w:rsidRPr="00C201D8">
              <w:t>(per 100 person years)</w:t>
            </w:r>
          </w:p>
        </w:tc>
        <w:tc>
          <w:tcPr>
            <w:tcW w:w="1032" w:type="dxa"/>
            <w:hideMark/>
          </w:tcPr>
          <w:p w14:paraId="7F03206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8.4*</w:t>
            </w:r>
          </w:p>
        </w:tc>
        <w:tc>
          <w:tcPr>
            <w:tcW w:w="1033" w:type="dxa"/>
            <w:hideMark/>
          </w:tcPr>
          <w:p w14:paraId="35FEFC9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11.4*</w:t>
            </w:r>
          </w:p>
        </w:tc>
        <w:tc>
          <w:tcPr>
            <w:tcW w:w="1033" w:type="dxa"/>
            <w:hideMark/>
          </w:tcPr>
          <w:p w14:paraId="122CF95C"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14.7</w:t>
            </w:r>
          </w:p>
        </w:tc>
        <w:tc>
          <w:tcPr>
            <w:tcW w:w="1033" w:type="dxa"/>
            <w:hideMark/>
          </w:tcPr>
          <w:p w14:paraId="6267035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37.2</w:t>
            </w:r>
          </w:p>
        </w:tc>
        <w:tc>
          <w:tcPr>
            <w:tcW w:w="1032" w:type="dxa"/>
            <w:hideMark/>
          </w:tcPr>
          <w:p w14:paraId="24F89818"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vertAlign w:val="superscript"/>
              </w:rPr>
            </w:pPr>
            <w:r w:rsidRPr="00C201D8">
              <w:rPr>
                <w:b/>
              </w:rPr>
              <w:t>20.8*</w:t>
            </w:r>
            <w:r w:rsidRPr="00C201D8">
              <w:rPr>
                <w:b/>
                <w:vertAlign w:val="superscript"/>
              </w:rPr>
              <w:t>+</w:t>
            </w:r>
          </w:p>
        </w:tc>
        <w:tc>
          <w:tcPr>
            <w:tcW w:w="1033" w:type="dxa"/>
            <w:hideMark/>
          </w:tcPr>
          <w:p w14:paraId="6FEFA8F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4.7</w:t>
            </w:r>
          </w:p>
        </w:tc>
        <w:tc>
          <w:tcPr>
            <w:tcW w:w="1033" w:type="dxa"/>
          </w:tcPr>
          <w:p w14:paraId="5832A45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15.2</w:t>
            </w:r>
          </w:p>
          <w:p w14:paraId="29D75A8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tcPr>
          <w:p w14:paraId="45B8940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13.6</w:t>
            </w:r>
          </w:p>
        </w:tc>
      </w:tr>
      <w:tr w:rsidR="00755BF5" w:rsidRPr="00C201D8" w14:paraId="2CC106E6"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4E98B28F" w14:textId="77777777" w:rsidR="00755BF5" w:rsidRPr="00C201D8" w:rsidRDefault="00755BF5" w:rsidP="00755BF5">
            <w:pPr>
              <w:spacing w:line="259" w:lineRule="auto"/>
            </w:pPr>
            <w:r w:rsidRPr="00C201D8">
              <w:t>Predicted 10-year CVD risk (QRISK-2)</w:t>
            </w:r>
          </w:p>
          <w:p w14:paraId="5306F456" w14:textId="77777777" w:rsidR="00755BF5" w:rsidRPr="00C201D8" w:rsidRDefault="00755BF5" w:rsidP="00755BF5">
            <w:pPr>
              <w:spacing w:line="259" w:lineRule="auto"/>
            </w:pPr>
            <w:r w:rsidRPr="00C201D8">
              <w:t>(per 100 person years)</w:t>
            </w:r>
          </w:p>
        </w:tc>
        <w:tc>
          <w:tcPr>
            <w:tcW w:w="1032" w:type="dxa"/>
            <w:hideMark/>
          </w:tcPr>
          <w:p w14:paraId="4CD85FA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8.4</w:t>
            </w:r>
          </w:p>
        </w:tc>
        <w:tc>
          <w:tcPr>
            <w:tcW w:w="1033" w:type="dxa"/>
            <w:hideMark/>
          </w:tcPr>
          <w:p w14:paraId="23DA96C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26.7</w:t>
            </w:r>
          </w:p>
        </w:tc>
        <w:tc>
          <w:tcPr>
            <w:tcW w:w="1033" w:type="dxa"/>
            <w:hideMark/>
          </w:tcPr>
          <w:p w14:paraId="13D66B71"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18.1</w:t>
            </w:r>
          </w:p>
        </w:tc>
        <w:tc>
          <w:tcPr>
            <w:tcW w:w="1033" w:type="dxa"/>
            <w:hideMark/>
          </w:tcPr>
          <w:p w14:paraId="23E4952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20.6</w:t>
            </w:r>
          </w:p>
        </w:tc>
        <w:tc>
          <w:tcPr>
            <w:tcW w:w="1032" w:type="dxa"/>
          </w:tcPr>
          <w:p w14:paraId="133B07D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30.2</w:t>
            </w:r>
          </w:p>
          <w:p w14:paraId="5AA84A3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c>
          <w:tcPr>
            <w:tcW w:w="1033" w:type="dxa"/>
            <w:hideMark/>
          </w:tcPr>
          <w:p w14:paraId="0534505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10.7</w:t>
            </w:r>
          </w:p>
        </w:tc>
        <w:tc>
          <w:tcPr>
            <w:tcW w:w="1033" w:type="dxa"/>
            <w:hideMark/>
          </w:tcPr>
          <w:p w14:paraId="42FBC99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8.2</w:t>
            </w:r>
          </w:p>
        </w:tc>
        <w:tc>
          <w:tcPr>
            <w:tcW w:w="1033" w:type="dxa"/>
          </w:tcPr>
          <w:p w14:paraId="50717C7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15.1</w:t>
            </w:r>
          </w:p>
        </w:tc>
      </w:tr>
      <w:tr w:rsidR="00755BF5" w:rsidRPr="00C201D8" w14:paraId="10EDF570"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4327056" w14:textId="77777777" w:rsidR="00755BF5" w:rsidRPr="00C201D8" w:rsidRDefault="00755BF5" w:rsidP="00755BF5">
            <w:pPr>
              <w:spacing w:line="259" w:lineRule="auto"/>
            </w:pPr>
            <w:r w:rsidRPr="00C201D8">
              <w:t>Age (years)</w:t>
            </w:r>
          </w:p>
        </w:tc>
        <w:tc>
          <w:tcPr>
            <w:tcW w:w="1032" w:type="dxa"/>
            <w:hideMark/>
          </w:tcPr>
          <w:p w14:paraId="1E0C515C"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48.9 (5.6)</w:t>
            </w:r>
          </w:p>
        </w:tc>
        <w:tc>
          <w:tcPr>
            <w:tcW w:w="1033" w:type="dxa"/>
            <w:hideMark/>
          </w:tcPr>
          <w:p w14:paraId="599A002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70.7 (5.3)</w:t>
            </w:r>
          </w:p>
        </w:tc>
        <w:tc>
          <w:tcPr>
            <w:tcW w:w="1033" w:type="dxa"/>
            <w:hideMark/>
          </w:tcPr>
          <w:p w14:paraId="0404A7D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56.7 (4.4)</w:t>
            </w:r>
          </w:p>
        </w:tc>
        <w:tc>
          <w:tcPr>
            <w:tcW w:w="1033" w:type="dxa"/>
            <w:hideMark/>
          </w:tcPr>
          <w:p w14:paraId="41A6D9FD"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64.2 (5.7)</w:t>
            </w:r>
          </w:p>
        </w:tc>
        <w:tc>
          <w:tcPr>
            <w:tcW w:w="1032" w:type="dxa"/>
            <w:hideMark/>
          </w:tcPr>
          <w:p w14:paraId="3905895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71.5 (8.5)</w:t>
            </w:r>
          </w:p>
        </w:tc>
        <w:tc>
          <w:tcPr>
            <w:tcW w:w="1033" w:type="dxa"/>
            <w:hideMark/>
          </w:tcPr>
          <w:p w14:paraId="2471AA1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53.0 (0.0)</w:t>
            </w:r>
          </w:p>
        </w:tc>
        <w:tc>
          <w:tcPr>
            <w:tcW w:w="1033" w:type="dxa"/>
            <w:hideMark/>
          </w:tcPr>
          <w:p w14:paraId="3796062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48.8 (6.0)</w:t>
            </w:r>
          </w:p>
        </w:tc>
        <w:tc>
          <w:tcPr>
            <w:tcW w:w="1033" w:type="dxa"/>
          </w:tcPr>
          <w:p w14:paraId="1176AD95"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0BDEDFEB"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13ED8808" w14:textId="77777777" w:rsidR="00755BF5" w:rsidRPr="00C201D8" w:rsidRDefault="00755BF5" w:rsidP="00755BF5">
            <w:pPr>
              <w:spacing w:line="259" w:lineRule="auto"/>
            </w:pPr>
            <w:r w:rsidRPr="00C201D8">
              <w:t>Sex, % male</w:t>
            </w:r>
          </w:p>
        </w:tc>
        <w:tc>
          <w:tcPr>
            <w:tcW w:w="1032" w:type="dxa"/>
            <w:hideMark/>
          </w:tcPr>
          <w:p w14:paraId="1A88532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100</w:t>
            </w:r>
          </w:p>
        </w:tc>
        <w:tc>
          <w:tcPr>
            <w:tcW w:w="1033" w:type="dxa"/>
            <w:hideMark/>
          </w:tcPr>
          <w:p w14:paraId="7AEBCEF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0</w:t>
            </w:r>
          </w:p>
        </w:tc>
        <w:tc>
          <w:tcPr>
            <w:tcW w:w="1033" w:type="dxa"/>
            <w:hideMark/>
          </w:tcPr>
          <w:p w14:paraId="4370EAD2"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100</w:t>
            </w:r>
          </w:p>
        </w:tc>
        <w:tc>
          <w:tcPr>
            <w:tcW w:w="1033" w:type="dxa"/>
            <w:hideMark/>
          </w:tcPr>
          <w:p w14:paraId="5DED6091"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46.4</w:t>
            </w:r>
          </w:p>
        </w:tc>
        <w:tc>
          <w:tcPr>
            <w:tcW w:w="1032" w:type="dxa"/>
            <w:hideMark/>
          </w:tcPr>
          <w:p w14:paraId="769E723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51.9</w:t>
            </w:r>
          </w:p>
        </w:tc>
        <w:tc>
          <w:tcPr>
            <w:tcW w:w="1033" w:type="dxa"/>
            <w:hideMark/>
          </w:tcPr>
          <w:p w14:paraId="378FA1A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49.4</w:t>
            </w:r>
          </w:p>
        </w:tc>
        <w:tc>
          <w:tcPr>
            <w:tcW w:w="1033" w:type="dxa"/>
            <w:hideMark/>
          </w:tcPr>
          <w:p w14:paraId="1C38A9FB"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77.2</w:t>
            </w:r>
          </w:p>
        </w:tc>
        <w:tc>
          <w:tcPr>
            <w:tcW w:w="1033" w:type="dxa"/>
          </w:tcPr>
          <w:p w14:paraId="44DDCBC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085DB20D"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040F951" w14:textId="77777777" w:rsidR="00755BF5" w:rsidRPr="00C201D8" w:rsidRDefault="00755BF5" w:rsidP="00755BF5">
            <w:pPr>
              <w:spacing w:line="259" w:lineRule="auto"/>
            </w:pPr>
            <w:r w:rsidRPr="00C201D8">
              <w:t>% ever smokers</w:t>
            </w:r>
          </w:p>
        </w:tc>
        <w:tc>
          <w:tcPr>
            <w:tcW w:w="1032" w:type="dxa"/>
            <w:hideMark/>
          </w:tcPr>
          <w:p w14:paraId="57A93BB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33.1</w:t>
            </w:r>
          </w:p>
        </w:tc>
        <w:tc>
          <w:tcPr>
            <w:tcW w:w="1033" w:type="dxa"/>
            <w:hideMark/>
          </w:tcPr>
          <w:p w14:paraId="1264CA8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46.0</w:t>
            </w:r>
          </w:p>
        </w:tc>
        <w:tc>
          <w:tcPr>
            <w:tcW w:w="1033" w:type="dxa"/>
            <w:hideMark/>
          </w:tcPr>
          <w:p w14:paraId="3FBA6640"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80.5</w:t>
            </w:r>
          </w:p>
        </w:tc>
        <w:tc>
          <w:tcPr>
            <w:tcW w:w="1033" w:type="dxa"/>
            <w:hideMark/>
          </w:tcPr>
          <w:p w14:paraId="6CF16A7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22.6</w:t>
            </w:r>
          </w:p>
        </w:tc>
        <w:tc>
          <w:tcPr>
            <w:tcW w:w="1032" w:type="dxa"/>
            <w:hideMark/>
          </w:tcPr>
          <w:p w14:paraId="048EEA9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64.1</w:t>
            </w:r>
          </w:p>
        </w:tc>
        <w:tc>
          <w:tcPr>
            <w:tcW w:w="1033" w:type="dxa"/>
            <w:hideMark/>
          </w:tcPr>
          <w:p w14:paraId="79CA911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72.5</w:t>
            </w:r>
          </w:p>
        </w:tc>
        <w:tc>
          <w:tcPr>
            <w:tcW w:w="1033" w:type="dxa"/>
            <w:hideMark/>
          </w:tcPr>
          <w:p w14:paraId="6B2C6728"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48.3%</w:t>
            </w:r>
          </w:p>
        </w:tc>
        <w:tc>
          <w:tcPr>
            <w:tcW w:w="1033" w:type="dxa"/>
          </w:tcPr>
          <w:p w14:paraId="217E610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5185AF98"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0D84420A" w14:textId="77777777" w:rsidR="00755BF5" w:rsidRPr="00C201D8" w:rsidRDefault="00755BF5" w:rsidP="00755BF5">
            <w:pPr>
              <w:spacing w:line="259" w:lineRule="auto"/>
            </w:pPr>
            <w:r w:rsidRPr="00C201D8">
              <w:t>Family history of CVD (%)</w:t>
            </w:r>
          </w:p>
        </w:tc>
        <w:tc>
          <w:tcPr>
            <w:tcW w:w="1032" w:type="dxa"/>
            <w:hideMark/>
          </w:tcPr>
          <w:p w14:paraId="25E63EA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w:t>
            </w:r>
          </w:p>
        </w:tc>
        <w:tc>
          <w:tcPr>
            <w:tcW w:w="1033" w:type="dxa"/>
            <w:hideMark/>
          </w:tcPr>
          <w:p w14:paraId="0CFDFE9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58.2</w:t>
            </w:r>
          </w:p>
        </w:tc>
        <w:tc>
          <w:tcPr>
            <w:tcW w:w="1033" w:type="dxa"/>
            <w:hideMark/>
          </w:tcPr>
          <w:p w14:paraId="071C6E4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w:t>
            </w:r>
          </w:p>
        </w:tc>
        <w:tc>
          <w:tcPr>
            <w:tcW w:w="1033" w:type="dxa"/>
            <w:hideMark/>
          </w:tcPr>
          <w:p w14:paraId="68BF4C9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67.6</w:t>
            </w:r>
          </w:p>
        </w:tc>
        <w:tc>
          <w:tcPr>
            <w:tcW w:w="1032" w:type="dxa"/>
            <w:hideMark/>
          </w:tcPr>
          <w:p w14:paraId="0DEA42E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5.3</w:t>
            </w:r>
          </w:p>
        </w:tc>
        <w:tc>
          <w:tcPr>
            <w:tcW w:w="1033" w:type="dxa"/>
            <w:hideMark/>
          </w:tcPr>
          <w:p w14:paraId="6F15700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63.0</w:t>
            </w:r>
          </w:p>
        </w:tc>
        <w:tc>
          <w:tcPr>
            <w:tcW w:w="1033" w:type="dxa"/>
            <w:hideMark/>
          </w:tcPr>
          <w:p w14:paraId="2477D42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51.6</w:t>
            </w:r>
          </w:p>
        </w:tc>
        <w:tc>
          <w:tcPr>
            <w:tcW w:w="1033" w:type="dxa"/>
          </w:tcPr>
          <w:p w14:paraId="241194C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0AE20B10"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10AE4C7D" w14:textId="77777777" w:rsidR="00755BF5" w:rsidRPr="00C201D8" w:rsidRDefault="00755BF5" w:rsidP="00755BF5">
            <w:pPr>
              <w:spacing w:line="259" w:lineRule="auto"/>
            </w:pPr>
            <w:r w:rsidRPr="00C201D8">
              <w:t>Townsend score</w:t>
            </w:r>
          </w:p>
        </w:tc>
        <w:tc>
          <w:tcPr>
            <w:tcW w:w="1032" w:type="dxa"/>
          </w:tcPr>
          <w:p w14:paraId="09B90AF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hideMark/>
          </w:tcPr>
          <w:p w14:paraId="1AE6580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0.355 (3.21)</w:t>
            </w:r>
          </w:p>
        </w:tc>
        <w:tc>
          <w:tcPr>
            <w:tcW w:w="1033" w:type="dxa"/>
          </w:tcPr>
          <w:p w14:paraId="11CB1A00"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tcPr>
          <w:p w14:paraId="37B11A3D"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2" w:type="dxa"/>
          </w:tcPr>
          <w:p w14:paraId="20485E65"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tcPr>
          <w:p w14:paraId="135A001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hideMark/>
          </w:tcPr>
          <w:p w14:paraId="7EC1489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-0.21 (0.91)</w:t>
            </w:r>
          </w:p>
        </w:tc>
        <w:tc>
          <w:tcPr>
            <w:tcW w:w="1033" w:type="dxa"/>
          </w:tcPr>
          <w:p w14:paraId="5809CBF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32660112"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1CCF19DD" w14:textId="77777777" w:rsidR="00755BF5" w:rsidRPr="00C201D8" w:rsidRDefault="00755BF5" w:rsidP="00755BF5">
            <w:pPr>
              <w:spacing w:line="259" w:lineRule="auto"/>
            </w:pPr>
            <w:r w:rsidRPr="00C201D8">
              <w:t>Body mass index (kg/m</w:t>
            </w:r>
            <w:r w:rsidRPr="00C201D8">
              <w:rPr>
                <w:vertAlign w:val="superscript"/>
              </w:rPr>
              <w:t>2</w:t>
            </w:r>
            <w:r w:rsidRPr="00C201D8">
              <w:t>)</w:t>
            </w:r>
          </w:p>
        </w:tc>
        <w:tc>
          <w:tcPr>
            <w:tcW w:w="1032" w:type="dxa"/>
            <w:hideMark/>
          </w:tcPr>
          <w:p w14:paraId="501FFDD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25.4 (2.9)</w:t>
            </w:r>
          </w:p>
        </w:tc>
        <w:tc>
          <w:tcPr>
            <w:tcW w:w="1033" w:type="dxa"/>
            <w:hideMark/>
          </w:tcPr>
          <w:p w14:paraId="7659F0AD"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27.4 (4.8)</w:t>
            </w:r>
          </w:p>
        </w:tc>
        <w:tc>
          <w:tcPr>
            <w:tcW w:w="1033" w:type="dxa"/>
            <w:hideMark/>
          </w:tcPr>
          <w:p w14:paraId="7373194D"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26.5 (3.6)</w:t>
            </w:r>
          </w:p>
        </w:tc>
        <w:tc>
          <w:tcPr>
            <w:tcW w:w="1033" w:type="dxa"/>
            <w:hideMark/>
          </w:tcPr>
          <w:p w14:paraId="219E93F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25.2 (3.6)</w:t>
            </w:r>
          </w:p>
        </w:tc>
        <w:tc>
          <w:tcPr>
            <w:tcW w:w="1032" w:type="dxa"/>
            <w:hideMark/>
          </w:tcPr>
          <w:p w14:paraId="5B9E267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27.3 (4.2)</w:t>
            </w:r>
          </w:p>
        </w:tc>
        <w:tc>
          <w:tcPr>
            <w:tcW w:w="1033" w:type="dxa"/>
            <w:hideMark/>
          </w:tcPr>
          <w:p w14:paraId="5D37947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27.2 (4.5)</w:t>
            </w:r>
          </w:p>
        </w:tc>
        <w:tc>
          <w:tcPr>
            <w:tcW w:w="1033" w:type="dxa"/>
            <w:hideMark/>
          </w:tcPr>
          <w:p w14:paraId="3847EAF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25.1 (3.5)</w:t>
            </w:r>
          </w:p>
        </w:tc>
        <w:tc>
          <w:tcPr>
            <w:tcW w:w="1033" w:type="dxa"/>
          </w:tcPr>
          <w:p w14:paraId="3A0D7C4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05D89805"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E43CF62" w14:textId="77777777" w:rsidR="00755BF5" w:rsidRPr="00C201D8" w:rsidRDefault="00755BF5" w:rsidP="00755BF5">
            <w:pPr>
              <w:spacing w:line="259" w:lineRule="auto"/>
            </w:pPr>
            <w:r w:rsidRPr="00C201D8">
              <w:t>Total cholesterol (</w:t>
            </w:r>
            <w:proofErr w:type="spellStart"/>
            <w:r w:rsidRPr="00C201D8">
              <w:t>mmol</w:t>
            </w:r>
            <w:proofErr w:type="spellEnd"/>
            <w:r w:rsidRPr="00C201D8">
              <w:t>/L)</w:t>
            </w:r>
          </w:p>
        </w:tc>
        <w:tc>
          <w:tcPr>
            <w:tcW w:w="1032" w:type="dxa"/>
            <w:hideMark/>
          </w:tcPr>
          <w:p w14:paraId="5A778CC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6.36 (1.04)</w:t>
            </w:r>
          </w:p>
        </w:tc>
        <w:tc>
          <w:tcPr>
            <w:tcW w:w="1033" w:type="dxa"/>
            <w:hideMark/>
          </w:tcPr>
          <w:p w14:paraId="3760DEFA"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6.79 (1.21)</w:t>
            </w:r>
          </w:p>
        </w:tc>
        <w:tc>
          <w:tcPr>
            <w:tcW w:w="1033" w:type="dxa"/>
            <w:hideMark/>
          </w:tcPr>
          <w:p w14:paraId="1A56DC2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5.61 (0.98)</w:t>
            </w:r>
          </w:p>
        </w:tc>
        <w:tc>
          <w:tcPr>
            <w:tcW w:w="1033" w:type="dxa"/>
            <w:hideMark/>
          </w:tcPr>
          <w:p w14:paraId="1147F0DA"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7.08 (1.32)</w:t>
            </w:r>
          </w:p>
        </w:tc>
        <w:tc>
          <w:tcPr>
            <w:tcW w:w="1032" w:type="dxa"/>
            <w:hideMark/>
          </w:tcPr>
          <w:p w14:paraId="0FEF8F4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6.12 (1.21)</w:t>
            </w:r>
          </w:p>
        </w:tc>
        <w:tc>
          <w:tcPr>
            <w:tcW w:w="1033" w:type="dxa"/>
            <w:hideMark/>
          </w:tcPr>
          <w:p w14:paraId="74582D1E"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6.12 (1.05)</w:t>
            </w:r>
          </w:p>
        </w:tc>
        <w:tc>
          <w:tcPr>
            <w:tcW w:w="1033" w:type="dxa"/>
            <w:hideMark/>
          </w:tcPr>
          <w:p w14:paraId="75C7DD0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6.44 (1.16)</w:t>
            </w:r>
          </w:p>
        </w:tc>
        <w:tc>
          <w:tcPr>
            <w:tcW w:w="1033" w:type="dxa"/>
          </w:tcPr>
          <w:p w14:paraId="0F77E6A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70297557"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614CBB40" w14:textId="77777777" w:rsidR="00755BF5" w:rsidRPr="00C201D8" w:rsidRDefault="00755BF5" w:rsidP="00755BF5">
            <w:pPr>
              <w:spacing w:line="259" w:lineRule="auto"/>
            </w:pPr>
            <w:r w:rsidRPr="00C201D8">
              <w:t>Systolic blood pressure (mmHg)</w:t>
            </w:r>
          </w:p>
        </w:tc>
        <w:tc>
          <w:tcPr>
            <w:tcW w:w="1032" w:type="dxa"/>
            <w:hideMark/>
          </w:tcPr>
          <w:p w14:paraId="57B8725F"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144.1 (20.2)</w:t>
            </w:r>
          </w:p>
        </w:tc>
        <w:tc>
          <w:tcPr>
            <w:tcW w:w="1033" w:type="dxa"/>
            <w:hideMark/>
          </w:tcPr>
          <w:p w14:paraId="5A08847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154.0 (27.0)</w:t>
            </w:r>
          </w:p>
        </w:tc>
        <w:tc>
          <w:tcPr>
            <w:tcW w:w="1033" w:type="dxa"/>
            <w:hideMark/>
          </w:tcPr>
          <w:p w14:paraId="13CEE742"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146.0 (22.3)</w:t>
            </w:r>
          </w:p>
        </w:tc>
        <w:tc>
          <w:tcPr>
            <w:tcW w:w="1033" w:type="dxa"/>
            <w:hideMark/>
          </w:tcPr>
          <w:p w14:paraId="038A858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144.6 (25.1)</w:t>
            </w:r>
          </w:p>
        </w:tc>
        <w:tc>
          <w:tcPr>
            <w:tcW w:w="1032" w:type="dxa"/>
            <w:hideMark/>
          </w:tcPr>
          <w:p w14:paraId="74314882"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144.6 (19.6)</w:t>
            </w:r>
          </w:p>
        </w:tc>
        <w:tc>
          <w:tcPr>
            <w:tcW w:w="1033" w:type="dxa"/>
            <w:hideMark/>
          </w:tcPr>
          <w:p w14:paraId="21B7937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137.7 (21.1)</w:t>
            </w:r>
          </w:p>
        </w:tc>
        <w:tc>
          <w:tcPr>
            <w:tcW w:w="1033" w:type="dxa"/>
            <w:hideMark/>
          </w:tcPr>
          <w:p w14:paraId="1AA1405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121.3 (14.0)</w:t>
            </w:r>
          </w:p>
        </w:tc>
        <w:tc>
          <w:tcPr>
            <w:tcW w:w="1033" w:type="dxa"/>
          </w:tcPr>
          <w:p w14:paraId="372DB94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1DD1C5F8"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1876C51" w14:textId="77777777" w:rsidR="00755BF5" w:rsidRPr="00C201D8" w:rsidRDefault="00755BF5" w:rsidP="00755BF5">
            <w:pPr>
              <w:spacing w:line="259" w:lineRule="auto"/>
            </w:pPr>
            <w:r w:rsidRPr="00C201D8">
              <w:t>Treated hypertension</w:t>
            </w:r>
          </w:p>
        </w:tc>
        <w:tc>
          <w:tcPr>
            <w:tcW w:w="1032" w:type="dxa"/>
            <w:hideMark/>
          </w:tcPr>
          <w:p w14:paraId="43530D8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2.2%</w:t>
            </w:r>
          </w:p>
        </w:tc>
        <w:tc>
          <w:tcPr>
            <w:tcW w:w="1033" w:type="dxa"/>
            <w:hideMark/>
          </w:tcPr>
          <w:p w14:paraId="643A02E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28.6%</w:t>
            </w:r>
          </w:p>
        </w:tc>
        <w:tc>
          <w:tcPr>
            <w:tcW w:w="1033" w:type="dxa"/>
            <w:hideMark/>
          </w:tcPr>
          <w:p w14:paraId="208E3295"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w:t>
            </w:r>
          </w:p>
        </w:tc>
        <w:tc>
          <w:tcPr>
            <w:tcW w:w="1033" w:type="dxa"/>
            <w:hideMark/>
          </w:tcPr>
          <w:p w14:paraId="0A374FB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16.8%</w:t>
            </w:r>
          </w:p>
        </w:tc>
        <w:tc>
          <w:tcPr>
            <w:tcW w:w="1032" w:type="dxa"/>
            <w:hideMark/>
          </w:tcPr>
          <w:p w14:paraId="06FA64FF"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36.0%</w:t>
            </w:r>
          </w:p>
        </w:tc>
        <w:tc>
          <w:tcPr>
            <w:tcW w:w="1033" w:type="dxa"/>
            <w:hideMark/>
          </w:tcPr>
          <w:p w14:paraId="4F01369E"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11.6%</w:t>
            </w:r>
          </w:p>
        </w:tc>
        <w:tc>
          <w:tcPr>
            <w:tcW w:w="1033" w:type="dxa"/>
            <w:hideMark/>
          </w:tcPr>
          <w:p w14:paraId="7C993D2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5.8%</w:t>
            </w:r>
          </w:p>
        </w:tc>
        <w:tc>
          <w:tcPr>
            <w:tcW w:w="1033" w:type="dxa"/>
          </w:tcPr>
          <w:p w14:paraId="1DCB5D94"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2B419C8A"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13A46E59" w14:textId="77777777" w:rsidR="00755BF5" w:rsidRPr="00C201D8" w:rsidRDefault="00755BF5" w:rsidP="00755BF5">
            <w:pPr>
              <w:spacing w:line="259" w:lineRule="auto"/>
            </w:pPr>
            <w:r w:rsidRPr="00C201D8">
              <w:t>Calendar years for baseline data collection</w:t>
            </w:r>
          </w:p>
        </w:tc>
        <w:tc>
          <w:tcPr>
            <w:tcW w:w="1032" w:type="dxa"/>
          </w:tcPr>
          <w:p w14:paraId="262A091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1978-80</w:t>
            </w:r>
          </w:p>
        </w:tc>
        <w:tc>
          <w:tcPr>
            <w:tcW w:w="1033" w:type="dxa"/>
          </w:tcPr>
          <w:p w14:paraId="35ABE9D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1999-2001</w:t>
            </w:r>
          </w:p>
        </w:tc>
        <w:tc>
          <w:tcPr>
            <w:tcW w:w="1033" w:type="dxa"/>
          </w:tcPr>
          <w:p w14:paraId="1F3683D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1984-88</w:t>
            </w:r>
          </w:p>
        </w:tc>
        <w:tc>
          <w:tcPr>
            <w:tcW w:w="1033" w:type="dxa"/>
          </w:tcPr>
          <w:p w14:paraId="096CCBC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1987-88</w:t>
            </w:r>
          </w:p>
        </w:tc>
        <w:tc>
          <w:tcPr>
            <w:tcW w:w="1032" w:type="dxa"/>
          </w:tcPr>
          <w:p w14:paraId="2DD2C17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2004-5</w:t>
            </w:r>
          </w:p>
        </w:tc>
        <w:tc>
          <w:tcPr>
            <w:tcW w:w="1033" w:type="dxa"/>
          </w:tcPr>
          <w:p w14:paraId="0954340B"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1999</w:t>
            </w:r>
          </w:p>
        </w:tc>
        <w:tc>
          <w:tcPr>
            <w:tcW w:w="1033" w:type="dxa"/>
          </w:tcPr>
          <w:p w14:paraId="7E5D469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1992-1993</w:t>
            </w:r>
          </w:p>
        </w:tc>
        <w:tc>
          <w:tcPr>
            <w:tcW w:w="1033" w:type="dxa"/>
          </w:tcPr>
          <w:p w14:paraId="5B6ACCD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bl>
    <w:p w14:paraId="0F1F2FB4" w14:textId="77777777" w:rsidR="00755BF5" w:rsidRPr="00C201D8" w:rsidRDefault="00755BF5" w:rsidP="00755BF5">
      <w:pPr>
        <w:rPr>
          <w:b/>
        </w:rPr>
      </w:pPr>
      <w:r w:rsidRPr="00C201D8">
        <w:rPr>
          <w:b/>
        </w:rPr>
        <w:t>*adjusted for nested case-control study design, accounting for sampling fraction of controls</w:t>
      </w:r>
    </w:p>
    <w:p w14:paraId="3A75D080" w14:textId="77777777" w:rsidR="00755BF5" w:rsidRPr="00C201D8" w:rsidRDefault="00755BF5" w:rsidP="00755BF5">
      <w:pPr>
        <w:rPr>
          <w:b/>
        </w:rPr>
      </w:pPr>
      <w:r w:rsidRPr="00C201D8">
        <w:rPr>
          <w:b/>
        </w:rPr>
        <w:t xml:space="preserve">+In ELSA, follow up was for 5 years so the observed number of events was doubled for the 10 year rate </w:t>
      </w:r>
    </w:p>
    <w:p w14:paraId="54CC9C9C" w14:textId="77777777" w:rsidR="00755BF5" w:rsidRPr="00C201D8" w:rsidRDefault="00755BF5" w:rsidP="00755BF5">
      <w:pPr>
        <w:rPr>
          <w:b/>
        </w:rPr>
      </w:pPr>
      <w:r w:rsidRPr="00C201D8">
        <w:rPr>
          <w:b/>
        </w:rPr>
        <w:br w:type="page"/>
      </w:r>
    </w:p>
    <w:p w14:paraId="48A0EBE8" w14:textId="77777777" w:rsidR="00755BF5" w:rsidRPr="00C201D8" w:rsidRDefault="00755BF5" w:rsidP="00755BF5">
      <w:pPr>
        <w:rPr>
          <w:b/>
        </w:rPr>
      </w:pPr>
    </w:p>
    <w:p w14:paraId="6185106B" w14:textId="1506AB4F" w:rsidR="00755BF5" w:rsidRPr="00C201D8" w:rsidRDefault="00755BF5" w:rsidP="00755BF5">
      <w:pPr>
        <w:rPr>
          <w:u w:val="single"/>
        </w:rPr>
      </w:pPr>
      <w:r w:rsidRPr="00C201D8">
        <w:rPr>
          <w:b/>
        </w:rPr>
        <w:t>Table 2.</w:t>
      </w:r>
      <w:r w:rsidRPr="00C201D8">
        <w:t xml:space="preserve"> Area under the receiver operating characteristic curve</w:t>
      </w:r>
      <w:r w:rsidRPr="00C201D8">
        <w:rPr>
          <w:vertAlign w:val="subscript"/>
        </w:rPr>
        <w:t xml:space="preserve"> </w:t>
      </w:r>
      <w:proofErr w:type="gramStart"/>
      <w:r w:rsidRPr="00C201D8">
        <w:t>( 95</w:t>
      </w:r>
      <w:proofErr w:type="gramEnd"/>
      <w:r w:rsidRPr="00C201D8">
        <w:t>% CI) and detection rates for the combined data</w:t>
      </w:r>
    </w:p>
    <w:tbl>
      <w:tblPr>
        <w:tblStyle w:val="LightShading"/>
        <w:tblW w:w="10881" w:type="dxa"/>
        <w:tblInd w:w="108" w:type="dxa"/>
        <w:tblLook w:val="04A0" w:firstRow="1" w:lastRow="0" w:firstColumn="1" w:lastColumn="0" w:noHBand="0" w:noVBand="1"/>
      </w:tblPr>
      <w:tblGrid>
        <w:gridCol w:w="1852"/>
        <w:gridCol w:w="3009"/>
        <w:gridCol w:w="3010"/>
        <w:gridCol w:w="3010"/>
      </w:tblGrid>
      <w:tr w:rsidR="00755BF5" w:rsidRPr="00C201D8" w14:paraId="3317E9AC" w14:textId="77777777" w:rsidTr="005E1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48D3BBED" w14:textId="77777777" w:rsidR="00755BF5" w:rsidRPr="00C201D8" w:rsidRDefault="00755BF5" w:rsidP="00755BF5">
            <w:pPr>
              <w:spacing w:after="160" w:line="259" w:lineRule="auto"/>
            </w:pPr>
          </w:p>
        </w:tc>
        <w:tc>
          <w:tcPr>
            <w:tcW w:w="3009" w:type="dxa"/>
            <w:hideMark/>
          </w:tcPr>
          <w:p w14:paraId="7DDD51E1" w14:textId="521C2F25" w:rsidR="00755BF5" w:rsidRPr="00C201D8" w:rsidRDefault="00CB317E" w:rsidP="00755BF5">
            <w:pPr>
              <w:spacing w:after="160" w:line="259" w:lineRule="auto"/>
              <w:cnfStyle w:val="100000000000" w:firstRow="1" w:lastRow="0" w:firstColumn="0" w:lastColumn="0" w:oddVBand="0" w:evenVBand="0" w:oddHBand="0" w:evenHBand="0" w:firstRowFirstColumn="0" w:firstRowLastColumn="0" w:lastRowFirstColumn="0" w:lastRowLastColumn="0"/>
            </w:pPr>
            <w:r w:rsidRPr="00C201D8">
              <w:t xml:space="preserve">AUROC </w:t>
            </w:r>
            <w:r w:rsidR="00755BF5" w:rsidRPr="00C201D8">
              <w:t>for combined studies</w:t>
            </w:r>
          </w:p>
        </w:tc>
        <w:tc>
          <w:tcPr>
            <w:tcW w:w="3010" w:type="dxa"/>
            <w:hideMark/>
          </w:tcPr>
          <w:p w14:paraId="2E9B1C53" w14:textId="77777777" w:rsidR="00755BF5" w:rsidRPr="00C201D8" w:rsidRDefault="00755BF5" w:rsidP="00755BF5">
            <w:pPr>
              <w:spacing w:after="160" w:line="259" w:lineRule="auto"/>
              <w:cnfStyle w:val="100000000000" w:firstRow="1" w:lastRow="0" w:firstColumn="0" w:lastColumn="0" w:oddVBand="0" w:evenVBand="0" w:oddHBand="0" w:evenHBand="0" w:firstRowFirstColumn="0" w:firstRowLastColumn="0" w:lastRowFirstColumn="0" w:lastRowLastColumn="0"/>
            </w:pPr>
            <w:r w:rsidRPr="00C201D8">
              <w:t>Detection rate for 5% False positive</w:t>
            </w:r>
          </w:p>
        </w:tc>
        <w:tc>
          <w:tcPr>
            <w:tcW w:w="3010" w:type="dxa"/>
            <w:hideMark/>
          </w:tcPr>
          <w:p w14:paraId="0F9A7219" w14:textId="77777777" w:rsidR="00755BF5" w:rsidRPr="00C201D8" w:rsidRDefault="00755BF5" w:rsidP="00755BF5">
            <w:pPr>
              <w:spacing w:after="160" w:line="259" w:lineRule="auto"/>
              <w:cnfStyle w:val="100000000000" w:firstRow="1" w:lastRow="0" w:firstColumn="0" w:lastColumn="0" w:oddVBand="0" w:evenVBand="0" w:oddHBand="0" w:evenHBand="0" w:firstRowFirstColumn="0" w:firstRowLastColumn="0" w:lastRowFirstColumn="0" w:lastRowLastColumn="0"/>
            </w:pPr>
            <w:r w:rsidRPr="00C201D8">
              <w:t>Detection rate for 10% False positive</w:t>
            </w:r>
          </w:p>
        </w:tc>
      </w:tr>
      <w:tr w:rsidR="00755BF5" w:rsidRPr="00C201D8" w14:paraId="662C9BAD" w14:textId="77777777" w:rsidTr="005E1BE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52" w:type="dxa"/>
            <w:hideMark/>
          </w:tcPr>
          <w:p w14:paraId="376C34FD" w14:textId="77777777" w:rsidR="00755BF5" w:rsidRPr="00C201D8" w:rsidRDefault="00755BF5" w:rsidP="00755BF5">
            <w:pPr>
              <w:spacing w:after="160" w:line="259" w:lineRule="auto"/>
            </w:pPr>
            <w:r w:rsidRPr="00C201D8">
              <w:t>Externally weighted gene score</w:t>
            </w:r>
          </w:p>
        </w:tc>
        <w:tc>
          <w:tcPr>
            <w:tcW w:w="3009" w:type="dxa"/>
            <w:hideMark/>
          </w:tcPr>
          <w:p w14:paraId="4D39AF04"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0.524 (0.508-0.541)</w:t>
            </w:r>
          </w:p>
        </w:tc>
        <w:tc>
          <w:tcPr>
            <w:tcW w:w="3010" w:type="dxa"/>
            <w:hideMark/>
          </w:tcPr>
          <w:p w14:paraId="38FC15E1"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6.8%</w:t>
            </w:r>
          </w:p>
          <w:p w14:paraId="39E02205"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(5.5 to 8.1)</w:t>
            </w:r>
          </w:p>
        </w:tc>
        <w:tc>
          <w:tcPr>
            <w:tcW w:w="3010" w:type="dxa"/>
            <w:hideMark/>
          </w:tcPr>
          <w:p w14:paraId="6685E604"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13.1%</w:t>
            </w:r>
          </w:p>
          <w:p w14:paraId="39D61D3E"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(11.3 to 14.8)</w:t>
            </w:r>
          </w:p>
        </w:tc>
      </w:tr>
      <w:tr w:rsidR="00755BF5" w:rsidRPr="00C201D8" w14:paraId="546FF905" w14:textId="77777777" w:rsidTr="005E1BE0">
        <w:tc>
          <w:tcPr>
            <w:cnfStyle w:val="001000000000" w:firstRow="0" w:lastRow="0" w:firstColumn="1" w:lastColumn="0" w:oddVBand="0" w:evenVBand="0" w:oddHBand="0" w:evenHBand="0" w:firstRowFirstColumn="0" w:firstRowLastColumn="0" w:lastRowFirstColumn="0" w:lastRowLastColumn="0"/>
            <w:tcW w:w="1852" w:type="dxa"/>
            <w:hideMark/>
          </w:tcPr>
          <w:p w14:paraId="585D38FA" w14:textId="77777777" w:rsidR="00755BF5" w:rsidRPr="00C201D8" w:rsidRDefault="00755BF5" w:rsidP="00755BF5">
            <w:pPr>
              <w:spacing w:after="160" w:line="259" w:lineRule="auto"/>
            </w:pPr>
            <w:r w:rsidRPr="00C201D8">
              <w:t>QRISK-2</w:t>
            </w:r>
          </w:p>
        </w:tc>
        <w:tc>
          <w:tcPr>
            <w:tcW w:w="3009" w:type="dxa"/>
            <w:hideMark/>
          </w:tcPr>
          <w:p w14:paraId="0B5FB5B3"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0.635 (0.619-0.650)</w:t>
            </w:r>
          </w:p>
        </w:tc>
        <w:tc>
          <w:tcPr>
            <w:tcW w:w="3010" w:type="dxa"/>
            <w:hideMark/>
          </w:tcPr>
          <w:p w14:paraId="71CA5690"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11.9%</w:t>
            </w:r>
          </w:p>
          <w:p w14:paraId="7A67B78A"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(10.3 to 13.6)</w:t>
            </w:r>
          </w:p>
        </w:tc>
        <w:tc>
          <w:tcPr>
            <w:tcW w:w="3010" w:type="dxa"/>
            <w:hideMark/>
          </w:tcPr>
          <w:p w14:paraId="77F91241"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21.2%</w:t>
            </w:r>
          </w:p>
          <w:p w14:paraId="293E41D3"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(19.1 to 23.3)</w:t>
            </w:r>
          </w:p>
        </w:tc>
      </w:tr>
      <w:tr w:rsidR="00755BF5" w:rsidRPr="00C201D8" w14:paraId="4288886F"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hideMark/>
          </w:tcPr>
          <w:p w14:paraId="66B10596" w14:textId="77777777" w:rsidR="00755BF5" w:rsidRPr="00C201D8" w:rsidRDefault="00755BF5" w:rsidP="00755BF5">
            <w:pPr>
              <w:spacing w:after="160" w:line="259" w:lineRule="auto"/>
            </w:pPr>
            <w:r w:rsidRPr="00C201D8">
              <w:t>QRISK-2+</w:t>
            </w:r>
          </w:p>
          <w:p w14:paraId="3030445A" w14:textId="77777777" w:rsidR="00755BF5" w:rsidRPr="00C201D8" w:rsidRDefault="00755BF5" w:rsidP="00755BF5">
            <w:pPr>
              <w:spacing w:after="160" w:line="259" w:lineRule="auto"/>
            </w:pPr>
            <w:r w:rsidRPr="00C201D8">
              <w:t>Externally weighted gene score</w:t>
            </w:r>
          </w:p>
        </w:tc>
        <w:tc>
          <w:tcPr>
            <w:tcW w:w="3009" w:type="dxa"/>
            <w:hideMark/>
          </w:tcPr>
          <w:p w14:paraId="46BB0A02"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0.623 (0.608-0.639)</w:t>
            </w:r>
          </w:p>
          <w:p w14:paraId="107BDC5A"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P=0.06*</w:t>
            </w:r>
          </w:p>
        </w:tc>
        <w:tc>
          <w:tcPr>
            <w:tcW w:w="3010" w:type="dxa"/>
            <w:hideMark/>
          </w:tcPr>
          <w:p w14:paraId="7AC11234"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12.0%</w:t>
            </w:r>
          </w:p>
          <w:p w14:paraId="5BE446DB"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(10.3 to 13.6)</w:t>
            </w:r>
          </w:p>
        </w:tc>
        <w:tc>
          <w:tcPr>
            <w:tcW w:w="3010" w:type="dxa"/>
            <w:hideMark/>
          </w:tcPr>
          <w:p w14:paraId="5F7F2409"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19.6%</w:t>
            </w:r>
          </w:p>
          <w:p w14:paraId="2B965D5D"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(17.5 to 21.6)</w:t>
            </w:r>
          </w:p>
        </w:tc>
      </w:tr>
    </w:tbl>
    <w:p w14:paraId="0AE6E764" w14:textId="77777777" w:rsidR="00755BF5" w:rsidRPr="00C201D8" w:rsidRDefault="00755BF5" w:rsidP="00755BF5">
      <w:r w:rsidRPr="00C201D8">
        <w:t xml:space="preserve">*P value derived from the comparison with QRISK-2 alone, estimated difference (95% CI) = -0.008 (-0.017 to 0.000). </w:t>
      </w:r>
    </w:p>
    <w:p w14:paraId="57478B5E" w14:textId="77777777" w:rsidR="00755BF5" w:rsidRPr="00C201D8" w:rsidRDefault="00755BF5" w:rsidP="00755BF5"/>
    <w:p w14:paraId="63D6051C" w14:textId="318942C4" w:rsidR="00755BF5" w:rsidRPr="00C201D8" w:rsidRDefault="00755BF5">
      <w:r w:rsidRPr="00C201D8">
        <w:br w:type="page"/>
      </w:r>
    </w:p>
    <w:p w14:paraId="61C682D0" w14:textId="77777777" w:rsidR="00755BF5" w:rsidRPr="00C201D8" w:rsidRDefault="00755BF5" w:rsidP="00755BF5">
      <w:r w:rsidRPr="00C201D8">
        <w:rPr>
          <w:b/>
        </w:rPr>
        <w:t>Table 3a</w:t>
      </w:r>
      <w:r w:rsidRPr="00C201D8">
        <w:t xml:space="preserve">: Net reclassification index based on addition of gene score to QRISK, calculated using 10% risk cut off. </w:t>
      </w:r>
    </w:p>
    <w:tbl>
      <w:tblPr>
        <w:tblStyle w:val="TableGrid"/>
        <w:tblW w:w="0" w:type="auto"/>
        <w:tblLook w:val="04A0" w:firstRow="1" w:lastRow="0" w:firstColumn="1" w:lastColumn="0" w:noHBand="0" w:noVBand="1"/>
      </w:tblPr>
      <w:tblGrid>
        <w:gridCol w:w="1583"/>
        <w:gridCol w:w="1502"/>
        <w:gridCol w:w="1265"/>
        <w:gridCol w:w="1439"/>
        <w:gridCol w:w="1427"/>
        <w:gridCol w:w="1800"/>
      </w:tblGrid>
      <w:tr w:rsidR="00755BF5" w:rsidRPr="00C201D8" w14:paraId="35468857" w14:textId="77777777" w:rsidTr="005E1BE0">
        <w:tc>
          <w:tcPr>
            <w:tcW w:w="2362" w:type="dxa"/>
            <w:tcBorders>
              <w:top w:val="single" w:sz="4" w:space="0" w:color="auto"/>
              <w:left w:val="single" w:sz="4" w:space="0" w:color="auto"/>
              <w:bottom w:val="single" w:sz="4" w:space="0" w:color="auto"/>
              <w:right w:val="single" w:sz="4" w:space="0" w:color="auto"/>
            </w:tcBorders>
          </w:tcPr>
          <w:p w14:paraId="179542A0"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5429BE87" w14:textId="77777777" w:rsidR="00755BF5" w:rsidRPr="00C201D8" w:rsidRDefault="00755BF5" w:rsidP="00755BF5">
            <w:pPr>
              <w:spacing w:after="160"/>
            </w:pPr>
            <w:r w:rsidRPr="00C201D8">
              <w:t>Number of people</w:t>
            </w:r>
          </w:p>
        </w:tc>
        <w:tc>
          <w:tcPr>
            <w:tcW w:w="1985" w:type="dxa"/>
            <w:tcBorders>
              <w:top w:val="single" w:sz="4" w:space="0" w:color="auto"/>
              <w:left w:val="single" w:sz="4" w:space="0" w:color="auto"/>
              <w:bottom w:val="single" w:sz="4" w:space="0" w:color="auto"/>
              <w:right w:val="single" w:sz="4" w:space="0" w:color="auto"/>
            </w:tcBorders>
          </w:tcPr>
          <w:p w14:paraId="607F290B"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09566956"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5313AFA7" w14:textId="77777777" w:rsidR="00755BF5" w:rsidRPr="00C201D8" w:rsidRDefault="00755BF5" w:rsidP="00755BF5">
            <w:pPr>
              <w:spacing w:after="160"/>
            </w:pPr>
          </w:p>
        </w:tc>
      </w:tr>
      <w:tr w:rsidR="00755BF5" w:rsidRPr="00C201D8" w14:paraId="63ECEB15" w14:textId="77777777" w:rsidTr="005E1BE0">
        <w:tc>
          <w:tcPr>
            <w:tcW w:w="2362" w:type="dxa"/>
            <w:tcBorders>
              <w:top w:val="single" w:sz="4" w:space="0" w:color="auto"/>
              <w:left w:val="single" w:sz="4" w:space="0" w:color="auto"/>
              <w:bottom w:val="single" w:sz="4" w:space="0" w:color="auto"/>
              <w:right w:val="single" w:sz="4" w:space="0" w:color="auto"/>
            </w:tcBorders>
          </w:tcPr>
          <w:p w14:paraId="6DE92FF1"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25E1358D" w14:textId="77777777" w:rsidR="00755BF5" w:rsidRPr="00C201D8" w:rsidRDefault="00755BF5" w:rsidP="00755BF5">
            <w:pPr>
              <w:spacing w:after="160"/>
            </w:pPr>
            <w:r w:rsidRPr="00C201D8">
              <w:t>QRISK + externally weighted gene score</w:t>
            </w:r>
          </w:p>
          <w:p w14:paraId="4BD02595" w14:textId="77777777" w:rsidR="00755BF5" w:rsidRPr="00C201D8" w:rsidRDefault="00755BF5" w:rsidP="00755BF5">
            <w:pPr>
              <w:spacing w:after="160"/>
            </w:pPr>
            <w:r w:rsidRPr="00C201D8">
              <w:t>NO CVD (N=15928.64+)</w:t>
            </w:r>
          </w:p>
        </w:tc>
        <w:tc>
          <w:tcPr>
            <w:tcW w:w="3827" w:type="dxa"/>
            <w:gridSpan w:val="2"/>
            <w:tcBorders>
              <w:top w:val="single" w:sz="4" w:space="0" w:color="auto"/>
              <w:left w:val="single" w:sz="4" w:space="0" w:color="auto"/>
              <w:bottom w:val="single" w:sz="4" w:space="0" w:color="auto"/>
              <w:right w:val="single" w:sz="4" w:space="0" w:color="auto"/>
            </w:tcBorders>
            <w:hideMark/>
          </w:tcPr>
          <w:p w14:paraId="0B3EAA49" w14:textId="77777777" w:rsidR="00755BF5" w:rsidRPr="00C201D8" w:rsidRDefault="00755BF5" w:rsidP="00755BF5">
            <w:pPr>
              <w:spacing w:after="160"/>
            </w:pPr>
            <w:r w:rsidRPr="00C201D8">
              <w:t>Reclassified</w:t>
            </w:r>
          </w:p>
        </w:tc>
        <w:tc>
          <w:tcPr>
            <w:tcW w:w="2694" w:type="dxa"/>
            <w:tcBorders>
              <w:top w:val="single" w:sz="4" w:space="0" w:color="auto"/>
              <w:left w:val="single" w:sz="4" w:space="0" w:color="auto"/>
              <w:bottom w:val="single" w:sz="4" w:space="0" w:color="auto"/>
              <w:right w:val="single" w:sz="4" w:space="0" w:color="auto"/>
            </w:tcBorders>
          </w:tcPr>
          <w:p w14:paraId="7E176E3C" w14:textId="77777777" w:rsidR="00755BF5" w:rsidRPr="00C201D8" w:rsidRDefault="00755BF5" w:rsidP="00755BF5">
            <w:pPr>
              <w:spacing w:after="160"/>
            </w:pPr>
          </w:p>
        </w:tc>
      </w:tr>
      <w:tr w:rsidR="00755BF5" w:rsidRPr="00C201D8" w14:paraId="2307D060"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13036511" w14:textId="77777777" w:rsidR="00755BF5" w:rsidRPr="00C201D8" w:rsidRDefault="00755BF5" w:rsidP="00755BF5">
            <w:pPr>
              <w:spacing w:after="160"/>
            </w:pPr>
            <w:r w:rsidRPr="00C201D8">
              <w:t>Predicted risk</w:t>
            </w:r>
          </w:p>
          <w:p w14:paraId="0448E7E4" w14:textId="77777777" w:rsidR="00755BF5" w:rsidRPr="00C201D8" w:rsidRDefault="00755BF5" w:rsidP="00755BF5">
            <w:pPr>
              <w:spacing w:after="160"/>
            </w:pPr>
            <w:r w:rsidRPr="00C201D8">
              <w:t>QRISK</w:t>
            </w:r>
          </w:p>
        </w:tc>
        <w:tc>
          <w:tcPr>
            <w:tcW w:w="2362" w:type="dxa"/>
            <w:tcBorders>
              <w:top w:val="single" w:sz="4" w:space="0" w:color="auto"/>
              <w:left w:val="single" w:sz="4" w:space="0" w:color="auto"/>
              <w:bottom w:val="single" w:sz="4" w:space="0" w:color="auto"/>
              <w:right w:val="single" w:sz="4" w:space="0" w:color="auto"/>
            </w:tcBorders>
            <w:hideMark/>
          </w:tcPr>
          <w:p w14:paraId="7BF4B778" w14:textId="77777777" w:rsidR="00755BF5" w:rsidRPr="00C201D8" w:rsidRDefault="00755BF5" w:rsidP="00755BF5">
            <w:pPr>
              <w:spacing w:after="160"/>
            </w:pPr>
            <w:r w:rsidRPr="00C201D8">
              <w:t>&lt;10</w:t>
            </w:r>
          </w:p>
        </w:tc>
        <w:tc>
          <w:tcPr>
            <w:tcW w:w="1763" w:type="dxa"/>
            <w:tcBorders>
              <w:top w:val="single" w:sz="4" w:space="0" w:color="auto"/>
              <w:left w:val="single" w:sz="4" w:space="0" w:color="auto"/>
              <w:bottom w:val="single" w:sz="4" w:space="0" w:color="auto"/>
              <w:right w:val="single" w:sz="4" w:space="0" w:color="auto"/>
            </w:tcBorders>
            <w:hideMark/>
          </w:tcPr>
          <w:p w14:paraId="762F65C9" w14:textId="77777777" w:rsidR="00755BF5" w:rsidRPr="00C201D8" w:rsidRDefault="00755BF5" w:rsidP="00755BF5">
            <w:pPr>
              <w:spacing w:after="160"/>
            </w:pPr>
            <w:r w:rsidRPr="00C201D8">
              <w:t>&gt;=10</w:t>
            </w:r>
          </w:p>
        </w:tc>
        <w:tc>
          <w:tcPr>
            <w:tcW w:w="1985" w:type="dxa"/>
            <w:tcBorders>
              <w:top w:val="single" w:sz="4" w:space="0" w:color="auto"/>
              <w:left w:val="single" w:sz="4" w:space="0" w:color="auto"/>
              <w:bottom w:val="single" w:sz="4" w:space="0" w:color="auto"/>
              <w:right w:val="single" w:sz="4" w:space="0" w:color="auto"/>
            </w:tcBorders>
            <w:hideMark/>
          </w:tcPr>
          <w:p w14:paraId="1360BF24" w14:textId="77777777" w:rsidR="00755BF5" w:rsidRPr="00C201D8" w:rsidRDefault="00755BF5" w:rsidP="00755BF5">
            <w:pPr>
              <w:spacing w:after="160"/>
            </w:pPr>
            <w:r w:rsidRPr="00C201D8">
              <w:t>Increased risk</w:t>
            </w:r>
          </w:p>
        </w:tc>
        <w:tc>
          <w:tcPr>
            <w:tcW w:w="1842" w:type="dxa"/>
            <w:tcBorders>
              <w:top w:val="single" w:sz="4" w:space="0" w:color="auto"/>
              <w:left w:val="single" w:sz="4" w:space="0" w:color="auto"/>
              <w:bottom w:val="single" w:sz="4" w:space="0" w:color="auto"/>
              <w:right w:val="single" w:sz="4" w:space="0" w:color="auto"/>
            </w:tcBorders>
            <w:hideMark/>
          </w:tcPr>
          <w:p w14:paraId="019189F2" w14:textId="77777777" w:rsidR="00755BF5" w:rsidRPr="00C201D8" w:rsidRDefault="00755BF5" w:rsidP="00755BF5">
            <w:pPr>
              <w:spacing w:after="160"/>
            </w:pPr>
            <w:r w:rsidRPr="00C201D8">
              <w:t>Decreased risk</w:t>
            </w:r>
          </w:p>
        </w:tc>
        <w:tc>
          <w:tcPr>
            <w:tcW w:w="2694" w:type="dxa"/>
            <w:tcBorders>
              <w:top w:val="single" w:sz="4" w:space="0" w:color="auto"/>
              <w:left w:val="single" w:sz="4" w:space="0" w:color="auto"/>
              <w:bottom w:val="single" w:sz="4" w:space="0" w:color="auto"/>
              <w:right w:val="single" w:sz="4" w:space="0" w:color="auto"/>
            </w:tcBorders>
            <w:hideMark/>
          </w:tcPr>
          <w:p w14:paraId="4765AF6D" w14:textId="77777777" w:rsidR="00755BF5" w:rsidRPr="00C201D8" w:rsidRDefault="00755BF5" w:rsidP="00755BF5">
            <w:pPr>
              <w:spacing w:after="160"/>
            </w:pPr>
            <w:r w:rsidRPr="00C201D8">
              <w:t>Net correctly reclassified</w:t>
            </w:r>
          </w:p>
        </w:tc>
      </w:tr>
      <w:tr w:rsidR="00755BF5" w:rsidRPr="00C201D8" w14:paraId="2A7CB16A"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7DD1C7C4" w14:textId="77777777" w:rsidR="00755BF5" w:rsidRPr="00C201D8" w:rsidRDefault="00755BF5" w:rsidP="00755BF5">
            <w:pPr>
              <w:spacing w:after="160"/>
            </w:pPr>
            <w:r w:rsidRPr="00C201D8">
              <w:t>&lt;10</w:t>
            </w:r>
          </w:p>
          <w:p w14:paraId="73E9A2AF" w14:textId="77777777" w:rsidR="00755BF5" w:rsidRPr="00C201D8" w:rsidRDefault="00755BF5" w:rsidP="00755BF5">
            <w:pPr>
              <w:spacing w:after="160"/>
            </w:pPr>
            <w:r w:rsidRPr="00C201D8">
              <w:t>&gt;=10</w:t>
            </w:r>
          </w:p>
        </w:tc>
        <w:tc>
          <w:tcPr>
            <w:tcW w:w="2362" w:type="dxa"/>
            <w:tcBorders>
              <w:top w:val="single" w:sz="4" w:space="0" w:color="auto"/>
              <w:left w:val="single" w:sz="4" w:space="0" w:color="auto"/>
              <w:bottom w:val="single" w:sz="4" w:space="0" w:color="auto"/>
              <w:right w:val="single" w:sz="4" w:space="0" w:color="auto"/>
            </w:tcBorders>
            <w:hideMark/>
          </w:tcPr>
          <w:p w14:paraId="651316C6" w14:textId="77777777" w:rsidR="00755BF5" w:rsidRPr="00C201D8" w:rsidRDefault="00755BF5" w:rsidP="00755BF5">
            <w:pPr>
              <w:spacing w:after="160"/>
            </w:pPr>
            <w:r w:rsidRPr="00C201D8">
              <w:t>5475.02</w:t>
            </w:r>
          </w:p>
          <w:p w14:paraId="285D85DE" w14:textId="77777777" w:rsidR="00755BF5" w:rsidRPr="00C201D8" w:rsidRDefault="00755BF5" w:rsidP="00755BF5">
            <w:pPr>
              <w:spacing w:after="160"/>
            </w:pPr>
            <w:r w:rsidRPr="00C201D8">
              <w:t>1156.07</w:t>
            </w:r>
          </w:p>
        </w:tc>
        <w:tc>
          <w:tcPr>
            <w:tcW w:w="1763" w:type="dxa"/>
            <w:tcBorders>
              <w:top w:val="single" w:sz="4" w:space="0" w:color="auto"/>
              <w:left w:val="single" w:sz="4" w:space="0" w:color="auto"/>
              <w:bottom w:val="single" w:sz="4" w:space="0" w:color="auto"/>
              <w:right w:val="single" w:sz="4" w:space="0" w:color="auto"/>
            </w:tcBorders>
            <w:hideMark/>
          </w:tcPr>
          <w:p w14:paraId="26E56A9E" w14:textId="77777777" w:rsidR="00755BF5" w:rsidRPr="00C201D8" w:rsidRDefault="00755BF5" w:rsidP="00755BF5">
            <w:pPr>
              <w:spacing w:after="160"/>
            </w:pPr>
            <w:r w:rsidRPr="00C201D8">
              <w:t>785.56</w:t>
            </w:r>
          </w:p>
          <w:p w14:paraId="4A38087D" w14:textId="77777777" w:rsidR="00755BF5" w:rsidRPr="00C201D8" w:rsidRDefault="00755BF5" w:rsidP="00755BF5">
            <w:pPr>
              <w:spacing w:after="160"/>
            </w:pPr>
            <w:r w:rsidRPr="00C201D8">
              <w:t>8511.99</w:t>
            </w:r>
          </w:p>
        </w:tc>
        <w:tc>
          <w:tcPr>
            <w:tcW w:w="1985" w:type="dxa"/>
            <w:tcBorders>
              <w:top w:val="single" w:sz="4" w:space="0" w:color="auto"/>
              <w:left w:val="single" w:sz="4" w:space="0" w:color="auto"/>
              <w:bottom w:val="single" w:sz="4" w:space="0" w:color="auto"/>
              <w:right w:val="single" w:sz="4" w:space="0" w:color="auto"/>
            </w:tcBorders>
          </w:tcPr>
          <w:p w14:paraId="62AA7C20" w14:textId="77777777" w:rsidR="00755BF5" w:rsidRPr="00C201D8" w:rsidRDefault="00755BF5" w:rsidP="00755BF5">
            <w:pPr>
              <w:spacing w:after="160"/>
            </w:pPr>
            <w:r w:rsidRPr="00C201D8">
              <w:t>785.56</w:t>
            </w:r>
          </w:p>
          <w:p w14:paraId="4168B3DD"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68C8EFC3" w14:textId="77777777" w:rsidR="00755BF5" w:rsidRPr="00C201D8" w:rsidRDefault="00755BF5" w:rsidP="00755BF5">
            <w:pPr>
              <w:spacing w:after="160"/>
            </w:pPr>
            <w:r w:rsidRPr="00C201D8">
              <w:t>1156.07</w:t>
            </w:r>
          </w:p>
        </w:tc>
        <w:tc>
          <w:tcPr>
            <w:tcW w:w="2694" w:type="dxa"/>
            <w:tcBorders>
              <w:top w:val="single" w:sz="4" w:space="0" w:color="auto"/>
              <w:left w:val="single" w:sz="4" w:space="0" w:color="auto"/>
              <w:bottom w:val="single" w:sz="4" w:space="0" w:color="auto"/>
              <w:right w:val="single" w:sz="4" w:space="0" w:color="auto"/>
            </w:tcBorders>
            <w:hideMark/>
          </w:tcPr>
          <w:p w14:paraId="7FA2FACE" w14:textId="77777777" w:rsidR="00755BF5" w:rsidRPr="00C201D8" w:rsidRDefault="00755BF5" w:rsidP="00755BF5">
            <w:pPr>
              <w:spacing w:after="160"/>
            </w:pPr>
            <w:r w:rsidRPr="00C201D8">
              <w:t>2.33% (1.8 to 2.9)</w:t>
            </w:r>
          </w:p>
        </w:tc>
      </w:tr>
      <w:tr w:rsidR="00755BF5" w:rsidRPr="00C201D8" w14:paraId="182108C8"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CAEFDA9" w14:textId="77777777" w:rsidR="00755BF5" w:rsidRPr="00C201D8" w:rsidRDefault="00755BF5" w:rsidP="00755BF5">
            <w:pPr>
              <w:spacing w:after="160"/>
            </w:pPr>
            <w:r w:rsidRPr="00C201D8">
              <w:t>Predicted risk</w:t>
            </w:r>
          </w:p>
          <w:p w14:paraId="3046012E" w14:textId="77777777" w:rsidR="00755BF5" w:rsidRPr="00C201D8" w:rsidRDefault="00755BF5" w:rsidP="00755BF5">
            <w:pPr>
              <w:spacing w:after="160"/>
            </w:pPr>
            <w:r w:rsidRPr="00C201D8">
              <w:t>QRISK</w:t>
            </w:r>
          </w:p>
        </w:tc>
        <w:tc>
          <w:tcPr>
            <w:tcW w:w="4125" w:type="dxa"/>
            <w:gridSpan w:val="2"/>
            <w:tcBorders>
              <w:top w:val="single" w:sz="4" w:space="0" w:color="auto"/>
              <w:left w:val="single" w:sz="4" w:space="0" w:color="auto"/>
              <w:bottom w:val="single" w:sz="4" w:space="0" w:color="auto"/>
              <w:right w:val="single" w:sz="4" w:space="0" w:color="auto"/>
            </w:tcBorders>
            <w:hideMark/>
          </w:tcPr>
          <w:p w14:paraId="08A811D0" w14:textId="77777777" w:rsidR="00755BF5" w:rsidRPr="00C201D8" w:rsidRDefault="00755BF5" w:rsidP="00755BF5">
            <w:pPr>
              <w:spacing w:after="160"/>
            </w:pPr>
            <w:r w:rsidRPr="00C201D8">
              <w:t>QRISK + externally weighted gene score</w:t>
            </w:r>
          </w:p>
          <w:p w14:paraId="32C012B5" w14:textId="77777777" w:rsidR="00755BF5" w:rsidRPr="00C201D8" w:rsidRDefault="00755BF5" w:rsidP="00755BF5">
            <w:pPr>
              <w:spacing w:after="160"/>
            </w:pPr>
            <w:r w:rsidRPr="00C201D8">
              <w:t>CVD (N=1697.81+)</w:t>
            </w:r>
          </w:p>
        </w:tc>
        <w:tc>
          <w:tcPr>
            <w:tcW w:w="1985" w:type="dxa"/>
            <w:tcBorders>
              <w:top w:val="single" w:sz="4" w:space="0" w:color="auto"/>
              <w:left w:val="single" w:sz="4" w:space="0" w:color="auto"/>
              <w:bottom w:val="single" w:sz="4" w:space="0" w:color="auto"/>
              <w:right w:val="single" w:sz="4" w:space="0" w:color="auto"/>
            </w:tcBorders>
          </w:tcPr>
          <w:p w14:paraId="0D9A81CC"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7B7232FE"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671B29D7" w14:textId="77777777" w:rsidR="00755BF5" w:rsidRPr="00C201D8" w:rsidRDefault="00755BF5" w:rsidP="00755BF5">
            <w:pPr>
              <w:spacing w:after="160"/>
            </w:pPr>
          </w:p>
        </w:tc>
      </w:tr>
      <w:tr w:rsidR="00755BF5" w:rsidRPr="00C201D8" w14:paraId="07DE5942" w14:textId="77777777" w:rsidTr="005E1BE0">
        <w:tc>
          <w:tcPr>
            <w:tcW w:w="2362" w:type="dxa"/>
            <w:tcBorders>
              <w:top w:val="single" w:sz="4" w:space="0" w:color="auto"/>
              <w:left w:val="single" w:sz="4" w:space="0" w:color="auto"/>
              <w:bottom w:val="single" w:sz="4" w:space="0" w:color="auto"/>
              <w:right w:val="single" w:sz="4" w:space="0" w:color="auto"/>
            </w:tcBorders>
          </w:tcPr>
          <w:p w14:paraId="465A94CE" w14:textId="77777777" w:rsidR="00755BF5" w:rsidRPr="00C201D8" w:rsidRDefault="00755BF5" w:rsidP="00755BF5">
            <w:pPr>
              <w:spacing w:after="160"/>
            </w:pPr>
          </w:p>
        </w:tc>
        <w:tc>
          <w:tcPr>
            <w:tcW w:w="2362" w:type="dxa"/>
            <w:tcBorders>
              <w:top w:val="single" w:sz="4" w:space="0" w:color="auto"/>
              <w:left w:val="single" w:sz="4" w:space="0" w:color="auto"/>
              <w:bottom w:val="single" w:sz="4" w:space="0" w:color="auto"/>
              <w:right w:val="single" w:sz="4" w:space="0" w:color="auto"/>
            </w:tcBorders>
            <w:hideMark/>
          </w:tcPr>
          <w:p w14:paraId="1C0B8CDD" w14:textId="77777777" w:rsidR="00755BF5" w:rsidRPr="00C201D8" w:rsidRDefault="00755BF5" w:rsidP="00755BF5">
            <w:pPr>
              <w:spacing w:after="160"/>
            </w:pPr>
            <w:r w:rsidRPr="00C201D8">
              <w:t>&lt;10</w:t>
            </w:r>
          </w:p>
        </w:tc>
        <w:tc>
          <w:tcPr>
            <w:tcW w:w="1763" w:type="dxa"/>
            <w:tcBorders>
              <w:top w:val="single" w:sz="4" w:space="0" w:color="auto"/>
              <w:left w:val="single" w:sz="4" w:space="0" w:color="auto"/>
              <w:bottom w:val="single" w:sz="4" w:space="0" w:color="auto"/>
              <w:right w:val="single" w:sz="4" w:space="0" w:color="auto"/>
            </w:tcBorders>
            <w:hideMark/>
          </w:tcPr>
          <w:p w14:paraId="0227AE97" w14:textId="77777777" w:rsidR="00755BF5" w:rsidRPr="00C201D8" w:rsidRDefault="00755BF5" w:rsidP="00755BF5">
            <w:pPr>
              <w:spacing w:after="160"/>
            </w:pPr>
            <w:r w:rsidRPr="00C201D8">
              <w:t>&gt;=10</w:t>
            </w:r>
          </w:p>
        </w:tc>
        <w:tc>
          <w:tcPr>
            <w:tcW w:w="1985" w:type="dxa"/>
            <w:tcBorders>
              <w:top w:val="single" w:sz="4" w:space="0" w:color="auto"/>
              <w:left w:val="single" w:sz="4" w:space="0" w:color="auto"/>
              <w:bottom w:val="single" w:sz="4" w:space="0" w:color="auto"/>
              <w:right w:val="single" w:sz="4" w:space="0" w:color="auto"/>
            </w:tcBorders>
          </w:tcPr>
          <w:p w14:paraId="47618217"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02C87EC8"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60B481A4" w14:textId="77777777" w:rsidR="00755BF5" w:rsidRPr="00C201D8" w:rsidRDefault="00755BF5" w:rsidP="00755BF5">
            <w:pPr>
              <w:spacing w:after="160"/>
            </w:pPr>
          </w:p>
        </w:tc>
      </w:tr>
      <w:tr w:rsidR="00755BF5" w:rsidRPr="00C201D8" w14:paraId="248CC31E"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7812F9F0" w14:textId="77777777" w:rsidR="00755BF5" w:rsidRPr="00C201D8" w:rsidRDefault="00755BF5" w:rsidP="00755BF5">
            <w:pPr>
              <w:spacing w:after="160"/>
            </w:pPr>
            <w:r w:rsidRPr="00C201D8">
              <w:t>&lt;10</w:t>
            </w:r>
          </w:p>
          <w:p w14:paraId="0B0B588A" w14:textId="77777777" w:rsidR="00755BF5" w:rsidRPr="00C201D8" w:rsidRDefault="00755BF5" w:rsidP="00755BF5">
            <w:pPr>
              <w:spacing w:after="160"/>
            </w:pPr>
            <w:r w:rsidRPr="00C201D8">
              <w:t>&gt;=10</w:t>
            </w:r>
          </w:p>
        </w:tc>
        <w:tc>
          <w:tcPr>
            <w:tcW w:w="2362" w:type="dxa"/>
            <w:tcBorders>
              <w:top w:val="single" w:sz="4" w:space="0" w:color="auto"/>
              <w:left w:val="single" w:sz="4" w:space="0" w:color="auto"/>
              <w:bottom w:val="single" w:sz="4" w:space="0" w:color="auto"/>
              <w:right w:val="single" w:sz="4" w:space="0" w:color="auto"/>
            </w:tcBorders>
            <w:hideMark/>
          </w:tcPr>
          <w:p w14:paraId="4D504C6C" w14:textId="77777777" w:rsidR="00755BF5" w:rsidRPr="00C201D8" w:rsidRDefault="00755BF5" w:rsidP="00755BF5">
            <w:pPr>
              <w:spacing w:after="160"/>
            </w:pPr>
            <w:r w:rsidRPr="00C201D8">
              <w:t>352.27</w:t>
            </w:r>
          </w:p>
          <w:p w14:paraId="1C909E1C" w14:textId="77777777" w:rsidR="00755BF5" w:rsidRPr="00C201D8" w:rsidRDefault="00755BF5" w:rsidP="00755BF5">
            <w:pPr>
              <w:spacing w:after="160"/>
            </w:pPr>
            <w:r w:rsidRPr="00C201D8">
              <w:t>100.58</w:t>
            </w:r>
          </w:p>
        </w:tc>
        <w:tc>
          <w:tcPr>
            <w:tcW w:w="1763" w:type="dxa"/>
            <w:tcBorders>
              <w:top w:val="single" w:sz="4" w:space="0" w:color="auto"/>
              <w:left w:val="single" w:sz="4" w:space="0" w:color="auto"/>
              <w:bottom w:val="single" w:sz="4" w:space="0" w:color="auto"/>
              <w:right w:val="single" w:sz="4" w:space="0" w:color="auto"/>
            </w:tcBorders>
            <w:hideMark/>
          </w:tcPr>
          <w:p w14:paraId="730E4799" w14:textId="77777777" w:rsidR="00755BF5" w:rsidRPr="00C201D8" w:rsidRDefault="00755BF5" w:rsidP="00755BF5">
            <w:pPr>
              <w:spacing w:after="160"/>
            </w:pPr>
            <w:r w:rsidRPr="00C201D8">
              <w:t>65.36</w:t>
            </w:r>
          </w:p>
          <w:p w14:paraId="05DDB7F7" w14:textId="77777777" w:rsidR="00755BF5" w:rsidRPr="00C201D8" w:rsidRDefault="00755BF5" w:rsidP="00755BF5">
            <w:pPr>
              <w:spacing w:after="160"/>
            </w:pPr>
            <w:r w:rsidRPr="00C201D8">
              <w:t>1179.60</w:t>
            </w:r>
          </w:p>
        </w:tc>
        <w:tc>
          <w:tcPr>
            <w:tcW w:w="1985" w:type="dxa"/>
            <w:tcBorders>
              <w:top w:val="single" w:sz="4" w:space="0" w:color="auto"/>
              <w:left w:val="single" w:sz="4" w:space="0" w:color="auto"/>
              <w:bottom w:val="single" w:sz="4" w:space="0" w:color="auto"/>
              <w:right w:val="single" w:sz="4" w:space="0" w:color="auto"/>
            </w:tcBorders>
          </w:tcPr>
          <w:p w14:paraId="25E72A1E" w14:textId="77777777" w:rsidR="00755BF5" w:rsidRPr="00C201D8" w:rsidRDefault="00755BF5" w:rsidP="00755BF5">
            <w:pPr>
              <w:spacing w:after="160"/>
            </w:pPr>
            <w:r w:rsidRPr="00C201D8">
              <w:t>65.36</w:t>
            </w:r>
          </w:p>
          <w:p w14:paraId="30477AE5"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41426D4C" w14:textId="77777777" w:rsidR="00755BF5" w:rsidRPr="00C201D8" w:rsidRDefault="00755BF5" w:rsidP="00755BF5">
            <w:pPr>
              <w:spacing w:after="160"/>
            </w:pPr>
            <w:r w:rsidRPr="00C201D8">
              <w:t>100.58</w:t>
            </w:r>
          </w:p>
        </w:tc>
        <w:tc>
          <w:tcPr>
            <w:tcW w:w="2694" w:type="dxa"/>
            <w:tcBorders>
              <w:top w:val="single" w:sz="4" w:space="0" w:color="auto"/>
              <w:left w:val="single" w:sz="4" w:space="0" w:color="auto"/>
              <w:bottom w:val="single" w:sz="4" w:space="0" w:color="auto"/>
              <w:right w:val="single" w:sz="4" w:space="0" w:color="auto"/>
            </w:tcBorders>
            <w:hideMark/>
          </w:tcPr>
          <w:p w14:paraId="2C67C8BD" w14:textId="77777777" w:rsidR="00755BF5" w:rsidRPr="00C201D8" w:rsidRDefault="00755BF5" w:rsidP="00755BF5">
            <w:pPr>
              <w:spacing w:after="160"/>
            </w:pPr>
            <w:r w:rsidRPr="00C201D8">
              <w:t>-2.07 (-3.56 to -0.59)</w:t>
            </w:r>
          </w:p>
        </w:tc>
      </w:tr>
      <w:tr w:rsidR="00755BF5" w:rsidRPr="00C201D8" w14:paraId="66C7DB7A"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4726222D" w14:textId="77777777" w:rsidR="00755BF5" w:rsidRPr="00C201D8" w:rsidRDefault="00755BF5" w:rsidP="00755BF5">
            <w:pPr>
              <w:spacing w:after="160"/>
            </w:pPr>
            <w:r w:rsidRPr="00C201D8">
              <w:t>NRI (95% CI)*</w:t>
            </w:r>
          </w:p>
          <w:p w14:paraId="1CF9EEBE" w14:textId="77777777" w:rsidR="00755BF5" w:rsidRPr="00C201D8" w:rsidRDefault="00755BF5" w:rsidP="00755BF5">
            <w:pPr>
              <w:spacing w:after="160"/>
            </w:pPr>
            <w:r w:rsidRPr="00C201D8">
              <w:t>NRI (95% CI)**</w:t>
            </w:r>
          </w:p>
        </w:tc>
        <w:tc>
          <w:tcPr>
            <w:tcW w:w="4125" w:type="dxa"/>
            <w:gridSpan w:val="2"/>
            <w:tcBorders>
              <w:top w:val="single" w:sz="4" w:space="0" w:color="auto"/>
              <w:left w:val="single" w:sz="4" w:space="0" w:color="auto"/>
              <w:bottom w:val="single" w:sz="4" w:space="0" w:color="auto"/>
              <w:right w:val="single" w:sz="4" w:space="0" w:color="auto"/>
            </w:tcBorders>
            <w:hideMark/>
          </w:tcPr>
          <w:p w14:paraId="3B48B30F" w14:textId="77777777" w:rsidR="00755BF5" w:rsidRPr="00C201D8" w:rsidRDefault="00755BF5" w:rsidP="00755BF5">
            <w:pPr>
              <w:spacing w:after="160"/>
            </w:pPr>
            <w:r w:rsidRPr="00C201D8">
              <w:t>0.25% (-1.33 to 1.83) p=0.76</w:t>
            </w:r>
          </w:p>
          <w:p w14:paraId="6F0A1D97" w14:textId="77777777" w:rsidR="00755BF5" w:rsidRPr="00C201D8" w:rsidRDefault="00755BF5" w:rsidP="00755BF5">
            <w:pPr>
              <w:spacing w:after="160"/>
            </w:pPr>
            <w:r w:rsidRPr="00C201D8">
              <w:t>1.18% (-0.23 to 2.60) p=0.10</w:t>
            </w:r>
          </w:p>
        </w:tc>
        <w:tc>
          <w:tcPr>
            <w:tcW w:w="1985" w:type="dxa"/>
            <w:tcBorders>
              <w:top w:val="single" w:sz="4" w:space="0" w:color="auto"/>
              <w:left w:val="single" w:sz="4" w:space="0" w:color="auto"/>
              <w:bottom w:val="single" w:sz="4" w:space="0" w:color="auto"/>
              <w:right w:val="single" w:sz="4" w:space="0" w:color="auto"/>
            </w:tcBorders>
          </w:tcPr>
          <w:p w14:paraId="721E0D35"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05EDA511"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08E22591" w14:textId="77777777" w:rsidR="00755BF5" w:rsidRPr="00C201D8" w:rsidRDefault="00755BF5" w:rsidP="00755BF5">
            <w:pPr>
              <w:spacing w:after="160"/>
            </w:pPr>
          </w:p>
        </w:tc>
      </w:tr>
    </w:tbl>
    <w:p w14:paraId="1C3BD32E" w14:textId="77777777" w:rsidR="00755BF5" w:rsidRPr="00C201D8" w:rsidRDefault="00755BF5" w:rsidP="00755BF5">
      <w:r w:rsidRPr="00C201D8">
        <w:t>*no adjustment for study</w:t>
      </w:r>
    </w:p>
    <w:p w14:paraId="3E2148DA" w14:textId="77777777" w:rsidR="00755BF5" w:rsidRPr="00C201D8" w:rsidRDefault="00755BF5" w:rsidP="00755BF5">
      <w:r w:rsidRPr="00C201D8">
        <w:t>**results from meta-analysis of individual study results (fixed effects)</w:t>
      </w:r>
    </w:p>
    <w:p w14:paraId="1DF4B56E" w14:textId="77777777" w:rsidR="00755BF5" w:rsidRPr="00C201D8" w:rsidRDefault="00755BF5" w:rsidP="00755BF5">
      <w:r w:rsidRPr="00C201D8">
        <w:t>+ Numbers inflated due to extra weighting assigned to three studies where samples of controls were taken (see Statistical Analysis section)</w:t>
      </w:r>
    </w:p>
    <w:p w14:paraId="4FE0F575" w14:textId="77777777" w:rsidR="00755BF5" w:rsidRPr="00C201D8" w:rsidRDefault="00755BF5" w:rsidP="00755BF5"/>
    <w:p w14:paraId="043561B3" w14:textId="77777777" w:rsidR="00755BF5" w:rsidRPr="00C201D8" w:rsidRDefault="00755BF5" w:rsidP="00755BF5">
      <w:r w:rsidRPr="00C201D8">
        <w:rPr>
          <w:b/>
        </w:rPr>
        <w:t>Table 3b</w:t>
      </w:r>
      <w:r w:rsidRPr="00C201D8">
        <w:t>: Net-reclassification index based on addition of gene score to QRISK, calculated using 20% risk cut off.</w:t>
      </w:r>
    </w:p>
    <w:tbl>
      <w:tblPr>
        <w:tblStyle w:val="TableGrid"/>
        <w:tblW w:w="0" w:type="auto"/>
        <w:tblLook w:val="04A0" w:firstRow="1" w:lastRow="0" w:firstColumn="1" w:lastColumn="0" w:noHBand="0" w:noVBand="1"/>
      </w:tblPr>
      <w:tblGrid>
        <w:gridCol w:w="1583"/>
        <w:gridCol w:w="1502"/>
        <w:gridCol w:w="1265"/>
        <w:gridCol w:w="1439"/>
        <w:gridCol w:w="1427"/>
        <w:gridCol w:w="1800"/>
      </w:tblGrid>
      <w:tr w:rsidR="00755BF5" w:rsidRPr="00C201D8" w14:paraId="1EB0B872" w14:textId="77777777" w:rsidTr="005E1BE0">
        <w:tc>
          <w:tcPr>
            <w:tcW w:w="2362" w:type="dxa"/>
            <w:tcBorders>
              <w:top w:val="single" w:sz="4" w:space="0" w:color="auto"/>
              <w:left w:val="single" w:sz="4" w:space="0" w:color="auto"/>
              <w:bottom w:val="single" w:sz="4" w:space="0" w:color="auto"/>
              <w:right w:val="single" w:sz="4" w:space="0" w:color="auto"/>
            </w:tcBorders>
          </w:tcPr>
          <w:p w14:paraId="0EF1BB7D"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6AB26B5F" w14:textId="77777777" w:rsidR="00755BF5" w:rsidRPr="00C201D8" w:rsidRDefault="00755BF5" w:rsidP="00755BF5">
            <w:pPr>
              <w:spacing w:after="160"/>
            </w:pPr>
            <w:r w:rsidRPr="00C201D8">
              <w:t>Number of people</w:t>
            </w:r>
          </w:p>
        </w:tc>
        <w:tc>
          <w:tcPr>
            <w:tcW w:w="1985" w:type="dxa"/>
            <w:tcBorders>
              <w:top w:val="single" w:sz="4" w:space="0" w:color="auto"/>
              <w:left w:val="single" w:sz="4" w:space="0" w:color="auto"/>
              <w:bottom w:val="single" w:sz="4" w:space="0" w:color="auto"/>
              <w:right w:val="single" w:sz="4" w:space="0" w:color="auto"/>
            </w:tcBorders>
          </w:tcPr>
          <w:p w14:paraId="59CE07DB"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50104F6C"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1CC3CD89" w14:textId="77777777" w:rsidR="00755BF5" w:rsidRPr="00C201D8" w:rsidRDefault="00755BF5" w:rsidP="00755BF5">
            <w:pPr>
              <w:spacing w:after="160"/>
            </w:pPr>
          </w:p>
        </w:tc>
      </w:tr>
      <w:tr w:rsidR="00755BF5" w:rsidRPr="00C201D8" w14:paraId="06192B41" w14:textId="77777777" w:rsidTr="005E1BE0">
        <w:tc>
          <w:tcPr>
            <w:tcW w:w="2362" w:type="dxa"/>
            <w:tcBorders>
              <w:top w:val="single" w:sz="4" w:space="0" w:color="auto"/>
              <w:left w:val="single" w:sz="4" w:space="0" w:color="auto"/>
              <w:bottom w:val="single" w:sz="4" w:space="0" w:color="auto"/>
              <w:right w:val="single" w:sz="4" w:space="0" w:color="auto"/>
            </w:tcBorders>
          </w:tcPr>
          <w:p w14:paraId="7CA09F50"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390CBF37" w14:textId="77777777" w:rsidR="00755BF5" w:rsidRPr="00C201D8" w:rsidRDefault="00755BF5" w:rsidP="00755BF5">
            <w:pPr>
              <w:spacing w:after="160"/>
            </w:pPr>
            <w:r w:rsidRPr="00C201D8">
              <w:t>QRISK + externally weighted gene score</w:t>
            </w:r>
          </w:p>
          <w:p w14:paraId="39108443" w14:textId="77777777" w:rsidR="00755BF5" w:rsidRPr="00C201D8" w:rsidRDefault="00755BF5" w:rsidP="00755BF5">
            <w:pPr>
              <w:spacing w:after="160"/>
            </w:pPr>
            <w:r w:rsidRPr="00C201D8">
              <w:t>NO CVD (N=15928.64+)</w:t>
            </w:r>
          </w:p>
        </w:tc>
        <w:tc>
          <w:tcPr>
            <w:tcW w:w="3827" w:type="dxa"/>
            <w:gridSpan w:val="2"/>
            <w:tcBorders>
              <w:top w:val="single" w:sz="4" w:space="0" w:color="auto"/>
              <w:left w:val="single" w:sz="4" w:space="0" w:color="auto"/>
              <w:bottom w:val="single" w:sz="4" w:space="0" w:color="auto"/>
              <w:right w:val="single" w:sz="4" w:space="0" w:color="auto"/>
            </w:tcBorders>
            <w:hideMark/>
          </w:tcPr>
          <w:p w14:paraId="49AECBAA" w14:textId="77777777" w:rsidR="00755BF5" w:rsidRPr="00C201D8" w:rsidRDefault="00755BF5" w:rsidP="00755BF5">
            <w:pPr>
              <w:spacing w:after="160"/>
            </w:pPr>
            <w:r w:rsidRPr="00C201D8">
              <w:t>Reclassified</w:t>
            </w:r>
          </w:p>
        </w:tc>
        <w:tc>
          <w:tcPr>
            <w:tcW w:w="2694" w:type="dxa"/>
            <w:tcBorders>
              <w:top w:val="single" w:sz="4" w:space="0" w:color="auto"/>
              <w:left w:val="single" w:sz="4" w:space="0" w:color="auto"/>
              <w:bottom w:val="single" w:sz="4" w:space="0" w:color="auto"/>
              <w:right w:val="single" w:sz="4" w:space="0" w:color="auto"/>
            </w:tcBorders>
          </w:tcPr>
          <w:p w14:paraId="51C823FB" w14:textId="77777777" w:rsidR="00755BF5" w:rsidRPr="00C201D8" w:rsidRDefault="00755BF5" w:rsidP="00755BF5">
            <w:pPr>
              <w:spacing w:after="160"/>
            </w:pPr>
          </w:p>
        </w:tc>
      </w:tr>
      <w:tr w:rsidR="00755BF5" w:rsidRPr="00C201D8" w14:paraId="375E8FAE"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E9D12A4" w14:textId="77777777" w:rsidR="00755BF5" w:rsidRPr="00C201D8" w:rsidRDefault="00755BF5" w:rsidP="00755BF5">
            <w:pPr>
              <w:spacing w:after="160"/>
            </w:pPr>
            <w:r w:rsidRPr="00C201D8">
              <w:t>Predicted risk</w:t>
            </w:r>
          </w:p>
          <w:p w14:paraId="3AE0CFA2" w14:textId="77777777" w:rsidR="00755BF5" w:rsidRPr="00C201D8" w:rsidRDefault="00755BF5" w:rsidP="00755BF5">
            <w:pPr>
              <w:spacing w:after="160"/>
            </w:pPr>
            <w:r w:rsidRPr="00C201D8">
              <w:t>QRISK</w:t>
            </w:r>
          </w:p>
        </w:tc>
        <w:tc>
          <w:tcPr>
            <w:tcW w:w="2362" w:type="dxa"/>
            <w:tcBorders>
              <w:top w:val="single" w:sz="4" w:space="0" w:color="auto"/>
              <w:left w:val="single" w:sz="4" w:space="0" w:color="auto"/>
              <w:bottom w:val="single" w:sz="4" w:space="0" w:color="auto"/>
              <w:right w:val="single" w:sz="4" w:space="0" w:color="auto"/>
            </w:tcBorders>
            <w:hideMark/>
          </w:tcPr>
          <w:p w14:paraId="5D8A3A37" w14:textId="77777777" w:rsidR="00755BF5" w:rsidRPr="00C201D8" w:rsidRDefault="00755BF5" w:rsidP="00755BF5">
            <w:pPr>
              <w:spacing w:after="160"/>
            </w:pPr>
            <w:r w:rsidRPr="00C201D8">
              <w:t>&lt;20</w:t>
            </w:r>
          </w:p>
        </w:tc>
        <w:tc>
          <w:tcPr>
            <w:tcW w:w="1763" w:type="dxa"/>
            <w:tcBorders>
              <w:top w:val="single" w:sz="4" w:space="0" w:color="auto"/>
              <w:left w:val="single" w:sz="4" w:space="0" w:color="auto"/>
              <w:bottom w:val="single" w:sz="4" w:space="0" w:color="auto"/>
              <w:right w:val="single" w:sz="4" w:space="0" w:color="auto"/>
            </w:tcBorders>
            <w:hideMark/>
          </w:tcPr>
          <w:p w14:paraId="1AE82AF2" w14:textId="77777777" w:rsidR="00755BF5" w:rsidRPr="00C201D8" w:rsidRDefault="00755BF5" w:rsidP="00755BF5">
            <w:pPr>
              <w:spacing w:after="160"/>
            </w:pPr>
            <w:r w:rsidRPr="00C201D8">
              <w:t>&gt;=20</w:t>
            </w:r>
          </w:p>
        </w:tc>
        <w:tc>
          <w:tcPr>
            <w:tcW w:w="1985" w:type="dxa"/>
            <w:tcBorders>
              <w:top w:val="single" w:sz="4" w:space="0" w:color="auto"/>
              <w:left w:val="single" w:sz="4" w:space="0" w:color="auto"/>
              <w:bottom w:val="single" w:sz="4" w:space="0" w:color="auto"/>
              <w:right w:val="single" w:sz="4" w:space="0" w:color="auto"/>
            </w:tcBorders>
            <w:hideMark/>
          </w:tcPr>
          <w:p w14:paraId="57C44D05" w14:textId="77777777" w:rsidR="00755BF5" w:rsidRPr="00C201D8" w:rsidRDefault="00755BF5" w:rsidP="00755BF5">
            <w:pPr>
              <w:spacing w:after="160"/>
            </w:pPr>
            <w:r w:rsidRPr="00C201D8">
              <w:t>Increased risk</w:t>
            </w:r>
          </w:p>
        </w:tc>
        <w:tc>
          <w:tcPr>
            <w:tcW w:w="1842" w:type="dxa"/>
            <w:tcBorders>
              <w:top w:val="single" w:sz="4" w:space="0" w:color="auto"/>
              <w:left w:val="single" w:sz="4" w:space="0" w:color="auto"/>
              <w:bottom w:val="single" w:sz="4" w:space="0" w:color="auto"/>
              <w:right w:val="single" w:sz="4" w:space="0" w:color="auto"/>
            </w:tcBorders>
            <w:hideMark/>
          </w:tcPr>
          <w:p w14:paraId="20CBA11E" w14:textId="77777777" w:rsidR="00755BF5" w:rsidRPr="00C201D8" w:rsidRDefault="00755BF5" w:rsidP="00755BF5">
            <w:pPr>
              <w:spacing w:after="160"/>
            </w:pPr>
            <w:r w:rsidRPr="00C201D8">
              <w:t>Decreased risk</w:t>
            </w:r>
          </w:p>
        </w:tc>
        <w:tc>
          <w:tcPr>
            <w:tcW w:w="2694" w:type="dxa"/>
            <w:tcBorders>
              <w:top w:val="single" w:sz="4" w:space="0" w:color="auto"/>
              <w:left w:val="single" w:sz="4" w:space="0" w:color="auto"/>
              <w:bottom w:val="single" w:sz="4" w:space="0" w:color="auto"/>
              <w:right w:val="single" w:sz="4" w:space="0" w:color="auto"/>
            </w:tcBorders>
            <w:hideMark/>
          </w:tcPr>
          <w:p w14:paraId="3EF0CFBE" w14:textId="77777777" w:rsidR="00755BF5" w:rsidRPr="00C201D8" w:rsidRDefault="00755BF5" w:rsidP="00755BF5">
            <w:pPr>
              <w:spacing w:after="160"/>
            </w:pPr>
            <w:r w:rsidRPr="00C201D8">
              <w:t>Net correctly reclassified</w:t>
            </w:r>
          </w:p>
        </w:tc>
      </w:tr>
      <w:tr w:rsidR="00755BF5" w:rsidRPr="00C201D8" w14:paraId="42C11FDB"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41BAD004" w14:textId="77777777" w:rsidR="00755BF5" w:rsidRPr="00C201D8" w:rsidRDefault="00755BF5" w:rsidP="00755BF5">
            <w:pPr>
              <w:spacing w:after="160"/>
            </w:pPr>
            <w:r w:rsidRPr="00C201D8">
              <w:t>&lt;20</w:t>
            </w:r>
          </w:p>
          <w:p w14:paraId="36CB0012" w14:textId="77777777" w:rsidR="00755BF5" w:rsidRPr="00C201D8" w:rsidRDefault="00755BF5" w:rsidP="00755BF5">
            <w:pPr>
              <w:spacing w:after="160"/>
            </w:pPr>
            <w:r w:rsidRPr="00C201D8">
              <w:t>&gt;=20</w:t>
            </w:r>
          </w:p>
        </w:tc>
        <w:tc>
          <w:tcPr>
            <w:tcW w:w="2362" w:type="dxa"/>
            <w:tcBorders>
              <w:top w:val="single" w:sz="4" w:space="0" w:color="auto"/>
              <w:left w:val="single" w:sz="4" w:space="0" w:color="auto"/>
              <w:bottom w:val="single" w:sz="4" w:space="0" w:color="auto"/>
              <w:right w:val="single" w:sz="4" w:space="0" w:color="auto"/>
            </w:tcBorders>
            <w:hideMark/>
          </w:tcPr>
          <w:p w14:paraId="24CE8B7B" w14:textId="77777777" w:rsidR="00755BF5" w:rsidRPr="00C201D8" w:rsidRDefault="00755BF5" w:rsidP="00755BF5">
            <w:pPr>
              <w:spacing w:after="160"/>
            </w:pPr>
            <w:r w:rsidRPr="00C201D8">
              <w:t>9789.24</w:t>
            </w:r>
          </w:p>
          <w:p w14:paraId="22C9B877" w14:textId="77777777" w:rsidR="00755BF5" w:rsidRPr="00C201D8" w:rsidRDefault="00755BF5" w:rsidP="00755BF5">
            <w:pPr>
              <w:spacing w:after="160"/>
            </w:pPr>
            <w:r w:rsidRPr="00C201D8">
              <w:t>927.36</w:t>
            </w:r>
          </w:p>
        </w:tc>
        <w:tc>
          <w:tcPr>
            <w:tcW w:w="1763" w:type="dxa"/>
            <w:tcBorders>
              <w:top w:val="single" w:sz="4" w:space="0" w:color="auto"/>
              <w:left w:val="single" w:sz="4" w:space="0" w:color="auto"/>
              <w:bottom w:val="single" w:sz="4" w:space="0" w:color="auto"/>
              <w:right w:val="single" w:sz="4" w:space="0" w:color="auto"/>
            </w:tcBorders>
            <w:hideMark/>
          </w:tcPr>
          <w:p w14:paraId="2FB66B59" w14:textId="77777777" w:rsidR="00755BF5" w:rsidRPr="00C201D8" w:rsidRDefault="00755BF5" w:rsidP="00755BF5">
            <w:pPr>
              <w:spacing w:after="160"/>
            </w:pPr>
            <w:r w:rsidRPr="00C201D8">
              <w:t>783.85</w:t>
            </w:r>
          </w:p>
          <w:p w14:paraId="0440FF11" w14:textId="77777777" w:rsidR="00755BF5" w:rsidRPr="00C201D8" w:rsidRDefault="00755BF5" w:rsidP="00755BF5">
            <w:pPr>
              <w:spacing w:after="160"/>
            </w:pPr>
            <w:r w:rsidRPr="00C201D8">
              <w:t>4428.19</w:t>
            </w:r>
          </w:p>
        </w:tc>
        <w:tc>
          <w:tcPr>
            <w:tcW w:w="1985" w:type="dxa"/>
            <w:tcBorders>
              <w:top w:val="single" w:sz="4" w:space="0" w:color="auto"/>
              <w:left w:val="single" w:sz="4" w:space="0" w:color="auto"/>
              <w:bottom w:val="single" w:sz="4" w:space="0" w:color="auto"/>
              <w:right w:val="single" w:sz="4" w:space="0" w:color="auto"/>
            </w:tcBorders>
          </w:tcPr>
          <w:p w14:paraId="4C85D876" w14:textId="77777777" w:rsidR="00755BF5" w:rsidRPr="00C201D8" w:rsidRDefault="00755BF5" w:rsidP="00755BF5">
            <w:pPr>
              <w:spacing w:after="160"/>
            </w:pPr>
            <w:r w:rsidRPr="00C201D8">
              <w:t>783.85</w:t>
            </w:r>
          </w:p>
          <w:p w14:paraId="45CE03EE"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0B798BDE" w14:textId="77777777" w:rsidR="00755BF5" w:rsidRPr="00C201D8" w:rsidRDefault="00755BF5" w:rsidP="00755BF5">
            <w:pPr>
              <w:spacing w:after="160"/>
            </w:pPr>
            <w:r w:rsidRPr="00C201D8">
              <w:t>927.36</w:t>
            </w:r>
          </w:p>
        </w:tc>
        <w:tc>
          <w:tcPr>
            <w:tcW w:w="2694" w:type="dxa"/>
            <w:tcBorders>
              <w:top w:val="single" w:sz="4" w:space="0" w:color="auto"/>
              <w:left w:val="single" w:sz="4" w:space="0" w:color="auto"/>
              <w:bottom w:val="single" w:sz="4" w:space="0" w:color="auto"/>
              <w:right w:val="single" w:sz="4" w:space="0" w:color="auto"/>
            </w:tcBorders>
            <w:hideMark/>
          </w:tcPr>
          <w:p w14:paraId="50F78549" w14:textId="77777777" w:rsidR="00755BF5" w:rsidRPr="00C201D8" w:rsidRDefault="00755BF5" w:rsidP="00755BF5">
            <w:pPr>
              <w:spacing w:after="160"/>
            </w:pPr>
            <w:r w:rsidRPr="00C201D8">
              <w:t>0.90% (0.39 to 1.41)</w:t>
            </w:r>
          </w:p>
        </w:tc>
      </w:tr>
      <w:tr w:rsidR="00755BF5" w:rsidRPr="00C201D8" w14:paraId="35547528"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5EFE257" w14:textId="77777777" w:rsidR="00755BF5" w:rsidRPr="00C201D8" w:rsidRDefault="00755BF5" w:rsidP="00755BF5">
            <w:pPr>
              <w:spacing w:after="160"/>
            </w:pPr>
            <w:r w:rsidRPr="00C201D8">
              <w:t>Predicted risk</w:t>
            </w:r>
          </w:p>
          <w:p w14:paraId="5ECAC58C" w14:textId="77777777" w:rsidR="00755BF5" w:rsidRPr="00C201D8" w:rsidRDefault="00755BF5" w:rsidP="00755BF5">
            <w:pPr>
              <w:spacing w:after="160"/>
            </w:pPr>
            <w:r w:rsidRPr="00C201D8">
              <w:t>QRISK</w:t>
            </w:r>
          </w:p>
        </w:tc>
        <w:tc>
          <w:tcPr>
            <w:tcW w:w="4125" w:type="dxa"/>
            <w:gridSpan w:val="2"/>
            <w:tcBorders>
              <w:top w:val="single" w:sz="4" w:space="0" w:color="auto"/>
              <w:left w:val="single" w:sz="4" w:space="0" w:color="auto"/>
              <w:bottom w:val="single" w:sz="4" w:space="0" w:color="auto"/>
              <w:right w:val="single" w:sz="4" w:space="0" w:color="auto"/>
            </w:tcBorders>
            <w:hideMark/>
          </w:tcPr>
          <w:p w14:paraId="24097091" w14:textId="77777777" w:rsidR="00755BF5" w:rsidRPr="00C201D8" w:rsidRDefault="00755BF5" w:rsidP="00755BF5">
            <w:pPr>
              <w:spacing w:after="160"/>
            </w:pPr>
            <w:r w:rsidRPr="00C201D8">
              <w:t>QRISK + externally weighted gene score</w:t>
            </w:r>
          </w:p>
          <w:p w14:paraId="193022F3" w14:textId="77777777" w:rsidR="00755BF5" w:rsidRPr="00C201D8" w:rsidRDefault="00755BF5" w:rsidP="00755BF5">
            <w:pPr>
              <w:spacing w:after="160"/>
            </w:pPr>
            <w:r w:rsidRPr="00C201D8">
              <w:t>CVD (N=1707.7+)</w:t>
            </w:r>
          </w:p>
        </w:tc>
        <w:tc>
          <w:tcPr>
            <w:tcW w:w="1985" w:type="dxa"/>
            <w:tcBorders>
              <w:top w:val="single" w:sz="4" w:space="0" w:color="auto"/>
              <w:left w:val="single" w:sz="4" w:space="0" w:color="auto"/>
              <w:bottom w:val="single" w:sz="4" w:space="0" w:color="auto"/>
              <w:right w:val="single" w:sz="4" w:space="0" w:color="auto"/>
            </w:tcBorders>
          </w:tcPr>
          <w:p w14:paraId="66B98790"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76927D7F"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6CE55756" w14:textId="77777777" w:rsidR="00755BF5" w:rsidRPr="00C201D8" w:rsidRDefault="00755BF5" w:rsidP="00755BF5">
            <w:pPr>
              <w:spacing w:after="160"/>
            </w:pPr>
          </w:p>
        </w:tc>
      </w:tr>
      <w:tr w:rsidR="00755BF5" w:rsidRPr="00C201D8" w14:paraId="6760B872" w14:textId="77777777" w:rsidTr="005E1BE0">
        <w:tc>
          <w:tcPr>
            <w:tcW w:w="2362" w:type="dxa"/>
            <w:tcBorders>
              <w:top w:val="single" w:sz="4" w:space="0" w:color="auto"/>
              <w:left w:val="single" w:sz="4" w:space="0" w:color="auto"/>
              <w:bottom w:val="single" w:sz="4" w:space="0" w:color="auto"/>
              <w:right w:val="single" w:sz="4" w:space="0" w:color="auto"/>
            </w:tcBorders>
          </w:tcPr>
          <w:p w14:paraId="041F3D34" w14:textId="77777777" w:rsidR="00755BF5" w:rsidRPr="00C201D8" w:rsidRDefault="00755BF5" w:rsidP="00755BF5">
            <w:pPr>
              <w:spacing w:after="160"/>
            </w:pPr>
          </w:p>
        </w:tc>
        <w:tc>
          <w:tcPr>
            <w:tcW w:w="2362" w:type="dxa"/>
            <w:tcBorders>
              <w:top w:val="single" w:sz="4" w:space="0" w:color="auto"/>
              <w:left w:val="single" w:sz="4" w:space="0" w:color="auto"/>
              <w:bottom w:val="single" w:sz="4" w:space="0" w:color="auto"/>
              <w:right w:val="single" w:sz="4" w:space="0" w:color="auto"/>
            </w:tcBorders>
            <w:hideMark/>
          </w:tcPr>
          <w:p w14:paraId="3D7B93D0" w14:textId="77777777" w:rsidR="00755BF5" w:rsidRPr="00C201D8" w:rsidRDefault="00755BF5" w:rsidP="00755BF5">
            <w:pPr>
              <w:spacing w:after="160"/>
            </w:pPr>
            <w:r w:rsidRPr="00C201D8">
              <w:t>&lt;20</w:t>
            </w:r>
          </w:p>
        </w:tc>
        <w:tc>
          <w:tcPr>
            <w:tcW w:w="1763" w:type="dxa"/>
            <w:tcBorders>
              <w:top w:val="single" w:sz="4" w:space="0" w:color="auto"/>
              <w:left w:val="single" w:sz="4" w:space="0" w:color="auto"/>
              <w:bottom w:val="single" w:sz="4" w:space="0" w:color="auto"/>
              <w:right w:val="single" w:sz="4" w:space="0" w:color="auto"/>
            </w:tcBorders>
            <w:hideMark/>
          </w:tcPr>
          <w:p w14:paraId="48E25493" w14:textId="77777777" w:rsidR="00755BF5" w:rsidRPr="00C201D8" w:rsidRDefault="00755BF5" w:rsidP="00755BF5">
            <w:pPr>
              <w:spacing w:after="160"/>
            </w:pPr>
            <w:r w:rsidRPr="00C201D8">
              <w:t>&gt;=20</w:t>
            </w:r>
          </w:p>
        </w:tc>
        <w:tc>
          <w:tcPr>
            <w:tcW w:w="1985" w:type="dxa"/>
            <w:tcBorders>
              <w:top w:val="single" w:sz="4" w:space="0" w:color="auto"/>
              <w:left w:val="single" w:sz="4" w:space="0" w:color="auto"/>
              <w:bottom w:val="single" w:sz="4" w:space="0" w:color="auto"/>
              <w:right w:val="single" w:sz="4" w:space="0" w:color="auto"/>
            </w:tcBorders>
          </w:tcPr>
          <w:p w14:paraId="2DD36638"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22052B84"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3B633122" w14:textId="77777777" w:rsidR="00755BF5" w:rsidRPr="00C201D8" w:rsidRDefault="00755BF5" w:rsidP="00755BF5">
            <w:pPr>
              <w:spacing w:after="160"/>
            </w:pPr>
          </w:p>
        </w:tc>
      </w:tr>
      <w:tr w:rsidR="00755BF5" w:rsidRPr="00C201D8" w14:paraId="69799248"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490D81E" w14:textId="77777777" w:rsidR="00755BF5" w:rsidRPr="00C201D8" w:rsidRDefault="00755BF5" w:rsidP="00755BF5">
            <w:pPr>
              <w:spacing w:after="160"/>
            </w:pPr>
            <w:r w:rsidRPr="00C201D8">
              <w:t>&lt;20</w:t>
            </w:r>
          </w:p>
          <w:p w14:paraId="43BF9D30" w14:textId="77777777" w:rsidR="00755BF5" w:rsidRPr="00C201D8" w:rsidRDefault="00755BF5" w:rsidP="00755BF5">
            <w:pPr>
              <w:spacing w:after="160"/>
            </w:pPr>
            <w:r w:rsidRPr="00C201D8">
              <w:t>&gt;=20</w:t>
            </w:r>
          </w:p>
        </w:tc>
        <w:tc>
          <w:tcPr>
            <w:tcW w:w="2362" w:type="dxa"/>
            <w:tcBorders>
              <w:top w:val="single" w:sz="4" w:space="0" w:color="auto"/>
              <w:left w:val="single" w:sz="4" w:space="0" w:color="auto"/>
              <w:bottom w:val="single" w:sz="4" w:space="0" w:color="auto"/>
              <w:right w:val="single" w:sz="4" w:space="0" w:color="auto"/>
            </w:tcBorders>
            <w:hideMark/>
          </w:tcPr>
          <w:p w14:paraId="28FE0D4F" w14:textId="77777777" w:rsidR="00755BF5" w:rsidRPr="00C201D8" w:rsidRDefault="00755BF5" w:rsidP="00755BF5">
            <w:pPr>
              <w:spacing w:after="160"/>
            </w:pPr>
            <w:r w:rsidRPr="00C201D8">
              <w:t>605.5</w:t>
            </w:r>
          </w:p>
          <w:p w14:paraId="3551657E" w14:textId="77777777" w:rsidR="00755BF5" w:rsidRPr="00C201D8" w:rsidRDefault="00755BF5" w:rsidP="00755BF5">
            <w:pPr>
              <w:spacing w:after="160"/>
            </w:pPr>
            <w:r w:rsidRPr="00C201D8">
              <w:t>124.3</w:t>
            </w:r>
          </w:p>
        </w:tc>
        <w:tc>
          <w:tcPr>
            <w:tcW w:w="1763" w:type="dxa"/>
            <w:tcBorders>
              <w:top w:val="single" w:sz="4" w:space="0" w:color="auto"/>
              <w:left w:val="single" w:sz="4" w:space="0" w:color="auto"/>
              <w:bottom w:val="single" w:sz="4" w:space="0" w:color="auto"/>
              <w:right w:val="single" w:sz="4" w:space="0" w:color="auto"/>
            </w:tcBorders>
            <w:hideMark/>
          </w:tcPr>
          <w:p w14:paraId="0EAF6BCB" w14:textId="77777777" w:rsidR="00755BF5" w:rsidRPr="00C201D8" w:rsidRDefault="00755BF5" w:rsidP="00755BF5">
            <w:pPr>
              <w:spacing w:after="160"/>
            </w:pPr>
            <w:r w:rsidRPr="00C201D8">
              <w:t>146.1</w:t>
            </w:r>
          </w:p>
          <w:p w14:paraId="7AC6F620" w14:textId="77777777" w:rsidR="00755BF5" w:rsidRPr="00C201D8" w:rsidRDefault="00755BF5" w:rsidP="00755BF5">
            <w:pPr>
              <w:spacing w:after="160"/>
            </w:pPr>
            <w:r w:rsidRPr="00C201D8">
              <w:t>831.9</w:t>
            </w:r>
          </w:p>
        </w:tc>
        <w:tc>
          <w:tcPr>
            <w:tcW w:w="1985" w:type="dxa"/>
            <w:tcBorders>
              <w:top w:val="single" w:sz="4" w:space="0" w:color="auto"/>
              <w:left w:val="single" w:sz="4" w:space="0" w:color="auto"/>
              <w:bottom w:val="single" w:sz="4" w:space="0" w:color="auto"/>
              <w:right w:val="single" w:sz="4" w:space="0" w:color="auto"/>
            </w:tcBorders>
          </w:tcPr>
          <w:p w14:paraId="3DDD3059" w14:textId="77777777" w:rsidR="00755BF5" w:rsidRPr="00C201D8" w:rsidRDefault="00755BF5" w:rsidP="00755BF5">
            <w:pPr>
              <w:spacing w:after="160"/>
            </w:pPr>
            <w:r w:rsidRPr="00C201D8">
              <w:t>146.1</w:t>
            </w:r>
          </w:p>
          <w:p w14:paraId="69949095"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037BA48F" w14:textId="77777777" w:rsidR="00755BF5" w:rsidRPr="00C201D8" w:rsidRDefault="00755BF5" w:rsidP="00755BF5">
            <w:pPr>
              <w:spacing w:after="160"/>
            </w:pPr>
            <w:r w:rsidRPr="00C201D8">
              <w:t>124.3</w:t>
            </w:r>
          </w:p>
        </w:tc>
        <w:tc>
          <w:tcPr>
            <w:tcW w:w="2694" w:type="dxa"/>
            <w:tcBorders>
              <w:top w:val="single" w:sz="4" w:space="0" w:color="auto"/>
              <w:left w:val="single" w:sz="4" w:space="0" w:color="auto"/>
              <w:bottom w:val="single" w:sz="4" w:space="0" w:color="auto"/>
              <w:right w:val="single" w:sz="4" w:space="0" w:color="auto"/>
            </w:tcBorders>
            <w:hideMark/>
          </w:tcPr>
          <w:p w14:paraId="3964C22A" w14:textId="77777777" w:rsidR="00755BF5" w:rsidRPr="00C201D8" w:rsidRDefault="00755BF5" w:rsidP="00755BF5">
            <w:pPr>
              <w:spacing w:after="160"/>
            </w:pPr>
            <w:r w:rsidRPr="00C201D8">
              <w:t>-0.25% (-2.09 to 1.58)</w:t>
            </w:r>
          </w:p>
        </w:tc>
      </w:tr>
      <w:tr w:rsidR="00755BF5" w:rsidRPr="00C201D8" w14:paraId="09D5C8E7"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77EDC9DE" w14:textId="77777777" w:rsidR="00755BF5" w:rsidRPr="00C201D8" w:rsidRDefault="00755BF5" w:rsidP="00755BF5">
            <w:pPr>
              <w:spacing w:after="160"/>
            </w:pPr>
            <w:r w:rsidRPr="00C201D8">
              <w:t>NRI (95% CI)*</w:t>
            </w:r>
          </w:p>
          <w:p w14:paraId="78663132" w14:textId="77777777" w:rsidR="00755BF5" w:rsidRPr="00C201D8" w:rsidRDefault="00755BF5" w:rsidP="00755BF5">
            <w:pPr>
              <w:spacing w:after="160"/>
            </w:pPr>
            <w:r w:rsidRPr="00C201D8">
              <w:t>NRI (95% CI)**</w:t>
            </w:r>
          </w:p>
        </w:tc>
        <w:tc>
          <w:tcPr>
            <w:tcW w:w="4125" w:type="dxa"/>
            <w:gridSpan w:val="2"/>
            <w:tcBorders>
              <w:top w:val="single" w:sz="4" w:space="0" w:color="auto"/>
              <w:left w:val="single" w:sz="4" w:space="0" w:color="auto"/>
              <w:bottom w:val="single" w:sz="4" w:space="0" w:color="auto"/>
              <w:right w:val="single" w:sz="4" w:space="0" w:color="auto"/>
            </w:tcBorders>
            <w:hideMark/>
          </w:tcPr>
          <w:p w14:paraId="037A4C92" w14:textId="77777777" w:rsidR="00755BF5" w:rsidRPr="00C201D8" w:rsidRDefault="00755BF5" w:rsidP="00755BF5">
            <w:pPr>
              <w:spacing w:after="160"/>
            </w:pPr>
            <w:r w:rsidRPr="00C201D8">
              <w:t>0.65% (-1.26 to 2.55) p=0.51</w:t>
            </w:r>
          </w:p>
          <w:p w14:paraId="05D824D4" w14:textId="77777777" w:rsidR="00755BF5" w:rsidRPr="00C201D8" w:rsidRDefault="00755BF5" w:rsidP="00755BF5">
            <w:pPr>
              <w:spacing w:after="160"/>
            </w:pPr>
            <w:r w:rsidRPr="00C201D8">
              <w:t>0.68% (-1.16 to 2.52) p=0.47</w:t>
            </w:r>
          </w:p>
        </w:tc>
        <w:tc>
          <w:tcPr>
            <w:tcW w:w="1985" w:type="dxa"/>
            <w:tcBorders>
              <w:top w:val="single" w:sz="4" w:space="0" w:color="auto"/>
              <w:left w:val="single" w:sz="4" w:space="0" w:color="auto"/>
              <w:bottom w:val="single" w:sz="4" w:space="0" w:color="auto"/>
              <w:right w:val="single" w:sz="4" w:space="0" w:color="auto"/>
            </w:tcBorders>
          </w:tcPr>
          <w:p w14:paraId="50099DCD"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1BF79193"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03986E8D" w14:textId="77777777" w:rsidR="00755BF5" w:rsidRPr="00C201D8" w:rsidRDefault="00755BF5" w:rsidP="00755BF5">
            <w:pPr>
              <w:spacing w:after="160"/>
            </w:pPr>
          </w:p>
        </w:tc>
      </w:tr>
    </w:tbl>
    <w:p w14:paraId="698909CD" w14:textId="77777777" w:rsidR="00755BF5" w:rsidRPr="00C201D8" w:rsidRDefault="00755BF5" w:rsidP="00755BF5">
      <w:r w:rsidRPr="00C201D8">
        <w:t>*no adjustment for study</w:t>
      </w:r>
    </w:p>
    <w:p w14:paraId="4949ED0A" w14:textId="77777777" w:rsidR="00755BF5" w:rsidRPr="00C201D8" w:rsidRDefault="00755BF5" w:rsidP="00755BF5">
      <w:r w:rsidRPr="00C201D8">
        <w:t>**results from meta-analysis of individual study results (fixed effects)</w:t>
      </w:r>
    </w:p>
    <w:p w14:paraId="3417843B" w14:textId="77777777" w:rsidR="00755BF5" w:rsidRPr="00755BF5" w:rsidRDefault="00755BF5" w:rsidP="00755BF5">
      <w:r w:rsidRPr="00C201D8">
        <w:t>+ Numbers inflated due to extra weighting assigned to three studies where samples of controls were taken (see Statistical Analysis section)</w:t>
      </w:r>
    </w:p>
    <w:p w14:paraId="05389EFC" w14:textId="77777777" w:rsidR="00755BF5" w:rsidRPr="00755BF5" w:rsidRDefault="00755BF5" w:rsidP="00755BF5"/>
    <w:p w14:paraId="6837CAF6" w14:textId="77777777" w:rsidR="00755BF5" w:rsidRPr="00755BF5" w:rsidRDefault="00755BF5" w:rsidP="00755BF5"/>
    <w:p w14:paraId="79D31512" w14:textId="0ACCF996" w:rsidR="00CA5C30" w:rsidRPr="00E17484" w:rsidRDefault="00CA5C30" w:rsidP="00BA02A4"/>
    <w:sectPr w:rsidR="00CA5C30" w:rsidRPr="00E17484" w:rsidSect="00C70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x0sspzd90p9depfz8vxpendr9x25xzatw0&quot;&gt;carta&lt;record-ids&gt;&lt;item&gt;579&lt;/item&gt;&lt;item&gt;587&lt;/item&gt;&lt;item&gt;590&lt;/item&gt;&lt;item&gt;598&lt;/item&gt;&lt;item&gt;604&lt;/item&gt;&lt;item&gt;641&lt;/item&gt;&lt;item&gt;648&lt;/item&gt;&lt;item&gt;658&lt;/item&gt;&lt;item&gt;668&lt;/item&gt;&lt;item&gt;671&lt;/item&gt;&lt;item&gt;672&lt;/item&gt;&lt;item&gt;690&lt;/item&gt;&lt;item&gt;713&lt;/item&gt;&lt;item&gt;716&lt;/item&gt;&lt;item&gt;718&lt;/item&gt;&lt;item&gt;778&lt;/item&gt;&lt;item&gt;780&lt;/item&gt;&lt;item&gt;784&lt;/item&gt;&lt;item&gt;789&lt;/item&gt;&lt;item&gt;794&lt;/item&gt;&lt;item&gt;801&lt;/item&gt;&lt;item&gt;805&lt;/item&gt;&lt;item&gt;815&lt;/item&gt;&lt;item&gt;845&lt;/item&gt;&lt;item&gt;896&lt;/item&gt;&lt;item&gt;904&lt;/item&gt;&lt;item&gt;911&lt;/item&gt;&lt;/record-ids&gt;&lt;/item&gt;&lt;/Libraries&gt;"/>
  </w:docVars>
  <w:rsids>
    <w:rsidRoot w:val="00F21732"/>
    <w:rsid w:val="00006E1C"/>
    <w:rsid w:val="00014809"/>
    <w:rsid w:val="0002106B"/>
    <w:rsid w:val="00030B48"/>
    <w:rsid w:val="00030EE3"/>
    <w:rsid w:val="00037BC2"/>
    <w:rsid w:val="000431FB"/>
    <w:rsid w:val="00046E94"/>
    <w:rsid w:val="0005142B"/>
    <w:rsid w:val="00051DA8"/>
    <w:rsid w:val="00052C64"/>
    <w:rsid w:val="00055898"/>
    <w:rsid w:val="0006065B"/>
    <w:rsid w:val="00063DFA"/>
    <w:rsid w:val="000679BB"/>
    <w:rsid w:val="000831ED"/>
    <w:rsid w:val="00083D84"/>
    <w:rsid w:val="00093856"/>
    <w:rsid w:val="00095E07"/>
    <w:rsid w:val="000A12C4"/>
    <w:rsid w:val="000A60FE"/>
    <w:rsid w:val="000B1F05"/>
    <w:rsid w:val="000B5418"/>
    <w:rsid w:val="000B5A13"/>
    <w:rsid w:val="000B659B"/>
    <w:rsid w:val="000C3526"/>
    <w:rsid w:val="000C4F98"/>
    <w:rsid w:val="000C63F5"/>
    <w:rsid w:val="000D2591"/>
    <w:rsid w:val="000D412F"/>
    <w:rsid w:val="000D4231"/>
    <w:rsid w:val="000D55E9"/>
    <w:rsid w:val="000E4C2E"/>
    <w:rsid w:val="000F1211"/>
    <w:rsid w:val="000F7F62"/>
    <w:rsid w:val="00100226"/>
    <w:rsid w:val="00101C5C"/>
    <w:rsid w:val="00104391"/>
    <w:rsid w:val="00104840"/>
    <w:rsid w:val="00104B68"/>
    <w:rsid w:val="00107985"/>
    <w:rsid w:val="001102F3"/>
    <w:rsid w:val="00130E3A"/>
    <w:rsid w:val="00132A81"/>
    <w:rsid w:val="00134F6B"/>
    <w:rsid w:val="0014330C"/>
    <w:rsid w:val="0014661B"/>
    <w:rsid w:val="00147F29"/>
    <w:rsid w:val="0015190C"/>
    <w:rsid w:val="001536D2"/>
    <w:rsid w:val="00153E76"/>
    <w:rsid w:val="0015656C"/>
    <w:rsid w:val="00161B75"/>
    <w:rsid w:val="00165B66"/>
    <w:rsid w:val="0017188D"/>
    <w:rsid w:val="00181B9F"/>
    <w:rsid w:val="00186C4F"/>
    <w:rsid w:val="00193643"/>
    <w:rsid w:val="0019397A"/>
    <w:rsid w:val="00196721"/>
    <w:rsid w:val="001A71FF"/>
    <w:rsid w:val="001B3750"/>
    <w:rsid w:val="001B41DE"/>
    <w:rsid w:val="001B611C"/>
    <w:rsid w:val="001B7671"/>
    <w:rsid w:val="001C5930"/>
    <w:rsid w:val="001D12D9"/>
    <w:rsid w:val="001D77A7"/>
    <w:rsid w:val="001E34B4"/>
    <w:rsid w:val="001E5DE9"/>
    <w:rsid w:val="001E69D9"/>
    <w:rsid w:val="001F07E3"/>
    <w:rsid w:val="001F2092"/>
    <w:rsid w:val="001F2E8A"/>
    <w:rsid w:val="001F310C"/>
    <w:rsid w:val="001F54CE"/>
    <w:rsid w:val="00200D66"/>
    <w:rsid w:val="002076B1"/>
    <w:rsid w:val="002308D0"/>
    <w:rsid w:val="002317C5"/>
    <w:rsid w:val="002361AD"/>
    <w:rsid w:val="0026600F"/>
    <w:rsid w:val="00272348"/>
    <w:rsid w:val="002813FC"/>
    <w:rsid w:val="002904EF"/>
    <w:rsid w:val="002A0B64"/>
    <w:rsid w:val="002B0096"/>
    <w:rsid w:val="002E1026"/>
    <w:rsid w:val="002F0E69"/>
    <w:rsid w:val="002F1509"/>
    <w:rsid w:val="002F3051"/>
    <w:rsid w:val="002F6BCA"/>
    <w:rsid w:val="00301614"/>
    <w:rsid w:val="00311A90"/>
    <w:rsid w:val="00331AD2"/>
    <w:rsid w:val="00351E21"/>
    <w:rsid w:val="003534C5"/>
    <w:rsid w:val="00372860"/>
    <w:rsid w:val="00372A24"/>
    <w:rsid w:val="00383D2C"/>
    <w:rsid w:val="00384764"/>
    <w:rsid w:val="00384E74"/>
    <w:rsid w:val="0039436F"/>
    <w:rsid w:val="003A014B"/>
    <w:rsid w:val="003A26AB"/>
    <w:rsid w:val="003B4A1F"/>
    <w:rsid w:val="003C2F71"/>
    <w:rsid w:val="003D2489"/>
    <w:rsid w:val="003D41B0"/>
    <w:rsid w:val="003E0E6B"/>
    <w:rsid w:val="003E30AD"/>
    <w:rsid w:val="003E3EBC"/>
    <w:rsid w:val="003E678F"/>
    <w:rsid w:val="003E7261"/>
    <w:rsid w:val="003F1F9F"/>
    <w:rsid w:val="003F3435"/>
    <w:rsid w:val="00412A69"/>
    <w:rsid w:val="00426042"/>
    <w:rsid w:val="00435EBB"/>
    <w:rsid w:val="004438AE"/>
    <w:rsid w:val="00461F5A"/>
    <w:rsid w:val="00465B63"/>
    <w:rsid w:val="00470C2A"/>
    <w:rsid w:val="00472C0A"/>
    <w:rsid w:val="004737F1"/>
    <w:rsid w:val="00494F91"/>
    <w:rsid w:val="00496C71"/>
    <w:rsid w:val="00496FF5"/>
    <w:rsid w:val="00497B92"/>
    <w:rsid w:val="004A1DD7"/>
    <w:rsid w:val="004B0A5E"/>
    <w:rsid w:val="004B10C5"/>
    <w:rsid w:val="004B1AD4"/>
    <w:rsid w:val="004B2E93"/>
    <w:rsid w:val="004C2D3D"/>
    <w:rsid w:val="004C4B15"/>
    <w:rsid w:val="004D2F4D"/>
    <w:rsid w:val="004E244B"/>
    <w:rsid w:val="004E301C"/>
    <w:rsid w:val="004E6B3B"/>
    <w:rsid w:val="004E7079"/>
    <w:rsid w:val="00502C90"/>
    <w:rsid w:val="0051376D"/>
    <w:rsid w:val="0051481C"/>
    <w:rsid w:val="00516AFD"/>
    <w:rsid w:val="005175C5"/>
    <w:rsid w:val="00523082"/>
    <w:rsid w:val="005304E5"/>
    <w:rsid w:val="00531D28"/>
    <w:rsid w:val="005335E8"/>
    <w:rsid w:val="00537285"/>
    <w:rsid w:val="00542343"/>
    <w:rsid w:val="00546840"/>
    <w:rsid w:val="00546DF7"/>
    <w:rsid w:val="005719C9"/>
    <w:rsid w:val="00592239"/>
    <w:rsid w:val="005A7CC6"/>
    <w:rsid w:val="005B48E2"/>
    <w:rsid w:val="005B6AE6"/>
    <w:rsid w:val="005C2E50"/>
    <w:rsid w:val="005D110D"/>
    <w:rsid w:val="005D5570"/>
    <w:rsid w:val="005E1021"/>
    <w:rsid w:val="005E1BE0"/>
    <w:rsid w:val="005E2677"/>
    <w:rsid w:val="005E27B6"/>
    <w:rsid w:val="005E352C"/>
    <w:rsid w:val="005E3EC0"/>
    <w:rsid w:val="005E4E03"/>
    <w:rsid w:val="005F28F0"/>
    <w:rsid w:val="00610A44"/>
    <w:rsid w:val="0061131B"/>
    <w:rsid w:val="00611C20"/>
    <w:rsid w:val="00626357"/>
    <w:rsid w:val="006307AE"/>
    <w:rsid w:val="006367E9"/>
    <w:rsid w:val="00646677"/>
    <w:rsid w:val="00653B73"/>
    <w:rsid w:val="0066738F"/>
    <w:rsid w:val="006830B3"/>
    <w:rsid w:val="00684756"/>
    <w:rsid w:val="0068572B"/>
    <w:rsid w:val="00690231"/>
    <w:rsid w:val="00692CD9"/>
    <w:rsid w:val="0069603A"/>
    <w:rsid w:val="006A14AD"/>
    <w:rsid w:val="006A28F7"/>
    <w:rsid w:val="006A61B3"/>
    <w:rsid w:val="006B7EFD"/>
    <w:rsid w:val="006C11B2"/>
    <w:rsid w:val="006C48DF"/>
    <w:rsid w:val="006C5A42"/>
    <w:rsid w:val="006D0532"/>
    <w:rsid w:val="006D194F"/>
    <w:rsid w:val="006D56F1"/>
    <w:rsid w:val="006E0833"/>
    <w:rsid w:val="006E5F84"/>
    <w:rsid w:val="006F4070"/>
    <w:rsid w:val="006F52FB"/>
    <w:rsid w:val="00703A7E"/>
    <w:rsid w:val="0070555B"/>
    <w:rsid w:val="00711EF2"/>
    <w:rsid w:val="0071238A"/>
    <w:rsid w:val="0071448D"/>
    <w:rsid w:val="0071479C"/>
    <w:rsid w:val="00715B4D"/>
    <w:rsid w:val="00715D0D"/>
    <w:rsid w:val="00723063"/>
    <w:rsid w:val="0074270D"/>
    <w:rsid w:val="007438EC"/>
    <w:rsid w:val="0074617D"/>
    <w:rsid w:val="007474A8"/>
    <w:rsid w:val="00753EC0"/>
    <w:rsid w:val="00755BF5"/>
    <w:rsid w:val="00756874"/>
    <w:rsid w:val="00760574"/>
    <w:rsid w:val="007663D9"/>
    <w:rsid w:val="007702DF"/>
    <w:rsid w:val="00774CA2"/>
    <w:rsid w:val="0077713A"/>
    <w:rsid w:val="00780BC7"/>
    <w:rsid w:val="00780DB7"/>
    <w:rsid w:val="00781A3D"/>
    <w:rsid w:val="00781A87"/>
    <w:rsid w:val="00795732"/>
    <w:rsid w:val="00797511"/>
    <w:rsid w:val="007A6EA0"/>
    <w:rsid w:val="007B225C"/>
    <w:rsid w:val="007B4E81"/>
    <w:rsid w:val="007C492C"/>
    <w:rsid w:val="007C528D"/>
    <w:rsid w:val="007C7AB9"/>
    <w:rsid w:val="007E2F6B"/>
    <w:rsid w:val="007E6B5D"/>
    <w:rsid w:val="007E6E8A"/>
    <w:rsid w:val="007E6F93"/>
    <w:rsid w:val="007E70E2"/>
    <w:rsid w:val="007F4B67"/>
    <w:rsid w:val="00802E2E"/>
    <w:rsid w:val="00803AF5"/>
    <w:rsid w:val="0081291D"/>
    <w:rsid w:val="00812B69"/>
    <w:rsid w:val="00821102"/>
    <w:rsid w:val="008219FC"/>
    <w:rsid w:val="0082356C"/>
    <w:rsid w:val="008312CF"/>
    <w:rsid w:val="00837A40"/>
    <w:rsid w:val="00840B8C"/>
    <w:rsid w:val="00851ED7"/>
    <w:rsid w:val="0085290D"/>
    <w:rsid w:val="0086581C"/>
    <w:rsid w:val="0087183B"/>
    <w:rsid w:val="00873032"/>
    <w:rsid w:val="008755D9"/>
    <w:rsid w:val="00875DE4"/>
    <w:rsid w:val="00877D39"/>
    <w:rsid w:val="00886F59"/>
    <w:rsid w:val="008909CA"/>
    <w:rsid w:val="00893728"/>
    <w:rsid w:val="00894D33"/>
    <w:rsid w:val="0089580B"/>
    <w:rsid w:val="008A152A"/>
    <w:rsid w:val="008A1CCD"/>
    <w:rsid w:val="008A3134"/>
    <w:rsid w:val="008A3396"/>
    <w:rsid w:val="008B0A97"/>
    <w:rsid w:val="008B4DB5"/>
    <w:rsid w:val="008C36BB"/>
    <w:rsid w:val="008D0574"/>
    <w:rsid w:val="008D0EED"/>
    <w:rsid w:val="008E5E32"/>
    <w:rsid w:val="008F1D76"/>
    <w:rsid w:val="009008F3"/>
    <w:rsid w:val="0090687E"/>
    <w:rsid w:val="00907973"/>
    <w:rsid w:val="009102A8"/>
    <w:rsid w:val="00916800"/>
    <w:rsid w:val="00917D77"/>
    <w:rsid w:val="009201D3"/>
    <w:rsid w:val="009242E2"/>
    <w:rsid w:val="009350D5"/>
    <w:rsid w:val="009365F1"/>
    <w:rsid w:val="00940191"/>
    <w:rsid w:val="00942ED7"/>
    <w:rsid w:val="00950528"/>
    <w:rsid w:val="0095075B"/>
    <w:rsid w:val="00953088"/>
    <w:rsid w:val="009540D2"/>
    <w:rsid w:val="00965134"/>
    <w:rsid w:val="009672B4"/>
    <w:rsid w:val="009706F0"/>
    <w:rsid w:val="00976769"/>
    <w:rsid w:val="00985537"/>
    <w:rsid w:val="00990176"/>
    <w:rsid w:val="009910C0"/>
    <w:rsid w:val="00992058"/>
    <w:rsid w:val="00995E47"/>
    <w:rsid w:val="009A1BC1"/>
    <w:rsid w:val="009A452C"/>
    <w:rsid w:val="009A51D6"/>
    <w:rsid w:val="009A5775"/>
    <w:rsid w:val="009B353B"/>
    <w:rsid w:val="009C4B15"/>
    <w:rsid w:val="009D0637"/>
    <w:rsid w:val="009D46DF"/>
    <w:rsid w:val="009D5163"/>
    <w:rsid w:val="009D6ED8"/>
    <w:rsid w:val="009E10FC"/>
    <w:rsid w:val="009E2F9C"/>
    <w:rsid w:val="009F1ADE"/>
    <w:rsid w:val="009F2A37"/>
    <w:rsid w:val="009F65B8"/>
    <w:rsid w:val="00A03DDE"/>
    <w:rsid w:val="00A05962"/>
    <w:rsid w:val="00A440F8"/>
    <w:rsid w:val="00A46450"/>
    <w:rsid w:val="00A6109E"/>
    <w:rsid w:val="00A63E2A"/>
    <w:rsid w:val="00A64EF9"/>
    <w:rsid w:val="00A72CAF"/>
    <w:rsid w:val="00A7689B"/>
    <w:rsid w:val="00A864C6"/>
    <w:rsid w:val="00A91DAE"/>
    <w:rsid w:val="00A95BEC"/>
    <w:rsid w:val="00A9650D"/>
    <w:rsid w:val="00AB0625"/>
    <w:rsid w:val="00AB6DDC"/>
    <w:rsid w:val="00AC3DF5"/>
    <w:rsid w:val="00AC7896"/>
    <w:rsid w:val="00AD1064"/>
    <w:rsid w:val="00AE03FA"/>
    <w:rsid w:val="00AE0B93"/>
    <w:rsid w:val="00AE76E1"/>
    <w:rsid w:val="00AF4FA8"/>
    <w:rsid w:val="00AF6449"/>
    <w:rsid w:val="00B0193C"/>
    <w:rsid w:val="00B03FA5"/>
    <w:rsid w:val="00B05B6B"/>
    <w:rsid w:val="00B071E0"/>
    <w:rsid w:val="00B21FE8"/>
    <w:rsid w:val="00B2253F"/>
    <w:rsid w:val="00B23FB1"/>
    <w:rsid w:val="00B270F5"/>
    <w:rsid w:val="00B30E34"/>
    <w:rsid w:val="00B44C54"/>
    <w:rsid w:val="00B47245"/>
    <w:rsid w:val="00B510D2"/>
    <w:rsid w:val="00B64495"/>
    <w:rsid w:val="00B64CA4"/>
    <w:rsid w:val="00B71167"/>
    <w:rsid w:val="00B738F5"/>
    <w:rsid w:val="00B75DAE"/>
    <w:rsid w:val="00B81A79"/>
    <w:rsid w:val="00B94411"/>
    <w:rsid w:val="00BA02A4"/>
    <w:rsid w:val="00BA0D84"/>
    <w:rsid w:val="00BA2263"/>
    <w:rsid w:val="00BA2876"/>
    <w:rsid w:val="00BA60E0"/>
    <w:rsid w:val="00BB3751"/>
    <w:rsid w:val="00BC1B09"/>
    <w:rsid w:val="00BC1FD1"/>
    <w:rsid w:val="00BD093E"/>
    <w:rsid w:val="00BD1263"/>
    <w:rsid w:val="00BD2240"/>
    <w:rsid w:val="00BD7201"/>
    <w:rsid w:val="00BE5016"/>
    <w:rsid w:val="00BF6902"/>
    <w:rsid w:val="00C00B3E"/>
    <w:rsid w:val="00C02C77"/>
    <w:rsid w:val="00C02F2E"/>
    <w:rsid w:val="00C03A2D"/>
    <w:rsid w:val="00C10187"/>
    <w:rsid w:val="00C12248"/>
    <w:rsid w:val="00C15548"/>
    <w:rsid w:val="00C15BC1"/>
    <w:rsid w:val="00C17463"/>
    <w:rsid w:val="00C201D8"/>
    <w:rsid w:val="00C20B88"/>
    <w:rsid w:val="00C22406"/>
    <w:rsid w:val="00C31199"/>
    <w:rsid w:val="00C32167"/>
    <w:rsid w:val="00C42334"/>
    <w:rsid w:val="00C44FCA"/>
    <w:rsid w:val="00C45C5E"/>
    <w:rsid w:val="00C53842"/>
    <w:rsid w:val="00C6229F"/>
    <w:rsid w:val="00C67E0B"/>
    <w:rsid w:val="00C70598"/>
    <w:rsid w:val="00C85B08"/>
    <w:rsid w:val="00C934ED"/>
    <w:rsid w:val="00C94D92"/>
    <w:rsid w:val="00C94F21"/>
    <w:rsid w:val="00CA5C30"/>
    <w:rsid w:val="00CB317E"/>
    <w:rsid w:val="00CD3B9E"/>
    <w:rsid w:val="00CD7501"/>
    <w:rsid w:val="00CE1488"/>
    <w:rsid w:val="00CE1C6A"/>
    <w:rsid w:val="00CE50F4"/>
    <w:rsid w:val="00CF0C9B"/>
    <w:rsid w:val="00CF1E09"/>
    <w:rsid w:val="00CF2920"/>
    <w:rsid w:val="00CF4889"/>
    <w:rsid w:val="00D032E1"/>
    <w:rsid w:val="00D1066C"/>
    <w:rsid w:val="00D11DD1"/>
    <w:rsid w:val="00D259C4"/>
    <w:rsid w:val="00D35CAD"/>
    <w:rsid w:val="00D360B5"/>
    <w:rsid w:val="00D36567"/>
    <w:rsid w:val="00D37CB9"/>
    <w:rsid w:val="00D37D4B"/>
    <w:rsid w:val="00D40BC8"/>
    <w:rsid w:val="00D41B61"/>
    <w:rsid w:val="00D42C90"/>
    <w:rsid w:val="00D57398"/>
    <w:rsid w:val="00D61CBD"/>
    <w:rsid w:val="00D61CEE"/>
    <w:rsid w:val="00D6580B"/>
    <w:rsid w:val="00D67624"/>
    <w:rsid w:val="00D67D97"/>
    <w:rsid w:val="00D7138F"/>
    <w:rsid w:val="00D77A3A"/>
    <w:rsid w:val="00D834C5"/>
    <w:rsid w:val="00D862F2"/>
    <w:rsid w:val="00D90705"/>
    <w:rsid w:val="00DA30D6"/>
    <w:rsid w:val="00DA3331"/>
    <w:rsid w:val="00DA3F18"/>
    <w:rsid w:val="00DA460C"/>
    <w:rsid w:val="00DA5880"/>
    <w:rsid w:val="00DA7C69"/>
    <w:rsid w:val="00DB0E97"/>
    <w:rsid w:val="00DB7063"/>
    <w:rsid w:val="00DC1D16"/>
    <w:rsid w:val="00DD0677"/>
    <w:rsid w:val="00DD2F2A"/>
    <w:rsid w:val="00DD3A2F"/>
    <w:rsid w:val="00DF1500"/>
    <w:rsid w:val="00DF4EBA"/>
    <w:rsid w:val="00DF6E96"/>
    <w:rsid w:val="00E034E6"/>
    <w:rsid w:val="00E052CD"/>
    <w:rsid w:val="00E07120"/>
    <w:rsid w:val="00E17484"/>
    <w:rsid w:val="00E22BE6"/>
    <w:rsid w:val="00E27140"/>
    <w:rsid w:val="00E271AB"/>
    <w:rsid w:val="00E306C5"/>
    <w:rsid w:val="00E44941"/>
    <w:rsid w:val="00E46684"/>
    <w:rsid w:val="00E51029"/>
    <w:rsid w:val="00E60063"/>
    <w:rsid w:val="00E97721"/>
    <w:rsid w:val="00E97F6F"/>
    <w:rsid w:val="00EB2911"/>
    <w:rsid w:val="00EC1B35"/>
    <w:rsid w:val="00EC277B"/>
    <w:rsid w:val="00EC3300"/>
    <w:rsid w:val="00EC6DB1"/>
    <w:rsid w:val="00ED210D"/>
    <w:rsid w:val="00ED2703"/>
    <w:rsid w:val="00EF1E31"/>
    <w:rsid w:val="00EF2AA3"/>
    <w:rsid w:val="00F04B1E"/>
    <w:rsid w:val="00F06D8D"/>
    <w:rsid w:val="00F10E57"/>
    <w:rsid w:val="00F14BDD"/>
    <w:rsid w:val="00F15F28"/>
    <w:rsid w:val="00F202DD"/>
    <w:rsid w:val="00F21732"/>
    <w:rsid w:val="00F21FA4"/>
    <w:rsid w:val="00F33AA9"/>
    <w:rsid w:val="00F37476"/>
    <w:rsid w:val="00F4014C"/>
    <w:rsid w:val="00F516F1"/>
    <w:rsid w:val="00F523C6"/>
    <w:rsid w:val="00F53F60"/>
    <w:rsid w:val="00F54A13"/>
    <w:rsid w:val="00F558B2"/>
    <w:rsid w:val="00F80322"/>
    <w:rsid w:val="00F87377"/>
    <w:rsid w:val="00F94F9C"/>
    <w:rsid w:val="00F95C3C"/>
    <w:rsid w:val="00FB53A0"/>
    <w:rsid w:val="00FB793C"/>
    <w:rsid w:val="00FC1C74"/>
    <w:rsid w:val="00FC46EE"/>
    <w:rsid w:val="00FD0AFB"/>
    <w:rsid w:val="00FD4687"/>
    <w:rsid w:val="00FE46EA"/>
    <w:rsid w:val="00FF61CD"/>
    <w:rsid w:val="00FF70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1EEA3"/>
  <w15:docId w15:val="{B64A580C-6885-470A-A015-441BDEC6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D28"/>
    <w:rPr>
      <w:sz w:val="16"/>
      <w:szCs w:val="16"/>
    </w:rPr>
  </w:style>
  <w:style w:type="paragraph" w:styleId="CommentText">
    <w:name w:val="annotation text"/>
    <w:basedOn w:val="Normal"/>
    <w:link w:val="CommentTextChar"/>
    <w:uiPriority w:val="99"/>
    <w:semiHidden/>
    <w:unhideWhenUsed/>
    <w:rsid w:val="00531D28"/>
    <w:pPr>
      <w:spacing w:line="240" w:lineRule="auto"/>
    </w:pPr>
    <w:rPr>
      <w:sz w:val="20"/>
      <w:szCs w:val="20"/>
    </w:rPr>
  </w:style>
  <w:style w:type="character" w:customStyle="1" w:styleId="CommentTextChar">
    <w:name w:val="Comment Text Char"/>
    <w:basedOn w:val="DefaultParagraphFont"/>
    <w:link w:val="CommentText"/>
    <w:uiPriority w:val="99"/>
    <w:semiHidden/>
    <w:rsid w:val="00531D28"/>
    <w:rPr>
      <w:sz w:val="20"/>
      <w:szCs w:val="20"/>
    </w:rPr>
  </w:style>
  <w:style w:type="paragraph" w:styleId="CommentSubject">
    <w:name w:val="annotation subject"/>
    <w:basedOn w:val="CommentText"/>
    <w:next w:val="CommentText"/>
    <w:link w:val="CommentSubjectChar"/>
    <w:uiPriority w:val="99"/>
    <w:semiHidden/>
    <w:unhideWhenUsed/>
    <w:rsid w:val="00531D28"/>
    <w:rPr>
      <w:b/>
      <w:bCs/>
    </w:rPr>
  </w:style>
  <w:style w:type="character" w:customStyle="1" w:styleId="CommentSubjectChar">
    <w:name w:val="Comment Subject Char"/>
    <w:basedOn w:val="CommentTextChar"/>
    <w:link w:val="CommentSubject"/>
    <w:uiPriority w:val="99"/>
    <w:semiHidden/>
    <w:rsid w:val="00531D28"/>
    <w:rPr>
      <w:b/>
      <w:bCs/>
      <w:sz w:val="20"/>
      <w:szCs w:val="20"/>
    </w:rPr>
  </w:style>
  <w:style w:type="paragraph" w:styleId="Revision">
    <w:name w:val="Revision"/>
    <w:hidden/>
    <w:uiPriority w:val="99"/>
    <w:semiHidden/>
    <w:rsid w:val="00531D28"/>
    <w:pPr>
      <w:spacing w:after="0" w:line="240" w:lineRule="auto"/>
    </w:pPr>
  </w:style>
  <w:style w:type="paragraph" w:styleId="BalloonText">
    <w:name w:val="Balloon Text"/>
    <w:basedOn w:val="Normal"/>
    <w:link w:val="BalloonTextChar"/>
    <w:uiPriority w:val="99"/>
    <w:semiHidden/>
    <w:unhideWhenUsed/>
    <w:rsid w:val="00531D2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31D28"/>
    <w:rPr>
      <w:rFonts w:ascii="Segoe UI" w:hAnsi="Segoe UI"/>
      <w:sz w:val="18"/>
      <w:szCs w:val="18"/>
    </w:rPr>
  </w:style>
  <w:style w:type="table" w:styleId="TableGrid">
    <w:name w:val="Table Grid"/>
    <w:basedOn w:val="TableNormal"/>
    <w:uiPriority w:val="39"/>
    <w:rsid w:val="00CA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4B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10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BA02A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A02A4"/>
    <w:rPr>
      <w:rFonts w:ascii="Calibri" w:hAnsi="Calibri"/>
      <w:noProof/>
      <w:lang w:val="en-US"/>
    </w:rPr>
  </w:style>
  <w:style w:type="paragraph" w:customStyle="1" w:styleId="EndNoteBibliography">
    <w:name w:val="EndNote Bibliography"/>
    <w:basedOn w:val="Normal"/>
    <w:link w:val="EndNoteBibliographyChar"/>
    <w:rsid w:val="00BA02A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A02A4"/>
    <w:rPr>
      <w:rFonts w:ascii="Calibri" w:hAnsi="Calibri"/>
      <w:noProof/>
      <w:lang w:val="en-US"/>
    </w:rPr>
  </w:style>
  <w:style w:type="character" w:styleId="Hyperlink">
    <w:name w:val="Hyperlink"/>
    <w:basedOn w:val="DefaultParagraphFont"/>
    <w:uiPriority w:val="99"/>
    <w:unhideWhenUsed/>
    <w:rsid w:val="00C31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0178">
      <w:bodyDiv w:val="1"/>
      <w:marLeft w:val="0"/>
      <w:marRight w:val="0"/>
      <w:marTop w:val="0"/>
      <w:marBottom w:val="0"/>
      <w:divBdr>
        <w:top w:val="none" w:sz="0" w:space="0" w:color="auto"/>
        <w:left w:val="none" w:sz="0" w:space="0" w:color="auto"/>
        <w:bottom w:val="none" w:sz="0" w:space="0" w:color="auto"/>
        <w:right w:val="none" w:sz="0" w:space="0" w:color="auto"/>
      </w:divBdr>
    </w:div>
    <w:div w:id="141778572">
      <w:bodyDiv w:val="1"/>
      <w:marLeft w:val="0"/>
      <w:marRight w:val="0"/>
      <w:marTop w:val="0"/>
      <w:marBottom w:val="0"/>
      <w:divBdr>
        <w:top w:val="none" w:sz="0" w:space="0" w:color="auto"/>
        <w:left w:val="none" w:sz="0" w:space="0" w:color="auto"/>
        <w:bottom w:val="none" w:sz="0" w:space="0" w:color="auto"/>
        <w:right w:val="none" w:sz="0" w:space="0" w:color="auto"/>
      </w:divBdr>
    </w:div>
    <w:div w:id="172770929">
      <w:bodyDiv w:val="1"/>
      <w:marLeft w:val="0"/>
      <w:marRight w:val="0"/>
      <w:marTop w:val="0"/>
      <w:marBottom w:val="0"/>
      <w:divBdr>
        <w:top w:val="none" w:sz="0" w:space="0" w:color="auto"/>
        <w:left w:val="none" w:sz="0" w:space="0" w:color="auto"/>
        <w:bottom w:val="none" w:sz="0" w:space="0" w:color="auto"/>
        <w:right w:val="none" w:sz="0" w:space="0" w:color="auto"/>
      </w:divBdr>
    </w:div>
    <w:div w:id="415443210">
      <w:bodyDiv w:val="1"/>
      <w:marLeft w:val="0"/>
      <w:marRight w:val="0"/>
      <w:marTop w:val="0"/>
      <w:marBottom w:val="0"/>
      <w:divBdr>
        <w:top w:val="none" w:sz="0" w:space="0" w:color="auto"/>
        <w:left w:val="none" w:sz="0" w:space="0" w:color="auto"/>
        <w:bottom w:val="none" w:sz="0" w:space="0" w:color="auto"/>
        <w:right w:val="none" w:sz="0" w:space="0" w:color="auto"/>
      </w:divBdr>
    </w:div>
    <w:div w:id="417405089">
      <w:bodyDiv w:val="1"/>
      <w:marLeft w:val="0"/>
      <w:marRight w:val="0"/>
      <w:marTop w:val="0"/>
      <w:marBottom w:val="0"/>
      <w:divBdr>
        <w:top w:val="none" w:sz="0" w:space="0" w:color="auto"/>
        <w:left w:val="none" w:sz="0" w:space="0" w:color="auto"/>
        <w:bottom w:val="none" w:sz="0" w:space="0" w:color="auto"/>
        <w:right w:val="none" w:sz="0" w:space="0" w:color="auto"/>
      </w:divBdr>
    </w:div>
    <w:div w:id="862864903">
      <w:bodyDiv w:val="1"/>
      <w:marLeft w:val="0"/>
      <w:marRight w:val="0"/>
      <w:marTop w:val="0"/>
      <w:marBottom w:val="0"/>
      <w:divBdr>
        <w:top w:val="none" w:sz="0" w:space="0" w:color="auto"/>
        <w:left w:val="none" w:sz="0" w:space="0" w:color="auto"/>
        <w:bottom w:val="none" w:sz="0" w:space="0" w:color="auto"/>
        <w:right w:val="none" w:sz="0" w:space="0" w:color="auto"/>
      </w:divBdr>
    </w:div>
    <w:div w:id="870999597">
      <w:bodyDiv w:val="1"/>
      <w:marLeft w:val="0"/>
      <w:marRight w:val="0"/>
      <w:marTop w:val="0"/>
      <w:marBottom w:val="0"/>
      <w:divBdr>
        <w:top w:val="none" w:sz="0" w:space="0" w:color="auto"/>
        <w:left w:val="none" w:sz="0" w:space="0" w:color="auto"/>
        <w:bottom w:val="none" w:sz="0" w:space="0" w:color="auto"/>
        <w:right w:val="none" w:sz="0" w:space="0" w:color="auto"/>
      </w:divBdr>
    </w:div>
    <w:div w:id="1253464508">
      <w:bodyDiv w:val="1"/>
      <w:marLeft w:val="0"/>
      <w:marRight w:val="0"/>
      <w:marTop w:val="0"/>
      <w:marBottom w:val="0"/>
      <w:divBdr>
        <w:top w:val="none" w:sz="0" w:space="0" w:color="auto"/>
        <w:left w:val="none" w:sz="0" w:space="0" w:color="auto"/>
        <w:bottom w:val="none" w:sz="0" w:space="0" w:color="auto"/>
        <w:right w:val="none" w:sz="0" w:space="0" w:color="auto"/>
      </w:divBdr>
    </w:div>
    <w:div w:id="1513229122">
      <w:bodyDiv w:val="1"/>
      <w:marLeft w:val="0"/>
      <w:marRight w:val="0"/>
      <w:marTop w:val="0"/>
      <w:marBottom w:val="0"/>
      <w:divBdr>
        <w:top w:val="none" w:sz="0" w:space="0" w:color="auto"/>
        <w:left w:val="none" w:sz="0" w:space="0" w:color="auto"/>
        <w:bottom w:val="none" w:sz="0" w:space="0" w:color="auto"/>
        <w:right w:val="none" w:sz="0" w:space="0" w:color="auto"/>
      </w:divBdr>
    </w:div>
    <w:div w:id="1739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ichard.morris@brist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B555-83E7-421C-A2EF-9DFD26A8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9611</Words>
  <Characters>54783</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 Morris</dc:creator>
  <cp:lastModifiedBy>Peter Whincup</cp:lastModifiedBy>
  <cp:revision>2</cp:revision>
  <cp:lastPrinted>2016-04-04T16:51:00Z</cp:lastPrinted>
  <dcterms:created xsi:type="dcterms:W3CDTF">2016-06-13T09:52:00Z</dcterms:created>
  <dcterms:modified xsi:type="dcterms:W3CDTF">2016-06-13T09:52:00Z</dcterms:modified>
</cp:coreProperties>
</file>